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C53" w:rsidRPr="006318A4" w:rsidRDefault="006318A4" w:rsidP="006318A4">
      <w:pPr>
        <w:spacing w:after="120" w:line="360" w:lineRule="auto"/>
        <w:ind w:left="-851" w:right="-518"/>
        <w:jc w:val="both"/>
        <w:rPr>
          <w:rFonts w:ascii="Arial" w:hAnsi="Arial" w:cs="Arial"/>
          <w:sz w:val="20"/>
          <w:szCs w:val="20"/>
        </w:rPr>
      </w:pPr>
      <w:bookmarkStart w:id="0" w:name="_GoBack"/>
      <w:bookmarkEnd w:id="0"/>
      <w:r>
        <w:rPr>
          <w:rFonts w:ascii="Arial" w:hAnsi="Arial" w:cs="Arial"/>
          <w:sz w:val="20"/>
          <w:szCs w:val="20"/>
        </w:rPr>
        <w:t xml:space="preserve">1. </w:t>
      </w:r>
      <w:r w:rsidR="00673588" w:rsidRPr="006318A4">
        <w:rPr>
          <w:rFonts w:ascii="Arial" w:hAnsi="Arial" w:cs="Arial"/>
          <w:sz w:val="20"/>
          <w:szCs w:val="20"/>
        </w:rPr>
        <w:t>El poder, al contrario de lo que se dice, no cambia a las personas. Hace que se revelen. Es como el artista a quien faltaban pincel, tintas y tela, o el asesino que, finalmente, dispone de arma. El poder sube a la cabeza cuando ya se encontraba destilado, en reposo, en el corazón. Como el alcohol, embriaga y, a veces, hace delirar, excita la agresividad, derrumba escrúpulos. Una vez investida de la función o cargo, título o prebenda, la persona se cree superior y no admite que subalternos contraríen su voluntad, sus opiniones, sus ideas y sus caprichos.</w:t>
      </w:r>
    </w:p>
    <w:p w:rsidR="00673588" w:rsidRPr="006318A4" w:rsidRDefault="00673588" w:rsidP="006318A4">
      <w:pPr>
        <w:spacing w:after="120" w:line="360" w:lineRule="auto"/>
        <w:ind w:left="-851" w:right="-518"/>
        <w:jc w:val="both"/>
        <w:rPr>
          <w:rFonts w:ascii="Arial" w:hAnsi="Arial" w:cs="Arial"/>
          <w:i/>
          <w:sz w:val="20"/>
          <w:szCs w:val="20"/>
        </w:rPr>
      </w:pPr>
      <w:r w:rsidRPr="006318A4">
        <w:rPr>
          <w:rFonts w:ascii="Arial" w:hAnsi="Arial" w:cs="Arial"/>
          <w:i/>
          <w:sz w:val="20"/>
          <w:szCs w:val="20"/>
        </w:rPr>
        <w:t xml:space="preserve">Fragmento de entrevista “Hoy el Norte es el Sur”, hecha por Sergio Ferrari y Beat </w:t>
      </w:r>
      <w:proofErr w:type="spellStart"/>
      <w:r w:rsidRPr="006318A4">
        <w:rPr>
          <w:rFonts w:ascii="Arial" w:hAnsi="Arial" w:cs="Arial"/>
          <w:i/>
          <w:sz w:val="20"/>
          <w:szCs w:val="20"/>
        </w:rPr>
        <w:t>Wehrle</w:t>
      </w:r>
      <w:proofErr w:type="spellEnd"/>
      <w:r w:rsidRPr="006318A4">
        <w:rPr>
          <w:rFonts w:ascii="Arial" w:hAnsi="Arial" w:cs="Arial"/>
          <w:i/>
          <w:sz w:val="20"/>
          <w:szCs w:val="20"/>
        </w:rPr>
        <w:t xml:space="preserve"> a Frei </w:t>
      </w:r>
      <w:proofErr w:type="spellStart"/>
      <w:r w:rsidRPr="006318A4">
        <w:rPr>
          <w:rFonts w:ascii="Arial" w:hAnsi="Arial" w:cs="Arial"/>
          <w:i/>
          <w:sz w:val="20"/>
          <w:szCs w:val="20"/>
        </w:rPr>
        <w:t>Betto</w:t>
      </w:r>
      <w:proofErr w:type="spellEnd"/>
      <w:r w:rsidRPr="006318A4">
        <w:rPr>
          <w:rFonts w:ascii="Arial" w:hAnsi="Arial" w:cs="Arial"/>
          <w:i/>
          <w:sz w:val="20"/>
          <w:szCs w:val="20"/>
        </w:rPr>
        <w:t xml:space="preserve">, publicada en Rebelión </w:t>
      </w:r>
      <w:hyperlink r:id="rId6" w:history="1">
        <w:r w:rsidRPr="006318A4">
          <w:rPr>
            <w:rStyle w:val="Hipervnculo"/>
            <w:rFonts w:ascii="Arial" w:hAnsi="Arial" w:cs="Arial"/>
            <w:i/>
            <w:color w:val="auto"/>
            <w:sz w:val="20"/>
            <w:szCs w:val="20"/>
          </w:rPr>
          <w:t>http://www.rbelion.org/noticia.php?id=34248</w:t>
        </w:r>
      </w:hyperlink>
      <w:r w:rsidRPr="006318A4">
        <w:rPr>
          <w:rFonts w:ascii="Arial" w:hAnsi="Arial" w:cs="Arial"/>
          <w:i/>
          <w:sz w:val="20"/>
          <w:szCs w:val="20"/>
        </w:rPr>
        <w:t xml:space="preserve"> </w:t>
      </w:r>
      <w:r w:rsidR="00B27B3E" w:rsidRPr="006318A4">
        <w:rPr>
          <w:rFonts w:ascii="Arial" w:hAnsi="Arial" w:cs="Arial"/>
          <w:i/>
          <w:sz w:val="20"/>
          <w:szCs w:val="20"/>
        </w:rPr>
        <w:t xml:space="preserve">(Tomado de: </w:t>
      </w:r>
      <w:proofErr w:type="spellStart"/>
      <w:r w:rsidR="00B27B3E" w:rsidRPr="006318A4">
        <w:rPr>
          <w:rFonts w:ascii="Arial" w:hAnsi="Arial" w:cs="Arial"/>
          <w:i/>
          <w:sz w:val="20"/>
          <w:szCs w:val="20"/>
        </w:rPr>
        <w:t>Betto</w:t>
      </w:r>
      <w:proofErr w:type="spellEnd"/>
      <w:r w:rsidR="00B27B3E" w:rsidRPr="006318A4">
        <w:rPr>
          <w:rFonts w:ascii="Arial" w:hAnsi="Arial" w:cs="Arial"/>
          <w:i/>
          <w:sz w:val="20"/>
          <w:szCs w:val="20"/>
        </w:rPr>
        <w:t xml:space="preserve"> Frei: “Sobre el Estado y su ambigüedad”, en La Mosca azul. Reflexiones sobre el Poder en Brasil, Editorial de Ciencias Sociales, La Habana, 2012</w:t>
      </w:r>
    </w:p>
    <w:p w:rsidR="006318A4" w:rsidRPr="006318A4" w:rsidRDefault="006318A4" w:rsidP="006318A4">
      <w:pPr>
        <w:spacing w:after="120" w:line="360" w:lineRule="auto"/>
        <w:ind w:left="-851" w:right="-518"/>
        <w:jc w:val="both"/>
        <w:rPr>
          <w:rFonts w:ascii="Arial" w:hAnsi="Arial" w:cs="Arial"/>
          <w:sz w:val="20"/>
          <w:szCs w:val="20"/>
        </w:rPr>
      </w:pPr>
      <w:r>
        <w:rPr>
          <w:rFonts w:ascii="Arial" w:hAnsi="Arial" w:cs="Arial"/>
          <w:sz w:val="20"/>
          <w:szCs w:val="20"/>
        </w:rPr>
        <w:t>2.</w:t>
      </w:r>
      <w:r w:rsidRPr="006318A4">
        <w:rPr>
          <w:rFonts w:ascii="Arial" w:hAnsi="Arial" w:cs="Arial"/>
          <w:sz w:val="20"/>
          <w:szCs w:val="20"/>
        </w:rPr>
        <w:t xml:space="preserve"> Una</w:t>
      </w:r>
      <w:r w:rsidR="00673588" w:rsidRPr="006318A4">
        <w:rPr>
          <w:rFonts w:ascii="Arial" w:hAnsi="Arial" w:cs="Arial"/>
          <w:sz w:val="20"/>
          <w:szCs w:val="20"/>
        </w:rPr>
        <w:t xml:space="preserve"> de las prácticas políticas más frecuentes y peores es la endogamia, término que tomo prestado de la antropología. Se tr</w:t>
      </w:r>
      <w:r w:rsidR="00090B92" w:rsidRPr="006318A4">
        <w:rPr>
          <w:rFonts w:ascii="Arial" w:hAnsi="Arial" w:cs="Arial"/>
          <w:sz w:val="20"/>
          <w:szCs w:val="20"/>
        </w:rPr>
        <w:t>a</w:t>
      </w:r>
      <w:r w:rsidR="00673588" w:rsidRPr="006318A4">
        <w:rPr>
          <w:rFonts w:ascii="Arial" w:hAnsi="Arial" w:cs="Arial"/>
          <w:sz w:val="20"/>
          <w:szCs w:val="20"/>
        </w:rPr>
        <w:t xml:space="preserve">ta de nombrar en los cargos públicos no a los más competentes e incorruptibles, sino a quien se revela como más identificado </w:t>
      </w:r>
      <w:r w:rsidR="00090B92" w:rsidRPr="006318A4">
        <w:rPr>
          <w:rFonts w:ascii="Arial" w:hAnsi="Arial" w:cs="Arial"/>
          <w:sz w:val="20"/>
          <w:szCs w:val="20"/>
        </w:rPr>
        <w:t>con la idiosincrasia de quien detenta el poder. Se le nombra para reforzar el poder propio y agradar a aliados y correligionarios, en detrimento de los intereses del pueblo y de la buena administración, que exige maestría en la gestión, lo que no se adquiere solo gracias a la disposición de querer ser un  buen gestor, sino que supone capacidad, preparación, calificación.</w:t>
      </w:r>
      <w:r w:rsidRPr="006318A4">
        <w:rPr>
          <w:rFonts w:ascii="Arial" w:hAnsi="Arial" w:cs="Arial"/>
          <w:sz w:val="20"/>
          <w:szCs w:val="20"/>
        </w:rPr>
        <w:t xml:space="preserve"> </w:t>
      </w:r>
    </w:p>
    <w:p w:rsidR="00090B92" w:rsidRPr="006318A4" w:rsidRDefault="00090B92" w:rsidP="006318A4">
      <w:pPr>
        <w:spacing w:after="120" w:line="360" w:lineRule="auto"/>
        <w:ind w:left="-851" w:right="-518"/>
        <w:jc w:val="both"/>
        <w:rPr>
          <w:rFonts w:ascii="Arial" w:hAnsi="Arial" w:cs="Arial"/>
          <w:sz w:val="20"/>
          <w:szCs w:val="20"/>
        </w:rPr>
      </w:pPr>
      <w:r w:rsidRPr="006318A4">
        <w:rPr>
          <w:rFonts w:ascii="Arial" w:hAnsi="Arial" w:cs="Arial"/>
          <w:sz w:val="20"/>
          <w:szCs w:val="20"/>
        </w:rPr>
        <w:t xml:space="preserve">La endogamia se suma a la </w:t>
      </w:r>
      <w:proofErr w:type="spellStart"/>
      <w:r w:rsidRPr="006318A4">
        <w:rPr>
          <w:rFonts w:ascii="Arial" w:hAnsi="Arial" w:cs="Arial"/>
          <w:sz w:val="20"/>
          <w:szCs w:val="20"/>
        </w:rPr>
        <w:t>mistoforia</w:t>
      </w:r>
      <w:proofErr w:type="spellEnd"/>
      <w:r w:rsidRPr="006318A4">
        <w:rPr>
          <w:rFonts w:ascii="Arial" w:hAnsi="Arial" w:cs="Arial"/>
          <w:sz w:val="20"/>
          <w:szCs w:val="20"/>
        </w:rPr>
        <w:t xml:space="preserve">, esa manía de alimentar relaciones de clientelismo entre el gobernante y quienes lo apoyan, facilitándoles negocios e intereses personales y corporativos. La </w:t>
      </w:r>
      <w:proofErr w:type="spellStart"/>
      <w:r w:rsidRPr="006318A4">
        <w:rPr>
          <w:rFonts w:ascii="Arial" w:hAnsi="Arial" w:cs="Arial"/>
          <w:sz w:val="20"/>
          <w:szCs w:val="20"/>
        </w:rPr>
        <w:t>mistoforia</w:t>
      </w:r>
      <w:proofErr w:type="spellEnd"/>
      <w:r w:rsidRPr="006318A4">
        <w:rPr>
          <w:rFonts w:ascii="Arial" w:hAnsi="Arial" w:cs="Arial"/>
          <w:sz w:val="20"/>
          <w:szCs w:val="20"/>
        </w:rPr>
        <w:t xml:space="preserve"> ateniense tenía, al menos, un aspecto positivo: </w:t>
      </w:r>
      <w:proofErr w:type="spellStart"/>
      <w:r w:rsidRPr="006318A4">
        <w:rPr>
          <w:rFonts w:ascii="Arial" w:hAnsi="Arial" w:cs="Arial"/>
          <w:sz w:val="20"/>
          <w:szCs w:val="20"/>
        </w:rPr>
        <w:t>permitiía</w:t>
      </w:r>
      <w:proofErr w:type="spellEnd"/>
      <w:r w:rsidRPr="006318A4">
        <w:rPr>
          <w:rFonts w:ascii="Arial" w:hAnsi="Arial" w:cs="Arial"/>
          <w:sz w:val="20"/>
          <w:szCs w:val="20"/>
        </w:rPr>
        <w:t xml:space="preserve"> que las personas sin recursos pudieran dedicarse a la vida pública e impedía así que esta fuera ocupada únicamente por los ricos y sus hijos, cuyos ingresos hacían que pudieran dedicar tiempo suficiente al ágora.</w:t>
      </w:r>
    </w:p>
    <w:p w:rsidR="006318A4" w:rsidRPr="006318A4" w:rsidRDefault="00090B92" w:rsidP="006318A4">
      <w:pPr>
        <w:spacing w:after="120" w:line="360" w:lineRule="auto"/>
        <w:ind w:left="-851" w:right="-518"/>
        <w:jc w:val="both"/>
        <w:rPr>
          <w:rFonts w:ascii="Arial" w:hAnsi="Arial" w:cs="Arial"/>
          <w:i/>
          <w:sz w:val="20"/>
          <w:szCs w:val="20"/>
        </w:rPr>
      </w:pPr>
      <w:proofErr w:type="spellStart"/>
      <w:r w:rsidRPr="006318A4">
        <w:rPr>
          <w:rFonts w:ascii="Arial" w:hAnsi="Arial" w:cs="Arial"/>
          <w:i/>
          <w:sz w:val="20"/>
          <w:szCs w:val="20"/>
        </w:rPr>
        <w:t>Betto</w:t>
      </w:r>
      <w:proofErr w:type="spellEnd"/>
      <w:r w:rsidRPr="006318A4">
        <w:rPr>
          <w:rFonts w:ascii="Arial" w:hAnsi="Arial" w:cs="Arial"/>
          <w:i/>
          <w:sz w:val="20"/>
          <w:szCs w:val="20"/>
        </w:rPr>
        <w:t xml:space="preserve"> Frei: “Sobre el Estado y su ambigüedad”, en La Mosca azul. Reflexiones sobre el Poder en Brasil, Editorial de Ciencias Sociales, La Habana, 2012, p. 133.</w:t>
      </w:r>
    </w:p>
    <w:p w:rsidR="00090B92" w:rsidRPr="006318A4" w:rsidRDefault="006318A4" w:rsidP="006318A4">
      <w:pPr>
        <w:spacing w:after="120" w:line="360" w:lineRule="auto"/>
        <w:ind w:left="-851" w:right="-518"/>
        <w:jc w:val="both"/>
        <w:rPr>
          <w:rFonts w:ascii="Arial" w:hAnsi="Arial" w:cs="Arial"/>
          <w:sz w:val="20"/>
          <w:szCs w:val="20"/>
        </w:rPr>
      </w:pPr>
      <w:r>
        <w:rPr>
          <w:rFonts w:ascii="Arial" w:hAnsi="Arial" w:cs="Arial"/>
          <w:sz w:val="20"/>
          <w:szCs w:val="20"/>
        </w:rPr>
        <w:t>3.</w:t>
      </w:r>
      <w:r w:rsidRPr="006318A4">
        <w:rPr>
          <w:rFonts w:ascii="Arial" w:hAnsi="Arial" w:cs="Arial"/>
          <w:sz w:val="20"/>
          <w:szCs w:val="20"/>
        </w:rPr>
        <w:t xml:space="preserve"> Según</w:t>
      </w:r>
      <w:r w:rsidR="00090B92" w:rsidRPr="006318A4">
        <w:rPr>
          <w:rFonts w:ascii="Arial" w:hAnsi="Arial" w:cs="Arial"/>
          <w:sz w:val="20"/>
          <w:szCs w:val="20"/>
        </w:rPr>
        <w:t xml:space="preserve"> Maquiavelo, se mantiene en el poder </w:t>
      </w:r>
      <w:r w:rsidR="00B27B3E" w:rsidRPr="006318A4">
        <w:rPr>
          <w:rFonts w:ascii="Arial" w:hAnsi="Arial" w:cs="Arial"/>
          <w:sz w:val="20"/>
          <w:szCs w:val="20"/>
        </w:rPr>
        <w:t>con más dificultad el gobernante que depende de la ayuda de los poderosos que aquel que se apoya en el pueblo. Este, cuando se disgusta con el gobernante, lo abandona. Los poderosos no se limitan a abandonarlo, sino que se vengan. El gobernante puede derribar a los poderosos, al pueblo no. Por eso, debe gobernar siempre con el pueblo.</w:t>
      </w:r>
    </w:p>
    <w:p w:rsidR="00B27B3E" w:rsidRPr="006318A4" w:rsidRDefault="00B27B3E" w:rsidP="006318A4">
      <w:pPr>
        <w:spacing w:after="120" w:line="360" w:lineRule="auto"/>
        <w:ind w:left="-851" w:right="-518"/>
        <w:jc w:val="both"/>
        <w:rPr>
          <w:rFonts w:ascii="Arial" w:hAnsi="Arial" w:cs="Arial"/>
          <w:i/>
          <w:sz w:val="20"/>
          <w:szCs w:val="20"/>
        </w:rPr>
      </w:pPr>
      <w:proofErr w:type="spellStart"/>
      <w:r w:rsidRPr="006318A4">
        <w:rPr>
          <w:rFonts w:ascii="Arial" w:hAnsi="Arial" w:cs="Arial"/>
          <w:i/>
          <w:sz w:val="20"/>
          <w:szCs w:val="20"/>
        </w:rPr>
        <w:t>Betto</w:t>
      </w:r>
      <w:proofErr w:type="spellEnd"/>
      <w:r w:rsidRPr="006318A4">
        <w:rPr>
          <w:rFonts w:ascii="Arial" w:hAnsi="Arial" w:cs="Arial"/>
          <w:i/>
          <w:sz w:val="20"/>
          <w:szCs w:val="20"/>
        </w:rPr>
        <w:t xml:space="preserve"> Frei: “Sobre el Estado y su ambigüedad”, en La Mosca azul. Reflexiones sobre el Poder en Brasil, Editorial de Ciencias Sociales, La Habana, 2012, p. 134.</w:t>
      </w:r>
    </w:p>
    <w:p w:rsidR="00B27B3E" w:rsidRPr="006318A4" w:rsidRDefault="006318A4" w:rsidP="006318A4">
      <w:pPr>
        <w:spacing w:after="120" w:line="360" w:lineRule="auto"/>
        <w:ind w:left="-851" w:right="-518"/>
        <w:jc w:val="both"/>
        <w:rPr>
          <w:rFonts w:ascii="Arial" w:hAnsi="Arial" w:cs="Arial"/>
          <w:sz w:val="20"/>
          <w:szCs w:val="20"/>
        </w:rPr>
      </w:pPr>
      <w:r>
        <w:rPr>
          <w:rFonts w:ascii="Arial" w:hAnsi="Arial" w:cs="Arial"/>
          <w:sz w:val="20"/>
          <w:szCs w:val="20"/>
        </w:rPr>
        <w:t>4.</w:t>
      </w:r>
      <w:r w:rsidRPr="006318A4">
        <w:rPr>
          <w:rFonts w:ascii="Arial" w:hAnsi="Arial" w:cs="Arial"/>
          <w:sz w:val="20"/>
          <w:szCs w:val="20"/>
        </w:rPr>
        <w:t xml:space="preserve"> Una</w:t>
      </w:r>
      <w:r w:rsidR="00B27B3E" w:rsidRPr="006318A4">
        <w:rPr>
          <w:rFonts w:ascii="Arial" w:hAnsi="Arial" w:cs="Arial"/>
          <w:sz w:val="20"/>
          <w:szCs w:val="20"/>
        </w:rPr>
        <w:t xml:space="preserve"> trágica actitud es la del gobernante que debe enfrentar un problema y lo convierte en parte del paisaje. En vez de encararlo, tomar medidas, encontrar soluciones, el gobernante se acostumbra al problema, se insensibiliza en cuanto a su gravedad y lo cuelga de la pared como si formara parte de la decoración de su oficina. Una de las distorsiones más graves del poder es la ceguera situacional. Quien ocupa la función de mando pierde la visión del conjunto, sufre una atrofia óptica y pasa a percibir solamente su entorno de poder. </w:t>
      </w:r>
    </w:p>
    <w:p w:rsidR="00B27B3E" w:rsidRPr="006318A4" w:rsidRDefault="00B27B3E" w:rsidP="006318A4">
      <w:pPr>
        <w:spacing w:after="120" w:line="360" w:lineRule="auto"/>
        <w:ind w:left="-851" w:right="-518"/>
        <w:jc w:val="both"/>
        <w:rPr>
          <w:rFonts w:ascii="Arial" w:hAnsi="Arial" w:cs="Arial"/>
          <w:i/>
          <w:sz w:val="20"/>
          <w:szCs w:val="20"/>
        </w:rPr>
      </w:pPr>
      <w:proofErr w:type="spellStart"/>
      <w:r w:rsidRPr="006318A4">
        <w:rPr>
          <w:rFonts w:ascii="Arial" w:hAnsi="Arial" w:cs="Arial"/>
          <w:i/>
          <w:sz w:val="20"/>
          <w:szCs w:val="20"/>
        </w:rPr>
        <w:t>Betto</w:t>
      </w:r>
      <w:proofErr w:type="spellEnd"/>
      <w:r w:rsidRPr="006318A4">
        <w:rPr>
          <w:rFonts w:ascii="Arial" w:hAnsi="Arial" w:cs="Arial"/>
          <w:i/>
          <w:sz w:val="20"/>
          <w:szCs w:val="20"/>
        </w:rPr>
        <w:t xml:space="preserve"> Frei: “Sobre el sueño platónico de un Estado ideal”, en La Mosca azul. Reflexiones sobre el Poder en Brasil, Editorial de Ciencias S</w:t>
      </w:r>
      <w:r w:rsidR="006318A4" w:rsidRPr="006318A4">
        <w:rPr>
          <w:rFonts w:ascii="Arial" w:hAnsi="Arial" w:cs="Arial"/>
          <w:i/>
          <w:sz w:val="20"/>
          <w:szCs w:val="20"/>
        </w:rPr>
        <w:t>ociales, La Habana, 2012, p. 139</w:t>
      </w:r>
      <w:r w:rsidRPr="006318A4">
        <w:rPr>
          <w:rFonts w:ascii="Arial" w:hAnsi="Arial" w:cs="Arial"/>
          <w:i/>
          <w:sz w:val="20"/>
          <w:szCs w:val="20"/>
        </w:rPr>
        <w:t>.</w:t>
      </w:r>
    </w:p>
    <w:sectPr w:rsidR="00B27B3E" w:rsidRPr="006318A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684671"/>
    <w:multiLevelType w:val="hybridMultilevel"/>
    <w:tmpl w:val="67CED7D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588"/>
    <w:rsid w:val="00090B92"/>
    <w:rsid w:val="006318A4"/>
    <w:rsid w:val="00673588"/>
    <w:rsid w:val="00B27B3E"/>
    <w:rsid w:val="00CE4C8F"/>
    <w:rsid w:val="00F03C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73588"/>
    <w:rPr>
      <w:color w:val="0000FF" w:themeColor="hyperlink"/>
      <w:u w:val="single"/>
    </w:rPr>
  </w:style>
  <w:style w:type="paragraph" w:styleId="Prrafodelista">
    <w:name w:val="List Paragraph"/>
    <w:basedOn w:val="Normal"/>
    <w:uiPriority w:val="34"/>
    <w:qFormat/>
    <w:rsid w:val="006318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73588"/>
    <w:rPr>
      <w:color w:val="0000FF" w:themeColor="hyperlink"/>
      <w:u w:val="single"/>
    </w:rPr>
  </w:style>
  <w:style w:type="paragraph" w:styleId="Prrafodelista">
    <w:name w:val="List Paragraph"/>
    <w:basedOn w:val="Normal"/>
    <w:uiPriority w:val="34"/>
    <w:qFormat/>
    <w:rsid w:val="006318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belion.org/noticia.php?id=3424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534</Words>
  <Characters>2939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Yuliesky Amador</dc:creator>
  <cp:lastModifiedBy>administradorua</cp:lastModifiedBy>
  <cp:revision>3</cp:revision>
  <dcterms:created xsi:type="dcterms:W3CDTF">2017-09-24T07:51:00Z</dcterms:created>
  <dcterms:modified xsi:type="dcterms:W3CDTF">2017-09-25T00:28:00Z</dcterms:modified>
</cp:coreProperties>
</file>