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6D761" w14:textId="61520B3D" w:rsidR="0099620A" w:rsidRDefault="0099620A" w:rsidP="0099620A">
      <w:pPr>
        <w:spacing w:after="0" w:line="360" w:lineRule="auto"/>
        <w:jc w:val="both"/>
        <w:rPr>
          <w:b/>
        </w:rPr>
      </w:pPr>
      <w:r>
        <w:rPr>
          <w:noProof/>
        </w:rPr>
        <w:drawing>
          <wp:anchor distT="0" distB="0" distL="114300" distR="114300" simplePos="0" relativeHeight="251659264" behindDoc="0" locked="0" layoutInCell="1" allowOverlap="0" wp14:anchorId="370BA6CF" wp14:editId="592D9F5C">
            <wp:simplePos x="0" y="0"/>
            <wp:positionH relativeFrom="column">
              <wp:posOffset>-345901</wp:posOffset>
            </wp:positionH>
            <wp:positionV relativeFrom="paragraph">
              <wp:posOffset>520</wp:posOffset>
            </wp:positionV>
            <wp:extent cx="685800" cy="683260"/>
            <wp:effectExtent l="0" t="0" r="0" b="0"/>
            <wp:wrapSquare wrapText="bothSides"/>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4"/>
                    <a:stretch>
                      <a:fillRect/>
                    </a:stretch>
                  </pic:blipFill>
                  <pic:spPr>
                    <a:xfrm>
                      <a:off x="0" y="0"/>
                      <a:ext cx="685800" cy="683260"/>
                    </a:xfrm>
                    <a:prstGeom prst="rect">
                      <a:avLst/>
                    </a:prstGeom>
                  </pic:spPr>
                </pic:pic>
              </a:graphicData>
            </a:graphic>
          </wp:anchor>
        </w:drawing>
      </w:r>
    </w:p>
    <w:p w14:paraId="220BFD89" w14:textId="3C6D8F83" w:rsidR="0099620A" w:rsidRDefault="0099620A" w:rsidP="0099620A">
      <w:pPr>
        <w:spacing w:after="0" w:line="360" w:lineRule="auto"/>
        <w:jc w:val="both"/>
        <w:rPr>
          <w:b/>
        </w:rPr>
      </w:pPr>
    </w:p>
    <w:p w14:paraId="6B4CA0DC" w14:textId="77777777" w:rsidR="0099620A" w:rsidRDefault="0099620A" w:rsidP="0099620A">
      <w:pPr>
        <w:spacing w:after="0" w:line="360" w:lineRule="auto"/>
        <w:jc w:val="both"/>
        <w:rPr>
          <w:b/>
        </w:rPr>
      </w:pPr>
    </w:p>
    <w:p w14:paraId="7EB3373C" w14:textId="77777777" w:rsidR="0099620A" w:rsidRDefault="0099620A" w:rsidP="0099620A">
      <w:pPr>
        <w:spacing w:after="0" w:line="360" w:lineRule="auto"/>
        <w:jc w:val="both"/>
        <w:rPr>
          <w:b/>
        </w:rPr>
      </w:pPr>
    </w:p>
    <w:p w14:paraId="1140D1AD" w14:textId="064BAA36" w:rsidR="0099620A" w:rsidRDefault="0099620A" w:rsidP="0099620A">
      <w:pPr>
        <w:spacing w:after="0" w:line="360" w:lineRule="auto"/>
        <w:jc w:val="both"/>
        <w:rPr>
          <w:b/>
        </w:rPr>
      </w:pPr>
      <w:r w:rsidRPr="0099620A">
        <w:rPr>
          <w:b/>
        </w:rPr>
        <w:t>GUÍA DE ESTUDIO</w:t>
      </w:r>
      <w:r>
        <w:rPr>
          <w:b/>
        </w:rPr>
        <w:t xml:space="preserve"> No </w:t>
      </w:r>
      <w:bookmarkStart w:id="0" w:name="_GoBack"/>
      <w:bookmarkEnd w:id="0"/>
      <w:r>
        <w:rPr>
          <w:b/>
        </w:rPr>
        <w:t xml:space="preserve">1 </w:t>
      </w:r>
      <w:r w:rsidRPr="0099620A">
        <w:rPr>
          <w:b/>
        </w:rPr>
        <w:t>CURSO</w:t>
      </w:r>
      <w:r w:rsidRPr="0099620A">
        <w:rPr>
          <w:b/>
        </w:rPr>
        <w:t xml:space="preserve">: DISEÑO Y DESARROLLO CURRICULAR </w:t>
      </w:r>
      <w:r>
        <w:rPr>
          <w:b/>
        </w:rPr>
        <w:t xml:space="preserve">V EDICIÓN </w:t>
      </w:r>
    </w:p>
    <w:p w14:paraId="2A1CD260" w14:textId="77777777" w:rsidR="0099620A" w:rsidRDefault="0099620A" w:rsidP="0099620A">
      <w:pPr>
        <w:spacing w:after="0" w:line="360" w:lineRule="auto"/>
        <w:jc w:val="both"/>
        <w:rPr>
          <w:rFonts w:ascii="Arial" w:hAnsi="Arial" w:cs="Arial"/>
        </w:rPr>
      </w:pPr>
      <w:r w:rsidRPr="0099620A">
        <w:rPr>
          <w:rFonts w:ascii="Arial" w:hAnsi="Arial" w:cs="Arial"/>
        </w:rPr>
        <w:t xml:space="preserve">Estimado(a) maestrante: Como parte de su preparación para alcanzar mejores resultados en el desempeño de su labor, actualmente usted se supera en esta Maestría en Didáctica. En esta guía de estudio le proponemos algunas actividades que le harán profundizar y reflexionar en los principales contenidos abordados en el Tema relacionados con: </w:t>
      </w:r>
      <w:r w:rsidRPr="0099620A">
        <w:rPr>
          <w:rFonts w:ascii="Segoe UI Symbol" w:hAnsi="Segoe UI Symbol" w:cs="Segoe UI Symbol"/>
        </w:rPr>
        <w:t>✓</w:t>
      </w:r>
      <w:r w:rsidRPr="0099620A">
        <w:rPr>
          <w:rFonts w:ascii="Arial" w:hAnsi="Arial" w:cs="Arial"/>
        </w:rPr>
        <w:t xml:space="preserve"> El currículo. Actualidad. </w:t>
      </w:r>
      <w:r w:rsidRPr="0099620A">
        <w:rPr>
          <w:rFonts w:ascii="Segoe UI Symbol" w:hAnsi="Segoe UI Symbol" w:cs="Segoe UI Symbol"/>
        </w:rPr>
        <w:t>✓</w:t>
      </w:r>
      <w:r w:rsidRPr="0099620A">
        <w:rPr>
          <w:rFonts w:ascii="Arial" w:hAnsi="Arial" w:cs="Arial"/>
        </w:rPr>
        <w:t xml:space="preserve"> Fundamentos del currículo. </w:t>
      </w:r>
      <w:r w:rsidRPr="0099620A">
        <w:rPr>
          <w:rFonts w:ascii="Segoe UI Symbol" w:hAnsi="Segoe UI Symbol" w:cs="Segoe UI Symbol"/>
        </w:rPr>
        <w:t>✓</w:t>
      </w:r>
      <w:r w:rsidRPr="0099620A">
        <w:rPr>
          <w:rFonts w:ascii="Arial" w:hAnsi="Arial" w:cs="Arial"/>
        </w:rPr>
        <w:t xml:space="preserve"> Componentes del currículo. </w:t>
      </w:r>
      <w:r w:rsidRPr="0099620A">
        <w:rPr>
          <w:rFonts w:ascii="Segoe UI Symbol" w:hAnsi="Segoe UI Symbol" w:cs="Segoe UI Symbol"/>
        </w:rPr>
        <w:t>✓</w:t>
      </w:r>
      <w:r w:rsidRPr="0099620A">
        <w:rPr>
          <w:rFonts w:ascii="Arial" w:hAnsi="Arial" w:cs="Arial"/>
        </w:rPr>
        <w:t xml:space="preserve"> Tendencias y modelos curriculares. </w:t>
      </w:r>
      <w:r w:rsidRPr="0099620A">
        <w:rPr>
          <w:rFonts w:ascii="Segoe UI Symbol" w:hAnsi="Segoe UI Symbol" w:cs="Segoe UI Symbol"/>
        </w:rPr>
        <w:t>✓</w:t>
      </w:r>
      <w:r w:rsidRPr="0099620A">
        <w:rPr>
          <w:rFonts w:ascii="Arial" w:hAnsi="Arial" w:cs="Arial"/>
        </w:rPr>
        <w:t xml:space="preserve"> Relación entre el currículo y las teorías de aprendizaje. </w:t>
      </w:r>
      <w:r w:rsidRPr="0099620A">
        <w:rPr>
          <w:rFonts w:ascii="Segoe UI Symbol" w:hAnsi="Segoe UI Symbol" w:cs="Segoe UI Symbol"/>
        </w:rPr>
        <w:t>✓</w:t>
      </w:r>
      <w:r w:rsidRPr="0099620A">
        <w:rPr>
          <w:rFonts w:ascii="Arial" w:hAnsi="Arial" w:cs="Arial"/>
        </w:rPr>
        <w:t xml:space="preserve"> El problema de la globalización e interdisciplinariedad en el diseño curricular. </w:t>
      </w:r>
    </w:p>
    <w:p w14:paraId="024CE6ED" w14:textId="77777777" w:rsidR="0099620A" w:rsidRDefault="0099620A" w:rsidP="0099620A">
      <w:pPr>
        <w:spacing w:after="0" w:line="360" w:lineRule="auto"/>
        <w:jc w:val="both"/>
        <w:rPr>
          <w:rFonts w:ascii="Arial" w:hAnsi="Arial" w:cs="Arial"/>
        </w:rPr>
      </w:pPr>
      <w:r w:rsidRPr="0099620A">
        <w:rPr>
          <w:rFonts w:ascii="Arial" w:hAnsi="Arial" w:cs="Arial"/>
        </w:rPr>
        <w:t xml:space="preserve">Es objetivo general de este instrumento valorar diferentes concepciones del currículo, sus fundamentos y elementos teórico-metodológicos que sustentan los planes y programas de estudio. Usted debe auxiliarse de las presentaciones del tema, las bibliografías que se les propone, así como la monografía. Esperamos que le sean de mucha utilidad. </w:t>
      </w:r>
    </w:p>
    <w:p w14:paraId="53FEF17C" w14:textId="77777777" w:rsidR="0099620A" w:rsidRDefault="0099620A" w:rsidP="0099620A">
      <w:pPr>
        <w:spacing w:after="0" w:line="360" w:lineRule="auto"/>
        <w:jc w:val="both"/>
        <w:rPr>
          <w:rFonts w:ascii="Arial" w:hAnsi="Arial" w:cs="Arial"/>
        </w:rPr>
      </w:pPr>
      <w:proofErr w:type="gramStart"/>
      <w:r>
        <w:rPr>
          <w:rFonts w:ascii="Arial" w:hAnsi="Arial" w:cs="Arial"/>
        </w:rPr>
        <w:t xml:space="preserve">Estos contenidos a estudiar sobre </w:t>
      </w:r>
      <w:r w:rsidRPr="0099620A">
        <w:rPr>
          <w:rFonts w:ascii="Arial" w:hAnsi="Arial" w:cs="Arial"/>
        </w:rPr>
        <w:t xml:space="preserve">El currículo </w:t>
      </w:r>
      <w:r>
        <w:rPr>
          <w:rFonts w:ascii="Arial" w:hAnsi="Arial" w:cs="Arial"/>
        </w:rPr>
        <w:t>tiene</w:t>
      </w:r>
      <w:proofErr w:type="gramEnd"/>
      <w:r>
        <w:rPr>
          <w:rFonts w:ascii="Arial" w:hAnsi="Arial" w:cs="Arial"/>
        </w:rPr>
        <w:t xml:space="preserve"> como </w:t>
      </w:r>
      <w:r w:rsidRPr="0099620A">
        <w:rPr>
          <w:rFonts w:ascii="Arial" w:hAnsi="Arial" w:cs="Arial"/>
        </w:rPr>
        <w:t xml:space="preserve">Objetivos específicos: </w:t>
      </w:r>
    </w:p>
    <w:p w14:paraId="187F16BA"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t>➢</w:t>
      </w:r>
      <w:r w:rsidRPr="0099620A">
        <w:rPr>
          <w:rFonts w:ascii="Arial" w:hAnsi="Arial" w:cs="Arial"/>
        </w:rPr>
        <w:t xml:space="preserve"> Identificar las diferentes concepciones del currículo y sus fundamentos. </w:t>
      </w:r>
    </w:p>
    <w:p w14:paraId="7B19A332"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t>➢</w:t>
      </w:r>
      <w:r w:rsidRPr="0099620A">
        <w:rPr>
          <w:rFonts w:ascii="Arial" w:hAnsi="Arial" w:cs="Arial"/>
        </w:rPr>
        <w:t xml:space="preserve"> Valorar los elementos teórico-metodológicos de la teoría curricular que fundamentan los planes y programas de estudio. </w:t>
      </w:r>
    </w:p>
    <w:p w14:paraId="2D28EF5D"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t>➢</w:t>
      </w:r>
      <w:r w:rsidRPr="0099620A">
        <w:rPr>
          <w:rFonts w:ascii="Arial" w:hAnsi="Arial" w:cs="Arial"/>
        </w:rPr>
        <w:t xml:space="preserve"> Analizar los diversos componentes del currículo para su aplicación en la elaboración de proyectos curriculares. </w:t>
      </w:r>
    </w:p>
    <w:p w14:paraId="69A8F630" w14:textId="77777777" w:rsidR="0099620A" w:rsidRDefault="0099620A" w:rsidP="0099620A">
      <w:pPr>
        <w:spacing w:after="0" w:line="360" w:lineRule="auto"/>
        <w:jc w:val="both"/>
        <w:rPr>
          <w:rFonts w:ascii="Arial" w:hAnsi="Arial" w:cs="Arial"/>
        </w:rPr>
      </w:pPr>
      <w:r w:rsidRPr="0099620A">
        <w:rPr>
          <w:rFonts w:ascii="Arial" w:hAnsi="Arial" w:cs="Arial"/>
        </w:rPr>
        <w:t xml:space="preserve">Bibliografía recomendada </w:t>
      </w:r>
    </w:p>
    <w:p w14:paraId="299EAB14"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t>➢</w:t>
      </w:r>
      <w:r w:rsidRPr="0099620A">
        <w:rPr>
          <w:rFonts w:ascii="Arial" w:hAnsi="Arial" w:cs="Arial"/>
        </w:rPr>
        <w:t xml:space="preserve"> </w:t>
      </w:r>
      <w:proofErr w:type="spellStart"/>
      <w:r w:rsidRPr="0099620A">
        <w:rPr>
          <w:rFonts w:ascii="Arial" w:hAnsi="Arial" w:cs="Arial"/>
        </w:rPr>
        <w:t>Addine</w:t>
      </w:r>
      <w:proofErr w:type="spellEnd"/>
      <w:r w:rsidRPr="0099620A">
        <w:rPr>
          <w:rFonts w:ascii="Arial" w:hAnsi="Arial" w:cs="Arial"/>
        </w:rPr>
        <w:t xml:space="preserve">, F. (1999). Didáctica y currículo. Análisis de una experiencia. E. Bioestadísticas. Potosí. Bolivia. </w:t>
      </w:r>
    </w:p>
    <w:p w14:paraId="2C4A0A1E"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t>➢</w:t>
      </w:r>
      <w:r w:rsidRPr="0099620A">
        <w:rPr>
          <w:rFonts w:ascii="Arial" w:hAnsi="Arial" w:cs="Arial"/>
        </w:rPr>
        <w:t xml:space="preserve"> </w:t>
      </w:r>
      <w:proofErr w:type="spellStart"/>
      <w:r w:rsidRPr="0099620A">
        <w:rPr>
          <w:rFonts w:ascii="Arial" w:hAnsi="Arial" w:cs="Arial"/>
        </w:rPr>
        <w:t>Addine</w:t>
      </w:r>
      <w:proofErr w:type="spellEnd"/>
      <w:r w:rsidRPr="0099620A">
        <w:rPr>
          <w:rFonts w:ascii="Arial" w:hAnsi="Arial" w:cs="Arial"/>
        </w:rPr>
        <w:t xml:space="preserve"> F, Martínez M. y Lima S. (2006). Maestría en Educación. Materiales de introducción al estudio de la maestría. Caracas, Venezuela: Imprenta universitaria. </w:t>
      </w:r>
    </w:p>
    <w:p w14:paraId="675DA999"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t>➢</w:t>
      </w:r>
      <w:r w:rsidRPr="0099620A">
        <w:rPr>
          <w:rFonts w:ascii="Arial" w:hAnsi="Arial" w:cs="Arial"/>
        </w:rPr>
        <w:t xml:space="preserve"> Álvarez, R. M. (1997). Hacia un currículo integral y contextualizado. La Habana: Ediciones Academia </w:t>
      </w:r>
    </w:p>
    <w:p w14:paraId="31AC1B15"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t>➢</w:t>
      </w:r>
      <w:r w:rsidRPr="0099620A">
        <w:rPr>
          <w:rFonts w:ascii="Arial" w:hAnsi="Arial" w:cs="Arial"/>
        </w:rPr>
        <w:t xml:space="preserve"> </w:t>
      </w:r>
      <w:proofErr w:type="spellStart"/>
      <w:r w:rsidRPr="0099620A">
        <w:rPr>
          <w:rFonts w:ascii="Arial" w:hAnsi="Arial" w:cs="Arial"/>
        </w:rPr>
        <w:t>Betto</w:t>
      </w:r>
      <w:proofErr w:type="spellEnd"/>
      <w:r w:rsidRPr="0099620A">
        <w:rPr>
          <w:rFonts w:ascii="Arial" w:hAnsi="Arial" w:cs="Arial"/>
        </w:rPr>
        <w:t xml:space="preserve">, F. (2021) Conferencia virtual en el Congreso Pedagogía 2021. 03 de febrero. La Habana, Cuba. </w:t>
      </w:r>
    </w:p>
    <w:p w14:paraId="00E1F0EC"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lastRenderedPageBreak/>
        <w:t>➢</w:t>
      </w:r>
      <w:r w:rsidRPr="0099620A">
        <w:rPr>
          <w:rFonts w:ascii="Arial" w:hAnsi="Arial" w:cs="Arial"/>
        </w:rPr>
        <w:t xml:space="preserve"> Corado, R. (2017-2018). El currículo oculto y la globalización desde la perspectiva de la educación superior. Debates en Evaluación y Currículum/Congreso Internacional de Educación Currículum 2017 /Año 3, No. 3/ septiembre de 2017 a agosto de 2018.</w:t>
      </w:r>
    </w:p>
    <w:p w14:paraId="2D1F6C5F" w14:textId="05A8117B" w:rsidR="0099620A" w:rsidRDefault="0099620A" w:rsidP="0099620A">
      <w:pPr>
        <w:spacing w:after="0" w:line="360" w:lineRule="auto"/>
        <w:jc w:val="both"/>
        <w:rPr>
          <w:rFonts w:ascii="Arial" w:hAnsi="Arial" w:cs="Arial"/>
        </w:rPr>
      </w:pPr>
      <w:r w:rsidRPr="0099620A">
        <w:rPr>
          <w:rFonts w:ascii="Arial" w:hAnsi="Arial" w:cs="Arial"/>
        </w:rPr>
        <w:t xml:space="preserve"> </w:t>
      </w:r>
      <w:r w:rsidRPr="0099620A">
        <w:rPr>
          <w:rFonts w:ascii="Segoe UI Symbol" w:hAnsi="Segoe UI Symbol" w:cs="Segoe UI Symbol"/>
        </w:rPr>
        <w:t>➢</w:t>
      </w:r>
      <w:r w:rsidRPr="0099620A">
        <w:rPr>
          <w:rFonts w:ascii="Arial" w:hAnsi="Arial" w:cs="Arial"/>
        </w:rPr>
        <w:t xml:space="preserve"> Fernández A. (2013) THE DEFINITION OF CURRICULUM. </w:t>
      </w:r>
      <w:proofErr w:type="spellStart"/>
      <w:r w:rsidRPr="0099620A">
        <w:rPr>
          <w:rFonts w:ascii="Arial" w:hAnsi="Arial" w:cs="Arial"/>
        </w:rPr>
        <w:t>Dictionaries</w:t>
      </w:r>
      <w:proofErr w:type="spellEnd"/>
      <w:r w:rsidRPr="0099620A">
        <w:rPr>
          <w:rFonts w:ascii="Arial" w:hAnsi="Arial" w:cs="Arial"/>
        </w:rPr>
        <w:t xml:space="preserve"> and </w:t>
      </w:r>
      <w:proofErr w:type="spellStart"/>
      <w:r w:rsidRPr="0099620A">
        <w:rPr>
          <w:rFonts w:ascii="Arial" w:hAnsi="Arial" w:cs="Arial"/>
        </w:rPr>
        <w:t>Experts</w:t>
      </w:r>
      <w:proofErr w:type="spellEnd"/>
      <w:r w:rsidRPr="0099620A">
        <w:rPr>
          <w:rFonts w:ascii="Arial" w:hAnsi="Arial" w:cs="Arial"/>
        </w:rPr>
        <w:t xml:space="preserve"> </w:t>
      </w:r>
      <w:r w:rsidRPr="0099620A">
        <w:rPr>
          <w:rFonts w:ascii="Segoe UI Symbol" w:hAnsi="Segoe UI Symbol" w:cs="Segoe UI Symbol"/>
        </w:rPr>
        <w:t>➢</w:t>
      </w:r>
      <w:r w:rsidRPr="0099620A">
        <w:rPr>
          <w:rFonts w:ascii="Arial" w:hAnsi="Arial" w:cs="Arial"/>
        </w:rPr>
        <w:t xml:space="preserve"> Freire, J. L., Páez, M. C., Núñez, M., </w:t>
      </w:r>
      <w:proofErr w:type="spellStart"/>
      <w:r w:rsidRPr="0099620A">
        <w:rPr>
          <w:rFonts w:ascii="Arial" w:hAnsi="Arial" w:cs="Arial"/>
        </w:rPr>
        <w:t>Narrável</w:t>
      </w:r>
      <w:proofErr w:type="spellEnd"/>
      <w:r w:rsidRPr="0099620A">
        <w:rPr>
          <w:rFonts w:ascii="Arial" w:hAnsi="Arial" w:cs="Arial"/>
        </w:rPr>
        <w:t xml:space="preserve">, M. y Infante, R. (2018). El diseño curricular, una herramienta para el logro educativo. Revista de Comunicación de la SEECI, 45, 75-86. </w:t>
      </w:r>
      <w:proofErr w:type="spellStart"/>
      <w:r w:rsidRPr="0099620A">
        <w:rPr>
          <w:rFonts w:ascii="Arial" w:hAnsi="Arial" w:cs="Arial"/>
        </w:rPr>
        <w:t>doi</w:t>
      </w:r>
      <w:proofErr w:type="spellEnd"/>
      <w:r w:rsidRPr="0099620A">
        <w:rPr>
          <w:rFonts w:ascii="Arial" w:hAnsi="Arial" w:cs="Arial"/>
        </w:rPr>
        <w:t xml:space="preserve">: http://doi.org/10.15198/seeci.2018.45.75-86 Recuperado </w:t>
      </w:r>
      <w:hyperlink r:id="rId5" w:history="1">
        <w:r w:rsidRPr="008C29D1">
          <w:rPr>
            <w:rStyle w:val="Hipervnculo"/>
            <w:rFonts w:ascii="Arial" w:hAnsi="Arial" w:cs="Arial"/>
          </w:rPr>
          <w:t>http://www.seeci.net/revista/index.php/seeci/article/view/466</w:t>
        </w:r>
      </w:hyperlink>
    </w:p>
    <w:p w14:paraId="4AC8145B" w14:textId="77777777" w:rsidR="0099620A" w:rsidRDefault="0099620A" w:rsidP="0099620A">
      <w:pPr>
        <w:spacing w:after="0" w:line="360" w:lineRule="auto"/>
        <w:jc w:val="both"/>
        <w:rPr>
          <w:rFonts w:ascii="Arial" w:hAnsi="Arial" w:cs="Arial"/>
        </w:rPr>
      </w:pPr>
      <w:r w:rsidRPr="0099620A">
        <w:rPr>
          <w:rFonts w:ascii="Arial" w:hAnsi="Arial" w:cs="Arial"/>
        </w:rPr>
        <w:t xml:space="preserve"> </w:t>
      </w:r>
      <w:r w:rsidRPr="0099620A">
        <w:rPr>
          <w:rFonts w:ascii="Segoe UI Symbol" w:hAnsi="Segoe UI Symbol" w:cs="Segoe UI Symbol"/>
        </w:rPr>
        <w:t>➢</w:t>
      </w:r>
      <w:r w:rsidRPr="0099620A">
        <w:rPr>
          <w:rFonts w:ascii="Arial" w:hAnsi="Arial" w:cs="Arial"/>
        </w:rPr>
        <w:t xml:space="preserve"> Huerta, Penadillo y </w:t>
      </w:r>
      <w:proofErr w:type="spellStart"/>
      <w:r w:rsidRPr="0099620A">
        <w:rPr>
          <w:rFonts w:ascii="Arial" w:hAnsi="Arial" w:cs="Arial"/>
        </w:rPr>
        <w:t>Kaqui</w:t>
      </w:r>
      <w:proofErr w:type="spellEnd"/>
      <w:r w:rsidRPr="0099620A">
        <w:rPr>
          <w:rFonts w:ascii="Arial" w:hAnsi="Arial" w:cs="Arial"/>
        </w:rPr>
        <w:t xml:space="preserve"> (2017). Construcción del currículo universitario con enfoque por competencias. Una experiencia participativa de 24 carreras profesionales de la UNASAM. Revista Iberoamericana de Educación, vol. 74, pp. 83-106. </w:t>
      </w:r>
    </w:p>
    <w:p w14:paraId="3E3430A8"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t>➢</w:t>
      </w:r>
      <w:r w:rsidRPr="0099620A">
        <w:rPr>
          <w:rFonts w:ascii="Arial" w:hAnsi="Arial" w:cs="Arial"/>
        </w:rPr>
        <w:t xml:space="preserve"> </w:t>
      </w:r>
      <w:proofErr w:type="spellStart"/>
      <w:r w:rsidRPr="0099620A">
        <w:rPr>
          <w:rFonts w:ascii="Arial" w:hAnsi="Arial" w:cs="Arial"/>
        </w:rPr>
        <w:t>Knight</w:t>
      </w:r>
      <w:proofErr w:type="spellEnd"/>
      <w:r w:rsidRPr="0099620A">
        <w:rPr>
          <w:rFonts w:ascii="Arial" w:hAnsi="Arial" w:cs="Arial"/>
        </w:rPr>
        <w:t xml:space="preserve">, J. y De </w:t>
      </w:r>
      <w:proofErr w:type="spellStart"/>
      <w:r w:rsidRPr="0099620A">
        <w:rPr>
          <w:rFonts w:ascii="Arial" w:hAnsi="Arial" w:cs="Arial"/>
        </w:rPr>
        <w:t>Wit</w:t>
      </w:r>
      <w:proofErr w:type="spellEnd"/>
      <w:r w:rsidRPr="0099620A">
        <w:rPr>
          <w:rFonts w:ascii="Arial" w:hAnsi="Arial" w:cs="Arial"/>
        </w:rPr>
        <w:t xml:space="preserve">, H. (1997). </w:t>
      </w:r>
      <w:proofErr w:type="spellStart"/>
      <w:r w:rsidRPr="0099620A">
        <w:rPr>
          <w:rFonts w:ascii="Arial" w:hAnsi="Arial" w:cs="Arial"/>
        </w:rPr>
        <w:t>Internationalization</w:t>
      </w:r>
      <w:proofErr w:type="spellEnd"/>
      <w:r w:rsidRPr="0099620A">
        <w:rPr>
          <w:rFonts w:ascii="Arial" w:hAnsi="Arial" w:cs="Arial"/>
        </w:rPr>
        <w:t xml:space="preserve"> </w:t>
      </w:r>
      <w:proofErr w:type="spellStart"/>
      <w:r w:rsidRPr="0099620A">
        <w:rPr>
          <w:rFonts w:ascii="Arial" w:hAnsi="Arial" w:cs="Arial"/>
        </w:rPr>
        <w:t>of</w:t>
      </w:r>
      <w:proofErr w:type="spellEnd"/>
      <w:r w:rsidRPr="0099620A">
        <w:rPr>
          <w:rFonts w:ascii="Arial" w:hAnsi="Arial" w:cs="Arial"/>
        </w:rPr>
        <w:t xml:space="preserve"> </w:t>
      </w:r>
      <w:proofErr w:type="spellStart"/>
      <w:r w:rsidRPr="0099620A">
        <w:rPr>
          <w:rFonts w:ascii="Arial" w:hAnsi="Arial" w:cs="Arial"/>
        </w:rPr>
        <w:t>higher</w:t>
      </w:r>
      <w:proofErr w:type="spellEnd"/>
      <w:r w:rsidRPr="0099620A">
        <w:rPr>
          <w:rFonts w:ascii="Arial" w:hAnsi="Arial" w:cs="Arial"/>
        </w:rPr>
        <w:t xml:space="preserve"> </w:t>
      </w:r>
      <w:proofErr w:type="spellStart"/>
      <w:r w:rsidRPr="0099620A">
        <w:rPr>
          <w:rFonts w:ascii="Arial" w:hAnsi="Arial" w:cs="Arial"/>
        </w:rPr>
        <w:t>education</w:t>
      </w:r>
      <w:proofErr w:type="spellEnd"/>
      <w:r w:rsidRPr="0099620A">
        <w:rPr>
          <w:rFonts w:ascii="Arial" w:hAnsi="Arial" w:cs="Arial"/>
        </w:rPr>
        <w:t xml:space="preserve"> in Asia </w:t>
      </w:r>
      <w:proofErr w:type="spellStart"/>
      <w:r w:rsidRPr="0099620A">
        <w:rPr>
          <w:rFonts w:ascii="Arial" w:hAnsi="Arial" w:cs="Arial"/>
        </w:rPr>
        <w:t>Pacific</w:t>
      </w:r>
      <w:proofErr w:type="spellEnd"/>
      <w:r w:rsidRPr="0099620A">
        <w:rPr>
          <w:rFonts w:ascii="Arial" w:hAnsi="Arial" w:cs="Arial"/>
        </w:rPr>
        <w:t xml:space="preserve"> </w:t>
      </w:r>
      <w:proofErr w:type="spellStart"/>
      <w:r w:rsidRPr="0099620A">
        <w:rPr>
          <w:rFonts w:ascii="Arial" w:hAnsi="Arial" w:cs="Arial"/>
        </w:rPr>
        <w:t>countries</w:t>
      </w:r>
      <w:proofErr w:type="spellEnd"/>
      <w:r w:rsidRPr="0099620A">
        <w:rPr>
          <w:rFonts w:ascii="Arial" w:hAnsi="Arial" w:cs="Arial"/>
        </w:rPr>
        <w:t xml:space="preserve">. </w:t>
      </w:r>
      <w:proofErr w:type="spellStart"/>
      <w:r w:rsidRPr="0099620A">
        <w:rPr>
          <w:rFonts w:ascii="Arial" w:hAnsi="Arial" w:cs="Arial"/>
        </w:rPr>
        <w:t>European</w:t>
      </w:r>
      <w:proofErr w:type="spellEnd"/>
      <w:r w:rsidRPr="0099620A">
        <w:rPr>
          <w:rFonts w:ascii="Arial" w:hAnsi="Arial" w:cs="Arial"/>
        </w:rPr>
        <w:t xml:space="preserve">. </w:t>
      </w:r>
      <w:proofErr w:type="spellStart"/>
      <w:r w:rsidRPr="0099620A">
        <w:rPr>
          <w:rFonts w:ascii="Arial" w:hAnsi="Arial" w:cs="Arial"/>
        </w:rPr>
        <w:t>Association</w:t>
      </w:r>
      <w:proofErr w:type="spellEnd"/>
      <w:r w:rsidRPr="0099620A">
        <w:rPr>
          <w:rFonts w:ascii="Arial" w:hAnsi="Arial" w:cs="Arial"/>
        </w:rPr>
        <w:t xml:space="preserve"> </w:t>
      </w:r>
      <w:proofErr w:type="spellStart"/>
      <w:r w:rsidRPr="0099620A">
        <w:rPr>
          <w:rFonts w:ascii="Arial" w:hAnsi="Arial" w:cs="Arial"/>
        </w:rPr>
        <w:t>for</w:t>
      </w:r>
      <w:proofErr w:type="spellEnd"/>
      <w:r w:rsidRPr="0099620A">
        <w:rPr>
          <w:rFonts w:ascii="Arial" w:hAnsi="Arial" w:cs="Arial"/>
        </w:rPr>
        <w:t xml:space="preserve"> International </w:t>
      </w:r>
      <w:proofErr w:type="spellStart"/>
      <w:r w:rsidRPr="0099620A">
        <w:rPr>
          <w:rFonts w:ascii="Arial" w:hAnsi="Arial" w:cs="Arial"/>
        </w:rPr>
        <w:t>Education</w:t>
      </w:r>
      <w:proofErr w:type="spellEnd"/>
      <w:r w:rsidRPr="0099620A">
        <w:rPr>
          <w:rFonts w:ascii="Arial" w:hAnsi="Arial" w:cs="Arial"/>
        </w:rPr>
        <w:t xml:space="preserve">. Australia. </w:t>
      </w:r>
    </w:p>
    <w:p w14:paraId="48DF369E"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t>➢</w:t>
      </w:r>
      <w:r w:rsidRPr="0099620A">
        <w:rPr>
          <w:rFonts w:ascii="Arial" w:hAnsi="Arial" w:cs="Arial"/>
        </w:rPr>
        <w:t xml:space="preserve"> Naciones Unidas (2018). La Agenda 2030 y los Objetivos de Desarrollo Sostenible: una oportunidad para América Latina y el Caribe (LC/G.2681 P/Rev.3), Santiago. </w:t>
      </w:r>
    </w:p>
    <w:p w14:paraId="30A3D9E7"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t>➢</w:t>
      </w:r>
      <w:r w:rsidRPr="0099620A">
        <w:rPr>
          <w:rFonts w:ascii="Arial" w:hAnsi="Arial" w:cs="Arial"/>
        </w:rPr>
        <w:t xml:space="preserve"> Perilla, J. S. A. (2018). Diseño curricular y transformación de contextos educativos desde experiencias concretas Secretaría de Educación del Distrito. Bogotá.</w:t>
      </w:r>
    </w:p>
    <w:p w14:paraId="1196F212" w14:textId="77777777" w:rsidR="0099620A" w:rsidRDefault="0099620A" w:rsidP="0099620A">
      <w:pPr>
        <w:spacing w:after="0" w:line="360" w:lineRule="auto"/>
        <w:jc w:val="both"/>
        <w:rPr>
          <w:rFonts w:ascii="Arial" w:hAnsi="Arial" w:cs="Arial"/>
        </w:rPr>
      </w:pPr>
      <w:r w:rsidRPr="0099620A">
        <w:rPr>
          <w:rFonts w:ascii="Arial" w:hAnsi="Arial" w:cs="Arial"/>
        </w:rPr>
        <w:t xml:space="preserve"> </w:t>
      </w:r>
      <w:r w:rsidRPr="0099620A">
        <w:rPr>
          <w:rFonts w:ascii="Segoe UI Symbol" w:hAnsi="Segoe UI Symbol" w:cs="Segoe UI Symbol"/>
        </w:rPr>
        <w:t>➢</w:t>
      </w:r>
      <w:r w:rsidRPr="0099620A">
        <w:rPr>
          <w:rFonts w:ascii="Arial" w:hAnsi="Arial" w:cs="Arial"/>
        </w:rPr>
        <w:t xml:space="preserve"> Sarmiento, P. y Tovar, M.C. (2007). El análisis documental en el diseño curricular: un desafío para los docentes. Colombia Médica, 38(4), 54-63 </w:t>
      </w:r>
    </w:p>
    <w:p w14:paraId="09925D20" w14:textId="77777777" w:rsidR="0099620A" w:rsidRDefault="0099620A" w:rsidP="0099620A">
      <w:pPr>
        <w:spacing w:after="0" w:line="360" w:lineRule="auto"/>
        <w:jc w:val="both"/>
        <w:rPr>
          <w:rFonts w:ascii="Arial" w:hAnsi="Arial" w:cs="Arial"/>
        </w:rPr>
      </w:pPr>
      <w:r w:rsidRPr="0099620A">
        <w:rPr>
          <w:rFonts w:ascii="Segoe UI Symbol" w:hAnsi="Segoe UI Symbol" w:cs="Segoe UI Symbol"/>
        </w:rPr>
        <w:t>➢</w:t>
      </w:r>
      <w:r w:rsidRPr="0099620A">
        <w:rPr>
          <w:rFonts w:ascii="Arial" w:hAnsi="Arial" w:cs="Arial"/>
        </w:rPr>
        <w:t xml:space="preserve"> Villalaz, E. S. (2020). El currículo universitario peruano: aspectos complejos. Revista maestro y sociedad. Revista electrónica para maestros y profesores. (Número Especial 1) pp. 121-136 </w:t>
      </w:r>
    </w:p>
    <w:p w14:paraId="7F3B9AB7" w14:textId="77777777" w:rsidR="0099620A" w:rsidRDefault="0099620A" w:rsidP="0099620A">
      <w:pPr>
        <w:spacing w:after="0" w:line="360" w:lineRule="auto"/>
        <w:jc w:val="both"/>
        <w:rPr>
          <w:rFonts w:ascii="Arial" w:hAnsi="Arial" w:cs="Arial"/>
        </w:rPr>
      </w:pPr>
      <w:r w:rsidRPr="0099620A">
        <w:rPr>
          <w:rFonts w:ascii="Arial" w:hAnsi="Arial" w:cs="Arial"/>
          <w:b/>
        </w:rPr>
        <w:t>Actividades a desarrollar:</w:t>
      </w:r>
      <w:r w:rsidRPr="0099620A">
        <w:rPr>
          <w:rFonts w:ascii="Arial" w:hAnsi="Arial" w:cs="Arial"/>
        </w:rPr>
        <w:t xml:space="preserve"> </w:t>
      </w:r>
    </w:p>
    <w:p w14:paraId="474A9B14" w14:textId="77777777" w:rsidR="0099620A" w:rsidRDefault="0099620A" w:rsidP="0099620A">
      <w:pPr>
        <w:spacing w:after="0" w:line="360" w:lineRule="auto"/>
        <w:jc w:val="both"/>
        <w:rPr>
          <w:rFonts w:ascii="Arial" w:hAnsi="Arial" w:cs="Arial"/>
        </w:rPr>
      </w:pPr>
      <w:r w:rsidRPr="0099620A">
        <w:rPr>
          <w:rFonts w:ascii="Arial" w:hAnsi="Arial" w:cs="Arial"/>
        </w:rPr>
        <w:t xml:space="preserve">1. Se presentan diferentes definiciones de currículo y las principales características que las distinguen. Teniendo en cuenta las mismas define como asume usted el currículo para su investigación. </w:t>
      </w:r>
    </w:p>
    <w:p w14:paraId="7B4819C8" w14:textId="77777777" w:rsidR="0099620A" w:rsidRDefault="0099620A" w:rsidP="0099620A">
      <w:pPr>
        <w:spacing w:after="0" w:line="360" w:lineRule="auto"/>
        <w:jc w:val="both"/>
        <w:rPr>
          <w:rFonts w:ascii="Arial" w:hAnsi="Arial" w:cs="Arial"/>
        </w:rPr>
      </w:pPr>
      <w:r w:rsidRPr="0099620A">
        <w:rPr>
          <w:rFonts w:ascii="Arial" w:hAnsi="Arial" w:cs="Arial"/>
        </w:rPr>
        <w:t xml:space="preserve">2. ¿Qué opina usted sobre la preparación de los estudiantes para la solución de problemas desde la investigación en la formación? </w:t>
      </w:r>
    </w:p>
    <w:p w14:paraId="06D2EC4C" w14:textId="77777777" w:rsidR="0099620A" w:rsidRDefault="0099620A" w:rsidP="0099620A">
      <w:pPr>
        <w:spacing w:after="0" w:line="360" w:lineRule="auto"/>
        <w:jc w:val="both"/>
        <w:rPr>
          <w:rFonts w:ascii="Arial" w:hAnsi="Arial" w:cs="Arial"/>
        </w:rPr>
      </w:pPr>
      <w:r w:rsidRPr="0099620A">
        <w:rPr>
          <w:rFonts w:ascii="Arial" w:hAnsi="Arial" w:cs="Arial"/>
        </w:rPr>
        <w:t xml:space="preserve">3. Sarmiento y Tovar (2007) precisa el currículo “su naturaleza no es de llegada sino de camino”. ¿cómo interpreta esta afirmación? </w:t>
      </w:r>
    </w:p>
    <w:p w14:paraId="2E53E1B1" w14:textId="77777777" w:rsidR="0099620A" w:rsidRDefault="0099620A" w:rsidP="0099620A">
      <w:pPr>
        <w:spacing w:after="0" w:line="360" w:lineRule="auto"/>
        <w:jc w:val="both"/>
        <w:rPr>
          <w:rFonts w:ascii="Arial" w:hAnsi="Arial" w:cs="Arial"/>
        </w:rPr>
      </w:pPr>
      <w:r w:rsidRPr="0099620A">
        <w:rPr>
          <w:rFonts w:ascii="Arial" w:hAnsi="Arial" w:cs="Arial"/>
        </w:rPr>
        <w:t xml:space="preserve">4. Actualmente la educación se desarrollas desde proyectos educativos ¿Por qué considera usted que la educación cubana haya asumido esta posición? </w:t>
      </w:r>
    </w:p>
    <w:p w14:paraId="79D2BFB1" w14:textId="77777777" w:rsidR="0099620A" w:rsidRDefault="0099620A" w:rsidP="0099620A">
      <w:pPr>
        <w:spacing w:after="0" w:line="360" w:lineRule="auto"/>
        <w:jc w:val="both"/>
        <w:rPr>
          <w:rFonts w:ascii="Arial" w:hAnsi="Arial" w:cs="Arial"/>
        </w:rPr>
      </w:pPr>
      <w:r w:rsidRPr="0099620A">
        <w:rPr>
          <w:rFonts w:ascii="Arial" w:hAnsi="Arial" w:cs="Arial"/>
        </w:rPr>
        <w:t xml:space="preserve">5. Reflexiona en torno a esta frase: “En la aspiración por una educación de calidad, no cabe duda, que el currículo es el instrumento de base, el cual, en conjunción con la labor docente, constituyen las herramientas estratégicas para tal fin”. (Villalaz, 2020, p.127) </w:t>
      </w:r>
      <w:r w:rsidRPr="0099620A">
        <w:rPr>
          <w:rFonts w:ascii="Arial" w:hAnsi="Arial" w:cs="Arial"/>
        </w:rPr>
        <w:lastRenderedPageBreak/>
        <w:t xml:space="preserve">6. Los fundamentos del currículo se actualizan en la misma medida que cambia en contexto. Fundamenta esta afirmación. </w:t>
      </w:r>
    </w:p>
    <w:p w14:paraId="121A8B5F" w14:textId="260B2623" w:rsidR="0099620A" w:rsidRDefault="0099620A" w:rsidP="0099620A">
      <w:pPr>
        <w:spacing w:after="0" w:line="360" w:lineRule="auto"/>
        <w:jc w:val="both"/>
        <w:rPr>
          <w:rFonts w:ascii="Arial" w:hAnsi="Arial" w:cs="Arial"/>
        </w:rPr>
      </w:pPr>
      <w:r w:rsidRPr="0099620A">
        <w:rPr>
          <w:rFonts w:ascii="Arial" w:hAnsi="Arial" w:cs="Arial"/>
        </w:rPr>
        <w:t>7. ¿Compartes la tesis de que “las dos tendencias del enfoque de las tecnologías de la información son correctas”? Exponga tres razones</w:t>
      </w:r>
      <w:r>
        <w:rPr>
          <w:rFonts w:ascii="Arial" w:hAnsi="Arial" w:cs="Arial"/>
        </w:rPr>
        <w:t>.</w:t>
      </w:r>
      <w:r w:rsidRPr="0099620A">
        <w:rPr>
          <w:rFonts w:ascii="Arial" w:hAnsi="Arial" w:cs="Arial"/>
        </w:rPr>
        <w:t xml:space="preserve"> </w:t>
      </w:r>
    </w:p>
    <w:p w14:paraId="7BC5A538" w14:textId="77777777" w:rsidR="0099620A" w:rsidRDefault="0099620A" w:rsidP="0099620A">
      <w:pPr>
        <w:spacing w:after="0" w:line="360" w:lineRule="auto"/>
        <w:jc w:val="both"/>
        <w:rPr>
          <w:rFonts w:ascii="Arial" w:hAnsi="Arial" w:cs="Arial"/>
        </w:rPr>
      </w:pPr>
      <w:r w:rsidRPr="0099620A">
        <w:rPr>
          <w:rFonts w:ascii="Arial" w:hAnsi="Arial" w:cs="Arial"/>
        </w:rPr>
        <w:t xml:space="preserve">8. ¿El enfoque por competencias responde a la globalización o a la interdisciplinariedad? Argumente su respuesta </w:t>
      </w:r>
    </w:p>
    <w:p w14:paraId="53908417" w14:textId="6A2845D0" w:rsidR="0099620A" w:rsidRDefault="0099620A" w:rsidP="0099620A">
      <w:pPr>
        <w:spacing w:after="0" w:line="360" w:lineRule="auto"/>
        <w:jc w:val="both"/>
        <w:rPr>
          <w:rFonts w:ascii="Arial" w:hAnsi="Arial" w:cs="Arial"/>
        </w:rPr>
      </w:pPr>
      <w:r w:rsidRPr="0099620A">
        <w:rPr>
          <w:rFonts w:ascii="Arial" w:hAnsi="Arial" w:cs="Arial"/>
        </w:rPr>
        <w:t xml:space="preserve">9. ¿La teoría </w:t>
      </w:r>
      <w:proofErr w:type="spellStart"/>
      <w:r w:rsidRPr="0099620A">
        <w:rPr>
          <w:rFonts w:ascii="Arial" w:hAnsi="Arial" w:cs="Arial"/>
        </w:rPr>
        <w:t>Vigoskiana</w:t>
      </w:r>
      <w:proofErr w:type="spellEnd"/>
      <w:r w:rsidRPr="0099620A">
        <w:rPr>
          <w:rFonts w:ascii="Arial" w:hAnsi="Arial" w:cs="Arial"/>
        </w:rPr>
        <w:t xml:space="preserve"> está a tono con las exigencias actuales? Por qué</w:t>
      </w:r>
      <w:r>
        <w:rPr>
          <w:rFonts w:ascii="Arial" w:hAnsi="Arial" w:cs="Arial"/>
        </w:rPr>
        <w:t>.</w:t>
      </w:r>
      <w:r w:rsidRPr="0099620A">
        <w:rPr>
          <w:rFonts w:ascii="Arial" w:hAnsi="Arial" w:cs="Arial"/>
        </w:rPr>
        <w:t xml:space="preserve"> </w:t>
      </w:r>
    </w:p>
    <w:p w14:paraId="13AF0BCA" w14:textId="77777777" w:rsidR="0099620A" w:rsidRDefault="0099620A" w:rsidP="0099620A">
      <w:pPr>
        <w:spacing w:after="0" w:line="360" w:lineRule="auto"/>
        <w:jc w:val="both"/>
        <w:rPr>
          <w:rFonts w:ascii="Arial" w:hAnsi="Arial" w:cs="Arial"/>
        </w:rPr>
      </w:pPr>
      <w:r w:rsidRPr="0099620A">
        <w:rPr>
          <w:rFonts w:ascii="Arial" w:hAnsi="Arial" w:cs="Arial"/>
        </w:rPr>
        <w:t xml:space="preserve">10. ¿Qué de positivo podemos extraer de la globalización como proceso? </w:t>
      </w:r>
    </w:p>
    <w:p w14:paraId="3DB5B547" w14:textId="77777777" w:rsidR="0099620A" w:rsidRDefault="0099620A" w:rsidP="0099620A">
      <w:pPr>
        <w:spacing w:after="0" w:line="360" w:lineRule="auto"/>
        <w:jc w:val="both"/>
        <w:rPr>
          <w:rFonts w:ascii="Arial" w:hAnsi="Arial" w:cs="Arial"/>
        </w:rPr>
      </w:pPr>
      <w:r w:rsidRPr="0099620A">
        <w:rPr>
          <w:rFonts w:ascii="Arial" w:hAnsi="Arial" w:cs="Arial"/>
        </w:rPr>
        <w:t xml:space="preserve">11. ¿Cómo asumir la interdisciplinariedad de manera que sea una verdadera respuesta a las demandas actuales? </w:t>
      </w:r>
    </w:p>
    <w:p w14:paraId="13A488BE" w14:textId="77777777" w:rsidR="0099620A" w:rsidRDefault="0099620A" w:rsidP="0099620A">
      <w:pPr>
        <w:spacing w:after="0" w:line="360" w:lineRule="auto"/>
        <w:jc w:val="both"/>
        <w:rPr>
          <w:rFonts w:ascii="Arial" w:hAnsi="Arial" w:cs="Arial"/>
        </w:rPr>
      </w:pPr>
      <w:r w:rsidRPr="0099620A">
        <w:rPr>
          <w:rFonts w:ascii="Arial" w:hAnsi="Arial" w:cs="Arial"/>
        </w:rPr>
        <w:t xml:space="preserve">12. Como parte de la Educación post pandemia, ¿qué aspectos considera usted que deben ser valorados e implementados en esta nueva etapa educativa para responder adecuadamente a las exigencias del contexto? </w:t>
      </w:r>
    </w:p>
    <w:p w14:paraId="52B852C5" w14:textId="2A1EA6C9" w:rsidR="00AE6476" w:rsidRPr="0099620A" w:rsidRDefault="00AE6476" w:rsidP="0099620A">
      <w:pPr>
        <w:spacing w:after="0" w:line="360" w:lineRule="auto"/>
        <w:jc w:val="both"/>
        <w:rPr>
          <w:rFonts w:ascii="Arial" w:hAnsi="Arial" w:cs="Arial"/>
        </w:rPr>
      </w:pPr>
    </w:p>
    <w:sectPr w:rsidR="00AE6476" w:rsidRPr="009962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91"/>
    <w:rsid w:val="004C7A91"/>
    <w:rsid w:val="0099620A"/>
    <w:rsid w:val="00AE64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70FB"/>
  <w15:chartTrackingRefBased/>
  <w15:docId w15:val="{2766023C-5B41-4B27-AFAA-172E3F3D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620A"/>
    <w:rPr>
      <w:color w:val="0563C1" w:themeColor="hyperlink"/>
      <w:u w:val="single"/>
    </w:rPr>
  </w:style>
  <w:style w:type="character" w:styleId="Mencinsinresolver">
    <w:name w:val="Unresolved Mention"/>
    <w:basedOn w:val="Fuentedeprrafopredeter"/>
    <w:uiPriority w:val="99"/>
    <w:semiHidden/>
    <w:unhideWhenUsed/>
    <w:rsid w:val="00996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eci.net/revista/index.php/seeci/article/view/466"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839</Words>
  <Characters>4618</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Julia</dc:creator>
  <cp:keywords/>
  <dc:description/>
  <cp:lastModifiedBy>María Julia</cp:lastModifiedBy>
  <cp:revision>3</cp:revision>
  <dcterms:created xsi:type="dcterms:W3CDTF">2026-02-05T16:00:00Z</dcterms:created>
  <dcterms:modified xsi:type="dcterms:W3CDTF">2026-02-05T16:10:00Z</dcterms:modified>
</cp:coreProperties>
</file>