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D7C" w:rsidRPr="0010323F" w:rsidRDefault="00905D7C" w:rsidP="00905D7C">
      <w:pPr>
        <w:spacing w:line="360" w:lineRule="auto"/>
        <w:rPr>
          <w:rFonts w:ascii="Arial" w:hAnsi="Arial" w:cs="Arial"/>
          <w:b/>
          <w:sz w:val="24"/>
          <w:szCs w:val="24"/>
          <w:lang w:val="en-US"/>
        </w:rPr>
      </w:pPr>
      <w:proofErr w:type="gramStart"/>
      <w:r w:rsidRPr="0010323F">
        <w:rPr>
          <w:rFonts w:ascii="Arial" w:hAnsi="Arial" w:cs="Arial"/>
          <w:b/>
          <w:sz w:val="24"/>
          <w:szCs w:val="24"/>
          <w:lang w:val="en-US"/>
        </w:rPr>
        <w:t>11.4</w:t>
      </w:r>
      <w:proofErr w:type="gramEnd"/>
      <w:r w:rsidRPr="0010323F">
        <w:rPr>
          <w:rFonts w:ascii="Arial" w:hAnsi="Arial" w:cs="Arial"/>
          <w:b/>
          <w:sz w:val="24"/>
          <w:szCs w:val="24"/>
          <w:lang w:val="en-US"/>
        </w:rPr>
        <w:t>-The English language class. It´s external and internal structure. Didactic Functions.</w:t>
      </w:r>
    </w:p>
    <w:p w:rsidR="00905D7C" w:rsidRPr="00C643F0" w:rsidRDefault="00905D7C" w:rsidP="00905D7C">
      <w:pPr>
        <w:pStyle w:val="Prrafodelista"/>
        <w:numPr>
          <w:ilvl w:val="0"/>
          <w:numId w:val="1"/>
        </w:numPr>
        <w:tabs>
          <w:tab w:val="left" w:pos="426"/>
        </w:tabs>
        <w:spacing w:before="240" w:after="240"/>
        <w:ind w:left="426" w:hanging="426"/>
        <w:contextualSpacing w:val="0"/>
        <w:jc w:val="both"/>
        <w:rPr>
          <w:rFonts w:ascii="Arial" w:hAnsi="Arial" w:cs="Arial"/>
          <w:sz w:val="24"/>
          <w:szCs w:val="24"/>
        </w:rPr>
      </w:pPr>
      <w:r w:rsidRPr="008444C6">
        <w:rPr>
          <w:rFonts w:ascii="Arial" w:hAnsi="Arial" w:cs="Arial"/>
          <w:b/>
          <w:sz w:val="24"/>
          <w:szCs w:val="24"/>
        </w:rPr>
        <w:t xml:space="preserve">Stages in the structure of a lesson </w:t>
      </w:r>
    </w:p>
    <w:p w:rsidR="00905D7C" w:rsidRPr="00C643F0" w:rsidRDefault="00905D7C" w:rsidP="00905D7C">
      <w:pPr>
        <w:pStyle w:val="Prrafodelista"/>
        <w:tabs>
          <w:tab w:val="left" w:pos="426"/>
        </w:tabs>
        <w:spacing w:before="240" w:after="240"/>
        <w:ind w:left="0" w:firstLine="426"/>
        <w:contextualSpacing w:val="0"/>
        <w:jc w:val="both"/>
        <w:rPr>
          <w:rFonts w:ascii="Arial" w:hAnsi="Arial" w:cs="Arial"/>
          <w:sz w:val="24"/>
          <w:szCs w:val="24"/>
        </w:rPr>
      </w:pPr>
      <w:r w:rsidRPr="00C643F0">
        <w:rPr>
          <w:rFonts w:ascii="Arial" w:hAnsi="Arial" w:cs="Arial"/>
          <w:sz w:val="24"/>
          <w:szCs w:val="24"/>
        </w:rPr>
        <w:t xml:space="preserve">In its simplest sense, to teach is to impart skills, knowledge, attitudes, and values. It involves bringing about, or at least facilitating, changes in learners. </w:t>
      </w:r>
      <w:proofErr w:type="gramStart"/>
      <w:r w:rsidRPr="00C643F0">
        <w:rPr>
          <w:rFonts w:ascii="Arial" w:hAnsi="Arial" w:cs="Arial"/>
          <w:sz w:val="24"/>
          <w:szCs w:val="24"/>
        </w:rPr>
        <w:t>Educational psychology analyzes the teaching process in terms of three stages, each characterized by different demands on the teacher: the pre-teaching stage, in which the teacher establishes goals, determines student readiness, selects instructional strategies, collects required materials and plans for assessment and evaluation; the teaching stage, in which the teacher implements instructional strategies; and the post-teaching stage, in which the teacher assesses effectiveness of teaching strategies, determines the extent to which goals have been met, and reevaluates student readiness.</w:t>
      </w:r>
      <w:proofErr w:type="gramEnd"/>
      <w:r w:rsidRPr="00C643F0">
        <w:rPr>
          <w:rFonts w:ascii="Arial" w:hAnsi="Arial" w:cs="Arial"/>
          <w:sz w:val="24"/>
          <w:szCs w:val="24"/>
        </w:rPr>
        <w:t xml:space="preserve"> </w:t>
      </w:r>
      <w:proofErr w:type="gramStart"/>
      <w:r w:rsidRPr="00C643F0">
        <w:rPr>
          <w:rFonts w:ascii="Arial" w:hAnsi="Arial" w:cs="Arial"/>
          <w:sz w:val="24"/>
          <w:szCs w:val="24"/>
        </w:rPr>
        <w:t>And</w:t>
      </w:r>
      <w:proofErr w:type="gramEnd"/>
      <w:r w:rsidRPr="00C643F0">
        <w:rPr>
          <w:rFonts w:ascii="Arial" w:hAnsi="Arial" w:cs="Arial"/>
          <w:sz w:val="24"/>
          <w:szCs w:val="24"/>
        </w:rPr>
        <w:t xml:space="preserve"> contrary to what we might immediately assume the teaching stage is not more important than what occurs before or after teaching. Based on your own experience, and using logic, could you describe what a teacher should do in each stage? (See </w:t>
      </w:r>
      <w:proofErr w:type="spellStart"/>
      <w:r w:rsidRPr="00C643F0">
        <w:rPr>
          <w:rFonts w:ascii="Arial" w:hAnsi="Arial" w:cs="Arial"/>
          <w:sz w:val="24"/>
          <w:szCs w:val="24"/>
        </w:rPr>
        <w:t>Lefrancois</w:t>
      </w:r>
      <w:proofErr w:type="spellEnd"/>
      <w:r w:rsidRPr="00C643F0">
        <w:rPr>
          <w:rFonts w:ascii="Arial" w:hAnsi="Arial" w:cs="Arial"/>
          <w:sz w:val="24"/>
          <w:szCs w:val="24"/>
        </w:rPr>
        <w:t>, 1988:7-9)</w:t>
      </w:r>
    </w:p>
    <w:p w:rsidR="00905D7C" w:rsidRPr="009321FC" w:rsidRDefault="00905D7C" w:rsidP="00905D7C">
      <w:pPr>
        <w:spacing w:before="120" w:after="120"/>
        <w:ind w:firstLine="426"/>
        <w:jc w:val="both"/>
        <w:rPr>
          <w:rFonts w:ascii="Arial" w:hAnsi="Arial" w:cs="Arial"/>
          <w:sz w:val="24"/>
          <w:szCs w:val="24"/>
          <w:lang w:val="en-US"/>
        </w:rPr>
      </w:pPr>
      <w:r w:rsidRPr="009321FC">
        <w:rPr>
          <w:rFonts w:ascii="Arial" w:hAnsi="Arial" w:cs="Arial"/>
          <w:sz w:val="24"/>
          <w:szCs w:val="24"/>
          <w:lang w:val="en-US"/>
        </w:rPr>
        <w:t xml:space="preserve">On the other hand, the teaching-learning process, as many other processes in man’s activity, has three parts clearly defined: introduction, development and conclusions. Could you describe each of these stages? You may refer to what the teacher and the students do as well as the strategies they all use in each stage. For </w:t>
      </w:r>
      <w:proofErr w:type="gramStart"/>
      <w:r w:rsidRPr="009321FC">
        <w:rPr>
          <w:rFonts w:ascii="Arial" w:hAnsi="Arial" w:cs="Arial"/>
          <w:sz w:val="24"/>
          <w:szCs w:val="24"/>
          <w:lang w:val="en-US"/>
        </w:rPr>
        <w:t>example:</w:t>
      </w:r>
      <w:proofErr w:type="gramEnd"/>
      <w:r w:rsidRPr="009321FC">
        <w:rPr>
          <w:rFonts w:ascii="Arial" w:hAnsi="Arial" w:cs="Arial"/>
          <w:sz w:val="24"/>
          <w:szCs w:val="24"/>
          <w:lang w:val="en-US"/>
        </w:rPr>
        <w:t xml:space="preserve"> introduction takes about 6 minutes. The teacher may begin the lesson with a short review of previous, prerequisite learning, or with a short statement of goals, or presenting new materials in small steps, with students practicing after each step. Development is a sequence of tasks </w:t>
      </w:r>
      <w:proofErr w:type="gramStart"/>
      <w:r w:rsidRPr="009321FC">
        <w:rPr>
          <w:rFonts w:ascii="Arial" w:hAnsi="Arial" w:cs="Arial"/>
          <w:sz w:val="24"/>
          <w:szCs w:val="24"/>
          <w:lang w:val="en-US"/>
        </w:rPr>
        <w:t>well-organized</w:t>
      </w:r>
      <w:proofErr w:type="gramEnd"/>
      <w:r w:rsidRPr="009321FC">
        <w:rPr>
          <w:rFonts w:ascii="Arial" w:hAnsi="Arial" w:cs="Arial"/>
          <w:sz w:val="24"/>
          <w:szCs w:val="24"/>
          <w:lang w:val="en-US"/>
        </w:rPr>
        <w:t xml:space="preserve"> from simple to complex, from receptive skills to productive skills, from grammar practice to use. Conclusion implies </w:t>
      </w:r>
      <w:proofErr w:type="gramStart"/>
      <w:r w:rsidRPr="009321FC">
        <w:rPr>
          <w:rFonts w:ascii="Arial" w:hAnsi="Arial" w:cs="Arial"/>
          <w:sz w:val="24"/>
          <w:szCs w:val="24"/>
          <w:lang w:val="en-US"/>
        </w:rPr>
        <w:t>bringing a lesson to a close</w:t>
      </w:r>
      <w:proofErr w:type="gramEnd"/>
      <w:r w:rsidRPr="009321FC">
        <w:rPr>
          <w:rFonts w:ascii="Arial" w:hAnsi="Arial" w:cs="Arial"/>
          <w:sz w:val="24"/>
          <w:szCs w:val="24"/>
          <w:lang w:val="en-US"/>
        </w:rPr>
        <w:t xml:space="preserve"> effectively. The teacher may ask the students to say what they learned, their opinions about the </w:t>
      </w:r>
      <w:proofErr w:type="gramStart"/>
      <w:r w:rsidRPr="009321FC">
        <w:rPr>
          <w:rFonts w:ascii="Arial" w:hAnsi="Arial" w:cs="Arial"/>
          <w:sz w:val="24"/>
          <w:szCs w:val="24"/>
          <w:lang w:val="en-US"/>
        </w:rPr>
        <w:t>lesson,</w:t>
      </w:r>
      <w:proofErr w:type="gramEnd"/>
      <w:r w:rsidRPr="009321FC">
        <w:rPr>
          <w:rFonts w:ascii="Arial" w:hAnsi="Arial" w:cs="Arial"/>
          <w:sz w:val="24"/>
          <w:szCs w:val="24"/>
          <w:lang w:val="en-US"/>
        </w:rPr>
        <w:t xml:space="preserve"> summarize what has been covered in the lesson, review key points, relating the lesson to the course or lesson goals, showing how the lesson functioned.</w:t>
      </w:r>
    </w:p>
    <w:p w:rsidR="00905D7C" w:rsidRPr="009321FC" w:rsidRDefault="00905D7C" w:rsidP="00905D7C">
      <w:pPr>
        <w:spacing w:before="120" w:after="120"/>
        <w:ind w:firstLine="426"/>
        <w:jc w:val="both"/>
        <w:rPr>
          <w:rFonts w:ascii="Arial" w:hAnsi="Arial" w:cs="Arial"/>
          <w:sz w:val="24"/>
          <w:szCs w:val="24"/>
          <w:lang w:val="en-US"/>
        </w:rPr>
      </w:pPr>
      <w:r w:rsidRPr="009321FC">
        <w:rPr>
          <w:rFonts w:ascii="Arial" w:hAnsi="Arial" w:cs="Arial"/>
          <w:sz w:val="24"/>
          <w:szCs w:val="24"/>
          <w:lang w:val="en-US"/>
        </w:rPr>
        <w:t xml:space="preserve">In describing the stages of a </w:t>
      </w:r>
      <w:proofErr w:type="gramStart"/>
      <w:r w:rsidRPr="009321FC">
        <w:rPr>
          <w:rFonts w:ascii="Arial" w:hAnsi="Arial" w:cs="Arial"/>
          <w:sz w:val="24"/>
          <w:szCs w:val="24"/>
          <w:lang w:val="en-US"/>
        </w:rPr>
        <w:t>lesson</w:t>
      </w:r>
      <w:proofErr w:type="gramEnd"/>
      <w:r w:rsidRPr="009321FC">
        <w:rPr>
          <w:rFonts w:ascii="Arial" w:hAnsi="Arial" w:cs="Arial"/>
          <w:sz w:val="24"/>
          <w:szCs w:val="24"/>
          <w:lang w:val="en-US"/>
        </w:rPr>
        <w:t xml:space="preserve"> you would need to use concepts such as objectives, contents, method, and evaluation. You may wonder why task and teaching aids </w:t>
      </w:r>
      <w:proofErr w:type="gramStart"/>
      <w:r w:rsidRPr="009321FC">
        <w:rPr>
          <w:rFonts w:ascii="Arial" w:hAnsi="Arial" w:cs="Arial"/>
          <w:sz w:val="24"/>
          <w:szCs w:val="24"/>
          <w:lang w:val="en-US"/>
        </w:rPr>
        <w:t>are not mentioned</w:t>
      </w:r>
      <w:proofErr w:type="gramEnd"/>
      <w:r w:rsidRPr="009321FC">
        <w:rPr>
          <w:rFonts w:ascii="Arial" w:hAnsi="Arial" w:cs="Arial"/>
          <w:sz w:val="24"/>
          <w:szCs w:val="24"/>
          <w:lang w:val="en-US"/>
        </w:rPr>
        <w:t xml:space="preserve">. We think that task is a pedagogical and logical arrangement of content, at the same time it contains its procedures, techniques and teaching aids, so it falls within both content and method. </w:t>
      </w:r>
    </w:p>
    <w:p w:rsidR="00905D7C" w:rsidRPr="009321FC" w:rsidRDefault="00905D7C" w:rsidP="00905D7C">
      <w:pPr>
        <w:spacing w:before="120" w:after="120"/>
        <w:ind w:firstLine="426"/>
        <w:jc w:val="both"/>
        <w:rPr>
          <w:rFonts w:ascii="Arial" w:hAnsi="Arial" w:cs="Arial"/>
          <w:sz w:val="24"/>
          <w:szCs w:val="24"/>
          <w:lang w:val="en-US"/>
        </w:rPr>
      </w:pPr>
      <w:r w:rsidRPr="009321FC">
        <w:rPr>
          <w:rFonts w:ascii="Arial" w:hAnsi="Arial" w:cs="Arial"/>
          <w:sz w:val="24"/>
          <w:szCs w:val="24"/>
          <w:lang w:val="en-US"/>
        </w:rPr>
        <w:t xml:space="preserve">These stages form the structure of a language lesson, what Richards and Lockhart (1994) name </w:t>
      </w:r>
      <w:r w:rsidRPr="009321FC">
        <w:rPr>
          <w:rFonts w:ascii="Arial" w:hAnsi="Arial" w:cs="Arial"/>
          <w:b/>
          <w:sz w:val="24"/>
          <w:szCs w:val="24"/>
          <w:lang w:val="en-US"/>
        </w:rPr>
        <w:t>opening</w:t>
      </w:r>
      <w:r w:rsidRPr="009321FC">
        <w:rPr>
          <w:rFonts w:ascii="Arial" w:hAnsi="Arial" w:cs="Arial"/>
          <w:sz w:val="24"/>
          <w:szCs w:val="24"/>
          <w:lang w:val="en-US"/>
        </w:rPr>
        <w:t xml:space="preserve">, how a lesson begins; </w:t>
      </w:r>
      <w:r w:rsidRPr="009321FC">
        <w:rPr>
          <w:rFonts w:ascii="Arial" w:hAnsi="Arial" w:cs="Arial"/>
          <w:b/>
          <w:sz w:val="24"/>
          <w:szCs w:val="24"/>
          <w:lang w:val="en-US"/>
        </w:rPr>
        <w:t>pacing</w:t>
      </w:r>
      <w:r w:rsidRPr="009321FC">
        <w:rPr>
          <w:rFonts w:ascii="Arial" w:hAnsi="Arial" w:cs="Arial"/>
          <w:sz w:val="24"/>
          <w:szCs w:val="24"/>
          <w:lang w:val="en-US"/>
        </w:rPr>
        <w:t xml:space="preserve">, how a sense of movement </w:t>
      </w:r>
      <w:proofErr w:type="gramStart"/>
      <w:r w:rsidRPr="009321FC">
        <w:rPr>
          <w:rFonts w:ascii="Arial" w:hAnsi="Arial" w:cs="Arial"/>
          <w:sz w:val="24"/>
          <w:szCs w:val="24"/>
          <w:lang w:val="en-US"/>
        </w:rPr>
        <w:t>is achieved</w:t>
      </w:r>
      <w:proofErr w:type="gramEnd"/>
      <w:r w:rsidRPr="009321FC">
        <w:rPr>
          <w:rFonts w:ascii="Arial" w:hAnsi="Arial" w:cs="Arial"/>
          <w:sz w:val="24"/>
          <w:szCs w:val="24"/>
          <w:lang w:val="en-US"/>
        </w:rPr>
        <w:t xml:space="preserve"> within a lesson; </w:t>
      </w:r>
      <w:r w:rsidRPr="009321FC">
        <w:rPr>
          <w:rFonts w:ascii="Arial" w:hAnsi="Arial" w:cs="Arial"/>
          <w:b/>
          <w:sz w:val="24"/>
          <w:szCs w:val="24"/>
          <w:lang w:val="en-US"/>
        </w:rPr>
        <w:t>sequencing</w:t>
      </w:r>
      <w:r w:rsidRPr="009321FC">
        <w:rPr>
          <w:rFonts w:ascii="Arial" w:hAnsi="Arial" w:cs="Arial"/>
          <w:sz w:val="24"/>
          <w:szCs w:val="24"/>
          <w:lang w:val="en-US"/>
        </w:rPr>
        <w:t xml:space="preserve">, how a lesson is divided into segments and how the segments relate to each other; and </w:t>
      </w:r>
      <w:r w:rsidRPr="009321FC">
        <w:rPr>
          <w:rFonts w:ascii="Arial" w:hAnsi="Arial" w:cs="Arial"/>
          <w:b/>
          <w:sz w:val="24"/>
          <w:szCs w:val="24"/>
          <w:lang w:val="en-US"/>
        </w:rPr>
        <w:t>closure</w:t>
      </w:r>
      <w:r w:rsidRPr="009321FC">
        <w:rPr>
          <w:rFonts w:ascii="Arial" w:hAnsi="Arial" w:cs="Arial"/>
          <w:sz w:val="24"/>
          <w:szCs w:val="24"/>
          <w:lang w:val="en-US"/>
        </w:rPr>
        <w:t xml:space="preserve">, how a lesson is brought to an end. In Communicative Language Teaching the following sequence of activities is often used </w:t>
      </w:r>
      <w:r w:rsidRPr="009321FC">
        <w:rPr>
          <w:rFonts w:ascii="Arial" w:hAnsi="Arial" w:cs="Arial"/>
          <w:sz w:val="24"/>
          <w:szCs w:val="24"/>
          <w:lang w:val="en-US"/>
        </w:rPr>
        <w:lastRenderedPageBreak/>
        <w:t>(</w:t>
      </w:r>
      <w:proofErr w:type="spellStart"/>
      <w:r w:rsidRPr="009321FC">
        <w:rPr>
          <w:rFonts w:ascii="Arial" w:hAnsi="Arial" w:cs="Arial"/>
          <w:sz w:val="24"/>
          <w:szCs w:val="24"/>
          <w:lang w:val="en-US"/>
        </w:rPr>
        <w:t>Littlewood</w:t>
      </w:r>
      <w:proofErr w:type="spellEnd"/>
      <w:r w:rsidRPr="009321FC">
        <w:rPr>
          <w:rFonts w:ascii="Arial" w:hAnsi="Arial" w:cs="Arial"/>
          <w:sz w:val="24"/>
          <w:szCs w:val="24"/>
          <w:lang w:val="en-US"/>
        </w:rPr>
        <w:t xml:space="preserve"> 1981): Pre-communicative activities, which are accuracy-based activities that focus on presentation of structures, functions, and vocabulary; and communicative activities, which are fluency-based activities that focus on information sharing and information exchange. In the teaching of writing according to the process approach, the following sequence of activities </w:t>
      </w:r>
      <w:proofErr w:type="gramStart"/>
      <w:r w:rsidRPr="009321FC">
        <w:rPr>
          <w:rFonts w:ascii="Arial" w:hAnsi="Arial" w:cs="Arial"/>
          <w:sz w:val="24"/>
          <w:szCs w:val="24"/>
          <w:lang w:val="en-US"/>
        </w:rPr>
        <w:t>is often recommended</w:t>
      </w:r>
      <w:proofErr w:type="gramEnd"/>
      <w:r w:rsidRPr="009321FC">
        <w:rPr>
          <w:rFonts w:ascii="Arial" w:hAnsi="Arial" w:cs="Arial"/>
          <w:sz w:val="24"/>
          <w:szCs w:val="24"/>
          <w:lang w:val="en-US"/>
        </w:rPr>
        <w:t xml:space="preserve"> (</w:t>
      </w:r>
      <w:proofErr w:type="spellStart"/>
      <w:r w:rsidRPr="009321FC">
        <w:rPr>
          <w:rFonts w:ascii="Arial" w:hAnsi="Arial" w:cs="Arial"/>
          <w:sz w:val="24"/>
          <w:szCs w:val="24"/>
          <w:lang w:val="en-US"/>
        </w:rPr>
        <w:t>Proett</w:t>
      </w:r>
      <w:proofErr w:type="spellEnd"/>
      <w:r w:rsidRPr="009321FC">
        <w:rPr>
          <w:rFonts w:ascii="Arial" w:hAnsi="Arial" w:cs="Arial"/>
          <w:sz w:val="24"/>
          <w:szCs w:val="24"/>
          <w:lang w:val="en-US"/>
        </w:rPr>
        <w:t xml:space="preserve"> and Gill 1986): pre-writing activities, drafting activities, and revising activities. The teaching of reading </w:t>
      </w:r>
      <w:proofErr w:type="gramStart"/>
      <w:r w:rsidRPr="009321FC">
        <w:rPr>
          <w:rFonts w:ascii="Arial" w:hAnsi="Arial" w:cs="Arial"/>
          <w:sz w:val="24"/>
          <w:szCs w:val="24"/>
          <w:lang w:val="en-US"/>
        </w:rPr>
        <w:t>is similarly often divided</w:t>
      </w:r>
      <w:proofErr w:type="gramEnd"/>
      <w:r w:rsidRPr="009321FC">
        <w:rPr>
          <w:rFonts w:ascii="Arial" w:hAnsi="Arial" w:cs="Arial"/>
          <w:sz w:val="24"/>
          <w:szCs w:val="24"/>
          <w:lang w:val="en-US"/>
        </w:rPr>
        <w:t xml:space="preserve"> into three stages. For example, </w:t>
      </w:r>
      <w:proofErr w:type="spellStart"/>
      <w:r w:rsidRPr="009321FC">
        <w:rPr>
          <w:rFonts w:ascii="Arial" w:hAnsi="Arial" w:cs="Arial"/>
          <w:sz w:val="24"/>
          <w:szCs w:val="24"/>
          <w:lang w:val="en-US"/>
        </w:rPr>
        <w:t>Nuttall</w:t>
      </w:r>
      <w:proofErr w:type="spellEnd"/>
      <w:r w:rsidRPr="009321FC">
        <w:rPr>
          <w:rFonts w:ascii="Arial" w:hAnsi="Arial" w:cs="Arial"/>
          <w:sz w:val="24"/>
          <w:szCs w:val="24"/>
          <w:lang w:val="en-US"/>
        </w:rPr>
        <w:t xml:space="preserve"> (1982) lists the following activities within a reading lesson: pre-reading activities, while-reading activities and post-reading activities. </w:t>
      </w:r>
    </w:p>
    <w:p w:rsidR="00905D7C" w:rsidRPr="009321FC" w:rsidRDefault="00905D7C" w:rsidP="00905D7C">
      <w:pPr>
        <w:spacing w:before="120" w:after="120"/>
        <w:ind w:firstLine="426"/>
        <w:jc w:val="both"/>
        <w:rPr>
          <w:rFonts w:ascii="Arial" w:hAnsi="Arial" w:cs="Arial"/>
          <w:sz w:val="24"/>
          <w:szCs w:val="24"/>
          <w:lang w:val="en-US"/>
        </w:rPr>
      </w:pPr>
      <w:r w:rsidRPr="009321FC">
        <w:rPr>
          <w:rFonts w:ascii="Arial" w:hAnsi="Arial" w:cs="Arial"/>
          <w:sz w:val="24"/>
          <w:szCs w:val="24"/>
          <w:lang w:val="en-US"/>
        </w:rPr>
        <w:t xml:space="preserve">(For more information on this topic, see Richards, Jack C. &amp; Lockhart Charles: </w:t>
      </w:r>
      <w:r w:rsidRPr="009321FC">
        <w:rPr>
          <w:rFonts w:ascii="Arial" w:hAnsi="Arial" w:cs="Arial"/>
          <w:i/>
          <w:sz w:val="24"/>
          <w:szCs w:val="24"/>
          <w:lang w:val="en-US"/>
        </w:rPr>
        <w:t>Reflective Teaching in Second Language Classrooms.</w:t>
      </w:r>
      <w:r w:rsidRPr="009321FC">
        <w:rPr>
          <w:rFonts w:ascii="Arial" w:hAnsi="Arial" w:cs="Arial"/>
          <w:sz w:val="24"/>
          <w:szCs w:val="24"/>
          <w:lang w:val="en-US"/>
        </w:rPr>
        <w:t xml:space="preserve"> Cambridge Language Education. 1994. Chapter 6: The structure of a language lesson, pages 113-137)  </w:t>
      </w:r>
    </w:p>
    <w:p w:rsidR="00905D7C" w:rsidRPr="009321FC" w:rsidRDefault="00905D7C" w:rsidP="00905D7C">
      <w:pPr>
        <w:spacing w:before="120" w:after="120"/>
        <w:ind w:firstLine="426"/>
        <w:jc w:val="both"/>
        <w:rPr>
          <w:rFonts w:ascii="Arial" w:hAnsi="Arial" w:cs="Arial"/>
          <w:sz w:val="24"/>
          <w:szCs w:val="24"/>
          <w:lang w:val="en-US"/>
        </w:rPr>
      </w:pPr>
      <w:proofErr w:type="gramStart"/>
      <w:r w:rsidRPr="009321FC">
        <w:rPr>
          <w:rFonts w:ascii="Arial" w:hAnsi="Arial" w:cs="Arial"/>
          <w:sz w:val="24"/>
          <w:szCs w:val="24"/>
          <w:lang w:val="en-US"/>
        </w:rPr>
        <w:t>There are several ways to conclude a lesson</w:t>
      </w:r>
      <w:proofErr w:type="gramEnd"/>
      <w:r w:rsidRPr="009321FC">
        <w:rPr>
          <w:rFonts w:ascii="Arial" w:hAnsi="Arial" w:cs="Arial"/>
          <w:sz w:val="24"/>
          <w:szCs w:val="24"/>
          <w:lang w:val="en-US"/>
        </w:rPr>
        <w:t xml:space="preserve">, </w:t>
      </w:r>
      <w:proofErr w:type="gramStart"/>
      <w:r w:rsidRPr="009321FC">
        <w:rPr>
          <w:rFonts w:ascii="Arial" w:hAnsi="Arial" w:cs="Arial"/>
          <w:sz w:val="24"/>
          <w:szCs w:val="24"/>
          <w:lang w:val="en-US"/>
        </w:rPr>
        <w:t>could you explain any</w:t>
      </w:r>
      <w:proofErr w:type="gramEnd"/>
      <w:r w:rsidRPr="009321FC">
        <w:rPr>
          <w:rFonts w:ascii="Arial" w:hAnsi="Arial" w:cs="Arial"/>
          <w:sz w:val="24"/>
          <w:szCs w:val="24"/>
          <w:lang w:val="en-US"/>
        </w:rPr>
        <w:t xml:space="preserve">? We help you offering some ways. One is to have the students comment what they have learned during the lesson, and another form of concluding is to apply a technique called PNI, that is, the students point out positive, negative and interesting aspects of the lesson. The results of this technique </w:t>
      </w:r>
      <w:proofErr w:type="gramStart"/>
      <w:r w:rsidRPr="009321FC">
        <w:rPr>
          <w:rFonts w:ascii="Arial" w:hAnsi="Arial" w:cs="Arial"/>
          <w:sz w:val="24"/>
          <w:szCs w:val="24"/>
          <w:lang w:val="en-US"/>
        </w:rPr>
        <w:t>should be shared</w:t>
      </w:r>
      <w:proofErr w:type="gramEnd"/>
      <w:r w:rsidRPr="009321FC">
        <w:rPr>
          <w:rFonts w:ascii="Arial" w:hAnsi="Arial" w:cs="Arial"/>
          <w:sz w:val="24"/>
          <w:szCs w:val="24"/>
          <w:lang w:val="en-US"/>
        </w:rPr>
        <w:t xml:space="preserve"> with students and should be kept in mind when preparing further lessons. We invite you to apply this technique in one of your </w:t>
      </w:r>
      <w:proofErr w:type="gramStart"/>
      <w:r w:rsidRPr="009321FC">
        <w:rPr>
          <w:rFonts w:ascii="Arial" w:hAnsi="Arial" w:cs="Arial"/>
          <w:sz w:val="24"/>
          <w:szCs w:val="24"/>
          <w:lang w:val="en-US"/>
        </w:rPr>
        <w:t>lessons and analyze</w:t>
      </w:r>
      <w:proofErr w:type="gramEnd"/>
      <w:r w:rsidRPr="009321FC">
        <w:rPr>
          <w:rFonts w:ascii="Arial" w:hAnsi="Arial" w:cs="Arial"/>
          <w:sz w:val="24"/>
          <w:szCs w:val="24"/>
          <w:lang w:val="en-US"/>
        </w:rPr>
        <w:t xml:space="preserve"> and process its results. If possible, represent the outcomes graphically and discuss them with your colleagues and trainers.</w:t>
      </w:r>
    </w:p>
    <w:p w:rsidR="00905D7C" w:rsidRPr="009321FC" w:rsidRDefault="00905D7C" w:rsidP="00905D7C">
      <w:pPr>
        <w:spacing w:before="120" w:after="120"/>
        <w:ind w:firstLine="426"/>
        <w:jc w:val="both"/>
        <w:rPr>
          <w:rFonts w:ascii="Arial" w:hAnsi="Arial" w:cs="Arial"/>
          <w:sz w:val="24"/>
          <w:szCs w:val="24"/>
          <w:lang w:val="en-US"/>
        </w:rPr>
      </w:pPr>
      <w:r w:rsidRPr="009321FC">
        <w:rPr>
          <w:rFonts w:ascii="Arial" w:hAnsi="Arial" w:cs="Arial"/>
          <w:sz w:val="24"/>
          <w:szCs w:val="24"/>
          <w:lang w:val="en-US"/>
        </w:rPr>
        <w:t>Now reflect on this task you have carried out and say:</w:t>
      </w:r>
    </w:p>
    <w:p w:rsidR="00905D7C" w:rsidRPr="009321FC" w:rsidRDefault="00905D7C" w:rsidP="00905D7C">
      <w:pPr>
        <w:numPr>
          <w:ilvl w:val="0"/>
          <w:numId w:val="2"/>
        </w:numPr>
        <w:spacing w:after="0"/>
        <w:ind w:hanging="294"/>
        <w:jc w:val="both"/>
        <w:rPr>
          <w:rFonts w:ascii="Arial" w:hAnsi="Arial" w:cs="Arial"/>
          <w:sz w:val="24"/>
          <w:szCs w:val="24"/>
          <w:lang w:val="en-US"/>
        </w:rPr>
      </w:pPr>
      <w:r w:rsidRPr="009321FC">
        <w:rPr>
          <w:rFonts w:ascii="Arial" w:hAnsi="Arial" w:cs="Arial"/>
          <w:sz w:val="24"/>
          <w:szCs w:val="24"/>
          <w:lang w:val="en-US"/>
        </w:rPr>
        <w:t>What conclusions could you arrive at?</w:t>
      </w:r>
    </w:p>
    <w:p w:rsidR="00905D7C" w:rsidRPr="009321FC" w:rsidRDefault="00905D7C" w:rsidP="00905D7C">
      <w:pPr>
        <w:numPr>
          <w:ilvl w:val="0"/>
          <w:numId w:val="2"/>
        </w:numPr>
        <w:spacing w:after="0"/>
        <w:ind w:hanging="294"/>
        <w:jc w:val="both"/>
        <w:rPr>
          <w:rFonts w:ascii="Arial" w:hAnsi="Arial" w:cs="Arial"/>
          <w:sz w:val="24"/>
          <w:szCs w:val="24"/>
        </w:rPr>
      </w:pPr>
      <w:proofErr w:type="spellStart"/>
      <w:r w:rsidRPr="009321FC">
        <w:rPr>
          <w:rFonts w:ascii="Arial" w:hAnsi="Arial" w:cs="Arial"/>
          <w:sz w:val="24"/>
          <w:szCs w:val="24"/>
        </w:rPr>
        <w:t>What</w:t>
      </w:r>
      <w:proofErr w:type="spellEnd"/>
      <w:r w:rsidRPr="009321FC">
        <w:rPr>
          <w:rFonts w:ascii="Arial" w:hAnsi="Arial" w:cs="Arial"/>
          <w:sz w:val="24"/>
          <w:szCs w:val="24"/>
        </w:rPr>
        <w:t xml:space="preserve"> </w:t>
      </w:r>
      <w:proofErr w:type="spellStart"/>
      <w:r w:rsidRPr="009321FC">
        <w:rPr>
          <w:rFonts w:ascii="Arial" w:hAnsi="Arial" w:cs="Arial"/>
          <w:sz w:val="24"/>
          <w:szCs w:val="24"/>
        </w:rPr>
        <w:t>have</w:t>
      </w:r>
      <w:proofErr w:type="spellEnd"/>
      <w:r w:rsidRPr="009321FC">
        <w:rPr>
          <w:rFonts w:ascii="Arial" w:hAnsi="Arial" w:cs="Arial"/>
          <w:sz w:val="24"/>
          <w:szCs w:val="24"/>
        </w:rPr>
        <w:t xml:space="preserve"> </w:t>
      </w:r>
      <w:proofErr w:type="spellStart"/>
      <w:r w:rsidRPr="009321FC">
        <w:rPr>
          <w:rFonts w:ascii="Arial" w:hAnsi="Arial" w:cs="Arial"/>
          <w:sz w:val="24"/>
          <w:szCs w:val="24"/>
        </w:rPr>
        <w:t>you</w:t>
      </w:r>
      <w:proofErr w:type="spellEnd"/>
      <w:r w:rsidRPr="009321FC">
        <w:rPr>
          <w:rFonts w:ascii="Arial" w:hAnsi="Arial" w:cs="Arial"/>
          <w:sz w:val="24"/>
          <w:szCs w:val="24"/>
        </w:rPr>
        <w:t xml:space="preserve"> </w:t>
      </w:r>
      <w:proofErr w:type="spellStart"/>
      <w:r w:rsidRPr="009321FC">
        <w:rPr>
          <w:rFonts w:ascii="Arial" w:hAnsi="Arial" w:cs="Arial"/>
          <w:sz w:val="24"/>
          <w:szCs w:val="24"/>
        </w:rPr>
        <w:t>learned</w:t>
      </w:r>
      <w:proofErr w:type="spellEnd"/>
      <w:r w:rsidRPr="009321FC">
        <w:rPr>
          <w:rFonts w:ascii="Arial" w:hAnsi="Arial" w:cs="Arial"/>
          <w:sz w:val="24"/>
          <w:szCs w:val="24"/>
        </w:rPr>
        <w:t>?</w:t>
      </w:r>
    </w:p>
    <w:p w:rsidR="00905D7C" w:rsidRPr="009321FC" w:rsidRDefault="00905D7C" w:rsidP="00905D7C">
      <w:pPr>
        <w:numPr>
          <w:ilvl w:val="0"/>
          <w:numId w:val="2"/>
        </w:numPr>
        <w:spacing w:after="120"/>
        <w:ind w:hanging="294"/>
        <w:jc w:val="both"/>
        <w:rPr>
          <w:rFonts w:ascii="Arial" w:hAnsi="Arial" w:cs="Arial"/>
          <w:sz w:val="24"/>
          <w:szCs w:val="24"/>
          <w:lang w:val="en-US"/>
        </w:rPr>
      </w:pPr>
      <w:r w:rsidRPr="009321FC">
        <w:rPr>
          <w:rFonts w:ascii="Arial" w:hAnsi="Arial" w:cs="Arial"/>
          <w:sz w:val="24"/>
          <w:szCs w:val="24"/>
          <w:lang w:val="en-US"/>
        </w:rPr>
        <w:t xml:space="preserve">What learning strategies did you use? </w:t>
      </w:r>
    </w:p>
    <w:p w:rsidR="00905D7C" w:rsidRDefault="00905D7C" w:rsidP="00905D7C">
      <w:pPr>
        <w:spacing w:before="120" w:after="240"/>
        <w:ind w:firstLine="426"/>
        <w:jc w:val="both"/>
        <w:rPr>
          <w:rFonts w:ascii="Arial" w:hAnsi="Arial" w:cs="Arial"/>
          <w:sz w:val="24"/>
          <w:szCs w:val="24"/>
          <w:lang w:val="en-US"/>
        </w:rPr>
      </w:pPr>
      <w:r w:rsidRPr="009321FC">
        <w:rPr>
          <w:rFonts w:ascii="Arial" w:hAnsi="Arial" w:cs="Arial"/>
          <w:sz w:val="24"/>
          <w:szCs w:val="24"/>
          <w:lang w:val="en-US"/>
        </w:rPr>
        <w:t xml:space="preserve">(For </w:t>
      </w:r>
      <w:proofErr w:type="gramStart"/>
      <w:r w:rsidRPr="009321FC">
        <w:rPr>
          <w:rFonts w:ascii="Arial" w:hAnsi="Arial" w:cs="Arial"/>
          <w:sz w:val="24"/>
          <w:szCs w:val="24"/>
          <w:lang w:val="en-US"/>
        </w:rPr>
        <w:t>strategies</w:t>
      </w:r>
      <w:proofErr w:type="gramEnd"/>
      <w:r w:rsidRPr="009321FC">
        <w:rPr>
          <w:rFonts w:ascii="Arial" w:hAnsi="Arial" w:cs="Arial"/>
          <w:sz w:val="24"/>
          <w:szCs w:val="24"/>
          <w:lang w:val="en-US"/>
        </w:rPr>
        <w:t xml:space="preserve"> see Rebecca L. Oxford, </w:t>
      </w:r>
      <w:r w:rsidRPr="009321FC">
        <w:rPr>
          <w:rFonts w:ascii="Arial" w:hAnsi="Arial" w:cs="Arial"/>
          <w:i/>
          <w:sz w:val="24"/>
          <w:szCs w:val="24"/>
          <w:lang w:val="en-US"/>
        </w:rPr>
        <w:t>Language Learning Strategies</w:t>
      </w:r>
      <w:r w:rsidRPr="009321FC">
        <w:rPr>
          <w:rFonts w:ascii="Arial" w:hAnsi="Arial" w:cs="Arial"/>
          <w:sz w:val="24"/>
          <w:szCs w:val="24"/>
          <w:lang w:val="en-US"/>
        </w:rPr>
        <w:t xml:space="preserve">. </w:t>
      </w:r>
      <w:proofErr w:type="spellStart"/>
      <w:r w:rsidRPr="009321FC">
        <w:rPr>
          <w:rFonts w:ascii="Arial" w:hAnsi="Arial" w:cs="Arial"/>
          <w:sz w:val="24"/>
          <w:szCs w:val="24"/>
          <w:lang w:val="en-US"/>
        </w:rPr>
        <w:t>Heinle</w:t>
      </w:r>
      <w:proofErr w:type="spellEnd"/>
      <w:r w:rsidRPr="009321FC">
        <w:rPr>
          <w:rFonts w:ascii="Arial" w:hAnsi="Arial" w:cs="Arial"/>
          <w:sz w:val="24"/>
          <w:szCs w:val="24"/>
          <w:lang w:val="en-US"/>
        </w:rPr>
        <w:t xml:space="preserve"> &amp; </w:t>
      </w:r>
      <w:proofErr w:type="spellStart"/>
      <w:r w:rsidRPr="009321FC">
        <w:rPr>
          <w:rFonts w:ascii="Arial" w:hAnsi="Arial" w:cs="Arial"/>
          <w:sz w:val="24"/>
          <w:szCs w:val="24"/>
          <w:lang w:val="en-US"/>
        </w:rPr>
        <w:t>Heinle</w:t>
      </w:r>
      <w:proofErr w:type="spellEnd"/>
      <w:r w:rsidRPr="009321FC">
        <w:rPr>
          <w:rFonts w:ascii="Arial" w:hAnsi="Arial" w:cs="Arial"/>
          <w:sz w:val="24"/>
          <w:szCs w:val="24"/>
          <w:lang w:val="en-US"/>
        </w:rPr>
        <w:t xml:space="preserve">. </w:t>
      </w:r>
      <w:proofErr w:type="gramStart"/>
      <w:r w:rsidRPr="009321FC">
        <w:rPr>
          <w:rFonts w:ascii="Arial" w:hAnsi="Arial" w:cs="Arial"/>
          <w:sz w:val="24"/>
          <w:szCs w:val="24"/>
          <w:lang w:val="en-US"/>
        </w:rPr>
        <w:t>1989</w:t>
      </w:r>
      <w:proofErr w:type="gramEnd"/>
      <w:r w:rsidRPr="009321FC">
        <w:rPr>
          <w:rFonts w:ascii="Arial" w:hAnsi="Arial" w:cs="Arial"/>
          <w:sz w:val="24"/>
          <w:szCs w:val="24"/>
          <w:lang w:val="en-US"/>
        </w:rPr>
        <w:t xml:space="preserve">, and </w:t>
      </w:r>
      <w:proofErr w:type="spellStart"/>
      <w:r w:rsidRPr="009321FC">
        <w:rPr>
          <w:rFonts w:ascii="Arial" w:hAnsi="Arial" w:cs="Arial"/>
          <w:sz w:val="24"/>
          <w:szCs w:val="24"/>
          <w:lang w:val="en-US"/>
        </w:rPr>
        <w:t>Nunan</w:t>
      </w:r>
      <w:proofErr w:type="spellEnd"/>
      <w:r w:rsidRPr="009321FC">
        <w:rPr>
          <w:rFonts w:ascii="Arial" w:hAnsi="Arial" w:cs="Arial"/>
          <w:sz w:val="24"/>
          <w:szCs w:val="24"/>
          <w:lang w:val="en-US"/>
        </w:rPr>
        <w:t xml:space="preserve">, </w:t>
      </w:r>
      <w:r w:rsidRPr="009321FC">
        <w:rPr>
          <w:rFonts w:ascii="Arial" w:hAnsi="Arial" w:cs="Arial"/>
          <w:i/>
          <w:sz w:val="24"/>
          <w:szCs w:val="24"/>
          <w:lang w:val="en-US"/>
        </w:rPr>
        <w:t>Language Teaching Methodology</w:t>
      </w:r>
      <w:r w:rsidRPr="009321FC">
        <w:rPr>
          <w:rFonts w:ascii="Arial" w:hAnsi="Arial" w:cs="Arial"/>
          <w:sz w:val="24"/>
          <w:szCs w:val="24"/>
          <w:lang w:val="en-US"/>
        </w:rPr>
        <w:t xml:space="preserve">. Prentice Hall. English Language Teaching.1991. </w:t>
      </w:r>
      <w:r w:rsidRPr="00C643F0">
        <w:rPr>
          <w:rFonts w:ascii="Arial" w:hAnsi="Arial" w:cs="Arial"/>
          <w:sz w:val="24"/>
          <w:szCs w:val="24"/>
          <w:lang w:val="en-US"/>
        </w:rPr>
        <w:t>Chapter 9)</w:t>
      </w:r>
    </w:p>
    <w:p w:rsidR="00905D7C" w:rsidRPr="00842DD0" w:rsidRDefault="00905D7C" w:rsidP="00905D7C">
      <w:pPr>
        <w:pStyle w:val="Ttulo6"/>
        <w:rPr>
          <w:rFonts w:ascii="Arial" w:hAnsi="Arial" w:cs="Arial"/>
          <w:color w:val="auto"/>
          <w:sz w:val="24"/>
          <w:szCs w:val="24"/>
          <w:lang w:val="en-US"/>
        </w:rPr>
      </w:pPr>
      <w:r w:rsidRPr="00842DD0">
        <w:rPr>
          <w:rFonts w:ascii="Arial" w:hAnsi="Arial" w:cs="Arial"/>
          <w:color w:val="auto"/>
          <w:sz w:val="24"/>
          <w:szCs w:val="24"/>
          <w:lang w:val="en-US"/>
        </w:rPr>
        <w:t>A GUIDE TO THE TEACHING OF ENGLISH IN THE CUBAN CONTEXT</w:t>
      </w:r>
    </w:p>
    <w:p w:rsidR="00905D7C" w:rsidRPr="00842DD0" w:rsidRDefault="00905D7C" w:rsidP="00905D7C">
      <w:pPr>
        <w:pStyle w:val="Ttulo1"/>
        <w:spacing w:line="360" w:lineRule="auto"/>
        <w:jc w:val="both"/>
        <w:rPr>
          <w:rFonts w:cs="Arial"/>
          <w:sz w:val="24"/>
          <w:szCs w:val="24"/>
        </w:rPr>
      </w:pPr>
      <w:r w:rsidRPr="00842DD0">
        <w:rPr>
          <w:rFonts w:cs="Arial"/>
          <w:sz w:val="24"/>
          <w:szCs w:val="24"/>
        </w:rPr>
        <w:t>Chapter 9:</w:t>
      </w:r>
      <w:r>
        <w:rPr>
          <w:rFonts w:cs="Arial"/>
          <w:sz w:val="24"/>
          <w:szCs w:val="24"/>
        </w:rPr>
        <w:t xml:space="preserve"> </w:t>
      </w:r>
      <w:r w:rsidRPr="00842DD0">
        <w:rPr>
          <w:rFonts w:cs="Arial"/>
          <w:sz w:val="24"/>
          <w:szCs w:val="24"/>
        </w:rPr>
        <w:t>The path to learning:  lesson planning and development.</w:t>
      </w:r>
    </w:p>
    <w:p w:rsidR="00905D7C" w:rsidRPr="00842DD0" w:rsidRDefault="00905D7C" w:rsidP="00905D7C">
      <w:pPr>
        <w:pStyle w:val="Ttulo1"/>
        <w:spacing w:line="360" w:lineRule="auto"/>
        <w:jc w:val="both"/>
        <w:rPr>
          <w:rFonts w:cs="Arial"/>
          <w:b w:val="0"/>
          <w:sz w:val="24"/>
          <w:szCs w:val="24"/>
          <w:lang w:val="es-ES"/>
        </w:rPr>
      </w:pPr>
      <w:proofErr w:type="spellStart"/>
      <w:r w:rsidRPr="00842DD0">
        <w:rPr>
          <w:rFonts w:cs="Arial"/>
          <w:b w:val="0"/>
          <w:sz w:val="24"/>
          <w:szCs w:val="24"/>
          <w:lang w:val="es-ES"/>
        </w:rPr>
        <w:t>Author</w:t>
      </w:r>
      <w:proofErr w:type="spellEnd"/>
      <w:r w:rsidRPr="00842DD0">
        <w:rPr>
          <w:rFonts w:cs="Arial"/>
          <w:b w:val="0"/>
          <w:sz w:val="24"/>
          <w:szCs w:val="24"/>
          <w:lang w:val="es-ES"/>
        </w:rPr>
        <w:t xml:space="preserve">: </w:t>
      </w:r>
      <w:proofErr w:type="spellStart"/>
      <w:r w:rsidRPr="00842DD0">
        <w:rPr>
          <w:rFonts w:cs="Arial"/>
          <w:b w:val="0"/>
          <w:sz w:val="24"/>
          <w:szCs w:val="24"/>
          <w:lang w:val="es-ES"/>
        </w:rPr>
        <w:t>Isora</w:t>
      </w:r>
      <w:proofErr w:type="spellEnd"/>
      <w:r w:rsidRPr="00842DD0">
        <w:rPr>
          <w:rFonts w:cs="Arial"/>
          <w:b w:val="0"/>
          <w:sz w:val="24"/>
          <w:szCs w:val="24"/>
          <w:lang w:val="es-ES"/>
        </w:rPr>
        <w:t xml:space="preserve"> J. </w:t>
      </w:r>
      <w:proofErr w:type="spellStart"/>
      <w:r w:rsidRPr="00842DD0">
        <w:rPr>
          <w:rFonts w:cs="Arial"/>
          <w:b w:val="0"/>
          <w:sz w:val="24"/>
          <w:szCs w:val="24"/>
          <w:lang w:val="es-ES"/>
        </w:rPr>
        <w:t>Enriquez</w:t>
      </w:r>
      <w:proofErr w:type="spellEnd"/>
      <w:r w:rsidRPr="00842DD0">
        <w:rPr>
          <w:rFonts w:cs="Arial"/>
          <w:b w:val="0"/>
          <w:sz w:val="24"/>
          <w:szCs w:val="24"/>
          <w:lang w:val="es-ES"/>
        </w:rPr>
        <w:t xml:space="preserve"> </w:t>
      </w:r>
      <w:proofErr w:type="spellStart"/>
      <w:r w:rsidRPr="00842DD0">
        <w:rPr>
          <w:rFonts w:cs="Arial"/>
          <w:b w:val="0"/>
          <w:sz w:val="24"/>
          <w:szCs w:val="24"/>
          <w:lang w:val="es-ES"/>
        </w:rPr>
        <w:t>O´Farrill</w:t>
      </w:r>
      <w:proofErr w:type="spellEnd"/>
    </w:p>
    <w:p w:rsidR="00905D7C" w:rsidRPr="00842DD0" w:rsidRDefault="00905D7C" w:rsidP="00905D7C">
      <w:pPr>
        <w:spacing w:before="120" w:after="120" w:line="360" w:lineRule="auto"/>
        <w:jc w:val="both"/>
        <w:rPr>
          <w:rFonts w:ascii="Arial" w:hAnsi="Arial" w:cs="Arial"/>
          <w:sz w:val="24"/>
          <w:szCs w:val="24"/>
        </w:rPr>
      </w:pPr>
      <w:r w:rsidRPr="00842DD0">
        <w:rPr>
          <w:rFonts w:ascii="Arial" w:hAnsi="Arial" w:cs="Arial"/>
          <w:sz w:val="24"/>
          <w:szCs w:val="24"/>
        </w:rPr>
        <w:t>INTERACTIVE ENGLISH</w:t>
      </w:r>
      <w:r w:rsidRPr="00842DD0">
        <w:rPr>
          <w:rFonts w:ascii="Arial" w:hAnsi="Arial" w:cs="Arial"/>
          <w:color w:val="FF0000"/>
          <w:sz w:val="24"/>
          <w:szCs w:val="24"/>
        </w:rPr>
        <w:t xml:space="preserve"> </w:t>
      </w:r>
      <w:r w:rsidRPr="00842DD0">
        <w:rPr>
          <w:rFonts w:ascii="Arial" w:hAnsi="Arial" w:cs="Arial"/>
          <w:sz w:val="24"/>
          <w:szCs w:val="24"/>
        </w:rPr>
        <w:t>TEACHING</w:t>
      </w:r>
    </w:p>
    <w:p w:rsidR="00905D7C" w:rsidRPr="006B6065" w:rsidRDefault="00905D7C" w:rsidP="00905D7C">
      <w:pPr>
        <w:spacing w:before="120" w:after="120" w:line="360" w:lineRule="auto"/>
        <w:jc w:val="both"/>
        <w:rPr>
          <w:rFonts w:ascii="Arial" w:hAnsi="Arial" w:cs="Arial"/>
          <w:sz w:val="24"/>
          <w:szCs w:val="24"/>
        </w:rPr>
      </w:pPr>
      <w:proofErr w:type="spellStart"/>
      <w:r w:rsidRPr="006B6065">
        <w:rPr>
          <w:rFonts w:ascii="Arial" w:hAnsi="Arial" w:cs="Arial"/>
          <w:sz w:val="24"/>
          <w:szCs w:val="24"/>
        </w:rPr>
        <w:t>Authors</w:t>
      </w:r>
      <w:proofErr w:type="spellEnd"/>
      <w:r w:rsidRPr="006B6065">
        <w:rPr>
          <w:rFonts w:ascii="Arial" w:hAnsi="Arial" w:cs="Arial"/>
          <w:sz w:val="24"/>
          <w:szCs w:val="24"/>
        </w:rPr>
        <w:t xml:space="preserve">: Rodolfo Acosta </w:t>
      </w:r>
      <w:proofErr w:type="spellStart"/>
      <w:r w:rsidRPr="006B6065">
        <w:rPr>
          <w:rFonts w:ascii="Arial" w:hAnsi="Arial" w:cs="Arial"/>
          <w:sz w:val="24"/>
          <w:szCs w:val="24"/>
        </w:rPr>
        <w:t>Padron</w:t>
      </w:r>
      <w:proofErr w:type="spellEnd"/>
      <w:r w:rsidRPr="006B6065">
        <w:rPr>
          <w:rFonts w:ascii="Arial" w:hAnsi="Arial" w:cs="Arial"/>
          <w:sz w:val="24"/>
          <w:szCs w:val="24"/>
        </w:rPr>
        <w:t xml:space="preserve">, Juan </w:t>
      </w:r>
      <w:proofErr w:type="spellStart"/>
      <w:r w:rsidRPr="006B6065">
        <w:rPr>
          <w:rFonts w:ascii="Arial" w:hAnsi="Arial" w:cs="Arial"/>
          <w:sz w:val="24"/>
          <w:szCs w:val="24"/>
        </w:rPr>
        <w:t>Emerio</w:t>
      </w:r>
      <w:proofErr w:type="spellEnd"/>
      <w:r w:rsidRPr="006B6065">
        <w:rPr>
          <w:rFonts w:ascii="Arial" w:hAnsi="Arial" w:cs="Arial"/>
          <w:sz w:val="24"/>
          <w:szCs w:val="24"/>
        </w:rPr>
        <w:t xml:space="preserve"> Pérez García, Adriana</w:t>
      </w:r>
      <w:r>
        <w:rPr>
          <w:rFonts w:ascii="Arial" w:hAnsi="Arial" w:cs="Arial"/>
          <w:sz w:val="24"/>
          <w:szCs w:val="24"/>
        </w:rPr>
        <w:t xml:space="preserve"> de </w:t>
      </w:r>
      <w:proofErr w:type="spellStart"/>
      <w:r>
        <w:rPr>
          <w:rFonts w:ascii="Arial" w:hAnsi="Arial" w:cs="Arial"/>
          <w:sz w:val="24"/>
          <w:szCs w:val="24"/>
        </w:rPr>
        <w:t>Vasconcellos</w:t>
      </w:r>
      <w:proofErr w:type="spellEnd"/>
      <w:r>
        <w:rPr>
          <w:rFonts w:ascii="Arial" w:hAnsi="Arial" w:cs="Arial"/>
          <w:sz w:val="24"/>
          <w:szCs w:val="24"/>
        </w:rPr>
        <w:t xml:space="preserve"> </w:t>
      </w:r>
      <w:proofErr w:type="spellStart"/>
      <w:r>
        <w:rPr>
          <w:rFonts w:ascii="Arial" w:hAnsi="Arial" w:cs="Arial"/>
          <w:sz w:val="24"/>
          <w:szCs w:val="24"/>
        </w:rPr>
        <w:t>Mancini</w:t>
      </w:r>
      <w:proofErr w:type="spellEnd"/>
      <w:r w:rsidRPr="006B6065">
        <w:rPr>
          <w:rFonts w:ascii="Arial" w:hAnsi="Arial" w:cs="Arial"/>
          <w:sz w:val="24"/>
          <w:szCs w:val="24"/>
        </w:rPr>
        <w:t xml:space="preserve"> </w:t>
      </w:r>
      <w:r>
        <w:rPr>
          <w:rFonts w:ascii="Arial" w:hAnsi="Arial" w:cs="Arial"/>
          <w:sz w:val="24"/>
          <w:szCs w:val="24"/>
        </w:rPr>
        <w:t>(enero, 2021)</w:t>
      </w:r>
    </w:p>
    <w:p w:rsidR="00905D7C" w:rsidRPr="006B6065" w:rsidRDefault="00905D7C" w:rsidP="00905D7C">
      <w:pPr>
        <w:ind w:left="425"/>
        <w:jc w:val="both"/>
        <w:rPr>
          <w:rFonts w:ascii="Arial" w:hAnsi="Arial" w:cs="Arial"/>
          <w:sz w:val="24"/>
          <w:szCs w:val="24"/>
        </w:rPr>
      </w:pPr>
    </w:p>
    <w:p w:rsidR="00905D7C" w:rsidRPr="00842DD0" w:rsidRDefault="00905D7C" w:rsidP="00905D7C">
      <w:pPr>
        <w:jc w:val="both"/>
        <w:rPr>
          <w:rFonts w:ascii="Arial" w:hAnsi="Arial" w:cs="Arial"/>
          <w:sz w:val="24"/>
          <w:szCs w:val="24"/>
        </w:rPr>
      </w:pPr>
    </w:p>
    <w:p w:rsidR="00905D7C" w:rsidRPr="00842DD0" w:rsidRDefault="00905D7C" w:rsidP="00905D7C">
      <w:pPr>
        <w:spacing w:before="120" w:after="240"/>
        <w:ind w:firstLine="426"/>
        <w:jc w:val="both"/>
        <w:rPr>
          <w:rFonts w:ascii="Arial" w:hAnsi="Arial" w:cs="Arial"/>
          <w:sz w:val="24"/>
          <w:szCs w:val="24"/>
        </w:rPr>
      </w:pPr>
    </w:p>
    <w:p w:rsidR="00905D7C" w:rsidRPr="00C643F0" w:rsidRDefault="00905D7C" w:rsidP="00905D7C">
      <w:pPr>
        <w:jc w:val="center"/>
        <w:rPr>
          <w:rFonts w:ascii="Arial" w:hAnsi="Arial" w:cs="Arial"/>
          <w:b/>
          <w:sz w:val="24"/>
          <w:szCs w:val="24"/>
          <w:lang w:val="en-US"/>
        </w:rPr>
      </w:pPr>
      <w:r w:rsidRPr="00C643F0">
        <w:rPr>
          <w:rFonts w:ascii="Arial" w:hAnsi="Arial" w:cs="Arial"/>
          <w:b/>
          <w:sz w:val="24"/>
          <w:szCs w:val="24"/>
          <w:lang w:val="en-US"/>
        </w:rPr>
        <w:t>Didactic Functions</w:t>
      </w:r>
    </w:p>
    <w:p w:rsidR="00905D7C" w:rsidRPr="00C643F0" w:rsidRDefault="00905D7C" w:rsidP="00905D7C">
      <w:pPr>
        <w:jc w:val="both"/>
        <w:rPr>
          <w:rFonts w:ascii="Arial" w:hAnsi="Arial" w:cs="Arial"/>
          <w:sz w:val="24"/>
          <w:szCs w:val="24"/>
          <w:lang w:val="en-US"/>
        </w:rPr>
      </w:pPr>
      <w:r w:rsidRPr="00C643F0">
        <w:rPr>
          <w:rFonts w:ascii="Arial" w:hAnsi="Arial" w:cs="Arial"/>
          <w:sz w:val="24"/>
          <w:szCs w:val="24"/>
          <w:lang w:val="en-US"/>
        </w:rPr>
        <w:t xml:space="preserve">1-Preparation for the presentation of the new content. (Exercises, checking the </w:t>
      </w:r>
      <w:proofErr w:type="spellStart"/>
      <w:proofErr w:type="gramStart"/>
      <w:r w:rsidRPr="00C643F0">
        <w:rPr>
          <w:rFonts w:ascii="Arial" w:hAnsi="Arial" w:cs="Arial"/>
          <w:sz w:val="24"/>
          <w:szCs w:val="24"/>
          <w:lang w:val="en-US"/>
        </w:rPr>
        <w:t>Hw</w:t>
      </w:r>
      <w:proofErr w:type="spellEnd"/>
      <w:proofErr w:type="gramEnd"/>
      <w:r w:rsidRPr="00C643F0">
        <w:rPr>
          <w:rFonts w:ascii="Arial" w:hAnsi="Arial" w:cs="Arial"/>
          <w:sz w:val="24"/>
          <w:szCs w:val="24"/>
          <w:lang w:val="en-US"/>
        </w:rPr>
        <w:t xml:space="preserve">, in the warm up students should be ready for receiving the new content) </w:t>
      </w:r>
    </w:p>
    <w:p w:rsidR="00905D7C" w:rsidRPr="00C643F0" w:rsidRDefault="00905D7C" w:rsidP="00905D7C">
      <w:pPr>
        <w:jc w:val="both"/>
        <w:rPr>
          <w:rFonts w:ascii="Arial" w:hAnsi="Arial" w:cs="Arial"/>
          <w:sz w:val="24"/>
          <w:szCs w:val="24"/>
          <w:lang w:val="en-US"/>
        </w:rPr>
      </w:pPr>
      <w:r w:rsidRPr="00C643F0">
        <w:rPr>
          <w:rFonts w:ascii="Arial" w:hAnsi="Arial" w:cs="Arial"/>
          <w:sz w:val="24"/>
          <w:szCs w:val="24"/>
          <w:lang w:val="en-US"/>
        </w:rPr>
        <w:t>2-Orientation towards the objectives. (Motivation says the objectives indirectly based on the preparation for the new linguistic content)</w:t>
      </w:r>
    </w:p>
    <w:p w:rsidR="00905D7C" w:rsidRPr="00C643F0" w:rsidRDefault="00905D7C" w:rsidP="00905D7C">
      <w:pPr>
        <w:jc w:val="both"/>
        <w:rPr>
          <w:rFonts w:ascii="Arial" w:hAnsi="Arial" w:cs="Arial"/>
          <w:sz w:val="24"/>
          <w:szCs w:val="24"/>
          <w:lang w:val="en-US"/>
        </w:rPr>
      </w:pPr>
      <w:r w:rsidRPr="00C643F0">
        <w:rPr>
          <w:rFonts w:ascii="Arial" w:hAnsi="Arial" w:cs="Arial"/>
          <w:sz w:val="24"/>
          <w:szCs w:val="24"/>
          <w:lang w:val="en-US"/>
        </w:rPr>
        <w:t>3-Development of the new content. (Analyze features of the new content we start with the development of habits and skills so drilling content)</w:t>
      </w:r>
    </w:p>
    <w:p w:rsidR="00905D7C" w:rsidRPr="00C643F0" w:rsidRDefault="00905D7C" w:rsidP="00905D7C">
      <w:pPr>
        <w:jc w:val="both"/>
        <w:rPr>
          <w:rFonts w:ascii="Arial" w:hAnsi="Arial" w:cs="Arial"/>
          <w:sz w:val="24"/>
          <w:szCs w:val="24"/>
          <w:lang w:val="en-US"/>
        </w:rPr>
      </w:pPr>
      <w:r w:rsidRPr="00C643F0">
        <w:rPr>
          <w:rFonts w:ascii="Arial" w:hAnsi="Arial" w:cs="Arial"/>
          <w:sz w:val="24"/>
          <w:szCs w:val="24"/>
          <w:lang w:val="en-US"/>
        </w:rPr>
        <w:t>4-Consolidation. (Exercises for application or production, practice and recognition)</w:t>
      </w:r>
    </w:p>
    <w:p w:rsidR="00905D7C" w:rsidRDefault="00905D7C" w:rsidP="00905D7C">
      <w:pPr>
        <w:jc w:val="both"/>
        <w:rPr>
          <w:rFonts w:ascii="Arial" w:hAnsi="Arial" w:cs="Arial"/>
          <w:lang w:val="en-US"/>
        </w:rPr>
      </w:pPr>
      <w:r w:rsidRPr="00C643F0">
        <w:rPr>
          <w:rFonts w:ascii="Arial" w:hAnsi="Arial" w:cs="Arial"/>
          <w:sz w:val="24"/>
          <w:szCs w:val="24"/>
          <w:lang w:val="en-US"/>
        </w:rPr>
        <w:t>5-Assessment.</w:t>
      </w:r>
      <w:r w:rsidRPr="006174C8">
        <w:rPr>
          <w:rFonts w:ascii="Arial" w:hAnsi="Arial" w:cs="Arial"/>
          <w:lang w:val="en-US"/>
        </w:rPr>
        <w:t xml:space="preserve"> </w:t>
      </w:r>
    </w:p>
    <w:p w:rsidR="00905D7C" w:rsidRPr="008848E8" w:rsidRDefault="00905D7C" w:rsidP="00905D7C">
      <w:pPr>
        <w:jc w:val="both"/>
        <w:rPr>
          <w:rFonts w:ascii="Arial" w:hAnsi="Arial" w:cs="Arial"/>
          <w:sz w:val="24"/>
          <w:szCs w:val="24"/>
          <w:lang w:val="en-US"/>
        </w:rPr>
      </w:pPr>
      <w:proofErr w:type="spellStart"/>
      <w:r w:rsidRPr="008848E8">
        <w:rPr>
          <w:rFonts w:ascii="Arial" w:hAnsi="Arial" w:cs="Arial"/>
          <w:b/>
          <w:sz w:val="24"/>
          <w:szCs w:val="24"/>
          <w:lang w:val="en-US"/>
        </w:rPr>
        <w:t>Bibliografy</w:t>
      </w:r>
      <w:proofErr w:type="spellEnd"/>
      <w:r w:rsidRPr="008848E8">
        <w:rPr>
          <w:rFonts w:ascii="Arial" w:hAnsi="Arial" w:cs="Arial"/>
          <w:sz w:val="24"/>
          <w:szCs w:val="24"/>
          <w:lang w:val="en-US"/>
        </w:rPr>
        <w:t xml:space="preserve"> </w:t>
      </w:r>
    </w:p>
    <w:p w:rsidR="00905D7C" w:rsidRPr="008848E8" w:rsidRDefault="00905D7C" w:rsidP="00905D7C">
      <w:pPr>
        <w:jc w:val="both"/>
        <w:rPr>
          <w:rFonts w:ascii="Arial" w:hAnsi="Arial" w:cs="Arial"/>
          <w:sz w:val="24"/>
          <w:szCs w:val="24"/>
          <w:lang w:val="en-US"/>
        </w:rPr>
      </w:pPr>
      <w:r w:rsidRPr="008848E8">
        <w:rPr>
          <w:rFonts w:ascii="Arial" w:hAnsi="Arial" w:cs="Arial"/>
          <w:sz w:val="24"/>
          <w:szCs w:val="24"/>
          <w:lang w:val="en-US"/>
        </w:rPr>
        <w:t xml:space="preserve">MINED </w:t>
      </w:r>
      <w:proofErr w:type="spellStart"/>
      <w:r w:rsidRPr="008848E8">
        <w:rPr>
          <w:rFonts w:ascii="Arial" w:hAnsi="Arial" w:cs="Arial"/>
          <w:sz w:val="24"/>
          <w:szCs w:val="24"/>
          <w:lang w:val="en-US"/>
        </w:rPr>
        <w:t>Colectivo</w:t>
      </w:r>
      <w:proofErr w:type="spellEnd"/>
      <w:r w:rsidRPr="008848E8">
        <w:rPr>
          <w:rFonts w:ascii="Arial" w:hAnsi="Arial" w:cs="Arial"/>
          <w:sz w:val="24"/>
          <w:szCs w:val="24"/>
          <w:lang w:val="en-US"/>
        </w:rPr>
        <w:t xml:space="preserve"> de </w:t>
      </w:r>
      <w:proofErr w:type="spellStart"/>
      <w:r w:rsidRPr="008848E8">
        <w:rPr>
          <w:rFonts w:ascii="Arial" w:hAnsi="Arial" w:cs="Arial"/>
          <w:sz w:val="24"/>
          <w:szCs w:val="24"/>
          <w:lang w:val="en-US"/>
        </w:rPr>
        <w:t>autores</w:t>
      </w:r>
      <w:proofErr w:type="spellEnd"/>
      <w:r w:rsidRPr="008848E8">
        <w:rPr>
          <w:rFonts w:ascii="Arial" w:hAnsi="Arial" w:cs="Arial"/>
          <w:sz w:val="24"/>
          <w:szCs w:val="24"/>
          <w:lang w:val="en-US"/>
        </w:rPr>
        <w:t xml:space="preserve"> pages 287 to 288.</w:t>
      </w:r>
    </w:p>
    <w:p w:rsidR="00905D7C" w:rsidRPr="008848E8" w:rsidRDefault="00905D7C" w:rsidP="00905D7C">
      <w:pPr>
        <w:jc w:val="both"/>
        <w:rPr>
          <w:rFonts w:ascii="Arial" w:hAnsi="Arial" w:cs="Arial"/>
          <w:sz w:val="24"/>
          <w:szCs w:val="24"/>
          <w:lang w:val="en-US"/>
        </w:rPr>
      </w:pPr>
    </w:p>
    <w:p w:rsidR="003B0B37" w:rsidRPr="00905D7C" w:rsidRDefault="003B0B37">
      <w:pPr>
        <w:rPr>
          <w:lang w:val="en-US"/>
        </w:rPr>
      </w:pPr>
      <w:bookmarkStart w:id="0" w:name="_GoBack"/>
      <w:bookmarkEnd w:id="0"/>
    </w:p>
    <w:sectPr w:rsidR="003B0B37" w:rsidRPr="00905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BE29AF"/>
    <w:multiLevelType w:val="hybridMultilevel"/>
    <w:tmpl w:val="A82AF18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5E246485"/>
    <w:multiLevelType w:val="hybridMultilevel"/>
    <w:tmpl w:val="4DB47EF4"/>
    <w:lvl w:ilvl="0" w:tplc="B93007C6">
      <w:start w:val="1"/>
      <w:numFmt w:val="decimal"/>
      <w:lvlText w:val="%1."/>
      <w:lvlJc w:val="left"/>
      <w:pPr>
        <w:ind w:left="360" w:hanging="360"/>
      </w:pPr>
      <w:rPr>
        <w:rFonts w:hint="default"/>
        <w:b/>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55"/>
    <w:rsid w:val="003B0B37"/>
    <w:rsid w:val="004D7F55"/>
    <w:rsid w:val="0090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07411-6951-4811-9ADB-00A67417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D7C"/>
    <w:pPr>
      <w:spacing w:after="200" w:line="276" w:lineRule="auto"/>
    </w:pPr>
    <w:rPr>
      <w:lang w:val="es-ES"/>
    </w:rPr>
  </w:style>
  <w:style w:type="paragraph" w:styleId="Ttulo1">
    <w:name w:val="heading 1"/>
    <w:basedOn w:val="Normal"/>
    <w:next w:val="Normal"/>
    <w:link w:val="Ttulo1Car"/>
    <w:qFormat/>
    <w:rsid w:val="00905D7C"/>
    <w:pPr>
      <w:keepNext/>
      <w:spacing w:after="0" w:line="240" w:lineRule="auto"/>
      <w:outlineLvl w:val="0"/>
    </w:pPr>
    <w:rPr>
      <w:rFonts w:ascii="Arial" w:eastAsia="Times New Roman" w:hAnsi="Arial" w:cs="Times New Roman"/>
      <w:b/>
      <w:sz w:val="28"/>
      <w:szCs w:val="20"/>
      <w:lang w:val="en-US" w:eastAsia="x-none"/>
    </w:rPr>
  </w:style>
  <w:style w:type="paragraph" w:styleId="Ttulo6">
    <w:name w:val="heading 6"/>
    <w:basedOn w:val="Normal"/>
    <w:next w:val="Normal"/>
    <w:link w:val="Ttulo6Car"/>
    <w:uiPriority w:val="9"/>
    <w:semiHidden/>
    <w:unhideWhenUsed/>
    <w:qFormat/>
    <w:rsid w:val="00905D7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05D7C"/>
    <w:rPr>
      <w:rFonts w:ascii="Arial" w:eastAsia="Times New Roman" w:hAnsi="Arial" w:cs="Times New Roman"/>
      <w:b/>
      <w:sz w:val="28"/>
      <w:szCs w:val="20"/>
      <w:lang w:eastAsia="x-none"/>
    </w:rPr>
  </w:style>
  <w:style w:type="character" w:customStyle="1" w:styleId="Ttulo6Car">
    <w:name w:val="Título 6 Car"/>
    <w:basedOn w:val="Fuentedeprrafopredeter"/>
    <w:link w:val="Ttulo6"/>
    <w:uiPriority w:val="9"/>
    <w:semiHidden/>
    <w:rsid w:val="00905D7C"/>
    <w:rPr>
      <w:rFonts w:asciiTheme="majorHAnsi" w:eastAsiaTheme="majorEastAsia" w:hAnsiTheme="majorHAnsi" w:cstheme="majorBidi"/>
      <w:color w:val="1F4D78" w:themeColor="accent1" w:themeShade="7F"/>
      <w:lang w:val="es-ES"/>
    </w:rPr>
  </w:style>
  <w:style w:type="paragraph" w:styleId="Prrafodelista">
    <w:name w:val="List Paragraph"/>
    <w:basedOn w:val="Normal"/>
    <w:uiPriority w:val="34"/>
    <w:qFormat/>
    <w:rsid w:val="00905D7C"/>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4964</Characters>
  <Application>Microsoft Office Word</Application>
  <DocSecurity>0</DocSecurity>
  <Lines>41</Lines>
  <Paragraphs>11</Paragraphs>
  <ScaleCrop>false</ScaleCrop>
  <Company>HP</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2026-02-17T21:37:00Z</dcterms:created>
  <dcterms:modified xsi:type="dcterms:W3CDTF">2026-02-17T21:39:00Z</dcterms:modified>
</cp:coreProperties>
</file>