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00B" w:rsidRPr="007C7C8B" w:rsidRDefault="00EB500B" w:rsidP="00EB500B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7C7C8B">
        <w:rPr>
          <w:rFonts w:ascii="Arial" w:hAnsi="Arial" w:cs="Arial"/>
          <w:b/>
          <w:sz w:val="24"/>
          <w:szCs w:val="24"/>
          <w:lang w:val="es-ES"/>
        </w:rPr>
        <w:t>UNIVERSIDAD DE ARTEMISA</w:t>
      </w:r>
    </w:p>
    <w:p w:rsidR="0098757D" w:rsidRPr="007C7C8B" w:rsidRDefault="00EB500B" w:rsidP="00EB500B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7C7C8B">
        <w:rPr>
          <w:rFonts w:ascii="Arial" w:hAnsi="Arial" w:cs="Arial"/>
          <w:b/>
          <w:sz w:val="24"/>
          <w:szCs w:val="24"/>
          <w:lang w:val="es-ES"/>
        </w:rPr>
        <w:t xml:space="preserve"> “JULIO DÍAZ GONZÁLEZ”</w:t>
      </w:r>
    </w:p>
    <w:p w:rsidR="00EB500B" w:rsidRPr="007C7C8B" w:rsidRDefault="00EB500B" w:rsidP="00EB500B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7C7C8B">
        <w:rPr>
          <w:rFonts w:ascii="Arial" w:hAnsi="Arial" w:cs="Arial"/>
          <w:b/>
          <w:sz w:val="24"/>
          <w:szCs w:val="24"/>
          <w:lang w:val="es-ES"/>
        </w:rPr>
        <w:t>Dirección de Formación de Profesionales de Pregrado</w:t>
      </w:r>
    </w:p>
    <w:p w:rsidR="007C7C8B" w:rsidRPr="007C7C8B" w:rsidRDefault="007C7C8B" w:rsidP="00EB500B">
      <w:pPr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7C7C8B" w:rsidRPr="007C7C8B" w:rsidRDefault="007C7C8B" w:rsidP="00EB500B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7C7C8B">
        <w:rPr>
          <w:rFonts w:ascii="Arial" w:hAnsi="Arial" w:cs="Arial"/>
          <w:b/>
          <w:sz w:val="24"/>
          <w:szCs w:val="24"/>
          <w:lang w:val="es-ES"/>
        </w:rPr>
        <w:t xml:space="preserve">RECOMENDACIONES PARA EL TRABAJO </w:t>
      </w:r>
      <w:r>
        <w:rPr>
          <w:rFonts w:ascii="Arial" w:hAnsi="Arial" w:cs="Arial"/>
          <w:b/>
          <w:sz w:val="24"/>
          <w:szCs w:val="24"/>
          <w:lang w:val="es-ES"/>
        </w:rPr>
        <w:t>C</w:t>
      </w:r>
      <w:r w:rsidRPr="007C7C8B">
        <w:rPr>
          <w:rFonts w:ascii="Arial" w:hAnsi="Arial" w:cs="Arial"/>
          <w:b/>
          <w:sz w:val="24"/>
          <w:szCs w:val="24"/>
          <w:lang w:val="es-ES"/>
        </w:rPr>
        <w:t>ON LA DOCUMENTACIÓN DEL CURSO</w:t>
      </w:r>
      <w:r>
        <w:rPr>
          <w:rFonts w:ascii="Arial" w:hAnsi="Arial" w:cs="Arial"/>
          <w:b/>
          <w:sz w:val="24"/>
          <w:szCs w:val="24"/>
          <w:lang w:val="es-ES"/>
        </w:rPr>
        <w:t xml:space="preserve"> DE POSGRADO A PPAA</w:t>
      </w:r>
    </w:p>
    <w:p w:rsidR="00EB500B" w:rsidRPr="007C7C8B" w:rsidRDefault="00EB500B" w:rsidP="00EB500B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B976F3" w:rsidRDefault="00B976F3" w:rsidP="00EB500B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Bienvenidos todos los participantes en el Curso para PPAA en su sexta edición.</w:t>
      </w:r>
    </w:p>
    <w:p w:rsidR="00B976F3" w:rsidRDefault="00B976F3" w:rsidP="00EB500B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El montaje del Curso en la plataforma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Moodle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ofrece la ventaja de que los matriculados puedan consulta</w:t>
      </w:r>
      <w:r w:rsidR="008764AE">
        <w:rPr>
          <w:rFonts w:ascii="Arial" w:hAnsi="Arial" w:cs="Arial"/>
          <w:sz w:val="24"/>
          <w:szCs w:val="24"/>
          <w:lang w:val="es-ES"/>
        </w:rPr>
        <w:t>r los materiales que aquí se ofrecen a su propio ritmo</w:t>
      </w:r>
      <w:r w:rsidR="00DD251B">
        <w:rPr>
          <w:rFonts w:ascii="Arial" w:hAnsi="Arial" w:cs="Arial"/>
          <w:sz w:val="24"/>
          <w:szCs w:val="24"/>
          <w:lang w:val="es-ES"/>
        </w:rPr>
        <w:t>. Esos materiales, antecedidos por</w:t>
      </w:r>
      <w:r w:rsidR="001835F7">
        <w:rPr>
          <w:rFonts w:ascii="Arial" w:hAnsi="Arial" w:cs="Arial"/>
          <w:sz w:val="24"/>
          <w:szCs w:val="24"/>
          <w:lang w:val="es-ES"/>
        </w:rPr>
        <w:t xml:space="preserve"> (1)</w:t>
      </w:r>
      <w:r w:rsidR="00DD251B">
        <w:rPr>
          <w:rFonts w:ascii="Arial" w:hAnsi="Arial" w:cs="Arial"/>
          <w:sz w:val="24"/>
          <w:szCs w:val="24"/>
          <w:lang w:val="es-ES"/>
        </w:rPr>
        <w:t xml:space="preserve"> el Programa del curso y</w:t>
      </w:r>
      <w:r w:rsidR="001835F7">
        <w:rPr>
          <w:rFonts w:ascii="Arial" w:hAnsi="Arial" w:cs="Arial"/>
          <w:sz w:val="24"/>
          <w:szCs w:val="24"/>
          <w:lang w:val="es-ES"/>
        </w:rPr>
        <w:t xml:space="preserve"> (2)</w:t>
      </w:r>
      <w:r w:rsidR="00DD251B">
        <w:rPr>
          <w:rFonts w:ascii="Arial" w:hAnsi="Arial" w:cs="Arial"/>
          <w:sz w:val="24"/>
          <w:szCs w:val="24"/>
          <w:lang w:val="es-ES"/>
        </w:rPr>
        <w:t xml:space="preserve"> por las presentes Recomendaciones, están organizados en tres temas, cada uno de los cuales consta de presentación electrónica –en algunos casos más de una—y  de una documentación complementaria que enriquece</w:t>
      </w:r>
      <w:r w:rsidR="001835F7">
        <w:rPr>
          <w:rFonts w:ascii="Arial" w:hAnsi="Arial" w:cs="Arial"/>
          <w:sz w:val="24"/>
          <w:szCs w:val="24"/>
          <w:lang w:val="es-ES"/>
        </w:rPr>
        <w:t>rá</w:t>
      </w:r>
      <w:r w:rsidR="00DD251B">
        <w:rPr>
          <w:rFonts w:ascii="Arial" w:hAnsi="Arial" w:cs="Arial"/>
          <w:sz w:val="24"/>
          <w:szCs w:val="24"/>
          <w:lang w:val="es-ES"/>
        </w:rPr>
        <w:t xml:space="preserve"> la información recogida en las presentaciones. </w:t>
      </w:r>
      <w:r w:rsidR="000C267A">
        <w:rPr>
          <w:rFonts w:ascii="Arial" w:hAnsi="Arial" w:cs="Arial"/>
          <w:sz w:val="24"/>
          <w:szCs w:val="24"/>
          <w:lang w:val="es-ES"/>
        </w:rPr>
        <w:t xml:space="preserve">Observará que la diapositiva final de algunas presentaciones electrónicas (temas I y II) contiene una propuesta de evaluación que calificará su aprovechamiento de cuestiones esenciales del tema. </w:t>
      </w:r>
      <w:r w:rsidR="00DD251B">
        <w:rPr>
          <w:rFonts w:ascii="Arial" w:hAnsi="Arial" w:cs="Arial"/>
          <w:sz w:val="24"/>
          <w:szCs w:val="24"/>
          <w:lang w:val="es-ES"/>
        </w:rPr>
        <w:t xml:space="preserve">La vía fundamental para la apropiación </w:t>
      </w:r>
      <w:r w:rsidR="00F87C14">
        <w:rPr>
          <w:rFonts w:ascii="Arial" w:hAnsi="Arial" w:cs="Arial"/>
          <w:sz w:val="24"/>
          <w:szCs w:val="24"/>
          <w:lang w:val="es-ES"/>
        </w:rPr>
        <w:t>del contenido es la lectura y la</w:t>
      </w:r>
      <w:r w:rsidR="00DD251B">
        <w:rPr>
          <w:rFonts w:ascii="Arial" w:hAnsi="Arial" w:cs="Arial"/>
          <w:sz w:val="24"/>
          <w:szCs w:val="24"/>
          <w:lang w:val="es-ES"/>
        </w:rPr>
        <w:t xml:space="preserve"> reflexión personal del participante</w:t>
      </w:r>
      <w:r w:rsidR="0098757D">
        <w:rPr>
          <w:rFonts w:ascii="Arial" w:hAnsi="Arial" w:cs="Arial"/>
          <w:sz w:val="24"/>
          <w:szCs w:val="24"/>
          <w:lang w:val="es-ES"/>
        </w:rPr>
        <w:t>, qu</w:t>
      </w:r>
      <w:r w:rsidR="00F87C14">
        <w:rPr>
          <w:rFonts w:ascii="Arial" w:hAnsi="Arial" w:cs="Arial"/>
          <w:sz w:val="24"/>
          <w:szCs w:val="24"/>
          <w:lang w:val="es-ES"/>
        </w:rPr>
        <w:t>i</w:t>
      </w:r>
      <w:r w:rsidR="0098757D">
        <w:rPr>
          <w:rFonts w:ascii="Arial" w:hAnsi="Arial" w:cs="Arial"/>
          <w:sz w:val="24"/>
          <w:szCs w:val="24"/>
          <w:lang w:val="es-ES"/>
        </w:rPr>
        <w:t>e</w:t>
      </w:r>
      <w:r w:rsidR="00F87C14">
        <w:rPr>
          <w:rFonts w:ascii="Arial" w:hAnsi="Arial" w:cs="Arial"/>
          <w:sz w:val="24"/>
          <w:szCs w:val="24"/>
          <w:lang w:val="es-ES"/>
        </w:rPr>
        <w:t>n deberá apoyarse en sus saberes previos, en</w:t>
      </w:r>
      <w:r w:rsidR="0098757D">
        <w:rPr>
          <w:rFonts w:ascii="Arial" w:hAnsi="Arial" w:cs="Arial"/>
          <w:sz w:val="24"/>
          <w:szCs w:val="24"/>
          <w:lang w:val="es-ES"/>
        </w:rPr>
        <w:t xml:space="preserve"> las exp</w:t>
      </w:r>
      <w:r w:rsidR="00F87C14">
        <w:rPr>
          <w:rFonts w:ascii="Arial" w:hAnsi="Arial" w:cs="Arial"/>
          <w:sz w:val="24"/>
          <w:szCs w:val="24"/>
          <w:lang w:val="es-ES"/>
        </w:rPr>
        <w:t>eriencias adquiridas</w:t>
      </w:r>
      <w:r w:rsidR="0098757D">
        <w:rPr>
          <w:rFonts w:ascii="Arial" w:hAnsi="Arial" w:cs="Arial"/>
          <w:sz w:val="24"/>
          <w:szCs w:val="24"/>
          <w:lang w:val="es-ES"/>
        </w:rPr>
        <w:t xml:space="preserve"> en su desempeño profesional y en sus prácticas empíricas como PPAA</w:t>
      </w:r>
      <w:r w:rsidR="00F87C14">
        <w:rPr>
          <w:rFonts w:ascii="Arial" w:hAnsi="Arial" w:cs="Arial"/>
          <w:sz w:val="24"/>
          <w:szCs w:val="24"/>
          <w:lang w:val="es-ES"/>
        </w:rPr>
        <w:t>.</w:t>
      </w:r>
      <w:r w:rsidR="00DD251B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EB500B" w:rsidRPr="007C7C8B" w:rsidRDefault="007C7C8B" w:rsidP="00EB500B">
      <w:pPr>
        <w:jc w:val="both"/>
        <w:rPr>
          <w:rFonts w:ascii="Arial" w:hAnsi="Arial" w:cs="Arial"/>
          <w:sz w:val="24"/>
          <w:szCs w:val="24"/>
          <w:lang w:val="es-ES"/>
        </w:rPr>
      </w:pPr>
      <w:r w:rsidRPr="007C7C8B">
        <w:rPr>
          <w:rFonts w:ascii="Arial" w:hAnsi="Arial" w:cs="Arial"/>
          <w:sz w:val="24"/>
          <w:szCs w:val="24"/>
          <w:lang w:val="es-ES"/>
        </w:rPr>
        <w:t xml:space="preserve">Una vez </w:t>
      </w:r>
      <w:r w:rsidR="0098757D">
        <w:rPr>
          <w:rFonts w:ascii="Arial" w:hAnsi="Arial" w:cs="Arial"/>
          <w:sz w:val="24"/>
          <w:szCs w:val="24"/>
          <w:lang w:val="es-ES"/>
        </w:rPr>
        <w:t>concluido</w:t>
      </w:r>
      <w:r>
        <w:rPr>
          <w:rFonts w:ascii="Arial" w:hAnsi="Arial" w:cs="Arial"/>
          <w:sz w:val="24"/>
          <w:szCs w:val="24"/>
          <w:lang w:val="es-ES"/>
        </w:rPr>
        <w:t xml:space="preserve"> el curso</w:t>
      </w:r>
      <w:r w:rsidR="0098757D">
        <w:rPr>
          <w:rFonts w:ascii="Arial" w:hAnsi="Arial" w:cs="Arial"/>
          <w:sz w:val="24"/>
          <w:szCs w:val="24"/>
          <w:lang w:val="es-ES"/>
        </w:rPr>
        <w:t>,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98757D">
        <w:rPr>
          <w:rFonts w:ascii="Arial" w:hAnsi="Arial" w:cs="Arial"/>
          <w:sz w:val="24"/>
          <w:szCs w:val="24"/>
          <w:lang w:val="es-ES"/>
        </w:rPr>
        <w:t>los participantes dispondrán de estas carpetas, cuyas co</w:t>
      </w:r>
      <w:r w:rsidR="00AA38A0">
        <w:rPr>
          <w:rFonts w:ascii="Arial" w:hAnsi="Arial" w:cs="Arial"/>
          <w:sz w:val="24"/>
          <w:szCs w:val="24"/>
          <w:lang w:val="es-ES"/>
        </w:rPr>
        <w:t>nsultas allanarán el camino hacia</w:t>
      </w:r>
      <w:r w:rsidR="0098757D">
        <w:rPr>
          <w:rFonts w:ascii="Arial" w:hAnsi="Arial" w:cs="Arial"/>
          <w:sz w:val="24"/>
          <w:szCs w:val="24"/>
          <w:lang w:val="es-ES"/>
        </w:rPr>
        <w:t xml:space="preserve"> la elaboración de las estrategias educativas del año académico </w:t>
      </w:r>
      <w:r>
        <w:rPr>
          <w:rFonts w:ascii="Arial" w:hAnsi="Arial" w:cs="Arial"/>
          <w:sz w:val="24"/>
          <w:szCs w:val="24"/>
          <w:lang w:val="es-ES"/>
        </w:rPr>
        <w:t>y</w:t>
      </w:r>
      <w:r w:rsidR="0098757D">
        <w:rPr>
          <w:rFonts w:ascii="Arial" w:hAnsi="Arial" w:cs="Arial"/>
          <w:sz w:val="24"/>
          <w:szCs w:val="24"/>
          <w:lang w:val="es-ES"/>
        </w:rPr>
        <w:t xml:space="preserve"> para la organización del trabajo con los estudiantes.</w:t>
      </w:r>
    </w:p>
    <w:p w:rsidR="00EB500B" w:rsidRPr="007C7C8B" w:rsidRDefault="007C7C8B" w:rsidP="00EB500B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Es importante partir</w:t>
      </w:r>
      <w:r w:rsidR="00EB500B" w:rsidRPr="007C7C8B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--</w:t>
      </w:r>
      <w:r w:rsidR="00EB500B" w:rsidRPr="007C7C8B">
        <w:rPr>
          <w:rFonts w:ascii="Arial" w:hAnsi="Arial" w:cs="Arial"/>
          <w:sz w:val="24"/>
          <w:szCs w:val="24"/>
          <w:lang w:val="es-ES"/>
        </w:rPr>
        <w:t>princip</w:t>
      </w:r>
      <w:r w:rsidR="00D01EEB">
        <w:rPr>
          <w:rFonts w:ascii="Arial" w:hAnsi="Arial" w:cs="Arial"/>
          <w:sz w:val="24"/>
          <w:szCs w:val="24"/>
          <w:lang w:val="es-ES"/>
        </w:rPr>
        <w:t>almente</w:t>
      </w:r>
      <w:r>
        <w:rPr>
          <w:rFonts w:ascii="Arial" w:hAnsi="Arial" w:cs="Arial"/>
          <w:sz w:val="24"/>
          <w:szCs w:val="24"/>
          <w:lang w:val="es-ES"/>
        </w:rPr>
        <w:t>--</w:t>
      </w:r>
      <w:r w:rsidR="00EB500B" w:rsidRPr="007C7C8B">
        <w:rPr>
          <w:rFonts w:ascii="Arial" w:hAnsi="Arial" w:cs="Arial"/>
          <w:sz w:val="24"/>
          <w:szCs w:val="24"/>
          <w:lang w:val="es-ES"/>
        </w:rPr>
        <w:t xml:space="preserve"> del estudio de la RM 47/2022</w:t>
      </w:r>
      <w:r>
        <w:rPr>
          <w:rFonts w:ascii="Arial" w:hAnsi="Arial" w:cs="Arial"/>
          <w:sz w:val="24"/>
          <w:szCs w:val="24"/>
          <w:lang w:val="es-ES"/>
        </w:rPr>
        <w:t>,</w:t>
      </w:r>
      <w:r w:rsidR="00EB500B" w:rsidRPr="007C7C8B">
        <w:rPr>
          <w:rFonts w:ascii="Arial" w:hAnsi="Arial" w:cs="Arial"/>
          <w:sz w:val="24"/>
          <w:szCs w:val="24"/>
          <w:lang w:val="es-ES"/>
        </w:rPr>
        <w:t xml:space="preserve"> pues es</w:t>
      </w:r>
      <w:r w:rsidR="00D01EEB">
        <w:rPr>
          <w:rFonts w:ascii="Arial" w:hAnsi="Arial" w:cs="Arial"/>
          <w:sz w:val="24"/>
          <w:szCs w:val="24"/>
          <w:lang w:val="es-ES"/>
        </w:rPr>
        <w:t xml:space="preserve"> el</w:t>
      </w:r>
      <w:r w:rsidR="00EB500B" w:rsidRPr="007C7C8B">
        <w:rPr>
          <w:rFonts w:ascii="Arial" w:hAnsi="Arial" w:cs="Arial"/>
          <w:sz w:val="24"/>
          <w:szCs w:val="24"/>
          <w:lang w:val="es-ES"/>
        </w:rPr>
        <w:t xml:space="preserve"> documento esencial que norma el proceso de pregrado y que contiene explícitamente cuestiones medulares que</w:t>
      </w:r>
      <w:r>
        <w:rPr>
          <w:rFonts w:ascii="Arial" w:hAnsi="Arial" w:cs="Arial"/>
          <w:sz w:val="24"/>
          <w:szCs w:val="24"/>
          <w:lang w:val="es-ES"/>
        </w:rPr>
        <w:t xml:space="preserve"> se </w:t>
      </w:r>
      <w:r w:rsidR="00EB500B" w:rsidRPr="007C7C8B">
        <w:rPr>
          <w:rFonts w:ascii="Arial" w:hAnsi="Arial" w:cs="Arial"/>
          <w:sz w:val="24"/>
          <w:szCs w:val="24"/>
          <w:lang w:val="es-ES"/>
        </w:rPr>
        <w:t xml:space="preserve"> debe</w:t>
      </w:r>
      <w:r w:rsidR="006E21F1">
        <w:rPr>
          <w:rFonts w:ascii="Arial" w:hAnsi="Arial" w:cs="Arial"/>
          <w:sz w:val="24"/>
          <w:szCs w:val="24"/>
          <w:lang w:val="es-ES"/>
        </w:rPr>
        <w:t>n</w:t>
      </w:r>
      <w:r w:rsidR="00EB500B" w:rsidRPr="007C7C8B">
        <w:rPr>
          <w:rFonts w:ascii="Arial" w:hAnsi="Arial" w:cs="Arial"/>
          <w:sz w:val="24"/>
          <w:szCs w:val="24"/>
          <w:lang w:val="es-ES"/>
        </w:rPr>
        <w:t xml:space="preserve"> dominar.</w:t>
      </w:r>
    </w:p>
    <w:p w:rsidR="00EB500B" w:rsidRPr="007C7C8B" w:rsidRDefault="00EB500B" w:rsidP="00EB500B">
      <w:pPr>
        <w:jc w:val="both"/>
        <w:rPr>
          <w:rFonts w:ascii="Arial" w:hAnsi="Arial" w:cs="Arial"/>
          <w:sz w:val="24"/>
          <w:szCs w:val="24"/>
          <w:lang w:val="es-ES"/>
        </w:rPr>
      </w:pPr>
      <w:r w:rsidRPr="007C7C8B">
        <w:rPr>
          <w:rFonts w:ascii="Arial" w:hAnsi="Arial" w:cs="Arial"/>
          <w:sz w:val="24"/>
          <w:szCs w:val="24"/>
          <w:lang w:val="es-ES"/>
        </w:rPr>
        <w:t>El estudio del document</w:t>
      </w:r>
      <w:r w:rsidR="006E21F1">
        <w:rPr>
          <w:rFonts w:ascii="Arial" w:hAnsi="Arial" w:cs="Arial"/>
          <w:sz w:val="24"/>
          <w:szCs w:val="24"/>
          <w:lang w:val="es-ES"/>
        </w:rPr>
        <w:t>o emitido por la Vicerrectoría P</w:t>
      </w:r>
      <w:r w:rsidRPr="007C7C8B">
        <w:rPr>
          <w:rFonts w:ascii="Arial" w:hAnsi="Arial" w:cs="Arial"/>
          <w:sz w:val="24"/>
          <w:szCs w:val="24"/>
          <w:lang w:val="es-ES"/>
        </w:rPr>
        <w:t xml:space="preserve">rimera contiene </w:t>
      </w:r>
      <w:r w:rsidR="007539D0">
        <w:rPr>
          <w:rFonts w:ascii="Arial" w:hAnsi="Arial" w:cs="Arial"/>
          <w:sz w:val="24"/>
          <w:szCs w:val="24"/>
          <w:lang w:val="es-ES"/>
        </w:rPr>
        <w:t>los elementos básicos</w:t>
      </w:r>
      <w:r w:rsidR="00B44290">
        <w:rPr>
          <w:rFonts w:ascii="Arial" w:hAnsi="Arial" w:cs="Arial"/>
          <w:sz w:val="24"/>
          <w:szCs w:val="24"/>
          <w:lang w:val="es-ES"/>
        </w:rPr>
        <w:t xml:space="preserve"> para la</w:t>
      </w:r>
      <w:r w:rsidRPr="007C7C8B">
        <w:rPr>
          <w:rFonts w:ascii="Arial" w:hAnsi="Arial" w:cs="Arial"/>
          <w:sz w:val="24"/>
          <w:szCs w:val="24"/>
          <w:lang w:val="es-ES"/>
        </w:rPr>
        <w:t xml:space="preserve"> confección</w:t>
      </w:r>
      <w:r w:rsidR="00B44290">
        <w:rPr>
          <w:rFonts w:ascii="Arial" w:hAnsi="Arial" w:cs="Arial"/>
          <w:sz w:val="24"/>
          <w:szCs w:val="24"/>
          <w:lang w:val="es-ES"/>
        </w:rPr>
        <w:t xml:space="preserve"> de las</w:t>
      </w:r>
      <w:r w:rsidR="007539D0">
        <w:rPr>
          <w:rFonts w:ascii="Arial" w:hAnsi="Arial" w:cs="Arial"/>
          <w:sz w:val="24"/>
          <w:szCs w:val="24"/>
          <w:lang w:val="es-ES"/>
        </w:rPr>
        <w:t xml:space="preserve"> estrategias.</w:t>
      </w:r>
      <w:r w:rsidR="0098757D">
        <w:rPr>
          <w:rFonts w:ascii="Arial" w:hAnsi="Arial" w:cs="Arial"/>
          <w:sz w:val="24"/>
          <w:szCs w:val="24"/>
          <w:lang w:val="es-ES"/>
        </w:rPr>
        <w:t xml:space="preserve"> De igual modo, debe revisarse</w:t>
      </w:r>
      <w:r w:rsidR="007539D0">
        <w:rPr>
          <w:rFonts w:ascii="Arial" w:hAnsi="Arial" w:cs="Arial"/>
          <w:sz w:val="24"/>
          <w:szCs w:val="24"/>
          <w:lang w:val="es-ES"/>
        </w:rPr>
        <w:t xml:space="preserve"> el documento</w:t>
      </w:r>
      <w:r w:rsidR="005C54F6" w:rsidRPr="007C7C8B">
        <w:rPr>
          <w:rFonts w:ascii="Arial" w:hAnsi="Arial" w:cs="Arial"/>
          <w:sz w:val="24"/>
          <w:szCs w:val="24"/>
          <w:lang w:val="es-ES"/>
        </w:rPr>
        <w:t xml:space="preserve"> que recoge las principales insuficiencias detectadas en</w:t>
      </w:r>
      <w:r w:rsidR="007539D0">
        <w:rPr>
          <w:rFonts w:ascii="Arial" w:hAnsi="Arial" w:cs="Arial"/>
          <w:sz w:val="24"/>
          <w:szCs w:val="24"/>
          <w:lang w:val="es-ES"/>
        </w:rPr>
        <w:t xml:space="preserve"> el proceso de revisión de </w:t>
      </w:r>
      <w:proofErr w:type="gramStart"/>
      <w:r w:rsidR="007539D0">
        <w:rPr>
          <w:rFonts w:ascii="Arial" w:hAnsi="Arial" w:cs="Arial"/>
          <w:sz w:val="24"/>
          <w:szCs w:val="24"/>
          <w:lang w:val="es-ES"/>
        </w:rPr>
        <w:t>las estrategia</w:t>
      </w:r>
      <w:proofErr w:type="gramEnd"/>
      <w:r w:rsidR="007539D0">
        <w:rPr>
          <w:rFonts w:ascii="Arial" w:hAnsi="Arial" w:cs="Arial"/>
          <w:sz w:val="24"/>
          <w:szCs w:val="24"/>
          <w:lang w:val="es-ES"/>
        </w:rPr>
        <w:t xml:space="preserve"> educativas</w:t>
      </w:r>
      <w:r w:rsidR="005C54F6" w:rsidRPr="007C7C8B">
        <w:rPr>
          <w:rFonts w:ascii="Arial" w:hAnsi="Arial" w:cs="Arial"/>
          <w:sz w:val="24"/>
          <w:szCs w:val="24"/>
          <w:lang w:val="es-ES"/>
        </w:rPr>
        <w:t>.</w:t>
      </w:r>
    </w:p>
    <w:p w:rsidR="005C54F6" w:rsidRPr="007C7C8B" w:rsidRDefault="00513A04" w:rsidP="00EB500B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Con posterioridad</w:t>
      </w:r>
      <w:r w:rsidR="00B44290">
        <w:rPr>
          <w:rFonts w:ascii="Arial" w:hAnsi="Arial" w:cs="Arial"/>
          <w:sz w:val="24"/>
          <w:szCs w:val="24"/>
          <w:lang w:val="es-ES"/>
        </w:rPr>
        <w:t>,</w:t>
      </w:r>
      <w:r w:rsidR="005C54F6" w:rsidRPr="007C7C8B">
        <w:rPr>
          <w:rFonts w:ascii="Arial" w:hAnsi="Arial" w:cs="Arial"/>
          <w:sz w:val="24"/>
          <w:szCs w:val="24"/>
          <w:lang w:val="es-ES"/>
        </w:rPr>
        <w:t xml:space="preserve"> </w:t>
      </w:r>
      <w:r w:rsidR="00B44290">
        <w:rPr>
          <w:rFonts w:ascii="Arial" w:hAnsi="Arial" w:cs="Arial"/>
          <w:sz w:val="24"/>
          <w:szCs w:val="24"/>
          <w:lang w:val="es-ES"/>
        </w:rPr>
        <w:t>debe</w:t>
      </w:r>
      <w:r w:rsidR="005C54F6" w:rsidRPr="007C7C8B">
        <w:rPr>
          <w:rFonts w:ascii="Arial" w:hAnsi="Arial" w:cs="Arial"/>
          <w:sz w:val="24"/>
          <w:szCs w:val="24"/>
          <w:lang w:val="es-ES"/>
        </w:rPr>
        <w:t xml:space="preserve"> realizar</w:t>
      </w:r>
      <w:r w:rsidR="00B44290">
        <w:rPr>
          <w:rFonts w:ascii="Arial" w:hAnsi="Arial" w:cs="Arial"/>
          <w:sz w:val="24"/>
          <w:szCs w:val="24"/>
          <w:lang w:val="es-ES"/>
        </w:rPr>
        <w:t>se</w:t>
      </w:r>
      <w:r w:rsidR="005C54F6" w:rsidRPr="007C7C8B">
        <w:rPr>
          <w:rFonts w:ascii="Arial" w:hAnsi="Arial" w:cs="Arial"/>
          <w:sz w:val="24"/>
          <w:szCs w:val="24"/>
          <w:lang w:val="es-ES"/>
        </w:rPr>
        <w:t xml:space="preserve"> el análisis de los documentos</w:t>
      </w:r>
      <w:r w:rsidR="001801A3">
        <w:rPr>
          <w:rFonts w:ascii="Arial" w:hAnsi="Arial" w:cs="Arial"/>
          <w:sz w:val="24"/>
          <w:szCs w:val="24"/>
          <w:lang w:val="es-ES"/>
        </w:rPr>
        <w:t xml:space="preserve"> de cada tema </w:t>
      </w:r>
      <w:r w:rsidR="005C54F6" w:rsidRPr="007C7C8B">
        <w:rPr>
          <w:rFonts w:ascii="Arial" w:hAnsi="Arial" w:cs="Arial"/>
          <w:sz w:val="24"/>
          <w:szCs w:val="24"/>
          <w:lang w:val="es-ES"/>
        </w:rPr>
        <w:t>con el objetivo de tributar al cumplimiento de lo</w:t>
      </w:r>
      <w:r w:rsidR="00B44290">
        <w:rPr>
          <w:rFonts w:ascii="Arial" w:hAnsi="Arial" w:cs="Arial"/>
          <w:sz w:val="24"/>
          <w:szCs w:val="24"/>
          <w:lang w:val="es-ES"/>
        </w:rPr>
        <w:t>s objetivos estratégicos de la I</w:t>
      </w:r>
      <w:r w:rsidR="005C54F6" w:rsidRPr="007C7C8B">
        <w:rPr>
          <w:rFonts w:ascii="Arial" w:hAnsi="Arial" w:cs="Arial"/>
          <w:sz w:val="24"/>
          <w:szCs w:val="24"/>
          <w:lang w:val="es-ES"/>
        </w:rPr>
        <w:t>nstitución, mejorar los resultados de la encuesta de satisfacción</w:t>
      </w:r>
      <w:r w:rsidR="001801A3">
        <w:rPr>
          <w:rFonts w:ascii="Arial" w:hAnsi="Arial" w:cs="Arial"/>
          <w:sz w:val="24"/>
          <w:szCs w:val="24"/>
          <w:lang w:val="es-ES"/>
        </w:rPr>
        <w:t xml:space="preserve"> aplicada a los estudiantes</w:t>
      </w:r>
      <w:r w:rsidR="000C267A">
        <w:rPr>
          <w:rFonts w:ascii="Arial" w:hAnsi="Arial" w:cs="Arial"/>
          <w:sz w:val="24"/>
          <w:szCs w:val="24"/>
          <w:lang w:val="es-ES"/>
        </w:rPr>
        <w:t xml:space="preserve"> y</w:t>
      </w:r>
      <w:r w:rsidR="005C54F6" w:rsidRPr="007C7C8B">
        <w:rPr>
          <w:rFonts w:ascii="Arial" w:hAnsi="Arial" w:cs="Arial"/>
          <w:sz w:val="24"/>
          <w:szCs w:val="24"/>
          <w:lang w:val="es-ES"/>
        </w:rPr>
        <w:t xml:space="preserve"> elevar los resultados docentes, entre otros aspectos importantes.</w:t>
      </w:r>
    </w:p>
    <w:p w:rsidR="009F2BDA" w:rsidRPr="008C73BF" w:rsidRDefault="00AA4789" w:rsidP="00EB500B">
      <w:pPr>
        <w:jc w:val="both"/>
        <w:rPr>
          <w:rFonts w:ascii="Arial" w:hAnsi="Arial" w:cs="Arial"/>
          <w:sz w:val="24"/>
          <w:szCs w:val="24"/>
          <w:lang w:val="es-ES"/>
        </w:rPr>
      </w:pPr>
      <w:r w:rsidRPr="007C7C8B">
        <w:rPr>
          <w:rFonts w:ascii="Arial" w:hAnsi="Arial" w:cs="Arial"/>
          <w:sz w:val="24"/>
          <w:szCs w:val="24"/>
          <w:lang w:val="es-ES"/>
        </w:rPr>
        <w:t xml:space="preserve">El estudio de las presentaciones en diapositivas debe realizarse en el mismo orden en que </w:t>
      </w:r>
      <w:r w:rsidR="008C73BF">
        <w:rPr>
          <w:rFonts w:ascii="Arial" w:hAnsi="Arial" w:cs="Arial"/>
          <w:sz w:val="24"/>
          <w:szCs w:val="24"/>
          <w:lang w:val="es-ES"/>
        </w:rPr>
        <w:t>aparecen los temas</w:t>
      </w:r>
      <w:r w:rsidR="000C267A">
        <w:rPr>
          <w:rFonts w:ascii="Arial" w:hAnsi="Arial" w:cs="Arial"/>
          <w:sz w:val="24"/>
          <w:szCs w:val="24"/>
          <w:lang w:val="es-ES"/>
        </w:rPr>
        <w:t>.</w:t>
      </w:r>
      <w:r w:rsidR="008C73BF">
        <w:rPr>
          <w:rFonts w:ascii="Arial" w:hAnsi="Arial" w:cs="Arial"/>
          <w:sz w:val="24"/>
          <w:szCs w:val="24"/>
          <w:lang w:val="es-ES"/>
        </w:rPr>
        <w:t xml:space="preserve"> La propuesta de </w:t>
      </w:r>
      <w:r w:rsidR="008C73BF" w:rsidRPr="008C73BF">
        <w:rPr>
          <w:rFonts w:ascii="Arial" w:hAnsi="Arial" w:cs="Arial"/>
          <w:b/>
          <w:sz w:val="24"/>
          <w:szCs w:val="24"/>
          <w:lang w:val="es-ES"/>
        </w:rPr>
        <w:t>evaluación final</w:t>
      </w:r>
      <w:r w:rsidR="008C73BF">
        <w:rPr>
          <w:rFonts w:ascii="Arial" w:hAnsi="Arial" w:cs="Arial"/>
          <w:sz w:val="24"/>
          <w:szCs w:val="24"/>
          <w:lang w:val="es-ES"/>
        </w:rPr>
        <w:t xml:space="preserve"> se explica en la carpeta del mismo nombre.</w:t>
      </w:r>
    </w:p>
    <w:p w:rsidR="000C267A" w:rsidRPr="007C7C8B" w:rsidRDefault="000C267A" w:rsidP="00EB500B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AA4789" w:rsidRPr="007C7C8B" w:rsidRDefault="00B00314" w:rsidP="00EB500B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I. </w:t>
      </w:r>
      <w:r w:rsidR="00AA4789" w:rsidRPr="007C7C8B">
        <w:rPr>
          <w:rFonts w:ascii="Arial" w:hAnsi="Arial" w:cs="Arial"/>
          <w:sz w:val="24"/>
          <w:szCs w:val="24"/>
          <w:lang w:val="es-ES"/>
        </w:rPr>
        <w:t>Legalidad y diagnóstico.</w:t>
      </w:r>
    </w:p>
    <w:p w:rsidR="00AA4789" w:rsidRPr="007C7C8B" w:rsidRDefault="00B00314" w:rsidP="00EB500B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II. (a) </w:t>
      </w:r>
      <w:r w:rsidR="00AA4789" w:rsidRPr="007C7C8B">
        <w:rPr>
          <w:rFonts w:ascii="Arial" w:hAnsi="Arial" w:cs="Arial"/>
          <w:sz w:val="24"/>
          <w:szCs w:val="24"/>
          <w:lang w:val="es-ES"/>
        </w:rPr>
        <w:t>La Estrategia Educativa del Año Académico.</w:t>
      </w:r>
    </w:p>
    <w:p w:rsidR="00AA4789" w:rsidRPr="007C7C8B" w:rsidRDefault="00B00314" w:rsidP="00EB500B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II. (b) </w:t>
      </w:r>
      <w:r w:rsidR="00AA4789" w:rsidRPr="007C7C8B">
        <w:rPr>
          <w:rFonts w:ascii="Arial" w:hAnsi="Arial" w:cs="Arial"/>
          <w:sz w:val="24"/>
          <w:szCs w:val="24"/>
          <w:lang w:val="es-ES"/>
        </w:rPr>
        <w:t>El plan de trabajo metodológico.</w:t>
      </w:r>
    </w:p>
    <w:p w:rsidR="00AA4789" w:rsidRPr="007C7C8B" w:rsidRDefault="00B00314" w:rsidP="00EB500B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II. (c) </w:t>
      </w:r>
      <w:r w:rsidR="00AA4789" w:rsidRPr="007C7C8B">
        <w:rPr>
          <w:rFonts w:ascii="Arial" w:hAnsi="Arial" w:cs="Arial"/>
          <w:sz w:val="24"/>
          <w:szCs w:val="24"/>
          <w:lang w:val="es-ES"/>
        </w:rPr>
        <w:t>La dimensión educativa.</w:t>
      </w:r>
    </w:p>
    <w:p w:rsidR="00AA4789" w:rsidRPr="007C7C8B" w:rsidRDefault="00B00314" w:rsidP="00EB500B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II. (d) </w:t>
      </w:r>
      <w:r w:rsidR="00AA4789" w:rsidRPr="007C7C8B">
        <w:rPr>
          <w:rFonts w:ascii="Arial" w:hAnsi="Arial" w:cs="Arial"/>
          <w:sz w:val="24"/>
          <w:szCs w:val="24"/>
          <w:lang w:val="es-ES"/>
        </w:rPr>
        <w:t xml:space="preserve">La </w:t>
      </w:r>
      <w:r w:rsidR="00F045A6" w:rsidRPr="007C7C8B">
        <w:rPr>
          <w:rFonts w:ascii="Arial" w:hAnsi="Arial" w:cs="Arial"/>
          <w:sz w:val="24"/>
          <w:szCs w:val="24"/>
          <w:lang w:val="es-ES"/>
        </w:rPr>
        <w:t xml:space="preserve">dimensión </w:t>
      </w:r>
      <w:bookmarkStart w:id="0" w:name="_GoBack"/>
      <w:bookmarkEnd w:id="0"/>
      <w:r w:rsidR="00AA4789" w:rsidRPr="007C7C8B">
        <w:rPr>
          <w:rFonts w:ascii="Arial" w:hAnsi="Arial" w:cs="Arial"/>
          <w:sz w:val="24"/>
          <w:szCs w:val="24"/>
          <w:lang w:val="es-ES"/>
        </w:rPr>
        <w:t>extensión universitaria.</w:t>
      </w:r>
    </w:p>
    <w:p w:rsidR="00AA4789" w:rsidRDefault="00B00314" w:rsidP="00EB500B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II. (e) </w:t>
      </w:r>
      <w:r w:rsidR="00AA4789" w:rsidRPr="007C7C8B">
        <w:rPr>
          <w:rFonts w:ascii="Arial" w:hAnsi="Arial" w:cs="Arial"/>
          <w:sz w:val="24"/>
          <w:szCs w:val="24"/>
          <w:lang w:val="es-ES"/>
        </w:rPr>
        <w:t>La dimensión sociopolítica.</w:t>
      </w:r>
    </w:p>
    <w:p w:rsidR="00B00314" w:rsidRPr="007C7C8B" w:rsidRDefault="00B00314" w:rsidP="00EB500B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III. </w:t>
      </w:r>
      <w:r w:rsidRPr="007C7C8B">
        <w:rPr>
          <w:rFonts w:ascii="Arial" w:hAnsi="Arial" w:cs="Arial"/>
          <w:sz w:val="24"/>
          <w:szCs w:val="24"/>
          <w:lang w:val="es-ES"/>
        </w:rPr>
        <w:t>La evaluació</w:t>
      </w:r>
      <w:r>
        <w:rPr>
          <w:rFonts w:ascii="Arial" w:hAnsi="Arial" w:cs="Arial"/>
          <w:sz w:val="24"/>
          <w:szCs w:val="24"/>
          <w:lang w:val="es-ES"/>
        </w:rPr>
        <w:t>n integradora del aprendizaje.</w:t>
      </w:r>
    </w:p>
    <w:p w:rsidR="00AA4789" w:rsidRDefault="00AA4789" w:rsidP="00EB500B">
      <w:pPr>
        <w:jc w:val="both"/>
        <w:rPr>
          <w:rFonts w:ascii="Arial" w:hAnsi="Arial" w:cs="Arial"/>
          <w:sz w:val="24"/>
          <w:szCs w:val="24"/>
          <w:lang w:val="es-ES"/>
        </w:rPr>
      </w:pPr>
      <w:r w:rsidRPr="007C7C8B">
        <w:rPr>
          <w:rFonts w:ascii="Arial" w:hAnsi="Arial" w:cs="Arial"/>
          <w:sz w:val="24"/>
          <w:szCs w:val="24"/>
          <w:lang w:val="es-ES"/>
        </w:rPr>
        <w:t>De esta forma consideramos se tendrá una visión ordenada de los documentos a consultar.</w:t>
      </w:r>
    </w:p>
    <w:p w:rsidR="00B00314" w:rsidRPr="007C7C8B" w:rsidRDefault="00B00314" w:rsidP="00B00314">
      <w:pPr>
        <w:jc w:val="right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DIRECCIÓN DE FORMACIÓN DE PROFESIONALES DE PREGRADO</w:t>
      </w:r>
    </w:p>
    <w:p w:rsidR="00EB500B" w:rsidRPr="007C7C8B" w:rsidRDefault="00EB500B" w:rsidP="00EB500B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EB500B" w:rsidRPr="007C7C8B" w:rsidRDefault="00EB500B" w:rsidP="00EB500B">
      <w:pPr>
        <w:jc w:val="both"/>
        <w:rPr>
          <w:rFonts w:ascii="Arial" w:hAnsi="Arial" w:cs="Arial"/>
          <w:sz w:val="24"/>
          <w:szCs w:val="24"/>
          <w:lang w:val="es-ES"/>
        </w:rPr>
      </w:pPr>
    </w:p>
    <w:sectPr w:rsidR="00EB500B" w:rsidRPr="007C7C8B" w:rsidSect="009C0E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9F00DB"/>
    <w:rsid w:val="000C267A"/>
    <w:rsid w:val="001801A3"/>
    <w:rsid w:val="001835F7"/>
    <w:rsid w:val="003372CE"/>
    <w:rsid w:val="00513A04"/>
    <w:rsid w:val="0052264A"/>
    <w:rsid w:val="005C54F6"/>
    <w:rsid w:val="006E21F1"/>
    <w:rsid w:val="007539D0"/>
    <w:rsid w:val="007C7C8B"/>
    <w:rsid w:val="008764AE"/>
    <w:rsid w:val="008C73BF"/>
    <w:rsid w:val="0098757D"/>
    <w:rsid w:val="009B0989"/>
    <w:rsid w:val="009C0E10"/>
    <w:rsid w:val="009F00DB"/>
    <w:rsid w:val="009F2BDA"/>
    <w:rsid w:val="00AA38A0"/>
    <w:rsid w:val="00AA4789"/>
    <w:rsid w:val="00B00314"/>
    <w:rsid w:val="00B23C0F"/>
    <w:rsid w:val="00B44290"/>
    <w:rsid w:val="00B976F3"/>
    <w:rsid w:val="00D01EEB"/>
    <w:rsid w:val="00D43103"/>
    <w:rsid w:val="00DD251B"/>
    <w:rsid w:val="00EB500B"/>
    <w:rsid w:val="00EC3B55"/>
    <w:rsid w:val="00F045A6"/>
    <w:rsid w:val="00F87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E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438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Trabajador</dc:creator>
  <cp:keywords/>
  <dc:description/>
  <cp:lastModifiedBy>Colossus User</cp:lastModifiedBy>
  <cp:revision>13</cp:revision>
  <dcterms:created xsi:type="dcterms:W3CDTF">2024-06-07T03:09:00Z</dcterms:created>
  <dcterms:modified xsi:type="dcterms:W3CDTF">2026-02-22T21:58:00Z</dcterms:modified>
</cp:coreProperties>
</file>