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6B8" w:rsidRDefault="00B936B8" w:rsidP="006B0A95">
      <w:pPr>
        <w:pStyle w:val="Heading11"/>
        <w:spacing w:line="360" w:lineRule="auto"/>
        <w:ind w:left="0"/>
        <w:jc w:val="both"/>
      </w:pPr>
    </w:p>
    <w:p w:rsidR="00B936B8" w:rsidRDefault="00B936B8" w:rsidP="006B0A95">
      <w:pPr>
        <w:pStyle w:val="Heading11"/>
        <w:spacing w:line="360" w:lineRule="auto"/>
        <w:ind w:left="0"/>
        <w:jc w:val="center"/>
      </w:pPr>
      <w:r>
        <w:t>UNIVERSIDAD DE ARTEMISA</w:t>
      </w:r>
    </w:p>
    <w:p w:rsidR="00B936B8" w:rsidRPr="0081744C" w:rsidRDefault="00B936B8" w:rsidP="006B0A95">
      <w:pPr>
        <w:pStyle w:val="Heading11"/>
        <w:spacing w:line="360" w:lineRule="auto"/>
        <w:ind w:left="0"/>
        <w:jc w:val="center"/>
        <w:rPr>
          <w:caps/>
        </w:rPr>
      </w:pPr>
      <w:r w:rsidRPr="0081744C">
        <w:rPr>
          <w:caps/>
        </w:rPr>
        <w:t xml:space="preserve">Facultad de Cultura Física    </w:t>
      </w:r>
    </w:p>
    <w:p w:rsidR="00B936B8" w:rsidRDefault="00B936B8" w:rsidP="006B0A95">
      <w:pPr>
        <w:pStyle w:val="Heading11"/>
        <w:spacing w:line="360" w:lineRule="auto"/>
        <w:ind w:left="0"/>
        <w:jc w:val="both"/>
      </w:pPr>
    </w:p>
    <w:p w:rsidR="00B936B8" w:rsidRPr="00530543" w:rsidRDefault="00B936B8" w:rsidP="006B0A95">
      <w:pPr>
        <w:pStyle w:val="Heading11"/>
        <w:spacing w:line="360" w:lineRule="auto"/>
        <w:ind w:left="0"/>
        <w:jc w:val="both"/>
        <w:rPr>
          <w:sz w:val="28"/>
          <w:szCs w:val="28"/>
        </w:rPr>
      </w:pPr>
      <w:r w:rsidRPr="00530543">
        <w:rPr>
          <w:sz w:val="28"/>
          <w:szCs w:val="28"/>
        </w:rPr>
        <w:t xml:space="preserve">Precisiones sobre </w:t>
      </w:r>
      <w:smartTag w:uri="urn:schemas-microsoft-com:office:smarttags" w:element="PersonName">
        <w:smartTagPr>
          <w:attr w:name="ProductID" w:val="la Culminación"/>
        </w:smartTagPr>
        <w:r w:rsidRPr="00530543">
          <w:rPr>
            <w:sz w:val="28"/>
            <w:szCs w:val="28"/>
          </w:rPr>
          <w:t>la Culminación</w:t>
        </w:r>
      </w:smartTag>
      <w:r w:rsidRPr="00530543">
        <w:rPr>
          <w:sz w:val="28"/>
          <w:szCs w:val="28"/>
        </w:rPr>
        <w:t xml:space="preserve"> de estudios</w:t>
      </w:r>
    </w:p>
    <w:p w:rsidR="00B936B8" w:rsidRPr="00530543" w:rsidRDefault="00B936B8" w:rsidP="006B0A95">
      <w:pPr>
        <w:pStyle w:val="BodyText"/>
        <w:spacing w:line="360" w:lineRule="auto"/>
      </w:pPr>
      <w:r>
        <w:t xml:space="preserve">En </w:t>
      </w:r>
      <w:smartTag w:uri="urn:schemas-microsoft-com:office:smarttags" w:element="PersonName">
        <w:smartTagPr>
          <w:attr w:name="ProductID" w:val="la Resolución Ministerial"/>
        </w:smartTagPr>
        <w:r>
          <w:t>la Resolución Ministerial</w:t>
        </w:r>
      </w:smartTag>
      <w:r>
        <w:t xml:space="preserve"> 2/2018, capítulo IV. Evaluación del Aprendizaje, aparece el Artículo 175, expresa que la evaluación de </w:t>
      </w:r>
      <w:smartTag w:uri="urn:schemas-microsoft-com:office:smarttags" w:element="PersonName">
        <w:smartTagPr>
          <w:attr w:name="ProductID" w:val="la Culminación"/>
        </w:smartTagPr>
        <w:r>
          <w:t>la Culminación</w:t>
        </w:r>
      </w:smartTag>
      <w:r>
        <w:t xml:space="preserve"> de los estudios comprueba el grado de cumplimiento de los objetivos generales del plan de estudio en el período lectivo de la carrera. </w:t>
      </w:r>
      <w:r w:rsidRPr="00FD7DCD">
        <w:rPr>
          <w:color w:val="000000"/>
        </w:rPr>
        <w:t xml:space="preserve">Todas las modalidades en cierta medida, integrarán los conocimientos y habilidades adquiridos para su futuro desempeño profesional, en el que se apropien de los métodos </w:t>
      </w:r>
      <w:r w:rsidRPr="00FD7DCD">
        <w:rPr>
          <w:color w:val="000000"/>
          <w:spacing w:val="-3"/>
        </w:rPr>
        <w:t xml:space="preserve">más </w:t>
      </w:r>
      <w:r w:rsidRPr="00FD7DCD">
        <w:rPr>
          <w:color w:val="000000"/>
        </w:rPr>
        <w:t>generales del trabajo científico. Esto constituye un elemento de alta significación en la formación del Licenciado en Cultura Física con un perfil</w:t>
      </w:r>
      <w:r w:rsidRPr="00FD7DCD">
        <w:rPr>
          <w:color w:val="000000"/>
          <w:spacing w:val="1"/>
        </w:rPr>
        <w:t xml:space="preserve"> </w:t>
      </w:r>
      <w:r w:rsidRPr="00FD7DCD">
        <w:rPr>
          <w:color w:val="000000"/>
        </w:rPr>
        <w:t>amplio.</w:t>
      </w:r>
    </w:p>
    <w:p w:rsidR="00B936B8" w:rsidRPr="00FD7DCD" w:rsidRDefault="00B936B8" w:rsidP="006B0A95">
      <w:pPr>
        <w:pStyle w:val="BodyText"/>
        <w:spacing w:line="360" w:lineRule="auto"/>
      </w:pPr>
      <w:r w:rsidRPr="00FD7DCD">
        <w:t>En los planes de estudio “D”,  los tipos de evaluación que pueden utilizarse y que se declaran en el plan de estudio de cada carrera son:</w:t>
      </w:r>
    </w:p>
    <w:p w:rsidR="00B936B8" w:rsidRPr="00FD7DCD" w:rsidRDefault="00B936B8" w:rsidP="006B0A95">
      <w:pPr>
        <w:pStyle w:val="BodyText"/>
        <w:numPr>
          <w:ilvl w:val="0"/>
          <w:numId w:val="3"/>
        </w:numPr>
        <w:spacing w:line="360" w:lineRule="auto"/>
        <w:ind w:left="0" w:firstLine="0"/>
      </w:pPr>
      <w:r w:rsidRPr="00FD7DCD">
        <w:t xml:space="preserve">Examen estatal </w:t>
      </w:r>
    </w:p>
    <w:p w:rsidR="00B936B8" w:rsidRPr="00FD7DCD" w:rsidRDefault="00B936B8" w:rsidP="006B0A95">
      <w:pPr>
        <w:pStyle w:val="BodyText"/>
        <w:numPr>
          <w:ilvl w:val="0"/>
          <w:numId w:val="3"/>
        </w:numPr>
        <w:spacing w:line="360" w:lineRule="auto"/>
        <w:ind w:left="0" w:firstLine="0"/>
      </w:pPr>
      <w:r w:rsidRPr="00FD7DCD">
        <w:t>La defensa del trabajo de diploma</w:t>
      </w:r>
    </w:p>
    <w:p w:rsidR="00B936B8" w:rsidRDefault="00B936B8" w:rsidP="006B0A95">
      <w:pPr>
        <w:pStyle w:val="BodyText"/>
        <w:spacing w:line="360" w:lineRule="auto"/>
      </w:pPr>
      <w:r w:rsidRPr="00FD7DCD">
        <w:t>En los planes de estudio “E”, se pueden diseñar otros tipos de esta evaluación, por ejemplo, ejercicios profesionales, proyectos u otros, en correspondencia con los objetivos de la carrera en cuestión y las características del contexto, y siempre que estén creadas las condiciones que en el orden organizativo y metodológico se requieran. El tipo seleccionado se precisa en el plan del proceso docente que elabora cada colectivo de carrera en cada institución de educación superior, que aprueba y firma el rector.</w:t>
      </w:r>
      <w:r>
        <w:t xml:space="preserve"> </w:t>
      </w:r>
    </w:p>
    <w:p w:rsidR="00B936B8" w:rsidRPr="0051645B" w:rsidRDefault="00B936B8" w:rsidP="006B0A95">
      <w:pPr>
        <w:pStyle w:val="BodyText"/>
        <w:spacing w:line="360" w:lineRule="auto"/>
        <w:rPr>
          <w:color w:val="FF0000"/>
        </w:rPr>
      </w:pPr>
    </w:p>
    <w:p w:rsidR="00B936B8" w:rsidRDefault="00B936B8" w:rsidP="00C565EE">
      <w:pPr>
        <w:pStyle w:val="Heading11"/>
        <w:numPr>
          <w:ilvl w:val="0"/>
          <w:numId w:val="5"/>
        </w:numPr>
        <w:tabs>
          <w:tab w:val="left" w:pos="1121"/>
        </w:tabs>
        <w:spacing w:line="360" w:lineRule="auto"/>
        <w:jc w:val="both"/>
      </w:pPr>
      <w:r>
        <w:t>TRABAJO DE</w:t>
      </w:r>
      <w:r>
        <w:rPr>
          <w:spacing w:val="-4"/>
        </w:rPr>
        <w:t xml:space="preserve"> </w:t>
      </w:r>
      <w:r>
        <w:t>DIPLOMA</w:t>
      </w:r>
    </w:p>
    <w:p w:rsidR="00B936B8" w:rsidRPr="00AF731A" w:rsidRDefault="00B936B8" w:rsidP="006B0A95">
      <w:pPr>
        <w:pStyle w:val="BodyText"/>
        <w:spacing w:line="360" w:lineRule="auto"/>
      </w:pPr>
      <w:r>
        <w:t xml:space="preserve">En </w:t>
      </w:r>
      <w:smartTag w:uri="urn:schemas-microsoft-com:office:smarttags" w:element="PersonName">
        <w:smartTagPr>
          <w:attr w:name="ProductID" w:val="la Resolución  Ministerial"/>
        </w:smartTagPr>
        <w:r>
          <w:t>la Resolución  Ministerial</w:t>
        </w:r>
      </w:smartTag>
      <w:r>
        <w:t xml:space="preserve"> 2/2018, el  Artículo 177;</w:t>
      </w:r>
      <w:r w:rsidRPr="00FD7DCD">
        <w:t xml:space="preserve"> </w:t>
      </w:r>
      <w:r>
        <w:t>precisa que l</w:t>
      </w:r>
      <w:r w:rsidRPr="00FD7DCD">
        <w:t>a defensa de trabajo de diploma es un tipo de evaluación de la culminación de los estudios cuyo objetivo es comprobar el grado de dominio de los estudiantes de los objetivos generales de la carrera, mediante la solución, con independencia y creatividad de un problema propio de la profesión</w:t>
      </w:r>
      <w:r>
        <w:t xml:space="preserve"> atemperado a la realidad educativa</w:t>
      </w:r>
      <w:r w:rsidRPr="00FD7DCD">
        <w:t>, utilizando la metodología de la investigación científica.</w:t>
      </w:r>
    </w:p>
    <w:p w:rsidR="00B936B8" w:rsidRDefault="00B936B8" w:rsidP="006B0A95">
      <w:pPr>
        <w:pStyle w:val="BodyText"/>
        <w:spacing w:line="360" w:lineRule="auto"/>
      </w:pPr>
      <w:r>
        <w:t xml:space="preserve">Esta </w:t>
      </w:r>
      <w:r>
        <w:rPr>
          <w:spacing w:val="-2"/>
        </w:rPr>
        <w:t xml:space="preserve">forma </w:t>
      </w:r>
      <w:r>
        <w:t xml:space="preserve">de culminación de estudio de </w:t>
      </w:r>
      <w:smartTag w:uri="urn:schemas-microsoft-com:office:smarttags" w:element="PersonName">
        <w:smartTagPr>
          <w:attr w:name="ProductID" w:val="la Educación Superior"/>
        </w:smartTagPr>
        <w:r>
          <w:t>la Educación Superior</w:t>
        </w:r>
      </w:smartTag>
      <w:r>
        <w:t>, consiste en la realización de un trabajo investigativo que le permite a los estudiantes adquirir un mayor dominio y actualización de los métodos científicos y técnicas característicos de la profesión. Se realiza de manera individual y, por lo general, en una de las esferas de actuación del</w:t>
      </w:r>
      <w:r>
        <w:rPr>
          <w:spacing w:val="3"/>
        </w:rPr>
        <w:t xml:space="preserve"> </w:t>
      </w:r>
      <w:r>
        <w:t>profesional.</w:t>
      </w:r>
    </w:p>
    <w:p w:rsidR="00B936B8" w:rsidRDefault="00B936B8" w:rsidP="006B0A95">
      <w:pPr>
        <w:pStyle w:val="BodyText"/>
        <w:spacing w:line="360" w:lineRule="auto"/>
      </w:pPr>
    </w:p>
    <w:p w:rsidR="00B936B8" w:rsidRDefault="00B936B8" w:rsidP="006B0A95">
      <w:pPr>
        <w:pStyle w:val="BodyText"/>
        <w:spacing w:line="360" w:lineRule="auto"/>
      </w:pPr>
      <w:r>
        <w:t>Se sugiere que este tipo de trabajo debe tener hasta 30 páginas. (Sin incluir anexos) distribuidas en: Introducción, desarrollo, conclusiones, recomendaciones, bibliografía y anexos, deben estar debidamente paginados, desde la primera página de la introducción hasta la última página de las conclusiones y recomendaciones. La página de la  bibliografía y los anexos no se paginan..</w:t>
      </w:r>
    </w:p>
    <w:p w:rsidR="00B936B8" w:rsidRDefault="00B936B8" w:rsidP="006B0A95">
      <w:pPr>
        <w:pStyle w:val="BodyText"/>
        <w:spacing w:line="360" w:lineRule="auto"/>
      </w:pPr>
      <w:r>
        <w:t>Se entregarán solamente en soporte digital, puntualizando que “Los tribunales de defensa de los Trabajos de Diploma no podrán aceptar ningún trabajo en soporte papel aunque hayan sido elaborados fuera de los Centros de Educación Superior” (Indicaciones del</w:t>
      </w:r>
      <w:r>
        <w:rPr>
          <w:spacing w:val="-1"/>
        </w:rPr>
        <w:t xml:space="preserve"> </w:t>
      </w:r>
      <w:r>
        <w:t>MES).</w:t>
      </w:r>
    </w:p>
    <w:p w:rsidR="00B936B8" w:rsidRPr="00AF731A" w:rsidRDefault="00B936B8" w:rsidP="006B0A95">
      <w:pPr>
        <w:spacing w:after="0" w:line="360" w:lineRule="auto"/>
        <w:jc w:val="both"/>
        <w:rPr>
          <w:rFonts w:ascii="Arial" w:hAnsi="Arial" w:cs="Arial"/>
          <w:sz w:val="24"/>
          <w:szCs w:val="24"/>
        </w:rPr>
      </w:pPr>
      <w:r w:rsidRPr="00AF731A">
        <w:rPr>
          <w:rFonts w:ascii="Arial" w:hAnsi="Arial" w:cs="Arial"/>
          <w:sz w:val="24"/>
          <w:szCs w:val="24"/>
        </w:rPr>
        <w:t xml:space="preserve">Se recomienda utilizar el tipo de letra </w:t>
      </w:r>
      <w:r w:rsidRPr="00AF731A">
        <w:rPr>
          <w:rFonts w:ascii="Arial" w:hAnsi="Arial" w:cs="Arial"/>
          <w:b/>
          <w:sz w:val="24"/>
          <w:szCs w:val="24"/>
        </w:rPr>
        <w:t xml:space="preserve">Arial 12 </w:t>
      </w:r>
      <w:r w:rsidRPr="00AF731A">
        <w:rPr>
          <w:rFonts w:ascii="Arial" w:hAnsi="Arial" w:cs="Arial"/>
          <w:sz w:val="24"/>
          <w:szCs w:val="24"/>
        </w:rPr>
        <w:t xml:space="preserve">con un </w:t>
      </w:r>
      <w:r w:rsidRPr="00AF731A">
        <w:rPr>
          <w:rFonts w:ascii="Arial" w:hAnsi="Arial" w:cs="Arial"/>
          <w:b/>
          <w:sz w:val="24"/>
          <w:szCs w:val="24"/>
        </w:rPr>
        <w:t>interlineado de 1,5</w:t>
      </w:r>
      <w:r w:rsidRPr="00AF731A">
        <w:rPr>
          <w:rFonts w:ascii="Arial" w:hAnsi="Arial" w:cs="Arial"/>
          <w:sz w:val="24"/>
          <w:szCs w:val="24"/>
        </w:rPr>
        <w:t>.</w:t>
      </w:r>
    </w:p>
    <w:p w:rsidR="00B936B8" w:rsidRPr="00AF731A" w:rsidRDefault="00B936B8" w:rsidP="006B0A95">
      <w:pPr>
        <w:spacing w:after="0" w:line="360" w:lineRule="auto"/>
        <w:jc w:val="both"/>
        <w:rPr>
          <w:rFonts w:ascii="Arial" w:hAnsi="Arial" w:cs="Arial"/>
          <w:b/>
          <w:sz w:val="24"/>
          <w:szCs w:val="24"/>
        </w:rPr>
      </w:pPr>
      <w:r w:rsidRPr="00AF731A">
        <w:rPr>
          <w:rFonts w:ascii="Arial" w:hAnsi="Arial" w:cs="Arial"/>
          <w:sz w:val="24"/>
          <w:szCs w:val="24"/>
        </w:rPr>
        <w:t xml:space="preserve">Se recomienda utilizar para los </w:t>
      </w:r>
      <w:r w:rsidRPr="00AF731A">
        <w:rPr>
          <w:rFonts w:ascii="Arial" w:hAnsi="Arial" w:cs="Arial"/>
          <w:b/>
          <w:sz w:val="24"/>
          <w:szCs w:val="24"/>
        </w:rPr>
        <w:t>márgenes (</w:t>
      </w:r>
      <w:smartTag w:uri="urn:schemas-microsoft-com:office:smarttags" w:element="metricconverter">
        <w:smartTagPr>
          <w:attr w:name="ProductID" w:val="2,5 cm"/>
        </w:smartTagPr>
        <w:r w:rsidRPr="00AF731A">
          <w:rPr>
            <w:rFonts w:ascii="Arial" w:hAnsi="Arial" w:cs="Arial"/>
            <w:b/>
            <w:sz w:val="24"/>
            <w:szCs w:val="24"/>
          </w:rPr>
          <w:t>2,5 cm</w:t>
        </w:r>
      </w:smartTag>
      <w:r w:rsidRPr="00AF731A">
        <w:rPr>
          <w:rFonts w:ascii="Arial" w:hAnsi="Arial" w:cs="Arial"/>
          <w:b/>
          <w:sz w:val="24"/>
          <w:szCs w:val="24"/>
        </w:rPr>
        <w:t xml:space="preserve"> superior, inferior e izquierdo y </w:t>
      </w:r>
      <w:smartTag w:uri="urn:schemas-microsoft-com:office:smarttags" w:element="metricconverter">
        <w:smartTagPr>
          <w:attr w:name="ProductID" w:val="2 cm"/>
        </w:smartTagPr>
        <w:r w:rsidRPr="00AF731A">
          <w:rPr>
            <w:rFonts w:ascii="Arial" w:hAnsi="Arial" w:cs="Arial"/>
            <w:b/>
            <w:sz w:val="24"/>
            <w:szCs w:val="24"/>
          </w:rPr>
          <w:t>2 cm</w:t>
        </w:r>
      </w:smartTag>
      <w:r w:rsidRPr="00AF731A">
        <w:rPr>
          <w:rFonts w:ascii="Arial" w:hAnsi="Arial" w:cs="Arial"/>
          <w:b/>
          <w:sz w:val="24"/>
          <w:szCs w:val="24"/>
        </w:rPr>
        <w:t xml:space="preserve"> derecho) en tamaño Carta.</w:t>
      </w:r>
    </w:p>
    <w:p w:rsidR="00B936B8" w:rsidRPr="00AF731A" w:rsidRDefault="00B936B8" w:rsidP="006B0A95">
      <w:pPr>
        <w:pStyle w:val="BodyText"/>
        <w:spacing w:line="360" w:lineRule="auto"/>
      </w:pPr>
      <w:r w:rsidRPr="00AF731A">
        <w:t>La entrega del trabajo terminado se hará con dos semanas de antelación a la defensa y con la opinión escrita del tutor</w:t>
      </w:r>
    </w:p>
    <w:p w:rsidR="00B936B8" w:rsidRPr="00AF731A" w:rsidRDefault="00B936B8" w:rsidP="006B0A95">
      <w:pPr>
        <w:pStyle w:val="BodyText"/>
        <w:spacing w:line="360" w:lineRule="auto"/>
      </w:pPr>
      <w:r w:rsidRPr="00AF731A">
        <w:t>La defensa no es en privado, puede participar todo el que desee.</w:t>
      </w:r>
    </w:p>
    <w:p w:rsidR="00B936B8" w:rsidRPr="00AF731A" w:rsidRDefault="00B936B8" w:rsidP="006B0A95">
      <w:pPr>
        <w:pStyle w:val="BodyText"/>
        <w:spacing w:line="360" w:lineRule="auto"/>
      </w:pPr>
      <w:r w:rsidRPr="00AF731A">
        <w:t>Tiene un oponente que debe presentar su opinión crítica y entregarle al estudiante las preguntas (no más de tres) con una semana de antelación a la defensa.</w:t>
      </w:r>
    </w:p>
    <w:p w:rsidR="00B936B8" w:rsidRPr="00AF731A" w:rsidRDefault="00B936B8" w:rsidP="006B0A95">
      <w:pPr>
        <w:pStyle w:val="BodyText"/>
        <w:spacing w:line="360" w:lineRule="auto"/>
      </w:pPr>
      <w:r w:rsidRPr="00AF731A">
        <w:t xml:space="preserve">Se constatará por el tribunal el desarrollo de habilidades comunicativas, así como </w:t>
      </w:r>
      <w:smartTag w:uri="urn:schemas-microsoft-com:office:smarttags" w:element="PersonName">
        <w:smartTagPr>
          <w:attr w:name="ProductID" w:val="la Instrucción No."/>
        </w:smartTagPr>
        <w:r w:rsidRPr="00AF731A">
          <w:t>la Instrucción No.</w:t>
        </w:r>
      </w:smartTag>
      <w:r w:rsidRPr="00AF731A">
        <w:t xml:space="preserve"> 1/09 demostradas por el estudiante durante el desarrollo del ejercicio evaluativo</w:t>
      </w:r>
      <w:r>
        <w:t>.</w:t>
      </w:r>
    </w:p>
    <w:p w:rsidR="00B936B8" w:rsidRPr="00AF731A" w:rsidRDefault="00B936B8" w:rsidP="006B0A95">
      <w:pPr>
        <w:pStyle w:val="BodyText"/>
        <w:spacing w:line="360" w:lineRule="auto"/>
      </w:pPr>
      <w:r w:rsidRPr="00AF731A">
        <w:t xml:space="preserve">La exposición será de </w:t>
      </w:r>
      <w:smartTag w:uri="urn:schemas-microsoft-com:office:smarttags" w:element="metricconverter">
        <w:smartTagPr>
          <w:attr w:name="ProductID" w:val="15 a"/>
        </w:smartTagPr>
        <w:r w:rsidRPr="00AF731A">
          <w:t>15 a</w:t>
        </w:r>
      </w:smartTag>
      <w:r w:rsidRPr="00AF731A">
        <w:t xml:space="preserve"> 20 minutos y las respuestas a las preguntas del oponente así como las preguntas del tribunal no deben exceder los 20 minutos.</w:t>
      </w:r>
    </w:p>
    <w:p w:rsidR="00B936B8" w:rsidRPr="00AF731A" w:rsidRDefault="00B936B8" w:rsidP="006B0A95">
      <w:pPr>
        <w:pStyle w:val="BodyText"/>
        <w:spacing w:line="360" w:lineRule="auto"/>
      </w:pPr>
      <w:r w:rsidRPr="00AF731A">
        <w:t>Se recomienda consultar el texto El trabajo de diploma su presentación oral y escrita del autor Dr Cs Gilberto García Batista para definir los indicadores de evaluación de este tipo de trabajo.</w:t>
      </w:r>
    </w:p>
    <w:p w:rsidR="00B936B8" w:rsidRPr="00AF731A" w:rsidRDefault="00B936B8" w:rsidP="006B0A95">
      <w:pPr>
        <w:pStyle w:val="BodyText"/>
        <w:spacing w:line="360" w:lineRule="auto"/>
      </w:pPr>
      <w:r w:rsidRPr="00AF731A">
        <w:t>En el informe final se debe atender las siguientes precisiones:</w:t>
      </w:r>
    </w:p>
    <w:p w:rsidR="00B936B8" w:rsidRPr="00AF731A" w:rsidRDefault="00B936B8" w:rsidP="006B0A95">
      <w:pPr>
        <w:pStyle w:val="Heading11"/>
        <w:spacing w:line="360" w:lineRule="auto"/>
        <w:ind w:left="0"/>
        <w:jc w:val="both"/>
      </w:pPr>
      <w:r w:rsidRPr="00AF731A">
        <w:t>PRESENTACIÓN:</w:t>
      </w:r>
    </w:p>
    <w:p w:rsidR="00B936B8" w:rsidRPr="00AF731A" w:rsidRDefault="00B936B8" w:rsidP="006B0A95">
      <w:pPr>
        <w:pStyle w:val="BodyText"/>
        <w:spacing w:line="360" w:lineRule="aut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eg" o:spid="_x0000_s1026" type="#_x0000_t75" style="position:absolute;left:0;text-align:left;margin-left:535.4pt;margin-top:-9.75pt;width:58.3pt;height:54.05pt;z-index:251658240;visibility:visible;mso-wrap-distance-left:0;mso-wrap-distance-right:0;mso-position-horizontal-relative:page">
            <v:imagedata r:id="rId5" o:title=""/>
            <w10:wrap anchorx="page"/>
          </v:shape>
        </w:pict>
      </w:r>
      <w:r w:rsidRPr="00AF731A">
        <w:t>Debe identificar la universidad, facultad, Trabajo de Diploma, título del trabajo, autor, tutor, consultante si lo tiene, carrera y curso escolar.</w:t>
      </w:r>
    </w:p>
    <w:p w:rsidR="00B936B8" w:rsidRPr="00AF731A" w:rsidRDefault="00B936B8" w:rsidP="006B0A95">
      <w:pPr>
        <w:pStyle w:val="Heading11"/>
        <w:spacing w:line="360" w:lineRule="auto"/>
        <w:ind w:left="0"/>
        <w:jc w:val="both"/>
      </w:pPr>
      <w:r w:rsidRPr="00AF731A">
        <w:t>RESUMEN:</w:t>
      </w:r>
    </w:p>
    <w:p w:rsidR="00B936B8" w:rsidRDefault="00B936B8" w:rsidP="006B0A95">
      <w:pPr>
        <w:pStyle w:val="BodyText"/>
        <w:spacing w:line="360" w:lineRule="auto"/>
      </w:pPr>
      <w:r w:rsidRPr="00AF731A">
        <w:t>Debe caracterizar el contenido del trabajo atendiendo a objetivo, métodos, resultados y su aplicación. No debe exceder de 200 palabras. (Incluye el resumen en inglés y palabras claves)</w:t>
      </w:r>
    </w:p>
    <w:p w:rsidR="00B936B8" w:rsidRPr="00AF731A" w:rsidRDefault="00B936B8" w:rsidP="006B0A95">
      <w:pPr>
        <w:pStyle w:val="BodyText"/>
        <w:spacing w:line="360" w:lineRule="auto"/>
      </w:pPr>
    </w:p>
    <w:p w:rsidR="00B936B8" w:rsidRPr="00AF731A" w:rsidRDefault="00B936B8" w:rsidP="006B0A95">
      <w:pPr>
        <w:pStyle w:val="Heading11"/>
        <w:spacing w:line="360" w:lineRule="auto"/>
        <w:ind w:left="0"/>
        <w:jc w:val="both"/>
      </w:pPr>
      <w:r w:rsidRPr="00AF731A">
        <w:t>ÍNDICE:</w:t>
      </w:r>
    </w:p>
    <w:p w:rsidR="00B936B8" w:rsidRPr="00AF731A" w:rsidRDefault="00B936B8" w:rsidP="006B0A95">
      <w:pPr>
        <w:pStyle w:val="BodyText"/>
        <w:spacing w:line="360" w:lineRule="auto"/>
      </w:pPr>
      <w:r w:rsidRPr="00AF731A">
        <w:t xml:space="preserve">Debe tener la estructura </w:t>
      </w:r>
      <w:r w:rsidRPr="00AF731A">
        <w:rPr>
          <w:spacing w:val="-3"/>
        </w:rPr>
        <w:t xml:space="preserve">del </w:t>
      </w:r>
      <w:r w:rsidRPr="00AF731A">
        <w:t>trabajo con sus epígrafes y páginas correspondientes.</w:t>
      </w:r>
    </w:p>
    <w:p w:rsidR="00B936B8" w:rsidRPr="00AF731A" w:rsidRDefault="00B936B8" w:rsidP="006B0A95">
      <w:pPr>
        <w:pStyle w:val="Heading11"/>
        <w:spacing w:line="360" w:lineRule="auto"/>
        <w:ind w:left="0"/>
        <w:jc w:val="both"/>
      </w:pPr>
      <w:r w:rsidRPr="00AF731A">
        <w:t>INTRODUCCIÓN:</w:t>
      </w:r>
    </w:p>
    <w:p w:rsidR="00B936B8" w:rsidRPr="00AF731A" w:rsidRDefault="00B936B8" w:rsidP="006B0A95">
      <w:pPr>
        <w:pStyle w:val="BodyText"/>
        <w:spacing w:line="360" w:lineRule="auto"/>
      </w:pPr>
      <w:r w:rsidRPr="00AF731A">
        <w:t>En la introducción debe reflejar la actualidad e importancia práctica del tema, la fundamentación del problema científico, el problema, el objetivo, las tareas, los métodos, las técnicas empíricas y el criterio de selección de la muestra.</w:t>
      </w:r>
    </w:p>
    <w:p w:rsidR="00B936B8" w:rsidRPr="00AF731A" w:rsidRDefault="00B936B8" w:rsidP="006B0A95">
      <w:pPr>
        <w:pStyle w:val="Heading11"/>
        <w:spacing w:line="360" w:lineRule="auto"/>
        <w:ind w:left="0"/>
        <w:jc w:val="both"/>
      </w:pPr>
      <w:r w:rsidRPr="00AF731A">
        <w:t>DESARROLLO:</w:t>
      </w:r>
    </w:p>
    <w:p w:rsidR="00B936B8" w:rsidRPr="00AF731A" w:rsidRDefault="00B936B8" w:rsidP="006B0A95">
      <w:pPr>
        <w:pStyle w:val="BodyText"/>
        <w:spacing w:line="360" w:lineRule="auto"/>
      </w:pPr>
      <w:r w:rsidRPr="00AF731A">
        <w:t xml:space="preserve">En el desarrollo debe contener la </w:t>
      </w:r>
      <w:r w:rsidRPr="00AF731A">
        <w:rPr>
          <w:u w:val="single"/>
        </w:rPr>
        <w:t>ampliación de la fundamentación teórica</w:t>
      </w:r>
      <w:r w:rsidRPr="00AF731A">
        <w:t xml:space="preserve"> con mayor nivel de profundización donde el autor tome partido, el análisis de los </w:t>
      </w:r>
      <w:r w:rsidRPr="00AF731A">
        <w:rPr>
          <w:u w:val="single"/>
        </w:rPr>
        <w:t>resultados obtenidos con el diagnóstico inicial</w:t>
      </w:r>
      <w:r w:rsidRPr="00AF731A">
        <w:t xml:space="preserve">, </w:t>
      </w:r>
      <w:r w:rsidRPr="00AF731A">
        <w:rPr>
          <w:u w:val="single"/>
        </w:rPr>
        <w:t>la explicación de la propuesta</w:t>
      </w:r>
      <w:r w:rsidRPr="00AF731A">
        <w:t xml:space="preserve"> y el análisis de los </w:t>
      </w:r>
      <w:r w:rsidRPr="00AF731A">
        <w:rPr>
          <w:u w:val="single"/>
        </w:rPr>
        <w:t>resultados obtenidos con la aplicación de la propuesta</w:t>
      </w:r>
      <w:r w:rsidRPr="00AF731A">
        <w:t xml:space="preserve"> (diagnóstico final)</w:t>
      </w:r>
    </w:p>
    <w:p w:rsidR="00B936B8" w:rsidRPr="00AF731A" w:rsidRDefault="00B936B8" w:rsidP="006B0A95">
      <w:pPr>
        <w:pStyle w:val="Heading11"/>
        <w:spacing w:line="360" w:lineRule="auto"/>
        <w:ind w:left="0"/>
        <w:jc w:val="both"/>
      </w:pPr>
      <w:r w:rsidRPr="00AF731A">
        <w:t>CONCLUSIONES:</w:t>
      </w:r>
    </w:p>
    <w:p w:rsidR="00B936B8" w:rsidRPr="00AF731A" w:rsidRDefault="00B936B8" w:rsidP="006B0A95">
      <w:pPr>
        <w:pStyle w:val="BodyText"/>
        <w:spacing w:line="360" w:lineRule="auto"/>
      </w:pPr>
      <w:r w:rsidRPr="00AF731A">
        <w:t xml:space="preserve">Las conclusiones deben ser generalizadoras en relación </w:t>
      </w:r>
      <w:r w:rsidRPr="00AF731A">
        <w:rPr>
          <w:spacing w:val="2"/>
        </w:rPr>
        <w:t xml:space="preserve">con </w:t>
      </w:r>
      <w:r w:rsidRPr="00AF731A">
        <w:t>el diagnóstico inicial, la propuesta y los resultados obtenidos con la aplicación de la propuesta.</w:t>
      </w:r>
    </w:p>
    <w:p w:rsidR="00B936B8" w:rsidRPr="00AF731A" w:rsidRDefault="00B936B8" w:rsidP="006B0A95">
      <w:pPr>
        <w:pStyle w:val="Heading11"/>
        <w:spacing w:line="360" w:lineRule="auto"/>
        <w:ind w:left="0"/>
        <w:jc w:val="both"/>
      </w:pPr>
      <w:r w:rsidRPr="00AF731A">
        <w:t>REFERENCIAS BIBLIOGRÁFICAS:</w:t>
      </w:r>
    </w:p>
    <w:p w:rsidR="00B936B8" w:rsidRPr="00AF731A" w:rsidRDefault="00B936B8" w:rsidP="006B0A95">
      <w:pPr>
        <w:pStyle w:val="BodyText"/>
        <w:spacing w:line="360" w:lineRule="auto"/>
      </w:pPr>
      <w:r w:rsidRPr="00AF731A">
        <w:t>Deben estar plasmadas por orden de aparición en el cuerpo del trabajo, a pie de página y contener todos los elementos que se plantean para la</w:t>
      </w:r>
      <w:r w:rsidRPr="00AF731A">
        <w:rPr>
          <w:spacing w:val="-14"/>
        </w:rPr>
        <w:t xml:space="preserve"> </w:t>
      </w:r>
      <w:r w:rsidRPr="00AF731A">
        <w:rPr>
          <w:spacing w:val="-2"/>
        </w:rPr>
        <w:t>misma.</w:t>
      </w:r>
    </w:p>
    <w:p w:rsidR="00B936B8" w:rsidRPr="00AF731A" w:rsidRDefault="00B936B8" w:rsidP="006B0A95">
      <w:pPr>
        <w:pStyle w:val="Heading11"/>
        <w:spacing w:line="360" w:lineRule="auto"/>
        <w:ind w:left="0"/>
        <w:jc w:val="both"/>
      </w:pPr>
      <w:r w:rsidRPr="00AF731A">
        <w:t>BIBLIOGRAFÍA:</w:t>
      </w:r>
    </w:p>
    <w:p w:rsidR="00B936B8" w:rsidRPr="00AF731A" w:rsidRDefault="00B936B8" w:rsidP="006B0A95">
      <w:pPr>
        <w:pStyle w:val="BodyText"/>
        <w:spacing w:line="360" w:lineRule="auto"/>
      </w:pPr>
      <w:r w:rsidRPr="00AF731A">
        <w:t>Se recomienda utilizar la norma internacional en cualquiera de sus versiones.</w:t>
      </w:r>
    </w:p>
    <w:p w:rsidR="00B936B8" w:rsidRPr="00AF731A" w:rsidRDefault="00B936B8" w:rsidP="006B0A95">
      <w:pPr>
        <w:pStyle w:val="BodyText"/>
        <w:spacing w:line="360" w:lineRule="auto"/>
      </w:pPr>
      <w:r w:rsidRPr="00AF731A">
        <w:t>Se establecen dos páginas para la bibliografía fundamental, en el asentamiento bibliográfico deben aparecer los textos de las referencias bibliográficas plasmadas en el trabajo.</w:t>
      </w:r>
    </w:p>
    <w:p w:rsidR="00B936B8" w:rsidRPr="00AF731A" w:rsidRDefault="00B936B8" w:rsidP="006B0A95">
      <w:pPr>
        <w:pStyle w:val="Heading11"/>
        <w:spacing w:line="360" w:lineRule="auto"/>
        <w:ind w:left="0"/>
        <w:jc w:val="both"/>
      </w:pPr>
      <w:r w:rsidRPr="00AF731A">
        <w:t>ANEXOS:</w:t>
      </w:r>
    </w:p>
    <w:p w:rsidR="00B936B8" w:rsidRPr="00AF731A" w:rsidRDefault="00B936B8" w:rsidP="006B0A95">
      <w:pPr>
        <w:pStyle w:val="BodyText"/>
        <w:spacing w:line="360" w:lineRule="auto"/>
      </w:pPr>
      <w:r w:rsidRPr="00AF731A">
        <w:t>Deben aparecer los instrumentos que se aplicaron en el trabajo, la propuesta completa, así como las gráficas, figuras y tablas que evidencien los resultados obtenidos en la investigación.</w:t>
      </w:r>
    </w:p>
    <w:p w:rsidR="00B936B8" w:rsidRDefault="00B936B8" w:rsidP="006B0A95">
      <w:pPr>
        <w:pStyle w:val="BodyText"/>
        <w:spacing w:line="360" w:lineRule="auto"/>
      </w:pPr>
      <w:r w:rsidRPr="00AF731A">
        <w:t>La cantidad de anexos debe tener un equilibrio adecuado con el total de las páginas del trabajo correspondiente.</w:t>
      </w:r>
    </w:p>
    <w:p w:rsidR="00B936B8" w:rsidRPr="00BA2803" w:rsidRDefault="00B936B8" w:rsidP="00BA2803">
      <w:pPr>
        <w:pStyle w:val="BodyText"/>
        <w:spacing w:line="360" w:lineRule="auto"/>
      </w:pPr>
      <w:r w:rsidRPr="00BA2803">
        <w:rPr>
          <w:b/>
        </w:rPr>
        <w:t>Sección Décima</w:t>
      </w:r>
      <w:r w:rsidRPr="00BA2803">
        <w:t xml:space="preserve">   (De  la calificación)</w:t>
      </w:r>
    </w:p>
    <w:p w:rsidR="00B936B8" w:rsidRPr="00BA2803" w:rsidRDefault="00B936B8" w:rsidP="00BA2803">
      <w:pPr>
        <w:pStyle w:val="BodyText"/>
        <w:spacing w:line="360" w:lineRule="auto"/>
      </w:pPr>
      <w:r w:rsidRPr="00BA2803">
        <w:t>Artículo 229. Para emitir la calificación del ejercicio de culminación de estudio, el tribunal evaluará el cumplimiento de los objetivos generales de la carrera, según las características del ejercicio partiendo de los elementos siguientes.</w:t>
      </w:r>
    </w:p>
    <w:p w:rsidR="00B936B8" w:rsidRPr="00BA2803" w:rsidRDefault="00B936B8" w:rsidP="00BA2803">
      <w:pPr>
        <w:pStyle w:val="BodyText"/>
        <w:numPr>
          <w:ilvl w:val="0"/>
          <w:numId w:val="4"/>
        </w:numPr>
        <w:spacing w:line="360" w:lineRule="auto"/>
        <w:ind w:left="0"/>
      </w:pPr>
      <w:r w:rsidRPr="00BA2803">
        <w:t>Calidad del trabajo ( uso de la metodología de la investigación científica, actualización científica- técnica, uso de las estrategias curriculares de acuerdo con el contenido de trabajo, manejo de las fuentes bibliográficas, entre otros)</w:t>
      </w:r>
    </w:p>
    <w:p w:rsidR="00B936B8" w:rsidRPr="00BA2803" w:rsidRDefault="00B936B8" w:rsidP="00BA2803">
      <w:pPr>
        <w:pStyle w:val="BodyText"/>
        <w:numPr>
          <w:ilvl w:val="0"/>
          <w:numId w:val="4"/>
        </w:numPr>
        <w:spacing w:line="360" w:lineRule="auto"/>
        <w:ind w:left="0"/>
      </w:pPr>
      <w:r w:rsidRPr="00BA2803">
        <w:t>Capacidad creadora, originalidad e independencia en el desarrollo del trabajo.</w:t>
      </w:r>
    </w:p>
    <w:p w:rsidR="00B936B8" w:rsidRPr="00BA2803" w:rsidRDefault="00B936B8" w:rsidP="00BA2803">
      <w:pPr>
        <w:pStyle w:val="BodyText"/>
        <w:numPr>
          <w:ilvl w:val="0"/>
          <w:numId w:val="4"/>
        </w:numPr>
        <w:spacing w:line="360" w:lineRule="auto"/>
        <w:ind w:left="0"/>
      </w:pPr>
      <w:r w:rsidRPr="00BA2803">
        <w:t>Calidad de la exposición durante la defensa ( utilización de un lenguaje correcto, respuestas a las preguntas y dominio del tema)</w:t>
      </w:r>
    </w:p>
    <w:p w:rsidR="00B936B8" w:rsidRPr="00BA2803" w:rsidRDefault="00B936B8" w:rsidP="00BA2803">
      <w:pPr>
        <w:pStyle w:val="BodyText"/>
        <w:numPr>
          <w:ilvl w:val="0"/>
          <w:numId w:val="4"/>
        </w:numPr>
        <w:spacing w:line="360" w:lineRule="auto"/>
        <w:ind w:left="0"/>
      </w:pPr>
      <w:r w:rsidRPr="00BA2803">
        <w:t>Seguridad para argumentar y defender sus puntos de vista.</w:t>
      </w:r>
    </w:p>
    <w:p w:rsidR="00B936B8" w:rsidRPr="00BA2803" w:rsidRDefault="00B936B8" w:rsidP="00BA2803">
      <w:pPr>
        <w:pStyle w:val="BodyText"/>
        <w:numPr>
          <w:ilvl w:val="0"/>
          <w:numId w:val="4"/>
        </w:numPr>
        <w:spacing w:line="360" w:lineRule="auto"/>
        <w:ind w:left="0"/>
      </w:pPr>
      <w:r w:rsidRPr="00BA2803">
        <w:t>Opiniones del profesor designado para la orientación científica del estudiante, del oponente y de la entidad laboral para la cual se realizó el trabajo.</w:t>
      </w:r>
    </w:p>
    <w:p w:rsidR="00B936B8" w:rsidRPr="00AF731A" w:rsidRDefault="00B936B8" w:rsidP="006B0A95">
      <w:pPr>
        <w:pStyle w:val="Heading11"/>
        <w:spacing w:line="360" w:lineRule="auto"/>
        <w:ind w:left="0"/>
        <w:jc w:val="both"/>
      </w:pPr>
    </w:p>
    <w:p w:rsidR="00B936B8" w:rsidRPr="00AF731A" w:rsidRDefault="00B936B8" w:rsidP="00156F10">
      <w:pPr>
        <w:pStyle w:val="Heading11"/>
        <w:numPr>
          <w:ilvl w:val="0"/>
          <w:numId w:val="5"/>
        </w:numPr>
        <w:tabs>
          <w:tab w:val="left" w:pos="1121"/>
        </w:tabs>
        <w:spacing w:line="360" w:lineRule="auto"/>
        <w:jc w:val="both"/>
      </w:pPr>
      <w:r w:rsidRPr="00AF731A">
        <w:t xml:space="preserve">EJERCICIO DE </w:t>
      </w:r>
      <w:smartTag w:uri="urn:schemas-microsoft-com:office:smarttags" w:element="PersonName">
        <w:smartTagPr>
          <w:attr w:name="ProductID" w:val="LA PROFESIÓN."/>
        </w:smartTagPr>
        <w:r w:rsidRPr="00AF731A">
          <w:t>LA</w:t>
        </w:r>
        <w:r w:rsidRPr="00AF731A">
          <w:rPr>
            <w:spacing w:val="-2"/>
          </w:rPr>
          <w:t xml:space="preserve"> </w:t>
        </w:r>
        <w:r w:rsidRPr="00AF731A">
          <w:t>PROFESIÓN.</w:t>
        </w:r>
      </w:smartTag>
    </w:p>
    <w:p w:rsidR="00B936B8" w:rsidRPr="00AF731A" w:rsidRDefault="00B936B8" w:rsidP="006B0A95">
      <w:pPr>
        <w:pStyle w:val="BodyText"/>
        <w:spacing w:line="360" w:lineRule="auto"/>
      </w:pPr>
      <w:r w:rsidRPr="00AF731A">
        <w:t>Se desarrolla en el contexto de actuación profesional, el estudiante dirige una actividad del proceso educativo o de enseñanza aprendizaje, para ello realiza una actividad investigativa que le permite determinar un problema de la práctica educativa, al que le da solución mediante el método científico, además muestra</w:t>
      </w:r>
      <w:r>
        <w:t xml:space="preserve"> </w:t>
      </w:r>
      <w:r>
        <w:rPr>
          <w:noProof/>
          <w:lang w:val="es-MX" w:eastAsia="es-MX"/>
        </w:rPr>
        <w:pict>
          <v:shape id="_x0000_s1027" type="#_x0000_t75" style="position:absolute;left:0;text-align:left;margin-left:535.4pt;margin-top:-9.75pt;width:58.3pt;height:54.05pt;z-index:251659264;visibility:visible;mso-wrap-distance-left:0;mso-wrap-distance-right:0;mso-position-horizontal-relative:page;mso-position-vertical-relative:text">
            <v:imagedata r:id="rId5" o:title=""/>
            <w10:wrap anchorx="page"/>
          </v:shape>
        </w:pict>
      </w:r>
      <w:r w:rsidRPr="00AF731A">
        <w:t xml:space="preserve">los valores y las actitudes formadas durante la carrera, fundamenta desde </w:t>
      </w:r>
      <w:r w:rsidRPr="00AF731A">
        <w:rPr>
          <w:spacing w:val="6"/>
        </w:rPr>
        <w:t xml:space="preserve">la </w:t>
      </w:r>
      <w:r w:rsidRPr="00AF731A">
        <w:t xml:space="preserve">teoría y la metodología la actividad desarrollada </w:t>
      </w:r>
      <w:r w:rsidRPr="00AF731A">
        <w:rPr>
          <w:spacing w:val="-4"/>
        </w:rPr>
        <w:t>como</w:t>
      </w:r>
      <w:r w:rsidRPr="00AF731A">
        <w:rPr>
          <w:spacing w:val="58"/>
        </w:rPr>
        <w:t xml:space="preserve"> </w:t>
      </w:r>
      <w:r w:rsidRPr="00AF731A">
        <w:t>resultado de la integración de las habilidades profesionales que tipifican a la carrera.</w:t>
      </w:r>
    </w:p>
    <w:p w:rsidR="00B936B8" w:rsidRPr="00AF731A" w:rsidRDefault="00B936B8" w:rsidP="006B0A95">
      <w:pPr>
        <w:pStyle w:val="BodyText"/>
        <w:spacing w:line="360" w:lineRule="auto"/>
      </w:pPr>
      <w:r w:rsidRPr="00AF731A">
        <w:t>El tribunal debe estar integrado por un especialista de la asignatura, un profesor de formación pedagógica general, profesor de filosofía y un representante de la entidad</w:t>
      </w:r>
      <w:r w:rsidRPr="00AF731A">
        <w:rPr>
          <w:spacing w:val="-13"/>
        </w:rPr>
        <w:t xml:space="preserve"> </w:t>
      </w:r>
      <w:r w:rsidRPr="00AF731A">
        <w:t>laboral</w:t>
      </w:r>
    </w:p>
    <w:p w:rsidR="00B936B8" w:rsidRPr="00AF731A" w:rsidRDefault="00B936B8" w:rsidP="006B0A95">
      <w:pPr>
        <w:pStyle w:val="BodyText"/>
        <w:spacing w:line="360" w:lineRule="auto"/>
      </w:pPr>
      <w:r w:rsidRPr="00AF731A">
        <w:t>El ejercicio consta de dos momentos Primer momento:</w:t>
      </w:r>
    </w:p>
    <w:p w:rsidR="00B936B8" w:rsidRPr="00AF731A" w:rsidRDefault="00B936B8" w:rsidP="00904BE2">
      <w:pPr>
        <w:pStyle w:val="ListParagraph"/>
        <w:numPr>
          <w:ilvl w:val="0"/>
          <w:numId w:val="1"/>
        </w:numPr>
        <w:tabs>
          <w:tab w:val="left" w:pos="828"/>
        </w:tabs>
        <w:spacing w:line="360" w:lineRule="auto"/>
        <w:rPr>
          <w:sz w:val="24"/>
          <w:szCs w:val="24"/>
        </w:rPr>
      </w:pPr>
      <w:r w:rsidRPr="00AF731A">
        <w:rPr>
          <w:sz w:val="24"/>
          <w:szCs w:val="24"/>
        </w:rPr>
        <w:t xml:space="preserve">Caracterización </w:t>
      </w:r>
      <w:r>
        <w:rPr>
          <w:sz w:val="24"/>
          <w:szCs w:val="24"/>
        </w:rPr>
        <w:t xml:space="preserve">psicopedagógica </w:t>
      </w:r>
      <w:r w:rsidRPr="00AF731A">
        <w:rPr>
          <w:sz w:val="24"/>
          <w:szCs w:val="24"/>
        </w:rPr>
        <w:t>del grupo</w:t>
      </w:r>
      <w:r>
        <w:rPr>
          <w:sz w:val="24"/>
          <w:szCs w:val="24"/>
        </w:rPr>
        <w:t xml:space="preserve"> escogido</w:t>
      </w:r>
      <w:r w:rsidRPr="00AF731A">
        <w:rPr>
          <w:sz w:val="24"/>
          <w:szCs w:val="24"/>
        </w:rPr>
        <w:t xml:space="preserve">. Estrategia </w:t>
      </w:r>
      <w:r>
        <w:rPr>
          <w:sz w:val="24"/>
          <w:szCs w:val="24"/>
        </w:rPr>
        <w:t>educativa.</w:t>
      </w:r>
    </w:p>
    <w:p w:rsidR="00B936B8" w:rsidRPr="00AF731A" w:rsidRDefault="00B936B8" w:rsidP="00904BE2">
      <w:pPr>
        <w:pStyle w:val="ListParagraph"/>
        <w:numPr>
          <w:ilvl w:val="0"/>
          <w:numId w:val="1"/>
        </w:numPr>
        <w:tabs>
          <w:tab w:val="left" w:pos="828"/>
        </w:tabs>
        <w:spacing w:line="360" w:lineRule="auto"/>
        <w:rPr>
          <w:sz w:val="24"/>
          <w:szCs w:val="24"/>
        </w:rPr>
      </w:pPr>
      <w:r w:rsidRPr="00AF731A">
        <w:rPr>
          <w:sz w:val="24"/>
          <w:szCs w:val="24"/>
        </w:rPr>
        <w:t>Presentación del tratamiento de la unidad o subunidad donde está ubicada la clase (Derivación gradual de objetivos, sistema de conocimientos, métodos, procedimientos, formas de organización y</w:t>
      </w:r>
      <w:r w:rsidRPr="00AF731A">
        <w:rPr>
          <w:spacing w:val="-10"/>
          <w:sz w:val="24"/>
          <w:szCs w:val="24"/>
        </w:rPr>
        <w:t xml:space="preserve"> </w:t>
      </w:r>
      <w:r w:rsidRPr="00AF731A">
        <w:rPr>
          <w:sz w:val="24"/>
          <w:szCs w:val="24"/>
        </w:rPr>
        <w:t>evaluación).</w:t>
      </w:r>
    </w:p>
    <w:p w:rsidR="00B936B8" w:rsidRPr="00AF731A" w:rsidRDefault="00B936B8" w:rsidP="00904BE2">
      <w:pPr>
        <w:pStyle w:val="ListParagraph"/>
        <w:numPr>
          <w:ilvl w:val="0"/>
          <w:numId w:val="1"/>
        </w:numPr>
        <w:tabs>
          <w:tab w:val="left" w:pos="828"/>
        </w:tabs>
        <w:spacing w:line="360" w:lineRule="auto"/>
        <w:rPr>
          <w:sz w:val="24"/>
          <w:szCs w:val="24"/>
        </w:rPr>
      </w:pPr>
      <w:r w:rsidRPr="00AF731A">
        <w:rPr>
          <w:sz w:val="24"/>
          <w:szCs w:val="24"/>
        </w:rPr>
        <w:t>Fundamentación de la clase. Segundo</w:t>
      </w:r>
      <w:r w:rsidRPr="00AF731A">
        <w:rPr>
          <w:spacing w:val="-1"/>
          <w:sz w:val="24"/>
          <w:szCs w:val="24"/>
        </w:rPr>
        <w:t xml:space="preserve"> </w:t>
      </w:r>
      <w:r w:rsidRPr="00AF731A">
        <w:rPr>
          <w:sz w:val="24"/>
          <w:szCs w:val="24"/>
        </w:rPr>
        <w:t>momento:</w:t>
      </w:r>
    </w:p>
    <w:p w:rsidR="00B936B8" w:rsidRPr="00AF731A" w:rsidRDefault="00B936B8" w:rsidP="006B0A95">
      <w:pPr>
        <w:pStyle w:val="BodyText"/>
        <w:spacing w:line="360" w:lineRule="auto"/>
      </w:pPr>
      <w:r>
        <w:t xml:space="preserve">     3.1 </w:t>
      </w:r>
      <w:r w:rsidRPr="00AF731A">
        <w:t xml:space="preserve">Impartición de la clase teniendo presente los indicadores vigentes en </w:t>
      </w:r>
      <w:smartTag w:uri="urn:schemas-microsoft-com:office:smarttags" w:element="PersonName">
        <w:smartTagPr>
          <w:attr w:name="ProductID" w:val="la Resolución"/>
        </w:smartTagPr>
        <w:r w:rsidRPr="00AF731A">
          <w:t>la Resolución</w:t>
        </w:r>
      </w:smartTag>
      <w:r w:rsidRPr="00AF731A">
        <w:t xml:space="preserve"> de Trabajo Metodológico</w:t>
      </w:r>
      <w:r>
        <w:t xml:space="preserve"> del MINED</w:t>
      </w:r>
      <w:r w:rsidRPr="00AF731A">
        <w:t>.</w:t>
      </w:r>
    </w:p>
    <w:p w:rsidR="00B936B8" w:rsidRPr="00AF731A" w:rsidRDefault="00B936B8" w:rsidP="006B0A95">
      <w:pPr>
        <w:pStyle w:val="BodyText"/>
        <w:spacing w:line="360" w:lineRule="auto"/>
      </w:pPr>
      <w:r w:rsidRPr="00AF731A">
        <w:t>La evaluación se otorgará a partir de la integración de los dos momentos según los indicadores determinados por la carrera. Se constatará por el tribunal el desarrollo de habilidades comunicativas, así como la Instrucción No. 1/09 demostradas por el estudiante durante el desarrollo del ejercicio evaluativo.</w:t>
      </w:r>
    </w:p>
    <w:p w:rsidR="00B936B8" w:rsidRPr="00AF731A" w:rsidRDefault="00B936B8" w:rsidP="006B0A95">
      <w:pPr>
        <w:pStyle w:val="BodyText"/>
        <w:spacing w:line="360" w:lineRule="auto"/>
      </w:pPr>
      <w:r w:rsidRPr="00AF731A">
        <w:t xml:space="preserve">Las orientaciones ofrecidas </w:t>
      </w:r>
      <w:r w:rsidRPr="00AF731A">
        <w:rPr>
          <w:spacing w:val="-3"/>
        </w:rPr>
        <w:t xml:space="preserve">se </w:t>
      </w:r>
      <w:r w:rsidRPr="00AF731A">
        <w:t xml:space="preserve">refieren al desarrollo de la carrera, que se corresponde con la primera etapa del sistema del sistema de formación continua de los profesionales cubanos, en </w:t>
      </w:r>
      <w:r w:rsidRPr="00AF731A">
        <w:rPr>
          <w:spacing w:val="-3"/>
        </w:rPr>
        <w:t xml:space="preserve">ambas </w:t>
      </w:r>
      <w:r w:rsidRPr="00AF731A">
        <w:t>modalidades, que incluye: la formación de pregrado, la preparación para el empleo y la formación de postgrado.</w:t>
      </w:r>
    </w:p>
    <w:p w:rsidR="00B936B8" w:rsidRPr="00AF731A" w:rsidRDefault="00B936B8" w:rsidP="006B0A95">
      <w:pPr>
        <w:pStyle w:val="BodyText"/>
        <w:spacing w:line="360" w:lineRule="auto"/>
      </w:pPr>
      <w:r w:rsidRPr="00AF731A">
        <w:t>La preparación para el empleo es concebida y ejecutada en las instituciones educativas, su propósito es continuar desarrollando en el recién egresado los modos de actuación profesional relacionados con su desempeño profesional pedagógico. En esta etapa la mayor responsabilidad es de los organismos empleadores, con la supervisión de la carrera en seguimiento al egresado.</w:t>
      </w:r>
    </w:p>
    <w:p w:rsidR="00B936B8" w:rsidRDefault="00B936B8" w:rsidP="006B0A95">
      <w:pPr>
        <w:pStyle w:val="BodyText"/>
        <w:spacing w:line="360" w:lineRule="auto"/>
      </w:pPr>
      <w:r w:rsidRPr="00AF731A">
        <w:t>La formación de postgrado, que se desarrolla mediante la participación de los profesionales de la educación en programas de especialización, reorientación y actualización, que se compone de superación profesional (cursos, entrenamientos y diplomados) y formación académica (especialidad de postgrado, maestría y doctorado). En esta etapa la responsabilidad es compartida entre las universidades y los organismos empleadores.</w:t>
      </w:r>
    </w:p>
    <w:p w:rsidR="00B936B8" w:rsidRPr="00AF731A" w:rsidRDefault="00B936B8" w:rsidP="006B0A95">
      <w:pPr>
        <w:pStyle w:val="BodyText"/>
        <w:spacing w:line="360" w:lineRule="auto"/>
      </w:pPr>
    </w:p>
    <w:p w:rsidR="00B936B8" w:rsidRPr="00904BE2" w:rsidRDefault="00B936B8" w:rsidP="00904BE2">
      <w:pPr>
        <w:pStyle w:val="Heading11"/>
        <w:numPr>
          <w:ilvl w:val="0"/>
          <w:numId w:val="5"/>
        </w:numPr>
        <w:tabs>
          <w:tab w:val="left" w:pos="1121"/>
        </w:tabs>
        <w:spacing w:line="360" w:lineRule="auto"/>
        <w:jc w:val="both"/>
      </w:pPr>
      <w:r w:rsidRPr="00904BE2">
        <w:t>EXÁMENES</w:t>
      </w:r>
      <w:r w:rsidRPr="00904BE2">
        <w:rPr>
          <w:spacing w:val="-3"/>
        </w:rPr>
        <w:t xml:space="preserve"> </w:t>
      </w:r>
      <w:r w:rsidRPr="00904BE2">
        <w:t>ESTATALES</w:t>
      </w:r>
    </w:p>
    <w:p w:rsidR="00B936B8" w:rsidRPr="00904BE2" w:rsidRDefault="00B936B8" w:rsidP="00904BE2">
      <w:pPr>
        <w:spacing w:after="0" w:line="360" w:lineRule="auto"/>
        <w:jc w:val="both"/>
        <w:rPr>
          <w:rFonts w:ascii="Arial" w:hAnsi="Arial" w:cs="Arial"/>
          <w:color w:val="FF0000"/>
          <w:sz w:val="24"/>
          <w:szCs w:val="24"/>
        </w:rPr>
      </w:pPr>
      <w:r w:rsidRPr="00904BE2">
        <w:rPr>
          <w:rFonts w:ascii="Arial" w:hAnsi="Arial" w:cs="Arial"/>
          <w:sz w:val="24"/>
          <w:szCs w:val="24"/>
        </w:rPr>
        <w:t xml:space="preserve">De acuerdo con la  Resolución Ministerial 2-2018, en su artículo 176, se declara que el examen estatal es un tipo de evaluación de la culminación de estudio que tiene como propósito comprobar el grado de dominio que posee el estudiante de los objetivos generales de la carrera, mediante ejercicios evaluativos directamente relacionados con los modos de actuación de la profesión. En correspondencia con ello, lo estudiantes deberán conocer con </w:t>
      </w:r>
      <w:r w:rsidRPr="00904BE2">
        <w:rPr>
          <w:rFonts w:ascii="Arial" w:hAnsi="Arial" w:cs="Arial"/>
          <w:color w:val="000000"/>
          <w:sz w:val="24"/>
          <w:szCs w:val="24"/>
        </w:rPr>
        <w:t xml:space="preserve">un mes de antelación la(s) variante(s) escogidas, </w:t>
      </w:r>
      <w:r w:rsidRPr="00904BE2">
        <w:rPr>
          <w:rFonts w:ascii="Arial" w:hAnsi="Arial" w:cs="Arial"/>
          <w:sz w:val="24"/>
          <w:szCs w:val="24"/>
        </w:rPr>
        <w:t>de modo que puedan prepararse adecuadamente para el mismo</w:t>
      </w:r>
      <w:r w:rsidRPr="00904BE2">
        <w:rPr>
          <w:rFonts w:ascii="Arial" w:hAnsi="Arial" w:cs="Arial"/>
          <w:color w:val="000000"/>
          <w:sz w:val="24"/>
          <w:szCs w:val="24"/>
        </w:rPr>
        <w:t>.</w:t>
      </w:r>
    </w:p>
    <w:p w:rsidR="00B936B8" w:rsidRPr="00AF731A" w:rsidRDefault="00B936B8" w:rsidP="006B0A95">
      <w:pPr>
        <w:pStyle w:val="BodyText"/>
        <w:spacing w:line="360" w:lineRule="auto"/>
      </w:pPr>
      <w:r w:rsidRPr="00AF731A">
        <w:t>Esta forma de culminación de los estudios tiene un componente teórico y otro práctico interrelacionados que le permiten al estudiante combinar la teoría y la solución prác</w:t>
      </w:r>
      <w:r>
        <w:t>tica de un problema profesional sobre la base de boletas integradoras.</w:t>
      </w:r>
    </w:p>
    <w:p w:rsidR="00B936B8" w:rsidRPr="00AF731A" w:rsidRDefault="00B936B8" w:rsidP="006B0A95">
      <w:pPr>
        <w:pStyle w:val="BodyText"/>
        <w:spacing w:line="360" w:lineRule="auto"/>
      </w:pPr>
      <w:r w:rsidRPr="00AF731A">
        <w:t>En el componente teórico el estudiante debe responder preguntas organizadas en una boleta, para lo cual argumenta sus puntos de vista y ejemplifica la solución de un problema de la profesión, sustentado desde referentes teóricos filosóficos, psicológicos, pedagógicos, didácticos y de la especialidad.</w:t>
      </w:r>
    </w:p>
    <w:p w:rsidR="00B936B8" w:rsidRPr="00AF731A" w:rsidRDefault="00B936B8" w:rsidP="006B0A95">
      <w:pPr>
        <w:pStyle w:val="BodyText"/>
        <w:spacing w:line="360" w:lineRule="auto"/>
      </w:pPr>
      <w:r w:rsidRPr="00AF731A">
        <w:t xml:space="preserve">En el componente práctico el estudiante debe resolver un problema profesional que se presenta en una boleta, teniendo en cuenta la caracterización de la situación, la propuesta de solución, todo lo cual </w:t>
      </w:r>
      <w:r>
        <w:t xml:space="preserve">se </w:t>
      </w:r>
      <w:r w:rsidRPr="00AF731A">
        <w:t>fundamenta desde las diferentes disciplinas de su plan de estudio</w:t>
      </w:r>
      <w:r>
        <w:t xml:space="preserve"> como </w:t>
      </w:r>
      <w:r w:rsidRPr="00AF731A">
        <w:t>resultado de la integración de las habilidades profesionales que tipifican a la carrera.</w:t>
      </w:r>
    </w:p>
    <w:p w:rsidR="00B936B8" w:rsidRPr="00AF731A" w:rsidRDefault="00B936B8" w:rsidP="006B0A95">
      <w:pPr>
        <w:pStyle w:val="BodyText"/>
        <w:spacing w:line="360" w:lineRule="auto"/>
      </w:pPr>
      <w:r w:rsidRPr="00AF731A">
        <w:t>La evaluación del examen estatal será integradora, se constatará por el tribunal e</w:t>
      </w:r>
      <w:r>
        <w:t>l</w:t>
      </w:r>
      <w:r w:rsidRPr="00AF731A">
        <w:t xml:space="preserve">l desarrollo de habilidades comunicativas, así como la Instrucción No. 1/09 demostradas por el estudiante durante el desarrollo del ejercicio evaluativo. Los miembros del tribunal (número impar) debaten en privado los resultados del </w:t>
      </w:r>
      <w:r>
        <w:rPr>
          <w:noProof/>
          <w:lang w:val="es-MX" w:eastAsia="es-MX"/>
        </w:rPr>
        <w:pict>
          <v:shape id="_x0000_s1028" type="#_x0000_t75" style="position:absolute;left:0;text-align:left;margin-left:535.4pt;margin-top:-9.75pt;width:58.3pt;height:54.05pt;z-index:251660288;visibility:visible;mso-wrap-distance-left:0;mso-wrap-distance-right:0;mso-position-horizontal-relative:page;mso-position-vertical-relative:text">
            <v:imagedata r:id="rId5" o:title=""/>
            <w10:wrap anchorx="page"/>
          </v:shape>
        </w:pict>
      </w:r>
      <w:r w:rsidRPr="00AF731A">
        <w:t>ejercicio realizado e inmediatamente informan al estudiante con argumentos necesarios acerca de los juicios expresados.</w:t>
      </w:r>
    </w:p>
    <w:p w:rsidR="00B936B8" w:rsidRDefault="00B936B8" w:rsidP="006B0A95">
      <w:pPr>
        <w:pStyle w:val="BodyText"/>
        <w:spacing w:line="360" w:lineRule="auto"/>
      </w:pPr>
      <w:r w:rsidRPr="00AF731A">
        <w:t>La preparación para enfrentarse a esta actividad debe incluirse en el horario docente de</w:t>
      </w:r>
      <w:r>
        <w:t xml:space="preserve">l último </w:t>
      </w:r>
      <w:r w:rsidRPr="00AF731A">
        <w:t>semestre, según el número horas/clases establecidas en el PPD.</w:t>
      </w:r>
    </w:p>
    <w:p w:rsidR="00B936B8" w:rsidRDefault="00B936B8" w:rsidP="006B0A95">
      <w:pPr>
        <w:pStyle w:val="BodyText"/>
        <w:spacing w:line="360" w:lineRule="auto"/>
      </w:pPr>
    </w:p>
    <w:p w:rsidR="00B936B8" w:rsidRDefault="00B936B8" w:rsidP="00BA2803">
      <w:pPr>
        <w:pStyle w:val="BodyText"/>
        <w:numPr>
          <w:ilvl w:val="0"/>
          <w:numId w:val="5"/>
        </w:numPr>
        <w:spacing w:line="360" w:lineRule="auto"/>
        <w:rPr>
          <w:b/>
        </w:rPr>
      </w:pPr>
      <w:r w:rsidRPr="00BA2803">
        <w:rPr>
          <w:b/>
        </w:rPr>
        <w:t>Proyectos</w:t>
      </w:r>
    </w:p>
    <w:p w:rsidR="00B936B8" w:rsidRPr="0090286C" w:rsidRDefault="00B936B8" w:rsidP="0090286C">
      <w:pPr>
        <w:pStyle w:val="ListParagraph"/>
        <w:ind w:left="360" w:firstLine="0"/>
        <w:rPr>
          <w:sz w:val="24"/>
          <w:szCs w:val="24"/>
        </w:rPr>
      </w:pPr>
    </w:p>
    <w:p w:rsidR="00B936B8" w:rsidRDefault="00B936B8" w:rsidP="0090286C">
      <w:pPr>
        <w:pStyle w:val="ListParagraph"/>
        <w:ind w:left="360" w:firstLine="0"/>
        <w:rPr>
          <w:b/>
          <w:sz w:val="24"/>
          <w:szCs w:val="24"/>
        </w:rPr>
      </w:pPr>
      <w:r w:rsidRPr="0090286C">
        <w:rPr>
          <w:b/>
          <w:sz w:val="24"/>
          <w:szCs w:val="24"/>
        </w:rPr>
        <w:t xml:space="preserve">Aspectos a tener en cuenta para el diseño de los proyectos </w:t>
      </w:r>
    </w:p>
    <w:p w:rsidR="00B936B8" w:rsidRPr="0090286C" w:rsidRDefault="00B936B8" w:rsidP="0090286C">
      <w:pPr>
        <w:pStyle w:val="ListParagraph"/>
        <w:ind w:left="360" w:firstLine="0"/>
        <w:rPr>
          <w:b/>
          <w:sz w:val="24"/>
          <w:szCs w:val="24"/>
        </w:rPr>
      </w:pPr>
    </w:p>
    <w:p w:rsidR="00B936B8" w:rsidRPr="0090286C" w:rsidRDefault="00B936B8" w:rsidP="0090286C">
      <w:pPr>
        <w:pStyle w:val="ListParagraph"/>
        <w:ind w:left="360" w:firstLine="0"/>
        <w:rPr>
          <w:sz w:val="24"/>
          <w:szCs w:val="24"/>
        </w:rPr>
      </w:pPr>
      <w:r w:rsidRPr="0090286C">
        <w:rPr>
          <w:b/>
          <w:sz w:val="24"/>
          <w:szCs w:val="24"/>
        </w:rPr>
        <w:t>I.</w:t>
      </w:r>
      <w:r w:rsidRPr="0090286C">
        <w:rPr>
          <w:sz w:val="24"/>
          <w:szCs w:val="24"/>
        </w:rPr>
        <w:t xml:space="preserve"> Proyecto Comunitario </w:t>
      </w:r>
      <w:r>
        <w:rPr>
          <w:sz w:val="24"/>
          <w:szCs w:val="24"/>
        </w:rPr>
        <w:t xml:space="preserve">                  Carrera: Licenciatura en Cultura Física</w:t>
      </w:r>
    </w:p>
    <w:p w:rsidR="00B936B8" w:rsidRPr="0090286C" w:rsidRDefault="00B936B8" w:rsidP="0090286C">
      <w:pPr>
        <w:pStyle w:val="ListParagraph"/>
        <w:ind w:left="360" w:firstLine="0"/>
        <w:rPr>
          <w:sz w:val="24"/>
          <w:szCs w:val="24"/>
        </w:rPr>
      </w:pPr>
      <w:r w:rsidRPr="0090286C">
        <w:rPr>
          <w:sz w:val="24"/>
          <w:szCs w:val="24"/>
        </w:rPr>
        <w:t xml:space="preserve">Título: (Sugerente en correspondencia con el Título). </w:t>
      </w:r>
    </w:p>
    <w:p w:rsidR="00B936B8" w:rsidRPr="0090286C" w:rsidRDefault="00B936B8" w:rsidP="0090286C">
      <w:pPr>
        <w:pStyle w:val="ListParagraph"/>
        <w:ind w:left="360" w:firstLine="0"/>
        <w:rPr>
          <w:sz w:val="24"/>
          <w:szCs w:val="24"/>
        </w:rPr>
      </w:pPr>
      <w:r w:rsidRPr="0090286C">
        <w:rPr>
          <w:sz w:val="24"/>
          <w:szCs w:val="24"/>
        </w:rPr>
        <w:t xml:space="preserve">Entidad: </w:t>
      </w:r>
    </w:p>
    <w:p w:rsidR="00B936B8" w:rsidRPr="0090286C" w:rsidRDefault="00B936B8" w:rsidP="0090286C">
      <w:pPr>
        <w:pStyle w:val="ListParagraph"/>
        <w:ind w:left="360" w:firstLine="0"/>
        <w:rPr>
          <w:sz w:val="24"/>
          <w:szCs w:val="24"/>
        </w:rPr>
      </w:pPr>
      <w:r>
        <w:rPr>
          <w:sz w:val="24"/>
          <w:szCs w:val="24"/>
        </w:rPr>
        <w:t>Dirección</w:t>
      </w:r>
      <w:r w:rsidRPr="0090286C">
        <w:rPr>
          <w:sz w:val="24"/>
          <w:szCs w:val="24"/>
        </w:rPr>
        <w:t>:</w:t>
      </w:r>
    </w:p>
    <w:p w:rsidR="00B936B8" w:rsidRDefault="00B936B8" w:rsidP="0090286C">
      <w:pPr>
        <w:pStyle w:val="ListParagraph"/>
        <w:ind w:left="360" w:firstLine="0"/>
        <w:rPr>
          <w:sz w:val="24"/>
          <w:szCs w:val="24"/>
        </w:rPr>
      </w:pPr>
      <w:r>
        <w:rPr>
          <w:sz w:val="24"/>
          <w:szCs w:val="24"/>
        </w:rPr>
        <w:t>Autor</w:t>
      </w:r>
      <w:r w:rsidRPr="0090286C">
        <w:rPr>
          <w:sz w:val="24"/>
          <w:szCs w:val="24"/>
        </w:rPr>
        <w:t>:</w:t>
      </w:r>
    </w:p>
    <w:p w:rsidR="00B936B8" w:rsidRDefault="00B936B8" w:rsidP="0090286C">
      <w:pPr>
        <w:pStyle w:val="ListParagraph"/>
        <w:ind w:left="360" w:firstLine="0"/>
        <w:rPr>
          <w:sz w:val="24"/>
          <w:szCs w:val="24"/>
        </w:rPr>
      </w:pPr>
      <w:r>
        <w:rPr>
          <w:sz w:val="24"/>
          <w:szCs w:val="24"/>
        </w:rPr>
        <w:t>Tutor:</w:t>
      </w:r>
    </w:p>
    <w:p w:rsidR="00B936B8" w:rsidRPr="0090286C" w:rsidRDefault="00B936B8" w:rsidP="0090286C">
      <w:pPr>
        <w:pStyle w:val="ListParagraph"/>
        <w:ind w:left="360" w:firstLine="0"/>
        <w:rPr>
          <w:sz w:val="24"/>
          <w:szCs w:val="24"/>
        </w:rPr>
      </w:pPr>
      <w:r>
        <w:rPr>
          <w:sz w:val="24"/>
          <w:szCs w:val="24"/>
        </w:rPr>
        <w:t>Curso Académico:</w:t>
      </w:r>
    </w:p>
    <w:p w:rsidR="00B936B8" w:rsidRPr="0090286C" w:rsidRDefault="00B936B8" w:rsidP="0090286C">
      <w:pPr>
        <w:pStyle w:val="ListParagraph"/>
        <w:ind w:left="360" w:firstLine="0"/>
        <w:rPr>
          <w:sz w:val="24"/>
          <w:szCs w:val="24"/>
        </w:rPr>
      </w:pPr>
    </w:p>
    <w:p w:rsidR="00B936B8" w:rsidRPr="0090286C" w:rsidRDefault="00B936B8" w:rsidP="0090286C">
      <w:pPr>
        <w:pStyle w:val="ListParagraph"/>
        <w:ind w:left="360" w:firstLine="0"/>
        <w:rPr>
          <w:sz w:val="24"/>
          <w:szCs w:val="24"/>
        </w:rPr>
      </w:pPr>
      <w:r w:rsidRPr="0090286C">
        <w:rPr>
          <w:b/>
          <w:sz w:val="24"/>
          <w:szCs w:val="24"/>
        </w:rPr>
        <w:t>II.</w:t>
      </w:r>
      <w:r w:rsidRPr="0090286C">
        <w:rPr>
          <w:sz w:val="24"/>
          <w:szCs w:val="24"/>
        </w:rPr>
        <w:t xml:space="preserve"> Fundamentación (Importancia del proyecto, debilidades, objetivo general, objetivos específicos que definen las tareas a realizar)</w:t>
      </w:r>
    </w:p>
    <w:p w:rsidR="00B936B8" w:rsidRPr="0090286C" w:rsidRDefault="00B936B8" w:rsidP="0090286C">
      <w:pPr>
        <w:pStyle w:val="ListParagraph"/>
        <w:ind w:left="360" w:firstLine="0"/>
        <w:rPr>
          <w:sz w:val="24"/>
          <w:szCs w:val="24"/>
        </w:rPr>
      </w:pPr>
    </w:p>
    <w:p w:rsidR="00B936B8" w:rsidRDefault="00B936B8" w:rsidP="0090286C">
      <w:pPr>
        <w:pStyle w:val="ListParagraph"/>
        <w:ind w:left="360" w:firstLine="0"/>
        <w:rPr>
          <w:b/>
          <w:sz w:val="24"/>
          <w:szCs w:val="24"/>
        </w:rPr>
      </w:pPr>
      <w:r w:rsidRPr="0090286C">
        <w:rPr>
          <w:b/>
          <w:sz w:val="24"/>
          <w:szCs w:val="24"/>
        </w:rPr>
        <w:t>Resultados</w:t>
      </w:r>
    </w:p>
    <w:p w:rsidR="00B936B8" w:rsidRPr="0090286C" w:rsidRDefault="00B936B8" w:rsidP="0090286C">
      <w:pPr>
        <w:pStyle w:val="ListParagraph"/>
        <w:ind w:left="360" w:firstLine="0"/>
        <w:rPr>
          <w:b/>
          <w:sz w:val="24"/>
          <w:szCs w:val="24"/>
        </w:rPr>
      </w:pPr>
    </w:p>
    <w:tbl>
      <w:tblPr>
        <w:tblW w:w="8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68"/>
        <w:gridCol w:w="2409"/>
        <w:gridCol w:w="1418"/>
        <w:gridCol w:w="1559"/>
        <w:gridCol w:w="1729"/>
      </w:tblGrid>
      <w:tr w:rsidR="00B936B8" w:rsidRPr="00C546BD" w:rsidTr="00C546BD">
        <w:tc>
          <w:tcPr>
            <w:tcW w:w="1668" w:type="dxa"/>
          </w:tcPr>
          <w:p w:rsidR="00B936B8" w:rsidRPr="00C546BD" w:rsidRDefault="00B936B8" w:rsidP="00C546BD">
            <w:pPr>
              <w:spacing w:after="0" w:line="240" w:lineRule="auto"/>
              <w:jc w:val="center"/>
              <w:rPr>
                <w:rFonts w:ascii="Arial" w:hAnsi="Arial" w:cs="Arial"/>
                <w:sz w:val="24"/>
                <w:szCs w:val="24"/>
                <w:lang w:eastAsia="en-US"/>
              </w:rPr>
            </w:pPr>
            <w:r w:rsidRPr="00C546BD">
              <w:rPr>
                <w:rFonts w:ascii="Arial" w:hAnsi="Arial" w:cs="Arial"/>
                <w:sz w:val="24"/>
                <w:szCs w:val="24"/>
                <w:lang w:eastAsia="en-US"/>
              </w:rPr>
              <w:t>Objetivos</w:t>
            </w:r>
          </w:p>
        </w:tc>
        <w:tc>
          <w:tcPr>
            <w:tcW w:w="2409" w:type="dxa"/>
          </w:tcPr>
          <w:p w:rsidR="00B936B8" w:rsidRPr="00C546BD" w:rsidRDefault="00B936B8" w:rsidP="00C546BD">
            <w:pPr>
              <w:spacing w:after="0" w:line="240" w:lineRule="auto"/>
              <w:jc w:val="center"/>
              <w:rPr>
                <w:rFonts w:ascii="Arial" w:hAnsi="Arial" w:cs="Arial"/>
                <w:sz w:val="24"/>
                <w:szCs w:val="24"/>
                <w:lang w:eastAsia="en-US"/>
              </w:rPr>
            </w:pPr>
            <w:r w:rsidRPr="00C546BD">
              <w:rPr>
                <w:rFonts w:ascii="Arial" w:hAnsi="Arial" w:cs="Arial"/>
                <w:sz w:val="24"/>
                <w:szCs w:val="24"/>
                <w:lang w:eastAsia="en-US"/>
              </w:rPr>
              <w:t>Resultados</w:t>
            </w:r>
          </w:p>
        </w:tc>
        <w:tc>
          <w:tcPr>
            <w:tcW w:w="1418" w:type="dxa"/>
          </w:tcPr>
          <w:p w:rsidR="00B936B8" w:rsidRPr="00C546BD" w:rsidRDefault="00B936B8" w:rsidP="00C546BD">
            <w:pPr>
              <w:spacing w:after="0" w:line="240" w:lineRule="auto"/>
              <w:jc w:val="center"/>
              <w:rPr>
                <w:rFonts w:ascii="Arial" w:hAnsi="Arial" w:cs="Arial"/>
                <w:sz w:val="24"/>
                <w:szCs w:val="24"/>
                <w:lang w:eastAsia="en-US"/>
              </w:rPr>
            </w:pPr>
            <w:r w:rsidRPr="00C546BD">
              <w:rPr>
                <w:rFonts w:ascii="Arial" w:hAnsi="Arial" w:cs="Arial"/>
                <w:sz w:val="24"/>
                <w:szCs w:val="24"/>
                <w:lang w:eastAsia="en-US"/>
              </w:rPr>
              <w:t>F/ Inicio</w:t>
            </w:r>
          </w:p>
        </w:tc>
        <w:tc>
          <w:tcPr>
            <w:tcW w:w="1559" w:type="dxa"/>
          </w:tcPr>
          <w:p w:rsidR="00B936B8" w:rsidRPr="00C546BD" w:rsidRDefault="00B936B8" w:rsidP="00C546BD">
            <w:pPr>
              <w:spacing w:after="0" w:line="240" w:lineRule="auto"/>
              <w:jc w:val="center"/>
              <w:rPr>
                <w:rFonts w:ascii="Arial" w:hAnsi="Arial" w:cs="Arial"/>
                <w:sz w:val="24"/>
                <w:szCs w:val="24"/>
                <w:lang w:eastAsia="en-US"/>
              </w:rPr>
            </w:pPr>
            <w:r w:rsidRPr="00C546BD">
              <w:rPr>
                <w:rFonts w:ascii="Arial" w:hAnsi="Arial" w:cs="Arial"/>
                <w:sz w:val="24"/>
                <w:szCs w:val="24"/>
                <w:lang w:eastAsia="en-US"/>
              </w:rPr>
              <w:t>F/ Final</w:t>
            </w:r>
          </w:p>
        </w:tc>
        <w:tc>
          <w:tcPr>
            <w:tcW w:w="1729" w:type="dxa"/>
          </w:tcPr>
          <w:p w:rsidR="00B936B8" w:rsidRPr="00C546BD" w:rsidRDefault="00B936B8" w:rsidP="00C546BD">
            <w:pPr>
              <w:spacing w:after="0" w:line="240" w:lineRule="auto"/>
              <w:jc w:val="center"/>
              <w:rPr>
                <w:rFonts w:ascii="Arial" w:hAnsi="Arial" w:cs="Arial"/>
                <w:sz w:val="24"/>
                <w:szCs w:val="24"/>
                <w:lang w:eastAsia="en-US"/>
              </w:rPr>
            </w:pPr>
            <w:r w:rsidRPr="00C546BD">
              <w:rPr>
                <w:rFonts w:ascii="Arial" w:hAnsi="Arial" w:cs="Arial"/>
                <w:sz w:val="24"/>
                <w:szCs w:val="24"/>
                <w:lang w:eastAsia="en-US"/>
              </w:rPr>
              <w:t>Responsable</w:t>
            </w:r>
          </w:p>
        </w:tc>
      </w:tr>
      <w:tr w:rsidR="00B936B8" w:rsidRPr="00C546BD" w:rsidTr="00C546BD">
        <w:tc>
          <w:tcPr>
            <w:tcW w:w="1668" w:type="dxa"/>
          </w:tcPr>
          <w:p w:rsidR="00B936B8" w:rsidRPr="00C546BD" w:rsidRDefault="00B936B8" w:rsidP="00C546BD">
            <w:pPr>
              <w:spacing w:after="0" w:line="240" w:lineRule="auto"/>
              <w:jc w:val="center"/>
              <w:rPr>
                <w:rFonts w:ascii="Arial" w:hAnsi="Arial" w:cs="Arial"/>
                <w:sz w:val="24"/>
                <w:szCs w:val="24"/>
                <w:lang w:eastAsia="en-US"/>
              </w:rPr>
            </w:pPr>
          </w:p>
        </w:tc>
        <w:tc>
          <w:tcPr>
            <w:tcW w:w="2409" w:type="dxa"/>
          </w:tcPr>
          <w:p w:rsidR="00B936B8" w:rsidRPr="00C546BD" w:rsidRDefault="00B936B8" w:rsidP="00C546BD">
            <w:pPr>
              <w:spacing w:after="0" w:line="240" w:lineRule="auto"/>
              <w:jc w:val="center"/>
              <w:rPr>
                <w:rFonts w:ascii="Arial" w:hAnsi="Arial" w:cs="Arial"/>
                <w:sz w:val="24"/>
                <w:szCs w:val="24"/>
                <w:lang w:eastAsia="en-US"/>
              </w:rPr>
            </w:pPr>
          </w:p>
        </w:tc>
        <w:tc>
          <w:tcPr>
            <w:tcW w:w="1418" w:type="dxa"/>
          </w:tcPr>
          <w:p w:rsidR="00B936B8" w:rsidRPr="00C546BD" w:rsidRDefault="00B936B8" w:rsidP="00C546BD">
            <w:pPr>
              <w:spacing w:after="0" w:line="240" w:lineRule="auto"/>
              <w:jc w:val="center"/>
              <w:rPr>
                <w:rFonts w:ascii="Arial" w:hAnsi="Arial" w:cs="Arial"/>
                <w:sz w:val="24"/>
                <w:szCs w:val="24"/>
                <w:lang w:eastAsia="en-US"/>
              </w:rPr>
            </w:pPr>
          </w:p>
        </w:tc>
        <w:tc>
          <w:tcPr>
            <w:tcW w:w="1559" w:type="dxa"/>
          </w:tcPr>
          <w:p w:rsidR="00B936B8" w:rsidRPr="00C546BD" w:rsidRDefault="00B936B8" w:rsidP="00C546BD">
            <w:pPr>
              <w:spacing w:after="0" w:line="240" w:lineRule="auto"/>
              <w:jc w:val="center"/>
              <w:rPr>
                <w:rFonts w:ascii="Arial" w:hAnsi="Arial" w:cs="Arial"/>
                <w:sz w:val="24"/>
                <w:szCs w:val="24"/>
                <w:lang w:eastAsia="en-US"/>
              </w:rPr>
            </w:pPr>
          </w:p>
        </w:tc>
        <w:tc>
          <w:tcPr>
            <w:tcW w:w="1729" w:type="dxa"/>
          </w:tcPr>
          <w:p w:rsidR="00B936B8" w:rsidRPr="00C546BD" w:rsidRDefault="00B936B8" w:rsidP="00C546BD">
            <w:pPr>
              <w:spacing w:after="0" w:line="240" w:lineRule="auto"/>
              <w:jc w:val="center"/>
              <w:rPr>
                <w:rFonts w:ascii="Arial" w:hAnsi="Arial" w:cs="Arial"/>
                <w:sz w:val="24"/>
                <w:szCs w:val="24"/>
                <w:lang w:eastAsia="en-US"/>
              </w:rPr>
            </w:pPr>
          </w:p>
        </w:tc>
      </w:tr>
    </w:tbl>
    <w:p w:rsidR="00B936B8" w:rsidRPr="0090286C" w:rsidRDefault="00B936B8" w:rsidP="0090286C">
      <w:pPr>
        <w:pStyle w:val="ListParagraph"/>
        <w:ind w:left="360" w:firstLine="0"/>
        <w:rPr>
          <w:sz w:val="24"/>
          <w:szCs w:val="24"/>
        </w:rPr>
      </w:pPr>
    </w:p>
    <w:p w:rsidR="00B936B8" w:rsidRPr="0090286C" w:rsidRDefault="00B936B8" w:rsidP="0090286C">
      <w:pPr>
        <w:pStyle w:val="ListParagraph"/>
        <w:ind w:left="360" w:firstLine="0"/>
        <w:rPr>
          <w:sz w:val="24"/>
          <w:szCs w:val="24"/>
        </w:rPr>
      </w:pPr>
    </w:p>
    <w:p w:rsidR="00B936B8" w:rsidRPr="0090286C" w:rsidRDefault="00B936B8" w:rsidP="0090286C">
      <w:pPr>
        <w:pStyle w:val="ListParagraph"/>
        <w:ind w:left="360" w:firstLine="0"/>
        <w:rPr>
          <w:sz w:val="24"/>
          <w:szCs w:val="24"/>
        </w:rPr>
      </w:pPr>
    </w:p>
    <w:p w:rsidR="00B936B8" w:rsidRPr="0090286C" w:rsidRDefault="00B936B8" w:rsidP="0090286C">
      <w:pPr>
        <w:pStyle w:val="ListParagraph"/>
        <w:ind w:left="360" w:firstLine="0"/>
        <w:rPr>
          <w:sz w:val="24"/>
          <w:szCs w:val="24"/>
        </w:rPr>
      </w:pPr>
      <w:r w:rsidRPr="0090286C">
        <w:rPr>
          <w:b/>
          <w:sz w:val="24"/>
          <w:szCs w:val="24"/>
        </w:rPr>
        <w:t xml:space="preserve">III. </w:t>
      </w:r>
      <w:r w:rsidRPr="0090286C">
        <w:rPr>
          <w:sz w:val="24"/>
          <w:szCs w:val="24"/>
        </w:rPr>
        <w:t xml:space="preserve">Recursos Humanos (Nombre y Apellidos de los </w:t>
      </w:r>
      <w:r>
        <w:rPr>
          <w:sz w:val="24"/>
          <w:szCs w:val="24"/>
        </w:rPr>
        <w:t>miembros</w:t>
      </w:r>
      <w:r w:rsidRPr="0090286C">
        <w:rPr>
          <w:sz w:val="24"/>
          <w:szCs w:val="24"/>
        </w:rPr>
        <w:t>)</w:t>
      </w:r>
    </w:p>
    <w:p w:rsidR="00B936B8" w:rsidRPr="0090286C" w:rsidRDefault="00B936B8" w:rsidP="0090286C">
      <w:pPr>
        <w:pStyle w:val="ListParagraph"/>
        <w:ind w:left="360" w:firstLine="0"/>
        <w:rPr>
          <w:b/>
          <w:sz w:val="24"/>
          <w:szCs w:val="24"/>
        </w:rPr>
      </w:pPr>
    </w:p>
    <w:p w:rsidR="00B936B8" w:rsidRDefault="00B936B8" w:rsidP="0090286C">
      <w:pPr>
        <w:pStyle w:val="ListParagraph"/>
        <w:ind w:left="360" w:firstLine="0"/>
        <w:rPr>
          <w:sz w:val="24"/>
          <w:szCs w:val="24"/>
        </w:rPr>
      </w:pPr>
      <w:r w:rsidRPr="0090286C">
        <w:rPr>
          <w:b/>
          <w:sz w:val="24"/>
          <w:szCs w:val="24"/>
        </w:rPr>
        <w:t xml:space="preserve">IV. </w:t>
      </w:r>
      <w:r w:rsidRPr="0090286C">
        <w:rPr>
          <w:sz w:val="24"/>
          <w:szCs w:val="24"/>
        </w:rPr>
        <w:t>Recursos materiales que necesitan</w:t>
      </w:r>
    </w:p>
    <w:p w:rsidR="00B936B8" w:rsidRDefault="00B936B8" w:rsidP="0090286C">
      <w:pPr>
        <w:pStyle w:val="ListParagraph"/>
        <w:ind w:left="360" w:firstLine="0"/>
        <w:rPr>
          <w:sz w:val="24"/>
          <w:szCs w:val="24"/>
        </w:rPr>
      </w:pPr>
    </w:p>
    <w:p w:rsidR="00B936B8" w:rsidRPr="0090286C" w:rsidRDefault="00B936B8" w:rsidP="0090286C">
      <w:pPr>
        <w:pStyle w:val="ListParagraph"/>
        <w:ind w:left="360" w:firstLine="0"/>
        <w:rPr>
          <w:sz w:val="24"/>
          <w:szCs w:val="24"/>
        </w:rPr>
      </w:pPr>
      <w:r>
        <w:rPr>
          <w:b/>
          <w:sz w:val="24"/>
          <w:szCs w:val="24"/>
        </w:rPr>
        <w:t>V.</w:t>
      </w:r>
      <w:r>
        <w:rPr>
          <w:sz w:val="24"/>
          <w:szCs w:val="24"/>
        </w:rPr>
        <w:t xml:space="preserve"> Descripción de los resultados y sus evidencias.</w:t>
      </w:r>
    </w:p>
    <w:p w:rsidR="00B936B8" w:rsidRPr="00BA2803" w:rsidRDefault="00B936B8" w:rsidP="0090286C">
      <w:pPr>
        <w:pStyle w:val="BodyText"/>
        <w:spacing w:line="360" w:lineRule="auto"/>
        <w:rPr>
          <w:b/>
        </w:rPr>
      </w:pPr>
    </w:p>
    <w:p w:rsidR="00B936B8" w:rsidRDefault="00B936B8" w:rsidP="006B0A95">
      <w:pPr>
        <w:pStyle w:val="BodyText"/>
        <w:spacing w:line="360" w:lineRule="auto"/>
      </w:pPr>
      <w:r w:rsidRPr="00D24059">
        <w:rPr>
          <w:b/>
        </w:rPr>
        <w:t>Nota</w:t>
      </w:r>
      <w:r>
        <w:t xml:space="preserve">: </w:t>
      </w:r>
      <w:r w:rsidRPr="00AF731A">
        <w:t>Los resultados de las calificaciones, se deben de ajustar a lo establecido en los artículos 1</w:t>
      </w:r>
      <w:r>
        <w:t>78</w:t>
      </w:r>
      <w:r w:rsidRPr="00AF731A">
        <w:t xml:space="preserve"> y 1</w:t>
      </w:r>
      <w:r>
        <w:t>79</w:t>
      </w:r>
      <w:r w:rsidRPr="00AF731A">
        <w:t xml:space="preserve"> de la Resolución Ministerial 2</w:t>
      </w:r>
      <w:r>
        <w:t>/</w:t>
      </w:r>
      <w:r w:rsidRPr="00AF731A">
        <w:t>20</w:t>
      </w:r>
      <w:r>
        <w:t>18</w:t>
      </w:r>
    </w:p>
    <w:p w:rsidR="00B936B8" w:rsidRDefault="00B936B8" w:rsidP="006B0A95">
      <w:pPr>
        <w:pStyle w:val="BodyText"/>
        <w:spacing w:line="360" w:lineRule="auto"/>
      </w:pPr>
    </w:p>
    <w:p w:rsidR="00B936B8" w:rsidRDefault="00B936B8" w:rsidP="006B0A95">
      <w:pPr>
        <w:pStyle w:val="BodyText"/>
        <w:spacing w:line="360" w:lineRule="auto"/>
      </w:pPr>
    </w:p>
    <w:p w:rsidR="00B936B8" w:rsidRPr="00AF731A" w:rsidRDefault="00B936B8" w:rsidP="006B0A95">
      <w:pPr>
        <w:pStyle w:val="BodyText"/>
        <w:spacing w:line="360" w:lineRule="auto"/>
      </w:pPr>
    </w:p>
    <w:p w:rsidR="00B936B8" w:rsidRPr="00AF731A" w:rsidRDefault="00B936B8" w:rsidP="006B0A95">
      <w:pPr>
        <w:pStyle w:val="BodyText"/>
        <w:spacing w:line="360" w:lineRule="auto"/>
      </w:pPr>
    </w:p>
    <w:p w:rsidR="00B936B8" w:rsidRDefault="00B936B8" w:rsidP="006B0A95">
      <w:pPr>
        <w:pStyle w:val="BodyText"/>
        <w:spacing w:line="360" w:lineRule="auto"/>
        <w:rPr>
          <w:b/>
        </w:rPr>
      </w:pPr>
    </w:p>
    <w:p w:rsidR="00B936B8" w:rsidRDefault="00B936B8" w:rsidP="006B0A95">
      <w:pPr>
        <w:pStyle w:val="BodyText"/>
        <w:spacing w:line="360" w:lineRule="auto"/>
      </w:pPr>
    </w:p>
    <w:p w:rsidR="00B936B8" w:rsidRDefault="00B936B8" w:rsidP="006B0A95">
      <w:pPr>
        <w:pStyle w:val="BodyText"/>
        <w:spacing w:line="360" w:lineRule="auto"/>
      </w:pPr>
    </w:p>
    <w:p w:rsidR="00B936B8" w:rsidRDefault="00B936B8" w:rsidP="006B0A95">
      <w:pPr>
        <w:pStyle w:val="BodyText"/>
        <w:spacing w:line="360" w:lineRule="auto"/>
      </w:pPr>
    </w:p>
    <w:p w:rsidR="00B936B8" w:rsidRDefault="00B936B8" w:rsidP="006B0A95">
      <w:pPr>
        <w:pStyle w:val="BodyText"/>
        <w:spacing w:line="360" w:lineRule="auto"/>
      </w:pPr>
    </w:p>
    <w:p w:rsidR="00B936B8" w:rsidRPr="00AF731A" w:rsidRDefault="00B936B8" w:rsidP="006B0A95">
      <w:pPr>
        <w:pStyle w:val="BodyText"/>
        <w:spacing w:line="360" w:lineRule="auto"/>
      </w:pPr>
    </w:p>
    <w:sectPr w:rsidR="00B936B8" w:rsidRPr="00AF731A" w:rsidSect="007F73C9">
      <w:pgSz w:w="11910" w:h="16840"/>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33C1F"/>
    <w:multiLevelType w:val="hybridMultilevel"/>
    <w:tmpl w:val="E7344188"/>
    <w:lvl w:ilvl="0" w:tplc="94F85A42">
      <w:start w:val="1"/>
      <w:numFmt w:val="lowerLetter"/>
      <w:lvlText w:val="%1)"/>
      <w:lvlJc w:val="left"/>
      <w:pPr>
        <w:ind w:left="502" w:hanging="360"/>
      </w:pPr>
      <w:rPr>
        <w:rFonts w:cs="Times New Roman" w:hint="default"/>
      </w:rPr>
    </w:lvl>
    <w:lvl w:ilvl="1" w:tplc="0C0A0019" w:tentative="1">
      <w:start w:val="1"/>
      <w:numFmt w:val="lowerLetter"/>
      <w:lvlText w:val="%2."/>
      <w:lvlJc w:val="left"/>
      <w:pPr>
        <w:ind w:left="1222" w:hanging="360"/>
      </w:pPr>
      <w:rPr>
        <w:rFonts w:cs="Times New Roman"/>
      </w:rPr>
    </w:lvl>
    <w:lvl w:ilvl="2" w:tplc="0C0A001B" w:tentative="1">
      <w:start w:val="1"/>
      <w:numFmt w:val="lowerRoman"/>
      <w:lvlText w:val="%3."/>
      <w:lvlJc w:val="right"/>
      <w:pPr>
        <w:ind w:left="1942" w:hanging="180"/>
      </w:pPr>
      <w:rPr>
        <w:rFonts w:cs="Times New Roman"/>
      </w:rPr>
    </w:lvl>
    <w:lvl w:ilvl="3" w:tplc="0C0A000F" w:tentative="1">
      <w:start w:val="1"/>
      <w:numFmt w:val="decimal"/>
      <w:lvlText w:val="%4."/>
      <w:lvlJc w:val="left"/>
      <w:pPr>
        <w:ind w:left="2662" w:hanging="360"/>
      </w:pPr>
      <w:rPr>
        <w:rFonts w:cs="Times New Roman"/>
      </w:rPr>
    </w:lvl>
    <w:lvl w:ilvl="4" w:tplc="0C0A0019" w:tentative="1">
      <w:start w:val="1"/>
      <w:numFmt w:val="lowerLetter"/>
      <w:lvlText w:val="%5."/>
      <w:lvlJc w:val="left"/>
      <w:pPr>
        <w:ind w:left="3382" w:hanging="360"/>
      </w:pPr>
      <w:rPr>
        <w:rFonts w:cs="Times New Roman"/>
      </w:rPr>
    </w:lvl>
    <w:lvl w:ilvl="5" w:tplc="0C0A001B" w:tentative="1">
      <w:start w:val="1"/>
      <w:numFmt w:val="lowerRoman"/>
      <w:lvlText w:val="%6."/>
      <w:lvlJc w:val="right"/>
      <w:pPr>
        <w:ind w:left="4102" w:hanging="180"/>
      </w:pPr>
      <w:rPr>
        <w:rFonts w:cs="Times New Roman"/>
      </w:rPr>
    </w:lvl>
    <w:lvl w:ilvl="6" w:tplc="0C0A000F" w:tentative="1">
      <w:start w:val="1"/>
      <w:numFmt w:val="decimal"/>
      <w:lvlText w:val="%7."/>
      <w:lvlJc w:val="left"/>
      <w:pPr>
        <w:ind w:left="4822" w:hanging="360"/>
      </w:pPr>
      <w:rPr>
        <w:rFonts w:cs="Times New Roman"/>
      </w:rPr>
    </w:lvl>
    <w:lvl w:ilvl="7" w:tplc="0C0A0019" w:tentative="1">
      <w:start w:val="1"/>
      <w:numFmt w:val="lowerLetter"/>
      <w:lvlText w:val="%8."/>
      <w:lvlJc w:val="left"/>
      <w:pPr>
        <w:ind w:left="5542" w:hanging="360"/>
      </w:pPr>
      <w:rPr>
        <w:rFonts w:cs="Times New Roman"/>
      </w:rPr>
    </w:lvl>
    <w:lvl w:ilvl="8" w:tplc="0C0A001B" w:tentative="1">
      <w:start w:val="1"/>
      <w:numFmt w:val="lowerRoman"/>
      <w:lvlText w:val="%9."/>
      <w:lvlJc w:val="right"/>
      <w:pPr>
        <w:ind w:left="6262" w:hanging="180"/>
      </w:pPr>
      <w:rPr>
        <w:rFonts w:cs="Times New Roman"/>
      </w:rPr>
    </w:lvl>
  </w:abstractNum>
  <w:abstractNum w:abstractNumId="1">
    <w:nsid w:val="3F6B2F24"/>
    <w:multiLevelType w:val="hybridMultilevel"/>
    <w:tmpl w:val="469AF1C2"/>
    <w:lvl w:ilvl="0" w:tplc="2796F5B8">
      <w:numFmt w:val="bullet"/>
      <w:lvlText w:val=""/>
      <w:lvlJc w:val="left"/>
      <w:pPr>
        <w:ind w:left="1120" w:hanging="360"/>
      </w:pPr>
      <w:rPr>
        <w:rFonts w:ascii="Wingdings" w:eastAsia="Times New Roman" w:hAnsi="Wingdings" w:hint="default"/>
        <w:w w:val="100"/>
        <w:sz w:val="24"/>
      </w:rPr>
    </w:lvl>
    <w:lvl w:ilvl="1" w:tplc="33A6C444">
      <w:numFmt w:val="bullet"/>
      <w:lvlText w:val="•"/>
      <w:lvlJc w:val="left"/>
      <w:pPr>
        <w:ind w:left="2068" w:hanging="360"/>
      </w:pPr>
      <w:rPr>
        <w:rFonts w:hint="default"/>
      </w:rPr>
    </w:lvl>
    <w:lvl w:ilvl="2" w:tplc="193422F0">
      <w:numFmt w:val="bullet"/>
      <w:lvlText w:val="•"/>
      <w:lvlJc w:val="left"/>
      <w:pPr>
        <w:ind w:left="3016" w:hanging="360"/>
      </w:pPr>
      <w:rPr>
        <w:rFonts w:hint="default"/>
      </w:rPr>
    </w:lvl>
    <w:lvl w:ilvl="3" w:tplc="B2E45090">
      <w:numFmt w:val="bullet"/>
      <w:lvlText w:val="•"/>
      <w:lvlJc w:val="left"/>
      <w:pPr>
        <w:ind w:left="3965" w:hanging="360"/>
      </w:pPr>
      <w:rPr>
        <w:rFonts w:hint="default"/>
      </w:rPr>
    </w:lvl>
    <w:lvl w:ilvl="4" w:tplc="31FC079A">
      <w:numFmt w:val="bullet"/>
      <w:lvlText w:val="•"/>
      <w:lvlJc w:val="left"/>
      <w:pPr>
        <w:ind w:left="4913" w:hanging="360"/>
      </w:pPr>
      <w:rPr>
        <w:rFonts w:hint="default"/>
      </w:rPr>
    </w:lvl>
    <w:lvl w:ilvl="5" w:tplc="DC58B3C6">
      <w:numFmt w:val="bullet"/>
      <w:lvlText w:val="•"/>
      <w:lvlJc w:val="left"/>
      <w:pPr>
        <w:ind w:left="5862" w:hanging="360"/>
      </w:pPr>
      <w:rPr>
        <w:rFonts w:hint="default"/>
      </w:rPr>
    </w:lvl>
    <w:lvl w:ilvl="6" w:tplc="1F86BB08">
      <w:numFmt w:val="bullet"/>
      <w:lvlText w:val="•"/>
      <w:lvlJc w:val="left"/>
      <w:pPr>
        <w:ind w:left="6810" w:hanging="360"/>
      </w:pPr>
      <w:rPr>
        <w:rFonts w:hint="default"/>
      </w:rPr>
    </w:lvl>
    <w:lvl w:ilvl="7" w:tplc="93A81190">
      <w:numFmt w:val="bullet"/>
      <w:lvlText w:val="•"/>
      <w:lvlJc w:val="left"/>
      <w:pPr>
        <w:ind w:left="7758" w:hanging="360"/>
      </w:pPr>
      <w:rPr>
        <w:rFonts w:hint="default"/>
      </w:rPr>
    </w:lvl>
    <w:lvl w:ilvl="8" w:tplc="3362AEF4">
      <w:numFmt w:val="bullet"/>
      <w:lvlText w:val="•"/>
      <w:lvlJc w:val="left"/>
      <w:pPr>
        <w:ind w:left="8707" w:hanging="360"/>
      </w:pPr>
      <w:rPr>
        <w:rFonts w:hint="default"/>
      </w:rPr>
    </w:lvl>
  </w:abstractNum>
  <w:abstractNum w:abstractNumId="2">
    <w:nsid w:val="468B7425"/>
    <w:multiLevelType w:val="hybridMultilevel"/>
    <w:tmpl w:val="DAA8201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67F7E50"/>
    <w:multiLevelType w:val="hybridMultilevel"/>
    <w:tmpl w:val="04545668"/>
    <w:lvl w:ilvl="0" w:tplc="7CAC4CFE">
      <w:start w:val="1"/>
      <w:numFmt w:val="lowerLetter"/>
      <w:lvlText w:val="%1)"/>
      <w:lvlJc w:val="left"/>
      <w:pPr>
        <w:ind w:left="759" w:hanging="360"/>
      </w:pPr>
      <w:rPr>
        <w:rFonts w:cs="Times New Roman" w:hint="default"/>
      </w:rPr>
    </w:lvl>
    <w:lvl w:ilvl="1" w:tplc="0C0A0019" w:tentative="1">
      <w:start w:val="1"/>
      <w:numFmt w:val="lowerLetter"/>
      <w:lvlText w:val="%2."/>
      <w:lvlJc w:val="left"/>
      <w:pPr>
        <w:ind w:left="1479" w:hanging="360"/>
      </w:pPr>
      <w:rPr>
        <w:rFonts w:cs="Times New Roman"/>
      </w:rPr>
    </w:lvl>
    <w:lvl w:ilvl="2" w:tplc="0C0A001B" w:tentative="1">
      <w:start w:val="1"/>
      <w:numFmt w:val="lowerRoman"/>
      <w:lvlText w:val="%3."/>
      <w:lvlJc w:val="right"/>
      <w:pPr>
        <w:ind w:left="2199" w:hanging="180"/>
      </w:pPr>
      <w:rPr>
        <w:rFonts w:cs="Times New Roman"/>
      </w:rPr>
    </w:lvl>
    <w:lvl w:ilvl="3" w:tplc="0C0A000F" w:tentative="1">
      <w:start w:val="1"/>
      <w:numFmt w:val="decimal"/>
      <w:lvlText w:val="%4."/>
      <w:lvlJc w:val="left"/>
      <w:pPr>
        <w:ind w:left="2919" w:hanging="360"/>
      </w:pPr>
      <w:rPr>
        <w:rFonts w:cs="Times New Roman"/>
      </w:rPr>
    </w:lvl>
    <w:lvl w:ilvl="4" w:tplc="0C0A0019" w:tentative="1">
      <w:start w:val="1"/>
      <w:numFmt w:val="lowerLetter"/>
      <w:lvlText w:val="%5."/>
      <w:lvlJc w:val="left"/>
      <w:pPr>
        <w:ind w:left="3639" w:hanging="360"/>
      </w:pPr>
      <w:rPr>
        <w:rFonts w:cs="Times New Roman"/>
      </w:rPr>
    </w:lvl>
    <w:lvl w:ilvl="5" w:tplc="0C0A001B" w:tentative="1">
      <w:start w:val="1"/>
      <w:numFmt w:val="lowerRoman"/>
      <w:lvlText w:val="%6."/>
      <w:lvlJc w:val="right"/>
      <w:pPr>
        <w:ind w:left="4359" w:hanging="180"/>
      </w:pPr>
      <w:rPr>
        <w:rFonts w:cs="Times New Roman"/>
      </w:rPr>
    </w:lvl>
    <w:lvl w:ilvl="6" w:tplc="0C0A000F" w:tentative="1">
      <w:start w:val="1"/>
      <w:numFmt w:val="decimal"/>
      <w:lvlText w:val="%7."/>
      <w:lvlJc w:val="left"/>
      <w:pPr>
        <w:ind w:left="5079" w:hanging="360"/>
      </w:pPr>
      <w:rPr>
        <w:rFonts w:cs="Times New Roman"/>
      </w:rPr>
    </w:lvl>
    <w:lvl w:ilvl="7" w:tplc="0C0A0019" w:tentative="1">
      <w:start w:val="1"/>
      <w:numFmt w:val="lowerLetter"/>
      <w:lvlText w:val="%8."/>
      <w:lvlJc w:val="left"/>
      <w:pPr>
        <w:ind w:left="5799" w:hanging="360"/>
      </w:pPr>
      <w:rPr>
        <w:rFonts w:cs="Times New Roman"/>
      </w:rPr>
    </w:lvl>
    <w:lvl w:ilvl="8" w:tplc="0C0A001B" w:tentative="1">
      <w:start w:val="1"/>
      <w:numFmt w:val="lowerRoman"/>
      <w:lvlText w:val="%9."/>
      <w:lvlJc w:val="right"/>
      <w:pPr>
        <w:ind w:left="6519" w:hanging="180"/>
      </w:pPr>
      <w:rPr>
        <w:rFonts w:cs="Times New Roman"/>
      </w:rPr>
    </w:lvl>
  </w:abstractNum>
  <w:abstractNum w:abstractNumId="4">
    <w:nsid w:val="7C03522D"/>
    <w:multiLevelType w:val="hybridMultilevel"/>
    <w:tmpl w:val="B78E4B94"/>
    <w:lvl w:ilvl="0" w:tplc="FCAE679E">
      <w:start w:val="1"/>
      <w:numFmt w:val="decimal"/>
      <w:lvlText w:val="%1."/>
      <w:lvlJc w:val="left"/>
      <w:pPr>
        <w:ind w:left="827" w:hanging="361"/>
      </w:pPr>
      <w:rPr>
        <w:rFonts w:ascii="Arial" w:eastAsia="Times New Roman" w:hAnsi="Arial" w:cs="Arial"/>
        <w:spacing w:val="-5"/>
        <w:w w:val="99"/>
        <w:sz w:val="24"/>
        <w:szCs w:val="24"/>
      </w:rPr>
    </w:lvl>
    <w:lvl w:ilvl="1" w:tplc="708AEBF8">
      <w:numFmt w:val="bullet"/>
      <w:lvlText w:val="•"/>
      <w:lvlJc w:val="left"/>
      <w:pPr>
        <w:ind w:left="1798" w:hanging="361"/>
      </w:pPr>
      <w:rPr>
        <w:rFonts w:hint="default"/>
      </w:rPr>
    </w:lvl>
    <w:lvl w:ilvl="2" w:tplc="14BA6DB8">
      <w:numFmt w:val="bullet"/>
      <w:lvlText w:val="•"/>
      <w:lvlJc w:val="left"/>
      <w:pPr>
        <w:ind w:left="2776" w:hanging="361"/>
      </w:pPr>
      <w:rPr>
        <w:rFonts w:hint="default"/>
      </w:rPr>
    </w:lvl>
    <w:lvl w:ilvl="3" w:tplc="B59EE3E8">
      <w:numFmt w:val="bullet"/>
      <w:lvlText w:val="•"/>
      <w:lvlJc w:val="left"/>
      <w:pPr>
        <w:ind w:left="3755" w:hanging="361"/>
      </w:pPr>
      <w:rPr>
        <w:rFonts w:hint="default"/>
      </w:rPr>
    </w:lvl>
    <w:lvl w:ilvl="4" w:tplc="DCE62126">
      <w:numFmt w:val="bullet"/>
      <w:lvlText w:val="•"/>
      <w:lvlJc w:val="left"/>
      <w:pPr>
        <w:ind w:left="4733" w:hanging="361"/>
      </w:pPr>
      <w:rPr>
        <w:rFonts w:hint="default"/>
      </w:rPr>
    </w:lvl>
    <w:lvl w:ilvl="5" w:tplc="21B0D11A">
      <w:numFmt w:val="bullet"/>
      <w:lvlText w:val="•"/>
      <w:lvlJc w:val="left"/>
      <w:pPr>
        <w:ind w:left="5712" w:hanging="361"/>
      </w:pPr>
      <w:rPr>
        <w:rFonts w:hint="default"/>
      </w:rPr>
    </w:lvl>
    <w:lvl w:ilvl="6" w:tplc="53323B4C">
      <w:numFmt w:val="bullet"/>
      <w:lvlText w:val="•"/>
      <w:lvlJc w:val="left"/>
      <w:pPr>
        <w:ind w:left="6690" w:hanging="361"/>
      </w:pPr>
      <w:rPr>
        <w:rFonts w:hint="default"/>
      </w:rPr>
    </w:lvl>
    <w:lvl w:ilvl="7" w:tplc="210E72FC">
      <w:numFmt w:val="bullet"/>
      <w:lvlText w:val="•"/>
      <w:lvlJc w:val="left"/>
      <w:pPr>
        <w:ind w:left="7668" w:hanging="361"/>
      </w:pPr>
      <w:rPr>
        <w:rFonts w:hint="default"/>
      </w:rPr>
    </w:lvl>
    <w:lvl w:ilvl="8" w:tplc="B35205B0">
      <w:numFmt w:val="bullet"/>
      <w:lvlText w:val="•"/>
      <w:lvlJc w:val="left"/>
      <w:pPr>
        <w:ind w:left="8647" w:hanging="361"/>
      </w:pPr>
      <w:rPr>
        <w:rFont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41AE"/>
    <w:rsid w:val="000241AE"/>
    <w:rsid w:val="00156F10"/>
    <w:rsid w:val="001C7BB7"/>
    <w:rsid w:val="001D018C"/>
    <w:rsid w:val="001D255C"/>
    <w:rsid w:val="00273555"/>
    <w:rsid w:val="00404606"/>
    <w:rsid w:val="0048259B"/>
    <w:rsid w:val="00486538"/>
    <w:rsid w:val="0051645B"/>
    <w:rsid w:val="00530543"/>
    <w:rsid w:val="006B0A95"/>
    <w:rsid w:val="00796017"/>
    <w:rsid w:val="007C6929"/>
    <w:rsid w:val="007F73C9"/>
    <w:rsid w:val="0081744C"/>
    <w:rsid w:val="0090286C"/>
    <w:rsid w:val="00904BE2"/>
    <w:rsid w:val="00A53190"/>
    <w:rsid w:val="00AF731A"/>
    <w:rsid w:val="00B30DCA"/>
    <w:rsid w:val="00B92815"/>
    <w:rsid w:val="00B936B8"/>
    <w:rsid w:val="00BA2803"/>
    <w:rsid w:val="00BB4C95"/>
    <w:rsid w:val="00C54076"/>
    <w:rsid w:val="00C546BD"/>
    <w:rsid w:val="00C565EE"/>
    <w:rsid w:val="00CD61CA"/>
    <w:rsid w:val="00D10EE7"/>
    <w:rsid w:val="00D24059"/>
    <w:rsid w:val="00D308F6"/>
    <w:rsid w:val="00D625B9"/>
    <w:rsid w:val="00E745FB"/>
    <w:rsid w:val="00E82631"/>
    <w:rsid w:val="00EB59E2"/>
    <w:rsid w:val="00F63083"/>
    <w:rsid w:val="00FD7DCD"/>
  </w:rsids>
  <m:mathPr>
    <m:mathFont m:val="Cambria Math"/>
    <m:brkBin m:val="before"/>
    <m:brkBinSub m:val="--"/>
    <m:smallFrac m:val="off"/>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istParagraph"/>
    <w:qFormat/>
    <w:rsid w:val="00D625B9"/>
    <w:pPr>
      <w:spacing w:after="200" w:line="276" w:lineRule="auto"/>
    </w:pPr>
    <w:rPr>
      <w:lang w:val="es-ES" w:eastAsia="es-ES"/>
    </w:rPr>
  </w:style>
  <w:style w:type="paragraph" w:styleId="Heading1">
    <w:name w:val="heading 1"/>
    <w:basedOn w:val="Normal"/>
    <w:next w:val="Normal"/>
    <w:link w:val="Heading1Char"/>
    <w:uiPriority w:val="99"/>
    <w:qFormat/>
    <w:rsid w:val="001D255C"/>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255C"/>
    <w:rPr>
      <w:rFonts w:ascii="Cambria" w:hAnsi="Cambria" w:cs="Times New Roman"/>
      <w:b/>
      <w:bCs/>
      <w:color w:val="365F91"/>
      <w:sz w:val="28"/>
      <w:szCs w:val="28"/>
    </w:rPr>
  </w:style>
  <w:style w:type="paragraph" w:styleId="BodyText">
    <w:name w:val="Body Text"/>
    <w:basedOn w:val="Normal"/>
    <w:link w:val="BodyTextChar"/>
    <w:uiPriority w:val="99"/>
    <w:rsid w:val="000241AE"/>
    <w:pPr>
      <w:widowControl w:val="0"/>
      <w:autoSpaceDE w:val="0"/>
      <w:autoSpaceDN w:val="0"/>
      <w:spacing w:after="0" w:line="240" w:lineRule="auto"/>
      <w:jc w:val="both"/>
    </w:pPr>
    <w:rPr>
      <w:rFonts w:ascii="Arial" w:hAnsi="Arial" w:cs="Arial"/>
      <w:sz w:val="24"/>
      <w:szCs w:val="24"/>
    </w:rPr>
  </w:style>
  <w:style w:type="character" w:customStyle="1" w:styleId="BodyTextChar">
    <w:name w:val="Body Text Char"/>
    <w:basedOn w:val="DefaultParagraphFont"/>
    <w:link w:val="BodyText"/>
    <w:uiPriority w:val="99"/>
    <w:locked/>
    <w:rsid w:val="000241AE"/>
    <w:rPr>
      <w:rFonts w:ascii="Arial" w:eastAsia="Times New Roman" w:hAnsi="Arial" w:cs="Arial"/>
      <w:sz w:val="24"/>
      <w:szCs w:val="24"/>
    </w:rPr>
  </w:style>
  <w:style w:type="paragraph" w:customStyle="1" w:styleId="Heading11">
    <w:name w:val="Heading 11"/>
    <w:basedOn w:val="Normal"/>
    <w:uiPriority w:val="99"/>
    <w:rsid w:val="000241AE"/>
    <w:pPr>
      <w:widowControl w:val="0"/>
      <w:autoSpaceDE w:val="0"/>
      <w:autoSpaceDN w:val="0"/>
      <w:spacing w:after="0" w:line="240" w:lineRule="auto"/>
      <w:ind w:left="939"/>
      <w:outlineLvl w:val="1"/>
    </w:pPr>
    <w:rPr>
      <w:rFonts w:ascii="Arial" w:hAnsi="Arial" w:cs="Arial"/>
      <w:b/>
      <w:bCs/>
      <w:sz w:val="24"/>
      <w:szCs w:val="24"/>
    </w:rPr>
  </w:style>
  <w:style w:type="paragraph" w:styleId="ListParagraph">
    <w:name w:val="List Paragraph"/>
    <w:basedOn w:val="Normal"/>
    <w:uiPriority w:val="99"/>
    <w:qFormat/>
    <w:rsid w:val="000241AE"/>
    <w:pPr>
      <w:widowControl w:val="0"/>
      <w:autoSpaceDE w:val="0"/>
      <w:autoSpaceDN w:val="0"/>
      <w:spacing w:after="0" w:line="240" w:lineRule="auto"/>
      <w:ind w:left="827" w:hanging="360"/>
      <w:jc w:val="both"/>
    </w:pPr>
    <w:rPr>
      <w:rFonts w:ascii="Arial" w:hAnsi="Arial" w:cs="Arial"/>
    </w:rPr>
  </w:style>
  <w:style w:type="table" w:styleId="TableGrid">
    <w:name w:val="Table Grid"/>
    <w:basedOn w:val="TableNormal"/>
    <w:uiPriority w:val="99"/>
    <w:rsid w:val="0090286C"/>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231</TotalTime>
  <Pages>7</Pages>
  <Words>1916</Words>
  <Characters>10544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Vicedecana</dc:creator>
  <cp:keywords/>
  <dc:description/>
  <cp:lastModifiedBy>XP BlackCrystal™ v8</cp:lastModifiedBy>
  <cp:revision>23</cp:revision>
  <dcterms:created xsi:type="dcterms:W3CDTF">2020-01-24T13:07:00Z</dcterms:created>
  <dcterms:modified xsi:type="dcterms:W3CDTF">2007-08-23T05:50:00Z</dcterms:modified>
</cp:coreProperties>
</file>