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56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US"/>
        </w:rPr>
        <w:t>Tema 6: Violaciones y Vías de Protección</w:t>
      </w:r>
      <w:r>
        <w:rPr>
          <w:rFonts w:ascii="Arial" w:hAnsi="Arial" w:cs="Arial"/>
          <w:sz w:val="24"/>
          <w:szCs w:val="24"/>
          <w:lang w:val="es-US"/>
        </w:rPr>
        <w:t xml:space="preserve"> (Nacional)</w:t>
      </w:r>
    </w:p>
    <w:p w14:paraId="63FC9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Definición de Violación: Uso de una obra o prestación protegida sin la debida autorización del titular del derecho, y fuera de las excepciones legales.</w:t>
      </w:r>
    </w:p>
    <w:p w14:paraId="4AB0FC7D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  <w:lang w:val="es-US"/>
        </w:rPr>
        <w:t>Violaciones Típicas del Derecho de Autor:</w:t>
      </w:r>
    </w:p>
    <w:p w14:paraId="6E8C30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Reproducción No Autorizada (Piratería): La copia masiva o individual de obras (libros, software, música, películas). (El tipo más común).</w:t>
      </w:r>
    </w:p>
    <w:p w14:paraId="2C8D82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Distribución y Comunicación Pública No Autorizada: Poner a disposición del público las copias ilícitas (ej. streaming ilegal, torrents).</w:t>
      </w:r>
    </w:p>
    <w:p w14:paraId="340415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Plagio: Presentar la obra de otro como propia (afecta el derecho moral de paternidad).</w:t>
      </w:r>
    </w:p>
    <w:p w14:paraId="77BB97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Modificación/Deformación de la Obra: Afecta el derecho moral de integridad.</w:t>
      </w:r>
    </w:p>
    <w:p w14:paraId="7422D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Violaciones Típicas de Derechos Conexos:</w:t>
      </w:r>
    </w:p>
    <w:p w14:paraId="4D0524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Reproducción no autorizada de fonogramas (piratería musical).</w:t>
      </w:r>
    </w:p>
    <w:p w14:paraId="0F8F53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Fijación no autorizada de interpretaciones (grabación ilegal de un concierto).</w:t>
      </w:r>
    </w:p>
    <w:p w14:paraId="3085E7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Recepción y retransmisión no autorizada por organismos de radiodifusión.</w:t>
      </w:r>
    </w:p>
    <w:p w14:paraId="2CB46380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  <w:lang w:val="es-US"/>
        </w:rPr>
        <w:t>Vías y Organismos de Protección</w:t>
      </w:r>
    </w:p>
    <w:p w14:paraId="07155B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Aquí se analiza cómo el ordenamiento jurídico reacciona ante el ilícito, presentando un análisis comparado de las tres vías principales:</w:t>
      </w:r>
    </w:p>
    <w:p w14:paraId="46C68B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Vía de Protección-Objetivo | Tipo de Sanción | Acción Típica </w:t>
      </w:r>
    </w:p>
    <w:p w14:paraId="7FA642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Protección Penal | Castigar el delito con la pena privativa de libertad. | Cuerpos de prisión, multas graves. | Denuncia ante el Ministerio Público/Fiscalía. </w:t>
      </w:r>
    </w:p>
    <w:p w14:paraId="1BBE44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Protección Civil | Resarcir el daño económico causado al titular del derecho. | Indemnización por daños y perjuicios, cese del uso ilícito. | Demanda de reparación de daños. </w:t>
      </w:r>
    </w:p>
    <w:p w14:paraId="5B8281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>Protección Administrativa | Aplicar medidas rápidas y cautelares. | Multas administrativas, decomiso del material ilícito, cierre de establecimientos. | Procedimientos sancionatorios ante la autoridad administrativa de PI. |</w:t>
      </w:r>
    </w:p>
    <w:p w14:paraId="73E310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es-US"/>
        </w:rPr>
        <w:t>Organismos Nacionales Clave</w:t>
      </w:r>
      <w:r>
        <w:rPr>
          <w:rFonts w:ascii="Arial" w:hAnsi="Arial" w:cs="Arial"/>
          <w:sz w:val="24"/>
          <w:szCs w:val="24"/>
          <w:lang w:val="es-US"/>
        </w:rPr>
        <w:t>: Breve mención a los organismos (Oficina Nacional de Derecho de Autor, Policía especializada en Delitos Informáticos, etc.).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20"/>
  <w:hyphenationZone w:val="425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1"/>
    <w:rsid w:val="000113D6"/>
    <w:rsid w:val="0007307E"/>
    <w:rsid w:val="000E35D2"/>
    <w:rsid w:val="00105AB5"/>
    <w:rsid w:val="004920BC"/>
    <w:rsid w:val="00523CEA"/>
    <w:rsid w:val="006D61BA"/>
    <w:rsid w:val="00760C30"/>
    <w:rsid w:val="008709D2"/>
    <w:rsid w:val="009537FD"/>
    <w:rsid w:val="009F6FDC"/>
    <w:rsid w:val="00A3053C"/>
    <w:rsid w:val="00AC46A9"/>
    <w:rsid w:val="00BF6981"/>
    <w:rsid w:val="00C14108"/>
    <w:rsid w:val="00C21FC8"/>
    <w:rsid w:val="00E6690A"/>
    <w:rsid w:val="00FF0D6B"/>
    <w:rsid w:val="62D83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">
    <w:name w:val="Título Car"/>
    <w:basedOn w:val="2"/>
    <w:link w:val="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4000</Characters>
  <Lines>33</Lines>
  <Paragraphs>9</Paragraphs>
  <TotalTime>13</TotalTime>
  <ScaleCrop>false</ScaleCrop>
  <LinksUpToDate>false</LinksUpToDate>
  <CharactersWithSpaces>4718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2025-12-11T20:37:00Z</dcterms:created>
  <dc:creator>SM-A065M</dc:creator>
  <cp:lastModifiedBy>Yuliesky Amador Echevarria</cp:lastModifiedBy>
  <dcterms:modified xsi:type="dcterms:W3CDTF">2026-03-03T15:04:39Z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D1DC8BC19FFA40F88DBB1DEAC0647177_13</vt:lpwstr>
  </property>
  <property fmtid="{D5CDD505-2E9C-101B-9397-08002B2CF9AE}" pid="3" name="KSOProductBuildVer">
    <vt:lpwstr>3082-12.2.0.23196</vt:lpwstr>
  </property>
</Properties>
</file>