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B9E3" w14:textId="77777777" w:rsidR="00992B74" w:rsidRPr="001F6942" w:rsidRDefault="00992B74" w:rsidP="000361FA">
      <w:pPr>
        <w:pStyle w:val="Ttulo4"/>
        <w:numPr>
          <w:ilvl w:val="0"/>
          <w:numId w:val="0"/>
        </w:numPr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DE1433" w14:textId="77777777" w:rsidR="00992B74" w:rsidRPr="001F6942" w:rsidRDefault="00992B74" w:rsidP="00992B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6942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6779432" wp14:editId="647D3793">
            <wp:simplePos x="0" y="0"/>
            <wp:positionH relativeFrom="margin">
              <wp:posOffset>-593090</wp:posOffset>
            </wp:positionH>
            <wp:positionV relativeFrom="paragraph">
              <wp:posOffset>-401955</wp:posOffset>
            </wp:positionV>
            <wp:extent cx="627380" cy="729615"/>
            <wp:effectExtent l="19050" t="19050" r="20320" b="13335"/>
            <wp:wrapSquare wrapText="bothSides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6942">
        <w:rPr>
          <w:rFonts w:ascii="Arial" w:hAnsi="Arial" w:cs="Arial"/>
          <w:b/>
          <w:sz w:val="24"/>
          <w:szCs w:val="24"/>
        </w:rPr>
        <w:t>UNIVERSIDAD DE ARTEMISA</w:t>
      </w:r>
    </w:p>
    <w:p w14:paraId="11B9E776" w14:textId="77777777" w:rsidR="00992B74" w:rsidRPr="001F6942" w:rsidRDefault="00992B74" w:rsidP="00992B74">
      <w:pPr>
        <w:spacing w:after="0"/>
        <w:rPr>
          <w:rFonts w:ascii="Arial" w:hAnsi="Arial" w:cs="Arial"/>
          <w:sz w:val="24"/>
          <w:szCs w:val="24"/>
        </w:rPr>
      </w:pPr>
    </w:p>
    <w:p w14:paraId="797C0E4C" w14:textId="146B4F6E" w:rsidR="00992B74" w:rsidRDefault="00992B74" w:rsidP="00FC31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6942">
        <w:rPr>
          <w:rFonts w:ascii="Arial" w:hAnsi="Arial" w:cs="Arial"/>
          <w:b/>
          <w:sz w:val="24"/>
          <w:szCs w:val="24"/>
        </w:rPr>
        <w:t>PROGRAMA</w:t>
      </w:r>
      <w:r w:rsidR="00FC3137">
        <w:rPr>
          <w:rFonts w:ascii="Arial" w:hAnsi="Arial" w:cs="Arial"/>
          <w:b/>
          <w:sz w:val="24"/>
          <w:szCs w:val="24"/>
        </w:rPr>
        <w:t xml:space="preserve"> </w:t>
      </w:r>
      <w:r w:rsidRPr="001F6942">
        <w:rPr>
          <w:rFonts w:ascii="Arial" w:hAnsi="Arial" w:cs="Arial"/>
          <w:b/>
          <w:sz w:val="24"/>
          <w:szCs w:val="24"/>
        </w:rPr>
        <w:t>ANALÍTICO DE LA ASIGNATURA</w:t>
      </w:r>
    </w:p>
    <w:p w14:paraId="332F9D48" w14:textId="77777777" w:rsidR="006B421D" w:rsidRDefault="006B421D" w:rsidP="006B421D">
      <w:pPr>
        <w:pStyle w:val="Ttulo4"/>
        <w:numPr>
          <w:ilvl w:val="0"/>
          <w:numId w:val="0"/>
        </w:numPr>
        <w:spacing w:before="0"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73D5F97" w14:textId="025287C7" w:rsidR="00992B74" w:rsidRPr="001F6942" w:rsidRDefault="00992B74" w:rsidP="006B421D">
      <w:pPr>
        <w:pStyle w:val="Ttulo4"/>
        <w:numPr>
          <w:ilvl w:val="0"/>
          <w:numId w:val="0"/>
        </w:numPr>
        <w:spacing w:before="0" w:after="0" w:line="360" w:lineRule="auto"/>
        <w:contextualSpacing/>
        <w:rPr>
          <w:rFonts w:ascii="Arial" w:hAnsi="Arial" w:cs="Arial"/>
          <w:sz w:val="24"/>
          <w:szCs w:val="24"/>
        </w:rPr>
      </w:pPr>
      <w:r w:rsidRPr="001F6942">
        <w:rPr>
          <w:rFonts w:ascii="Arial" w:hAnsi="Arial" w:cs="Arial"/>
          <w:sz w:val="24"/>
          <w:szCs w:val="24"/>
        </w:rPr>
        <w:t>Sistema de Gestión no estatal</w:t>
      </w:r>
    </w:p>
    <w:p w14:paraId="7888DF92" w14:textId="77777777" w:rsidR="00992B74" w:rsidRPr="001F6942" w:rsidRDefault="00992B74" w:rsidP="00992B74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es-ES_tradnl" w:eastAsia="es-ES_tradnl"/>
        </w:rPr>
      </w:pPr>
    </w:p>
    <w:p w14:paraId="35F5DB53" w14:textId="77777777" w:rsidR="00992B74" w:rsidRPr="001F6942" w:rsidRDefault="00992B74" w:rsidP="00992B7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>DATOS GENERALES.</w:t>
      </w:r>
    </w:p>
    <w:p w14:paraId="33EBDF96" w14:textId="77777777" w:rsidR="00992B74" w:rsidRPr="001F6942" w:rsidRDefault="00992B74" w:rsidP="00992B74">
      <w:pPr>
        <w:widowControl w:val="0"/>
        <w:adjustRightInd w:val="0"/>
        <w:spacing w:after="0" w:line="240" w:lineRule="auto"/>
        <w:ind w:left="2977" w:hanging="297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 xml:space="preserve">Nombre de la asignatura: </w:t>
      </w:r>
      <w:r w:rsidRPr="001F6942">
        <w:rPr>
          <w:rFonts w:ascii="Arial" w:eastAsia="Times New Roman" w:hAnsi="Arial" w:cs="Arial"/>
          <w:bCs/>
          <w:sz w:val="24"/>
          <w:szCs w:val="24"/>
          <w:lang w:val="es-MX"/>
        </w:rPr>
        <w:t>Sistema de gestión no estatal</w:t>
      </w:r>
    </w:p>
    <w:p w14:paraId="7AED4E90" w14:textId="77777777" w:rsidR="00992B74" w:rsidRPr="001F6942" w:rsidRDefault="00992B74" w:rsidP="00992B74">
      <w:pPr>
        <w:widowControl w:val="0"/>
        <w:adjustRightInd w:val="0"/>
        <w:spacing w:after="0" w:line="240" w:lineRule="auto"/>
        <w:ind w:left="2977" w:hanging="2977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>Nombre de la disciplina: Optativa I</w:t>
      </w:r>
    </w:p>
    <w:p w14:paraId="7CEBD8AE" w14:textId="77777777" w:rsidR="00992B74" w:rsidRPr="001F6942" w:rsidRDefault="00992B74" w:rsidP="00992B74">
      <w:pPr>
        <w:widowControl w:val="0"/>
        <w:adjustRightInd w:val="0"/>
        <w:spacing w:after="0" w:line="240" w:lineRule="auto"/>
        <w:ind w:left="2977" w:hanging="297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>Nombre de la carrera:</w:t>
      </w:r>
      <w:r w:rsidRPr="001F6942">
        <w:rPr>
          <w:rFonts w:ascii="Arial" w:eastAsia="Times New Roman" w:hAnsi="Arial" w:cs="Arial"/>
          <w:sz w:val="24"/>
          <w:szCs w:val="24"/>
        </w:rPr>
        <w:t xml:space="preserve"> Ingeniero Industrial</w:t>
      </w:r>
    </w:p>
    <w:p w14:paraId="7EE47A7A" w14:textId="77777777" w:rsidR="00992B74" w:rsidRPr="001F6942" w:rsidRDefault="00992B74" w:rsidP="00992B7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>Ubicación en el plan de estudio:</w:t>
      </w:r>
      <w:r w:rsidRPr="001F6942">
        <w:rPr>
          <w:rFonts w:ascii="Arial" w:eastAsia="Times New Roman" w:hAnsi="Arial" w:cs="Arial"/>
          <w:sz w:val="24"/>
          <w:szCs w:val="24"/>
        </w:rPr>
        <w:t xml:space="preserve"> </w:t>
      </w:r>
      <w:r w:rsidR="008306BA" w:rsidRPr="001F6942">
        <w:rPr>
          <w:rFonts w:ascii="Arial" w:eastAsia="Times New Roman" w:hAnsi="Arial" w:cs="Arial"/>
          <w:sz w:val="24"/>
          <w:szCs w:val="24"/>
        </w:rPr>
        <w:t>Segundo</w:t>
      </w:r>
      <w:r w:rsidRPr="001F6942">
        <w:rPr>
          <w:rFonts w:ascii="Arial" w:eastAsia="Times New Roman" w:hAnsi="Arial" w:cs="Arial"/>
          <w:sz w:val="24"/>
          <w:szCs w:val="24"/>
        </w:rPr>
        <w:t xml:space="preserve"> Período 5to año.</w:t>
      </w:r>
    </w:p>
    <w:p w14:paraId="1E3B907C" w14:textId="77777777" w:rsidR="00992B74" w:rsidRPr="001F6942" w:rsidRDefault="00992B74" w:rsidP="00992B7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 xml:space="preserve">Fondo de tiempo total: </w:t>
      </w:r>
      <w:r w:rsidRPr="001F6942">
        <w:rPr>
          <w:rFonts w:ascii="Arial" w:eastAsia="Times New Roman" w:hAnsi="Arial" w:cs="Arial"/>
          <w:sz w:val="24"/>
          <w:szCs w:val="24"/>
        </w:rPr>
        <w:t>24 horas.</w:t>
      </w:r>
    </w:p>
    <w:p w14:paraId="6E22A9C1" w14:textId="77777777" w:rsidR="00992B74" w:rsidRPr="001F6942" w:rsidRDefault="00992B74" w:rsidP="00992B74">
      <w:pPr>
        <w:widowControl w:val="0"/>
        <w:adjustRightInd w:val="0"/>
        <w:spacing w:after="0" w:line="240" w:lineRule="auto"/>
        <w:ind w:left="2552" w:hanging="255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>Formas organizativas:</w:t>
      </w:r>
      <w:r w:rsidRPr="001F6942">
        <w:rPr>
          <w:rFonts w:ascii="Arial" w:eastAsia="Times New Roman" w:hAnsi="Arial" w:cs="Arial"/>
          <w:sz w:val="24"/>
          <w:szCs w:val="24"/>
        </w:rPr>
        <w:t xml:space="preserve"> Clase, consulta, y auto preparación.</w:t>
      </w:r>
    </w:p>
    <w:p w14:paraId="42D7409B" w14:textId="77777777" w:rsidR="00992B74" w:rsidRPr="001F6942" w:rsidRDefault="00992B74" w:rsidP="00992B7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F6942">
        <w:rPr>
          <w:rFonts w:ascii="Arial" w:eastAsia="Times New Roman" w:hAnsi="Arial" w:cs="Arial"/>
          <w:b/>
          <w:sz w:val="24"/>
          <w:szCs w:val="24"/>
        </w:rPr>
        <w:t>Tipos de clase:</w:t>
      </w:r>
      <w:r w:rsidRPr="001F6942">
        <w:rPr>
          <w:rFonts w:ascii="Arial" w:eastAsia="Times New Roman" w:hAnsi="Arial" w:cs="Arial"/>
          <w:sz w:val="24"/>
          <w:szCs w:val="24"/>
        </w:rPr>
        <w:t xml:space="preserve"> Clase Encuentro.</w:t>
      </w:r>
    </w:p>
    <w:p w14:paraId="7904F4DA" w14:textId="77777777" w:rsidR="00992B74" w:rsidRPr="001F6942" w:rsidRDefault="00992B74" w:rsidP="00992B7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988"/>
        <w:gridCol w:w="1415"/>
        <w:gridCol w:w="1414"/>
        <w:gridCol w:w="509"/>
        <w:gridCol w:w="850"/>
        <w:gridCol w:w="897"/>
        <w:gridCol w:w="710"/>
        <w:gridCol w:w="709"/>
        <w:gridCol w:w="724"/>
      </w:tblGrid>
      <w:tr w:rsidR="00992B74" w:rsidRPr="001F6942" w14:paraId="2733D09B" w14:textId="77777777" w:rsidTr="00D916BA">
        <w:trPr>
          <w:jc w:val="center"/>
        </w:trPr>
        <w:tc>
          <w:tcPr>
            <w:tcW w:w="5211" w:type="dxa"/>
            <w:gridSpan w:val="5"/>
            <w:shd w:val="clear" w:color="auto" w:fill="auto"/>
          </w:tcPr>
          <w:p w14:paraId="4E323CF7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CANTIDAD DE HORAS</w:t>
            </w:r>
          </w:p>
        </w:tc>
        <w:tc>
          <w:tcPr>
            <w:tcW w:w="2413" w:type="dxa"/>
            <w:gridSpan w:val="3"/>
            <w:shd w:val="clear" w:color="auto" w:fill="auto"/>
          </w:tcPr>
          <w:p w14:paraId="7859AD9D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Horas adicionales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36650BB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</w:tr>
      <w:tr w:rsidR="00992B74" w:rsidRPr="001F6942" w14:paraId="0ADC1255" w14:textId="77777777" w:rsidTr="00D916BA">
        <w:trPr>
          <w:jc w:val="center"/>
        </w:trPr>
        <w:tc>
          <w:tcPr>
            <w:tcW w:w="1951" w:type="dxa"/>
            <w:gridSpan w:val="2"/>
            <w:shd w:val="clear" w:color="auto" w:fill="auto"/>
          </w:tcPr>
          <w:p w14:paraId="09D68668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05EEEAD3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Clases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9B3461E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Práctica Laboral</w:t>
            </w:r>
          </w:p>
        </w:tc>
        <w:tc>
          <w:tcPr>
            <w:tcW w:w="2413" w:type="dxa"/>
            <w:gridSpan w:val="3"/>
            <w:shd w:val="clear" w:color="auto" w:fill="auto"/>
          </w:tcPr>
          <w:p w14:paraId="2D95BFD8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Currículo propio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64ED9E3A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En CUM</w:t>
            </w:r>
          </w:p>
        </w:tc>
      </w:tr>
      <w:tr w:rsidR="00992B74" w:rsidRPr="001F6942" w14:paraId="28221B4D" w14:textId="77777777" w:rsidTr="00D916BA">
        <w:trPr>
          <w:jc w:val="center"/>
        </w:trPr>
        <w:tc>
          <w:tcPr>
            <w:tcW w:w="959" w:type="dxa"/>
            <w:shd w:val="clear" w:color="auto" w:fill="auto"/>
          </w:tcPr>
          <w:p w14:paraId="37B7F2A3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sz w:val="24"/>
                <w:szCs w:val="24"/>
              </w:rPr>
              <w:t>CPE</w:t>
            </w:r>
          </w:p>
        </w:tc>
        <w:tc>
          <w:tcPr>
            <w:tcW w:w="992" w:type="dxa"/>
            <w:shd w:val="clear" w:color="auto" w:fill="auto"/>
          </w:tcPr>
          <w:p w14:paraId="26E4340E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1BADB296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1A8F27D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shd w:val="clear" w:color="auto" w:fill="auto"/>
          </w:tcPr>
          <w:p w14:paraId="796BA8FB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323EA3E3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6942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  <w:tr w:rsidR="00992B74" w:rsidRPr="001F6942" w14:paraId="317B72B2" w14:textId="77777777" w:rsidTr="00D916BA">
        <w:trPr>
          <w:jc w:val="center"/>
        </w:trPr>
        <w:tc>
          <w:tcPr>
            <w:tcW w:w="4786" w:type="dxa"/>
            <w:gridSpan w:val="4"/>
            <w:shd w:val="clear" w:color="auto" w:fill="auto"/>
          </w:tcPr>
          <w:p w14:paraId="3F7E18A9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ASIGNATURAS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84F45E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Currículo</w:t>
            </w:r>
          </w:p>
        </w:tc>
        <w:tc>
          <w:tcPr>
            <w:tcW w:w="850" w:type="dxa"/>
            <w:shd w:val="clear" w:color="auto" w:fill="auto"/>
          </w:tcPr>
          <w:p w14:paraId="7E9FA657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Horas</w:t>
            </w:r>
          </w:p>
        </w:tc>
        <w:tc>
          <w:tcPr>
            <w:tcW w:w="712" w:type="dxa"/>
            <w:shd w:val="clear" w:color="auto" w:fill="auto"/>
          </w:tcPr>
          <w:p w14:paraId="4DBD62E6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TE</w:t>
            </w:r>
          </w:p>
        </w:tc>
        <w:tc>
          <w:tcPr>
            <w:tcW w:w="709" w:type="dxa"/>
            <w:shd w:val="clear" w:color="auto" w:fill="auto"/>
          </w:tcPr>
          <w:p w14:paraId="7587DECE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Año</w:t>
            </w:r>
          </w:p>
        </w:tc>
        <w:tc>
          <w:tcPr>
            <w:tcW w:w="724" w:type="dxa"/>
            <w:shd w:val="clear" w:color="auto" w:fill="auto"/>
          </w:tcPr>
          <w:p w14:paraId="787B6916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694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Sem</w:t>
            </w:r>
          </w:p>
        </w:tc>
      </w:tr>
      <w:tr w:rsidR="00992B74" w:rsidRPr="001F6942" w14:paraId="4EE2C5C0" w14:textId="77777777" w:rsidTr="00992B74">
        <w:trPr>
          <w:trHeight w:val="502"/>
          <w:jc w:val="center"/>
        </w:trPr>
        <w:tc>
          <w:tcPr>
            <w:tcW w:w="4786" w:type="dxa"/>
            <w:gridSpan w:val="4"/>
            <w:shd w:val="clear" w:color="auto" w:fill="auto"/>
          </w:tcPr>
          <w:p w14:paraId="67EBDA52" w14:textId="77777777" w:rsidR="00992B74" w:rsidRPr="001F6942" w:rsidRDefault="00992B74" w:rsidP="00992B74">
            <w:pPr>
              <w:widowControl w:val="0"/>
              <w:adjustRightInd w:val="0"/>
              <w:spacing w:after="0" w:line="240" w:lineRule="auto"/>
              <w:ind w:left="2977" w:hanging="2977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F6942">
              <w:rPr>
                <w:rFonts w:ascii="Arial" w:eastAsia="Times New Roman" w:hAnsi="Arial" w:cs="Arial"/>
                <w:bCs/>
                <w:sz w:val="24"/>
                <w:szCs w:val="24"/>
                <w:lang w:val="es-MX"/>
              </w:rPr>
              <w:t>Sistema de gestión no estatal</w:t>
            </w:r>
          </w:p>
          <w:p w14:paraId="5E237CD0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2782F87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sz w:val="24"/>
                <w:szCs w:val="24"/>
              </w:rPr>
              <w:t xml:space="preserve">Propio  </w:t>
            </w:r>
          </w:p>
        </w:tc>
        <w:tc>
          <w:tcPr>
            <w:tcW w:w="850" w:type="dxa"/>
            <w:shd w:val="clear" w:color="auto" w:fill="auto"/>
          </w:tcPr>
          <w:p w14:paraId="27C3FA1A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12" w:type="dxa"/>
            <w:shd w:val="clear" w:color="auto" w:fill="auto"/>
          </w:tcPr>
          <w:p w14:paraId="245E89CB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sz w:val="24"/>
                <w:szCs w:val="24"/>
              </w:rPr>
              <w:t>TC</w:t>
            </w:r>
          </w:p>
        </w:tc>
        <w:tc>
          <w:tcPr>
            <w:tcW w:w="709" w:type="dxa"/>
            <w:shd w:val="clear" w:color="auto" w:fill="auto"/>
          </w:tcPr>
          <w:p w14:paraId="59D8FC1F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sz w:val="24"/>
                <w:szCs w:val="24"/>
              </w:rPr>
              <w:t>5to</w:t>
            </w:r>
          </w:p>
        </w:tc>
        <w:tc>
          <w:tcPr>
            <w:tcW w:w="724" w:type="dxa"/>
            <w:shd w:val="clear" w:color="auto" w:fill="auto"/>
          </w:tcPr>
          <w:p w14:paraId="744D271F" w14:textId="77777777" w:rsidR="00992B74" w:rsidRPr="001F6942" w:rsidRDefault="00992B74" w:rsidP="00D916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942">
              <w:rPr>
                <w:rFonts w:ascii="Arial" w:hAnsi="Arial" w:cs="Arial"/>
                <w:sz w:val="24"/>
                <w:szCs w:val="24"/>
              </w:rPr>
              <w:t>2ro</w:t>
            </w:r>
          </w:p>
        </w:tc>
      </w:tr>
    </w:tbl>
    <w:p w14:paraId="6CC92965" w14:textId="77777777" w:rsidR="00992B74" w:rsidRPr="001F6942" w:rsidRDefault="00992B74" w:rsidP="000361FA">
      <w:pPr>
        <w:pStyle w:val="Ttulo4"/>
        <w:numPr>
          <w:ilvl w:val="0"/>
          <w:numId w:val="0"/>
        </w:numPr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1EC7915" w14:textId="77777777" w:rsidR="000361FA" w:rsidRPr="001F6942" w:rsidRDefault="000361FA" w:rsidP="000361FA">
      <w:pPr>
        <w:pStyle w:val="Ttulo4"/>
        <w:numPr>
          <w:ilvl w:val="0"/>
          <w:numId w:val="0"/>
        </w:numPr>
        <w:spacing w:before="0" w:after="0" w:line="36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1F6942">
        <w:rPr>
          <w:rFonts w:ascii="Arial" w:hAnsi="Arial" w:cs="Arial"/>
          <w:iCs/>
          <w:sz w:val="24"/>
          <w:szCs w:val="24"/>
        </w:rPr>
        <w:t>OBJETIVOS GENERALES</w:t>
      </w:r>
    </w:p>
    <w:p w14:paraId="07EDD2E7" w14:textId="77777777" w:rsidR="00D44459" w:rsidRPr="001F6942" w:rsidRDefault="00D44459" w:rsidP="00D44459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14:paraId="49C0AB34" w14:textId="77777777" w:rsidR="000361FA" w:rsidRPr="001F6942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Aplicar métodos y técnicas de análisis comercial y económico para la t</w:t>
      </w:r>
      <w:r w:rsidR="00F65E19" w:rsidRPr="001F6942">
        <w:rPr>
          <w:rFonts w:ascii="Arial" w:hAnsi="Arial" w:cs="Arial"/>
          <w:color w:val="000000"/>
          <w:sz w:val="24"/>
          <w:szCs w:val="24"/>
          <w:lang w:eastAsia="es-ES"/>
        </w:rPr>
        <w:t>oma de decisiones en la empresa no estatal.</w:t>
      </w:r>
    </w:p>
    <w:p w14:paraId="7F74C812" w14:textId="77777777" w:rsidR="000361FA" w:rsidRPr="001F6942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Contribuir al desarrollo del pensamiento y la actuación del ingeniero enfatizando en la eficiencia económica, el ahorro, enfoque al cliente y la sociedad en el contexto de actualización del modelo económico cubano.</w:t>
      </w:r>
    </w:p>
    <w:p w14:paraId="3E2C671B" w14:textId="77777777" w:rsidR="000361FA" w:rsidRPr="001F6942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Caracterizar la </w:t>
      </w:r>
      <w:r w:rsidR="00F65E19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forma de </w:t>
      </w: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gestión </w:t>
      </w:r>
      <w:r w:rsidR="00F65E19" w:rsidRPr="001F6942">
        <w:rPr>
          <w:rFonts w:ascii="Arial" w:hAnsi="Arial" w:cs="Arial"/>
          <w:color w:val="000000"/>
          <w:sz w:val="24"/>
          <w:szCs w:val="24"/>
          <w:lang w:eastAsia="es-ES"/>
        </w:rPr>
        <w:t>no estatal</w:t>
      </w: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 en el ámbito del ingeniero industrial.</w:t>
      </w:r>
    </w:p>
    <w:p w14:paraId="487C475B" w14:textId="77777777" w:rsidR="000361FA" w:rsidRPr="001F6942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Aplicar métodos y técnicas para el estudio del comportamiento del productor, el consumidor y el cliente.</w:t>
      </w:r>
    </w:p>
    <w:p w14:paraId="62CA5203" w14:textId="77777777" w:rsidR="000361FA" w:rsidRPr="001F6942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Identificar los conceptos básicos del análisis de la ac</w:t>
      </w:r>
      <w:r w:rsidR="0029441B" w:rsidRPr="001F6942">
        <w:rPr>
          <w:rFonts w:ascii="Arial" w:hAnsi="Arial" w:cs="Arial"/>
          <w:color w:val="000000"/>
          <w:sz w:val="24"/>
          <w:szCs w:val="24"/>
          <w:lang w:eastAsia="es-ES"/>
        </w:rPr>
        <w:t>tividad económica de la empresa no estatal</w:t>
      </w:r>
    </w:p>
    <w:p w14:paraId="06B922C5" w14:textId="77777777" w:rsidR="000361FA" w:rsidRPr="001F6942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Aplicar métodos y técnicas del análisis económico para el desempeño de la empresa y de los procesos.</w:t>
      </w:r>
    </w:p>
    <w:p w14:paraId="0777A5B4" w14:textId="48DB3AC0" w:rsidR="003974AE" w:rsidRDefault="000361FA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Analizar el comportamiento de los indicadores económicos mediante la </w:t>
      </w:r>
      <w:r w:rsidR="003974AE" w:rsidRPr="001F6942">
        <w:rPr>
          <w:rFonts w:ascii="Arial" w:hAnsi="Arial" w:cs="Arial"/>
          <w:color w:val="000000"/>
          <w:sz w:val="24"/>
          <w:szCs w:val="24"/>
          <w:lang w:eastAsia="es-ES"/>
        </w:rPr>
        <w:t>creación de las Formas no estatales</w:t>
      </w:r>
    </w:p>
    <w:p w14:paraId="1D69AF58" w14:textId="77777777" w:rsidR="00CE11E6" w:rsidRPr="001F6942" w:rsidRDefault="00CE11E6" w:rsidP="00CE11E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141C9E78" w14:textId="77777777" w:rsidR="000361FA" w:rsidRPr="001F6942" w:rsidRDefault="000361FA" w:rsidP="0051595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28F81E4A" w14:textId="77777777" w:rsidR="000361FA" w:rsidRPr="001F6942" w:rsidRDefault="000361FA" w:rsidP="0051595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1F6942">
        <w:rPr>
          <w:rFonts w:ascii="Arial" w:hAnsi="Arial" w:cs="Arial"/>
          <w:b/>
          <w:sz w:val="24"/>
          <w:szCs w:val="24"/>
        </w:rPr>
        <w:lastRenderedPageBreak/>
        <w:t>CONTENIDOS DE LA ASIGNATURA</w:t>
      </w:r>
    </w:p>
    <w:p w14:paraId="366E428F" w14:textId="77777777" w:rsidR="000361FA" w:rsidRPr="001F6942" w:rsidRDefault="000361FA" w:rsidP="0051595E">
      <w:pPr>
        <w:pStyle w:val="Ttulo5"/>
        <w:numPr>
          <w:ilvl w:val="0"/>
          <w:numId w:val="0"/>
        </w:numPr>
        <w:spacing w:before="0" w:after="0" w:line="360" w:lineRule="auto"/>
        <w:contextualSpacing/>
        <w:jc w:val="both"/>
        <w:rPr>
          <w:rFonts w:ascii="Arial" w:hAnsi="Arial" w:cs="Arial"/>
          <w:i w:val="0"/>
          <w:sz w:val="24"/>
          <w:szCs w:val="24"/>
        </w:rPr>
      </w:pPr>
      <w:r w:rsidRPr="001F6942">
        <w:rPr>
          <w:rFonts w:ascii="Arial" w:hAnsi="Arial" w:cs="Arial"/>
          <w:i w:val="0"/>
          <w:sz w:val="24"/>
          <w:szCs w:val="24"/>
        </w:rPr>
        <w:t>Conocimientos</w:t>
      </w:r>
    </w:p>
    <w:p w14:paraId="3EFC3DE4" w14:textId="77777777" w:rsidR="008D0087" w:rsidRPr="001F6942" w:rsidRDefault="005769DC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Introducción de la asignatura sistema de gestión no estatal.</w:t>
      </w:r>
      <w:r w:rsidR="0029441B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 Tipos de forma de gestión no estatal.</w:t>
      </w:r>
    </w:p>
    <w:p w14:paraId="6DDF3AC7" w14:textId="77777777" w:rsidR="00D83426" w:rsidRPr="001F6942" w:rsidRDefault="001F6942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Surgimiento </w:t>
      </w:r>
      <w:r w:rsidR="00D83426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de las Mipymes en cuba, motivos en las cuales se toma esta decisión </w:t>
      </w:r>
    </w:p>
    <w:p w14:paraId="27DED42A" w14:textId="77777777" w:rsidR="000361FA" w:rsidRPr="001F6942" w:rsidRDefault="008D0087" w:rsidP="0051595E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Actividades donde no se permite el ejercicio del trabajo por cuenta propia, según el Clasificador Nacional de Actividades Económicas a nivel de </w:t>
      </w:r>
      <w:r w:rsidR="005769DC" w:rsidRPr="001F6942">
        <w:rPr>
          <w:rFonts w:ascii="Arial" w:hAnsi="Arial" w:cs="Arial"/>
          <w:color w:val="000000"/>
          <w:sz w:val="24"/>
          <w:szCs w:val="24"/>
          <w:lang w:eastAsia="es-ES"/>
        </w:rPr>
        <w:t>país.</w:t>
      </w:r>
    </w:p>
    <w:p w14:paraId="2A7E0A14" w14:textId="77777777" w:rsidR="00B60E17" w:rsidRPr="001F6942" w:rsidRDefault="00B60E17" w:rsidP="0051595E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Importación y exportación por formas de gestión no estatal en cuba</w:t>
      </w:r>
    </w:p>
    <w:p w14:paraId="40556B4C" w14:textId="77777777" w:rsidR="00B60E17" w:rsidRPr="001F6942" w:rsidRDefault="00285E43" w:rsidP="001F6942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Cómo hacer negocios con Formas de Gestión no Estatales en Cuba: </w:t>
      </w:r>
      <w:r w:rsidR="00970E73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Mipymes, Cooperativas </w:t>
      </w: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no Agropecuarias, Trabajadores por Cuenta Propia y Programas de</w:t>
      </w:r>
      <w:r w:rsidR="00970E73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Desarrollo Local</w:t>
      </w:r>
    </w:p>
    <w:p w14:paraId="280207C5" w14:textId="77777777" w:rsidR="00D44459" w:rsidRPr="001F6942" w:rsidRDefault="000361FA" w:rsidP="001F6942">
      <w:pPr>
        <w:pStyle w:val="Ttulo5"/>
        <w:numPr>
          <w:ilvl w:val="0"/>
          <w:numId w:val="0"/>
        </w:numPr>
        <w:spacing w:before="0" w:after="0" w:line="360" w:lineRule="auto"/>
        <w:contextualSpacing/>
        <w:jc w:val="both"/>
        <w:rPr>
          <w:rFonts w:ascii="Arial" w:hAnsi="Arial" w:cs="Arial"/>
          <w:i w:val="0"/>
          <w:sz w:val="24"/>
          <w:szCs w:val="24"/>
        </w:rPr>
      </w:pPr>
      <w:r w:rsidRPr="001F6942">
        <w:rPr>
          <w:rFonts w:ascii="Arial" w:hAnsi="Arial" w:cs="Arial"/>
          <w:i w:val="0"/>
          <w:sz w:val="24"/>
          <w:szCs w:val="24"/>
        </w:rPr>
        <w:t>Habilidades</w:t>
      </w:r>
    </w:p>
    <w:p w14:paraId="70F0DD24" w14:textId="77777777" w:rsidR="000361FA" w:rsidRPr="001F6942" w:rsidRDefault="00E27C3F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Conocimiento de las nuevas formas de producción estatales en cuba</w:t>
      </w:r>
    </w:p>
    <w:p w14:paraId="6360A058" w14:textId="77777777" w:rsidR="000361FA" w:rsidRPr="001F6942" w:rsidRDefault="000361FA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Caracterizar </w:t>
      </w:r>
      <w:r w:rsidR="006B2CCA" w:rsidRPr="001F6942">
        <w:rPr>
          <w:rFonts w:ascii="Arial" w:hAnsi="Arial" w:cs="Arial"/>
          <w:color w:val="000000"/>
          <w:sz w:val="24"/>
          <w:szCs w:val="24"/>
          <w:lang w:eastAsia="es-ES"/>
        </w:rPr>
        <w:t>d</w:t>
      </w: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el </w:t>
      </w:r>
      <w:r w:rsidR="00E27C3F" w:rsidRPr="001F6942">
        <w:rPr>
          <w:rFonts w:ascii="Arial" w:hAnsi="Arial" w:cs="Arial"/>
          <w:color w:val="000000"/>
          <w:sz w:val="24"/>
          <w:szCs w:val="24"/>
          <w:lang w:eastAsia="es-ES"/>
        </w:rPr>
        <w:t>trabajo desempeñado por las MIPYMES</w:t>
      </w:r>
      <w:r w:rsidR="006B2CCA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 en Cuba</w:t>
      </w:r>
    </w:p>
    <w:p w14:paraId="0CF429F6" w14:textId="77777777" w:rsidR="000361FA" w:rsidRPr="001F6942" w:rsidRDefault="000361FA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Identificar criterios de segmentación de mercado y estrategias de posicionamiento.</w:t>
      </w:r>
    </w:p>
    <w:p w14:paraId="0DFA7B9E" w14:textId="77777777" w:rsidR="000361FA" w:rsidRPr="001F6942" w:rsidRDefault="000361FA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Analizar la actividad económica de la empresa</w:t>
      </w:r>
      <w:r w:rsidR="006B2CCA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 no estatal en cuba.</w:t>
      </w:r>
    </w:p>
    <w:p w14:paraId="5D65072E" w14:textId="77777777" w:rsidR="000361FA" w:rsidRPr="001F6942" w:rsidRDefault="004B5902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Analizar </w:t>
      </w:r>
      <w:r w:rsidR="000361FA" w:rsidRPr="001F6942">
        <w:rPr>
          <w:rFonts w:ascii="Arial" w:hAnsi="Arial" w:cs="Arial"/>
          <w:color w:val="000000"/>
          <w:sz w:val="24"/>
          <w:szCs w:val="24"/>
          <w:lang w:eastAsia="es-ES"/>
        </w:rPr>
        <w:t>los tipos de presupuesto estático, flexible y ajustado.</w:t>
      </w:r>
    </w:p>
    <w:p w14:paraId="07D1650D" w14:textId="77777777" w:rsidR="004D3188" w:rsidRPr="001F6942" w:rsidRDefault="004D3188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Evaluar, diseñar y seleccionar los dispositivos informativos y de control.</w:t>
      </w:r>
    </w:p>
    <w:p w14:paraId="071E6870" w14:textId="77777777" w:rsidR="004D3188" w:rsidRPr="001F6942" w:rsidRDefault="004D3188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Evaluar y diseñar el régimen de trabajo y descanso.</w:t>
      </w:r>
    </w:p>
    <w:p w14:paraId="34993375" w14:textId="77777777" w:rsidR="004D3188" w:rsidRPr="001F6942" w:rsidRDefault="004D3188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Evaluar y diseñar integralmente puestos y medios de trabajo y el ambiente laboral.</w:t>
      </w:r>
    </w:p>
    <w:p w14:paraId="7457CDC4" w14:textId="77777777" w:rsidR="004D3188" w:rsidRPr="001F6942" w:rsidRDefault="004D3188" w:rsidP="0051595E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Utilizar Software especializados para la </w:t>
      </w:r>
      <w:r w:rsidR="004B5902" w:rsidRPr="001F6942">
        <w:rPr>
          <w:rFonts w:ascii="Arial" w:hAnsi="Arial" w:cs="Arial"/>
          <w:color w:val="000000"/>
          <w:sz w:val="24"/>
          <w:szCs w:val="24"/>
          <w:lang w:eastAsia="es-ES"/>
        </w:rPr>
        <w:t>comercialización de los productos</w:t>
      </w:r>
      <w:r w:rsidR="00D44459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 en las </w:t>
      </w:r>
      <w:r w:rsidR="00131298"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empresas no estatales. </w:t>
      </w:r>
    </w:p>
    <w:p w14:paraId="677DD63B" w14:textId="77777777" w:rsidR="008306BA" w:rsidRPr="001F6942" w:rsidRDefault="008306BA" w:rsidP="008306B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Bibliografía.</w:t>
      </w:r>
    </w:p>
    <w:p w14:paraId="6190835A" w14:textId="77777777" w:rsidR="008306BA" w:rsidRPr="001F6942" w:rsidRDefault="008306BA" w:rsidP="008306B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1.- Resolución 222 /2021 del BCC.</w:t>
      </w:r>
    </w:p>
    <w:p w14:paraId="000BFF72" w14:textId="77777777" w:rsidR="008306BA" w:rsidRPr="001F6942" w:rsidRDefault="008306BA" w:rsidP="008306B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2.- Decreto Ley 34 Gaceta Oficial No 78 ordinaria del 2024.</w:t>
      </w:r>
    </w:p>
    <w:p w14:paraId="67537388" w14:textId="77777777" w:rsidR="008306BA" w:rsidRPr="001F6942" w:rsidRDefault="008306BA" w:rsidP="008306B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3.- Decreto Ley 88 del 2024 del Consejo de Estado.</w:t>
      </w:r>
    </w:p>
    <w:p w14:paraId="07840E50" w14:textId="77777777" w:rsidR="008306BA" w:rsidRPr="001F6942" w:rsidRDefault="008306BA" w:rsidP="008306B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 xml:space="preserve">4.- Decreto Ley 90 del 2024 </w:t>
      </w:r>
      <w:r w:rsidR="00080747" w:rsidRPr="001F6942">
        <w:rPr>
          <w:rFonts w:ascii="Arial" w:hAnsi="Arial" w:cs="Arial"/>
          <w:color w:val="000000"/>
          <w:sz w:val="24"/>
          <w:szCs w:val="24"/>
          <w:lang w:eastAsia="es-ES"/>
        </w:rPr>
        <w:t>del Consejo de Estado</w:t>
      </w:r>
      <w:r w:rsidR="00D96D18" w:rsidRPr="001F6942">
        <w:rPr>
          <w:rFonts w:ascii="Arial" w:hAnsi="Arial" w:cs="Arial"/>
          <w:color w:val="000000"/>
          <w:sz w:val="24"/>
          <w:szCs w:val="24"/>
          <w:lang w:eastAsia="es-ES"/>
        </w:rPr>
        <w:t>.</w:t>
      </w:r>
    </w:p>
    <w:p w14:paraId="7025D55F" w14:textId="77777777" w:rsidR="00D96D18" w:rsidRPr="001F6942" w:rsidRDefault="00D96D18" w:rsidP="008306B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1F6942">
        <w:rPr>
          <w:rFonts w:ascii="Arial" w:hAnsi="Arial" w:cs="Arial"/>
          <w:color w:val="000000"/>
          <w:sz w:val="24"/>
          <w:szCs w:val="24"/>
          <w:lang w:eastAsia="es-ES"/>
        </w:rPr>
        <w:t>5.- Resolución 89 2024 del BCC.</w:t>
      </w:r>
    </w:p>
    <w:sectPr w:rsidR="00D96D18" w:rsidRPr="001F6942" w:rsidSect="004D3188">
      <w:pgSz w:w="11906" w:h="16838"/>
      <w:pgMar w:top="1191" w:right="1361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DC4"/>
    <w:multiLevelType w:val="hybridMultilevel"/>
    <w:tmpl w:val="8FB0B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6BF0"/>
    <w:multiLevelType w:val="hybridMultilevel"/>
    <w:tmpl w:val="2CA663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28E9"/>
    <w:multiLevelType w:val="hybridMultilevel"/>
    <w:tmpl w:val="57585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03C"/>
    <w:multiLevelType w:val="hybridMultilevel"/>
    <w:tmpl w:val="85E2B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142F"/>
    <w:multiLevelType w:val="hybridMultilevel"/>
    <w:tmpl w:val="0AA0F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A71C6"/>
    <w:multiLevelType w:val="hybridMultilevel"/>
    <w:tmpl w:val="205E4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D54AD"/>
    <w:multiLevelType w:val="hybridMultilevel"/>
    <w:tmpl w:val="31804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487A"/>
    <w:multiLevelType w:val="hybridMultilevel"/>
    <w:tmpl w:val="7C207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3DE"/>
    <w:multiLevelType w:val="hybridMultilevel"/>
    <w:tmpl w:val="0FDE2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F4963"/>
    <w:multiLevelType w:val="hybridMultilevel"/>
    <w:tmpl w:val="338A9D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100B"/>
    <w:multiLevelType w:val="hybridMultilevel"/>
    <w:tmpl w:val="68C26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9657C"/>
    <w:multiLevelType w:val="hybridMultilevel"/>
    <w:tmpl w:val="0CBCC34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79A9"/>
    <w:multiLevelType w:val="hybridMultilevel"/>
    <w:tmpl w:val="09706F94"/>
    <w:lvl w:ilvl="0" w:tplc="DD408CE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2C54"/>
    <w:multiLevelType w:val="hybridMultilevel"/>
    <w:tmpl w:val="9BCE9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4519"/>
    <w:multiLevelType w:val="hybridMultilevel"/>
    <w:tmpl w:val="709EC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54A26"/>
    <w:multiLevelType w:val="hybridMultilevel"/>
    <w:tmpl w:val="AE2E9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858F7"/>
    <w:multiLevelType w:val="multilevel"/>
    <w:tmpl w:val="7A0C94E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6384A72"/>
    <w:multiLevelType w:val="hybridMultilevel"/>
    <w:tmpl w:val="77F6B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D2EC5"/>
    <w:multiLevelType w:val="hybridMultilevel"/>
    <w:tmpl w:val="068C6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2A0F"/>
    <w:multiLevelType w:val="hybridMultilevel"/>
    <w:tmpl w:val="A5DEB0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695F"/>
    <w:multiLevelType w:val="hybridMultilevel"/>
    <w:tmpl w:val="CD7CA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600C1"/>
    <w:multiLevelType w:val="hybridMultilevel"/>
    <w:tmpl w:val="50509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17C95"/>
    <w:multiLevelType w:val="hybridMultilevel"/>
    <w:tmpl w:val="47A88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25B2C"/>
    <w:multiLevelType w:val="hybridMultilevel"/>
    <w:tmpl w:val="3FCA9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C1D04"/>
    <w:multiLevelType w:val="hybridMultilevel"/>
    <w:tmpl w:val="8FE4A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44166"/>
    <w:multiLevelType w:val="hybridMultilevel"/>
    <w:tmpl w:val="EE281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72163"/>
    <w:multiLevelType w:val="hybridMultilevel"/>
    <w:tmpl w:val="09E60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B6261"/>
    <w:multiLevelType w:val="hybridMultilevel"/>
    <w:tmpl w:val="9E9E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C5E81"/>
    <w:multiLevelType w:val="hybridMultilevel"/>
    <w:tmpl w:val="97EA97C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A6481"/>
    <w:multiLevelType w:val="hybridMultilevel"/>
    <w:tmpl w:val="D238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F74D4"/>
    <w:multiLevelType w:val="hybridMultilevel"/>
    <w:tmpl w:val="DAD00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B52C0"/>
    <w:multiLevelType w:val="multilevel"/>
    <w:tmpl w:val="CB4C9B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5E542FC"/>
    <w:multiLevelType w:val="hybridMultilevel"/>
    <w:tmpl w:val="F0626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33DDE"/>
    <w:multiLevelType w:val="hybridMultilevel"/>
    <w:tmpl w:val="7F208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676EC"/>
    <w:multiLevelType w:val="hybridMultilevel"/>
    <w:tmpl w:val="F830DD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4E71"/>
    <w:multiLevelType w:val="hybridMultilevel"/>
    <w:tmpl w:val="DCC62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D408B"/>
    <w:multiLevelType w:val="hybridMultilevel"/>
    <w:tmpl w:val="304C5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A553F"/>
    <w:multiLevelType w:val="hybridMultilevel"/>
    <w:tmpl w:val="2F309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2A21"/>
    <w:multiLevelType w:val="hybridMultilevel"/>
    <w:tmpl w:val="BD527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63A27"/>
    <w:multiLevelType w:val="hybridMultilevel"/>
    <w:tmpl w:val="36664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C08A8"/>
    <w:multiLevelType w:val="hybridMultilevel"/>
    <w:tmpl w:val="5C0ED722"/>
    <w:lvl w:ilvl="0" w:tplc="D0862E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F2A78"/>
    <w:multiLevelType w:val="hybridMultilevel"/>
    <w:tmpl w:val="0C28D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D18B8"/>
    <w:multiLevelType w:val="hybridMultilevel"/>
    <w:tmpl w:val="F14CA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12BE2"/>
    <w:multiLevelType w:val="hybridMultilevel"/>
    <w:tmpl w:val="336C2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3507F"/>
    <w:multiLevelType w:val="hybridMultilevel"/>
    <w:tmpl w:val="C4488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A1931"/>
    <w:multiLevelType w:val="hybridMultilevel"/>
    <w:tmpl w:val="D612E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22"/>
  </w:num>
  <w:num w:numId="5">
    <w:abstractNumId w:val="20"/>
  </w:num>
  <w:num w:numId="6">
    <w:abstractNumId w:val="30"/>
  </w:num>
  <w:num w:numId="7">
    <w:abstractNumId w:val="23"/>
  </w:num>
  <w:num w:numId="8">
    <w:abstractNumId w:val="14"/>
  </w:num>
  <w:num w:numId="9">
    <w:abstractNumId w:val="6"/>
  </w:num>
  <w:num w:numId="10">
    <w:abstractNumId w:val="39"/>
  </w:num>
  <w:num w:numId="11">
    <w:abstractNumId w:val="38"/>
  </w:num>
  <w:num w:numId="12">
    <w:abstractNumId w:val="15"/>
  </w:num>
  <w:num w:numId="13">
    <w:abstractNumId w:val="44"/>
  </w:num>
  <w:num w:numId="14">
    <w:abstractNumId w:val="45"/>
  </w:num>
  <w:num w:numId="15">
    <w:abstractNumId w:val="29"/>
  </w:num>
  <w:num w:numId="16">
    <w:abstractNumId w:val="5"/>
  </w:num>
  <w:num w:numId="17">
    <w:abstractNumId w:val="36"/>
  </w:num>
  <w:num w:numId="18">
    <w:abstractNumId w:val="41"/>
  </w:num>
  <w:num w:numId="19">
    <w:abstractNumId w:val="37"/>
  </w:num>
  <w:num w:numId="20">
    <w:abstractNumId w:val="27"/>
  </w:num>
  <w:num w:numId="21">
    <w:abstractNumId w:val="7"/>
  </w:num>
  <w:num w:numId="22">
    <w:abstractNumId w:val="24"/>
  </w:num>
  <w:num w:numId="23">
    <w:abstractNumId w:val="2"/>
  </w:num>
  <w:num w:numId="24">
    <w:abstractNumId w:val="21"/>
  </w:num>
  <w:num w:numId="25">
    <w:abstractNumId w:val="32"/>
  </w:num>
  <w:num w:numId="26">
    <w:abstractNumId w:val="4"/>
  </w:num>
  <w:num w:numId="27">
    <w:abstractNumId w:val="42"/>
  </w:num>
  <w:num w:numId="28">
    <w:abstractNumId w:val="12"/>
  </w:num>
  <w:num w:numId="29">
    <w:abstractNumId w:val="40"/>
  </w:num>
  <w:num w:numId="30">
    <w:abstractNumId w:val="11"/>
  </w:num>
  <w:num w:numId="31">
    <w:abstractNumId w:val="9"/>
  </w:num>
  <w:num w:numId="32">
    <w:abstractNumId w:val="34"/>
  </w:num>
  <w:num w:numId="33">
    <w:abstractNumId w:val="28"/>
  </w:num>
  <w:num w:numId="34">
    <w:abstractNumId w:val="1"/>
  </w:num>
  <w:num w:numId="35">
    <w:abstractNumId w:val="8"/>
  </w:num>
  <w:num w:numId="36">
    <w:abstractNumId w:val="13"/>
  </w:num>
  <w:num w:numId="37">
    <w:abstractNumId w:val="3"/>
  </w:num>
  <w:num w:numId="38">
    <w:abstractNumId w:val="18"/>
  </w:num>
  <w:num w:numId="39">
    <w:abstractNumId w:val="26"/>
  </w:num>
  <w:num w:numId="40">
    <w:abstractNumId w:val="33"/>
  </w:num>
  <w:num w:numId="41">
    <w:abstractNumId w:val="17"/>
  </w:num>
  <w:num w:numId="42">
    <w:abstractNumId w:val="10"/>
  </w:num>
  <w:num w:numId="43">
    <w:abstractNumId w:val="35"/>
  </w:num>
  <w:num w:numId="44">
    <w:abstractNumId w:val="25"/>
  </w:num>
  <w:num w:numId="45">
    <w:abstractNumId w:val="3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88"/>
    <w:rsid w:val="000361FA"/>
    <w:rsid w:val="000803B2"/>
    <w:rsid w:val="00080747"/>
    <w:rsid w:val="000D6782"/>
    <w:rsid w:val="00131298"/>
    <w:rsid w:val="001F6942"/>
    <w:rsid w:val="00285E43"/>
    <w:rsid w:val="0029441B"/>
    <w:rsid w:val="003974AE"/>
    <w:rsid w:val="004B5902"/>
    <w:rsid w:val="004D3188"/>
    <w:rsid w:val="0051595E"/>
    <w:rsid w:val="00563287"/>
    <w:rsid w:val="005769DC"/>
    <w:rsid w:val="006B2CCA"/>
    <w:rsid w:val="006B421D"/>
    <w:rsid w:val="008306BA"/>
    <w:rsid w:val="008D0087"/>
    <w:rsid w:val="00970E73"/>
    <w:rsid w:val="00992B74"/>
    <w:rsid w:val="00B60E17"/>
    <w:rsid w:val="00C30D46"/>
    <w:rsid w:val="00C86565"/>
    <w:rsid w:val="00CE11E6"/>
    <w:rsid w:val="00D44459"/>
    <w:rsid w:val="00D555C0"/>
    <w:rsid w:val="00D83426"/>
    <w:rsid w:val="00D96D18"/>
    <w:rsid w:val="00DB3C2D"/>
    <w:rsid w:val="00E27C3F"/>
    <w:rsid w:val="00ED791F"/>
    <w:rsid w:val="00F65E19"/>
    <w:rsid w:val="00F84E2C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5E4C"/>
  <w15:chartTrackingRefBased/>
  <w15:docId w15:val="{4C9F218A-7D3F-43F2-9FEA-B9DC6A9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8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D3188"/>
    <w:pPr>
      <w:keepNext/>
      <w:numPr>
        <w:numId w:val="45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188"/>
    <w:pPr>
      <w:keepNext/>
      <w:numPr>
        <w:ilvl w:val="1"/>
        <w:numId w:val="45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4D3188"/>
    <w:pPr>
      <w:keepNext/>
      <w:numPr>
        <w:ilvl w:val="2"/>
        <w:numId w:val="45"/>
      </w:numPr>
      <w:tabs>
        <w:tab w:val="clear" w:pos="2160"/>
      </w:tabs>
      <w:spacing w:before="240" w:after="60" w:line="240" w:lineRule="auto"/>
      <w:ind w:left="0" w:firstLine="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3188"/>
    <w:pPr>
      <w:keepNext/>
      <w:numPr>
        <w:ilvl w:val="3"/>
        <w:numId w:val="45"/>
      </w:numPr>
      <w:tabs>
        <w:tab w:val="clear" w:pos="2880"/>
      </w:tabs>
      <w:spacing w:before="240" w:after="60" w:line="240" w:lineRule="auto"/>
      <w:ind w:left="0" w:firstLine="0"/>
      <w:outlineLvl w:val="3"/>
    </w:pPr>
    <w:rPr>
      <w:rFonts w:eastAsia="Times New Roman"/>
      <w:b/>
      <w:bCs/>
      <w:sz w:val="28"/>
      <w:szCs w:val="28"/>
      <w:lang w:val="es-ES_tradnl" w:eastAsia="es-ES_tradn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3188"/>
    <w:pPr>
      <w:numPr>
        <w:ilvl w:val="4"/>
        <w:numId w:val="45"/>
      </w:numPr>
      <w:tabs>
        <w:tab w:val="clear" w:pos="3600"/>
      </w:tabs>
      <w:spacing w:before="240" w:after="60" w:line="240" w:lineRule="auto"/>
      <w:ind w:left="0" w:firstLine="0"/>
      <w:outlineLvl w:val="4"/>
    </w:pPr>
    <w:rPr>
      <w:rFonts w:eastAsia="Times New Roman"/>
      <w:b/>
      <w:bCs/>
      <w:i/>
      <w:iCs/>
      <w:sz w:val="26"/>
      <w:szCs w:val="26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4D3188"/>
    <w:pPr>
      <w:numPr>
        <w:ilvl w:val="5"/>
        <w:numId w:val="4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188"/>
    <w:pPr>
      <w:numPr>
        <w:ilvl w:val="6"/>
        <w:numId w:val="45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188"/>
    <w:pPr>
      <w:numPr>
        <w:ilvl w:val="7"/>
        <w:numId w:val="45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188"/>
    <w:pPr>
      <w:numPr>
        <w:ilvl w:val="8"/>
        <w:numId w:val="45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318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18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4D318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4D3188"/>
    <w:rPr>
      <w:rFonts w:ascii="Calibri" w:eastAsia="Times New Roman" w:hAnsi="Calibri" w:cs="Times New Roman"/>
      <w:b/>
      <w:bCs/>
      <w:sz w:val="28"/>
      <w:szCs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4D3188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4D31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188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188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188"/>
    <w:rPr>
      <w:rFonts w:ascii="Cambria" w:eastAsia="Times New Roman" w:hAnsi="Cambria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D3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1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D3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188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4D3188"/>
    <w:pPr>
      <w:ind w:left="720"/>
      <w:contextualSpacing/>
    </w:pPr>
  </w:style>
  <w:style w:type="paragraph" w:customStyle="1" w:styleId="a">
    <w:basedOn w:val="Ttulo1"/>
    <w:next w:val="Normal"/>
    <w:uiPriority w:val="39"/>
    <w:unhideWhenUsed/>
    <w:qFormat/>
    <w:rsid w:val="004D3188"/>
    <w:pPr>
      <w:keepLines/>
      <w:tabs>
        <w:tab w:val="clear" w:pos="720"/>
      </w:tabs>
      <w:spacing w:after="0" w:line="259" w:lineRule="auto"/>
      <w:ind w:left="0" w:firstLine="0"/>
      <w:outlineLvl w:val="9"/>
    </w:pPr>
    <w:rPr>
      <w:rFonts w:ascii="Calibri Light" w:hAnsi="Calibri Light"/>
      <w:b w:val="0"/>
      <w:bCs w:val="0"/>
      <w:color w:val="2F5496"/>
      <w:kern w:val="0"/>
      <w:lang w:val="es-ES" w:eastAsia="es-ES"/>
    </w:rPr>
  </w:style>
  <w:style w:type="character" w:customStyle="1" w:styleId="TtuloCar">
    <w:name w:val="Título Car"/>
    <w:link w:val="Ttulo"/>
    <w:uiPriority w:val="10"/>
    <w:rsid w:val="004D318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4D31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4D3188"/>
    <w:pPr>
      <w:spacing w:after="0"/>
      <w:ind w:left="440"/>
    </w:pPr>
    <w:rPr>
      <w:rFonts w:cs="Calibri"/>
      <w:sz w:val="20"/>
      <w:szCs w:val="20"/>
    </w:rPr>
  </w:style>
  <w:style w:type="character" w:styleId="Hipervnculo">
    <w:name w:val="Hyperlink"/>
    <w:uiPriority w:val="99"/>
    <w:unhideWhenUsed/>
    <w:rsid w:val="004D3188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D3188"/>
    <w:pPr>
      <w:spacing w:before="240" w:after="120"/>
    </w:pPr>
    <w:rPr>
      <w:rFonts w:cs="Calibr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4D3188"/>
    <w:pPr>
      <w:spacing w:before="120" w:after="0"/>
      <w:ind w:left="220"/>
    </w:pPr>
    <w:rPr>
      <w:rFonts w:cs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4D3188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D3188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D3188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D3188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D3188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D3188"/>
    <w:pPr>
      <w:spacing w:after="0"/>
      <w:ind w:left="1760"/>
    </w:pPr>
    <w:rPr>
      <w:rFonts w:cs="Calibri"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4D318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188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318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uiPriority w:val="10"/>
    <w:rsid w:val="004D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 CÓRDOVA</dc:creator>
  <cp:keywords/>
  <dc:description/>
  <cp:lastModifiedBy>SARAHÍ TORRES</cp:lastModifiedBy>
  <cp:revision>20</cp:revision>
  <dcterms:created xsi:type="dcterms:W3CDTF">2024-06-05T19:49:00Z</dcterms:created>
  <dcterms:modified xsi:type="dcterms:W3CDTF">2026-02-27T13:21:00Z</dcterms:modified>
</cp:coreProperties>
</file>