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B64" w:rsidRPr="009620F6" w:rsidRDefault="00F50164" w:rsidP="009620F6">
      <w:pPr>
        <w:jc w:val="center"/>
        <w:rPr>
          <w:b/>
        </w:rPr>
      </w:pPr>
      <w:r w:rsidRPr="009620F6">
        <w:rPr>
          <w:b/>
        </w:rPr>
        <w:t>LABORATORIO DE EJERCICIOS DE CONTABILIDAD GENERAL IV</w:t>
      </w:r>
    </w:p>
    <w:p w:rsidR="00F50164" w:rsidRDefault="00F50164">
      <w:pPr>
        <w:rPr>
          <w:b/>
        </w:rPr>
      </w:pPr>
      <w:r w:rsidRPr="009620F6">
        <w:rPr>
          <w:b/>
        </w:rPr>
        <w:t>Tema I</w:t>
      </w:r>
    </w:p>
    <w:p w:rsidR="009620F6" w:rsidRPr="009620F6" w:rsidRDefault="009620F6">
      <w:pPr>
        <w:rPr>
          <w:b/>
        </w:rPr>
      </w:pPr>
      <w:r>
        <w:rPr>
          <w:b/>
        </w:rPr>
        <w:t xml:space="preserve">SOCIEDAD REGULAR COLECTIVA </w:t>
      </w:r>
    </w:p>
    <w:p w:rsidR="00F50164" w:rsidRDefault="00F50164" w:rsidP="00F50164">
      <w:pPr>
        <w:pStyle w:val="Prrafodelista"/>
        <w:numPr>
          <w:ilvl w:val="0"/>
          <w:numId w:val="1"/>
        </w:numPr>
      </w:pPr>
      <w:r>
        <w:t xml:space="preserve">Ramírez y Rivero convienen en formar una sociedad regular colectiva aportando el 1 de enero de 2022 $15 000.00 Ramírez y $10 000.00 Rivero en efectivo. Se conoce que las ganancias o pérdidas se distribuyen a razón de 1/3 para Ramírez y 2/3 para Rivero. Durante el periodo se cobran salarios anuales para Ramírez de $2000.00 y para Rivero $4000.00, la utilidad a fin de año ascendió a $7500.00 </w:t>
      </w:r>
    </w:p>
    <w:p w:rsidR="00F50164" w:rsidRDefault="00F50164" w:rsidP="00F50164">
      <w:pPr>
        <w:pStyle w:val="Prrafodelista"/>
        <w:numPr>
          <w:ilvl w:val="0"/>
          <w:numId w:val="2"/>
        </w:numPr>
      </w:pPr>
      <w:r>
        <w:t>Registre la apertura de la sociedad regular colectiva</w:t>
      </w:r>
    </w:p>
    <w:p w:rsidR="00F50164" w:rsidRDefault="00F50164" w:rsidP="00F50164">
      <w:pPr>
        <w:pStyle w:val="Prrafodelista"/>
        <w:numPr>
          <w:ilvl w:val="0"/>
          <w:numId w:val="2"/>
        </w:numPr>
      </w:pPr>
      <w:r>
        <w:t>Formule los asientos de diarios para cerrar la cuenta de pérdida o ganancia.</w:t>
      </w:r>
    </w:p>
    <w:p w:rsidR="00F50164" w:rsidRDefault="00F50164" w:rsidP="00F50164">
      <w:pPr>
        <w:pStyle w:val="Prrafodelista"/>
        <w:numPr>
          <w:ilvl w:val="0"/>
          <w:numId w:val="2"/>
        </w:numPr>
      </w:pPr>
      <w:r>
        <w:t>Realizar el estado de cuenta de capital de los socios</w:t>
      </w:r>
    </w:p>
    <w:p w:rsidR="00FE0EE5" w:rsidRDefault="00FE0EE5" w:rsidP="00FE0EE5">
      <w:pPr>
        <w:pStyle w:val="Prrafodelista"/>
      </w:pPr>
    </w:p>
    <w:p w:rsidR="00F50164" w:rsidRDefault="00F50164" w:rsidP="00F50164">
      <w:pPr>
        <w:pStyle w:val="Prrafodelista"/>
        <w:numPr>
          <w:ilvl w:val="0"/>
          <w:numId w:val="1"/>
        </w:numPr>
      </w:pPr>
      <w:r>
        <w:t>González, Benítez y Salgado han invertido $30 000.00, $40 000.00 y $40 000.00 respectivamente en una SRC. De acuerdo con lo estipulado en la escritura de constitución se reconocen sueldos de: González 240.00, Benítez 160 y Salgado 180.00. considere que durante el tiempo contable los ingresos ascienden a $110 000.00 en tanto los gastos fueron de $95 000.00.las utilidades o perdidas se distribuyen a partes iguales entre los socios, después de</w:t>
      </w:r>
      <w:r w:rsidR="009620F6">
        <w:t xml:space="preserve"> considerar una remuneración o interés del 3% del capital inicial aportado y los sueldos correspondientes para cada socio. </w:t>
      </w:r>
    </w:p>
    <w:p w:rsidR="009620F6" w:rsidRDefault="009620F6" w:rsidP="009620F6">
      <w:pPr>
        <w:pStyle w:val="Prrafodelista"/>
        <w:numPr>
          <w:ilvl w:val="0"/>
          <w:numId w:val="4"/>
        </w:numPr>
      </w:pPr>
      <w:r>
        <w:t>Registre la apertura de la sociedad regular colectiva</w:t>
      </w:r>
    </w:p>
    <w:p w:rsidR="009620F6" w:rsidRDefault="009620F6" w:rsidP="009620F6">
      <w:pPr>
        <w:pStyle w:val="Prrafodelista"/>
        <w:numPr>
          <w:ilvl w:val="0"/>
          <w:numId w:val="4"/>
        </w:numPr>
      </w:pPr>
      <w:r>
        <w:t>Formule los asientos de diarios para cerrar la cuenta de pérdida o ganancia.</w:t>
      </w:r>
    </w:p>
    <w:p w:rsidR="009620F6" w:rsidRDefault="009620F6" w:rsidP="009620F6">
      <w:pPr>
        <w:pStyle w:val="Prrafodelista"/>
        <w:numPr>
          <w:ilvl w:val="0"/>
          <w:numId w:val="4"/>
        </w:numPr>
      </w:pPr>
      <w:r>
        <w:t>Realizar el estado de cuenta de capital de los socios</w:t>
      </w:r>
    </w:p>
    <w:p w:rsidR="00FE0EE5" w:rsidRDefault="00FE0EE5" w:rsidP="00FE0EE5">
      <w:pPr>
        <w:pStyle w:val="Prrafodelista"/>
        <w:ind w:left="1080"/>
      </w:pPr>
    </w:p>
    <w:p w:rsidR="00573C10" w:rsidRDefault="00FE0EE5" w:rsidP="00FE0EE5">
      <w:pPr>
        <w:pStyle w:val="Prrafodelista"/>
        <w:numPr>
          <w:ilvl w:val="0"/>
          <w:numId w:val="1"/>
        </w:numPr>
      </w:pPr>
      <w:r>
        <w:t>Rodríguez, Fernández y Martínez han invertido $60 000.00, $40 000 y $25 000, respectivamente en una SRC. Acuerdan reconocer sueldos anuales de $4000.00 a Rodríguez, $2500 a Fernández y $3700.00 a Martínez, cobrando solamente este último socio con su sueldo correspondiente</w:t>
      </w:r>
      <w:r w:rsidR="00E52C10">
        <w:t xml:space="preserve">. </w:t>
      </w:r>
      <w:r w:rsidR="00573C10">
        <w:t>Los ingresos del periodo ascendieron a $125 000.00 y los gastos a $90 000.00</w:t>
      </w:r>
    </w:p>
    <w:p w:rsidR="00573C10" w:rsidRDefault="00573C10" w:rsidP="00573C10">
      <w:pPr>
        <w:pStyle w:val="Prrafodelista"/>
      </w:pPr>
      <w:r>
        <w:t xml:space="preserve">Se pide: registrar en asientos de diarios desde la creación de la sociedad hasta la transferencia de capital, teniendo en cuenta que las utilidades se reparten de acuerdo al capital inicial aportado. </w:t>
      </w:r>
    </w:p>
    <w:p w:rsidR="00573C10" w:rsidRDefault="00573C10" w:rsidP="00573C10">
      <w:pPr>
        <w:pStyle w:val="Prrafodelista"/>
        <w:numPr>
          <w:ilvl w:val="0"/>
          <w:numId w:val="1"/>
        </w:numPr>
      </w:pPr>
      <w:r>
        <w:t>Con fecha 1 de enero de 2023 Juan Hernández y Antonio Pérez deciden constituir una SRC a partir de aportar los siguientes medios y obligaciones.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726"/>
        <w:gridCol w:w="2716"/>
        <w:gridCol w:w="2692"/>
      </w:tblGrid>
      <w:tr w:rsidR="00573C10" w:rsidTr="00573C10">
        <w:tc>
          <w:tcPr>
            <w:tcW w:w="2831" w:type="dxa"/>
          </w:tcPr>
          <w:p w:rsidR="00573C10" w:rsidRDefault="00573C10" w:rsidP="00573C10">
            <w:r>
              <w:t xml:space="preserve">Medios y obligaciones </w:t>
            </w:r>
          </w:p>
        </w:tc>
        <w:tc>
          <w:tcPr>
            <w:tcW w:w="2831" w:type="dxa"/>
          </w:tcPr>
          <w:p w:rsidR="00573C10" w:rsidRDefault="00573C10" w:rsidP="00573C10">
            <w:r>
              <w:t xml:space="preserve">J. </w:t>
            </w:r>
            <w:proofErr w:type="spellStart"/>
            <w:r>
              <w:t>Hernandez</w:t>
            </w:r>
            <w:proofErr w:type="spellEnd"/>
          </w:p>
        </w:tc>
        <w:tc>
          <w:tcPr>
            <w:tcW w:w="2832" w:type="dxa"/>
          </w:tcPr>
          <w:p w:rsidR="00573C10" w:rsidRDefault="00573C10" w:rsidP="00573C10">
            <w:r>
              <w:t xml:space="preserve">A. Pérez </w:t>
            </w:r>
          </w:p>
        </w:tc>
      </w:tr>
      <w:tr w:rsidR="00573C10" w:rsidTr="00573C10">
        <w:tc>
          <w:tcPr>
            <w:tcW w:w="2831" w:type="dxa"/>
          </w:tcPr>
          <w:p w:rsidR="00573C10" w:rsidRDefault="00573C10" w:rsidP="00573C10">
            <w:r>
              <w:t xml:space="preserve">Efectivo en caja </w:t>
            </w:r>
          </w:p>
        </w:tc>
        <w:tc>
          <w:tcPr>
            <w:tcW w:w="2831" w:type="dxa"/>
          </w:tcPr>
          <w:p w:rsidR="00573C10" w:rsidRDefault="00573C10" w:rsidP="00573C10">
            <w:pPr>
              <w:jc w:val="center"/>
            </w:pPr>
            <w:r>
              <w:t>$  75 000.00</w:t>
            </w:r>
          </w:p>
        </w:tc>
        <w:tc>
          <w:tcPr>
            <w:tcW w:w="2832" w:type="dxa"/>
          </w:tcPr>
          <w:p w:rsidR="00573C10" w:rsidRDefault="00573C10" w:rsidP="00573C10">
            <w:pPr>
              <w:jc w:val="center"/>
            </w:pPr>
            <w:r>
              <w:t>$68 000.00</w:t>
            </w:r>
          </w:p>
        </w:tc>
      </w:tr>
      <w:tr w:rsidR="00573C10" w:rsidTr="00573C10">
        <w:tc>
          <w:tcPr>
            <w:tcW w:w="2831" w:type="dxa"/>
          </w:tcPr>
          <w:p w:rsidR="00573C10" w:rsidRDefault="00573C10" w:rsidP="00573C10">
            <w:r>
              <w:t xml:space="preserve">Efectivo en banco </w:t>
            </w:r>
          </w:p>
        </w:tc>
        <w:tc>
          <w:tcPr>
            <w:tcW w:w="2831" w:type="dxa"/>
          </w:tcPr>
          <w:p w:rsidR="00573C10" w:rsidRDefault="00573C10" w:rsidP="00573C10">
            <w:pPr>
              <w:jc w:val="center"/>
            </w:pPr>
            <w:r>
              <w:t>235 000.00</w:t>
            </w:r>
          </w:p>
        </w:tc>
        <w:tc>
          <w:tcPr>
            <w:tcW w:w="2832" w:type="dxa"/>
          </w:tcPr>
          <w:p w:rsidR="00573C10" w:rsidRDefault="00573C10" w:rsidP="00573C10">
            <w:pPr>
              <w:jc w:val="center"/>
            </w:pPr>
            <w:r>
              <w:t>250 000.00</w:t>
            </w:r>
          </w:p>
        </w:tc>
      </w:tr>
      <w:tr w:rsidR="00573C10" w:rsidTr="00573C10">
        <w:tc>
          <w:tcPr>
            <w:tcW w:w="2831" w:type="dxa"/>
          </w:tcPr>
          <w:p w:rsidR="00573C10" w:rsidRDefault="00573C10" w:rsidP="00573C10">
            <w:r>
              <w:t xml:space="preserve">Efectos por pagar </w:t>
            </w:r>
          </w:p>
        </w:tc>
        <w:tc>
          <w:tcPr>
            <w:tcW w:w="2831" w:type="dxa"/>
          </w:tcPr>
          <w:p w:rsidR="00573C10" w:rsidRDefault="00573C10" w:rsidP="00573C10">
            <w:pPr>
              <w:jc w:val="center"/>
            </w:pPr>
            <w:r>
              <w:t>52 000.00</w:t>
            </w:r>
          </w:p>
        </w:tc>
        <w:tc>
          <w:tcPr>
            <w:tcW w:w="2832" w:type="dxa"/>
          </w:tcPr>
          <w:p w:rsidR="00573C10" w:rsidRDefault="00573C10" w:rsidP="00573C10">
            <w:pPr>
              <w:jc w:val="center"/>
            </w:pPr>
            <w:r>
              <w:t>34 000.00</w:t>
            </w:r>
          </w:p>
        </w:tc>
      </w:tr>
      <w:tr w:rsidR="00573C10" w:rsidTr="00573C10">
        <w:tc>
          <w:tcPr>
            <w:tcW w:w="2831" w:type="dxa"/>
          </w:tcPr>
          <w:p w:rsidR="00573C10" w:rsidRDefault="00573C10" w:rsidP="00573C10">
            <w:r>
              <w:t xml:space="preserve">Mercancías </w:t>
            </w:r>
          </w:p>
        </w:tc>
        <w:tc>
          <w:tcPr>
            <w:tcW w:w="2831" w:type="dxa"/>
          </w:tcPr>
          <w:p w:rsidR="00573C10" w:rsidRDefault="00573C10" w:rsidP="00573C10">
            <w:pPr>
              <w:jc w:val="center"/>
            </w:pPr>
            <w:r>
              <w:t>15 000.00</w:t>
            </w:r>
          </w:p>
        </w:tc>
        <w:tc>
          <w:tcPr>
            <w:tcW w:w="2832" w:type="dxa"/>
          </w:tcPr>
          <w:p w:rsidR="00573C10" w:rsidRDefault="00573C10" w:rsidP="00573C10">
            <w:pPr>
              <w:jc w:val="center"/>
            </w:pPr>
            <w:r>
              <w:t>13 000.00</w:t>
            </w:r>
          </w:p>
        </w:tc>
      </w:tr>
      <w:tr w:rsidR="00573C10" w:rsidTr="00573C10">
        <w:tc>
          <w:tcPr>
            <w:tcW w:w="2831" w:type="dxa"/>
          </w:tcPr>
          <w:p w:rsidR="00573C10" w:rsidRDefault="00573C10" w:rsidP="00573C10">
            <w:r>
              <w:t xml:space="preserve">Activo fijo tangible </w:t>
            </w:r>
          </w:p>
        </w:tc>
        <w:tc>
          <w:tcPr>
            <w:tcW w:w="2831" w:type="dxa"/>
          </w:tcPr>
          <w:p w:rsidR="00573C10" w:rsidRDefault="00573C10" w:rsidP="00573C10">
            <w:pPr>
              <w:jc w:val="center"/>
            </w:pPr>
            <w:r>
              <w:t>36 000.00</w:t>
            </w:r>
          </w:p>
        </w:tc>
        <w:tc>
          <w:tcPr>
            <w:tcW w:w="2832" w:type="dxa"/>
          </w:tcPr>
          <w:p w:rsidR="00573C10" w:rsidRDefault="00573C10" w:rsidP="00573C10">
            <w:pPr>
              <w:jc w:val="center"/>
            </w:pPr>
            <w:r>
              <w:t>25 000.00</w:t>
            </w:r>
          </w:p>
        </w:tc>
      </w:tr>
    </w:tbl>
    <w:p w:rsidR="00573C10" w:rsidRDefault="00573C10" w:rsidP="00573C10">
      <w:pPr>
        <w:ind w:left="360"/>
      </w:pPr>
      <w:r>
        <w:t xml:space="preserve">Al finalizar el ejercicio económico anual, obtienen una utilidad de $55 000.00 la cual se distribuyen teniendo en cuenta la aportación del Capital Inicial. </w:t>
      </w:r>
    </w:p>
    <w:p w:rsidR="00573C10" w:rsidRDefault="00573C10" w:rsidP="00573C10">
      <w:pPr>
        <w:ind w:left="360"/>
      </w:pPr>
      <w:r>
        <w:t>Se pide: determine la utilidad que le corresponde a cada socio</w:t>
      </w:r>
    </w:p>
    <w:p w:rsidR="00573C10" w:rsidRDefault="00573C10" w:rsidP="00573C10">
      <w:pPr>
        <w:ind w:left="360"/>
      </w:pPr>
      <w:r>
        <w:t xml:space="preserve">Realice los asientos de diarios correspondientes </w:t>
      </w:r>
    </w:p>
    <w:p w:rsidR="004B517C" w:rsidRDefault="003122B0" w:rsidP="004B517C">
      <w:pPr>
        <w:pStyle w:val="Prrafodelista"/>
        <w:numPr>
          <w:ilvl w:val="0"/>
          <w:numId w:val="1"/>
        </w:numPr>
      </w:pPr>
      <w:r>
        <w:lastRenderedPageBreak/>
        <w:t xml:space="preserve">Con fecha 1 de enero de 2024, se asocian a una SRC Alina Barrios y Clara González denominándose la misma Barrios y </w:t>
      </w:r>
      <w:r w:rsidR="00176592">
        <w:t>Cía.</w:t>
      </w:r>
      <w:r>
        <w:t xml:space="preserve"> SRC. Barrios aporta $800 000.00 en efectivo y González $150 000.00 en equipos de oficina, quedando pendiente de aportar $200 000.00 en efectivo. Posteriormente se incorpora </w:t>
      </w:r>
      <w:r w:rsidR="00176592">
        <w:t>José</w:t>
      </w:r>
      <w:r>
        <w:t xml:space="preserve"> García que no aporta capital al negocio, los sueldos pactados para el año son: Barrios $3600.00, González 2400.00 y García 3000.00. Las extracciones anuales acordadas fueron: Barrios $4500.00 y González $3500.00. el convenio de asociación establece que el 10% de </w:t>
      </w:r>
      <w:r w:rsidR="00176592">
        <w:t>la utilidad</w:t>
      </w:r>
      <w:r>
        <w:t xml:space="preserve"> le corresponde a García distribuyéndose el resto a partes iguales. El pago de los salarios </w:t>
      </w:r>
      <w:r w:rsidR="00176592">
        <w:t>se efectúa solamente para la señora Barrios, se efectúa el pago de las extracciones anuales acordadas y el total de los ingresos ascienden a $300 000.00 y total de gastos $200 000.00</w:t>
      </w:r>
    </w:p>
    <w:p w:rsidR="00176592" w:rsidRDefault="00176592" w:rsidP="00176592">
      <w:pPr>
        <w:ind w:left="360"/>
      </w:pPr>
      <w:r>
        <w:t xml:space="preserve">SOCIEDAD EN COMANDITA </w:t>
      </w:r>
    </w:p>
    <w:p w:rsidR="00C219EC" w:rsidRDefault="00D066C8" w:rsidP="00176592">
      <w:pPr>
        <w:pStyle w:val="Prrafodelista"/>
        <w:numPr>
          <w:ilvl w:val="0"/>
          <w:numId w:val="5"/>
        </w:numPr>
      </w:pPr>
      <w:r>
        <w:t>Álvarez</w:t>
      </w:r>
      <w:r w:rsidR="00176592">
        <w:t xml:space="preserve"> y García </w:t>
      </w:r>
      <w:r>
        <w:t>constituyen</w:t>
      </w:r>
      <w:r w:rsidR="00176592">
        <w:t xml:space="preserve"> una soci</w:t>
      </w:r>
      <w:r>
        <w:t xml:space="preserve">edad en comandita, tienen estipulado que hasta las </w:t>
      </w:r>
      <w:r w:rsidR="00086218">
        <w:t>utilidades</w:t>
      </w:r>
      <w:r>
        <w:t xml:space="preserve"> no excedan de $30 000.00 el socio comanditario recibe el 15%, distribuyéndose el resto a partes iguales entre los socios comanditados. De sobrepasar los 30 000.00 y una vez efectuada la distribución</w:t>
      </w:r>
      <w:r w:rsidR="00086218">
        <w:t xml:space="preserve"> anterior, el exceso se distribuirá a partes iguales entre los socios de acuerdos con el capital aportado. Suponiendo que las utilidades son de $45 000.00 y el aporte de cada uno de los socios es de: Suarez $45 000.00, </w:t>
      </w:r>
      <w:r w:rsidR="00C219EC">
        <w:t>Álvarez</w:t>
      </w:r>
      <w:r w:rsidR="00086218">
        <w:t xml:space="preserve"> 30 000.00 y García 25 000.00. se pide: elaborar los cálculos necesarios para distribuir la ganancia y elaborar los asientos de diarios que se requieren hasta la transferencia de capital.  </w:t>
      </w:r>
    </w:p>
    <w:p w:rsidR="00176592" w:rsidRDefault="00C219EC" w:rsidP="00176592">
      <w:pPr>
        <w:pStyle w:val="Prrafodelista"/>
        <w:numPr>
          <w:ilvl w:val="0"/>
          <w:numId w:val="5"/>
        </w:numPr>
      </w:pPr>
      <w:r>
        <w:t xml:space="preserve">Pérez, González y Hernández se reúnen el 3 de enero de 2024, con el objetivo de constituir una S en C y dedicarse al negocio de ferretería. Dicha sociedad adopta el nombre de González y Hernández S en C. </w:t>
      </w:r>
      <w:bookmarkStart w:id="0" w:name="_GoBack"/>
      <w:bookmarkEnd w:id="0"/>
    </w:p>
    <w:p w:rsidR="009620F6" w:rsidRDefault="00573C10" w:rsidP="00573C10">
      <w:pPr>
        <w:pStyle w:val="Prrafodelista"/>
      </w:pPr>
      <w:r>
        <w:t xml:space="preserve"> </w:t>
      </w:r>
    </w:p>
    <w:sectPr w:rsidR="009620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1443"/>
    <w:multiLevelType w:val="hybridMultilevel"/>
    <w:tmpl w:val="5A9A626C"/>
    <w:lvl w:ilvl="0" w:tplc="B500586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B48F3"/>
    <w:multiLevelType w:val="hybridMultilevel"/>
    <w:tmpl w:val="5F3A9782"/>
    <w:lvl w:ilvl="0" w:tplc="E96C8AB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B60DAF"/>
    <w:multiLevelType w:val="hybridMultilevel"/>
    <w:tmpl w:val="11E4B1FA"/>
    <w:lvl w:ilvl="0" w:tplc="640EEC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30A1E"/>
    <w:multiLevelType w:val="hybridMultilevel"/>
    <w:tmpl w:val="0D5267E6"/>
    <w:lvl w:ilvl="0" w:tplc="C49645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83317"/>
    <w:multiLevelType w:val="hybridMultilevel"/>
    <w:tmpl w:val="DB947E90"/>
    <w:lvl w:ilvl="0" w:tplc="0B12F80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164"/>
    <w:rsid w:val="00086218"/>
    <w:rsid w:val="000D1B64"/>
    <w:rsid w:val="00176592"/>
    <w:rsid w:val="002F4A3F"/>
    <w:rsid w:val="003122B0"/>
    <w:rsid w:val="004B517C"/>
    <w:rsid w:val="00573C10"/>
    <w:rsid w:val="006C23B1"/>
    <w:rsid w:val="009620F6"/>
    <w:rsid w:val="00A4343F"/>
    <w:rsid w:val="00C219EC"/>
    <w:rsid w:val="00D066C8"/>
    <w:rsid w:val="00E52C10"/>
    <w:rsid w:val="00F50164"/>
    <w:rsid w:val="00FE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93EBC"/>
  <w15:chartTrackingRefBased/>
  <w15:docId w15:val="{97BC2CE5-5FED-4943-9D65-07C84BDC5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0164"/>
    <w:pPr>
      <w:ind w:left="720"/>
      <w:contextualSpacing/>
    </w:pPr>
  </w:style>
  <w:style w:type="table" w:styleId="Tablaconcuadrcula">
    <w:name w:val="Table Grid"/>
    <w:basedOn w:val="Tablanormal"/>
    <w:uiPriority w:val="39"/>
    <w:rsid w:val="00573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2651</TotalTime>
  <Pages>2</Pages>
  <Words>681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DAYANA</dc:creator>
  <cp:keywords/>
  <dc:description/>
  <cp:lastModifiedBy>DAYANA</cp:lastModifiedBy>
  <cp:revision>13</cp:revision>
  <dcterms:created xsi:type="dcterms:W3CDTF">2025-03-01T20:56:00Z</dcterms:created>
  <dcterms:modified xsi:type="dcterms:W3CDTF">2026-03-04T15:59:00Z</dcterms:modified>
</cp:coreProperties>
</file>