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4512" w:rsidRPr="00A54512" w:rsidRDefault="00A54512" w:rsidP="00205491">
      <w:pPr>
        <w:keepNext/>
        <w:keepLines/>
        <w:tabs>
          <w:tab w:val="left" w:pos="-630"/>
          <w:tab w:val="left" w:pos="0"/>
          <w:tab w:val="left" w:pos="360"/>
          <w:tab w:val="left" w:pos="990"/>
          <w:tab w:val="left" w:pos="11482"/>
          <w:tab w:val="left" w:pos="14940"/>
        </w:tabs>
        <w:spacing w:after="0" w:line="240" w:lineRule="auto"/>
        <w:ind w:right="188"/>
        <w:jc w:val="both"/>
        <w:outlineLvl w:val="1"/>
        <w:rPr>
          <w:rFonts w:cstheme="minorHAnsi"/>
          <w:b/>
          <w:color w:val="2E74B5"/>
          <w:sz w:val="28"/>
          <w:szCs w:val="24"/>
          <w:lang w:val="es-ES"/>
        </w:rPr>
      </w:pPr>
      <w:r w:rsidRPr="00A54512">
        <w:rPr>
          <w:rFonts w:cstheme="minorHAnsi"/>
          <w:b/>
          <w:color w:val="2E74B5"/>
          <w:sz w:val="28"/>
          <w:szCs w:val="24"/>
          <w:lang w:val="es-ES"/>
        </w:rPr>
        <w:t xml:space="preserve">Derecho </w:t>
      </w:r>
      <w:r>
        <w:rPr>
          <w:rFonts w:cstheme="minorHAnsi"/>
          <w:b/>
          <w:color w:val="2E74B5"/>
          <w:sz w:val="28"/>
          <w:szCs w:val="24"/>
          <w:lang w:val="es-ES"/>
        </w:rPr>
        <w:t>Internacional Privado</w:t>
      </w:r>
    </w:p>
    <w:p w:rsidR="00011CF0" w:rsidRDefault="00A54512" w:rsidP="00205491">
      <w:pPr>
        <w:keepNext/>
        <w:keepLines/>
        <w:tabs>
          <w:tab w:val="left" w:pos="-630"/>
          <w:tab w:val="left" w:pos="-360"/>
          <w:tab w:val="left" w:pos="0"/>
          <w:tab w:val="left" w:pos="360"/>
          <w:tab w:val="left" w:pos="14940"/>
        </w:tabs>
        <w:spacing w:after="0" w:line="240" w:lineRule="auto"/>
        <w:ind w:right="188"/>
        <w:jc w:val="both"/>
        <w:outlineLvl w:val="1"/>
        <w:rPr>
          <w:rFonts w:cstheme="minorHAnsi"/>
          <w:color w:val="2E74B5"/>
          <w:sz w:val="28"/>
          <w:szCs w:val="24"/>
          <w:lang w:val="es-ES"/>
        </w:rPr>
      </w:pPr>
      <w:r w:rsidRPr="00A54512">
        <w:rPr>
          <w:rFonts w:cstheme="minorHAnsi"/>
          <w:color w:val="2E74B5"/>
          <w:sz w:val="28"/>
          <w:szCs w:val="24"/>
          <w:lang w:val="es-ES"/>
        </w:rPr>
        <w:t xml:space="preserve">Tema 1: </w:t>
      </w:r>
      <w:r>
        <w:rPr>
          <w:rFonts w:cstheme="minorHAnsi"/>
          <w:color w:val="2E74B5"/>
          <w:sz w:val="28"/>
          <w:szCs w:val="24"/>
          <w:lang w:val="es-ES"/>
        </w:rPr>
        <w:t>Generalidades</w:t>
      </w:r>
    </w:p>
    <w:p w:rsidR="00903B14" w:rsidRPr="00903B14" w:rsidRDefault="00903B14" w:rsidP="00205491">
      <w:pPr>
        <w:tabs>
          <w:tab w:val="left" w:pos="-450"/>
          <w:tab w:val="left" w:pos="90"/>
          <w:tab w:val="left" w:pos="360"/>
        </w:tabs>
        <w:spacing w:after="0"/>
        <w:jc w:val="both"/>
        <w:rPr>
          <w:rFonts w:cstheme="minorHAnsi"/>
          <w:sz w:val="24"/>
          <w:szCs w:val="24"/>
          <w:lang w:val="es-ES_tradnl"/>
        </w:rPr>
      </w:pPr>
    </w:p>
    <w:p w:rsidR="00903B14" w:rsidRPr="00121364" w:rsidRDefault="00903B14" w:rsidP="00FB333A">
      <w:pPr>
        <w:pStyle w:val="Prrafodelista"/>
        <w:numPr>
          <w:ilvl w:val="0"/>
          <w:numId w:val="5"/>
        </w:numPr>
        <w:tabs>
          <w:tab w:val="left" w:pos="-450"/>
          <w:tab w:val="left" w:pos="90"/>
          <w:tab w:val="left" w:pos="360"/>
        </w:tabs>
        <w:spacing w:after="0"/>
        <w:ind w:left="0" w:firstLine="0"/>
        <w:jc w:val="both"/>
        <w:rPr>
          <w:rFonts w:cstheme="minorHAnsi"/>
          <w:sz w:val="24"/>
          <w:szCs w:val="24"/>
          <w:u w:val="single"/>
          <w:lang w:val="es-ES_tradnl"/>
        </w:rPr>
      </w:pPr>
      <w:r w:rsidRPr="00121364">
        <w:rPr>
          <w:rFonts w:cstheme="minorHAnsi"/>
          <w:b/>
          <w:bCs/>
          <w:sz w:val="24"/>
          <w:szCs w:val="24"/>
          <w:u w:val="single"/>
          <w:lang w:val="es-ES_tradnl"/>
        </w:rPr>
        <w:t>Objeto y Contenido</w:t>
      </w:r>
      <w:r w:rsidR="00A54512" w:rsidRPr="00121364">
        <w:rPr>
          <w:rFonts w:cstheme="minorHAnsi"/>
          <w:sz w:val="24"/>
          <w:szCs w:val="24"/>
          <w:u w:val="single"/>
          <w:lang w:val="es-ES_tradnl"/>
        </w:rPr>
        <w:t>:</w:t>
      </w:r>
    </w:p>
    <w:p w:rsidR="00903B14" w:rsidRPr="00903B14" w:rsidRDefault="00903B14" w:rsidP="00205491">
      <w:pPr>
        <w:pStyle w:val="Textoindependiente"/>
        <w:tabs>
          <w:tab w:val="left" w:pos="-450"/>
          <w:tab w:val="left" w:pos="360"/>
        </w:tabs>
        <w:jc w:val="both"/>
        <w:rPr>
          <w:rFonts w:asciiTheme="minorHAnsi" w:hAnsiTheme="minorHAnsi" w:cstheme="minorHAnsi"/>
          <w:szCs w:val="24"/>
        </w:rPr>
      </w:pPr>
    </w:p>
    <w:p w:rsidR="000E141E" w:rsidRDefault="000E141E" w:rsidP="00FB333A">
      <w:pPr>
        <w:pStyle w:val="Textoindependiente"/>
        <w:numPr>
          <w:ilvl w:val="0"/>
          <w:numId w:val="7"/>
        </w:numPr>
        <w:tabs>
          <w:tab w:val="left" w:pos="-450"/>
          <w:tab w:val="left" w:pos="360"/>
        </w:tabs>
        <w:ind w:left="0" w:firstLine="0"/>
        <w:jc w:val="both"/>
        <w:rPr>
          <w:rFonts w:asciiTheme="minorHAnsi" w:hAnsiTheme="minorHAnsi" w:cstheme="minorHAnsi"/>
          <w:szCs w:val="24"/>
        </w:rPr>
      </w:pPr>
      <w:r w:rsidRPr="000E141E">
        <w:rPr>
          <w:rFonts w:asciiTheme="minorHAnsi" w:hAnsiTheme="minorHAnsi" w:cstheme="minorHAnsi"/>
          <w:szCs w:val="24"/>
        </w:rPr>
        <w:t>El DIPRI es una materia polémica, ya que c</w:t>
      </w:r>
      <w:r w:rsidR="00B05770" w:rsidRPr="000E141E">
        <w:rPr>
          <w:rFonts w:asciiTheme="minorHAnsi" w:hAnsiTheme="minorHAnsi" w:cstheme="minorHAnsi"/>
          <w:szCs w:val="24"/>
        </w:rPr>
        <w:t xml:space="preserve">asi todo lo que </w:t>
      </w:r>
      <w:r w:rsidRPr="000E141E">
        <w:rPr>
          <w:rFonts w:asciiTheme="minorHAnsi" w:hAnsiTheme="minorHAnsi" w:cstheme="minorHAnsi"/>
          <w:szCs w:val="24"/>
        </w:rPr>
        <w:t xml:space="preserve">lo </w:t>
      </w:r>
      <w:r w:rsidR="00B05770" w:rsidRPr="000E141E">
        <w:rPr>
          <w:rFonts w:asciiTheme="minorHAnsi" w:hAnsiTheme="minorHAnsi" w:cstheme="minorHAnsi"/>
          <w:szCs w:val="24"/>
        </w:rPr>
        <w:t>conforma es</w:t>
      </w:r>
      <w:r w:rsidRPr="000E141E">
        <w:rPr>
          <w:rFonts w:asciiTheme="minorHAnsi" w:hAnsiTheme="minorHAnsi" w:cstheme="minorHAnsi"/>
          <w:szCs w:val="24"/>
        </w:rPr>
        <w:t xml:space="preserve"> cuestionado y debatido</w:t>
      </w:r>
      <w:r w:rsidR="00B05770" w:rsidRPr="000E141E">
        <w:rPr>
          <w:rFonts w:asciiTheme="minorHAnsi" w:hAnsiTheme="minorHAnsi" w:cstheme="minorHAnsi"/>
          <w:szCs w:val="24"/>
        </w:rPr>
        <w:t xml:space="preserve"> por la doctrina (su </w:t>
      </w:r>
      <w:r w:rsidR="00903B14" w:rsidRPr="000E141E">
        <w:rPr>
          <w:rFonts w:asciiTheme="minorHAnsi" w:hAnsiTheme="minorHAnsi" w:cstheme="minorHAnsi"/>
          <w:szCs w:val="24"/>
        </w:rPr>
        <w:t>nombre, su objeto, su naturaleza jurídica, su contenido, su campo de acción, la naturaleza de las normas que lo integran, su independencia como</w:t>
      </w:r>
      <w:r w:rsidR="00B05770" w:rsidRPr="000E141E">
        <w:rPr>
          <w:rFonts w:asciiTheme="minorHAnsi" w:hAnsiTheme="minorHAnsi" w:cstheme="minorHAnsi"/>
          <w:szCs w:val="24"/>
        </w:rPr>
        <w:t xml:space="preserve"> disciplina o rama del Derecho, etc.) </w:t>
      </w:r>
      <w:r w:rsidRPr="000E141E">
        <w:rPr>
          <w:rFonts w:asciiTheme="minorHAnsi" w:hAnsiTheme="minorHAnsi" w:cstheme="minorHAnsi"/>
          <w:szCs w:val="24"/>
        </w:rPr>
        <w:t xml:space="preserve">a eso hay que añadirle </w:t>
      </w:r>
      <w:r w:rsidR="00903B14" w:rsidRPr="000E141E">
        <w:rPr>
          <w:rFonts w:asciiTheme="minorHAnsi" w:hAnsiTheme="minorHAnsi" w:cstheme="minorHAnsi"/>
          <w:szCs w:val="24"/>
        </w:rPr>
        <w:t xml:space="preserve">la </w:t>
      </w:r>
      <w:r w:rsidR="00903B14" w:rsidRPr="000E141E">
        <w:rPr>
          <w:rFonts w:asciiTheme="minorHAnsi" w:hAnsiTheme="minorHAnsi" w:cstheme="minorHAnsi"/>
          <w:b/>
          <w:szCs w:val="24"/>
        </w:rPr>
        <w:t>carencia de una autonomía legislativa en el campo del Derecho positivo</w:t>
      </w:r>
      <w:r w:rsidRPr="000E141E">
        <w:rPr>
          <w:rFonts w:asciiTheme="minorHAnsi" w:hAnsiTheme="minorHAnsi" w:cstheme="minorHAnsi"/>
          <w:szCs w:val="24"/>
        </w:rPr>
        <w:t>.</w:t>
      </w:r>
    </w:p>
    <w:p w:rsidR="000E141E" w:rsidRDefault="000E141E" w:rsidP="00205491">
      <w:pPr>
        <w:pStyle w:val="Textoindependiente"/>
        <w:tabs>
          <w:tab w:val="left" w:pos="-450"/>
          <w:tab w:val="left" w:pos="360"/>
        </w:tabs>
        <w:jc w:val="both"/>
        <w:rPr>
          <w:rFonts w:asciiTheme="minorHAnsi" w:hAnsiTheme="minorHAnsi" w:cstheme="minorHAnsi"/>
          <w:szCs w:val="24"/>
        </w:rPr>
      </w:pPr>
    </w:p>
    <w:p w:rsidR="000E141E" w:rsidRDefault="000E141E" w:rsidP="00FB333A">
      <w:pPr>
        <w:pStyle w:val="Textoindependiente"/>
        <w:numPr>
          <w:ilvl w:val="0"/>
          <w:numId w:val="7"/>
        </w:numPr>
        <w:tabs>
          <w:tab w:val="left" w:pos="-450"/>
          <w:tab w:val="left" w:pos="360"/>
        </w:tabs>
        <w:ind w:left="0" w:firstLine="0"/>
        <w:jc w:val="both"/>
        <w:rPr>
          <w:rFonts w:asciiTheme="minorHAnsi" w:hAnsiTheme="minorHAnsi" w:cstheme="minorHAnsi"/>
          <w:szCs w:val="24"/>
        </w:rPr>
      </w:pPr>
      <w:r w:rsidRPr="000E141E">
        <w:rPr>
          <w:rFonts w:asciiTheme="minorHAnsi" w:hAnsiTheme="minorHAnsi" w:cstheme="minorHAnsi"/>
          <w:szCs w:val="24"/>
        </w:rPr>
        <w:t xml:space="preserve">Es por ello que aquí los principios técnicos y de razonamiento científico ocupan un rol tan importante, probablemente más que en cualquier otra </w:t>
      </w:r>
      <w:r w:rsidR="00903B14" w:rsidRPr="000E141E">
        <w:rPr>
          <w:rFonts w:asciiTheme="minorHAnsi" w:hAnsiTheme="minorHAnsi" w:cstheme="minorHAnsi"/>
          <w:szCs w:val="24"/>
        </w:rPr>
        <w:t>rama del Der</w:t>
      </w:r>
      <w:r w:rsidRPr="000E141E">
        <w:rPr>
          <w:rFonts w:asciiTheme="minorHAnsi" w:hAnsiTheme="minorHAnsi" w:cstheme="minorHAnsi"/>
          <w:szCs w:val="24"/>
        </w:rPr>
        <w:t>echo.</w:t>
      </w:r>
    </w:p>
    <w:p w:rsidR="000E141E" w:rsidRDefault="000E141E" w:rsidP="00205491">
      <w:pPr>
        <w:pStyle w:val="Textoindependiente"/>
        <w:tabs>
          <w:tab w:val="left" w:pos="-450"/>
          <w:tab w:val="left" w:pos="360"/>
        </w:tabs>
        <w:jc w:val="both"/>
        <w:rPr>
          <w:rFonts w:asciiTheme="minorHAnsi" w:hAnsiTheme="minorHAnsi" w:cstheme="minorHAnsi"/>
          <w:szCs w:val="24"/>
        </w:rPr>
      </w:pPr>
    </w:p>
    <w:p w:rsidR="00903B14" w:rsidRPr="000E141E" w:rsidRDefault="000E141E" w:rsidP="00FB333A">
      <w:pPr>
        <w:pStyle w:val="Textoindependiente"/>
        <w:numPr>
          <w:ilvl w:val="0"/>
          <w:numId w:val="7"/>
        </w:numPr>
        <w:tabs>
          <w:tab w:val="left" w:pos="-450"/>
          <w:tab w:val="left" w:pos="360"/>
        </w:tabs>
        <w:ind w:left="0" w:firstLine="0"/>
        <w:jc w:val="both"/>
        <w:rPr>
          <w:rFonts w:asciiTheme="minorHAnsi" w:hAnsiTheme="minorHAnsi" w:cstheme="minorHAnsi"/>
          <w:szCs w:val="24"/>
        </w:rPr>
      </w:pPr>
      <w:r>
        <w:rPr>
          <w:rFonts w:asciiTheme="minorHAnsi" w:hAnsiTheme="minorHAnsi" w:cstheme="minorHAnsi"/>
          <w:b/>
          <w:szCs w:val="24"/>
        </w:rPr>
        <w:t xml:space="preserve">Definición de DIPRI: </w:t>
      </w:r>
      <w:r>
        <w:rPr>
          <w:rFonts w:asciiTheme="minorHAnsi" w:hAnsiTheme="minorHAnsi" w:cstheme="minorHAnsi"/>
          <w:szCs w:val="24"/>
        </w:rPr>
        <w:t>C</w:t>
      </w:r>
      <w:r w:rsidR="00903B14" w:rsidRPr="000E141E">
        <w:rPr>
          <w:rFonts w:asciiTheme="minorHAnsi" w:hAnsiTheme="minorHAnsi" w:cstheme="minorHAnsi"/>
          <w:szCs w:val="24"/>
        </w:rPr>
        <w:t xml:space="preserve">onjunto de normas y principios de un ordenamiento jurídico estatal que permite la </w:t>
      </w:r>
      <w:r w:rsidR="00903B14" w:rsidRPr="000E141E">
        <w:rPr>
          <w:rFonts w:asciiTheme="minorHAnsi" w:hAnsiTheme="minorHAnsi" w:cstheme="minorHAnsi"/>
          <w:b/>
          <w:szCs w:val="24"/>
        </w:rPr>
        <w:t xml:space="preserve">regulación </w:t>
      </w:r>
      <w:r>
        <w:rPr>
          <w:rFonts w:asciiTheme="minorHAnsi" w:hAnsiTheme="minorHAnsi" w:cstheme="minorHAnsi"/>
          <w:b/>
          <w:szCs w:val="24"/>
        </w:rPr>
        <w:t xml:space="preserve">de las </w:t>
      </w:r>
      <w:r w:rsidR="008B6E5E">
        <w:rPr>
          <w:rFonts w:asciiTheme="minorHAnsi" w:hAnsiTheme="minorHAnsi" w:cstheme="minorHAnsi"/>
          <w:b/>
          <w:szCs w:val="24"/>
        </w:rPr>
        <w:t>situaciones privadas</w:t>
      </w:r>
      <w:r>
        <w:rPr>
          <w:rFonts w:asciiTheme="minorHAnsi" w:hAnsiTheme="minorHAnsi" w:cstheme="minorHAnsi"/>
          <w:b/>
          <w:szCs w:val="24"/>
        </w:rPr>
        <w:t xml:space="preserve"> </w:t>
      </w:r>
      <w:r w:rsidR="00903B14" w:rsidRPr="000E141E">
        <w:rPr>
          <w:rFonts w:asciiTheme="minorHAnsi" w:hAnsiTheme="minorHAnsi" w:cstheme="minorHAnsi"/>
          <w:b/>
          <w:szCs w:val="24"/>
        </w:rPr>
        <w:t>internacional</w:t>
      </w:r>
      <w:r w:rsidR="008B6E5E">
        <w:rPr>
          <w:rFonts w:asciiTheme="minorHAnsi" w:hAnsiTheme="minorHAnsi" w:cstheme="minorHAnsi"/>
          <w:b/>
          <w:szCs w:val="24"/>
        </w:rPr>
        <w:t>es</w:t>
      </w:r>
      <w:r w:rsidR="00903B14" w:rsidRPr="000E141E">
        <w:rPr>
          <w:rFonts w:asciiTheme="minorHAnsi" w:hAnsiTheme="minorHAnsi" w:cstheme="minorHAnsi"/>
          <w:szCs w:val="24"/>
        </w:rPr>
        <w:t>.</w:t>
      </w:r>
    </w:p>
    <w:p w:rsidR="00903B14" w:rsidRPr="00903B14" w:rsidRDefault="000E141E" w:rsidP="00205491">
      <w:pPr>
        <w:pStyle w:val="Textoindependiente3"/>
        <w:tabs>
          <w:tab w:val="left" w:pos="-450"/>
          <w:tab w:val="left" w:pos="360"/>
        </w:tabs>
        <w:rPr>
          <w:rFonts w:asciiTheme="minorHAnsi" w:hAnsiTheme="minorHAnsi" w:cstheme="minorHAnsi"/>
        </w:rPr>
      </w:pPr>
      <w:r>
        <w:rPr>
          <w:rFonts w:asciiTheme="minorHAnsi" w:hAnsiTheme="minorHAnsi" w:cstheme="minorHAnsi"/>
        </w:rPr>
        <w:t xml:space="preserve">Una de sus funciones es la </w:t>
      </w:r>
      <w:r w:rsidR="001A02B6">
        <w:rPr>
          <w:rFonts w:asciiTheme="minorHAnsi" w:hAnsiTheme="minorHAnsi" w:cstheme="minorHAnsi"/>
          <w:u w:val="single"/>
        </w:rPr>
        <w:t xml:space="preserve">determinación </w:t>
      </w:r>
      <w:r w:rsidR="00903B14" w:rsidRPr="000E141E">
        <w:rPr>
          <w:rFonts w:asciiTheme="minorHAnsi" w:hAnsiTheme="minorHAnsi" w:cstheme="minorHAnsi"/>
          <w:u w:val="single"/>
        </w:rPr>
        <w:t>de la ley aplicable a relacionas jurídicas con elemento extranjero</w:t>
      </w:r>
      <w:r w:rsidR="00903B14" w:rsidRPr="00903B14">
        <w:rPr>
          <w:rFonts w:asciiTheme="minorHAnsi" w:hAnsiTheme="minorHAnsi" w:cstheme="minorHAnsi"/>
        </w:rPr>
        <w:t>.</w:t>
      </w:r>
    </w:p>
    <w:p w:rsidR="00903B14" w:rsidRDefault="00903B14" w:rsidP="00205491">
      <w:pPr>
        <w:tabs>
          <w:tab w:val="left" w:pos="-450"/>
          <w:tab w:val="left" w:pos="360"/>
        </w:tabs>
        <w:spacing w:after="0"/>
        <w:rPr>
          <w:rFonts w:cstheme="minorHAnsi"/>
          <w:sz w:val="24"/>
          <w:szCs w:val="24"/>
          <w:lang w:val="es-ES_tradnl"/>
        </w:rPr>
      </w:pPr>
      <w:r w:rsidRPr="00903B14">
        <w:rPr>
          <w:rFonts w:cstheme="minorHAnsi"/>
          <w:sz w:val="24"/>
          <w:szCs w:val="24"/>
          <w:lang w:val="es-ES_tradnl"/>
        </w:rPr>
        <w:tab/>
      </w:r>
    </w:p>
    <w:p w:rsidR="000E141E" w:rsidRDefault="000E141E" w:rsidP="00205491">
      <w:pPr>
        <w:tabs>
          <w:tab w:val="left" w:pos="-450"/>
          <w:tab w:val="left" w:pos="360"/>
        </w:tabs>
        <w:spacing w:after="0"/>
        <w:rPr>
          <w:rFonts w:cstheme="minorHAnsi"/>
          <w:sz w:val="24"/>
          <w:szCs w:val="24"/>
          <w:lang w:val="es-ES"/>
        </w:rPr>
      </w:pPr>
      <w:r>
        <w:rPr>
          <w:rFonts w:cstheme="minorHAnsi"/>
          <w:sz w:val="24"/>
          <w:szCs w:val="24"/>
          <w:lang w:val="es-ES"/>
        </w:rPr>
        <w:t xml:space="preserve">De esta definición pueden extraerse los principales </w:t>
      </w:r>
      <w:r w:rsidRPr="000E141E">
        <w:rPr>
          <w:rFonts w:cstheme="minorHAnsi"/>
          <w:b/>
          <w:sz w:val="24"/>
          <w:szCs w:val="24"/>
          <w:lang w:val="es-ES"/>
        </w:rPr>
        <w:t>elementos caracterizadores</w:t>
      </w:r>
      <w:r>
        <w:rPr>
          <w:rFonts w:cstheme="minorHAnsi"/>
          <w:sz w:val="24"/>
          <w:szCs w:val="24"/>
          <w:lang w:val="es-ES"/>
        </w:rPr>
        <w:t xml:space="preserve"> del DIPRI:</w:t>
      </w:r>
    </w:p>
    <w:p w:rsidR="000E141E" w:rsidRPr="000E141E" w:rsidRDefault="000E141E" w:rsidP="00205491">
      <w:pPr>
        <w:tabs>
          <w:tab w:val="left" w:pos="-450"/>
          <w:tab w:val="left" w:pos="360"/>
        </w:tabs>
        <w:spacing w:after="0"/>
        <w:rPr>
          <w:rFonts w:cstheme="minorHAnsi"/>
          <w:sz w:val="24"/>
          <w:szCs w:val="24"/>
          <w:lang w:val="es-ES"/>
        </w:rPr>
      </w:pPr>
    </w:p>
    <w:tbl>
      <w:tblPr>
        <w:tblStyle w:val="Tablaconcuadrcula"/>
        <w:tblW w:w="0" w:type="auto"/>
        <w:tblLook w:val="04A0"/>
      </w:tblPr>
      <w:tblGrid>
        <w:gridCol w:w="3618"/>
        <w:gridCol w:w="8190"/>
        <w:gridCol w:w="3348"/>
      </w:tblGrid>
      <w:tr w:rsidR="000E141E" w:rsidTr="00121364">
        <w:tc>
          <w:tcPr>
            <w:tcW w:w="3618" w:type="dxa"/>
          </w:tcPr>
          <w:p w:rsidR="000E141E" w:rsidRPr="000E141E" w:rsidRDefault="000E141E" w:rsidP="00205491">
            <w:pPr>
              <w:tabs>
                <w:tab w:val="left" w:pos="-450"/>
                <w:tab w:val="left" w:pos="360"/>
              </w:tabs>
              <w:jc w:val="center"/>
              <w:rPr>
                <w:rFonts w:cstheme="minorHAnsi"/>
                <w:b/>
                <w:sz w:val="24"/>
                <w:szCs w:val="24"/>
                <w:lang w:val="es-ES_tradnl"/>
              </w:rPr>
            </w:pPr>
            <w:r>
              <w:rPr>
                <w:rFonts w:cstheme="minorHAnsi"/>
                <w:b/>
                <w:sz w:val="24"/>
                <w:szCs w:val="24"/>
                <w:lang w:val="es-ES_tradnl"/>
              </w:rPr>
              <w:t>a) Conjunto de principios y normas:</w:t>
            </w:r>
          </w:p>
        </w:tc>
        <w:tc>
          <w:tcPr>
            <w:tcW w:w="8190" w:type="dxa"/>
          </w:tcPr>
          <w:p w:rsidR="000E141E" w:rsidRPr="000E141E" w:rsidRDefault="000E141E" w:rsidP="00205491">
            <w:pPr>
              <w:tabs>
                <w:tab w:val="left" w:pos="-450"/>
                <w:tab w:val="left" w:pos="360"/>
              </w:tabs>
              <w:jc w:val="center"/>
              <w:rPr>
                <w:rFonts w:cstheme="minorHAnsi"/>
                <w:b/>
                <w:sz w:val="24"/>
                <w:szCs w:val="24"/>
                <w:lang w:val="es-ES_tradnl"/>
              </w:rPr>
            </w:pPr>
            <w:r>
              <w:rPr>
                <w:rFonts w:cstheme="minorHAnsi"/>
                <w:b/>
                <w:sz w:val="24"/>
                <w:szCs w:val="24"/>
                <w:lang w:val="es-ES_tradnl"/>
              </w:rPr>
              <w:t>b) Situación privada internacional:</w:t>
            </w:r>
          </w:p>
        </w:tc>
        <w:tc>
          <w:tcPr>
            <w:tcW w:w="3348" w:type="dxa"/>
          </w:tcPr>
          <w:p w:rsidR="000E141E" w:rsidRPr="000E141E" w:rsidRDefault="000E141E" w:rsidP="00205491">
            <w:pPr>
              <w:tabs>
                <w:tab w:val="left" w:pos="-450"/>
                <w:tab w:val="left" w:pos="360"/>
              </w:tabs>
              <w:jc w:val="center"/>
              <w:rPr>
                <w:rFonts w:cstheme="minorHAnsi"/>
                <w:b/>
                <w:sz w:val="24"/>
                <w:szCs w:val="24"/>
                <w:lang w:val="es-ES_tradnl"/>
              </w:rPr>
            </w:pPr>
            <w:r>
              <w:rPr>
                <w:rFonts w:cstheme="minorHAnsi"/>
                <w:b/>
                <w:sz w:val="24"/>
                <w:szCs w:val="24"/>
                <w:lang w:val="es-ES_tradnl"/>
              </w:rPr>
              <w:t>c) Regulación Jurídica:</w:t>
            </w:r>
          </w:p>
        </w:tc>
      </w:tr>
      <w:tr w:rsidR="000E141E" w:rsidRPr="00FB5114" w:rsidTr="00121364">
        <w:tc>
          <w:tcPr>
            <w:tcW w:w="3618" w:type="dxa"/>
          </w:tcPr>
          <w:p w:rsidR="008B6E5E" w:rsidRDefault="008B6E5E" w:rsidP="00205491">
            <w:pPr>
              <w:tabs>
                <w:tab w:val="left" w:pos="-450"/>
                <w:tab w:val="left" w:pos="360"/>
              </w:tabs>
              <w:rPr>
                <w:rFonts w:cstheme="minorHAnsi"/>
                <w:sz w:val="24"/>
                <w:szCs w:val="24"/>
                <w:lang w:val="es-ES_tradnl"/>
              </w:rPr>
            </w:pPr>
            <w:r>
              <w:rPr>
                <w:rFonts w:cstheme="minorHAnsi"/>
                <w:sz w:val="24"/>
                <w:szCs w:val="24"/>
                <w:lang w:val="es-ES_tradnl"/>
              </w:rPr>
              <w:t xml:space="preserve">- Se trata más de </w:t>
            </w:r>
            <w:r w:rsidRPr="00903B14">
              <w:rPr>
                <w:rFonts w:cstheme="minorHAnsi"/>
                <w:sz w:val="24"/>
                <w:szCs w:val="24"/>
                <w:lang w:val="es-ES_tradnl"/>
              </w:rPr>
              <w:t xml:space="preserve">un conjunto de  principios </w:t>
            </w:r>
            <w:r>
              <w:rPr>
                <w:rFonts w:cstheme="minorHAnsi"/>
                <w:sz w:val="24"/>
                <w:szCs w:val="24"/>
                <w:lang w:val="es-ES_tradnl"/>
              </w:rPr>
              <w:t xml:space="preserve">que de </w:t>
            </w:r>
            <w:r w:rsidRPr="00903B14">
              <w:rPr>
                <w:rFonts w:cstheme="minorHAnsi"/>
                <w:sz w:val="24"/>
                <w:szCs w:val="24"/>
                <w:lang w:val="es-ES_tradnl"/>
              </w:rPr>
              <w:t>no</w:t>
            </w:r>
            <w:r>
              <w:rPr>
                <w:rFonts w:cstheme="minorHAnsi"/>
                <w:sz w:val="24"/>
                <w:szCs w:val="24"/>
                <w:lang w:val="es-ES_tradnl"/>
              </w:rPr>
              <w:t xml:space="preserve">rmas, ya que </w:t>
            </w:r>
            <w:r w:rsidR="001A02B6">
              <w:rPr>
                <w:rFonts w:cstheme="minorHAnsi"/>
                <w:sz w:val="24"/>
                <w:szCs w:val="24"/>
                <w:lang w:val="es-ES_tradnl"/>
              </w:rPr>
              <w:t xml:space="preserve">los principios </w:t>
            </w:r>
            <w:r w:rsidRPr="00903B14">
              <w:rPr>
                <w:rFonts w:cstheme="minorHAnsi"/>
                <w:sz w:val="24"/>
                <w:szCs w:val="24"/>
                <w:lang w:val="es-ES_tradnl"/>
              </w:rPr>
              <w:t>son la nota ca</w:t>
            </w:r>
            <w:r>
              <w:rPr>
                <w:rFonts w:cstheme="minorHAnsi"/>
                <w:sz w:val="24"/>
                <w:szCs w:val="24"/>
                <w:lang w:val="es-ES_tradnl"/>
              </w:rPr>
              <w:t xml:space="preserve">racterística de toda ciencia, además de que </w:t>
            </w:r>
            <w:r w:rsidRPr="00903B14">
              <w:rPr>
                <w:rFonts w:cstheme="minorHAnsi"/>
                <w:sz w:val="24"/>
                <w:szCs w:val="24"/>
                <w:lang w:val="es-ES_tradnl"/>
              </w:rPr>
              <w:t xml:space="preserve">el </w:t>
            </w:r>
            <w:r>
              <w:rPr>
                <w:rFonts w:cstheme="minorHAnsi"/>
                <w:sz w:val="24"/>
                <w:szCs w:val="24"/>
                <w:lang w:val="es-ES_tradnl"/>
              </w:rPr>
              <w:t xml:space="preserve">DIPRI </w:t>
            </w:r>
            <w:r w:rsidR="001A02B6">
              <w:rPr>
                <w:rFonts w:cstheme="minorHAnsi"/>
                <w:sz w:val="24"/>
                <w:szCs w:val="24"/>
                <w:lang w:val="es-ES_tradnl"/>
              </w:rPr>
              <w:t xml:space="preserve">es pobre en su independencia </w:t>
            </w:r>
            <w:r w:rsidRPr="00903B14">
              <w:rPr>
                <w:rFonts w:cstheme="minorHAnsi"/>
                <w:sz w:val="24"/>
                <w:szCs w:val="24"/>
                <w:lang w:val="es-ES_tradnl"/>
              </w:rPr>
              <w:t xml:space="preserve">legislativa, </w:t>
            </w:r>
            <w:r>
              <w:rPr>
                <w:rFonts w:cstheme="minorHAnsi"/>
                <w:sz w:val="24"/>
                <w:szCs w:val="24"/>
                <w:lang w:val="es-ES_tradnl"/>
              </w:rPr>
              <w:t xml:space="preserve">estando sus disposiciones dispersas en diversas legislaciones sustantivas de los Estados, siempre estando presente el elemento extranjero.  </w:t>
            </w:r>
          </w:p>
          <w:p w:rsidR="000E141E" w:rsidRDefault="008B6E5E" w:rsidP="00205491">
            <w:pPr>
              <w:tabs>
                <w:tab w:val="left" w:pos="-450"/>
                <w:tab w:val="left" w:pos="360"/>
              </w:tabs>
              <w:rPr>
                <w:rFonts w:cstheme="minorHAnsi"/>
                <w:sz w:val="24"/>
                <w:szCs w:val="24"/>
                <w:lang w:val="es-ES_tradnl"/>
              </w:rPr>
            </w:pPr>
            <w:r>
              <w:rPr>
                <w:rFonts w:cstheme="minorHAnsi"/>
                <w:sz w:val="24"/>
                <w:szCs w:val="24"/>
                <w:lang w:val="es-ES_tradnl"/>
              </w:rPr>
              <w:t xml:space="preserve">- No obstante, debe tenerse en cuenta el importante avance de la Codificación del DIPRI en la actualidad, lo que ha generado el aumento normativo de la disciplina, tanto en el plano </w:t>
            </w:r>
            <w:r>
              <w:rPr>
                <w:rFonts w:cstheme="minorHAnsi"/>
                <w:sz w:val="24"/>
                <w:szCs w:val="24"/>
                <w:lang w:val="es-ES_tradnl"/>
              </w:rPr>
              <w:lastRenderedPageBreak/>
              <w:t>interno como en el internacional.</w:t>
            </w:r>
          </w:p>
        </w:tc>
        <w:tc>
          <w:tcPr>
            <w:tcW w:w="8190" w:type="dxa"/>
          </w:tcPr>
          <w:p w:rsidR="00AA1D8A" w:rsidRPr="00903B14" w:rsidRDefault="00AA1D8A" w:rsidP="00205491">
            <w:pPr>
              <w:tabs>
                <w:tab w:val="left" w:pos="-450"/>
                <w:tab w:val="left" w:pos="360"/>
              </w:tabs>
              <w:jc w:val="both"/>
              <w:rPr>
                <w:rFonts w:cstheme="minorHAnsi"/>
                <w:b/>
                <w:bCs/>
                <w:sz w:val="24"/>
                <w:szCs w:val="24"/>
                <w:lang w:val="es-ES_tradnl"/>
              </w:rPr>
            </w:pPr>
            <w:r>
              <w:rPr>
                <w:rFonts w:cstheme="minorHAnsi"/>
                <w:sz w:val="24"/>
                <w:szCs w:val="24"/>
                <w:lang w:val="es-ES_tradnl"/>
              </w:rPr>
              <w:lastRenderedPageBreak/>
              <w:t xml:space="preserve">Elementos que conforman esta categoría: </w:t>
            </w:r>
          </w:p>
          <w:p w:rsidR="00AA1D8A" w:rsidRPr="00903B14" w:rsidRDefault="00AA1D8A" w:rsidP="00205491">
            <w:pPr>
              <w:tabs>
                <w:tab w:val="left" w:pos="-810"/>
                <w:tab w:val="left" w:pos="360"/>
              </w:tabs>
              <w:jc w:val="both"/>
              <w:rPr>
                <w:rFonts w:cstheme="minorHAnsi"/>
                <w:b/>
                <w:bCs/>
                <w:sz w:val="24"/>
                <w:szCs w:val="24"/>
                <w:lang w:val="es-ES_tradnl"/>
              </w:rPr>
            </w:pPr>
            <w:r>
              <w:rPr>
                <w:rFonts w:cstheme="minorHAnsi"/>
                <w:sz w:val="24"/>
                <w:szCs w:val="24"/>
                <w:lang w:val="es-ES_tradnl"/>
              </w:rPr>
              <w:t>*</w:t>
            </w:r>
            <w:r w:rsidRPr="008B6E5E">
              <w:rPr>
                <w:rFonts w:cstheme="minorHAnsi"/>
                <w:bCs/>
                <w:sz w:val="24"/>
                <w:szCs w:val="24"/>
                <w:u w:val="single"/>
                <w:lang w:val="es-ES_tradnl"/>
              </w:rPr>
              <w:t>Relación Jurídica</w:t>
            </w:r>
            <w:r>
              <w:rPr>
                <w:rFonts w:cstheme="minorHAnsi"/>
                <w:b/>
                <w:bCs/>
                <w:sz w:val="24"/>
                <w:szCs w:val="24"/>
                <w:lang w:val="es-ES_tradnl"/>
              </w:rPr>
              <w:t>:</w:t>
            </w:r>
          </w:p>
          <w:p w:rsidR="00AA1D8A" w:rsidRPr="00903B14" w:rsidRDefault="00AA1D8A" w:rsidP="00205491">
            <w:pPr>
              <w:tabs>
                <w:tab w:val="left" w:pos="-450"/>
                <w:tab w:val="left" w:pos="360"/>
              </w:tabs>
              <w:jc w:val="both"/>
              <w:rPr>
                <w:rFonts w:cstheme="minorHAnsi"/>
                <w:sz w:val="24"/>
                <w:szCs w:val="24"/>
                <w:lang w:val="es-ES_tradnl"/>
              </w:rPr>
            </w:pPr>
            <w:r>
              <w:rPr>
                <w:rFonts w:cstheme="minorHAnsi"/>
                <w:sz w:val="24"/>
                <w:szCs w:val="24"/>
                <w:lang w:val="es-ES_tradnl"/>
              </w:rPr>
              <w:t xml:space="preserve">- Toda </w:t>
            </w:r>
            <w:r w:rsidRPr="00903B14">
              <w:rPr>
                <w:rFonts w:cstheme="minorHAnsi"/>
                <w:sz w:val="24"/>
                <w:szCs w:val="24"/>
                <w:lang w:val="es-ES_tradnl"/>
              </w:rPr>
              <w:t>relación entre personas a la cual la ley le atribuye efectos</w:t>
            </w:r>
            <w:r>
              <w:rPr>
                <w:rFonts w:cstheme="minorHAnsi"/>
                <w:sz w:val="24"/>
                <w:szCs w:val="24"/>
                <w:lang w:val="es-ES_tradnl"/>
              </w:rPr>
              <w:t xml:space="preserve"> jurídicos</w:t>
            </w:r>
            <w:r w:rsidRPr="00903B14">
              <w:rPr>
                <w:rFonts w:cstheme="minorHAnsi"/>
                <w:sz w:val="24"/>
                <w:szCs w:val="24"/>
                <w:lang w:val="es-ES_tradnl"/>
              </w:rPr>
              <w:t>.</w:t>
            </w:r>
          </w:p>
          <w:p w:rsidR="00AA1D8A" w:rsidRPr="00AA1D8A" w:rsidRDefault="00AA1D8A" w:rsidP="00205491">
            <w:pPr>
              <w:tabs>
                <w:tab w:val="left" w:pos="-450"/>
                <w:tab w:val="left" w:pos="360"/>
              </w:tabs>
              <w:rPr>
                <w:rFonts w:cstheme="minorHAnsi"/>
                <w:sz w:val="24"/>
                <w:szCs w:val="24"/>
                <w:lang w:val="es-ES_tradnl"/>
              </w:rPr>
            </w:pPr>
            <w:r>
              <w:rPr>
                <w:rFonts w:cstheme="minorHAnsi"/>
                <w:sz w:val="24"/>
                <w:szCs w:val="24"/>
                <w:lang w:val="es-ES_tradnl"/>
              </w:rPr>
              <w:t xml:space="preserve">- Incluye las relaciones de bienes, de obligaciones, sucesiones, </w:t>
            </w:r>
            <w:r w:rsidRPr="00903B14">
              <w:rPr>
                <w:rFonts w:cstheme="minorHAnsi"/>
                <w:sz w:val="24"/>
                <w:szCs w:val="24"/>
                <w:lang w:val="es-ES_tradnl"/>
              </w:rPr>
              <w:t>familia, laboral, mercantiles, procesales, penales, etc.</w:t>
            </w:r>
            <w:r>
              <w:rPr>
                <w:rFonts w:cstheme="minorHAnsi"/>
                <w:sz w:val="24"/>
                <w:szCs w:val="24"/>
                <w:lang w:val="es-ES_tradnl"/>
              </w:rPr>
              <w:t xml:space="preserve"> No solo </w:t>
            </w:r>
            <w:r w:rsidRPr="00903B14">
              <w:rPr>
                <w:rFonts w:cstheme="minorHAnsi"/>
                <w:sz w:val="24"/>
                <w:szCs w:val="24"/>
                <w:lang w:val="es-ES_tradnl"/>
              </w:rPr>
              <w:t xml:space="preserve">las relaciones jurídico-civiles propiamente dichas, sino de cualquier relación jurídica </w:t>
            </w:r>
            <w:r w:rsidRPr="00106EDB">
              <w:rPr>
                <w:rFonts w:cstheme="minorHAnsi"/>
                <w:sz w:val="24"/>
                <w:szCs w:val="24"/>
                <w:lang w:val="es-ES_tradnl"/>
              </w:rPr>
              <w:t xml:space="preserve">siempre que en ella esté presente un elemento extranjero o extranacional, independientemente de que finalmente resulten </w:t>
            </w:r>
            <w:r w:rsidRPr="00AA1D8A">
              <w:rPr>
                <w:rFonts w:cstheme="minorHAnsi"/>
                <w:sz w:val="24"/>
                <w:szCs w:val="24"/>
                <w:lang w:val="es-ES_tradnl"/>
              </w:rPr>
              <w:t>conferidos a una determinada relación jurídica efectos distintos a los que originalmente, al momento de la calificación, se le atribuyeron.</w:t>
            </w:r>
          </w:p>
          <w:p w:rsidR="00AA1D8A" w:rsidRPr="00AA1D8A" w:rsidRDefault="00AA1D8A" w:rsidP="00205491">
            <w:pPr>
              <w:tabs>
                <w:tab w:val="left" w:pos="-810"/>
                <w:tab w:val="left" w:pos="360"/>
              </w:tabs>
              <w:jc w:val="both"/>
              <w:rPr>
                <w:rFonts w:cstheme="minorHAnsi"/>
                <w:bCs/>
                <w:sz w:val="24"/>
                <w:szCs w:val="24"/>
                <w:lang w:val="es-ES_tradnl"/>
              </w:rPr>
            </w:pPr>
            <w:r w:rsidRPr="00AA1D8A">
              <w:rPr>
                <w:rFonts w:cstheme="minorHAnsi"/>
                <w:bCs/>
                <w:sz w:val="24"/>
                <w:szCs w:val="24"/>
                <w:lang w:val="es-ES_tradnl"/>
              </w:rPr>
              <w:t>*</w:t>
            </w:r>
            <w:r w:rsidRPr="00AA1D8A">
              <w:rPr>
                <w:rFonts w:cstheme="minorHAnsi"/>
                <w:bCs/>
                <w:sz w:val="24"/>
                <w:szCs w:val="24"/>
                <w:u w:val="single"/>
                <w:lang w:val="es-ES_tradnl"/>
              </w:rPr>
              <w:t>Elemento extranjero</w:t>
            </w:r>
            <w:r w:rsidRPr="00AA1D8A">
              <w:rPr>
                <w:rFonts w:cstheme="minorHAnsi"/>
                <w:bCs/>
                <w:sz w:val="24"/>
                <w:szCs w:val="24"/>
                <w:lang w:val="es-ES_tradnl"/>
              </w:rPr>
              <w:t>:</w:t>
            </w:r>
          </w:p>
          <w:p w:rsidR="00AA1D8A" w:rsidRPr="00AA1D8A" w:rsidRDefault="00AA1D8A" w:rsidP="00205491">
            <w:pPr>
              <w:tabs>
                <w:tab w:val="left" w:pos="-450"/>
                <w:tab w:val="left" w:pos="360"/>
              </w:tabs>
              <w:jc w:val="both"/>
              <w:rPr>
                <w:rFonts w:cstheme="minorHAnsi"/>
                <w:sz w:val="24"/>
                <w:szCs w:val="24"/>
                <w:lang w:val="es-ES"/>
              </w:rPr>
            </w:pPr>
            <w:r w:rsidRPr="00AA1D8A">
              <w:rPr>
                <w:rFonts w:cstheme="minorHAnsi"/>
                <w:bCs/>
                <w:sz w:val="24"/>
                <w:szCs w:val="24"/>
                <w:lang w:val="es-ES_tradnl"/>
              </w:rPr>
              <w:t>- Al menos uno de los elementos de la RJ (sujeto, lugar de celebración o realización del acto o el lugar de situación de los bienes) debe resultar extranjero (extranacional),</w:t>
            </w:r>
            <w:r w:rsidRPr="00AA1D8A">
              <w:rPr>
                <w:rFonts w:cstheme="minorHAnsi"/>
                <w:sz w:val="24"/>
                <w:szCs w:val="24"/>
                <w:lang w:val="es-ES"/>
              </w:rPr>
              <w:t xml:space="preserve"> y, por tanto debe estar conectado </w:t>
            </w:r>
            <w:r w:rsidRPr="00AA1D8A">
              <w:rPr>
                <w:rFonts w:cstheme="minorHAnsi"/>
                <w:b/>
                <w:sz w:val="24"/>
                <w:szCs w:val="24"/>
                <w:lang w:val="es-ES"/>
              </w:rPr>
              <w:t>con más de una legislación</w:t>
            </w:r>
            <w:r w:rsidRPr="00AA1D8A">
              <w:rPr>
                <w:rFonts w:cstheme="minorHAnsi"/>
                <w:sz w:val="24"/>
                <w:szCs w:val="24"/>
                <w:lang w:val="es-ES"/>
              </w:rPr>
              <w:t xml:space="preserve">.  </w:t>
            </w:r>
          </w:p>
          <w:p w:rsidR="00AA1D8A" w:rsidRPr="00AA1D8A" w:rsidRDefault="00AA1D8A" w:rsidP="00205491">
            <w:pPr>
              <w:pStyle w:val="Textoindependiente"/>
              <w:tabs>
                <w:tab w:val="clear" w:pos="0"/>
                <w:tab w:val="left" w:pos="-720"/>
                <w:tab w:val="left" w:pos="-450"/>
                <w:tab w:val="left" w:pos="360"/>
              </w:tabs>
              <w:jc w:val="both"/>
              <w:rPr>
                <w:rFonts w:asciiTheme="minorHAnsi" w:hAnsiTheme="minorHAnsi" w:cstheme="minorHAnsi"/>
                <w:szCs w:val="24"/>
              </w:rPr>
            </w:pPr>
            <w:r w:rsidRPr="00AA1D8A">
              <w:rPr>
                <w:rFonts w:asciiTheme="minorHAnsi" w:hAnsiTheme="minorHAnsi" w:cstheme="minorHAnsi"/>
                <w:szCs w:val="24"/>
              </w:rPr>
              <w:t>*</w:t>
            </w:r>
            <w:r w:rsidRPr="00AA1D8A">
              <w:rPr>
                <w:rFonts w:asciiTheme="minorHAnsi" w:hAnsiTheme="minorHAnsi" w:cstheme="minorHAnsi"/>
                <w:bCs/>
                <w:szCs w:val="24"/>
                <w:u w:val="single"/>
              </w:rPr>
              <w:t>Carácter privado</w:t>
            </w:r>
            <w:r w:rsidRPr="00AA1D8A">
              <w:rPr>
                <w:rFonts w:asciiTheme="minorHAnsi" w:hAnsiTheme="minorHAnsi" w:cstheme="minorHAnsi"/>
                <w:szCs w:val="24"/>
              </w:rPr>
              <w:t>:</w:t>
            </w:r>
          </w:p>
          <w:p w:rsidR="000E141E" w:rsidRPr="00AA1D8A" w:rsidRDefault="00AA1D8A" w:rsidP="00205491">
            <w:pPr>
              <w:tabs>
                <w:tab w:val="left" w:pos="-450"/>
                <w:tab w:val="left" w:pos="360"/>
              </w:tabs>
              <w:rPr>
                <w:rFonts w:cstheme="minorHAnsi"/>
                <w:sz w:val="24"/>
                <w:szCs w:val="24"/>
                <w:lang w:val="es-ES"/>
              </w:rPr>
            </w:pPr>
            <w:r w:rsidRPr="00AA1D8A">
              <w:rPr>
                <w:rFonts w:cstheme="minorHAnsi"/>
                <w:sz w:val="24"/>
                <w:szCs w:val="24"/>
                <w:lang w:val="es-ES"/>
              </w:rPr>
              <w:t xml:space="preserve">- Esto no quiere decir que no existan conflictos de leyes en relaciones jurídicas de carácter público, sino que el objeto del DIPRI son las relaciones privadas internacionales, entendidas como las que se desarrollan </w:t>
            </w:r>
            <w:r w:rsidRPr="00AA1D8A">
              <w:rPr>
                <w:rFonts w:cstheme="minorHAnsi"/>
                <w:b/>
                <w:sz w:val="24"/>
                <w:szCs w:val="24"/>
                <w:lang w:val="es-ES"/>
              </w:rPr>
              <w:t xml:space="preserve">entre sujetos </w:t>
            </w:r>
            <w:r w:rsidRPr="00AA1D8A">
              <w:rPr>
                <w:rFonts w:cstheme="minorHAnsi"/>
                <w:b/>
                <w:sz w:val="24"/>
                <w:szCs w:val="24"/>
                <w:lang w:val="es-ES"/>
              </w:rPr>
              <w:lastRenderedPageBreak/>
              <w:t>individualmente considerados</w:t>
            </w:r>
            <w:r w:rsidRPr="00AA1D8A">
              <w:rPr>
                <w:rFonts w:cstheme="minorHAnsi"/>
                <w:sz w:val="24"/>
                <w:szCs w:val="24"/>
                <w:lang w:val="es-ES"/>
              </w:rPr>
              <w:t xml:space="preserve"> (personas físicas y jurídicas) </w:t>
            </w:r>
            <w:r w:rsidRPr="00AA1D8A">
              <w:rPr>
                <w:rFonts w:cstheme="minorHAnsi"/>
                <w:b/>
                <w:sz w:val="24"/>
                <w:szCs w:val="24"/>
                <w:lang w:val="es-ES"/>
              </w:rPr>
              <w:t>incluyendo a personas de carácter público</w:t>
            </w:r>
            <w:r w:rsidRPr="00AA1D8A">
              <w:rPr>
                <w:rFonts w:cstheme="minorHAnsi"/>
                <w:sz w:val="24"/>
                <w:szCs w:val="24"/>
                <w:lang w:val="es-ES"/>
              </w:rPr>
              <w:t xml:space="preserve"> (como el Estado incluso) </w:t>
            </w:r>
            <w:r w:rsidRPr="00AA1D8A">
              <w:rPr>
                <w:rFonts w:cstheme="minorHAnsi"/>
                <w:b/>
                <w:sz w:val="24"/>
                <w:szCs w:val="24"/>
                <w:lang w:val="es-ES"/>
              </w:rPr>
              <w:t>cuando actúan como sujetos de Derecho con carácter privado</w:t>
            </w:r>
            <w:r w:rsidRPr="00AA1D8A">
              <w:rPr>
                <w:rFonts w:cstheme="minorHAnsi"/>
                <w:sz w:val="24"/>
                <w:szCs w:val="24"/>
                <w:lang w:val="es-ES"/>
              </w:rPr>
              <w:t>.</w:t>
            </w:r>
          </w:p>
        </w:tc>
        <w:tc>
          <w:tcPr>
            <w:tcW w:w="3348" w:type="dxa"/>
          </w:tcPr>
          <w:p w:rsidR="00121364" w:rsidRDefault="00121364" w:rsidP="00205491">
            <w:pPr>
              <w:pStyle w:val="Textoindependiente"/>
              <w:tabs>
                <w:tab w:val="left" w:pos="-450"/>
                <w:tab w:val="left" w:pos="360"/>
              </w:tabs>
              <w:rPr>
                <w:rFonts w:asciiTheme="minorHAnsi" w:hAnsiTheme="minorHAnsi" w:cstheme="minorHAnsi"/>
                <w:szCs w:val="24"/>
              </w:rPr>
            </w:pPr>
            <w:r>
              <w:rPr>
                <w:rFonts w:asciiTheme="minorHAnsi" w:hAnsiTheme="minorHAnsi" w:cstheme="minorHAnsi"/>
                <w:szCs w:val="24"/>
              </w:rPr>
              <w:lastRenderedPageBreak/>
              <w:t>- E</w:t>
            </w:r>
            <w:r w:rsidRPr="00903B14">
              <w:rPr>
                <w:rFonts w:asciiTheme="minorHAnsi" w:hAnsiTheme="minorHAnsi" w:cstheme="minorHAnsi"/>
                <w:szCs w:val="24"/>
              </w:rPr>
              <w:t xml:space="preserve">l objeto y fin último que persigue el </w:t>
            </w:r>
            <w:r>
              <w:rPr>
                <w:rFonts w:asciiTheme="minorHAnsi" w:hAnsiTheme="minorHAnsi" w:cstheme="minorHAnsi"/>
                <w:szCs w:val="24"/>
              </w:rPr>
              <w:t xml:space="preserve">DIRPI es </w:t>
            </w:r>
            <w:r w:rsidRPr="00903B14">
              <w:rPr>
                <w:rFonts w:asciiTheme="minorHAnsi" w:hAnsiTheme="minorHAnsi" w:cstheme="minorHAnsi"/>
                <w:szCs w:val="24"/>
              </w:rPr>
              <w:t xml:space="preserve">la situación </w:t>
            </w:r>
            <w:r w:rsidRPr="00962788">
              <w:rPr>
                <w:rFonts w:asciiTheme="minorHAnsi" w:hAnsiTheme="minorHAnsi" w:cstheme="minorHAnsi"/>
                <w:b/>
                <w:szCs w:val="24"/>
              </w:rPr>
              <w:t>privada internacional, o relación jurídica con elemento extranaciona</w:t>
            </w:r>
            <w:r w:rsidRPr="00903B14">
              <w:rPr>
                <w:rFonts w:asciiTheme="minorHAnsi" w:hAnsiTheme="minorHAnsi" w:cstheme="minorHAnsi"/>
                <w:szCs w:val="24"/>
              </w:rPr>
              <w:t>l, y la regulación jurídica d</w:t>
            </w:r>
            <w:r w:rsidR="001A02B6">
              <w:rPr>
                <w:rFonts w:asciiTheme="minorHAnsi" w:hAnsiTheme="minorHAnsi" w:cstheme="minorHAnsi"/>
                <w:szCs w:val="24"/>
              </w:rPr>
              <w:t>e esa relación</w:t>
            </w:r>
            <w:r>
              <w:rPr>
                <w:rFonts w:asciiTheme="minorHAnsi" w:hAnsiTheme="minorHAnsi" w:cstheme="minorHAnsi"/>
                <w:szCs w:val="24"/>
              </w:rPr>
              <w:t>.</w:t>
            </w:r>
          </w:p>
          <w:p w:rsidR="00121364" w:rsidRPr="00903B14" w:rsidRDefault="00121364" w:rsidP="00205491">
            <w:pPr>
              <w:pStyle w:val="Textoindependiente"/>
              <w:tabs>
                <w:tab w:val="left" w:pos="-450"/>
                <w:tab w:val="left" w:pos="360"/>
              </w:tabs>
              <w:rPr>
                <w:rFonts w:asciiTheme="minorHAnsi" w:hAnsiTheme="minorHAnsi" w:cstheme="minorHAnsi"/>
                <w:szCs w:val="24"/>
              </w:rPr>
            </w:pPr>
            <w:r>
              <w:rPr>
                <w:rFonts w:asciiTheme="minorHAnsi" w:hAnsiTheme="minorHAnsi" w:cstheme="minorHAnsi"/>
                <w:szCs w:val="24"/>
              </w:rPr>
              <w:t xml:space="preserve">- Con este criterio se deja atrás la idea de que el DIPRI se limita a determinar la ley aplicable a un conflicto internacional, sino que busca la solución legal de la relación jurídica, ya sea a través de la norma de conflicto (método indirecto) o mediante normas directas, materiales o sustantivas que resolverán el fondo de la RJ a la cual se </w:t>
            </w:r>
            <w:r>
              <w:rPr>
                <w:rFonts w:asciiTheme="minorHAnsi" w:hAnsiTheme="minorHAnsi" w:cstheme="minorHAnsi"/>
                <w:szCs w:val="24"/>
              </w:rPr>
              <w:lastRenderedPageBreak/>
              <w:t>aplican.</w:t>
            </w:r>
          </w:p>
          <w:p w:rsidR="000E141E" w:rsidRDefault="000E141E" w:rsidP="00205491">
            <w:pPr>
              <w:tabs>
                <w:tab w:val="left" w:pos="-450"/>
                <w:tab w:val="left" w:pos="360"/>
              </w:tabs>
              <w:rPr>
                <w:rFonts w:cstheme="minorHAnsi"/>
                <w:sz w:val="24"/>
                <w:szCs w:val="24"/>
                <w:lang w:val="es-ES_tradnl"/>
              </w:rPr>
            </w:pPr>
          </w:p>
        </w:tc>
      </w:tr>
    </w:tbl>
    <w:p w:rsidR="00903B14" w:rsidRPr="00903B14" w:rsidRDefault="00903B14" w:rsidP="00205491">
      <w:pPr>
        <w:pStyle w:val="Textoindependiente"/>
        <w:tabs>
          <w:tab w:val="left" w:pos="-450"/>
          <w:tab w:val="left" w:pos="360"/>
        </w:tabs>
        <w:jc w:val="both"/>
        <w:rPr>
          <w:rFonts w:asciiTheme="minorHAnsi" w:hAnsiTheme="minorHAnsi" w:cstheme="minorHAnsi"/>
          <w:szCs w:val="24"/>
        </w:rPr>
      </w:pPr>
    </w:p>
    <w:p w:rsidR="00903B14" w:rsidRPr="00293B36" w:rsidRDefault="00903B14" w:rsidP="00FB333A">
      <w:pPr>
        <w:pStyle w:val="Prrafodelista"/>
        <w:numPr>
          <w:ilvl w:val="0"/>
          <w:numId w:val="6"/>
        </w:numPr>
        <w:tabs>
          <w:tab w:val="left" w:pos="-450"/>
          <w:tab w:val="left" w:pos="360"/>
        </w:tabs>
        <w:spacing w:after="0"/>
        <w:ind w:left="0" w:firstLine="0"/>
        <w:jc w:val="both"/>
        <w:rPr>
          <w:rFonts w:cstheme="minorHAnsi"/>
          <w:b/>
          <w:bCs/>
          <w:sz w:val="24"/>
          <w:szCs w:val="24"/>
          <w:lang w:val="es-ES_tradnl"/>
        </w:rPr>
      </w:pPr>
      <w:r w:rsidRPr="00293B36">
        <w:rPr>
          <w:rFonts w:cstheme="minorHAnsi"/>
          <w:b/>
          <w:bCs/>
          <w:sz w:val="24"/>
          <w:szCs w:val="24"/>
          <w:lang w:val="es-ES_tradnl"/>
        </w:rPr>
        <w:t xml:space="preserve">Concepciones sobre el </w:t>
      </w:r>
      <w:r w:rsidR="00293B36">
        <w:rPr>
          <w:rFonts w:cstheme="minorHAnsi"/>
          <w:b/>
          <w:bCs/>
          <w:sz w:val="24"/>
          <w:szCs w:val="24"/>
          <w:lang w:val="es-ES_tradnl"/>
        </w:rPr>
        <w:t>DIPRI: (Escuela de La Habana y otras posiciones)</w:t>
      </w:r>
    </w:p>
    <w:p w:rsidR="00903B14" w:rsidRPr="00903B14" w:rsidRDefault="00903B14" w:rsidP="00205491">
      <w:pPr>
        <w:tabs>
          <w:tab w:val="left" w:pos="-450"/>
          <w:tab w:val="left" w:pos="360"/>
        </w:tabs>
        <w:spacing w:after="0"/>
        <w:jc w:val="both"/>
        <w:rPr>
          <w:rFonts w:cstheme="minorHAnsi"/>
          <w:b/>
          <w:bCs/>
          <w:sz w:val="24"/>
          <w:szCs w:val="24"/>
          <w:lang w:val="es-ES_tradnl"/>
        </w:rPr>
      </w:pPr>
    </w:p>
    <w:p w:rsidR="00903B14" w:rsidRDefault="00903B14" w:rsidP="00FB333A">
      <w:pPr>
        <w:pStyle w:val="Prrafodelista"/>
        <w:numPr>
          <w:ilvl w:val="0"/>
          <w:numId w:val="8"/>
        </w:numPr>
        <w:tabs>
          <w:tab w:val="left" w:pos="-450"/>
          <w:tab w:val="left" w:pos="360"/>
        </w:tabs>
        <w:spacing w:after="0"/>
        <w:ind w:left="0" w:firstLine="0"/>
        <w:jc w:val="both"/>
        <w:rPr>
          <w:rFonts w:cstheme="minorHAnsi"/>
          <w:b/>
          <w:bCs/>
          <w:sz w:val="24"/>
          <w:szCs w:val="24"/>
          <w:lang w:val="es-ES_tradnl"/>
        </w:rPr>
      </w:pPr>
      <w:r w:rsidRPr="00293B36">
        <w:rPr>
          <w:rFonts w:cstheme="minorHAnsi"/>
          <w:b/>
          <w:bCs/>
          <w:sz w:val="24"/>
          <w:szCs w:val="24"/>
          <w:lang w:val="es-ES_tradnl"/>
        </w:rPr>
        <w:t>Análisis del concepto d</w:t>
      </w:r>
      <w:r w:rsidR="00293B36">
        <w:rPr>
          <w:rFonts w:cstheme="minorHAnsi"/>
          <w:b/>
          <w:bCs/>
          <w:sz w:val="24"/>
          <w:szCs w:val="24"/>
          <w:lang w:val="es-ES_tradnl"/>
        </w:rPr>
        <w:t>ado por la Escuela de La Habana:</w:t>
      </w:r>
    </w:p>
    <w:p w:rsidR="00205491" w:rsidRPr="00205491" w:rsidRDefault="00205491" w:rsidP="00205491">
      <w:pPr>
        <w:pStyle w:val="Prrafodelista"/>
        <w:tabs>
          <w:tab w:val="left" w:pos="-450"/>
          <w:tab w:val="left" w:pos="360"/>
        </w:tabs>
        <w:spacing w:after="0"/>
        <w:ind w:left="0"/>
        <w:jc w:val="both"/>
        <w:rPr>
          <w:rFonts w:cstheme="minorHAnsi"/>
          <w:b/>
          <w:bCs/>
          <w:sz w:val="24"/>
          <w:szCs w:val="24"/>
          <w:lang w:val="es-ES_tradnl"/>
        </w:rPr>
      </w:pPr>
    </w:p>
    <w:tbl>
      <w:tblPr>
        <w:tblStyle w:val="Tablaconcuadrcula"/>
        <w:tblW w:w="0" w:type="auto"/>
        <w:tblLook w:val="04A0"/>
      </w:tblPr>
      <w:tblGrid>
        <w:gridCol w:w="5508"/>
        <w:gridCol w:w="9648"/>
      </w:tblGrid>
      <w:tr w:rsidR="00205491" w:rsidTr="00205491">
        <w:tc>
          <w:tcPr>
            <w:tcW w:w="5508" w:type="dxa"/>
            <w:shd w:val="clear" w:color="auto" w:fill="DBE5F1" w:themeFill="accent1" w:themeFillTint="33"/>
          </w:tcPr>
          <w:p w:rsidR="00205491" w:rsidRPr="00205491" w:rsidRDefault="00205491" w:rsidP="00205491">
            <w:pPr>
              <w:tabs>
                <w:tab w:val="left" w:pos="-450"/>
                <w:tab w:val="left" w:pos="360"/>
              </w:tabs>
              <w:jc w:val="center"/>
              <w:rPr>
                <w:rFonts w:cstheme="minorHAnsi"/>
                <w:b/>
                <w:sz w:val="24"/>
                <w:szCs w:val="24"/>
                <w:lang w:val="es-ES_tradnl"/>
              </w:rPr>
            </w:pPr>
            <w:r>
              <w:rPr>
                <w:rFonts w:cstheme="minorHAnsi"/>
                <w:b/>
                <w:sz w:val="24"/>
                <w:szCs w:val="24"/>
                <w:lang w:val="es-ES_tradnl"/>
              </w:rPr>
              <w:t>Bustamante</w:t>
            </w:r>
          </w:p>
        </w:tc>
        <w:tc>
          <w:tcPr>
            <w:tcW w:w="9648" w:type="dxa"/>
            <w:shd w:val="clear" w:color="auto" w:fill="FDE9D9" w:themeFill="accent6" w:themeFillTint="33"/>
          </w:tcPr>
          <w:p w:rsidR="00205491" w:rsidRPr="00205491" w:rsidRDefault="00205491" w:rsidP="00205491">
            <w:pPr>
              <w:tabs>
                <w:tab w:val="left" w:pos="-450"/>
                <w:tab w:val="left" w:pos="360"/>
              </w:tabs>
              <w:jc w:val="center"/>
              <w:rPr>
                <w:rFonts w:cstheme="minorHAnsi"/>
                <w:sz w:val="24"/>
                <w:szCs w:val="24"/>
                <w:lang w:val="es-ES_tradnl"/>
              </w:rPr>
            </w:pPr>
            <w:r>
              <w:rPr>
                <w:rFonts w:cstheme="minorHAnsi"/>
                <w:b/>
                <w:sz w:val="24"/>
                <w:szCs w:val="24"/>
                <w:lang w:val="es-ES_tradnl"/>
              </w:rPr>
              <w:t xml:space="preserve">Echemendía: </w:t>
            </w:r>
            <w:r>
              <w:rPr>
                <w:rFonts w:cstheme="minorHAnsi"/>
                <w:sz w:val="24"/>
                <w:szCs w:val="24"/>
                <w:lang w:val="es-ES_tradnl"/>
              </w:rPr>
              <w:t>(posición más acertada)</w:t>
            </w:r>
          </w:p>
        </w:tc>
      </w:tr>
      <w:tr w:rsidR="00205491" w:rsidRPr="00FB5114" w:rsidTr="00205491">
        <w:tc>
          <w:tcPr>
            <w:tcW w:w="5508" w:type="dxa"/>
            <w:shd w:val="clear" w:color="auto" w:fill="DBE5F1" w:themeFill="accent1" w:themeFillTint="33"/>
          </w:tcPr>
          <w:p w:rsidR="00205491" w:rsidRPr="00205491" w:rsidRDefault="00205491" w:rsidP="00205491">
            <w:pPr>
              <w:tabs>
                <w:tab w:val="left" w:pos="-450"/>
                <w:tab w:val="left" w:pos="360"/>
              </w:tabs>
              <w:rPr>
                <w:rFonts w:cstheme="minorHAnsi"/>
                <w:b/>
                <w:sz w:val="24"/>
                <w:szCs w:val="24"/>
                <w:lang w:val="es-ES_tradnl"/>
              </w:rPr>
            </w:pPr>
            <w:r>
              <w:rPr>
                <w:rFonts w:cstheme="minorHAnsi"/>
                <w:sz w:val="24"/>
                <w:szCs w:val="24"/>
                <w:lang w:val="es-ES_tradnl"/>
              </w:rPr>
              <w:t xml:space="preserve">El DIPRI determina el </w:t>
            </w:r>
            <w:r>
              <w:rPr>
                <w:rFonts w:cstheme="minorHAnsi"/>
                <w:b/>
                <w:sz w:val="24"/>
                <w:szCs w:val="24"/>
                <w:lang w:val="es-ES_tradnl"/>
              </w:rPr>
              <w:t xml:space="preserve">límite en el espacio de la competencia legislativa de los Estados. </w:t>
            </w:r>
          </w:p>
        </w:tc>
        <w:tc>
          <w:tcPr>
            <w:tcW w:w="9648" w:type="dxa"/>
            <w:shd w:val="clear" w:color="auto" w:fill="FDE9D9" w:themeFill="accent6" w:themeFillTint="33"/>
          </w:tcPr>
          <w:p w:rsidR="00205491" w:rsidRDefault="00205491" w:rsidP="00205491">
            <w:pPr>
              <w:tabs>
                <w:tab w:val="left" w:pos="-450"/>
                <w:tab w:val="left" w:pos="360"/>
              </w:tabs>
              <w:rPr>
                <w:rFonts w:cstheme="minorHAnsi"/>
                <w:sz w:val="24"/>
                <w:szCs w:val="24"/>
                <w:lang w:val="es-ES_tradnl"/>
              </w:rPr>
            </w:pPr>
            <w:r>
              <w:rPr>
                <w:rFonts w:cstheme="minorHAnsi"/>
                <w:sz w:val="24"/>
                <w:szCs w:val="24"/>
                <w:lang w:val="es-ES_tradnl"/>
              </w:rPr>
              <w:t xml:space="preserve">El DIPRI determina los </w:t>
            </w:r>
            <w:r>
              <w:rPr>
                <w:rFonts w:cstheme="minorHAnsi"/>
                <w:b/>
                <w:sz w:val="24"/>
                <w:szCs w:val="24"/>
                <w:lang w:val="es-ES_tradnl"/>
              </w:rPr>
              <w:t xml:space="preserve">límites en el espacio de los cuerpos legales que integran los distintos sistemas jurídicos </w:t>
            </w:r>
            <w:r>
              <w:rPr>
                <w:rFonts w:cstheme="minorHAnsi"/>
                <w:sz w:val="24"/>
                <w:szCs w:val="24"/>
                <w:lang w:val="es-ES_tradnl"/>
              </w:rPr>
              <w:t>(su aplicación).</w:t>
            </w:r>
          </w:p>
          <w:p w:rsidR="00205491" w:rsidRPr="00205491" w:rsidRDefault="00205491" w:rsidP="00205491">
            <w:pPr>
              <w:tabs>
                <w:tab w:val="left" w:pos="-450"/>
                <w:tab w:val="left" w:pos="360"/>
              </w:tabs>
              <w:rPr>
                <w:rFonts w:cstheme="minorHAnsi"/>
                <w:sz w:val="24"/>
                <w:szCs w:val="24"/>
                <w:lang w:val="es-ES_tradnl"/>
              </w:rPr>
            </w:pPr>
            <w:r>
              <w:rPr>
                <w:rFonts w:cstheme="minorHAnsi"/>
                <w:sz w:val="24"/>
                <w:szCs w:val="24"/>
                <w:lang w:val="es-ES_tradnl"/>
              </w:rPr>
              <w:t xml:space="preserve">Agrega al concepto de DIPRI al elemento extranjero. </w:t>
            </w:r>
          </w:p>
        </w:tc>
      </w:tr>
      <w:tr w:rsidR="00205491" w:rsidRPr="00FB5114" w:rsidTr="00666E55">
        <w:tc>
          <w:tcPr>
            <w:tcW w:w="15156" w:type="dxa"/>
            <w:gridSpan w:val="2"/>
          </w:tcPr>
          <w:p w:rsidR="00205491" w:rsidRDefault="00205491" w:rsidP="00205491">
            <w:pPr>
              <w:tabs>
                <w:tab w:val="left" w:pos="-450"/>
                <w:tab w:val="left" w:pos="360"/>
              </w:tabs>
              <w:jc w:val="center"/>
              <w:rPr>
                <w:rFonts w:cstheme="minorHAnsi"/>
                <w:sz w:val="24"/>
                <w:szCs w:val="24"/>
                <w:u w:val="single"/>
                <w:lang w:val="es-ES_tradnl"/>
              </w:rPr>
            </w:pPr>
            <w:r>
              <w:rPr>
                <w:rFonts w:cstheme="minorHAnsi"/>
                <w:sz w:val="24"/>
                <w:szCs w:val="24"/>
                <w:u w:val="single"/>
                <w:lang w:val="es-ES_tradnl"/>
              </w:rPr>
              <w:t>Criterios Comunes:</w:t>
            </w:r>
          </w:p>
          <w:p w:rsidR="00205491" w:rsidRPr="00205491" w:rsidRDefault="00205491" w:rsidP="00205491">
            <w:pPr>
              <w:tabs>
                <w:tab w:val="left" w:pos="-450"/>
                <w:tab w:val="left" w:pos="360"/>
              </w:tabs>
              <w:jc w:val="center"/>
              <w:rPr>
                <w:rFonts w:cstheme="minorHAnsi"/>
                <w:sz w:val="24"/>
                <w:szCs w:val="24"/>
                <w:lang w:val="es-ES_tradnl"/>
              </w:rPr>
            </w:pPr>
            <w:r>
              <w:rPr>
                <w:rFonts w:cstheme="minorHAnsi"/>
                <w:sz w:val="24"/>
                <w:szCs w:val="24"/>
                <w:lang w:val="es-ES_tradnl"/>
              </w:rPr>
              <w:t>El DIPRI es un conjunto de principios que recaen sobre la relación jurídica conectada con más de una legislación.</w:t>
            </w:r>
          </w:p>
        </w:tc>
      </w:tr>
    </w:tbl>
    <w:p w:rsidR="00205491" w:rsidRDefault="00205491" w:rsidP="00205491">
      <w:pPr>
        <w:tabs>
          <w:tab w:val="left" w:pos="-450"/>
          <w:tab w:val="left" w:pos="360"/>
        </w:tabs>
        <w:spacing w:after="0"/>
        <w:rPr>
          <w:rFonts w:cstheme="minorHAnsi"/>
          <w:sz w:val="24"/>
          <w:szCs w:val="24"/>
          <w:lang w:val="es-ES_tradnl"/>
        </w:rPr>
      </w:pPr>
    </w:p>
    <w:p w:rsidR="00903B14" w:rsidRPr="00903B14" w:rsidRDefault="005E3E67" w:rsidP="005E3E67">
      <w:pPr>
        <w:pStyle w:val="Textoindependiente"/>
        <w:tabs>
          <w:tab w:val="clear" w:pos="0"/>
          <w:tab w:val="left" w:pos="-450"/>
          <w:tab w:val="left" w:pos="270"/>
          <w:tab w:val="left" w:pos="360"/>
        </w:tabs>
        <w:jc w:val="both"/>
        <w:rPr>
          <w:rFonts w:asciiTheme="minorHAnsi" w:hAnsiTheme="minorHAnsi" w:cstheme="minorHAnsi"/>
          <w:szCs w:val="24"/>
        </w:rPr>
      </w:pPr>
      <w:r>
        <w:rPr>
          <w:rFonts w:asciiTheme="minorHAnsi" w:hAnsiTheme="minorHAnsi" w:cstheme="minorHAnsi"/>
          <w:szCs w:val="24"/>
        </w:rPr>
        <w:t xml:space="preserve">Estas dos posiciones </w:t>
      </w:r>
      <w:r w:rsidR="00903B14" w:rsidRPr="00903B14">
        <w:rPr>
          <w:rFonts w:asciiTheme="minorHAnsi" w:hAnsiTheme="minorHAnsi" w:cstheme="minorHAnsi"/>
          <w:szCs w:val="24"/>
        </w:rPr>
        <w:t>no hace</w:t>
      </w:r>
      <w:r>
        <w:rPr>
          <w:rFonts w:asciiTheme="minorHAnsi" w:hAnsiTheme="minorHAnsi" w:cstheme="minorHAnsi"/>
          <w:szCs w:val="24"/>
        </w:rPr>
        <w:t>n</w:t>
      </w:r>
      <w:r w:rsidR="00903B14" w:rsidRPr="00903B14">
        <w:rPr>
          <w:rFonts w:asciiTheme="minorHAnsi" w:hAnsiTheme="minorHAnsi" w:cstheme="minorHAnsi"/>
          <w:szCs w:val="24"/>
        </w:rPr>
        <w:t xml:space="preserve"> más que dar paso a </w:t>
      </w:r>
      <w:r w:rsidR="00903B14" w:rsidRPr="005E3E67">
        <w:rPr>
          <w:rFonts w:asciiTheme="minorHAnsi" w:hAnsiTheme="minorHAnsi" w:cstheme="minorHAnsi"/>
          <w:b/>
          <w:szCs w:val="24"/>
        </w:rPr>
        <w:t>la regulación jurídica de la situación privada internacional</w:t>
      </w:r>
      <w:r>
        <w:rPr>
          <w:rFonts w:asciiTheme="minorHAnsi" w:hAnsiTheme="minorHAnsi" w:cstheme="minorHAnsi"/>
          <w:b/>
          <w:szCs w:val="24"/>
        </w:rPr>
        <w:t>,</w:t>
      </w:r>
      <w:r w:rsidR="00903B14" w:rsidRPr="00903B14">
        <w:rPr>
          <w:rFonts w:asciiTheme="minorHAnsi" w:hAnsiTheme="minorHAnsi" w:cstheme="minorHAnsi"/>
          <w:szCs w:val="24"/>
        </w:rPr>
        <w:t xml:space="preserve"> </w:t>
      </w:r>
      <w:r>
        <w:rPr>
          <w:rFonts w:asciiTheme="minorHAnsi" w:hAnsiTheme="minorHAnsi" w:cstheme="minorHAnsi"/>
          <w:szCs w:val="24"/>
        </w:rPr>
        <w:t>por lo que</w:t>
      </w:r>
      <w:r w:rsidR="00903B14" w:rsidRPr="00903B14">
        <w:rPr>
          <w:rFonts w:asciiTheme="minorHAnsi" w:hAnsiTheme="minorHAnsi" w:cstheme="minorHAnsi"/>
          <w:szCs w:val="24"/>
        </w:rPr>
        <w:t xml:space="preserve"> concluimos que </w:t>
      </w:r>
      <w:r w:rsidR="00903B14" w:rsidRPr="005E3E67">
        <w:rPr>
          <w:rFonts w:asciiTheme="minorHAnsi" w:hAnsiTheme="minorHAnsi" w:cstheme="minorHAnsi"/>
          <w:b/>
          <w:szCs w:val="24"/>
          <w:u w:val="single"/>
        </w:rPr>
        <w:t>la acción u objeto del Derecho internacional privado, que debe reflejar el concepto al que se arriba, es permitir la  regulación jurídica  de  situaciones privadas internacionales</w:t>
      </w:r>
      <w:r>
        <w:rPr>
          <w:rFonts w:asciiTheme="minorHAnsi" w:hAnsiTheme="minorHAnsi" w:cstheme="minorHAnsi"/>
          <w:szCs w:val="24"/>
        </w:rPr>
        <w:t xml:space="preserve"> (</w:t>
      </w:r>
      <w:r w:rsidR="00903B14" w:rsidRPr="00903B14">
        <w:rPr>
          <w:rFonts w:asciiTheme="minorHAnsi" w:hAnsiTheme="minorHAnsi" w:cstheme="minorHAnsi"/>
          <w:szCs w:val="24"/>
        </w:rPr>
        <w:t>de las  la relaciones  jurídicas privadas de carácter internacional</w:t>
      </w:r>
      <w:r>
        <w:rPr>
          <w:rFonts w:asciiTheme="minorHAnsi" w:hAnsiTheme="minorHAnsi" w:cstheme="minorHAnsi"/>
          <w:szCs w:val="24"/>
        </w:rPr>
        <w:t>)</w:t>
      </w:r>
      <w:r w:rsidR="00903B14" w:rsidRPr="00903B14">
        <w:rPr>
          <w:rFonts w:asciiTheme="minorHAnsi" w:hAnsiTheme="minorHAnsi" w:cstheme="minorHAnsi"/>
          <w:szCs w:val="24"/>
        </w:rPr>
        <w:t>.</w:t>
      </w:r>
    </w:p>
    <w:p w:rsidR="00903B14" w:rsidRPr="00903B14" w:rsidRDefault="00903B14" w:rsidP="005E3E67">
      <w:pPr>
        <w:pStyle w:val="Textoindependiente"/>
        <w:tabs>
          <w:tab w:val="clear" w:pos="0"/>
          <w:tab w:val="left" w:pos="-450"/>
          <w:tab w:val="left" w:pos="270"/>
          <w:tab w:val="left" w:pos="360"/>
        </w:tabs>
        <w:jc w:val="both"/>
        <w:rPr>
          <w:rFonts w:asciiTheme="minorHAnsi" w:hAnsiTheme="minorHAnsi" w:cstheme="minorHAnsi"/>
          <w:szCs w:val="24"/>
        </w:rPr>
      </w:pPr>
    </w:p>
    <w:p w:rsidR="00903B14" w:rsidRPr="005E3E67" w:rsidRDefault="005E3E67" w:rsidP="00FB333A">
      <w:pPr>
        <w:pStyle w:val="Prrafodelista"/>
        <w:numPr>
          <w:ilvl w:val="0"/>
          <w:numId w:val="8"/>
        </w:numPr>
        <w:tabs>
          <w:tab w:val="left" w:pos="-450"/>
          <w:tab w:val="left" w:pos="270"/>
          <w:tab w:val="left" w:pos="360"/>
        </w:tabs>
        <w:spacing w:after="0"/>
        <w:ind w:left="0" w:firstLine="0"/>
        <w:rPr>
          <w:rFonts w:cstheme="minorHAnsi"/>
          <w:b/>
          <w:bCs/>
          <w:sz w:val="24"/>
          <w:szCs w:val="24"/>
          <w:lang w:val="es-ES_tradnl"/>
        </w:rPr>
      </w:pPr>
      <w:r>
        <w:rPr>
          <w:rFonts w:cstheme="minorHAnsi"/>
          <w:b/>
          <w:bCs/>
          <w:sz w:val="24"/>
          <w:szCs w:val="24"/>
          <w:lang w:val="es-ES_tradnl"/>
        </w:rPr>
        <w:t>Otros conceptos doctrinales:</w:t>
      </w:r>
    </w:p>
    <w:p w:rsidR="00473BD4" w:rsidRDefault="00473BD4" w:rsidP="00205491">
      <w:pPr>
        <w:pStyle w:val="Textoindependiente"/>
        <w:tabs>
          <w:tab w:val="left" w:pos="-450"/>
          <w:tab w:val="left" w:pos="360"/>
        </w:tabs>
        <w:jc w:val="both"/>
        <w:rPr>
          <w:rFonts w:asciiTheme="minorHAnsi" w:hAnsiTheme="minorHAnsi" w:cstheme="minorHAnsi"/>
          <w:szCs w:val="24"/>
        </w:rPr>
      </w:pPr>
    </w:p>
    <w:p w:rsidR="00666E55" w:rsidRDefault="00666E55" w:rsidP="00205491">
      <w:pPr>
        <w:pStyle w:val="Textoindependiente"/>
        <w:tabs>
          <w:tab w:val="left" w:pos="-450"/>
          <w:tab w:val="left" w:pos="360"/>
        </w:tabs>
        <w:jc w:val="both"/>
        <w:rPr>
          <w:rFonts w:asciiTheme="minorHAnsi" w:hAnsiTheme="minorHAnsi" w:cstheme="minorHAnsi"/>
          <w:szCs w:val="24"/>
        </w:rPr>
      </w:pPr>
      <w:r>
        <w:rPr>
          <w:rFonts w:asciiTheme="minorHAnsi" w:hAnsiTheme="minorHAnsi" w:cstheme="minorHAnsi"/>
          <w:szCs w:val="24"/>
        </w:rPr>
        <w:t xml:space="preserve">Atendiendo al método seguido, los conceptos brindados por la doctrina sobre el DIPRI pueden clasificarse de la siguiente forma: </w:t>
      </w:r>
    </w:p>
    <w:p w:rsidR="00666E55" w:rsidRDefault="00666E55" w:rsidP="00205491">
      <w:pPr>
        <w:pStyle w:val="Textoindependiente"/>
        <w:tabs>
          <w:tab w:val="left" w:pos="-450"/>
          <w:tab w:val="left" w:pos="360"/>
        </w:tabs>
        <w:jc w:val="both"/>
        <w:rPr>
          <w:rFonts w:asciiTheme="minorHAnsi" w:hAnsiTheme="minorHAnsi" w:cstheme="minorHAnsi"/>
          <w:szCs w:val="24"/>
        </w:rPr>
      </w:pPr>
    </w:p>
    <w:p w:rsidR="00666E55" w:rsidRDefault="00666E55" w:rsidP="00205491">
      <w:pPr>
        <w:pStyle w:val="Textoindependiente"/>
        <w:tabs>
          <w:tab w:val="left" w:pos="-450"/>
          <w:tab w:val="left" w:pos="360"/>
        </w:tabs>
        <w:jc w:val="both"/>
        <w:rPr>
          <w:rFonts w:asciiTheme="minorHAnsi" w:hAnsiTheme="minorHAnsi" w:cstheme="minorHAnsi"/>
          <w:szCs w:val="24"/>
        </w:rPr>
      </w:pPr>
      <w:r>
        <w:rPr>
          <w:rFonts w:asciiTheme="minorHAnsi" w:hAnsiTheme="minorHAnsi" w:cstheme="minorHAnsi"/>
          <w:szCs w:val="24"/>
        </w:rPr>
        <w:t xml:space="preserve">a) </w:t>
      </w:r>
      <w:r w:rsidR="00473BD4">
        <w:rPr>
          <w:rFonts w:asciiTheme="minorHAnsi" w:hAnsiTheme="minorHAnsi" w:cstheme="minorHAnsi"/>
          <w:szCs w:val="24"/>
        </w:rPr>
        <w:t xml:space="preserve">los relativos a la </w:t>
      </w:r>
      <w:r w:rsidR="00903B14" w:rsidRPr="00666E55">
        <w:rPr>
          <w:rFonts w:asciiTheme="minorHAnsi" w:hAnsiTheme="minorHAnsi" w:cstheme="minorHAnsi"/>
          <w:b/>
          <w:szCs w:val="24"/>
        </w:rPr>
        <w:t>solución del conflicto de leyes</w:t>
      </w:r>
    </w:p>
    <w:p w:rsidR="00666E55" w:rsidRDefault="00666E55" w:rsidP="00205491">
      <w:pPr>
        <w:pStyle w:val="Textoindependiente"/>
        <w:tabs>
          <w:tab w:val="left" w:pos="-450"/>
          <w:tab w:val="left" w:pos="360"/>
        </w:tabs>
        <w:jc w:val="both"/>
        <w:rPr>
          <w:rFonts w:asciiTheme="minorHAnsi" w:hAnsiTheme="minorHAnsi" w:cstheme="minorHAnsi"/>
          <w:szCs w:val="24"/>
        </w:rPr>
      </w:pPr>
      <w:r>
        <w:rPr>
          <w:rFonts w:asciiTheme="minorHAnsi" w:hAnsiTheme="minorHAnsi" w:cstheme="minorHAnsi"/>
          <w:szCs w:val="24"/>
        </w:rPr>
        <w:t xml:space="preserve">b) </w:t>
      </w:r>
      <w:r w:rsidR="00473BD4">
        <w:rPr>
          <w:rFonts w:asciiTheme="minorHAnsi" w:hAnsiTheme="minorHAnsi" w:cstheme="minorHAnsi"/>
          <w:szCs w:val="24"/>
        </w:rPr>
        <w:t xml:space="preserve">los relativos a la </w:t>
      </w:r>
      <w:r w:rsidR="00903B14" w:rsidRPr="00666E55">
        <w:rPr>
          <w:rFonts w:asciiTheme="minorHAnsi" w:hAnsiTheme="minorHAnsi" w:cstheme="minorHAnsi"/>
          <w:b/>
          <w:szCs w:val="24"/>
        </w:rPr>
        <w:t>controversia entre los derechos privados de individuos pertenecientes a distintos países</w:t>
      </w:r>
    </w:p>
    <w:p w:rsidR="00473BD4" w:rsidRDefault="00666E55" w:rsidP="00205491">
      <w:pPr>
        <w:pStyle w:val="Textoindependiente"/>
        <w:tabs>
          <w:tab w:val="left" w:pos="-450"/>
          <w:tab w:val="left" w:pos="360"/>
        </w:tabs>
        <w:jc w:val="both"/>
        <w:rPr>
          <w:rFonts w:asciiTheme="minorHAnsi" w:hAnsiTheme="minorHAnsi" w:cstheme="minorHAnsi"/>
          <w:szCs w:val="24"/>
        </w:rPr>
      </w:pPr>
      <w:r>
        <w:rPr>
          <w:rFonts w:asciiTheme="minorHAnsi" w:hAnsiTheme="minorHAnsi" w:cstheme="minorHAnsi"/>
          <w:szCs w:val="24"/>
        </w:rPr>
        <w:t xml:space="preserve">c) </w:t>
      </w:r>
      <w:r w:rsidR="00473BD4">
        <w:rPr>
          <w:rFonts w:asciiTheme="minorHAnsi" w:hAnsiTheme="minorHAnsi" w:cstheme="minorHAnsi"/>
          <w:szCs w:val="24"/>
        </w:rPr>
        <w:t xml:space="preserve">los relativos a </w:t>
      </w:r>
      <w:r w:rsidR="00903B14" w:rsidRPr="00903B14">
        <w:rPr>
          <w:rFonts w:asciiTheme="minorHAnsi" w:hAnsiTheme="minorHAnsi" w:cstheme="minorHAnsi"/>
          <w:szCs w:val="24"/>
        </w:rPr>
        <w:t xml:space="preserve">la utilización de un </w:t>
      </w:r>
      <w:r w:rsidR="00903B14" w:rsidRPr="00666E55">
        <w:rPr>
          <w:rFonts w:asciiTheme="minorHAnsi" w:hAnsiTheme="minorHAnsi" w:cstheme="minorHAnsi"/>
          <w:b/>
          <w:szCs w:val="24"/>
        </w:rPr>
        <w:t>criterio enumerativo de su contenido</w:t>
      </w:r>
      <w:r w:rsidR="00903B14" w:rsidRPr="00903B14">
        <w:rPr>
          <w:rFonts w:asciiTheme="minorHAnsi" w:hAnsiTheme="minorHAnsi" w:cstheme="minorHAnsi"/>
          <w:szCs w:val="24"/>
        </w:rPr>
        <w:t xml:space="preserve"> </w:t>
      </w:r>
    </w:p>
    <w:p w:rsidR="00473BD4" w:rsidRPr="00A269E0" w:rsidRDefault="00473BD4" w:rsidP="00A269E0">
      <w:pPr>
        <w:pStyle w:val="Textoindependiente"/>
        <w:tabs>
          <w:tab w:val="left" w:pos="-450"/>
          <w:tab w:val="left" w:pos="360"/>
        </w:tabs>
        <w:jc w:val="both"/>
        <w:rPr>
          <w:rFonts w:asciiTheme="minorHAnsi" w:hAnsiTheme="minorHAnsi" w:cstheme="minorHAnsi"/>
          <w:szCs w:val="24"/>
        </w:rPr>
      </w:pPr>
      <w:r>
        <w:rPr>
          <w:rFonts w:asciiTheme="minorHAnsi" w:hAnsiTheme="minorHAnsi" w:cstheme="minorHAnsi"/>
          <w:szCs w:val="24"/>
        </w:rPr>
        <w:t xml:space="preserve">d) los relativos a </w:t>
      </w:r>
      <w:r w:rsidR="00903B14" w:rsidRPr="00903B14">
        <w:rPr>
          <w:rFonts w:asciiTheme="minorHAnsi" w:hAnsiTheme="minorHAnsi" w:cstheme="minorHAnsi"/>
          <w:szCs w:val="24"/>
        </w:rPr>
        <w:t xml:space="preserve">la </w:t>
      </w:r>
      <w:r w:rsidR="00903B14" w:rsidRPr="00666E55">
        <w:rPr>
          <w:rFonts w:asciiTheme="minorHAnsi" w:hAnsiTheme="minorHAnsi" w:cstheme="minorHAnsi"/>
          <w:b/>
          <w:szCs w:val="24"/>
        </w:rPr>
        <w:t>eficacia extraterritorial del Derecho interior de los Estados</w:t>
      </w:r>
      <w:r w:rsidR="00903B14" w:rsidRPr="00903B14">
        <w:rPr>
          <w:rFonts w:asciiTheme="minorHAnsi" w:hAnsiTheme="minorHAnsi" w:cstheme="minorHAnsi"/>
          <w:szCs w:val="24"/>
        </w:rPr>
        <w:t>.</w:t>
      </w:r>
    </w:p>
    <w:p w:rsidR="00473BD4" w:rsidRDefault="00473BD4" w:rsidP="00205491">
      <w:pPr>
        <w:tabs>
          <w:tab w:val="left" w:pos="-450"/>
          <w:tab w:val="left" w:pos="360"/>
        </w:tabs>
        <w:spacing w:after="0"/>
        <w:rPr>
          <w:rFonts w:cstheme="minorHAnsi"/>
          <w:sz w:val="24"/>
          <w:szCs w:val="24"/>
          <w:lang w:val="es-ES_tradnl"/>
        </w:rPr>
      </w:pPr>
    </w:p>
    <w:p w:rsidR="008B476D" w:rsidRDefault="008B476D" w:rsidP="00205491">
      <w:pPr>
        <w:tabs>
          <w:tab w:val="left" w:pos="-450"/>
          <w:tab w:val="left" w:pos="360"/>
        </w:tabs>
        <w:spacing w:after="0"/>
        <w:rPr>
          <w:rFonts w:cstheme="minorHAnsi"/>
          <w:sz w:val="24"/>
          <w:szCs w:val="24"/>
          <w:lang w:val="es-ES_tradnl"/>
        </w:rPr>
      </w:pPr>
    </w:p>
    <w:tbl>
      <w:tblPr>
        <w:tblStyle w:val="Tablaconcuadrcula"/>
        <w:tblW w:w="0" w:type="auto"/>
        <w:tblLook w:val="04A0"/>
      </w:tblPr>
      <w:tblGrid>
        <w:gridCol w:w="3348"/>
        <w:gridCol w:w="3870"/>
        <w:gridCol w:w="5040"/>
        <w:gridCol w:w="2898"/>
      </w:tblGrid>
      <w:tr w:rsidR="00666E55" w:rsidRPr="00FB5114" w:rsidTr="00B72206">
        <w:tc>
          <w:tcPr>
            <w:tcW w:w="3348" w:type="dxa"/>
          </w:tcPr>
          <w:p w:rsidR="00666E55" w:rsidRPr="00473BD4" w:rsidRDefault="00666E55" w:rsidP="00205491">
            <w:pPr>
              <w:tabs>
                <w:tab w:val="left" w:pos="-450"/>
                <w:tab w:val="left" w:pos="360"/>
              </w:tabs>
              <w:rPr>
                <w:rFonts w:cstheme="minorHAnsi"/>
                <w:sz w:val="24"/>
                <w:szCs w:val="24"/>
                <w:lang w:val="es-ES_tradnl"/>
              </w:rPr>
            </w:pPr>
            <w:r w:rsidRPr="00473BD4">
              <w:rPr>
                <w:rFonts w:cstheme="minorHAnsi"/>
                <w:bCs/>
                <w:sz w:val="24"/>
                <w:szCs w:val="24"/>
                <w:lang w:val="es-ES_tradnl"/>
              </w:rPr>
              <w:t xml:space="preserve">Conceptos a partir </w:t>
            </w:r>
            <w:r w:rsidRPr="00473BD4">
              <w:rPr>
                <w:rFonts w:cstheme="minorHAnsi"/>
                <w:b/>
                <w:bCs/>
                <w:sz w:val="24"/>
                <w:szCs w:val="24"/>
                <w:lang w:val="es-ES_tradnl"/>
              </w:rPr>
              <w:t>de la solución del conflicto de leyes</w:t>
            </w:r>
            <w:r w:rsidR="00473BD4">
              <w:rPr>
                <w:rFonts w:cstheme="minorHAnsi"/>
                <w:b/>
                <w:bCs/>
                <w:sz w:val="24"/>
                <w:szCs w:val="24"/>
                <w:lang w:val="es-ES_tradnl"/>
              </w:rPr>
              <w:t>:</w:t>
            </w:r>
          </w:p>
        </w:tc>
        <w:tc>
          <w:tcPr>
            <w:tcW w:w="3870" w:type="dxa"/>
          </w:tcPr>
          <w:p w:rsidR="00666E55" w:rsidRPr="00473BD4" w:rsidRDefault="00473BD4" w:rsidP="00473BD4">
            <w:pPr>
              <w:tabs>
                <w:tab w:val="left" w:pos="-720"/>
                <w:tab w:val="left" w:pos="360"/>
              </w:tabs>
              <w:rPr>
                <w:rFonts w:cstheme="minorHAnsi"/>
                <w:b/>
                <w:bCs/>
                <w:sz w:val="24"/>
                <w:szCs w:val="24"/>
                <w:lang w:val="es-ES_tradnl"/>
              </w:rPr>
            </w:pPr>
            <w:r>
              <w:rPr>
                <w:rFonts w:cstheme="minorHAnsi"/>
                <w:sz w:val="24"/>
                <w:szCs w:val="24"/>
                <w:lang w:val="es-ES_tradnl"/>
              </w:rPr>
              <w:t>-</w:t>
            </w:r>
            <w:r w:rsidRPr="00473BD4">
              <w:rPr>
                <w:rFonts w:cstheme="minorHAnsi"/>
                <w:bCs/>
                <w:sz w:val="24"/>
                <w:szCs w:val="24"/>
                <w:lang w:val="es-ES_tradnl"/>
              </w:rPr>
              <w:t>Conceptos a partir de</w:t>
            </w:r>
            <w:r w:rsidRPr="00903B14">
              <w:rPr>
                <w:rFonts w:cstheme="minorHAnsi"/>
                <w:b/>
                <w:bCs/>
                <w:sz w:val="24"/>
                <w:szCs w:val="24"/>
                <w:lang w:val="es-ES_tradnl"/>
              </w:rPr>
              <w:t xml:space="preserve"> la controversia entre los derechos privados de individuos pertenecientes a distintos países</w:t>
            </w:r>
            <w:r>
              <w:rPr>
                <w:rFonts w:cstheme="minorHAnsi"/>
                <w:b/>
                <w:bCs/>
                <w:sz w:val="24"/>
                <w:szCs w:val="24"/>
                <w:lang w:val="es-ES_tradnl"/>
              </w:rPr>
              <w:t>:</w:t>
            </w:r>
          </w:p>
        </w:tc>
        <w:tc>
          <w:tcPr>
            <w:tcW w:w="5040" w:type="dxa"/>
          </w:tcPr>
          <w:p w:rsidR="00666E55" w:rsidRDefault="00473BD4" w:rsidP="00205491">
            <w:pPr>
              <w:tabs>
                <w:tab w:val="left" w:pos="-450"/>
                <w:tab w:val="left" w:pos="360"/>
              </w:tabs>
              <w:rPr>
                <w:rFonts w:cstheme="minorHAnsi"/>
                <w:sz w:val="24"/>
                <w:szCs w:val="24"/>
                <w:lang w:val="es-ES_tradnl"/>
              </w:rPr>
            </w:pPr>
            <w:r w:rsidRPr="00473BD4">
              <w:rPr>
                <w:rFonts w:cstheme="minorHAnsi"/>
                <w:bCs/>
                <w:sz w:val="24"/>
                <w:szCs w:val="24"/>
                <w:lang w:val="es-ES_tradnl"/>
              </w:rPr>
              <w:t>Conceptos a partir de</w:t>
            </w:r>
            <w:r w:rsidRPr="00903B14">
              <w:rPr>
                <w:rFonts w:cstheme="minorHAnsi"/>
                <w:b/>
                <w:bCs/>
                <w:sz w:val="24"/>
                <w:szCs w:val="24"/>
                <w:lang w:val="es-ES_tradnl"/>
              </w:rPr>
              <w:t xml:space="preserve"> la utilización de un criterio enumerativo</w:t>
            </w:r>
            <w:r>
              <w:rPr>
                <w:rFonts w:cstheme="minorHAnsi"/>
                <w:sz w:val="24"/>
                <w:szCs w:val="24"/>
                <w:lang w:val="es-ES_tradnl"/>
              </w:rPr>
              <w:t>:</w:t>
            </w:r>
          </w:p>
        </w:tc>
        <w:tc>
          <w:tcPr>
            <w:tcW w:w="2898" w:type="dxa"/>
          </w:tcPr>
          <w:p w:rsidR="00666E55" w:rsidRDefault="00473BD4" w:rsidP="00205491">
            <w:pPr>
              <w:tabs>
                <w:tab w:val="left" w:pos="-450"/>
                <w:tab w:val="left" w:pos="360"/>
              </w:tabs>
              <w:rPr>
                <w:rFonts w:cstheme="minorHAnsi"/>
                <w:sz w:val="24"/>
                <w:szCs w:val="24"/>
                <w:lang w:val="es-ES_tradnl"/>
              </w:rPr>
            </w:pPr>
            <w:r w:rsidRPr="00473BD4">
              <w:rPr>
                <w:rFonts w:cstheme="minorHAnsi"/>
                <w:bCs/>
                <w:sz w:val="24"/>
                <w:szCs w:val="24"/>
                <w:lang w:val="es-ES_tradnl"/>
              </w:rPr>
              <w:t>Conceptos a partir de</w:t>
            </w:r>
            <w:r w:rsidRPr="00903B14">
              <w:rPr>
                <w:rFonts w:cstheme="minorHAnsi"/>
                <w:b/>
                <w:bCs/>
                <w:sz w:val="24"/>
                <w:szCs w:val="24"/>
                <w:lang w:val="es-ES_tradnl"/>
              </w:rPr>
              <w:t xml:space="preserve"> la eficacia extraterritorial del Derecho interior de los  Estados</w:t>
            </w:r>
            <w:r>
              <w:rPr>
                <w:rFonts w:cstheme="minorHAnsi"/>
                <w:b/>
                <w:bCs/>
                <w:sz w:val="24"/>
                <w:szCs w:val="24"/>
                <w:lang w:val="es-ES_tradnl"/>
              </w:rPr>
              <w:t>:</w:t>
            </w:r>
          </w:p>
        </w:tc>
      </w:tr>
      <w:tr w:rsidR="00666E55" w:rsidTr="00B72206">
        <w:tc>
          <w:tcPr>
            <w:tcW w:w="3348" w:type="dxa"/>
          </w:tcPr>
          <w:p w:rsidR="00473BD4" w:rsidRPr="008121D0" w:rsidRDefault="00473BD4" w:rsidP="00473BD4">
            <w:pPr>
              <w:tabs>
                <w:tab w:val="left" w:pos="-450"/>
                <w:tab w:val="left" w:pos="360"/>
              </w:tabs>
              <w:rPr>
                <w:rFonts w:cstheme="minorHAnsi"/>
                <w:sz w:val="24"/>
                <w:szCs w:val="24"/>
                <w:lang w:val="es-ES"/>
              </w:rPr>
            </w:pPr>
            <w:r w:rsidRPr="00473BD4">
              <w:rPr>
                <w:rFonts w:cstheme="minorHAnsi"/>
                <w:b/>
                <w:sz w:val="24"/>
                <w:szCs w:val="24"/>
                <w:lang w:val="es-ES_tradnl"/>
              </w:rPr>
              <w:t xml:space="preserve">Ej: </w:t>
            </w:r>
            <w:r w:rsidRPr="00473BD4">
              <w:rPr>
                <w:rFonts w:cstheme="minorHAnsi"/>
                <w:sz w:val="24"/>
                <w:szCs w:val="24"/>
                <w:lang w:val="es-ES"/>
              </w:rPr>
              <w:t xml:space="preserve">- Conjunto de reglas aplicables a la solución de los conflictos que pueden surgir entre dos soberanías, con </w:t>
            </w:r>
            <w:r w:rsidRPr="00473BD4">
              <w:rPr>
                <w:rFonts w:cstheme="minorHAnsi"/>
                <w:sz w:val="24"/>
                <w:szCs w:val="24"/>
                <w:lang w:val="es-ES"/>
              </w:rPr>
              <w:lastRenderedPageBreak/>
              <w:t xml:space="preserve">ocasión de sus respectivas leyes privadas o de los intereses privados de sus nacionales. </w:t>
            </w:r>
            <w:r w:rsidRPr="008121D0">
              <w:rPr>
                <w:rFonts w:cstheme="minorHAnsi"/>
                <w:sz w:val="24"/>
                <w:szCs w:val="24"/>
                <w:lang w:val="es-ES"/>
              </w:rPr>
              <w:t>(Weiss)</w:t>
            </w:r>
          </w:p>
          <w:p w:rsidR="00473BD4" w:rsidRPr="00473BD4" w:rsidRDefault="00473BD4" w:rsidP="00473BD4">
            <w:pPr>
              <w:pStyle w:val="Textoindependiente3"/>
              <w:tabs>
                <w:tab w:val="left" w:pos="-450"/>
                <w:tab w:val="left" w:pos="360"/>
              </w:tabs>
              <w:jc w:val="left"/>
              <w:rPr>
                <w:rFonts w:asciiTheme="minorHAnsi" w:hAnsiTheme="minorHAnsi" w:cstheme="minorHAnsi"/>
                <w:lang w:eastAsia="es-ES"/>
              </w:rPr>
            </w:pPr>
            <w:r w:rsidRPr="00473BD4">
              <w:rPr>
                <w:rFonts w:asciiTheme="minorHAnsi" w:hAnsiTheme="minorHAnsi" w:cstheme="minorHAnsi"/>
                <w:lang w:eastAsia="es-ES"/>
              </w:rPr>
              <w:t>- Es aquella rama del Derecho que determina la competencia legislativa y jurisdiccional de los distintos Estados y señala la ley aplicable a las relaciones jurídicas que no dependen por entero de una sola legislación. (Yanguas)</w:t>
            </w:r>
          </w:p>
        </w:tc>
        <w:tc>
          <w:tcPr>
            <w:tcW w:w="3870" w:type="dxa"/>
          </w:tcPr>
          <w:p w:rsidR="00473BD4" w:rsidRPr="00903B14" w:rsidRDefault="00473BD4" w:rsidP="00473BD4">
            <w:pPr>
              <w:pStyle w:val="Textoindependiente3"/>
              <w:tabs>
                <w:tab w:val="left" w:pos="-450"/>
                <w:tab w:val="left" w:pos="360"/>
              </w:tabs>
              <w:jc w:val="left"/>
              <w:rPr>
                <w:rFonts w:asciiTheme="minorHAnsi" w:hAnsiTheme="minorHAnsi" w:cstheme="minorHAnsi"/>
                <w:lang w:eastAsia="es-ES"/>
              </w:rPr>
            </w:pPr>
            <w:r>
              <w:rPr>
                <w:rFonts w:asciiTheme="minorHAnsi" w:hAnsiTheme="minorHAnsi" w:cstheme="minorHAnsi"/>
                <w:b/>
                <w:lang w:eastAsia="es-ES"/>
              </w:rPr>
              <w:lastRenderedPageBreak/>
              <w:t xml:space="preserve">Ej: </w:t>
            </w:r>
            <w:r>
              <w:rPr>
                <w:rFonts w:asciiTheme="minorHAnsi" w:hAnsiTheme="minorHAnsi" w:cstheme="minorHAnsi"/>
                <w:lang w:eastAsia="es-ES"/>
              </w:rPr>
              <w:t xml:space="preserve">- </w:t>
            </w:r>
            <w:r w:rsidRPr="00903B14">
              <w:rPr>
                <w:rFonts w:asciiTheme="minorHAnsi" w:hAnsiTheme="minorHAnsi" w:cstheme="minorHAnsi"/>
                <w:lang w:eastAsia="es-ES"/>
              </w:rPr>
              <w:t>Rama del Derecho que tiene por objeto las relaciones de Derecho privado que contienen un elemento extranjero”. (Valery)</w:t>
            </w:r>
          </w:p>
          <w:p w:rsidR="00473BD4" w:rsidRPr="00903B14" w:rsidRDefault="00473BD4" w:rsidP="00473BD4">
            <w:pPr>
              <w:pStyle w:val="Textoindependiente3"/>
              <w:tabs>
                <w:tab w:val="left" w:pos="-450"/>
                <w:tab w:val="left" w:pos="360"/>
              </w:tabs>
              <w:jc w:val="left"/>
              <w:rPr>
                <w:rFonts w:asciiTheme="minorHAnsi" w:hAnsiTheme="minorHAnsi" w:cstheme="minorHAnsi"/>
                <w:lang w:eastAsia="es-ES"/>
              </w:rPr>
            </w:pPr>
            <w:r>
              <w:rPr>
                <w:rFonts w:asciiTheme="minorHAnsi" w:hAnsiTheme="minorHAnsi" w:cstheme="minorHAnsi"/>
                <w:lang w:eastAsia="es-ES"/>
              </w:rPr>
              <w:lastRenderedPageBreak/>
              <w:t xml:space="preserve">- </w:t>
            </w:r>
            <w:r w:rsidRPr="00903B14">
              <w:rPr>
                <w:rFonts w:asciiTheme="minorHAnsi" w:hAnsiTheme="minorHAnsi" w:cstheme="minorHAnsi"/>
                <w:lang w:eastAsia="es-ES"/>
              </w:rPr>
              <w:t xml:space="preserve"> Rama del Derecho que tiene por objeto regular las relaciones jurídicas que hacen nacer el comercio internacional para los simples particulares de los diferentes Estados”. (Foignet)</w:t>
            </w:r>
          </w:p>
          <w:p w:rsidR="00666E55" w:rsidRDefault="00666E55" w:rsidP="00205491">
            <w:pPr>
              <w:tabs>
                <w:tab w:val="left" w:pos="-450"/>
                <w:tab w:val="left" w:pos="360"/>
              </w:tabs>
              <w:rPr>
                <w:rFonts w:cstheme="minorHAnsi"/>
                <w:sz w:val="24"/>
                <w:szCs w:val="24"/>
                <w:lang w:val="es-ES_tradnl"/>
              </w:rPr>
            </w:pPr>
          </w:p>
        </w:tc>
        <w:tc>
          <w:tcPr>
            <w:tcW w:w="5040" w:type="dxa"/>
          </w:tcPr>
          <w:p w:rsidR="00473BD4" w:rsidRPr="00473BD4" w:rsidRDefault="00473BD4" w:rsidP="00473BD4">
            <w:pPr>
              <w:pStyle w:val="Textoindependiente3"/>
              <w:tabs>
                <w:tab w:val="left" w:pos="-450"/>
                <w:tab w:val="left" w:pos="360"/>
              </w:tabs>
              <w:jc w:val="left"/>
              <w:rPr>
                <w:rFonts w:asciiTheme="minorHAnsi" w:hAnsiTheme="minorHAnsi" w:cstheme="minorHAnsi"/>
                <w:lang w:val="es-ES"/>
              </w:rPr>
            </w:pPr>
            <w:r>
              <w:rPr>
                <w:rFonts w:asciiTheme="minorHAnsi" w:hAnsiTheme="minorHAnsi" w:cstheme="minorHAnsi"/>
                <w:b/>
                <w:lang w:eastAsia="es-ES"/>
              </w:rPr>
              <w:lastRenderedPageBreak/>
              <w:t xml:space="preserve">Ej: </w:t>
            </w:r>
            <w:r w:rsidRPr="00473BD4">
              <w:rPr>
                <w:rFonts w:asciiTheme="minorHAnsi" w:hAnsiTheme="minorHAnsi" w:cstheme="minorHAnsi"/>
              </w:rPr>
              <w:t xml:space="preserve">- Rama del Derecho Público que tiene por objeto fijar la nacionalidad de los individuos, determinar los derechos de que gozan los extranjeros y resolver los conflictos de leyes </w:t>
            </w:r>
            <w:r w:rsidRPr="00473BD4">
              <w:rPr>
                <w:rFonts w:asciiTheme="minorHAnsi" w:hAnsiTheme="minorHAnsi" w:cstheme="minorHAnsi"/>
              </w:rPr>
              <w:lastRenderedPageBreak/>
              <w:t xml:space="preserve">relativas al nacimiento y respeto de los derechos”. </w:t>
            </w:r>
            <w:r w:rsidRPr="00473BD4">
              <w:rPr>
                <w:rFonts w:asciiTheme="minorHAnsi" w:hAnsiTheme="minorHAnsi" w:cstheme="minorHAnsi"/>
                <w:lang w:val="es-ES"/>
              </w:rPr>
              <w:t>(Pillet y Niboyet)</w:t>
            </w:r>
          </w:p>
          <w:p w:rsidR="00666E55" w:rsidRPr="00473BD4" w:rsidRDefault="00473BD4" w:rsidP="00473BD4">
            <w:pPr>
              <w:pStyle w:val="Textoindependiente3"/>
              <w:tabs>
                <w:tab w:val="left" w:pos="-450"/>
                <w:tab w:val="left" w:pos="360"/>
              </w:tabs>
              <w:jc w:val="left"/>
              <w:rPr>
                <w:rFonts w:asciiTheme="minorHAnsi" w:hAnsiTheme="minorHAnsi" w:cstheme="minorHAnsi"/>
                <w:lang w:eastAsia="es-ES"/>
              </w:rPr>
            </w:pPr>
            <w:r>
              <w:rPr>
                <w:rFonts w:asciiTheme="minorHAnsi" w:hAnsiTheme="minorHAnsi" w:cstheme="minorHAnsi"/>
                <w:lang w:eastAsia="es-ES"/>
              </w:rPr>
              <w:t xml:space="preserve">-  </w:t>
            </w:r>
            <w:r w:rsidRPr="00903B14">
              <w:rPr>
                <w:rFonts w:asciiTheme="minorHAnsi" w:hAnsiTheme="minorHAnsi" w:cstheme="minorHAnsi"/>
                <w:lang w:eastAsia="es-ES"/>
              </w:rPr>
              <w:t>Rama del Derecho que reúne las disposiciones de Derecho público y privado internas respecto a la nacionalidad, condición de los extranjeros y conflicto de leyes y jurisdicciones; disposiciones de que a veces tienen su origen en una obligación de Derecho internacional público y en las que interviene como elemento la preocupación de una cooperación internacional, llegando hasta la aplicación de leyes extranjeras.” (Lerebours-Pigeonniére)</w:t>
            </w:r>
          </w:p>
        </w:tc>
        <w:tc>
          <w:tcPr>
            <w:tcW w:w="2898" w:type="dxa"/>
          </w:tcPr>
          <w:p w:rsidR="00B72206" w:rsidRPr="00903B14" w:rsidRDefault="00B72206" w:rsidP="00B72206">
            <w:pPr>
              <w:pStyle w:val="Textoindependiente3"/>
              <w:tabs>
                <w:tab w:val="left" w:pos="-450"/>
                <w:tab w:val="left" w:pos="360"/>
              </w:tabs>
              <w:jc w:val="left"/>
              <w:rPr>
                <w:rFonts w:asciiTheme="minorHAnsi" w:hAnsiTheme="minorHAnsi" w:cstheme="minorHAnsi"/>
                <w:lang w:eastAsia="es-ES"/>
              </w:rPr>
            </w:pPr>
            <w:r>
              <w:rPr>
                <w:rFonts w:asciiTheme="minorHAnsi" w:hAnsiTheme="minorHAnsi" w:cstheme="minorHAnsi"/>
                <w:b/>
                <w:lang w:eastAsia="es-ES"/>
              </w:rPr>
              <w:lastRenderedPageBreak/>
              <w:t xml:space="preserve">Ej: </w:t>
            </w:r>
            <w:r>
              <w:rPr>
                <w:rFonts w:asciiTheme="minorHAnsi" w:hAnsiTheme="minorHAnsi" w:cstheme="minorHAnsi"/>
                <w:lang w:eastAsia="es-ES"/>
              </w:rPr>
              <w:t xml:space="preserve">- </w:t>
            </w:r>
            <w:r w:rsidRPr="00903B14">
              <w:rPr>
                <w:rFonts w:asciiTheme="minorHAnsi" w:hAnsiTheme="minorHAnsi" w:cstheme="minorHAnsi"/>
                <w:lang w:eastAsia="es-ES"/>
              </w:rPr>
              <w:t>Conjunto de principios q</w:t>
            </w:r>
            <w:r>
              <w:rPr>
                <w:rFonts w:asciiTheme="minorHAnsi" w:hAnsiTheme="minorHAnsi" w:cstheme="minorHAnsi"/>
                <w:lang w:eastAsia="es-ES"/>
              </w:rPr>
              <w:t xml:space="preserve">ue determinan la ley aplicable </w:t>
            </w:r>
            <w:r w:rsidRPr="00903B14">
              <w:rPr>
                <w:rFonts w:asciiTheme="minorHAnsi" w:hAnsiTheme="minorHAnsi" w:cstheme="minorHAnsi"/>
                <w:lang w:eastAsia="es-ES"/>
              </w:rPr>
              <w:t xml:space="preserve">a las relaciones jurídicas entre personas </w:t>
            </w:r>
            <w:r w:rsidRPr="00903B14">
              <w:rPr>
                <w:rFonts w:asciiTheme="minorHAnsi" w:hAnsiTheme="minorHAnsi" w:cstheme="minorHAnsi"/>
                <w:lang w:eastAsia="es-ES"/>
              </w:rPr>
              <w:lastRenderedPageBreak/>
              <w:t>pertenecientes a Estados o territorios diversos, a los actos realizados en país extranjeros, en fin, a todos los casos que se trata de aplicar la ley de un Estado en territorio de otro”. (Asser)</w:t>
            </w:r>
          </w:p>
          <w:p w:rsidR="00666E55" w:rsidRDefault="00666E55" w:rsidP="00205491">
            <w:pPr>
              <w:tabs>
                <w:tab w:val="left" w:pos="-450"/>
                <w:tab w:val="left" w:pos="360"/>
              </w:tabs>
              <w:rPr>
                <w:rFonts w:cstheme="minorHAnsi"/>
                <w:sz w:val="24"/>
                <w:szCs w:val="24"/>
                <w:lang w:val="es-ES_tradnl"/>
              </w:rPr>
            </w:pPr>
          </w:p>
        </w:tc>
      </w:tr>
    </w:tbl>
    <w:p w:rsidR="00903B14" w:rsidRPr="00903B14" w:rsidRDefault="00903B14" w:rsidP="00205491">
      <w:pPr>
        <w:tabs>
          <w:tab w:val="left" w:pos="-450"/>
          <w:tab w:val="left" w:pos="360"/>
        </w:tabs>
        <w:spacing w:after="0"/>
        <w:rPr>
          <w:rFonts w:cstheme="minorHAnsi"/>
          <w:sz w:val="24"/>
          <w:szCs w:val="24"/>
          <w:lang w:val="es-ES_tradnl"/>
        </w:rPr>
      </w:pPr>
    </w:p>
    <w:p w:rsidR="00903B14" w:rsidRPr="008121D0" w:rsidRDefault="008121D0" w:rsidP="00FB333A">
      <w:pPr>
        <w:pStyle w:val="Prrafodelista"/>
        <w:numPr>
          <w:ilvl w:val="0"/>
          <w:numId w:val="6"/>
        </w:numPr>
        <w:tabs>
          <w:tab w:val="left" w:pos="-450"/>
          <w:tab w:val="left" w:pos="360"/>
        </w:tabs>
        <w:spacing w:after="0"/>
        <w:ind w:left="0" w:firstLine="0"/>
        <w:rPr>
          <w:rFonts w:cstheme="minorHAnsi"/>
          <w:b/>
          <w:bCs/>
          <w:sz w:val="24"/>
          <w:szCs w:val="24"/>
          <w:lang w:val="es-ES_tradnl"/>
        </w:rPr>
      </w:pPr>
      <w:r>
        <w:rPr>
          <w:rFonts w:cstheme="minorHAnsi"/>
          <w:b/>
          <w:bCs/>
          <w:sz w:val="24"/>
          <w:szCs w:val="24"/>
          <w:lang w:val="es-ES_tradnl"/>
        </w:rPr>
        <w:t>Denominación:</w:t>
      </w:r>
    </w:p>
    <w:p w:rsidR="00903B14" w:rsidRPr="00903B14" w:rsidRDefault="00903B14" w:rsidP="008121D0">
      <w:pPr>
        <w:tabs>
          <w:tab w:val="left" w:pos="-450"/>
          <w:tab w:val="left" w:pos="360"/>
        </w:tabs>
        <w:spacing w:after="0"/>
        <w:rPr>
          <w:rFonts w:cstheme="minorHAnsi"/>
          <w:sz w:val="24"/>
          <w:szCs w:val="24"/>
          <w:lang w:val="es-ES_tradnl"/>
        </w:rPr>
      </w:pPr>
    </w:p>
    <w:p w:rsidR="00E03B0F" w:rsidRPr="00E03B0F" w:rsidRDefault="00FD4514" w:rsidP="00FB333A">
      <w:pPr>
        <w:pStyle w:val="Textoindependiente3"/>
        <w:numPr>
          <w:ilvl w:val="0"/>
          <w:numId w:val="7"/>
        </w:numPr>
        <w:tabs>
          <w:tab w:val="left" w:pos="-450"/>
          <w:tab w:val="left" w:pos="360"/>
        </w:tabs>
        <w:ind w:left="0" w:firstLine="0"/>
        <w:rPr>
          <w:rFonts w:asciiTheme="minorHAnsi" w:hAnsiTheme="minorHAnsi" w:cstheme="minorHAnsi"/>
        </w:rPr>
      </w:pPr>
      <w:r w:rsidRPr="00E03B0F">
        <w:rPr>
          <w:rFonts w:asciiTheme="minorHAnsi" w:hAnsiTheme="minorHAnsi" w:cstheme="minorHAnsi"/>
          <w:lang w:eastAsia="es-ES"/>
        </w:rPr>
        <w:t>En sentido general el término “</w:t>
      </w:r>
      <w:r w:rsidRPr="00E03B0F">
        <w:rPr>
          <w:rFonts w:asciiTheme="minorHAnsi" w:hAnsiTheme="minorHAnsi" w:cstheme="minorHAnsi"/>
          <w:u w:val="single"/>
          <w:lang w:eastAsia="es-ES"/>
        </w:rPr>
        <w:t>internacional</w:t>
      </w:r>
      <w:r w:rsidRPr="00E03B0F">
        <w:rPr>
          <w:rFonts w:asciiTheme="minorHAnsi" w:hAnsiTheme="minorHAnsi" w:cstheme="minorHAnsi"/>
          <w:lang w:eastAsia="es-ES"/>
        </w:rPr>
        <w:t xml:space="preserve">” </w:t>
      </w:r>
      <w:r w:rsidR="00903B14" w:rsidRPr="00E03B0F">
        <w:rPr>
          <w:rFonts w:asciiTheme="minorHAnsi" w:hAnsiTheme="minorHAnsi" w:cstheme="minorHAnsi"/>
          <w:lang w:eastAsia="es-ES"/>
        </w:rPr>
        <w:t xml:space="preserve">debe significar que se trate de </w:t>
      </w:r>
      <w:r w:rsidR="00903B14" w:rsidRPr="00E03B0F">
        <w:rPr>
          <w:rFonts w:asciiTheme="minorHAnsi" w:hAnsiTheme="minorHAnsi" w:cstheme="minorHAnsi"/>
          <w:b/>
          <w:lang w:eastAsia="es-ES"/>
        </w:rPr>
        <w:t>relaciones jurídico interestatales o de normas  emanadas de convenios y convenciones internacionales</w:t>
      </w:r>
      <w:r w:rsidR="00903B14" w:rsidRPr="00E03B0F">
        <w:rPr>
          <w:rFonts w:asciiTheme="minorHAnsi" w:hAnsiTheme="minorHAnsi" w:cstheme="minorHAnsi"/>
          <w:lang w:eastAsia="es-ES"/>
        </w:rPr>
        <w:t xml:space="preserve">, lo que, por el contrario, </w:t>
      </w:r>
      <w:r w:rsidR="00903B14" w:rsidRPr="00E03B0F">
        <w:rPr>
          <w:rFonts w:asciiTheme="minorHAnsi" w:hAnsiTheme="minorHAnsi" w:cstheme="minorHAnsi"/>
          <w:u w:val="single"/>
          <w:lang w:eastAsia="es-ES"/>
        </w:rPr>
        <w:t xml:space="preserve">no siempre es así en </w:t>
      </w:r>
      <w:r w:rsidRPr="00E03B0F">
        <w:rPr>
          <w:rFonts w:asciiTheme="minorHAnsi" w:hAnsiTheme="minorHAnsi" w:cstheme="minorHAnsi"/>
          <w:u w:val="single"/>
          <w:lang w:eastAsia="es-ES"/>
        </w:rPr>
        <w:t>DIPRI</w:t>
      </w:r>
      <w:r w:rsidR="00903B14" w:rsidRPr="00E03B0F">
        <w:rPr>
          <w:rFonts w:asciiTheme="minorHAnsi" w:hAnsiTheme="minorHAnsi" w:cstheme="minorHAnsi"/>
          <w:lang w:eastAsia="es-ES"/>
        </w:rPr>
        <w:t xml:space="preserve">, </w:t>
      </w:r>
      <w:r w:rsidR="000A2F79" w:rsidRPr="00E03B0F">
        <w:rPr>
          <w:rFonts w:asciiTheme="minorHAnsi" w:hAnsiTheme="minorHAnsi" w:cstheme="minorHAnsi"/>
          <w:lang w:eastAsia="es-ES"/>
        </w:rPr>
        <w:t>aunque en ocasiones</w:t>
      </w:r>
      <w:r w:rsidR="00903B14" w:rsidRPr="00E03B0F">
        <w:rPr>
          <w:rFonts w:asciiTheme="minorHAnsi" w:hAnsiTheme="minorHAnsi" w:cstheme="minorHAnsi"/>
          <w:lang w:eastAsia="es-ES"/>
        </w:rPr>
        <w:t xml:space="preserve"> puede darse.</w:t>
      </w:r>
    </w:p>
    <w:p w:rsidR="00E03B0F" w:rsidRPr="00E03B0F" w:rsidRDefault="00E03B0F" w:rsidP="00E03B0F">
      <w:pPr>
        <w:pStyle w:val="Textoindependiente3"/>
        <w:tabs>
          <w:tab w:val="left" w:pos="-450"/>
        </w:tabs>
        <w:rPr>
          <w:rFonts w:asciiTheme="minorHAnsi" w:hAnsiTheme="minorHAnsi" w:cstheme="minorHAnsi"/>
        </w:rPr>
      </w:pPr>
    </w:p>
    <w:p w:rsidR="007A7088" w:rsidRDefault="007A7088" w:rsidP="00FB333A">
      <w:pPr>
        <w:pStyle w:val="Textoindependiente3"/>
        <w:numPr>
          <w:ilvl w:val="0"/>
          <w:numId w:val="7"/>
        </w:numPr>
        <w:tabs>
          <w:tab w:val="left" w:pos="-450"/>
          <w:tab w:val="left" w:pos="360"/>
        </w:tabs>
        <w:ind w:left="0" w:firstLine="0"/>
        <w:rPr>
          <w:rFonts w:asciiTheme="minorHAnsi" w:hAnsiTheme="minorHAnsi" w:cstheme="minorHAnsi"/>
        </w:rPr>
      </w:pPr>
      <w:r w:rsidRPr="007A7088">
        <w:rPr>
          <w:rFonts w:asciiTheme="minorHAnsi" w:hAnsiTheme="minorHAnsi" w:cstheme="minorHAnsi"/>
          <w:b/>
        </w:rPr>
        <w:t xml:space="preserve">Otras definiciones brindadas por la doctrina: </w:t>
      </w:r>
      <w:r w:rsidR="00903B14" w:rsidRPr="007A7088">
        <w:rPr>
          <w:rFonts w:asciiTheme="minorHAnsi" w:hAnsiTheme="minorHAnsi" w:cstheme="minorHAnsi"/>
        </w:rPr>
        <w:t>“</w:t>
      </w:r>
      <w:r w:rsidR="00903B14" w:rsidRPr="007A7088">
        <w:rPr>
          <w:rFonts w:asciiTheme="minorHAnsi" w:hAnsiTheme="minorHAnsi" w:cstheme="minorHAnsi"/>
          <w:u w:val="single"/>
        </w:rPr>
        <w:t>Conflicts of Laws</w:t>
      </w:r>
      <w:r w:rsidR="00903B14" w:rsidRPr="007A7088">
        <w:rPr>
          <w:rFonts w:asciiTheme="minorHAnsi" w:hAnsiTheme="minorHAnsi" w:cstheme="minorHAnsi"/>
        </w:rPr>
        <w:t xml:space="preserve">” para ceñir así su contenido a la </w:t>
      </w:r>
      <w:r w:rsidR="00903B14" w:rsidRPr="007A7088">
        <w:rPr>
          <w:rFonts w:asciiTheme="minorHAnsi" w:hAnsiTheme="minorHAnsi" w:cstheme="minorHAnsi"/>
          <w:b/>
        </w:rPr>
        <w:t>teoría del conflicto de leyes</w:t>
      </w:r>
      <w:r w:rsidR="00903B14" w:rsidRPr="007A7088">
        <w:rPr>
          <w:rFonts w:asciiTheme="minorHAnsi" w:hAnsiTheme="minorHAnsi" w:cstheme="minorHAnsi"/>
          <w:lang w:val="es-ES"/>
        </w:rPr>
        <w:t xml:space="preserve">. </w:t>
      </w:r>
      <w:r w:rsidR="00E03B0F" w:rsidRPr="007A7088">
        <w:rPr>
          <w:rFonts w:asciiTheme="minorHAnsi" w:hAnsiTheme="minorHAnsi" w:cstheme="minorHAnsi"/>
          <w:lang w:val="es-ES"/>
        </w:rPr>
        <w:t>(Este n</w:t>
      </w:r>
      <w:r w:rsidR="00903B14" w:rsidRPr="007A7088">
        <w:rPr>
          <w:rFonts w:asciiTheme="minorHAnsi" w:hAnsiTheme="minorHAnsi" w:cstheme="minorHAnsi"/>
          <w:lang w:val="es-ES"/>
        </w:rPr>
        <w:t>ombre resulta  insuficiente ya que</w:t>
      </w:r>
      <w:r w:rsidR="00E03B0F" w:rsidRPr="007A7088">
        <w:rPr>
          <w:rFonts w:asciiTheme="minorHAnsi" w:hAnsiTheme="minorHAnsi" w:cstheme="minorHAnsi"/>
          <w:lang w:val="es-ES"/>
        </w:rPr>
        <w:t xml:space="preserve"> el DIPRI </w:t>
      </w:r>
      <w:r w:rsidR="00903B14" w:rsidRPr="007A7088">
        <w:rPr>
          <w:rFonts w:asciiTheme="minorHAnsi" w:hAnsiTheme="minorHAnsi" w:cstheme="minorHAnsi"/>
          <w:lang w:val="es-ES"/>
        </w:rPr>
        <w:t>abarca otros campos, como el relativo a la nacionalidad  (o ciudadanía) y a la condición jurídica del extranjero, materias que no estarían incluidas en la citada denominación</w:t>
      </w:r>
      <w:r w:rsidR="00E03B0F" w:rsidRPr="007A7088">
        <w:rPr>
          <w:rFonts w:asciiTheme="minorHAnsi" w:hAnsiTheme="minorHAnsi" w:cstheme="minorHAnsi"/>
          <w:lang w:val="es-ES"/>
        </w:rPr>
        <w:t>)</w:t>
      </w:r>
      <w:r w:rsidRPr="007A7088">
        <w:rPr>
          <w:rFonts w:asciiTheme="minorHAnsi" w:hAnsiTheme="minorHAnsi" w:cstheme="minorHAnsi"/>
          <w:lang w:val="es-ES"/>
        </w:rPr>
        <w:t>;</w:t>
      </w:r>
      <w:r w:rsidR="00903B14" w:rsidRPr="007A7088">
        <w:rPr>
          <w:rFonts w:asciiTheme="minorHAnsi" w:hAnsiTheme="minorHAnsi" w:cstheme="minorHAnsi"/>
        </w:rPr>
        <w:t xml:space="preserve"> “</w:t>
      </w:r>
      <w:r w:rsidR="00903B14" w:rsidRPr="007A7088">
        <w:rPr>
          <w:rFonts w:asciiTheme="minorHAnsi" w:hAnsiTheme="minorHAnsi" w:cstheme="minorHAnsi"/>
          <w:u w:val="single"/>
        </w:rPr>
        <w:t>Derecho intersistemático</w:t>
      </w:r>
      <w:r w:rsidR="00903B14" w:rsidRPr="007A7088">
        <w:rPr>
          <w:rFonts w:asciiTheme="minorHAnsi" w:hAnsiTheme="minorHAnsi" w:cstheme="minorHAnsi"/>
        </w:rPr>
        <w:t>”,</w:t>
      </w:r>
      <w:r w:rsidRPr="007A7088">
        <w:rPr>
          <w:rFonts w:asciiTheme="minorHAnsi" w:hAnsiTheme="minorHAnsi" w:cstheme="minorHAnsi"/>
        </w:rPr>
        <w:t xml:space="preserve"> </w:t>
      </w:r>
      <w:r w:rsidR="00903B14" w:rsidRPr="007A7088">
        <w:rPr>
          <w:rFonts w:asciiTheme="minorHAnsi" w:hAnsiTheme="minorHAnsi" w:cstheme="minorHAnsi"/>
        </w:rPr>
        <w:t>“</w:t>
      </w:r>
      <w:r w:rsidR="00903B14" w:rsidRPr="007A7088">
        <w:rPr>
          <w:rFonts w:asciiTheme="minorHAnsi" w:hAnsiTheme="minorHAnsi" w:cstheme="minorHAnsi"/>
          <w:u w:val="single"/>
        </w:rPr>
        <w:t>Derecho Privado Internacional</w:t>
      </w:r>
      <w:r w:rsidR="00903B14" w:rsidRPr="007A7088">
        <w:rPr>
          <w:rFonts w:asciiTheme="minorHAnsi" w:hAnsiTheme="minorHAnsi" w:cstheme="minorHAnsi"/>
        </w:rPr>
        <w:t>”,</w:t>
      </w:r>
      <w:r w:rsidRPr="007A7088">
        <w:rPr>
          <w:rFonts w:asciiTheme="minorHAnsi" w:hAnsiTheme="minorHAnsi" w:cstheme="minorHAnsi"/>
        </w:rPr>
        <w:t xml:space="preserve"> </w:t>
      </w:r>
      <w:r w:rsidR="00903B14" w:rsidRPr="007A7088">
        <w:rPr>
          <w:rFonts w:asciiTheme="minorHAnsi" w:hAnsiTheme="minorHAnsi" w:cstheme="minorHAnsi"/>
        </w:rPr>
        <w:t>“</w:t>
      </w:r>
      <w:r w:rsidR="00903B14" w:rsidRPr="007A7088">
        <w:rPr>
          <w:rFonts w:asciiTheme="minorHAnsi" w:hAnsiTheme="minorHAnsi" w:cstheme="minorHAnsi"/>
          <w:u w:val="single"/>
        </w:rPr>
        <w:t>Derecho Civil Internacional</w:t>
      </w:r>
      <w:r w:rsidR="00903B14" w:rsidRPr="007A7088">
        <w:rPr>
          <w:rFonts w:asciiTheme="minorHAnsi" w:hAnsiTheme="minorHAnsi" w:cstheme="minorHAnsi"/>
        </w:rPr>
        <w:t xml:space="preserve">”, </w:t>
      </w:r>
      <w:r w:rsidRPr="007A7088">
        <w:rPr>
          <w:rFonts w:asciiTheme="minorHAnsi" w:hAnsiTheme="minorHAnsi" w:cstheme="minorHAnsi"/>
        </w:rPr>
        <w:t xml:space="preserve">etc. </w:t>
      </w:r>
    </w:p>
    <w:p w:rsidR="007A7088" w:rsidRDefault="007A7088" w:rsidP="007A7088">
      <w:pPr>
        <w:pStyle w:val="Textoindependiente3"/>
        <w:tabs>
          <w:tab w:val="left" w:pos="-450"/>
        </w:tabs>
        <w:rPr>
          <w:rFonts w:asciiTheme="minorHAnsi" w:hAnsiTheme="minorHAnsi" w:cstheme="minorHAnsi"/>
        </w:rPr>
      </w:pPr>
    </w:p>
    <w:p w:rsidR="00A269E0" w:rsidRDefault="009D2C29" w:rsidP="00FB333A">
      <w:pPr>
        <w:pStyle w:val="Textoindependiente3"/>
        <w:numPr>
          <w:ilvl w:val="0"/>
          <w:numId w:val="7"/>
        </w:numPr>
        <w:tabs>
          <w:tab w:val="left" w:pos="-450"/>
          <w:tab w:val="left" w:pos="360"/>
        </w:tabs>
        <w:ind w:left="0" w:firstLine="0"/>
        <w:rPr>
          <w:rFonts w:asciiTheme="minorHAnsi" w:hAnsiTheme="minorHAnsi" w:cstheme="minorHAnsi"/>
        </w:rPr>
      </w:pPr>
      <w:r>
        <w:rPr>
          <w:rFonts w:asciiTheme="minorHAnsi" w:hAnsiTheme="minorHAnsi" w:cstheme="minorHAnsi"/>
        </w:rPr>
        <w:t>A pesar de ser defectuosa, la denominación “</w:t>
      </w:r>
      <w:r>
        <w:rPr>
          <w:rFonts w:asciiTheme="minorHAnsi" w:hAnsiTheme="minorHAnsi" w:cstheme="minorHAnsi"/>
          <w:b/>
        </w:rPr>
        <w:t xml:space="preserve">Derecho Internacional Privado” </w:t>
      </w:r>
      <w:r>
        <w:rPr>
          <w:rFonts w:asciiTheme="minorHAnsi" w:hAnsiTheme="minorHAnsi" w:cstheme="minorHAnsi"/>
        </w:rPr>
        <w:t xml:space="preserve">está </w:t>
      </w:r>
      <w:r w:rsidR="00903B14" w:rsidRPr="009D2C29">
        <w:rPr>
          <w:rFonts w:asciiTheme="minorHAnsi" w:hAnsiTheme="minorHAnsi" w:cstheme="minorHAnsi"/>
          <w:u w:val="single"/>
        </w:rPr>
        <w:t>consagrada por el uso, por los tratados y convenios internacionales, y por el sector mayoritario en la doctrina</w:t>
      </w:r>
      <w:r w:rsidR="00903B14" w:rsidRPr="00903B14">
        <w:rPr>
          <w:rFonts w:asciiTheme="minorHAnsi" w:hAnsiTheme="minorHAnsi" w:cstheme="minorHAnsi"/>
        </w:rPr>
        <w:t>.</w:t>
      </w:r>
    </w:p>
    <w:p w:rsidR="00A269E0" w:rsidRPr="00A269E0" w:rsidRDefault="00A269E0" w:rsidP="00A269E0">
      <w:pPr>
        <w:pStyle w:val="Textoindependiente3"/>
        <w:tabs>
          <w:tab w:val="left" w:pos="-450"/>
        </w:tabs>
        <w:rPr>
          <w:rFonts w:asciiTheme="minorHAnsi" w:hAnsiTheme="minorHAnsi" w:cstheme="minorHAnsi"/>
        </w:rPr>
      </w:pPr>
    </w:p>
    <w:p w:rsidR="007A7088" w:rsidRPr="00A269E0" w:rsidRDefault="009D2C29" w:rsidP="00FB333A">
      <w:pPr>
        <w:pStyle w:val="Textoindependiente3"/>
        <w:numPr>
          <w:ilvl w:val="0"/>
          <w:numId w:val="7"/>
        </w:numPr>
        <w:tabs>
          <w:tab w:val="left" w:pos="-450"/>
          <w:tab w:val="left" w:pos="360"/>
        </w:tabs>
        <w:ind w:left="0" w:firstLine="0"/>
        <w:rPr>
          <w:rFonts w:asciiTheme="minorHAnsi" w:hAnsiTheme="minorHAnsi" w:cstheme="minorHAnsi"/>
        </w:rPr>
      </w:pPr>
      <w:r w:rsidRPr="00A269E0">
        <w:rPr>
          <w:rFonts w:asciiTheme="minorHAnsi" w:hAnsiTheme="minorHAnsi" w:cstheme="minorHAnsi"/>
          <w:b/>
        </w:rPr>
        <w:t>El DIPRI es</w:t>
      </w:r>
      <w:r w:rsidR="007A7088" w:rsidRPr="00A269E0">
        <w:rPr>
          <w:rFonts w:asciiTheme="minorHAnsi" w:hAnsiTheme="minorHAnsi" w:cstheme="minorHAnsi"/>
          <w:b/>
        </w:rPr>
        <w:t>:</w:t>
      </w:r>
      <w:r w:rsidR="00903B14" w:rsidRPr="00A269E0">
        <w:rPr>
          <w:rFonts w:asciiTheme="minorHAnsi" w:hAnsiTheme="minorHAnsi" w:cstheme="minorHAnsi"/>
          <w:b/>
        </w:rPr>
        <w:t xml:space="preserve"> </w:t>
      </w:r>
    </w:p>
    <w:p w:rsidR="007A7088" w:rsidRDefault="007A7088" w:rsidP="00205491">
      <w:pPr>
        <w:pStyle w:val="Textoindependiente3"/>
        <w:tabs>
          <w:tab w:val="left" w:pos="-450"/>
          <w:tab w:val="left" w:pos="360"/>
        </w:tabs>
        <w:rPr>
          <w:rFonts w:asciiTheme="minorHAnsi" w:hAnsiTheme="minorHAnsi" w:cstheme="minorHAnsi"/>
        </w:rPr>
      </w:pPr>
      <w:r>
        <w:rPr>
          <w:rFonts w:asciiTheme="minorHAnsi" w:hAnsiTheme="minorHAnsi" w:cstheme="minorHAnsi"/>
        </w:rPr>
        <w:t>*</w:t>
      </w:r>
      <w:r w:rsidR="00903B14" w:rsidRPr="007A7088">
        <w:rPr>
          <w:rFonts w:asciiTheme="minorHAnsi" w:hAnsiTheme="minorHAnsi" w:cstheme="minorHAnsi"/>
          <w:bCs/>
          <w:u w:val="single"/>
        </w:rPr>
        <w:t>Derech</w:t>
      </w:r>
      <w:r w:rsidR="00903B14" w:rsidRPr="007A7088">
        <w:rPr>
          <w:rFonts w:asciiTheme="minorHAnsi" w:hAnsiTheme="minorHAnsi" w:cstheme="minorHAnsi"/>
          <w:u w:val="single"/>
        </w:rPr>
        <w:t>o</w:t>
      </w:r>
      <w:r>
        <w:rPr>
          <w:rFonts w:asciiTheme="minorHAnsi" w:hAnsiTheme="minorHAnsi" w:cstheme="minorHAnsi"/>
        </w:rPr>
        <w:t>:</w:t>
      </w:r>
      <w:r w:rsidR="00903B14" w:rsidRPr="00903B14">
        <w:rPr>
          <w:rFonts w:asciiTheme="minorHAnsi" w:hAnsiTheme="minorHAnsi" w:cstheme="minorHAnsi"/>
        </w:rPr>
        <w:t xml:space="preserve"> por ser una disciplina qu</w:t>
      </w:r>
      <w:r>
        <w:rPr>
          <w:rFonts w:asciiTheme="minorHAnsi" w:hAnsiTheme="minorHAnsi" w:cstheme="minorHAnsi"/>
        </w:rPr>
        <w:t>e contiene normas obligatorias</w:t>
      </w:r>
    </w:p>
    <w:p w:rsidR="007A7088" w:rsidRDefault="007A7088" w:rsidP="00205491">
      <w:pPr>
        <w:pStyle w:val="Textoindependiente3"/>
        <w:tabs>
          <w:tab w:val="left" w:pos="-450"/>
          <w:tab w:val="left" w:pos="360"/>
        </w:tabs>
        <w:rPr>
          <w:rFonts w:asciiTheme="minorHAnsi" w:hAnsiTheme="minorHAnsi" w:cstheme="minorHAnsi"/>
        </w:rPr>
      </w:pPr>
      <w:r>
        <w:rPr>
          <w:rFonts w:asciiTheme="minorHAnsi" w:hAnsiTheme="minorHAnsi" w:cstheme="minorHAnsi"/>
        </w:rPr>
        <w:t>*</w:t>
      </w:r>
      <w:r>
        <w:rPr>
          <w:rFonts w:asciiTheme="minorHAnsi" w:hAnsiTheme="minorHAnsi" w:cstheme="minorHAnsi"/>
          <w:bCs/>
          <w:u w:val="single"/>
        </w:rPr>
        <w:t>I</w:t>
      </w:r>
      <w:r w:rsidR="00903B14" w:rsidRPr="007A7088">
        <w:rPr>
          <w:rFonts w:asciiTheme="minorHAnsi" w:hAnsiTheme="minorHAnsi" w:cstheme="minorHAnsi"/>
          <w:bCs/>
          <w:u w:val="single"/>
        </w:rPr>
        <w:t>nternacional</w:t>
      </w:r>
      <w:r w:rsidRPr="007A7088">
        <w:rPr>
          <w:rFonts w:asciiTheme="minorHAnsi" w:hAnsiTheme="minorHAnsi" w:cstheme="minorHAnsi"/>
          <w:bCs/>
        </w:rPr>
        <w:t>:</w:t>
      </w:r>
      <w:r>
        <w:rPr>
          <w:rFonts w:asciiTheme="minorHAnsi" w:hAnsiTheme="minorHAnsi" w:cstheme="minorHAnsi"/>
        </w:rPr>
        <w:t xml:space="preserve"> </w:t>
      </w:r>
      <w:r w:rsidR="00903B14" w:rsidRPr="00903B14">
        <w:rPr>
          <w:rFonts w:asciiTheme="minorHAnsi" w:hAnsiTheme="minorHAnsi" w:cstheme="minorHAnsi"/>
        </w:rPr>
        <w:t>porque regula relaciones que exceden de la esfera de acción de un Estado, y plantea cuestiones de competencia legislativa y</w:t>
      </w:r>
      <w:r>
        <w:rPr>
          <w:rFonts w:asciiTheme="minorHAnsi" w:hAnsiTheme="minorHAnsi" w:cstheme="minorHAnsi"/>
        </w:rPr>
        <w:t xml:space="preserve"> jurisdiccional de esta índole</w:t>
      </w:r>
      <w:r w:rsidR="00A269E0">
        <w:rPr>
          <w:rFonts w:asciiTheme="minorHAnsi" w:hAnsiTheme="minorHAnsi" w:cstheme="minorHAnsi"/>
        </w:rPr>
        <w:t>. En él siempre está presente el elemento extranjero o extranacional.</w:t>
      </w:r>
    </w:p>
    <w:p w:rsidR="00903B14" w:rsidRPr="00903B14" w:rsidRDefault="007A7088" w:rsidP="00205491">
      <w:pPr>
        <w:pStyle w:val="Textoindependiente3"/>
        <w:tabs>
          <w:tab w:val="left" w:pos="-450"/>
          <w:tab w:val="left" w:pos="360"/>
        </w:tabs>
        <w:rPr>
          <w:rFonts w:asciiTheme="minorHAnsi" w:hAnsiTheme="minorHAnsi" w:cstheme="minorHAnsi"/>
        </w:rPr>
      </w:pPr>
      <w:r>
        <w:rPr>
          <w:rFonts w:asciiTheme="minorHAnsi" w:hAnsiTheme="minorHAnsi" w:cstheme="minorHAnsi"/>
        </w:rPr>
        <w:t>*</w:t>
      </w:r>
      <w:r>
        <w:rPr>
          <w:rFonts w:asciiTheme="minorHAnsi" w:hAnsiTheme="minorHAnsi" w:cstheme="minorHAnsi"/>
          <w:bCs/>
          <w:u w:val="single"/>
        </w:rPr>
        <w:t>P</w:t>
      </w:r>
      <w:r w:rsidR="00903B14" w:rsidRPr="007A7088">
        <w:rPr>
          <w:rFonts w:asciiTheme="minorHAnsi" w:hAnsiTheme="minorHAnsi" w:cstheme="minorHAnsi"/>
          <w:bCs/>
          <w:u w:val="single"/>
        </w:rPr>
        <w:t>rivado</w:t>
      </w:r>
      <w:r>
        <w:rPr>
          <w:rFonts w:asciiTheme="minorHAnsi" w:hAnsiTheme="minorHAnsi" w:cstheme="minorHAnsi"/>
          <w:b/>
          <w:bCs/>
        </w:rPr>
        <w:t>:</w:t>
      </w:r>
      <w:r w:rsidR="00903B14" w:rsidRPr="00903B14">
        <w:rPr>
          <w:rFonts w:asciiTheme="minorHAnsi" w:hAnsiTheme="minorHAnsi" w:cstheme="minorHAnsi"/>
        </w:rPr>
        <w:t xml:space="preserve"> porque las relaciones a él sometidas afectan a personas </w:t>
      </w:r>
      <w:r w:rsidR="00A269E0">
        <w:rPr>
          <w:rFonts w:asciiTheme="minorHAnsi" w:hAnsiTheme="minorHAnsi" w:cstheme="minorHAnsi"/>
        </w:rPr>
        <w:t>naturales</w:t>
      </w:r>
      <w:r w:rsidR="00903B14" w:rsidRPr="00903B14">
        <w:rPr>
          <w:rFonts w:asciiTheme="minorHAnsi" w:hAnsiTheme="minorHAnsi" w:cstheme="minorHAnsi"/>
        </w:rPr>
        <w:t xml:space="preserve"> o jurídicas, o al</w:t>
      </w:r>
      <w:r>
        <w:rPr>
          <w:rFonts w:asciiTheme="minorHAnsi" w:hAnsiTheme="minorHAnsi" w:cstheme="minorHAnsi"/>
        </w:rPr>
        <w:t xml:space="preserve"> Estado en cuanto persona Civil</w:t>
      </w:r>
      <w:r w:rsidR="00903B14" w:rsidRPr="00903B14">
        <w:rPr>
          <w:rFonts w:asciiTheme="minorHAnsi" w:hAnsiTheme="minorHAnsi" w:cstheme="minorHAnsi"/>
        </w:rPr>
        <w:t>.</w:t>
      </w:r>
      <w:r w:rsidR="00A269E0">
        <w:rPr>
          <w:rFonts w:asciiTheme="minorHAnsi" w:hAnsiTheme="minorHAnsi" w:cstheme="minorHAnsi"/>
        </w:rPr>
        <w:t xml:space="preserve"> (protege intereses individuales)</w:t>
      </w:r>
    </w:p>
    <w:p w:rsidR="00903B14" w:rsidRPr="00903B14" w:rsidRDefault="00903B14" w:rsidP="00A269E0">
      <w:pPr>
        <w:tabs>
          <w:tab w:val="left" w:pos="-450"/>
          <w:tab w:val="left" w:pos="360"/>
        </w:tabs>
        <w:spacing w:after="0"/>
        <w:rPr>
          <w:rFonts w:cstheme="minorHAnsi"/>
          <w:sz w:val="24"/>
          <w:szCs w:val="24"/>
          <w:lang w:val="es-ES_tradnl"/>
        </w:rPr>
      </w:pPr>
    </w:p>
    <w:p w:rsidR="00903B14" w:rsidRPr="00A269E0" w:rsidRDefault="00903B14" w:rsidP="00FB333A">
      <w:pPr>
        <w:pStyle w:val="Prrafodelista"/>
        <w:numPr>
          <w:ilvl w:val="0"/>
          <w:numId w:val="6"/>
        </w:numPr>
        <w:tabs>
          <w:tab w:val="left" w:pos="-450"/>
          <w:tab w:val="left" w:pos="360"/>
        </w:tabs>
        <w:spacing w:after="0"/>
        <w:ind w:left="0" w:firstLine="0"/>
        <w:rPr>
          <w:rFonts w:cstheme="minorHAnsi"/>
          <w:b/>
          <w:bCs/>
          <w:sz w:val="24"/>
          <w:szCs w:val="24"/>
          <w:lang w:val="es-ES_tradnl"/>
        </w:rPr>
      </w:pPr>
      <w:r w:rsidRPr="00A269E0">
        <w:rPr>
          <w:rFonts w:cstheme="minorHAnsi"/>
          <w:b/>
          <w:bCs/>
          <w:sz w:val="24"/>
          <w:szCs w:val="24"/>
          <w:lang w:val="es-ES_tradnl"/>
        </w:rPr>
        <w:t xml:space="preserve">Naturaleza jurídica del </w:t>
      </w:r>
      <w:r w:rsidR="00A269E0">
        <w:rPr>
          <w:rFonts w:cstheme="minorHAnsi"/>
          <w:b/>
          <w:bCs/>
          <w:sz w:val="24"/>
          <w:szCs w:val="24"/>
          <w:lang w:val="es-ES_tradnl"/>
        </w:rPr>
        <w:t>DIPRI:</w:t>
      </w:r>
      <w:r w:rsidR="00F812D2">
        <w:rPr>
          <w:rFonts w:cstheme="minorHAnsi"/>
          <w:b/>
          <w:bCs/>
          <w:sz w:val="24"/>
          <w:szCs w:val="24"/>
          <w:lang w:val="es-ES_tradnl"/>
        </w:rPr>
        <w:t xml:space="preserve"> </w:t>
      </w:r>
      <w:r w:rsidR="00F812D2" w:rsidRPr="00F812D2">
        <w:rPr>
          <w:rFonts w:cstheme="minorHAnsi"/>
          <w:bCs/>
          <w:sz w:val="24"/>
          <w:szCs w:val="24"/>
          <w:lang w:val="es-ES_tradnl"/>
        </w:rPr>
        <w:t>(3 posiciones doctrinales)</w:t>
      </w:r>
    </w:p>
    <w:p w:rsidR="00F812D2" w:rsidRDefault="00F812D2" w:rsidP="00F812D2">
      <w:pPr>
        <w:tabs>
          <w:tab w:val="left" w:pos="-450"/>
          <w:tab w:val="left" w:pos="360"/>
        </w:tabs>
        <w:spacing w:after="0"/>
        <w:rPr>
          <w:rFonts w:cstheme="minorHAnsi"/>
          <w:bCs/>
          <w:sz w:val="24"/>
          <w:szCs w:val="24"/>
          <w:lang w:val="es-ES"/>
        </w:rPr>
      </w:pPr>
    </w:p>
    <w:p w:rsidR="00F812D2" w:rsidRPr="00F812D2" w:rsidRDefault="00F812D2" w:rsidP="00F812D2">
      <w:pPr>
        <w:tabs>
          <w:tab w:val="left" w:pos="-450"/>
          <w:tab w:val="left" w:pos="360"/>
        </w:tabs>
        <w:spacing w:after="0"/>
        <w:rPr>
          <w:rFonts w:cstheme="minorHAnsi"/>
          <w:bCs/>
          <w:sz w:val="24"/>
          <w:szCs w:val="24"/>
          <w:lang w:val="es-ES"/>
        </w:rPr>
      </w:pPr>
      <w:r>
        <w:rPr>
          <w:rFonts w:cstheme="minorHAnsi"/>
          <w:bCs/>
          <w:sz w:val="24"/>
          <w:szCs w:val="24"/>
          <w:lang w:val="es-ES"/>
        </w:rPr>
        <w:t>a</w:t>
      </w:r>
      <w:r w:rsidRPr="00F812D2">
        <w:rPr>
          <w:rFonts w:cstheme="minorHAnsi"/>
          <w:bCs/>
          <w:sz w:val="24"/>
          <w:szCs w:val="24"/>
          <w:lang w:val="es-ES"/>
        </w:rPr>
        <w:t>)</w:t>
      </w:r>
      <w:r w:rsidRPr="00F812D2">
        <w:rPr>
          <w:rFonts w:cstheme="minorHAnsi"/>
          <w:bCs/>
          <w:sz w:val="24"/>
          <w:szCs w:val="24"/>
          <w:lang w:val="es-ES"/>
        </w:rPr>
        <w:tab/>
      </w:r>
      <w:r w:rsidRPr="00F812D2">
        <w:rPr>
          <w:rFonts w:cstheme="minorHAnsi"/>
          <w:bCs/>
          <w:sz w:val="24"/>
          <w:szCs w:val="24"/>
          <w:u w:val="single"/>
          <w:lang w:val="es-ES"/>
        </w:rPr>
        <w:t>Nacionalista o de Derecho Interno</w:t>
      </w:r>
      <w:r w:rsidRPr="00F812D2">
        <w:rPr>
          <w:rFonts w:cstheme="minorHAnsi"/>
          <w:bCs/>
          <w:sz w:val="24"/>
          <w:szCs w:val="24"/>
          <w:lang w:val="es-ES"/>
        </w:rPr>
        <w:t xml:space="preserve">: sostienen el carácter nacional del </w:t>
      </w:r>
      <w:r>
        <w:rPr>
          <w:rFonts w:cstheme="minorHAnsi"/>
          <w:bCs/>
          <w:sz w:val="24"/>
          <w:szCs w:val="24"/>
          <w:lang w:val="es-ES"/>
        </w:rPr>
        <w:t xml:space="preserve">DIPRI, considerándolo </w:t>
      </w:r>
      <w:r w:rsidRPr="00F812D2">
        <w:rPr>
          <w:rFonts w:cstheme="minorHAnsi"/>
          <w:bCs/>
          <w:sz w:val="24"/>
          <w:szCs w:val="24"/>
          <w:lang w:val="es-ES"/>
        </w:rPr>
        <w:t>parte del Derecho de cada país.</w:t>
      </w:r>
    </w:p>
    <w:p w:rsidR="00F812D2" w:rsidRDefault="00F812D2" w:rsidP="00F812D2">
      <w:pPr>
        <w:tabs>
          <w:tab w:val="left" w:pos="-450"/>
          <w:tab w:val="left" w:pos="360"/>
        </w:tabs>
        <w:spacing w:after="0"/>
        <w:rPr>
          <w:rFonts w:cstheme="minorHAnsi"/>
          <w:bCs/>
          <w:sz w:val="24"/>
          <w:szCs w:val="24"/>
          <w:lang w:val="es-ES"/>
        </w:rPr>
      </w:pPr>
      <w:r>
        <w:rPr>
          <w:rFonts w:cstheme="minorHAnsi"/>
          <w:bCs/>
          <w:sz w:val="24"/>
          <w:szCs w:val="24"/>
          <w:lang w:val="es-ES"/>
        </w:rPr>
        <w:t>b</w:t>
      </w:r>
      <w:r w:rsidRPr="00F812D2">
        <w:rPr>
          <w:rFonts w:cstheme="minorHAnsi"/>
          <w:bCs/>
          <w:sz w:val="24"/>
          <w:szCs w:val="24"/>
          <w:lang w:val="es-ES"/>
        </w:rPr>
        <w:t>)</w:t>
      </w:r>
      <w:r w:rsidRPr="00F812D2">
        <w:rPr>
          <w:rFonts w:cstheme="minorHAnsi"/>
          <w:bCs/>
          <w:sz w:val="24"/>
          <w:szCs w:val="24"/>
          <w:lang w:val="es-ES"/>
        </w:rPr>
        <w:tab/>
      </w:r>
      <w:r w:rsidRPr="00F812D2">
        <w:rPr>
          <w:rFonts w:cstheme="minorHAnsi"/>
          <w:bCs/>
          <w:sz w:val="24"/>
          <w:szCs w:val="24"/>
          <w:u w:val="single"/>
          <w:lang w:val="es-ES"/>
        </w:rPr>
        <w:t>Internacionalista o de Derecho Externo</w:t>
      </w:r>
      <w:r w:rsidRPr="00F812D2">
        <w:rPr>
          <w:rFonts w:cstheme="minorHAnsi"/>
          <w:bCs/>
          <w:sz w:val="24"/>
          <w:szCs w:val="24"/>
          <w:lang w:val="es-ES"/>
        </w:rPr>
        <w:t xml:space="preserve">: posiciones divididas en </w:t>
      </w:r>
      <w:r>
        <w:rPr>
          <w:rFonts w:cstheme="minorHAnsi"/>
          <w:bCs/>
          <w:sz w:val="24"/>
          <w:szCs w:val="24"/>
          <w:lang w:val="es-ES"/>
        </w:rPr>
        <w:t xml:space="preserve">2 </w:t>
      </w:r>
      <w:r w:rsidRPr="00F812D2">
        <w:rPr>
          <w:rFonts w:cstheme="minorHAnsi"/>
          <w:bCs/>
          <w:sz w:val="24"/>
          <w:szCs w:val="24"/>
          <w:lang w:val="es-ES"/>
        </w:rPr>
        <w:t xml:space="preserve">grupos: </w:t>
      </w:r>
    </w:p>
    <w:p w:rsidR="00F812D2" w:rsidRPr="00F812D2" w:rsidRDefault="00F812D2" w:rsidP="00F812D2">
      <w:pPr>
        <w:tabs>
          <w:tab w:val="left" w:pos="-450"/>
          <w:tab w:val="left" w:pos="360"/>
        </w:tabs>
        <w:spacing w:after="0"/>
        <w:rPr>
          <w:rFonts w:cstheme="minorHAnsi"/>
          <w:bCs/>
          <w:sz w:val="24"/>
          <w:szCs w:val="24"/>
          <w:lang w:val="es-ES"/>
        </w:rPr>
      </w:pPr>
      <w:r w:rsidRPr="00F812D2">
        <w:rPr>
          <w:rFonts w:cstheme="minorHAnsi"/>
          <w:bCs/>
          <w:sz w:val="24"/>
          <w:szCs w:val="24"/>
          <w:lang w:val="es-ES"/>
        </w:rPr>
        <w:t xml:space="preserve">*el DIPRI es una rama del Derecho Internacional en General </w:t>
      </w:r>
    </w:p>
    <w:p w:rsidR="00F812D2" w:rsidRPr="00F812D2" w:rsidRDefault="00F812D2" w:rsidP="00F812D2">
      <w:pPr>
        <w:tabs>
          <w:tab w:val="left" w:pos="-450"/>
          <w:tab w:val="left" w:pos="360"/>
        </w:tabs>
        <w:spacing w:after="0"/>
        <w:rPr>
          <w:rFonts w:cstheme="minorHAnsi"/>
          <w:bCs/>
          <w:sz w:val="24"/>
          <w:szCs w:val="24"/>
          <w:lang w:val="es-ES"/>
        </w:rPr>
      </w:pPr>
      <w:r w:rsidRPr="00F812D2">
        <w:rPr>
          <w:rFonts w:cstheme="minorHAnsi"/>
          <w:bCs/>
          <w:sz w:val="24"/>
          <w:szCs w:val="24"/>
          <w:lang w:val="es-ES"/>
        </w:rPr>
        <w:lastRenderedPageBreak/>
        <w:t>*el DIPRI es una rama del Derecho Internacional Público.</w:t>
      </w:r>
    </w:p>
    <w:p w:rsidR="00F812D2" w:rsidRPr="00F812D2" w:rsidRDefault="00F812D2" w:rsidP="00F812D2">
      <w:pPr>
        <w:tabs>
          <w:tab w:val="left" w:pos="-450"/>
          <w:tab w:val="left" w:pos="360"/>
        </w:tabs>
        <w:spacing w:after="0"/>
        <w:rPr>
          <w:rFonts w:cstheme="minorHAnsi"/>
          <w:bCs/>
          <w:sz w:val="24"/>
          <w:szCs w:val="24"/>
          <w:lang w:val="es-ES"/>
        </w:rPr>
      </w:pPr>
      <w:r>
        <w:rPr>
          <w:rFonts w:cstheme="minorHAnsi"/>
          <w:bCs/>
          <w:sz w:val="24"/>
          <w:szCs w:val="24"/>
          <w:lang w:val="es-ES"/>
        </w:rPr>
        <w:t>c</w:t>
      </w:r>
      <w:r w:rsidRPr="00F812D2">
        <w:rPr>
          <w:rFonts w:cstheme="minorHAnsi"/>
          <w:bCs/>
          <w:sz w:val="24"/>
          <w:szCs w:val="24"/>
          <w:lang w:val="es-ES"/>
        </w:rPr>
        <w:t>)</w:t>
      </w:r>
      <w:r w:rsidRPr="00F812D2">
        <w:rPr>
          <w:rFonts w:cstheme="minorHAnsi"/>
          <w:bCs/>
          <w:sz w:val="24"/>
          <w:szCs w:val="24"/>
          <w:lang w:val="es-ES"/>
        </w:rPr>
        <w:tab/>
      </w:r>
      <w:r w:rsidRPr="00F812D2">
        <w:rPr>
          <w:rFonts w:cstheme="minorHAnsi"/>
          <w:bCs/>
          <w:sz w:val="24"/>
          <w:szCs w:val="24"/>
          <w:u w:val="single"/>
          <w:lang w:val="es-ES"/>
        </w:rPr>
        <w:t>Mixta</w:t>
      </w:r>
      <w:r w:rsidRPr="00F812D2">
        <w:rPr>
          <w:rFonts w:cstheme="minorHAnsi"/>
          <w:bCs/>
          <w:sz w:val="24"/>
          <w:szCs w:val="24"/>
          <w:lang w:val="es-ES"/>
        </w:rPr>
        <w:t xml:space="preserve">: </w:t>
      </w:r>
      <w:r>
        <w:rPr>
          <w:rFonts w:cstheme="minorHAnsi"/>
          <w:bCs/>
          <w:sz w:val="24"/>
          <w:szCs w:val="24"/>
          <w:lang w:val="es-ES"/>
        </w:rPr>
        <w:t xml:space="preserve">posición intermedia que </w:t>
      </w:r>
      <w:r w:rsidRPr="00F812D2">
        <w:rPr>
          <w:rFonts w:cstheme="minorHAnsi"/>
          <w:bCs/>
          <w:sz w:val="24"/>
          <w:szCs w:val="24"/>
          <w:lang w:val="es-ES"/>
        </w:rPr>
        <w:t xml:space="preserve">pretende ver al </w:t>
      </w:r>
      <w:r>
        <w:rPr>
          <w:rFonts w:cstheme="minorHAnsi"/>
          <w:bCs/>
          <w:sz w:val="24"/>
          <w:szCs w:val="24"/>
          <w:lang w:val="es-ES"/>
        </w:rPr>
        <w:t xml:space="preserve">DIPRI </w:t>
      </w:r>
      <w:r w:rsidRPr="00F812D2">
        <w:rPr>
          <w:rFonts w:cstheme="minorHAnsi"/>
          <w:bCs/>
          <w:sz w:val="24"/>
          <w:szCs w:val="24"/>
          <w:lang w:val="es-ES"/>
        </w:rPr>
        <w:t xml:space="preserve">como </w:t>
      </w:r>
      <w:r w:rsidRPr="00F812D2">
        <w:rPr>
          <w:rFonts w:cstheme="minorHAnsi"/>
          <w:b/>
          <w:bCs/>
          <w:sz w:val="24"/>
          <w:szCs w:val="24"/>
          <w:lang w:val="es-ES"/>
        </w:rPr>
        <w:t xml:space="preserve">parte del sistema jurídico interno de cada Estado, </w:t>
      </w:r>
      <w:r w:rsidRPr="00F812D2">
        <w:rPr>
          <w:rFonts w:cstheme="minorHAnsi"/>
          <w:bCs/>
          <w:sz w:val="24"/>
          <w:szCs w:val="24"/>
          <w:lang w:val="es-ES"/>
        </w:rPr>
        <w:t>pero</w:t>
      </w:r>
      <w:r w:rsidRPr="00F812D2">
        <w:rPr>
          <w:rFonts w:cstheme="minorHAnsi"/>
          <w:b/>
          <w:bCs/>
          <w:sz w:val="24"/>
          <w:szCs w:val="24"/>
          <w:lang w:val="es-ES"/>
        </w:rPr>
        <w:t xml:space="preserve"> estrechamente vinculado y delimitado por el Derecho Internacional Público</w:t>
      </w:r>
      <w:r w:rsidRPr="00F812D2">
        <w:rPr>
          <w:rFonts w:cstheme="minorHAnsi"/>
          <w:bCs/>
          <w:sz w:val="24"/>
          <w:szCs w:val="24"/>
          <w:lang w:val="es-ES"/>
        </w:rPr>
        <w:t>.</w:t>
      </w:r>
    </w:p>
    <w:p w:rsidR="00A269E0" w:rsidRDefault="00A269E0" w:rsidP="00A269E0">
      <w:pPr>
        <w:pStyle w:val="Textoindependiente3"/>
        <w:tabs>
          <w:tab w:val="left" w:pos="-450"/>
        </w:tabs>
        <w:rPr>
          <w:rFonts w:asciiTheme="minorHAnsi" w:hAnsiTheme="minorHAnsi" w:cstheme="minorHAnsi"/>
        </w:rPr>
      </w:pPr>
    </w:p>
    <w:p w:rsidR="00903B14" w:rsidRPr="00F812D2" w:rsidRDefault="00F812D2" w:rsidP="00FB333A">
      <w:pPr>
        <w:pStyle w:val="Textoindependiente3"/>
        <w:numPr>
          <w:ilvl w:val="0"/>
          <w:numId w:val="7"/>
        </w:numPr>
        <w:tabs>
          <w:tab w:val="left" w:pos="-450"/>
          <w:tab w:val="left" w:pos="360"/>
        </w:tabs>
        <w:ind w:left="0" w:firstLine="0"/>
        <w:rPr>
          <w:rFonts w:cstheme="minorHAnsi"/>
        </w:rPr>
      </w:pPr>
      <w:r w:rsidRPr="00F812D2">
        <w:rPr>
          <w:rFonts w:asciiTheme="minorHAnsi" w:hAnsiTheme="minorHAnsi" w:cstheme="minorHAnsi"/>
        </w:rPr>
        <w:t>Los Estados gozan de libertad</w:t>
      </w:r>
      <w:r w:rsidR="002B5D46">
        <w:rPr>
          <w:rFonts w:asciiTheme="minorHAnsi" w:hAnsiTheme="minorHAnsi" w:cstheme="minorHAnsi"/>
        </w:rPr>
        <w:t xml:space="preserve"> para elaborar su propio DIPRI,</w:t>
      </w:r>
      <w:r w:rsidRPr="00F812D2">
        <w:rPr>
          <w:rFonts w:asciiTheme="minorHAnsi" w:hAnsiTheme="minorHAnsi" w:cstheme="minorHAnsi"/>
        </w:rPr>
        <w:t xml:space="preserve"> pero esta libertad está limitada </w:t>
      </w:r>
      <w:r w:rsidRPr="00F812D2">
        <w:rPr>
          <w:rFonts w:asciiTheme="minorHAnsi" w:hAnsiTheme="minorHAnsi" w:cstheme="minorHAnsi"/>
          <w:lang w:val="es-ES"/>
        </w:rPr>
        <w:t>por orden jurídico in</w:t>
      </w:r>
      <w:r w:rsidR="00903B14" w:rsidRPr="00F812D2">
        <w:rPr>
          <w:rFonts w:asciiTheme="minorHAnsi" w:hAnsiTheme="minorHAnsi" w:cstheme="minorHAnsi"/>
          <w:lang w:val="es-ES"/>
        </w:rPr>
        <w:t>ternacional</w:t>
      </w:r>
      <w:r>
        <w:rPr>
          <w:rFonts w:asciiTheme="minorHAnsi" w:hAnsiTheme="minorHAnsi" w:cstheme="minorHAnsi"/>
          <w:lang w:val="es-ES"/>
        </w:rPr>
        <w:t>.</w:t>
      </w:r>
    </w:p>
    <w:p w:rsidR="00903B14" w:rsidRPr="00903B14" w:rsidRDefault="001417B9" w:rsidP="001417B9">
      <w:pPr>
        <w:tabs>
          <w:tab w:val="left" w:pos="-450"/>
          <w:tab w:val="left" w:pos="360"/>
        </w:tabs>
        <w:spacing w:after="0"/>
        <w:jc w:val="both"/>
        <w:rPr>
          <w:rFonts w:cstheme="minorHAnsi"/>
          <w:sz w:val="24"/>
          <w:szCs w:val="24"/>
          <w:lang w:val="es-ES_tradnl"/>
        </w:rPr>
      </w:pPr>
      <w:r>
        <w:rPr>
          <w:rFonts w:cstheme="minorHAnsi"/>
          <w:sz w:val="24"/>
          <w:szCs w:val="24"/>
          <w:lang w:val="es-ES_tradnl"/>
        </w:rPr>
        <w:t>El DIPRI es más bien un Derecho nacional</w:t>
      </w:r>
      <w:r w:rsidR="00903B14" w:rsidRPr="00903B14">
        <w:rPr>
          <w:rFonts w:cstheme="minorHAnsi"/>
          <w:sz w:val="24"/>
          <w:szCs w:val="24"/>
          <w:lang w:val="es-ES_tradnl"/>
        </w:rPr>
        <w:t xml:space="preserve">, puesto que </w:t>
      </w:r>
      <w:r w:rsidR="00903B14" w:rsidRPr="001417B9">
        <w:rPr>
          <w:rFonts w:cstheme="minorHAnsi"/>
          <w:b/>
          <w:sz w:val="24"/>
          <w:szCs w:val="24"/>
          <w:lang w:val="es-ES_tradnl"/>
        </w:rPr>
        <w:t xml:space="preserve">la mayoría de </w:t>
      </w:r>
      <w:r w:rsidRPr="001417B9">
        <w:rPr>
          <w:rFonts w:cstheme="minorHAnsi"/>
          <w:b/>
          <w:sz w:val="24"/>
          <w:szCs w:val="24"/>
          <w:lang w:val="es-ES_tradnl"/>
        </w:rPr>
        <w:t>sus normas son promulgadas por voluntad del Estado</w:t>
      </w:r>
      <w:r w:rsidR="00903B14" w:rsidRPr="00903B14">
        <w:rPr>
          <w:rFonts w:cstheme="minorHAnsi"/>
          <w:sz w:val="24"/>
          <w:szCs w:val="24"/>
          <w:lang w:val="es-ES_tradnl"/>
        </w:rPr>
        <w:t>, pero que, al mismo tiempo,   es internacional en funci</w:t>
      </w:r>
      <w:r>
        <w:rPr>
          <w:rFonts w:cstheme="minorHAnsi"/>
          <w:sz w:val="24"/>
          <w:szCs w:val="24"/>
          <w:lang w:val="es-ES_tradnl"/>
        </w:rPr>
        <w:t xml:space="preserve">ón de su objeto a </w:t>
      </w:r>
      <w:r w:rsidR="00903B14" w:rsidRPr="00903B14">
        <w:rPr>
          <w:rFonts w:cstheme="minorHAnsi"/>
          <w:sz w:val="24"/>
          <w:szCs w:val="24"/>
          <w:lang w:val="es-ES_tradnl"/>
        </w:rPr>
        <w:t xml:space="preserve">partir de la </w:t>
      </w:r>
      <w:r w:rsidR="00903B14" w:rsidRPr="001417B9">
        <w:rPr>
          <w:rFonts w:cstheme="minorHAnsi"/>
          <w:b/>
          <w:sz w:val="24"/>
          <w:szCs w:val="24"/>
          <w:lang w:val="es-ES_tradnl"/>
        </w:rPr>
        <w:t>relación de Derecho privado que se proyecta  en el plano extraterritorial o internacional</w:t>
      </w:r>
      <w:r w:rsidR="00903B14" w:rsidRPr="00903B14">
        <w:rPr>
          <w:rFonts w:cstheme="minorHAnsi"/>
          <w:sz w:val="24"/>
          <w:szCs w:val="24"/>
          <w:lang w:val="es-ES_tradnl"/>
        </w:rPr>
        <w:t>.</w:t>
      </w:r>
    </w:p>
    <w:p w:rsidR="00903B14" w:rsidRPr="00903B14" w:rsidRDefault="00903B14" w:rsidP="001417B9">
      <w:pPr>
        <w:tabs>
          <w:tab w:val="left" w:pos="-450"/>
          <w:tab w:val="left" w:pos="360"/>
        </w:tabs>
        <w:spacing w:after="0"/>
        <w:jc w:val="both"/>
        <w:rPr>
          <w:rFonts w:cstheme="minorHAnsi"/>
          <w:sz w:val="24"/>
          <w:szCs w:val="24"/>
          <w:lang w:val="es-ES_tradnl"/>
        </w:rPr>
      </w:pPr>
      <w:r w:rsidRPr="00903B14">
        <w:rPr>
          <w:rFonts w:cstheme="minorHAnsi"/>
          <w:sz w:val="24"/>
          <w:szCs w:val="24"/>
          <w:lang w:val="es-ES_tradnl"/>
        </w:rPr>
        <w:t xml:space="preserve"> </w:t>
      </w:r>
    </w:p>
    <w:p w:rsidR="00903B14" w:rsidRPr="001417B9" w:rsidRDefault="00903B14" w:rsidP="00FB333A">
      <w:pPr>
        <w:pStyle w:val="Prrafodelista"/>
        <w:numPr>
          <w:ilvl w:val="0"/>
          <w:numId w:val="6"/>
        </w:numPr>
        <w:tabs>
          <w:tab w:val="left" w:pos="-450"/>
          <w:tab w:val="left" w:pos="360"/>
        </w:tabs>
        <w:spacing w:after="0"/>
        <w:ind w:left="0" w:firstLine="0"/>
        <w:rPr>
          <w:rFonts w:cstheme="minorHAnsi"/>
          <w:b/>
          <w:bCs/>
          <w:sz w:val="24"/>
          <w:szCs w:val="24"/>
          <w:lang w:val="es-ES_tradnl"/>
        </w:rPr>
      </w:pPr>
      <w:r w:rsidRPr="001417B9">
        <w:rPr>
          <w:rFonts w:cstheme="minorHAnsi"/>
          <w:b/>
          <w:bCs/>
          <w:sz w:val="24"/>
          <w:szCs w:val="24"/>
          <w:lang w:val="es-ES_tradnl"/>
        </w:rPr>
        <w:t xml:space="preserve">Contenido del </w:t>
      </w:r>
      <w:r w:rsidR="001417B9">
        <w:rPr>
          <w:rFonts w:cstheme="minorHAnsi"/>
          <w:b/>
          <w:bCs/>
          <w:sz w:val="24"/>
          <w:szCs w:val="24"/>
          <w:lang w:val="es-ES_tradnl"/>
        </w:rPr>
        <w:t>DIPRI:</w:t>
      </w:r>
    </w:p>
    <w:p w:rsidR="00903B14" w:rsidRPr="00903B14" w:rsidRDefault="00903B14" w:rsidP="001417B9">
      <w:pPr>
        <w:tabs>
          <w:tab w:val="left" w:pos="-450"/>
          <w:tab w:val="left" w:pos="360"/>
        </w:tabs>
        <w:spacing w:after="0"/>
        <w:rPr>
          <w:rFonts w:cstheme="minorHAnsi"/>
          <w:b/>
          <w:bCs/>
          <w:sz w:val="24"/>
          <w:szCs w:val="24"/>
          <w:lang w:val="es-ES_tradnl"/>
        </w:rPr>
      </w:pPr>
    </w:p>
    <w:p w:rsidR="001417B9" w:rsidRDefault="001417B9" w:rsidP="00FB333A">
      <w:pPr>
        <w:pStyle w:val="Prrafodelista"/>
        <w:numPr>
          <w:ilvl w:val="0"/>
          <w:numId w:val="7"/>
        </w:numPr>
        <w:tabs>
          <w:tab w:val="left" w:pos="-450"/>
          <w:tab w:val="left" w:pos="360"/>
        </w:tabs>
        <w:spacing w:after="0"/>
        <w:ind w:left="0" w:firstLine="0"/>
        <w:jc w:val="both"/>
        <w:rPr>
          <w:rFonts w:cstheme="minorHAnsi"/>
          <w:sz w:val="24"/>
          <w:szCs w:val="24"/>
          <w:lang w:val="es-ES_tradnl"/>
        </w:rPr>
      </w:pPr>
      <w:r w:rsidRPr="001417B9">
        <w:rPr>
          <w:rFonts w:cstheme="minorHAnsi"/>
          <w:sz w:val="24"/>
          <w:szCs w:val="24"/>
          <w:lang w:val="es-ES_tradnl"/>
        </w:rPr>
        <w:t xml:space="preserve">La determinación de las materias que comprende el DIPRI también a sido muy debatido por la doctrina. </w:t>
      </w:r>
    </w:p>
    <w:p w:rsidR="0028778A" w:rsidRDefault="001417B9" w:rsidP="00FB333A">
      <w:pPr>
        <w:pStyle w:val="Prrafodelista"/>
        <w:numPr>
          <w:ilvl w:val="0"/>
          <w:numId w:val="7"/>
        </w:numPr>
        <w:tabs>
          <w:tab w:val="left" w:pos="-450"/>
          <w:tab w:val="left" w:pos="360"/>
        </w:tabs>
        <w:spacing w:after="0"/>
        <w:ind w:left="0" w:firstLine="0"/>
        <w:jc w:val="both"/>
        <w:rPr>
          <w:rFonts w:cstheme="minorHAnsi"/>
          <w:sz w:val="24"/>
          <w:szCs w:val="24"/>
          <w:lang w:val="es-ES_tradnl"/>
        </w:rPr>
      </w:pPr>
      <w:r w:rsidRPr="0028778A">
        <w:rPr>
          <w:rFonts w:cstheme="minorHAnsi"/>
          <w:sz w:val="24"/>
          <w:szCs w:val="24"/>
          <w:lang w:val="es-ES_tradnl"/>
        </w:rPr>
        <w:t xml:space="preserve">Su contenido es muy amplio y </w:t>
      </w:r>
      <w:r w:rsidR="00F707F2">
        <w:rPr>
          <w:rFonts w:cstheme="minorHAnsi"/>
          <w:sz w:val="24"/>
          <w:szCs w:val="24"/>
          <w:lang w:val="es-ES_tradnl"/>
        </w:rPr>
        <w:t xml:space="preserve">abarca las </w:t>
      </w:r>
      <w:r w:rsidRPr="0028778A">
        <w:rPr>
          <w:rFonts w:cstheme="minorHAnsi"/>
          <w:b/>
          <w:sz w:val="24"/>
          <w:szCs w:val="24"/>
          <w:u w:val="single"/>
          <w:lang w:val="es-ES_tradnl"/>
        </w:rPr>
        <w:t>diferentes relaciones jurídicas con elemento extranjero</w:t>
      </w:r>
      <w:r w:rsidRPr="0028778A">
        <w:rPr>
          <w:rFonts w:cstheme="minorHAnsi"/>
          <w:sz w:val="24"/>
          <w:szCs w:val="24"/>
          <w:lang w:val="es-ES_tradnl"/>
        </w:rPr>
        <w:t xml:space="preserve">, o sea, puede comprender </w:t>
      </w:r>
      <w:r w:rsidRPr="0028778A">
        <w:rPr>
          <w:rFonts w:cstheme="minorHAnsi"/>
          <w:b/>
          <w:sz w:val="24"/>
          <w:szCs w:val="24"/>
          <w:lang w:val="es-ES_tradnl"/>
        </w:rPr>
        <w:t>tantas ramas del Derecho como diferentes relaciones jurídicas puedan darse</w:t>
      </w:r>
      <w:r w:rsidR="0060441D" w:rsidRPr="0028778A">
        <w:rPr>
          <w:rFonts w:cstheme="minorHAnsi"/>
          <w:sz w:val="24"/>
          <w:szCs w:val="24"/>
          <w:lang w:val="es-ES_tradnl"/>
        </w:rPr>
        <w:t xml:space="preserve"> (Derecho civil, penal, procesal</w:t>
      </w:r>
      <w:r w:rsidR="0028778A">
        <w:rPr>
          <w:rFonts w:cstheme="minorHAnsi"/>
          <w:sz w:val="24"/>
          <w:szCs w:val="24"/>
          <w:lang w:val="es-ES_tradnl"/>
        </w:rPr>
        <w:t>, mercantil</w:t>
      </w:r>
      <w:r w:rsidR="0060441D" w:rsidRPr="0028778A">
        <w:rPr>
          <w:rFonts w:cstheme="minorHAnsi"/>
          <w:sz w:val="24"/>
          <w:szCs w:val="24"/>
          <w:lang w:val="es-ES_tradnl"/>
        </w:rPr>
        <w:t>, etc.)</w:t>
      </w:r>
      <w:r w:rsidRPr="0028778A">
        <w:rPr>
          <w:rFonts w:cstheme="minorHAnsi"/>
          <w:sz w:val="24"/>
          <w:szCs w:val="24"/>
          <w:lang w:val="es-ES_tradnl"/>
        </w:rPr>
        <w:t xml:space="preserve"> además </w:t>
      </w:r>
      <w:r w:rsidR="0060441D" w:rsidRPr="0028778A">
        <w:rPr>
          <w:rFonts w:cstheme="minorHAnsi"/>
          <w:sz w:val="24"/>
          <w:szCs w:val="24"/>
          <w:lang w:val="es-ES_tradnl"/>
        </w:rPr>
        <w:t xml:space="preserve">de que </w:t>
      </w:r>
      <w:r w:rsidRPr="0028778A">
        <w:rPr>
          <w:rFonts w:cstheme="minorHAnsi"/>
          <w:sz w:val="24"/>
          <w:szCs w:val="24"/>
          <w:lang w:val="es-ES_tradnl"/>
        </w:rPr>
        <w:t xml:space="preserve">se tiene en cuenta su misión de </w:t>
      </w:r>
      <w:r w:rsidRPr="0028778A">
        <w:rPr>
          <w:rFonts w:cstheme="minorHAnsi"/>
          <w:b/>
          <w:sz w:val="24"/>
          <w:szCs w:val="24"/>
          <w:lang w:val="es-ES_tradnl"/>
        </w:rPr>
        <w:t>determinar la ley aplicable a la relación jurídica</w:t>
      </w:r>
      <w:r w:rsidRPr="0028778A">
        <w:rPr>
          <w:rFonts w:cstheme="minorHAnsi"/>
          <w:sz w:val="24"/>
          <w:szCs w:val="24"/>
          <w:lang w:val="es-ES_tradnl"/>
        </w:rPr>
        <w:t xml:space="preserve"> con elemento extranjero resolviendo el llamado conflicto de leyes al delimitar el campo de aplicación de estas en el espacio.</w:t>
      </w:r>
    </w:p>
    <w:p w:rsidR="0028778A" w:rsidRDefault="0028778A" w:rsidP="0028778A">
      <w:pPr>
        <w:pStyle w:val="Prrafodelista"/>
        <w:tabs>
          <w:tab w:val="left" w:pos="-450"/>
        </w:tabs>
        <w:spacing w:after="0"/>
        <w:ind w:left="0"/>
        <w:jc w:val="both"/>
        <w:rPr>
          <w:rFonts w:cstheme="minorHAnsi"/>
          <w:sz w:val="24"/>
          <w:szCs w:val="24"/>
          <w:lang w:val="es-ES_tradnl"/>
        </w:rPr>
      </w:pPr>
    </w:p>
    <w:p w:rsidR="00903B14" w:rsidRPr="00903B14" w:rsidRDefault="0028778A" w:rsidP="00FB333A">
      <w:pPr>
        <w:pStyle w:val="Prrafodelista"/>
        <w:numPr>
          <w:ilvl w:val="0"/>
          <w:numId w:val="7"/>
        </w:numPr>
        <w:tabs>
          <w:tab w:val="left" w:pos="-450"/>
          <w:tab w:val="left" w:pos="360"/>
        </w:tabs>
        <w:spacing w:after="0"/>
        <w:ind w:left="0" w:firstLine="0"/>
        <w:jc w:val="both"/>
        <w:rPr>
          <w:rFonts w:cstheme="minorHAnsi"/>
          <w:sz w:val="24"/>
          <w:szCs w:val="24"/>
          <w:lang w:val="es-ES_tradnl"/>
        </w:rPr>
      </w:pPr>
      <w:r>
        <w:rPr>
          <w:rFonts w:cstheme="minorHAnsi"/>
          <w:sz w:val="24"/>
          <w:szCs w:val="24"/>
          <w:lang w:val="es-ES_tradnl"/>
        </w:rPr>
        <w:t xml:space="preserve">Las cuestiones </w:t>
      </w:r>
      <w:r w:rsidR="00903B14" w:rsidRPr="00903B14">
        <w:rPr>
          <w:rFonts w:cstheme="minorHAnsi"/>
          <w:sz w:val="24"/>
          <w:szCs w:val="24"/>
          <w:lang w:val="es-ES_tradnl"/>
        </w:rPr>
        <w:t xml:space="preserve">sobre </w:t>
      </w:r>
      <w:r w:rsidR="00903B14" w:rsidRPr="00F707F2">
        <w:rPr>
          <w:rFonts w:cstheme="minorHAnsi"/>
          <w:b/>
          <w:sz w:val="24"/>
          <w:szCs w:val="24"/>
          <w:lang w:val="es-ES_tradnl"/>
        </w:rPr>
        <w:t>nacionalidad, la condición jurídica del extranjero y el conflicto de leyes</w:t>
      </w:r>
      <w:r w:rsidR="00903B14" w:rsidRPr="00903B14">
        <w:rPr>
          <w:rFonts w:cstheme="minorHAnsi"/>
          <w:sz w:val="24"/>
          <w:szCs w:val="24"/>
          <w:lang w:val="es-ES_tradnl"/>
        </w:rPr>
        <w:t xml:space="preserve">,  así como  </w:t>
      </w:r>
      <w:r w:rsidR="00903B14" w:rsidRPr="00F707F2">
        <w:rPr>
          <w:rFonts w:cstheme="minorHAnsi"/>
          <w:b/>
          <w:sz w:val="24"/>
          <w:szCs w:val="24"/>
          <w:lang w:val="es-ES_tradnl"/>
        </w:rPr>
        <w:t>el respeto de los derechos adquiridos</w:t>
      </w:r>
      <w:r w:rsidR="00903B14" w:rsidRPr="00903B14">
        <w:rPr>
          <w:rFonts w:cstheme="minorHAnsi"/>
          <w:sz w:val="24"/>
          <w:szCs w:val="24"/>
          <w:lang w:val="es-ES_tradnl"/>
        </w:rPr>
        <w:t>, son "momentos distintos y sucesivos”</w:t>
      </w:r>
      <w:r w:rsidR="00F707F2">
        <w:rPr>
          <w:rFonts w:cstheme="minorHAnsi"/>
          <w:sz w:val="24"/>
          <w:szCs w:val="24"/>
          <w:lang w:val="es-ES_tradnl"/>
        </w:rPr>
        <w:t xml:space="preserve">, pero que también se encuentran comprendidos dentro </w:t>
      </w:r>
      <w:r w:rsidR="00903B14" w:rsidRPr="00903B14">
        <w:rPr>
          <w:rFonts w:cstheme="minorHAnsi"/>
          <w:sz w:val="24"/>
          <w:szCs w:val="24"/>
          <w:lang w:val="es-ES_tradnl"/>
        </w:rPr>
        <w:t xml:space="preserve">del </w:t>
      </w:r>
      <w:r>
        <w:rPr>
          <w:rFonts w:cstheme="minorHAnsi"/>
          <w:sz w:val="24"/>
          <w:szCs w:val="24"/>
          <w:lang w:val="es-ES_tradnl"/>
        </w:rPr>
        <w:t xml:space="preserve">DIPRI: </w:t>
      </w:r>
    </w:p>
    <w:p w:rsidR="0028778A" w:rsidRDefault="00903B14" w:rsidP="0028778A">
      <w:pPr>
        <w:tabs>
          <w:tab w:val="left" w:pos="-810"/>
          <w:tab w:val="left" w:pos="360"/>
        </w:tabs>
        <w:spacing w:after="0" w:line="240" w:lineRule="auto"/>
        <w:jc w:val="both"/>
        <w:rPr>
          <w:rFonts w:cstheme="minorHAnsi"/>
          <w:sz w:val="24"/>
          <w:szCs w:val="24"/>
          <w:lang w:val="es-ES_tradnl"/>
        </w:rPr>
      </w:pPr>
      <w:r w:rsidRPr="0028778A">
        <w:rPr>
          <w:rFonts w:cstheme="minorHAnsi"/>
          <w:sz w:val="24"/>
          <w:szCs w:val="24"/>
          <w:u w:val="single"/>
          <w:lang w:val="es-ES_tradnl"/>
        </w:rPr>
        <w:t>Paso 1</w:t>
      </w:r>
      <w:r w:rsidRPr="00903B14">
        <w:rPr>
          <w:rFonts w:cstheme="minorHAnsi"/>
          <w:sz w:val="24"/>
          <w:szCs w:val="24"/>
          <w:lang w:val="es-ES_tradnl"/>
        </w:rPr>
        <w:t>: Cada Estado fija y determinan quiénes son y quiénes no son nacionales, a los que denomina extranjeros;</w:t>
      </w:r>
    </w:p>
    <w:p w:rsidR="00903B14" w:rsidRPr="00903B14" w:rsidRDefault="00903B14" w:rsidP="0028778A">
      <w:pPr>
        <w:tabs>
          <w:tab w:val="left" w:pos="-810"/>
        </w:tabs>
        <w:spacing w:after="0" w:line="240" w:lineRule="auto"/>
        <w:jc w:val="both"/>
        <w:rPr>
          <w:rFonts w:cstheme="minorHAnsi"/>
          <w:sz w:val="24"/>
          <w:szCs w:val="24"/>
          <w:lang w:val="es-ES_tradnl"/>
        </w:rPr>
      </w:pPr>
      <w:r w:rsidRPr="0028778A">
        <w:rPr>
          <w:rFonts w:cstheme="minorHAnsi"/>
          <w:sz w:val="24"/>
          <w:szCs w:val="24"/>
          <w:u w:val="single"/>
          <w:lang w:val="es-ES_tradnl"/>
        </w:rPr>
        <w:t>Paso 2</w:t>
      </w:r>
      <w:r w:rsidRPr="00903B14">
        <w:rPr>
          <w:rFonts w:cstheme="minorHAnsi"/>
          <w:sz w:val="24"/>
          <w:szCs w:val="24"/>
          <w:lang w:val="es-ES_tradnl"/>
        </w:rPr>
        <w:t>: Conocido quiénes son los extranjeros, cada Estado delimita la esfera de derechos y deberes de los mismos, en su territorio, lo cual es objeto de la llamada Condición Jurídica del Extranjero.</w:t>
      </w:r>
    </w:p>
    <w:p w:rsidR="00903B14" w:rsidRPr="00903B14" w:rsidRDefault="00903B14" w:rsidP="0028778A">
      <w:pPr>
        <w:tabs>
          <w:tab w:val="left" w:pos="-810"/>
          <w:tab w:val="left" w:pos="360"/>
        </w:tabs>
        <w:spacing w:after="0" w:line="240" w:lineRule="auto"/>
        <w:jc w:val="both"/>
        <w:rPr>
          <w:rFonts w:cstheme="minorHAnsi"/>
          <w:sz w:val="24"/>
          <w:szCs w:val="24"/>
          <w:lang w:val="es-ES_tradnl"/>
        </w:rPr>
      </w:pPr>
      <w:r w:rsidRPr="0028778A">
        <w:rPr>
          <w:rFonts w:cstheme="minorHAnsi"/>
          <w:sz w:val="24"/>
          <w:szCs w:val="24"/>
          <w:u w:val="single"/>
          <w:lang w:val="es-ES_tradnl"/>
        </w:rPr>
        <w:t xml:space="preserve">Paso </w:t>
      </w:r>
      <w:r w:rsidR="0028778A">
        <w:rPr>
          <w:rFonts w:cstheme="minorHAnsi"/>
          <w:sz w:val="24"/>
          <w:szCs w:val="24"/>
          <w:u w:val="single"/>
          <w:lang w:val="es-ES_tradnl"/>
        </w:rPr>
        <w:t>3</w:t>
      </w:r>
      <w:r w:rsidRPr="00903B14">
        <w:rPr>
          <w:rFonts w:cstheme="minorHAnsi"/>
          <w:sz w:val="24"/>
          <w:szCs w:val="24"/>
          <w:lang w:val="es-ES_tradnl"/>
        </w:rPr>
        <w:t xml:space="preserve">: Cuando el extranjero pretende ejercer un derecho que le es permitido, habría previamente que determinar si se aplica la propia ley del territorio, la suya propia o la que él haya escogido para el acto, lo  cual es objeto del Conflicto de Leyes. </w:t>
      </w:r>
    </w:p>
    <w:p w:rsidR="00903B14" w:rsidRDefault="00903B14" w:rsidP="00F707F2">
      <w:pPr>
        <w:tabs>
          <w:tab w:val="left" w:pos="-450"/>
          <w:tab w:val="left" w:pos="360"/>
        </w:tabs>
        <w:spacing w:after="0"/>
        <w:jc w:val="both"/>
        <w:rPr>
          <w:rFonts w:cstheme="minorHAnsi"/>
          <w:sz w:val="24"/>
          <w:szCs w:val="24"/>
          <w:lang w:val="es-ES_tradnl"/>
        </w:rPr>
      </w:pPr>
    </w:p>
    <w:p w:rsidR="00903B14" w:rsidRDefault="00F707F2" w:rsidP="00FB333A">
      <w:pPr>
        <w:pStyle w:val="Prrafodelista"/>
        <w:numPr>
          <w:ilvl w:val="0"/>
          <w:numId w:val="7"/>
        </w:numPr>
        <w:tabs>
          <w:tab w:val="left" w:pos="-450"/>
          <w:tab w:val="left" w:pos="360"/>
        </w:tabs>
        <w:spacing w:after="0"/>
        <w:ind w:left="0" w:firstLine="0"/>
        <w:jc w:val="both"/>
        <w:rPr>
          <w:rFonts w:cstheme="minorHAnsi"/>
          <w:sz w:val="24"/>
          <w:szCs w:val="24"/>
          <w:lang w:val="es-ES_tradnl"/>
        </w:rPr>
      </w:pPr>
      <w:r>
        <w:rPr>
          <w:rFonts w:cstheme="minorHAnsi"/>
          <w:sz w:val="24"/>
          <w:szCs w:val="24"/>
          <w:lang w:val="es-ES_tradnl"/>
        </w:rPr>
        <w:t xml:space="preserve">También se incluyen en su contenido </w:t>
      </w:r>
      <w:r w:rsidR="00903B14" w:rsidRPr="00F707F2">
        <w:rPr>
          <w:rFonts w:cstheme="minorHAnsi"/>
          <w:sz w:val="24"/>
          <w:szCs w:val="24"/>
          <w:lang w:val="es-ES_tradnl"/>
        </w:rPr>
        <w:t xml:space="preserve">los </w:t>
      </w:r>
      <w:r w:rsidR="00903B14" w:rsidRPr="00F707F2">
        <w:rPr>
          <w:rFonts w:cstheme="minorHAnsi"/>
          <w:b/>
          <w:sz w:val="24"/>
          <w:szCs w:val="24"/>
          <w:lang w:val="es-ES_tradnl"/>
        </w:rPr>
        <w:t>problemas de competencia judicial internacional</w:t>
      </w:r>
      <w:r>
        <w:rPr>
          <w:rFonts w:cstheme="minorHAnsi"/>
          <w:sz w:val="24"/>
          <w:szCs w:val="24"/>
          <w:lang w:val="es-ES_tradnl"/>
        </w:rPr>
        <w:t xml:space="preserve">, también previos a los de </w:t>
      </w:r>
      <w:r w:rsidR="00903B14" w:rsidRPr="00F707F2">
        <w:rPr>
          <w:rFonts w:cstheme="minorHAnsi"/>
          <w:sz w:val="24"/>
          <w:szCs w:val="24"/>
          <w:lang w:val="es-ES_tradnl"/>
        </w:rPr>
        <w:t xml:space="preserve">conflictos de leyes, y </w:t>
      </w:r>
      <w:r w:rsidR="00903B14" w:rsidRPr="00F707F2">
        <w:rPr>
          <w:rFonts w:cstheme="minorHAnsi"/>
          <w:b/>
          <w:sz w:val="24"/>
          <w:szCs w:val="24"/>
          <w:lang w:val="es-ES_tradnl"/>
        </w:rPr>
        <w:t>los de reconocimiento de actos y decisiones judiciales extranjeras y su ejecución</w:t>
      </w:r>
      <w:r w:rsidR="00903B14" w:rsidRPr="00F707F2">
        <w:rPr>
          <w:rFonts w:cstheme="minorHAnsi"/>
          <w:sz w:val="24"/>
          <w:szCs w:val="24"/>
          <w:lang w:val="es-ES_tradnl"/>
        </w:rPr>
        <w:t>.</w:t>
      </w:r>
    </w:p>
    <w:p w:rsidR="009D0133" w:rsidRPr="00F707F2" w:rsidRDefault="009D0133" w:rsidP="009D0133">
      <w:pPr>
        <w:pStyle w:val="Prrafodelista"/>
        <w:tabs>
          <w:tab w:val="left" w:pos="-450"/>
          <w:tab w:val="left" w:pos="360"/>
        </w:tabs>
        <w:spacing w:after="0"/>
        <w:ind w:left="0"/>
        <w:jc w:val="both"/>
        <w:rPr>
          <w:rFonts w:cstheme="minorHAnsi"/>
          <w:sz w:val="24"/>
          <w:szCs w:val="24"/>
          <w:lang w:val="es-ES_tradnl"/>
        </w:rPr>
      </w:pPr>
    </w:p>
    <w:p w:rsidR="00903B14" w:rsidRPr="00F707F2" w:rsidRDefault="00903B14" w:rsidP="00FB333A">
      <w:pPr>
        <w:pStyle w:val="Prrafodelista"/>
        <w:numPr>
          <w:ilvl w:val="0"/>
          <w:numId w:val="5"/>
        </w:numPr>
        <w:tabs>
          <w:tab w:val="left" w:pos="-450"/>
          <w:tab w:val="left" w:pos="360"/>
        </w:tabs>
        <w:spacing w:after="0"/>
        <w:ind w:left="0" w:firstLine="0"/>
        <w:jc w:val="both"/>
        <w:rPr>
          <w:rFonts w:cstheme="minorHAnsi"/>
          <w:b/>
          <w:bCs/>
          <w:sz w:val="24"/>
          <w:szCs w:val="24"/>
          <w:u w:val="single"/>
          <w:lang w:val="es-ES_tradnl"/>
        </w:rPr>
      </w:pPr>
      <w:r w:rsidRPr="00F707F2">
        <w:rPr>
          <w:rFonts w:cstheme="minorHAnsi"/>
          <w:b/>
          <w:bCs/>
          <w:sz w:val="24"/>
          <w:szCs w:val="24"/>
          <w:u w:val="single"/>
          <w:lang w:val="es-ES_tradnl"/>
        </w:rPr>
        <w:t>Fundamento</w:t>
      </w:r>
      <w:r w:rsidR="00F871EC">
        <w:rPr>
          <w:rFonts w:cstheme="minorHAnsi"/>
          <w:b/>
          <w:bCs/>
          <w:sz w:val="24"/>
          <w:szCs w:val="24"/>
          <w:u w:val="single"/>
          <w:lang w:val="es-ES_tradnl"/>
        </w:rPr>
        <w:t xml:space="preserve"> y Fines</w:t>
      </w:r>
      <w:r w:rsidRPr="00F707F2">
        <w:rPr>
          <w:rFonts w:cstheme="minorHAnsi"/>
          <w:b/>
          <w:bCs/>
          <w:sz w:val="24"/>
          <w:szCs w:val="24"/>
          <w:u w:val="single"/>
          <w:lang w:val="es-ES_tradnl"/>
        </w:rPr>
        <w:t xml:space="preserve"> del </w:t>
      </w:r>
      <w:r w:rsidR="00F707F2">
        <w:rPr>
          <w:rFonts w:cstheme="minorHAnsi"/>
          <w:b/>
          <w:bCs/>
          <w:sz w:val="24"/>
          <w:szCs w:val="24"/>
          <w:u w:val="single"/>
          <w:lang w:val="es-ES_tradnl"/>
        </w:rPr>
        <w:t>DIPRI:</w:t>
      </w:r>
    </w:p>
    <w:p w:rsidR="00903B14" w:rsidRPr="00041D5C" w:rsidRDefault="00903B14" w:rsidP="00F707F2">
      <w:pPr>
        <w:tabs>
          <w:tab w:val="left" w:pos="-450"/>
          <w:tab w:val="left" w:pos="360"/>
        </w:tabs>
        <w:spacing w:after="0"/>
        <w:jc w:val="both"/>
        <w:rPr>
          <w:rFonts w:cstheme="minorHAnsi"/>
          <w:b/>
          <w:bCs/>
          <w:sz w:val="24"/>
          <w:szCs w:val="24"/>
          <w:lang w:val="es-ES_tradnl"/>
        </w:rPr>
      </w:pPr>
    </w:p>
    <w:p w:rsidR="00041D5C" w:rsidRPr="008B476D" w:rsidRDefault="00F871EC" w:rsidP="00F707F2">
      <w:pPr>
        <w:pStyle w:val="Prrafodelista"/>
        <w:numPr>
          <w:ilvl w:val="0"/>
          <w:numId w:val="6"/>
        </w:numPr>
        <w:tabs>
          <w:tab w:val="left" w:pos="-450"/>
          <w:tab w:val="left" w:pos="142"/>
          <w:tab w:val="left" w:pos="360"/>
        </w:tabs>
        <w:spacing w:after="0"/>
        <w:ind w:left="0" w:firstLine="0"/>
        <w:jc w:val="both"/>
        <w:rPr>
          <w:rFonts w:cstheme="minorHAnsi"/>
          <w:sz w:val="24"/>
          <w:szCs w:val="24"/>
          <w:lang w:val="es-ES_tradnl"/>
        </w:rPr>
      </w:pPr>
      <w:r w:rsidRPr="008B476D">
        <w:rPr>
          <w:rFonts w:cstheme="minorHAnsi"/>
          <w:sz w:val="24"/>
          <w:szCs w:val="24"/>
          <w:lang w:val="es-ES_tradnl"/>
        </w:rPr>
        <w:t>Su fundamento e</w:t>
      </w:r>
      <w:r w:rsidR="00041D5C" w:rsidRPr="008B476D">
        <w:rPr>
          <w:rFonts w:cstheme="minorHAnsi"/>
          <w:sz w:val="24"/>
          <w:szCs w:val="24"/>
          <w:lang w:val="es-ES_tradnl"/>
        </w:rPr>
        <w:t xml:space="preserve">stá </w:t>
      </w:r>
      <w:r w:rsidR="00903B14" w:rsidRPr="008B476D">
        <w:rPr>
          <w:rFonts w:cstheme="minorHAnsi"/>
          <w:sz w:val="24"/>
          <w:szCs w:val="24"/>
          <w:lang w:val="es-ES"/>
        </w:rPr>
        <w:t>dado</w:t>
      </w:r>
      <w:r w:rsidR="00F707F2" w:rsidRPr="008B476D">
        <w:rPr>
          <w:rFonts w:cstheme="minorHAnsi"/>
          <w:sz w:val="24"/>
          <w:szCs w:val="24"/>
          <w:lang w:val="es-ES"/>
        </w:rPr>
        <w:t xml:space="preserve"> </w:t>
      </w:r>
      <w:r w:rsidR="00903B14" w:rsidRPr="008B476D">
        <w:rPr>
          <w:rFonts w:cstheme="minorHAnsi"/>
          <w:sz w:val="24"/>
          <w:szCs w:val="24"/>
          <w:lang w:val="es-ES"/>
        </w:rPr>
        <w:t xml:space="preserve">por </w:t>
      </w:r>
      <w:r w:rsidR="00F707F2" w:rsidRPr="008B476D">
        <w:rPr>
          <w:rFonts w:cstheme="minorHAnsi"/>
          <w:b/>
          <w:sz w:val="24"/>
          <w:szCs w:val="24"/>
          <w:lang w:val="es-ES"/>
        </w:rPr>
        <w:t xml:space="preserve">3 </w:t>
      </w:r>
      <w:r w:rsidR="00903B14" w:rsidRPr="008B476D">
        <w:rPr>
          <w:rFonts w:cstheme="minorHAnsi"/>
          <w:b/>
          <w:sz w:val="24"/>
          <w:szCs w:val="24"/>
          <w:lang w:val="es-ES"/>
        </w:rPr>
        <w:t>razones esenciales</w:t>
      </w:r>
      <w:r w:rsidR="00903B14" w:rsidRPr="008B476D">
        <w:rPr>
          <w:rFonts w:cstheme="minorHAnsi"/>
          <w:sz w:val="24"/>
          <w:szCs w:val="24"/>
          <w:lang w:val="es-ES"/>
        </w:rPr>
        <w:t xml:space="preserve">: </w:t>
      </w:r>
    </w:p>
    <w:p w:rsidR="008B476D" w:rsidRPr="008B476D" w:rsidRDefault="008B476D" w:rsidP="008B476D">
      <w:pPr>
        <w:pStyle w:val="Prrafodelista"/>
        <w:tabs>
          <w:tab w:val="left" w:pos="-450"/>
          <w:tab w:val="left" w:pos="142"/>
          <w:tab w:val="left" w:pos="360"/>
        </w:tabs>
        <w:spacing w:after="0"/>
        <w:ind w:left="0"/>
        <w:jc w:val="both"/>
        <w:rPr>
          <w:rFonts w:cstheme="minorHAnsi"/>
          <w:sz w:val="24"/>
          <w:szCs w:val="24"/>
          <w:lang w:val="es-ES_tradnl"/>
        </w:rPr>
      </w:pPr>
    </w:p>
    <w:tbl>
      <w:tblPr>
        <w:tblStyle w:val="Tablaconcuadrcula"/>
        <w:tblW w:w="0" w:type="auto"/>
        <w:tblLook w:val="04A0"/>
      </w:tblPr>
      <w:tblGrid>
        <w:gridCol w:w="4608"/>
        <w:gridCol w:w="4590"/>
        <w:gridCol w:w="5958"/>
      </w:tblGrid>
      <w:tr w:rsidR="00041D5C" w:rsidRPr="00FB5114" w:rsidTr="00F871EC">
        <w:tc>
          <w:tcPr>
            <w:tcW w:w="4608" w:type="dxa"/>
          </w:tcPr>
          <w:p w:rsidR="00041D5C" w:rsidRPr="00041D5C" w:rsidRDefault="00041D5C" w:rsidP="00041D5C">
            <w:pPr>
              <w:tabs>
                <w:tab w:val="left" w:pos="-450"/>
                <w:tab w:val="left" w:pos="142"/>
                <w:tab w:val="left" w:pos="360"/>
              </w:tabs>
              <w:jc w:val="center"/>
              <w:rPr>
                <w:rFonts w:cstheme="minorHAnsi"/>
                <w:b/>
                <w:sz w:val="24"/>
                <w:szCs w:val="24"/>
                <w:lang w:val="es-ES_tradnl"/>
              </w:rPr>
            </w:pPr>
            <w:r>
              <w:rPr>
                <w:rFonts w:cstheme="minorHAnsi"/>
                <w:b/>
                <w:sz w:val="24"/>
                <w:szCs w:val="24"/>
                <w:lang w:val="es-ES_tradnl"/>
              </w:rPr>
              <w:t>a) La Comunidad Jurídica Internacional:</w:t>
            </w:r>
          </w:p>
        </w:tc>
        <w:tc>
          <w:tcPr>
            <w:tcW w:w="4590" w:type="dxa"/>
          </w:tcPr>
          <w:p w:rsidR="00041D5C" w:rsidRPr="00041D5C" w:rsidRDefault="00041D5C" w:rsidP="00041D5C">
            <w:pPr>
              <w:tabs>
                <w:tab w:val="left" w:pos="-450"/>
                <w:tab w:val="left" w:pos="142"/>
                <w:tab w:val="left" w:pos="360"/>
              </w:tabs>
              <w:jc w:val="center"/>
              <w:rPr>
                <w:rFonts w:cstheme="minorHAnsi"/>
                <w:b/>
                <w:sz w:val="24"/>
                <w:szCs w:val="24"/>
                <w:lang w:val="es-ES_tradnl"/>
              </w:rPr>
            </w:pPr>
            <w:r>
              <w:rPr>
                <w:rFonts w:cstheme="minorHAnsi"/>
                <w:b/>
                <w:sz w:val="24"/>
                <w:szCs w:val="24"/>
                <w:lang w:val="es-ES_tradnl"/>
              </w:rPr>
              <w:t>b) La coexistencia de distintos sistemas jurídicos:</w:t>
            </w:r>
          </w:p>
        </w:tc>
        <w:tc>
          <w:tcPr>
            <w:tcW w:w="5958" w:type="dxa"/>
          </w:tcPr>
          <w:p w:rsidR="00041D5C" w:rsidRPr="00041D5C" w:rsidRDefault="00041D5C" w:rsidP="00041D5C">
            <w:pPr>
              <w:tabs>
                <w:tab w:val="left" w:pos="-450"/>
                <w:tab w:val="left" w:pos="142"/>
                <w:tab w:val="left" w:pos="360"/>
              </w:tabs>
              <w:jc w:val="center"/>
              <w:rPr>
                <w:rFonts w:cstheme="minorHAnsi"/>
                <w:b/>
                <w:sz w:val="24"/>
                <w:szCs w:val="24"/>
                <w:lang w:val="es-ES_tradnl"/>
              </w:rPr>
            </w:pPr>
            <w:r>
              <w:rPr>
                <w:rFonts w:cstheme="minorHAnsi"/>
                <w:b/>
                <w:sz w:val="24"/>
                <w:szCs w:val="24"/>
                <w:lang w:val="es-ES_tradnl"/>
              </w:rPr>
              <w:t>c) La diversidad legislativa entre los distintos Estados:</w:t>
            </w:r>
          </w:p>
        </w:tc>
      </w:tr>
      <w:tr w:rsidR="00041D5C" w:rsidRPr="00FB5114" w:rsidTr="00F871EC">
        <w:tc>
          <w:tcPr>
            <w:tcW w:w="4608" w:type="dxa"/>
          </w:tcPr>
          <w:p w:rsidR="00285DAD" w:rsidRDefault="00285DAD" w:rsidP="003F6627">
            <w:pPr>
              <w:pStyle w:val="Textoindependiente"/>
              <w:tabs>
                <w:tab w:val="left" w:pos="-450"/>
                <w:tab w:val="left" w:pos="360"/>
              </w:tabs>
              <w:rPr>
                <w:rFonts w:asciiTheme="minorHAnsi" w:hAnsiTheme="minorHAnsi" w:cstheme="minorHAnsi"/>
                <w:szCs w:val="24"/>
              </w:rPr>
            </w:pPr>
            <w:r>
              <w:rPr>
                <w:rFonts w:asciiTheme="minorHAnsi" w:hAnsiTheme="minorHAnsi" w:cstheme="minorHAnsi"/>
                <w:szCs w:val="24"/>
              </w:rPr>
              <w:t xml:space="preserve">- </w:t>
            </w:r>
            <w:r w:rsidRPr="00D9567F">
              <w:rPr>
                <w:rFonts w:asciiTheme="minorHAnsi" w:hAnsiTheme="minorHAnsi" w:cstheme="minorHAnsi"/>
                <w:szCs w:val="24"/>
              </w:rPr>
              <w:t xml:space="preserve">Cada  Estado reconoce a los </w:t>
            </w:r>
            <w:r>
              <w:rPr>
                <w:rFonts w:asciiTheme="minorHAnsi" w:hAnsiTheme="minorHAnsi" w:cstheme="minorHAnsi"/>
                <w:szCs w:val="24"/>
              </w:rPr>
              <w:t xml:space="preserve">otros </w:t>
            </w:r>
            <w:r w:rsidRPr="00D9567F">
              <w:rPr>
                <w:rFonts w:asciiTheme="minorHAnsi" w:hAnsiTheme="minorHAnsi" w:cstheme="minorHAnsi"/>
                <w:szCs w:val="24"/>
              </w:rPr>
              <w:t xml:space="preserve">dentro </w:t>
            </w:r>
            <w:r w:rsidRPr="00D9567F">
              <w:rPr>
                <w:rFonts w:asciiTheme="minorHAnsi" w:hAnsiTheme="minorHAnsi" w:cstheme="minorHAnsi"/>
                <w:szCs w:val="24"/>
              </w:rPr>
              <w:lastRenderedPageBreak/>
              <w:t>de la comunidad jurídica, los mismos derechos y las mismas</w:t>
            </w:r>
            <w:r>
              <w:rPr>
                <w:rFonts w:asciiTheme="minorHAnsi" w:hAnsiTheme="minorHAnsi" w:cstheme="minorHAnsi"/>
                <w:szCs w:val="24"/>
              </w:rPr>
              <w:t xml:space="preserve"> facultades de que él disfruta. </w:t>
            </w:r>
          </w:p>
          <w:p w:rsidR="00285DAD" w:rsidRPr="00D9567F" w:rsidRDefault="00285DAD" w:rsidP="003F6627">
            <w:pPr>
              <w:pStyle w:val="Textoindependiente"/>
              <w:tabs>
                <w:tab w:val="left" w:pos="-450"/>
                <w:tab w:val="left" w:pos="360"/>
              </w:tabs>
              <w:rPr>
                <w:rFonts w:asciiTheme="minorHAnsi" w:hAnsiTheme="minorHAnsi" w:cstheme="minorHAnsi"/>
                <w:szCs w:val="24"/>
              </w:rPr>
            </w:pPr>
            <w:r>
              <w:rPr>
                <w:rFonts w:asciiTheme="minorHAnsi" w:hAnsiTheme="minorHAnsi" w:cstheme="minorHAnsi"/>
                <w:szCs w:val="24"/>
              </w:rPr>
              <w:t xml:space="preserve">- Esto </w:t>
            </w:r>
            <w:r w:rsidRPr="00D9567F">
              <w:rPr>
                <w:rFonts w:asciiTheme="minorHAnsi" w:hAnsiTheme="minorHAnsi" w:cstheme="minorHAnsi"/>
                <w:szCs w:val="24"/>
              </w:rPr>
              <w:t>conlleva para los Estados una gara</w:t>
            </w:r>
            <w:r>
              <w:rPr>
                <w:rFonts w:asciiTheme="minorHAnsi" w:hAnsiTheme="minorHAnsi" w:cstheme="minorHAnsi"/>
                <w:szCs w:val="24"/>
              </w:rPr>
              <w:t>ntía de sus respectivos poderes</w:t>
            </w:r>
            <w:r w:rsidRPr="00D9567F">
              <w:rPr>
                <w:rFonts w:asciiTheme="minorHAnsi" w:hAnsiTheme="minorHAnsi" w:cstheme="minorHAnsi"/>
                <w:szCs w:val="24"/>
              </w:rPr>
              <w:t xml:space="preserve"> soberanos, ya que la esfera de acción que cada uno supone una esfera de acción equivalente que los demás deben reconocer. </w:t>
            </w:r>
          </w:p>
          <w:p w:rsidR="00041D5C" w:rsidRDefault="00285DAD" w:rsidP="003F6627">
            <w:pPr>
              <w:tabs>
                <w:tab w:val="left" w:pos="-450"/>
                <w:tab w:val="left" w:pos="0"/>
                <w:tab w:val="left" w:pos="360"/>
              </w:tabs>
              <w:rPr>
                <w:rFonts w:cstheme="minorHAnsi"/>
                <w:sz w:val="24"/>
                <w:szCs w:val="24"/>
                <w:lang w:val="es-ES_tradnl"/>
              </w:rPr>
            </w:pPr>
            <w:r>
              <w:rPr>
                <w:rFonts w:cstheme="minorHAnsi"/>
                <w:sz w:val="24"/>
                <w:szCs w:val="24"/>
                <w:lang w:val="es-ES_tradnl"/>
              </w:rPr>
              <w:t xml:space="preserve">- </w:t>
            </w:r>
            <w:r w:rsidRPr="00903B14">
              <w:rPr>
                <w:rFonts w:cstheme="minorHAnsi"/>
                <w:sz w:val="24"/>
                <w:szCs w:val="24"/>
                <w:lang w:val="es-ES_tradnl"/>
              </w:rPr>
              <w:t xml:space="preserve">Esa garantía </w:t>
            </w:r>
            <w:r>
              <w:rPr>
                <w:rFonts w:cstheme="minorHAnsi"/>
                <w:sz w:val="24"/>
                <w:szCs w:val="24"/>
                <w:lang w:val="es-ES_tradnl"/>
              </w:rPr>
              <w:t xml:space="preserve">se ve entorpecida por </w:t>
            </w:r>
            <w:r w:rsidRPr="00903B14">
              <w:rPr>
                <w:rFonts w:cstheme="minorHAnsi"/>
                <w:sz w:val="24"/>
                <w:szCs w:val="24"/>
                <w:lang w:val="es-ES_tradnl"/>
              </w:rPr>
              <w:t xml:space="preserve">la diversidad legislativa, por lo que requiere el </w:t>
            </w:r>
            <w:r>
              <w:rPr>
                <w:rFonts w:cstheme="minorHAnsi"/>
                <w:sz w:val="24"/>
                <w:szCs w:val="24"/>
                <w:lang w:val="es-ES_tradnl"/>
              </w:rPr>
              <w:t xml:space="preserve">DIPRI </w:t>
            </w:r>
            <w:r w:rsidRPr="00903B14">
              <w:rPr>
                <w:rFonts w:cstheme="minorHAnsi"/>
                <w:sz w:val="24"/>
                <w:szCs w:val="24"/>
                <w:lang w:val="es-ES_tradnl"/>
              </w:rPr>
              <w:t xml:space="preserve">para que directa o indirectamente se precisen los límites en el espacio de la aplicación de las leyes. </w:t>
            </w:r>
          </w:p>
        </w:tc>
        <w:tc>
          <w:tcPr>
            <w:tcW w:w="4590" w:type="dxa"/>
          </w:tcPr>
          <w:p w:rsidR="003F6627" w:rsidRPr="00903B14" w:rsidRDefault="003F6627" w:rsidP="003F6627">
            <w:pPr>
              <w:tabs>
                <w:tab w:val="left" w:pos="-450"/>
                <w:tab w:val="left" w:pos="360"/>
              </w:tabs>
              <w:jc w:val="both"/>
              <w:rPr>
                <w:rFonts w:cstheme="minorHAnsi"/>
                <w:sz w:val="24"/>
                <w:szCs w:val="24"/>
                <w:lang w:val="es-ES_tradnl"/>
              </w:rPr>
            </w:pPr>
            <w:r>
              <w:rPr>
                <w:rFonts w:cstheme="minorHAnsi"/>
                <w:sz w:val="24"/>
                <w:szCs w:val="24"/>
                <w:lang w:val="es-ES_tradnl"/>
              </w:rPr>
              <w:lastRenderedPageBreak/>
              <w:t xml:space="preserve">- </w:t>
            </w:r>
            <w:r w:rsidRPr="003F6627">
              <w:rPr>
                <w:rFonts w:cstheme="minorHAnsi"/>
                <w:sz w:val="24"/>
                <w:szCs w:val="24"/>
                <w:u w:val="single"/>
                <w:lang w:val="es-ES_tradnl"/>
              </w:rPr>
              <w:t>Principales sistemas jurídicos:</w:t>
            </w:r>
            <w:r w:rsidRPr="00903B14">
              <w:rPr>
                <w:rFonts w:cstheme="minorHAnsi"/>
                <w:sz w:val="24"/>
                <w:szCs w:val="24"/>
                <w:lang w:val="es-ES_tradnl"/>
              </w:rPr>
              <w:t xml:space="preserve"> </w:t>
            </w:r>
          </w:p>
          <w:p w:rsidR="003F6627" w:rsidRPr="00903B14" w:rsidRDefault="003F6627" w:rsidP="003F6627">
            <w:pPr>
              <w:tabs>
                <w:tab w:val="left" w:pos="-450"/>
                <w:tab w:val="left" w:pos="360"/>
              </w:tabs>
              <w:jc w:val="both"/>
              <w:rPr>
                <w:rFonts w:cstheme="minorHAnsi"/>
                <w:sz w:val="24"/>
                <w:szCs w:val="24"/>
                <w:lang w:val="es-ES_tradnl"/>
              </w:rPr>
            </w:pPr>
            <w:r>
              <w:rPr>
                <w:rFonts w:cstheme="minorHAnsi"/>
                <w:sz w:val="24"/>
                <w:szCs w:val="24"/>
                <w:lang w:val="es-ES_tradnl"/>
              </w:rPr>
              <w:lastRenderedPageBreak/>
              <w:t>*</w:t>
            </w:r>
            <w:r w:rsidRPr="00903B14">
              <w:rPr>
                <w:rFonts w:cstheme="minorHAnsi"/>
                <w:sz w:val="24"/>
                <w:szCs w:val="24"/>
                <w:lang w:val="es-ES_tradnl"/>
              </w:rPr>
              <w:t>Sistema Jurídico Romano – germánico</w:t>
            </w:r>
          </w:p>
          <w:p w:rsidR="003F6627" w:rsidRPr="00903B14" w:rsidRDefault="003F6627" w:rsidP="00F871EC">
            <w:pPr>
              <w:tabs>
                <w:tab w:val="left" w:pos="-450"/>
                <w:tab w:val="left" w:pos="360"/>
              </w:tabs>
              <w:rPr>
                <w:rFonts w:cstheme="minorHAnsi"/>
                <w:sz w:val="24"/>
                <w:szCs w:val="24"/>
                <w:lang w:val="es-ES_tradnl"/>
              </w:rPr>
            </w:pPr>
            <w:r>
              <w:rPr>
                <w:rFonts w:cstheme="minorHAnsi"/>
                <w:sz w:val="24"/>
                <w:szCs w:val="24"/>
                <w:lang w:val="es-ES_tradnl"/>
              </w:rPr>
              <w:t xml:space="preserve">*Sistema Jurídico del Common </w:t>
            </w:r>
            <w:r w:rsidRPr="00903B14">
              <w:rPr>
                <w:rFonts w:cstheme="minorHAnsi"/>
                <w:sz w:val="24"/>
                <w:szCs w:val="24"/>
                <w:lang w:val="es-ES_tradnl"/>
              </w:rPr>
              <w:t xml:space="preserve">Law </w:t>
            </w:r>
          </w:p>
          <w:p w:rsidR="003F6627" w:rsidRPr="00903B14" w:rsidRDefault="003F6627" w:rsidP="00F871EC">
            <w:pPr>
              <w:tabs>
                <w:tab w:val="left" w:pos="-450"/>
                <w:tab w:val="left" w:pos="360"/>
              </w:tabs>
              <w:rPr>
                <w:rFonts w:cstheme="minorHAnsi"/>
                <w:sz w:val="24"/>
                <w:szCs w:val="24"/>
                <w:lang w:val="es-ES_tradnl"/>
              </w:rPr>
            </w:pPr>
            <w:r>
              <w:rPr>
                <w:rFonts w:cstheme="minorHAnsi"/>
                <w:sz w:val="24"/>
                <w:szCs w:val="24"/>
                <w:lang w:val="es-ES_tradnl"/>
              </w:rPr>
              <w:t>*</w:t>
            </w:r>
            <w:r w:rsidRPr="00903B14">
              <w:rPr>
                <w:rFonts w:cstheme="minorHAnsi"/>
                <w:sz w:val="24"/>
                <w:szCs w:val="24"/>
                <w:lang w:val="es-ES_tradnl"/>
              </w:rPr>
              <w:t xml:space="preserve">Sistema Jurídico Socialista </w:t>
            </w:r>
          </w:p>
          <w:p w:rsidR="003F6627" w:rsidRPr="00903B14" w:rsidRDefault="003F6627" w:rsidP="00F871EC">
            <w:pPr>
              <w:tabs>
                <w:tab w:val="left" w:pos="-450"/>
                <w:tab w:val="left" w:pos="360"/>
              </w:tabs>
              <w:rPr>
                <w:rFonts w:cstheme="minorHAnsi"/>
                <w:sz w:val="24"/>
                <w:szCs w:val="24"/>
                <w:lang w:val="es-ES_tradnl"/>
              </w:rPr>
            </w:pPr>
            <w:r>
              <w:rPr>
                <w:rFonts w:cstheme="minorHAnsi"/>
                <w:sz w:val="24"/>
                <w:szCs w:val="24"/>
                <w:lang w:val="es-ES_tradnl"/>
              </w:rPr>
              <w:t>*</w:t>
            </w:r>
            <w:r w:rsidRPr="00903B14">
              <w:rPr>
                <w:rFonts w:cstheme="minorHAnsi"/>
                <w:sz w:val="24"/>
                <w:szCs w:val="24"/>
                <w:lang w:val="es-ES_tradnl"/>
              </w:rPr>
              <w:t>Sistemas Jurídi</w:t>
            </w:r>
            <w:r>
              <w:rPr>
                <w:rFonts w:cstheme="minorHAnsi"/>
                <w:sz w:val="24"/>
                <w:szCs w:val="24"/>
                <w:lang w:val="es-ES_tradnl"/>
              </w:rPr>
              <w:t xml:space="preserve">cos "filosóficos o religiosos” (Ej: </w:t>
            </w:r>
            <w:r w:rsidRPr="00903B14">
              <w:rPr>
                <w:rFonts w:cstheme="minorHAnsi"/>
                <w:sz w:val="24"/>
                <w:szCs w:val="24"/>
                <w:lang w:val="es-ES_tradnl"/>
              </w:rPr>
              <w:t>Derecho</w:t>
            </w:r>
            <w:r>
              <w:rPr>
                <w:rFonts w:cstheme="minorHAnsi"/>
                <w:sz w:val="24"/>
                <w:szCs w:val="24"/>
                <w:lang w:val="es-ES_tradnl"/>
              </w:rPr>
              <w:t xml:space="preserve"> </w:t>
            </w:r>
            <w:r w:rsidRPr="00903B14">
              <w:rPr>
                <w:rFonts w:cstheme="minorHAnsi"/>
                <w:sz w:val="24"/>
                <w:szCs w:val="24"/>
                <w:lang w:val="es-ES_tradnl"/>
              </w:rPr>
              <w:t xml:space="preserve">Musulmán, el Derecho Hindú, </w:t>
            </w:r>
            <w:r>
              <w:rPr>
                <w:rFonts w:cstheme="minorHAnsi"/>
                <w:sz w:val="24"/>
                <w:szCs w:val="24"/>
                <w:lang w:val="es-ES_tradnl"/>
              </w:rPr>
              <w:t>etc.)</w:t>
            </w:r>
            <w:r w:rsidRPr="00903B14">
              <w:rPr>
                <w:rFonts w:cstheme="minorHAnsi"/>
                <w:sz w:val="24"/>
                <w:szCs w:val="24"/>
                <w:lang w:val="es-ES_tradnl"/>
              </w:rPr>
              <w:t xml:space="preserve"> </w:t>
            </w:r>
          </w:p>
          <w:p w:rsidR="003F6627" w:rsidRDefault="003F6627" w:rsidP="00F871EC">
            <w:pPr>
              <w:tabs>
                <w:tab w:val="left" w:pos="-450"/>
                <w:tab w:val="left" w:pos="360"/>
              </w:tabs>
              <w:rPr>
                <w:rFonts w:cstheme="minorHAnsi"/>
                <w:sz w:val="24"/>
                <w:szCs w:val="24"/>
                <w:lang w:val="es-ES_tradnl"/>
              </w:rPr>
            </w:pPr>
            <w:r>
              <w:rPr>
                <w:rFonts w:cstheme="minorHAnsi"/>
                <w:sz w:val="24"/>
                <w:szCs w:val="24"/>
                <w:lang w:val="es-ES_tradnl"/>
              </w:rPr>
              <w:t xml:space="preserve">- Esta coexistencia trae consigo </w:t>
            </w:r>
            <w:r w:rsidRPr="00903B14">
              <w:rPr>
                <w:rFonts w:cstheme="minorHAnsi"/>
                <w:sz w:val="24"/>
                <w:szCs w:val="24"/>
                <w:lang w:val="es-ES_tradnl"/>
              </w:rPr>
              <w:t xml:space="preserve">que, no solo las fuentes, contenido y principios del Derecho sean diferentes, </w:t>
            </w:r>
            <w:r>
              <w:rPr>
                <w:rFonts w:cstheme="minorHAnsi"/>
                <w:sz w:val="24"/>
                <w:szCs w:val="24"/>
                <w:lang w:val="es-ES_tradnl"/>
              </w:rPr>
              <w:t xml:space="preserve">sino también que </w:t>
            </w:r>
            <w:r w:rsidRPr="00903B14">
              <w:rPr>
                <w:rFonts w:cstheme="minorHAnsi"/>
                <w:sz w:val="24"/>
                <w:szCs w:val="24"/>
                <w:lang w:val="es-ES_tradnl"/>
              </w:rPr>
              <w:t>los intereses</w:t>
            </w:r>
            <w:r>
              <w:rPr>
                <w:rFonts w:cstheme="minorHAnsi"/>
                <w:sz w:val="24"/>
                <w:szCs w:val="24"/>
                <w:lang w:val="es-ES_tradnl"/>
              </w:rPr>
              <w:t xml:space="preserve"> que se protegen sean distintos. </w:t>
            </w:r>
          </w:p>
          <w:p w:rsidR="00041D5C" w:rsidRPr="003F6627" w:rsidRDefault="003F6627" w:rsidP="00F871EC">
            <w:pPr>
              <w:pStyle w:val="Textoindependiente"/>
              <w:tabs>
                <w:tab w:val="clear" w:pos="0"/>
                <w:tab w:val="left" w:pos="-450"/>
                <w:tab w:val="left" w:pos="360"/>
              </w:tabs>
              <w:rPr>
                <w:rFonts w:asciiTheme="minorHAnsi" w:hAnsiTheme="minorHAnsi" w:cstheme="minorHAnsi"/>
                <w:szCs w:val="24"/>
              </w:rPr>
            </w:pPr>
            <w:r>
              <w:rPr>
                <w:rFonts w:asciiTheme="minorHAnsi" w:hAnsiTheme="minorHAnsi" w:cstheme="minorHAnsi"/>
                <w:szCs w:val="24"/>
              </w:rPr>
              <w:t xml:space="preserve">- Esto </w:t>
            </w:r>
            <w:r w:rsidRPr="00903B14">
              <w:rPr>
                <w:rFonts w:asciiTheme="minorHAnsi" w:hAnsiTheme="minorHAnsi" w:cstheme="minorHAnsi"/>
                <w:szCs w:val="24"/>
              </w:rPr>
              <w:t>expresa la</w:t>
            </w:r>
            <w:r>
              <w:rPr>
                <w:rFonts w:asciiTheme="minorHAnsi" w:hAnsiTheme="minorHAnsi" w:cstheme="minorHAnsi"/>
                <w:szCs w:val="24"/>
              </w:rPr>
              <w:t xml:space="preserve"> diversidad de las concepciones </w:t>
            </w:r>
            <w:r w:rsidRPr="00903B14">
              <w:rPr>
                <w:rFonts w:asciiTheme="minorHAnsi" w:hAnsiTheme="minorHAnsi" w:cstheme="minorHAnsi"/>
                <w:szCs w:val="24"/>
              </w:rPr>
              <w:t xml:space="preserve">jurídicas existentes en el mundo. </w:t>
            </w:r>
          </w:p>
        </w:tc>
        <w:tc>
          <w:tcPr>
            <w:tcW w:w="5958" w:type="dxa"/>
          </w:tcPr>
          <w:p w:rsidR="00124C65" w:rsidRDefault="00124C65" w:rsidP="00124C65">
            <w:pPr>
              <w:tabs>
                <w:tab w:val="left" w:pos="-450"/>
                <w:tab w:val="left" w:pos="360"/>
              </w:tabs>
              <w:rPr>
                <w:rFonts w:cstheme="minorHAnsi"/>
                <w:sz w:val="24"/>
                <w:szCs w:val="24"/>
                <w:lang w:val="es-ES_tradnl"/>
              </w:rPr>
            </w:pPr>
            <w:r>
              <w:rPr>
                <w:rFonts w:cstheme="minorHAnsi"/>
                <w:sz w:val="24"/>
                <w:szCs w:val="24"/>
                <w:lang w:val="es-ES_tradnl"/>
              </w:rPr>
              <w:lastRenderedPageBreak/>
              <w:t xml:space="preserve">- Dentro </w:t>
            </w:r>
            <w:r w:rsidRPr="00903B14">
              <w:rPr>
                <w:rFonts w:cstheme="minorHAnsi"/>
                <w:sz w:val="24"/>
                <w:szCs w:val="24"/>
                <w:lang w:val="es-ES_tradnl"/>
              </w:rPr>
              <w:t xml:space="preserve">de </w:t>
            </w:r>
            <w:r>
              <w:rPr>
                <w:rFonts w:cstheme="minorHAnsi"/>
                <w:sz w:val="24"/>
                <w:szCs w:val="24"/>
                <w:lang w:val="es-ES_tradnl"/>
              </w:rPr>
              <w:t xml:space="preserve">un mismo sistema </w:t>
            </w:r>
            <w:r w:rsidRPr="00903B14">
              <w:rPr>
                <w:rFonts w:cstheme="minorHAnsi"/>
                <w:sz w:val="24"/>
                <w:szCs w:val="24"/>
                <w:lang w:val="es-ES_tradnl"/>
              </w:rPr>
              <w:t>jurídico, l</w:t>
            </w:r>
            <w:r>
              <w:rPr>
                <w:rFonts w:cstheme="minorHAnsi"/>
                <w:sz w:val="24"/>
                <w:szCs w:val="24"/>
                <w:lang w:val="es-ES_tradnl"/>
              </w:rPr>
              <w:t>os</w:t>
            </w:r>
            <w:r w:rsidRPr="00903B14">
              <w:rPr>
                <w:rFonts w:cstheme="minorHAnsi"/>
                <w:sz w:val="24"/>
                <w:szCs w:val="24"/>
                <w:lang w:val="es-ES_tradnl"/>
              </w:rPr>
              <w:t xml:space="preserve"> Derecho</w:t>
            </w:r>
            <w:r>
              <w:rPr>
                <w:rFonts w:cstheme="minorHAnsi"/>
                <w:sz w:val="24"/>
                <w:szCs w:val="24"/>
                <w:lang w:val="es-ES_tradnl"/>
              </w:rPr>
              <w:t>s</w:t>
            </w:r>
            <w:r w:rsidRPr="00903B14">
              <w:rPr>
                <w:rFonts w:cstheme="minorHAnsi"/>
                <w:sz w:val="24"/>
                <w:szCs w:val="24"/>
                <w:lang w:val="es-ES_tradnl"/>
              </w:rPr>
              <w:t xml:space="preserve"> </w:t>
            </w:r>
            <w:r w:rsidRPr="00903B14">
              <w:rPr>
                <w:rFonts w:cstheme="minorHAnsi"/>
                <w:sz w:val="24"/>
                <w:szCs w:val="24"/>
                <w:lang w:val="es-ES_tradnl"/>
              </w:rPr>
              <w:lastRenderedPageBreak/>
              <w:t>nacional</w:t>
            </w:r>
            <w:r>
              <w:rPr>
                <w:rFonts w:cstheme="minorHAnsi"/>
                <w:sz w:val="24"/>
                <w:szCs w:val="24"/>
                <w:lang w:val="es-ES_tradnl"/>
              </w:rPr>
              <w:t>es</w:t>
            </w:r>
            <w:r w:rsidRPr="00903B14">
              <w:rPr>
                <w:rFonts w:cstheme="minorHAnsi"/>
                <w:sz w:val="24"/>
                <w:szCs w:val="24"/>
                <w:lang w:val="es-ES_tradnl"/>
              </w:rPr>
              <w:t xml:space="preserve"> </w:t>
            </w:r>
            <w:r>
              <w:rPr>
                <w:rFonts w:cstheme="minorHAnsi"/>
                <w:sz w:val="24"/>
                <w:szCs w:val="24"/>
                <w:lang w:val="es-ES_tradnl"/>
              </w:rPr>
              <w:t>presentan distintas características, ya que las leyes de cada país</w:t>
            </w:r>
            <w:r w:rsidRPr="00903B14">
              <w:rPr>
                <w:rFonts w:cstheme="minorHAnsi"/>
                <w:sz w:val="24"/>
                <w:szCs w:val="24"/>
                <w:lang w:val="es-ES_tradnl"/>
              </w:rPr>
              <w:t xml:space="preserve"> </w:t>
            </w:r>
            <w:r>
              <w:rPr>
                <w:rFonts w:cstheme="minorHAnsi"/>
                <w:sz w:val="24"/>
                <w:szCs w:val="24"/>
                <w:lang w:val="es-ES_tradnl"/>
              </w:rPr>
              <w:t>responden</w:t>
            </w:r>
            <w:r w:rsidRPr="00903B14">
              <w:rPr>
                <w:rFonts w:cstheme="minorHAnsi"/>
                <w:sz w:val="24"/>
                <w:szCs w:val="24"/>
                <w:lang w:val="es-ES_tradnl"/>
              </w:rPr>
              <w:t xml:space="preserve"> </w:t>
            </w:r>
            <w:r>
              <w:rPr>
                <w:rFonts w:cstheme="minorHAnsi"/>
                <w:sz w:val="24"/>
                <w:szCs w:val="24"/>
                <w:lang w:val="es-ES_tradnl"/>
              </w:rPr>
              <w:t>a determinada</w:t>
            </w:r>
            <w:r w:rsidRPr="00903B14">
              <w:rPr>
                <w:rFonts w:cstheme="minorHAnsi"/>
                <w:sz w:val="24"/>
                <w:szCs w:val="24"/>
                <w:lang w:val="es-ES_tradnl"/>
              </w:rPr>
              <w:t xml:space="preserve"> forma de propiedad </w:t>
            </w:r>
            <w:r>
              <w:rPr>
                <w:rFonts w:cstheme="minorHAnsi"/>
                <w:sz w:val="24"/>
                <w:szCs w:val="24"/>
                <w:lang w:val="es-ES_tradnl"/>
              </w:rPr>
              <w:t xml:space="preserve">sobre </w:t>
            </w:r>
            <w:r w:rsidRPr="00903B14">
              <w:rPr>
                <w:rFonts w:cstheme="minorHAnsi"/>
                <w:sz w:val="24"/>
                <w:szCs w:val="24"/>
                <w:lang w:val="es-ES_tradnl"/>
              </w:rPr>
              <w:t xml:space="preserve">de los medios de producción, </w:t>
            </w:r>
            <w:r>
              <w:rPr>
                <w:rFonts w:cstheme="minorHAnsi"/>
                <w:sz w:val="24"/>
                <w:szCs w:val="24"/>
                <w:lang w:val="es-ES_tradnl"/>
              </w:rPr>
              <w:t xml:space="preserve">a relaciones de producción, </w:t>
            </w:r>
            <w:r w:rsidRPr="00903B14">
              <w:rPr>
                <w:rFonts w:cstheme="minorHAnsi"/>
                <w:sz w:val="24"/>
                <w:szCs w:val="24"/>
                <w:lang w:val="es-ES_tradnl"/>
              </w:rPr>
              <w:t>a tradiciones culturales</w:t>
            </w:r>
            <w:r>
              <w:rPr>
                <w:rFonts w:cstheme="minorHAnsi"/>
                <w:sz w:val="24"/>
                <w:szCs w:val="24"/>
                <w:lang w:val="es-ES_tradnl"/>
              </w:rPr>
              <w:t>, factores políticos, históricos, etc. de cada nación  específica, lo cual da paso a una importante diversidad legislativa.</w:t>
            </w:r>
            <w:r w:rsidRPr="00903B14">
              <w:rPr>
                <w:rFonts w:cstheme="minorHAnsi"/>
                <w:sz w:val="24"/>
                <w:szCs w:val="24"/>
                <w:lang w:val="es-ES_tradnl"/>
              </w:rPr>
              <w:t xml:space="preserve"> </w:t>
            </w:r>
          </w:p>
          <w:p w:rsidR="00041D5C" w:rsidRPr="00124C65" w:rsidRDefault="00124C65" w:rsidP="00124C65">
            <w:pPr>
              <w:pStyle w:val="Textoindependiente3"/>
              <w:tabs>
                <w:tab w:val="left" w:pos="-450"/>
                <w:tab w:val="left" w:pos="360"/>
              </w:tabs>
              <w:jc w:val="left"/>
              <w:rPr>
                <w:rFonts w:asciiTheme="minorHAnsi" w:hAnsiTheme="minorHAnsi" w:cstheme="minorHAnsi"/>
                <w:lang w:eastAsia="es-ES"/>
              </w:rPr>
            </w:pPr>
            <w:r>
              <w:rPr>
                <w:rFonts w:asciiTheme="minorHAnsi" w:hAnsiTheme="minorHAnsi" w:cstheme="minorHAnsi"/>
                <w:lang w:eastAsia="es-ES"/>
              </w:rPr>
              <w:t xml:space="preserve">- Es por ello que </w:t>
            </w:r>
            <w:r w:rsidRPr="00903B14">
              <w:rPr>
                <w:rFonts w:asciiTheme="minorHAnsi" w:hAnsiTheme="minorHAnsi" w:cstheme="minorHAnsi"/>
                <w:lang w:eastAsia="es-ES"/>
              </w:rPr>
              <w:t xml:space="preserve">la posibilidad de aplicación de leyes provenientes de distintos sistemas </w:t>
            </w:r>
            <w:r>
              <w:rPr>
                <w:rFonts w:asciiTheme="minorHAnsi" w:hAnsiTheme="minorHAnsi" w:cstheme="minorHAnsi"/>
                <w:lang w:eastAsia="es-ES"/>
              </w:rPr>
              <w:t>de Derecho</w:t>
            </w:r>
            <w:r w:rsidRPr="00903B14">
              <w:rPr>
                <w:rFonts w:asciiTheme="minorHAnsi" w:hAnsiTheme="minorHAnsi" w:cstheme="minorHAnsi"/>
                <w:lang w:eastAsia="es-ES"/>
              </w:rPr>
              <w:t xml:space="preserve"> cuando convergen sobre una misma relación jurídica, origina el llamado </w:t>
            </w:r>
            <w:r w:rsidRPr="00073A7B">
              <w:rPr>
                <w:rFonts w:asciiTheme="minorHAnsi" w:hAnsiTheme="minorHAnsi" w:cstheme="minorHAnsi"/>
                <w:b/>
                <w:lang w:eastAsia="es-ES"/>
              </w:rPr>
              <w:t>conflicto de leyes</w:t>
            </w:r>
            <w:r w:rsidRPr="00903B14">
              <w:rPr>
                <w:rFonts w:asciiTheme="minorHAnsi" w:hAnsiTheme="minorHAnsi" w:cstheme="minorHAnsi"/>
                <w:lang w:eastAsia="es-ES"/>
              </w:rPr>
              <w:t xml:space="preserve">, que requiere del </w:t>
            </w:r>
            <w:r>
              <w:rPr>
                <w:rFonts w:asciiTheme="minorHAnsi" w:hAnsiTheme="minorHAnsi" w:cstheme="minorHAnsi"/>
                <w:lang w:eastAsia="es-ES"/>
              </w:rPr>
              <w:t>DIPRI</w:t>
            </w:r>
            <w:r w:rsidRPr="00903B14">
              <w:rPr>
                <w:rFonts w:asciiTheme="minorHAnsi" w:hAnsiTheme="minorHAnsi" w:cstheme="minorHAnsi"/>
                <w:lang w:eastAsia="es-ES"/>
              </w:rPr>
              <w:t>, "ordenador de los sistemas " para precisar cuál de las posibles leyes que parecen tener vocación para regir el supuesto de la relación jurídica, debe resultar aplicable.</w:t>
            </w:r>
          </w:p>
        </w:tc>
      </w:tr>
    </w:tbl>
    <w:p w:rsidR="00903B14" w:rsidRDefault="00903B14" w:rsidP="00F707F2">
      <w:pPr>
        <w:pStyle w:val="Textoindependiente"/>
        <w:tabs>
          <w:tab w:val="clear" w:pos="0"/>
          <w:tab w:val="left" w:pos="-450"/>
          <w:tab w:val="left" w:pos="360"/>
        </w:tabs>
        <w:jc w:val="both"/>
        <w:rPr>
          <w:rFonts w:asciiTheme="minorHAnsi" w:hAnsiTheme="minorHAnsi" w:cstheme="minorHAnsi"/>
          <w:szCs w:val="24"/>
        </w:rPr>
      </w:pPr>
    </w:p>
    <w:p w:rsidR="00F871EC" w:rsidRPr="00077D00" w:rsidRDefault="00903B14" w:rsidP="00FB333A">
      <w:pPr>
        <w:pStyle w:val="Prrafodelista"/>
        <w:numPr>
          <w:ilvl w:val="0"/>
          <w:numId w:val="6"/>
        </w:numPr>
        <w:tabs>
          <w:tab w:val="left" w:pos="-450"/>
          <w:tab w:val="left" w:pos="360"/>
        </w:tabs>
        <w:spacing w:after="0"/>
        <w:ind w:left="0" w:firstLine="0"/>
        <w:jc w:val="both"/>
        <w:rPr>
          <w:rFonts w:cstheme="minorHAnsi"/>
          <w:b/>
          <w:bCs/>
          <w:sz w:val="24"/>
          <w:szCs w:val="24"/>
          <w:lang w:val="es-ES_tradnl"/>
        </w:rPr>
      </w:pPr>
      <w:r w:rsidRPr="00077D00">
        <w:rPr>
          <w:rFonts w:cstheme="minorHAnsi"/>
          <w:b/>
          <w:bCs/>
          <w:sz w:val="24"/>
          <w:szCs w:val="24"/>
          <w:lang w:val="es-ES_tradnl"/>
        </w:rPr>
        <w:t xml:space="preserve">Fines del </w:t>
      </w:r>
      <w:r w:rsidR="00F871EC" w:rsidRPr="00077D00">
        <w:rPr>
          <w:rFonts w:cstheme="minorHAnsi"/>
          <w:b/>
          <w:bCs/>
          <w:sz w:val="24"/>
          <w:szCs w:val="24"/>
          <w:lang w:val="es-ES_tradnl"/>
        </w:rPr>
        <w:t>DIPRI:</w:t>
      </w:r>
      <w:r w:rsidRPr="00077D00">
        <w:rPr>
          <w:rFonts w:cstheme="minorHAnsi"/>
          <w:b/>
          <w:bCs/>
          <w:sz w:val="24"/>
          <w:szCs w:val="24"/>
          <w:lang w:val="es-ES_tradnl"/>
        </w:rPr>
        <w:t xml:space="preserve"> </w:t>
      </w:r>
    </w:p>
    <w:p w:rsidR="00F871EC" w:rsidRPr="00F871EC" w:rsidRDefault="00F871EC" w:rsidP="00FB333A">
      <w:pPr>
        <w:pStyle w:val="Prrafodelista"/>
        <w:numPr>
          <w:ilvl w:val="0"/>
          <w:numId w:val="7"/>
        </w:numPr>
        <w:tabs>
          <w:tab w:val="left" w:pos="-450"/>
          <w:tab w:val="left" w:pos="360"/>
        </w:tabs>
        <w:spacing w:after="0"/>
        <w:ind w:left="0" w:firstLine="0"/>
        <w:jc w:val="both"/>
        <w:rPr>
          <w:rFonts w:cstheme="minorHAnsi"/>
          <w:b/>
          <w:bCs/>
          <w:sz w:val="24"/>
          <w:szCs w:val="24"/>
          <w:u w:val="single"/>
          <w:lang w:val="es-ES_tradnl"/>
        </w:rPr>
      </w:pPr>
      <w:r>
        <w:rPr>
          <w:rFonts w:ascii="Calibri" w:hAnsi="Calibri" w:cs="Calibri"/>
          <w:sz w:val="24"/>
          <w:szCs w:val="24"/>
          <w:lang w:val="es-ES"/>
        </w:rPr>
        <w:t xml:space="preserve">La </w:t>
      </w:r>
      <w:r w:rsidRPr="00F871EC">
        <w:rPr>
          <w:rFonts w:ascii="Calibri" w:hAnsi="Calibri" w:cs="Calibri"/>
          <w:b/>
          <w:sz w:val="24"/>
          <w:szCs w:val="24"/>
          <w:lang w:val="es-ES"/>
        </w:rPr>
        <w:t>determinación de la ley aplicable</w:t>
      </w:r>
      <w:r w:rsidRPr="00F871EC">
        <w:rPr>
          <w:rFonts w:ascii="Calibri" w:hAnsi="Calibri" w:cs="Calibri"/>
          <w:sz w:val="24"/>
          <w:szCs w:val="24"/>
          <w:lang w:val="es-ES"/>
        </w:rPr>
        <w:t xml:space="preserve"> a la relación jurídica con elemento extranjero.</w:t>
      </w:r>
    </w:p>
    <w:p w:rsidR="00F871EC" w:rsidRPr="00F871EC" w:rsidRDefault="00F871EC" w:rsidP="00FB333A">
      <w:pPr>
        <w:pStyle w:val="Prrafodelista"/>
        <w:numPr>
          <w:ilvl w:val="0"/>
          <w:numId w:val="7"/>
        </w:numPr>
        <w:tabs>
          <w:tab w:val="left" w:pos="-450"/>
          <w:tab w:val="left" w:pos="360"/>
        </w:tabs>
        <w:spacing w:after="0"/>
        <w:ind w:left="0" w:firstLine="0"/>
        <w:jc w:val="both"/>
        <w:rPr>
          <w:rFonts w:cstheme="minorHAnsi"/>
          <w:b/>
          <w:bCs/>
          <w:sz w:val="24"/>
          <w:szCs w:val="24"/>
          <w:u w:val="single"/>
          <w:lang w:val="es-ES_tradnl"/>
        </w:rPr>
      </w:pPr>
      <w:r w:rsidRPr="00F871EC">
        <w:rPr>
          <w:rFonts w:ascii="Calibri" w:hAnsi="Calibri" w:cs="Calibri"/>
          <w:sz w:val="24"/>
          <w:szCs w:val="24"/>
          <w:lang w:val="es-ES"/>
        </w:rPr>
        <w:t xml:space="preserve">La </w:t>
      </w:r>
      <w:r w:rsidRPr="00F871EC">
        <w:rPr>
          <w:rFonts w:ascii="Calibri" w:hAnsi="Calibri" w:cs="Calibri"/>
          <w:b/>
          <w:sz w:val="24"/>
          <w:szCs w:val="24"/>
          <w:lang w:val="es-ES"/>
        </w:rPr>
        <w:t>codificación</w:t>
      </w:r>
      <w:r w:rsidRPr="00F871EC">
        <w:rPr>
          <w:rFonts w:ascii="Calibri" w:hAnsi="Calibri" w:cs="Calibri"/>
          <w:sz w:val="24"/>
          <w:szCs w:val="24"/>
          <w:lang w:val="es-ES"/>
        </w:rPr>
        <w:t xml:space="preserve">, pues constituye la vía fundamental para </w:t>
      </w:r>
      <w:r w:rsidRPr="00F871EC">
        <w:rPr>
          <w:rFonts w:ascii="Calibri" w:hAnsi="Calibri" w:cs="Calibri"/>
          <w:b/>
          <w:sz w:val="24"/>
          <w:szCs w:val="24"/>
          <w:lang w:val="es-ES"/>
        </w:rPr>
        <w:t>eliminar o di</w:t>
      </w:r>
      <w:r w:rsidRPr="00F871EC">
        <w:rPr>
          <w:rFonts w:cstheme="minorHAnsi"/>
          <w:b/>
          <w:sz w:val="24"/>
          <w:szCs w:val="24"/>
          <w:lang w:val="es-ES"/>
        </w:rPr>
        <w:t>sminuir el conflicto de leyes</w:t>
      </w:r>
      <w:r w:rsidRPr="00F871EC">
        <w:rPr>
          <w:rFonts w:cstheme="minorHAnsi"/>
          <w:sz w:val="24"/>
          <w:szCs w:val="24"/>
          <w:lang w:val="es-ES"/>
        </w:rPr>
        <w:t xml:space="preserve"> o al menos para procurar su solución armónica (</w:t>
      </w:r>
      <w:r w:rsidR="00077D00" w:rsidRPr="00903B14">
        <w:rPr>
          <w:rFonts w:cstheme="minorHAnsi"/>
          <w:sz w:val="24"/>
          <w:szCs w:val="24"/>
          <w:lang w:val="es-ES_tradnl"/>
        </w:rPr>
        <w:t>Para ello, habrá que atender a los sistemas en la codificación: la uniformidad sustanti</w:t>
      </w:r>
      <w:r w:rsidR="00077D00">
        <w:rPr>
          <w:rFonts w:cstheme="minorHAnsi"/>
          <w:sz w:val="24"/>
          <w:szCs w:val="24"/>
          <w:lang w:val="es-ES_tradnl"/>
        </w:rPr>
        <w:t xml:space="preserve">va o la armonía en la variedad </w:t>
      </w:r>
      <w:r w:rsidR="00077D00" w:rsidRPr="00903B14">
        <w:rPr>
          <w:rFonts w:cstheme="minorHAnsi"/>
          <w:sz w:val="24"/>
          <w:szCs w:val="24"/>
          <w:lang w:val="es-ES_tradnl"/>
        </w:rPr>
        <w:t xml:space="preserve">legislativa, en atención a los métodos en la composición de la norma de </w:t>
      </w:r>
      <w:r w:rsidR="00077D00">
        <w:rPr>
          <w:rFonts w:cstheme="minorHAnsi"/>
          <w:sz w:val="24"/>
          <w:szCs w:val="24"/>
          <w:lang w:val="es-ES_tradnl"/>
        </w:rPr>
        <w:t>DIPRI utilizada)</w:t>
      </w:r>
    </w:p>
    <w:p w:rsidR="00F871EC" w:rsidRDefault="00F871EC" w:rsidP="00077D00">
      <w:pPr>
        <w:tabs>
          <w:tab w:val="left" w:pos="-450"/>
          <w:tab w:val="left" w:pos="360"/>
        </w:tabs>
        <w:spacing w:after="0"/>
        <w:jc w:val="both"/>
        <w:rPr>
          <w:rFonts w:cstheme="minorHAnsi"/>
          <w:sz w:val="24"/>
          <w:szCs w:val="24"/>
          <w:lang w:val="es-ES_tradnl"/>
        </w:rPr>
      </w:pPr>
    </w:p>
    <w:p w:rsidR="00903B14" w:rsidRDefault="00077D00" w:rsidP="00077D00">
      <w:pPr>
        <w:tabs>
          <w:tab w:val="left" w:pos="-450"/>
          <w:tab w:val="left" w:pos="360"/>
        </w:tabs>
        <w:spacing w:after="0"/>
        <w:jc w:val="both"/>
        <w:rPr>
          <w:rFonts w:cstheme="minorHAnsi"/>
          <w:sz w:val="24"/>
          <w:szCs w:val="24"/>
          <w:lang w:val="es-ES_tradnl"/>
        </w:rPr>
      </w:pPr>
      <w:r>
        <w:rPr>
          <w:rFonts w:cstheme="minorHAnsi"/>
          <w:sz w:val="24"/>
          <w:szCs w:val="24"/>
          <w:lang w:val="es-ES_tradnl"/>
        </w:rPr>
        <w:t xml:space="preserve">En resumen, su fin principal es la </w:t>
      </w:r>
      <w:r w:rsidR="00903B14" w:rsidRPr="00903B14">
        <w:rPr>
          <w:rFonts w:cstheme="minorHAnsi"/>
          <w:sz w:val="24"/>
          <w:szCs w:val="24"/>
          <w:lang w:val="es-ES_tradnl"/>
        </w:rPr>
        <w:t xml:space="preserve">permitir la </w:t>
      </w:r>
      <w:r w:rsidR="00903B14" w:rsidRPr="00077D00">
        <w:rPr>
          <w:rFonts w:cstheme="minorHAnsi"/>
          <w:b/>
          <w:sz w:val="24"/>
          <w:szCs w:val="24"/>
          <w:lang w:val="es-ES_tradnl"/>
        </w:rPr>
        <w:t>regulación jurídica de la situación privada internacional</w:t>
      </w:r>
      <w:r>
        <w:rPr>
          <w:rFonts w:cstheme="minorHAnsi"/>
          <w:b/>
          <w:sz w:val="24"/>
          <w:szCs w:val="24"/>
          <w:lang w:val="es-ES_tradnl"/>
        </w:rPr>
        <w:t xml:space="preserve"> </w:t>
      </w:r>
      <w:r w:rsidRPr="00077D00">
        <w:rPr>
          <w:rFonts w:cstheme="minorHAnsi"/>
          <w:sz w:val="24"/>
          <w:szCs w:val="24"/>
          <w:lang w:val="es-ES_tradnl"/>
        </w:rPr>
        <w:t>(</w:t>
      </w:r>
      <w:r w:rsidR="00903B14" w:rsidRPr="00903B14">
        <w:rPr>
          <w:rFonts w:cstheme="minorHAnsi"/>
          <w:sz w:val="24"/>
          <w:szCs w:val="24"/>
          <w:lang w:val="es-ES_tradnl"/>
        </w:rPr>
        <w:t>relación jurídica con elemento extranjero</w:t>
      </w:r>
      <w:r>
        <w:rPr>
          <w:rFonts w:cstheme="minorHAnsi"/>
          <w:sz w:val="24"/>
          <w:szCs w:val="24"/>
          <w:lang w:val="es-ES_tradnl"/>
        </w:rPr>
        <w:t>)</w:t>
      </w:r>
      <w:r w:rsidR="00903B14" w:rsidRPr="00903B14">
        <w:rPr>
          <w:rFonts w:cstheme="minorHAnsi"/>
          <w:sz w:val="24"/>
          <w:szCs w:val="24"/>
          <w:lang w:val="es-ES_tradnl"/>
        </w:rPr>
        <w:t>.</w:t>
      </w:r>
    </w:p>
    <w:p w:rsidR="00903B14" w:rsidRPr="00903B14" w:rsidRDefault="00903B14" w:rsidP="00FB5114">
      <w:pPr>
        <w:tabs>
          <w:tab w:val="left" w:pos="-450"/>
          <w:tab w:val="left" w:pos="360"/>
        </w:tabs>
        <w:spacing w:after="0"/>
        <w:jc w:val="both"/>
        <w:rPr>
          <w:rFonts w:cstheme="minorHAnsi"/>
          <w:sz w:val="24"/>
          <w:szCs w:val="24"/>
          <w:lang w:val="es-ES_tradnl"/>
        </w:rPr>
      </w:pPr>
    </w:p>
    <w:p w:rsidR="00903B14" w:rsidRPr="00077D00" w:rsidRDefault="00903B14" w:rsidP="00FB5114">
      <w:pPr>
        <w:pStyle w:val="Ttulo3"/>
        <w:numPr>
          <w:ilvl w:val="0"/>
          <w:numId w:val="5"/>
        </w:numPr>
        <w:tabs>
          <w:tab w:val="left" w:pos="-450"/>
          <w:tab w:val="left" w:pos="360"/>
        </w:tabs>
        <w:ind w:left="0" w:firstLine="0"/>
        <w:rPr>
          <w:rFonts w:asciiTheme="minorHAnsi" w:hAnsiTheme="minorHAnsi" w:cstheme="minorHAnsi"/>
          <w:u w:val="single"/>
        </w:rPr>
      </w:pPr>
      <w:r w:rsidRPr="00077D00">
        <w:rPr>
          <w:rFonts w:asciiTheme="minorHAnsi" w:hAnsiTheme="minorHAnsi" w:cstheme="minorHAnsi"/>
          <w:u w:val="single"/>
        </w:rPr>
        <w:t>Fuentes de</w:t>
      </w:r>
      <w:r w:rsidR="00077D00">
        <w:rPr>
          <w:rFonts w:asciiTheme="minorHAnsi" w:hAnsiTheme="minorHAnsi" w:cstheme="minorHAnsi"/>
          <w:u w:val="single"/>
        </w:rPr>
        <w:t>l DIPRI:</w:t>
      </w:r>
    </w:p>
    <w:p w:rsidR="00903B14" w:rsidRDefault="00903B14" w:rsidP="00FB5114">
      <w:pPr>
        <w:tabs>
          <w:tab w:val="left" w:pos="-450"/>
          <w:tab w:val="left" w:pos="360"/>
        </w:tabs>
        <w:spacing w:after="0"/>
        <w:jc w:val="both"/>
        <w:rPr>
          <w:rFonts w:cstheme="minorHAnsi"/>
          <w:sz w:val="24"/>
          <w:szCs w:val="24"/>
          <w:lang w:val="es-ES_tradnl"/>
        </w:rPr>
      </w:pPr>
    </w:p>
    <w:p w:rsidR="00FB5114" w:rsidRDefault="00FB5114" w:rsidP="00FB5114">
      <w:pPr>
        <w:pStyle w:val="Prrafodelista"/>
        <w:numPr>
          <w:ilvl w:val="0"/>
          <w:numId w:val="6"/>
        </w:numPr>
        <w:tabs>
          <w:tab w:val="left" w:pos="-450"/>
          <w:tab w:val="left" w:pos="360"/>
        </w:tabs>
        <w:spacing w:after="0"/>
        <w:ind w:left="0" w:firstLine="0"/>
        <w:jc w:val="both"/>
        <w:rPr>
          <w:rFonts w:cstheme="minorHAnsi"/>
          <w:sz w:val="24"/>
          <w:szCs w:val="24"/>
          <w:lang w:val="es-ES_tradnl"/>
        </w:rPr>
      </w:pPr>
      <w:r w:rsidRPr="00FB5114">
        <w:rPr>
          <w:rFonts w:cstheme="minorHAnsi"/>
          <w:sz w:val="24"/>
          <w:szCs w:val="24"/>
          <w:lang w:val="es-ES_tradnl"/>
        </w:rPr>
        <w:t>Las f</w:t>
      </w:r>
      <w:r w:rsidR="00903B14" w:rsidRPr="00FB5114">
        <w:rPr>
          <w:rFonts w:cstheme="minorHAnsi"/>
          <w:sz w:val="24"/>
          <w:szCs w:val="24"/>
          <w:lang w:val="es-ES_tradnl"/>
        </w:rPr>
        <w:t xml:space="preserve">uentes del </w:t>
      </w:r>
      <w:r w:rsidRPr="00FB5114">
        <w:rPr>
          <w:rFonts w:cstheme="minorHAnsi"/>
          <w:sz w:val="24"/>
          <w:szCs w:val="24"/>
          <w:lang w:val="es-ES_tradnl"/>
        </w:rPr>
        <w:t xml:space="preserve">DIPRI </w:t>
      </w:r>
      <w:r w:rsidR="00903B14" w:rsidRPr="00FB5114">
        <w:rPr>
          <w:rFonts w:cstheme="minorHAnsi"/>
          <w:sz w:val="24"/>
          <w:szCs w:val="24"/>
          <w:lang w:val="es-ES_tradnl"/>
        </w:rPr>
        <w:t>son</w:t>
      </w:r>
      <w:r w:rsidRPr="00FB5114">
        <w:rPr>
          <w:rFonts w:cstheme="minorHAnsi"/>
          <w:sz w:val="24"/>
          <w:szCs w:val="24"/>
          <w:lang w:val="es-ES_tradnl"/>
        </w:rPr>
        <w:t xml:space="preserve"> </w:t>
      </w:r>
      <w:r w:rsidR="00903B14" w:rsidRPr="00FB5114">
        <w:rPr>
          <w:rFonts w:cstheme="minorHAnsi"/>
          <w:sz w:val="24"/>
          <w:szCs w:val="24"/>
          <w:lang w:val="es-ES_tradnl"/>
        </w:rPr>
        <w:t xml:space="preserve">los </w:t>
      </w:r>
      <w:r w:rsidR="00903B14" w:rsidRPr="00FB5114">
        <w:rPr>
          <w:rFonts w:cstheme="minorHAnsi"/>
          <w:b/>
          <w:sz w:val="24"/>
          <w:szCs w:val="24"/>
          <w:lang w:val="es-ES_tradnl"/>
        </w:rPr>
        <w:t>medios, modos o formas en que surgen las normas o reglas que constituye su contenido</w:t>
      </w:r>
      <w:r w:rsidR="00903B14" w:rsidRPr="00FB5114">
        <w:rPr>
          <w:rFonts w:cstheme="minorHAnsi"/>
          <w:sz w:val="24"/>
          <w:szCs w:val="24"/>
          <w:lang w:val="es-ES_tradnl"/>
        </w:rPr>
        <w:t xml:space="preserve">, especialmente las que determinan la ley aplicable a las relaciones jurídicas con elemento extranjero. </w:t>
      </w:r>
    </w:p>
    <w:p w:rsidR="00FB5114" w:rsidRPr="003116C6" w:rsidRDefault="00903B14" w:rsidP="003116C6">
      <w:pPr>
        <w:pStyle w:val="Prrafodelista"/>
        <w:numPr>
          <w:ilvl w:val="0"/>
          <w:numId w:val="6"/>
        </w:numPr>
        <w:tabs>
          <w:tab w:val="left" w:pos="-450"/>
          <w:tab w:val="left" w:pos="360"/>
        </w:tabs>
        <w:spacing w:after="0"/>
        <w:ind w:left="0" w:firstLine="0"/>
        <w:jc w:val="both"/>
        <w:rPr>
          <w:rFonts w:cstheme="minorHAnsi"/>
          <w:sz w:val="24"/>
          <w:szCs w:val="24"/>
          <w:lang w:val="es-ES_tradnl"/>
        </w:rPr>
      </w:pPr>
      <w:r w:rsidRPr="00903B14">
        <w:rPr>
          <w:rFonts w:cstheme="minorHAnsi"/>
          <w:sz w:val="24"/>
          <w:szCs w:val="24"/>
          <w:lang w:val="es-ES_tradnl"/>
        </w:rPr>
        <w:t xml:space="preserve">Teniendo en cuenta la naturaleza jurídica del </w:t>
      </w:r>
      <w:r w:rsidR="00FB5114">
        <w:rPr>
          <w:rFonts w:cstheme="minorHAnsi"/>
          <w:sz w:val="24"/>
          <w:szCs w:val="24"/>
          <w:lang w:val="es-ES_tradnl"/>
        </w:rPr>
        <w:t>DIPRI</w:t>
      </w:r>
      <w:r w:rsidRPr="00903B14">
        <w:rPr>
          <w:rFonts w:cstheme="minorHAnsi"/>
          <w:sz w:val="24"/>
          <w:szCs w:val="24"/>
          <w:lang w:val="es-ES_tradnl"/>
        </w:rPr>
        <w:t xml:space="preserve">, su contenido y objetivo, las fuentes del mismo pueden ser de </w:t>
      </w:r>
      <w:r w:rsidR="00FB5114" w:rsidRPr="00FB5114">
        <w:rPr>
          <w:rFonts w:cstheme="minorHAnsi"/>
          <w:b/>
          <w:sz w:val="24"/>
          <w:szCs w:val="24"/>
          <w:lang w:val="es-ES_tradnl"/>
        </w:rPr>
        <w:t xml:space="preserve">2 </w:t>
      </w:r>
      <w:r w:rsidRPr="00FB5114">
        <w:rPr>
          <w:rFonts w:cstheme="minorHAnsi"/>
          <w:b/>
          <w:sz w:val="24"/>
          <w:szCs w:val="24"/>
          <w:lang w:val="es-ES_tradnl"/>
        </w:rPr>
        <w:t>clases</w:t>
      </w:r>
      <w:r w:rsidR="00FB5114">
        <w:rPr>
          <w:rFonts w:cstheme="minorHAnsi"/>
          <w:sz w:val="24"/>
          <w:szCs w:val="24"/>
          <w:lang w:val="es-ES_tradnl"/>
        </w:rPr>
        <w:t>:</w:t>
      </w:r>
      <w:r w:rsidR="003116C6">
        <w:rPr>
          <w:rFonts w:cstheme="minorHAnsi"/>
          <w:sz w:val="24"/>
          <w:szCs w:val="24"/>
          <w:lang w:val="es-ES_tradnl"/>
        </w:rPr>
        <w:t xml:space="preserve"> </w:t>
      </w:r>
      <w:r w:rsidRPr="003116C6">
        <w:rPr>
          <w:rFonts w:cstheme="minorHAnsi"/>
          <w:sz w:val="24"/>
          <w:szCs w:val="24"/>
          <w:u w:val="single"/>
          <w:lang w:val="es-ES_tradnl"/>
        </w:rPr>
        <w:t>internas o nacionales</w:t>
      </w:r>
      <w:r w:rsidR="003116C6" w:rsidRPr="003116C6">
        <w:rPr>
          <w:rFonts w:cstheme="minorHAnsi"/>
          <w:sz w:val="24"/>
          <w:szCs w:val="24"/>
          <w:lang w:val="es-ES_tradnl"/>
        </w:rPr>
        <w:t xml:space="preserve"> y </w:t>
      </w:r>
      <w:r w:rsidRPr="003116C6">
        <w:rPr>
          <w:rFonts w:cstheme="minorHAnsi"/>
          <w:sz w:val="24"/>
          <w:szCs w:val="24"/>
          <w:u w:val="single"/>
          <w:lang w:val="es-ES_tradnl"/>
        </w:rPr>
        <w:t>externas o internacionales</w:t>
      </w:r>
      <w:r w:rsidR="00FB5114" w:rsidRPr="003116C6">
        <w:rPr>
          <w:rFonts w:cstheme="minorHAnsi"/>
          <w:sz w:val="24"/>
          <w:szCs w:val="24"/>
          <w:lang w:val="es-ES_tradnl"/>
        </w:rPr>
        <w:t xml:space="preserve"> </w:t>
      </w:r>
    </w:p>
    <w:p w:rsidR="00F85738" w:rsidRDefault="00F85738" w:rsidP="00205491">
      <w:pPr>
        <w:pStyle w:val="Textoindependiente3"/>
        <w:tabs>
          <w:tab w:val="left" w:pos="-450"/>
          <w:tab w:val="left" w:pos="360"/>
        </w:tabs>
        <w:rPr>
          <w:rFonts w:asciiTheme="minorHAnsi" w:hAnsiTheme="minorHAnsi" w:cstheme="minorHAnsi"/>
          <w:b/>
          <w:bCs/>
        </w:rPr>
      </w:pPr>
    </w:p>
    <w:tbl>
      <w:tblPr>
        <w:tblStyle w:val="Tablaconcuadrcula"/>
        <w:tblW w:w="0" w:type="auto"/>
        <w:tblLook w:val="04A0"/>
      </w:tblPr>
      <w:tblGrid>
        <w:gridCol w:w="3438"/>
        <w:gridCol w:w="4950"/>
        <w:gridCol w:w="6768"/>
      </w:tblGrid>
      <w:tr w:rsidR="00F85738" w:rsidTr="003116C6">
        <w:tc>
          <w:tcPr>
            <w:tcW w:w="3438" w:type="dxa"/>
            <w:shd w:val="clear" w:color="auto" w:fill="FDE9D9" w:themeFill="accent6" w:themeFillTint="33"/>
          </w:tcPr>
          <w:p w:rsidR="00F85738" w:rsidRPr="00F85738" w:rsidRDefault="00F85738" w:rsidP="00F85738">
            <w:pPr>
              <w:pStyle w:val="Textoindependiente3"/>
              <w:tabs>
                <w:tab w:val="left" w:pos="-450"/>
                <w:tab w:val="left" w:pos="360"/>
              </w:tabs>
              <w:jc w:val="center"/>
              <w:rPr>
                <w:rFonts w:asciiTheme="minorHAnsi" w:hAnsiTheme="minorHAnsi" w:cstheme="minorHAnsi"/>
                <w:b/>
                <w:bCs/>
              </w:rPr>
            </w:pPr>
            <w:r>
              <w:rPr>
                <w:rFonts w:asciiTheme="minorHAnsi" w:hAnsiTheme="minorHAnsi" w:cstheme="minorHAnsi"/>
                <w:b/>
                <w:bCs/>
              </w:rPr>
              <w:t>Fuentes Nacionales o Internas</w:t>
            </w:r>
          </w:p>
        </w:tc>
        <w:tc>
          <w:tcPr>
            <w:tcW w:w="11718" w:type="dxa"/>
            <w:gridSpan w:val="2"/>
            <w:shd w:val="clear" w:color="auto" w:fill="C6D9F1" w:themeFill="text2" w:themeFillTint="33"/>
          </w:tcPr>
          <w:p w:rsidR="00F85738" w:rsidRPr="00F85738" w:rsidRDefault="00F85738" w:rsidP="00F85738">
            <w:pPr>
              <w:pStyle w:val="Textoindependiente3"/>
              <w:tabs>
                <w:tab w:val="left" w:pos="-450"/>
                <w:tab w:val="left" w:pos="360"/>
              </w:tabs>
              <w:jc w:val="center"/>
              <w:rPr>
                <w:rFonts w:asciiTheme="minorHAnsi" w:hAnsiTheme="minorHAnsi" w:cstheme="minorHAnsi"/>
                <w:b/>
                <w:bCs/>
              </w:rPr>
            </w:pPr>
            <w:r w:rsidRPr="00F85738">
              <w:rPr>
                <w:rFonts w:asciiTheme="minorHAnsi" w:hAnsiTheme="minorHAnsi" w:cstheme="minorHAnsi"/>
                <w:b/>
                <w:bCs/>
              </w:rPr>
              <w:t>Fuentes</w:t>
            </w:r>
            <w:r>
              <w:rPr>
                <w:rFonts w:asciiTheme="minorHAnsi" w:hAnsiTheme="minorHAnsi" w:cstheme="minorHAnsi"/>
                <w:b/>
                <w:bCs/>
              </w:rPr>
              <w:t xml:space="preserve"> Internacionales o Externas</w:t>
            </w:r>
          </w:p>
        </w:tc>
      </w:tr>
      <w:tr w:rsidR="00F85738" w:rsidRPr="00F85738" w:rsidTr="003116C6">
        <w:tc>
          <w:tcPr>
            <w:tcW w:w="3438" w:type="dxa"/>
            <w:shd w:val="clear" w:color="auto" w:fill="FDE9D9" w:themeFill="accent6" w:themeFillTint="33"/>
          </w:tcPr>
          <w:p w:rsidR="00F85738" w:rsidRDefault="00F85738" w:rsidP="00F85738">
            <w:pPr>
              <w:pStyle w:val="Textoindependiente3"/>
              <w:tabs>
                <w:tab w:val="left" w:pos="-450"/>
                <w:tab w:val="left" w:pos="360"/>
              </w:tabs>
              <w:jc w:val="center"/>
              <w:rPr>
                <w:rFonts w:asciiTheme="minorHAnsi" w:hAnsiTheme="minorHAnsi" w:cstheme="minorHAnsi"/>
                <w:b/>
                <w:bCs/>
                <w:u w:val="single"/>
              </w:rPr>
            </w:pPr>
            <w:r w:rsidRPr="00F85738">
              <w:rPr>
                <w:rFonts w:asciiTheme="minorHAnsi" w:hAnsiTheme="minorHAnsi" w:cstheme="minorHAnsi"/>
                <w:b/>
                <w:bCs/>
                <w:u w:val="single"/>
              </w:rPr>
              <w:t>La Ley</w:t>
            </w:r>
          </w:p>
          <w:p w:rsidR="009F5C35" w:rsidRDefault="009F5C35" w:rsidP="009F5C35">
            <w:pPr>
              <w:pStyle w:val="Textoindependiente3"/>
              <w:numPr>
                <w:ilvl w:val="0"/>
                <w:numId w:val="7"/>
              </w:numPr>
              <w:tabs>
                <w:tab w:val="left" w:pos="-450"/>
                <w:tab w:val="left" w:pos="360"/>
              </w:tabs>
              <w:ind w:left="0" w:firstLine="0"/>
              <w:jc w:val="left"/>
              <w:rPr>
                <w:rFonts w:asciiTheme="minorHAnsi" w:hAnsiTheme="minorHAnsi" w:cstheme="minorHAnsi"/>
                <w:lang w:eastAsia="es-ES"/>
              </w:rPr>
            </w:pPr>
            <w:r w:rsidRPr="009F5C35">
              <w:rPr>
                <w:rFonts w:asciiTheme="minorHAnsi" w:hAnsiTheme="minorHAnsi" w:cstheme="minorHAnsi"/>
                <w:bCs/>
              </w:rPr>
              <w:t xml:space="preserve">Es la primera y más importante del DIPRI, ya que este es, en buena medida, Derecho positivo interno de cada país, </w:t>
            </w:r>
            <w:r w:rsidRPr="009F5C35">
              <w:rPr>
                <w:rFonts w:asciiTheme="minorHAnsi" w:hAnsiTheme="minorHAnsi" w:cstheme="minorHAnsi"/>
                <w:lang w:eastAsia="es-ES"/>
              </w:rPr>
              <w:t xml:space="preserve">y </w:t>
            </w:r>
            <w:r w:rsidRPr="00903356">
              <w:rPr>
                <w:rFonts w:asciiTheme="minorHAnsi" w:hAnsiTheme="minorHAnsi" w:cstheme="minorHAnsi"/>
                <w:b/>
                <w:lang w:eastAsia="es-ES"/>
              </w:rPr>
              <w:t xml:space="preserve">cada Estado </w:t>
            </w:r>
            <w:r w:rsidRPr="00903356">
              <w:rPr>
                <w:rFonts w:asciiTheme="minorHAnsi" w:hAnsiTheme="minorHAnsi" w:cstheme="minorHAnsi"/>
                <w:b/>
                <w:lang w:eastAsia="es-ES"/>
              </w:rPr>
              <w:lastRenderedPageBreak/>
              <w:t>establece, mediante sus leyes, su propio sistema de normas de conflictos,</w:t>
            </w:r>
            <w:r w:rsidRPr="009F5C35">
              <w:rPr>
                <w:rFonts w:asciiTheme="minorHAnsi" w:hAnsiTheme="minorHAnsi" w:cstheme="minorHAnsi"/>
                <w:lang w:eastAsia="es-ES"/>
              </w:rPr>
              <w:t xml:space="preserve"> que determina cuándo puede aplicarse y  cuando no, el Derecho extranjero. </w:t>
            </w:r>
          </w:p>
          <w:p w:rsidR="009F5C35" w:rsidRDefault="009F5C35" w:rsidP="009F5C35">
            <w:pPr>
              <w:pStyle w:val="Textoindependiente3"/>
              <w:numPr>
                <w:ilvl w:val="0"/>
                <w:numId w:val="7"/>
              </w:numPr>
              <w:tabs>
                <w:tab w:val="left" w:pos="-450"/>
                <w:tab w:val="left" w:pos="360"/>
              </w:tabs>
              <w:ind w:left="0" w:firstLine="0"/>
              <w:jc w:val="left"/>
              <w:rPr>
                <w:rFonts w:asciiTheme="minorHAnsi" w:hAnsiTheme="minorHAnsi" w:cstheme="minorHAnsi"/>
                <w:lang w:eastAsia="es-ES"/>
              </w:rPr>
            </w:pPr>
            <w:r w:rsidRPr="009F5C35">
              <w:rPr>
                <w:rFonts w:asciiTheme="minorHAnsi" w:hAnsiTheme="minorHAnsi" w:cstheme="minorHAnsi"/>
                <w:lang w:eastAsia="es-ES"/>
              </w:rPr>
              <w:t xml:space="preserve">Sólo la ley de cada país puede determinar quiénes son sus nacionales y quiénes no lo son, así como los derechos que pueden ejercitar estos últimos. </w:t>
            </w:r>
          </w:p>
          <w:p w:rsidR="00F85738" w:rsidRPr="009F5C35" w:rsidRDefault="009F5C35" w:rsidP="009F5C35">
            <w:pPr>
              <w:pStyle w:val="Textoindependiente3"/>
              <w:numPr>
                <w:ilvl w:val="0"/>
                <w:numId w:val="7"/>
              </w:numPr>
              <w:tabs>
                <w:tab w:val="left" w:pos="-450"/>
                <w:tab w:val="left" w:pos="360"/>
              </w:tabs>
              <w:ind w:left="0" w:firstLine="0"/>
              <w:jc w:val="left"/>
              <w:rPr>
                <w:rFonts w:asciiTheme="minorHAnsi" w:hAnsiTheme="minorHAnsi" w:cstheme="minorHAnsi"/>
                <w:lang w:eastAsia="es-ES"/>
              </w:rPr>
            </w:pPr>
            <w:r w:rsidRPr="009F5C35">
              <w:rPr>
                <w:rFonts w:asciiTheme="minorHAnsi" w:hAnsiTheme="minorHAnsi" w:cstheme="minorHAnsi"/>
              </w:rPr>
              <w:t>No obstante, la Ley por sí sola no puede agotar todos supuestos de aplicación del DIPRI, ya que su naturaleza jurídica  interna está en íntima relación con el Derecho internacional</w:t>
            </w:r>
            <w:r w:rsidRPr="009F5C35">
              <w:rPr>
                <w:rFonts w:cstheme="minorHAnsi"/>
              </w:rPr>
              <w:t>.</w:t>
            </w:r>
          </w:p>
        </w:tc>
        <w:tc>
          <w:tcPr>
            <w:tcW w:w="4950" w:type="dxa"/>
            <w:tcBorders>
              <w:right w:val="single" w:sz="4" w:space="0" w:color="auto"/>
            </w:tcBorders>
            <w:shd w:val="clear" w:color="auto" w:fill="C6D9F1" w:themeFill="text2" w:themeFillTint="33"/>
          </w:tcPr>
          <w:p w:rsidR="00F85738" w:rsidRDefault="00F85738" w:rsidP="0057273A">
            <w:pPr>
              <w:pStyle w:val="Textoindependiente3"/>
              <w:tabs>
                <w:tab w:val="left" w:pos="-450"/>
                <w:tab w:val="left" w:pos="360"/>
              </w:tabs>
              <w:jc w:val="center"/>
              <w:rPr>
                <w:rFonts w:asciiTheme="minorHAnsi" w:hAnsiTheme="minorHAnsi" w:cstheme="minorHAnsi"/>
                <w:bCs/>
              </w:rPr>
            </w:pPr>
            <w:r>
              <w:rPr>
                <w:rFonts w:asciiTheme="minorHAnsi" w:hAnsiTheme="minorHAnsi" w:cstheme="minorHAnsi"/>
                <w:b/>
                <w:bCs/>
                <w:u w:val="single"/>
              </w:rPr>
              <w:lastRenderedPageBreak/>
              <w:t>Los Tratados Internacionales</w:t>
            </w:r>
            <w:r>
              <w:rPr>
                <w:rFonts w:asciiTheme="minorHAnsi" w:hAnsiTheme="minorHAnsi" w:cstheme="minorHAnsi"/>
                <w:bCs/>
              </w:rPr>
              <w:t xml:space="preserve"> (Fuente Estatal)</w:t>
            </w:r>
          </w:p>
          <w:p w:rsidR="00903356" w:rsidRPr="00903356" w:rsidRDefault="00903356" w:rsidP="00903356">
            <w:pPr>
              <w:pStyle w:val="Prrafodelista"/>
              <w:numPr>
                <w:ilvl w:val="0"/>
                <w:numId w:val="7"/>
              </w:numPr>
              <w:tabs>
                <w:tab w:val="left" w:pos="-450"/>
                <w:tab w:val="left" w:pos="360"/>
              </w:tabs>
              <w:ind w:left="0" w:firstLine="0"/>
              <w:rPr>
                <w:rFonts w:cstheme="minorHAnsi"/>
                <w:sz w:val="24"/>
                <w:szCs w:val="24"/>
                <w:lang w:val="es-ES_tradnl"/>
              </w:rPr>
            </w:pPr>
            <w:r>
              <w:rPr>
                <w:rFonts w:cstheme="minorHAnsi"/>
                <w:sz w:val="24"/>
                <w:szCs w:val="24"/>
                <w:lang w:val="es-ES_tradnl"/>
              </w:rPr>
              <w:t xml:space="preserve">El Código </w:t>
            </w:r>
            <w:r w:rsidRPr="00903356">
              <w:rPr>
                <w:rFonts w:cstheme="minorHAnsi"/>
                <w:sz w:val="24"/>
                <w:szCs w:val="24"/>
                <w:lang w:val="es-ES_tradnl"/>
              </w:rPr>
              <w:t>de Bustamante rige en  todo o  en parte  para 15  países de Latinoamérica, y resulta aplicable aún a las relaciones jurídicas entre partes pertenecientes a los Estados signatarios.</w:t>
            </w:r>
          </w:p>
          <w:p w:rsidR="00903356" w:rsidRPr="00903356" w:rsidRDefault="00903356" w:rsidP="00903356">
            <w:pPr>
              <w:pStyle w:val="Prrafodelista"/>
              <w:numPr>
                <w:ilvl w:val="0"/>
                <w:numId w:val="7"/>
              </w:numPr>
              <w:tabs>
                <w:tab w:val="left" w:pos="-450"/>
                <w:tab w:val="left" w:pos="360"/>
              </w:tabs>
              <w:ind w:left="0" w:firstLine="0"/>
              <w:rPr>
                <w:rFonts w:cstheme="minorHAnsi"/>
                <w:sz w:val="24"/>
                <w:szCs w:val="24"/>
                <w:lang w:val="es-ES_tradnl"/>
              </w:rPr>
            </w:pPr>
            <w:r w:rsidRPr="00903356">
              <w:rPr>
                <w:rFonts w:cstheme="minorHAnsi"/>
                <w:sz w:val="24"/>
                <w:szCs w:val="24"/>
                <w:lang w:val="es-ES_tradnl"/>
              </w:rPr>
              <w:lastRenderedPageBreak/>
              <w:t>También existen diversos tratados o convenios bilaterales suscritos con otros países, los cuales constituyen una plataforma jurídica para la solución de los problemas de Derecho aplicable a las relaciones entre sujetos pertenecientes a los países signatarios.</w:t>
            </w:r>
          </w:p>
          <w:p w:rsidR="00903356" w:rsidRPr="00903356" w:rsidRDefault="00903356" w:rsidP="00903356">
            <w:pPr>
              <w:pStyle w:val="Prrafodelista"/>
              <w:numPr>
                <w:ilvl w:val="0"/>
                <w:numId w:val="7"/>
              </w:numPr>
              <w:tabs>
                <w:tab w:val="left" w:pos="-450"/>
                <w:tab w:val="left" w:pos="360"/>
              </w:tabs>
              <w:ind w:left="0" w:firstLine="0"/>
              <w:rPr>
                <w:rFonts w:cstheme="minorHAnsi"/>
                <w:sz w:val="24"/>
                <w:szCs w:val="24"/>
                <w:lang w:val="es-ES_tradnl"/>
              </w:rPr>
            </w:pPr>
            <w:r w:rsidRPr="00903356">
              <w:rPr>
                <w:rFonts w:cstheme="minorHAnsi"/>
                <w:sz w:val="24"/>
                <w:szCs w:val="24"/>
                <w:lang w:val="es-ES_tradnl"/>
              </w:rPr>
              <w:t xml:space="preserve">La utilización de los tratados bilaterales para la solución de problemas que plantea el conflicto de leyes tiene la ventaja de que </w:t>
            </w:r>
            <w:r w:rsidRPr="00903356">
              <w:rPr>
                <w:rFonts w:cstheme="minorHAnsi"/>
                <w:b/>
                <w:sz w:val="24"/>
                <w:szCs w:val="24"/>
                <w:lang w:val="es-ES_tradnl"/>
              </w:rPr>
              <w:t>evita  las dificultades que supone la codificación global y la multilateral</w:t>
            </w:r>
            <w:r w:rsidRPr="00903356">
              <w:rPr>
                <w:rFonts w:cstheme="minorHAnsi"/>
                <w:sz w:val="24"/>
                <w:szCs w:val="24"/>
                <w:lang w:val="es-ES_tradnl"/>
              </w:rPr>
              <w:t xml:space="preserve">, pero presenta el inconveniente de introducir un elemento de heterogeneidad en el DIPRI de un país, si no se limita a reproducir reglas ya admitidas por la práctica. </w:t>
            </w:r>
          </w:p>
          <w:p w:rsidR="00F85738" w:rsidRPr="00903356" w:rsidRDefault="00903356" w:rsidP="00903356">
            <w:pPr>
              <w:tabs>
                <w:tab w:val="left" w:pos="-450"/>
                <w:tab w:val="left" w:pos="360"/>
              </w:tabs>
              <w:rPr>
                <w:rFonts w:cstheme="minorHAnsi"/>
                <w:b/>
                <w:sz w:val="24"/>
                <w:szCs w:val="24"/>
                <w:lang w:val="es-ES_tradnl"/>
              </w:rPr>
            </w:pPr>
            <w:r w:rsidRPr="00903356">
              <w:rPr>
                <w:rFonts w:cstheme="minorHAnsi"/>
                <w:sz w:val="24"/>
                <w:szCs w:val="24"/>
                <w:lang w:val="es-ES_tradnl"/>
              </w:rPr>
              <w:t>- Los tratados, una vez ratificados y promulgados, son de obligatorio cumplimiento, incorporándose a la legislación  del Estado y alcanzando el mismo</w:t>
            </w:r>
            <w:r>
              <w:rPr>
                <w:rFonts w:cstheme="minorHAnsi"/>
                <w:sz w:val="24"/>
                <w:szCs w:val="24"/>
                <w:lang w:val="es-ES_tradnl"/>
              </w:rPr>
              <w:t xml:space="preserve"> o mayor valor que la ley.</w:t>
            </w:r>
            <w:r w:rsidRPr="00903B14">
              <w:rPr>
                <w:rFonts w:cstheme="minorHAnsi"/>
                <w:sz w:val="24"/>
                <w:szCs w:val="24"/>
                <w:lang w:val="es-ES_tradnl"/>
              </w:rPr>
              <w:t xml:space="preserve"> </w:t>
            </w:r>
            <w:r>
              <w:rPr>
                <w:rFonts w:cstheme="minorHAnsi"/>
                <w:b/>
                <w:sz w:val="24"/>
                <w:szCs w:val="24"/>
                <w:lang w:val="es-ES_tradnl"/>
              </w:rPr>
              <w:t>(Ej: art. 20 Código Civil cubano)</w:t>
            </w:r>
          </w:p>
        </w:tc>
        <w:tc>
          <w:tcPr>
            <w:tcW w:w="6768" w:type="dxa"/>
            <w:tcBorders>
              <w:left w:val="single" w:sz="4" w:space="0" w:color="auto"/>
            </w:tcBorders>
            <w:shd w:val="clear" w:color="auto" w:fill="C6D9F1" w:themeFill="text2" w:themeFillTint="33"/>
          </w:tcPr>
          <w:p w:rsidR="00F85738" w:rsidRPr="0057273A" w:rsidRDefault="00F85738" w:rsidP="0057273A">
            <w:pPr>
              <w:pStyle w:val="Textoindependiente3"/>
              <w:tabs>
                <w:tab w:val="left" w:pos="-450"/>
                <w:tab w:val="left" w:pos="360"/>
              </w:tabs>
              <w:jc w:val="center"/>
              <w:rPr>
                <w:rFonts w:asciiTheme="minorHAnsi" w:hAnsiTheme="minorHAnsi" w:cstheme="minorHAnsi"/>
                <w:b/>
                <w:bCs/>
                <w:u w:val="single"/>
              </w:rPr>
            </w:pPr>
            <w:r w:rsidRPr="00F85738">
              <w:rPr>
                <w:rFonts w:asciiTheme="minorHAnsi" w:hAnsiTheme="minorHAnsi" w:cstheme="minorHAnsi"/>
                <w:b/>
                <w:bCs/>
                <w:u w:val="single"/>
              </w:rPr>
              <w:lastRenderedPageBreak/>
              <w:t>La Costumbre</w:t>
            </w:r>
            <w:r w:rsidR="0057273A">
              <w:rPr>
                <w:rFonts w:asciiTheme="minorHAnsi" w:hAnsiTheme="minorHAnsi" w:cstheme="minorHAnsi"/>
                <w:b/>
                <w:bCs/>
              </w:rPr>
              <w:t xml:space="preserve"> </w:t>
            </w:r>
            <w:r>
              <w:rPr>
                <w:rFonts w:asciiTheme="minorHAnsi" w:hAnsiTheme="minorHAnsi" w:cstheme="minorHAnsi"/>
                <w:bCs/>
              </w:rPr>
              <w:t>(Fuente no Estatal)</w:t>
            </w:r>
          </w:p>
          <w:p w:rsidR="003116C6" w:rsidRPr="005419F7" w:rsidRDefault="003116C6" w:rsidP="003116C6">
            <w:pPr>
              <w:pStyle w:val="Textoindependiente3"/>
              <w:numPr>
                <w:ilvl w:val="0"/>
                <w:numId w:val="7"/>
              </w:numPr>
              <w:tabs>
                <w:tab w:val="left" w:pos="-450"/>
                <w:tab w:val="left" w:pos="360"/>
              </w:tabs>
              <w:ind w:left="0" w:firstLine="0"/>
              <w:jc w:val="left"/>
              <w:rPr>
                <w:rFonts w:cstheme="minorHAnsi"/>
              </w:rPr>
            </w:pPr>
            <w:r w:rsidRPr="005419F7">
              <w:rPr>
                <w:rFonts w:asciiTheme="minorHAnsi" w:hAnsiTheme="minorHAnsi" w:cstheme="minorHAnsi"/>
                <w:lang w:eastAsia="es-ES"/>
              </w:rPr>
              <w:t>Para las RJI, sobre todo  las de carácter comercial, la costumbre es admitida como una importante fuente de Derecho</w:t>
            </w:r>
          </w:p>
          <w:p w:rsidR="003116C6" w:rsidRDefault="003116C6" w:rsidP="003116C6">
            <w:pPr>
              <w:pStyle w:val="Textoindependiente3"/>
              <w:numPr>
                <w:ilvl w:val="0"/>
                <w:numId w:val="7"/>
              </w:numPr>
              <w:tabs>
                <w:tab w:val="left" w:pos="-450"/>
                <w:tab w:val="left" w:pos="360"/>
              </w:tabs>
              <w:ind w:left="0" w:firstLine="0"/>
              <w:jc w:val="left"/>
              <w:rPr>
                <w:rFonts w:asciiTheme="minorHAnsi" w:hAnsiTheme="minorHAnsi" w:cstheme="minorHAnsi"/>
              </w:rPr>
            </w:pPr>
            <w:r>
              <w:rPr>
                <w:rFonts w:asciiTheme="minorHAnsi" w:hAnsiTheme="minorHAnsi" w:cstheme="minorHAnsi"/>
              </w:rPr>
              <w:t xml:space="preserve">De la determinación del sistema de normas de conflicto se encargan la Ley y los Tratados. </w:t>
            </w:r>
            <w:r w:rsidRPr="005419F7">
              <w:rPr>
                <w:rFonts w:asciiTheme="minorHAnsi" w:hAnsiTheme="minorHAnsi" w:cstheme="minorHAnsi"/>
              </w:rPr>
              <w:t xml:space="preserve">No obstante, </w:t>
            </w:r>
            <w:r>
              <w:rPr>
                <w:rFonts w:asciiTheme="minorHAnsi" w:hAnsiTheme="minorHAnsi" w:cstheme="minorHAnsi"/>
              </w:rPr>
              <w:t xml:space="preserve">el DIPRI </w:t>
            </w:r>
            <w:r w:rsidRPr="005419F7">
              <w:rPr>
                <w:rFonts w:asciiTheme="minorHAnsi" w:hAnsiTheme="minorHAnsi" w:cstheme="minorHAnsi"/>
              </w:rPr>
              <w:t xml:space="preserve">no </w:t>
            </w:r>
            <w:r>
              <w:rPr>
                <w:rFonts w:asciiTheme="minorHAnsi" w:hAnsiTheme="minorHAnsi" w:cstheme="minorHAnsi"/>
              </w:rPr>
              <w:t>solo se compone de normas de conflicto, sino que e</w:t>
            </w:r>
            <w:r w:rsidRPr="005419F7">
              <w:rPr>
                <w:rFonts w:asciiTheme="minorHAnsi" w:hAnsiTheme="minorHAnsi" w:cstheme="minorHAnsi"/>
              </w:rPr>
              <w:t xml:space="preserve">xiste además la norma </w:t>
            </w:r>
            <w:r w:rsidRPr="005419F7">
              <w:rPr>
                <w:rFonts w:asciiTheme="minorHAnsi" w:hAnsiTheme="minorHAnsi" w:cstheme="minorHAnsi"/>
              </w:rPr>
              <w:lastRenderedPageBreak/>
              <w:t>directa, sustantiva o material, que regula el fondo o contenido de la relación jurídica a la cual se aplica (la relación jur</w:t>
            </w:r>
            <w:r>
              <w:rPr>
                <w:rFonts w:asciiTheme="minorHAnsi" w:hAnsiTheme="minorHAnsi" w:cstheme="minorHAnsi"/>
              </w:rPr>
              <w:t xml:space="preserve">ídica con elemento extranjero), y </w:t>
            </w:r>
            <w:r w:rsidRPr="005419F7">
              <w:rPr>
                <w:rFonts w:asciiTheme="minorHAnsi" w:hAnsiTheme="minorHAnsi" w:cstheme="minorHAnsi"/>
                <w:b/>
              </w:rPr>
              <w:t>es en estas relaciones jurídicas internacionales, sobre todo en las comerciales, donde la costumbre puede ocupar un rol importante.</w:t>
            </w:r>
            <w:r>
              <w:rPr>
                <w:rFonts w:asciiTheme="minorHAnsi" w:hAnsiTheme="minorHAnsi" w:cstheme="minorHAnsi"/>
              </w:rPr>
              <w:t xml:space="preserve"> </w:t>
            </w:r>
          </w:p>
          <w:p w:rsidR="003116C6" w:rsidRDefault="003116C6" w:rsidP="003116C6">
            <w:pPr>
              <w:pStyle w:val="Textoindependiente3"/>
              <w:numPr>
                <w:ilvl w:val="0"/>
                <w:numId w:val="7"/>
              </w:numPr>
              <w:tabs>
                <w:tab w:val="left" w:pos="-450"/>
                <w:tab w:val="left" w:pos="360"/>
              </w:tabs>
              <w:ind w:left="0" w:firstLine="0"/>
              <w:jc w:val="left"/>
              <w:rPr>
                <w:rFonts w:asciiTheme="minorHAnsi" w:hAnsiTheme="minorHAnsi" w:cstheme="minorHAnsi"/>
              </w:rPr>
            </w:pPr>
            <w:r>
              <w:rPr>
                <w:rFonts w:asciiTheme="minorHAnsi" w:hAnsiTheme="minorHAnsi" w:cstheme="minorHAnsi"/>
              </w:rPr>
              <w:t>L</w:t>
            </w:r>
            <w:r w:rsidRPr="005419F7">
              <w:rPr>
                <w:rFonts w:asciiTheme="minorHAnsi" w:hAnsiTheme="minorHAnsi" w:cstheme="minorHAnsi"/>
              </w:rPr>
              <w:t xml:space="preserve">a determinación del Derecho aplicable a cualquier relación jurídica, es objeto del </w:t>
            </w:r>
            <w:r>
              <w:rPr>
                <w:rFonts w:asciiTheme="minorHAnsi" w:hAnsiTheme="minorHAnsi" w:cstheme="minorHAnsi"/>
              </w:rPr>
              <w:t>DIPRI</w:t>
            </w:r>
            <w:r w:rsidRPr="005419F7">
              <w:rPr>
                <w:rFonts w:asciiTheme="minorHAnsi" w:hAnsiTheme="minorHAnsi" w:cstheme="minorHAnsi"/>
              </w:rPr>
              <w:t>, con independencia de que el fondo o contenido del asunto esté regulado por otro Derecho, aún de carácter internacional como el mercantil, por ejemplo</w:t>
            </w:r>
            <w:r>
              <w:rPr>
                <w:rFonts w:asciiTheme="minorHAnsi" w:hAnsiTheme="minorHAnsi" w:cstheme="minorHAnsi"/>
              </w:rPr>
              <w:t>.</w:t>
            </w:r>
            <w:r w:rsidRPr="005419F7">
              <w:rPr>
                <w:rFonts w:asciiTheme="minorHAnsi" w:hAnsiTheme="minorHAnsi" w:cstheme="minorHAnsi"/>
              </w:rPr>
              <w:t xml:space="preserve"> </w:t>
            </w:r>
          </w:p>
          <w:p w:rsidR="003116C6" w:rsidRDefault="003116C6" w:rsidP="003116C6">
            <w:pPr>
              <w:pStyle w:val="Textoindependiente3"/>
              <w:numPr>
                <w:ilvl w:val="0"/>
                <w:numId w:val="7"/>
              </w:numPr>
              <w:tabs>
                <w:tab w:val="left" w:pos="-450"/>
                <w:tab w:val="left" w:pos="360"/>
              </w:tabs>
              <w:ind w:left="0" w:firstLine="0"/>
              <w:jc w:val="left"/>
              <w:rPr>
                <w:rFonts w:asciiTheme="minorHAnsi" w:hAnsiTheme="minorHAnsi" w:cstheme="minorHAnsi"/>
              </w:rPr>
            </w:pPr>
            <w:r w:rsidRPr="00276126">
              <w:rPr>
                <w:rFonts w:asciiTheme="minorHAnsi" w:hAnsiTheme="minorHAnsi" w:cstheme="minorHAnsi"/>
                <w:u w:val="single"/>
              </w:rPr>
              <w:t>Formas que puede la costumbre internacional:</w:t>
            </w:r>
            <w:r>
              <w:rPr>
                <w:rFonts w:asciiTheme="minorHAnsi" w:hAnsiTheme="minorHAnsi" w:cstheme="minorHAnsi"/>
              </w:rPr>
              <w:t xml:space="preserve"> </w:t>
            </w:r>
          </w:p>
          <w:p w:rsidR="003116C6" w:rsidRPr="00276126" w:rsidRDefault="003116C6" w:rsidP="003116C6">
            <w:pPr>
              <w:pStyle w:val="Textoindependiente3"/>
              <w:tabs>
                <w:tab w:val="left" w:pos="-450"/>
                <w:tab w:val="left" w:pos="360"/>
              </w:tabs>
              <w:jc w:val="left"/>
              <w:rPr>
                <w:rFonts w:asciiTheme="minorHAnsi" w:hAnsiTheme="minorHAnsi" w:cstheme="minorHAnsi"/>
              </w:rPr>
            </w:pPr>
            <w:r>
              <w:rPr>
                <w:rFonts w:asciiTheme="minorHAnsi" w:hAnsiTheme="minorHAnsi" w:cstheme="minorHAnsi"/>
              </w:rPr>
              <w:t>*</w:t>
            </w:r>
            <w:r w:rsidRPr="00276126">
              <w:rPr>
                <w:rFonts w:asciiTheme="minorHAnsi" w:hAnsiTheme="minorHAnsi" w:cstheme="minorHAnsi"/>
                <w:b/>
              </w:rPr>
              <w:t>los usos del comercio</w:t>
            </w:r>
            <w:r>
              <w:rPr>
                <w:rFonts w:asciiTheme="minorHAnsi" w:hAnsiTheme="minorHAnsi" w:cstheme="minorHAnsi"/>
              </w:rPr>
              <w:t xml:space="preserve"> (</w:t>
            </w:r>
            <w:r>
              <w:rPr>
                <w:rFonts w:asciiTheme="minorHAnsi" w:hAnsiTheme="minorHAnsi" w:cstheme="minorHAnsi"/>
                <w:b/>
              </w:rPr>
              <w:t xml:space="preserve">Ej: </w:t>
            </w:r>
            <w:r>
              <w:rPr>
                <w:rFonts w:asciiTheme="minorHAnsi" w:hAnsiTheme="minorHAnsi" w:cstheme="minorHAnsi"/>
              </w:rPr>
              <w:t xml:space="preserve">las Reglas Internaciones para la interpretación de los términos comerciales (INCOTERMS) las cuales pueden evitar el conflicto de calificaciones que la diversidad legislativa puede conferir a estos términos). </w:t>
            </w:r>
          </w:p>
          <w:p w:rsidR="003116C6" w:rsidRDefault="003116C6" w:rsidP="003116C6">
            <w:pPr>
              <w:pStyle w:val="Textoindependiente3"/>
              <w:tabs>
                <w:tab w:val="left" w:pos="-450"/>
                <w:tab w:val="left" w:pos="360"/>
              </w:tabs>
              <w:jc w:val="left"/>
              <w:rPr>
                <w:rFonts w:asciiTheme="minorHAnsi" w:hAnsiTheme="minorHAnsi" w:cstheme="minorHAnsi"/>
              </w:rPr>
            </w:pPr>
            <w:r>
              <w:rPr>
                <w:rFonts w:asciiTheme="minorHAnsi" w:hAnsiTheme="minorHAnsi" w:cstheme="minorHAnsi"/>
              </w:rPr>
              <w:t>*</w:t>
            </w:r>
            <w:r w:rsidRPr="00276126">
              <w:rPr>
                <w:rFonts w:asciiTheme="minorHAnsi" w:hAnsiTheme="minorHAnsi" w:cstheme="minorHAnsi"/>
                <w:b/>
              </w:rPr>
              <w:t>los contratos tipo</w:t>
            </w:r>
            <w:r>
              <w:rPr>
                <w:rFonts w:asciiTheme="minorHAnsi" w:hAnsiTheme="minorHAnsi" w:cstheme="minorHAnsi"/>
                <w:b/>
              </w:rPr>
              <w:t xml:space="preserve">s </w:t>
            </w:r>
            <w:r>
              <w:rPr>
                <w:rFonts w:asciiTheme="minorHAnsi" w:hAnsiTheme="minorHAnsi" w:cstheme="minorHAnsi"/>
              </w:rPr>
              <w:t xml:space="preserve">y </w:t>
            </w:r>
            <w:r w:rsidRPr="00276126">
              <w:rPr>
                <w:rFonts w:asciiTheme="minorHAnsi" w:hAnsiTheme="minorHAnsi" w:cstheme="minorHAnsi"/>
                <w:b/>
              </w:rPr>
              <w:t xml:space="preserve">las condiciones generales de contratación. </w:t>
            </w:r>
            <w:r>
              <w:rPr>
                <w:rFonts w:asciiTheme="minorHAnsi" w:hAnsiTheme="minorHAnsi" w:cstheme="minorHAnsi"/>
              </w:rPr>
              <w:t xml:space="preserve">(Los cuales </w:t>
            </w:r>
            <w:r w:rsidRPr="00276126">
              <w:rPr>
                <w:rFonts w:asciiTheme="minorHAnsi" w:hAnsiTheme="minorHAnsi" w:cstheme="minorHAnsi"/>
              </w:rPr>
              <w:t xml:space="preserve">suelen contener reglas precisas para la determinación de la ley aplicable, </w:t>
            </w:r>
            <w:r>
              <w:rPr>
                <w:rFonts w:asciiTheme="minorHAnsi" w:hAnsiTheme="minorHAnsi" w:cstheme="minorHAnsi"/>
              </w:rPr>
              <w:t xml:space="preserve">ya sea </w:t>
            </w:r>
            <w:r w:rsidRPr="00276126">
              <w:rPr>
                <w:rFonts w:asciiTheme="minorHAnsi" w:hAnsiTheme="minorHAnsi" w:cstheme="minorHAnsi"/>
              </w:rPr>
              <w:t>señalándol</w:t>
            </w:r>
            <w:r>
              <w:rPr>
                <w:rFonts w:asciiTheme="minorHAnsi" w:hAnsiTheme="minorHAnsi" w:cstheme="minorHAnsi"/>
              </w:rPr>
              <w:t xml:space="preserve">a  expresamente en el contrato, o </w:t>
            </w:r>
            <w:r w:rsidRPr="00276126">
              <w:rPr>
                <w:rFonts w:asciiTheme="minorHAnsi" w:hAnsiTheme="minorHAnsi" w:cstheme="minorHAnsi"/>
              </w:rPr>
              <w:t>mediante  reglas que resuelven con normas directas los posibles conflictos  de leyes que la contratación pudiera originar</w:t>
            </w:r>
            <w:r>
              <w:rPr>
                <w:rFonts w:asciiTheme="minorHAnsi" w:hAnsiTheme="minorHAnsi" w:cstheme="minorHAnsi"/>
              </w:rPr>
              <w:t xml:space="preserve">) </w:t>
            </w:r>
          </w:p>
          <w:p w:rsidR="00F85738" w:rsidRPr="00F85738" w:rsidRDefault="00F85738" w:rsidP="003116C6">
            <w:pPr>
              <w:pStyle w:val="Textoindependiente3"/>
              <w:tabs>
                <w:tab w:val="left" w:pos="-450"/>
                <w:tab w:val="left" w:pos="360"/>
              </w:tabs>
              <w:jc w:val="left"/>
              <w:rPr>
                <w:rFonts w:asciiTheme="minorHAnsi" w:hAnsiTheme="minorHAnsi" w:cstheme="minorHAnsi"/>
                <w:bCs/>
              </w:rPr>
            </w:pPr>
          </w:p>
        </w:tc>
      </w:tr>
    </w:tbl>
    <w:p w:rsidR="00F85738" w:rsidRDefault="00F85738" w:rsidP="00205491">
      <w:pPr>
        <w:pStyle w:val="Textoindependiente3"/>
        <w:tabs>
          <w:tab w:val="left" w:pos="-450"/>
          <w:tab w:val="left" w:pos="360"/>
        </w:tabs>
        <w:rPr>
          <w:rFonts w:asciiTheme="minorHAnsi" w:hAnsiTheme="minorHAnsi" w:cstheme="minorHAnsi"/>
          <w:b/>
          <w:bCs/>
        </w:rPr>
      </w:pPr>
    </w:p>
    <w:p w:rsidR="00903B14" w:rsidRPr="003116C6" w:rsidRDefault="00903B14" w:rsidP="003116C6">
      <w:pPr>
        <w:pStyle w:val="Prrafodelista"/>
        <w:numPr>
          <w:ilvl w:val="0"/>
          <w:numId w:val="6"/>
        </w:numPr>
        <w:tabs>
          <w:tab w:val="left" w:pos="-450"/>
          <w:tab w:val="left" w:pos="360"/>
        </w:tabs>
        <w:spacing w:after="0"/>
        <w:ind w:left="0" w:firstLine="0"/>
        <w:jc w:val="both"/>
        <w:rPr>
          <w:rFonts w:cstheme="minorHAnsi"/>
          <w:b/>
          <w:bCs/>
          <w:sz w:val="24"/>
          <w:szCs w:val="24"/>
          <w:lang w:val="es-ES_tradnl"/>
        </w:rPr>
      </w:pPr>
      <w:r w:rsidRPr="003116C6">
        <w:rPr>
          <w:rFonts w:cstheme="minorHAnsi"/>
          <w:b/>
          <w:bCs/>
          <w:sz w:val="24"/>
          <w:szCs w:val="24"/>
          <w:lang w:val="es-ES_tradnl"/>
        </w:rPr>
        <w:t>La doctrina y la jurisprudencia como elementos auxiliares de las</w:t>
      </w:r>
      <w:r w:rsidR="003116C6">
        <w:rPr>
          <w:rFonts w:cstheme="minorHAnsi"/>
          <w:b/>
          <w:bCs/>
          <w:sz w:val="24"/>
          <w:szCs w:val="24"/>
          <w:lang w:val="es-ES_tradnl"/>
        </w:rPr>
        <w:t xml:space="preserve"> fuentes:</w:t>
      </w:r>
    </w:p>
    <w:p w:rsidR="00903B14" w:rsidRPr="00903B14" w:rsidRDefault="00903B14" w:rsidP="003116C6">
      <w:pPr>
        <w:tabs>
          <w:tab w:val="left" w:pos="-450"/>
          <w:tab w:val="left" w:pos="360"/>
        </w:tabs>
        <w:spacing w:after="0"/>
        <w:jc w:val="both"/>
        <w:rPr>
          <w:rFonts w:cstheme="minorHAnsi"/>
          <w:sz w:val="24"/>
          <w:szCs w:val="24"/>
          <w:lang w:val="es-ES_tradnl"/>
        </w:rPr>
      </w:pPr>
    </w:p>
    <w:p w:rsidR="003116C6" w:rsidRDefault="003116C6" w:rsidP="003116C6">
      <w:pPr>
        <w:pStyle w:val="Prrafodelista"/>
        <w:numPr>
          <w:ilvl w:val="0"/>
          <w:numId w:val="7"/>
        </w:numPr>
        <w:tabs>
          <w:tab w:val="left" w:pos="-450"/>
          <w:tab w:val="left" w:pos="360"/>
        </w:tabs>
        <w:spacing w:after="0"/>
        <w:ind w:left="0" w:firstLine="0"/>
        <w:jc w:val="both"/>
        <w:rPr>
          <w:rFonts w:cstheme="minorHAnsi"/>
          <w:sz w:val="24"/>
          <w:szCs w:val="24"/>
          <w:lang w:val="es-ES_tradnl"/>
        </w:rPr>
      </w:pPr>
      <w:r>
        <w:rPr>
          <w:rFonts w:cstheme="minorHAnsi"/>
          <w:sz w:val="24"/>
          <w:szCs w:val="24"/>
          <w:lang w:val="es-ES_tradnl"/>
        </w:rPr>
        <w:t xml:space="preserve">La </w:t>
      </w:r>
      <w:r w:rsidR="00903B14" w:rsidRPr="003116C6">
        <w:rPr>
          <w:rFonts w:cstheme="minorHAnsi"/>
          <w:sz w:val="24"/>
          <w:szCs w:val="24"/>
          <w:u w:val="single"/>
          <w:lang w:val="es-ES_tradnl"/>
        </w:rPr>
        <w:t>Jurisprudencia internacional</w:t>
      </w:r>
      <w:r w:rsidR="00903B14" w:rsidRPr="003116C6">
        <w:rPr>
          <w:rFonts w:cstheme="minorHAnsi"/>
          <w:sz w:val="24"/>
          <w:szCs w:val="24"/>
          <w:lang w:val="es-ES_tradnl"/>
        </w:rPr>
        <w:t xml:space="preserve">, como fuente del </w:t>
      </w:r>
      <w:r>
        <w:rPr>
          <w:rFonts w:cstheme="minorHAnsi"/>
          <w:sz w:val="24"/>
          <w:szCs w:val="24"/>
          <w:lang w:val="es-ES_tradnl"/>
        </w:rPr>
        <w:t>DIPRI</w:t>
      </w:r>
      <w:r w:rsidR="00903B14" w:rsidRPr="003116C6">
        <w:rPr>
          <w:rFonts w:cstheme="minorHAnsi"/>
          <w:sz w:val="24"/>
          <w:szCs w:val="24"/>
          <w:lang w:val="es-ES_tradnl"/>
        </w:rPr>
        <w:t xml:space="preserve">, es aceptada por muchos autores y  rechazada por otros. La doctrina suele conferir a la jurisprudencia </w:t>
      </w:r>
      <w:r w:rsidRPr="003116C6">
        <w:rPr>
          <w:rFonts w:cstheme="minorHAnsi"/>
          <w:b/>
          <w:sz w:val="24"/>
          <w:szCs w:val="24"/>
          <w:lang w:val="es-ES_tradnl"/>
        </w:rPr>
        <w:t>2</w:t>
      </w:r>
      <w:r>
        <w:rPr>
          <w:rFonts w:cstheme="minorHAnsi"/>
          <w:sz w:val="24"/>
          <w:szCs w:val="24"/>
          <w:lang w:val="es-ES_tradnl"/>
        </w:rPr>
        <w:t xml:space="preserve"> </w:t>
      </w:r>
      <w:r w:rsidR="00903B14" w:rsidRPr="003116C6">
        <w:rPr>
          <w:rFonts w:cstheme="minorHAnsi"/>
          <w:b/>
          <w:sz w:val="24"/>
          <w:szCs w:val="24"/>
          <w:lang w:val="es-ES_tradnl"/>
        </w:rPr>
        <w:t>funciones principales</w:t>
      </w:r>
      <w:r w:rsidR="00903B14" w:rsidRPr="003116C6">
        <w:rPr>
          <w:rFonts w:cstheme="minorHAnsi"/>
          <w:sz w:val="24"/>
          <w:szCs w:val="24"/>
          <w:lang w:val="es-ES_tradnl"/>
        </w:rPr>
        <w:t xml:space="preserve"> en materia de </w:t>
      </w:r>
      <w:r>
        <w:rPr>
          <w:rFonts w:cstheme="minorHAnsi"/>
          <w:sz w:val="24"/>
          <w:szCs w:val="24"/>
          <w:lang w:val="es-ES_tradnl"/>
        </w:rPr>
        <w:t xml:space="preserve">DIPRI: </w:t>
      </w:r>
    </w:p>
    <w:p w:rsidR="003116C6" w:rsidRDefault="003116C6" w:rsidP="003116C6">
      <w:pPr>
        <w:pStyle w:val="Prrafodelista"/>
        <w:tabs>
          <w:tab w:val="left" w:pos="-450"/>
          <w:tab w:val="left" w:pos="360"/>
        </w:tabs>
        <w:spacing w:after="0"/>
        <w:ind w:left="0"/>
        <w:jc w:val="both"/>
        <w:rPr>
          <w:rFonts w:cstheme="minorHAnsi"/>
          <w:sz w:val="24"/>
          <w:szCs w:val="24"/>
          <w:lang w:val="es-ES_tradnl"/>
        </w:rPr>
      </w:pPr>
      <w:r>
        <w:rPr>
          <w:rFonts w:cstheme="minorHAnsi"/>
          <w:sz w:val="24"/>
          <w:szCs w:val="24"/>
          <w:lang w:val="es-ES_tradnl"/>
        </w:rPr>
        <w:t xml:space="preserve">1) </w:t>
      </w:r>
      <w:r w:rsidR="00903B14" w:rsidRPr="003116C6">
        <w:rPr>
          <w:rFonts w:cstheme="minorHAnsi"/>
          <w:sz w:val="24"/>
          <w:szCs w:val="24"/>
          <w:lang w:val="es-ES_tradnl"/>
        </w:rPr>
        <w:t xml:space="preserve">interpretar y sancionar legalmente la costumbre, con la que se identifica estrechamente. </w:t>
      </w:r>
    </w:p>
    <w:p w:rsidR="003116C6" w:rsidRDefault="003116C6" w:rsidP="003116C6">
      <w:pPr>
        <w:pStyle w:val="Prrafodelista"/>
        <w:tabs>
          <w:tab w:val="left" w:pos="-450"/>
          <w:tab w:val="left" w:pos="360"/>
        </w:tabs>
        <w:spacing w:after="0"/>
        <w:ind w:left="0"/>
        <w:jc w:val="both"/>
        <w:rPr>
          <w:rFonts w:cstheme="minorHAnsi"/>
          <w:sz w:val="24"/>
          <w:szCs w:val="24"/>
          <w:lang w:val="es-ES_tradnl"/>
        </w:rPr>
      </w:pPr>
      <w:r>
        <w:rPr>
          <w:rFonts w:cstheme="minorHAnsi"/>
          <w:sz w:val="24"/>
          <w:szCs w:val="24"/>
          <w:lang w:val="es-ES_tradnl"/>
        </w:rPr>
        <w:t>2)</w:t>
      </w:r>
      <w:r w:rsidR="00903B14" w:rsidRPr="003116C6">
        <w:rPr>
          <w:rFonts w:cstheme="minorHAnsi"/>
          <w:sz w:val="24"/>
          <w:szCs w:val="24"/>
          <w:lang w:val="es-ES_tradnl"/>
        </w:rPr>
        <w:t xml:space="preserve"> determinar ciertas normas con preferencia a otras de determinados Estado. </w:t>
      </w:r>
    </w:p>
    <w:p w:rsidR="003116C6" w:rsidRDefault="003116C6" w:rsidP="003116C6">
      <w:pPr>
        <w:pStyle w:val="Prrafodelista"/>
        <w:tabs>
          <w:tab w:val="left" w:pos="-450"/>
          <w:tab w:val="left" w:pos="360"/>
        </w:tabs>
        <w:spacing w:after="0"/>
        <w:ind w:left="0"/>
        <w:jc w:val="both"/>
        <w:rPr>
          <w:rFonts w:cstheme="minorHAnsi"/>
          <w:sz w:val="24"/>
          <w:szCs w:val="24"/>
          <w:lang w:val="es-ES_tradnl"/>
        </w:rPr>
      </w:pPr>
    </w:p>
    <w:p w:rsidR="003116C6" w:rsidRDefault="003116C6" w:rsidP="003116C6">
      <w:pPr>
        <w:pStyle w:val="Prrafodelista"/>
        <w:numPr>
          <w:ilvl w:val="0"/>
          <w:numId w:val="7"/>
        </w:numPr>
        <w:tabs>
          <w:tab w:val="left" w:pos="-450"/>
          <w:tab w:val="left" w:pos="360"/>
        </w:tabs>
        <w:spacing w:after="0"/>
        <w:ind w:left="0" w:firstLine="0"/>
        <w:jc w:val="both"/>
        <w:rPr>
          <w:rFonts w:cstheme="minorHAnsi"/>
          <w:sz w:val="24"/>
          <w:szCs w:val="24"/>
          <w:lang w:val="es-ES_tradnl"/>
        </w:rPr>
      </w:pPr>
      <w:r w:rsidRPr="003116C6">
        <w:rPr>
          <w:rFonts w:cstheme="minorHAnsi"/>
          <w:sz w:val="24"/>
          <w:szCs w:val="24"/>
          <w:u w:val="single"/>
          <w:lang w:val="es-ES_tradnl"/>
        </w:rPr>
        <w:t xml:space="preserve">La </w:t>
      </w:r>
      <w:r w:rsidR="00903B14" w:rsidRPr="003116C6">
        <w:rPr>
          <w:rFonts w:cstheme="minorHAnsi"/>
          <w:sz w:val="24"/>
          <w:szCs w:val="24"/>
          <w:u w:val="single"/>
          <w:lang w:val="es-ES_tradnl"/>
        </w:rPr>
        <w:t>doctrina</w:t>
      </w:r>
      <w:r w:rsidR="00903B14" w:rsidRPr="00903B14">
        <w:rPr>
          <w:rFonts w:cstheme="minorHAnsi"/>
          <w:sz w:val="24"/>
          <w:szCs w:val="24"/>
          <w:lang w:val="es-ES_tradnl"/>
        </w:rPr>
        <w:t xml:space="preserve">, por sí misma, no es fuente del </w:t>
      </w:r>
      <w:r>
        <w:rPr>
          <w:rFonts w:cstheme="minorHAnsi"/>
          <w:sz w:val="24"/>
          <w:szCs w:val="24"/>
          <w:lang w:val="es-ES_tradnl"/>
        </w:rPr>
        <w:t xml:space="preserve">DIPRI, sino </w:t>
      </w:r>
      <w:r w:rsidR="00903B14" w:rsidRPr="00903B14">
        <w:rPr>
          <w:rFonts w:cstheme="minorHAnsi"/>
          <w:sz w:val="24"/>
          <w:szCs w:val="24"/>
          <w:lang w:val="es-ES_tradnl"/>
        </w:rPr>
        <w:t xml:space="preserve">un </w:t>
      </w:r>
      <w:r w:rsidR="00903B14" w:rsidRPr="003116C6">
        <w:rPr>
          <w:rFonts w:cstheme="minorHAnsi"/>
          <w:b/>
          <w:sz w:val="24"/>
          <w:szCs w:val="24"/>
          <w:lang w:val="es-ES_tradnl"/>
        </w:rPr>
        <w:t>conjunto de opiniones de autores y hombres de ciencia que, sin obligatoriedad alguna, pueden en el futuro convertirse en normas</w:t>
      </w:r>
      <w:r>
        <w:rPr>
          <w:rFonts w:cstheme="minorHAnsi"/>
          <w:sz w:val="24"/>
          <w:szCs w:val="24"/>
          <w:lang w:val="es-ES_tradnl"/>
        </w:rPr>
        <w:t>.</w:t>
      </w:r>
    </w:p>
    <w:p w:rsidR="003116C6" w:rsidRDefault="003116C6" w:rsidP="003116C6">
      <w:pPr>
        <w:pStyle w:val="Prrafodelista"/>
        <w:numPr>
          <w:ilvl w:val="0"/>
          <w:numId w:val="7"/>
        </w:numPr>
        <w:tabs>
          <w:tab w:val="left" w:pos="-450"/>
          <w:tab w:val="left" w:pos="360"/>
        </w:tabs>
        <w:spacing w:after="0"/>
        <w:ind w:left="0" w:firstLine="0"/>
        <w:jc w:val="both"/>
        <w:rPr>
          <w:rFonts w:cstheme="minorHAnsi"/>
          <w:sz w:val="24"/>
          <w:szCs w:val="24"/>
          <w:lang w:val="es-ES_tradnl"/>
        </w:rPr>
      </w:pPr>
      <w:r>
        <w:rPr>
          <w:rFonts w:cstheme="minorHAnsi"/>
          <w:sz w:val="24"/>
          <w:szCs w:val="24"/>
          <w:lang w:val="es-ES_tradnl"/>
        </w:rPr>
        <w:t xml:space="preserve">Tiene un </w:t>
      </w:r>
      <w:r w:rsidR="00903B14" w:rsidRPr="003116C6">
        <w:rPr>
          <w:rFonts w:cstheme="minorHAnsi"/>
          <w:b/>
          <w:sz w:val="24"/>
          <w:szCs w:val="24"/>
          <w:lang w:val="es-ES_tradnl"/>
        </w:rPr>
        <w:t>carácter informativo</w:t>
      </w:r>
      <w:r w:rsidR="00903B14" w:rsidRPr="00903B14">
        <w:rPr>
          <w:rFonts w:cstheme="minorHAnsi"/>
          <w:sz w:val="24"/>
          <w:szCs w:val="24"/>
          <w:lang w:val="es-ES_tradnl"/>
        </w:rPr>
        <w:t>, necesario para el estudio de una determinada rama o esp</w:t>
      </w:r>
      <w:r>
        <w:rPr>
          <w:rFonts w:cstheme="minorHAnsi"/>
          <w:sz w:val="24"/>
          <w:szCs w:val="24"/>
          <w:lang w:val="es-ES_tradnl"/>
        </w:rPr>
        <w:t xml:space="preserve">ecialidad del Derecho, y puede </w:t>
      </w:r>
      <w:r w:rsidR="00903B14" w:rsidRPr="00903B14">
        <w:rPr>
          <w:rFonts w:cstheme="minorHAnsi"/>
          <w:sz w:val="24"/>
          <w:szCs w:val="24"/>
          <w:lang w:val="es-ES_tradnl"/>
        </w:rPr>
        <w:t xml:space="preserve">influir en la concepción o posición que ante los problemas que </w:t>
      </w:r>
      <w:r>
        <w:rPr>
          <w:rFonts w:cstheme="minorHAnsi"/>
          <w:sz w:val="24"/>
          <w:szCs w:val="24"/>
          <w:lang w:val="es-ES_tradnl"/>
        </w:rPr>
        <w:t xml:space="preserve">plantea </w:t>
      </w:r>
      <w:r w:rsidR="00903B14" w:rsidRPr="00903B14">
        <w:rPr>
          <w:rFonts w:cstheme="minorHAnsi"/>
          <w:sz w:val="24"/>
          <w:szCs w:val="24"/>
          <w:lang w:val="es-ES_tradnl"/>
        </w:rPr>
        <w:t xml:space="preserve">el </w:t>
      </w:r>
      <w:r>
        <w:rPr>
          <w:rFonts w:cstheme="minorHAnsi"/>
          <w:sz w:val="24"/>
          <w:szCs w:val="24"/>
          <w:lang w:val="es-ES_tradnl"/>
        </w:rPr>
        <w:t xml:space="preserve">DIPRI </w:t>
      </w:r>
      <w:r w:rsidR="00903B14" w:rsidRPr="00903B14">
        <w:rPr>
          <w:rFonts w:cstheme="minorHAnsi"/>
          <w:sz w:val="24"/>
          <w:szCs w:val="24"/>
          <w:lang w:val="es-ES_tradnl"/>
        </w:rPr>
        <w:t xml:space="preserve">asumen los jueces, traduciéndose luego en jurisprudencia. </w:t>
      </w:r>
    </w:p>
    <w:p w:rsidR="00903B14" w:rsidRDefault="00903B14" w:rsidP="003116C6">
      <w:pPr>
        <w:tabs>
          <w:tab w:val="left" w:pos="-450"/>
          <w:tab w:val="left" w:pos="360"/>
        </w:tabs>
        <w:spacing w:after="0"/>
        <w:jc w:val="both"/>
        <w:rPr>
          <w:rFonts w:cstheme="minorHAnsi"/>
          <w:sz w:val="24"/>
          <w:szCs w:val="24"/>
          <w:lang w:val="es-ES_tradnl"/>
        </w:rPr>
      </w:pPr>
    </w:p>
    <w:p w:rsidR="00C00A5B" w:rsidRDefault="00C00A5B" w:rsidP="003116C6">
      <w:pPr>
        <w:tabs>
          <w:tab w:val="left" w:pos="-450"/>
          <w:tab w:val="left" w:pos="360"/>
        </w:tabs>
        <w:spacing w:after="0"/>
        <w:jc w:val="both"/>
        <w:rPr>
          <w:rFonts w:cstheme="minorHAnsi"/>
          <w:sz w:val="24"/>
          <w:szCs w:val="24"/>
          <w:lang w:val="es-ES_tradnl"/>
        </w:rPr>
      </w:pPr>
    </w:p>
    <w:p w:rsidR="00C00A5B" w:rsidRDefault="00C00A5B" w:rsidP="003116C6">
      <w:pPr>
        <w:tabs>
          <w:tab w:val="left" w:pos="-450"/>
          <w:tab w:val="left" w:pos="360"/>
        </w:tabs>
        <w:spacing w:after="0"/>
        <w:jc w:val="both"/>
        <w:rPr>
          <w:rFonts w:cstheme="minorHAnsi"/>
          <w:sz w:val="24"/>
          <w:szCs w:val="24"/>
          <w:lang w:val="es-ES_tradnl"/>
        </w:rPr>
      </w:pPr>
    </w:p>
    <w:p w:rsidR="00C00A5B" w:rsidRPr="00903B14" w:rsidRDefault="00C00A5B" w:rsidP="003116C6">
      <w:pPr>
        <w:tabs>
          <w:tab w:val="left" w:pos="-450"/>
          <w:tab w:val="left" w:pos="360"/>
        </w:tabs>
        <w:spacing w:after="0"/>
        <w:jc w:val="both"/>
        <w:rPr>
          <w:rFonts w:cstheme="minorHAnsi"/>
          <w:sz w:val="24"/>
          <w:szCs w:val="24"/>
          <w:lang w:val="es-ES_tradnl"/>
        </w:rPr>
      </w:pPr>
    </w:p>
    <w:p w:rsidR="003116C6" w:rsidRDefault="00903B14" w:rsidP="003116C6">
      <w:pPr>
        <w:pStyle w:val="Prrafodelista"/>
        <w:numPr>
          <w:ilvl w:val="0"/>
          <w:numId w:val="5"/>
        </w:numPr>
        <w:tabs>
          <w:tab w:val="left" w:pos="-450"/>
          <w:tab w:val="left" w:pos="360"/>
        </w:tabs>
        <w:spacing w:after="0"/>
        <w:ind w:left="0" w:firstLine="0"/>
        <w:jc w:val="both"/>
        <w:rPr>
          <w:rFonts w:cstheme="minorHAnsi"/>
          <w:b/>
          <w:bCs/>
          <w:sz w:val="24"/>
          <w:szCs w:val="24"/>
          <w:u w:val="single"/>
          <w:lang w:val="es-ES_tradnl"/>
        </w:rPr>
      </w:pPr>
      <w:r w:rsidRPr="003116C6">
        <w:rPr>
          <w:rFonts w:cstheme="minorHAnsi"/>
          <w:b/>
          <w:bCs/>
          <w:sz w:val="24"/>
          <w:szCs w:val="24"/>
          <w:u w:val="single"/>
          <w:lang w:val="es-ES_tradnl"/>
        </w:rPr>
        <w:lastRenderedPageBreak/>
        <w:t>Relaciones del Derecho internacional priv</w:t>
      </w:r>
      <w:r w:rsidR="003116C6">
        <w:rPr>
          <w:rFonts w:cstheme="minorHAnsi"/>
          <w:b/>
          <w:bCs/>
          <w:sz w:val="24"/>
          <w:szCs w:val="24"/>
          <w:u w:val="single"/>
          <w:lang w:val="es-ES_tradnl"/>
        </w:rPr>
        <w:t>ado con otras ramas del Derecho:</w:t>
      </w:r>
    </w:p>
    <w:p w:rsidR="00B37F14" w:rsidRPr="00B37F14" w:rsidRDefault="00B37F14" w:rsidP="00B37F14">
      <w:pPr>
        <w:pStyle w:val="Prrafodelista"/>
        <w:tabs>
          <w:tab w:val="left" w:pos="-450"/>
          <w:tab w:val="left" w:pos="360"/>
        </w:tabs>
        <w:spacing w:after="0"/>
        <w:ind w:left="0"/>
        <w:jc w:val="both"/>
        <w:rPr>
          <w:rFonts w:cstheme="minorHAnsi"/>
          <w:b/>
          <w:bCs/>
          <w:sz w:val="24"/>
          <w:szCs w:val="24"/>
          <w:u w:val="single"/>
          <w:lang w:val="es-ES_tradnl"/>
        </w:rPr>
      </w:pPr>
    </w:p>
    <w:tbl>
      <w:tblPr>
        <w:tblStyle w:val="Tablaconcuadrcula"/>
        <w:tblW w:w="0" w:type="auto"/>
        <w:tblLook w:val="04A0"/>
      </w:tblPr>
      <w:tblGrid>
        <w:gridCol w:w="3438"/>
        <w:gridCol w:w="6300"/>
        <w:gridCol w:w="5400"/>
      </w:tblGrid>
      <w:tr w:rsidR="0072207A" w:rsidTr="001A5DB5">
        <w:tc>
          <w:tcPr>
            <w:tcW w:w="9738" w:type="dxa"/>
            <w:gridSpan w:val="2"/>
          </w:tcPr>
          <w:p w:rsidR="0072207A" w:rsidRPr="00F26D23" w:rsidRDefault="0072207A" w:rsidP="00F26D23">
            <w:pPr>
              <w:tabs>
                <w:tab w:val="left" w:pos="-450"/>
                <w:tab w:val="left" w:pos="360"/>
              </w:tabs>
              <w:jc w:val="center"/>
              <w:rPr>
                <w:rFonts w:cstheme="minorHAnsi"/>
                <w:b/>
                <w:sz w:val="24"/>
                <w:szCs w:val="24"/>
                <w:lang w:val="es-ES_tradnl"/>
              </w:rPr>
            </w:pPr>
            <w:r>
              <w:rPr>
                <w:rFonts w:cstheme="minorHAnsi"/>
                <w:b/>
                <w:sz w:val="24"/>
                <w:szCs w:val="24"/>
                <w:lang w:val="es-ES_tradnl"/>
              </w:rPr>
              <w:t>Con el DI Público:</w:t>
            </w:r>
          </w:p>
        </w:tc>
        <w:tc>
          <w:tcPr>
            <w:tcW w:w="5400" w:type="dxa"/>
          </w:tcPr>
          <w:p w:rsidR="0072207A" w:rsidRPr="00F26D23" w:rsidRDefault="0072207A" w:rsidP="00F26D23">
            <w:pPr>
              <w:tabs>
                <w:tab w:val="left" w:pos="-450"/>
                <w:tab w:val="left" w:pos="360"/>
              </w:tabs>
              <w:jc w:val="center"/>
              <w:rPr>
                <w:rFonts w:cstheme="minorHAnsi"/>
                <w:b/>
                <w:sz w:val="24"/>
                <w:szCs w:val="24"/>
                <w:lang w:val="es-ES_tradnl"/>
              </w:rPr>
            </w:pPr>
            <w:r>
              <w:rPr>
                <w:rFonts w:cstheme="minorHAnsi"/>
                <w:b/>
                <w:sz w:val="24"/>
                <w:szCs w:val="24"/>
                <w:lang w:val="es-ES_tradnl"/>
              </w:rPr>
              <w:t>Con el Derecho Mercantil Internacional:</w:t>
            </w:r>
          </w:p>
        </w:tc>
      </w:tr>
      <w:tr w:rsidR="0072207A" w:rsidTr="001A5DB5">
        <w:tc>
          <w:tcPr>
            <w:tcW w:w="9738" w:type="dxa"/>
            <w:gridSpan w:val="2"/>
          </w:tcPr>
          <w:p w:rsidR="0072207A" w:rsidRDefault="0072207A" w:rsidP="003116C6">
            <w:pPr>
              <w:tabs>
                <w:tab w:val="left" w:pos="-450"/>
                <w:tab w:val="left" w:pos="360"/>
              </w:tabs>
              <w:jc w:val="both"/>
              <w:rPr>
                <w:rFonts w:cstheme="minorHAnsi"/>
                <w:sz w:val="24"/>
                <w:szCs w:val="24"/>
                <w:u w:val="single"/>
                <w:lang w:val="es-ES_tradnl"/>
              </w:rPr>
            </w:pPr>
            <w:r>
              <w:rPr>
                <w:rFonts w:cstheme="minorHAnsi"/>
                <w:sz w:val="24"/>
                <w:szCs w:val="24"/>
                <w:u w:val="single"/>
                <w:lang w:val="es-ES_tradnl"/>
              </w:rPr>
              <w:t>Semejanzas:</w:t>
            </w:r>
          </w:p>
          <w:p w:rsidR="0072207A" w:rsidRPr="0072207A" w:rsidRDefault="0072207A" w:rsidP="0072207A">
            <w:pPr>
              <w:tabs>
                <w:tab w:val="left" w:pos="-450"/>
                <w:tab w:val="left" w:pos="360"/>
              </w:tabs>
              <w:rPr>
                <w:rFonts w:ascii="Calibri" w:hAnsi="Calibri" w:cs="Calibri"/>
                <w:sz w:val="24"/>
                <w:szCs w:val="24"/>
                <w:lang w:val="es-ES"/>
              </w:rPr>
            </w:pPr>
            <w:r>
              <w:rPr>
                <w:rFonts w:ascii="Calibri" w:hAnsi="Calibri" w:cs="Calibri"/>
                <w:sz w:val="24"/>
                <w:szCs w:val="24"/>
                <w:lang w:val="es-ES_tradnl"/>
              </w:rPr>
              <w:t xml:space="preserve">- </w:t>
            </w:r>
            <w:r w:rsidRPr="0072207A">
              <w:rPr>
                <w:rFonts w:ascii="Calibri" w:hAnsi="Calibri" w:cs="Calibri"/>
                <w:sz w:val="24"/>
                <w:szCs w:val="24"/>
                <w:lang w:val="es-ES"/>
              </w:rPr>
              <w:t>Los tratados internacionales constituyen fuente común para ambos.</w:t>
            </w:r>
          </w:p>
          <w:p w:rsidR="0072207A" w:rsidRPr="0072207A" w:rsidRDefault="0072207A" w:rsidP="0072207A">
            <w:pPr>
              <w:tabs>
                <w:tab w:val="left" w:pos="-450"/>
                <w:tab w:val="left" w:pos="360"/>
              </w:tabs>
              <w:rPr>
                <w:rFonts w:ascii="Calibri" w:hAnsi="Calibri" w:cs="Calibri"/>
                <w:sz w:val="24"/>
                <w:szCs w:val="24"/>
                <w:lang w:val="es-ES"/>
              </w:rPr>
            </w:pPr>
            <w:r w:rsidRPr="0072207A">
              <w:rPr>
                <w:rFonts w:ascii="Calibri" w:hAnsi="Calibri" w:cs="Calibri"/>
                <w:sz w:val="24"/>
                <w:szCs w:val="24"/>
                <w:lang w:val="es-ES"/>
              </w:rPr>
              <w:t>- La Comunidad Jurídica Internacional es objetivo final de sus regulaciones, ya que ambos coinciden en su buen orden y equilibrio.</w:t>
            </w:r>
          </w:p>
          <w:p w:rsidR="0072207A" w:rsidRPr="0072207A" w:rsidRDefault="0072207A" w:rsidP="0072207A">
            <w:pPr>
              <w:tabs>
                <w:tab w:val="left" w:pos="-450"/>
                <w:tab w:val="left" w:pos="360"/>
              </w:tabs>
              <w:rPr>
                <w:rFonts w:ascii="Calibri" w:hAnsi="Calibri" w:cs="Calibri"/>
                <w:sz w:val="24"/>
                <w:szCs w:val="24"/>
                <w:lang w:val="es-ES"/>
              </w:rPr>
            </w:pPr>
            <w:r w:rsidRPr="0072207A">
              <w:rPr>
                <w:rFonts w:ascii="Calibri" w:hAnsi="Calibri" w:cs="Calibri"/>
                <w:sz w:val="24"/>
                <w:szCs w:val="24"/>
                <w:lang w:val="es-ES"/>
              </w:rPr>
              <w:t>- Ambos son instrumentos de la política exterior del Estado.</w:t>
            </w:r>
          </w:p>
          <w:p w:rsidR="0072207A" w:rsidRPr="0072207A" w:rsidRDefault="0072207A" w:rsidP="0072207A">
            <w:pPr>
              <w:tabs>
                <w:tab w:val="left" w:pos="-450"/>
                <w:tab w:val="left" w:pos="360"/>
              </w:tabs>
              <w:rPr>
                <w:rFonts w:cstheme="minorHAnsi"/>
                <w:sz w:val="24"/>
                <w:szCs w:val="24"/>
                <w:lang w:val="es-ES"/>
              </w:rPr>
            </w:pPr>
            <w:r w:rsidRPr="0072207A">
              <w:rPr>
                <w:rFonts w:ascii="Calibri" w:hAnsi="Calibri" w:cs="Calibri"/>
                <w:sz w:val="24"/>
                <w:szCs w:val="24"/>
                <w:lang w:val="es-ES"/>
              </w:rPr>
              <w:t>- El DI Público puede intervenir en la regulación de las cuestiones que constituyen el contenido u objeto del DIPRI</w:t>
            </w:r>
            <w:r w:rsidRPr="0072207A">
              <w:rPr>
                <w:rFonts w:cstheme="minorHAnsi"/>
                <w:sz w:val="24"/>
                <w:szCs w:val="24"/>
                <w:lang w:val="es-ES"/>
              </w:rPr>
              <w:t>.</w:t>
            </w:r>
          </w:p>
          <w:p w:rsidR="0072207A" w:rsidRDefault="0072207A" w:rsidP="003116C6">
            <w:pPr>
              <w:tabs>
                <w:tab w:val="left" w:pos="-450"/>
                <w:tab w:val="left" w:pos="360"/>
              </w:tabs>
              <w:jc w:val="both"/>
              <w:rPr>
                <w:rFonts w:cstheme="minorHAnsi"/>
                <w:sz w:val="24"/>
                <w:szCs w:val="24"/>
                <w:u w:val="single"/>
                <w:lang w:val="es-ES_tradnl"/>
              </w:rPr>
            </w:pPr>
            <w:r>
              <w:rPr>
                <w:rFonts w:cstheme="minorHAnsi"/>
                <w:sz w:val="24"/>
                <w:szCs w:val="24"/>
                <w:u w:val="single"/>
                <w:lang w:val="es-ES_tradnl"/>
              </w:rPr>
              <w:t>Diferencias:</w:t>
            </w:r>
          </w:p>
          <w:p w:rsidR="00945B35" w:rsidRPr="00945B35" w:rsidRDefault="00945B35" w:rsidP="00945B35">
            <w:pPr>
              <w:tabs>
                <w:tab w:val="left" w:pos="-450"/>
                <w:tab w:val="left" w:pos="360"/>
              </w:tabs>
              <w:rPr>
                <w:rFonts w:cstheme="minorHAnsi"/>
                <w:sz w:val="24"/>
                <w:szCs w:val="24"/>
                <w:lang w:val="es-ES"/>
              </w:rPr>
            </w:pPr>
            <w:r>
              <w:rPr>
                <w:rFonts w:ascii="Calibri" w:hAnsi="Calibri" w:cs="Calibri"/>
                <w:sz w:val="24"/>
                <w:szCs w:val="24"/>
                <w:lang w:val="es-ES_tradnl"/>
              </w:rPr>
              <w:t xml:space="preserve">- En el DIP el </w:t>
            </w:r>
            <w:r>
              <w:rPr>
                <w:rFonts w:ascii="Calibri" w:hAnsi="Calibri" w:cs="Calibri"/>
                <w:sz w:val="24"/>
                <w:szCs w:val="24"/>
                <w:lang w:val="es-ES"/>
              </w:rPr>
              <w:t xml:space="preserve">Estado actúa </w:t>
            </w:r>
            <w:r w:rsidRPr="00945B35">
              <w:rPr>
                <w:rFonts w:ascii="Calibri" w:hAnsi="Calibri" w:cs="Calibri"/>
                <w:sz w:val="24"/>
                <w:szCs w:val="24"/>
                <w:lang w:val="es-ES"/>
              </w:rPr>
              <w:t>en el ejercicio de su soberanía, mien</w:t>
            </w:r>
            <w:r>
              <w:rPr>
                <w:rFonts w:cstheme="minorHAnsi"/>
                <w:sz w:val="24"/>
                <w:szCs w:val="24"/>
                <w:lang w:val="es-ES"/>
              </w:rPr>
              <w:t xml:space="preserve">tras que en el DIPRI como una </w:t>
            </w:r>
            <w:r w:rsidRPr="00945B35">
              <w:rPr>
                <w:rFonts w:cstheme="minorHAnsi"/>
                <w:sz w:val="24"/>
                <w:szCs w:val="24"/>
                <w:lang w:val="es-ES"/>
              </w:rPr>
              <w:t>persona individualmente considerada.</w:t>
            </w:r>
          </w:p>
          <w:p w:rsidR="00945B35" w:rsidRPr="00945B35" w:rsidRDefault="00945B35" w:rsidP="00945B35">
            <w:pPr>
              <w:tabs>
                <w:tab w:val="left" w:pos="-450"/>
                <w:tab w:val="left" w:pos="360"/>
              </w:tabs>
              <w:rPr>
                <w:rFonts w:cstheme="minorHAnsi"/>
                <w:sz w:val="24"/>
                <w:szCs w:val="24"/>
                <w:lang w:val="es-ES"/>
              </w:rPr>
            </w:pPr>
            <w:r>
              <w:rPr>
                <w:rFonts w:ascii="Calibri" w:hAnsi="Calibri" w:cs="Calibri"/>
                <w:sz w:val="24"/>
                <w:szCs w:val="24"/>
                <w:lang w:val="es-ES"/>
              </w:rPr>
              <w:t xml:space="preserve">- El objeto del DIP son las RJ interestatales, mientras que el del DIPRI es cualquier RJ </w:t>
            </w:r>
            <w:r w:rsidRPr="00945B35">
              <w:rPr>
                <w:rFonts w:ascii="Calibri" w:hAnsi="Calibri" w:cs="Calibri"/>
                <w:sz w:val="24"/>
                <w:szCs w:val="24"/>
                <w:lang w:val="es-ES"/>
              </w:rPr>
              <w:t>donde esté</w:t>
            </w:r>
            <w:r w:rsidRPr="00945B35">
              <w:rPr>
                <w:rFonts w:cstheme="minorHAnsi"/>
                <w:sz w:val="24"/>
                <w:szCs w:val="24"/>
                <w:lang w:val="es-ES"/>
              </w:rPr>
              <w:t xml:space="preserve"> presente un elemento extranjero.</w:t>
            </w:r>
          </w:p>
          <w:p w:rsidR="00945B35" w:rsidRPr="00945B35" w:rsidRDefault="00945B35" w:rsidP="00945B35">
            <w:pPr>
              <w:tabs>
                <w:tab w:val="left" w:pos="-450"/>
                <w:tab w:val="left" w:pos="360"/>
              </w:tabs>
              <w:rPr>
                <w:rFonts w:cstheme="minorHAnsi"/>
                <w:sz w:val="24"/>
                <w:szCs w:val="24"/>
                <w:u w:val="single"/>
                <w:lang w:val="es-ES"/>
              </w:rPr>
            </w:pPr>
            <w:r>
              <w:rPr>
                <w:rFonts w:ascii="Calibri" w:hAnsi="Calibri" w:cs="Calibri"/>
                <w:sz w:val="24"/>
                <w:szCs w:val="24"/>
                <w:lang w:val="es-ES"/>
              </w:rPr>
              <w:t xml:space="preserve">- </w:t>
            </w:r>
            <w:r w:rsidRPr="00945B35">
              <w:rPr>
                <w:rFonts w:ascii="Calibri" w:hAnsi="Calibri" w:cs="Calibri"/>
                <w:sz w:val="24"/>
                <w:szCs w:val="24"/>
                <w:lang w:val="es-ES"/>
              </w:rPr>
              <w:t>El tribunal que conoce del DIP es internacional, al DIPRI lo interpretan y aplican comúnmente los tribunales nacionales</w:t>
            </w:r>
            <w:r w:rsidRPr="00945B35">
              <w:rPr>
                <w:rFonts w:cstheme="minorHAnsi"/>
                <w:sz w:val="24"/>
                <w:szCs w:val="24"/>
                <w:lang w:val="es-ES"/>
              </w:rPr>
              <w:t>.</w:t>
            </w:r>
          </w:p>
        </w:tc>
        <w:tc>
          <w:tcPr>
            <w:tcW w:w="5400" w:type="dxa"/>
          </w:tcPr>
          <w:p w:rsidR="001A5DB5" w:rsidRPr="00903B14" w:rsidRDefault="001A5DB5" w:rsidP="001A5DB5">
            <w:pPr>
              <w:tabs>
                <w:tab w:val="left" w:pos="-450"/>
                <w:tab w:val="left" w:pos="360"/>
              </w:tabs>
              <w:rPr>
                <w:rFonts w:cstheme="minorHAnsi"/>
                <w:sz w:val="24"/>
                <w:szCs w:val="24"/>
                <w:lang w:val="es-ES_tradnl"/>
              </w:rPr>
            </w:pPr>
            <w:r>
              <w:rPr>
                <w:rFonts w:cstheme="minorHAnsi"/>
                <w:sz w:val="24"/>
                <w:szCs w:val="24"/>
                <w:lang w:val="es-ES_tradnl"/>
              </w:rPr>
              <w:t xml:space="preserve">- El género es el DIPRI y la especie es el </w:t>
            </w:r>
            <w:r w:rsidRPr="00903B14">
              <w:rPr>
                <w:rFonts w:cstheme="minorHAnsi"/>
                <w:sz w:val="24"/>
                <w:szCs w:val="24"/>
                <w:lang w:val="es-ES_tradnl"/>
              </w:rPr>
              <w:t>D</w:t>
            </w:r>
            <w:r>
              <w:rPr>
                <w:rFonts w:cstheme="minorHAnsi"/>
                <w:sz w:val="24"/>
                <w:szCs w:val="24"/>
                <w:lang w:val="es-ES_tradnl"/>
              </w:rPr>
              <w:t>erecho comercial internacional.</w:t>
            </w:r>
            <w:r w:rsidRPr="00903B14">
              <w:rPr>
                <w:rFonts w:cstheme="minorHAnsi"/>
                <w:sz w:val="24"/>
                <w:szCs w:val="24"/>
                <w:lang w:val="es-ES_tradnl"/>
              </w:rPr>
              <w:t xml:space="preserve"> </w:t>
            </w:r>
          </w:p>
          <w:p w:rsidR="0072207A" w:rsidRDefault="001A5DB5" w:rsidP="001A5DB5">
            <w:pPr>
              <w:tabs>
                <w:tab w:val="left" w:pos="-450"/>
                <w:tab w:val="left" w:pos="360"/>
              </w:tabs>
              <w:rPr>
                <w:rFonts w:cstheme="minorHAnsi"/>
                <w:sz w:val="24"/>
                <w:szCs w:val="24"/>
                <w:lang w:val="es-ES_tradnl"/>
              </w:rPr>
            </w:pPr>
            <w:r>
              <w:rPr>
                <w:rFonts w:cstheme="minorHAnsi"/>
                <w:sz w:val="24"/>
                <w:szCs w:val="24"/>
                <w:lang w:val="es-ES_tradnl"/>
              </w:rPr>
              <w:t xml:space="preserve">- </w:t>
            </w:r>
            <w:r w:rsidRPr="00903B14">
              <w:rPr>
                <w:rFonts w:cstheme="minorHAnsi"/>
                <w:sz w:val="24"/>
                <w:szCs w:val="24"/>
                <w:lang w:val="es-ES_tradnl"/>
              </w:rPr>
              <w:t>La regulación jurídica  del contrato internacional</w:t>
            </w:r>
            <w:r>
              <w:rPr>
                <w:rFonts w:cstheme="minorHAnsi"/>
                <w:sz w:val="24"/>
                <w:szCs w:val="24"/>
                <w:lang w:val="es-ES_tradnl"/>
              </w:rPr>
              <w:t xml:space="preserve"> es esencialmente </w:t>
            </w:r>
            <w:r w:rsidRPr="00903B14">
              <w:rPr>
                <w:rFonts w:cstheme="minorHAnsi"/>
                <w:sz w:val="24"/>
                <w:szCs w:val="24"/>
                <w:lang w:val="es-ES_tradnl"/>
              </w:rPr>
              <w:t xml:space="preserve">una institución de </w:t>
            </w:r>
            <w:r>
              <w:rPr>
                <w:rFonts w:cstheme="minorHAnsi"/>
                <w:sz w:val="24"/>
                <w:szCs w:val="24"/>
                <w:lang w:val="es-ES_tradnl"/>
              </w:rPr>
              <w:t xml:space="preserve">DIPRI, ya que sólo éste </w:t>
            </w:r>
            <w:r w:rsidRPr="00903B14">
              <w:rPr>
                <w:rFonts w:cstheme="minorHAnsi"/>
                <w:sz w:val="24"/>
                <w:szCs w:val="24"/>
                <w:lang w:val="es-ES_tradnl"/>
              </w:rPr>
              <w:t xml:space="preserve">puede explicar la vigencia del principio de la autonomía de la voluntad y su carácter legal;  </w:t>
            </w:r>
            <w:r>
              <w:rPr>
                <w:rFonts w:cstheme="minorHAnsi"/>
                <w:sz w:val="24"/>
                <w:szCs w:val="24"/>
                <w:lang w:val="es-ES_tradnl"/>
              </w:rPr>
              <w:t xml:space="preserve">la capacidad legal de las partes; </w:t>
            </w:r>
            <w:r w:rsidRPr="00903B14">
              <w:rPr>
                <w:rFonts w:cstheme="minorHAnsi"/>
                <w:sz w:val="24"/>
                <w:szCs w:val="24"/>
                <w:lang w:val="es-ES_tradnl"/>
              </w:rPr>
              <w:t>la vinculación del contrato con el ordenamiento material de un Estado que regula todo aquello que</w:t>
            </w:r>
            <w:r>
              <w:rPr>
                <w:rFonts w:cstheme="minorHAnsi"/>
                <w:sz w:val="24"/>
                <w:szCs w:val="24"/>
                <w:lang w:val="es-ES_tradnl"/>
              </w:rPr>
              <w:t xml:space="preserve"> </w:t>
            </w:r>
            <w:r w:rsidRPr="00903B14">
              <w:rPr>
                <w:rFonts w:cstheme="minorHAnsi"/>
                <w:sz w:val="24"/>
                <w:szCs w:val="24"/>
                <w:lang w:val="es-ES_tradnl"/>
              </w:rPr>
              <w:t>ha de quedar fuera del marco de las estipulaciones del contrato</w:t>
            </w:r>
            <w:r w:rsidRPr="00903B14">
              <w:rPr>
                <w:rFonts w:cstheme="minorHAnsi"/>
                <w:b/>
                <w:bCs/>
                <w:sz w:val="24"/>
                <w:szCs w:val="24"/>
                <w:lang w:val="es-ES_tradnl"/>
              </w:rPr>
              <w:t xml:space="preserve">; </w:t>
            </w:r>
            <w:r w:rsidRPr="00903B14">
              <w:rPr>
                <w:rFonts w:cstheme="minorHAnsi"/>
                <w:sz w:val="24"/>
                <w:szCs w:val="24"/>
                <w:lang w:val="es-ES_tradnl"/>
              </w:rPr>
              <w:t xml:space="preserve"> la existencia y vigencia de normas de aplicación inmediata que se alzan frente a </w:t>
            </w:r>
            <w:r>
              <w:rPr>
                <w:rFonts w:cstheme="minorHAnsi"/>
                <w:sz w:val="24"/>
                <w:szCs w:val="24"/>
                <w:lang w:val="es-ES_tradnl"/>
              </w:rPr>
              <w:t xml:space="preserve">los supuestos </w:t>
            </w:r>
            <w:r w:rsidRPr="00903B14">
              <w:rPr>
                <w:rFonts w:cstheme="minorHAnsi"/>
                <w:sz w:val="24"/>
                <w:szCs w:val="24"/>
                <w:lang w:val="es-ES_tradnl"/>
              </w:rPr>
              <w:t xml:space="preserve">contemplados en la contratación </w:t>
            </w:r>
            <w:r>
              <w:rPr>
                <w:rFonts w:cstheme="minorHAnsi"/>
                <w:sz w:val="24"/>
                <w:szCs w:val="24"/>
                <w:lang w:val="es-ES_tradnl"/>
              </w:rPr>
              <w:t xml:space="preserve">y los hace </w:t>
            </w:r>
            <w:r w:rsidRPr="00903B14">
              <w:rPr>
                <w:rFonts w:cstheme="minorHAnsi"/>
                <w:sz w:val="24"/>
                <w:szCs w:val="24"/>
                <w:lang w:val="es-ES_tradnl"/>
              </w:rPr>
              <w:t>inaplicables.</w:t>
            </w:r>
          </w:p>
        </w:tc>
      </w:tr>
      <w:tr w:rsidR="0072207A" w:rsidTr="008B476D">
        <w:tc>
          <w:tcPr>
            <w:tcW w:w="3438" w:type="dxa"/>
          </w:tcPr>
          <w:p w:rsidR="0072207A" w:rsidRPr="0072207A" w:rsidRDefault="0072207A" w:rsidP="0072207A">
            <w:pPr>
              <w:tabs>
                <w:tab w:val="left" w:pos="-450"/>
                <w:tab w:val="left" w:pos="360"/>
              </w:tabs>
              <w:jc w:val="center"/>
              <w:rPr>
                <w:rFonts w:cstheme="minorHAnsi"/>
                <w:b/>
                <w:sz w:val="24"/>
                <w:szCs w:val="24"/>
                <w:lang w:val="es-ES_tradnl"/>
              </w:rPr>
            </w:pPr>
            <w:r>
              <w:rPr>
                <w:rFonts w:cstheme="minorHAnsi"/>
                <w:b/>
                <w:sz w:val="24"/>
                <w:szCs w:val="24"/>
                <w:lang w:val="es-ES_tradnl"/>
              </w:rPr>
              <w:t>Con el Derecho Comparado:</w:t>
            </w:r>
          </w:p>
        </w:tc>
        <w:tc>
          <w:tcPr>
            <w:tcW w:w="11700" w:type="dxa"/>
            <w:gridSpan w:val="2"/>
          </w:tcPr>
          <w:p w:rsidR="0072207A" w:rsidRPr="0072207A" w:rsidRDefault="0072207A" w:rsidP="0072207A">
            <w:pPr>
              <w:tabs>
                <w:tab w:val="left" w:pos="-450"/>
                <w:tab w:val="left" w:pos="360"/>
              </w:tabs>
              <w:jc w:val="center"/>
              <w:rPr>
                <w:rFonts w:cstheme="minorHAnsi"/>
                <w:b/>
                <w:sz w:val="24"/>
                <w:szCs w:val="24"/>
                <w:lang w:val="es-ES_tradnl"/>
              </w:rPr>
            </w:pPr>
            <w:r>
              <w:rPr>
                <w:rFonts w:cstheme="minorHAnsi"/>
                <w:b/>
                <w:sz w:val="24"/>
                <w:szCs w:val="24"/>
                <w:lang w:val="es-ES_tradnl"/>
              </w:rPr>
              <w:t xml:space="preserve">Con otras ramas del Derecho: </w:t>
            </w:r>
          </w:p>
        </w:tc>
      </w:tr>
      <w:tr w:rsidR="0072207A" w:rsidTr="008B476D">
        <w:tc>
          <w:tcPr>
            <w:tcW w:w="3438" w:type="dxa"/>
          </w:tcPr>
          <w:p w:rsidR="00B37F14" w:rsidRPr="00B37F14" w:rsidRDefault="00B37F14" w:rsidP="00B37F14">
            <w:pPr>
              <w:rPr>
                <w:rFonts w:cstheme="minorHAnsi"/>
                <w:sz w:val="24"/>
                <w:szCs w:val="24"/>
                <w:lang w:val="es-ES"/>
              </w:rPr>
            </w:pPr>
            <w:r w:rsidRPr="00B37F14">
              <w:rPr>
                <w:rFonts w:cstheme="minorHAnsi"/>
                <w:sz w:val="24"/>
                <w:szCs w:val="24"/>
                <w:lang w:val="es-ES"/>
              </w:rPr>
              <w:t>De la utilización del método comparado y de sus alcances en el proceso de interpretación dependerá la correcta aplicación de instituciones y el logro de los objetivos fundamentales del DIPRI.</w:t>
            </w:r>
          </w:p>
          <w:p w:rsidR="0072207A" w:rsidRPr="00B37F14" w:rsidRDefault="0072207A" w:rsidP="003116C6">
            <w:pPr>
              <w:tabs>
                <w:tab w:val="left" w:pos="-450"/>
                <w:tab w:val="left" w:pos="360"/>
              </w:tabs>
              <w:jc w:val="both"/>
              <w:rPr>
                <w:rFonts w:cstheme="minorHAnsi"/>
                <w:sz w:val="24"/>
                <w:szCs w:val="24"/>
                <w:lang w:val="es-ES"/>
              </w:rPr>
            </w:pPr>
          </w:p>
        </w:tc>
        <w:tc>
          <w:tcPr>
            <w:tcW w:w="11700" w:type="dxa"/>
            <w:gridSpan w:val="2"/>
          </w:tcPr>
          <w:p w:rsidR="001A5DB5" w:rsidRPr="001A5DB5" w:rsidRDefault="001A5DB5" w:rsidP="00C00A5B">
            <w:pPr>
              <w:pStyle w:val="Prrafodelista"/>
              <w:numPr>
                <w:ilvl w:val="0"/>
                <w:numId w:val="7"/>
              </w:numPr>
              <w:tabs>
                <w:tab w:val="left" w:pos="-450"/>
                <w:tab w:val="left" w:pos="360"/>
                <w:tab w:val="left" w:pos="11364"/>
              </w:tabs>
              <w:ind w:left="0" w:firstLine="0"/>
              <w:rPr>
                <w:rFonts w:cstheme="minorHAnsi"/>
                <w:sz w:val="24"/>
                <w:szCs w:val="24"/>
                <w:lang w:val="es-ES_tradnl"/>
              </w:rPr>
            </w:pPr>
            <w:r w:rsidRPr="001A5DB5">
              <w:rPr>
                <w:rFonts w:cstheme="minorHAnsi"/>
                <w:sz w:val="24"/>
                <w:szCs w:val="24"/>
                <w:lang w:val="es-ES_tradnl"/>
              </w:rPr>
              <w:t xml:space="preserve">El DIPRI es un Derecho fundamentalmente </w:t>
            </w:r>
            <w:r w:rsidRPr="001A5DB5">
              <w:rPr>
                <w:rFonts w:cstheme="minorHAnsi"/>
                <w:sz w:val="24"/>
                <w:szCs w:val="24"/>
                <w:u w:val="single"/>
                <w:lang w:val="es-ES_tradnl"/>
              </w:rPr>
              <w:t>adjetivo</w:t>
            </w:r>
            <w:r w:rsidRPr="001A5DB5">
              <w:rPr>
                <w:rFonts w:cstheme="minorHAnsi"/>
                <w:sz w:val="24"/>
                <w:szCs w:val="24"/>
                <w:lang w:val="es-ES_tradnl"/>
              </w:rPr>
              <w:t xml:space="preserve"> (salvo en lo concerniente a las cuestiones que le atañen sobre la nacionalidad y régimen jurídico del extranjero, donde resulta sustantivo). Este carácter adjetivo lo convierte en un Derecho para aplicar el Derecho. Por ello </w:t>
            </w:r>
            <w:r w:rsidRPr="001A5DB5">
              <w:rPr>
                <w:rFonts w:cstheme="minorHAnsi"/>
                <w:b/>
                <w:sz w:val="24"/>
                <w:szCs w:val="24"/>
                <w:lang w:val="es-ES_tradnl"/>
              </w:rPr>
              <w:t>estará en relación con cualquier rama del Derecho</w:t>
            </w:r>
            <w:r w:rsidRPr="001A5DB5">
              <w:rPr>
                <w:rFonts w:cstheme="minorHAnsi"/>
                <w:sz w:val="24"/>
                <w:szCs w:val="24"/>
                <w:lang w:val="es-ES_tradnl"/>
              </w:rPr>
              <w:t xml:space="preserve"> a través de la relación jurídica con el elemento extranacional.</w:t>
            </w:r>
          </w:p>
          <w:p w:rsidR="001A5DB5" w:rsidRPr="00903B14" w:rsidRDefault="001A5DB5" w:rsidP="001A5DB5">
            <w:pPr>
              <w:tabs>
                <w:tab w:val="left" w:pos="-450"/>
                <w:tab w:val="left" w:pos="360"/>
              </w:tabs>
              <w:rPr>
                <w:rFonts w:cstheme="minorHAnsi"/>
                <w:sz w:val="24"/>
                <w:szCs w:val="24"/>
                <w:lang w:val="es-ES_tradnl"/>
              </w:rPr>
            </w:pPr>
            <w:r>
              <w:rPr>
                <w:rFonts w:cstheme="minorHAnsi"/>
                <w:b/>
                <w:sz w:val="24"/>
                <w:szCs w:val="24"/>
                <w:lang w:val="es-ES_tradnl"/>
              </w:rPr>
              <w:t xml:space="preserve">Ej: </w:t>
            </w:r>
            <w:r>
              <w:rPr>
                <w:rFonts w:cstheme="minorHAnsi"/>
                <w:sz w:val="24"/>
                <w:szCs w:val="24"/>
                <w:lang w:val="es-ES_tradnl"/>
              </w:rPr>
              <w:t xml:space="preserve">En el </w:t>
            </w:r>
            <w:r w:rsidRPr="001A5DB5">
              <w:rPr>
                <w:rFonts w:cstheme="minorHAnsi"/>
                <w:sz w:val="24"/>
                <w:szCs w:val="24"/>
                <w:u w:val="single"/>
                <w:lang w:val="es-ES_tradnl"/>
              </w:rPr>
              <w:t>Derecho Civil</w:t>
            </w:r>
            <w:r>
              <w:rPr>
                <w:rFonts w:cstheme="minorHAnsi"/>
                <w:sz w:val="24"/>
                <w:szCs w:val="24"/>
                <w:lang w:val="es-ES_tradnl"/>
              </w:rPr>
              <w:t xml:space="preserve">, </w:t>
            </w:r>
            <w:r w:rsidRPr="00903B14">
              <w:rPr>
                <w:rFonts w:cstheme="minorHAnsi"/>
                <w:sz w:val="24"/>
                <w:szCs w:val="24"/>
                <w:lang w:val="es-ES_tradnl"/>
              </w:rPr>
              <w:t xml:space="preserve">el caso de las sucesiones, para determinar </w:t>
            </w:r>
            <w:r>
              <w:rPr>
                <w:rFonts w:cstheme="minorHAnsi"/>
                <w:sz w:val="24"/>
                <w:szCs w:val="24"/>
                <w:lang w:val="es-ES_tradnl"/>
              </w:rPr>
              <w:t xml:space="preserve">la norma aplicable el </w:t>
            </w:r>
            <w:r>
              <w:rPr>
                <w:rFonts w:cstheme="minorHAnsi"/>
                <w:b/>
                <w:sz w:val="24"/>
                <w:szCs w:val="24"/>
                <w:lang w:val="es-ES_tradnl"/>
              </w:rPr>
              <w:t xml:space="preserve">art. 15 CC </w:t>
            </w:r>
            <w:r>
              <w:rPr>
                <w:rFonts w:cstheme="minorHAnsi"/>
                <w:sz w:val="24"/>
                <w:szCs w:val="24"/>
                <w:lang w:val="es-ES_tradnl"/>
              </w:rPr>
              <w:t xml:space="preserve">establece que: </w:t>
            </w:r>
            <w:r w:rsidRPr="00903B14">
              <w:rPr>
                <w:rFonts w:cstheme="minorHAnsi"/>
                <w:sz w:val="24"/>
                <w:szCs w:val="24"/>
                <w:lang w:val="es-ES_tradnl"/>
              </w:rPr>
              <w:t xml:space="preserve">"La sucesión por causa de muerte se rige por la </w:t>
            </w:r>
            <w:r w:rsidRPr="001A5DB5">
              <w:rPr>
                <w:rFonts w:cstheme="minorHAnsi"/>
                <w:b/>
                <w:sz w:val="24"/>
                <w:szCs w:val="24"/>
                <w:lang w:val="es-ES_tradnl"/>
              </w:rPr>
              <w:t>legislación del Estado del cual era ciudadano el causante</w:t>
            </w:r>
            <w:r w:rsidRPr="00903B14">
              <w:rPr>
                <w:rFonts w:cstheme="minorHAnsi"/>
                <w:sz w:val="24"/>
                <w:szCs w:val="24"/>
                <w:lang w:val="es-ES_tradnl"/>
              </w:rPr>
              <w:t xml:space="preserve"> en el momento de su</w:t>
            </w:r>
            <w:r>
              <w:rPr>
                <w:rFonts w:cstheme="minorHAnsi"/>
                <w:sz w:val="24"/>
                <w:szCs w:val="24"/>
                <w:lang w:val="es-ES_tradnl"/>
              </w:rPr>
              <w:t xml:space="preserve"> </w:t>
            </w:r>
            <w:r w:rsidRPr="00903B14">
              <w:rPr>
                <w:rFonts w:cstheme="minorHAnsi"/>
                <w:sz w:val="24"/>
                <w:szCs w:val="24"/>
                <w:lang w:val="es-ES_tradnl"/>
              </w:rPr>
              <w:t>fallecimiento, cualesquiera que sea la naturaleza de los bienes y el</w:t>
            </w:r>
            <w:r>
              <w:rPr>
                <w:rFonts w:cstheme="minorHAnsi"/>
                <w:sz w:val="24"/>
                <w:szCs w:val="24"/>
                <w:lang w:val="es-ES_tradnl"/>
              </w:rPr>
              <w:t xml:space="preserve"> </w:t>
            </w:r>
            <w:r w:rsidRPr="00903B14">
              <w:rPr>
                <w:rFonts w:cstheme="minorHAnsi"/>
                <w:sz w:val="24"/>
                <w:szCs w:val="24"/>
                <w:lang w:val="es-ES_tradnl"/>
              </w:rPr>
              <w:t xml:space="preserve">lugar donde se encuentran" </w:t>
            </w:r>
          </w:p>
          <w:p w:rsidR="0072207A" w:rsidRPr="001A5DB5" w:rsidRDefault="001A5DB5" w:rsidP="00B37F14">
            <w:pPr>
              <w:pStyle w:val="Prrafodelista"/>
              <w:numPr>
                <w:ilvl w:val="0"/>
                <w:numId w:val="7"/>
              </w:numPr>
              <w:tabs>
                <w:tab w:val="left" w:pos="-450"/>
                <w:tab w:val="left" w:pos="360"/>
              </w:tabs>
              <w:ind w:left="0" w:firstLine="0"/>
              <w:rPr>
                <w:rFonts w:cstheme="minorHAnsi"/>
                <w:sz w:val="24"/>
                <w:szCs w:val="24"/>
                <w:lang w:val="es-ES_tradnl"/>
              </w:rPr>
            </w:pPr>
            <w:r w:rsidRPr="001A5DB5">
              <w:rPr>
                <w:rFonts w:cstheme="minorHAnsi"/>
                <w:sz w:val="24"/>
                <w:szCs w:val="24"/>
                <w:lang w:val="es-ES_tradnl"/>
              </w:rPr>
              <w:t xml:space="preserve">La doctrina denomina </w:t>
            </w:r>
            <w:r w:rsidRPr="001A5DB5">
              <w:rPr>
                <w:rFonts w:cstheme="minorHAnsi"/>
                <w:sz w:val="24"/>
                <w:szCs w:val="24"/>
                <w:u w:val="single"/>
                <w:lang w:val="es-ES_tradnl"/>
              </w:rPr>
              <w:t>Derecho civil internacional</w:t>
            </w:r>
            <w:r w:rsidRPr="001A5DB5">
              <w:rPr>
                <w:rFonts w:cstheme="minorHAnsi"/>
                <w:sz w:val="24"/>
                <w:szCs w:val="24"/>
                <w:lang w:val="es-ES_tradnl"/>
              </w:rPr>
              <w:t xml:space="preserve">, </w:t>
            </w:r>
            <w:r w:rsidRPr="001A5DB5">
              <w:rPr>
                <w:rFonts w:cstheme="minorHAnsi"/>
                <w:sz w:val="24"/>
                <w:szCs w:val="24"/>
                <w:u w:val="single"/>
                <w:lang w:val="es-ES_tradnl"/>
              </w:rPr>
              <w:t>Derecho laboral internacional</w:t>
            </w:r>
            <w:r w:rsidRPr="001A5DB5">
              <w:rPr>
                <w:rFonts w:cstheme="minorHAnsi"/>
                <w:sz w:val="24"/>
                <w:szCs w:val="24"/>
                <w:lang w:val="es-ES_tradnl"/>
              </w:rPr>
              <w:t xml:space="preserve">, etc. al </w:t>
            </w:r>
            <w:r w:rsidRPr="001A5DB5">
              <w:rPr>
                <w:rFonts w:cstheme="minorHAnsi"/>
                <w:b/>
                <w:sz w:val="24"/>
                <w:szCs w:val="24"/>
                <w:lang w:val="es-ES_tradnl"/>
              </w:rPr>
              <w:t>estudio de las relaciones típicas de DIPRI en cada una de esas ramas del Derecho</w:t>
            </w:r>
            <w:r w:rsidRPr="001A5DB5">
              <w:rPr>
                <w:rFonts w:cstheme="minorHAnsi"/>
                <w:sz w:val="24"/>
                <w:szCs w:val="24"/>
                <w:lang w:val="es-ES_tradnl"/>
              </w:rPr>
              <w:t xml:space="preserve"> y de las reglas para la determinación de la ley aplicable  a éstas. </w:t>
            </w:r>
          </w:p>
        </w:tc>
      </w:tr>
    </w:tbl>
    <w:p w:rsidR="003116C6" w:rsidRPr="00903B14" w:rsidRDefault="003116C6" w:rsidP="003116C6">
      <w:pPr>
        <w:tabs>
          <w:tab w:val="left" w:pos="-450"/>
          <w:tab w:val="left" w:pos="360"/>
        </w:tabs>
        <w:spacing w:after="0"/>
        <w:jc w:val="both"/>
        <w:rPr>
          <w:rFonts w:cstheme="minorHAnsi"/>
          <w:sz w:val="24"/>
          <w:szCs w:val="24"/>
          <w:lang w:val="es-ES_tradnl"/>
        </w:rPr>
      </w:pPr>
    </w:p>
    <w:p w:rsidR="00B37F14" w:rsidRDefault="00B37F14" w:rsidP="00205491">
      <w:pPr>
        <w:tabs>
          <w:tab w:val="left" w:pos="-450"/>
          <w:tab w:val="left" w:pos="360"/>
        </w:tabs>
        <w:spacing w:after="0"/>
        <w:jc w:val="both"/>
        <w:rPr>
          <w:rFonts w:cstheme="minorHAnsi"/>
          <w:sz w:val="24"/>
          <w:szCs w:val="24"/>
          <w:lang w:val="es-ES_tradnl"/>
        </w:rPr>
      </w:pPr>
    </w:p>
    <w:p w:rsidR="00903B14" w:rsidRPr="00903B14" w:rsidRDefault="00903B14" w:rsidP="00205491">
      <w:pPr>
        <w:tabs>
          <w:tab w:val="left" w:pos="-450"/>
          <w:tab w:val="left" w:pos="360"/>
        </w:tabs>
        <w:spacing w:after="0"/>
        <w:jc w:val="both"/>
        <w:rPr>
          <w:rFonts w:cstheme="minorHAnsi"/>
          <w:sz w:val="24"/>
          <w:szCs w:val="24"/>
          <w:lang w:val="es-ES_tradnl"/>
        </w:rPr>
      </w:pPr>
    </w:p>
    <w:sectPr w:rsidR="00903B14" w:rsidRPr="00903B14" w:rsidSect="000E141E">
      <w:pgSz w:w="15840" w:h="12240" w:orient="landscape"/>
      <w:pgMar w:top="450" w:right="450" w:bottom="450" w:left="450" w:header="720"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3137" w:rsidRDefault="00B13137" w:rsidP="00903B14">
      <w:pPr>
        <w:spacing w:after="0" w:line="240" w:lineRule="auto"/>
      </w:pPr>
      <w:r>
        <w:separator/>
      </w:r>
    </w:p>
  </w:endnote>
  <w:endnote w:type="continuationSeparator" w:id="1">
    <w:p w:rsidR="00B13137" w:rsidRDefault="00B13137" w:rsidP="00903B1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3137" w:rsidRDefault="00B13137" w:rsidP="00903B14">
      <w:pPr>
        <w:spacing w:after="0" w:line="240" w:lineRule="auto"/>
      </w:pPr>
      <w:r>
        <w:separator/>
      </w:r>
    </w:p>
  </w:footnote>
  <w:footnote w:type="continuationSeparator" w:id="1">
    <w:p w:rsidR="00B13137" w:rsidRDefault="00B13137" w:rsidP="00903B1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64E7F"/>
    <w:multiLevelType w:val="hybridMultilevel"/>
    <w:tmpl w:val="510A5CFE"/>
    <w:lvl w:ilvl="0" w:tplc="21340E2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545BC4"/>
    <w:multiLevelType w:val="hybridMultilevel"/>
    <w:tmpl w:val="6B5C46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BC3050A"/>
    <w:multiLevelType w:val="multilevel"/>
    <w:tmpl w:val="E31C4A2A"/>
    <w:styleLink w:val="Estilo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400658F8"/>
    <w:multiLevelType w:val="hybridMultilevel"/>
    <w:tmpl w:val="DDB88E4C"/>
    <w:lvl w:ilvl="0" w:tplc="0409000F">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29923D3"/>
    <w:multiLevelType w:val="hybridMultilevel"/>
    <w:tmpl w:val="111CD8F8"/>
    <w:lvl w:ilvl="0" w:tplc="2FB6BA5C">
      <w:start w:val="2"/>
      <w:numFmt w:val="bullet"/>
      <w:lvlText w:val="-"/>
      <w:lvlJc w:val="left"/>
      <w:pPr>
        <w:ind w:left="198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74A2417"/>
    <w:multiLevelType w:val="multilevel"/>
    <w:tmpl w:val="C6E259A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0" w:hanging="720"/>
      </w:pPr>
      <w:rPr>
        <w:rFonts w:hint="default"/>
      </w:rPr>
    </w:lvl>
    <w:lvl w:ilvl="3">
      <w:start w:val="1"/>
      <w:numFmt w:val="decimal"/>
      <w:isLgl/>
      <w:lvlText w:val="%1.%2.%3.%4."/>
      <w:lvlJc w:val="left"/>
      <w:pPr>
        <w:ind w:left="0" w:hanging="720"/>
      </w:pPr>
      <w:rPr>
        <w:rFonts w:hint="default"/>
      </w:rPr>
    </w:lvl>
    <w:lvl w:ilvl="4">
      <w:start w:val="1"/>
      <w:numFmt w:val="decimal"/>
      <w:isLgl/>
      <w:lvlText w:val="%1.%2.%3.%4.%5."/>
      <w:lvlJc w:val="left"/>
      <w:pPr>
        <w:ind w:left="360" w:hanging="1080"/>
      </w:pPr>
      <w:rPr>
        <w:rFonts w:hint="default"/>
      </w:rPr>
    </w:lvl>
    <w:lvl w:ilvl="5">
      <w:start w:val="1"/>
      <w:numFmt w:val="decimal"/>
      <w:isLgl/>
      <w:lvlText w:val="%1.%2.%3.%4.%5.%6."/>
      <w:lvlJc w:val="left"/>
      <w:pPr>
        <w:ind w:left="360" w:hanging="1080"/>
      </w:pPr>
      <w:rPr>
        <w:rFonts w:hint="default"/>
      </w:rPr>
    </w:lvl>
    <w:lvl w:ilvl="6">
      <w:start w:val="1"/>
      <w:numFmt w:val="decimal"/>
      <w:isLgl/>
      <w:lvlText w:val="%1.%2.%3.%4.%5.%6.%7."/>
      <w:lvlJc w:val="left"/>
      <w:pPr>
        <w:ind w:left="720" w:hanging="1440"/>
      </w:pPr>
      <w:rPr>
        <w:rFonts w:hint="default"/>
      </w:rPr>
    </w:lvl>
    <w:lvl w:ilvl="7">
      <w:start w:val="1"/>
      <w:numFmt w:val="decimal"/>
      <w:isLgl/>
      <w:lvlText w:val="%1.%2.%3.%4.%5.%6.%7.%8."/>
      <w:lvlJc w:val="left"/>
      <w:pPr>
        <w:ind w:left="720" w:hanging="1440"/>
      </w:pPr>
      <w:rPr>
        <w:rFonts w:hint="default"/>
      </w:rPr>
    </w:lvl>
    <w:lvl w:ilvl="8">
      <w:start w:val="1"/>
      <w:numFmt w:val="decimal"/>
      <w:isLgl/>
      <w:lvlText w:val="%1.%2.%3.%4.%5.%6.%7.%8.%9."/>
      <w:lvlJc w:val="left"/>
      <w:pPr>
        <w:ind w:left="1080" w:hanging="1800"/>
      </w:pPr>
      <w:rPr>
        <w:rFonts w:hint="default"/>
      </w:rPr>
    </w:lvl>
  </w:abstractNum>
  <w:abstractNum w:abstractNumId="6">
    <w:nsid w:val="52281901"/>
    <w:multiLevelType w:val="hybridMultilevel"/>
    <w:tmpl w:val="C72094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69E83FB6"/>
    <w:multiLevelType w:val="hybridMultilevel"/>
    <w:tmpl w:val="CECE3C0C"/>
    <w:lvl w:ilvl="0" w:tplc="6B9CD452">
      <w:start w:val="2"/>
      <w:numFmt w:val="bullet"/>
      <w:lvlText w:val=""/>
      <w:lvlJc w:val="left"/>
      <w:pPr>
        <w:ind w:left="720" w:hanging="360"/>
      </w:pPr>
      <w:rPr>
        <w:rFonts w:ascii="Symbol" w:eastAsia="Times New Roman" w:hAnsi="Symbol" w:cstheme="minorHAns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D9D5E91"/>
    <w:multiLevelType w:val="hybridMultilevel"/>
    <w:tmpl w:val="31C2551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19A76A4"/>
    <w:multiLevelType w:val="singleLevel"/>
    <w:tmpl w:val="0C0A000D"/>
    <w:lvl w:ilvl="0">
      <w:start w:val="1"/>
      <w:numFmt w:val="bullet"/>
      <w:lvlText w:val=""/>
      <w:lvlJc w:val="left"/>
      <w:pPr>
        <w:tabs>
          <w:tab w:val="num" w:pos="360"/>
        </w:tabs>
        <w:ind w:left="360" w:hanging="360"/>
      </w:pPr>
      <w:rPr>
        <w:rFonts w:ascii="Wingdings" w:hAnsi="Wingdings" w:hint="default"/>
      </w:rPr>
    </w:lvl>
  </w:abstractNum>
  <w:abstractNum w:abstractNumId="10">
    <w:nsid w:val="79395043"/>
    <w:multiLevelType w:val="hybridMultilevel"/>
    <w:tmpl w:val="E5104C72"/>
    <w:lvl w:ilvl="0" w:tplc="2FB6BA5C">
      <w:start w:val="2"/>
      <w:numFmt w:val="bullet"/>
      <w:lvlText w:val="-"/>
      <w:lvlJc w:val="left"/>
      <w:pPr>
        <w:ind w:left="198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6"/>
  </w:num>
  <w:num w:numId="4">
    <w:abstractNumId w:val="2"/>
  </w:num>
  <w:num w:numId="5">
    <w:abstractNumId w:val="0"/>
  </w:num>
  <w:num w:numId="6">
    <w:abstractNumId w:val="7"/>
  </w:num>
  <w:num w:numId="7">
    <w:abstractNumId w:val="10"/>
  </w:num>
  <w:num w:numId="8">
    <w:abstractNumId w:val="8"/>
  </w:num>
  <w:num w:numId="9">
    <w:abstractNumId w:val="3"/>
  </w:num>
  <w:num w:numId="10">
    <w:abstractNumId w:val="4"/>
  </w:num>
  <w:num w:numId="11">
    <w:abstractNumId w:val="9"/>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011CF0"/>
    <w:rsid w:val="00011CF0"/>
    <w:rsid w:val="00041D5C"/>
    <w:rsid w:val="00073A7B"/>
    <w:rsid w:val="00077D00"/>
    <w:rsid w:val="000A2F79"/>
    <w:rsid w:val="000E141E"/>
    <w:rsid w:val="00106EDB"/>
    <w:rsid w:val="00121364"/>
    <w:rsid w:val="00123B90"/>
    <w:rsid w:val="00124C65"/>
    <w:rsid w:val="001417B9"/>
    <w:rsid w:val="001A02B6"/>
    <w:rsid w:val="001A5DB5"/>
    <w:rsid w:val="001C7016"/>
    <w:rsid w:val="001F7862"/>
    <w:rsid w:val="00205491"/>
    <w:rsid w:val="0024253F"/>
    <w:rsid w:val="00276126"/>
    <w:rsid w:val="00285DAD"/>
    <w:rsid w:val="0028778A"/>
    <w:rsid w:val="00293B36"/>
    <w:rsid w:val="002B5D46"/>
    <w:rsid w:val="003116C6"/>
    <w:rsid w:val="003C065D"/>
    <w:rsid w:val="003E7B75"/>
    <w:rsid w:val="003F6627"/>
    <w:rsid w:val="00473BD4"/>
    <w:rsid w:val="004C0852"/>
    <w:rsid w:val="004F2AAA"/>
    <w:rsid w:val="005419F7"/>
    <w:rsid w:val="0057273A"/>
    <w:rsid w:val="005B174A"/>
    <w:rsid w:val="005D31F0"/>
    <w:rsid w:val="005E3E67"/>
    <w:rsid w:val="0060441D"/>
    <w:rsid w:val="0060526A"/>
    <w:rsid w:val="00615C6E"/>
    <w:rsid w:val="00666E55"/>
    <w:rsid w:val="00681BD2"/>
    <w:rsid w:val="00690E85"/>
    <w:rsid w:val="00692C29"/>
    <w:rsid w:val="006E0287"/>
    <w:rsid w:val="006F5799"/>
    <w:rsid w:val="0072207A"/>
    <w:rsid w:val="00724B68"/>
    <w:rsid w:val="00735D40"/>
    <w:rsid w:val="00766BC1"/>
    <w:rsid w:val="007A7088"/>
    <w:rsid w:val="007F35DD"/>
    <w:rsid w:val="008121D0"/>
    <w:rsid w:val="008B0BA8"/>
    <w:rsid w:val="008B476D"/>
    <w:rsid w:val="008B6E5E"/>
    <w:rsid w:val="008E383A"/>
    <w:rsid w:val="00903356"/>
    <w:rsid w:val="00903B14"/>
    <w:rsid w:val="00945B35"/>
    <w:rsid w:val="00962788"/>
    <w:rsid w:val="0099652E"/>
    <w:rsid w:val="009A19D4"/>
    <w:rsid w:val="009D0133"/>
    <w:rsid w:val="009D2C29"/>
    <w:rsid w:val="009F5C35"/>
    <w:rsid w:val="00A269E0"/>
    <w:rsid w:val="00A47FF7"/>
    <w:rsid w:val="00A54512"/>
    <w:rsid w:val="00A93A78"/>
    <w:rsid w:val="00AA1D8A"/>
    <w:rsid w:val="00AC59EE"/>
    <w:rsid w:val="00B05770"/>
    <w:rsid w:val="00B13137"/>
    <w:rsid w:val="00B220D1"/>
    <w:rsid w:val="00B37F14"/>
    <w:rsid w:val="00B72206"/>
    <w:rsid w:val="00BA55C2"/>
    <w:rsid w:val="00BB02E1"/>
    <w:rsid w:val="00C00A5B"/>
    <w:rsid w:val="00C35A89"/>
    <w:rsid w:val="00D9567F"/>
    <w:rsid w:val="00DA1F70"/>
    <w:rsid w:val="00DA2775"/>
    <w:rsid w:val="00DA75D2"/>
    <w:rsid w:val="00E02EDD"/>
    <w:rsid w:val="00E03B0F"/>
    <w:rsid w:val="00E95113"/>
    <w:rsid w:val="00F2201E"/>
    <w:rsid w:val="00F26D23"/>
    <w:rsid w:val="00F524B0"/>
    <w:rsid w:val="00F707F2"/>
    <w:rsid w:val="00F812D2"/>
    <w:rsid w:val="00F85738"/>
    <w:rsid w:val="00F871EC"/>
    <w:rsid w:val="00FB333A"/>
    <w:rsid w:val="00FB5114"/>
    <w:rsid w:val="00FD4514"/>
    <w:rsid w:val="00FE277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2775"/>
  </w:style>
  <w:style w:type="paragraph" w:styleId="Ttulo1">
    <w:name w:val="heading 1"/>
    <w:basedOn w:val="Normal"/>
    <w:next w:val="Normal"/>
    <w:link w:val="Ttulo1Car"/>
    <w:qFormat/>
    <w:rsid w:val="00903B14"/>
    <w:pPr>
      <w:keepNext/>
      <w:overflowPunct w:val="0"/>
      <w:autoSpaceDE w:val="0"/>
      <w:autoSpaceDN w:val="0"/>
      <w:adjustRightInd w:val="0"/>
      <w:spacing w:after="0" w:line="240" w:lineRule="auto"/>
      <w:textAlignment w:val="baseline"/>
      <w:outlineLvl w:val="0"/>
    </w:pPr>
    <w:rPr>
      <w:rFonts w:ascii="Times New Roman" w:eastAsia="Times New Roman" w:hAnsi="Times New Roman" w:cs="Times New Roman"/>
      <w:sz w:val="20"/>
      <w:szCs w:val="20"/>
      <w:u w:val="single"/>
      <w:lang w:val="es-ES_tradnl"/>
    </w:rPr>
  </w:style>
  <w:style w:type="paragraph" w:styleId="Ttulo3">
    <w:name w:val="heading 3"/>
    <w:basedOn w:val="Normal"/>
    <w:next w:val="Normal"/>
    <w:link w:val="Ttulo3Car"/>
    <w:qFormat/>
    <w:rsid w:val="00011CF0"/>
    <w:pPr>
      <w:keepNext/>
      <w:spacing w:after="0" w:line="240" w:lineRule="auto"/>
      <w:jc w:val="both"/>
      <w:outlineLvl w:val="2"/>
    </w:pPr>
    <w:rPr>
      <w:rFonts w:ascii="Arial" w:eastAsia="Times New Roman" w:hAnsi="Arial" w:cs="Arial"/>
      <w:b/>
      <w:bCs/>
      <w:sz w:val="24"/>
      <w:szCs w:val="24"/>
      <w:lang w:val="es-ES_tradnl"/>
    </w:rPr>
  </w:style>
  <w:style w:type="paragraph" w:styleId="Ttulo4">
    <w:name w:val="heading 4"/>
    <w:basedOn w:val="Normal"/>
    <w:next w:val="Normal"/>
    <w:link w:val="Ttulo4Car"/>
    <w:qFormat/>
    <w:rsid w:val="00903B14"/>
    <w:pPr>
      <w:keepNext/>
      <w:spacing w:before="240" w:after="60" w:line="240" w:lineRule="auto"/>
      <w:outlineLvl w:val="3"/>
    </w:pPr>
    <w:rPr>
      <w:rFonts w:ascii="Times New Roman" w:eastAsia="Times New Roman" w:hAnsi="Times New Roman" w:cs="Times New Roman"/>
      <w:b/>
      <w:bCs/>
      <w:sz w:val="28"/>
      <w:szCs w:val="28"/>
      <w:lang w:val="es-ES" w:eastAsia="es-ES"/>
    </w:rPr>
  </w:style>
  <w:style w:type="paragraph" w:styleId="Ttulo5">
    <w:name w:val="heading 5"/>
    <w:basedOn w:val="Normal"/>
    <w:next w:val="Normal"/>
    <w:link w:val="Ttulo5Car"/>
    <w:qFormat/>
    <w:rsid w:val="00903B14"/>
    <w:pPr>
      <w:spacing w:before="240" w:after="60" w:line="240" w:lineRule="auto"/>
      <w:outlineLvl w:val="4"/>
    </w:pPr>
    <w:rPr>
      <w:rFonts w:ascii="Times New Roman" w:eastAsia="Times New Roman" w:hAnsi="Times New Roman" w:cs="Times New Roman"/>
      <w:b/>
      <w:bCs/>
      <w:i/>
      <w:iCs/>
      <w:sz w:val="26"/>
      <w:szCs w:val="26"/>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rsid w:val="00011CF0"/>
    <w:rPr>
      <w:rFonts w:ascii="Arial" w:eastAsia="Times New Roman" w:hAnsi="Arial" w:cs="Arial"/>
      <w:b/>
      <w:bCs/>
      <w:sz w:val="24"/>
      <w:szCs w:val="24"/>
      <w:lang w:val="es-ES_tradnl"/>
    </w:rPr>
  </w:style>
  <w:style w:type="paragraph" w:styleId="Textoindependiente">
    <w:name w:val="Body Text"/>
    <w:basedOn w:val="Normal"/>
    <w:link w:val="TextoindependienteCar"/>
    <w:rsid w:val="00011CF0"/>
    <w:pPr>
      <w:tabs>
        <w:tab w:val="left" w:pos="0"/>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_tradnl"/>
    </w:rPr>
  </w:style>
  <w:style w:type="character" w:customStyle="1" w:styleId="TextoindependienteCar">
    <w:name w:val="Texto independiente Car"/>
    <w:basedOn w:val="Fuentedeprrafopredeter"/>
    <w:link w:val="Textoindependiente"/>
    <w:rsid w:val="00011CF0"/>
    <w:rPr>
      <w:rFonts w:ascii="Times New Roman" w:eastAsia="Times New Roman" w:hAnsi="Times New Roman" w:cs="Times New Roman"/>
      <w:sz w:val="24"/>
      <w:szCs w:val="20"/>
      <w:lang w:val="es-ES_tradnl"/>
    </w:rPr>
  </w:style>
  <w:style w:type="paragraph" w:styleId="Textoindependiente3">
    <w:name w:val="Body Text 3"/>
    <w:basedOn w:val="Normal"/>
    <w:link w:val="Textoindependiente3Car"/>
    <w:rsid w:val="00011CF0"/>
    <w:pPr>
      <w:spacing w:after="0" w:line="240" w:lineRule="auto"/>
      <w:jc w:val="both"/>
    </w:pPr>
    <w:rPr>
      <w:rFonts w:ascii="Arial" w:eastAsia="Times New Roman" w:hAnsi="Arial" w:cs="Arial"/>
      <w:sz w:val="24"/>
      <w:szCs w:val="24"/>
      <w:lang w:val="es-ES_tradnl"/>
    </w:rPr>
  </w:style>
  <w:style w:type="character" w:customStyle="1" w:styleId="Textoindependiente3Car">
    <w:name w:val="Texto independiente 3 Car"/>
    <w:basedOn w:val="Fuentedeprrafopredeter"/>
    <w:link w:val="Textoindependiente3"/>
    <w:rsid w:val="00011CF0"/>
    <w:rPr>
      <w:rFonts w:ascii="Arial" w:eastAsia="Times New Roman" w:hAnsi="Arial" w:cs="Arial"/>
      <w:sz w:val="24"/>
      <w:szCs w:val="24"/>
      <w:lang w:val="es-ES_tradnl"/>
    </w:rPr>
  </w:style>
  <w:style w:type="paragraph" w:styleId="Prrafodelista">
    <w:name w:val="List Paragraph"/>
    <w:basedOn w:val="Normal"/>
    <w:uiPriority w:val="34"/>
    <w:qFormat/>
    <w:rsid w:val="008B0BA8"/>
    <w:pPr>
      <w:ind w:left="720"/>
      <w:contextualSpacing/>
    </w:pPr>
  </w:style>
  <w:style w:type="paragraph" w:styleId="Sangradetextonormal">
    <w:name w:val="Body Text Indent"/>
    <w:basedOn w:val="Normal"/>
    <w:link w:val="SangradetextonormalCar"/>
    <w:unhideWhenUsed/>
    <w:rsid w:val="00903B14"/>
    <w:pPr>
      <w:spacing w:after="120"/>
      <w:ind w:left="360"/>
    </w:pPr>
  </w:style>
  <w:style w:type="character" w:customStyle="1" w:styleId="SangradetextonormalCar">
    <w:name w:val="Sangría de texto normal Car"/>
    <w:basedOn w:val="Fuentedeprrafopredeter"/>
    <w:link w:val="Sangradetextonormal"/>
    <w:uiPriority w:val="99"/>
    <w:semiHidden/>
    <w:rsid w:val="00903B14"/>
  </w:style>
  <w:style w:type="character" w:customStyle="1" w:styleId="Ttulo1Car">
    <w:name w:val="Título 1 Car"/>
    <w:basedOn w:val="Fuentedeprrafopredeter"/>
    <w:link w:val="Ttulo1"/>
    <w:rsid w:val="00903B14"/>
    <w:rPr>
      <w:rFonts w:ascii="Times New Roman" w:eastAsia="Times New Roman" w:hAnsi="Times New Roman" w:cs="Times New Roman"/>
      <w:sz w:val="20"/>
      <w:szCs w:val="20"/>
      <w:u w:val="single"/>
      <w:lang w:val="es-ES_tradnl"/>
    </w:rPr>
  </w:style>
  <w:style w:type="character" w:customStyle="1" w:styleId="Ttulo4Car">
    <w:name w:val="Título 4 Car"/>
    <w:basedOn w:val="Fuentedeprrafopredeter"/>
    <w:link w:val="Ttulo4"/>
    <w:rsid w:val="00903B14"/>
    <w:rPr>
      <w:rFonts w:ascii="Times New Roman" w:eastAsia="Times New Roman" w:hAnsi="Times New Roman" w:cs="Times New Roman"/>
      <w:b/>
      <w:bCs/>
      <w:sz w:val="28"/>
      <w:szCs w:val="28"/>
      <w:lang w:val="es-ES" w:eastAsia="es-ES"/>
    </w:rPr>
  </w:style>
  <w:style w:type="character" w:customStyle="1" w:styleId="Ttulo5Car">
    <w:name w:val="Título 5 Car"/>
    <w:basedOn w:val="Fuentedeprrafopredeter"/>
    <w:link w:val="Ttulo5"/>
    <w:rsid w:val="00903B14"/>
    <w:rPr>
      <w:rFonts w:ascii="Times New Roman" w:eastAsia="Times New Roman" w:hAnsi="Times New Roman" w:cs="Times New Roman"/>
      <w:b/>
      <w:bCs/>
      <w:i/>
      <w:iCs/>
      <w:sz w:val="26"/>
      <w:szCs w:val="26"/>
      <w:lang w:val="es-ES" w:eastAsia="es-ES"/>
    </w:rPr>
  </w:style>
  <w:style w:type="character" w:styleId="Refdenotaalfinal">
    <w:name w:val="endnote reference"/>
    <w:basedOn w:val="Fuentedeprrafopredeter"/>
    <w:semiHidden/>
    <w:rsid w:val="00903B14"/>
    <w:rPr>
      <w:vertAlign w:val="superscript"/>
    </w:rPr>
  </w:style>
  <w:style w:type="paragraph" w:styleId="Piedepgina">
    <w:name w:val="footer"/>
    <w:basedOn w:val="Normal"/>
    <w:link w:val="PiedepginaCar"/>
    <w:rsid w:val="00903B14"/>
    <w:pPr>
      <w:tabs>
        <w:tab w:val="center" w:pos="4252"/>
        <w:tab w:val="right" w:pos="8504"/>
      </w:tabs>
      <w:spacing w:after="0" w:line="240" w:lineRule="auto"/>
    </w:pPr>
    <w:rPr>
      <w:rFonts w:ascii="Times New Roman" w:eastAsia="Times New Roman" w:hAnsi="Times New Roman" w:cs="Times New Roman"/>
      <w:sz w:val="24"/>
      <w:szCs w:val="24"/>
      <w:lang w:val="en-GB"/>
    </w:rPr>
  </w:style>
  <w:style w:type="character" w:customStyle="1" w:styleId="PiedepginaCar">
    <w:name w:val="Pie de página Car"/>
    <w:basedOn w:val="Fuentedeprrafopredeter"/>
    <w:link w:val="Piedepgina"/>
    <w:rsid w:val="00903B14"/>
    <w:rPr>
      <w:rFonts w:ascii="Times New Roman" w:eastAsia="Times New Roman" w:hAnsi="Times New Roman" w:cs="Times New Roman"/>
      <w:sz w:val="24"/>
      <w:szCs w:val="24"/>
      <w:lang w:val="en-GB"/>
    </w:rPr>
  </w:style>
  <w:style w:type="paragraph" w:styleId="Textoindependiente2">
    <w:name w:val="Body Text 2"/>
    <w:basedOn w:val="Normal"/>
    <w:link w:val="Textoindependiente2Car"/>
    <w:rsid w:val="00903B14"/>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u w:val="single"/>
      <w:lang w:val="es-ES_tradnl"/>
    </w:rPr>
  </w:style>
  <w:style w:type="character" w:customStyle="1" w:styleId="Textoindependiente2Car">
    <w:name w:val="Texto independiente 2 Car"/>
    <w:basedOn w:val="Fuentedeprrafopredeter"/>
    <w:link w:val="Textoindependiente2"/>
    <w:rsid w:val="00903B14"/>
    <w:rPr>
      <w:rFonts w:ascii="Times New Roman" w:eastAsia="Times New Roman" w:hAnsi="Times New Roman" w:cs="Times New Roman"/>
      <w:sz w:val="24"/>
      <w:szCs w:val="20"/>
      <w:u w:val="single"/>
      <w:lang w:val="es-ES_tradnl"/>
    </w:rPr>
  </w:style>
  <w:style w:type="character" w:styleId="Nmerodepgina">
    <w:name w:val="page number"/>
    <w:basedOn w:val="Fuentedeprrafopredeter"/>
    <w:rsid w:val="00903B14"/>
  </w:style>
  <w:style w:type="paragraph" w:styleId="Textonotaalfinal">
    <w:name w:val="endnote text"/>
    <w:basedOn w:val="Normal"/>
    <w:link w:val="TextonotaalfinalCar"/>
    <w:semiHidden/>
    <w:rsid w:val="00903B14"/>
    <w:pPr>
      <w:spacing w:after="0" w:line="240" w:lineRule="auto"/>
    </w:pPr>
    <w:rPr>
      <w:rFonts w:ascii="Times New Roman" w:eastAsia="Times New Roman" w:hAnsi="Times New Roman" w:cs="Times New Roman"/>
      <w:sz w:val="20"/>
      <w:szCs w:val="20"/>
      <w:lang w:val="en-GB"/>
    </w:rPr>
  </w:style>
  <w:style w:type="character" w:customStyle="1" w:styleId="TextonotaalfinalCar">
    <w:name w:val="Texto nota al final Car"/>
    <w:basedOn w:val="Fuentedeprrafopredeter"/>
    <w:link w:val="Textonotaalfinal"/>
    <w:semiHidden/>
    <w:rsid w:val="00903B14"/>
    <w:rPr>
      <w:rFonts w:ascii="Times New Roman" w:eastAsia="Times New Roman" w:hAnsi="Times New Roman" w:cs="Times New Roman"/>
      <w:sz w:val="20"/>
      <w:szCs w:val="20"/>
      <w:lang w:val="en-GB"/>
    </w:rPr>
  </w:style>
  <w:style w:type="paragraph" w:styleId="Ttulo">
    <w:name w:val="Title"/>
    <w:basedOn w:val="Normal"/>
    <w:link w:val="TtuloCar"/>
    <w:qFormat/>
    <w:rsid w:val="00903B14"/>
    <w:pPr>
      <w:spacing w:after="0" w:line="240" w:lineRule="auto"/>
      <w:jc w:val="center"/>
    </w:pPr>
    <w:rPr>
      <w:rFonts w:ascii="Times New Roman" w:eastAsia="Times New Roman" w:hAnsi="Times New Roman" w:cs="Times New Roman"/>
      <w:b/>
      <w:bCs/>
      <w:sz w:val="24"/>
      <w:szCs w:val="24"/>
      <w:lang w:val="es-ES_tradnl"/>
    </w:rPr>
  </w:style>
  <w:style w:type="character" w:customStyle="1" w:styleId="TtuloCar">
    <w:name w:val="Título Car"/>
    <w:basedOn w:val="Fuentedeprrafopredeter"/>
    <w:link w:val="Ttulo"/>
    <w:rsid w:val="00903B14"/>
    <w:rPr>
      <w:rFonts w:ascii="Times New Roman" w:eastAsia="Times New Roman" w:hAnsi="Times New Roman" w:cs="Times New Roman"/>
      <w:b/>
      <w:bCs/>
      <w:sz w:val="24"/>
      <w:szCs w:val="24"/>
      <w:lang w:val="es-ES_tradnl"/>
    </w:rPr>
  </w:style>
  <w:style w:type="paragraph" w:styleId="Sangra2detindependiente">
    <w:name w:val="Body Text Indent 2"/>
    <w:basedOn w:val="Normal"/>
    <w:link w:val="Sangra2detindependienteCar"/>
    <w:rsid w:val="00903B14"/>
    <w:pPr>
      <w:spacing w:after="120" w:line="480" w:lineRule="auto"/>
      <w:ind w:left="283"/>
    </w:pPr>
    <w:rPr>
      <w:rFonts w:ascii="Times New Roman" w:eastAsia="Times New Roman" w:hAnsi="Times New Roman" w:cs="Times New Roman"/>
      <w:sz w:val="24"/>
      <w:szCs w:val="24"/>
      <w:lang w:val="es-ES" w:eastAsia="es-ES"/>
    </w:rPr>
  </w:style>
  <w:style w:type="character" w:customStyle="1" w:styleId="Sangra2detindependienteCar">
    <w:name w:val="Sangría 2 de t. independiente Car"/>
    <w:basedOn w:val="Fuentedeprrafopredeter"/>
    <w:link w:val="Sangra2detindependiente"/>
    <w:rsid w:val="00903B14"/>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rsid w:val="00903B14"/>
    <w:pPr>
      <w:spacing w:after="0" w:line="240" w:lineRule="auto"/>
      <w:ind w:left="360"/>
      <w:jc w:val="both"/>
    </w:pPr>
    <w:rPr>
      <w:rFonts w:ascii="Arial" w:eastAsia="Times New Roman" w:hAnsi="Arial" w:cs="Arial"/>
      <w:sz w:val="24"/>
      <w:szCs w:val="24"/>
      <w:lang w:val="es-ES_tradnl"/>
    </w:rPr>
  </w:style>
  <w:style w:type="character" w:customStyle="1" w:styleId="Sangra3detindependienteCar">
    <w:name w:val="Sangría 3 de t. independiente Car"/>
    <w:basedOn w:val="Fuentedeprrafopredeter"/>
    <w:link w:val="Sangra3detindependiente"/>
    <w:rsid w:val="00903B14"/>
    <w:rPr>
      <w:rFonts w:ascii="Arial" w:eastAsia="Times New Roman" w:hAnsi="Arial" w:cs="Arial"/>
      <w:sz w:val="24"/>
      <w:szCs w:val="24"/>
      <w:lang w:val="es-ES_tradnl"/>
    </w:rPr>
  </w:style>
  <w:style w:type="character" w:styleId="Refdenotaalpie">
    <w:name w:val="footnote reference"/>
    <w:basedOn w:val="Fuentedeprrafopredeter"/>
    <w:semiHidden/>
    <w:rsid w:val="00903B14"/>
    <w:rPr>
      <w:vertAlign w:val="superscript"/>
    </w:rPr>
  </w:style>
  <w:style w:type="paragraph" w:styleId="Textonotapie">
    <w:name w:val="footnote text"/>
    <w:basedOn w:val="Normal"/>
    <w:link w:val="TextonotapieCar"/>
    <w:semiHidden/>
    <w:rsid w:val="00903B14"/>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semiHidden/>
    <w:rsid w:val="00903B14"/>
    <w:rPr>
      <w:rFonts w:ascii="Times New Roman" w:eastAsia="Times New Roman" w:hAnsi="Times New Roman" w:cs="Times New Roman"/>
      <w:sz w:val="20"/>
      <w:szCs w:val="20"/>
      <w:lang w:val="es-ES" w:eastAsia="es-ES"/>
    </w:rPr>
  </w:style>
  <w:style w:type="paragraph" w:styleId="Encabezado">
    <w:name w:val="header"/>
    <w:basedOn w:val="Normal"/>
    <w:link w:val="EncabezadoCar"/>
    <w:rsid w:val="00903B14"/>
    <w:pPr>
      <w:tabs>
        <w:tab w:val="center" w:pos="4252"/>
        <w:tab w:val="right" w:pos="8504"/>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rsid w:val="00903B14"/>
    <w:rPr>
      <w:rFonts w:ascii="Times New Roman" w:eastAsia="Times New Roman" w:hAnsi="Times New Roman" w:cs="Times New Roman"/>
      <w:sz w:val="24"/>
      <w:szCs w:val="24"/>
      <w:lang w:val="es-ES" w:eastAsia="es-ES"/>
    </w:rPr>
  </w:style>
  <w:style w:type="numbering" w:customStyle="1" w:styleId="Estilo1">
    <w:name w:val="Estilo1"/>
    <w:rsid w:val="00903B14"/>
    <w:pPr>
      <w:numPr>
        <w:numId w:val="4"/>
      </w:numPr>
    </w:pPr>
  </w:style>
  <w:style w:type="paragraph" w:styleId="NormalWeb">
    <w:name w:val="Normal (Web)"/>
    <w:basedOn w:val="Normal"/>
    <w:rsid w:val="00903B14"/>
    <w:pPr>
      <w:spacing w:before="100" w:beforeAutospacing="1" w:after="100" w:afterAutospacing="1" w:line="240" w:lineRule="auto"/>
    </w:pPr>
    <w:rPr>
      <w:rFonts w:ascii="Times New Roman" w:eastAsia="Times New Roman" w:hAnsi="Times New Roman" w:cs="Times New Roman"/>
      <w:sz w:val="24"/>
      <w:szCs w:val="24"/>
      <w:lang w:val="es-ES_tradnl" w:eastAsia="es-ES_tradnl"/>
    </w:rPr>
  </w:style>
  <w:style w:type="character" w:styleId="Textoennegrita">
    <w:name w:val="Strong"/>
    <w:basedOn w:val="Fuentedeprrafopredeter"/>
    <w:qFormat/>
    <w:rsid w:val="00903B14"/>
    <w:rPr>
      <w:b/>
      <w:bCs/>
    </w:rPr>
  </w:style>
  <w:style w:type="character" w:styleId="Refdecomentario">
    <w:name w:val="annotation reference"/>
    <w:basedOn w:val="Fuentedeprrafopredeter"/>
    <w:semiHidden/>
    <w:rsid w:val="00903B14"/>
    <w:rPr>
      <w:sz w:val="16"/>
      <w:szCs w:val="16"/>
    </w:rPr>
  </w:style>
  <w:style w:type="paragraph" w:styleId="Textocomentario">
    <w:name w:val="annotation text"/>
    <w:basedOn w:val="Normal"/>
    <w:link w:val="TextocomentarioCar"/>
    <w:semiHidden/>
    <w:rsid w:val="00903B14"/>
    <w:pPr>
      <w:spacing w:after="0" w:line="240" w:lineRule="auto"/>
    </w:pPr>
    <w:rPr>
      <w:rFonts w:ascii="Times New Roman" w:eastAsia="Times New Roman" w:hAnsi="Times New Roman" w:cs="Times New Roman"/>
      <w:sz w:val="20"/>
      <w:szCs w:val="20"/>
      <w:lang w:val="en-GB"/>
    </w:rPr>
  </w:style>
  <w:style w:type="character" w:customStyle="1" w:styleId="TextocomentarioCar">
    <w:name w:val="Texto comentario Car"/>
    <w:basedOn w:val="Fuentedeprrafopredeter"/>
    <w:link w:val="Textocomentario"/>
    <w:semiHidden/>
    <w:rsid w:val="00903B14"/>
    <w:rPr>
      <w:rFonts w:ascii="Times New Roman" w:eastAsia="Times New Roman" w:hAnsi="Times New Roman" w:cs="Times New Roman"/>
      <w:sz w:val="20"/>
      <w:szCs w:val="20"/>
      <w:lang w:val="en-GB"/>
    </w:rPr>
  </w:style>
  <w:style w:type="paragraph" w:styleId="Asuntodelcomentario">
    <w:name w:val="annotation subject"/>
    <w:basedOn w:val="Textocomentario"/>
    <w:next w:val="Textocomentario"/>
    <w:link w:val="AsuntodelcomentarioCar"/>
    <w:semiHidden/>
    <w:rsid w:val="00903B14"/>
    <w:rPr>
      <w:b/>
      <w:bCs/>
    </w:rPr>
  </w:style>
  <w:style w:type="character" w:customStyle="1" w:styleId="AsuntodelcomentarioCar">
    <w:name w:val="Asunto del comentario Car"/>
    <w:basedOn w:val="TextocomentarioCar"/>
    <w:link w:val="Asuntodelcomentario"/>
    <w:semiHidden/>
    <w:rsid w:val="00903B14"/>
    <w:rPr>
      <w:b/>
      <w:bCs/>
    </w:rPr>
  </w:style>
  <w:style w:type="paragraph" w:styleId="Textodeglobo">
    <w:name w:val="Balloon Text"/>
    <w:basedOn w:val="Normal"/>
    <w:link w:val="TextodegloboCar"/>
    <w:semiHidden/>
    <w:rsid w:val="00903B14"/>
    <w:pPr>
      <w:spacing w:after="0" w:line="240" w:lineRule="auto"/>
    </w:pPr>
    <w:rPr>
      <w:rFonts w:ascii="Tahoma" w:eastAsia="Times New Roman" w:hAnsi="Tahoma" w:cs="Tahoma"/>
      <w:sz w:val="16"/>
      <w:szCs w:val="16"/>
      <w:lang w:val="en-GB"/>
    </w:rPr>
  </w:style>
  <w:style w:type="character" w:customStyle="1" w:styleId="TextodegloboCar">
    <w:name w:val="Texto de globo Car"/>
    <w:basedOn w:val="Fuentedeprrafopredeter"/>
    <w:link w:val="Textodeglobo"/>
    <w:semiHidden/>
    <w:rsid w:val="00903B14"/>
    <w:rPr>
      <w:rFonts w:ascii="Tahoma" w:eastAsia="Times New Roman" w:hAnsi="Tahoma" w:cs="Tahoma"/>
      <w:sz w:val="16"/>
      <w:szCs w:val="16"/>
      <w:lang w:val="en-GB"/>
    </w:rPr>
  </w:style>
  <w:style w:type="table" w:styleId="Tablaconcuadrcula">
    <w:name w:val="Table Grid"/>
    <w:basedOn w:val="Tablanormal"/>
    <w:uiPriority w:val="59"/>
    <w:rsid w:val="000E141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8CF7E4-DB74-4F6F-90C1-7B08F0CBD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1948</TotalTime>
  <Pages>7</Pages>
  <Words>3140</Words>
  <Characters>17902</Characters>
  <Application>Microsoft Office Word</Application>
  <DocSecurity>0</DocSecurity>
  <Lines>149</Lines>
  <Paragraphs>41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21001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caterin martinez</dc:creator>
  <cp:keywords/>
  <dc:description/>
  <cp:lastModifiedBy>caterin martinez</cp:lastModifiedBy>
  <cp:revision>37</cp:revision>
  <dcterms:created xsi:type="dcterms:W3CDTF">2021-01-17T02:27:00Z</dcterms:created>
  <dcterms:modified xsi:type="dcterms:W3CDTF">2021-05-07T17:06:00Z</dcterms:modified>
</cp:coreProperties>
</file>