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9B5" w:rsidRPr="00DA5A7C" w:rsidRDefault="009F79B5" w:rsidP="00DA5A7C">
      <w:pPr>
        <w:keepNext/>
        <w:keepLines/>
        <w:tabs>
          <w:tab w:val="left" w:pos="-630"/>
          <w:tab w:val="left" w:pos="270"/>
          <w:tab w:val="left" w:pos="360"/>
          <w:tab w:val="left" w:pos="990"/>
          <w:tab w:val="left" w:pos="11482"/>
          <w:tab w:val="left" w:pos="14940"/>
        </w:tabs>
        <w:spacing w:after="0" w:line="240" w:lineRule="auto"/>
        <w:ind w:right="188"/>
        <w:jc w:val="both"/>
        <w:outlineLvl w:val="1"/>
        <w:rPr>
          <w:rFonts w:cstheme="minorHAnsi"/>
          <w:b/>
          <w:color w:val="2E74B5"/>
          <w:sz w:val="32"/>
          <w:szCs w:val="24"/>
          <w:lang w:val="es-ES"/>
        </w:rPr>
      </w:pPr>
      <w:r w:rsidRPr="00DA5A7C">
        <w:rPr>
          <w:rFonts w:cstheme="minorHAnsi"/>
          <w:b/>
          <w:color w:val="2E74B5"/>
          <w:sz w:val="32"/>
          <w:szCs w:val="24"/>
          <w:lang w:val="es-ES"/>
        </w:rPr>
        <w:t>Derecho Internacional Privado</w:t>
      </w:r>
    </w:p>
    <w:p w:rsidR="009F79B5" w:rsidRPr="00DA5A7C" w:rsidRDefault="008709A9" w:rsidP="00DA5A7C">
      <w:pPr>
        <w:tabs>
          <w:tab w:val="left" w:pos="270"/>
        </w:tabs>
        <w:spacing w:after="0" w:line="240" w:lineRule="auto"/>
        <w:ind w:right="188"/>
        <w:jc w:val="both"/>
        <w:rPr>
          <w:rFonts w:cstheme="minorHAnsi"/>
          <w:color w:val="2E74B5"/>
          <w:sz w:val="32"/>
          <w:szCs w:val="24"/>
          <w:lang w:val="es-ES"/>
        </w:rPr>
      </w:pPr>
      <w:r>
        <w:rPr>
          <w:rFonts w:cstheme="minorHAnsi"/>
          <w:color w:val="2E74B5"/>
          <w:sz w:val="32"/>
          <w:szCs w:val="24"/>
          <w:lang w:val="es-ES"/>
        </w:rPr>
        <w:t>Tema 3</w:t>
      </w:r>
      <w:r w:rsidR="009F79B5" w:rsidRPr="00DA5A7C">
        <w:rPr>
          <w:rFonts w:cstheme="minorHAnsi"/>
          <w:color w:val="2E74B5"/>
          <w:sz w:val="32"/>
          <w:szCs w:val="24"/>
          <w:lang w:val="es-ES"/>
        </w:rPr>
        <w:t>: Apl</w:t>
      </w:r>
      <w:r w:rsidR="008C6954" w:rsidRPr="00DA5A7C">
        <w:rPr>
          <w:rFonts w:cstheme="minorHAnsi"/>
          <w:color w:val="2E74B5"/>
          <w:sz w:val="32"/>
          <w:szCs w:val="24"/>
          <w:lang w:val="es-ES"/>
        </w:rPr>
        <w:t>icación del Derecho Extranjero</w:t>
      </w:r>
    </w:p>
    <w:p w:rsidR="009F79B5" w:rsidRPr="00DA5A7C" w:rsidRDefault="009F79B5" w:rsidP="00DA5A7C">
      <w:pPr>
        <w:tabs>
          <w:tab w:val="left" w:pos="-630"/>
        </w:tabs>
        <w:spacing w:after="0"/>
        <w:ind w:right="-90"/>
        <w:jc w:val="both"/>
        <w:rPr>
          <w:rFonts w:cstheme="minorHAnsi"/>
          <w:b/>
          <w:sz w:val="24"/>
          <w:szCs w:val="24"/>
          <w:lang w:val="es-ES"/>
        </w:rPr>
      </w:pPr>
    </w:p>
    <w:p w:rsidR="00727C05" w:rsidRPr="00DA5A7C" w:rsidRDefault="00727C05" w:rsidP="00DA5A7C">
      <w:pPr>
        <w:numPr>
          <w:ilvl w:val="0"/>
          <w:numId w:val="3"/>
        </w:numPr>
        <w:tabs>
          <w:tab w:val="clear" w:pos="720"/>
          <w:tab w:val="left" w:pos="-630"/>
          <w:tab w:val="left" w:pos="360"/>
        </w:tabs>
        <w:spacing w:after="0" w:line="240" w:lineRule="auto"/>
        <w:ind w:left="0" w:right="-90" w:firstLine="0"/>
        <w:jc w:val="both"/>
        <w:rPr>
          <w:rFonts w:cstheme="minorHAnsi"/>
          <w:b/>
          <w:bCs/>
          <w:sz w:val="24"/>
          <w:szCs w:val="24"/>
          <w:u w:val="single"/>
          <w:lang w:val="es-ES_tradnl"/>
        </w:rPr>
      </w:pPr>
      <w:r w:rsidRPr="00DA5A7C">
        <w:rPr>
          <w:rFonts w:cstheme="minorHAnsi"/>
          <w:b/>
          <w:bCs/>
          <w:sz w:val="24"/>
          <w:szCs w:val="24"/>
          <w:u w:val="single"/>
          <w:lang w:val="es-ES_tradnl"/>
        </w:rPr>
        <w:t>El Derecho extranjero: su admisibilidad y aplicación</w:t>
      </w:r>
      <w:r w:rsidR="009C1CE0" w:rsidRPr="00DA5A7C">
        <w:rPr>
          <w:rFonts w:cstheme="minorHAnsi"/>
          <w:b/>
          <w:bCs/>
          <w:sz w:val="24"/>
          <w:szCs w:val="24"/>
          <w:u w:val="single"/>
          <w:lang w:val="es-ES_tradnl"/>
        </w:rPr>
        <w:t>:</w:t>
      </w:r>
    </w:p>
    <w:p w:rsidR="00727C05" w:rsidRPr="00DA5A7C" w:rsidRDefault="00727C05" w:rsidP="00DA5A7C">
      <w:pPr>
        <w:tabs>
          <w:tab w:val="left" w:pos="-630"/>
          <w:tab w:val="left" w:pos="360"/>
        </w:tabs>
        <w:spacing w:after="0"/>
        <w:ind w:right="-90"/>
        <w:jc w:val="both"/>
        <w:rPr>
          <w:rFonts w:cstheme="minorHAnsi"/>
          <w:b/>
          <w:bCs/>
          <w:sz w:val="24"/>
          <w:szCs w:val="24"/>
          <w:lang w:val="es-ES_tradnl"/>
        </w:rPr>
      </w:pPr>
    </w:p>
    <w:p w:rsidR="00307681" w:rsidRPr="00DA5A7C" w:rsidRDefault="00702F4D" w:rsidP="00DA5A7C">
      <w:pPr>
        <w:pStyle w:val="Prrafodelista"/>
        <w:numPr>
          <w:ilvl w:val="0"/>
          <w:numId w:val="5"/>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La aplicación del </w:t>
      </w:r>
      <w:r w:rsidR="00727C05" w:rsidRPr="00DA5A7C">
        <w:rPr>
          <w:rFonts w:cstheme="minorHAnsi"/>
          <w:sz w:val="24"/>
          <w:szCs w:val="24"/>
          <w:lang w:val="es-ES_tradnl"/>
        </w:rPr>
        <w:t>Derecho extranjero, a través de la solución del conflicto de leyes, constituy</w:t>
      </w:r>
      <w:r w:rsidR="00307681" w:rsidRPr="00DA5A7C">
        <w:rPr>
          <w:rFonts w:cstheme="minorHAnsi"/>
          <w:sz w:val="24"/>
          <w:szCs w:val="24"/>
          <w:lang w:val="es-ES_tradnl"/>
        </w:rPr>
        <w:t>e uno de los temas básicos del DIPRI</w:t>
      </w:r>
      <w:r w:rsidR="00727C05" w:rsidRPr="00DA5A7C">
        <w:rPr>
          <w:rFonts w:cstheme="minorHAnsi"/>
          <w:sz w:val="24"/>
          <w:szCs w:val="24"/>
          <w:lang w:val="es-ES_tradnl"/>
        </w:rPr>
        <w:t xml:space="preserve">. </w:t>
      </w:r>
    </w:p>
    <w:p w:rsidR="00307681" w:rsidRPr="00DA5A7C" w:rsidRDefault="00307681" w:rsidP="00DA5A7C">
      <w:pPr>
        <w:pStyle w:val="Prrafodelista"/>
        <w:tabs>
          <w:tab w:val="left" w:pos="-630"/>
          <w:tab w:val="left" w:pos="360"/>
        </w:tabs>
        <w:spacing w:after="0"/>
        <w:ind w:left="0" w:right="-90"/>
        <w:jc w:val="both"/>
        <w:rPr>
          <w:rFonts w:cstheme="minorHAnsi"/>
          <w:sz w:val="24"/>
          <w:szCs w:val="24"/>
          <w:lang w:val="es-ES_tradnl"/>
        </w:rPr>
      </w:pPr>
    </w:p>
    <w:p w:rsidR="00307681" w:rsidRPr="00DA5A7C" w:rsidRDefault="00727C05" w:rsidP="00DA5A7C">
      <w:pPr>
        <w:pStyle w:val="Prrafodelista"/>
        <w:numPr>
          <w:ilvl w:val="0"/>
          <w:numId w:val="5"/>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Cuando la norma que se aplica a una situación privada internacional </w:t>
      </w:r>
      <w:r w:rsidRPr="00DA5A7C">
        <w:rPr>
          <w:rFonts w:cstheme="minorHAnsi"/>
          <w:sz w:val="24"/>
          <w:szCs w:val="24"/>
          <w:u w:val="single"/>
          <w:lang w:val="es-ES_tradnl"/>
        </w:rPr>
        <w:t>contiene en su consecuencia jurídica la solución del caso planteado</w:t>
      </w:r>
      <w:r w:rsidRPr="00DA5A7C">
        <w:rPr>
          <w:rFonts w:cstheme="minorHAnsi"/>
          <w:sz w:val="24"/>
          <w:szCs w:val="24"/>
          <w:lang w:val="es-ES_tradnl"/>
        </w:rPr>
        <w:t xml:space="preserve"> por el tipo legal, resolverá directamente el fondo o contenido de la relación  jurídica sin necesidad de acudir a otra ley. </w:t>
      </w:r>
      <w:r w:rsidR="00307681" w:rsidRPr="00DA5A7C">
        <w:rPr>
          <w:rFonts w:cstheme="minorHAnsi"/>
          <w:b/>
          <w:sz w:val="24"/>
          <w:szCs w:val="24"/>
          <w:lang w:val="es-ES_tradnl"/>
        </w:rPr>
        <w:t>(Normas directas</w:t>
      </w:r>
      <w:r w:rsidRPr="00DA5A7C">
        <w:rPr>
          <w:rFonts w:cstheme="minorHAnsi"/>
          <w:b/>
          <w:sz w:val="24"/>
          <w:szCs w:val="24"/>
          <w:lang w:val="es-ES_tradnl"/>
        </w:rPr>
        <w:t>, sustantivas o materiales</w:t>
      </w:r>
      <w:r w:rsidR="00307681" w:rsidRPr="00DA5A7C">
        <w:rPr>
          <w:rFonts w:cstheme="minorHAnsi"/>
          <w:sz w:val="24"/>
          <w:szCs w:val="24"/>
          <w:lang w:val="es-ES_tradnl"/>
        </w:rPr>
        <w:t>)</w:t>
      </w:r>
      <w:r w:rsidRPr="00DA5A7C">
        <w:rPr>
          <w:rFonts w:cstheme="minorHAnsi"/>
          <w:sz w:val="24"/>
          <w:szCs w:val="24"/>
          <w:lang w:val="es-ES_tradnl"/>
        </w:rPr>
        <w:t>.</w:t>
      </w:r>
    </w:p>
    <w:p w:rsidR="00307681" w:rsidRPr="00DA5A7C" w:rsidRDefault="00727C05" w:rsidP="00DA5A7C">
      <w:pPr>
        <w:pStyle w:val="Prrafodelista"/>
        <w:numPr>
          <w:ilvl w:val="0"/>
          <w:numId w:val="5"/>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Si,  por el contrario, la </w:t>
      </w:r>
      <w:r w:rsidRPr="00DA5A7C">
        <w:rPr>
          <w:rFonts w:cstheme="minorHAnsi"/>
          <w:sz w:val="24"/>
          <w:szCs w:val="24"/>
          <w:u w:val="single"/>
          <w:lang w:val="es-ES_tradnl"/>
        </w:rPr>
        <w:t>consecuencia jurídica de la norma que se aplica a la relación de que se trate nos indica solo el Derecho aplicable</w:t>
      </w:r>
      <w:r w:rsidRPr="00DA5A7C">
        <w:rPr>
          <w:rFonts w:cstheme="minorHAnsi"/>
          <w:sz w:val="24"/>
          <w:szCs w:val="24"/>
          <w:lang w:val="es-ES_tradnl"/>
        </w:rPr>
        <w:t xml:space="preserve">, quedará entonces un proceso para la autoridad que conoce del asunto: la aplicación de la ley indicada. </w:t>
      </w:r>
      <w:r w:rsidR="00307681" w:rsidRPr="00DA5A7C">
        <w:rPr>
          <w:rFonts w:cstheme="minorHAnsi"/>
          <w:b/>
          <w:sz w:val="24"/>
          <w:szCs w:val="24"/>
          <w:lang w:val="es-ES_tradnl"/>
        </w:rPr>
        <w:t>(Norma indirecta, de conflicto o de colisión)</w:t>
      </w:r>
    </w:p>
    <w:p w:rsidR="00307681" w:rsidRPr="00DA5A7C" w:rsidRDefault="00307681" w:rsidP="00DA5A7C">
      <w:pPr>
        <w:pStyle w:val="Prrafodelista"/>
        <w:tabs>
          <w:tab w:val="left" w:pos="-630"/>
          <w:tab w:val="left" w:pos="360"/>
        </w:tabs>
        <w:spacing w:after="0"/>
        <w:ind w:left="0" w:right="-90"/>
        <w:jc w:val="both"/>
        <w:rPr>
          <w:rFonts w:cstheme="minorHAnsi"/>
          <w:sz w:val="24"/>
          <w:szCs w:val="24"/>
          <w:lang w:val="es-ES_tradnl"/>
        </w:rPr>
      </w:pPr>
    </w:p>
    <w:p w:rsidR="00307681" w:rsidRPr="00DA5A7C" w:rsidRDefault="00727C05" w:rsidP="00DA5A7C">
      <w:pPr>
        <w:pStyle w:val="Prrafodelista"/>
        <w:numPr>
          <w:ilvl w:val="0"/>
          <w:numId w:val="5"/>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Ahora bien, </w:t>
      </w:r>
      <w:r w:rsidRPr="00DA5A7C">
        <w:rPr>
          <w:rFonts w:cstheme="minorHAnsi"/>
          <w:b/>
          <w:sz w:val="24"/>
          <w:szCs w:val="24"/>
          <w:lang w:val="es-ES_tradnl"/>
        </w:rPr>
        <w:t>si la remisión</w:t>
      </w:r>
      <w:r w:rsidRPr="00DA5A7C">
        <w:rPr>
          <w:rFonts w:cstheme="minorHAnsi"/>
          <w:sz w:val="24"/>
          <w:szCs w:val="24"/>
          <w:lang w:val="es-ES_tradnl"/>
        </w:rPr>
        <w:t xml:space="preserve"> de la norma de conflicto </w:t>
      </w:r>
      <w:r w:rsidRPr="00DA5A7C">
        <w:rPr>
          <w:rFonts w:cstheme="minorHAnsi"/>
          <w:b/>
          <w:sz w:val="24"/>
          <w:szCs w:val="24"/>
          <w:lang w:val="es-ES_tradnl"/>
        </w:rPr>
        <w:t>se hace a la ley del foro</w:t>
      </w:r>
      <w:r w:rsidRPr="00DA5A7C">
        <w:rPr>
          <w:rFonts w:cstheme="minorHAnsi"/>
          <w:sz w:val="24"/>
          <w:szCs w:val="24"/>
          <w:lang w:val="es-ES_tradnl"/>
        </w:rPr>
        <w:t xml:space="preserve">, bien </w:t>
      </w:r>
      <w:r w:rsidRPr="00DA5A7C">
        <w:rPr>
          <w:rFonts w:cstheme="minorHAnsi"/>
          <w:sz w:val="24"/>
          <w:szCs w:val="24"/>
          <w:u w:val="single"/>
          <w:lang w:val="es-ES_tradnl"/>
        </w:rPr>
        <w:t>indicándola expresamente</w:t>
      </w:r>
      <w:r w:rsidRPr="00DA5A7C">
        <w:rPr>
          <w:rFonts w:cstheme="minorHAnsi"/>
          <w:sz w:val="24"/>
          <w:szCs w:val="24"/>
          <w:lang w:val="es-ES_tradnl"/>
        </w:rPr>
        <w:t xml:space="preserve"> (</w:t>
      </w:r>
      <w:r w:rsidRPr="00DA5A7C">
        <w:rPr>
          <w:rFonts w:cstheme="minorHAnsi"/>
          <w:b/>
          <w:sz w:val="24"/>
          <w:szCs w:val="24"/>
          <w:lang w:val="es-ES_tradnl"/>
        </w:rPr>
        <w:t>norma indirecta concreta</w:t>
      </w:r>
      <w:r w:rsidRPr="00DA5A7C">
        <w:rPr>
          <w:rFonts w:cstheme="minorHAnsi"/>
          <w:sz w:val="24"/>
          <w:szCs w:val="24"/>
          <w:lang w:val="es-ES_tradnl"/>
        </w:rPr>
        <w:t xml:space="preserve">) o bien </w:t>
      </w:r>
      <w:r w:rsidRPr="00DA5A7C">
        <w:rPr>
          <w:rFonts w:cstheme="minorHAnsi"/>
          <w:sz w:val="24"/>
          <w:szCs w:val="24"/>
          <w:u w:val="single"/>
          <w:lang w:val="es-ES_tradnl"/>
        </w:rPr>
        <w:t>a través del punto de conexión</w:t>
      </w:r>
      <w:r w:rsidRPr="00DA5A7C">
        <w:rPr>
          <w:rFonts w:cstheme="minorHAnsi"/>
          <w:sz w:val="24"/>
          <w:szCs w:val="24"/>
          <w:lang w:val="es-ES_tradnl"/>
        </w:rPr>
        <w:t xml:space="preserve"> (</w:t>
      </w:r>
      <w:r w:rsidRPr="00DA5A7C">
        <w:rPr>
          <w:rFonts w:cstheme="minorHAnsi"/>
          <w:b/>
          <w:sz w:val="24"/>
          <w:szCs w:val="24"/>
          <w:lang w:val="es-ES_tradnl"/>
        </w:rPr>
        <w:t>norma indirecta abstracta</w:t>
      </w:r>
      <w:r w:rsidRPr="00DA5A7C">
        <w:rPr>
          <w:rFonts w:cstheme="minorHAnsi"/>
          <w:sz w:val="24"/>
          <w:szCs w:val="24"/>
          <w:lang w:val="es-ES_tradnl"/>
        </w:rPr>
        <w:t xml:space="preserve">), quedará aún la aplicación de la ley sustantiva declarada aplicable para resolver el fondo o contenido del asunto, pero </w:t>
      </w:r>
      <w:r w:rsidRPr="00DA5A7C">
        <w:rPr>
          <w:rFonts w:cstheme="minorHAnsi"/>
          <w:b/>
          <w:sz w:val="24"/>
          <w:szCs w:val="24"/>
          <w:lang w:val="es-ES_tradnl"/>
        </w:rPr>
        <w:t xml:space="preserve">habrá concluido la función del </w:t>
      </w:r>
      <w:r w:rsidR="00307681" w:rsidRPr="00DA5A7C">
        <w:rPr>
          <w:rFonts w:cstheme="minorHAnsi"/>
          <w:b/>
          <w:sz w:val="24"/>
          <w:szCs w:val="24"/>
          <w:lang w:val="es-ES_tradnl"/>
        </w:rPr>
        <w:t>DIPRI.</w:t>
      </w:r>
      <w:r w:rsidRPr="00DA5A7C">
        <w:rPr>
          <w:rFonts w:cstheme="minorHAnsi"/>
          <w:sz w:val="24"/>
          <w:szCs w:val="24"/>
          <w:lang w:val="es-ES_tradnl"/>
        </w:rPr>
        <w:t xml:space="preserve"> </w:t>
      </w:r>
    </w:p>
    <w:p w:rsidR="00307681" w:rsidRPr="00DA5A7C" w:rsidRDefault="00307681" w:rsidP="00DA5A7C">
      <w:pPr>
        <w:pStyle w:val="Prrafodelista"/>
        <w:spacing w:after="0"/>
        <w:ind w:left="0"/>
        <w:rPr>
          <w:rFonts w:cstheme="minorHAnsi"/>
          <w:sz w:val="24"/>
          <w:szCs w:val="24"/>
          <w:lang w:val="es-ES_tradnl"/>
        </w:rPr>
      </w:pPr>
    </w:p>
    <w:p w:rsidR="00307681" w:rsidRPr="00DA5A7C" w:rsidRDefault="00727C05" w:rsidP="00DA5A7C">
      <w:pPr>
        <w:pStyle w:val="Prrafodelista"/>
        <w:numPr>
          <w:ilvl w:val="0"/>
          <w:numId w:val="5"/>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La ley interna será aplicada en la misma forma que si no hubieran existido elementos extranjeros que conectaran la relación jurídica con otras legislaciones, o sea, como si no hubiese intervenido la norma de conflicto. </w:t>
      </w:r>
    </w:p>
    <w:p w:rsidR="00307681" w:rsidRPr="00DA5A7C" w:rsidRDefault="00727C05" w:rsidP="00DA5A7C">
      <w:pPr>
        <w:pStyle w:val="Prrafodelista"/>
        <w:numPr>
          <w:ilvl w:val="0"/>
          <w:numId w:val="5"/>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Pero, </w:t>
      </w:r>
      <w:r w:rsidRPr="00DA5A7C">
        <w:rPr>
          <w:rFonts w:cstheme="minorHAnsi"/>
          <w:b/>
          <w:sz w:val="24"/>
          <w:szCs w:val="24"/>
          <w:lang w:val="es-ES_tradnl"/>
        </w:rPr>
        <w:t>si la norma de conflicto declara aplicable una ley extranjera,</w:t>
      </w:r>
      <w:r w:rsidRPr="00DA5A7C">
        <w:rPr>
          <w:rFonts w:cstheme="minorHAnsi"/>
          <w:sz w:val="24"/>
          <w:szCs w:val="24"/>
          <w:lang w:val="es-ES_tradnl"/>
        </w:rPr>
        <w:t xml:space="preserve"> la labor del </w:t>
      </w:r>
      <w:r w:rsidR="00307681" w:rsidRPr="00DA5A7C">
        <w:rPr>
          <w:rFonts w:cstheme="minorHAnsi"/>
          <w:sz w:val="24"/>
          <w:szCs w:val="24"/>
          <w:lang w:val="es-ES_tradnl"/>
        </w:rPr>
        <w:t xml:space="preserve">DIPRI </w:t>
      </w:r>
      <w:r w:rsidRPr="00DA5A7C">
        <w:rPr>
          <w:rFonts w:cstheme="minorHAnsi"/>
          <w:sz w:val="24"/>
          <w:szCs w:val="24"/>
          <w:lang w:val="es-ES_tradnl"/>
        </w:rPr>
        <w:t xml:space="preserve">será necesaria para que </w:t>
      </w:r>
      <w:r w:rsidR="00307681" w:rsidRPr="00DA5A7C">
        <w:rPr>
          <w:rFonts w:cstheme="minorHAnsi"/>
          <w:sz w:val="24"/>
          <w:szCs w:val="24"/>
          <w:lang w:val="es-ES_tradnl"/>
        </w:rPr>
        <w:t xml:space="preserve">la autoridad </w:t>
      </w:r>
      <w:r w:rsidRPr="00DA5A7C">
        <w:rPr>
          <w:rFonts w:cstheme="minorHAnsi"/>
          <w:sz w:val="24"/>
          <w:szCs w:val="24"/>
          <w:lang w:val="es-ES_tradnl"/>
        </w:rPr>
        <w:t xml:space="preserve">dé solución a los </w:t>
      </w:r>
      <w:r w:rsidRPr="00DA5A7C">
        <w:rPr>
          <w:rFonts w:cstheme="minorHAnsi"/>
          <w:b/>
          <w:sz w:val="24"/>
          <w:szCs w:val="24"/>
          <w:lang w:val="es-ES_tradnl"/>
        </w:rPr>
        <w:t>problemas que plantea la aplicación de una ley proveniente de un sistema jurídico distinto</w:t>
      </w:r>
      <w:r w:rsidRPr="00DA5A7C">
        <w:rPr>
          <w:rFonts w:cstheme="minorHAnsi"/>
          <w:sz w:val="24"/>
          <w:szCs w:val="24"/>
          <w:lang w:val="es-ES_tradnl"/>
        </w:rPr>
        <w:t xml:space="preserve">. </w:t>
      </w:r>
    </w:p>
    <w:p w:rsidR="00307681" w:rsidRPr="00DA5A7C" w:rsidRDefault="00307681" w:rsidP="00DA5A7C">
      <w:pPr>
        <w:pStyle w:val="Prrafodelista"/>
        <w:tabs>
          <w:tab w:val="left" w:pos="-630"/>
          <w:tab w:val="left" w:pos="360"/>
        </w:tabs>
        <w:spacing w:after="0"/>
        <w:ind w:left="0" w:right="-90"/>
        <w:jc w:val="both"/>
        <w:rPr>
          <w:rFonts w:cstheme="minorHAnsi"/>
          <w:sz w:val="24"/>
          <w:szCs w:val="24"/>
          <w:lang w:val="es-ES_tradnl"/>
        </w:rPr>
      </w:pPr>
    </w:p>
    <w:p w:rsidR="00727C05" w:rsidRPr="00DA5A7C" w:rsidRDefault="00307681" w:rsidP="00DA5A7C">
      <w:pPr>
        <w:pStyle w:val="Prrafodelista"/>
        <w:numPr>
          <w:ilvl w:val="0"/>
          <w:numId w:val="5"/>
        </w:numPr>
        <w:tabs>
          <w:tab w:val="left" w:pos="-630"/>
          <w:tab w:val="left" w:pos="360"/>
        </w:tabs>
        <w:spacing w:after="0"/>
        <w:ind w:left="0" w:right="-90" w:firstLine="0"/>
        <w:jc w:val="both"/>
        <w:rPr>
          <w:rFonts w:cstheme="minorHAnsi"/>
          <w:sz w:val="24"/>
          <w:szCs w:val="24"/>
          <w:lang w:val="es-ES_tradnl"/>
        </w:rPr>
      </w:pPr>
      <w:r w:rsidRPr="00DA5A7C">
        <w:rPr>
          <w:rFonts w:cstheme="minorHAnsi"/>
          <w:b/>
          <w:sz w:val="24"/>
          <w:szCs w:val="24"/>
          <w:lang w:val="es-ES_tradnl"/>
        </w:rPr>
        <w:t xml:space="preserve">Será </w:t>
      </w:r>
      <w:r w:rsidR="00727C05" w:rsidRPr="00DA5A7C">
        <w:rPr>
          <w:rFonts w:cstheme="minorHAnsi"/>
          <w:b/>
          <w:sz w:val="24"/>
          <w:szCs w:val="24"/>
          <w:lang w:val="es-ES_tradnl"/>
        </w:rPr>
        <w:t>necesario conocer</w:t>
      </w:r>
      <w:r w:rsidR="00727C05" w:rsidRPr="00DA5A7C">
        <w:rPr>
          <w:rFonts w:cstheme="minorHAnsi"/>
          <w:sz w:val="24"/>
          <w:szCs w:val="24"/>
          <w:lang w:val="es-ES_tradnl"/>
        </w:rPr>
        <w:t xml:space="preserve"> el texto del Derecho extranjero, su vigencia y admisibilidad y las consecuencias de su aplicación, la forma de probarlo y la carga de esa prueba; la posibilidad de recurrir en casación en caso de su infracción y otras importantes cuestiones. </w:t>
      </w:r>
    </w:p>
    <w:p w:rsidR="00C74926" w:rsidRPr="00DA5A7C" w:rsidRDefault="00C74926" w:rsidP="00DA5A7C">
      <w:pPr>
        <w:pStyle w:val="Prrafodelista"/>
        <w:tabs>
          <w:tab w:val="left" w:pos="-630"/>
          <w:tab w:val="left" w:pos="360"/>
        </w:tabs>
        <w:spacing w:after="0"/>
        <w:ind w:left="0" w:right="-90"/>
        <w:jc w:val="both"/>
        <w:rPr>
          <w:rFonts w:cstheme="minorHAnsi"/>
          <w:sz w:val="24"/>
          <w:szCs w:val="24"/>
          <w:lang w:val="es-ES_tradnl"/>
        </w:rPr>
      </w:pPr>
    </w:p>
    <w:p w:rsidR="00727C05" w:rsidRPr="00DA5A7C" w:rsidRDefault="00727C05" w:rsidP="00DA5A7C">
      <w:pPr>
        <w:numPr>
          <w:ilvl w:val="0"/>
          <w:numId w:val="1"/>
        </w:numPr>
        <w:tabs>
          <w:tab w:val="left" w:pos="-630"/>
          <w:tab w:val="left" w:pos="360"/>
        </w:tabs>
        <w:spacing w:after="0" w:line="240" w:lineRule="auto"/>
        <w:ind w:left="0" w:right="-90" w:firstLine="0"/>
        <w:jc w:val="both"/>
        <w:rPr>
          <w:rFonts w:cstheme="minorHAnsi"/>
          <w:b/>
          <w:bCs/>
          <w:sz w:val="24"/>
          <w:szCs w:val="24"/>
          <w:lang w:val="es-ES_tradnl"/>
        </w:rPr>
      </w:pPr>
      <w:r w:rsidRPr="00DA5A7C">
        <w:rPr>
          <w:rFonts w:cstheme="minorHAnsi"/>
          <w:b/>
          <w:bCs/>
          <w:sz w:val="24"/>
          <w:szCs w:val="24"/>
          <w:lang w:val="es-ES_tradnl"/>
        </w:rPr>
        <w:t xml:space="preserve">¿Se aplica o no Derecho extranjero? </w:t>
      </w:r>
    </w:p>
    <w:p w:rsidR="00727C05" w:rsidRPr="00DA5A7C" w:rsidRDefault="00727C05" w:rsidP="00DA5A7C">
      <w:pPr>
        <w:tabs>
          <w:tab w:val="left" w:pos="-630"/>
          <w:tab w:val="left" w:pos="360"/>
        </w:tabs>
        <w:spacing w:after="0"/>
        <w:ind w:right="-90"/>
        <w:jc w:val="both"/>
        <w:rPr>
          <w:rFonts w:cstheme="minorHAnsi"/>
          <w:b/>
          <w:bCs/>
          <w:sz w:val="24"/>
          <w:szCs w:val="24"/>
          <w:lang w:val="es-ES_tradnl"/>
        </w:rPr>
      </w:pPr>
    </w:p>
    <w:p w:rsidR="00C74926" w:rsidRPr="00DA5A7C" w:rsidRDefault="00C74926" w:rsidP="00DA5A7C">
      <w:pPr>
        <w:pStyle w:val="Prrafodelista"/>
        <w:numPr>
          <w:ilvl w:val="0"/>
          <w:numId w:val="6"/>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Ha sido debatido el </w:t>
      </w:r>
      <w:r w:rsidR="00727C05" w:rsidRPr="00DA5A7C">
        <w:rPr>
          <w:rFonts w:cstheme="minorHAnsi"/>
          <w:sz w:val="24"/>
          <w:szCs w:val="24"/>
          <w:lang w:val="es-ES_tradnl"/>
        </w:rPr>
        <w:t xml:space="preserve">planteamiento del </w:t>
      </w:r>
      <w:r w:rsidR="00727C05" w:rsidRPr="00DA5A7C">
        <w:rPr>
          <w:rFonts w:cstheme="minorHAnsi"/>
          <w:b/>
          <w:sz w:val="24"/>
          <w:szCs w:val="24"/>
          <w:lang w:val="es-ES_tradnl"/>
        </w:rPr>
        <w:t>problema sobre si se aplica o no Derecho extranjero</w:t>
      </w:r>
      <w:r w:rsidR="00727C05" w:rsidRPr="00DA5A7C">
        <w:rPr>
          <w:rFonts w:cstheme="minorHAnsi"/>
          <w:sz w:val="24"/>
          <w:szCs w:val="24"/>
          <w:lang w:val="es-ES_tradnl"/>
        </w:rPr>
        <w:t xml:space="preserve"> cuando la autoridad resuelve </w:t>
      </w:r>
      <w:r w:rsidRPr="00DA5A7C">
        <w:rPr>
          <w:rFonts w:cstheme="minorHAnsi"/>
          <w:sz w:val="24"/>
          <w:szCs w:val="24"/>
          <w:lang w:val="es-ES_tradnl"/>
        </w:rPr>
        <w:t xml:space="preserve">la RJ </w:t>
      </w:r>
      <w:r w:rsidR="00727C05" w:rsidRPr="00DA5A7C">
        <w:rPr>
          <w:rFonts w:cstheme="minorHAnsi"/>
          <w:sz w:val="24"/>
          <w:szCs w:val="24"/>
          <w:lang w:val="es-ES_tradnl"/>
        </w:rPr>
        <w:t xml:space="preserve">mediante la aplicación de una norma jurídica proveniente de un ordenamiento material extranjero </w:t>
      </w:r>
      <w:r w:rsidRPr="00DA5A7C">
        <w:rPr>
          <w:rFonts w:cstheme="minorHAnsi"/>
          <w:sz w:val="24"/>
          <w:szCs w:val="24"/>
          <w:lang w:val="es-ES_tradnl"/>
        </w:rPr>
        <w:t xml:space="preserve">por </w:t>
      </w:r>
      <w:r w:rsidR="00727C05" w:rsidRPr="00DA5A7C">
        <w:rPr>
          <w:rFonts w:cstheme="minorHAnsi"/>
          <w:sz w:val="24"/>
          <w:szCs w:val="24"/>
          <w:lang w:val="es-ES_tradnl"/>
        </w:rPr>
        <w:t>mandato de la norma d</w:t>
      </w:r>
      <w:r w:rsidRPr="00DA5A7C">
        <w:rPr>
          <w:rFonts w:cstheme="minorHAnsi"/>
          <w:sz w:val="24"/>
          <w:szCs w:val="24"/>
          <w:lang w:val="es-ES_tradnl"/>
        </w:rPr>
        <w:t>e conflicto (norma indirecta</w:t>
      </w:r>
      <w:r w:rsidR="00727C05" w:rsidRPr="00DA5A7C">
        <w:rPr>
          <w:rFonts w:cstheme="minorHAnsi"/>
          <w:sz w:val="24"/>
          <w:szCs w:val="24"/>
          <w:lang w:val="es-ES_tradnl"/>
        </w:rPr>
        <w:t xml:space="preserve">) del país de dicha autoridad. </w:t>
      </w:r>
    </w:p>
    <w:p w:rsidR="00CD2E8A" w:rsidRPr="00DA5A7C" w:rsidRDefault="00CD2E8A" w:rsidP="00DA5A7C">
      <w:pPr>
        <w:pStyle w:val="Prrafodelista"/>
        <w:tabs>
          <w:tab w:val="left" w:pos="-630"/>
          <w:tab w:val="left" w:pos="360"/>
        </w:tabs>
        <w:spacing w:after="0"/>
        <w:ind w:left="0" w:right="-90"/>
        <w:jc w:val="both"/>
        <w:rPr>
          <w:rFonts w:cstheme="minorHAnsi"/>
          <w:sz w:val="24"/>
          <w:szCs w:val="24"/>
          <w:lang w:val="es-ES_tradnl"/>
        </w:rPr>
      </w:pPr>
    </w:p>
    <w:p w:rsidR="00C74926" w:rsidRPr="00DA5A7C" w:rsidRDefault="00CD2E8A" w:rsidP="00DA5A7C">
      <w:pPr>
        <w:pStyle w:val="Prrafodelista"/>
        <w:numPr>
          <w:ilvl w:val="0"/>
          <w:numId w:val="6"/>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Para dar respuesta a esto debe partiese de 3 interrogantes fundamentales:</w:t>
      </w:r>
      <w:r w:rsidR="00727C05" w:rsidRPr="00DA5A7C">
        <w:rPr>
          <w:rFonts w:cstheme="minorHAnsi"/>
          <w:b/>
          <w:sz w:val="24"/>
          <w:szCs w:val="24"/>
          <w:lang w:val="es-ES_tradnl"/>
        </w:rPr>
        <w:t xml:space="preserve"> </w:t>
      </w:r>
    </w:p>
    <w:p w:rsidR="00CD2E8A" w:rsidRPr="00DA5A7C" w:rsidRDefault="00CD2E8A" w:rsidP="00DA5A7C">
      <w:pPr>
        <w:pStyle w:val="Prrafodelista"/>
        <w:tabs>
          <w:tab w:val="left" w:pos="-630"/>
          <w:tab w:val="left" w:pos="360"/>
        </w:tabs>
        <w:spacing w:after="0"/>
        <w:ind w:left="0" w:right="-90"/>
        <w:jc w:val="both"/>
        <w:rPr>
          <w:rFonts w:cstheme="minorHAnsi"/>
          <w:b/>
          <w:sz w:val="24"/>
          <w:szCs w:val="24"/>
          <w:lang w:val="es-ES_tradnl"/>
        </w:rPr>
      </w:pPr>
    </w:p>
    <w:p w:rsidR="00C74926" w:rsidRPr="00DA5A7C" w:rsidRDefault="00CD2E8A" w:rsidP="00DA5A7C">
      <w:pPr>
        <w:pStyle w:val="Prrafodelista"/>
        <w:tabs>
          <w:tab w:val="left" w:pos="-630"/>
          <w:tab w:val="left" w:pos="360"/>
        </w:tabs>
        <w:spacing w:after="0"/>
        <w:ind w:left="0" w:right="-90"/>
        <w:jc w:val="both"/>
        <w:rPr>
          <w:rFonts w:cstheme="minorHAnsi"/>
          <w:sz w:val="24"/>
          <w:szCs w:val="24"/>
          <w:lang w:val="es-ES_tradnl"/>
        </w:rPr>
      </w:pPr>
      <w:r w:rsidRPr="00DA5A7C">
        <w:rPr>
          <w:rFonts w:cstheme="minorHAnsi"/>
          <w:sz w:val="24"/>
          <w:szCs w:val="24"/>
          <w:lang w:val="es-ES_tradnl"/>
        </w:rPr>
        <w:t>1)</w:t>
      </w:r>
      <w:r w:rsidRPr="00DA5A7C">
        <w:rPr>
          <w:rFonts w:cstheme="minorHAnsi"/>
          <w:b/>
          <w:sz w:val="24"/>
          <w:szCs w:val="24"/>
          <w:lang w:val="es-ES_tradnl"/>
        </w:rPr>
        <w:t xml:space="preserve"> </w:t>
      </w:r>
      <w:r w:rsidR="00C74926" w:rsidRPr="00DA5A7C">
        <w:rPr>
          <w:rFonts w:cstheme="minorHAnsi"/>
          <w:sz w:val="24"/>
          <w:szCs w:val="24"/>
          <w:lang w:val="es-ES_tradnl"/>
        </w:rPr>
        <w:t xml:space="preserve">si </w:t>
      </w:r>
      <w:r w:rsidR="00727C05" w:rsidRPr="00DA5A7C">
        <w:rPr>
          <w:rFonts w:cstheme="minorHAnsi"/>
          <w:sz w:val="24"/>
          <w:szCs w:val="24"/>
          <w:lang w:val="es-ES_tradnl"/>
        </w:rPr>
        <w:t>las leyes de un Estado extranjero</w:t>
      </w:r>
      <w:r w:rsidR="00727C05" w:rsidRPr="00DA5A7C">
        <w:rPr>
          <w:rFonts w:cstheme="minorHAnsi"/>
          <w:b/>
          <w:sz w:val="24"/>
          <w:szCs w:val="24"/>
          <w:lang w:val="es-ES_tradnl"/>
        </w:rPr>
        <w:t xml:space="preserve"> se aplican con la misma fuerza por Estados extranjeros</w:t>
      </w:r>
      <w:r w:rsidRPr="00DA5A7C">
        <w:rPr>
          <w:rFonts w:cstheme="minorHAnsi"/>
          <w:b/>
          <w:sz w:val="24"/>
          <w:szCs w:val="24"/>
          <w:lang w:val="es-ES_tradnl"/>
        </w:rPr>
        <w:t xml:space="preserve"> o no</w:t>
      </w:r>
    </w:p>
    <w:p w:rsidR="00C74926" w:rsidRPr="00DA5A7C" w:rsidRDefault="00CD2E8A" w:rsidP="00DA5A7C">
      <w:pPr>
        <w:pStyle w:val="Prrafodelista"/>
        <w:tabs>
          <w:tab w:val="left" w:pos="-630"/>
          <w:tab w:val="left" w:pos="360"/>
        </w:tabs>
        <w:spacing w:after="0"/>
        <w:ind w:left="0" w:right="-90"/>
        <w:jc w:val="both"/>
        <w:rPr>
          <w:rFonts w:cstheme="minorHAnsi"/>
          <w:sz w:val="24"/>
          <w:szCs w:val="24"/>
          <w:lang w:val="es-ES_tradnl"/>
        </w:rPr>
      </w:pPr>
      <w:r w:rsidRPr="00DA5A7C">
        <w:rPr>
          <w:rFonts w:cstheme="minorHAnsi"/>
          <w:sz w:val="24"/>
          <w:szCs w:val="24"/>
          <w:lang w:val="es-ES_tradnl"/>
        </w:rPr>
        <w:lastRenderedPageBreak/>
        <w:t xml:space="preserve">2) </w:t>
      </w:r>
      <w:r w:rsidR="00C74926" w:rsidRPr="00DA5A7C">
        <w:rPr>
          <w:rFonts w:cstheme="minorHAnsi"/>
          <w:sz w:val="24"/>
          <w:szCs w:val="24"/>
          <w:lang w:val="es-ES_tradnl"/>
        </w:rPr>
        <w:t xml:space="preserve">si </w:t>
      </w:r>
      <w:r w:rsidR="00727C05" w:rsidRPr="00DA5A7C">
        <w:rPr>
          <w:rFonts w:cstheme="minorHAnsi"/>
          <w:sz w:val="24"/>
          <w:szCs w:val="24"/>
          <w:lang w:val="es-ES_tradnl"/>
        </w:rPr>
        <w:t>el sistema jurídico de un país determinad</w:t>
      </w:r>
      <w:r w:rsidR="00C74926" w:rsidRPr="00DA5A7C">
        <w:rPr>
          <w:rFonts w:cstheme="minorHAnsi"/>
          <w:sz w:val="24"/>
          <w:szCs w:val="24"/>
          <w:lang w:val="es-ES_tradnl"/>
        </w:rPr>
        <w:t xml:space="preserve">o puede </w:t>
      </w:r>
      <w:r w:rsidR="00C74926" w:rsidRPr="00DA5A7C">
        <w:rPr>
          <w:rFonts w:cstheme="minorHAnsi"/>
          <w:b/>
          <w:sz w:val="24"/>
          <w:szCs w:val="24"/>
          <w:lang w:val="es-ES_tradnl"/>
        </w:rPr>
        <w:t xml:space="preserve">conferir </w:t>
      </w:r>
      <w:r w:rsidR="00727C05" w:rsidRPr="00DA5A7C">
        <w:rPr>
          <w:rFonts w:cstheme="minorHAnsi"/>
          <w:b/>
          <w:sz w:val="24"/>
          <w:szCs w:val="24"/>
          <w:lang w:val="es-ES_tradnl"/>
        </w:rPr>
        <w:t>a las leyes de otro país el carácter de Derecho interno o equipararlo al mismo en su aplicación</w:t>
      </w:r>
    </w:p>
    <w:p w:rsidR="00727C05" w:rsidRPr="00DA5A7C" w:rsidRDefault="00CD2E8A" w:rsidP="00DA5A7C">
      <w:pPr>
        <w:pStyle w:val="Prrafodelista"/>
        <w:tabs>
          <w:tab w:val="left" w:pos="-630"/>
          <w:tab w:val="left" w:pos="360"/>
        </w:tabs>
        <w:spacing w:after="0"/>
        <w:ind w:left="0" w:right="-90"/>
        <w:jc w:val="both"/>
        <w:rPr>
          <w:rFonts w:cstheme="minorHAnsi"/>
          <w:sz w:val="24"/>
          <w:szCs w:val="24"/>
          <w:lang w:val="es-ES_tradnl"/>
        </w:rPr>
      </w:pPr>
      <w:r w:rsidRPr="00DA5A7C">
        <w:rPr>
          <w:rFonts w:cstheme="minorHAnsi"/>
          <w:sz w:val="24"/>
          <w:szCs w:val="24"/>
          <w:lang w:val="es-ES_tradnl"/>
        </w:rPr>
        <w:t xml:space="preserve">3) </w:t>
      </w:r>
      <w:r w:rsidR="00C74926" w:rsidRPr="00DA5A7C">
        <w:rPr>
          <w:rFonts w:cstheme="minorHAnsi"/>
          <w:sz w:val="24"/>
          <w:szCs w:val="24"/>
          <w:lang w:val="es-ES_tradnl"/>
        </w:rPr>
        <w:t xml:space="preserve">si </w:t>
      </w:r>
      <w:r w:rsidR="00727C05" w:rsidRPr="00DA5A7C">
        <w:rPr>
          <w:rFonts w:cstheme="minorHAnsi"/>
          <w:sz w:val="24"/>
          <w:szCs w:val="24"/>
          <w:lang w:val="es-ES_tradnl"/>
        </w:rPr>
        <w:t xml:space="preserve">aun cuando lo aplique lo estará </w:t>
      </w:r>
      <w:r w:rsidR="00727C05" w:rsidRPr="00DA5A7C">
        <w:rPr>
          <w:rFonts w:cstheme="minorHAnsi"/>
          <w:b/>
          <w:sz w:val="24"/>
          <w:szCs w:val="24"/>
          <w:lang w:val="es-ES_tradnl"/>
        </w:rPr>
        <w:t>considerando como un Derecho de menor entidad</w:t>
      </w:r>
      <w:r w:rsidR="00C74926" w:rsidRPr="00DA5A7C">
        <w:rPr>
          <w:rFonts w:cstheme="minorHAnsi"/>
          <w:sz w:val="24"/>
          <w:szCs w:val="24"/>
          <w:lang w:val="es-ES_tradnl"/>
        </w:rPr>
        <w:t xml:space="preserve"> </w:t>
      </w:r>
      <w:r w:rsidR="00727C05" w:rsidRPr="00DA5A7C">
        <w:rPr>
          <w:rFonts w:cstheme="minorHAnsi"/>
          <w:sz w:val="24"/>
          <w:szCs w:val="24"/>
          <w:lang w:val="es-ES_tradnl"/>
        </w:rPr>
        <w:t xml:space="preserve">que el </w:t>
      </w:r>
      <w:r w:rsidRPr="00DA5A7C">
        <w:rPr>
          <w:rFonts w:cstheme="minorHAnsi"/>
          <w:sz w:val="24"/>
          <w:szCs w:val="24"/>
          <w:lang w:val="es-ES_tradnl"/>
        </w:rPr>
        <w:t xml:space="preserve">establecido en el ordenamiento </w:t>
      </w:r>
      <w:r w:rsidR="00C74926" w:rsidRPr="00DA5A7C">
        <w:rPr>
          <w:rFonts w:cstheme="minorHAnsi"/>
          <w:sz w:val="24"/>
          <w:szCs w:val="24"/>
          <w:lang w:val="es-ES_tradnl"/>
        </w:rPr>
        <w:t xml:space="preserve">nacional </w:t>
      </w:r>
      <w:r w:rsidR="00727C05" w:rsidRPr="00DA5A7C">
        <w:rPr>
          <w:rFonts w:cstheme="minorHAnsi"/>
          <w:b/>
          <w:sz w:val="24"/>
          <w:szCs w:val="24"/>
          <w:lang w:val="es-ES_tradnl"/>
        </w:rPr>
        <w:t>al asimilarlo a un simple hecho</w:t>
      </w:r>
      <w:r w:rsidR="00C74926" w:rsidRPr="00DA5A7C">
        <w:rPr>
          <w:rFonts w:cstheme="minorHAnsi"/>
          <w:sz w:val="24"/>
          <w:szCs w:val="24"/>
          <w:lang w:val="es-ES_tradnl"/>
        </w:rPr>
        <w:t>.</w:t>
      </w:r>
    </w:p>
    <w:p w:rsidR="00727C05" w:rsidRPr="00DA5A7C" w:rsidRDefault="00727C05" w:rsidP="00DA5A7C">
      <w:pPr>
        <w:tabs>
          <w:tab w:val="left" w:pos="-630"/>
          <w:tab w:val="left" w:pos="360"/>
        </w:tabs>
        <w:spacing w:after="0"/>
        <w:ind w:right="-90"/>
        <w:jc w:val="both"/>
        <w:rPr>
          <w:rFonts w:cstheme="minorHAnsi"/>
          <w:sz w:val="24"/>
          <w:szCs w:val="24"/>
          <w:lang w:val="es-ES_tradnl"/>
        </w:rPr>
      </w:pPr>
    </w:p>
    <w:p w:rsidR="00CD2E8A" w:rsidRPr="00DA5A7C" w:rsidRDefault="00CD2E8A" w:rsidP="00DA5A7C">
      <w:pPr>
        <w:tabs>
          <w:tab w:val="left" w:pos="-630"/>
          <w:tab w:val="left" w:pos="360"/>
        </w:tabs>
        <w:spacing w:after="0"/>
        <w:ind w:right="-90"/>
        <w:jc w:val="both"/>
        <w:rPr>
          <w:rFonts w:cstheme="minorHAnsi"/>
          <w:b/>
          <w:sz w:val="24"/>
          <w:szCs w:val="24"/>
          <w:u w:val="single"/>
          <w:lang w:val="es-ES_tradnl"/>
        </w:rPr>
      </w:pPr>
      <w:r w:rsidRPr="00DA5A7C">
        <w:rPr>
          <w:rFonts w:cstheme="minorHAnsi"/>
          <w:sz w:val="24"/>
          <w:szCs w:val="24"/>
          <w:lang w:val="es-ES_tradnl"/>
        </w:rPr>
        <w:t xml:space="preserve">1) </w:t>
      </w:r>
      <w:r w:rsidRPr="00DA5A7C">
        <w:rPr>
          <w:rFonts w:cstheme="minorHAnsi"/>
          <w:b/>
          <w:sz w:val="24"/>
          <w:szCs w:val="24"/>
          <w:u w:val="single"/>
          <w:lang w:val="es-ES_tradnl"/>
        </w:rPr>
        <w:t>Sobre si las leyes de un Estado extranjero se aplican con la misma fuerza por Estados extranjeros o no (si la norma aplicable se considera un hecho o un derecho):</w:t>
      </w:r>
    </w:p>
    <w:p w:rsidR="00CD2E8A" w:rsidRPr="00DA5A7C" w:rsidRDefault="00CD2E8A" w:rsidP="00DA5A7C">
      <w:pPr>
        <w:tabs>
          <w:tab w:val="left" w:pos="-630"/>
          <w:tab w:val="left" w:pos="360"/>
        </w:tabs>
        <w:spacing w:after="0"/>
        <w:ind w:right="-90"/>
        <w:jc w:val="both"/>
        <w:rPr>
          <w:rFonts w:cstheme="minorHAnsi"/>
          <w:sz w:val="24"/>
          <w:szCs w:val="24"/>
          <w:lang w:val="es-ES_tradnl"/>
        </w:rPr>
      </w:pPr>
    </w:p>
    <w:p w:rsidR="00727C05" w:rsidRPr="00DA5A7C" w:rsidRDefault="00727C05" w:rsidP="00DA5A7C">
      <w:pPr>
        <w:pStyle w:val="Prrafodelista"/>
        <w:numPr>
          <w:ilvl w:val="0"/>
          <w:numId w:val="6"/>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Para </w:t>
      </w:r>
      <w:r w:rsidRPr="00DA5A7C">
        <w:rPr>
          <w:rFonts w:cstheme="minorHAnsi"/>
          <w:b/>
          <w:sz w:val="24"/>
          <w:szCs w:val="24"/>
          <w:u w:val="single"/>
          <w:lang w:val="es-ES_tradnl"/>
        </w:rPr>
        <w:t>Bustamante</w:t>
      </w:r>
      <w:r w:rsidRPr="00DA5A7C">
        <w:rPr>
          <w:rFonts w:cstheme="minorHAnsi"/>
          <w:sz w:val="24"/>
          <w:szCs w:val="24"/>
          <w:lang w:val="es-ES_tradnl"/>
        </w:rPr>
        <w:t xml:space="preserve"> la aplicación de las leyes extranjeras</w:t>
      </w:r>
      <w:r w:rsidR="00C74926" w:rsidRPr="00DA5A7C">
        <w:rPr>
          <w:rFonts w:cstheme="minorHAnsi"/>
          <w:sz w:val="24"/>
          <w:szCs w:val="24"/>
          <w:lang w:val="es-ES_tradnl"/>
        </w:rPr>
        <w:t xml:space="preserve"> </w:t>
      </w:r>
      <w:r w:rsidRPr="00DA5A7C">
        <w:rPr>
          <w:rFonts w:cstheme="minorHAnsi"/>
          <w:sz w:val="24"/>
          <w:szCs w:val="24"/>
          <w:lang w:val="es-ES_tradnl"/>
        </w:rPr>
        <w:t xml:space="preserve">está motivada por la </w:t>
      </w:r>
      <w:r w:rsidRPr="00DA5A7C">
        <w:rPr>
          <w:rFonts w:cstheme="minorHAnsi"/>
          <w:b/>
          <w:sz w:val="24"/>
          <w:szCs w:val="24"/>
          <w:lang w:val="es-ES_tradnl"/>
        </w:rPr>
        <w:t>influencia de la Comunidad jurídica internacional</w:t>
      </w:r>
      <w:r w:rsidR="00C74926" w:rsidRPr="00DA5A7C">
        <w:rPr>
          <w:rFonts w:cstheme="minorHAnsi"/>
          <w:sz w:val="24"/>
          <w:szCs w:val="24"/>
          <w:lang w:val="es-ES_tradnl"/>
        </w:rPr>
        <w:t xml:space="preserve"> (</w:t>
      </w:r>
      <w:r w:rsidRPr="00DA5A7C">
        <w:rPr>
          <w:rFonts w:cstheme="minorHAnsi"/>
          <w:sz w:val="24"/>
          <w:szCs w:val="24"/>
          <w:lang w:val="es-ES_tradnl"/>
        </w:rPr>
        <w:t xml:space="preserve">el motivo justificado de la aplicación de </w:t>
      </w:r>
      <w:r w:rsidR="00C74926" w:rsidRPr="00DA5A7C">
        <w:rPr>
          <w:rFonts w:cstheme="minorHAnsi"/>
          <w:sz w:val="24"/>
          <w:szCs w:val="24"/>
          <w:lang w:val="es-ES_tradnl"/>
        </w:rPr>
        <w:t xml:space="preserve">leyes extranjeras se encuentra </w:t>
      </w:r>
      <w:r w:rsidRPr="00DA5A7C">
        <w:rPr>
          <w:rFonts w:cstheme="minorHAnsi"/>
          <w:sz w:val="24"/>
          <w:szCs w:val="24"/>
          <w:lang w:val="es-ES_tradnl"/>
        </w:rPr>
        <w:t>en la Comunidad jurídica internacional</w:t>
      </w:r>
      <w:r w:rsidR="00C74926" w:rsidRPr="00DA5A7C">
        <w:rPr>
          <w:rFonts w:cstheme="minorHAnsi"/>
          <w:sz w:val="24"/>
          <w:szCs w:val="24"/>
          <w:lang w:val="es-ES_tradnl"/>
        </w:rPr>
        <w:t>)</w:t>
      </w:r>
      <w:r w:rsidRPr="00DA5A7C">
        <w:rPr>
          <w:rFonts w:cstheme="minorHAnsi"/>
          <w:sz w:val="24"/>
          <w:szCs w:val="24"/>
          <w:lang w:val="es-ES_tradnl"/>
        </w:rPr>
        <w:t xml:space="preserve">. Es un </w:t>
      </w:r>
      <w:r w:rsidRPr="00DA5A7C">
        <w:rPr>
          <w:rFonts w:cstheme="minorHAnsi"/>
          <w:b/>
          <w:sz w:val="24"/>
          <w:szCs w:val="24"/>
          <w:lang w:val="es-ES_tradnl"/>
        </w:rPr>
        <w:t>derecho</w:t>
      </w:r>
      <w:r w:rsidRPr="00DA5A7C">
        <w:rPr>
          <w:rFonts w:cstheme="minorHAnsi"/>
          <w:sz w:val="24"/>
          <w:szCs w:val="24"/>
          <w:lang w:val="es-ES_tradnl"/>
        </w:rPr>
        <w:t xml:space="preserve"> (subjetivo) </w:t>
      </w:r>
      <w:r w:rsidRPr="00DA5A7C">
        <w:rPr>
          <w:rFonts w:cstheme="minorHAnsi"/>
          <w:b/>
          <w:sz w:val="24"/>
          <w:szCs w:val="24"/>
          <w:lang w:val="es-ES_tradnl"/>
        </w:rPr>
        <w:t>cuyo goce o faculta</w:t>
      </w:r>
      <w:r w:rsidR="00C74926" w:rsidRPr="00DA5A7C">
        <w:rPr>
          <w:rFonts w:cstheme="minorHAnsi"/>
          <w:b/>
          <w:sz w:val="24"/>
          <w:szCs w:val="24"/>
          <w:lang w:val="es-ES_tradnl"/>
        </w:rPr>
        <w:t xml:space="preserve">d es permitida por los Estados </w:t>
      </w:r>
      <w:r w:rsidRPr="00DA5A7C">
        <w:rPr>
          <w:rFonts w:cstheme="minorHAnsi"/>
          <w:b/>
          <w:sz w:val="24"/>
          <w:szCs w:val="24"/>
          <w:lang w:val="es-ES_tradnl"/>
        </w:rPr>
        <w:t>a los extranjeros</w:t>
      </w:r>
      <w:r w:rsidRPr="00DA5A7C">
        <w:rPr>
          <w:rFonts w:cstheme="minorHAnsi"/>
          <w:sz w:val="24"/>
          <w:szCs w:val="24"/>
          <w:lang w:val="es-ES_tradnl"/>
        </w:rPr>
        <w:t xml:space="preserve">, lo que origina  como consecuencia la </w:t>
      </w:r>
      <w:r w:rsidRPr="00DA5A7C">
        <w:rPr>
          <w:rFonts w:cstheme="minorHAnsi"/>
          <w:b/>
          <w:sz w:val="24"/>
          <w:szCs w:val="24"/>
          <w:u w:val="single"/>
          <w:lang w:val="es-ES_tradnl"/>
        </w:rPr>
        <w:t>posible la aplicación de Derecho extranjero</w:t>
      </w:r>
      <w:r w:rsidRPr="00DA5A7C">
        <w:rPr>
          <w:rFonts w:cstheme="minorHAnsi"/>
          <w:sz w:val="24"/>
          <w:szCs w:val="24"/>
          <w:lang w:val="es-ES_tradnl"/>
        </w:rPr>
        <w:t xml:space="preserve"> en el país. </w:t>
      </w:r>
    </w:p>
    <w:p w:rsidR="00C74926" w:rsidRPr="00DA5A7C" w:rsidRDefault="00C74926" w:rsidP="00DA5A7C">
      <w:pPr>
        <w:tabs>
          <w:tab w:val="left" w:pos="-630"/>
          <w:tab w:val="left" w:pos="360"/>
        </w:tabs>
        <w:spacing w:after="0"/>
        <w:ind w:right="-90"/>
        <w:jc w:val="both"/>
        <w:rPr>
          <w:rFonts w:cstheme="minorHAnsi"/>
          <w:sz w:val="24"/>
          <w:szCs w:val="24"/>
          <w:lang w:val="es-ES_tradnl"/>
        </w:rPr>
      </w:pPr>
      <w:r w:rsidRPr="00DA5A7C">
        <w:rPr>
          <w:rFonts w:cstheme="minorHAnsi"/>
          <w:sz w:val="24"/>
          <w:szCs w:val="24"/>
          <w:lang w:val="es-ES_tradnl"/>
        </w:rPr>
        <w:t>(</w:t>
      </w:r>
      <w:r w:rsidR="00727C05" w:rsidRPr="00DA5A7C">
        <w:rPr>
          <w:rFonts w:cstheme="minorHAnsi"/>
          <w:sz w:val="24"/>
          <w:szCs w:val="24"/>
          <w:lang w:val="es-ES_tradnl"/>
        </w:rPr>
        <w:t xml:space="preserve">Este reconocimiento de la aplicación del Derecho extranjero es </w:t>
      </w:r>
      <w:r w:rsidR="00727C05" w:rsidRPr="00DA5A7C">
        <w:rPr>
          <w:rFonts w:cstheme="minorHAnsi"/>
          <w:color w:val="FF0000"/>
          <w:sz w:val="24"/>
          <w:szCs w:val="24"/>
          <w:lang w:val="es-ES_tradnl"/>
        </w:rPr>
        <w:t>internacionalmente recogido en la doctrina</w:t>
      </w:r>
      <w:r w:rsidR="00727C05" w:rsidRPr="00DA5A7C">
        <w:rPr>
          <w:rFonts w:cstheme="minorHAnsi"/>
          <w:sz w:val="24"/>
          <w:szCs w:val="24"/>
          <w:lang w:val="es-ES_tradnl"/>
        </w:rPr>
        <w:t xml:space="preserve"> y </w:t>
      </w:r>
      <w:r w:rsidR="00727C05" w:rsidRPr="00DA5A7C">
        <w:rPr>
          <w:rFonts w:cstheme="minorHAnsi"/>
          <w:sz w:val="24"/>
          <w:szCs w:val="24"/>
          <w:u w:val="single"/>
          <w:lang w:val="es-ES_tradnl"/>
        </w:rPr>
        <w:t xml:space="preserve">forma parte de los principios que informan los sistemas de </w:t>
      </w:r>
      <w:r w:rsidRPr="00DA5A7C">
        <w:rPr>
          <w:rFonts w:cstheme="minorHAnsi"/>
          <w:sz w:val="24"/>
          <w:szCs w:val="24"/>
          <w:u w:val="single"/>
          <w:lang w:val="es-ES_tradnl"/>
        </w:rPr>
        <w:t>DIPRI</w:t>
      </w:r>
      <w:r w:rsidRPr="00DA5A7C">
        <w:rPr>
          <w:rFonts w:cstheme="minorHAnsi"/>
          <w:sz w:val="24"/>
          <w:szCs w:val="24"/>
          <w:lang w:val="es-ES_tradnl"/>
        </w:rPr>
        <w:t xml:space="preserve"> </w:t>
      </w:r>
      <w:r w:rsidR="00727C05" w:rsidRPr="00DA5A7C">
        <w:rPr>
          <w:rFonts w:cstheme="minorHAnsi"/>
          <w:sz w:val="24"/>
          <w:szCs w:val="24"/>
          <w:lang w:val="es-ES_tradnl"/>
        </w:rPr>
        <w:t>de la mayoría de los países.</w:t>
      </w:r>
      <w:r w:rsidRPr="00DA5A7C">
        <w:rPr>
          <w:rFonts w:cstheme="minorHAnsi"/>
          <w:sz w:val="24"/>
          <w:szCs w:val="24"/>
          <w:lang w:val="es-ES_tradnl"/>
        </w:rPr>
        <w:t>)</w:t>
      </w:r>
      <w:r w:rsidR="00727C05" w:rsidRPr="00DA5A7C">
        <w:rPr>
          <w:rFonts w:cstheme="minorHAnsi"/>
          <w:sz w:val="24"/>
          <w:szCs w:val="24"/>
          <w:lang w:val="es-ES_tradnl"/>
        </w:rPr>
        <w:t xml:space="preserve"> </w:t>
      </w:r>
    </w:p>
    <w:p w:rsidR="00C74926" w:rsidRPr="00DA5A7C" w:rsidRDefault="00C74926" w:rsidP="00DA5A7C">
      <w:pPr>
        <w:tabs>
          <w:tab w:val="left" w:pos="-630"/>
          <w:tab w:val="left" w:pos="360"/>
        </w:tabs>
        <w:spacing w:after="0"/>
        <w:ind w:right="-90"/>
        <w:jc w:val="both"/>
        <w:rPr>
          <w:rFonts w:cstheme="minorHAnsi"/>
          <w:sz w:val="24"/>
          <w:szCs w:val="24"/>
          <w:lang w:val="es-ES_tradnl"/>
        </w:rPr>
      </w:pPr>
    </w:p>
    <w:p w:rsidR="00054A8E" w:rsidRPr="00DA5A7C" w:rsidRDefault="00054A8E" w:rsidP="00DA5A7C">
      <w:pPr>
        <w:pStyle w:val="Prrafodelista"/>
        <w:numPr>
          <w:ilvl w:val="0"/>
          <w:numId w:val="6"/>
        </w:numPr>
        <w:tabs>
          <w:tab w:val="left" w:pos="-630"/>
          <w:tab w:val="left" w:pos="27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Bustamante concibe la aplicación del </w:t>
      </w:r>
      <w:r w:rsidRPr="00DA5A7C">
        <w:rPr>
          <w:rFonts w:cstheme="minorHAnsi"/>
          <w:b/>
          <w:sz w:val="24"/>
          <w:szCs w:val="24"/>
          <w:lang w:val="es-ES_tradnl"/>
        </w:rPr>
        <w:t>Derecho extranjero</w:t>
      </w:r>
      <w:r w:rsidRPr="00DA5A7C">
        <w:rPr>
          <w:rFonts w:cstheme="minorHAnsi"/>
          <w:sz w:val="24"/>
          <w:szCs w:val="24"/>
          <w:lang w:val="es-ES_tradnl"/>
        </w:rPr>
        <w:t xml:space="preserve"> no como un hecho sujeto a prueba por la parte que lo alegue, sino como </w:t>
      </w:r>
      <w:r w:rsidRPr="00DA5A7C">
        <w:rPr>
          <w:rFonts w:cstheme="minorHAnsi"/>
          <w:b/>
          <w:sz w:val="24"/>
          <w:szCs w:val="24"/>
          <w:lang w:val="es-ES_tradnl"/>
        </w:rPr>
        <w:t>un verdadero Derecho, aplicable de oficio por el tribunal</w:t>
      </w:r>
      <w:r w:rsidRPr="00DA5A7C">
        <w:rPr>
          <w:rFonts w:cstheme="minorHAnsi"/>
          <w:sz w:val="24"/>
          <w:szCs w:val="24"/>
          <w:lang w:val="es-ES_tradnl"/>
        </w:rPr>
        <w:t xml:space="preserve">; para lo cual </w:t>
      </w:r>
      <w:r w:rsidRPr="00DA5A7C">
        <w:rPr>
          <w:rFonts w:cstheme="minorHAnsi"/>
          <w:b/>
          <w:sz w:val="24"/>
          <w:szCs w:val="24"/>
          <w:lang w:val="es-ES_tradnl"/>
        </w:rPr>
        <w:t>las partes tienen la facultad (no la obligación) de justificar</w:t>
      </w:r>
      <w:r w:rsidRPr="00DA5A7C">
        <w:rPr>
          <w:rFonts w:cstheme="minorHAnsi"/>
          <w:sz w:val="24"/>
          <w:szCs w:val="24"/>
          <w:lang w:val="es-ES_tradnl"/>
        </w:rPr>
        <w:t xml:space="preserve"> el texto, sentido y vigencia de ese Derecho </w:t>
      </w:r>
      <w:r w:rsidRPr="00DA5A7C">
        <w:rPr>
          <w:rFonts w:cstheme="minorHAnsi"/>
          <w:b/>
          <w:sz w:val="24"/>
          <w:szCs w:val="24"/>
          <w:lang w:val="es-ES_tradnl"/>
        </w:rPr>
        <w:t xml:space="preserve">(art. 408-411 Código de Bustamante: </w:t>
      </w:r>
    </w:p>
    <w:p w:rsidR="00054A8E" w:rsidRPr="00DA5A7C" w:rsidRDefault="00054A8E" w:rsidP="00DA5A7C">
      <w:pPr>
        <w:tabs>
          <w:tab w:val="left" w:pos="-630"/>
          <w:tab w:val="left" w:pos="360"/>
        </w:tabs>
        <w:spacing w:after="0"/>
        <w:ind w:right="-90"/>
        <w:jc w:val="both"/>
        <w:rPr>
          <w:rFonts w:cstheme="minorHAnsi"/>
          <w:sz w:val="24"/>
          <w:szCs w:val="24"/>
          <w:lang w:val="es-ES_tradnl"/>
        </w:rPr>
      </w:pPr>
    </w:p>
    <w:p w:rsidR="00054A8E" w:rsidRPr="00DA5A7C" w:rsidRDefault="00054A8E" w:rsidP="00DA5A7C">
      <w:pPr>
        <w:tabs>
          <w:tab w:val="left" w:pos="-630"/>
          <w:tab w:val="left" w:pos="360"/>
        </w:tabs>
        <w:spacing w:after="0"/>
        <w:ind w:right="-90"/>
        <w:jc w:val="both"/>
        <w:rPr>
          <w:rFonts w:cstheme="minorHAnsi"/>
          <w:sz w:val="24"/>
          <w:szCs w:val="24"/>
          <w:lang w:val="es-ES_tradnl"/>
        </w:rPr>
      </w:pPr>
      <w:r w:rsidRPr="00DA5A7C">
        <w:rPr>
          <w:rFonts w:cstheme="minorHAnsi"/>
          <w:b/>
          <w:sz w:val="24"/>
          <w:szCs w:val="24"/>
          <w:lang w:val="es-ES_tradnl"/>
        </w:rPr>
        <w:t xml:space="preserve">Art. </w:t>
      </w:r>
      <w:r w:rsidRPr="00DA5A7C">
        <w:rPr>
          <w:rFonts w:cstheme="minorHAnsi"/>
          <w:b/>
          <w:bCs/>
          <w:sz w:val="24"/>
          <w:szCs w:val="24"/>
          <w:lang w:val="es-ES_tradnl"/>
        </w:rPr>
        <w:t>408:</w:t>
      </w:r>
      <w:r w:rsidRPr="00DA5A7C">
        <w:rPr>
          <w:rFonts w:cstheme="minorHAnsi"/>
          <w:sz w:val="24"/>
          <w:szCs w:val="24"/>
          <w:lang w:val="es-ES_tradnl"/>
        </w:rPr>
        <w:t xml:space="preserve"> Los jueces y tribunales de cada Estado contratante aplicarán de oficio, cuando proceda, las leyes de los demás sin perjuicio de los medios probatorios a que este capítulo se refiere.</w:t>
      </w:r>
    </w:p>
    <w:p w:rsidR="00054A8E" w:rsidRPr="00DA5A7C" w:rsidRDefault="00054A8E" w:rsidP="00DA5A7C">
      <w:pPr>
        <w:tabs>
          <w:tab w:val="left" w:pos="-630"/>
          <w:tab w:val="left" w:pos="360"/>
        </w:tabs>
        <w:spacing w:after="0"/>
        <w:ind w:right="-90"/>
        <w:jc w:val="both"/>
        <w:rPr>
          <w:rFonts w:cstheme="minorHAnsi"/>
          <w:b/>
          <w:bCs/>
          <w:sz w:val="24"/>
          <w:szCs w:val="24"/>
          <w:lang w:val="es-ES_tradnl"/>
        </w:rPr>
      </w:pPr>
    </w:p>
    <w:p w:rsidR="00054A8E" w:rsidRPr="00DA5A7C" w:rsidRDefault="00054A8E" w:rsidP="00DA5A7C">
      <w:pPr>
        <w:tabs>
          <w:tab w:val="left" w:pos="-630"/>
          <w:tab w:val="left" w:pos="360"/>
        </w:tabs>
        <w:spacing w:after="0"/>
        <w:ind w:right="-90"/>
        <w:jc w:val="both"/>
        <w:rPr>
          <w:rFonts w:cstheme="minorHAnsi"/>
          <w:sz w:val="24"/>
          <w:szCs w:val="24"/>
          <w:lang w:val="es-ES_tradnl"/>
        </w:rPr>
      </w:pPr>
      <w:r w:rsidRPr="00DA5A7C">
        <w:rPr>
          <w:rFonts w:cstheme="minorHAnsi"/>
          <w:b/>
          <w:bCs/>
          <w:sz w:val="24"/>
          <w:szCs w:val="24"/>
          <w:lang w:val="es-ES_tradnl"/>
        </w:rPr>
        <w:t>Art.</w:t>
      </w:r>
      <w:r w:rsidRPr="00DA5A7C">
        <w:rPr>
          <w:rFonts w:cstheme="minorHAnsi"/>
          <w:bCs/>
          <w:sz w:val="24"/>
          <w:szCs w:val="24"/>
          <w:lang w:val="es-ES_tradnl"/>
        </w:rPr>
        <w:t xml:space="preserve"> </w:t>
      </w:r>
      <w:r w:rsidRPr="00DA5A7C">
        <w:rPr>
          <w:rFonts w:cstheme="minorHAnsi"/>
          <w:b/>
          <w:bCs/>
          <w:sz w:val="24"/>
          <w:szCs w:val="24"/>
          <w:lang w:val="es-ES_tradnl"/>
        </w:rPr>
        <w:t>409:</w:t>
      </w:r>
      <w:r w:rsidRPr="00DA5A7C">
        <w:rPr>
          <w:rFonts w:cstheme="minorHAnsi"/>
          <w:sz w:val="24"/>
          <w:szCs w:val="24"/>
          <w:lang w:val="es-ES_tradnl"/>
        </w:rPr>
        <w:t xml:space="preserve"> La parte que invoque la aplicación del derecho de cualquier Estado contratante en uno de los otros, o disienta de ella, podrá justificar su texto, vigencia y sentido, mediante certificación de dos abogados en ejercicio en el país de cuya legislación se trate, que deberá presentarse debidamente legalizada.</w:t>
      </w:r>
    </w:p>
    <w:p w:rsidR="00054A8E" w:rsidRPr="00DA5A7C" w:rsidRDefault="00054A8E" w:rsidP="00DA5A7C">
      <w:pPr>
        <w:tabs>
          <w:tab w:val="left" w:pos="-630"/>
          <w:tab w:val="left" w:pos="360"/>
        </w:tabs>
        <w:spacing w:after="0"/>
        <w:ind w:right="-90"/>
        <w:jc w:val="both"/>
        <w:rPr>
          <w:rFonts w:cstheme="minorHAnsi"/>
          <w:sz w:val="24"/>
          <w:szCs w:val="24"/>
          <w:lang w:val="es-ES_tradnl"/>
        </w:rPr>
      </w:pPr>
      <w:r w:rsidRPr="00DA5A7C">
        <w:rPr>
          <w:rFonts w:cstheme="minorHAnsi"/>
          <w:b/>
          <w:bCs/>
          <w:sz w:val="24"/>
          <w:szCs w:val="24"/>
          <w:lang w:val="es-ES_tradnl"/>
        </w:rPr>
        <w:t xml:space="preserve">Art. 410: </w:t>
      </w:r>
      <w:r w:rsidRPr="00DA5A7C">
        <w:rPr>
          <w:rFonts w:cstheme="minorHAnsi"/>
          <w:sz w:val="24"/>
          <w:szCs w:val="24"/>
          <w:lang w:val="es-ES_tradnl"/>
        </w:rPr>
        <w:t>A falta de prueba o si el juez o el tribunal por cualquier razón la estimaren insuficiente, podrán solicitar de oficio, antes de resolver, por la vía diplomática, que el Estado de cuya legislación se trate proporcione un informe sobre el texto, vigencia y sentido del derecho aplicable.</w:t>
      </w:r>
    </w:p>
    <w:p w:rsidR="00054A8E" w:rsidRPr="00DA5A7C" w:rsidRDefault="00054A8E" w:rsidP="00DA5A7C">
      <w:pPr>
        <w:tabs>
          <w:tab w:val="left" w:pos="-630"/>
          <w:tab w:val="left" w:pos="360"/>
        </w:tabs>
        <w:spacing w:after="0"/>
        <w:ind w:right="-90"/>
        <w:jc w:val="both"/>
        <w:rPr>
          <w:rFonts w:cstheme="minorHAnsi"/>
          <w:b/>
          <w:bCs/>
          <w:sz w:val="24"/>
          <w:szCs w:val="24"/>
          <w:lang w:val="es-ES_tradnl"/>
        </w:rPr>
      </w:pPr>
    </w:p>
    <w:p w:rsidR="00054A8E" w:rsidRPr="00DA5A7C" w:rsidRDefault="00054A8E" w:rsidP="00DA5A7C">
      <w:pPr>
        <w:tabs>
          <w:tab w:val="left" w:pos="-630"/>
          <w:tab w:val="left" w:pos="360"/>
        </w:tabs>
        <w:spacing w:after="0"/>
        <w:ind w:right="-90"/>
        <w:jc w:val="both"/>
        <w:rPr>
          <w:rFonts w:cstheme="minorHAnsi"/>
          <w:sz w:val="24"/>
          <w:szCs w:val="24"/>
          <w:lang w:val="es-ES_tradnl"/>
        </w:rPr>
      </w:pPr>
      <w:r w:rsidRPr="00DA5A7C">
        <w:rPr>
          <w:rFonts w:cstheme="minorHAnsi"/>
          <w:b/>
          <w:bCs/>
          <w:sz w:val="24"/>
          <w:szCs w:val="24"/>
          <w:lang w:val="es-ES_tradnl"/>
        </w:rPr>
        <w:t>Art.</w:t>
      </w:r>
      <w:r w:rsidRPr="00DA5A7C">
        <w:rPr>
          <w:rFonts w:cstheme="minorHAnsi"/>
          <w:bCs/>
          <w:sz w:val="24"/>
          <w:szCs w:val="24"/>
          <w:lang w:val="es-ES_tradnl"/>
        </w:rPr>
        <w:t xml:space="preserve"> </w:t>
      </w:r>
      <w:r w:rsidRPr="00DA5A7C">
        <w:rPr>
          <w:rFonts w:cstheme="minorHAnsi"/>
          <w:b/>
          <w:bCs/>
          <w:sz w:val="24"/>
          <w:szCs w:val="24"/>
          <w:lang w:val="es-ES_tradnl"/>
        </w:rPr>
        <w:t xml:space="preserve">411: </w:t>
      </w:r>
      <w:r w:rsidRPr="00DA5A7C">
        <w:rPr>
          <w:rFonts w:cstheme="minorHAnsi"/>
          <w:sz w:val="24"/>
          <w:szCs w:val="24"/>
          <w:lang w:val="es-ES_tradnl"/>
        </w:rPr>
        <w:t>Cada Estado contratante se obliga a suministrar a los otros, en el más breve plazo posible, la información a que el artículo anterior se refiere y que deberá proceder de su Tribunal Supremo o de cualquiera de sus Salas o Secciones, o del Ministerio Fiscal, o de la Secretaría o Ministerio de Justicia.</w:t>
      </w:r>
    </w:p>
    <w:p w:rsidR="00054A8E" w:rsidRPr="00DA5A7C" w:rsidRDefault="00054A8E" w:rsidP="00DA5A7C">
      <w:pPr>
        <w:tabs>
          <w:tab w:val="left" w:pos="-630"/>
          <w:tab w:val="left" w:pos="360"/>
        </w:tabs>
        <w:spacing w:after="0"/>
        <w:ind w:right="-90"/>
        <w:jc w:val="both"/>
        <w:rPr>
          <w:rFonts w:cstheme="minorHAnsi"/>
          <w:sz w:val="24"/>
          <w:szCs w:val="24"/>
          <w:lang w:val="es-ES_tradnl"/>
        </w:rPr>
      </w:pPr>
    </w:p>
    <w:p w:rsidR="00054A8E" w:rsidRPr="00DA5A7C" w:rsidRDefault="00054A8E" w:rsidP="00DA5A7C">
      <w:pPr>
        <w:pStyle w:val="Prrafodelista"/>
        <w:numPr>
          <w:ilvl w:val="0"/>
          <w:numId w:val="6"/>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No obstante,</w:t>
      </w:r>
      <w:r w:rsidRPr="00DA5A7C">
        <w:rPr>
          <w:rFonts w:cstheme="minorHAnsi"/>
          <w:b/>
          <w:sz w:val="24"/>
          <w:szCs w:val="24"/>
          <w:lang w:val="es-ES_tradnl"/>
        </w:rPr>
        <w:t xml:space="preserve"> la LPCALE (art. 244)</w:t>
      </w:r>
      <w:r w:rsidRPr="00DA5A7C">
        <w:rPr>
          <w:rFonts w:cstheme="minorHAnsi"/>
          <w:sz w:val="24"/>
          <w:szCs w:val="24"/>
          <w:lang w:val="es-ES_tradnl"/>
        </w:rPr>
        <w:t xml:space="preserve"> establece que:"</w:t>
      </w:r>
      <w:r w:rsidRPr="00DA5A7C">
        <w:rPr>
          <w:rFonts w:cstheme="minorHAnsi"/>
          <w:bCs/>
          <w:sz w:val="24"/>
          <w:szCs w:val="24"/>
          <w:lang w:val="es-ES_tradnl"/>
        </w:rPr>
        <w:t xml:space="preserve">A cada parte corresponde probar los hechos que afirma y los que oponga a los alegados por las otras, así como la vigencia del Derecho extranjero cuya aplicación reclama". </w:t>
      </w:r>
    </w:p>
    <w:p w:rsidR="00054A8E" w:rsidRPr="00DA5A7C" w:rsidRDefault="00054A8E" w:rsidP="00DA5A7C">
      <w:pPr>
        <w:tabs>
          <w:tab w:val="left" w:pos="-630"/>
          <w:tab w:val="left" w:pos="360"/>
        </w:tabs>
        <w:spacing w:after="0"/>
        <w:ind w:right="-90"/>
        <w:jc w:val="both"/>
        <w:rPr>
          <w:rFonts w:cstheme="minorHAnsi"/>
          <w:sz w:val="24"/>
          <w:szCs w:val="24"/>
          <w:lang w:val="es-ES_tradnl"/>
        </w:rPr>
      </w:pPr>
    </w:p>
    <w:p w:rsidR="004C1E7B" w:rsidRPr="00DA5A7C" w:rsidRDefault="004C1E7B" w:rsidP="00DA5A7C">
      <w:pPr>
        <w:tabs>
          <w:tab w:val="left" w:pos="-630"/>
        </w:tabs>
        <w:spacing w:after="0"/>
        <w:ind w:right="-90"/>
        <w:jc w:val="both"/>
        <w:rPr>
          <w:rFonts w:cstheme="minorHAnsi"/>
          <w:sz w:val="24"/>
          <w:szCs w:val="24"/>
          <w:lang w:val="es-ES_tradnl"/>
        </w:rPr>
      </w:pPr>
      <w:r w:rsidRPr="00DA5A7C">
        <w:rPr>
          <w:rFonts w:cstheme="minorHAnsi"/>
          <w:sz w:val="24"/>
          <w:szCs w:val="24"/>
          <w:lang w:val="es-ES_tradnl"/>
        </w:rPr>
        <w:lastRenderedPageBreak/>
        <w:t xml:space="preserve">Ante esta contradicción, se aplica el CC cubano, el cual establece </w:t>
      </w:r>
      <w:r w:rsidRPr="00DA5A7C">
        <w:rPr>
          <w:rFonts w:cstheme="minorHAnsi"/>
          <w:b/>
          <w:sz w:val="24"/>
          <w:szCs w:val="24"/>
          <w:lang w:val="es-ES_tradnl"/>
        </w:rPr>
        <w:t xml:space="preserve">(art. 20) </w:t>
      </w:r>
      <w:r w:rsidRPr="00DA5A7C">
        <w:rPr>
          <w:rFonts w:cstheme="minorHAnsi"/>
          <w:sz w:val="24"/>
          <w:szCs w:val="24"/>
          <w:lang w:val="es-ES_tradnl"/>
        </w:rPr>
        <w:t xml:space="preserve">que </w:t>
      </w:r>
      <w:r w:rsidRPr="00DA5A7C">
        <w:rPr>
          <w:rFonts w:cstheme="minorHAnsi"/>
          <w:b/>
          <w:sz w:val="24"/>
          <w:szCs w:val="24"/>
          <w:lang w:val="es-ES_tradnl"/>
        </w:rPr>
        <w:t>los tratados internacionales se aplican por encima de la legislación interna</w:t>
      </w:r>
      <w:r w:rsidRPr="00DA5A7C">
        <w:rPr>
          <w:rFonts w:cstheme="minorHAnsi"/>
          <w:sz w:val="24"/>
          <w:szCs w:val="24"/>
          <w:lang w:val="es-ES_tradnl"/>
        </w:rPr>
        <w:t xml:space="preserve">. </w:t>
      </w:r>
    </w:p>
    <w:p w:rsidR="00054A8E" w:rsidRPr="00DA5A7C" w:rsidRDefault="00054A8E" w:rsidP="00DA5A7C">
      <w:pPr>
        <w:tabs>
          <w:tab w:val="left" w:pos="-630"/>
          <w:tab w:val="left" w:pos="360"/>
        </w:tabs>
        <w:spacing w:after="0"/>
        <w:ind w:right="-90"/>
        <w:jc w:val="both"/>
        <w:rPr>
          <w:rFonts w:cstheme="minorHAnsi"/>
          <w:sz w:val="24"/>
          <w:szCs w:val="24"/>
          <w:lang w:val="es-ES_tradnl"/>
        </w:rPr>
      </w:pPr>
    </w:p>
    <w:p w:rsidR="00C8416D" w:rsidRPr="00DA5A7C" w:rsidRDefault="00C8416D" w:rsidP="00DA5A7C">
      <w:pPr>
        <w:tabs>
          <w:tab w:val="left" w:pos="-630"/>
          <w:tab w:val="left" w:pos="360"/>
        </w:tabs>
        <w:spacing w:after="0"/>
        <w:ind w:right="-90"/>
        <w:jc w:val="both"/>
        <w:rPr>
          <w:rFonts w:cstheme="minorHAnsi"/>
          <w:b/>
          <w:sz w:val="24"/>
          <w:szCs w:val="24"/>
          <w:lang w:val="es-ES_tradnl"/>
        </w:rPr>
      </w:pPr>
      <w:r w:rsidRPr="00DA5A7C">
        <w:rPr>
          <w:rFonts w:cstheme="minorHAnsi"/>
          <w:b/>
          <w:sz w:val="24"/>
          <w:szCs w:val="24"/>
          <w:lang w:val="es-ES_tradnl"/>
        </w:rPr>
        <w:t>Otras posiciones doctrinales:</w:t>
      </w:r>
    </w:p>
    <w:p w:rsidR="00C8416D" w:rsidRPr="00DA5A7C" w:rsidRDefault="00C8416D" w:rsidP="00DA5A7C">
      <w:pPr>
        <w:tabs>
          <w:tab w:val="left" w:pos="-630"/>
          <w:tab w:val="left" w:pos="360"/>
        </w:tabs>
        <w:spacing w:after="0"/>
        <w:ind w:right="-90"/>
        <w:jc w:val="both"/>
        <w:rPr>
          <w:rFonts w:cstheme="minorHAnsi"/>
          <w:sz w:val="24"/>
          <w:szCs w:val="24"/>
          <w:lang w:val="es-ES_tradnl"/>
        </w:rPr>
      </w:pPr>
    </w:p>
    <w:tbl>
      <w:tblPr>
        <w:tblStyle w:val="Tablaconcuadrcula"/>
        <w:tblW w:w="0" w:type="auto"/>
        <w:tblLook w:val="04A0"/>
      </w:tblPr>
      <w:tblGrid>
        <w:gridCol w:w="5598"/>
        <w:gridCol w:w="3240"/>
        <w:gridCol w:w="2461"/>
        <w:gridCol w:w="3767"/>
      </w:tblGrid>
      <w:tr w:rsidR="005127F5" w:rsidRPr="00776394" w:rsidTr="005127F5">
        <w:tc>
          <w:tcPr>
            <w:tcW w:w="5598" w:type="dxa"/>
          </w:tcPr>
          <w:p w:rsidR="005127F5" w:rsidRPr="00DA5A7C" w:rsidRDefault="005127F5" w:rsidP="00DA5A7C">
            <w:pPr>
              <w:pStyle w:val="Prrafodelista"/>
              <w:numPr>
                <w:ilvl w:val="0"/>
                <w:numId w:val="6"/>
              </w:numPr>
              <w:tabs>
                <w:tab w:val="left" w:pos="-630"/>
                <w:tab w:val="left" w:pos="360"/>
              </w:tabs>
              <w:ind w:left="0" w:firstLine="0"/>
              <w:rPr>
                <w:rFonts w:cstheme="minorHAnsi"/>
                <w:sz w:val="24"/>
                <w:szCs w:val="24"/>
                <w:lang w:val="es-ES_tradnl"/>
              </w:rPr>
            </w:pPr>
            <w:r w:rsidRPr="00DA5A7C">
              <w:rPr>
                <w:rFonts w:cstheme="minorHAnsi"/>
                <w:b/>
                <w:sz w:val="24"/>
                <w:szCs w:val="24"/>
                <w:lang w:val="es-ES_tradnl"/>
              </w:rPr>
              <w:t>La norma extranjera es un hecho</w:t>
            </w:r>
            <w:r w:rsidRPr="00DA5A7C">
              <w:rPr>
                <w:rFonts w:cstheme="minorHAnsi"/>
                <w:sz w:val="24"/>
                <w:szCs w:val="24"/>
                <w:lang w:val="es-ES_tradnl"/>
              </w:rPr>
              <w:t xml:space="preserve">  </w:t>
            </w:r>
            <w:r w:rsidRPr="00DA5A7C">
              <w:rPr>
                <w:rFonts w:cstheme="minorHAnsi"/>
                <w:b/>
                <w:sz w:val="24"/>
                <w:szCs w:val="24"/>
                <w:lang w:val="es-ES_tradnl"/>
              </w:rPr>
              <w:t>y como tal debe ser probado por las partes</w:t>
            </w:r>
            <w:r w:rsidRPr="00DA5A7C">
              <w:rPr>
                <w:rFonts w:cstheme="minorHAnsi"/>
                <w:sz w:val="24"/>
                <w:szCs w:val="24"/>
                <w:lang w:val="es-ES_tradnl"/>
              </w:rPr>
              <w:t xml:space="preserve">. </w:t>
            </w:r>
          </w:p>
          <w:p w:rsidR="005127F5" w:rsidRPr="00DA5A7C" w:rsidRDefault="005127F5" w:rsidP="00DA5A7C">
            <w:pPr>
              <w:pStyle w:val="Prrafodelista"/>
              <w:tabs>
                <w:tab w:val="left" w:pos="-630"/>
                <w:tab w:val="left" w:pos="360"/>
              </w:tabs>
              <w:ind w:left="0"/>
              <w:rPr>
                <w:rFonts w:cstheme="minorHAnsi"/>
                <w:sz w:val="24"/>
                <w:szCs w:val="24"/>
                <w:lang w:val="es-ES_tradnl"/>
              </w:rPr>
            </w:pPr>
            <w:r w:rsidRPr="00DA5A7C">
              <w:rPr>
                <w:rFonts w:cstheme="minorHAnsi"/>
                <w:b/>
                <w:sz w:val="24"/>
                <w:szCs w:val="24"/>
                <w:lang w:val="es-ES_tradnl"/>
              </w:rPr>
              <w:t xml:space="preserve">Ej: </w:t>
            </w:r>
            <w:r w:rsidRPr="00DA5A7C">
              <w:rPr>
                <w:rFonts w:cstheme="minorHAnsi"/>
                <w:sz w:val="24"/>
                <w:szCs w:val="24"/>
                <w:lang w:val="es-ES_tradnl"/>
              </w:rPr>
              <w:t xml:space="preserve">Art. 12.6 Código Civil español: </w:t>
            </w:r>
          </w:p>
          <w:p w:rsidR="005127F5" w:rsidRPr="00DA5A7C" w:rsidRDefault="005127F5" w:rsidP="00DA5A7C">
            <w:pPr>
              <w:tabs>
                <w:tab w:val="left" w:pos="-630"/>
              </w:tabs>
              <w:rPr>
                <w:rFonts w:cstheme="minorHAnsi"/>
                <w:sz w:val="24"/>
                <w:szCs w:val="24"/>
                <w:lang w:val="es-ES_tradnl"/>
              </w:rPr>
            </w:pPr>
            <w:r w:rsidRPr="00DA5A7C">
              <w:rPr>
                <w:rFonts w:cstheme="minorHAnsi"/>
                <w:sz w:val="24"/>
                <w:szCs w:val="24"/>
                <w:lang w:val="es-ES_tradnl"/>
              </w:rPr>
              <w:t xml:space="preserve"> “Los tribunales y autoridades aplicarán de oficio las normas de conflicto del Derecho español. </w:t>
            </w:r>
            <w:r w:rsidRPr="00DA5A7C">
              <w:rPr>
                <w:rFonts w:cstheme="minorHAnsi"/>
                <w:b/>
                <w:sz w:val="24"/>
                <w:szCs w:val="24"/>
                <w:lang w:val="es-ES_tradnl"/>
              </w:rPr>
              <w:t>La persona que invoque el Derecho extranjero  deberá acreditar su contenido y vigencia por los medios de prueba</w:t>
            </w:r>
            <w:r w:rsidRPr="00DA5A7C">
              <w:rPr>
                <w:rFonts w:cstheme="minorHAnsi"/>
                <w:sz w:val="24"/>
                <w:szCs w:val="24"/>
                <w:lang w:val="es-ES_tradnl"/>
              </w:rPr>
              <w:t xml:space="preserve"> admitidos en la ley española. Sin embargo, para su aplicación el juzgador podrá valerse además de cuantos instrumentos de averiguación considere necesario, dictando al efecto las providencias oportunas”. </w:t>
            </w:r>
          </w:p>
          <w:p w:rsidR="005127F5" w:rsidRPr="00DA5A7C" w:rsidRDefault="005127F5" w:rsidP="00DA5A7C">
            <w:pPr>
              <w:tabs>
                <w:tab w:val="left" w:pos="-630"/>
              </w:tabs>
              <w:rPr>
                <w:rFonts w:cstheme="minorHAnsi"/>
                <w:sz w:val="24"/>
                <w:szCs w:val="24"/>
                <w:lang w:val="es-ES_tradnl"/>
              </w:rPr>
            </w:pPr>
            <w:r w:rsidRPr="00DA5A7C">
              <w:rPr>
                <w:rFonts w:cstheme="minorHAnsi"/>
                <w:sz w:val="24"/>
                <w:szCs w:val="24"/>
                <w:lang w:val="es-ES_tradnl"/>
              </w:rPr>
              <w:t xml:space="preserve">(Este precepto es contradictorio, ya que por un lado </w:t>
            </w:r>
            <w:r w:rsidRPr="00DA5A7C">
              <w:rPr>
                <w:rFonts w:cstheme="minorHAnsi"/>
                <w:b/>
                <w:sz w:val="24"/>
                <w:szCs w:val="24"/>
                <w:lang w:val="es-ES_tradnl"/>
              </w:rPr>
              <w:t>obliga al Juez a aplicar de oficio la norma de conflicto</w:t>
            </w:r>
            <w:r w:rsidRPr="00DA5A7C">
              <w:rPr>
                <w:rFonts w:cstheme="minorHAnsi"/>
                <w:sz w:val="24"/>
                <w:szCs w:val="24"/>
                <w:lang w:val="es-ES_tradnl"/>
              </w:rPr>
              <w:t xml:space="preserve">, lo que quiere decir que la voluntad del legislador es, por tanto, que el asunto se resuelva conforme al sistema jurídico designado, sea el Derecho español o uno extranjero, sin embargo después, en lugar de obligar al Juez, </w:t>
            </w:r>
            <w:r w:rsidRPr="00DA5A7C">
              <w:rPr>
                <w:rFonts w:cstheme="minorHAnsi"/>
                <w:b/>
                <w:sz w:val="24"/>
                <w:szCs w:val="24"/>
                <w:lang w:val="es-ES_tradnl"/>
              </w:rPr>
              <w:t>exige a las partes la acreditación del derecho extranjero</w:t>
            </w:r>
            <w:r w:rsidRPr="00DA5A7C">
              <w:rPr>
                <w:rFonts w:cstheme="minorHAnsi"/>
                <w:sz w:val="24"/>
                <w:szCs w:val="24"/>
                <w:lang w:val="es-ES_tradnl"/>
              </w:rPr>
              <w:t xml:space="preserve">. </w:t>
            </w:r>
          </w:p>
        </w:tc>
        <w:tc>
          <w:tcPr>
            <w:tcW w:w="3240" w:type="dxa"/>
          </w:tcPr>
          <w:p w:rsidR="005127F5" w:rsidRPr="00DA5A7C" w:rsidRDefault="005127F5" w:rsidP="00DA5A7C">
            <w:pPr>
              <w:tabs>
                <w:tab w:val="left" w:pos="-630"/>
                <w:tab w:val="left" w:pos="360"/>
              </w:tabs>
              <w:ind w:right="-90"/>
              <w:rPr>
                <w:rFonts w:cstheme="minorHAnsi"/>
                <w:sz w:val="24"/>
                <w:szCs w:val="24"/>
                <w:lang w:val="es-ES_tradnl"/>
              </w:rPr>
            </w:pPr>
            <w:r w:rsidRPr="00DA5A7C">
              <w:rPr>
                <w:rFonts w:cstheme="minorHAnsi"/>
                <w:sz w:val="24"/>
                <w:szCs w:val="24"/>
                <w:lang w:val="es-ES_tradnl"/>
              </w:rPr>
              <w:t xml:space="preserve">- La </w:t>
            </w:r>
            <w:r w:rsidRPr="00DA5A7C">
              <w:rPr>
                <w:rFonts w:cstheme="minorHAnsi"/>
                <w:b/>
                <w:sz w:val="24"/>
                <w:szCs w:val="24"/>
                <w:lang w:val="es-ES_tradnl"/>
              </w:rPr>
              <w:t>norma extranjera se considera un hecho</w:t>
            </w:r>
            <w:r w:rsidRPr="00DA5A7C">
              <w:rPr>
                <w:rFonts w:cstheme="minorHAnsi"/>
                <w:sz w:val="24"/>
                <w:szCs w:val="24"/>
                <w:lang w:val="es-ES_tradnl"/>
              </w:rPr>
              <w:t xml:space="preserve"> pero de </w:t>
            </w:r>
            <w:r w:rsidRPr="00DA5A7C">
              <w:rPr>
                <w:rFonts w:cstheme="minorHAnsi"/>
                <w:b/>
                <w:sz w:val="24"/>
                <w:szCs w:val="24"/>
                <w:lang w:val="es-ES_tradnl"/>
              </w:rPr>
              <w:t>carácter especial</w:t>
            </w:r>
            <w:r w:rsidRPr="00DA5A7C">
              <w:rPr>
                <w:rFonts w:cstheme="minorHAnsi"/>
                <w:sz w:val="24"/>
                <w:szCs w:val="24"/>
                <w:lang w:val="es-ES_tradnl"/>
              </w:rPr>
              <w:t xml:space="preserve"> (práctica judicial en Francia). Si </w:t>
            </w:r>
            <w:r w:rsidRPr="00DA5A7C">
              <w:rPr>
                <w:rFonts w:cstheme="minorHAnsi"/>
                <w:b/>
                <w:sz w:val="24"/>
                <w:szCs w:val="24"/>
                <w:lang w:val="es-ES_tradnl"/>
              </w:rPr>
              <w:t>el tribunal</w:t>
            </w:r>
            <w:r w:rsidRPr="00DA5A7C">
              <w:rPr>
                <w:rFonts w:cstheme="minorHAnsi"/>
                <w:sz w:val="24"/>
                <w:szCs w:val="24"/>
                <w:lang w:val="es-ES_tradnl"/>
              </w:rPr>
              <w:t xml:space="preserve"> está familiarizado con la norma extranjera </w:t>
            </w:r>
            <w:r w:rsidRPr="00DA5A7C">
              <w:rPr>
                <w:rFonts w:cstheme="minorHAnsi"/>
                <w:b/>
                <w:sz w:val="24"/>
                <w:szCs w:val="24"/>
                <w:lang w:val="es-ES_tradnl"/>
              </w:rPr>
              <w:t>la puede aplicar de oficio</w:t>
            </w:r>
            <w:r w:rsidRPr="00DA5A7C">
              <w:rPr>
                <w:rFonts w:cstheme="minorHAnsi"/>
                <w:sz w:val="24"/>
                <w:szCs w:val="24"/>
                <w:lang w:val="es-ES_tradnl"/>
              </w:rPr>
              <w:t xml:space="preserve">, y para verificar el contenido de la norma extranjera puede dar pasos también de oficio, pero prevalece el mismo principio como si se tratara de un hecho, o sea, </w:t>
            </w:r>
            <w:r w:rsidRPr="00DA5A7C">
              <w:rPr>
                <w:rFonts w:cstheme="minorHAnsi"/>
                <w:b/>
                <w:sz w:val="24"/>
                <w:szCs w:val="24"/>
                <w:lang w:val="es-ES_tradnl"/>
              </w:rPr>
              <w:t>el tribunal no está obligado a conocer el derecho extranjero</w:t>
            </w:r>
            <w:r w:rsidRPr="00DA5A7C">
              <w:rPr>
                <w:rFonts w:cstheme="minorHAnsi"/>
                <w:sz w:val="24"/>
                <w:szCs w:val="24"/>
                <w:lang w:val="es-ES_tradnl"/>
              </w:rPr>
              <w:t xml:space="preserve">, no está obligado a encontrar su contenido; </w:t>
            </w:r>
            <w:r w:rsidRPr="00DA5A7C">
              <w:rPr>
                <w:rFonts w:cstheme="minorHAnsi"/>
                <w:b/>
                <w:sz w:val="24"/>
                <w:szCs w:val="24"/>
                <w:lang w:val="es-ES_tradnl"/>
              </w:rPr>
              <w:t>son las partes la que tienen que probar generalmente su contenido.</w:t>
            </w:r>
          </w:p>
        </w:tc>
        <w:tc>
          <w:tcPr>
            <w:tcW w:w="2461" w:type="dxa"/>
          </w:tcPr>
          <w:p w:rsidR="005127F5" w:rsidRPr="00DA5A7C" w:rsidRDefault="005127F5" w:rsidP="00DA5A7C">
            <w:pPr>
              <w:pStyle w:val="Prrafodelista"/>
              <w:numPr>
                <w:ilvl w:val="0"/>
                <w:numId w:val="6"/>
              </w:numPr>
              <w:tabs>
                <w:tab w:val="left" w:pos="-630"/>
                <w:tab w:val="left" w:pos="360"/>
              </w:tabs>
              <w:ind w:left="0" w:right="-90" w:firstLine="0"/>
              <w:rPr>
                <w:rFonts w:cstheme="minorHAnsi"/>
                <w:sz w:val="24"/>
                <w:szCs w:val="24"/>
                <w:lang w:val="es-ES_tradnl"/>
              </w:rPr>
            </w:pPr>
            <w:r w:rsidRPr="00DA5A7C">
              <w:rPr>
                <w:rFonts w:cstheme="minorHAnsi"/>
                <w:b/>
                <w:sz w:val="24"/>
                <w:szCs w:val="24"/>
                <w:lang w:val="es-ES_tradnl"/>
              </w:rPr>
              <w:t>El Derecho extranjero en su aplicación es igual al Derecho nacional</w:t>
            </w:r>
            <w:r w:rsidRPr="00DA5A7C">
              <w:rPr>
                <w:rFonts w:cstheme="minorHAnsi"/>
                <w:sz w:val="24"/>
                <w:szCs w:val="24"/>
                <w:lang w:val="es-ES_tradnl"/>
              </w:rPr>
              <w:t xml:space="preserve">. </w:t>
            </w:r>
          </w:p>
          <w:p w:rsidR="005127F5" w:rsidRPr="00DA5A7C" w:rsidRDefault="005127F5" w:rsidP="00DA5A7C">
            <w:pPr>
              <w:pStyle w:val="Prrafodelista"/>
              <w:numPr>
                <w:ilvl w:val="0"/>
                <w:numId w:val="6"/>
              </w:numPr>
              <w:tabs>
                <w:tab w:val="left" w:pos="-630"/>
                <w:tab w:val="left" w:pos="360"/>
              </w:tabs>
              <w:ind w:left="0" w:right="-90" w:firstLine="0"/>
              <w:rPr>
                <w:rFonts w:cstheme="minorHAnsi"/>
                <w:sz w:val="24"/>
                <w:szCs w:val="24"/>
                <w:lang w:val="es-ES_tradnl"/>
              </w:rPr>
            </w:pPr>
            <w:r w:rsidRPr="00DA5A7C">
              <w:rPr>
                <w:rFonts w:cstheme="minorHAnsi"/>
                <w:b/>
                <w:sz w:val="24"/>
                <w:szCs w:val="24"/>
                <w:lang w:val="es-ES_tradnl"/>
              </w:rPr>
              <w:t>El tribunal está obligado a conocerlo de oficio</w:t>
            </w:r>
            <w:r w:rsidRPr="00DA5A7C">
              <w:rPr>
                <w:rFonts w:cstheme="minorHAnsi"/>
                <w:sz w:val="24"/>
                <w:szCs w:val="24"/>
                <w:lang w:val="es-ES_tradnl"/>
              </w:rPr>
              <w:t xml:space="preserve"> y si no está familiarizado con él está en la </w:t>
            </w:r>
            <w:r w:rsidRPr="00DA5A7C">
              <w:rPr>
                <w:rFonts w:cstheme="minorHAnsi"/>
                <w:b/>
                <w:sz w:val="24"/>
                <w:szCs w:val="24"/>
                <w:lang w:val="es-ES_tradnl"/>
              </w:rPr>
              <w:t xml:space="preserve">obligación de procurar su contenido. </w:t>
            </w:r>
            <w:r w:rsidRPr="00DA5A7C">
              <w:rPr>
                <w:rFonts w:cstheme="minorHAnsi"/>
                <w:sz w:val="24"/>
                <w:szCs w:val="24"/>
                <w:lang w:val="es-ES_tradnl"/>
              </w:rPr>
              <w:t>(Criterio seguido en Italia)</w:t>
            </w:r>
          </w:p>
        </w:tc>
        <w:tc>
          <w:tcPr>
            <w:tcW w:w="3767" w:type="dxa"/>
          </w:tcPr>
          <w:p w:rsidR="005127F5" w:rsidRPr="00DA5A7C" w:rsidRDefault="005127F5" w:rsidP="00DA5A7C">
            <w:pPr>
              <w:pStyle w:val="Prrafodelista"/>
              <w:numPr>
                <w:ilvl w:val="0"/>
                <w:numId w:val="6"/>
              </w:numPr>
              <w:tabs>
                <w:tab w:val="left" w:pos="-630"/>
                <w:tab w:val="left" w:pos="360"/>
              </w:tabs>
              <w:ind w:left="0" w:firstLine="0"/>
              <w:rPr>
                <w:rFonts w:cstheme="minorHAnsi"/>
                <w:sz w:val="24"/>
                <w:szCs w:val="24"/>
                <w:lang w:val="es-ES_tradnl"/>
              </w:rPr>
            </w:pPr>
            <w:r w:rsidRPr="00DA5A7C">
              <w:rPr>
                <w:rFonts w:cstheme="minorHAnsi"/>
                <w:sz w:val="24"/>
                <w:szCs w:val="24"/>
                <w:lang w:val="es-ES_tradnl"/>
              </w:rPr>
              <w:t xml:space="preserve">La regla de Derecho extranjero </w:t>
            </w:r>
            <w:r w:rsidRPr="00DA5A7C">
              <w:rPr>
                <w:rFonts w:cstheme="minorHAnsi"/>
                <w:b/>
                <w:sz w:val="24"/>
                <w:szCs w:val="24"/>
                <w:lang w:val="es-ES_tradnl"/>
              </w:rPr>
              <w:t>es efectivamente Derecho</w:t>
            </w:r>
            <w:r w:rsidRPr="00DA5A7C">
              <w:rPr>
                <w:rFonts w:cstheme="minorHAnsi"/>
                <w:sz w:val="24"/>
                <w:szCs w:val="24"/>
                <w:lang w:val="es-ES_tradnl"/>
              </w:rPr>
              <w:t xml:space="preserve">, pero </w:t>
            </w:r>
            <w:r w:rsidRPr="00DA5A7C">
              <w:rPr>
                <w:rFonts w:cstheme="minorHAnsi"/>
                <w:b/>
                <w:sz w:val="24"/>
                <w:szCs w:val="24"/>
                <w:lang w:val="es-ES_tradnl"/>
              </w:rPr>
              <w:t>su carácter imperativo no es el mismo que el del Derecho Nacional</w:t>
            </w:r>
            <w:r w:rsidRPr="00DA5A7C">
              <w:rPr>
                <w:rFonts w:cstheme="minorHAnsi"/>
                <w:sz w:val="24"/>
                <w:szCs w:val="24"/>
                <w:lang w:val="es-ES_tradnl"/>
              </w:rPr>
              <w:t xml:space="preserve">, ya que </w:t>
            </w:r>
            <w:r w:rsidRPr="00DA5A7C">
              <w:rPr>
                <w:rFonts w:cstheme="minorHAnsi"/>
                <w:b/>
                <w:sz w:val="24"/>
                <w:szCs w:val="24"/>
                <w:lang w:val="es-ES_tradnl"/>
              </w:rPr>
              <w:t>solamente resulta de la fuerza de la norma de conflicto que lo declara aplicable.</w:t>
            </w:r>
            <w:r w:rsidRPr="00DA5A7C">
              <w:rPr>
                <w:rFonts w:cstheme="minorHAnsi"/>
                <w:sz w:val="24"/>
                <w:szCs w:val="24"/>
                <w:lang w:val="es-ES_tradnl"/>
              </w:rPr>
              <w:t xml:space="preserve"> </w:t>
            </w:r>
          </w:p>
          <w:p w:rsidR="005127F5" w:rsidRPr="00DA5A7C" w:rsidRDefault="005127F5" w:rsidP="00DA5A7C">
            <w:pPr>
              <w:pStyle w:val="Prrafodelista"/>
              <w:numPr>
                <w:ilvl w:val="0"/>
                <w:numId w:val="6"/>
              </w:numPr>
              <w:tabs>
                <w:tab w:val="left" w:pos="-630"/>
                <w:tab w:val="left" w:pos="360"/>
              </w:tabs>
              <w:ind w:left="0" w:firstLine="0"/>
              <w:rPr>
                <w:rFonts w:cstheme="minorHAnsi"/>
                <w:sz w:val="24"/>
                <w:szCs w:val="24"/>
                <w:lang w:val="es-ES_tradnl"/>
              </w:rPr>
            </w:pPr>
            <w:r w:rsidRPr="00DA5A7C">
              <w:rPr>
                <w:rFonts w:cstheme="minorHAnsi"/>
                <w:sz w:val="24"/>
                <w:szCs w:val="24"/>
                <w:lang w:val="es-ES_tradnl"/>
              </w:rPr>
              <w:t xml:space="preserve">Consecuentemente, </w:t>
            </w:r>
            <w:r w:rsidRPr="00DA5A7C">
              <w:rPr>
                <w:rFonts w:cstheme="minorHAnsi"/>
                <w:b/>
                <w:sz w:val="24"/>
                <w:szCs w:val="24"/>
                <w:lang w:val="es-ES_tradnl"/>
              </w:rPr>
              <w:t>aunque el tribunal está en la obligación de conocerlo de oficio</w:t>
            </w:r>
            <w:r w:rsidRPr="00DA5A7C">
              <w:rPr>
                <w:rFonts w:cstheme="minorHAnsi"/>
                <w:sz w:val="24"/>
                <w:szCs w:val="24"/>
                <w:lang w:val="es-ES_tradnl"/>
              </w:rPr>
              <w:t xml:space="preserve">, está también </w:t>
            </w:r>
            <w:r w:rsidRPr="00DA5A7C">
              <w:rPr>
                <w:rFonts w:cstheme="minorHAnsi"/>
                <w:b/>
                <w:sz w:val="24"/>
                <w:szCs w:val="24"/>
                <w:lang w:val="es-ES_tradnl"/>
              </w:rPr>
              <w:t>autorizado a utilizar la cooperación de las partes</w:t>
            </w:r>
            <w:r w:rsidRPr="00DA5A7C">
              <w:rPr>
                <w:rFonts w:cstheme="minorHAnsi"/>
                <w:sz w:val="24"/>
                <w:szCs w:val="24"/>
                <w:lang w:val="es-ES_tradnl"/>
              </w:rPr>
              <w:t xml:space="preserve"> y puede </w:t>
            </w:r>
            <w:r w:rsidRPr="00DA5A7C">
              <w:rPr>
                <w:rFonts w:cstheme="minorHAnsi"/>
                <w:b/>
                <w:sz w:val="24"/>
                <w:szCs w:val="24"/>
                <w:lang w:val="es-ES_tradnl"/>
              </w:rPr>
              <w:t>invitarlas a probar el contenido de la regla foránea</w:t>
            </w:r>
            <w:r w:rsidRPr="00DA5A7C">
              <w:rPr>
                <w:rFonts w:cstheme="minorHAnsi"/>
                <w:sz w:val="24"/>
                <w:szCs w:val="24"/>
                <w:lang w:val="es-ES_tradnl"/>
              </w:rPr>
              <w:t>. (posición sostenida en legislaciones de Alemania, Austria, Brasil, Dinamarca, Finlandia, Perú y Polonia, etc.)</w:t>
            </w:r>
          </w:p>
          <w:p w:rsidR="005127F5" w:rsidRPr="00DA5A7C" w:rsidRDefault="005127F5" w:rsidP="00DA5A7C">
            <w:pPr>
              <w:tabs>
                <w:tab w:val="left" w:pos="-630"/>
                <w:tab w:val="left" w:pos="360"/>
              </w:tabs>
              <w:ind w:right="-90"/>
              <w:jc w:val="both"/>
              <w:rPr>
                <w:rFonts w:cstheme="minorHAnsi"/>
                <w:sz w:val="24"/>
                <w:szCs w:val="24"/>
                <w:lang w:val="es-ES_tradnl"/>
              </w:rPr>
            </w:pPr>
          </w:p>
        </w:tc>
      </w:tr>
    </w:tbl>
    <w:p w:rsidR="00054A8E" w:rsidRPr="00DA5A7C" w:rsidRDefault="00054A8E" w:rsidP="00DA5A7C">
      <w:pPr>
        <w:tabs>
          <w:tab w:val="left" w:pos="-630"/>
          <w:tab w:val="left" w:pos="360"/>
        </w:tabs>
        <w:spacing w:after="0"/>
        <w:ind w:right="-90"/>
        <w:jc w:val="both"/>
        <w:rPr>
          <w:rFonts w:cstheme="minorHAnsi"/>
          <w:sz w:val="24"/>
          <w:szCs w:val="24"/>
          <w:lang w:val="es-ES_tradnl"/>
        </w:rPr>
      </w:pPr>
    </w:p>
    <w:p w:rsidR="00E031BB" w:rsidRPr="00DA5A7C" w:rsidRDefault="00E031BB" w:rsidP="00DA5A7C">
      <w:pPr>
        <w:tabs>
          <w:tab w:val="left" w:pos="-630"/>
          <w:tab w:val="left" w:pos="360"/>
        </w:tabs>
        <w:spacing w:after="0"/>
        <w:ind w:right="-90"/>
        <w:jc w:val="both"/>
        <w:rPr>
          <w:rFonts w:cstheme="minorHAnsi"/>
          <w:sz w:val="24"/>
          <w:szCs w:val="24"/>
          <w:lang w:val="es-ES_tradnl"/>
        </w:rPr>
      </w:pPr>
    </w:p>
    <w:p w:rsidR="00CD2E8A" w:rsidRPr="00DA5A7C" w:rsidRDefault="00CD2E8A" w:rsidP="00DA5A7C">
      <w:pPr>
        <w:pStyle w:val="Prrafodelista"/>
        <w:tabs>
          <w:tab w:val="left" w:pos="-630"/>
          <w:tab w:val="left" w:pos="360"/>
        </w:tabs>
        <w:spacing w:after="0"/>
        <w:ind w:left="0" w:right="-90"/>
        <w:jc w:val="both"/>
        <w:rPr>
          <w:rFonts w:cstheme="minorHAnsi"/>
          <w:b/>
          <w:sz w:val="24"/>
          <w:szCs w:val="24"/>
          <w:u w:val="single"/>
          <w:lang w:val="es-ES_tradnl"/>
        </w:rPr>
      </w:pPr>
      <w:r w:rsidRPr="00DA5A7C">
        <w:rPr>
          <w:rFonts w:cstheme="minorHAnsi"/>
          <w:b/>
          <w:sz w:val="24"/>
          <w:szCs w:val="24"/>
          <w:lang w:val="es-ES_tradnl"/>
        </w:rPr>
        <w:t xml:space="preserve">2) </w:t>
      </w:r>
      <w:r w:rsidRPr="00DA5A7C">
        <w:rPr>
          <w:rFonts w:cstheme="minorHAnsi"/>
          <w:b/>
          <w:sz w:val="24"/>
          <w:szCs w:val="24"/>
          <w:u w:val="single"/>
          <w:lang w:val="es-ES_tradnl"/>
        </w:rPr>
        <w:t>Sobre si el sistema jurídico de un país determinado puede conferir a las leyes de otro país el carácter de Derecho interno o equipararlo al mismo en su aplicación:</w:t>
      </w:r>
    </w:p>
    <w:p w:rsidR="00CD2E8A" w:rsidRPr="00DA5A7C" w:rsidRDefault="00CD2E8A" w:rsidP="00DA5A7C">
      <w:pPr>
        <w:pStyle w:val="Prrafodelista"/>
        <w:tabs>
          <w:tab w:val="left" w:pos="-630"/>
          <w:tab w:val="left" w:pos="270"/>
        </w:tabs>
        <w:spacing w:after="0"/>
        <w:ind w:left="0" w:right="-90"/>
        <w:jc w:val="both"/>
        <w:rPr>
          <w:rFonts w:cstheme="minorHAnsi"/>
          <w:sz w:val="24"/>
          <w:szCs w:val="24"/>
          <w:lang w:val="es-ES_tradnl"/>
        </w:rPr>
      </w:pPr>
    </w:p>
    <w:p w:rsidR="00727C05" w:rsidRPr="00DA5A7C" w:rsidRDefault="00CD2E8A" w:rsidP="00DA5A7C">
      <w:pPr>
        <w:pStyle w:val="Prrafodelista"/>
        <w:numPr>
          <w:ilvl w:val="0"/>
          <w:numId w:val="6"/>
        </w:numPr>
        <w:tabs>
          <w:tab w:val="left" w:pos="-630"/>
          <w:tab w:val="left" w:pos="27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Parte del debate de si </w:t>
      </w:r>
      <w:r w:rsidR="00727C05" w:rsidRPr="00DA5A7C">
        <w:rPr>
          <w:rFonts w:cstheme="minorHAnsi"/>
          <w:sz w:val="24"/>
          <w:szCs w:val="24"/>
          <w:lang w:val="es-ES_tradnl"/>
        </w:rPr>
        <w:t xml:space="preserve">ese Derecho </w:t>
      </w:r>
      <w:r w:rsidR="00727C05" w:rsidRPr="00DA5A7C">
        <w:rPr>
          <w:rFonts w:cstheme="minorHAnsi"/>
          <w:sz w:val="24"/>
          <w:szCs w:val="24"/>
          <w:u w:val="single"/>
          <w:lang w:val="es-ES_tradnl"/>
        </w:rPr>
        <w:t>es efectivamente Derecho foráneo</w:t>
      </w:r>
      <w:r w:rsidR="00727C05" w:rsidRPr="00DA5A7C">
        <w:rPr>
          <w:rFonts w:cstheme="minorHAnsi"/>
          <w:sz w:val="24"/>
          <w:szCs w:val="24"/>
          <w:lang w:val="es-ES_tradnl"/>
        </w:rPr>
        <w:t xml:space="preserve">  o por el contrario,  e</w:t>
      </w:r>
      <w:r w:rsidRPr="00DA5A7C">
        <w:rPr>
          <w:rFonts w:cstheme="minorHAnsi"/>
          <w:sz w:val="24"/>
          <w:szCs w:val="24"/>
          <w:lang w:val="es-ES_tradnl"/>
        </w:rPr>
        <w:t xml:space="preserve"> simplemente</w:t>
      </w:r>
      <w:r w:rsidR="00727C05" w:rsidRPr="00DA5A7C">
        <w:rPr>
          <w:rFonts w:cstheme="minorHAnsi"/>
          <w:sz w:val="24"/>
          <w:szCs w:val="24"/>
          <w:lang w:val="es-ES_tradnl"/>
        </w:rPr>
        <w:t xml:space="preserve"> </w:t>
      </w:r>
      <w:r w:rsidR="00727C05" w:rsidRPr="00DA5A7C">
        <w:rPr>
          <w:rFonts w:cstheme="minorHAnsi"/>
          <w:sz w:val="24"/>
          <w:szCs w:val="24"/>
          <w:u w:val="single"/>
          <w:lang w:val="es-ES_tradnl"/>
        </w:rPr>
        <w:t>parte del propio ordenamiento nacional</w:t>
      </w:r>
      <w:r w:rsidR="00727C05" w:rsidRPr="00DA5A7C">
        <w:rPr>
          <w:rFonts w:cstheme="minorHAnsi"/>
          <w:sz w:val="24"/>
          <w:szCs w:val="24"/>
          <w:lang w:val="es-ES_tradnl"/>
        </w:rPr>
        <w:t xml:space="preserve"> por haberse incorporado al mismo, en virtud del mandato realizado por  la norma de conflicto. </w:t>
      </w:r>
    </w:p>
    <w:p w:rsidR="00727C05" w:rsidRPr="00DA5A7C" w:rsidRDefault="00727C05" w:rsidP="00DA5A7C">
      <w:pPr>
        <w:tabs>
          <w:tab w:val="left" w:pos="-630"/>
          <w:tab w:val="left" w:pos="270"/>
        </w:tabs>
        <w:spacing w:after="0"/>
        <w:ind w:right="-90"/>
        <w:jc w:val="both"/>
        <w:rPr>
          <w:rFonts w:cstheme="minorHAnsi"/>
          <w:sz w:val="24"/>
          <w:szCs w:val="24"/>
          <w:lang w:val="es-ES_tradnl"/>
        </w:rPr>
      </w:pPr>
    </w:p>
    <w:p w:rsidR="003F7754" w:rsidRPr="00DA5A7C" w:rsidRDefault="00F11104" w:rsidP="00DA5A7C">
      <w:pPr>
        <w:pStyle w:val="Prrafodelista"/>
        <w:numPr>
          <w:ilvl w:val="0"/>
          <w:numId w:val="6"/>
        </w:numPr>
        <w:tabs>
          <w:tab w:val="left" w:pos="-630"/>
          <w:tab w:val="left" w:pos="27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El </w:t>
      </w:r>
      <w:r w:rsidRPr="00DA5A7C">
        <w:rPr>
          <w:rFonts w:cstheme="minorHAnsi"/>
          <w:b/>
          <w:sz w:val="24"/>
          <w:szCs w:val="24"/>
          <w:lang w:val="es-ES_tradnl"/>
        </w:rPr>
        <w:t>sistema anglosajón</w:t>
      </w:r>
      <w:r w:rsidRPr="00DA5A7C">
        <w:rPr>
          <w:rFonts w:cstheme="minorHAnsi"/>
          <w:sz w:val="24"/>
          <w:szCs w:val="24"/>
          <w:lang w:val="es-ES_tradnl"/>
        </w:rPr>
        <w:t xml:space="preserve"> se caracteriza por la territorialidad y por la aplicación del precedente judicial. Es por ello que</w:t>
      </w:r>
      <w:r w:rsidR="003F7754" w:rsidRPr="00DA5A7C">
        <w:rPr>
          <w:rFonts w:cstheme="minorHAnsi"/>
          <w:sz w:val="24"/>
          <w:szCs w:val="24"/>
          <w:lang w:val="es-ES_tradnl"/>
        </w:rPr>
        <w:t xml:space="preserve"> </w:t>
      </w:r>
      <w:r w:rsidRPr="00DA5A7C">
        <w:rPr>
          <w:rFonts w:cstheme="minorHAnsi"/>
          <w:sz w:val="24"/>
          <w:szCs w:val="24"/>
          <w:lang w:val="es-ES_tradnl"/>
        </w:rPr>
        <w:t xml:space="preserve">consideran que </w:t>
      </w:r>
      <w:r w:rsidR="00727C05" w:rsidRPr="00DA5A7C">
        <w:rPr>
          <w:rFonts w:cstheme="minorHAnsi"/>
          <w:b/>
          <w:sz w:val="24"/>
          <w:szCs w:val="24"/>
          <w:lang w:val="es-ES_tradnl"/>
        </w:rPr>
        <w:t>el juez inglés jamás aplica una ley distinta a la del foro</w:t>
      </w:r>
      <w:r w:rsidR="00727C05" w:rsidRPr="00DA5A7C">
        <w:rPr>
          <w:rFonts w:cstheme="minorHAnsi"/>
          <w:sz w:val="24"/>
          <w:szCs w:val="24"/>
          <w:lang w:val="es-ES_tradnl"/>
        </w:rPr>
        <w:t xml:space="preserve">, y cuando se tiene en cuenta una Ley extranjera por el juez no es ésta la que </w:t>
      </w:r>
      <w:r w:rsidR="00727C05" w:rsidRPr="00DA5A7C">
        <w:rPr>
          <w:rFonts w:cstheme="minorHAnsi"/>
          <w:b/>
          <w:sz w:val="24"/>
          <w:szCs w:val="24"/>
          <w:lang w:val="es-ES_tradnl"/>
        </w:rPr>
        <w:t>se aplica</w:t>
      </w:r>
      <w:r w:rsidR="00727C05" w:rsidRPr="00DA5A7C">
        <w:rPr>
          <w:rFonts w:cstheme="minorHAnsi"/>
          <w:sz w:val="24"/>
          <w:szCs w:val="24"/>
          <w:lang w:val="es-ES_tradnl"/>
        </w:rPr>
        <w:t xml:space="preserve"> sino </w:t>
      </w:r>
      <w:r w:rsidR="00727C05" w:rsidRPr="00DA5A7C">
        <w:rPr>
          <w:rFonts w:cstheme="minorHAnsi"/>
          <w:b/>
          <w:sz w:val="24"/>
          <w:szCs w:val="24"/>
          <w:lang w:val="es-ES_tradnl"/>
        </w:rPr>
        <w:t xml:space="preserve">los derechos </w:t>
      </w:r>
      <w:r w:rsidR="00727C05" w:rsidRPr="00DA5A7C">
        <w:rPr>
          <w:rFonts w:cstheme="minorHAnsi"/>
          <w:b/>
          <w:sz w:val="24"/>
          <w:szCs w:val="24"/>
          <w:lang w:val="es-ES_tradnl"/>
        </w:rPr>
        <w:lastRenderedPageBreak/>
        <w:t>adquiridos a su amparo</w:t>
      </w:r>
      <w:r w:rsidR="00727C05" w:rsidRPr="00DA5A7C">
        <w:rPr>
          <w:rFonts w:cstheme="minorHAnsi"/>
          <w:sz w:val="24"/>
          <w:szCs w:val="24"/>
          <w:lang w:val="es-ES_tradnl"/>
        </w:rPr>
        <w:t xml:space="preserve">. </w:t>
      </w:r>
      <w:r w:rsidR="003F7754" w:rsidRPr="00DA5A7C">
        <w:rPr>
          <w:rFonts w:cstheme="minorHAnsi"/>
          <w:sz w:val="24"/>
          <w:szCs w:val="24"/>
          <w:lang w:val="es-ES_tradnl"/>
        </w:rPr>
        <w:t>(</w:t>
      </w:r>
      <w:r w:rsidR="00727C05" w:rsidRPr="00DA5A7C">
        <w:rPr>
          <w:rFonts w:cstheme="minorHAnsi"/>
          <w:sz w:val="24"/>
          <w:szCs w:val="24"/>
          <w:lang w:val="es-ES_tradnl"/>
        </w:rPr>
        <w:t>La aplicación de leyes extranjeras se produce sólo a través del reconocimiento y protección del derecho (subjetivo) adquirido en otro país</w:t>
      </w:r>
      <w:r w:rsidR="003F7754" w:rsidRPr="00DA5A7C">
        <w:rPr>
          <w:rFonts w:cstheme="minorHAnsi"/>
          <w:sz w:val="24"/>
          <w:szCs w:val="24"/>
          <w:lang w:val="es-ES_tradnl"/>
        </w:rPr>
        <w:t>)</w:t>
      </w:r>
      <w:r w:rsidR="00727C05" w:rsidRPr="00DA5A7C">
        <w:rPr>
          <w:rFonts w:cstheme="minorHAnsi"/>
          <w:sz w:val="24"/>
          <w:szCs w:val="24"/>
          <w:lang w:val="es-ES_tradnl"/>
        </w:rPr>
        <w:t xml:space="preserve">.  </w:t>
      </w:r>
      <w:r w:rsidR="003F7754" w:rsidRPr="00DA5A7C">
        <w:rPr>
          <w:rFonts w:cstheme="minorHAnsi"/>
          <w:b/>
          <w:sz w:val="24"/>
          <w:szCs w:val="24"/>
          <w:lang w:val="es-ES_tradnl"/>
        </w:rPr>
        <w:t>(posición asumida por la Universidad de Harvard)</w:t>
      </w:r>
    </w:p>
    <w:p w:rsidR="003F7754" w:rsidRPr="00DA5A7C" w:rsidRDefault="003F7754" w:rsidP="00DA5A7C">
      <w:pPr>
        <w:pStyle w:val="Prrafodelista"/>
        <w:spacing w:after="0"/>
        <w:rPr>
          <w:rFonts w:cstheme="minorHAnsi"/>
          <w:sz w:val="24"/>
          <w:szCs w:val="24"/>
          <w:lang w:val="es-ES"/>
        </w:rPr>
      </w:pPr>
    </w:p>
    <w:p w:rsidR="007847FF" w:rsidRPr="00DA5A7C" w:rsidRDefault="003F7754" w:rsidP="00DA5A7C">
      <w:pPr>
        <w:pStyle w:val="Prrafodelista"/>
        <w:numPr>
          <w:ilvl w:val="0"/>
          <w:numId w:val="6"/>
        </w:numPr>
        <w:tabs>
          <w:tab w:val="left" w:pos="-630"/>
          <w:tab w:val="left" w:pos="270"/>
        </w:tabs>
        <w:spacing w:after="0"/>
        <w:ind w:left="0" w:right="-90" w:firstLine="0"/>
        <w:jc w:val="both"/>
        <w:rPr>
          <w:rFonts w:cstheme="minorHAnsi"/>
          <w:sz w:val="24"/>
          <w:szCs w:val="24"/>
          <w:lang w:val="es-ES_tradnl"/>
        </w:rPr>
      </w:pPr>
      <w:r w:rsidRPr="00DA5A7C">
        <w:rPr>
          <w:rFonts w:cstheme="minorHAnsi"/>
          <w:sz w:val="24"/>
          <w:szCs w:val="24"/>
          <w:lang w:val="es-ES"/>
        </w:rPr>
        <w:t xml:space="preserve">Para los juristas de la </w:t>
      </w:r>
      <w:r w:rsidRPr="00DA5A7C">
        <w:rPr>
          <w:rFonts w:cstheme="minorHAnsi"/>
          <w:b/>
          <w:sz w:val="24"/>
          <w:szCs w:val="24"/>
          <w:lang w:val="es-ES"/>
        </w:rPr>
        <w:t xml:space="preserve">Universidad de Yale, </w:t>
      </w:r>
      <w:r w:rsidR="00727C05" w:rsidRPr="00DA5A7C">
        <w:rPr>
          <w:rFonts w:cstheme="minorHAnsi"/>
          <w:sz w:val="24"/>
          <w:szCs w:val="24"/>
          <w:lang w:val="es-ES"/>
        </w:rPr>
        <w:t xml:space="preserve">la aplicación del Derecho extranjero </w:t>
      </w:r>
      <w:r w:rsidR="00727C05" w:rsidRPr="00DA5A7C">
        <w:rPr>
          <w:rFonts w:cstheme="minorHAnsi"/>
          <w:b/>
          <w:sz w:val="24"/>
          <w:szCs w:val="24"/>
          <w:lang w:val="es-ES"/>
        </w:rPr>
        <w:t>no tiene su fundamento en el reconocimiento de un derecho subjetivo adquirido</w:t>
      </w:r>
      <w:r w:rsidR="00727C05" w:rsidRPr="00DA5A7C">
        <w:rPr>
          <w:rFonts w:cstheme="minorHAnsi"/>
          <w:sz w:val="24"/>
          <w:szCs w:val="24"/>
          <w:lang w:val="es-ES"/>
        </w:rPr>
        <w:t xml:space="preserve"> sino en que </w:t>
      </w:r>
      <w:r w:rsidR="00727C05" w:rsidRPr="00DA5A7C">
        <w:rPr>
          <w:rFonts w:cstheme="minorHAnsi"/>
          <w:b/>
          <w:sz w:val="24"/>
          <w:szCs w:val="24"/>
          <w:lang w:val="es-ES"/>
        </w:rPr>
        <w:t>al aplicar la norma foránea el juez aplica Derecho local, en virtud de que ésta se ha incorporado al sistema jurídico nacional</w:t>
      </w:r>
      <w:r w:rsidR="00727C05" w:rsidRPr="00DA5A7C">
        <w:rPr>
          <w:rFonts w:cstheme="minorHAnsi"/>
          <w:sz w:val="24"/>
          <w:szCs w:val="24"/>
          <w:lang w:val="es-ES"/>
        </w:rPr>
        <w:t xml:space="preserve">.  </w:t>
      </w:r>
    </w:p>
    <w:p w:rsidR="007847FF" w:rsidRPr="00DA5A7C" w:rsidRDefault="007847FF" w:rsidP="00DA5A7C">
      <w:pPr>
        <w:pStyle w:val="Prrafodelista"/>
        <w:spacing w:after="0"/>
        <w:rPr>
          <w:rFonts w:cstheme="minorHAnsi"/>
          <w:sz w:val="24"/>
          <w:szCs w:val="24"/>
          <w:lang w:val="es-ES_tradnl"/>
        </w:rPr>
      </w:pPr>
    </w:p>
    <w:p w:rsidR="00727C05" w:rsidRPr="00DA5A7C" w:rsidRDefault="007847FF" w:rsidP="00DA5A7C">
      <w:pPr>
        <w:pStyle w:val="Prrafodelista"/>
        <w:numPr>
          <w:ilvl w:val="0"/>
          <w:numId w:val="6"/>
        </w:numPr>
        <w:tabs>
          <w:tab w:val="left" w:pos="-630"/>
          <w:tab w:val="left" w:pos="27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En </w:t>
      </w:r>
      <w:r w:rsidRPr="00DA5A7C">
        <w:rPr>
          <w:rFonts w:cstheme="minorHAnsi"/>
          <w:b/>
          <w:sz w:val="24"/>
          <w:szCs w:val="24"/>
          <w:lang w:val="es-ES_tradnl"/>
        </w:rPr>
        <w:t xml:space="preserve">América </w:t>
      </w:r>
      <w:r w:rsidR="00BA0B14" w:rsidRPr="00DA5A7C">
        <w:rPr>
          <w:rFonts w:cstheme="minorHAnsi"/>
          <w:sz w:val="24"/>
          <w:szCs w:val="24"/>
          <w:lang w:val="es-ES_tradnl"/>
        </w:rPr>
        <w:t>existe</w:t>
      </w:r>
      <w:r w:rsidR="00727C05" w:rsidRPr="00DA5A7C">
        <w:rPr>
          <w:rFonts w:cstheme="minorHAnsi"/>
          <w:sz w:val="24"/>
          <w:szCs w:val="24"/>
          <w:lang w:val="es-ES_tradnl"/>
        </w:rPr>
        <w:t xml:space="preserve"> un movimiento inclinado a  observar un </w:t>
      </w:r>
      <w:r w:rsidR="00727C05" w:rsidRPr="00DA5A7C">
        <w:rPr>
          <w:rFonts w:cstheme="minorHAnsi"/>
          <w:b/>
          <w:sz w:val="24"/>
          <w:szCs w:val="24"/>
          <w:lang w:val="es-ES_tradnl"/>
        </w:rPr>
        <w:t>tratamiento igualitario del Derecho extranjero con el nacional</w:t>
      </w:r>
      <w:r w:rsidR="00BA0B14" w:rsidRPr="00DA5A7C">
        <w:rPr>
          <w:rFonts w:cstheme="minorHAnsi"/>
          <w:sz w:val="24"/>
          <w:szCs w:val="24"/>
          <w:lang w:val="es-ES_tradnl"/>
        </w:rPr>
        <w:t xml:space="preserve">, </w:t>
      </w:r>
      <w:r w:rsidR="0066471B" w:rsidRPr="00DA5A7C">
        <w:rPr>
          <w:rFonts w:cstheme="minorHAnsi"/>
          <w:sz w:val="24"/>
          <w:szCs w:val="24"/>
          <w:lang w:val="es-ES_tradnl"/>
        </w:rPr>
        <w:t xml:space="preserve">predominando la idea de </w:t>
      </w:r>
      <w:r w:rsidR="0066471B" w:rsidRPr="00DA5A7C">
        <w:rPr>
          <w:rFonts w:cstheme="minorHAnsi"/>
          <w:b/>
          <w:sz w:val="24"/>
          <w:szCs w:val="24"/>
          <w:lang w:val="es-ES_tradnl"/>
        </w:rPr>
        <w:t>determinar de oficio la ley extranjera aplicable</w:t>
      </w:r>
      <w:r w:rsidR="0066471B" w:rsidRPr="00DA5A7C">
        <w:rPr>
          <w:rFonts w:cstheme="minorHAnsi"/>
          <w:bCs/>
          <w:sz w:val="24"/>
          <w:szCs w:val="24"/>
          <w:lang w:val="es-ES_tradnl"/>
        </w:rPr>
        <w:t xml:space="preserve">, independientemente de que se tendrá en cuenta la </w:t>
      </w:r>
      <w:r w:rsidR="00727C05" w:rsidRPr="00DA5A7C">
        <w:rPr>
          <w:rFonts w:cstheme="minorHAnsi"/>
          <w:b/>
          <w:bCs/>
          <w:sz w:val="24"/>
          <w:szCs w:val="24"/>
          <w:lang w:val="es-ES_tradnl"/>
        </w:rPr>
        <w:t>cooperación que pudieran prestar las partes</w:t>
      </w:r>
      <w:r w:rsidR="00BA0B14" w:rsidRPr="00DA5A7C">
        <w:rPr>
          <w:rFonts w:cstheme="minorHAnsi"/>
          <w:bCs/>
          <w:sz w:val="24"/>
          <w:szCs w:val="24"/>
          <w:lang w:val="es-ES_tradnl"/>
        </w:rPr>
        <w:t>.</w:t>
      </w:r>
      <w:r w:rsidR="0066471B" w:rsidRPr="00DA5A7C">
        <w:rPr>
          <w:rFonts w:cstheme="minorHAnsi"/>
          <w:bCs/>
          <w:sz w:val="24"/>
          <w:szCs w:val="24"/>
          <w:lang w:val="es-ES_tradnl"/>
        </w:rPr>
        <w:t xml:space="preserve"> En estos casos, </w:t>
      </w:r>
      <w:r w:rsidR="0066471B" w:rsidRPr="00DA5A7C">
        <w:rPr>
          <w:rFonts w:cstheme="minorHAnsi"/>
          <w:b/>
          <w:bCs/>
          <w:sz w:val="24"/>
          <w:szCs w:val="24"/>
          <w:lang w:val="es-ES_tradnl"/>
        </w:rPr>
        <w:t>cuando no sea posible determinarla, se aplicará la ley local.</w:t>
      </w:r>
      <w:r w:rsidR="0066471B" w:rsidRPr="00DA5A7C">
        <w:rPr>
          <w:rFonts w:cstheme="minorHAnsi"/>
          <w:bCs/>
          <w:sz w:val="24"/>
          <w:szCs w:val="24"/>
          <w:lang w:val="es-ES_tradnl"/>
        </w:rPr>
        <w:t xml:space="preserve"> </w:t>
      </w:r>
    </w:p>
    <w:p w:rsidR="00727C05" w:rsidRPr="00DA5A7C" w:rsidRDefault="00727C05" w:rsidP="00DA5A7C">
      <w:pPr>
        <w:tabs>
          <w:tab w:val="left" w:pos="-630"/>
        </w:tabs>
        <w:spacing w:after="0"/>
        <w:ind w:right="-90"/>
        <w:jc w:val="both"/>
        <w:rPr>
          <w:rFonts w:cstheme="minorHAnsi"/>
          <w:sz w:val="24"/>
          <w:szCs w:val="24"/>
          <w:lang w:val="es-ES_tradnl"/>
        </w:rPr>
      </w:pPr>
    </w:p>
    <w:p w:rsidR="00727C05" w:rsidRPr="00DA5A7C" w:rsidRDefault="0066471B" w:rsidP="00DA5A7C">
      <w:pPr>
        <w:tabs>
          <w:tab w:val="left" w:pos="-630"/>
        </w:tabs>
        <w:spacing w:after="0"/>
        <w:ind w:right="-90"/>
        <w:jc w:val="both"/>
        <w:rPr>
          <w:rFonts w:cstheme="minorHAnsi"/>
          <w:sz w:val="24"/>
          <w:szCs w:val="24"/>
          <w:lang w:val="es-ES_tradnl"/>
        </w:rPr>
      </w:pPr>
      <w:r w:rsidRPr="00DA5A7C">
        <w:rPr>
          <w:rFonts w:cstheme="minorHAnsi"/>
          <w:b/>
          <w:sz w:val="24"/>
          <w:szCs w:val="24"/>
          <w:lang w:val="es-ES_tradnl"/>
        </w:rPr>
        <w:t>Art. 408</w:t>
      </w:r>
      <w:r w:rsidR="00727C05" w:rsidRPr="00DA5A7C">
        <w:rPr>
          <w:rFonts w:cstheme="minorHAnsi"/>
          <w:sz w:val="24"/>
          <w:szCs w:val="24"/>
          <w:lang w:val="es-ES_tradnl"/>
        </w:rPr>
        <w:t xml:space="preserve"> </w:t>
      </w:r>
      <w:r w:rsidR="00727C05" w:rsidRPr="00DA5A7C">
        <w:rPr>
          <w:rFonts w:cstheme="minorHAnsi"/>
          <w:b/>
          <w:sz w:val="24"/>
          <w:szCs w:val="24"/>
          <w:lang w:val="es-ES_tradnl"/>
        </w:rPr>
        <w:t>Código Bustamante</w:t>
      </w:r>
      <w:r w:rsidRPr="00DA5A7C">
        <w:rPr>
          <w:rFonts w:cstheme="minorHAnsi"/>
          <w:b/>
          <w:sz w:val="24"/>
          <w:szCs w:val="24"/>
          <w:lang w:val="es-ES_tradnl"/>
        </w:rPr>
        <w:t>:</w:t>
      </w:r>
      <w:r w:rsidR="00727C05" w:rsidRPr="00DA5A7C">
        <w:rPr>
          <w:rFonts w:cstheme="minorHAnsi"/>
          <w:sz w:val="24"/>
          <w:szCs w:val="24"/>
          <w:lang w:val="es-ES_tradnl"/>
        </w:rPr>
        <w:t xml:space="preserve"> Los jueces  y tribunales de cada Estado contratante aplicarán de oficio, cuando proceda, las leyes de los demás, sin perjuicio de los medios probatorios</w:t>
      </w:r>
      <w:r w:rsidRPr="00DA5A7C">
        <w:rPr>
          <w:rFonts w:cstheme="minorHAnsi"/>
          <w:sz w:val="24"/>
          <w:szCs w:val="24"/>
          <w:lang w:val="es-ES_tradnl"/>
        </w:rPr>
        <w:t xml:space="preserve"> a que este capítulo se refiere</w:t>
      </w:r>
      <w:r w:rsidR="00727C05" w:rsidRPr="00DA5A7C">
        <w:rPr>
          <w:rFonts w:cstheme="minorHAnsi"/>
          <w:sz w:val="24"/>
          <w:szCs w:val="24"/>
          <w:lang w:val="es-ES_tradnl"/>
        </w:rPr>
        <w:t>.</w:t>
      </w:r>
    </w:p>
    <w:p w:rsidR="00727C05" w:rsidRPr="00DA5A7C" w:rsidRDefault="00727C05" w:rsidP="00DA5A7C">
      <w:pPr>
        <w:tabs>
          <w:tab w:val="left" w:pos="-630"/>
        </w:tabs>
        <w:spacing w:after="0"/>
        <w:ind w:right="-90"/>
        <w:jc w:val="both"/>
        <w:rPr>
          <w:rFonts w:cstheme="minorHAnsi"/>
          <w:sz w:val="24"/>
          <w:szCs w:val="24"/>
          <w:lang w:val="es-ES_tradnl"/>
        </w:rPr>
      </w:pPr>
    </w:p>
    <w:p w:rsidR="0066471B" w:rsidRPr="00DA5A7C" w:rsidRDefault="0066471B" w:rsidP="00DA5A7C">
      <w:pPr>
        <w:pStyle w:val="Prrafodelista"/>
        <w:numPr>
          <w:ilvl w:val="0"/>
          <w:numId w:val="6"/>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L</w:t>
      </w:r>
      <w:r w:rsidR="00727C05" w:rsidRPr="00DA5A7C">
        <w:rPr>
          <w:rFonts w:cstheme="minorHAnsi"/>
          <w:sz w:val="24"/>
          <w:szCs w:val="24"/>
          <w:lang w:val="es-ES_tradnl"/>
        </w:rPr>
        <w:t xml:space="preserve">a ley </w:t>
      </w:r>
      <w:r w:rsidR="00EE3904">
        <w:rPr>
          <w:rFonts w:cstheme="minorHAnsi"/>
          <w:b/>
          <w:sz w:val="24"/>
          <w:szCs w:val="24"/>
          <w:lang w:val="es-ES_tradnl"/>
        </w:rPr>
        <w:t>extranjera traí</w:t>
      </w:r>
      <w:r w:rsidR="00727C05" w:rsidRPr="00DA5A7C">
        <w:rPr>
          <w:rFonts w:cstheme="minorHAnsi"/>
          <w:b/>
          <w:sz w:val="24"/>
          <w:szCs w:val="24"/>
          <w:lang w:val="es-ES_tradnl"/>
        </w:rPr>
        <w:t xml:space="preserve">da por mandato de la norma de conflicto </w:t>
      </w:r>
      <w:r w:rsidR="00727C05" w:rsidRPr="00DA5A7C">
        <w:rPr>
          <w:rFonts w:cstheme="minorHAnsi"/>
          <w:b/>
          <w:sz w:val="24"/>
          <w:szCs w:val="24"/>
          <w:u w:val="single"/>
          <w:lang w:val="es-ES_tradnl"/>
        </w:rPr>
        <w:t>es un Derecho especial</w:t>
      </w:r>
      <w:r w:rsidR="00727C05" w:rsidRPr="00DA5A7C">
        <w:rPr>
          <w:rFonts w:cstheme="minorHAnsi"/>
          <w:sz w:val="24"/>
          <w:szCs w:val="24"/>
          <w:lang w:val="es-ES_tradnl"/>
        </w:rPr>
        <w:t xml:space="preserve">, en el sentido de ser </w:t>
      </w:r>
      <w:r w:rsidR="00EE3904">
        <w:rPr>
          <w:rFonts w:cstheme="minorHAnsi"/>
          <w:b/>
          <w:sz w:val="24"/>
          <w:szCs w:val="24"/>
          <w:lang w:val="es-ES_tradnl"/>
        </w:rPr>
        <w:t>D</w:t>
      </w:r>
      <w:r w:rsidR="00727C05" w:rsidRPr="00DA5A7C">
        <w:rPr>
          <w:rFonts w:cstheme="minorHAnsi"/>
          <w:b/>
          <w:sz w:val="24"/>
          <w:szCs w:val="24"/>
          <w:lang w:val="es-ES_tradnl"/>
        </w:rPr>
        <w:t>erecho propiamente dicho a todos los efectos legales</w:t>
      </w:r>
      <w:r w:rsidR="00727C05" w:rsidRPr="00DA5A7C">
        <w:rPr>
          <w:rFonts w:cstheme="minorHAnsi"/>
          <w:sz w:val="24"/>
          <w:szCs w:val="24"/>
          <w:lang w:val="es-ES_tradnl"/>
        </w:rPr>
        <w:t xml:space="preserve"> y de resultar </w:t>
      </w:r>
      <w:r w:rsidR="00727C05" w:rsidRPr="00DA5A7C">
        <w:rPr>
          <w:rFonts w:cstheme="minorHAnsi"/>
          <w:b/>
          <w:sz w:val="24"/>
          <w:szCs w:val="24"/>
          <w:lang w:val="es-ES_tradnl"/>
        </w:rPr>
        <w:t>especial su consideración a los efectos procesales</w:t>
      </w:r>
      <w:r w:rsidR="00727C05" w:rsidRPr="00DA5A7C">
        <w:rPr>
          <w:rFonts w:cstheme="minorHAnsi"/>
          <w:sz w:val="24"/>
          <w:szCs w:val="24"/>
          <w:lang w:val="es-ES_tradnl"/>
        </w:rPr>
        <w:t>, y que en caso de que no esté al alcance del Juez la posibilidad de obtener su texto y vigencia deban ser las partes que lo alegan las obligadas a traerlo a conocimiento de la autoridad.</w:t>
      </w:r>
    </w:p>
    <w:p w:rsidR="0066471B" w:rsidRPr="00DA5A7C" w:rsidRDefault="0066471B" w:rsidP="00DA5A7C">
      <w:pPr>
        <w:pStyle w:val="Prrafodelista"/>
        <w:tabs>
          <w:tab w:val="left" w:pos="-630"/>
          <w:tab w:val="left" w:pos="360"/>
        </w:tabs>
        <w:spacing w:after="0"/>
        <w:ind w:left="0" w:right="-90"/>
        <w:jc w:val="both"/>
        <w:rPr>
          <w:rFonts w:cstheme="minorHAnsi"/>
          <w:sz w:val="24"/>
          <w:szCs w:val="24"/>
          <w:lang w:val="es-ES_tradnl"/>
        </w:rPr>
      </w:pPr>
    </w:p>
    <w:p w:rsidR="00727C05" w:rsidRPr="00DA5A7C" w:rsidRDefault="00727C05" w:rsidP="00DA5A7C">
      <w:pPr>
        <w:pStyle w:val="Prrafodelista"/>
        <w:numPr>
          <w:ilvl w:val="0"/>
          <w:numId w:val="6"/>
        </w:numPr>
        <w:tabs>
          <w:tab w:val="left" w:pos="-630"/>
          <w:tab w:val="left" w:pos="360"/>
        </w:tabs>
        <w:spacing w:after="0"/>
        <w:ind w:left="0" w:right="-90" w:firstLine="0"/>
        <w:jc w:val="both"/>
        <w:rPr>
          <w:rFonts w:cstheme="minorHAnsi"/>
          <w:sz w:val="24"/>
          <w:szCs w:val="24"/>
          <w:lang w:val="es-ES_tradnl"/>
        </w:rPr>
      </w:pPr>
      <w:r w:rsidRPr="00DA5A7C">
        <w:rPr>
          <w:rFonts w:cstheme="minorHAnsi"/>
          <w:b/>
          <w:sz w:val="24"/>
          <w:szCs w:val="24"/>
          <w:lang w:val="es-ES_tradnl"/>
        </w:rPr>
        <w:t xml:space="preserve">Convención Interamericana sobre Normas Generales de </w:t>
      </w:r>
      <w:r w:rsidR="0066471B" w:rsidRPr="00DA5A7C">
        <w:rPr>
          <w:rFonts w:cstheme="minorHAnsi"/>
          <w:b/>
          <w:sz w:val="24"/>
          <w:szCs w:val="24"/>
          <w:lang w:val="es-ES_tradnl"/>
        </w:rPr>
        <w:t>DIPRI</w:t>
      </w:r>
      <w:r w:rsidR="0066471B" w:rsidRPr="00DA5A7C">
        <w:rPr>
          <w:rFonts w:cstheme="minorHAnsi"/>
          <w:sz w:val="24"/>
          <w:szCs w:val="24"/>
          <w:lang w:val="es-ES_tradnl"/>
        </w:rPr>
        <w:t xml:space="preserve">, </w:t>
      </w:r>
      <w:r w:rsidR="0066471B" w:rsidRPr="00DA5A7C">
        <w:rPr>
          <w:rFonts w:cstheme="minorHAnsi"/>
          <w:b/>
          <w:sz w:val="24"/>
          <w:szCs w:val="24"/>
          <w:lang w:val="es-ES_tradnl"/>
        </w:rPr>
        <w:t>Art. 2:</w:t>
      </w:r>
      <w:r w:rsidRPr="00DA5A7C">
        <w:rPr>
          <w:rFonts w:cstheme="minorHAnsi"/>
          <w:sz w:val="24"/>
          <w:szCs w:val="24"/>
          <w:lang w:val="es-ES_tradnl"/>
        </w:rPr>
        <w:t xml:space="preserve"> </w:t>
      </w:r>
    </w:p>
    <w:p w:rsidR="00727C05" w:rsidRPr="00DA5A7C" w:rsidRDefault="00727C05" w:rsidP="00DA5A7C">
      <w:pPr>
        <w:tabs>
          <w:tab w:val="left" w:pos="-630"/>
          <w:tab w:val="left" w:pos="360"/>
        </w:tabs>
        <w:spacing w:after="0"/>
        <w:ind w:right="-90"/>
        <w:jc w:val="both"/>
        <w:rPr>
          <w:rFonts w:cstheme="minorHAnsi"/>
          <w:sz w:val="24"/>
          <w:szCs w:val="24"/>
          <w:lang w:val="es-ES_tradnl"/>
        </w:rPr>
      </w:pPr>
      <w:r w:rsidRPr="00DA5A7C">
        <w:rPr>
          <w:rFonts w:cstheme="minorHAnsi"/>
          <w:sz w:val="24"/>
          <w:szCs w:val="24"/>
          <w:lang w:val="es-ES_tradnl"/>
        </w:rPr>
        <w:t xml:space="preserve">"Los jueces y autoridades de los Estados partes  estarán </w:t>
      </w:r>
      <w:r w:rsidRPr="00DA5A7C">
        <w:rPr>
          <w:rFonts w:cstheme="minorHAnsi"/>
          <w:b/>
          <w:sz w:val="24"/>
          <w:szCs w:val="24"/>
          <w:lang w:val="es-ES_tradnl"/>
        </w:rPr>
        <w:t>obligados a aplicar el Derecho extranjero</w:t>
      </w:r>
      <w:r w:rsidRPr="00DA5A7C">
        <w:rPr>
          <w:rFonts w:cstheme="minorHAnsi"/>
          <w:sz w:val="24"/>
          <w:szCs w:val="24"/>
          <w:lang w:val="es-ES_tradnl"/>
        </w:rPr>
        <w:t xml:space="preserve"> tal como la harían los jueces del Estado cuyo derecho resultare aplicable, sin perjuicio de que las partes puedan alegar y probar la existencia y contenid</w:t>
      </w:r>
      <w:r w:rsidR="0066471B" w:rsidRPr="00DA5A7C">
        <w:rPr>
          <w:rFonts w:cstheme="minorHAnsi"/>
          <w:sz w:val="24"/>
          <w:szCs w:val="24"/>
          <w:lang w:val="es-ES_tradnl"/>
        </w:rPr>
        <w:t>o de la ley extranjera invocada</w:t>
      </w:r>
      <w:r w:rsidRPr="00DA5A7C">
        <w:rPr>
          <w:rFonts w:cstheme="minorHAnsi"/>
          <w:sz w:val="24"/>
          <w:szCs w:val="24"/>
          <w:lang w:val="es-ES_tradnl"/>
        </w:rPr>
        <w:t xml:space="preserve">. </w:t>
      </w:r>
    </w:p>
    <w:p w:rsidR="00727C05" w:rsidRPr="00DA5A7C" w:rsidRDefault="0066471B" w:rsidP="00DA5A7C">
      <w:pPr>
        <w:tabs>
          <w:tab w:val="left" w:pos="-630"/>
          <w:tab w:val="left" w:pos="360"/>
        </w:tabs>
        <w:spacing w:after="0"/>
        <w:ind w:right="-90"/>
        <w:jc w:val="both"/>
        <w:rPr>
          <w:rFonts w:cstheme="minorHAnsi"/>
          <w:sz w:val="24"/>
          <w:szCs w:val="24"/>
          <w:lang w:val="es-ES_tradnl"/>
        </w:rPr>
      </w:pPr>
      <w:r w:rsidRPr="00DA5A7C">
        <w:rPr>
          <w:rFonts w:cstheme="minorHAnsi"/>
          <w:sz w:val="24"/>
          <w:szCs w:val="24"/>
          <w:lang w:val="es-ES_tradnl"/>
        </w:rPr>
        <w:t xml:space="preserve">(Cuba no suscribió esta Convención, ya que se encuentra dentro </w:t>
      </w:r>
      <w:r w:rsidR="00727C05" w:rsidRPr="00DA5A7C">
        <w:rPr>
          <w:rFonts w:cstheme="minorHAnsi"/>
          <w:sz w:val="24"/>
          <w:szCs w:val="24"/>
          <w:lang w:val="es-ES_tradnl"/>
        </w:rPr>
        <w:t xml:space="preserve">del marco de la </w:t>
      </w:r>
      <w:r w:rsidRPr="00DA5A7C">
        <w:rPr>
          <w:rFonts w:cstheme="minorHAnsi"/>
          <w:sz w:val="24"/>
          <w:szCs w:val="24"/>
          <w:lang w:val="es-ES_tradnl"/>
        </w:rPr>
        <w:t>OEA</w:t>
      </w:r>
      <w:r w:rsidR="004A78BE">
        <w:rPr>
          <w:rFonts w:cstheme="minorHAnsi"/>
          <w:sz w:val="24"/>
          <w:szCs w:val="24"/>
          <w:lang w:val="es-ES_tradnl"/>
        </w:rPr>
        <w:t>)</w:t>
      </w:r>
      <w:r w:rsidRPr="00DA5A7C">
        <w:rPr>
          <w:rFonts w:cstheme="minorHAnsi"/>
          <w:sz w:val="24"/>
          <w:szCs w:val="24"/>
          <w:lang w:val="es-ES_tradnl"/>
        </w:rPr>
        <w:t>.</w:t>
      </w:r>
    </w:p>
    <w:p w:rsidR="00727C05" w:rsidRPr="00DA5A7C" w:rsidRDefault="00727C05" w:rsidP="00DA5A7C">
      <w:pPr>
        <w:tabs>
          <w:tab w:val="left" w:pos="-630"/>
          <w:tab w:val="left" w:pos="360"/>
        </w:tabs>
        <w:spacing w:after="0"/>
        <w:ind w:right="-90"/>
        <w:jc w:val="both"/>
        <w:rPr>
          <w:rFonts w:cstheme="minorHAnsi"/>
          <w:sz w:val="24"/>
          <w:szCs w:val="24"/>
          <w:lang w:val="es-ES_tradnl"/>
        </w:rPr>
      </w:pPr>
    </w:p>
    <w:p w:rsidR="00727C05" w:rsidRPr="00DA5A7C" w:rsidRDefault="0066471B" w:rsidP="00DA5A7C">
      <w:pPr>
        <w:pStyle w:val="Prrafodelista"/>
        <w:numPr>
          <w:ilvl w:val="0"/>
          <w:numId w:val="6"/>
        </w:numPr>
        <w:tabs>
          <w:tab w:val="left" w:pos="-630"/>
          <w:tab w:val="left" w:pos="360"/>
        </w:tabs>
        <w:spacing w:after="0"/>
        <w:ind w:left="0" w:right="-90" w:firstLine="0"/>
        <w:jc w:val="both"/>
        <w:rPr>
          <w:rFonts w:cstheme="minorHAnsi"/>
          <w:sz w:val="24"/>
          <w:szCs w:val="24"/>
          <w:lang w:val="es-ES_tradnl"/>
        </w:rPr>
      </w:pPr>
      <w:r w:rsidRPr="00DA5A7C">
        <w:rPr>
          <w:rFonts w:cstheme="minorHAnsi"/>
          <w:b/>
          <w:sz w:val="24"/>
          <w:szCs w:val="24"/>
          <w:lang w:val="es-ES_tradnl"/>
        </w:rPr>
        <w:t xml:space="preserve">Art. </w:t>
      </w:r>
      <w:r w:rsidR="00727C05" w:rsidRPr="00DA5A7C">
        <w:rPr>
          <w:rFonts w:cstheme="minorHAnsi"/>
          <w:b/>
          <w:sz w:val="24"/>
          <w:szCs w:val="24"/>
          <w:lang w:val="es-ES_tradnl"/>
        </w:rPr>
        <w:t xml:space="preserve">22 Ley de </w:t>
      </w:r>
      <w:r w:rsidRPr="00DA5A7C">
        <w:rPr>
          <w:rFonts w:cstheme="minorHAnsi"/>
          <w:b/>
          <w:sz w:val="24"/>
          <w:szCs w:val="24"/>
          <w:lang w:val="es-ES_tradnl"/>
        </w:rPr>
        <w:t xml:space="preserve">DIPRI </w:t>
      </w:r>
      <w:r w:rsidR="00727C05" w:rsidRPr="00DA5A7C">
        <w:rPr>
          <w:rFonts w:cstheme="minorHAnsi"/>
          <w:b/>
          <w:sz w:val="24"/>
          <w:szCs w:val="24"/>
          <w:lang w:val="es-ES_tradnl"/>
        </w:rPr>
        <w:t>de Venezuela</w:t>
      </w:r>
      <w:r w:rsidR="00727C05" w:rsidRPr="00DA5A7C">
        <w:rPr>
          <w:rFonts w:cstheme="minorHAnsi"/>
          <w:sz w:val="24"/>
          <w:szCs w:val="24"/>
          <w:lang w:val="es-ES_tradnl"/>
        </w:rPr>
        <w:t>:</w:t>
      </w:r>
      <w:r w:rsidR="002072AF" w:rsidRPr="00DA5A7C">
        <w:rPr>
          <w:rFonts w:cstheme="minorHAnsi"/>
          <w:sz w:val="24"/>
          <w:szCs w:val="24"/>
          <w:lang w:val="es-ES_tradnl"/>
        </w:rPr>
        <w:t xml:space="preserve"> (norma más avanzada en esta materia)</w:t>
      </w:r>
    </w:p>
    <w:p w:rsidR="00727C05" w:rsidRPr="00DA5A7C" w:rsidRDefault="00727C05" w:rsidP="00DA5A7C">
      <w:pPr>
        <w:tabs>
          <w:tab w:val="left" w:pos="-630"/>
          <w:tab w:val="left" w:pos="360"/>
        </w:tabs>
        <w:spacing w:after="0"/>
        <w:ind w:right="-90"/>
        <w:jc w:val="both"/>
        <w:rPr>
          <w:rFonts w:cstheme="minorHAnsi"/>
          <w:sz w:val="24"/>
          <w:szCs w:val="24"/>
          <w:lang w:val="es-ES_tradnl"/>
        </w:rPr>
      </w:pPr>
      <w:r w:rsidRPr="00DA5A7C">
        <w:rPr>
          <w:rFonts w:cstheme="minorHAnsi"/>
          <w:sz w:val="24"/>
          <w:szCs w:val="24"/>
          <w:lang w:val="es-ES_tradnl"/>
        </w:rPr>
        <w:t>“El Derecho extranjero que resulte competente se aplicará de acuerdo con los principios que rijan en el país extranjero respectivo, y de manera que se realicen los objetivos perseguidos por las normas venezolanas de conflicto”</w:t>
      </w:r>
    </w:p>
    <w:p w:rsidR="0028425F" w:rsidRPr="00DA5A7C" w:rsidRDefault="0028425F" w:rsidP="00DA5A7C">
      <w:pPr>
        <w:tabs>
          <w:tab w:val="left" w:pos="-630"/>
          <w:tab w:val="left" w:pos="360"/>
        </w:tabs>
        <w:spacing w:after="0"/>
        <w:ind w:right="-90"/>
        <w:jc w:val="both"/>
        <w:rPr>
          <w:rFonts w:cstheme="minorHAnsi"/>
          <w:sz w:val="24"/>
          <w:szCs w:val="24"/>
          <w:lang w:val="es-ES_tradnl"/>
        </w:rPr>
      </w:pPr>
      <w:r w:rsidRPr="00DA5A7C">
        <w:rPr>
          <w:rFonts w:cstheme="minorHAnsi"/>
          <w:sz w:val="24"/>
          <w:szCs w:val="24"/>
          <w:lang w:val="es-ES_tradnl"/>
        </w:rPr>
        <w:t xml:space="preserve">(Esta  norma </w:t>
      </w:r>
      <w:r w:rsidRPr="00DA5A7C">
        <w:rPr>
          <w:rFonts w:cstheme="minorHAnsi"/>
          <w:b/>
          <w:sz w:val="24"/>
          <w:szCs w:val="24"/>
          <w:lang w:val="es-ES_tradnl"/>
        </w:rPr>
        <w:t xml:space="preserve">no permite ninguna </w:t>
      </w:r>
      <w:r w:rsidR="00727C05" w:rsidRPr="00DA5A7C">
        <w:rPr>
          <w:rFonts w:cstheme="minorHAnsi"/>
          <w:b/>
          <w:sz w:val="24"/>
          <w:szCs w:val="24"/>
          <w:lang w:val="es-ES_tradnl"/>
        </w:rPr>
        <w:t>interpretación que aluda a una supuesta inferioridad del Derecho extranjero respecto al Derecho</w:t>
      </w:r>
      <w:r w:rsidR="00727C05" w:rsidRPr="00DA5A7C">
        <w:rPr>
          <w:rFonts w:cstheme="minorHAnsi"/>
          <w:sz w:val="24"/>
          <w:szCs w:val="24"/>
          <w:lang w:val="es-ES_tradnl"/>
        </w:rPr>
        <w:t xml:space="preserve"> </w:t>
      </w:r>
      <w:r w:rsidRPr="00DA5A7C">
        <w:rPr>
          <w:rFonts w:cstheme="minorHAnsi"/>
          <w:b/>
          <w:sz w:val="24"/>
          <w:szCs w:val="24"/>
          <w:lang w:val="es-ES_tradnl"/>
        </w:rPr>
        <w:t>local</w:t>
      </w:r>
      <w:r w:rsidR="00727C05" w:rsidRPr="00DA5A7C">
        <w:rPr>
          <w:rFonts w:cstheme="minorHAnsi"/>
          <w:sz w:val="24"/>
          <w:szCs w:val="24"/>
          <w:lang w:val="es-ES_tradnl"/>
        </w:rPr>
        <w:t xml:space="preserve">, por lo que conduce al ideal de que </w:t>
      </w:r>
      <w:r w:rsidR="00727C05" w:rsidRPr="00DA5A7C">
        <w:rPr>
          <w:rFonts w:cstheme="minorHAnsi"/>
          <w:b/>
          <w:sz w:val="24"/>
          <w:szCs w:val="24"/>
          <w:lang w:val="es-ES_tradnl"/>
        </w:rPr>
        <w:t>la norma extranjera hay que aplicarla tal como la aplicarían los propios tribunales del país que la dictó</w:t>
      </w:r>
      <w:r w:rsidRPr="00DA5A7C">
        <w:rPr>
          <w:rFonts w:cstheme="minorHAnsi"/>
          <w:sz w:val="24"/>
          <w:szCs w:val="24"/>
          <w:lang w:val="es-ES_tradnl"/>
        </w:rPr>
        <w:t>)</w:t>
      </w:r>
      <w:r w:rsidR="00727C05" w:rsidRPr="00DA5A7C">
        <w:rPr>
          <w:rFonts w:cstheme="minorHAnsi"/>
          <w:sz w:val="24"/>
          <w:szCs w:val="24"/>
          <w:lang w:val="es-ES_tradnl"/>
        </w:rPr>
        <w:t>.</w:t>
      </w:r>
    </w:p>
    <w:p w:rsidR="00E031BB" w:rsidRPr="00DA5A7C" w:rsidRDefault="00E031BB" w:rsidP="00DA5A7C">
      <w:pPr>
        <w:tabs>
          <w:tab w:val="left" w:pos="-630"/>
          <w:tab w:val="left" w:pos="270"/>
        </w:tabs>
        <w:spacing w:after="0"/>
        <w:ind w:right="-90"/>
        <w:jc w:val="both"/>
        <w:rPr>
          <w:rFonts w:cstheme="minorHAnsi"/>
          <w:sz w:val="24"/>
          <w:szCs w:val="24"/>
          <w:lang w:val="es-ES_tradnl"/>
        </w:rPr>
      </w:pPr>
    </w:p>
    <w:p w:rsidR="00E031BB" w:rsidRPr="00DA5A7C" w:rsidRDefault="00E031BB" w:rsidP="00DA5A7C">
      <w:pPr>
        <w:pStyle w:val="Prrafodelista"/>
        <w:tabs>
          <w:tab w:val="left" w:pos="-630"/>
          <w:tab w:val="left" w:pos="270"/>
          <w:tab w:val="left" w:pos="360"/>
        </w:tabs>
        <w:spacing w:after="0"/>
        <w:ind w:left="0" w:right="-90"/>
        <w:jc w:val="both"/>
        <w:rPr>
          <w:rFonts w:cstheme="minorHAnsi"/>
          <w:b/>
          <w:sz w:val="24"/>
          <w:szCs w:val="24"/>
          <w:u w:val="single"/>
          <w:lang w:val="es-ES_tradnl"/>
        </w:rPr>
      </w:pPr>
      <w:r w:rsidRPr="00DA5A7C">
        <w:rPr>
          <w:rFonts w:cstheme="minorHAnsi"/>
          <w:sz w:val="24"/>
          <w:szCs w:val="24"/>
          <w:lang w:val="es-ES_tradnl"/>
        </w:rPr>
        <w:t xml:space="preserve">3) </w:t>
      </w:r>
      <w:r w:rsidRPr="00DA5A7C">
        <w:rPr>
          <w:rFonts w:cstheme="minorHAnsi"/>
          <w:b/>
          <w:sz w:val="24"/>
          <w:szCs w:val="24"/>
          <w:u w:val="single"/>
          <w:lang w:val="es-ES_tradnl"/>
        </w:rPr>
        <w:t>Sobre si el Derecho extranjero a aplicar se considera como un Derecho de menor entidad que el establecido en el ordenamiento nacional al asimilarlo a un simple hecho:</w:t>
      </w:r>
    </w:p>
    <w:p w:rsidR="00E031BB" w:rsidRPr="00DA5A7C" w:rsidRDefault="00E031BB" w:rsidP="00DA5A7C">
      <w:pPr>
        <w:tabs>
          <w:tab w:val="left" w:pos="-630"/>
          <w:tab w:val="left" w:pos="270"/>
        </w:tabs>
        <w:spacing w:after="0"/>
        <w:ind w:right="-90"/>
        <w:jc w:val="both"/>
        <w:rPr>
          <w:rFonts w:cstheme="minorHAnsi"/>
          <w:sz w:val="24"/>
          <w:szCs w:val="24"/>
          <w:lang w:val="es-ES_tradnl"/>
        </w:rPr>
      </w:pPr>
    </w:p>
    <w:p w:rsidR="00727C05" w:rsidRPr="00DA5A7C" w:rsidRDefault="00E031BB" w:rsidP="00DA5A7C">
      <w:pPr>
        <w:pStyle w:val="Prrafodelista"/>
        <w:numPr>
          <w:ilvl w:val="0"/>
          <w:numId w:val="6"/>
        </w:numPr>
        <w:tabs>
          <w:tab w:val="left" w:pos="-630"/>
          <w:tab w:val="left" w:pos="270"/>
        </w:tabs>
        <w:spacing w:after="0"/>
        <w:ind w:left="0" w:right="-90" w:firstLine="0"/>
        <w:jc w:val="both"/>
        <w:rPr>
          <w:rFonts w:cstheme="minorHAnsi"/>
          <w:sz w:val="24"/>
          <w:szCs w:val="24"/>
          <w:lang w:val="es-ES_tradnl"/>
        </w:rPr>
      </w:pPr>
      <w:r w:rsidRPr="00DA5A7C">
        <w:rPr>
          <w:rFonts w:cstheme="minorHAnsi"/>
          <w:sz w:val="24"/>
          <w:szCs w:val="24"/>
          <w:lang w:val="es-ES_tradnl"/>
        </w:rPr>
        <w:lastRenderedPageBreak/>
        <w:t>A</w:t>
      </w:r>
      <w:r w:rsidR="00727C05" w:rsidRPr="00DA5A7C">
        <w:rPr>
          <w:rFonts w:cstheme="minorHAnsi"/>
          <w:sz w:val="24"/>
          <w:szCs w:val="24"/>
          <w:lang w:val="es-ES_tradnl"/>
        </w:rPr>
        <w:t>l no contener el Código Civil normas sobre la naturaleza del Derecho extranjero,</w:t>
      </w:r>
      <w:r w:rsidRPr="00DA5A7C">
        <w:rPr>
          <w:rFonts w:cstheme="minorHAnsi"/>
          <w:sz w:val="24"/>
          <w:szCs w:val="24"/>
          <w:lang w:val="es-ES_tradnl"/>
        </w:rPr>
        <w:t xml:space="preserve"> ni reglas para su aplicación, </w:t>
      </w:r>
      <w:r w:rsidR="00727C05" w:rsidRPr="00DA5A7C">
        <w:rPr>
          <w:rFonts w:cstheme="minorHAnsi"/>
          <w:sz w:val="24"/>
          <w:szCs w:val="24"/>
          <w:lang w:val="es-ES_tradnl"/>
        </w:rPr>
        <w:t xml:space="preserve">queda sólo en el Derecho positivo interno la referencia de la </w:t>
      </w:r>
      <w:r w:rsidRPr="00DA5A7C">
        <w:rPr>
          <w:rFonts w:cstheme="minorHAnsi"/>
          <w:sz w:val="24"/>
          <w:szCs w:val="24"/>
          <w:lang w:val="es-ES_tradnl"/>
        </w:rPr>
        <w:t xml:space="preserve">LPCALE </w:t>
      </w:r>
      <w:r w:rsidR="00727C05" w:rsidRPr="00DA5A7C">
        <w:rPr>
          <w:rFonts w:cstheme="minorHAnsi"/>
          <w:sz w:val="24"/>
          <w:szCs w:val="24"/>
          <w:lang w:val="es-ES_tradnl"/>
        </w:rPr>
        <w:t xml:space="preserve">que lo considera desde el ángulo de la prueba un hecho, por lo que cabe la </w:t>
      </w:r>
      <w:r w:rsidR="00727C05" w:rsidRPr="00DA5A7C">
        <w:rPr>
          <w:rFonts w:cstheme="minorHAnsi"/>
          <w:b/>
          <w:sz w:val="24"/>
          <w:szCs w:val="24"/>
          <w:lang w:val="es-ES_tradnl"/>
        </w:rPr>
        <w:t>pregunta si procede o no el Recurso de Casación</w:t>
      </w:r>
      <w:r w:rsidR="00727C05" w:rsidRPr="00DA5A7C">
        <w:rPr>
          <w:rFonts w:cstheme="minorHAnsi"/>
          <w:sz w:val="24"/>
          <w:szCs w:val="24"/>
          <w:lang w:val="es-ES_tradnl"/>
        </w:rPr>
        <w:t xml:space="preserve"> por infracción de ley contra la sentencia que lo infrinja, no lo tiene en cuenta o lo aprecie indebidamente. </w:t>
      </w:r>
    </w:p>
    <w:p w:rsidR="00E031BB" w:rsidRPr="00DA5A7C" w:rsidRDefault="00E031BB" w:rsidP="00DA5A7C">
      <w:pPr>
        <w:pStyle w:val="Prrafodelista"/>
        <w:numPr>
          <w:ilvl w:val="0"/>
          <w:numId w:val="6"/>
        </w:numPr>
        <w:tabs>
          <w:tab w:val="left" w:pos="-630"/>
          <w:tab w:val="left" w:pos="27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Podrá sostenerse este derecho al recurso de casación por infracción de Ley, en los casos en que resulte aplicable el </w:t>
      </w:r>
      <w:r w:rsidRPr="00DA5A7C">
        <w:rPr>
          <w:rFonts w:cstheme="minorHAnsi"/>
          <w:b/>
          <w:sz w:val="24"/>
          <w:szCs w:val="24"/>
          <w:lang w:val="es-ES_tradnl"/>
        </w:rPr>
        <w:t xml:space="preserve">Código Bustamante. </w:t>
      </w:r>
      <w:r w:rsidRPr="00DA5A7C">
        <w:rPr>
          <w:rFonts w:cstheme="minorHAnsi"/>
          <w:sz w:val="24"/>
          <w:szCs w:val="24"/>
          <w:lang w:val="es-ES_tradnl"/>
        </w:rPr>
        <w:t>(es decir, cuando los Estados involucrados sean firmantes del Código de Bustamante)</w:t>
      </w:r>
    </w:p>
    <w:p w:rsidR="00727C05" w:rsidRPr="00DA5A7C" w:rsidRDefault="00727C05" w:rsidP="00DA5A7C">
      <w:pPr>
        <w:tabs>
          <w:tab w:val="left" w:pos="-630"/>
          <w:tab w:val="left" w:pos="270"/>
        </w:tabs>
        <w:spacing w:after="0"/>
        <w:ind w:right="-90"/>
        <w:jc w:val="both"/>
        <w:rPr>
          <w:rFonts w:cstheme="minorHAnsi"/>
          <w:sz w:val="24"/>
          <w:szCs w:val="24"/>
          <w:lang w:val="es-ES_tradnl"/>
        </w:rPr>
      </w:pPr>
    </w:p>
    <w:p w:rsidR="00E031BB" w:rsidRPr="00DA5A7C" w:rsidRDefault="00E031BB" w:rsidP="00DA5A7C">
      <w:pPr>
        <w:pStyle w:val="Prrafodelista"/>
        <w:numPr>
          <w:ilvl w:val="0"/>
          <w:numId w:val="6"/>
        </w:numPr>
        <w:tabs>
          <w:tab w:val="left" w:pos="-630"/>
          <w:tab w:val="left" w:pos="360"/>
        </w:tabs>
        <w:spacing w:after="0"/>
        <w:ind w:left="0" w:right="-90" w:firstLine="0"/>
        <w:jc w:val="both"/>
        <w:rPr>
          <w:rFonts w:cstheme="minorHAnsi"/>
          <w:sz w:val="24"/>
          <w:szCs w:val="24"/>
          <w:lang w:val="es-ES_tradnl"/>
        </w:rPr>
      </w:pPr>
      <w:r w:rsidRPr="00DA5A7C">
        <w:rPr>
          <w:rFonts w:cstheme="minorHAnsi"/>
          <w:b/>
          <w:sz w:val="24"/>
          <w:szCs w:val="24"/>
          <w:lang w:val="es-ES_tradnl"/>
        </w:rPr>
        <w:t>Art. 412 Código Bustamante:</w:t>
      </w:r>
    </w:p>
    <w:p w:rsidR="00E031BB" w:rsidRPr="00DA5A7C" w:rsidRDefault="00E031BB" w:rsidP="00DA5A7C">
      <w:pPr>
        <w:tabs>
          <w:tab w:val="left" w:pos="-630"/>
        </w:tabs>
        <w:spacing w:after="0"/>
        <w:ind w:right="-90"/>
        <w:jc w:val="both"/>
        <w:rPr>
          <w:rFonts w:cstheme="minorHAnsi"/>
          <w:sz w:val="24"/>
          <w:szCs w:val="24"/>
          <w:lang w:val="es-ES_tradnl"/>
        </w:rPr>
      </w:pPr>
      <w:r w:rsidRPr="00DA5A7C">
        <w:rPr>
          <w:rFonts w:cstheme="minorHAnsi"/>
          <w:sz w:val="24"/>
          <w:szCs w:val="24"/>
          <w:lang w:val="es-ES_tradnl"/>
        </w:rPr>
        <w:t xml:space="preserve">“En todo Estado contratante donde exista el </w:t>
      </w:r>
      <w:r w:rsidRPr="00DA5A7C">
        <w:rPr>
          <w:rFonts w:cstheme="minorHAnsi"/>
          <w:b/>
          <w:sz w:val="24"/>
          <w:szCs w:val="24"/>
          <w:u w:val="single"/>
          <w:lang w:val="es-ES_tradnl"/>
        </w:rPr>
        <w:t>recurso de casación</w:t>
      </w:r>
      <w:r w:rsidRPr="00DA5A7C">
        <w:rPr>
          <w:rFonts w:cstheme="minorHAnsi"/>
          <w:sz w:val="24"/>
          <w:szCs w:val="24"/>
          <w:lang w:val="es-ES_tradnl"/>
        </w:rPr>
        <w:t xml:space="preserve"> o la institución correspondiente, podrá </w:t>
      </w:r>
      <w:r w:rsidRPr="00DA5A7C">
        <w:rPr>
          <w:rFonts w:cstheme="minorHAnsi"/>
          <w:b/>
          <w:sz w:val="24"/>
          <w:szCs w:val="24"/>
          <w:lang w:val="es-ES_tradnl"/>
        </w:rPr>
        <w:t>interponerse por infracción, interpretación errónea o aplicación indebida de una ley de otro Estado contratante</w:t>
      </w:r>
      <w:r w:rsidRPr="00DA5A7C">
        <w:rPr>
          <w:rFonts w:cstheme="minorHAnsi"/>
          <w:sz w:val="24"/>
          <w:szCs w:val="24"/>
          <w:lang w:val="es-ES_tradnl"/>
        </w:rPr>
        <w:t>, en las mismas condiciones y caso que respecto del derecho nacional.</w:t>
      </w:r>
    </w:p>
    <w:p w:rsidR="00E031BB" w:rsidRPr="00DA5A7C" w:rsidRDefault="00E031BB" w:rsidP="00DA5A7C">
      <w:pPr>
        <w:tabs>
          <w:tab w:val="left" w:pos="-630"/>
        </w:tabs>
        <w:spacing w:after="0"/>
        <w:ind w:right="-90"/>
        <w:jc w:val="both"/>
        <w:rPr>
          <w:rFonts w:cstheme="minorHAnsi"/>
          <w:sz w:val="24"/>
          <w:szCs w:val="24"/>
          <w:lang w:val="es-ES_tradnl"/>
        </w:rPr>
      </w:pPr>
    </w:p>
    <w:p w:rsidR="00E031BB" w:rsidRPr="00DA5A7C" w:rsidRDefault="00E031BB" w:rsidP="00DA5A7C">
      <w:pPr>
        <w:pStyle w:val="Prrafodelista"/>
        <w:numPr>
          <w:ilvl w:val="0"/>
          <w:numId w:val="6"/>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El recurso de casación por infracción de ley procede cuando:</w:t>
      </w:r>
    </w:p>
    <w:p w:rsidR="00E031BB" w:rsidRPr="00DA5A7C" w:rsidRDefault="00E031BB" w:rsidP="00DA5A7C">
      <w:pPr>
        <w:tabs>
          <w:tab w:val="left" w:pos="-630"/>
        </w:tabs>
        <w:spacing w:after="0" w:line="240" w:lineRule="auto"/>
        <w:ind w:right="-90"/>
        <w:jc w:val="both"/>
        <w:rPr>
          <w:rFonts w:cstheme="minorHAnsi"/>
          <w:sz w:val="24"/>
          <w:szCs w:val="24"/>
          <w:lang w:val="es-ES_tradnl"/>
        </w:rPr>
      </w:pPr>
      <w:r w:rsidRPr="00DA5A7C">
        <w:rPr>
          <w:rFonts w:cstheme="minorHAnsi"/>
          <w:sz w:val="24"/>
          <w:szCs w:val="24"/>
          <w:lang w:val="es-ES_tradnl"/>
        </w:rPr>
        <w:t>* El Juez aplica una ley extranjera  cuando debió aplicar el Derecho nacional.</w:t>
      </w:r>
    </w:p>
    <w:p w:rsidR="00E031BB" w:rsidRPr="00DA5A7C" w:rsidRDefault="00E031BB" w:rsidP="00DA5A7C">
      <w:pPr>
        <w:tabs>
          <w:tab w:val="left" w:pos="-630"/>
        </w:tabs>
        <w:spacing w:after="0" w:line="240" w:lineRule="auto"/>
        <w:ind w:right="-90"/>
        <w:jc w:val="both"/>
        <w:rPr>
          <w:rFonts w:cstheme="minorHAnsi"/>
          <w:sz w:val="24"/>
          <w:szCs w:val="24"/>
          <w:lang w:val="es-ES_tradnl"/>
        </w:rPr>
      </w:pPr>
      <w:r w:rsidRPr="00DA5A7C">
        <w:rPr>
          <w:rFonts w:cstheme="minorHAnsi"/>
          <w:sz w:val="24"/>
          <w:szCs w:val="24"/>
          <w:lang w:val="es-ES_tradnl"/>
        </w:rPr>
        <w:t xml:space="preserve">* El Juez aplica Derecho nacional cuando debió aplicar Derecho extranjero. </w:t>
      </w:r>
    </w:p>
    <w:p w:rsidR="00E031BB" w:rsidRPr="00DA5A7C" w:rsidRDefault="00E031BB" w:rsidP="00DA5A7C">
      <w:pPr>
        <w:tabs>
          <w:tab w:val="left" w:pos="-630"/>
          <w:tab w:val="left" w:pos="270"/>
        </w:tabs>
        <w:spacing w:after="0" w:line="240" w:lineRule="auto"/>
        <w:ind w:right="-90"/>
        <w:jc w:val="both"/>
        <w:rPr>
          <w:rFonts w:cstheme="minorHAnsi"/>
          <w:sz w:val="24"/>
          <w:szCs w:val="24"/>
          <w:lang w:val="es-ES_tradnl"/>
        </w:rPr>
      </w:pPr>
      <w:r w:rsidRPr="00DA5A7C">
        <w:rPr>
          <w:rFonts w:cstheme="minorHAnsi"/>
          <w:sz w:val="24"/>
          <w:szCs w:val="24"/>
          <w:lang w:val="es-ES_tradnl"/>
        </w:rPr>
        <w:t xml:space="preserve">* El Derecho extranjero no ha sido interpretado adecuadamente dada la omisión o infracción de los principios pertinentes del Estado a que pertenece la ley aplicada, lo que si bien no lo señala expresamente el Código Bustamante, está incluido en la  “interpretación errónea” a que se refiere el precepto. </w:t>
      </w:r>
    </w:p>
    <w:p w:rsidR="00E031BB" w:rsidRPr="00DA5A7C" w:rsidRDefault="00E031BB" w:rsidP="00DA5A7C">
      <w:pPr>
        <w:tabs>
          <w:tab w:val="left" w:pos="-630"/>
          <w:tab w:val="left" w:pos="270"/>
        </w:tabs>
        <w:spacing w:after="0"/>
        <w:ind w:right="-90"/>
        <w:jc w:val="both"/>
        <w:rPr>
          <w:rFonts w:cstheme="minorHAnsi"/>
          <w:sz w:val="24"/>
          <w:szCs w:val="24"/>
          <w:lang w:val="es-ES_tradnl"/>
        </w:rPr>
      </w:pPr>
    </w:p>
    <w:p w:rsidR="00727C05" w:rsidRPr="00DA5A7C" w:rsidRDefault="00E031BB" w:rsidP="00DA5A7C">
      <w:pPr>
        <w:pStyle w:val="Prrafodelista"/>
        <w:numPr>
          <w:ilvl w:val="0"/>
          <w:numId w:val="6"/>
        </w:numPr>
        <w:tabs>
          <w:tab w:val="left" w:pos="-630"/>
          <w:tab w:val="left" w:pos="270"/>
        </w:tabs>
        <w:spacing w:after="0"/>
        <w:ind w:left="0" w:right="-90" w:firstLine="0"/>
        <w:jc w:val="both"/>
        <w:rPr>
          <w:rFonts w:cstheme="minorHAnsi"/>
          <w:sz w:val="24"/>
          <w:szCs w:val="24"/>
          <w:lang w:val="es-ES_tradnl"/>
        </w:rPr>
      </w:pPr>
      <w:r w:rsidRPr="00DA5A7C">
        <w:rPr>
          <w:rFonts w:cstheme="minorHAnsi"/>
          <w:b/>
          <w:sz w:val="24"/>
          <w:szCs w:val="24"/>
          <w:lang w:val="es-ES_tradnl"/>
        </w:rPr>
        <w:t>Para los demás casos</w:t>
      </w:r>
      <w:r w:rsidRPr="00DA5A7C">
        <w:rPr>
          <w:rFonts w:cstheme="minorHAnsi"/>
          <w:sz w:val="24"/>
          <w:szCs w:val="24"/>
          <w:lang w:val="es-ES_tradnl"/>
        </w:rPr>
        <w:t xml:space="preserve">, </w:t>
      </w:r>
      <w:r w:rsidR="00727C05" w:rsidRPr="00DA5A7C">
        <w:rPr>
          <w:rFonts w:cstheme="minorHAnsi"/>
          <w:sz w:val="24"/>
          <w:szCs w:val="24"/>
          <w:lang w:val="es-ES_tradnl"/>
        </w:rPr>
        <w:t xml:space="preserve">a pesar del texto del </w:t>
      </w:r>
      <w:r w:rsidRPr="00DA5A7C">
        <w:rPr>
          <w:rFonts w:cstheme="minorHAnsi"/>
          <w:b/>
          <w:sz w:val="24"/>
          <w:szCs w:val="24"/>
          <w:lang w:val="es-ES_tradnl"/>
        </w:rPr>
        <w:t xml:space="preserve">art. </w:t>
      </w:r>
      <w:r w:rsidR="00727C05" w:rsidRPr="00DA5A7C">
        <w:rPr>
          <w:rFonts w:cstheme="minorHAnsi"/>
          <w:b/>
          <w:sz w:val="24"/>
          <w:szCs w:val="24"/>
          <w:lang w:val="es-ES_tradnl"/>
        </w:rPr>
        <w:t>244</w:t>
      </w:r>
      <w:r w:rsidR="00727C05" w:rsidRPr="00DA5A7C">
        <w:rPr>
          <w:rFonts w:cstheme="minorHAnsi"/>
          <w:sz w:val="24"/>
          <w:szCs w:val="24"/>
          <w:lang w:val="es-ES_tradnl"/>
        </w:rPr>
        <w:t xml:space="preserve"> </w:t>
      </w:r>
      <w:r w:rsidRPr="00DA5A7C">
        <w:rPr>
          <w:rFonts w:cstheme="minorHAnsi"/>
          <w:b/>
          <w:sz w:val="24"/>
          <w:szCs w:val="24"/>
          <w:lang w:val="es-ES_tradnl"/>
        </w:rPr>
        <w:t>LPCALE</w:t>
      </w:r>
      <w:r w:rsidRPr="00DA5A7C">
        <w:rPr>
          <w:rFonts w:cstheme="minorHAnsi"/>
          <w:sz w:val="24"/>
          <w:szCs w:val="24"/>
          <w:lang w:val="es-ES_tradnl"/>
        </w:rPr>
        <w:t xml:space="preserve">, </w:t>
      </w:r>
      <w:r w:rsidR="008761C6" w:rsidRPr="00DA5A7C">
        <w:rPr>
          <w:rFonts w:cstheme="minorHAnsi"/>
          <w:sz w:val="24"/>
          <w:szCs w:val="24"/>
          <w:lang w:val="es-ES_tradnl"/>
        </w:rPr>
        <w:t xml:space="preserve">también </w:t>
      </w:r>
      <w:r w:rsidR="00727C05" w:rsidRPr="00DA5A7C">
        <w:rPr>
          <w:rFonts w:cstheme="minorHAnsi"/>
          <w:sz w:val="24"/>
          <w:szCs w:val="24"/>
          <w:lang w:val="es-ES_tradnl"/>
        </w:rPr>
        <w:t>debe estimarse como posible la interposición del Recurso de Casación</w:t>
      </w:r>
      <w:r w:rsidR="008761C6" w:rsidRPr="00DA5A7C">
        <w:rPr>
          <w:rFonts w:cstheme="minorHAnsi"/>
          <w:sz w:val="24"/>
          <w:szCs w:val="24"/>
          <w:lang w:val="es-ES_tradnl"/>
        </w:rPr>
        <w:t>,</w:t>
      </w:r>
      <w:r w:rsidR="00727C05" w:rsidRPr="00DA5A7C">
        <w:rPr>
          <w:rFonts w:cstheme="minorHAnsi"/>
          <w:sz w:val="24"/>
          <w:szCs w:val="24"/>
          <w:lang w:val="es-ES_tradnl"/>
        </w:rPr>
        <w:t xml:space="preserve"> ya que </w:t>
      </w:r>
      <w:r w:rsidR="008761C6" w:rsidRPr="00DA5A7C">
        <w:rPr>
          <w:rFonts w:cstheme="minorHAnsi"/>
          <w:sz w:val="24"/>
          <w:szCs w:val="24"/>
          <w:lang w:val="es-ES_tradnl"/>
        </w:rPr>
        <w:t xml:space="preserve">dicho </w:t>
      </w:r>
      <w:r w:rsidR="00727C05" w:rsidRPr="00DA5A7C">
        <w:rPr>
          <w:rFonts w:cstheme="minorHAnsi"/>
          <w:sz w:val="24"/>
          <w:szCs w:val="24"/>
          <w:lang w:val="es-ES_tradnl"/>
        </w:rPr>
        <w:t xml:space="preserve">artículo le llama </w:t>
      </w:r>
      <w:r w:rsidR="00727C05" w:rsidRPr="00DA5A7C">
        <w:rPr>
          <w:rFonts w:cstheme="minorHAnsi"/>
          <w:b/>
          <w:sz w:val="24"/>
          <w:szCs w:val="24"/>
          <w:lang w:val="es-ES_tradnl"/>
        </w:rPr>
        <w:t>Derecho extranjero</w:t>
      </w:r>
      <w:r w:rsidR="00727C05" w:rsidRPr="00DA5A7C">
        <w:rPr>
          <w:rFonts w:cstheme="minorHAnsi"/>
          <w:sz w:val="24"/>
          <w:szCs w:val="24"/>
          <w:lang w:val="es-ES_tradnl"/>
        </w:rPr>
        <w:t xml:space="preserve"> y </w:t>
      </w:r>
      <w:r w:rsidR="00727C05" w:rsidRPr="00DA5A7C">
        <w:rPr>
          <w:rFonts w:cstheme="minorHAnsi"/>
          <w:b/>
          <w:sz w:val="24"/>
          <w:szCs w:val="24"/>
          <w:lang w:val="es-ES_tradnl"/>
        </w:rPr>
        <w:t>no norma o ley extranjera</w:t>
      </w:r>
      <w:r w:rsidR="00727C05" w:rsidRPr="00DA5A7C">
        <w:rPr>
          <w:rFonts w:cstheme="minorHAnsi"/>
          <w:sz w:val="24"/>
          <w:szCs w:val="24"/>
          <w:lang w:val="es-ES_tradnl"/>
        </w:rPr>
        <w:t xml:space="preserve">, por lo que estamos ante la posición que lo considera como Derecho y que al mismo tiempo autoriza al tribunal a pedir a las partes la prueba de su contenido y vigencia, por no estar obligado a conocerlo, en virtud de tratarse de un Derecho distinto al del foro (teoría del Derecho especial) </w:t>
      </w:r>
    </w:p>
    <w:p w:rsidR="00735895" w:rsidRPr="00DA5A7C" w:rsidRDefault="00735895" w:rsidP="00DA5A7C">
      <w:pPr>
        <w:tabs>
          <w:tab w:val="left" w:pos="-630"/>
        </w:tabs>
        <w:spacing w:after="0"/>
        <w:ind w:right="-90"/>
        <w:jc w:val="both"/>
        <w:rPr>
          <w:rFonts w:cstheme="minorHAnsi"/>
          <w:sz w:val="24"/>
          <w:szCs w:val="24"/>
          <w:lang w:val="es-ES_tradnl"/>
        </w:rPr>
      </w:pPr>
    </w:p>
    <w:p w:rsidR="00727C05" w:rsidRPr="00DA5A7C" w:rsidRDefault="00727C05" w:rsidP="00DA5A7C">
      <w:pPr>
        <w:numPr>
          <w:ilvl w:val="0"/>
          <w:numId w:val="3"/>
        </w:numPr>
        <w:tabs>
          <w:tab w:val="left" w:pos="-630"/>
        </w:tabs>
        <w:spacing w:after="0" w:line="240" w:lineRule="auto"/>
        <w:ind w:left="0" w:right="-90" w:firstLine="0"/>
        <w:jc w:val="both"/>
        <w:rPr>
          <w:rFonts w:cstheme="minorHAnsi"/>
          <w:b/>
          <w:sz w:val="24"/>
          <w:szCs w:val="24"/>
          <w:u w:val="single"/>
          <w:lang w:val="es-ES_tradnl"/>
        </w:rPr>
      </w:pPr>
      <w:r w:rsidRPr="00DA5A7C">
        <w:rPr>
          <w:rFonts w:cstheme="minorHAnsi"/>
          <w:b/>
          <w:sz w:val="24"/>
          <w:szCs w:val="24"/>
          <w:u w:val="single"/>
          <w:lang w:val="es-ES_tradnl"/>
        </w:rPr>
        <w:t>Limitaciones en la ap</w:t>
      </w:r>
      <w:r w:rsidR="00307681" w:rsidRPr="00DA5A7C">
        <w:rPr>
          <w:rFonts w:cstheme="minorHAnsi"/>
          <w:b/>
          <w:sz w:val="24"/>
          <w:szCs w:val="24"/>
          <w:u w:val="single"/>
          <w:lang w:val="es-ES_tradnl"/>
        </w:rPr>
        <w:t>licación del Derecho extranjero:</w:t>
      </w:r>
    </w:p>
    <w:p w:rsidR="00727C05" w:rsidRPr="00DA5A7C" w:rsidRDefault="00727C05" w:rsidP="00DA5A7C">
      <w:pPr>
        <w:tabs>
          <w:tab w:val="left" w:pos="-630"/>
        </w:tabs>
        <w:spacing w:after="0"/>
        <w:ind w:right="-90"/>
        <w:jc w:val="both"/>
        <w:rPr>
          <w:rFonts w:cstheme="minorHAnsi"/>
          <w:b/>
          <w:sz w:val="24"/>
          <w:szCs w:val="24"/>
          <w:lang w:val="es-ES_tradnl"/>
        </w:rPr>
      </w:pPr>
    </w:p>
    <w:p w:rsidR="008761C6" w:rsidRPr="00DA5A7C" w:rsidRDefault="008761C6" w:rsidP="00DA5A7C">
      <w:pPr>
        <w:pStyle w:val="Prrafodelista"/>
        <w:numPr>
          <w:ilvl w:val="0"/>
          <w:numId w:val="1"/>
        </w:numPr>
        <w:tabs>
          <w:tab w:val="left" w:pos="-63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Aun cuando </w:t>
      </w:r>
      <w:r w:rsidR="00727C05" w:rsidRPr="00DA5A7C">
        <w:rPr>
          <w:rFonts w:cstheme="minorHAnsi"/>
          <w:sz w:val="24"/>
          <w:szCs w:val="24"/>
          <w:lang w:val="es-ES_tradnl"/>
        </w:rPr>
        <w:t>una norma sustantiva extranjera re</w:t>
      </w:r>
      <w:r w:rsidRPr="00DA5A7C">
        <w:rPr>
          <w:rFonts w:cstheme="minorHAnsi"/>
          <w:sz w:val="24"/>
          <w:szCs w:val="24"/>
          <w:lang w:val="es-ES_tradnl"/>
        </w:rPr>
        <w:t xml:space="preserve">sulte indicada como aplicable </w:t>
      </w:r>
      <w:r w:rsidR="00727C05" w:rsidRPr="00DA5A7C">
        <w:rPr>
          <w:rFonts w:cstheme="minorHAnsi"/>
          <w:sz w:val="24"/>
          <w:szCs w:val="24"/>
          <w:lang w:val="es-ES_tradnl"/>
        </w:rPr>
        <w:t xml:space="preserve">para regir una relación jurídica determinada, no siempre ha de resultar aplicable. </w:t>
      </w:r>
    </w:p>
    <w:p w:rsidR="008761C6" w:rsidRDefault="00727C05" w:rsidP="00DA5A7C">
      <w:pPr>
        <w:pStyle w:val="Prrafodelista"/>
        <w:numPr>
          <w:ilvl w:val="0"/>
          <w:numId w:val="1"/>
        </w:numPr>
        <w:tabs>
          <w:tab w:val="left" w:pos="-63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Existen determinadas </w:t>
      </w:r>
      <w:r w:rsidRPr="00DA5A7C">
        <w:rPr>
          <w:rFonts w:cstheme="minorHAnsi"/>
          <w:b/>
          <w:sz w:val="24"/>
          <w:szCs w:val="24"/>
          <w:lang w:val="es-ES_tradnl"/>
        </w:rPr>
        <w:t>situaciones que pueden originar que</w:t>
      </w:r>
      <w:r w:rsidR="008761C6" w:rsidRPr="00DA5A7C">
        <w:rPr>
          <w:rFonts w:cstheme="minorHAnsi"/>
          <w:b/>
          <w:sz w:val="24"/>
          <w:szCs w:val="24"/>
          <w:lang w:val="es-ES_tradnl"/>
        </w:rPr>
        <w:t xml:space="preserve"> </w:t>
      </w:r>
      <w:r w:rsidRPr="00DA5A7C">
        <w:rPr>
          <w:rFonts w:cstheme="minorHAnsi"/>
          <w:b/>
          <w:sz w:val="24"/>
          <w:szCs w:val="24"/>
          <w:lang w:val="es-ES_tradnl"/>
        </w:rPr>
        <w:t xml:space="preserve"> la norma </w:t>
      </w:r>
      <w:r w:rsidR="008761C6" w:rsidRPr="00DA5A7C">
        <w:rPr>
          <w:rFonts w:cstheme="minorHAnsi"/>
          <w:b/>
          <w:sz w:val="24"/>
          <w:szCs w:val="24"/>
          <w:lang w:val="es-ES_tradnl"/>
        </w:rPr>
        <w:t>extranjera</w:t>
      </w:r>
      <w:r w:rsidRPr="00DA5A7C">
        <w:rPr>
          <w:rFonts w:cstheme="minorHAnsi"/>
          <w:b/>
          <w:sz w:val="24"/>
          <w:szCs w:val="24"/>
          <w:lang w:val="es-ES_tradnl"/>
        </w:rPr>
        <w:t xml:space="preserve"> indicada aplicable no puede regir la </w:t>
      </w:r>
      <w:r w:rsidR="008761C6" w:rsidRPr="00DA5A7C">
        <w:rPr>
          <w:rFonts w:cstheme="minorHAnsi"/>
          <w:b/>
          <w:sz w:val="24"/>
          <w:szCs w:val="24"/>
          <w:lang w:val="es-ES_tradnl"/>
        </w:rPr>
        <w:t xml:space="preserve">RJ </w:t>
      </w:r>
      <w:r w:rsidRPr="00DA5A7C">
        <w:rPr>
          <w:rFonts w:cstheme="minorHAnsi"/>
          <w:b/>
          <w:sz w:val="24"/>
          <w:szCs w:val="24"/>
          <w:lang w:val="es-ES_tradnl"/>
        </w:rPr>
        <w:t>de que se trate</w:t>
      </w:r>
      <w:r w:rsidR="008761C6" w:rsidRPr="00DA5A7C">
        <w:rPr>
          <w:rFonts w:cstheme="minorHAnsi"/>
          <w:sz w:val="24"/>
          <w:szCs w:val="24"/>
          <w:lang w:val="es-ES_tradnl"/>
        </w:rPr>
        <w:t xml:space="preserve">. </w:t>
      </w:r>
    </w:p>
    <w:p w:rsidR="00DA5A7C" w:rsidRPr="00DA5A7C" w:rsidRDefault="00DA5A7C" w:rsidP="00DA5A7C">
      <w:pPr>
        <w:pStyle w:val="Prrafodelista"/>
        <w:tabs>
          <w:tab w:val="left" w:pos="-630"/>
        </w:tabs>
        <w:spacing w:after="0"/>
        <w:ind w:left="0" w:right="-90"/>
        <w:jc w:val="both"/>
        <w:rPr>
          <w:rFonts w:cstheme="minorHAnsi"/>
          <w:sz w:val="24"/>
          <w:szCs w:val="24"/>
          <w:lang w:val="es-ES_tradnl"/>
        </w:rPr>
      </w:pPr>
    </w:p>
    <w:p w:rsidR="008761C6" w:rsidRPr="00DA5A7C" w:rsidRDefault="008761C6" w:rsidP="00DA5A7C">
      <w:pPr>
        <w:pStyle w:val="Prrafodelista"/>
        <w:numPr>
          <w:ilvl w:val="0"/>
          <w:numId w:val="1"/>
        </w:numPr>
        <w:tabs>
          <w:tab w:val="left" w:pos="-630"/>
        </w:tabs>
        <w:spacing w:after="0"/>
        <w:ind w:left="0" w:right="-90" w:firstLine="0"/>
        <w:jc w:val="both"/>
        <w:rPr>
          <w:rFonts w:cstheme="minorHAnsi"/>
          <w:sz w:val="24"/>
          <w:szCs w:val="24"/>
          <w:lang w:val="es-ES_tradnl"/>
        </w:rPr>
      </w:pPr>
      <w:r w:rsidRPr="00DA5A7C">
        <w:rPr>
          <w:rFonts w:cstheme="minorHAnsi"/>
          <w:sz w:val="24"/>
          <w:szCs w:val="24"/>
          <w:lang w:val="es-ES_tradnl"/>
        </w:rPr>
        <w:t>Estas situaciones pueden originarse por:</w:t>
      </w:r>
    </w:p>
    <w:p w:rsidR="00903D86" w:rsidRPr="00DA5A7C" w:rsidRDefault="00903D86" w:rsidP="00DA5A7C">
      <w:pPr>
        <w:pStyle w:val="Prrafodelista"/>
        <w:tabs>
          <w:tab w:val="left" w:pos="-630"/>
        </w:tabs>
        <w:spacing w:after="0"/>
        <w:ind w:left="0" w:right="-90"/>
        <w:jc w:val="both"/>
        <w:rPr>
          <w:rFonts w:cstheme="minorHAnsi"/>
          <w:sz w:val="24"/>
          <w:szCs w:val="24"/>
          <w:lang w:val="es-ES_tradnl"/>
        </w:rPr>
      </w:pPr>
      <w:r w:rsidRPr="00DA5A7C">
        <w:rPr>
          <w:rFonts w:cstheme="minorHAnsi"/>
          <w:sz w:val="24"/>
          <w:szCs w:val="24"/>
          <w:lang w:val="es-ES_tradnl"/>
        </w:rPr>
        <w:t xml:space="preserve">1) </w:t>
      </w:r>
      <w:r w:rsidR="008761C6" w:rsidRPr="00DA5A7C">
        <w:rPr>
          <w:rFonts w:cstheme="minorHAnsi"/>
          <w:sz w:val="24"/>
          <w:szCs w:val="24"/>
          <w:u w:val="single"/>
          <w:lang w:val="es-ES_tradnl"/>
        </w:rPr>
        <w:t>Limitaciones legales</w:t>
      </w:r>
      <w:r w:rsidR="008761C6" w:rsidRPr="00DA5A7C">
        <w:rPr>
          <w:rFonts w:cstheme="minorHAnsi"/>
          <w:sz w:val="24"/>
          <w:szCs w:val="24"/>
          <w:lang w:val="es-ES_tradnl"/>
        </w:rPr>
        <w:t xml:space="preserve">  (limitaciones </w:t>
      </w:r>
      <w:r w:rsidR="008761C6" w:rsidRPr="00DA5A7C">
        <w:rPr>
          <w:rFonts w:cstheme="minorHAnsi"/>
          <w:b/>
          <w:sz w:val="24"/>
          <w:szCs w:val="24"/>
          <w:lang w:val="es-ES_tradnl"/>
        </w:rPr>
        <w:t>impuestas por el orden público internacional</w:t>
      </w:r>
      <w:r w:rsidR="008761C6" w:rsidRPr="00DA5A7C">
        <w:rPr>
          <w:rFonts w:cstheme="minorHAnsi"/>
          <w:sz w:val="24"/>
          <w:szCs w:val="24"/>
          <w:lang w:val="es-ES_tradnl"/>
        </w:rPr>
        <w:t>)</w:t>
      </w:r>
    </w:p>
    <w:p w:rsidR="00903D86" w:rsidRPr="00DA5A7C" w:rsidRDefault="00903D86" w:rsidP="00DA5A7C">
      <w:pPr>
        <w:pStyle w:val="Prrafodelista"/>
        <w:tabs>
          <w:tab w:val="left" w:pos="-630"/>
        </w:tabs>
        <w:spacing w:after="0"/>
        <w:ind w:left="0" w:right="-90"/>
        <w:jc w:val="both"/>
        <w:rPr>
          <w:rFonts w:cstheme="minorHAnsi"/>
          <w:sz w:val="24"/>
          <w:szCs w:val="24"/>
          <w:u w:val="single"/>
          <w:lang w:val="es-ES_tradnl"/>
        </w:rPr>
      </w:pPr>
      <w:r w:rsidRPr="00DA5A7C">
        <w:rPr>
          <w:rFonts w:cstheme="minorHAnsi"/>
          <w:bCs/>
          <w:sz w:val="24"/>
          <w:szCs w:val="24"/>
          <w:lang w:val="es-ES_tradnl"/>
        </w:rPr>
        <w:t xml:space="preserve">2) </w:t>
      </w:r>
      <w:r w:rsidRPr="00DA5A7C">
        <w:rPr>
          <w:rFonts w:cstheme="minorHAnsi"/>
          <w:bCs/>
          <w:sz w:val="24"/>
          <w:szCs w:val="24"/>
          <w:u w:val="single"/>
          <w:lang w:val="es-ES_tradnl"/>
        </w:rPr>
        <w:t xml:space="preserve">Dificultades en su </w:t>
      </w:r>
      <w:r w:rsidR="00DA5A7C">
        <w:rPr>
          <w:rFonts w:cstheme="minorHAnsi"/>
          <w:bCs/>
          <w:sz w:val="24"/>
          <w:szCs w:val="24"/>
          <w:u w:val="single"/>
          <w:lang w:val="es-ES_tradnl"/>
        </w:rPr>
        <w:t>aplicación</w:t>
      </w:r>
      <w:r w:rsidR="00DA5A7C">
        <w:rPr>
          <w:rFonts w:cstheme="minorHAnsi"/>
          <w:bCs/>
          <w:sz w:val="24"/>
          <w:szCs w:val="24"/>
          <w:lang w:val="es-ES_tradnl"/>
        </w:rPr>
        <w:t xml:space="preserve"> </w:t>
      </w:r>
      <w:r w:rsidRPr="00DA5A7C">
        <w:rPr>
          <w:rFonts w:cstheme="minorHAnsi"/>
          <w:bCs/>
          <w:sz w:val="24"/>
          <w:szCs w:val="24"/>
          <w:lang w:val="es-ES_tradnl"/>
        </w:rPr>
        <w:t>(</w:t>
      </w:r>
      <w:r w:rsidRPr="00DA5A7C">
        <w:rPr>
          <w:rFonts w:cstheme="minorHAnsi"/>
          <w:b/>
          <w:bCs/>
          <w:sz w:val="24"/>
          <w:szCs w:val="24"/>
          <w:lang w:val="es-ES_tradnl"/>
        </w:rPr>
        <w:t>conflicto de calificaciones; fraude de la Ley; el reenvío</w:t>
      </w:r>
      <w:r w:rsidRPr="00DA5A7C">
        <w:rPr>
          <w:rFonts w:cstheme="minorHAnsi"/>
          <w:bCs/>
          <w:sz w:val="24"/>
          <w:szCs w:val="24"/>
          <w:lang w:val="es-ES_tradnl"/>
        </w:rPr>
        <w:t xml:space="preserve">). </w:t>
      </w:r>
    </w:p>
    <w:p w:rsidR="00727C05" w:rsidRPr="00DA5A7C" w:rsidRDefault="00727C05" w:rsidP="00DA5A7C">
      <w:pPr>
        <w:tabs>
          <w:tab w:val="left" w:pos="-630"/>
          <w:tab w:val="left" w:pos="360"/>
        </w:tabs>
        <w:spacing w:after="0"/>
        <w:ind w:right="-90"/>
        <w:jc w:val="both"/>
        <w:rPr>
          <w:rFonts w:cstheme="minorHAnsi"/>
          <w:sz w:val="24"/>
          <w:szCs w:val="24"/>
          <w:lang w:val="es-ES_tradnl"/>
        </w:rPr>
      </w:pPr>
    </w:p>
    <w:p w:rsidR="00727C05" w:rsidRPr="00DA5A7C" w:rsidRDefault="00903D86" w:rsidP="00DA5A7C">
      <w:pPr>
        <w:pStyle w:val="Prrafodelista"/>
        <w:numPr>
          <w:ilvl w:val="0"/>
          <w:numId w:val="7"/>
        </w:numPr>
        <w:tabs>
          <w:tab w:val="left" w:pos="-630"/>
          <w:tab w:val="left" w:pos="360"/>
        </w:tabs>
        <w:spacing w:after="0"/>
        <w:ind w:left="0" w:right="-90" w:firstLine="0"/>
        <w:jc w:val="both"/>
        <w:rPr>
          <w:rFonts w:cstheme="minorHAnsi"/>
          <w:b/>
          <w:sz w:val="24"/>
          <w:szCs w:val="24"/>
          <w:lang w:val="es-ES_tradnl"/>
        </w:rPr>
      </w:pPr>
      <w:r w:rsidRPr="00DA5A7C">
        <w:rPr>
          <w:rFonts w:cstheme="minorHAnsi"/>
          <w:b/>
          <w:sz w:val="24"/>
          <w:szCs w:val="24"/>
          <w:u w:val="single"/>
          <w:lang w:val="es-ES_tradnl"/>
        </w:rPr>
        <w:t xml:space="preserve">Limitaciones impuestas por el </w:t>
      </w:r>
      <w:r w:rsidR="00727C05" w:rsidRPr="00DA5A7C">
        <w:rPr>
          <w:rFonts w:cstheme="minorHAnsi"/>
          <w:b/>
          <w:sz w:val="24"/>
          <w:szCs w:val="24"/>
          <w:u w:val="single"/>
          <w:lang w:val="es-ES_tradnl"/>
        </w:rPr>
        <w:t>or</w:t>
      </w:r>
      <w:r w:rsidRPr="00DA5A7C">
        <w:rPr>
          <w:rFonts w:cstheme="minorHAnsi"/>
          <w:b/>
          <w:sz w:val="24"/>
          <w:szCs w:val="24"/>
          <w:u w:val="single"/>
          <w:lang w:val="es-ES_tradnl"/>
        </w:rPr>
        <w:t>den público internacional</w:t>
      </w:r>
      <w:r w:rsidRPr="00DA5A7C">
        <w:rPr>
          <w:rFonts w:cstheme="minorHAnsi"/>
          <w:b/>
          <w:sz w:val="24"/>
          <w:szCs w:val="24"/>
          <w:lang w:val="es-ES_tradnl"/>
        </w:rPr>
        <w:t>: (normas territoriales o normas de policía)</w:t>
      </w:r>
    </w:p>
    <w:p w:rsidR="00727C05" w:rsidRPr="00DA5A7C" w:rsidRDefault="00727C05" w:rsidP="00DA5A7C">
      <w:pPr>
        <w:tabs>
          <w:tab w:val="left" w:pos="-630"/>
          <w:tab w:val="left" w:pos="360"/>
        </w:tabs>
        <w:spacing w:after="0"/>
        <w:ind w:right="-90"/>
        <w:jc w:val="both"/>
        <w:rPr>
          <w:rFonts w:cstheme="minorHAnsi"/>
          <w:sz w:val="24"/>
          <w:szCs w:val="24"/>
          <w:lang w:val="es-ES_tradnl"/>
        </w:rPr>
      </w:pPr>
    </w:p>
    <w:p w:rsidR="00903D86" w:rsidRPr="00DA5A7C" w:rsidRDefault="00727C05" w:rsidP="00DA5A7C">
      <w:pPr>
        <w:pStyle w:val="Prrafodelista"/>
        <w:numPr>
          <w:ilvl w:val="0"/>
          <w:numId w:val="1"/>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lastRenderedPageBreak/>
        <w:t xml:space="preserve">Cada Estado tutela </w:t>
      </w:r>
      <w:r w:rsidR="00903D86" w:rsidRPr="00DA5A7C">
        <w:rPr>
          <w:rFonts w:cstheme="minorHAnsi"/>
          <w:sz w:val="24"/>
          <w:szCs w:val="24"/>
          <w:lang w:val="es-ES_tradnl"/>
        </w:rPr>
        <w:t xml:space="preserve">sus </w:t>
      </w:r>
      <w:r w:rsidRPr="00DA5A7C">
        <w:rPr>
          <w:rFonts w:cstheme="minorHAnsi"/>
          <w:b/>
          <w:sz w:val="24"/>
          <w:szCs w:val="24"/>
          <w:lang w:val="es-ES_tradnl"/>
        </w:rPr>
        <w:t xml:space="preserve">intereses fundamentales </w:t>
      </w:r>
      <w:r w:rsidR="00903D86" w:rsidRPr="00DA5A7C">
        <w:rPr>
          <w:rFonts w:cstheme="minorHAnsi"/>
          <w:b/>
          <w:sz w:val="24"/>
          <w:szCs w:val="24"/>
          <w:lang w:val="es-ES_tradnl"/>
        </w:rPr>
        <w:t>con normas imperativa</w:t>
      </w:r>
      <w:r w:rsidRPr="00DA5A7C">
        <w:rPr>
          <w:rFonts w:cstheme="minorHAnsi"/>
          <w:b/>
          <w:sz w:val="24"/>
          <w:szCs w:val="24"/>
          <w:lang w:val="es-ES_tradnl"/>
        </w:rPr>
        <w:t>s</w:t>
      </w:r>
      <w:r w:rsidRPr="00DA5A7C">
        <w:rPr>
          <w:rFonts w:cstheme="minorHAnsi"/>
          <w:sz w:val="24"/>
          <w:szCs w:val="24"/>
          <w:lang w:val="es-ES_tradnl"/>
        </w:rPr>
        <w:t xml:space="preserve"> que obligan por igual a nacionales y extranjeros, y </w:t>
      </w:r>
      <w:r w:rsidRPr="00DA5A7C">
        <w:rPr>
          <w:rFonts w:cstheme="minorHAnsi"/>
          <w:b/>
          <w:sz w:val="24"/>
          <w:szCs w:val="24"/>
          <w:lang w:val="es-ES_tradnl"/>
        </w:rPr>
        <w:t>frente a las cuales no puede invocarse la aplicación extraterritorial de la ley extranjera</w:t>
      </w:r>
      <w:r w:rsidRPr="00DA5A7C">
        <w:rPr>
          <w:rFonts w:cstheme="minorHAnsi"/>
          <w:sz w:val="24"/>
          <w:szCs w:val="24"/>
          <w:lang w:val="es-ES_tradnl"/>
        </w:rPr>
        <w:t xml:space="preserve">. </w:t>
      </w:r>
    </w:p>
    <w:p w:rsidR="00903D86" w:rsidRPr="00DA5A7C" w:rsidRDefault="00727C05" w:rsidP="00DA5A7C">
      <w:pPr>
        <w:pStyle w:val="Prrafodelista"/>
        <w:numPr>
          <w:ilvl w:val="0"/>
          <w:numId w:val="1"/>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Los preceptos </w:t>
      </w:r>
      <w:r w:rsidR="00903D86" w:rsidRPr="00DA5A7C">
        <w:rPr>
          <w:rFonts w:cstheme="minorHAnsi"/>
          <w:sz w:val="24"/>
          <w:szCs w:val="24"/>
          <w:lang w:val="es-ES_tradnl"/>
        </w:rPr>
        <w:t xml:space="preserve">relacionados con </w:t>
      </w:r>
      <w:r w:rsidRPr="00DA5A7C">
        <w:rPr>
          <w:rFonts w:cstheme="minorHAnsi"/>
          <w:sz w:val="24"/>
          <w:szCs w:val="24"/>
          <w:lang w:val="es-ES_tradnl"/>
        </w:rPr>
        <w:t xml:space="preserve">la </w:t>
      </w:r>
      <w:r w:rsidRPr="00DA5A7C">
        <w:rPr>
          <w:rFonts w:cstheme="minorHAnsi"/>
          <w:sz w:val="24"/>
          <w:szCs w:val="24"/>
          <w:u w:val="single"/>
          <w:lang w:val="es-ES_tradnl"/>
        </w:rPr>
        <w:t>base económica, política y social del Estado</w:t>
      </w:r>
      <w:r w:rsidRPr="00DA5A7C">
        <w:rPr>
          <w:rFonts w:cstheme="minorHAnsi"/>
          <w:sz w:val="24"/>
          <w:szCs w:val="24"/>
          <w:lang w:val="es-ES_tradnl"/>
        </w:rPr>
        <w:t xml:space="preserve">; las </w:t>
      </w:r>
      <w:r w:rsidRPr="00DA5A7C">
        <w:rPr>
          <w:rFonts w:cstheme="minorHAnsi"/>
          <w:sz w:val="24"/>
          <w:szCs w:val="24"/>
          <w:u w:val="single"/>
          <w:lang w:val="es-ES_tradnl"/>
        </w:rPr>
        <w:t>condiciones de vida</w:t>
      </w:r>
      <w:r w:rsidR="00903D86" w:rsidRPr="00DA5A7C">
        <w:rPr>
          <w:rFonts w:cstheme="minorHAnsi"/>
          <w:sz w:val="24"/>
          <w:szCs w:val="24"/>
          <w:u w:val="single"/>
          <w:lang w:val="es-ES_tradnl"/>
        </w:rPr>
        <w:t xml:space="preserve"> y Derechos Fundamentales de los ciudadanos</w:t>
      </w:r>
      <w:r w:rsidRPr="00DA5A7C">
        <w:rPr>
          <w:rFonts w:cstheme="minorHAnsi"/>
          <w:sz w:val="24"/>
          <w:szCs w:val="24"/>
          <w:lang w:val="es-ES_tradnl"/>
        </w:rPr>
        <w:t xml:space="preserve">; </w:t>
      </w:r>
      <w:r w:rsidRPr="00DA5A7C">
        <w:rPr>
          <w:rFonts w:cstheme="minorHAnsi"/>
          <w:sz w:val="24"/>
          <w:szCs w:val="24"/>
          <w:u w:val="single"/>
          <w:lang w:val="es-ES_tradnl"/>
        </w:rPr>
        <w:t>las facultades de sus órganos de Poder y Gobierno</w:t>
      </w:r>
      <w:r w:rsidR="00903D86" w:rsidRPr="00DA5A7C">
        <w:rPr>
          <w:rFonts w:cstheme="minorHAnsi"/>
          <w:sz w:val="24"/>
          <w:szCs w:val="24"/>
          <w:lang w:val="es-ES_tradnl"/>
        </w:rPr>
        <w:t xml:space="preserve">; </w:t>
      </w:r>
      <w:r w:rsidRPr="00DA5A7C">
        <w:rPr>
          <w:rFonts w:cstheme="minorHAnsi"/>
          <w:sz w:val="24"/>
          <w:szCs w:val="24"/>
          <w:lang w:val="es-ES_tradnl"/>
        </w:rPr>
        <w:t xml:space="preserve">los que </w:t>
      </w:r>
      <w:r w:rsidRPr="00DA5A7C">
        <w:rPr>
          <w:rFonts w:cstheme="minorHAnsi"/>
          <w:sz w:val="24"/>
          <w:szCs w:val="24"/>
          <w:u w:val="single"/>
          <w:lang w:val="es-ES_tradnl"/>
        </w:rPr>
        <w:t>protegen el orden</w:t>
      </w:r>
      <w:r w:rsidRPr="00DA5A7C">
        <w:rPr>
          <w:rFonts w:cstheme="minorHAnsi"/>
          <w:sz w:val="24"/>
          <w:szCs w:val="24"/>
          <w:lang w:val="es-ES_tradnl"/>
        </w:rPr>
        <w:t xml:space="preserve"> y prescriben sancion</w:t>
      </w:r>
      <w:r w:rsidR="00903D86" w:rsidRPr="00DA5A7C">
        <w:rPr>
          <w:rFonts w:cstheme="minorHAnsi"/>
          <w:sz w:val="24"/>
          <w:szCs w:val="24"/>
          <w:lang w:val="es-ES_tradnl"/>
        </w:rPr>
        <w:t>es penales por su inobservancia y</w:t>
      </w:r>
      <w:r w:rsidRPr="00DA5A7C">
        <w:rPr>
          <w:rFonts w:cstheme="minorHAnsi"/>
          <w:sz w:val="24"/>
          <w:szCs w:val="24"/>
          <w:lang w:val="es-ES_tradnl"/>
        </w:rPr>
        <w:t xml:space="preserve"> los </w:t>
      </w:r>
      <w:r w:rsidRPr="00DA5A7C">
        <w:rPr>
          <w:rFonts w:cstheme="minorHAnsi"/>
          <w:sz w:val="24"/>
          <w:szCs w:val="24"/>
          <w:u w:val="single"/>
          <w:lang w:val="es-ES_tradnl"/>
        </w:rPr>
        <w:t>principios políticos, morales, económicos</w:t>
      </w:r>
      <w:r w:rsidR="00903D86" w:rsidRPr="00DA5A7C">
        <w:rPr>
          <w:rFonts w:cstheme="minorHAnsi"/>
          <w:sz w:val="24"/>
          <w:szCs w:val="24"/>
          <w:lang w:val="es-ES_tradnl"/>
        </w:rPr>
        <w:t xml:space="preserve"> </w:t>
      </w:r>
      <w:r w:rsidRPr="00DA5A7C">
        <w:rPr>
          <w:rFonts w:cstheme="minorHAnsi"/>
          <w:sz w:val="24"/>
          <w:szCs w:val="24"/>
          <w:lang w:val="es-ES_tradnl"/>
        </w:rPr>
        <w:t xml:space="preserve">resultan de tal magnitud que </w:t>
      </w:r>
      <w:r w:rsidRPr="00DA5A7C">
        <w:rPr>
          <w:rFonts w:cstheme="minorHAnsi"/>
          <w:b/>
          <w:sz w:val="24"/>
          <w:szCs w:val="24"/>
          <w:lang w:val="es-ES_tradnl"/>
        </w:rPr>
        <w:t xml:space="preserve">el legislador no </w:t>
      </w:r>
      <w:r w:rsidR="00903D86" w:rsidRPr="00DA5A7C">
        <w:rPr>
          <w:rFonts w:cstheme="minorHAnsi"/>
          <w:b/>
          <w:sz w:val="24"/>
          <w:szCs w:val="24"/>
          <w:lang w:val="es-ES_tradnl"/>
        </w:rPr>
        <w:t xml:space="preserve">puede </w:t>
      </w:r>
      <w:r w:rsidRPr="00DA5A7C">
        <w:rPr>
          <w:rFonts w:cstheme="minorHAnsi"/>
          <w:b/>
          <w:sz w:val="24"/>
          <w:szCs w:val="24"/>
          <w:lang w:val="es-ES_tradnl"/>
        </w:rPr>
        <w:t>dispensar de su cumplimiento</w:t>
      </w:r>
      <w:r w:rsidR="00903D86" w:rsidRPr="00DA5A7C">
        <w:rPr>
          <w:rFonts w:cstheme="minorHAnsi"/>
          <w:sz w:val="24"/>
          <w:szCs w:val="24"/>
          <w:lang w:val="es-ES_tradnl"/>
        </w:rPr>
        <w:t>.</w:t>
      </w:r>
      <w:r w:rsidRPr="00DA5A7C">
        <w:rPr>
          <w:rFonts w:cstheme="minorHAnsi"/>
          <w:sz w:val="24"/>
          <w:szCs w:val="24"/>
          <w:lang w:val="es-ES_tradnl"/>
        </w:rPr>
        <w:t xml:space="preserve"> </w:t>
      </w:r>
    </w:p>
    <w:p w:rsidR="00903D86" w:rsidRPr="00DA5A7C" w:rsidRDefault="00903D86" w:rsidP="00DA5A7C">
      <w:pPr>
        <w:pStyle w:val="Prrafodelista"/>
        <w:tabs>
          <w:tab w:val="left" w:pos="-630"/>
        </w:tabs>
        <w:spacing w:after="0"/>
        <w:ind w:left="0" w:right="-90"/>
        <w:jc w:val="both"/>
        <w:rPr>
          <w:rFonts w:cstheme="minorHAnsi"/>
          <w:sz w:val="24"/>
          <w:szCs w:val="24"/>
          <w:lang w:val="es-ES_tradnl"/>
        </w:rPr>
      </w:pPr>
    </w:p>
    <w:p w:rsidR="00903D86" w:rsidRPr="00DA5A7C" w:rsidRDefault="00727C05" w:rsidP="00DA5A7C">
      <w:pPr>
        <w:pStyle w:val="Prrafodelista"/>
        <w:numPr>
          <w:ilvl w:val="0"/>
          <w:numId w:val="1"/>
        </w:numPr>
        <w:tabs>
          <w:tab w:val="left" w:pos="-630"/>
          <w:tab w:val="left" w:pos="360"/>
        </w:tabs>
        <w:spacing w:after="0"/>
        <w:ind w:left="0" w:right="-90" w:firstLine="0"/>
        <w:jc w:val="both"/>
        <w:rPr>
          <w:rFonts w:cstheme="minorHAnsi"/>
          <w:sz w:val="24"/>
          <w:szCs w:val="24"/>
          <w:lang w:val="es-ES_tradnl"/>
        </w:rPr>
      </w:pPr>
      <w:r w:rsidRPr="00DA5A7C">
        <w:rPr>
          <w:rFonts w:cstheme="minorHAnsi"/>
          <w:b/>
          <w:sz w:val="24"/>
          <w:szCs w:val="24"/>
          <w:lang w:val="es-ES_tradnl"/>
        </w:rPr>
        <w:t>El orden público constituye una limitación a la aplicación del Derecho extranjero</w:t>
      </w:r>
      <w:r w:rsidRPr="00DA5A7C">
        <w:rPr>
          <w:rFonts w:cstheme="minorHAnsi"/>
          <w:sz w:val="24"/>
          <w:szCs w:val="24"/>
          <w:lang w:val="es-ES_tradnl"/>
        </w:rPr>
        <w:t xml:space="preserve"> y al reconocimiento de los derechos adquiridos al amparo de la legislación extranjera. </w:t>
      </w:r>
    </w:p>
    <w:p w:rsidR="00903D86" w:rsidRPr="00DA5A7C" w:rsidRDefault="00903D86" w:rsidP="00DA5A7C">
      <w:pPr>
        <w:pStyle w:val="Prrafodelista"/>
        <w:spacing w:after="0"/>
        <w:rPr>
          <w:rFonts w:cstheme="minorHAnsi"/>
          <w:sz w:val="24"/>
          <w:szCs w:val="24"/>
          <w:lang w:val="es-ES_tradnl"/>
        </w:rPr>
      </w:pPr>
    </w:p>
    <w:p w:rsidR="00727C05" w:rsidRPr="00DA5A7C" w:rsidRDefault="00727C05" w:rsidP="00DA5A7C">
      <w:pPr>
        <w:pStyle w:val="Prrafodelista"/>
        <w:numPr>
          <w:ilvl w:val="0"/>
          <w:numId w:val="1"/>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La regulación del orden público </w:t>
      </w:r>
      <w:r w:rsidR="00903D86" w:rsidRPr="00DA5A7C">
        <w:rPr>
          <w:rFonts w:cstheme="minorHAnsi"/>
          <w:sz w:val="24"/>
          <w:szCs w:val="24"/>
          <w:lang w:val="es-ES_tradnl"/>
        </w:rPr>
        <w:t xml:space="preserve">está prevista en el </w:t>
      </w:r>
      <w:r w:rsidR="00903D86" w:rsidRPr="00DA5A7C">
        <w:rPr>
          <w:rFonts w:cstheme="minorHAnsi"/>
          <w:b/>
          <w:sz w:val="24"/>
          <w:szCs w:val="24"/>
          <w:lang w:val="es-ES_tradnl"/>
        </w:rPr>
        <w:t>art. 21 CC cubano:</w:t>
      </w:r>
    </w:p>
    <w:p w:rsidR="00727C05" w:rsidRPr="00DA5A7C" w:rsidRDefault="00727C05" w:rsidP="00DA5A7C">
      <w:pPr>
        <w:tabs>
          <w:tab w:val="left" w:pos="-630"/>
        </w:tabs>
        <w:spacing w:after="0"/>
        <w:ind w:right="-90"/>
        <w:jc w:val="both"/>
        <w:rPr>
          <w:rFonts w:cstheme="minorHAnsi"/>
          <w:sz w:val="24"/>
          <w:szCs w:val="24"/>
          <w:lang w:val="es-ES_tradnl"/>
        </w:rPr>
      </w:pPr>
      <w:r w:rsidRPr="00DA5A7C">
        <w:rPr>
          <w:rFonts w:cstheme="minorHAnsi"/>
          <w:sz w:val="24"/>
          <w:szCs w:val="24"/>
          <w:lang w:val="es-ES_tradnl"/>
        </w:rPr>
        <w:t>"La ley extranjera no se aplica en la medida en que sus efectos sean contrarios  a los principios del régimen político, social y económico</w:t>
      </w:r>
      <w:r w:rsidR="000D1BF4" w:rsidRPr="00DA5A7C">
        <w:rPr>
          <w:rFonts w:cstheme="minorHAnsi"/>
          <w:sz w:val="24"/>
          <w:szCs w:val="24"/>
          <w:lang w:val="es-ES_tradnl"/>
        </w:rPr>
        <w:t xml:space="preserve"> </w:t>
      </w:r>
      <w:r w:rsidRPr="00DA5A7C">
        <w:rPr>
          <w:rFonts w:cstheme="minorHAnsi"/>
          <w:sz w:val="24"/>
          <w:szCs w:val="24"/>
          <w:lang w:val="es-ES_tradnl"/>
        </w:rPr>
        <w:t>de la República de Cuba”.</w:t>
      </w:r>
    </w:p>
    <w:p w:rsidR="00727C05" w:rsidRPr="00DA5A7C" w:rsidRDefault="00727C05" w:rsidP="00DA5A7C">
      <w:pPr>
        <w:tabs>
          <w:tab w:val="left" w:pos="-630"/>
        </w:tabs>
        <w:spacing w:after="0"/>
        <w:ind w:right="-90"/>
        <w:jc w:val="both"/>
        <w:rPr>
          <w:rFonts w:cstheme="minorHAnsi"/>
          <w:sz w:val="24"/>
          <w:szCs w:val="24"/>
          <w:lang w:val="es-ES_tradnl"/>
        </w:rPr>
      </w:pPr>
    </w:p>
    <w:p w:rsidR="00903D86" w:rsidRPr="00DA5A7C" w:rsidRDefault="00903D86" w:rsidP="00DA5A7C">
      <w:pPr>
        <w:pStyle w:val="Textoindependiente"/>
        <w:numPr>
          <w:ilvl w:val="0"/>
          <w:numId w:val="1"/>
        </w:numPr>
        <w:tabs>
          <w:tab w:val="clear" w:pos="0"/>
          <w:tab w:val="left" w:pos="-630"/>
        </w:tabs>
        <w:ind w:left="0" w:right="-90" w:firstLine="0"/>
        <w:jc w:val="both"/>
        <w:rPr>
          <w:rFonts w:asciiTheme="minorHAnsi" w:hAnsiTheme="minorHAnsi" w:cstheme="minorHAnsi"/>
          <w:szCs w:val="24"/>
        </w:rPr>
      </w:pPr>
      <w:r w:rsidRPr="00DA5A7C">
        <w:rPr>
          <w:rFonts w:asciiTheme="minorHAnsi" w:hAnsiTheme="minorHAnsi" w:cstheme="minorHAnsi"/>
          <w:szCs w:val="24"/>
        </w:rPr>
        <w:t>N</w:t>
      </w:r>
      <w:r w:rsidR="00727C05" w:rsidRPr="00DA5A7C">
        <w:rPr>
          <w:rFonts w:asciiTheme="minorHAnsi" w:hAnsiTheme="minorHAnsi" w:cstheme="minorHAnsi"/>
          <w:szCs w:val="24"/>
        </w:rPr>
        <w:t xml:space="preserve">o es necesario que el Derecho extranjero declarado aplicable vulnere una norma jurídica cubana, sino que </w:t>
      </w:r>
      <w:r w:rsidR="00727C05" w:rsidRPr="00DA5A7C">
        <w:rPr>
          <w:rFonts w:asciiTheme="minorHAnsi" w:hAnsiTheme="minorHAnsi" w:cstheme="minorHAnsi"/>
          <w:b/>
          <w:szCs w:val="24"/>
        </w:rPr>
        <w:t>basta que sus efectos sean contrarios a los principios del régimen</w:t>
      </w:r>
      <w:r w:rsidR="00727C05" w:rsidRPr="00DA5A7C">
        <w:rPr>
          <w:rFonts w:asciiTheme="minorHAnsi" w:hAnsiTheme="minorHAnsi" w:cstheme="minorHAnsi"/>
          <w:szCs w:val="24"/>
        </w:rPr>
        <w:t>.</w:t>
      </w:r>
      <w:r w:rsidRPr="00DA5A7C">
        <w:rPr>
          <w:rFonts w:asciiTheme="minorHAnsi" w:hAnsiTheme="minorHAnsi" w:cstheme="minorHAnsi"/>
          <w:szCs w:val="24"/>
        </w:rPr>
        <w:t xml:space="preserve"> (No obstante, estos </w:t>
      </w:r>
      <w:r w:rsidR="00727C05" w:rsidRPr="00DA5A7C">
        <w:rPr>
          <w:rFonts w:asciiTheme="minorHAnsi" w:hAnsiTheme="minorHAnsi" w:cstheme="minorHAnsi"/>
          <w:szCs w:val="24"/>
        </w:rPr>
        <w:t>principios está</w:t>
      </w:r>
      <w:r w:rsidRPr="00DA5A7C">
        <w:rPr>
          <w:rFonts w:asciiTheme="minorHAnsi" w:hAnsiTheme="minorHAnsi" w:cstheme="minorHAnsi"/>
          <w:szCs w:val="24"/>
        </w:rPr>
        <w:t xml:space="preserve">n recogidos en la Constitución </w:t>
      </w:r>
      <w:r w:rsidR="00727C05" w:rsidRPr="00DA5A7C">
        <w:rPr>
          <w:rFonts w:asciiTheme="minorHAnsi" w:hAnsiTheme="minorHAnsi" w:cstheme="minorHAnsi"/>
          <w:szCs w:val="24"/>
        </w:rPr>
        <w:t xml:space="preserve">y </w:t>
      </w:r>
      <w:r w:rsidRPr="00DA5A7C">
        <w:rPr>
          <w:rFonts w:asciiTheme="minorHAnsi" w:hAnsiTheme="minorHAnsi" w:cstheme="minorHAnsi"/>
          <w:szCs w:val="24"/>
        </w:rPr>
        <w:t>las leyes)</w:t>
      </w:r>
    </w:p>
    <w:p w:rsidR="00DF4396" w:rsidRDefault="00DF4396" w:rsidP="00DA5A7C">
      <w:pPr>
        <w:pStyle w:val="Textoindependiente"/>
        <w:tabs>
          <w:tab w:val="clear" w:pos="0"/>
          <w:tab w:val="left" w:pos="-630"/>
        </w:tabs>
        <w:ind w:right="-90"/>
        <w:jc w:val="both"/>
        <w:rPr>
          <w:rFonts w:asciiTheme="minorHAnsi" w:hAnsiTheme="minorHAnsi" w:cstheme="minorHAnsi"/>
          <w:szCs w:val="24"/>
        </w:rPr>
      </w:pPr>
    </w:p>
    <w:p w:rsidR="00DF4396" w:rsidRDefault="00DF4396" w:rsidP="00DF4396">
      <w:pPr>
        <w:pStyle w:val="Textoindependiente"/>
        <w:numPr>
          <w:ilvl w:val="0"/>
          <w:numId w:val="1"/>
        </w:numPr>
        <w:tabs>
          <w:tab w:val="clear" w:pos="0"/>
          <w:tab w:val="left" w:pos="-630"/>
          <w:tab w:val="left" w:pos="90"/>
        </w:tabs>
        <w:ind w:left="0" w:right="-90" w:firstLine="0"/>
        <w:jc w:val="both"/>
        <w:rPr>
          <w:rFonts w:asciiTheme="minorHAnsi" w:hAnsiTheme="minorHAnsi" w:cstheme="minorHAnsi"/>
          <w:b/>
          <w:szCs w:val="24"/>
        </w:rPr>
      </w:pPr>
      <w:r>
        <w:rPr>
          <w:rFonts w:asciiTheme="minorHAnsi" w:hAnsiTheme="minorHAnsi" w:cstheme="minorHAnsi"/>
          <w:b/>
          <w:szCs w:val="24"/>
        </w:rPr>
        <w:t>Existen 2 modalidades para la aplicación de la excepción de orden público:</w:t>
      </w:r>
    </w:p>
    <w:p w:rsidR="00DF4396" w:rsidRDefault="00DF4396" w:rsidP="00DF4396">
      <w:pPr>
        <w:pStyle w:val="Textoindependiente"/>
        <w:tabs>
          <w:tab w:val="clear" w:pos="0"/>
          <w:tab w:val="left" w:pos="-630"/>
        </w:tabs>
        <w:ind w:right="-90"/>
        <w:jc w:val="both"/>
        <w:rPr>
          <w:rFonts w:asciiTheme="minorHAnsi" w:hAnsiTheme="minorHAnsi" w:cstheme="minorHAnsi"/>
          <w:b/>
          <w:szCs w:val="24"/>
        </w:rPr>
      </w:pPr>
    </w:p>
    <w:tbl>
      <w:tblPr>
        <w:tblStyle w:val="Tablaconcuadrcula"/>
        <w:tblW w:w="0" w:type="auto"/>
        <w:tblLook w:val="04A0"/>
      </w:tblPr>
      <w:tblGrid>
        <w:gridCol w:w="7533"/>
        <w:gridCol w:w="7533"/>
      </w:tblGrid>
      <w:tr w:rsidR="00DF4396" w:rsidRPr="00776394" w:rsidTr="0024723D">
        <w:tc>
          <w:tcPr>
            <w:tcW w:w="7533" w:type="dxa"/>
          </w:tcPr>
          <w:p w:rsidR="00DF4396" w:rsidRPr="00885B31" w:rsidRDefault="00DF4396" w:rsidP="0024723D">
            <w:pPr>
              <w:pStyle w:val="Textoindependiente"/>
              <w:tabs>
                <w:tab w:val="clear" w:pos="0"/>
                <w:tab w:val="left" w:pos="-630"/>
              </w:tabs>
              <w:ind w:right="-90"/>
              <w:jc w:val="center"/>
              <w:rPr>
                <w:rFonts w:asciiTheme="minorHAnsi" w:hAnsiTheme="minorHAnsi" w:cstheme="minorHAnsi"/>
                <w:b/>
                <w:szCs w:val="24"/>
              </w:rPr>
            </w:pPr>
            <w:r>
              <w:rPr>
                <w:rFonts w:asciiTheme="minorHAnsi" w:hAnsiTheme="minorHAnsi" w:cstheme="minorHAnsi"/>
                <w:b/>
                <w:szCs w:val="24"/>
              </w:rPr>
              <w:t xml:space="preserve">Orden Público Internacional: </w:t>
            </w:r>
            <w:r w:rsidRPr="00885B31">
              <w:rPr>
                <w:rFonts w:asciiTheme="minorHAnsi" w:hAnsiTheme="minorHAnsi" w:cstheme="minorHAnsi"/>
                <w:szCs w:val="24"/>
              </w:rPr>
              <w:t>(orden público)</w:t>
            </w:r>
          </w:p>
        </w:tc>
        <w:tc>
          <w:tcPr>
            <w:tcW w:w="7533" w:type="dxa"/>
          </w:tcPr>
          <w:p w:rsidR="00DF4396" w:rsidRPr="00885B31" w:rsidRDefault="00DF4396" w:rsidP="0024723D">
            <w:pPr>
              <w:pStyle w:val="Textoindependiente"/>
              <w:tabs>
                <w:tab w:val="clear" w:pos="0"/>
                <w:tab w:val="left" w:pos="-630"/>
              </w:tabs>
              <w:ind w:right="-90"/>
              <w:jc w:val="center"/>
              <w:rPr>
                <w:rFonts w:asciiTheme="minorHAnsi" w:hAnsiTheme="minorHAnsi" w:cstheme="minorHAnsi"/>
                <w:szCs w:val="24"/>
              </w:rPr>
            </w:pPr>
            <w:r>
              <w:rPr>
                <w:rFonts w:asciiTheme="minorHAnsi" w:hAnsiTheme="minorHAnsi" w:cstheme="minorHAnsi"/>
                <w:b/>
                <w:szCs w:val="24"/>
              </w:rPr>
              <w:t xml:space="preserve">Orden Público Interno </w:t>
            </w:r>
            <w:r>
              <w:rPr>
                <w:rFonts w:asciiTheme="minorHAnsi" w:hAnsiTheme="minorHAnsi" w:cstheme="minorHAnsi"/>
                <w:szCs w:val="24"/>
              </w:rPr>
              <w:t>(normas de aplicación inmediata, normas internacionalmente imperativas)</w:t>
            </w:r>
          </w:p>
        </w:tc>
      </w:tr>
      <w:tr w:rsidR="00DF4396" w:rsidRPr="00776394" w:rsidTr="0024723D">
        <w:trPr>
          <w:trHeight w:val="611"/>
        </w:trPr>
        <w:tc>
          <w:tcPr>
            <w:tcW w:w="7533" w:type="dxa"/>
          </w:tcPr>
          <w:p w:rsidR="00DF4396" w:rsidRDefault="00DF4396" w:rsidP="0024723D">
            <w:pPr>
              <w:tabs>
                <w:tab w:val="left" w:pos="7238"/>
              </w:tabs>
              <w:rPr>
                <w:sz w:val="24"/>
                <w:szCs w:val="24"/>
                <w:lang w:val="es-ES"/>
              </w:rPr>
            </w:pPr>
            <w:r>
              <w:rPr>
                <w:sz w:val="24"/>
                <w:szCs w:val="24"/>
                <w:lang w:val="es-ES"/>
              </w:rPr>
              <w:t xml:space="preserve">- </w:t>
            </w:r>
            <w:r w:rsidRPr="00885B31">
              <w:rPr>
                <w:sz w:val="24"/>
                <w:szCs w:val="24"/>
                <w:lang w:val="es-ES"/>
              </w:rPr>
              <w:t xml:space="preserve">Se invoca </w:t>
            </w:r>
            <w:r w:rsidRPr="00885B31">
              <w:rPr>
                <w:b/>
                <w:sz w:val="24"/>
                <w:szCs w:val="24"/>
                <w:lang w:val="es-ES"/>
              </w:rPr>
              <w:t>cuando la ley extranjera designada contiene disposiciones incompatibles con los principios fundamentales del derecho del foro</w:t>
            </w:r>
            <w:r w:rsidRPr="00885B31">
              <w:rPr>
                <w:sz w:val="24"/>
                <w:szCs w:val="24"/>
                <w:lang w:val="es-ES"/>
              </w:rPr>
              <w:t>.</w:t>
            </w:r>
          </w:p>
          <w:p w:rsidR="00DF4396" w:rsidRPr="00885B31" w:rsidRDefault="00DF4396" w:rsidP="0024723D">
            <w:pPr>
              <w:tabs>
                <w:tab w:val="left" w:pos="7238"/>
              </w:tabs>
              <w:rPr>
                <w:sz w:val="24"/>
                <w:szCs w:val="24"/>
                <w:lang w:val="es-ES"/>
              </w:rPr>
            </w:pPr>
            <w:r>
              <w:rPr>
                <w:sz w:val="24"/>
                <w:szCs w:val="24"/>
                <w:lang w:val="es-ES"/>
              </w:rPr>
              <w:t xml:space="preserve">- </w:t>
            </w:r>
            <w:r w:rsidR="00EE3904">
              <w:rPr>
                <w:sz w:val="24"/>
                <w:szCs w:val="24"/>
                <w:lang w:val="es-ES"/>
              </w:rPr>
              <w:t>Se aplican má</w:t>
            </w:r>
            <w:r w:rsidRPr="00885B31">
              <w:rPr>
                <w:sz w:val="24"/>
                <w:szCs w:val="24"/>
                <w:lang w:val="es-ES"/>
              </w:rPr>
              <w:t>s en las relaciones de familia, sucesorias</w:t>
            </w:r>
          </w:p>
        </w:tc>
        <w:tc>
          <w:tcPr>
            <w:tcW w:w="7533" w:type="dxa"/>
          </w:tcPr>
          <w:p w:rsidR="00DF4396" w:rsidRPr="00885B31" w:rsidRDefault="00DF4396" w:rsidP="0024723D">
            <w:pPr>
              <w:pStyle w:val="Textoindependiente"/>
              <w:tabs>
                <w:tab w:val="left" w:pos="-630"/>
                <w:tab w:val="left" w:pos="7238"/>
              </w:tabs>
              <w:rPr>
                <w:rFonts w:asciiTheme="minorHAnsi" w:hAnsiTheme="minorHAnsi" w:cstheme="minorHAnsi"/>
                <w:b/>
                <w:szCs w:val="24"/>
                <w:lang w:val="es-ES"/>
              </w:rPr>
            </w:pPr>
            <w:r>
              <w:rPr>
                <w:rFonts w:asciiTheme="minorHAnsi" w:hAnsiTheme="minorHAnsi" w:cstheme="minorHAnsi"/>
                <w:szCs w:val="24"/>
                <w:lang w:val="es-ES"/>
              </w:rPr>
              <w:t xml:space="preserve">- </w:t>
            </w:r>
            <w:r w:rsidRPr="00885B31">
              <w:rPr>
                <w:rFonts w:asciiTheme="minorHAnsi" w:hAnsiTheme="minorHAnsi" w:cstheme="minorHAnsi"/>
                <w:szCs w:val="24"/>
                <w:lang w:val="es-ES"/>
              </w:rPr>
              <w:t xml:space="preserve">Por la importancia de los intereses en juego, se </w:t>
            </w:r>
            <w:r w:rsidRPr="00885B31">
              <w:rPr>
                <w:rFonts w:asciiTheme="minorHAnsi" w:hAnsiTheme="minorHAnsi" w:cstheme="minorHAnsi"/>
                <w:b/>
                <w:szCs w:val="24"/>
                <w:lang w:val="es-ES"/>
              </w:rPr>
              <w:t xml:space="preserve">aplica y se excluye ab initio la ley extranjera </w:t>
            </w:r>
          </w:p>
          <w:p w:rsidR="00DF4396" w:rsidRPr="00885B31" w:rsidRDefault="00DF4396" w:rsidP="0024723D">
            <w:pPr>
              <w:pStyle w:val="Textoindependiente"/>
              <w:tabs>
                <w:tab w:val="clear" w:pos="0"/>
                <w:tab w:val="left" w:pos="-630"/>
                <w:tab w:val="left" w:pos="7238"/>
              </w:tabs>
              <w:rPr>
                <w:rFonts w:asciiTheme="minorHAnsi" w:hAnsiTheme="minorHAnsi" w:cstheme="minorHAnsi"/>
                <w:szCs w:val="24"/>
                <w:lang w:val="es-ES"/>
              </w:rPr>
            </w:pPr>
            <w:r>
              <w:rPr>
                <w:rFonts w:asciiTheme="minorHAnsi" w:eastAsiaTheme="minorEastAsia" w:hAnsiTheme="minorHAnsi" w:cstheme="minorHAnsi"/>
                <w:szCs w:val="24"/>
                <w:lang w:val="es-ES"/>
              </w:rPr>
              <w:t xml:space="preserve">- </w:t>
            </w:r>
            <w:r w:rsidRPr="00885B31">
              <w:rPr>
                <w:rFonts w:asciiTheme="minorHAnsi" w:eastAsiaTheme="minorEastAsia" w:hAnsiTheme="minorHAnsi" w:cstheme="minorHAnsi"/>
                <w:szCs w:val="24"/>
                <w:lang w:val="es-ES"/>
              </w:rPr>
              <w:t>Se aplica más en las relaciones contractuales.</w:t>
            </w:r>
          </w:p>
        </w:tc>
      </w:tr>
    </w:tbl>
    <w:p w:rsidR="00DF4396" w:rsidRDefault="00DF4396" w:rsidP="00DA5A7C">
      <w:pPr>
        <w:pStyle w:val="Textoindependiente"/>
        <w:tabs>
          <w:tab w:val="clear" w:pos="0"/>
          <w:tab w:val="left" w:pos="-630"/>
        </w:tabs>
        <w:ind w:right="-90"/>
        <w:jc w:val="both"/>
        <w:rPr>
          <w:rFonts w:asciiTheme="minorHAnsi" w:hAnsiTheme="minorHAnsi" w:cstheme="minorHAnsi"/>
          <w:szCs w:val="24"/>
        </w:rPr>
      </w:pPr>
    </w:p>
    <w:p w:rsidR="00DF4396" w:rsidRPr="00DA5A7C" w:rsidRDefault="00DF4396" w:rsidP="00DA5A7C">
      <w:pPr>
        <w:pStyle w:val="Textoindependiente"/>
        <w:tabs>
          <w:tab w:val="clear" w:pos="0"/>
          <w:tab w:val="left" w:pos="-630"/>
        </w:tabs>
        <w:ind w:right="-90"/>
        <w:jc w:val="both"/>
        <w:rPr>
          <w:rFonts w:asciiTheme="minorHAnsi" w:hAnsiTheme="minorHAnsi" w:cstheme="minorHAnsi"/>
          <w:szCs w:val="24"/>
        </w:rPr>
      </w:pPr>
    </w:p>
    <w:p w:rsidR="00DA5A7C" w:rsidRPr="00DA5A7C" w:rsidRDefault="00DA5A7C" w:rsidP="00DA5A7C">
      <w:pPr>
        <w:pStyle w:val="Textoindependiente"/>
        <w:numPr>
          <w:ilvl w:val="0"/>
          <w:numId w:val="1"/>
        </w:numPr>
        <w:tabs>
          <w:tab w:val="clear" w:pos="0"/>
          <w:tab w:val="left" w:pos="-630"/>
        </w:tabs>
        <w:ind w:left="0" w:right="-90" w:firstLine="0"/>
        <w:jc w:val="both"/>
        <w:rPr>
          <w:rFonts w:asciiTheme="minorHAnsi" w:hAnsiTheme="minorHAnsi" w:cstheme="minorHAnsi"/>
          <w:szCs w:val="24"/>
        </w:rPr>
      </w:pPr>
      <w:r w:rsidRPr="00DA5A7C">
        <w:rPr>
          <w:rFonts w:asciiTheme="minorHAnsi" w:hAnsiTheme="minorHAnsi" w:cstheme="minorHAnsi"/>
          <w:szCs w:val="24"/>
        </w:rPr>
        <w:t xml:space="preserve">La limitación de orden público puede valorarse de 2 formas: </w:t>
      </w:r>
    </w:p>
    <w:p w:rsidR="00DA5A7C" w:rsidRPr="00776394" w:rsidRDefault="00DA5A7C" w:rsidP="00DA5A7C">
      <w:pPr>
        <w:pStyle w:val="Textoindependiente"/>
        <w:tabs>
          <w:tab w:val="clear" w:pos="0"/>
          <w:tab w:val="left" w:pos="-630"/>
        </w:tabs>
        <w:ind w:right="-90"/>
        <w:jc w:val="both"/>
        <w:rPr>
          <w:rFonts w:asciiTheme="minorHAnsi" w:hAnsiTheme="minorHAnsi" w:cstheme="minorHAnsi"/>
          <w:b/>
          <w:szCs w:val="24"/>
          <w:lang w:val="es-ES"/>
        </w:rPr>
      </w:pPr>
      <w:r w:rsidRPr="00DA5A7C">
        <w:rPr>
          <w:rFonts w:asciiTheme="minorHAnsi" w:hAnsiTheme="minorHAnsi" w:cstheme="minorHAnsi"/>
          <w:szCs w:val="24"/>
          <w:lang w:val="es-ES"/>
        </w:rPr>
        <w:t xml:space="preserve">1) </w:t>
      </w:r>
      <w:r w:rsidRPr="00DA5A7C">
        <w:rPr>
          <w:rFonts w:asciiTheme="minorHAnsi" w:hAnsiTheme="minorHAnsi" w:cstheme="minorHAnsi"/>
          <w:b/>
          <w:szCs w:val="24"/>
          <w:lang w:val="es-ES"/>
        </w:rPr>
        <w:t>A priori</w:t>
      </w:r>
      <w:r w:rsidRPr="00DA5A7C">
        <w:rPr>
          <w:rFonts w:asciiTheme="minorHAnsi" w:hAnsiTheme="minorHAnsi" w:cstheme="minorHAnsi"/>
          <w:szCs w:val="24"/>
          <w:lang w:val="es-ES"/>
        </w:rPr>
        <w:t xml:space="preserve"> (de antemano se establece la </w:t>
      </w:r>
      <w:r w:rsidRPr="00DA5A7C">
        <w:rPr>
          <w:rFonts w:asciiTheme="minorHAnsi" w:hAnsiTheme="minorHAnsi" w:cstheme="minorHAnsi"/>
          <w:szCs w:val="24"/>
          <w:u w:val="single"/>
          <w:lang w:val="es-ES"/>
        </w:rPr>
        <w:t>regla general</w:t>
      </w:r>
      <w:r w:rsidRPr="00DA5A7C">
        <w:rPr>
          <w:rFonts w:asciiTheme="minorHAnsi" w:hAnsiTheme="minorHAnsi" w:cstheme="minorHAnsi"/>
          <w:szCs w:val="24"/>
          <w:lang w:val="es-ES"/>
        </w:rPr>
        <w:t xml:space="preserve"> de que la ley aplicable no puede contradecir ciertas normas)</w:t>
      </w:r>
      <w:r w:rsidR="00776394">
        <w:rPr>
          <w:rFonts w:asciiTheme="minorHAnsi" w:hAnsiTheme="minorHAnsi" w:cstheme="minorHAnsi"/>
          <w:szCs w:val="24"/>
          <w:lang w:val="es-ES"/>
        </w:rPr>
        <w:t xml:space="preserve"> </w:t>
      </w:r>
      <w:r w:rsidR="00776394">
        <w:rPr>
          <w:rFonts w:asciiTheme="minorHAnsi" w:hAnsiTheme="minorHAnsi" w:cstheme="minorHAnsi"/>
          <w:b/>
          <w:szCs w:val="24"/>
          <w:lang w:val="es-ES"/>
        </w:rPr>
        <w:t>(Orden público interno)</w:t>
      </w:r>
    </w:p>
    <w:p w:rsidR="000B1B2A" w:rsidRPr="00776394" w:rsidRDefault="00DA5A7C" w:rsidP="00DA5A7C">
      <w:pPr>
        <w:pStyle w:val="Textoindependiente"/>
        <w:tabs>
          <w:tab w:val="clear" w:pos="0"/>
          <w:tab w:val="left" w:pos="-630"/>
        </w:tabs>
        <w:ind w:right="-90"/>
        <w:jc w:val="both"/>
        <w:rPr>
          <w:rFonts w:asciiTheme="minorHAnsi" w:hAnsiTheme="minorHAnsi" w:cstheme="minorHAnsi"/>
          <w:b/>
          <w:szCs w:val="24"/>
        </w:rPr>
      </w:pPr>
      <w:r w:rsidRPr="00DA5A7C">
        <w:rPr>
          <w:rFonts w:asciiTheme="minorHAnsi" w:hAnsiTheme="minorHAnsi" w:cstheme="minorHAnsi"/>
          <w:szCs w:val="24"/>
          <w:lang w:val="es-ES"/>
        </w:rPr>
        <w:t xml:space="preserve">2) </w:t>
      </w:r>
      <w:r w:rsidRPr="00DA5A7C">
        <w:rPr>
          <w:rFonts w:asciiTheme="minorHAnsi" w:hAnsiTheme="minorHAnsi" w:cstheme="minorHAnsi"/>
          <w:b/>
          <w:szCs w:val="24"/>
          <w:lang w:val="es-ES"/>
        </w:rPr>
        <w:t>A posteriori</w:t>
      </w:r>
      <w:r w:rsidRPr="00DA5A7C">
        <w:rPr>
          <w:rFonts w:asciiTheme="minorHAnsi" w:hAnsiTheme="minorHAnsi" w:cstheme="minorHAnsi"/>
          <w:szCs w:val="24"/>
          <w:lang w:val="es-ES"/>
        </w:rPr>
        <w:t xml:space="preserve"> (</w:t>
      </w:r>
      <w:r w:rsidR="00727C05" w:rsidRPr="00DA5A7C">
        <w:rPr>
          <w:rFonts w:asciiTheme="minorHAnsi" w:hAnsiTheme="minorHAnsi" w:cstheme="minorHAnsi"/>
          <w:szCs w:val="24"/>
        </w:rPr>
        <w:t>luego de reconocer la indicación de la aplicabilidad de la ley e</w:t>
      </w:r>
      <w:r w:rsidR="000B1B2A" w:rsidRPr="00DA5A7C">
        <w:rPr>
          <w:rFonts w:asciiTheme="minorHAnsi" w:hAnsiTheme="minorHAnsi" w:cstheme="minorHAnsi"/>
          <w:szCs w:val="24"/>
        </w:rPr>
        <w:t xml:space="preserve">xtranjera, y de la comparación </w:t>
      </w:r>
      <w:r w:rsidR="00727C05" w:rsidRPr="00DA5A7C">
        <w:rPr>
          <w:rFonts w:asciiTheme="minorHAnsi" w:hAnsiTheme="minorHAnsi" w:cstheme="minorHAnsi"/>
          <w:szCs w:val="24"/>
        </w:rPr>
        <w:t>de sus efectos eventuales con los principios fun</w:t>
      </w:r>
      <w:r w:rsidR="000B1B2A" w:rsidRPr="00DA5A7C">
        <w:rPr>
          <w:rFonts w:asciiTheme="minorHAnsi" w:hAnsiTheme="minorHAnsi" w:cstheme="minorHAnsi"/>
          <w:szCs w:val="24"/>
        </w:rPr>
        <w:t xml:space="preserve">damentales del sistema jurídico </w:t>
      </w:r>
      <w:r w:rsidR="00727C05" w:rsidRPr="00DA5A7C">
        <w:rPr>
          <w:rFonts w:asciiTheme="minorHAnsi" w:hAnsiTheme="minorHAnsi" w:cstheme="minorHAnsi"/>
          <w:szCs w:val="24"/>
        </w:rPr>
        <w:t>d</w:t>
      </w:r>
      <w:r w:rsidR="000B1B2A" w:rsidRPr="00DA5A7C">
        <w:rPr>
          <w:rFonts w:asciiTheme="minorHAnsi" w:hAnsiTheme="minorHAnsi" w:cstheme="minorHAnsi"/>
          <w:szCs w:val="24"/>
        </w:rPr>
        <w:t xml:space="preserve">el </w:t>
      </w:r>
      <w:r w:rsidR="00727C05" w:rsidRPr="00DA5A7C">
        <w:rPr>
          <w:rFonts w:asciiTheme="minorHAnsi" w:hAnsiTheme="minorHAnsi" w:cstheme="minorHAnsi"/>
          <w:szCs w:val="24"/>
        </w:rPr>
        <w:t>foro</w:t>
      </w:r>
      <w:r>
        <w:rPr>
          <w:rFonts w:asciiTheme="minorHAnsi" w:hAnsiTheme="minorHAnsi" w:cstheme="minorHAnsi"/>
          <w:szCs w:val="24"/>
        </w:rPr>
        <w:t xml:space="preserve">.  Aquí se trata de una verdadera </w:t>
      </w:r>
      <w:r>
        <w:rPr>
          <w:rFonts w:asciiTheme="minorHAnsi" w:hAnsiTheme="minorHAnsi" w:cstheme="minorHAnsi"/>
          <w:szCs w:val="24"/>
          <w:u w:val="single"/>
        </w:rPr>
        <w:t>excepción</w:t>
      </w:r>
      <w:r w:rsidR="000B1B2A" w:rsidRPr="00DA5A7C">
        <w:rPr>
          <w:rFonts w:asciiTheme="minorHAnsi" w:hAnsiTheme="minorHAnsi" w:cstheme="minorHAnsi"/>
          <w:szCs w:val="24"/>
        </w:rPr>
        <w:t>)</w:t>
      </w:r>
      <w:r w:rsidR="00776394">
        <w:rPr>
          <w:rFonts w:asciiTheme="minorHAnsi" w:hAnsiTheme="minorHAnsi" w:cstheme="minorHAnsi"/>
          <w:szCs w:val="24"/>
        </w:rPr>
        <w:t xml:space="preserve">. </w:t>
      </w:r>
      <w:r w:rsidR="00776394">
        <w:rPr>
          <w:rFonts w:asciiTheme="minorHAnsi" w:hAnsiTheme="minorHAnsi" w:cstheme="minorHAnsi"/>
          <w:b/>
          <w:szCs w:val="24"/>
        </w:rPr>
        <w:t>(Orden público internacional)</w:t>
      </w:r>
    </w:p>
    <w:p w:rsidR="00DA5A7C" w:rsidRDefault="00DA5A7C" w:rsidP="00DA5A7C">
      <w:pPr>
        <w:pStyle w:val="Textoindependiente"/>
        <w:tabs>
          <w:tab w:val="clear" w:pos="0"/>
          <w:tab w:val="left" w:pos="-630"/>
        </w:tabs>
        <w:ind w:right="-90"/>
        <w:jc w:val="both"/>
        <w:rPr>
          <w:rFonts w:asciiTheme="minorHAnsi" w:hAnsiTheme="minorHAnsi" w:cstheme="minorHAnsi"/>
          <w:szCs w:val="24"/>
        </w:rPr>
      </w:pPr>
    </w:p>
    <w:p w:rsidR="000B1B2A" w:rsidRPr="00DA5A7C" w:rsidRDefault="00727C05" w:rsidP="00DA5A7C">
      <w:pPr>
        <w:pStyle w:val="Textoindependiente"/>
        <w:numPr>
          <w:ilvl w:val="0"/>
          <w:numId w:val="1"/>
        </w:numPr>
        <w:tabs>
          <w:tab w:val="clear" w:pos="0"/>
          <w:tab w:val="left" w:pos="-630"/>
        </w:tabs>
        <w:ind w:left="0" w:right="-90" w:firstLine="0"/>
        <w:jc w:val="both"/>
        <w:rPr>
          <w:rFonts w:asciiTheme="minorHAnsi" w:hAnsiTheme="minorHAnsi" w:cstheme="minorHAnsi"/>
          <w:szCs w:val="24"/>
        </w:rPr>
      </w:pPr>
      <w:r w:rsidRPr="00DA5A7C">
        <w:rPr>
          <w:rFonts w:asciiTheme="minorHAnsi" w:hAnsiTheme="minorHAnsi" w:cstheme="minorHAnsi"/>
          <w:szCs w:val="24"/>
        </w:rPr>
        <w:t xml:space="preserve">El </w:t>
      </w:r>
      <w:r w:rsidRPr="00DA5A7C">
        <w:rPr>
          <w:rFonts w:asciiTheme="minorHAnsi" w:hAnsiTheme="minorHAnsi" w:cstheme="minorHAnsi"/>
          <w:b/>
          <w:szCs w:val="24"/>
        </w:rPr>
        <w:t>Código Bustamante</w:t>
      </w:r>
      <w:r w:rsidRPr="00DA5A7C">
        <w:rPr>
          <w:rFonts w:asciiTheme="minorHAnsi" w:hAnsiTheme="minorHAnsi" w:cstheme="minorHAnsi"/>
          <w:szCs w:val="24"/>
        </w:rPr>
        <w:t xml:space="preserve"> recoge las </w:t>
      </w:r>
      <w:r w:rsidR="000B1B2A" w:rsidRPr="00DA5A7C">
        <w:rPr>
          <w:rFonts w:asciiTheme="minorHAnsi" w:hAnsiTheme="minorHAnsi" w:cstheme="minorHAnsi"/>
          <w:szCs w:val="24"/>
          <w:u w:val="single"/>
        </w:rPr>
        <w:t xml:space="preserve">2 </w:t>
      </w:r>
      <w:r w:rsidRPr="00DA5A7C">
        <w:rPr>
          <w:rFonts w:asciiTheme="minorHAnsi" w:hAnsiTheme="minorHAnsi" w:cstheme="minorHAnsi"/>
          <w:szCs w:val="24"/>
          <w:u w:val="single"/>
        </w:rPr>
        <w:t>modalidades de orden público</w:t>
      </w:r>
      <w:r w:rsidR="000B1B2A" w:rsidRPr="00DA5A7C">
        <w:rPr>
          <w:rFonts w:asciiTheme="minorHAnsi" w:hAnsiTheme="minorHAnsi" w:cstheme="minorHAnsi"/>
          <w:szCs w:val="24"/>
          <w:u w:val="single"/>
        </w:rPr>
        <w:t>:</w:t>
      </w:r>
      <w:r w:rsidRPr="00DA5A7C">
        <w:rPr>
          <w:rFonts w:asciiTheme="minorHAnsi" w:hAnsiTheme="minorHAnsi" w:cstheme="minorHAnsi"/>
          <w:szCs w:val="24"/>
        </w:rPr>
        <w:t xml:space="preserve"> </w:t>
      </w:r>
    </w:p>
    <w:p w:rsidR="00DA5A7C" w:rsidRPr="00DA5A7C" w:rsidRDefault="00DA5A7C" w:rsidP="00DA5A7C">
      <w:pPr>
        <w:pStyle w:val="Textoindependiente"/>
        <w:tabs>
          <w:tab w:val="left" w:pos="-630"/>
        </w:tabs>
        <w:ind w:right="-90"/>
        <w:jc w:val="both"/>
        <w:rPr>
          <w:rFonts w:asciiTheme="minorHAnsi" w:hAnsiTheme="minorHAnsi" w:cstheme="minorHAnsi"/>
          <w:b/>
          <w:szCs w:val="24"/>
        </w:rPr>
      </w:pPr>
    </w:p>
    <w:p w:rsidR="000B1B2A" w:rsidRPr="00DA5A7C" w:rsidRDefault="000B1B2A" w:rsidP="00DA5A7C">
      <w:pPr>
        <w:pStyle w:val="Textoindependiente"/>
        <w:tabs>
          <w:tab w:val="left" w:pos="-630"/>
        </w:tabs>
        <w:ind w:right="-90"/>
        <w:jc w:val="both"/>
        <w:rPr>
          <w:rFonts w:asciiTheme="minorHAnsi" w:hAnsiTheme="minorHAnsi" w:cstheme="minorHAnsi"/>
          <w:szCs w:val="24"/>
        </w:rPr>
      </w:pPr>
      <w:r w:rsidRPr="00DA5A7C">
        <w:rPr>
          <w:rFonts w:asciiTheme="minorHAnsi" w:hAnsiTheme="minorHAnsi" w:cstheme="minorHAnsi"/>
          <w:b/>
          <w:szCs w:val="24"/>
        </w:rPr>
        <w:t>Art. 3 CB:</w:t>
      </w:r>
      <w:r w:rsidRPr="00DA5A7C">
        <w:rPr>
          <w:rFonts w:asciiTheme="minorHAnsi" w:hAnsiTheme="minorHAnsi" w:cstheme="minorHAnsi"/>
          <w:szCs w:val="24"/>
        </w:rPr>
        <w:t xml:space="preserve"> Para el ejercicio de los derechos civiles y para el goce de las garantías individuales idénticas, las leyes y reglas vigentes en cada Estado contratante se estiman divididas en las 3 clases siguientes:</w:t>
      </w:r>
    </w:p>
    <w:p w:rsidR="000B1B2A" w:rsidRPr="00DA5A7C" w:rsidRDefault="000B1B2A" w:rsidP="00DA5A7C">
      <w:pPr>
        <w:pStyle w:val="Textoindependiente"/>
        <w:tabs>
          <w:tab w:val="left" w:pos="-630"/>
        </w:tabs>
        <w:ind w:right="-90"/>
        <w:jc w:val="both"/>
        <w:rPr>
          <w:rFonts w:asciiTheme="minorHAnsi" w:hAnsiTheme="minorHAnsi" w:cstheme="minorHAnsi"/>
          <w:szCs w:val="24"/>
        </w:rPr>
      </w:pPr>
    </w:p>
    <w:p w:rsidR="000B1B2A" w:rsidRPr="00DA5A7C" w:rsidRDefault="000B1B2A" w:rsidP="00DA5A7C">
      <w:pPr>
        <w:pStyle w:val="Textoindependiente"/>
        <w:tabs>
          <w:tab w:val="left" w:pos="-630"/>
        </w:tabs>
        <w:ind w:right="-90"/>
        <w:jc w:val="both"/>
        <w:rPr>
          <w:rFonts w:asciiTheme="minorHAnsi" w:hAnsiTheme="minorHAnsi" w:cstheme="minorHAnsi"/>
          <w:szCs w:val="24"/>
        </w:rPr>
      </w:pPr>
      <w:r w:rsidRPr="00DA5A7C">
        <w:rPr>
          <w:rFonts w:asciiTheme="minorHAnsi" w:hAnsiTheme="minorHAnsi" w:cstheme="minorHAnsi"/>
          <w:szCs w:val="24"/>
        </w:rPr>
        <w:lastRenderedPageBreak/>
        <w:t xml:space="preserve">1) Las que se aplican a las </w:t>
      </w:r>
      <w:r w:rsidRPr="00DA5A7C">
        <w:rPr>
          <w:rFonts w:asciiTheme="minorHAnsi" w:hAnsiTheme="minorHAnsi" w:cstheme="minorHAnsi"/>
          <w:b/>
          <w:szCs w:val="24"/>
        </w:rPr>
        <w:t>personas</w:t>
      </w:r>
      <w:r w:rsidRPr="00DA5A7C">
        <w:rPr>
          <w:rFonts w:asciiTheme="minorHAnsi" w:hAnsiTheme="minorHAnsi" w:cstheme="minorHAnsi"/>
          <w:szCs w:val="24"/>
        </w:rPr>
        <w:t xml:space="preserve"> en razón de su </w:t>
      </w:r>
      <w:r w:rsidRPr="00DA5A7C">
        <w:rPr>
          <w:rFonts w:asciiTheme="minorHAnsi" w:hAnsiTheme="minorHAnsi" w:cstheme="minorHAnsi"/>
          <w:b/>
          <w:szCs w:val="24"/>
        </w:rPr>
        <w:t>domicilio o de su nacionalidad</w:t>
      </w:r>
      <w:r w:rsidRPr="00DA5A7C">
        <w:rPr>
          <w:rFonts w:asciiTheme="minorHAnsi" w:hAnsiTheme="minorHAnsi" w:cstheme="minorHAnsi"/>
          <w:szCs w:val="24"/>
        </w:rPr>
        <w:t xml:space="preserve"> y las siguen aunque se trasladen a otro país, denominadas </w:t>
      </w:r>
      <w:r w:rsidRPr="00DA5A7C">
        <w:rPr>
          <w:rFonts w:asciiTheme="minorHAnsi" w:hAnsiTheme="minorHAnsi" w:cstheme="minorHAnsi"/>
          <w:szCs w:val="24"/>
          <w:u w:val="single"/>
        </w:rPr>
        <w:t>personales o de orden público interno</w:t>
      </w:r>
      <w:r w:rsidRPr="00DA5A7C">
        <w:rPr>
          <w:rFonts w:asciiTheme="minorHAnsi" w:hAnsiTheme="minorHAnsi" w:cstheme="minorHAnsi"/>
          <w:szCs w:val="24"/>
        </w:rPr>
        <w:t>.</w:t>
      </w:r>
    </w:p>
    <w:p w:rsidR="000B1B2A" w:rsidRPr="00DA5A7C" w:rsidRDefault="000B1B2A" w:rsidP="00DA5A7C">
      <w:pPr>
        <w:pStyle w:val="Textoindependiente"/>
        <w:tabs>
          <w:tab w:val="left" w:pos="-630"/>
        </w:tabs>
        <w:ind w:right="-90"/>
        <w:jc w:val="both"/>
        <w:rPr>
          <w:rFonts w:asciiTheme="minorHAnsi" w:hAnsiTheme="minorHAnsi" w:cstheme="minorHAnsi"/>
          <w:szCs w:val="24"/>
        </w:rPr>
      </w:pPr>
      <w:r w:rsidRPr="00DA5A7C">
        <w:rPr>
          <w:rFonts w:asciiTheme="minorHAnsi" w:hAnsiTheme="minorHAnsi" w:cstheme="minorHAnsi"/>
          <w:szCs w:val="24"/>
        </w:rPr>
        <w:t xml:space="preserve">2) Las que obligan por </w:t>
      </w:r>
      <w:r w:rsidRPr="00DA5A7C">
        <w:rPr>
          <w:rFonts w:asciiTheme="minorHAnsi" w:hAnsiTheme="minorHAnsi" w:cstheme="minorHAnsi"/>
          <w:b/>
          <w:szCs w:val="24"/>
        </w:rPr>
        <w:t>igual a cuantos residen en el territorio</w:t>
      </w:r>
      <w:r w:rsidRPr="00DA5A7C">
        <w:rPr>
          <w:rFonts w:asciiTheme="minorHAnsi" w:hAnsiTheme="minorHAnsi" w:cstheme="minorHAnsi"/>
          <w:szCs w:val="24"/>
        </w:rPr>
        <w:t xml:space="preserve">, sean o no nacionales, denominadas </w:t>
      </w:r>
      <w:r w:rsidRPr="00DA5A7C">
        <w:rPr>
          <w:rFonts w:asciiTheme="minorHAnsi" w:hAnsiTheme="minorHAnsi" w:cstheme="minorHAnsi"/>
          <w:szCs w:val="24"/>
          <w:u w:val="single"/>
        </w:rPr>
        <w:t>territoriales, locales o de orden público internacional</w:t>
      </w:r>
      <w:r w:rsidRPr="00DA5A7C">
        <w:rPr>
          <w:rFonts w:asciiTheme="minorHAnsi" w:hAnsiTheme="minorHAnsi" w:cstheme="minorHAnsi"/>
          <w:szCs w:val="24"/>
        </w:rPr>
        <w:t xml:space="preserve">. </w:t>
      </w:r>
    </w:p>
    <w:p w:rsidR="000B1B2A" w:rsidRPr="00DA5A7C" w:rsidRDefault="000B1B2A" w:rsidP="00DA5A7C">
      <w:pPr>
        <w:pStyle w:val="Textoindependiente"/>
        <w:tabs>
          <w:tab w:val="left" w:pos="-630"/>
        </w:tabs>
        <w:ind w:right="-90"/>
        <w:jc w:val="both"/>
        <w:rPr>
          <w:rFonts w:asciiTheme="minorHAnsi" w:hAnsiTheme="minorHAnsi" w:cstheme="minorHAnsi"/>
          <w:b/>
          <w:color w:val="FF0000"/>
          <w:szCs w:val="24"/>
        </w:rPr>
      </w:pPr>
      <w:r w:rsidRPr="00DA5A7C">
        <w:rPr>
          <w:rFonts w:asciiTheme="minorHAnsi" w:hAnsiTheme="minorHAnsi" w:cstheme="minorHAnsi"/>
          <w:b/>
          <w:color w:val="FF0000"/>
          <w:szCs w:val="24"/>
        </w:rPr>
        <w:t>(Aquí funciona a priori, es decir, como regla general)</w:t>
      </w:r>
    </w:p>
    <w:p w:rsidR="000B1B2A" w:rsidRPr="00DA5A7C" w:rsidRDefault="000B1B2A" w:rsidP="00885B31">
      <w:pPr>
        <w:pStyle w:val="Textoindependiente"/>
        <w:tabs>
          <w:tab w:val="clear" w:pos="0"/>
          <w:tab w:val="left" w:pos="-630"/>
          <w:tab w:val="left" w:pos="90"/>
        </w:tabs>
        <w:ind w:right="-90"/>
        <w:jc w:val="both"/>
        <w:rPr>
          <w:rFonts w:asciiTheme="minorHAnsi" w:hAnsiTheme="minorHAnsi" w:cstheme="minorHAnsi"/>
          <w:szCs w:val="24"/>
        </w:rPr>
      </w:pPr>
      <w:r w:rsidRPr="00DA5A7C">
        <w:rPr>
          <w:rFonts w:asciiTheme="minorHAnsi" w:hAnsiTheme="minorHAnsi" w:cstheme="minorHAnsi"/>
          <w:szCs w:val="24"/>
        </w:rPr>
        <w:t xml:space="preserve">3) Las que se aplican solamente mediante la </w:t>
      </w:r>
      <w:r w:rsidRPr="00DA5A7C">
        <w:rPr>
          <w:rFonts w:asciiTheme="minorHAnsi" w:hAnsiTheme="minorHAnsi" w:cstheme="minorHAnsi"/>
          <w:b/>
          <w:szCs w:val="24"/>
        </w:rPr>
        <w:t>expresión, la interpretación o la presunción de la voluntad de las partes</w:t>
      </w:r>
      <w:r w:rsidRPr="00DA5A7C">
        <w:rPr>
          <w:rFonts w:asciiTheme="minorHAnsi" w:hAnsiTheme="minorHAnsi" w:cstheme="minorHAnsi"/>
          <w:szCs w:val="24"/>
        </w:rPr>
        <w:t xml:space="preserve"> o de alguna de ellas, denominadas </w:t>
      </w:r>
      <w:r w:rsidRPr="00DA5A7C">
        <w:rPr>
          <w:rFonts w:asciiTheme="minorHAnsi" w:hAnsiTheme="minorHAnsi" w:cstheme="minorHAnsi"/>
          <w:szCs w:val="24"/>
          <w:u w:val="single"/>
        </w:rPr>
        <w:t>voluntarias o de orden privado</w:t>
      </w:r>
      <w:r w:rsidRPr="00DA5A7C">
        <w:rPr>
          <w:rFonts w:asciiTheme="minorHAnsi" w:hAnsiTheme="minorHAnsi" w:cstheme="minorHAnsi"/>
          <w:szCs w:val="24"/>
        </w:rPr>
        <w:t>.</w:t>
      </w:r>
    </w:p>
    <w:p w:rsidR="000B1B2A" w:rsidRDefault="000B1B2A" w:rsidP="00885B31">
      <w:pPr>
        <w:pStyle w:val="Textoindependiente"/>
        <w:tabs>
          <w:tab w:val="clear" w:pos="0"/>
          <w:tab w:val="left" w:pos="-630"/>
          <w:tab w:val="left" w:pos="90"/>
        </w:tabs>
        <w:ind w:right="-90"/>
        <w:jc w:val="both"/>
        <w:rPr>
          <w:rFonts w:asciiTheme="minorHAnsi" w:hAnsiTheme="minorHAnsi" w:cstheme="minorHAnsi"/>
          <w:b/>
          <w:szCs w:val="24"/>
        </w:rPr>
      </w:pPr>
    </w:p>
    <w:p w:rsidR="00885B31" w:rsidRDefault="00885B31" w:rsidP="00885B31">
      <w:pPr>
        <w:pStyle w:val="Textoindependiente"/>
        <w:tabs>
          <w:tab w:val="clear" w:pos="0"/>
          <w:tab w:val="left" w:pos="-630"/>
          <w:tab w:val="left" w:pos="90"/>
        </w:tabs>
        <w:ind w:right="-90"/>
        <w:jc w:val="both"/>
        <w:rPr>
          <w:rFonts w:asciiTheme="minorHAnsi" w:hAnsiTheme="minorHAnsi" w:cstheme="minorHAnsi"/>
          <w:b/>
          <w:szCs w:val="24"/>
        </w:rPr>
      </w:pPr>
    </w:p>
    <w:p w:rsidR="00727C05" w:rsidRPr="00DA5A7C" w:rsidRDefault="000B1B2A" w:rsidP="00DA5A7C">
      <w:pPr>
        <w:pStyle w:val="Textoindependiente"/>
        <w:tabs>
          <w:tab w:val="clear" w:pos="0"/>
          <w:tab w:val="left" w:pos="-630"/>
        </w:tabs>
        <w:ind w:right="-90"/>
        <w:jc w:val="both"/>
        <w:rPr>
          <w:rFonts w:asciiTheme="minorHAnsi" w:hAnsiTheme="minorHAnsi" w:cstheme="minorHAnsi"/>
          <w:b/>
          <w:color w:val="FF0000"/>
          <w:szCs w:val="24"/>
        </w:rPr>
      </w:pPr>
      <w:r w:rsidRPr="00DA5A7C">
        <w:rPr>
          <w:rFonts w:asciiTheme="minorHAnsi" w:hAnsiTheme="minorHAnsi" w:cstheme="minorHAnsi"/>
          <w:b/>
          <w:szCs w:val="24"/>
        </w:rPr>
        <w:t>Art. 8 CB:</w:t>
      </w:r>
      <w:r w:rsidRPr="00DA5A7C">
        <w:rPr>
          <w:rFonts w:asciiTheme="minorHAnsi" w:hAnsiTheme="minorHAnsi" w:cstheme="minorHAnsi"/>
          <w:szCs w:val="24"/>
        </w:rPr>
        <w:t xml:space="preserve"> </w:t>
      </w:r>
      <w:r w:rsidR="00727C05" w:rsidRPr="00DA5A7C">
        <w:rPr>
          <w:rFonts w:asciiTheme="minorHAnsi" w:hAnsiTheme="minorHAnsi" w:cstheme="minorHAnsi"/>
          <w:szCs w:val="24"/>
        </w:rPr>
        <w:t xml:space="preserve">Los </w:t>
      </w:r>
      <w:r w:rsidR="00727C05" w:rsidRPr="00DA5A7C">
        <w:rPr>
          <w:rFonts w:asciiTheme="minorHAnsi" w:hAnsiTheme="minorHAnsi" w:cstheme="minorHAnsi"/>
          <w:b/>
          <w:szCs w:val="24"/>
        </w:rPr>
        <w:t>derechos adquiridos</w:t>
      </w:r>
      <w:r w:rsidR="00727C05" w:rsidRPr="00DA5A7C">
        <w:rPr>
          <w:rFonts w:asciiTheme="minorHAnsi" w:hAnsiTheme="minorHAnsi" w:cstheme="minorHAnsi"/>
          <w:szCs w:val="24"/>
        </w:rPr>
        <w:t xml:space="preserve"> al amparo de este Código tienen</w:t>
      </w:r>
      <w:r w:rsidR="000D1BF4" w:rsidRPr="00DA5A7C">
        <w:rPr>
          <w:rFonts w:asciiTheme="minorHAnsi" w:hAnsiTheme="minorHAnsi" w:cstheme="minorHAnsi"/>
          <w:szCs w:val="24"/>
        </w:rPr>
        <w:t xml:space="preserve"> </w:t>
      </w:r>
      <w:r w:rsidR="00727C05" w:rsidRPr="00DA5A7C">
        <w:rPr>
          <w:rFonts w:asciiTheme="minorHAnsi" w:hAnsiTheme="minorHAnsi" w:cstheme="minorHAnsi"/>
          <w:szCs w:val="24"/>
        </w:rPr>
        <w:t xml:space="preserve">plena eficacia extraterritorial en los Estados contratantes, </w:t>
      </w:r>
      <w:r w:rsidR="00727C05" w:rsidRPr="00DA5A7C">
        <w:rPr>
          <w:rFonts w:asciiTheme="minorHAnsi" w:hAnsiTheme="minorHAnsi" w:cstheme="minorHAnsi"/>
          <w:b/>
          <w:szCs w:val="24"/>
        </w:rPr>
        <w:t>salvo</w:t>
      </w:r>
      <w:r w:rsidR="000D1BF4" w:rsidRPr="00DA5A7C">
        <w:rPr>
          <w:rFonts w:asciiTheme="minorHAnsi" w:hAnsiTheme="minorHAnsi" w:cstheme="minorHAnsi"/>
          <w:szCs w:val="24"/>
        </w:rPr>
        <w:t xml:space="preserve"> </w:t>
      </w:r>
      <w:r w:rsidR="00727C05" w:rsidRPr="00DA5A7C">
        <w:rPr>
          <w:rFonts w:asciiTheme="minorHAnsi" w:hAnsiTheme="minorHAnsi" w:cstheme="minorHAnsi"/>
          <w:szCs w:val="24"/>
        </w:rPr>
        <w:t>que se opusiere a alguno de sus efectos o consecuencia una</w:t>
      </w:r>
      <w:r w:rsidR="000D1BF4" w:rsidRPr="00DA5A7C">
        <w:rPr>
          <w:rFonts w:asciiTheme="minorHAnsi" w:hAnsiTheme="minorHAnsi" w:cstheme="minorHAnsi"/>
          <w:szCs w:val="24"/>
        </w:rPr>
        <w:t xml:space="preserve"> </w:t>
      </w:r>
      <w:r w:rsidR="00727C05" w:rsidRPr="00DA5A7C">
        <w:rPr>
          <w:rFonts w:asciiTheme="minorHAnsi" w:hAnsiTheme="minorHAnsi" w:cstheme="minorHAnsi"/>
          <w:szCs w:val="24"/>
        </w:rPr>
        <w:t>regla de orden público internacional</w:t>
      </w:r>
      <w:r w:rsidRPr="00DA5A7C">
        <w:rPr>
          <w:rFonts w:asciiTheme="minorHAnsi" w:hAnsiTheme="minorHAnsi" w:cstheme="minorHAnsi"/>
          <w:szCs w:val="24"/>
        </w:rPr>
        <w:t xml:space="preserve">”. </w:t>
      </w:r>
      <w:r w:rsidRPr="00DA5A7C">
        <w:rPr>
          <w:rFonts w:asciiTheme="minorHAnsi" w:hAnsiTheme="minorHAnsi" w:cstheme="minorHAnsi"/>
          <w:b/>
          <w:color w:val="FF0000"/>
          <w:szCs w:val="24"/>
        </w:rPr>
        <w:t>(Aquí funciona a posteriori, es decir, como excepción)</w:t>
      </w:r>
    </w:p>
    <w:p w:rsidR="00727C05" w:rsidRPr="00DA5A7C" w:rsidRDefault="00727C05" w:rsidP="00DA5A7C">
      <w:pPr>
        <w:tabs>
          <w:tab w:val="left" w:pos="-630"/>
        </w:tabs>
        <w:spacing w:after="0"/>
        <w:ind w:right="-90"/>
        <w:jc w:val="both"/>
        <w:rPr>
          <w:rFonts w:cstheme="minorHAnsi"/>
          <w:sz w:val="24"/>
          <w:szCs w:val="24"/>
          <w:lang w:val="es-ES_tradnl"/>
        </w:rPr>
      </w:pPr>
    </w:p>
    <w:p w:rsidR="000B1B2A" w:rsidRPr="00DA5A7C" w:rsidRDefault="000B1B2A" w:rsidP="00DA5A7C">
      <w:pPr>
        <w:pStyle w:val="Prrafodelista"/>
        <w:numPr>
          <w:ilvl w:val="0"/>
          <w:numId w:val="1"/>
        </w:numPr>
        <w:tabs>
          <w:tab w:val="left" w:pos="-63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El </w:t>
      </w:r>
      <w:r w:rsidRPr="00DA5A7C">
        <w:rPr>
          <w:rFonts w:cstheme="minorHAnsi"/>
          <w:b/>
          <w:sz w:val="24"/>
          <w:szCs w:val="24"/>
          <w:lang w:val="es-ES_tradnl"/>
        </w:rPr>
        <w:t xml:space="preserve">CC cubano </w:t>
      </w:r>
      <w:r w:rsidR="00727C05" w:rsidRPr="00DA5A7C">
        <w:rPr>
          <w:rFonts w:cstheme="minorHAnsi"/>
          <w:b/>
          <w:sz w:val="24"/>
          <w:szCs w:val="24"/>
          <w:lang w:val="es-ES_tradnl"/>
        </w:rPr>
        <w:t xml:space="preserve">no </w:t>
      </w:r>
      <w:r w:rsidRPr="00DA5A7C">
        <w:rPr>
          <w:rFonts w:cstheme="minorHAnsi"/>
          <w:b/>
          <w:sz w:val="24"/>
          <w:szCs w:val="24"/>
          <w:lang w:val="es-ES_tradnl"/>
        </w:rPr>
        <w:t>incluye</w:t>
      </w:r>
      <w:r w:rsidR="00727C05" w:rsidRPr="00DA5A7C">
        <w:rPr>
          <w:rFonts w:cstheme="minorHAnsi"/>
          <w:b/>
          <w:sz w:val="24"/>
          <w:szCs w:val="24"/>
          <w:lang w:val="es-ES_tradnl"/>
        </w:rPr>
        <w:t xml:space="preserve"> expresamente los derechos adquiridos al amparo de la ley extranjera</w:t>
      </w:r>
      <w:r w:rsidRPr="00DA5A7C">
        <w:rPr>
          <w:rFonts w:cstheme="minorHAnsi"/>
          <w:sz w:val="24"/>
          <w:szCs w:val="24"/>
          <w:lang w:val="es-ES_tradnl"/>
        </w:rPr>
        <w:t xml:space="preserve"> (</w:t>
      </w:r>
      <w:r w:rsidR="00727C05" w:rsidRPr="00DA5A7C">
        <w:rPr>
          <w:rFonts w:cstheme="minorHAnsi"/>
          <w:sz w:val="24"/>
          <w:szCs w:val="24"/>
          <w:lang w:val="es-ES_tradnl"/>
        </w:rPr>
        <w:t xml:space="preserve">se refiere solo a ésta y no a los derechos obtenidos bajo </w:t>
      </w:r>
      <w:r w:rsidRPr="00DA5A7C">
        <w:rPr>
          <w:rFonts w:cstheme="minorHAnsi"/>
          <w:sz w:val="24"/>
          <w:szCs w:val="24"/>
          <w:lang w:val="es-ES_tradnl"/>
        </w:rPr>
        <w:t>su vigencia)</w:t>
      </w:r>
      <w:r w:rsidR="00727C05" w:rsidRPr="00DA5A7C">
        <w:rPr>
          <w:rFonts w:cstheme="minorHAnsi"/>
          <w:sz w:val="24"/>
          <w:szCs w:val="24"/>
          <w:lang w:val="es-ES_tradnl"/>
        </w:rPr>
        <w:t xml:space="preserve">. </w:t>
      </w:r>
    </w:p>
    <w:p w:rsidR="00DA5A7C" w:rsidRPr="00DA5A7C" w:rsidRDefault="00727C05" w:rsidP="00DA5A7C">
      <w:pPr>
        <w:tabs>
          <w:tab w:val="left" w:pos="-630"/>
        </w:tabs>
        <w:spacing w:after="0"/>
        <w:ind w:right="-90"/>
        <w:jc w:val="both"/>
        <w:rPr>
          <w:rFonts w:cstheme="minorHAnsi"/>
          <w:sz w:val="24"/>
          <w:szCs w:val="24"/>
          <w:lang w:val="es-ES_tradnl"/>
        </w:rPr>
      </w:pPr>
      <w:r w:rsidRPr="00DA5A7C">
        <w:rPr>
          <w:rFonts w:cstheme="minorHAnsi"/>
          <w:sz w:val="24"/>
          <w:szCs w:val="24"/>
          <w:lang w:val="es-ES_tradnl"/>
        </w:rPr>
        <w:t xml:space="preserve">Sin embargo, como </w:t>
      </w:r>
      <w:r w:rsidR="00DA5A7C" w:rsidRPr="00DA5A7C">
        <w:rPr>
          <w:rFonts w:cstheme="minorHAnsi"/>
          <w:sz w:val="24"/>
          <w:szCs w:val="24"/>
          <w:lang w:val="es-ES_tradnl"/>
        </w:rPr>
        <w:t xml:space="preserve">la ley extranjera no puede ser contraria a las normas imperativas, sus efectos tampoco pueden serlo, y la adquisición de derechos es uno de esos efectos. </w:t>
      </w:r>
    </w:p>
    <w:p w:rsidR="00DA5A7C" w:rsidRDefault="00DA5A7C" w:rsidP="00DA5A7C">
      <w:pPr>
        <w:tabs>
          <w:tab w:val="left" w:pos="-630"/>
        </w:tabs>
        <w:spacing w:after="0"/>
        <w:ind w:right="-90"/>
        <w:jc w:val="both"/>
        <w:rPr>
          <w:rFonts w:cstheme="minorHAnsi"/>
          <w:sz w:val="24"/>
          <w:szCs w:val="24"/>
          <w:lang w:val="es-ES_tradnl"/>
        </w:rPr>
      </w:pPr>
    </w:p>
    <w:p w:rsidR="00DF4396" w:rsidRDefault="00FE5C14" w:rsidP="00DA5A7C">
      <w:pPr>
        <w:tabs>
          <w:tab w:val="left" w:pos="-630"/>
        </w:tabs>
        <w:spacing w:after="0"/>
        <w:ind w:right="-90"/>
        <w:jc w:val="both"/>
        <w:rPr>
          <w:rFonts w:cstheme="minorHAnsi"/>
          <w:sz w:val="24"/>
          <w:szCs w:val="24"/>
          <w:lang w:val="es-ES_tradnl"/>
        </w:rPr>
      </w:pPr>
      <w:r>
        <w:rPr>
          <w:rFonts w:cstheme="minorHAnsi"/>
          <w:b/>
          <w:sz w:val="24"/>
          <w:szCs w:val="24"/>
          <w:lang w:val="es-ES"/>
        </w:rPr>
        <w:t xml:space="preserve">Art. </w:t>
      </w:r>
      <w:r w:rsidR="00DF4396">
        <w:rPr>
          <w:rFonts w:cstheme="minorHAnsi"/>
          <w:b/>
          <w:sz w:val="24"/>
          <w:szCs w:val="24"/>
          <w:lang w:val="es-ES"/>
        </w:rPr>
        <w:t>2</w:t>
      </w:r>
      <w:r>
        <w:rPr>
          <w:rFonts w:cstheme="minorHAnsi"/>
          <w:b/>
          <w:sz w:val="24"/>
          <w:szCs w:val="24"/>
          <w:lang w:val="es-ES"/>
        </w:rPr>
        <w:t>1</w:t>
      </w:r>
      <w:r w:rsidR="00DF4396">
        <w:rPr>
          <w:rFonts w:cstheme="minorHAnsi"/>
          <w:b/>
          <w:sz w:val="24"/>
          <w:szCs w:val="24"/>
          <w:lang w:val="es-ES"/>
        </w:rPr>
        <w:t xml:space="preserve"> CC: </w:t>
      </w:r>
      <w:r w:rsidR="00DF4396" w:rsidRPr="00DF4396">
        <w:rPr>
          <w:rFonts w:cstheme="minorHAnsi"/>
          <w:sz w:val="24"/>
          <w:szCs w:val="24"/>
          <w:lang w:val="es-ES"/>
        </w:rPr>
        <w:t>La ley extranjera no se aplica en la medida en que sus efectos sean contrarios a los principios del régimen político, social y económico de la República de Cuba.</w:t>
      </w:r>
    </w:p>
    <w:p w:rsidR="00DF4396" w:rsidRPr="00DA5A7C" w:rsidRDefault="00DF4396" w:rsidP="00DA5A7C">
      <w:pPr>
        <w:tabs>
          <w:tab w:val="left" w:pos="-630"/>
        </w:tabs>
        <w:spacing w:after="0"/>
        <w:ind w:right="-90"/>
        <w:jc w:val="both"/>
        <w:rPr>
          <w:rFonts w:cstheme="minorHAnsi"/>
          <w:sz w:val="24"/>
          <w:szCs w:val="24"/>
          <w:lang w:val="es-ES_tradnl"/>
        </w:rPr>
      </w:pPr>
    </w:p>
    <w:p w:rsidR="00DA5A7C" w:rsidRPr="00DA5A7C" w:rsidRDefault="00727C05" w:rsidP="00DA5A7C">
      <w:pPr>
        <w:pStyle w:val="Prrafodelista"/>
        <w:numPr>
          <w:ilvl w:val="0"/>
          <w:numId w:val="1"/>
        </w:numPr>
        <w:tabs>
          <w:tab w:val="left" w:pos="-630"/>
        </w:tabs>
        <w:spacing w:after="0"/>
        <w:ind w:left="0" w:right="-90" w:firstLine="0"/>
        <w:jc w:val="both"/>
        <w:rPr>
          <w:rFonts w:cstheme="minorHAnsi"/>
          <w:b/>
          <w:bCs/>
          <w:sz w:val="24"/>
          <w:szCs w:val="24"/>
          <w:lang w:val="es-ES_tradnl"/>
        </w:rPr>
      </w:pPr>
      <w:r w:rsidRPr="00DA5A7C">
        <w:rPr>
          <w:rFonts w:cstheme="minorHAnsi"/>
          <w:sz w:val="24"/>
          <w:szCs w:val="24"/>
          <w:lang w:val="es-ES_tradnl"/>
        </w:rPr>
        <w:t xml:space="preserve">Actualmente en América la tendencia es considerar al orden público como </w:t>
      </w:r>
      <w:r w:rsidRPr="00DA5A7C">
        <w:rPr>
          <w:rFonts w:cstheme="minorHAnsi"/>
          <w:b/>
          <w:sz w:val="24"/>
          <w:szCs w:val="24"/>
          <w:lang w:val="es-ES_tradnl"/>
        </w:rPr>
        <w:t>excepción a la aplicación del Derecho extranjero</w:t>
      </w:r>
      <w:r w:rsidR="00DA5A7C">
        <w:rPr>
          <w:rFonts w:cstheme="minorHAnsi"/>
          <w:sz w:val="24"/>
          <w:szCs w:val="24"/>
          <w:lang w:val="es-ES_tradnl"/>
        </w:rPr>
        <w:t xml:space="preserve"> (</w:t>
      </w:r>
      <w:r w:rsidRPr="00DA5A7C">
        <w:rPr>
          <w:rFonts w:cstheme="minorHAnsi"/>
          <w:b/>
          <w:sz w:val="24"/>
          <w:szCs w:val="24"/>
          <w:lang w:val="es-ES_tradnl"/>
        </w:rPr>
        <w:t>a posteriori</w:t>
      </w:r>
      <w:r w:rsidR="00DA5A7C">
        <w:rPr>
          <w:rFonts w:cstheme="minorHAnsi"/>
          <w:sz w:val="24"/>
          <w:szCs w:val="24"/>
          <w:lang w:val="es-ES_tradnl"/>
        </w:rPr>
        <w:t>).</w:t>
      </w:r>
      <w:r w:rsidRPr="00DA5A7C">
        <w:rPr>
          <w:rFonts w:cstheme="minorHAnsi"/>
          <w:sz w:val="24"/>
          <w:szCs w:val="24"/>
          <w:lang w:val="es-ES_tradnl"/>
        </w:rPr>
        <w:t xml:space="preserve"> </w:t>
      </w:r>
    </w:p>
    <w:p w:rsidR="00DA5A7C" w:rsidRPr="00DA5A7C" w:rsidRDefault="00DA5A7C" w:rsidP="00DA5A7C">
      <w:pPr>
        <w:pStyle w:val="Prrafodelista"/>
        <w:tabs>
          <w:tab w:val="left" w:pos="-630"/>
          <w:tab w:val="left" w:pos="360"/>
        </w:tabs>
        <w:spacing w:after="0"/>
        <w:ind w:left="0" w:right="-90"/>
        <w:jc w:val="both"/>
        <w:rPr>
          <w:rFonts w:cstheme="minorHAnsi"/>
          <w:sz w:val="24"/>
          <w:szCs w:val="24"/>
          <w:lang w:val="es-ES_tradnl"/>
        </w:rPr>
      </w:pPr>
    </w:p>
    <w:p w:rsidR="00DA5A7C" w:rsidRDefault="00DA5A7C" w:rsidP="00D5517F">
      <w:pPr>
        <w:pStyle w:val="Prrafodelista"/>
        <w:numPr>
          <w:ilvl w:val="0"/>
          <w:numId w:val="1"/>
        </w:numPr>
        <w:tabs>
          <w:tab w:val="left" w:pos="-630"/>
          <w:tab w:val="left" w:pos="360"/>
        </w:tabs>
        <w:spacing w:after="0"/>
        <w:ind w:left="0" w:right="-90" w:firstLine="0"/>
        <w:jc w:val="both"/>
        <w:rPr>
          <w:rFonts w:cstheme="minorHAnsi"/>
          <w:sz w:val="24"/>
          <w:szCs w:val="24"/>
          <w:lang w:val="es-ES_tradnl"/>
        </w:rPr>
      </w:pPr>
      <w:r w:rsidRPr="00DA5A7C">
        <w:rPr>
          <w:rFonts w:cstheme="minorHAnsi"/>
          <w:sz w:val="24"/>
          <w:szCs w:val="24"/>
          <w:lang w:val="es-ES_tradnl"/>
        </w:rPr>
        <w:t xml:space="preserve">Cuba </w:t>
      </w:r>
      <w:r w:rsidR="00727C05" w:rsidRPr="00DA5A7C">
        <w:rPr>
          <w:rFonts w:cstheme="minorHAnsi"/>
          <w:sz w:val="24"/>
          <w:szCs w:val="24"/>
          <w:lang w:val="es-ES_tradnl"/>
        </w:rPr>
        <w:t xml:space="preserve">dispone en su </w:t>
      </w:r>
      <w:r w:rsidRPr="00DA5A7C">
        <w:rPr>
          <w:rFonts w:cstheme="minorHAnsi"/>
          <w:sz w:val="24"/>
          <w:szCs w:val="24"/>
          <w:lang w:val="es-ES_tradnl"/>
        </w:rPr>
        <w:t xml:space="preserve">DIPRI </w:t>
      </w:r>
      <w:r w:rsidR="00727C05" w:rsidRPr="00DA5A7C">
        <w:rPr>
          <w:rFonts w:cstheme="minorHAnsi"/>
          <w:sz w:val="24"/>
          <w:szCs w:val="24"/>
          <w:lang w:val="es-ES_tradnl"/>
        </w:rPr>
        <w:t>de fuente interna una norma superior en materia de orden público que en su fuente internacional (Código Bustamante), ya que en esta ultima rige el principio de orden público  a priori en la aplicación del Derecho extranjero, salvo los casos de reconocimiento de derechos ya adquiridos.</w:t>
      </w:r>
    </w:p>
    <w:p w:rsidR="00D5517F" w:rsidRPr="00D5517F" w:rsidRDefault="00D5517F" w:rsidP="00D5517F">
      <w:pPr>
        <w:pStyle w:val="Prrafodelista"/>
        <w:ind w:left="0"/>
        <w:rPr>
          <w:rFonts w:cstheme="minorHAnsi"/>
          <w:sz w:val="24"/>
          <w:szCs w:val="24"/>
          <w:lang w:val="es-ES_tradnl"/>
        </w:rPr>
      </w:pPr>
    </w:p>
    <w:p w:rsidR="00D5517F" w:rsidRDefault="00D5517F" w:rsidP="00D5517F">
      <w:pPr>
        <w:pStyle w:val="Prrafodelista"/>
        <w:numPr>
          <w:ilvl w:val="0"/>
          <w:numId w:val="1"/>
        </w:numPr>
        <w:tabs>
          <w:tab w:val="left" w:pos="-630"/>
          <w:tab w:val="left" w:pos="360"/>
        </w:tabs>
        <w:spacing w:after="0"/>
        <w:ind w:left="0" w:right="-90" w:firstLine="0"/>
        <w:jc w:val="both"/>
        <w:rPr>
          <w:rFonts w:cstheme="minorHAnsi"/>
          <w:sz w:val="24"/>
          <w:szCs w:val="24"/>
          <w:lang w:val="es-ES_tradnl"/>
        </w:rPr>
      </w:pPr>
      <w:r>
        <w:rPr>
          <w:rFonts w:cstheme="minorHAnsi"/>
          <w:b/>
          <w:sz w:val="24"/>
          <w:szCs w:val="24"/>
          <w:lang w:val="es-ES_tradnl"/>
        </w:rPr>
        <w:t xml:space="preserve">Efectos de la excepción de orden público internacional: </w:t>
      </w:r>
    </w:p>
    <w:p w:rsidR="00727C05" w:rsidRDefault="00727C05" w:rsidP="00D5517F">
      <w:pPr>
        <w:tabs>
          <w:tab w:val="left" w:pos="-630"/>
          <w:tab w:val="left" w:pos="360"/>
        </w:tabs>
        <w:spacing w:after="0"/>
        <w:ind w:right="-90"/>
        <w:jc w:val="both"/>
        <w:rPr>
          <w:rFonts w:cstheme="minorHAnsi"/>
          <w:sz w:val="24"/>
          <w:szCs w:val="24"/>
          <w:lang w:val="es-ES_tradnl"/>
        </w:rPr>
      </w:pPr>
    </w:p>
    <w:p w:rsidR="00205C40" w:rsidRPr="00776394" w:rsidRDefault="00177091" w:rsidP="00D5517F">
      <w:pPr>
        <w:numPr>
          <w:ilvl w:val="0"/>
          <w:numId w:val="10"/>
        </w:numPr>
        <w:tabs>
          <w:tab w:val="left" w:pos="-630"/>
          <w:tab w:val="left" w:pos="360"/>
        </w:tabs>
        <w:spacing w:after="0"/>
        <w:ind w:left="0" w:right="-90" w:firstLine="0"/>
        <w:jc w:val="both"/>
        <w:rPr>
          <w:rFonts w:cstheme="minorHAnsi"/>
          <w:sz w:val="24"/>
          <w:szCs w:val="24"/>
          <w:lang w:val="es-ES"/>
        </w:rPr>
      </w:pPr>
      <w:r w:rsidRPr="00D5517F">
        <w:rPr>
          <w:rFonts w:cstheme="minorHAnsi"/>
          <w:b/>
          <w:bCs/>
          <w:sz w:val="24"/>
          <w:szCs w:val="24"/>
          <w:lang w:val="es-ES_tradnl"/>
        </w:rPr>
        <w:t xml:space="preserve">Efecto general: </w:t>
      </w:r>
      <w:r w:rsidR="00D5517F" w:rsidRPr="00D5517F">
        <w:rPr>
          <w:rFonts w:cstheme="minorHAnsi"/>
          <w:bCs/>
          <w:sz w:val="24"/>
          <w:szCs w:val="24"/>
          <w:lang w:val="es-ES_tradnl"/>
        </w:rPr>
        <w:t>La</w:t>
      </w:r>
      <w:r w:rsidR="00D5517F">
        <w:rPr>
          <w:rFonts w:cstheme="minorHAnsi"/>
          <w:b/>
          <w:bCs/>
          <w:sz w:val="24"/>
          <w:szCs w:val="24"/>
          <w:lang w:val="es-ES_tradnl"/>
        </w:rPr>
        <w:t xml:space="preserve"> </w:t>
      </w:r>
      <w:r w:rsidRPr="00D5517F">
        <w:rPr>
          <w:rFonts w:cstheme="minorHAnsi"/>
          <w:bCs/>
          <w:sz w:val="24"/>
          <w:szCs w:val="24"/>
          <w:u w:val="single"/>
          <w:lang w:val="es-ES_tradnl"/>
        </w:rPr>
        <w:t>ley del foro sustituye a la ley extranjera competente</w:t>
      </w:r>
      <w:r w:rsidRPr="00D5517F">
        <w:rPr>
          <w:rFonts w:cstheme="minorHAnsi"/>
          <w:sz w:val="24"/>
          <w:szCs w:val="24"/>
          <w:lang w:val="es-ES_tradnl"/>
        </w:rPr>
        <w:t xml:space="preserve"> , </w:t>
      </w:r>
      <w:r w:rsidR="00DF4396">
        <w:rPr>
          <w:rFonts w:cstheme="minorHAnsi"/>
          <w:sz w:val="24"/>
          <w:szCs w:val="24"/>
          <w:lang w:val="es-ES_tradnl"/>
        </w:rPr>
        <w:t xml:space="preserve">ya que </w:t>
      </w:r>
      <w:r w:rsidRPr="00D5517F">
        <w:rPr>
          <w:rFonts w:cstheme="minorHAnsi"/>
          <w:sz w:val="24"/>
          <w:szCs w:val="24"/>
          <w:lang w:val="es-ES_tradnl"/>
        </w:rPr>
        <w:t>la aplicación de un D</w:t>
      </w:r>
      <w:r w:rsidR="00DF4396">
        <w:rPr>
          <w:rFonts w:cstheme="minorHAnsi"/>
          <w:sz w:val="24"/>
          <w:szCs w:val="24"/>
          <w:lang w:val="es-ES_tradnl"/>
        </w:rPr>
        <w:t xml:space="preserve">erecho </w:t>
      </w:r>
      <w:r w:rsidRPr="00D5517F">
        <w:rPr>
          <w:rFonts w:cstheme="minorHAnsi"/>
          <w:sz w:val="24"/>
          <w:szCs w:val="24"/>
          <w:lang w:val="es-ES_tradnl"/>
        </w:rPr>
        <w:t>extranjero que conduce a un resultado incompatible con el orden público del foro es descartada o excluida</w:t>
      </w:r>
      <w:r w:rsidR="00DF4396">
        <w:rPr>
          <w:rFonts w:cstheme="minorHAnsi"/>
          <w:sz w:val="24"/>
          <w:szCs w:val="24"/>
          <w:lang w:val="es-ES_tradnl"/>
        </w:rPr>
        <w:t>.</w:t>
      </w:r>
      <w:r w:rsidRPr="00D5517F">
        <w:rPr>
          <w:rFonts w:cstheme="minorHAnsi"/>
          <w:sz w:val="24"/>
          <w:szCs w:val="24"/>
          <w:lang w:val="es-PE"/>
        </w:rPr>
        <w:t xml:space="preserve"> </w:t>
      </w:r>
    </w:p>
    <w:p w:rsidR="00205C40" w:rsidRPr="00776394" w:rsidRDefault="00177091" w:rsidP="00DF4396">
      <w:pPr>
        <w:numPr>
          <w:ilvl w:val="0"/>
          <w:numId w:val="10"/>
        </w:numPr>
        <w:tabs>
          <w:tab w:val="left" w:pos="-630"/>
          <w:tab w:val="left" w:pos="360"/>
        </w:tabs>
        <w:spacing w:after="0"/>
        <w:ind w:left="0" w:right="-90" w:firstLine="0"/>
        <w:jc w:val="both"/>
        <w:rPr>
          <w:rFonts w:cstheme="minorHAnsi"/>
          <w:sz w:val="24"/>
          <w:szCs w:val="24"/>
          <w:lang w:val="es-ES"/>
        </w:rPr>
      </w:pPr>
      <w:r w:rsidRPr="00DF4396">
        <w:rPr>
          <w:rFonts w:cstheme="minorHAnsi"/>
          <w:b/>
          <w:bCs/>
          <w:sz w:val="24"/>
          <w:szCs w:val="24"/>
          <w:lang w:val="es-ES_tradnl"/>
        </w:rPr>
        <w:t xml:space="preserve">Efecto atenuado: </w:t>
      </w:r>
      <w:r w:rsidRPr="00DF4396">
        <w:rPr>
          <w:rFonts w:cstheme="minorHAnsi"/>
          <w:bCs/>
          <w:sz w:val="24"/>
          <w:szCs w:val="24"/>
          <w:u w:val="single"/>
          <w:lang w:val="es-ES_tradnl"/>
        </w:rPr>
        <w:t>la excepción de orden público y los derechos adquiridos</w:t>
      </w:r>
      <w:r w:rsidRPr="00DF4396">
        <w:rPr>
          <w:rFonts w:cstheme="minorHAnsi"/>
          <w:sz w:val="24"/>
          <w:szCs w:val="24"/>
          <w:lang w:val="es-ES_tradnl"/>
        </w:rPr>
        <w:t>,</w:t>
      </w:r>
      <w:r w:rsidRPr="00D5517F">
        <w:rPr>
          <w:rFonts w:cstheme="minorHAnsi"/>
          <w:sz w:val="24"/>
          <w:szCs w:val="24"/>
          <w:lang w:val="es-ES_tradnl"/>
        </w:rPr>
        <w:t xml:space="preserve"> se aplica en algunos países cuando desconocer todos los efectos de esa relación jurídica implica una injusticia mayor a la de su aceptación</w:t>
      </w:r>
      <w:r w:rsidR="00DF4396">
        <w:rPr>
          <w:rFonts w:cstheme="minorHAnsi"/>
          <w:sz w:val="24"/>
          <w:szCs w:val="24"/>
          <w:lang w:val="es-ES_tradnl"/>
        </w:rPr>
        <w:t xml:space="preserve"> </w:t>
      </w:r>
      <w:r w:rsidRPr="00DF4396">
        <w:rPr>
          <w:rFonts w:cstheme="minorHAnsi"/>
          <w:b/>
          <w:sz w:val="24"/>
          <w:szCs w:val="24"/>
          <w:lang w:val="es-ES_tradnl"/>
        </w:rPr>
        <w:t>Ej</w:t>
      </w:r>
      <w:r w:rsidR="00DF4396">
        <w:rPr>
          <w:rFonts w:cstheme="minorHAnsi"/>
          <w:b/>
          <w:sz w:val="24"/>
          <w:szCs w:val="24"/>
          <w:lang w:val="es-ES_tradnl"/>
        </w:rPr>
        <w:t xml:space="preserve">: </w:t>
      </w:r>
      <w:r w:rsidRPr="00DF4396">
        <w:rPr>
          <w:rFonts w:cstheme="minorHAnsi"/>
          <w:sz w:val="24"/>
          <w:szCs w:val="24"/>
          <w:lang w:val="es-ES_tradnl"/>
        </w:rPr>
        <w:t xml:space="preserve">reconocer los derechos hereditarios de la 2da viuda en un matrimonio musulmán </w:t>
      </w:r>
    </w:p>
    <w:p w:rsidR="00D5517F" w:rsidRDefault="00D5517F" w:rsidP="00DA5A7C">
      <w:pPr>
        <w:tabs>
          <w:tab w:val="left" w:pos="-630"/>
          <w:tab w:val="left" w:pos="360"/>
        </w:tabs>
        <w:spacing w:after="0"/>
        <w:ind w:right="-90"/>
        <w:jc w:val="both"/>
        <w:rPr>
          <w:rFonts w:cstheme="minorHAnsi"/>
          <w:sz w:val="24"/>
          <w:szCs w:val="24"/>
          <w:lang w:val="es-ES_tradnl"/>
        </w:rPr>
      </w:pPr>
    </w:p>
    <w:p w:rsidR="00D5517F" w:rsidRPr="00DA5A7C" w:rsidRDefault="00DF4396" w:rsidP="00DF4396">
      <w:pPr>
        <w:tabs>
          <w:tab w:val="left" w:pos="-630"/>
          <w:tab w:val="left" w:pos="2188"/>
        </w:tabs>
        <w:spacing w:after="0"/>
        <w:ind w:right="-90"/>
        <w:jc w:val="both"/>
        <w:rPr>
          <w:rFonts w:cstheme="minorHAnsi"/>
          <w:sz w:val="24"/>
          <w:szCs w:val="24"/>
          <w:lang w:val="es-ES_tradnl"/>
        </w:rPr>
      </w:pPr>
      <w:r>
        <w:rPr>
          <w:rFonts w:cstheme="minorHAnsi"/>
          <w:sz w:val="24"/>
          <w:szCs w:val="24"/>
          <w:lang w:val="es-ES_tradnl"/>
        </w:rPr>
        <w:tab/>
      </w:r>
    </w:p>
    <w:p w:rsidR="00727C05" w:rsidRPr="00DA5A7C" w:rsidRDefault="00727C05" w:rsidP="00735895">
      <w:pPr>
        <w:pStyle w:val="Prrafodelista"/>
        <w:numPr>
          <w:ilvl w:val="0"/>
          <w:numId w:val="7"/>
        </w:numPr>
        <w:tabs>
          <w:tab w:val="left" w:pos="-630"/>
          <w:tab w:val="left" w:pos="360"/>
        </w:tabs>
        <w:spacing w:after="0"/>
        <w:ind w:left="0" w:right="-90" w:firstLine="0"/>
        <w:jc w:val="both"/>
        <w:rPr>
          <w:rFonts w:cstheme="minorHAnsi"/>
          <w:b/>
          <w:sz w:val="24"/>
          <w:szCs w:val="24"/>
          <w:u w:val="single"/>
          <w:lang w:val="es-ES_tradnl"/>
        </w:rPr>
      </w:pPr>
      <w:r w:rsidRPr="00DA5A7C">
        <w:rPr>
          <w:rFonts w:cstheme="minorHAnsi"/>
          <w:b/>
          <w:sz w:val="24"/>
          <w:szCs w:val="24"/>
          <w:u w:val="single"/>
          <w:lang w:val="es-ES_tradnl"/>
        </w:rPr>
        <w:t>Dificultades en la apl</w:t>
      </w:r>
      <w:r w:rsidR="00307681" w:rsidRPr="00DA5A7C">
        <w:rPr>
          <w:rFonts w:cstheme="minorHAnsi"/>
          <w:b/>
          <w:sz w:val="24"/>
          <w:szCs w:val="24"/>
          <w:u w:val="single"/>
          <w:lang w:val="es-ES_tradnl"/>
        </w:rPr>
        <w:t>icación del derecho extranjero:</w:t>
      </w:r>
    </w:p>
    <w:p w:rsidR="00727C05" w:rsidRDefault="00727C05" w:rsidP="00735895">
      <w:pPr>
        <w:tabs>
          <w:tab w:val="left" w:pos="-630"/>
          <w:tab w:val="left" w:pos="360"/>
        </w:tabs>
        <w:spacing w:after="0"/>
        <w:ind w:right="-90"/>
        <w:jc w:val="both"/>
        <w:rPr>
          <w:rFonts w:cstheme="minorHAnsi"/>
          <w:sz w:val="24"/>
          <w:szCs w:val="24"/>
          <w:lang w:val="es-ES_tradnl"/>
        </w:rPr>
      </w:pPr>
    </w:p>
    <w:p w:rsidR="009928AC" w:rsidRDefault="009928AC" w:rsidP="00735895">
      <w:pPr>
        <w:tabs>
          <w:tab w:val="left" w:pos="-630"/>
          <w:tab w:val="left" w:pos="360"/>
        </w:tabs>
        <w:spacing w:after="0"/>
        <w:ind w:right="-90"/>
        <w:jc w:val="both"/>
        <w:rPr>
          <w:rFonts w:cstheme="minorHAnsi"/>
          <w:sz w:val="24"/>
          <w:szCs w:val="24"/>
          <w:lang w:val="es-ES_tradnl"/>
        </w:rPr>
      </w:pPr>
      <w:r>
        <w:rPr>
          <w:rFonts w:cstheme="minorHAnsi"/>
          <w:sz w:val="24"/>
          <w:szCs w:val="24"/>
          <w:lang w:val="es-ES_tradnl"/>
        </w:rPr>
        <w:t xml:space="preserve">En la aplicación de la norma de conflicto pueden darse varios </w:t>
      </w:r>
      <w:r w:rsidRPr="009928AC">
        <w:rPr>
          <w:rFonts w:cstheme="minorHAnsi"/>
          <w:b/>
          <w:sz w:val="24"/>
          <w:szCs w:val="24"/>
          <w:lang w:val="es-ES_tradnl"/>
        </w:rPr>
        <w:t>problemas</w:t>
      </w:r>
      <w:r>
        <w:rPr>
          <w:rFonts w:cstheme="minorHAnsi"/>
          <w:sz w:val="24"/>
          <w:szCs w:val="24"/>
          <w:lang w:val="es-ES_tradnl"/>
        </w:rPr>
        <w:t>:</w:t>
      </w:r>
    </w:p>
    <w:p w:rsidR="009928AC" w:rsidRDefault="009928AC" w:rsidP="00735895">
      <w:pPr>
        <w:tabs>
          <w:tab w:val="left" w:pos="-630"/>
          <w:tab w:val="left" w:pos="360"/>
        </w:tabs>
        <w:spacing w:after="0"/>
        <w:ind w:right="-90"/>
        <w:jc w:val="both"/>
        <w:rPr>
          <w:rFonts w:cstheme="minorHAnsi"/>
          <w:sz w:val="24"/>
          <w:szCs w:val="24"/>
          <w:lang w:val="es-ES_tradnl"/>
        </w:rPr>
      </w:pPr>
    </w:p>
    <w:p w:rsidR="009928AC" w:rsidRDefault="009928AC" w:rsidP="00735895">
      <w:pPr>
        <w:tabs>
          <w:tab w:val="left" w:pos="-630"/>
          <w:tab w:val="left" w:pos="360"/>
        </w:tabs>
        <w:spacing w:after="0"/>
        <w:ind w:right="-90"/>
        <w:jc w:val="both"/>
        <w:rPr>
          <w:rFonts w:cstheme="minorHAnsi"/>
          <w:sz w:val="24"/>
          <w:szCs w:val="24"/>
          <w:lang w:val="es-ES_tradnl"/>
        </w:rPr>
      </w:pPr>
      <w:r>
        <w:rPr>
          <w:rFonts w:cstheme="minorHAnsi"/>
          <w:sz w:val="24"/>
          <w:szCs w:val="24"/>
          <w:lang w:val="es-ES_tradnl"/>
        </w:rPr>
        <w:t xml:space="preserve">Con respecto al </w:t>
      </w:r>
      <w:r w:rsidRPr="009928AC">
        <w:rPr>
          <w:rFonts w:cstheme="minorHAnsi"/>
          <w:b/>
          <w:sz w:val="24"/>
          <w:szCs w:val="24"/>
          <w:lang w:val="es-ES_tradnl"/>
        </w:rPr>
        <w:t>tipo legal o supuesto de hecho</w:t>
      </w:r>
      <w:r>
        <w:rPr>
          <w:rFonts w:cstheme="minorHAnsi"/>
          <w:sz w:val="24"/>
          <w:szCs w:val="24"/>
          <w:lang w:val="es-ES_tradnl"/>
        </w:rPr>
        <w:t xml:space="preserve">: </w:t>
      </w:r>
      <w:r w:rsidRPr="009928AC">
        <w:rPr>
          <w:rFonts w:cstheme="minorHAnsi"/>
          <w:sz w:val="24"/>
          <w:szCs w:val="24"/>
          <w:u w:val="single"/>
          <w:lang w:val="es-ES_tradnl"/>
        </w:rPr>
        <w:t>El conflicto de calificación</w:t>
      </w:r>
      <w:r>
        <w:rPr>
          <w:rFonts w:cstheme="minorHAnsi"/>
          <w:sz w:val="24"/>
          <w:szCs w:val="24"/>
          <w:lang w:val="es-ES_tradnl"/>
        </w:rPr>
        <w:t xml:space="preserve"> </w:t>
      </w:r>
    </w:p>
    <w:p w:rsidR="009928AC" w:rsidRDefault="009928AC" w:rsidP="00735895">
      <w:pPr>
        <w:tabs>
          <w:tab w:val="left" w:pos="-630"/>
          <w:tab w:val="left" w:pos="360"/>
        </w:tabs>
        <w:spacing w:after="0"/>
        <w:ind w:right="-90"/>
        <w:jc w:val="both"/>
        <w:rPr>
          <w:rFonts w:cstheme="minorHAnsi"/>
          <w:sz w:val="24"/>
          <w:szCs w:val="24"/>
          <w:u w:val="single"/>
          <w:lang w:val="es-ES_tradnl"/>
        </w:rPr>
      </w:pPr>
      <w:r>
        <w:rPr>
          <w:rFonts w:cstheme="minorHAnsi"/>
          <w:sz w:val="24"/>
          <w:szCs w:val="24"/>
          <w:lang w:val="es-ES_tradnl"/>
        </w:rPr>
        <w:t xml:space="preserve">Con respecto al </w:t>
      </w:r>
      <w:r>
        <w:rPr>
          <w:rFonts w:cstheme="minorHAnsi"/>
          <w:b/>
          <w:sz w:val="24"/>
          <w:szCs w:val="24"/>
          <w:lang w:val="es-ES_tradnl"/>
        </w:rPr>
        <w:t xml:space="preserve">punto de conexión: </w:t>
      </w:r>
      <w:r>
        <w:rPr>
          <w:rFonts w:cstheme="minorHAnsi"/>
          <w:sz w:val="24"/>
          <w:szCs w:val="24"/>
          <w:u w:val="single"/>
          <w:lang w:val="es-ES_tradnl"/>
        </w:rPr>
        <w:t>El fraude de ley</w:t>
      </w:r>
      <w:r>
        <w:rPr>
          <w:rFonts w:cstheme="minorHAnsi"/>
          <w:sz w:val="24"/>
          <w:szCs w:val="24"/>
          <w:lang w:val="es-ES_tradnl"/>
        </w:rPr>
        <w:t xml:space="preserve"> y el </w:t>
      </w:r>
      <w:r>
        <w:rPr>
          <w:rFonts w:cstheme="minorHAnsi"/>
          <w:sz w:val="24"/>
          <w:szCs w:val="24"/>
          <w:u w:val="single"/>
          <w:lang w:val="es-ES_tradnl"/>
        </w:rPr>
        <w:t>conflicto móvil</w:t>
      </w:r>
    </w:p>
    <w:p w:rsidR="009928AC" w:rsidRPr="009928AC" w:rsidRDefault="009928AC" w:rsidP="00735895">
      <w:pPr>
        <w:tabs>
          <w:tab w:val="left" w:pos="-630"/>
          <w:tab w:val="left" w:pos="360"/>
        </w:tabs>
        <w:spacing w:after="0"/>
        <w:ind w:right="-90"/>
        <w:jc w:val="both"/>
        <w:rPr>
          <w:rFonts w:cstheme="minorHAnsi"/>
          <w:sz w:val="24"/>
          <w:szCs w:val="24"/>
          <w:u w:val="single"/>
          <w:lang w:val="es-ES_tradnl"/>
        </w:rPr>
      </w:pPr>
      <w:r>
        <w:rPr>
          <w:rFonts w:cstheme="minorHAnsi"/>
          <w:sz w:val="24"/>
          <w:szCs w:val="24"/>
          <w:lang w:val="es-ES_tradnl"/>
        </w:rPr>
        <w:t xml:space="preserve">Con respecto a la </w:t>
      </w:r>
      <w:r>
        <w:rPr>
          <w:rFonts w:cstheme="minorHAnsi"/>
          <w:b/>
          <w:sz w:val="24"/>
          <w:szCs w:val="24"/>
          <w:lang w:val="es-ES_tradnl"/>
        </w:rPr>
        <w:t>consecuencia jurídica:</w:t>
      </w:r>
      <w:r>
        <w:rPr>
          <w:rFonts w:cstheme="minorHAnsi"/>
          <w:sz w:val="24"/>
          <w:szCs w:val="24"/>
          <w:lang w:val="es-ES_tradnl"/>
        </w:rPr>
        <w:t xml:space="preserve"> </w:t>
      </w:r>
      <w:r>
        <w:rPr>
          <w:rFonts w:cstheme="minorHAnsi"/>
          <w:sz w:val="24"/>
          <w:szCs w:val="24"/>
          <w:u w:val="single"/>
          <w:lang w:val="es-ES_tradnl"/>
        </w:rPr>
        <w:t>El reenvío</w:t>
      </w:r>
      <w:r>
        <w:rPr>
          <w:rFonts w:cstheme="minorHAnsi"/>
          <w:sz w:val="24"/>
          <w:szCs w:val="24"/>
          <w:lang w:val="es-ES_tradnl"/>
        </w:rPr>
        <w:t xml:space="preserve"> y el </w:t>
      </w:r>
      <w:r>
        <w:rPr>
          <w:rFonts w:cstheme="minorHAnsi"/>
          <w:sz w:val="24"/>
          <w:szCs w:val="24"/>
          <w:u w:val="single"/>
          <w:lang w:val="es-ES_tradnl"/>
        </w:rPr>
        <w:t>orden público</w:t>
      </w:r>
    </w:p>
    <w:p w:rsidR="009928AC" w:rsidRPr="00DA5A7C" w:rsidRDefault="009928AC" w:rsidP="00735895">
      <w:pPr>
        <w:tabs>
          <w:tab w:val="left" w:pos="-630"/>
          <w:tab w:val="left" w:pos="360"/>
        </w:tabs>
        <w:spacing w:after="0"/>
        <w:ind w:right="-90"/>
        <w:jc w:val="both"/>
        <w:rPr>
          <w:rFonts w:cstheme="minorHAnsi"/>
          <w:sz w:val="24"/>
          <w:szCs w:val="24"/>
          <w:lang w:val="es-ES_tradnl"/>
        </w:rPr>
      </w:pPr>
    </w:p>
    <w:p w:rsidR="00735895" w:rsidRDefault="00727C05" w:rsidP="00735895">
      <w:pPr>
        <w:pStyle w:val="Textoindependiente"/>
        <w:numPr>
          <w:ilvl w:val="0"/>
          <w:numId w:val="1"/>
        </w:numPr>
        <w:tabs>
          <w:tab w:val="clear" w:pos="0"/>
          <w:tab w:val="left" w:pos="-630"/>
          <w:tab w:val="left" w:pos="360"/>
        </w:tabs>
        <w:ind w:left="0" w:right="-90" w:firstLine="0"/>
        <w:jc w:val="both"/>
        <w:rPr>
          <w:rFonts w:asciiTheme="minorHAnsi" w:hAnsiTheme="minorHAnsi" w:cstheme="minorHAnsi"/>
          <w:szCs w:val="24"/>
        </w:rPr>
      </w:pPr>
      <w:r w:rsidRPr="00DA5A7C">
        <w:rPr>
          <w:rFonts w:asciiTheme="minorHAnsi" w:hAnsiTheme="minorHAnsi" w:cstheme="minorHAnsi"/>
          <w:szCs w:val="24"/>
        </w:rPr>
        <w:t xml:space="preserve">La aplicación del Derecho extranjero declarado aplicable por una norma de conflicto para regir una situación privada internacional choca con </w:t>
      </w:r>
      <w:r w:rsidR="00735895">
        <w:rPr>
          <w:rFonts w:asciiTheme="minorHAnsi" w:hAnsiTheme="minorHAnsi" w:cstheme="minorHAnsi"/>
          <w:szCs w:val="24"/>
        </w:rPr>
        <w:t xml:space="preserve">varias </w:t>
      </w:r>
      <w:r w:rsidRPr="00DA5A7C">
        <w:rPr>
          <w:rFonts w:asciiTheme="minorHAnsi" w:hAnsiTheme="minorHAnsi" w:cstheme="minorHAnsi"/>
          <w:szCs w:val="24"/>
        </w:rPr>
        <w:t xml:space="preserve">dificultades. </w:t>
      </w:r>
    </w:p>
    <w:p w:rsidR="00735895" w:rsidRDefault="00735895" w:rsidP="00735895">
      <w:pPr>
        <w:pStyle w:val="Textoindependiente"/>
        <w:numPr>
          <w:ilvl w:val="0"/>
          <w:numId w:val="1"/>
        </w:numPr>
        <w:tabs>
          <w:tab w:val="clear" w:pos="0"/>
          <w:tab w:val="left" w:pos="-630"/>
          <w:tab w:val="left" w:pos="360"/>
        </w:tabs>
        <w:ind w:left="0" w:right="-90" w:firstLine="0"/>
        <w:jc w:val="both"/>
        <w:rPr>
          <w:rFonts w:asciiTheme="minorHAnsi" w:hAnsiTheme="minorHAnsi" w:cstheme="minorHAnsi"/>
          <w:szCs w:val="24"/>
        </w:rPr>
      </w:pPr>
      <w:r>
        <w:rPr>
          <w:rFonts w:asciiTheme="minorHAnsi" w:hAnsiTheme="minorHAnsi" w:cstheme="minorHAnsi"/>
          <w:szCs w:val="24"/>
        </w:rPr>
        <w:t xml:space="preserve">Una vez </w:t>
      </w:r>
      <w:r w:rsidRPr="00735895">
        <w:rPr>
          <w:rFonts w:asciiTheme="minorHAnsi" w:hAnsiTheme="minorHAnsi" w:cstheme="minorHAnsi"/>
          <w:b/>
          <w:szCs w:val="24"/>
        </w:rPr>
        <w:t>determinada</w:t>
      </w:r>
      <w:r>
        <w:rPr>
          <w:rFonts w:asciiTheme="minorHAnsi" w:hAnsiTheme="minorHAnsi" w:cstheme="minorHAnsi"/>
          <w:szCs w:val="24"/>
        </w:rPr>
        <w:t xml:space="preserve"> la ley aplicable, será </w:t>
      </w:r>
      <w:r w:rsidR="00727C05" w:rsidRPr="00DA5A7C">
        <w:rPr>
          <w:rFonts w:asciiTheme="minorHAnsi" w:hAnsiTheme="minorHAnsi" w:cstheme="minorHAnsi"/>
          <w:szCs w:val="24"/>
        </w:rPr>
        <w:t xml:space="preserve">imprescindible </w:t>
      </w:r>
      <w:r w:rsidR="00727C05" w:rsidRPr="00735895">
        <w:rPr>
          <w:rFonts w:asciiTheme="minorHAnsi" w:hAnsiTheme="minorHAnsi" w:cstheme="minorHAnsi"/>
          <w:b/>
          <w:szCs w:val="24"/>
        </w:rPr>
        <w:t>conocerla</w:t>
      </w:r>
      <w:r w:rsidR="00727C05" w:rsidRPr="00DA5A7C">
        <w:rPr>
          <w:rFonts w:asciiTheme="minorHAnsi" w:hAnsiTheme="minorHAnsi" w:cstheme="minorHAnsi"/>
          <w:szCs w:val="24"/>
        </w:rPr>
        <w:t xml:space="preserve">, traerla al proceso cognoscitivo </w:t>
      </w:r>
      <w:r>
        <w:rPr>
          <w:rFonts w:asciiTheme="minorHAnsi" w:hAnsiTheme="minorHAnsi" w:cstheme="minorHAnsi"/>
          <w:szCs w:val="24"/>
        </w:rPr>
        <w:t xml:space="preserve">de la </w:t>
      </w:r>
      <w:r w:rsidR="00727C05" w:rsidRPr="00DA5A7C">
        <w:rPr>
          <w:rFonts w:asciiTheme="minorHAnsi" w:hAnsiTheme="minorHAnsi" w:cstheme="minorHAnsi"/>
          <w:szCs w:val="24"/>
        </w:rPr>
        <w:t xml:space="preserve">autoridad que resuelve la </w:t>
      </w:r>
      <w:r>
        <w:rPr>
          <w:rFonts w:asciiTheme="minorHAnsi" w:hAnsiTheme="minorHAnsi" w:cstheme="minorHAnsi"/>
          <w:szCs w:val="24"/>
        </w:rPr>
        <w:t>RJ</w:t>
      </w:r>
      <w:r w:rsidR="00727C05" w:rsidRPr="00DA5A7C">
        <w:rPr>
          <w:rFonts w:asciiTheme="minorHAnsi" w:hAnsiTheme="minorHAnsi" w:cstheme="minorHAnsi"/>
          <w:szCs w:val="24"/>
        </w:rPr>
        <w:t xml:space="preserve">, </w:t>
      </w:r>
      <w:r w:rsidR="00727C05" w:rsidRPr="00735895">
        <w:rPr>
          <w:rFonts w:asciiTheme="minorHAnsi" w:hAnsiTheme="minorHAnsi" w:cstheme="minorHAnsi"/>
          <w:b/>
          <w:szCs w:val="24"/>
        </w:rPr>
        <w:t>probar su vigencia y contenido</w:t>
      </w:r>
      <w:r w:rsidR="00727C05" w:rsidRPr="00DA5A7C">
        <w:rPr>
          <w:rFonts w:asciiTheme="minorHAnsi" w:hAnsiTheme="minorHAnsi" w:cstheme="minorHAnsi"/>
          <w:szCs w:val="24"/>
        </w:rPr>
        <w:t>, a fin de que, como resultado de este proceso, la norma rija los supuest</w:t>
      </w:r>
      <w:r>
        <w:rPr>
          <w:rFonts w:asciiTheme="minorHAnsi" w:hAnsiTheme="minorHAnsi" w:cstheme="minorHAnsi"/>
          <w:szCs w:val="24"/>
        </w:rPr>
        <w:t>os previstos para su aplicación</w:t>
      </w:r>
      <w:r w:rsidR="00727C05" w:rsidRPr="00DA5A7C">
        <w:rPr>
          <w:rFonts w:asciiTheme="minorHAnsi" w:hAnsiTheme="minorHAnsi" w:cstheme="minorHAnsi"/>
          <w:szCs w:val="24"/>
        </w:rPr>
        <w:t xml:space="preserve">.  </w:t>
      </w:r>
    </w:p>
    <w:p w:rsidR="00702AC8" w:rsidRDefault="00702AC8" w:rsidP="00702AC8">
      <w:pPr>
        <w:pStyle w:val="Textoindependiente"/>
        <w:tabs>
          <w:tab w:val="clear" w:pos="0"/>
          <w:tab w:val="left" w:pos="-630"/>
        </w:tabs>
        <w:ind w:right="-90"/>
        <w:jc w:val="both"/>
        <w:rPr>
          <w:rFonts w:asciiTheme="minorHAnsi" w:hAnsiTheme="minorHAnsi" w:cstheme="minorHAnsi"/>
          <w:szCs w:val="24"/>
        </w:rPr>
      </w:pPr>
    </w:p>
    <w:p w:rsidR="00735895" w:rsidRDefault="00727C05" w:rsidP="00735895">
      <w:pPr>
        <w:pStyle w:val="Textoindependiente"/>
        <w:numPr>
          <w:ilvl w:val="0"/>
          <w:numId w:val="1"/>
        </w:numPr>
        <w:tabs>
          <w:tab w:val="clear" w:pos="0"/>
          <w:tab w:val="left" w:pos="-630"/>
          <w:tab w:val="left" w:pos="360"/>
        </w:tabs>
        <w:ind w:left="0" w:right="-90" w:firstLine="0"/>
        <w:jc w:val="both"/>
        <w:rPr>
          <w:rFonts w:asciiTheme="minorHAnsi" w:hAnsiTheme="minorHAnsi" w:cstheme="minorHAnsi"/>
          <w:szCs w:val="24"/>
        </w:rPr>
      </w:pPr>
      <w:r w:rsidRPr="00DA5A7C">
        <w:rPr>
          <w:rFonts w:asciiTheme="minorHAnsi" w:hAnsiTheme="minorHAnsi" w:cstheme="minorHAnsi"/>
          <w:szCs w:val="24"/>
        </w:rPr>
        <w:t xml:space="preserve">Estas dificultades en la aplicación del Derecho extranjero constituyen instituciones básicas del </w:t>
      </w:r>
      <w:r w:rsidR="00735895">
        <w:rPr>
          <w:rFonts w:asciiTheme="minorHAnsi" w:hAnsiTheme="minorHAnsi" w:cstheme="minorHAnsi"/>
          <w:szCs w:val="24"/>
        </w:rPr>
        <w:t xml:space="preserve">DIPRI </w:t>
      </w:r>
      <w:r w:rsidRPr="00DA5A7C">
        <w:rPr>
          <w:rFonts w:asciiTheme="minorHAnsi" w:hAnsiTheme="minorHAnsi" w:cstheme="minorHAnsi"/>
          <w:szCs w:val="24"/>
        </w:rPr>
        <w:t xml:space="preserve">y fundamentalmente son: </w:t>
      </w:r>
    </w:p>
    <w:p w:rsidR="00735895" w:rsidRDefault="00735895" w:rsidP="00735895">
      <w:pPr>
        <w:pStyle w:val="Textoindependiente"/>
        <w:tabs>
          <w:tab w:val="clear" w:pos="0"/>
          <w:tab w:val="left" w:pos="-630"/>
          <w:tab w:val="left" w:pos="360"/>
        </w:tabs>
        <w:ind w:right="-90"/>
        <w:jc w:val="both"/>
        <w:rPr>
          <w:rFonts w:asciiTheme="minorHAnsi" w:hAnsiTheme="minorHAnsi" w:cstheme="minorHAnsi"/>
          <w:szCs w:val="24"/>
        </w:rPr>
      </w:pPr>
      <w:r>
        <w:rPr>
          <w:rFonts w:asciiTheme="minorHAnsi" w:hAnsiTheme="minorHAnsi" w:cstheme="minorHAnsi"/>
          <w:szCs w:val="24"/>
        </w:rPr>
        <w:t xml:space="preserve">1) </w:t>
      </w:r>
      <w:r w:rsidR="00727C05" w:rsidRPr="00DA5A7C">
        <w:rPr>
          <w:rFonts w:asciiTheme="minorHAnsi" w:hAnsiTheme="minorHAnsi" w:cstheme="minorHAnsi"/>
          <w:szCs w:val="24"/>
        </w:rPr>
        <w:t>el conflicto de calif</w:t>
      </w:r>
      <w:r>
        <w:rPr>
          <w:rFonts w:asciiTheme="minorHAnsi" w:hAnsiTheme="minorHAnsi" w:cstheme="minorHAnsi"/>
          <w:szCs w:val="24"/>
        </w:rPr>
        <w:t>icaciones</w:t>
      </w:r>
    </w:p>
    <w:p w:rsidR="00735895" w:rsidRDefault="00735895" w:rsidP="00735895">
      <w:pPr>
        <w:pStyle w:val="Textoindependiente"/>
        <w:tabs>
          <w:tab w:val="clear" w:pos="0"/>
          <w:tab w:val="left" w:pos="-630"/>
          <w:tab w:val="left" w:pos="360"/>
        </w:tabs>
        <w:ind w:right="-90"/>
        <w:jc w:val="both"/>
        <w:rPr>
          <w:rFonts w:asciiTheme="minorHAnsi" w:hAnsiTheme="minorHAnsi" w:cstheme="minorHAnsi"/>
          <w:szCs w:val="24"/>
        </w:rPr>
      </w:pPr>
      <w:r>
        <w:rPr>
          <w:rFonts w:asciiTheme="minorHAnsi" w:hAnsiTheme="minorHAnsi" w:cstheme="minorHAnsi"/>
          <w:szCs w:val="24"/>
        </w:rPr>
        <w:t xml:space="preserve">2) </w:t>
      </w:r>
      <w:r w:rsidR="00727C05" w:rsidRPr="00DA5A7C">
        <w:rPr>
          <w:rFonts w:asciiTheme="minorHAnsi" w:hAnsiTheme="minorHAnsi" w:cstheme="minorHAnsi"/>
          <w:szCs w:val="24"/>
        </w:rPr>
        <w:t xml:space="preserve">el fraude de la ley </w:t>
      </w:r>
    </w:p>
    <w:p w:rsidR="00727C05" w:rsidRPr="00DA5A7C" w:rsidRDefault="00735895" w:rsidP="00735895">
      <w:pPr>
        <w:pStyle w:val="Textoindependiente"/>
        <w:tabs>
          <w:tab w:val="clear" w:pos="0"/>
          <w:tab w:val="left" w:pos="-630"/>
          <w:tab w:val="left" w:pos="360"/>
        </w:tabs>
        <w:ind w:right="-90"/>
        <w:jc w:val="both"/>
        <w:rPr>
          <w:rFonts w:asciiTheme="minorHAnsi" w:hAnsiTheme="minorHAnsi" w:cstheme="minorHAnsi"/>
          <w:szCs w:val="24"/>
        </w:rPr>
      </w:pPr>
      <w:r>
        <w:rPr>
          <w:rFonts w:asciiTheme="minorHAnsi" w:hAnsiTheme="minorHAnsi" w:cstheme="minorHAnsi"/>
          <w:szCs w:val="24"/>
        </w:rPr>
        <w:t>3) el reenvío.</w:t>
      </w:r>
    </w:p>
    <w:p w:rsidR="00727C05" w:rsidRPr="00DA5A7C" w:rsidRDefault="00933821" w:rsidP="00933821">
      <w:pPr>
        <w:pStyle w:val="Textoindependiente"/>
        <w:tabs>
          <w:tab w:val="clear" w:pos="0"/>
          <w:tab w:val="left" w:pos="-630"/>
          <w:tab w:val="left" w:pos="12062"/>
        </w:tabs>
        <w:ind w:right="-90"/>
        <w:jc w:val="both"/>
        <w:rPr>
          <w:rFonts w:asciiTheme="minorHAnsi" w:hAnsiTheme="minorHAnsi" w:cstheme="minorHAnsi"/>
          <w:szCs w:val="24"/>
        </w:rPr>
      </w:pPr>
      <w:r>
        <w:rPr>
          <w:rFonts w:asciiTheme="minorHAnsi" w:hAnsiTheme="minorHAnsi" w:cstheme="minorHAnsi"/>
          <w:szCs w:val="24"/>
        </w:rPr>
        <w:tab/>
      </w:r>
    </w:p>
    <w:p w:rsidR="00727C05" w:rsidRPr="00735895" w:rsidRDefault="00735895" w:rsidP="00735895">
      <w:pPr>
        <w:pStyle w:val="Textoindependiente2"/>
        <w:numPr>
          <w:ilvl w:val="0"/>
          <w:numId w:val="8"/>
        </w:numPr>
        <w:tabs>
          <w:tab w:val="left" w:pos="-630"/>
          <w:tab w:val="left" w:pos="360"/>
        </w:tabs>
        <w:ind w:left="0" w:right="-90" w:firstLine="0"/>
        <w:jc w:val="both"/>
        <w:rPr>
          <w:rFonts w:asciiTheme="minorHAnsi" w:hAnsiTheme="minorHAnsi" w:cstheme="minorHAnsi"/>
          <w:b/>
          <w:szCs w:val="24"/>
        </w:rPr>
      </w:pPr>
      <w:r w:rsidRPr="00735895">
        <w:rPr>
          <w:rFonts w:asciiTheme="minorHAnsi" w:hAnsiTheme="minorHAnsi" w:cstheme="minorHAnsi"/>
          <w:b/>
          <w:szCs w:val="24"/>
        </w:rPr>
        <w:t>El conflicto de calificaciones:</w:t>
      </w:r>
    </w:p>
    <w:p w:rsidR="00727C05" w:rsidRPr="00DA5A7C" w:rsidRDefault="00727C05" w:rsidP="00735895">
      <w:pPr>
        <w:pStyle w:val="Textoindependiente2"/>
        <w:tabs>
          <w:tab w:val="left" w:pos="-630"/>
          <w:tab w:val="left" w:pos="360"/>
        </w:tabs>
        <w:ind w:right="-90"/>
        <w:jc w:val="both"/>
        <w:rPr>
          <w:rFonts w:asciiTheme="minorHAnsi" w:hAnsiTheme="minorHAnsi" w:cstheme="minorHAnsi"/>
          <w:szCs w:val="24"/>
          <w:u w:val="none"/>
        </w:rPr>
      </w:pPr>
    </w:p>
    <w:p w:rsidR="00702AC8" w:rsidRPr="00702AC8" w:rsidRDefault="00727C05" w:rsidP="00702AC8">
      <w:pPr>
        <w:pStyle w:val="Textoindependiente2"/>
        <w:numPr>
          <w:ilvl w:val="0"/>
          <w:numId w:val="1"/>
        </w:numPr>
        <w:tabs>
          <w:tab w:val="left" w:pos="-630"/>
          <w:tab w:val="left" w:pos="360"/>
        </w:tabs>
        <w:ind w:left="0" w:right="-90" w:firstLine="0"/>
        <w:jc w:val="both"/>
        <w:rPr>
          <w:rFonts w:cstheme="minorHAnsi"/>
          <w:szCs w:val="24"/>
        </w:rPr>
      </w:pPr>
      <w:r w:rsidRPr="00702AC8">
        <w:rPr>
          <w:rFonts w:asciiTheme="minorHAnsi" w:hAnsiTheme="minorHAnsi" w:cstheme="minorHAnsi"/>
          <w:szCs w:val="24"/>
          <w:u w:val="none"/>
        </w:rPr>
        <w:t xml:space="preserve">La aplicación de toda norma jurídica presupone la </w:t>
      </w:r>
      <w:r w:rsidRPr="00702AC8">
        <w:rPr>
          <w:rFonts w:asciiTheme="minorHAnsi" w:hAnsiTheme="minorHAnsi" w:cstheme="minorHAnsi"/>
          <w:b/>
          <w:szCs w:val="24"/>
          <w:u w:val="none"/>
        </w:rPr>
        <w:t>calificación de los términos o instituciones jurídicas que contiene</w:t>
      </w:r>
      <w:r w:rsidRPr="00702AC8">
        <w:rPr>
          <w:rFonts w:asciiTheme="minorHAnsi" w:hAnsiTheme="minorHAnsi" w:cstheme="minorHAnsi"/>
          <w:szCs w:val="24"/>
          <w:u w:val="none"/>
        </w:rPr>
        <w:t xml:space="preserve"> y que se refieren a los </w:t>
      </w:r>
      <w:r w:rsidRPr="00702AC8">
        <w:rPr>
          <w:rFonts w:asciiTheme="minorHAnsi" w:hAnsiTheme="minorHAnsi" w:cstheme="minorHAnsi"/>
          <w:b/>
          <w:szCs w:val="24"/>
          <w:u w:val="none"/>
        </w:rPr>
        <w:t>hechos o</w:t>
      </w:r>
      <w:r w:rsidRPr="00702AC8">
        <w:rPr>
          <w:rFonts w:asciiTheme="minorHAnsi" w:hAnsiTheme="minorHAnsi" w:cstheme="minorHAnsi"/>
          <w:szCs w:val="24"/>
          <w:u w:val="none"/>
        </w:rPr>
        <w:t xml:space="preserve"> </w:t>
      </w:r>
      <w:r w:rsidR="00702AC8" w:rsidRPr="00702AC8">
        <w:rPr>
          <w:rFonts w:asciiTheme="minorHAnsi" w:hAnsiTheme="minorHAnsi" w:cstheme="minorHAnsi"/>
          <w:b/>
          <w:szCs w:val="24"/>
          <w:u w:val="none"/>
        </w:rPr>
        <w:t>RJ</w:t>
      </w:r>
      <w:r w:rsidR="00702AC8" w:rsidRPr="00702AC8">
        <w:rPr>
          <w:rFonts w:asciiTheme="minorHAnsi" w:hAnsiTheme="minorHAnsi" w:cstheme="minorHAnsi"/>
          <w:szCs w:val="24"/>
          <w:u w:val="none"/>
        </w:rPr>
        <w:t xml:space="preserve"> </w:t>
      </w:r>
      <w:r w:rsidRPr="00702AC8">
        <w:rPr>
          <w:rFonts w:asciiTheme="minorHAnsi" w:hAnsiTheme="minorHAnsi" w:cstheme="minorHAnsi"/>
          <w:szCs w:val="24"/>
          <w:u w:val="none"/>
        </w:rPr>
        <w:t>que tutela la norma.</w:t>
      </w:r>
      <w:r w:rsidR="009928AC">
        <w:rPr>
          <w:rFonts w:asciiTheme="minorHAnsi" w:hAnsiTheme="minorHAnsi" w:cstheme="minorHAnsi"/>
          <w:szCs w:val="24"/>
          <w:u w:val="none"/>
        </w:rPr>
        <w:t xml:space="preserve"> (Es determinar la naturaleza jurídica de una relación jurídica, clasificarla en una categoría determinada). </w:t>
      </w:r>
    </w:p>
    <w:p w:rsidR="00E94C62" w:rsidRPr="00702AC8" w:rsidRDefault="009928AC" w:rsidP="00E94C62">
      <w:pPr>
        <w:pStyle w:val="Textoindependiente2"/>
        <w:numPr>
          <w:ilvl w:val="0"/>
          <w:numId w:val="1"/>
        </w:numPr>
        <w:tabs>
          <w:tab w:val="left" w:pos="-630"/>
          <w:tab w:val="left" w:pos="360"/>
        </w:tabs>
        <w:ind w:left="0" w:right="-90" w:firstLine="0"/>
        <w:jc w:val="both"/>
        <w:rPr>
          <w:rFonts w:cstheme="minorHAnsi"/>
          <w:szCs w:val="24"/>
        </w:rPr>
      </w:pPr>
      <w:r w:rsidRPr="009928AC">
        <w:rPr>
          <w:rFonts w:asciiTheme="minorHAnsi" w:hAnsiTheme="minorHAnsi" w:cstheme="minorHAnsi"/>
        </w:rPr>
        <w:t>La calificación</w:t>
      </w:r>
      <w:r>
        <w:rPr>
          <w:rFonts w:asciiTheme="minorHAnsi" w:hAnsiTheme="minorHAnsi" w:cstheme="minorHAnsi"/>
          <w:u w:val="none"/>
        </w:rPr>
        <w:t xml:space="preserve"> e</w:t>
      </w:r>
      <w:r w:rsidR="00E94C62">
        <w:rPr>
          <w:rFonts w:asciiTheme="minorHAnsi" w:hAnsiTheme="minorHAnsi" w:cstheme="minorHAnsi"/>
          <w:u w:val="none"/>
        </w:rPr>
        <w:t xml:space="preserve">s </w:t>
      </w:r>
      <w:r w:rsidR="00E94C62" w:rsidRPr="00702AC8">
        <w:rPr>
          <w:rFonts w:asciiTheme="minorHAnsi" w:hAnsiTheme="minorHAnsi" w:cstheme="minorHAnsi"/>
          <w:u w:val="none"/>
        </w:rPr>
        <w:t xml:space="preserve">un </w:t>
      </w:r>
      <w:r w:rsidR="00E94C62" w:rsidRPr="00702AC8">
        <w:rPr>
          <w:rFonts w:asciiTheme="minorHAnsi" w:hAnsiTheme="minorHAnsi" w:cstheme="minorHAnsi"/>
          <w:b/>
          <w:u w:val="none"/>
        </w:rPr>
        <w:t>pro</w:t>
      </w:r>
      <w:r w:rsidR="0094148A">
        <w:rPr>
          <w:rFonts w:asciiTheme="minorHAnsi" w:hAnsiTheme="minorHAnsi" w:cstheme="minorHAnsi"/>
          <w:b/>
          <w:u w:val="none"/>
        </w:rPr>
        <w:t xml:space="preserve">ceso previo a la determinación de la ley </w:t>
      </w:r>
      <w:r w:rsidR="00E94C62" w:rsidRPr="00702AC8">
        <w:rPr>
          <w:rFonts w:asciiTheme="minorHAnsi" w:hAnsiTheme="minorHAnsi" w:cstheme="minorHAnsi"/>
          <w:b/>
          <w:u w:val="none"/>
        </w:rPr>
        <w:t>aplicable</w:t>
      </w:r>
      <w:r w:rsidR="00E94C62" w:rsidRPr="00702AC8">
        <w:rPr>
          <w:rFonts w:asciiTheme="minorHAnsi" w:hAnsiTheme="minorHAnsi" w:cstheme="minorHAnsi"/>
          <w:u w:val="none"/>
        </w:rPr>
        <w:t xml:space="preserve">; aunque forma parte de aquel, ya que conduce a determinar la </w:t>
      </w:r>
      <w:r w:rsidR="00E94C62" w:rsidRPr="00702AC8">
        <w:rPr>
          <w:rFonts w:asciiTheme="minorHAnsi" w:hAnsiTheme="minorHAnsi" w:cstheme="minorHAnsi"/>
          <w:b/>
          <w:u w:val="none"/>
        </w:rPr>
        <w:t>ley competente para definir o interpretar los términos utilizados por la norma indirecta</w:t>
      </w:r>
      <w:r w:rsidR="00E94C62" w:rsidRPr="00702AC8">
        <w:rPr>
          <w:rFonts w:asciiTheme="minorHAnsi" w:hAnsiTheme="minorHAnsi" w:cstheme="minorHAnsi"/>
          <w:u w:val="none"/>
        </w:rPr>
        <w:t xml:space="preserve">. </w:t>
      </w:r>
    </w:p>
    <w:p w:rsidR="009928AC" w:rsidRDefault="009928AC" w:rsidP="009928AC">
      <w:pPr>
        <w:pStyle w:val="Textoindependiente2"/>
        <w:numPr>
          <w:ilvl w:val="0"/>
          <w:numId w:val="1"/>
        </w:numPr>
        <w:tabs>
          <w:tab w:val="left" w:pos="-630"/>
          <w:tab w:val="left" w:pos="360"/>
        </w:tabs>
        <w:ind w:left="0" w:right="-90" w:firstLine="0"/>
        <w:jc w:val="both"/>
        <w:rPr>
          <w:rFonts w:asciiTheme="minorHAnsi" w:hAnsiTheme="minorHAnsi" w:cstheme="minorHAnsi"/>
          <w:szCs w:val="24"/>
          <w:u w:val="none"/>
        </w:rPr>
      </w:pPr>
      <w:r w:rsidRPr="00702AC8">
        <w:rPr>
          <w:rFonts w:asciiTheme="minorHAnsi" w:hAnsiTheme="minorHAnsi" w:cstheme="minorHAnsi"/>
          <w:szCs w:val="24"/>
          <w:u w:val="none"/>
        </w:rPr>
        <w:t xml:space="preserve">El </w:t>
      </w:r>
      <w:r w:rsidRPr="009928AC">
        <w:rPr>
          <w:rFonts w:asciiTheme="minorHAnsi" w:hAnsiTheme="minorHAnsi" w:cstheme="minorHAnsi"/>
          <w:szCs w:val="24"/>
        </w:rPr>
        <w:t>conflicto de calificaciones</w:t>
      </w:r>
      <w:r w:rsidRPr="00702AC8">
        <w:rPr>
          <w:rFonts w:asciiTheme="minorHAnsi" w:hAnsiTheme="minorHAnsi" w:cstheme="minorHAnsi"/>
          <w:szCs w:val="24"/>
          <w:u w:val="none"/>
        </w:rPr>
        <w:t xml:space="preserve"> se produce </w:t>
      </w:r>
      <w:r w:rsidRPr="00702AC8">
        <w:rPr>
          <w:rFonts w:asciiTheme="minorHAnsi" w:hAnsiTheme="minorHAnsi" w:cstheme="minorHAnsi"/>
          <w:b/>
          <w:szCs w:val="24"/>
          <w:u w:val="none"/>
        </w:rPr>
        <w:t>cuando un mismo término o institución</w:t>
      </w:r>
      <w:r w:rsidR="0094148A">
        <w:rPr>
          <w:rFonts w:asciiTheme="minorHAnsi" w:hAnsiTheme="minorHAnsi" w:cstheme="minorHAnsi"/>
          <w:b/>
          <w:szCs w:val="24"/>
          <w:u w:val="none"/>
        </w:rPr>
        <w:t xml:space="preserve"> jurídica posee una connotación</w:t>
      </w:r>
      <w:r w:rsidRPr="00702AC8">
        <w:rPr>
          <w:rFonts w:asciiTheme="minorHAnsi" w:hAnsiTheme="minorHAnsi" w:cstheme="minorHAnsi"/>
          <w:b/>
          <w:szCs w:val="24"/>
          <w:u w:val="none"/>
        </w:rPr>
        <w:t xml:space="preserve"> diferente en dos o más sistemas jurídicos</w:t>
      </w:r>
      <w:r w:rsidRPr="00702AC8">
        <w:rPr>
          <w:rFonts w:asciiTheme="minorHAnsi" w:hAnsiTheme="minorHAnsi" w:cstheme="minorHAnsi"/>
          <w:szCs w:val="24"/>
          <w:u w:val="none"/>
        </w:rPr>
        <w:t xml:space="preserve">. </w:t>
      </w:r>
    </w:p>
    <w:p w:rsidR="00702AC8" w:rsidRDefault="00727C05" w:rsidP="00702AC8">
      <w:pPr>
        <w:pStyle w:val="Textoindependiente2"/>
        <w:numPr>
          <w:ilvl w:val="0"/>
          <w:numId w:val="1"/>
        </w:numPr>
        <w:tabs>
          <w:tab w:val="left" w:pos="-630"/>
          <w:tab w:val="left" w:pos="360"/>
        </w:tabs>
        <w:ind w:left="0" w:right="-90" w:firstLine="0"/>
        <w:jc w:val="both"/>
        <w:rPr>
          <w:rFonts w:asciiTheme="minorHAnsi" w:hAnsiTheme="minorHAnsi" w:cstheme="minorHAnsi"/>
          <w:szCs w:val="24"/>
          <w:u w:val="none"/>
        </w:rPr>
      </w:pPr>
      <w:r w:rsidRPr="00702AC8">
        <w:rPr>
          <w:rFonts w:asciiTheme="minorHAnsi" w:hAnsiTheme="minorHAnsi" w:cstheme="minorHAnsi"/>
          <w:szCs w:val="24"/>
          <w:u w:val="none"/>
        </w:rPr>
        <w:t>Es una consecuencia de la existencia de d</w:t>
      </w:r>
      <w:r w:rsidR="00702AC8">
        <w:rPr>
          <w:rFonts w:asciiTheme="minorHAnsi" w:hAnsiTheme="minorHAnsi" w:cstheme="minorHAnsi"/>
          <w:szCs w:val="24"/>
          <w:u w:val="none"/>
        </w:rPr>
        <w:t xml:space="preserve">istintos sistemas jurídicos y </w:t>
      </w:r>
      <w:r w:rsidRPr="00702AC8">
        <w:rPr>
          <w:rFonts w:asciiTheme="minorHAnsi" w:hAnsiTheme="minorHAnsi" w:cstheme="minorHAnsi"/>
          <w:szCs w:val="24"/>
          <w:u w:val="none"/>
        </w:rPr>
        <w:t xml:space="preserve">de la diversidad legislativa entre Estados de un mismo sistema jurídico. </w:t>
      </w:r>
    </w:p>
    <w:p w:rsidR="00702AC8" w:rsidRDefault="00702AC8" w:rsidP="00702AC8">
      <w:pPr>
        <w:pStyle w:val="Textoindependiente2"/>
        <w:numPr>
          <w:ilvl w:val="0"/>
          <w:numId w:val="1"/>
        </w:numPr>
        <w:tabs>
          <w:tab w:val="left" w:pos="-630"/>
          <w:tab w:val="left" w:pos="360"/>
        </w:tabs>
        <w:ind w:left="0" w:right="-90" w:firstLine="0"/>
        <w:jc w:val="both"/>
        <w:rPr>
          <w:rFonts w:asciiTheme="minorHAnsi" w:hAnsiTheme="minorHAnsi" w:cstheme="minorHAnsi"/>
        </w:rPr>
      </w:pPr>
      <w:r w:rsidRPr="00702AC8">
        <w:rPr>
          <w:rFonts w:asciiTheme="minorHAnsi" w:hAnsiTheme="minorHAnsi" w:cstheme="minorHAnsi"/>
          <w:szCs w:val="24"/>
          <w:u w:val="none"/>
        </w:rPr>
        <w:t>E</w:t>
      </w:r>
      <w:r w:rsidR="00727C05" w:rsidRPr="00702AC8">
        <w:rPr>
          <w:rFonts w:asciiTheme="minorHAnsi" w:hAnsiTheme="minorHAnsi" w:cstheme="minorHAnsi"/>
          <w:szCs w:val="24"/>
          <w:u w:val="none"/>
        </w:rPr>
        <w:t>l conflicto de calificaciones puede aparecer tanto en</w:t>
      </w:r>
      <w:r w:rsidR="00727C05" w:rsidRPr="00702AC8">
        <w:rPr>
          <w:rFonts w:asciiTheme="minorHAnsi" w:hAnsiTheme="minorHAnsi" w:cstheme="minorHAnsi"/>
          <w:b/>
          <w:szCs w:val="24"/>
          <w:u w:val="none"/>
        </w:rPr>
        <w:t xml:space="preserve"> </w:t>
      </w:r>
      <w:r w:rsidR="00727C05" w:rsidRPr="00702AC8">
        <w:rPr>
          <w:rFonts w:asciiTheme="minorHAnsi" w:hAnsiTheme="minorHAnsi" w:cstheme="minorHAnsi"/>
          <w:szCs w:val="24"/>
        </w:rPr>
        <w:t>el supuesto jurídico del tipo legal</w:t>
      </w:r>
      <w:r w:rsidR="00727C05" w:rsidRPr="00702AC8">
        <w:rPr>
          <w:rFonts w:asciiTheme="minorHAnsi" w:hAnsiTheme="minorHAnsi" w:cstheme="minorHAnsi"/>
          <w:szCs w:val="24"/>
          <w:u w:val="none"/>
        </w:rPr>
        <w:t xml:space="preserve"> como en </w:t>
      </w:r>
      <w:r w:rsidR="00727C05" w:rsidRPr="00702AC8">
        <w:rPr>
          <w:rFonts w:asciiTheme="minorHAnsi" w:hAnsiTheme="minorHAnsi" w:cstheme="minorHAnsi"/>
          <w:szCs w:val="24"/>
        </w:rPr>
        <w:t>el punto de conexión</w:t>
      </w:r>
      <w:r w:rsidR="00727C05" w:rsidRPr="00702AC8">
        <w:rPr>
          <w:rFonts w:asciiTheme="minorHAnsi" w:hAnsiTheme="minorHAnsi" w:cstheme="minorHAnsi"/>
          <w:szCs w:val="24"/>
          <w:u w:val="none"/>
        </w:rPr>
        <w:t xml:space="preserve"> </w:t>
      </w:r>
      <w:r w:rsidRPr="00702AC8">
        <w:rPr>
          <w:rFonts w:asciiTheme="minorHAnsi" w:hAnsiTheme="minorHAnsi" w:cstheme="minorHAnsi"/>
          <w:szCs w:val="24"/>
          <w:u w:val="none"/>
        </w:rPr>
        <w:t xml:space="preserve">de la consecuencia jurídica de </w:t>
      </w:r>
      <w:r w:rsidR="00727C05" w:rsidRPr="00702AC8">
        <w:rPr>
          <w:rFonts w:asciiTheme="minorHAnsi" w:hAnsiTheme="minorHAnsi" w:cstheme="minorHAnsi"/>
          <w:szCs w:val="24"/>
          <w:u w:val="none"/>
        </w:rPr>
        <w:t>la norma indirecta que debe señalar el Derecho aplicable.</w:t>
      </w:r>
    </w:p>
    <w:p w:rsidR="00702AC8" w:rsidRDefault="00702AC8" w:rsidP="00702AC8">
      <w:pPr>
        <w:pStyle w:val="Textoindependiente2"/>
        <w:tabs>
          <w:tab w:val="left" w:pos="-630"/>
        </w:tabs>
        <w:ind w:right="-90"/>
        <w:jc w:val="both"/>
        <w:rPr>
          <w:rFonts w:asciiTheme="minorHAnsi" w:hAnsiTheme="minorHAnsi" w:cstheme="minorHAnsi"/>
        </w:rPr>
      </w:pPr>
    </w:p>
    <w:p w:rsidR="00E94C62" w:rsidRPr="00E94C62" w:rsidRDefault="00E94C62" w:rsidP="00E94C62">
      <w:pPr>
        <w:pStyle w:val="Textoindependiente2"/>
        <w:numPr>
          <w:ilvl w:val="0"/>
          <w:numId w:val="1"/>
        </w:numPr>
        <w:tabs>
          <w:tab w:val="left" w:pos="-630"/>
          <w:tab w:val="left" w:pos="360"/>
        </w:tabs>
        <w:ind w:left="0" w:right="-90" w:firstLine="0"/>
        <w:jc w:val="both"/>
        <w:rPr>
          <w:rFonts w:asciiTheme="minorHAnsi" w:hAnsiTheme="minorHAnsi" w:cstheme="minorHAnsi"/>
          <w:szCs w:val="24"/>
          <w:u w:val="none"/>
        </w:rPr>
      </w:pPr>
      <w:r>
        <w:rPr>
          <w:rFonts w:asciiTheme="minorHAnsi" w:hAnsiTheme="minorHAnsi" w:cstheme="minorHAnsi"/>
          <w:b/>
          <w:szCs w:val="24"/>
          <w:u w:val="none"/>
        </w:rPr>
        <w:t>Ej. de cuando el conflicto de calificaciones recae en el supuesto jurídico del tipo legal:</w:t>
      </w:r>
      <w:r w:rsidR="00702AC8">
        <w:rPr>
          <w:rFonts w:asciiTheme="minorHAnsi" w:hAnsiTheme="minorHAnsi" w:cstheme="minorHAnsi"/>
          <w:b/>
          <w:szCs w:val="24"/>
          <w:u w:val="none"/>
        </w:rPr>
        <w:t xml:space="preserve"> </w:t>
      </w:r>
    </w:p>
    <w:p w:rsidR="00E94C62" w:rsidRDefault="00E94C62" w:rsidP="00E94C62">
      <w:pPr>
        <w:pStyle w:val="Textoindependiente2"/>
        <w:numPr>
          <w:ilvl w:val="0"/>
          <w:numId w:val="6"/>
        </w:numPr>
        <w:tabs>
          <w:tab w:val="left" w:pos="-630"/>
          <w:tab w:val="left" w:pos="360"/>
        </w:tabs>
        <w:ind w:left="0" w:right="-90" w:firstLine="0"/>
        <w:jc w:val="both"/>
        <w:rPr>
          <w:rFonts w:asciiTheme="minorHAnsi" w:hAnsiTheme="minorHAnsi" w:cstheme="minorHAnsi"/>
          <w:szCs w:val="24"/>
          <w:u w:val="none"/>
        </w:rPr>
      </w:pPr>
      <w:r w:rsidRPr="00E94C62">
        <w:rPr>
          <w:rFonts w:asciiTheme="minorHAnsi" w:hAnsiTheme="minorHAnsi" w:cstheme="minorHAnsi"/>
          <w:szCs w:val="24"/>
          <w:u w:val="none"/>
        </w:rPr>
        <w:t xml:space="preserve">El propietario de un </w:t>
      </w:r>
      <w:r w:rsidRPr="00E94C62">
        <w:rPr>
          <w:rFonts w:asciiTheme="minorHAnsi" w:hAnsiTheme="minorHAnsi" w:cstheme="minorHAnsi"/>
          <w:b/>
          <w:szCs w:val="24"/>
          <w:u w:val="none"/>
        </w:rPr>
        <w:t>bien inmueble</w:t>
      </w:r>
      <w:r w:rsidRPr="00E94C62">
        <w:rPr>
          <w:rFonts w:asciiTheme="minorHAnsi" w:hAnsiTheme="minorHAnsi" w:cstheme="minorHAnsi"/>
          <w:szCs w:val="24"/>
          <w:u w:val="none"/>
        </w:rPr>
        <w:t xml:space="preserve"> es cubano, pero los bienes están situados en el país X.</w:t>
      </w:r>
    </w:p>
    <w:p w:rsidR="00E94C62" w:rsidRDefault="00E94C62" w:rsidP="00E94C62">
      <w:pPr>
        <w:pStyle w:val="Textoindependiente2"/>
        <w:numPr>
          <w:ilvl w:val="0"/>
          <w:numId w:val="6"/>
        </w:numPr>
        <w:tabs>
          <w:tab w:val="left" w:pos="-630"/>
          <w:tab w:val="left" w:pos="360"/>
        </w:tabs>
        <w:ind w:left="0" w:right="-90" w:firstLine="0"/>
        <w:jc w:val="both"/>
        <w:rPr>
          <w:rFonts w:asciiTheme="minorHAnsi" w:hAnsiTheme="minorHAnsi" w:cstheme="minorHAnsi"/>
          <w:szCs w:val="24"/>
          <w:u w:val="none"/>
        </w:rPr>
      </w:pPr>
      <w:r>
        <w:rPr>
          <w:rFonts w:asciiTheme="minorHAnsi" w:hAnsiTheme="minorHAnsi" w:cstheme="minorHAnsi"/>
          <w:szCs w:val="24"/>
          <w:u w:val="none"/>
        </w:rPr>
        <w:t>L</w:t>
      </w:r>
      <w:r w:rsidR="00727C05" w:rsidRPr="00702AC8">
        <w:rPr>
          <w:rFonts w:asciiTheme="minorHAnsi" w:hAnsiTheme="minorHAnsi" w:cstheme="minorHAnsi"/>
          <w:szCs w:val="24"/>
          <w:u w:val="none"/>
        </w:rPr>
        <w:t xml:space="preserve">a norma </w:t>
      </w:r>
      <w:r w:rsidR="00702AC8">
        <w:rPr>
          <w:rFonts w:asciiTheme="minorHAnsi" w:hAnsiTheme="minorHAnsi" w:cstheme="minorHAnsi"/>
          <w:szCs w:val="24"/>
          <w:u w:val="none"/>
        </w:rPr>
        <w:t>de conflicto establece que</w:t>
      </w:r>
      <w:r w:rsidR="00727C05" w:rsidRPr="00702AC8">
        <w:rPr>
          <w:rFonts w:asciiTheme="minorHAnsi" w:hAnsiTheme="minorHAnsi" w:cstheme="minorHAnsi"/>
          <w:szCs w:val="24"/>
          <w:u w:val="none"/>
        </w:rPr>
        <w:t xml:space="preserve">: “Los </w:t>
      </w:r>
      <w:r w:rsidR="00727C05" w:rsidRPr="00E94C62">
        <w:rPr>
          <w:rFonts w:asciiTheme="minorHAnsi" w:hAnsiTheme="minorHAnsi" w:cstheme="minorHAnsi"/>
          <w:szCs w:val="24"/>
        </w:rPr>
        <w:t>bienes inmuebles</w:t>
      </w:r>
      <w:r w:rsidR="00727C05" w:rsidRPr="00702AC8">
        <w:rPr>
          <w:rFonts w:asciiTheme="minorHAnsi" w:hAnsiTheme="minorHAnsi" w:cstheme="minorHAnsi"/>
          <w:szCs w:val="24"/>
          <w:u w:val="none"/>
        </w:rPr>
        <w:t xml:space="preserve"> están sujetos a la </w:t>
      </w:r>
      <w:r w:rsidR="00727C05" w:rsidRPr="00702AC8">
        <w:rPr>
          <w:rFonts w:asciiTheme="minorHAnsi" w:hAnsiTheme="minorHAnsi" w:cstheme="minorHAnsi"/>
          <w:b/>
          <w:szCs w:val="24"/>
          <w:u w:val="none"/>
        </w:rPr>
        <w:t>ley del país en que están sitos</w:t>
      </w:r>
      <w:r w:rsidR="00727C05" w:rsidRPr="00702AC8">
        <w:rPr>
          <w:rFonts w:asciiTheme="minorHAnsi" w:hAnsiTheme="minorHAnsi" w:cstheme="minorHAnsi"/>
          <w:szCs w:val="24"/>
          <w:u w:val="none"/>
        </w:rPr>
        <w:t>”.</w:t>
      </w:r>
      <w:r w:rsidR="00702AC8">
        <w:rPr>
          <w:rFonts w:asciiTheme="minorHAnsi" w:hAnsiTheme="minorHAnsi" w:cstheme="minorHAnsi"/>
          <w:szCs w:val="24"/>
          <w:u w:val="none"/>
        </w:rPr>
        <w:t xml:space="preserve"> </w:t>
      </w:r>
    </w:p>
    <w:p w:rsidR="00727C05" w:rsidRPr="00702AC8" w:rsidRDefault="00E94C62" w:rsidP="00E94C62">
      <w:pPr>
        <w:pStyle w:val="Textoindependiente2"/>
        <w:numPr>
          <w:ilvl w:val="0"/>
          <w:numId w:val="6"/>
        </w:numPr>
        <w:tabs>
          <w:tab w:val="left" w:pos="-630"/>
          <w:tab w:val="left" w:pos="360"/>
        </w:tabs>
        <w:ind w:left="0" w:right="-90" w:firstLine="0"/>
        <w:jc w:val="both"/>
        <w:rPr>
          <w:rFonts w:asciiTheme="minorHAnsi" w:hAnsiTheme="minorHAnsi" w:cstheme="minorHAnsi"/>
          <w:szCs w:val="24"/>
          <w:u w:val="none"/>
        </w:rPr>
      </w:pPr>
      <w:r>
        <w:rPr>
          <w:rFonts w:asciiTheme="minorHAnsi" w:hAnsiTheme="minorHAnsi" w:cstheme="minorHAnsi"/>
          <w:szCs w:val="24"/>
          <w:u w:val="none"/>
        </w:rPr>
        <w:t xml:space="preserve">La ley declarada aplicable por la norma de conflicto (la ley del país X) </w:t>
      </w:r>
      <w:r w:rsidR="00727C05" w:rsidRPr="00702AC8">
        <w:rPr>
          <w:rFonts w:asciiTheme="minorHAnsi" w:hAnsiTheme="minorHAnsi" w:cstheme="minorHAnsi"/>
          <w:szCs w:val="24"/>
          <w:u w:val="none"/>
        </w:rPr>
        <w:t xml:space="preserve">califica los bienes objeto de la </w:t>
      </w:r>
      <w:r w:rsidR="00702AC8">
        <w:rPr>
          <w:rFonts w:asciiTheme="minorHAnsi" w:hAnsiTheme="minorHAnsi" w:cstheme="minorHAnsi"/>
          <w:szCs w:val="24"/>
          <w:u w:val="none"/>
        </w:rPr>
        <w:t xml:space="preserve">RJ </w:t>
      </w:r>
      <w:r w:rsidR="00727C05" w:rsidRPr="00702AC8">
        <w:rPr>
          <w:rFonts w:asciiTheme="minorHAnsi" w:hAnsiTheme="minorHAnsi" w:cstheme="minorHAnsi"/>
          <w:szCs w:val="24"/>
          <w:u w:val="none"/>
        </w:rPr>
        <w:t xml:space="preserve">como </w:t>
      </w:r>
      <w:r w:rsidR="00727C05" w:rsidRPr="00702AC8">
        <w:rPr>
          <w:rFonts w:asciiTheme="minorHAnsi" w:hAnsiTheme="minorHAnsi" w:cstheme="minorHAnsi"/>
          <w:b/>
          <w:szCs w:val="24"/>
          <w:u w:val="none"/>
        </w:rPr>
        <w:t>bienes muebles</w:t>
      </w:r>
      <w:r w:rsidR="00727C05" w:rsidRPr="00702AC8">
        <w:rPr>
          <w:rFonts w:asciiTheme="minorHAnsi" w:hAnsiTheme="minorHAnsi" w:cstheme="minorHAnsi"/>
          <w:szCs w:val="24"/>
          <w:u w:val="none"/>
        </w:rPr>
        <w:t xml:space="preserve">, </w:t>
      </w:r>
      <w:r>
        <w:rPr>
          <w:rFonts w:asciiTheme="minorHAnsi" w:hAnsiTheme="minorHAnsi" w:cstheme="minorHAnsi"/>
          <w:szCs w:val="24"/>
          <w:u w:val="none"/>
        </w:rPr>
        <w:t xml:space="preserve">y establece que “los </w:t>
      </w:r>
      <w:r w:rsidRPr="00E94C62">
        <w:rPr>
          <w:rFonts w:asciiTheme="minorHAnsi" w:hAnsiTheme="minorHAnsi" w:cstheme="minorHAnsi"/>
          <w:szCs w:val="24"/>
        </w:rPr>
        <w:t>bienes muebles</w:t>
      </w:r>
      <w:r>
        <w:rPr>
          <w:rFonts w:asciiTheme="minorHAnsi" w:hAnsiTheme="minorHAnsi" w:cstheme="minorHAnsi"/>
          <w:szCs w:val="24"/>
          <w:u w:val="none"/>
        </w:rPr>
        <w:t xml:space="preserve"> están sujetos a la </w:t>
      </w:r>
      <w:r w:rsidRPr="00E94C62">
        <w:rPr>
          <w:rFonts w:asciiTheme="minorHAnsi" w:hAnsiTheme="minorHAnsi" w:cstheme="minorHAnsi"/>
          <w:b/>
          <w:szCs w:val="24"/>
          <w:u w:val="none"/>
        </w:rPr>
        <w:t>ley del domicilio del propietario</w:t>
      </w:r>
      <w:r>
        <w:rPr>
          <w:rFonts w:asciiTheme="minorHAnsi" w:hAnsiTheme="minorHAnsi" w:cstheme="minorHAnsi"/>
          <w:szCs w:val="24"/>
          <w:u w:val="none"/>
        </w:rPr>
        <w:t>” (la ley cubana)</w:t>
      </w:r>
    </w:p>
    <w:p w:rsidR="00727C05" w:rsidRPr="00DA5A7C" w:rsidRDefault="00727C05" w:rsidP="00E94C62">
      <w:pPr>
        <w:tabs>
          <w:tab w:val="left" w:pos="-630"/>
        </w:tabs>
        <w:spacing w:after="0"/>
        <w:ind w:right="-90"/>
        <w:jc w:val="both"/>
        <w:rPr>
          <w:rFonts w:cstheme="minorHAnsi"/>
          <w:b/>
          <w:bCs/>
          <w:sz w:val="24"/>
          <w:szCs w:val="24"/>
          <w:lang w:val="es-ES_tradnl"/>
        </w:rPr>
      </w:pPr>
    </w:p>
    <w:p w:rsidR="00E94C62" w:rsidRPr="00E94C62" w:rsidRDefault="00E94C62" w:rsidP="00E94C62">
      <w:pPr>
        <w:pStyle w:val="Textoindependiente"/>
        <w:tabs>
          <w:tab w:val="clear" w:pos="0"/>
          <w:tab w:val="left" w:pos="-630"/>
        </w:tabs>
        <w:ind w:right="-90"/>
        <w:jc w:val="both"/>
        <w:rPr>
          <w:rFonts w:cstheme="minorHAnsi"/>
          <w:szCs w:val="24"/>
        </w:rPr>
      </w:pPr>
      <w:r>
        <w:rPr>
          <w:rFonts w:asciiTheme="minorHAnsi" w:hAnsiTheme="minorHAnsi" w:cstheme="minorHAnsi"/>
          <w:szCs w:val="24"/>
        </w:rPr>
        <w:lastRenderedPageBreak/>
        <w:t>(</w:t>
      </w:r>
      <w:r w:rsidRPr="00E94C62">
        <w:rPr>
          <w:rFonts w:asciiTheme="minorHAnsi" w:hAnsiTheme="minorHAnsi" w:cstheme="minorHAnsi"/>
          <w:szCs w:val="24"/>
        </w:rPr>
        <w:t xml:space="preserve">Aquí no se trata del reenvío, sino de que </w:t>
      </w:r>
      <w:r w:rsidR="00727C05" w:rsidRPr="00E94C62">
        <w:rPr>
          <w:rFonts w:asciiTheme="minorHAnsi" w:hAnsiTheme="minorHAnsi" w:cstheme="minorHAnsi"/>
          <w:szCs w:val="24"/>
        </w:rPr>
        <w:t>la calificación de los hechos que presuponen el tipo legal, en uno u</w:t>
      </w:r>
      <w:r w:rsidRPr="00E94C62">
        <w:rPr>
          <w:rFonts w:asciiTheme="minorHAnsi" w:hAnsiTheme="minorHAnsi" w:cstheme="minorHAnsi"/>
          <w:szCs w:val="24"/>
        </w:rPr>
        <w:t xml:space="preserve"> otro sistema jurídico resulta </w:t>
      </w:r>
      <w:r w:rsidR="00727C05" w:rsidRPr="00E94C62">
        <w:rPr>
          <w:rFonts w:asciiTheme="minorHAnsi" w:hAnsiTheme="minorHAnsi" w:cstheme="minorHAnsi"/>
          <w:szCs w:val="24"/>
        </w:rPr>
        <w:t>diferente, y por lo tanto el mismo hecho tiene una connotación jurídica distinta en uno y otro país</w:t>
      </w:r>
      <w:r>
        <w:rPr>
          <w:rFonts w:asciiTheme="minorHAnsi" w:hAnsiTheme="minorHAnsi" w:cstheme="minorHAnsi"/>
          <w:szCs w:val="24"/>
        </w:rPr>
        <w:t>.)</w:t>
      </w:r>
    </w:p>
    <w:p w:rsidR="00E94C62" w:rsidRDefault="00E94C62" w:rsidP="00E94C62">
      <w:pPr>
        <w:pStyle w:val="Textoindependiente"/>
        <w:tabs>
          <w:tab w:val="clear" w:pos="0"/>
          <w:tab w:val="left" w:pos="-630"/>
        </w:tabs>
        <w:ind w:right="-90"/>
        <w:jc w:val="both"/>
        <w:rPr>
          <w:rFonts w:cstheme="minorHAnsi"/>
          <w:szCs w:val="24"/>
        </w:rPr>
      </w:pPr>
    </w:p>
    <w:p w:rsidR="009928AC" w:rsidRPr="009928AC" w:rsidRDefault="009928AC" w:rsidP="009928AC">
      <w:pPr>
        <w:pStyle w:val="Textoindependiente"/>
        <w:numPr>
          <w:ilvl w:val="0"/>
          <w:numId w:val="1"/>
        </w:numPr>
        <w:tabs>
          <w:tab w:val="clear" w:pos="0"/>
          <w:tab w:val="left" w:pos="-630"/>
        </w:tabs>
        <w:ind w:right="-90"/>
        <w:jc w:val="both"/>
        <w:rPr>
          <w:rFonts w:cstheme="minorHAnsi"/>
          <w:szCs w:val="24"/>
        </w:rPr>
      </w:pPr>
      <w:r>
        <w:rPr>
          <w:rFonts w:asciiTheme="minorHAnsi" w:hAnsiTheme="minorHAnsi" w:cstheme="minorHAnsi"/>
          <w:b/>
          <w:szCs w:val="24"/>
        </w:rPr>
        <w:t xml:space="preserve">Otro ejemplo: </w:t>
      </w:r>
    </w:p>
    <w:p w:rsidR="009928AC" w:rsidRPr="009928AC" w:rsidRDefault="009928AC" w:rsidP="009928AC">
      <w:pPr>
        <w:pStyle w:val="Textoindependiente"/>
        <w:tabs>
          <w:tab w:val="clear" w:pos="0"/>
          <w:tab w:val="left" w:pos="-630"/>
        </w:tabs>
        <w:ind w:right="-90"/>
        <w:jc w:val="both"/>
        <w:rPr>
          <w:rFonts w:cstheme="minorHAnsi"/>
          <w:szCs w:val="24"/>
        </w:rPr>
      </w:pPr>
      <w:r>
        <w:rPr>
          <w:rFonts w:asciiTheme="minorHAnsi" w:hAnsiTheme="minorHAnsi" w:cstheme="minorHAnsi"/>
          <w:szCs w:val="24"/>
        </w:rPr>
        <w:t xml:space="preserve">En muchos países del Sistema continental (España, Alemania, Perú, etc.) se considera a la </w:t>
      </w:r>
      <w:r w:rsidRPr="009928AC">
        <w:rPr>
          <w:rFonts w:asciiTheme="minorHAnsi" w:hAnsiTheme="minorHAnsi" w:cstheme="minorHAnsi"/>
          <w:b/>
          <w:szCs w:val="24"/>
        </w:rPr>
        <w:t>Sucesión</w:t>
      </w:r>
      <w:r>
        <w:rPr>
          <w:rFonts w:asciiTheme="minorHAnsi" w:hAnsiTheme="minorHAnsi" w:cstheme="minorHAnsi"/>
          <w:szCs w:val="24"/>
        </w:rPr>
        <w:t xml:space="preserve"> dentro del </w:t>
      </w:r>
      <w:r w:rsidRPr="009928AC">
        <w:rPr>
          <w:rFonts w:asciiTheme="minorHAnsi" w:hAnsiTheme="minorHAnsi" w:cstheme="minorHAnsi"/>
          <w:szCs w:val="24"/>
          <w:u w:val="single"/>
        </w:rPr>
        <w:t>Estatuto Personal</w:t>
      </w:r>
      <w:r>
        <w:rPr>
          <w:rFonts w:asciiTheme="minorHAnsi" w:hAnsiTheme="minorHAnsi" w:cstheme="minorHAnsi"/>
          <w:szCs w:val="24"/>
        </w:rPr>
        <w:t xml:space="preserve">; mientras que los países del Common Law la consideran como parte del </w:t>
      </w:r>
      <w:r>
        <w:rPr>
          <w:rFonts w:asciiTheme="minorHAnsi" w:hAnsiTheme="minorHAnsi" w:cstheme="minorHAnsi"/>
          <w:szCs w:val="24"/>
          <w:u w:val="single"/>
        </w:rPr>
        <w:t>Estatuto Real</w:t>
      </w:r>
      <w:r>
        <w:rPr>
          <w:rFonts w:asciiTheme="minorHAnsi" w:hAnsiTheme="minorHAnsi" w:cstheme="minorHAnsi"/>
          <w:szCs w:val="24"/>
        </w:rPr>
        <w:t xml:space="preserve">. </w:t>
      </w:r>
    </w:p>
    <w:p w:rsidR="009928AC" w:rsidRPr="00E94C62" w:rsidRDefault="009928AC" w:rsidP="00E94C62">
      <w:pPr>
        <w:pStyle w:val="Textoindependiente"/>
        <w:tabs>
          <w:tab w:val="clear" w:pos="0"/>
          <w:tab w:val="left" w:pos="-630"/>
        </w:tabs>
        <w:ind w:right="-90"/>
        <w:jc w:val="both"/>
        <w:rPr>
          <w:rFonts w:cstheme="minorHAnsi"/>
          <w:szCs w:val="24"/>
        </w:rPr>
      </w:pPr>
    </w:p>
    <w:p w:rsidR="00CE7F49" w:rsidRDefault="00CE7F49" w:rsidP="00CE7F49">
      <w:pPr>
        <w:pStyle w:val="Textoindependiente"/>
        <w:numPr>
          <w:ilvl w:val="0"/>
          <w:numId w:val="1"/>
        </w:numPr>
        <w:tabs>
          <w:tab w:val="clear" w:pos="0"/>
          <w:tab w:val="left" w:pos="-630"/>
        </w:tabs>
        <w:ind w:left="0" w:right="-90" w:firstLine="0"/>
        <w:jc w:val="both"/>
        <w:rPr>
          <w:rFonts w:asciiTheme="minorHAnsi" w:hAnsiTheme="minorHAnsi" w:cstheme="minorHAnsi"/>
          <w:szCs w:val="24"/>
        </w:rPr>
      </w:pPr>
      <w:r>
        <w:rPr>
          <w:rFonts w:asciiTheme="minorHAnsi" w:hAnsiTheme="minorHAnsi" w:cstheme="minorHAnsi"/>
          <w:szCs w:val="24"/>
        </w:rPr>
        <w:t xml:space="preserve">Existen </w:t>
      </w:r>
      <w:r w:rsidR="006F41F3">
        <w:rPr>
          <w:rFonts w:asciiTheme="minorHAnsi" w:hAnsiTheme="minorHAnsi" w:cstheme="minorHAnsi"/>
          <w:b/>
          <w:szCs w:val="24"/>
        </w:rPr>
        <w:t xml:space="preserve">varias </w:t>
      </w:r>
      <w:r w:rsidRPr="00CE7F49">
        <w:rPr>
          <w:rFonts w:asciiTheme="minorHAnsi" w:hAnsiTheme="minorHAnsi" w:cstheme="minorHAnsi"/>
          <w:b/>
          <w:szCs w:val="24"/>
        </w:rPr>
        <w:t>posiciones doctrinales</w:t>
      </w:r>
      <w:r>
        <w:rPr>
          <w:rFonts w:asciiTheme="minorHAnsi" w:hAnsiTheme="minorHAnsi" w:cstheme="minorHAnsi"/>
          <w:szCs w:val="24"/>
        </w:rPr>
        <w:t xml:space="preserve"> sobre </w:t>
      </w:r>
      <w:r w:rsidRPr="00CE7F49">
        <w:rPr>
          <w:rFonts w:asciiTheme="minorHAnsi" w:hAnsiTheme="minorHAnsi" w:cstheme="minorHAnsi"/>
          <w:b/>
          <w:szCs w:val="24"/>
        </w:rPr>
        <w:t>cómo resolver el conflicto de calificaciones</w:t>
      </w:r>
      <w:r>
        <w:rPr>
          <w:rFonts w:asciiTheme="minorHAnsi" w:hAnsiTheme="minorHAnsi" w:cstheme="minorHAnsi"/>
          <w:szCs w:val="24"/>
        </w:rPr>
        <w:t>:</w:t>
      </w:r>
    </w:p>
    <w:p w:rsidR="00CE7F49" w:rsidRDefault="00CE7F49" w:rsidP="00CE7F49">
      <w:pPr>
        <w:pStyle w:val="Textoindependiente"/>
        <w:tabs>
          <w:tab w:val="clear" w:pos="0"/>
          <w:tab w:val="left" w:pos="-630"/>
        </w:tabs>
        <w:ind w:right="-90"/>
        <w:jc w:val="both"/>
        <w:rPr>
          <w:rFonts w:asciiTheme="minorHAnsi" w:eastAsiaTheme="minorEastAsia" w:hAnsiTheme="minorHAnsi" w:cstheme="minorHAnsi"/>
          <w:sz w:val="22"/>
          <w:szCs w:val="24"/>
        </w:rPr>
      </w:pPr>
    </w:p>
    <w:p w:rsidR="00CE7F49" w:rsidRPr="00221578" w:rsidRDefault="00CE7F49" w:rsidP="00BF1252">
      <w:pPr>
        <w:pStyle w:val="Textoindependiente"/>
        <w:tabs>
          <w:tab w:val="clear" w:pos="0"/>
          <w:tab w:val="left" w:pos="-630"/>
        </w:tabs>
        <w:ind w:right="-90"/>
        <w:jc w:val="both"/>
        <w:rPr>
          <w:rFonts w:asciiTheme="minorHAnsi" w:hAnsiTheme="minorHAnsi" w:cstheme="minorHAnsi"/>
          <w:b/>
          <w:szCs w:val="24"/>
        </w:rPr>
      </w:pPr>
      <w:r>
        <w:rPr>
          <w:rFonts w:asciiTheme="minorHAnsi" w:hAnsiTheme="minorHAnsi" w:cstheme="minorHAnsi"/>
          <w:szCs w:val="24"/>
        </w:rPr>
        <w:t xml:space="preserve">1) </w:t>
      </w:r>
      <w:r w:rsidR="00BF1252" w:rsidRPr="00BF1252">
        <w:rPr>
          <w:rFonts w:asciiTheme="minorHAnsi" w:hAnsiTheme="minorHAnsi" w:cstheme="minorHAnsi"/>
          <w:b/>
          <w:szCs w:val="24"/>
          <w:u w:val="single"/>
        </w:rPr>
        <w:t xml:space="preserve">Teoría de la Lex Fori: </w:t>
      </w:r>
      <w:r w:rsidRPr="00CE7F49">
        <w:rPr>
          <w:rFonts w:asciiTheme="minorHAnsi" w:hAnsiTheme="minorHAnsi" w:cstheme="minorHAnsi"/>
          <w:szCs w:val="24"/>
        </w:rPr>
        <w:t xml:space="preserve">Se aplica </w:t>
      </w:r>
      <w:r w:rsidRPr="00CE7F49">
        <w:rPr>
          <w:rFonts w:asciiTheme="minorHAnsi" w:hAnsiTheme="minorHAnsi" w:cstheme="minorHAnsi"/>
          <w:szCs w:val="24"/>
          <w:u w:val="single"/>
        </w:rPr>
        <w:t>la ley del foro,</w:t>
      </w:r>
      <w:r>
        <w:rPr>
          <w:rFonts w:asciiTheme="minorHAnsi" w:hAnsiTheme="minorHAnsi" w:cstheme="minorHAnsi"/>
          <w:szCs w:val="24"/>
        </w:rPr>
        <w:t xml:space="preserve">  ya que </w:t>
      </w:r>
      <w:r w:rsidR="00727C05" w:rsidRPr="00CE7F49">
        <w:rPr>
          <w:rFonts w:asciiTheme="minorHAnsi" w:hAnsiTheme="minorHAnsi" w:cstheme="minorHAnsi"/>
          <w:szCs w:val="24"/>
        </w:rPr>
        <w:t xml:space="preserve">sólo </w:t>
      </w:r>
      <w:r>
        <w:rPr>
          <w:rFonts w:asciiTheme="minorHAnsi" w:hAnsiTheme="minorHAnsi" w:cstheme="minorHAnsi"/>
          <w:szCs w:val="24"/>
        </w:rPr>
        <w:t xml:space="preserve">esta puede indicarle a la autoridad </w:t>
      </w:r>
      <w:r w:rsidR="00727C05" w:rsidRPr="00CE7F49">
        <w:rPr>
          <w:rFonts w:asciiTheme="minorHAnsi" w:hAnsiTheme="minorHAnsi" w:cstheme="minorHAnsi"/>
          <w:szCs w:val="24"/>
        </w:rPr>
        <w:t xml:space="preserve">que conoce de la situación privada internacional,  el contenido y alcance de una institución jurídica determinada o el concepto de un hecho jurídico. </w:t>
      </w:r>
      <w:r w:rsidR="00221578">
        <w:rPr>
          <w:rFonts w:asciiTheme="minorHAnsi" w:hAnsiTheme="minorHAnsi" w:cstheme="minorHAnsi"/>
          <w:szCs w:val="24"/>
        </w:rPr>
        <w:t xml:space="preserve"> </w:t>
      </w:r>
      <w:r w:rsidR="00221578">
        <w:rPr>
          <w:rFonts w:asciiTheme="minorHAnsi" w:hAnsiTheme="minorHAnsi" w:cstheme="minorHAnsi"/>
          <w:b/>
          <w:color w:val="FF0000"/>
          <w:szCs w:val="24"/>
        </w:rPr>
        <w:t>(C</w:t>
      </w:r>
      <w:r w:rsidR="00221578" w:rsidRPr="00221578">
        <w:rPr>
          <w:rFonts w:asciiTheme="minorHAnsi" w:hAnsiTheme="minorHAnsi" w:cstheme="minorHAnsi"/>
          <w:b/>
          <w:color w:val="FF0000"/>
          <w:szCs w:val="24"/>
        </w:rPr>
        <w:t>riterio predominante)</w:t>
      </w:r>
      <w:r w:rsidR="00221578">
        <w:rPr>
          <w:rFonts w:asciiTheme="minorHAnsi" w:hAnsiTheme="minorHAnsi" w:cstheme="minorHAnsi"/>
          <w:b/>
          <w:color w:val="FF0000"/>
          <w:szCs w:val="24"/>
        </w:rPr>
        <w:t xml:space="preserve"> </w:t>
      </w:r>
      <w:r w:rsidR="00221578" w:rsidRPr="00221578">
        <w:rPr>
          <w:rFonts w:asciiTheme="minorHAnsi" w:hAnsiTheme="minorHAnsi" w:cstheme="minorHAnsi"/>
          <w:szCs w:val="24"/>
        </w:rPr>
        <w:t>Esto se fundamenta en 2 elementos:</w:t>
      </w:r>
    </w:p>
    <w:p w:rsidR="00221578" w:rsidRDefault="00221578" w:rsidP="00BF1252">
      <w:pPr>
        <w:tabs>
          <w:tab w:val="left" w:pos="-630"/>
        </w:tabs>
        <w:spacing w:after="0"/>
        <w:ind w:right="-90"/>
        <w:jc w:val="both"/>
        <w:rPr>
          <w:rFonts w:cstheme="minorHAnsi"/>
          <w:sz w:val="24"/>
          <w:szCs w:val="24"/>
          <w:lang w:val="es-ES_tradnl"/>
        </w:rPr>
      </w:pPr>
      <w:r>
        <w:rPr>
          <w:rFonts w:cstheme="minorHAnsi"/>
          <w:sz w:val="24"/>
          <w:szCs w:val="24"/>
          <w:lang w:val="es-ES_tradnl"/>
        </w:rPr>
        <w:t>*</w:t>
      </w:r>
      <w:r w:rsidRPr="00DA5A7C">
        <w:rPr>
          <w:rFonts w:cstheme="minorHAnsi"/>
          <w:sz w:val="24"/>
          <w:szCs w:val="24"/>
          <w:lang w:val="es-ES_tradnl"/>
        </w:rPr>
        <w:t xml:space="preserve"> el </w:t>
      </w:r>
      <w:r w:rsidRPr="00221578">
        <w:rPr>
          <w:rFonts w:cstheme="minorHAnsi"/>
          <w:b/>
          <w:sz w:val="24"/>
          <w:szCs w:val="24"/>
          <w:lang w:val="es-ES_tradnl"/>
        </w:rPr>
        <w:t>carácter interno de la mayoría de las normas de conflicto</w:t>
      </w:r>
      <w:r w:rsidRPr="00DA5A7C">
        <w:rPr>
          <w:rFonts w:cstheme="minorHAnsi"/>
          <w:sz w:val="24"/>
          <w:szCs w:val="24"/>
          <w:lang w:val="es-ES_tradnl"/>
        </w:rPr>
        <w:t xml:space="preserve"> (sistema autónomo), lo que le concede un carácter nacional a la calificación</w:t>
      </w:r>
    </w:p>
    <w:p w:rsidR="00221578" w:rsidRPr="00221578" w:rsidRDefault="00221578" w:rsidP="00BF1252">
      <w:pPr>
        <w:tabs>
          <w:tab w:val="left" w:pos="-630"/>
          <w:tab w:val="left" w:pos="360"/>
        </w:tabs>
        <w:spacing w:after="0"/>
        <w:ind w:right="-90"/>
        <w:jc w:val="both"/>
        <w:rPr>
          <w:rFonts w:cstheme="minorHAnsi"/>
          <w:i/>
          <w:sz w:val="24"/>
          <w:szCs w:val="24"/>
          <w:lang w:val="es-ES_tradnl"/>
        </w:rPr>
      </w:pPr>
      <w:r>
        <w:rPr>
          <w:rFonts w:cstheme="minorHAnsi"/>
          <w:sz w:val="24"/>
          <w:szCs w:val="24"/>
          <w:lang w:val="es-ES_tradnl"/>
        </w:rPr>
        <w:t xml:space="preserve">* </w:t>
      </w:r>
      <w:r w:rsidRPr="00221578">
        <w:rPr>
          <w:rFonts w:cstheme="minorHAnsi"/>
          <w:b/>
          <w:sz w:val="24"/>
          <w:szCs w:val="24"/>
          <w:lang w:val="es-ES_tradnl"/>
        </w:rPr>
        <w:t>el carácter previo de la calificación</w:t>
      </w:r>
      <w:r w:rsidRPr="00DA5A7C">
        <w:rPr>
          <w:rFonts w:cstheme="minorHAnsi"/>
          <w:sz w:val="24"/>
          <w:szCs w:val="24"/>
          <w:lang w:val="es-ES_tradnl"/>
        </w:rPr>
        <w:t xml:space="preserve">, encaminada precisamente a determinar la ley aplicable, la que si aún se desconoce no puede aplicarse, razón por la cual resulta incongruente la </w:t>
      </w:r>
      <w:r>
        <w:rPr>
          <w:rFonts w:cstheme="minorHAnsi"/>
          <w:sz w:val="24"/>
          <w:szCs w:val="24"/>
          <w:lang w:val="es-ES_tradnl"/>
        </w:rPr>
        <w:t>otra posición doctrinal</w:t>
      </w:r>
      <w:r w:rsidRPr="00DA5A7C">
        <w:rPr>
          <w:rFonts w:cstheme="minorHAnsi"/>
          <w:i/>
          <w:sz w:val="24"/>
          <w:szCs w:val="24"/>
          <w:lang w:val="es-ES_tradnl"/>
        </w:rPr>
        <w:t>.</w:t>
      </w:r>
    </w:p>
    <w:p w:rsidR="00221578" w:rsidRDefault="00221578" w:rsidP="00BF1252">
      <w:pPr>
        <w:pStyle w:val="Textoindependiente"/>
        <w:tabs>
          <w:tab w:val="clear" w:pos="0"/>
          <w:tab w:val="left" w:pos="-630"/>
          <w:tab w:val="left" w:pos="360"/>
        </w:tabs>
        <w:ind w:right="-90"/>
        <w:jc w:val="both"/>
        <w:rPr>
          <w:rFonts w:asciiTheme="minorHAnsi" w:hAnsiTheme="minorHAnsi" w:cstheme="minorHAnsi"/>
          <w:szCs w:val="24"/>
        </w:rPr>
      </w:pPr>
    </w:p>
    <w:p w:rsidR="00727C05" w:rsidRDefault="00BF1252" w:rsidP="00BF1252">
      <w:pPr>
        <w:pStyle w:val="Textoindependiente"/>
        <w:numPr>
          <w:ilvl w:val="0"/>
          <w:numId w:val="8"/>
        </w:numPr>
        <w:tabs>
          <w:tab w:val="clear" w:pos="0"/>
          <w:tab w:val="left" w:pos="-630"/>
          <w:tab w:val="left" w:pos="360"/>
        </w:tabs>
        <w:ind w:left="0" w:right="-90" w:firstLine="0"/>
        <w:jc w:val="both"/>
        <w:rPr>
          <w:rFonts w:asciiTheme="minorHAnsi" w:hAnsiTheme="minorHAnsi" w:cstheme="minorHAnsi"/>
          <w:szCs w:val="24"/>
        </w:rPr>
      </w:pPr>
      <w:r>
        <w:rPr>
          <w:rFonts w:asciiTheme="minorHAnsi" w:hAnsiTheme="minorHAnsi" w:cstheme="minorHAnsi"/>
          <w:b/>
          <w:szCs w:val="24"/>
        </w:rPr>
        <w:t xml:space="preserve">Teoría de la Lex Causae: </w:t>
      </w:r>
      <w:r w:rsidR="00CE7F49">
        <w:rPr>
          <w:rFonts w:asciiTheme="minorHAnsi" w:hAnsiTheme="minorHAnsi" w:cstheme="minorHAnsi"/>
          <w:szCs w:val="24"/>
        </w:rPr>
        <w:t xml:space="preserve">Se aplica </w:t>
      </w:r>
      <w:r w:rsidR="00CE7F49" w:rsidRPr="00CE7F49">
        <w:rPr>
          <w:rFonts w:asciiTheme="minorHAnsi" w:hAnsiTheme="minorHAnsi" w:cstheme="minorHAnsi"/>
          <w:szCs w:val="24"/>
          <w:u w:val="single"/>
        </w:rPr>
        <w:t xml:space="preserve">la ley </w:t>
      </w:r>
      <w:r w:rsidR="00CE7F49">
        <w:rPr>
          <w:rFonts w:asciiTheme="minorHAnsi" w:hAnsiTheme="minorHAnsi" w:cstheme="minorHAnsi"/>
          <w:szCs w:val="24"/>
          <w:u w:val="single"/>
        </w:rPr>
        <w:t xml:space="preserve">determinada </w:t>
      </w:r>
      <w:r w:rsidR="00CE7F49" w:rsidRPr="00CE7F49">
        <w:rPr>
          <w:rFonts w:asciiTheme="minorHAnsi" w:hAnsiTheme="minorHAnsi" w:cstheme="minorHAnsi"/>
          <w:szCs w:val="24"/>
          <w:u w:val="single"/>
        </w:rPr>
        <w:t>aplicable a la relación</w:t>
      </w:r>
      <w:r w:rsidR="00CE7F49">
        <w:rPr>
          <w:rFonts w:asciiTheme="minorHAnsi" w:hAnsiTheme="minorHAnsi" w:cstheme="minorHAnsi"/>
          <w:szCs w:val="24"/>
        </w:rPr>
        <w:t xml:space="preserve">, ya que los derechos </w:t>
      </w:r>
      <w:r w:rsidR="00727C05" w:rsidRPr="00CE7F49">
        <w:rPr>
          <w:rFonts w:asciiTheme="minorHAnsi" w:hAnsiTheme="minorHAnsi" w:cstheme="minorHAnsi"/>
          <w:szCs w:val="24"/>
        </w:rPr>
        <w:t xml:space="preserve">e instituciones jurídicas relativos a una </w:t>
      </w:r>
      <w:r w:rsidR="00CE7F49">
        <w:rPr>
          <w:rFonts w:asciiTheme="minorHAnsi" w:hAnsiTheme="minorHAnsi" w:cstheme="minorHAnsi"/>
          <w:szCs w:val="24"/>
        </w:rPr>
        <w:t>RJ</w:t>
      </w:r>
      <w:r w:rsidR="00727C05" w:rsidRPr="00CE7F49">
        <w:rPr>
          <w:rFonts w:asciiTheme="minorHAnsi" w:hAnsiTheme="minorHAnsi" w:cstheme="minorHAnsi"/>
          <w:szCs w:val="24"/>
        </w:rPr>
        <w:t xml:space="preserve"> sólo pueden ser calificados por </w:t>
      </w:r>
      <w:r w:rsidR="00CE7F49">
        <w:rPr>
          <w:rFonts w:asciiTheme="minorHAnsi" w:hAnsiTheme="minorHAnsi" w:cstheme="minorHAnsi"/>
          <w:szCs w:val="24"/>
        </w:rPr>
        <w:t>esta.</w:t>
      </w:r>
      <w:r w:rsidR="00727C05" w:rsidRPr="00CE7F49">
        <w:rPr>
          <w:rFonts w:asciiTheme="minorHAnsi" w:hAnsiTheme="minorHAnsi" w:cstheme="minorHAnsi"/>
          <w:szCs w:val="24"/>
        </w:rPr>
        <w:t xml:space="preserve"> </w:t>
      </w:r>
    </w:p>
    <w:p w:rsidR="00BF1252" w:rsidRDefault="00BF1252" w:rsidP="00BF1252">
      <w:pPr>
        <w:pStyle w:val="Textoindependiente"/>
        <w:tabs>
          <w:tab w:val="clear" w:pos="0"/>
          <w:tab w:val="left" w:pos="-630"/>
          <w:tab w:val="left" w:pos="360"/>
        </w:tabs>
        <w:ind w:right="-90"/>
        <w:jc w:val="both"/>
        <w:rPr>
          <w:rFonts w:asciiTheme="minorHAnsi" w:hAnsiTheme="minorHAnsi" w:cstheme="minorHAnsi"/>
          <w:szCs w:val="24"/>
        </w:rPr>
      </w:pPr>
    </w:p>
    <w:p w:rsidR="00BF1252" w:rsidRDefault="00BF1252" w:rsidP="00BF1252">
      <w:pPr>
        <w:pStyle w:val="Textoindependiente"/>
        <w:numPr>
          <w:ilvl w:val="0"/>
          <w:numId w:val="8"/>
        </w:numPr>
        <w:tabs>
          <w:tab w:val="clear" w:pos="0"/>
          <w:tab w:val="left" w:pos="-630"/>
          <w:tab w:val="left" w:pos="360"/>
        </w:tabs>
        <w:ind w:left="0" w:right="-90" w:firstLine="0"/>
        <w:jc w:val="both"/>
        <w:rPr>
          <w:rFonts w:asciiTheme="minorHAnsi" w:hAnsiTheme="minorHAnsi" w:cstheme="minorHAnsi"/>
          <w:szCs w:val="24"/>
        </w:rPr>
      </w:pPr>
      <w:r>
        <w:rPr>
          <w:rFonts w:asciiTheme="minorHAnsi" w:hAnsiTheme="minorHAnsi" w:cstheme="minorHAnsi"/>
          <w:b/>
          <w:szCs w:val="24"/>
        </w:rPr>
        <w:t xml:space="preserve">Teoría de la Autonomía: </w:t>
      </w:r>
      <w:r>
        <w:rPr>
          <w:rFonts w:asciiTheme="minorHAnsi" w:hAnsiTheme="minorHAnsi" w:cstheme="minorHAnsi"/>
          <w:szCs w:val="24"/>
        </w:rPr>
        <w:t xml:space="preserve">El caso se califica según concepciones producto del estudio del Derecho Comparado. </w:t>
      </w:r>
    </w:p>
    <w:p w:rsidR="00BF1252" w:rsidRPr="00776394" w:rsidRDefault="00BF1252" w:rsidP="00BF1252">
      <w:pPr>
        <w:pStyle w:val="Prrafodelista"/>
        <w:rPr>
          <w:rFonts w:cstheme="minorHAnsi"/>
          <w:szCs w:val="24"/>
          <w:lang w:val="es-ES"/>
        </w:rPr>
      </w:pPr>
    </w:p>
    <w:p w:rsidR="00BF1252" w:rsidRPr="00CE7F49" w:rsidRDefault="00BF1252" w:rsidP="00BF1252">
      <w:pPr>
        <w:pStyle w:val="Textoindependiente"/>
        <w:numPr>
          <w:ilvl w:val="0"/>
          <w:numId w:val="8"/>
        </w:numPr>
        <w:tabs>
          <w:tab w:val="clear" w:pos="0"/>
          <w:tab w:val="left" w:pos="-630"/>
          <w:tab w:val="left" w:pos="360"/>
        </w:tabs>
        <w:ind w:left="0" w:right="-90" w:firstLine="0"/>
        <w:jc w:val="both"/>
        <w:rPr>
          <w:rFonts w:asciiTheme="minorHAnsi" w:hAnsiTheme="minorHAnsi" w:cstheme="minorHAnsi"/>
          <w:szCs w:val="24"/>
        </w:rPr>
      </w:pPr>
      <w:r>
        <w:rPr>
          <w:rFonts w:asciiTheme="minorHAnsi" w:hAnsiTheme="minorHAnsi" w:cstheme="minorHAnsi"/>
          <w:b/>
          <w:szCs w:val="24"/>
        </w:rPr>
        <w:t xml:space="preserve">Teoría Mixta: </w:t>
      </w:r>
      <w:r>
        <w:rPr>
          <w:rFonts w:asciiTheme="minorHAnsi" w:hAnsiTheme="minorHAnsi" w:cstheme="minorHAnsi"/>
          <w:szCs w:val="24"/>
        </w:rPr>
        <w:t xml:space="preserve">Intenta encontrar un punto de contacto entre la lex fori y la lex causae. </w:t>
      </w:r>
    </w:p>
    <w:p w:rsidR="00FF0B51" w:rsidRDefault="00FF0B51" w:rsidP="00BF1252">
      <w:pPr>
        <w:tabs>
          <w:tab w:val="left" w:pos="-630"/>
          <w:tab w:val="left" w:pos="360"/>
        </w:tabs>
        <w:spacing w:after="0"/>
        <w:ind w:right="-90"/>
        <w:jc w:val="both"/>
        <w:rPr>
          <w:rFonts w:cstheme="minorHAnsi"/>
          <w:b/>
          <w:sz w:val="24"/>
          <w:szCs w:val="24"/>
          <w:lang w:val="es-ES_tradnl"/>
        </w:rPr>
      </w:pPr>
    </w:p>
    <w:p w:rsidR="00FF0B51" w:rsidRPr="00C715AA" w:rsidRDefault="00727C05" w:rsidP="00BF1252">
      <w:pPr>
        <w:pStyle w:val="Prrafodelista"/>
        <w:numPr>
          <w:ilvl w:val="0"/>
          <w:numId w:val="1"/>
        </w:numPr>
        <w:tabs>
          <w:tab w:val="left" w:pos="-630"/>
          <w:tab w:val="left" w:pos="360"/>
        </w:tabs>
        <w:spacing w:after="0"/>
        <w:ind w:left="0" w:right="-90" w:firstLine="0"/>
        <w:jc w:val="both"/>
        <w:rPr>
          <w:rFonts w:cstheme="minorHAnsi"/>
          <w:sz w:val="24"/>
          <w:szCs w:val="24"/>
          <w:lang w:val="es-ES_tradnl"/>
        </w:rPr>
      </w:pPr>
      <w:r w:rsidRPr="00C715AA">
        <w:rPr>
          <w:rFonts w:cstheme="minorHAnsi"/>
          <w:sz w:val="24"/>
          <w:szCs w:val="24"/>
          <w:lang w:val="es-ES_tradnl"/>
        </w:rPr>
        <w:t xml:space="preserve"> </w:t>
      </w:r>
      <w:r w:rsidR="00FF0B51" w:rsidRPr="00C715AA">
        <w:rPr>
          <w:rFonts w:cstheme="minorHAnsi"/>
          <w:sz w:val="24"/>
          <w:szCs w:val="24"/>
          <w:lang w:val="es-ES_tradnl"/>
        </w:rPr>
        <w:t xml:space="preserve">Para </w:t>
      </w:r>
      <w:r w:rsidRPr="00C715AA">
        <w:rPr>
          <w:rFonts w:cstheme="minorHAnsi"/>
          <w:sz w:val="24"/>
          <w:szCs w:val="24"/>
          <w:lang w:val="es-ES_tradnl"/>
        </w:rPr>
        <w:t xml:space="preserve">Bustamante </w:t>
      </w:r>
      <w:r w:rsidRPr="00C715AA">
        <w:rPr>
          <w:rFonts w:cstheme="minorHAnsi"/>
          <w:b/>
          <w:sz w:val="24"/>
          <w:szCs w:val="24"/>
          <w:lang w:val="es-ES_tradnl"/>
        </w:rPr>
        <w:t>la calificación es algo inherente al foro</w:t>
      </w:r>
      <w:r w:rsidR="00FF0B51" w:rsidRPr="00C715AA">
        <w:rPr>
          <w:rFonts w:cstheme="minorHAnsi"/>
          <w:sz w:val="24"/>
          <w:szCs w:val="24"/>
          <w:lang w:val="es-ES_tradnl"/>
        </w:rPr>
        <w:t>:</w:t>
      </w:r>
    </w:p>
    <w:p w:rsidR="00FF0B51" w:rsidRDefault="00FF0B51" w:rsidP="00C715AA">
      <w:pPr>
        <w:tabs>
          <w:tab w:val="left" w:pos="-630"/>
        </w:tabs>
        <w:spacing w:after="0"/>
        <w:ind w:right="-90"/>
        <w:jc w:val="both"/>
        <w:rPr>
          <w:rFonts w:cstheme="minorHAnsi"/>
          <w:b/>
          <w:sz w:val="24"/>
          <w:szCs w:val="24"/>
          <w:lang w:val="es-ES_tradnl"/>
        </w:rPr>
      </w:pPr>
    </w:p>
    <w:p w:rsidR="00FF0B51" w:rsidRDefault="00FF0B51" w:rsidP="00C715AA">
      <w:pPr>
        <w:tabs>
          <w:tab w:val="left" w:pos="-630"/>
        </w:tabs>
        <w:spacing w:after="0"/>
        <w:ind w:right="-90"/>
        <w:jc w:val="both"/>
        <w:rPr>
          <w:rFonts w:cstheme="minorHAnsi"/>
          <w:b/>
          <w:sz w:val="24"/>
          <w:szCs w:val="24"/>
          <w:lang w:val="es-ES_tradnl"/>
        </w:rPr>
      </w:pPr>
      <w:r>
        <w:rPr>
          <w:rFonts w:cstheme="minorHAnsi"/>
          <w:b/>
          <w:sz w:val="24"/>
          <w:szCs w:val="24"/>
          <w:lang w:val="es-ES_tradnl"/>
        </w:rPr>
        <w:t xml:space="preserve">Art. </w:t>
      </w:r>
      <w:r w:rsidRPr="00FF0B51">
        <w:rPr>
          <w:rFonts w:cstheme="minorHAnsi"/>
          <w:b/>
          <w:sz w:val="24"/>
          <w:szCs w:val="24"/>
          <w:lang w:val="es-ES_tradnl"/>
        </w:rPr>
        <w:t xml:space="preserve">6 </w:t>
      </w:r>
      <w:r>
        <w:rPr>
          <w:rFonts w:cstheme="minorHAnsi"/>
          <w:b/>
          <w:sz w:val="24"/>
          <w:szCs w:val="24"/>
          <w:lang w:val="es-ES_tradnl"/>
        </w:rPr>
        <w:t xml:space="preserve">CB: </w:t>
      </w:r>
      <w:r w:rsidRPr="00FF0B51">
        <w:rPr>
          <w:rFonts w:cstheme="minorHAnsi"/>
          <w:sz w:val="24"/>
          <w:szCs w:val="24"/>
          <w:lang w:val="es-ES_tradnl"/>
        </w:rPr>
        <w:t xml:space="preserve">En todos los casos no previstos por este Código </w:t>
      </w:r>
      <w:r w:rsidRPr="00FF0B51">
        <w:rPr>
          <w:rFonts w:cstheme="minorHAnsi"/>
          <w:b/>
          <w:sz w:val="24"/>
          <w:szCs w:val="24"/>
          <w:lang w:val="es-ES_tradnl"/>
        </w:rPr>
        <w:t>cada uno de los Estados contratantes aplicará su propia calificación a las instituciones o relaciones jurídicas</w:t>
      </w:r>
      <w:r w:rsidRPr="00FF0B51">
        <w:rPr>
          <w:rFonts w:cstheme="minorHAnsi"/>
          <w:sz w:val="24"/>
          <w:szCs w:val="24"/>
          <w:lang w:val="es-ES_tradnl"/>
        </w:rPr>
        <w:t xml:space="preserve"> que hayan de corresponder a los grupos de leyes mencionados en el artículo 3o.</w:t>
      </w:r>
      <w:r>
        <w:rPr>
          <w:rFonts w:cstheme="minorHAnsi"/>
          <w:sz w:val="24"/>
          <w:szCs w:val="24"/>
          <w:lang w:val="es-ES_tradnl"/>
        </w:rPr>
        <w:t xml:space="preserve"> (personales, territoriales y voluntarias)</w:t>
      </w:r>
    </w:p>
    <w:p w:rsidR="00FF0B51" w:rsidRDefault="00FF0B51" w:rsidP="00C715AA">
      <w:pPr>
        <w:pStyle w:val="Prrafodelista"/>
        <w:tabs>
          <w:tab w:val="left" w:pos="-630"/>
        </w:tabs>
        <w:spacing w:after="0"/>
        <w:ind w:left="0" w:right="-90"/>
        <w:jc w:val="both"/>
        <w:rPr>
          <w:rFonts w:cstheme="minorHAnsi"/>
          <w:b/>
          <w:sz w:val="24"/>
          <w:szCs w:val="24"/>
          <w:lang w:val="es-ES_tradnl"/>
        </w:rPr>
      </w:pPr>
      <w:r>
        <w:rPr>
          <w:rFonts w:cstheme="minorHAnsi"/>
          <w:sz w:val="24"/>
          <w:szCs w:val="24"/>
          <w:lang w:val="es-ES_tradnl"/>
        </w:rPr>
        <w:t xml:space="preserve">(Señala </w:t>
      </w:r>
      <w:r w:rsidRPr="00FF0B51">
        <w:rPr>
          <w:rFonts w:cstheme="minorHAnsi"/>
          <w:sz w:val="24"/>
          <w:szCs w:val="24"/>
          <w:lang w:val="es-ES_tradnl"/>
        </w:rPr>
        <w:t xml:space="preserve">la </w:t>
      </w:r>
      <w:r w:rsidRPr="00FF0B51">
        <w:rPr>
          <w:rFonts w:cstheme="minorHAnsi"/>
          <w:sz w:val="24"/>
          <w:szCs w:val="24"/>
          <w:u w:val="single"/>
          <w:lang w:val="es-ES_tradnl"/>
        </w:rPr>
        <w:t>ley territorial</w:t>
      </w:r>
      <w:r w:rsidRPr="00FF0B51">
        <w:rPr>
          <w:rFonts w:cstheme="minorHAnsi"/>
          <w:sz w:val="24"/>
          <w:szCs w:val="24"/>
          <w:lang w:val="es-ES_tradnl"/>
        </w:rPr>
        <w:t xml:space="preserve"> como ley aplicable  para la calificación de las instituciones y relaciones jurídicas</w:t>
      </w:r>
      <w:r>
        <w:rPr>
          <w:rFonts w:cstheme="minorHAnsi"/>
          <w:sz w:val="24"/>
          <w:szCs w:val="24"/>
          <w:lang w:val="es-ES_tradnl"/>
        </w:rPr>
        <w:t>)</w:t>
      </w:r>
    </w:p>
    <w:p w:rsidR="00FF0B51" w:rsidRDefault="00FF0B51" w:rsidP="00C715AA">
      <w:pPr>
        <w:pStyle w:val="Prrafodelista"/>
        <w:tabs>
          <w:tab w:val="left" w:pos="-630"/>
        </w:tabs>
        <w:spacing w:after="0"/>
        <w:ind w:left="0" w:right="-90"/>
        <w:jc w:val="both"/>
        <w:rPr>
          <w:rFonts w:cstheme="minorHAnsi"/>
          <w:b/>
          <w:sz w:val="24"/>
          <w:szCs w:val="24"/>
          <w:lang w:val="es-ES_tradnl"/>
        </w:rPr>
      </w:pPr>
    </w:p>
    <w:p w:rsidR="00727C05" w:rsidRPr="00FF0B51" w:rsidRDefault="00FF0B51" w:rsidP="00C715AA">
      <w:pPr>
        <w:pStyle w:val="Prrafodelista"/>
        <w:tabs>
          <w:tab w:val="left" w:pos="-630"/>
        </w:tabs>
        <w:spacing w:after="0"/>
        <w:ind w:left="0" w:right="-90"/>
        <w:jc w:val="both"/>
        <w:rPr>
          <w:rFonts w:cstheme="minorHAnsi"/>
          <w:sz w:val="24"/>
          <w:szCs w:val="24"/>
          <w:lang w:val="es-ES_tradnl"/>
        </w:rPr>
      </w:pPr>
      <w:r>
        <w:rPr>
          <w:rFonts w:cstheme="minorHAnsi"/>
          <w:b/>
          <w:sz w:val="24"/>
          <w:szCs w:val="24"/>
          <w:lang w:val="es-ES_tradnl"/>
        </w:rPr>
        <w:t xml:space="preserve">Excepciones: art. </w:t>
      </w:r>
      <w:r w:rsidR="00727C05" w:rsidRPr="00FF0B51">
        <w:rPr>
          <w:rFonts w:cstheme="minorHAnsi"/>
          <w:b/>
          <w:sz w:val="24"/>
          <w:szCs w:val="24"/>
          <w:lang w:val="es-ES_tradnl"/>
        </w:rPr>
        <w:t>22, 112, 113, 131, 135, 164 y 200</w:t>
      </w:r>
      <w:r>
        <w:rPr>
          <w:rFonts w:cstheme="minorHAnsi"/>
          <w:sz w:val="24"/>
          <w:szCs w:val="24"/>
          <w:lang w:val="es-ES_tradnl"/>
        </w:rPr>
        <w:t xml:space="preserve"> (en estos </w:t>
      </w:r>
      <w:r w:rsidR="00727C05" w:rsidRPr="00FF0B51">
        <w:rPr>
          <w:rFonts w:cstheme="minorHAnsi"/>
          <w:sz w:val="24"/>
          <w:szCs w:val="24"/>
          <w:lang w:val="es-ES_tradnl"/>
        </w:rPr>
        <w:t>casos el concepto “territorial” no coincide con la ley del foro, sino con la situación de los bienes u otro punto de conexión que origina una ley vinculada al territorio</w:t>
      </w:r>
      <w:r>
        <w:rPr>
          <w:rFonts w:cstheme="minorHAnsi"/>
          <w:sz w:val="24"/>
          <w:szCs w:val="24"/>
          <w:lang w:val="es-ES_tradnl"/>
        </w:rPr>
        <w:t>)</w:t>
      </w:r>
      <w:r w:rsidR="00727C05" w:rsidRPr="00FF0B51">
        <w:rPr>
          <w:rFonts w:cstheme="minorHAnsi"/>
          <w:sz w:val="24"/>
          <w:szCs w:val="24"/>
          <w:lang w:val="es-ES_tradnl"/>
        </w:rPr>
        <w:t xml:space="preserve">. </w:t>
      </w:r>
    </w:p>
    <w:p w:rsidR="00727C05" w:rsidRPr="00DA5A7C" w:rsidRDefault="00727C05" w:rsidP="00C715AA">
      <w:pPr>
        <w:tabs>
          <w:tab w:val="left" w:pos="-630"/>
        </w:tabs>
        <w:spacing w:after="0"/>
        <w:ind w:right="-90"/>
        <w:jc w:val="both"/>
        <w:rPr>
          <w:rFonts w:cstheme="minorHAnsi"/>
          <w:sz w:val="24"/>
          <w:szCs w:val="24"/>
          <w:lang w:val="es-ES_tradnl"/>
        </w:rPr>
      </w:pPr>
    </w:p>
    <w:p w:rsidR="00C715AA" w:rsidRPr="00C715AA" w:rsidRDefault="00C715AA" w:rsidP="00C715AA">
      <w:pPr>
        <w:pStyle w:val="Prrafodelista"/>
        <w:numPr>
          <w:ilvl w:val="0"/>
          <w:numId w:val="1"/>
        </w:numPr>
        <w:tabs>
          <w:tab w:val="left" w:pos="-630"/>
          <w:tab w:val="left" w:pos="270"/>
        </w:tabs>
        <w:spacing w:after="0"/>
        <w:ind w:left="0" w:right="-90" w:firstLine="0"/>
        <w:jc w:val="both"/>
        <w:rPr>
          <w:rFonts w:cstheme="minorHAnsi"/>
          <w:sz w:val="24"/>
          <w:szCs w:val="24"/>
          <w:lang w:val="es-ES_tradnl"/>
        </w:rPr>
      </w:pPr>
      <w:r>
        <w:rPr>
          <w:rFonts w:cstheme="minorHAnsi"/>
          <w:b/>
          <w:sz w:val="24"/>
          <w:szCs w:val="24"/>
          <w:lang w:val="es-ES_tradnl"/>
        </w:rPr>
        <w:t>El código Civil cubano también se afilia al criterio de la ley del foro:</w:t>
      </w:r>
    </w:p>
    <w:p w:rsidR="00C715AA" w:rsidRDefault="00C715AA" w:rsidP="00C715AA">
      <w:pPr>
        <w:pStyle w:val="Prrafodelista"/>
        <w:tabs>
          <w:tab w:val="left" w:pos="-630"/>
          <w:tab w:val="left" w:pos="270"/>
        </w:tabs>
        <w:spacing w:after="0"/>
        <w:ind w:left="0" w:right="-90"/>
        <w:jc w:val="both"/>
        <w:rPr>
          <w:rFonts w:cstheme="minorHAnsi"/>
          <w:b/>
          <w:sz w:val="24"/>
          <w:szCs w:val="24"/>
          <w:lang w:val="es-ES_tradnl"/>
        </w:rPr>
      </w:pPr>
    </w:p>
    <w:p w:rsidR="00727C05" w:rsidRPr="00C715AA" w:rsidRDefault="00C715AA" w:rsidP="00C715AA">
      <w:pPr>
        <w:pStyle w:val="Prrafodelista"/>
        <w:tabs>
          <w:tab w:val="left" w:pos="-630"/>
          <w:tab w:val="left" w:pos="270"/>
        </w:tabs>
        <w:spacing w:after="0"/>
        <w:ind w:left="0" w:right="-90"/>
        <w:jc w:val="both"/>
        <w:rPr>
          <w:rFonts w:cstheme="minorHAnsi"/>
          <w:sz w:val="24"/>
          <w:szCs w:val="24"/>
          <w:lang w:val="es-ES_tradnl"/>
        </w:rPr>
      </w:pPr>
      <w:r w:rsidRPr="00C715AA">
        <w:rPr>
          <w:rFonts w:cstheme="minorHAnsi"/>
          <w:b/>
          <w:sz w:val="24"/>
          <w:szCs w:val="24"/>
          <w:lang w:val="es-ES_tradnl"/>
        </w:rPr>
        <w:lastRenderedPageBreak/>
        <w:t>Art.</w:t>
      </w:r>
      <w:r w:rsidRPr="00C715AA">
        <w:rPr>
          <w:rFonts w:cstheme="minorHAnsi"/>
          <w:sz w:val="24"/>
          <w:szCs w:val="24"/>
          <w:lang w:val="es-ES_tradnl"/>
        </w:rPr>
        <w:t xml:space="preserve"> </w:t>
      </w:r>
      <w:r w:rsidRPr="00C715AA">
        <w:rPr>
          <w:rFonts w:cstheme="minorHAnsi"/>
          <w:b/>
          <w:sz w:val="24"/>
          <w:szCs w:val="24"/>
          <w:lang w:val="es-ES_tradnl"/>
        </w:rPr>
        <w:t xml:space="preserve">18 CC cubano: </w:t>
      </w:r>
      <w:r w:rsidR="00727C05" w:rsidRPr="00C715AA">
        <w:rPr>
          <w:rFonts w:cstheme="minorHAnsi"/>
          <w:sz w:val="24"/>
          <w:szCs w:val="24"/>
          <w:lang w:val="es-ES_tradnl"/>
        </w:rPr>
        <w:t>La calificación de acontecimiento natural o acto jurídico</w:t>
      </w:r>
      <w:r w:rsidR="000D1BF4" w:rsidRPr="00C715AA">
        <w:rPr>
          <w:rFonts w:cstheme="minorHAnsi"/>
          <w:sz w:val="24"/>
          <w:szCs w:val="24"/>
          <w:lang w:val="es-ES_tradnl"/>
        </w:rPr>
        <w:t xml:space="preserve"> </w:t>
      </w:r>
      <w:r w:rsidR="00727C05" w:rsidRPr="00C715AA">
        <w:rPr>
          <w:rFonts w:cstheme="minorHAnsi"/>
          <w:sz w:val="24"/>
          <w:szCs w:val="24"/>
          <w:lang w:val="es-ES_tradnl"/>
        </w:rPr>
        <w:t>necesaria para determinar la norma aplicable en caso de</w:t>
      </w:r>
      <w:r w:rsidR="000D1BF4" w:rsidRPr="00C715AA">
        <w:rPr>
          <w:rFonts w:cstheme="minorHAnsi"/>
          <w:sz w:val="24"/>
          <w:szCs w:val="24"/>
          <w:lang w:val="es-ES_tradnl"/>
        </w:rPr>
        <w:t xml:space="preserve"> </w:t>
      </w:r>
      <w:r w:rsidR="00727C05" w:rsidRPr="00C715AA">
        <w:rPr>
          <w:rFonts w:cstheme="minorHAnsi"/>
          <w:sz w:val="24"/>
          <w:szCs w:val="24"/>
          <w:lang w:val="es-ES_tradnl"/>
        </w:rPr>
        <w:t>conflicto de leyes, se hará siemp</w:t>
      </w:r>
      <w:r w:rsidR="000D1BF4" w:rsidRPr="00C715AA">
        <w:rPr>
          <w:rFonts w:cstheme="minorHAnsi"/>
          <w:sz w:val="24"/>
          <w:szCs w:val="24"/>
          <w:lang w:val="es-ES_tradnl"/>
        </w:rPr>
        <w:t xml:space="preserve">re con arreglo a la </w:t>
      </w:r>
      <w:r w:rsidR="000D1BF4" w:rsidRPr="00C715AA">
        <w:rPr>
          <w:rFonts w:cstheme="minorHAnsi"/>
          <w:sz w:val="24"/>
          <w:szCs w:val="24"/>
          <w:u w:val="single"/>
          <w:lang w:val="es-ES_tradnl"/>
        </w:rPr>
        <w:t>ley cubana</w:t>
      </w:r>
      <w:r w:rsidR="00727C05" w:rsidRPr="00C715AA">
        <w:rPr>
          <w:rFonts w:cstheme="minorHAnsi"/>
          <w:sz w:val="24"/>
          <w:szCs w:val="24"/>
          <w:lang w:val="es-ES_tradnl"/>
        </w:rPr>
        <w:t xml:space="preserve">. </w:t>
      </w:r>
    </w:p>
    <w:p w:rsidR="00727C05" w:rsidRPr="00DA5A7C" w:rsidRDefault="00C715AA" w:rsidP="00C715AA">
      <w:pPr>
        <w:tabs>
          <w:tab w:val="left" w:pos="-630"/>
          <w:tab w:val="left" w:pos="270"/>
        </w:tabs>
        <w:spacing w:after="0"/>
        <w:ind w:right="-90"/>
        <w:jc w:val="both"/>
        <w:rPr>
          <w:rFonts w:cstheme="minorHAnsi"/>
          <w:sz w:val="24"/>
          <w:szCs w:val="24"/>
          <w:lang w:val="es-ES_tradnl"/>
        </w:rPr>
      </w:pPr>
      <w:r>
        <w:rPr>
          <w:rFonts w:cstheme="minorHAnsi"/>
          <w:sz w:val="24"/>
          <w:szCs w:val="24"/>
          <w:lang w:val="es-ES_tradnl"/>
        </w:rPr>
        <w:t>(S</w:t>
      </w:r>
      <w:r w:rsidRPr="00C715AA">
        <w:rPr>
          <w:rFonts w:cstheme="minorHAnsi"/>
          <w:sz w:val="24"/>
          <w:szCs w:val="24"/>
          <w:lang w:val="es-ES_tradnl"/>
        </w:rPr>
        <w:t xml:space="preserve">e trata de una </w:t>
      </w:r>
      <w:r w:rsidRPr="00C715AA">
        <w:rPr>
          <w:rFonts w:cstheme="minorHAnsi"/>
          <w:b/>
          <w:sz w:val="24"/>
          <w:szCs w:val="24"/>
          <w:lang w:val="es-ES_tradnl"/>
        </w:rPr>
        <w:t>norma indirecta concreta</w:t>
      </w:r>
      <w:r>
        <w:rPr>
          <w:rFonts w:cstheme="minorHAnsi"/>
          <w:sz w:val="24"/>
          <w:szCs w:val="24"/>
          <w:lang w:val="es-ES_tradnl"/>
        </w:rPr>
        <w:t xml:space="preserve"> (</w:t>
      </w:r>
      <w:r w:rsidRPr="00C715AA">
        <w:rPr>
          <w:rFonts w:cstheme="minorHAnsi"/>
          <w:sz w:val="24"/>
          <w:szCs w:val="24"/>
          <w:lang w:val="es-ES_tradnl"/>
        </w:rPr>
        <w:t>identifica expresamente el Derecho cubano como válido para resolver el conflicto de calificaciones</w:t>
      </w:r>
      <w:r>
        <w:rPr>
          <w:rFonts w:cstheme="minorHAnsi"/>
          <w:sz w:val="24"/>
          <w:szCs w:val="24"/>
          <w:lang w:val="es-ES_tradnl"/>
        </w:rPr>
        <w:t>)</w:t>
      </w:r>
      <w:r w:rsidRPr="00C715AA">
        <w:rPr>
          <w:rFonts w:cstheme="minorHAnsi"/>
          <w:sz w:val="24"/>
          <w:szCs w:val="24"/>
          <w:lang w:val="es-ES_tradnl"/>
        </w:rPr>
        <w:t>.</w:t>
      </w:r>
    </w:p>
    <w:p w:rsidR="00C715AA" w:rsidRDefault="00C715AA" w:rsidP="00C715AA">
      <w:pPr>
        <w:tabs>
          <w:tab w:val="left" w:pos="-630"/>
          <w:tab w:val="left" w:pos="270"/>
        </w:tabs>
        <w:spacing w:after="0"/>
        <w:ind w:right="-90"/>
        <w:jc w:val="both"/>
        <w:rPr>
          <w:rFonts w:cstheme="minorHAnsi"/>
          <w:sz w:val="24"/>
          <w:szCs w:val="24"/>
          <w:u w:val="single"/>
          <w:lang w:val="es-ES_tradnl"/>
        </w:rPr>
      </w:pPr>
    </w:p>
    <w:p w:rsidR="00C715AA" w:rsidRDefault="00C715AA" w:rsidP="00C715AA">
      <w:pPr>
        <w:tabs>
          <w:tab w:val="left" w:pos="-630"/>
          <w:tab w:val="left" w:pos="270"/>
        </w:tabs>
        <w:spacing w:after="0"/>
        <w:ind w:right="-90"/>
        <w:jc w:val="both"/>
        <w:rPr>
          <w:rFonts w:cstheme="minorHAnsi"/>
          <w:sz w:val="24"/>
          <w:szCs w:val="24"/>
          <w:u w:val="single"/>
          <w:lang w:val="es-ES_tradnl"/>
        </w:rPr>
      </w:pPr>
      <w:r>
        <w:rPr>
          <w:rFonts w:cstheme="minorHAnsi"/>
          <w:sz w:val="24"/>
          <w:szCs w:val="24"/>
          <w:u w:val="single"/>
          <w:lang w:val="es-ES_tradnl"/>
        </w:rPr>
        <w:t>Deficiencias de este artículo;</w:t>
      </w:r>
    </w:p>
    <w:p w:rsidR="00C715AA" w:rsidRDefault="00C715AA" w:rsidP="00C715AA">
      <w:pPr>
        <w:pStyle w:val="Prrafodelista"/>
        <w:numPr>
          <w:ilvl w:val="0"/>
          <w:numId w:val="6"/>
        </w:numPr>
        <w:tabs>
          <w:tab w:val="left" w:pos="-630"/>
          <w:tab w:val="left" w:pos="270"/>
        </w:tabs>
        <w:spacing w:after="0"/>
        <w:ind w:left="0" w:right="-90" w:firstLine="0"/>
        <w:jc w:val="both"/>
        <w:rPr>
          <w:rFonts w:cstheme="minorHAnsi"/>
          <w:sz w:val="24"/>
          <w:szCs w:val="24"/>
          <w:lang w:val="es-ES_tradnl"/>
        </w:rPr>
      </w:pPr>
      <w:r>
        <w:rPr>
          <w:rFonts w:cstheme="minorHAnsi"/>
          <w:sz w:val="24"/>
          <w:szCs w:val="24"/>
          <w:lang w:val="es-ES_tradnl"/>
        </w:rPr>
        <w:t>S</w:t>
      </w:r>
      <w:r w:rsidR="00727C05" w:rsidRPr="00C715AA">
        <w:rPr>
          <w:rFonts w:cstheme="minorHAnsi"/>
          <w:sz w:val="24"/>
          <w:szCs w:val="24"/>
          <w:lang w:val="es-ES_tradnl"/>
        </w:rPr>
        <w:t xml:space="preserve">olo comprende la </w:t>
      </w:r>
      <w:r w:rsidR="00727C05" w:rsidRPr="00C715AA">
        <w:rPr>
          <w:rFonts w:cstheme="minorHAnsi"/>
          <w:b/>
          <w:sz w:val="24"/>
          <w:szCs w:val="24"/>
          <w:lang w:val="es-ES_tradnl"/>
        </w:rPr>
        <w:t>calificación del tipo legal</w:t>
      </w:r>
      <w:r>
        <w:rPr>
          <w:rFonts w:cstheme="minorHAnsi"/>
          <w:sz w:val="24"/>
          <w:szCs w:val="24"/>
          <w:lang w:val="es-ES_tradnl"/>
        </w:rPr>
        <w:t xml:space="preserve"> (</w:t>
      </w:r>
      <w:r w:rsidR="00727C05" w:rsidRPr="00C715AA">
        <w:rPr>
          <w:rFonts w:cstheme="minorHAnsi"/>
          <w:sz w:val="24"/>
          <w:szCs w:val="24"/>
          <w:lang w:val="es-ES_tradnl"/>
        </w:rPr>
        <w:t>supues</w:t>
      </w:r>
      <w:r>
        <w:rPr>
          <w:rFonts w:cstheme="minorHAnsi"/>
          <w:sz w:val="24"/>
          <w:szCs w:val="24"/>
          <w:lang w:val="es-ES_tradnl"/>
        </w:rPr>
        <w:t xml:space="preserve">to de hecho objeto de la norma: </w:t>
      </w:r>
      <w:r w:rsidR="00727C05" w:rsidRPr="00C715AA">
        <w:rPr>
          <w:rFonts w:cstheme="minorHAnsi"/>
          <w:sz w:val="24"/>
          <w:szCs w:val="24"/>
          <w:lang w:val="es-ES_tradnl"/>
        </w:rPr>
        <w:t xml:space="preserve">acontecimiento natural o acto jurídico). </w:t>
      </w:r>
      <w:r>
        <w:rPr>
          <w:rFonts w:cstheme="minorHAnsi"/>
          <w:sz w:val="24"/>
          <w:szCs w:val="24"/>
          <w:lang w:val="es-ES_tradnl"/>
        </w:rPr>
        <w:t xml:space="preserve">Por tanto, </w:t>
      </w:r>
      <w:r w:rsidRPr="00C715AA">
        <w:rPr>
          <w:rFonts w:cstheme="minorHAnsi"/>
          <w:b/>
          <w:sz w:val="24"/>
          <w:szCs w:val="24"/>
          <w:lang w:val="es-ES_tradnl"/>
        </w:rPr>
        <w:t>n</w:t>
      </w:r>
      <w:r w:rsidR="00727C05" w:rsidRPr="00C715AA">
        <w:rPr>
          <w:rFonts w:cstheme="minorHAnsi"/>
          <w:b/>
          <w:sz w:val="24"/>
          <w:szCs w:val="24"/>
          <w:lang w:val="es-ES_tradnl"/>
        </w:rPr>
        <w:t>o comprende</w:t>
      </w:r>
      <w:r w:rsidRPr="00C715AA">
        <w:rPr>
          <w:rFonts w:cstheme="minorHAnsi"/>
          <w:b/>
          <w:sz w:val="24"/>
          <w:szCs w:val="24"/>
          <w:lang w:val="es-ES_tradnl"/>
        </w:rPr>
        <w:t xml:space="preserve"> </w:t>
      </w:r>
      <w:r w:rsidR="00727C05" w:rsidRPr="00C715AA">
        <w:rPr>
          <w:rFonts w:cstheme="minorHAnsi"/>
          <w:b/>
          <w:sz w:val="24"/>
          <w:szCs w:val="24"/>
          <w:lang w:val="es-ES_tradnl"/>
        </w:rPr>
        <w:t>la calificación del punto de conexión</w:t>
      </w:r>
      <w:r>
        <w:rPr>
          <w:rFonts w:cstheme="minorHAnsi"/>
          <w:sz w:val="24"/>
          <w:szCs w:val="24"/>
          <w:lang w:val="es-ES_tradnl"/>
        </w:rPr>
        <w:t xml:space="preserve"> (el </w:t>
      </w:r>
      <w:r w:rsidR="00727C05" w:rsidRPr="00C715AA">
        <w:rPr>
          <w:rFonts w:cstheme="minorHAnsi"/>
          <w:sz w:val="24"/>
          <w:szCs w:val="24"/>
          <w:lang w:val="es-ES_tradnl"/>
        </w:rPr>
        <w:t>criterio o factor tomado en cuenta para elegir el Derecho aplicable</w:t>
      </w:r>
      <w:r>
        <w:rPr>
          <w:rFonts w:cstheme="minorHAnsi"/>
          <w:sz w:val="24"/>
          <w:szCs w:val="24"/>
          <w:lang w:val="es-ES_tradnl"/>
        </w:rPr>
        <w:t>)</w:t>
      </w:r>
      <w:r w:rsidR="00727C05" w:rsidRPr="00C715AA">
        <w:rPr>
          <w:rFonts w:cstheme="minorHAnsi"/>
          <w:sz w:val="24"/>
          <w:szCs w:val="24"/>
          <w:lang w:val="es-ES_tradnl"/>
        </w:rPr>
        <w:t xml:space="preserve">. </w:t>
      </w:r>
    </w:p>
    <w:p w:rsidR="00727C05" w:rsidRPr="00C715AA" w:rsidRDefault="00C715AA" w:rsidP="00C715AA">
      <w:pPr>
        <w:pStyle w:val="Prrafodelista"/>
        <w:numPr>
          <w:ilvl w:val="0"/>
          <w:numId w:val="6"/>
        </w:numPr>
        <w:tabs>
          <w:tab w:val="left" w:pos="-630"/>
          <w:tab w:val="left" w:pos="270"/>
        </w:tabs>
        <w:spacing w:after="0"/>
        <w:ind w:left="0" w:right="-90" w:firstLine="0"/>
        <w:jc w:val="both"/>
        <w:rPr>
          <w:rFonts w:cstheme="minorHAnsi"/>
          <w:sz w:val="24"/>
          <w:szCs w:val="24"/>
          <w:lang w:val="es-ES_tradnl"/>
        </w:rPr>
      </w:pPr>
      <w:r w:rsidRPr="00C715AA">
        <w:rPr>
          <w:rFonts w:cstheme="minorHAnsi"/>
          <w:b/>
          <w:sz w:val="24"/>
          <w:szCs w:val="24"/>
          <w:lang w:val="es-ES_tradnl"/>
        </w:rPr>
        <w:t xml:space="preserve">Tampoco </w:t>
      </w:r>
      <w:r w:rsidR="00727C05" w:rsidRPr="00C715AA">
        <w:rPr>
          <w:rFonts w:cstheme="minorHAnsi"/>
          <w:b/>
          <w:sz w:val="24"/>
          <w:szCs w:val="24"/>
          <w:lang w:val="es-ES_tradnl"/>
        </w:rPr>
        <w:t>comprende la calificación de los términos utilizados</w:t>
      </w:r>
      <w:r w:rsidR="00727C05" w:rsidRPr="00C715AA">
        <w:rPr>
          <w:rFonts w:cstheme="minorHAnsi"/>
          <w:sz w:val="24"/>
          <w:szCs w:val="24"/>
          <w:lang w:val="es-ES_tradnl"/>
        </w:rPr>
        <w:t xml:space="preserve"> en la propia ley extranjera que resulte declarada aplicable. </w:t>
      </w:r>
    </w:p>
    <w:p w:rsidR="00727C05" w:rsidRDefault="00727C05" w:rsidP="00A32BFE">
      <w:pPr>
        <w:tabs>
          <w:tab w:val="left" w:pos="-630"/>
        </w:tabs>
        <w:spacing w:after="0"/>
        <w:ind w:right="-90"/>
        <w:jc w:val="both"/>
        <w:rPr>
          <w:rFonts w:cstheme="minorHAnsi"/>
          <w:sz w:val="24"/>
          <w:szCs w:val="24"/>
          <w:lang w:val="es-ES_tradnl"/>
        </w:rPr>
      </w:pPr>
    </w:p>
    <w:p w:rsidR="00F27A17" w:rsidRPr="00F27A17" w:rsidRDefault="00F27A17" w:rsidP="00A32BFE">
      <w:pPr>
        <w:tabs>
          <w:tab w:val="left" w:pos="-630"/>
        </w:tabs>
        <w:spacing w:after="0"/>
        <w:ind w:right="-90"/>
        <w:jc w:val="both"/>
        <w:rPr>
          <w:rFonts w:cstheme="minorHAnsi"/>
          <w:sz w:val="24"/>
          <w:szCs w:val="24"/>
          <w:lang w:val="es-ES_tradnl"/>
        </w:rPr>
      </w:pPr>
      <w:r>
        <w:rPr>
          <w:rFonts w:cstheme="minorHAnsi"/>
          <w:b/>
          <w:sz w:val="24"/>
          <w:szCs w:val="24"/>
          <w:lang w:val="es-ES_tradnl"/>
        </w:rPr>
        <w:t xml:space="preserve">Art. 6 CB: </w:t>
      </w:r>
      <w:r w:rsidRPr="00F27A17">
        <w:rPr>
          <w:rFonts w:cstheme="minorHAnsi"/>
          <w:sz w:val="24"/>
          <w:szCs w:val="24"/>
          <w:lang w:val="es-ES_tradnl"/>
        </w:rPr>
        <w:t xml:space="preserve">En todos los casos no previstos por este Código </w:t>
      </w:r>
      <w:r w:rsidRPr="00F27A17">
        <w:rPr>
          <w:rFonts w:cstheme="minorHAnsi"/>
          <w:b/>
          <w:sz w:val="24"/>
          <w:szCs w:val="24"/>
          <w:lang w:val="es-ES_tradnl"/>
        </w:rPr>
        <w:t>cada uno de los Estados contratantes aplicará su propia calificación</w:t>
      </w:r>
      <w:r w:rsidRPr="00F27A17">
        <w:rPr>
          <w:rFonts w:cstheme="minorHAnsi"/>
          <w:sz w:val="24"/>
          <w:szCs w:val="24"/>
          <w:lang w:val="es-ES_tradnl"/>
        </w:rPr>
        <w:t xml:space="preserve"> a las instituciones o relaciones jurídicas que hayan de corresponder a los grupos de ley</w:t>
      </w:r>
      <w:r>
        <w:rPr>
          <w:rFonts w:cstheme="minorHAnsi"/>
          <w:sz w:val="24"/>
          <w:szCs w:val="24"/>
          <w:lang w:val="es-ES_tradnl"/>
        </w:rPr>
        <w:t>es mencionados en el artículo 3</w:t>
      </w:r>
      <w:r w:rsidRPr="00F27A17">
        <w:rPr>
          <w:rFonts w:cstheme="minorHAnsi"/>
          <w:sz w:val="24"/>
          <w:szCs w:val="24"/>
          <w:lang w:val="es-ES_tradnl"/>
        </w:rPr>
        <w:t xml:space="preserve"> (orden público y orden privado).</w:t>
      </w:r>
    </w:p>
    <w:p w:rsidR="00A32BFE" w:rsidRDefault="00A32BFE" w:rsidP="00A32BFE">
      <w:pPr>
        <w:tabs>
          <w:tab w:val="left" w:pos="-630"/>
        </w:tabs>
        <w:spacing w:after="0"/>
        <w:ind w:right="-90"/>
        <w:jc w:val="both"/>
        <w:rPr>
          <w:rFonts w:cstheme="minorHAnsi"/>
          <w:sz w:val="24"/>
          <w:szCs w:val="24"/>
          <w:lang w:val="es-ES_tradnl"/>
        </w:rPr>
      </w:pPr>
    </w:p>
    <w:p w:rsidR="00205C40" w:rsidRPr="00776394" w:rsidRDefault="00A32BFE" w:rsidP="00A32BFE">
      <w:pPr>
        <w:pStyle w:val="Prrafodelista"/>
        <w:numPr>
          <w:ilvl w:val="0"/>
          <w:numId w:val="1"/>
        </w:numPr>
        <w:tabs>
          <w:tab w:val="left" w:pos="-630"/>
        </w:tabs>
        <w:spacing w:after="0"/>
        <w:ind w:left="0" w:right="-90" w:firstLine="0"/>
        <w:jc w:val="both"/>
        <w:rPr>
          <w:rFonts w:cstheme="minorHAnsi"/>
          <w:sz w:val="24"/>
          <w:szCs w:val="24"/>
          <w:lang w:val="es-ES"/>
        </w:rPr>
      </w:pPr>
      <w:r>
        <w:rPr>
          <w:rFonts w:cstheme="minorHAnsi"/>
          <w:b/>
          <w:sz w:val="24"/>
          <w:szCs w:val="24"/>
          <w:lang w:val="es-ES_tradnl"/>
        </w:rPr>
        <w:t xml:space="preserve">El Factor de Conexión: </w:t>
      </w:r>
      <w:r w:rsidR="00177091" w:rsidRPr="00A32BFE">
        <w:rPr>
          <w:rFonts w:cstheme="minorHAnsi"/>
          <w:bCs/>
          <w:sz w:val="24"/>
          <w:szCs w:val="24"/>
          <w:lang w:val="es-PE"/>
        </w:rPr>
        <w:t xml:space="preserve">Criterio que busca </w:t>
      </w:r>
      <w:r w:rsidR="00177091" w:rsidRPr="00A32BFE">
        <w:rPr>
          <w:rFonts w:cstheme="minorHAnsi"/>
          <w:bCs/>
          <w:sz w:val="24"/>
          <w:szCs w:val="24"/>
          <w:u w:val="single"/>
          <w:lang w:val="es-PE"/>
        </w:rPr>
        <w:t>vincular</w:t>
      </w:r>
      <w:r w:rsidR="00177091" w:rsidRPr="00A32BFE">
        <w:rPr>
          <w:rFonts w:cstheme="minorHAnsi"/>
          <w:bCs/>
          <w:sz w:val="24"/>
          <w:szCs w:val="24"/>
          <w:lang w:val="es-PE"/>
        </w:rPr>
        <w:t xml:space="preserve"> una situación o relación jurídica con un </w:t>
      </w:r>
      <w:r w:rsidR="00177091" w:rsidRPr="00A32BFE">
        <w:rPr>
          <w:rFonts w:cstheme="minorHAnsi"/>
          <w:bCs/>
          <w:sz w:val="24"/>
          <w:szCs w:val="24"/>
          <w:u w:val="single"/>
          <w:lang w:val="es-PE"/>
        </w:rPr>
        <w:t xml:space="preserve">ordenamiento material </w:t>
      </w:r>
      <w:r w:rsidR="00177091" w:rsidRPr="00A32BFE">
        <w:rPr>
          <w:rFonts w:cstheme="minorHAnsi"/>
          <w:bCs/>
          <w:sz w:val="24"/>
          <w:szCs w:val="24"/>
          <w:lang w:val="es-PE"/>
        </w:rPr>
        <w:t>específico que las regule.</w:t>
      </w:r>
    </w:p>
    <w:p w:rsidR="00A32BFE" w:rsidRPr="00DA5A7C" w:rsidRDefault="00A32BFE" w:rsidP="00A32BFE">
      <w:pPr>
        <w:tabs>
          <w:tab w:val="left" w:pos="-630"/>
        </w:tabs>
        <w:spacing w:after="0"/>
        <w:ind w:right="-90"/>
        <w:jc w:val="both"/>
        <w:rPr>
          <w:rFonts w:cstheme="minorHAnsi"/>
          <w:sz w:val="24"/>
          <w:szCs w:val="24"/>
          <w:lang w:val="es-ES_tradnl"/>
        </w:rPr>
      </w:pPr>
    </w:p>
    <w:p w:rsidR="00727C05" w:rsidRPr="00735895" w:rsidRDefault="00735895" w:rsidP="00A32BFE">
      <w:pPr>
        <w:pStyle w:val="Ttulo1"/>
        <w:numPr>
          <w:ilvl w:val="0"/>
          <w:numId w:val="8"/>
        </w:numPr>
        <w:tabs>
          <w:tab w:val="left" w:pos="-630"/>
          <w:tab w:val="left" w:pos="360"/>
        </w:tabs>
        <w:ind w:left="0" w:right="-90" w:firstLine="0"/>
        <w:jc w:val="both"/>
        <w:rPr>
          <w:rFonts w:asciiTheme="minorHAnsi" w:hAnsiTheme="minorHAnsi" w:cstheme="minorHAnsi"/>
          <w:b/>
          <w:sz w:val="24"/>
          <w:szCs w:val="24"/>
        </w:rPr>
      </w:pPr>
      <w:r>
        <w:rPr>
          <w:rFonts w:asciiTheme="minorHAnsi" w:hAnsiTheme="minorHAnsi" w:cstheme="minorHAnsi"/>
          <w:b/>
          <w:sz w:val="24"/>
          <w:szCs w:val="24"/>
        </w:rPr>
        <w:t>El fraude de la ley:</w:t>
      </w:r>
    </w:p>
    <w:p w:rsidR="00727C05" w:rsidRPr="00DA5A7C" w:rsidRDefault="00727C05" w:rsidP="00A32BFE">
      <w:pPr>
        <w:tabs>
          <w:tab w:val="left" w:pos="-630"/>
          <w:tab w:val="left" w:pos="360"/>
        </w:tabs>
        <w:spacing w:after="0"/>
        <w:ind w:right="-90"/>
        <w:jc w:val="both"/>
        <w:rPr>
          <w:rFonts w:cstheme="minorHAnsi"/>
          <w:sz w:val="24"/>
          <w:szCs w:val="24"/>
          <w:lang w:val="es-ES_tradnl"/>
        </w:rPr>
      </w:pPr>
    </w:p>
    <w:p w:rsidR="00C715AA" w:rsidRDefault="00C715AA" w:rsidP="00A32BFE">
      <w:pPr>
        <w:pStyle w:val="Prrafodelista"/>
        <w:numPr>
          <w:ilvl w:val="0"/>
          <w:numId w:val="1"/>
        </w:numPr>
        <w:tabs>
          <w:tab w:val="left" w:pos="-630"/>
          <w:tab w:val="left" w:pos="360"/>
        </w:tabs>
        <w:spacing w:after="0"/>
        <w:ind w:left="0" w:right="-90" w:firstLine="0"/>
        <w:jc w:val="both"/>
        <w:rPr>
          <w:rFonts w:cstheme="minorHAnsi"/>
          <w:sz w:val="24"/>
          <w:szCs w:val="24"/>
          <w:lang w:val="es-ES_tradnl"/>
        </w:rPr>
      </w:pPr>
      <w:r w:rsidRPr="00C715AA">
        <w:rPr>
          <w:rFonts w:cstheme="minorHAnsi"/>
          <w:sz w:val="24"/>
          <w:szCs w:val="24"/>
          <w:lang w:val="es-ES_tradnl"/>
        </w:rPr>
        <w:t xml:space="preserve">Consiste en </w:t>
      </w:r>
      <w:r w:rsidR="00727C05" w:rsidRPr="00C715AA">
        <w:rPr>
          <w:rFonts w:cstheme="minorHAnsi"/>
          <w:sz w:val="24"/>
          <w:szCs w:val="24"/>
          <w:lang w:val="es-ES_tradnl"/>
        </w:rPr>
        <w:t xml:space="preserve">el </w:t>
      </w:r>
      <w:r w:rsidR="00727C05" w:rsidRPr="00C715AA">
        <w:rPr>
          <w:rFonts w:cstheme="minorHAnsi"/>
          <w:b/>
          <w:sz w:val="24"/>
          <w:szCs w:val="24"/>
          <w:lang w:val="es-ES_tradnl"/>
        </w:rPr>
        <w:t>movimiento fraudulento del punto de conexión de la norma de conflicto</w:t>
      </w:r>
      <w:r w:rsidR="00727C05" w:rsidRPr="00C715AA">
        <w:rPr>
          <w:rFonts w:cstheme="minorHAnsi"/>
          <w:sz w:val="24"/>
          <w:szCs w:val="24"/>
          <w:lang w:val="es-ES_tradnl"/>
        </w:rPr>
        <w:t xml:space="preserve"> (indirecta abstracta) para </w:t>
      </w:r>
      <w:r w:rsidR="00727C05" w:rsidRPr="00C715AA">
        <w:rPr>
          <w:rFonts w:cstheme="minorHAnsi"/>
          <w:b/>
          <w:sz w:val="24"/>
          <w:szCs w:val="24"/>
          <w:lang w:val="es-ES_tradnl"/>
        </w:rPr>
        <w:t>hacer recaer sobre una situación privada internacional</w:t>
      </w:r>
      <w:r w:rsidR="00727C05" w:rsidRPr="00C715AA">
        <w:rPr>
          <w:rFonts w:cstheme="minorHAnsi"/>
          <w:sz w:val="24"/>
          <w:szCs w:val="24"/>
          <w:lang w:val="es-ES_tradnl"/>
        </w:rPr>
        <w:t xml:space="preserve"> determinada, </w:t>
      </w:r>
      <w:r w:rsidR="00727C05" w:rsidRPr="00C715AA">
        <w:rPr>
          <w:rFonts w:cstheme="minorHAnsi"/>
          <w:b/>
          <w:sz w:val="24"/>
          <w:szCs w:val="24"/>
          <w:lang w:val="es-ES_tradnl"/>
        </w:rPr>
        <w:t>una ley aplicable distinta a la que originalmente debió corresponder</w:t>
      </w:r>
      <w:r w:rsidR="00483952">
        <w:rPr>
          <w:rFonts w:cstheme="minorHAnsi"/>
          <w:sz w:val="24"/>
          <w:szCs w:val="24"/>
          <w:lang w:val="es-ES_tradnl"/>
        </w:rPr>
        <w:t xml:space="preserve">, y que resulte más beneficiosa para </w:t>
      </w:r>
      <w:r w:rsidR="004F26EF">
        <w:rPr>
          <w:rFonts w:cstheme="minorHAnsi"/>
          <w:sz w:val="24"/>
          <w:szCs w:val="24"/>
          <w:lang w:val="es-ES_tradnl"/>
        </w:rPr>
        <w:t xml:space="preserve">el manipulador. </w:t>
      </w:r>
    </w:p>
    <w:p w:rsidR="00C715AA" w:rsidRDefault="00C715AA" w:rsidP="00C715AA">
      <w:pPr>
        <w:pStyle w:val="Prrafodelista"/>
        <w:tabs>
          <w:tab w:val="left" w:pos="-630"/>
        </w:tabs>
        <w:spacing w:after="0"/>
        <w:ind w:left="0" w:right="-90"/>
        <w:jc w:val="both"/>
        <w:rPr>
          <w:rFonts w:cstheme="minorHAnsi"/>
          <w:sz w:val="24"/>
          <w:szCs w:val="24"/>
          <w:lang w:val="es-ES_tradnl"/>
        </w:rPr>
      </w:pPr>
    </w:p>
    <w:p w:rsidR="00C715AA" w:rsidRDefault="00C715AA" w:rsidP="00C715AA">
      <w:pPr>
        <w:pStyle w:val="Prrafodelista"/>
        <w:numPr>
          <w:ilvl w:val="0"/>
          <w:numId w:val="1"/>
        </w:numPr>
        <w:tabs>
          <w:tab w:val="left" w:pos="-630"/>
          <w:tab w:val="left" w:pos="360"/>
        </w:tabs>
        <w:spacing w:after="0"/>
        <w:ind w:left="0" w:right="-90" w:firstLine="0"/>
        <w:jc w:val="both"/>
        <w:rPr>
          <w:rFonts w:cstheme="minorHAnsi"/>
          <w:sz w:val="24"/>
          <w:szCs w:val="24"/>
          <w:lang w:val="es-ES_tradnl"/>
        </w:rPr>
      </w:pPr>
      <w:r>
        <w:rPr>
          <w:rFonts w:cstheme="minorHAnsi"/>
          <w:sz w:val="24"/>
          <w:szCs w:val="24"/>
          <w:lang w:val="es-ES_tradnl"/>
        </w:rPr>
        <w:t xml:space="preserve">Es </w:t>
      </w:r>
      <w:r w:rsidR="00727C05" w:rsidRPr="00DA5A7C">
        <w:rPr>
          <w:rFonts w:cstheme="minorHAnsi"/>
          <w:sz w:val="24"/>
          <w:szCs w:val="24"/>
          <w:lang w:val="es-ES_tradnl"/>
        </w:rPr>
        <w:t xml:space="preserve">la realización de un </w:t>
      </w:r>
      <w:r w:rsidR="00727C05" w:rsidRPr="00C715AA">
        <w:rPr>
          <w:rFonts w:cstheme="minorHAnsi"/>
          <w:b/>
          <w:sz w:val="24"/>
          <w:szCs w:val="24"/>
          <w:lang w:val="es-ES_tradnl"/>
        </w:rPr>
        <w:t>acto lícito</w:t>
      </w:r>
      <w:r w:rsidR="00727C05" w:rsidRPr="00DA5A7C">
        <w:rPr>
          <w:rFonts w:cstheme="minorHAnsi"/>
          <w:sz w:val="24"/>
          <w:szCs w:val="24"/>
          <w:lang w:val="es-ES_tradnl"/>
        </w:rPr>
        <w:t xml:space="preserve"> para la consecución de un </w:t>
      </w:r>
      <w:r w:rsidR="00727C05" w:rsidRPr="00C715AA">
        <w:rPr>
          <w:rFonts w:cstheme="minorHAnsi"/>
          <w:b/>
          <w:sz w:val="24"/>
          <w:szCs w:val="24"/>
          <w:lang w:val="es-ES_tradnl"/>
        </w:rPr>
        <w:t>resultado antijurídico.</w:t>
      </w:r>
      <w:r w:rsidR="00727C05" w:rsidRPr="00DA5A7C">
        <w:rPr>
          <w:rFonts w:cstheme="minorHAnsi"/>
          <w:sz w:val="24"/>
          <w:szCs w:val="24"/>
          <w:lang w:val="es-ES_tradnl"/>
        </w:rPr>
        <w:t xml:space="preserve"> </w:t>
      </w:r>
    </w:p>
    <w:p w:rsidR="004F26EF" w:rsidRDefault="00727C05" w:rsidP="00DA5A7C">
      <w:pPr>
        <w:pStyle w:val="Prrafodelista"/>
        <w:numPr>
          <w:ilvl w:val="0"/>
          <w:numId w:val="1"/>
        </w:numPr>
        <w:tabs>
          <w:tab w:val="left" w:pos="-630"/>
          <w:tab w:val="left" w:pos="360"/>
        </w:tabs>
        <w:spacing w:after="0"/>
        <w:ind w:left="0" w:right="-90" w:firstLine="0"/>
        <w:jc w:val="both"/>
        <w:rPr>
          <w:rFonts w:cstheme="minorHAnsi"/>
          <w:sz w:val="24"/>
          <w:szCs w:val="24"/>
          <w:lang w:val="es-ES_tradnl"/>
        </w:rPr>
      </w:pPr>
      <w:r w:rsidRPr="004F26EF">
        <w:rPr>
          <w:rFonts w:cstheme="minorHAnsi"/>
          <w:sz w:val="24"/>
          <w:szCs w:val="24"/>
          <w:lang w:val="es-ES_tradnl"/>
        </w:rPr>
        <w:t xml:space="preserve">Es un </w:t>
      </w:r>
      <w:r w:rsidRPr="004F26EF">
        <w:rPr>
          <w:rFonts w:cstheme="minorHAnsi"/>
          <w:b/>
          <w:sz w:val="24"/>
          <w:szCs w:val="24"/>
          <w:lang w:val="es-ES_tradnl"/>
        </w:rPr>
        <w:t>medio de burlar las leyes imperativas</w:t>
      </w:r>
      <w:r w:rsidRPr="004F26EF">
        <w:rPr>
          <w:rFonts w:cstheme="minorHAnsi"/>
          <w:sz w:val="24"/>
          <w:szCs w:val="24"/>
          <w:lang w:val="es-ES_tradnl"/>
        </w:rPr>
        <w:t xml:space="preserve">, en virtud de </w:t>
      </w:r>
      <w:r w:rsidRPr="004F26EF">
        <w:rPr>
          <w:rFonts w:cstheme="minorHAnsi"/>
          <w:b/>
          <w:sz w:val="24"/>
          <w:szCs w:val="24"/>
          <w:lang w:val="es-ES_tradnl"/>
        </w:rPr>
        <w:t>resultar conocida de antemano la ley aplicable</w:t>
      </w:r>
      <w:r w:rsidRPr="004F26EF">
        <w:rPr>
          <w:rFonts w:cstheme="minorHAnsi"/>
          <w:sz w:val="24"/>
          <w:szCs w:val="24"/>
          <w:lang w:val="es-ES_tradnl"/>
        </w:rPr>
        <w:t xml:space="preserve"> a una </w:t>
      </w:r>
      <w:r w:rsidR="00C715AA" w:rsidRPr="004F26EF">
        <w:rPr>
          <w:rFonts w:cstheme="minorHAnsi"/>
          <w:sz w:val="24"/>
          <w:szCs w:val="24"/>
          <w:lang w:val="es-ES_tradnl"/>
        </w:rPr>
        <w:t xml:space="preserve">RJ </w:t>
      </w:r>
      <w:r w:rsidRPr="004F26EF">
        <w:rPr>
          <w:rFonts w:cstheme="minorHAnsi"/>
          <w:sz w:val="24"/>
          <w:szCs w:val="24"/>
          <w:lang w:val="es-ES_tradnl"/>
        </w:rPr>
        <w:t xml:space="preserve">determinada </w:t>
      </w:r>
      <w:r w:rsidRPr="004F26EF">
        <w:rPr>
          <w:rFonts w:cstheme="minorHAnsi"/>
          <w:b/>
          <w:sz w:val="24"/>
          <w:szCs w:val="24"/>
          <w:lang w:val="es-ES_tradnl"/>
        </w:rPr>
        <w:t>en atención al punto de conexión</w:t>
      </w:r>
      <w:r w:rsidRPr="004F26EF">
        <w:rPr>
          <w:rFonts w:cstheme="minorHAnsi"/>
          <w:sz w:val="24"/>
          <w:szCs w:val="24"/>
          <w:lang w:val="es-ES_tradnl"/>
        </w:rPr>
        <w:t xml:space="preserve"> adoptad</w:t>
      </w:r>
      <w:r w:rsidR="00483952" w:rsidRPr="004F26EF">
        <w:rPr>
          <w:rFonts w:cstheme="minorHAnsi"/>
          <w:sz w:val="24"/>
          <w:szCs w:val="24"/>
          <w:lang w:val="es-ES_tradnl"/>
        </w:rPr>
        <w:t>o por la norma de conflicto</w:t>
      </w:r>
      <w:r w:rsidRPr="004F26EF">
        <w:rPr>
          <w:rFonts w:cstheme="minorHAnsi"/>
          <w:sz w:val="24"/>
          <w:szCs w:val="24"/>
          <w:lang w:val="es-ES_tradnl"/>
        </w:rPr>
        <w:t xml:space="preserve">. </w:t>
      </w:r>
    </w:p>
    <w:p w:rsidR="004F26EF" w:rsidRDefault="004F26EF" w:rsidP="004F26EF">
      <w:pPr>
        <w:pStyle w:val="Prrafodelista"/>
        <w:tabs>
          <w:tab w:val="left" w:pos="-630"/>
        </w:tabs>
        <w:spacing w:after="0"/>
        <w:ind w:left="0" w:right="-90"/>
        <w:jc w:val="both"/>
        <w:rPr>
          <w:rFonts w:cstheme="minorHAnsi"/>
          <w:sz w:val="24"/>
          <w:szCs w:val="24"/>
          <w:lang w:val="es-ES_tradnl"/>
        </w:rPr>
      </w:pPr>
    </w:p>
    <w:p w:rsidR="00727C05" w:rsidRPr="004F26EF" w:rsidRDefault="004F26EF" w:rsidP="00DA5A7C">
      <w:pPr>
        <w:pStyle w:val="Prrafodelista"/>
        <w:numPr>
          <w:ilvl w:val="0"/>
          <w:numId w:val="1"/>
        </w:numPr>
        <w:tabs>
          <w:tab w:val="left" w:pos="-630"/>
          <w:tab w:val="left" w:pos="360"/>
        </w:tabs>
        <w:spacing w:after="0"/>
        <w:ind w:left="0" w:right="-90" w:firstLine="0"/>
        <w:jc w:val="both"/>
        <w:rPr>
          <w:rFonts w:cstheme="minorHAnsi"/>
          <w:sz w:val="24"/>
          <w:szCs w:val="24"/>
          <w:lang w:val="es-ES_tradnl"/>
        </w:rPr>
      </w:pPr>
      <w:r>
        <w:rPr>
          <w:rFonts w:cstheme="minorHAnsi"/>
          <w:b/>
          <w:sz w:val="24"/>
          <w:szCs w:val="24"/>
          <w:lang w:val="es-ES_tradnl"/>
        </w:rPr>
        <w:t xml:space="preserve">Diferencias entre </w:t>
      </w:r>
      <w:r w:rsidR="00727C05" w:rsidRPr="004F26EF">
        <w:rPr>
          <w:rFonts w:cstheme="minorHAnsi"/>
          <w:b/>
          <w:sz w:val="24"/>
          <w:szCs w:val="24"/>
          <w:lang w:val="es-ES_tradnl"/>
        </w:rPr>
        <w:t>el fraude de la ley y</w:t>
      </w:r>
      <w:r>
        <w:rPr>
          <w:rFonts w:cstheme="minorHAnsi"/>
          <w:b/>
          <w:sz w:val="24"/>
          <w:szCs w:val="24"/>
          <w:lang w:val="es-ES_tradnl"/>
        </w:rPr>
        <w:t>:</w:t>
      </w:r>
      <w:r w:rsidR="00727C05" w:rsidRPr="004F26EF">
        <w:rPr>
          <w:rFonts w:cstheme="minorHAnsi"/>
          <w:sz w:val="24"/>
          <w:szCs w:val="24"/>
          <w:lang w:val="es-ES_tradnl"/>
        </w:rPr>
        <w:t xml:space="preserve"> otros actos de naturaleza similar, como son el dolo, la simulación y el fraude de acreedores. </w:t>
      </w:r>
    </w:p>
    <w:p w:rsidR="00727C05" w:rsidRDefault="00727C05" w:rsidP="00DA5A7C">
      <w:pPr>
        <w:tabs>
          <w:tab w:val="left" w:pos="-630"/>
        </w:tabs>
        <w:spacing w:after="0"/>
        <w:ind w:right="-90"/>
        <w:jc w:val="both"/>
        <w:rPr>
          <w:rFonts w:cstheme="minorHAnsi"/>
          <w:sz w:val="24"/>
          <w:szCs w:val="24"/>
          <w:lang w:val="es-ES_tradnl"/>
        </w:rPr>
      </w:pPr>
    </w:p>
    <w:tbl>
      <w:tblPr>
        <w:tblStyle w:val="Tablaconcuadrcula"/>
        <w:tblW w:w="0" w:type="auto"/>
        <w:tblLook w:val="04A0"/>
      </w:tblPr>
      <w:tblGrid>
        <w:gridCol w:w="3528"/>
        <w:gridCol w:w="4950"/>
        <w:gridCol w:w="6588"/>
      </w:tblGrid>
      <w:tr w:rsidR="004F26EF" w:rsidRPr="00776394" w:rsidTr="004F26EF">
        <w:tc>
          <w:tcPr>
            <w:tcW w:w="3528" w:type="dxa"/>
          </w:tcPr>
          <w:p w:rsidR="004F26EF" w:rsidRPr="004F26EF" w:rsidRDefault="004F26EF" w:rsidP="004F26EF">
            <w:pPr>
              <w:tabs>
                <w:tab w:val="left" w:pos="-630"/>
              </w:tabs>
              <w:ind w:right="-90"/>
              <w:jc w:val="center"/>
              <w:rPr>
                <w:rFonts w:cstheme="minorHAnsi"/>
                <w:b/>
                <w:sz w:val="24"/>
                <w:szCs w:val="24"/>
                <w:u w:val="single"/>
                <w:lang w:val="es-ES_tradnl"/>
              </w:rPr>
            </w:pPr>
            <w:r w:rsidRPr="004F26EF">
              <w:rPr>
                <w:rFonts w:cstheme="minorHAnsi"/>
                <w:b/>
                <w:sz w:val="24"/>
                <w:szCs w:val="24"/>
                <w:u w:val="single"/>
                <w:lang w:val="es-ES_tradnl"/>
              </w:rPr>
              <w:t>EL dolo</w:t>
            </w:r>
            <w:r>
              <w:rPr>
                <w:rFonts w:cstheme="minorHAnsi"/>
                <w:b/>
                <w:sz w:val="24"/>
                <w:szCs w:val="24"/>
                <w:u w:val="single"/>
                <w:lang w:val="es-ES_tradnl"/>
              </w:rPr>
              <w:t>:</w:t>
            </w:r>
          </w:p>
          <w:p w:rsidR="004F26EF" w:rsidRPr="004F26EF" w:rsidRDefault="004F26EF" w:rsidP="004F26EF">
            <w:pPr>
              <w:tabs>
                <w:tab w:val="left" w:pos="-630"/>
              </w:tabs>
              <w:ind w:right="-90"/>
              <w:rPr>
                <w:rFonts w:cstheme="minorHAnsi"/>
                <w:sz w:val="24"/>
                <w:szCs w:val="24"/>
                <w:lang w:val="es-ES_tradnl"/>
              </w:rPr>
            </w:pPr>
            <w:r>
              <w:rPr>
                <w:rFonts w:cstheme="minorHAnsi"/>
                <w:sz w:val="24"/>
                <w:szCs w:val="24"/>
                <w:lang w:val="es-ES_tradnl"/>
              </w:rPr>
              <w:t>V</w:t>
            </w:r>
            <w:r w:rsidRPr="00DA5A7C">
              <w:rPr>
                <w:rFonts w:cstheme="minorHAnsi"/>
                <w:sz w:val="24"/>
                <w:szCs w:val="24"/>
                <w:lang w:val="es-ES_tradnl"/>
              </w:rPr>
              <w:t xml:space="preserve">icio de la voluntad que da lugar a la anulabilidad de su declaración, que resulta  existente pero viciada. </w:t>
            </w:r>
          </w:p>
        </w:tc>
        <w:tc>
          <w:tcPr>
            <w:tcW w:w="4950" w:type="dxa"/>
          </w:tcPr>
          <w:p w:rsidR="004F26EF" w:rsidRDefault="004F26EF" w:rsidP="004F26EF">
            <w:pPr>
              <w:tabs>
                <w:tab w:val="left" w:pos="-630"/>
              </w:tabs>
              <w:ind w:right="-90"/>
              <w:jc w:val="center"/>
              <w:rPr>
                <w:rFonts w:cstheme="minorHAnsi"/>
                <w:b/>
                <w:sz w:val="24"/>
                <w:szCs w:val="24"/>
                <w:u w:val="single"/>
                <w:lang w:val="es-ES_tradnl"/>
              </w:rPr>
            </w:pPr>
            <w:r>
              <w:rPr>
                <w:rFonts w:cstheme="minorHAnsi"/>
                <w:b/>
                <w:sz w:val="24"/>
                <w:szCs w:val="24"/>
                <w:u w:val="single"/>
                <w:lang w:val="es-ES_tradnl"/>
              </w:rPr>
              <w:t>La simulación:</w:t>
            </w:r>
          </w:p>
          <w:p w:rsidR="004F26EF" w:rsidRPr="004F26EF" w:rsidRDefault="004F26EF" w:rsidP="004F26EF">
            <w:pPr>
              <w:tabs>
                <w:tab w:val="left" w:pos="-630"/>
              </w:tabs>
              <w:ind w:right="18"/>
              <w:rPr>
                <w:rFonts w:cstheme="minorHAnsi"/>
                <w:b/>
                <w:sz w:val="24"/>
                <w:szCs w:val="24"/>
                <w:u w:val="single"/>
                <w:lang w:val="es-ES_tradnl"/>
              </w:rPr>
            </w:pPr>
            <w:r>
              <w:rPr>
                <w:rFonts w:cstheme="minorHAnsi"/>
                <w:sz w:val="24"/>
                <w:szCs w:val="24"/>
                <w:lang w:val="es-ES_tradnl"/>
              </w:rPr>
              <w:t>D</w:t>
            </w:r>
            <w:r w:rsidRPr="00DA5A7C">
              <w:rPr>
                <w:rFonts w:cstheme="minorHAnsi"/>
                <w:sz w:val="24"/>
                <w:szCs w:val="24"/>
                <w:lang w:val="es-ES_tradnl"/>
              </w:rPr>
              <w:t>eclaración de voluntad a la que no  corresponde un cont</w:t>
            </w:r>
            <w:r>
              <w:rPr>
                <w:rFonts w:cstheme="minorHAnsi"/>
                <w:sz w:val="24"/>
                <w:szCs w:val="24"/>
                <w:lang w:val="es-ES_tradnl"/>
              </w:rPr>
              <w:t xml:space="preserve">enido real coincidente. Existe </w:t>
            </w:r>
            <w:r w:rsidRPr="00DA5A7C">
              <w:rPr>
                <w:rFonts w:cstheme="minorHAnsi"/>
                <w:sz w:val="24"/>
                <w:szCs w:val="24"/>
                <w:lang w:val="es-ES_tradnl"/>
              </w:rPr>
              <w:t>otro contenido o ninguno, razón por la cual  el acto simulado inexistente por falta de consentimiento.</w:t>
            </w:r>
          </w:p>
        </w:tc>
        <w:tc>
          <w:tcPr>
            <w:tcW w:w="6588" w:type="dxa"/>
          </w:tcPr>
          <w:p w:rsidR="004F26EF" w:rsidRDefault="004F26EF" w:rsidP="004F26EF">
            <w:pPr>
              <w:tabs>
                <w:tab w:val="left" w:pos="-630"/>
              </w:tabs>
              <w:ind w:right="-90"/>
              <w:jc w:val="center"/>
              <w:rPr>
                <w:rFonts w:cstheme="minorHAnsi"/>
                <w:b/>
                <w:sz w:val="24"/>
                <w:szCs w:val="24"/>
                <w:u w:val="single"/>
                <w:lang w:val="es-ES_tradnl"/>
              </w:rPr>
            </w:pPr>
            <w:r>
              <w:rPr>
                <w:rFonts w:cstheme="minorHAnsi"/>
                <w:b/>
                <w:sz w:val="24"/>
                <w:szCs w:val="24"/>
                <w:u w:val="single"/>
                <w:lang w:val="es-ES_tradnl"/>
              </w:rPr>
              <w:t>El fraude de acreedores:</w:t>
            </w:r>
          </w:p>
          <w:p w:rsidR="004F26EF" w:rsidRDefault="004F26EF" w:rsidP="004F26EF">
            <w:pPr>
              <w:tabs>
                <w:tab w:val="left" w:pos="-630"/>
              </w:tabs>
              <w:ind w:right="-90"/>
              <w:rPr>
                <w:rFonts w:cstheme="minorHAnsi"/>
                <w:sz w:val="24"/>
                <w:szCs w:val="24"/>
                <w:lang w:val="es-ES_tradnl"/>
              </w:rPr>
            </w:pPr>
            <w:r>
              <w:rPr>
                <w:rFonts w:cstheme="minorHAnsi"/>
                <w:sz w:val="24"/>
                <w:szCs w:val="24"/>
                <w:lang w:val="es-ES_tradnl"/>
              </w:rPr>
              <w:t xml:space="preserve">Se </w:t>
            </w:r>
            <w:r w:rsidRPr="00DA5A7C">
              <w:rPr>
                <w:rFonts w:cstheme="minorHAnsi"/>
                <w:sz w:val="24"/>
                <w:szCs w:val="24"/>
                <w:lang w:val="es-ES_tradnl"/>
              </w:rPr>
              <w:t xml:space="preserve">realiza en un negocio jurídico real, con intención de eludir una responsabilidad patrimonial derivada de obligaciones frente a terceros. </w:t>
            </w:r>
          </w:p>
          <w:p w:rsidR="004F26EF" w:rsidRPr="004F26EF" w:rsidRDefault="004F26EF" w:rsidP="004F26EF">
            <w:pPr>
              <w:tabs>
                <w:tab w:val="left" w:pos="-630"/>
              </w:tabs>
              <w:ind w:right="-90"/>
              <w:rPr>
                <w:rFonts w:cstheme="minorHAnsi"/>
                <w:b/>
                <w:sz w:val="24"/>
                <w:szCs w:val="24"/>
                <w:u w:val="single"/>
                <w:lang w:val="es-ES_tradnl"/>
              </w:rPr>
            </w:pPr>
            <w:r w:rsidRPr="00DA5A7C">
              <w:rPr>
                <w:rFonts w:cstheme="minorHAnsi"/>
                <w:sz w:val="24"/>
                <w:szCs w:val="24"/>
                <w:lang w:val="es-ES_tradnl"/>
              </w:rPr>
              <w:t>Como acto real no es anulable, sino rescindible por medio de la acción Pauliana.</w:t>
            </w:r>
          </w:p>
        </w:tc>
      </w:tr>
    </w:tbl>
    <w:p w:rsidR="00727C05" w:rsidRPr="00DA5A7C" w:rsidRDefault="00727C05" w:rsidP="00DA5A7C">
      <w:pPr>
        <w:tabs>
          <w:tab w:val="left" w:pos="-630"/>
        </w:tabs>
        <w:spacing w:after="0"/>
        <w:ind w:right="-90"/>
        <w:jc w:val="both"/>
        <w:rPr>
          <w:rFonts w:cstheme="minorHAnsi"/>
          <w:sz w:val="24"/>
          <w:szCs w:val="24"/>
          <w:lang w:val="es-ES_tradnl"/>
        </w:rPr>
      </w:pPr>
    </w:p>
    <w:p w:rsidR="004F26EF" w:rsidRDefault="004F26EF" w:rsidP="004F26EF">
      <w:pPr>
        <w:pStyle w:val="Prrafodelista"/>
        <w:numPr>
          <w:ilvl w:val="0"/>
          <w:numId w:val="1"/>
        </w:numPr>
        <w:tabs>
          <w:tab w:val="left" w:pos="-630"/>
          <w:tab w:val="left" w:pos="360"/>
          <w:tab w:val="num" w:pos="900"/>
        </w:tabs>
        <w:spacing w:after="0"/>
        <w:ind w:left="0" w:right="-90" w:firstLine="0"/>
        <w:jc w:val="both"/>
        <w:rPr>
          <w:rFonts w:cstheme="minorHAnsi"/>
          <w:sz w:val="24"/>
          <w:szCs w:val="24"/>
          <w:lang w:val="es-ES_tradnl"/>
        </w:rPr>
      </w:pPr>
      <w:r w:rsidRPr="004F26EF">
        <w:rPr>
          <w:rFonts w:cstheme="minorHAnsi"/>
          <w:sz w:val="24"/>
          <w:szCs w:val="24"/>
          <w:lang w:val="es-ES_tradnl"/>
        </w:rPr>
        <w:lastRenderedPageBreak/>
        <w:t>E</w:t>
      </w:r>
      <w:r w:rsidR="00727C05" w:rsidRPr="004F26EF">
        <w:rPr>
          <w:rFonts w:cstheme="minorHAnsi"/>
          <w:sz w:val="24"/>
          <w:szCs w:val="24"/>
          <w:lang w:val="es-ES_tradnl"/>
        </w:rPr>
        <w:t>l fraude de la ley</w:t>
      </w:r>
      <w:r w:rsidRPr="004F26EF">
        <w:rPr>
          <w:rFonts w:cstheme="minorHAnsi"/>
          <w:sz w:val="24"/>
          <w:szCs w:val="24"/>
          <w:lang w:val="es-ES_tradnl"/>
        </w:rPr>
        <w:t xml:space="preserve"> </w:t>
      </w:r>
      <w:r w:rsidR="00727C05" w:rsidRPr="004F26EF">
        <w:rPr>
          <w:rFonts w:cstheme="minorHAnsi"/>
          <w:b/>
          <w:sz w:val="24"/>
          <w:szCs w:val="24"/>
          <w:lang w:val="es-ES_tradnl"/>
        </w:rPr>
        <w:t>es un acto real</w:t>
      </w:r>
      <w:r w:rsidR="00727C05" w:rsidRPr="004F26EF">
        <w:rPr>
          <w:rFonts w:cstheme="minorHAnsi"/>
          <w:sz w:val="24"/>
          <w:szCs w:val="24"/>
          <w:lang w:val="es-ES_tradnl"/>
        </w:rPr>
        <w:t xml:space="preserve">, con </w:t>
      </w:r>
      <w:r w:rsidR="00727C05" w:rsidRPr="004F26EF">
        <w:rPr>
          <w:rFonts w:cstheme="minorHAnsi"/>
          <w:b/>
          <w:sz w:val="24"/>
          <w:szCs w:val="24"/>
          <w:lang w:val="es-ES_tradnl"/>
        </w:rPr>
        <w:t>declaración de voluntad concordante con el contenido de esta</w:t>
      </w:r>
      <w:r w:rsidR="00727C05" w:rsidRPr="004F26EF">
        <w:rPr>
          <w:rFonts w:cstheme="minorHAnsi"/>
          <w:sz w:val="24"/>
          <w:szCs w:val="24"/>
          <w:lang w:val="es-ES_tradnl"/>
        </w:rPr>
        <w:t xml:space="preserve">, conforme a la letra de la ley, y </w:t>
      </w:r>
      <w:r w:rsidR="00727C05" w:rsidRPr="004F26EF">
        <w:rPr>
          <w:rFonts w:cstheme="minorHAnsi"/>
          <w:b/>
          <w:sz w:val="24"/>
          <w:szCs w:val="24"/>
          <w:lang w:val="es-ES_tradnl"/>
        </w:rPr>
        <w:t>s</w:t>
      </w:r>
      <w:r w:rsidRPr="004F26EF">
        <w:rPr>
          <w:rFonts w:cstheme="minorHAnsi"/>
          <w:b/>
          <w:sz w:val="24"/>
          <w:szCs w:val="24"/>
          <w:lang w:val="es-ES_tradnl"/>
        </w:rPr>
        <w:t xml:space="preserve">in que necesariamente requiera </w:t>
      </w:r>
      <w:r w:rsidR="00727C05" w:rsidRPr="004F26EF">
        <w:rPr>
          <w:rFonts w:cstheme="minorHAnsi"/>
          <w:b/>
          <w:sz w:val="24"/>
          <w:szCs w:val="24"/>
          <w:lang w:val="es-ES_tradnl"/>
        </w:rPr>
        <w:t>el perjuicio o daño a tercero</w:t>
      </w:r>
      <w:r w:rsidRPr="004F26EF">
        <w:rPr>
          <w:rFonts w:cstheme="minorHAnsi"/>
          <w:sz w:val="24"/>
          <w:szCs w:val="24"/>
          <w:lang w:val="es-ES_tradnl"/>
        </w:rPr>
        <w:t>.</w:t>
      </w:r>
    </w:p>
    <w:p w:rsidR="004F26EF" w:rsidRDefault="004F26EF" w:rsidP="004F26EF">
      <w:pPr>
        <w:pStyle w:val="Prrafodelista"/>
        <w:tabs>
          <w:tab w:val="left" w:pos="-630"/>
          <w:tab w:val="left" w:pos="360"/>
        </w:tabs>
        <w:spacing w:after="0"/>
        <w:ind w:left="0" w:right="-90"/>
        <w:jc w:val="both"/>
        <w:rPr>
          <w:rFonts w:cstheme="minorHAnsi"/>
          <w:sz w:val="24"/>
          <w:szCs w:val="24"/>
          <w:lang w:val="es-ES_tradnl"/>
        </w:rPr>
      </w:pPr>
    </w:p>
    <w:p w:rsidR="004F26EF" w:rsidRDefault="00727C05" w:rsidP="004F26EF">
      <w:pPr>
        <w:pStyle w:val="Prrafodelista"/>
        <w:numPr>
          <w:ilvl w:val="0"/>
          <w:numId w:val="1"/>
        </w:numPr>
        <w:tabs>
          <w:tab w:val="left" w:pos="-630"/>
          <w:tab w:val="left" w:pos="360"/>
          <w:tab w:val="num" w:pos="900"/>
        </w:tabs>
        <w:spacing w:after="0"/>
        <w:ind w:left="0" w:right="-90" w:firstLine="0"/>
        <w:jc w:val="both"/>
        <w:rPr>
          <w:rFonts w:cstheme="minorHAnsi"/>
          <w:sz w:val="24"/>
          <w:szCs w:val="24"/>
          <w:lang w:val="es-ES_tradnl"/>
        </w:rPr>
      </w:pPr>
      <w:r w:rsidRPr="004F26EF">
        <w:rPr>
          <w:rFonts w:cstheme="minorHAnsi"/>
          <w:sz w:val="24"/>
          <w:szCs w:val="24"/>
          <w:lang w:val="es-ES_tradnl"/>
        </w:rPr>
        <w:t xml:space="preserve">Se trata de una de las modalidades </w:t>
      </w:r>
      <w:r w:rsidR="004F26EF" w:rsidRPr="004F26EF">
        <w:rPr>
          <w:rFonts w:cstheme="minorHAnsi"/>
          <w:sz w:val="24"/>
          <w:szCs w:val="24"/>
          <w:lang w:val="es-ES_tradnl"/>
        </w:rPr>
        <w:t xml:space="preserve">del  </w:t>
      </w:r>
      <w:r w:rsidRPr="004F26EF">
        <w:rPr>
          <w:rFonts w:cstheme="minorHAnsi"/>
          <w:b/>
          <w:sz w:val="24"/>
          <w:szCs w:val="24"/>
          <w:u w:val="single"/>
          <w:lang w:val="es-ES_tradnl"/>
        </w:rPr>
        <w:t>abuso del Derecho</w:t>
      </w:r>
      <w:r w:rsidR="004F26EF" w:rsidRPr="004F26EF">
        <w:rPr>
          <w:rFonts w:cstheme="minorHAnsi"/>
          <w:sz w:val="24"/>
          <w:szCs w:val="24"/>
          <w:lang w:val="es-ES_tradnl"/>
        </w:rPr>
        <w:t>.</w:t>
      </w:r>
    </w:p>
    <w:p w:rsidR="004F26EF" w:rsidRDefault="004F26EF" w:rsidP="004F26EF">
      <w:pPr>
        <w:pStyle w:val="Prrafodelista"/>
        <w:tabs>
          <w:tab w:val="left" w:pos="-630"/>
        </w:tabs>
        <w:spacing w:after="0"/>
        <w:ind w:left="0" w:right="-90"/>
        <w:jc w:val="both"/>
        <w:rPr>
          <w:rFonts w:cstheme="minorHAnsi"/>
          <w:sz w:val="24"/>
          <w:szCs w:val="24"/>
          <w:lang w:val="es-ES_tradnl"/>
        </w:rPr>
      </w:pPr>
    </w:p>
    <w:p w:rsidR="004F26EF" w:rsidRPr="004F26EF" w:rsidRDefault="004F26EF" w:rsidP="004F26EF">
      <w:pPr>
        <w:pStyle w:val="Prrafodelista"/>
        <w:numPr>
          <w:ilvl w:val="0"/>
          <w:numId w:val="1"/>
        </w:numPr>
        <w:tabs>
          <w:tab w:val="left" w:pos="-630"/>
          <w:tab w:val="left" w:pos="360"/>
          <w:tab w:val="num" w:pos="900"/>
        </w:tabs>
        <w:spacing w:after="0"/>
        <w:ind w:left="0" w:right="-90" w:firstLine="0"/>
        <w:jc w:val="both"/>
        <w:rPr>
          <w:rFonts w:cstheme="minorHAnsi"/>
          <w:sz w:val="24"/>
          <w:szCs w:val="24"/>
          <w:lang w:val="es-ES_tradnl"/>
        </w:rPr>
      </w:pPr>
      <w:r>
        <w:rPr>
          <w:rFonts w:cstheme="minorHAnsi"/>
          <w:b/>
          <w:sz w:val="24"/>
          <w:szCs w:val="24"/>
          <w:lang w:val="es-ES_tradnl"/>
        </w:rPr>
        <w:t>Elementos del fraude de ley:</w:t>
      </w:r>
    </w:p>
    <w:p w:rsidR="004F26EF" w:rsidRPr="004F26EF" w:rsidRDefault="004F26EF" w:rsidP="004F26EF">
      <w:pPr>
        <w:pStyle w:val="Prrafodelista"/>
        <w:ind w:left="0"/>
        <w:rPr>
          <w:rFonts w:cstheme="minorHAnsi"/>
          <w:b/>
          <w:sz w:val="24"/>
          <w:szCs w:val="24"/>
          <w:lang w:val="es-ES_tradnl"/>
        </w:rPr>
      </w:pPr>
    </w:p>
    <w:p w:rsidR="004F26EF" w:rsidRDefault="004F26EF" w:rsidP="004F26EF">
      <w:pPr>
        <w:pStyle w:val="Prrafodelista"/>
        <w:numPr>
          <w:ilvl w:val="0"/>
          <w:numId w:val="6"/>
        </w:numPr>
        <w:tabs>
          <w:tab w:val="left" w:pos="-630"/>
          <w:tab w:val="left" w:pos="360"/>
        </w:tabs>
        <w:spacing w:after="0"/>
        <w:ind w:left="0" w:right="-90" w:firstLine="0"/>
        <w:jc w:val="both"/>
        <w:rPr>
          <w:rFonts w:cstheme="minorHAnsi"/>
          <w:sz w:val="24"/>
          <w:szCs w:val="24"/>
          <w:lang w:val="es-ES_tradnl"/>
        </w:rPr>
      </w:pPr>
      <w:r w:rsidRPr="004F26EF">
        <w:rPr>
          <w:rFonts w:cstheme="minorHAnsi"/>
          <w:sz w:val="24"/>
          <w:szCs w:val="24"/>
          <w:u w:val="single"/>
          <w:lang w:val="es-ES_tradnl"/>
        </w:rPr>
        <w:t>Elemento objetivo</w:t>
      </w:r>
      <w:r>
        <w:rPr>
          <w:rFonts w:cstheme="minorHAnsi"/>
          <w:sz w:val="24"/>
          <w:szCs w:val="24"/>
          <w:lang w:val="es-ES_tradnl"/>
        </w:rPr>
        <w:t>: cambio en la concreción de la concepción elegida (</w:t>
      </w:r>
      <w:r>
        <w:rPr>
          <w:rFonts w:cstheme="minorHAnsi"/>
          <w:b/>
          <w:sz w:val="24"/>
          <w:szCs w:val="24"/>
          <w:lang w:val="es-ES_tradnl"/>
        </w:rPr>
        <w:t xml:space="preserve">Ej: </w:t>
      </w:r>
      <w:r>
        <w:rPr>
          <w:rFonts w:cstheme="minorHAnsi"/>
          <w:sz w:val="24"/>
          <w:szCs w:val="24"/>
          <w:lang w:val="es-ES_tradnl"/>
        </w:rPr>
        <w:t>la nacionalidad)</w:t>
      </w:r>
    </w:p>
    <w:p w:rsidR="00727C05" w:rsidRPr="00C37A2C" w:rsidRDefault="004F26EF" w:rsidP="004F26EF">
      <w:pPr>
        <w:pStyle w:val="Prrafodelista"/>
        <w:numPr>
          <w:ilvl w:val="0"/>
          <w:numId w:val="6"/>
        </w:numPr>
        <w:tabs>
          <w:tab w:val="left" w:pos="-630"/>
          <w:tab w:val="left" w:pos="360"/>
        </w:tabs>
        <w:spacing w:after="0"/>
        <w:ind w:left="0" w:right="-90" w:firstLine="0"/>
        <w:jc w:val="both"/>
        <w:rPr>
          <w:rFonts w:cstheme="minorHAnsi"/>
          <w:sz w:val="24"/>
          <w:szCs w:val="24"/>
          <w:lang w:val="es-ES_tradnl"/>
        </w:rPr>
      </w:pPr>
      <w:r>
        <w:rPr>
          <w:rFonts w:cstheme="minorHAnsi"/>
          <w:sz w:val="24"/>
          <w:szCs w:val="24"/>
          <w:u w:val="single"/>
          <w:lang w:val="es-ES_tradnl"/>
        </w:rPr>
        <w:t xml:space="preserve">Elemento </w:t>
      </w:r>
      <w:r w:rsidRPr="004F26EF">
        <w:rPr>
          <w:rFonts w:cstheme="minorHAnsi"/>
          <w:sz w:val="24"/>
          <w:szCs w:val="24"/>
          <w:u w:val="single"/>
          <w:lang w:val="es-ES_tradnl"/>
        </w:rPr>
        <w:t>subjetivo</w:t>
      </w:r>
      <w:r>
        <w:rPr>
          <w:rFonts w:cstheme="minorHAnsi"/>
          <w:sz w:val="24"/>
          <w:szCs w:val="24"/>
          <w:lang w:val="es-ES_tradnl"/>
        </w:rPr>
        <w:t>:</w:t>
      </w:r>
      <w:r>
        <w:rPr>
          <w:rFonts w:cstheme="minorHAnsi"/>
          <w:b/>
          <w:sz w:val="24"/>
          <w:szCs w:val="24"/>
          <w:lang w:val="es-ES_tradnl"/>
        </w:rPr>
        <w:t xml:space="preserve"> la </w:t>
      </w:r>
      <w:r w:rsidRPr="004F26EF">
        <w:rPr>
          <w:rFonts w:cstheme="minorHAnsi"/>
          <w:b/>
          <w:sz w:val="24"/>
          <w:szCs w:val="24"/>
          <w:lang w:val="es-ES_tradnl"/>
        </w:rPr>
        <w:t>intensión fraudulenta</w:t>
      </w:r>
      <w:r>
        <w:rPr>
          <w:rFonts w:cstheme="minorHAnsi"/>
          <w:sz w:val="24"/>
          <w:szCs w:val="24"/>
          <w:lang w:val="es-ES_tradnl"/>
        </w:rPr>
        <w:t xml:space="preserve"> (es lo que lo distingue del </w:t>
      </w:r>
      <w:r>
        <w:rPr>
          <w:rFonts w:cstheme="minorHAnsi"/>
          <w:b/>
          <w:sz w:val="24"/>
          <w:szCs w:val="24"/>
          <w:lang w:val="es-ES_tradnl"/>
        </w:rPr>
        <w:t xml:space="preserve">conflicto móvil). </w:t>
      </w:r>
    </w:p>
    <w:p w:rsidR="00C37A2C" w:rsidRPr="00C37A2C" w:rsidRDefault="00C37A2C" w:rsidP="00C37A2C">
      <w:pPr>
        <w:pStyle w:val="Prrafodelista"/>
        <w:tabs>
          <w:tab w:val="left" w:pos="-630"/>
          <w:tab w:val="left" w:pos="360"/>
        </w:tabs>
        <w:spacing w:after="0"/>
        <w:ind w:left="0" w:right="-90"/>
        <w:jc w:val="both"/>
        <w:rPr>
          <w:rFonts w:cstheme="minorHAnsi"/>
          <w:sz w:val="24"/>
          <w:szCs w:val="24"/>
          <w:lang w:val="es-ES_tradnl"/>
        </w:rPr>
      </w:pPr>
    </w:p>
    <w:p w:rsidR="00727C05" w:rsidRPr="00E43B9D" w:rsidRDefault="004F26EF" w:rsidP="0013600A">
      <w:pPr>
        <w:pStyle w:val="Prrafodelista"/>
        <w:numPr>
          <w:ilvl w:val="0"/>
          <w:numId w:val="1"/>
        </w:numPr>
        <w:tabs>
          <w:tab w:val="left" w:pos="-630"/>
        </w:tabs>
        <w:spacing w:after="0"/>
        <w:ind w:left="0" w:right="-90" w:firstLine="0"/>
        <w:jc w:val="both"/>
        <w:rPr>
          <w:rFonts w:cstheme="minorHAnsi"/>
          <w:b/>
          <w:sz w:val="24"/>
          <w:szCs w:val="24"/>
          <w:lang w:val="es-ES_tradnl"/>
        </w:rPr>
      </w:pPr>
      <w:r w:rsidRPr="00E43B9D">
        <w:rPr>
          <w:rFonts w:cstheme="minorHAnsi"/>
          <w:b/>
          <w:sz w:val="24"/>
          <w:szCs w:val="24"/>
          <w:lang w:val="es-ES_tradnl"/>
        </w:rPr>
        <w:t>Efectos del fraude de la ley:</w:t>
      </w:r>
    </w:p>
    <w:p w:rsidR="00E43B9D" w:rsidRDefault="0013600A" w:rsidP="0013600A">
      <w:pPr>
        <w:pStyle w:val="Prrafodelista"/>
        <w:tabs>
          <w:tab w:val="left" w:pos="-630"/>
          <w:tab w:val="left" w:pos="360"/>
          <w:tab w:val="left" w:pos="450"/>
        </w:tabs>
        <w:spacing w:after="0"/>
        <w:ind w:left="0" w:right="-90"/>
        <w:jc w:val="both"/>
        <w:rPr>
          <w:rFonts w:cstheme="minorHAnsi"/>
          <w:sz w:val="24"/>
          <w:szCs w:val="24"/>
          <w:lang w:val="es-ES_tradnl"/>
        </w:rPr>
      </w:pPr>
      <w:r>
        <w:rPr>
          <w:rFonts w:cstheme="minorHAnsi"/>
          <w:sz w:val="24"/>
          <w:szCs w:val="24"/>
          <w:lang w:val="es-ES_tradnl"/>
        </w:rPr>
        <w:t xml:space="preserve">-  </w:t>
      </w:r>
      <w:r w:rsidR="004F26EF" w:rsidRPr="00E43B9D">
        <w:rPr>
          <w:rFonts w:cstheme="minorHAnsi"/>
          <w:sz w:val="24"/>
          <w:szCs w:val="24"/>
          <w:lang w:val="es-ES_tradnl"/>
        </w:rPr>
        <w:t>E</w:t>
      </w:r>
      <w:r w:rsidR="00727C05" w:rsidRPr="00E43B9D">
        <w:rPr>
          <w:rFonts w:cstheme="minorHAnsi"/>
          <w:sz w:val="24"/>
          <w:szCs w:val="24"/>
          <w:lang w:val="es-ES_tradnl"/>
        </w:rPr>
        <w:t xml:space="preserve">l acto realizado en fraude de la ley es </w:t>
      </w:r>
      <w:r w:rsidR="00727C05" w:rsidRPr="00E43B9D">
        <w:rPr>
          <w:rFonts w:cstheme="minorHAnsi"/>
          <w:sz w:val="24"/>
          <w:szCs w:val="24"/>
          <w:u w:val="single"/>
          <w:lang w:val="es-ES_tradnl"/>
        </w:rPr>
        <w:t>válido</w:t>
      </w:r>
      <w:r w:rsidR="00727C05" w:rsidRPr="00E43B9D">
        <w:rPr>
          <w:rFonts w:cstheme="minorHAnsi"/>
          <w:b/>
          <w:sz w:val="24"/>
          <w:szCs w:val="24"/>
          <w:lang w:val="es-ES_tradnl"/>
        </w:rPr>
        <w:t xml:space="preserve"> en el país donde se realizó</w:t>
      </w:r>
      <w:r w:rsidR="00727C05" w:rsidRPr="00E43B9D">
        <w:rPr>
          <w:rFonts w:cstheme="minorHAnsi"/>
          <w:sz w:val="24"/>
          <w:szCs w:val="24"/>
          <w:lang w:val="es-ES_tradnl"/>
        </w:rPr>
        <w:t xml:space="preserve"> y </w:t>
      </w:r>
      <w:r w:rsidR="00727C05" w:rsidRPr="00E43B9D">
        <w:rPr>
          <w:rFonts w:cstheme="minorHAnsi"/>
          <w:sz w:val="24"/>
          <w:szCs w:val="24"/>
          <w:u w:val="single"/>
          <w:lang w:val="es-ES_tradnl"/>
        </w:rPr>
        <w:t>anulable</w:t>
      </w:r>
      <w:r w:rsidR="00727C05" w:rsidRPr="00E43B9D">
        <w:rPr>
          <w:rFonts w:cstheme="minorHAnsi"/>
          <w:sz w:val="24"/>
          <w:szCs w:val="24"/>
          <w:lang w:val="es-ES_tradnl"/>
        </w:rPr>
        <w:t xml:space="preserve"> </w:t>
      </w:r>
      <w:r w:rsidR="00727C05" w:rsidRPr="00E43B9D">
        <w:rPr>
          <w:rFonts w:cstheme="minorHAnsi"/>
          <w:b/>
          <w:sz w:val="24"/>
          <w:szCs w:val="24"/>
          <w:lang w:val="es-ES_tradnl"/>
        </w:rPr>
        <w:t>en el país donde se pretende hacer valer sus consecuencias.</w:t>
      </w:r>
      <w:r w:rsidR="00727C05" w:rsidRPr="00E43B9D">
        <w:rPr>
          <w:rFonts w:cstheme="minorHAnsi"/>
          <w:sz w:val="24"/>
          <w:szCs w:val="24"/>
          <w:lang w:val="es-ES_tradnl"/>
        </w:rPr>
        <w:t xml:space="preserve"> </w:t>
      </w:r>
    </w:p>
    <w:p w:rsidR="0013600A" w:rsidRPr="00DA5A7C" w:rsidRDefault="0013600A" w:rsidP="0013600A">
      <w:pPr>
        <w:tabs>
          <w:tab w:val="left" w:pos="-630"/>
        </w:tabs>
        <w:spacing w:after="0"/>
        <w:ind w:right="-90"/>
        <w:jc w:val="both"/>
        <w:rPr>
          <w:rFonts w:cstheme="minorHAnsi"/>
          <w:sz w:val="24"/>
          <w:szCs w:val="24"/>
          <w:lang w:val="es-ES_tradnl"/>
        </w:rPr>
      </w:pPr>
      <w:r>
        <w:rPr>
          <w:rFonts w:cstheme="minorHAnsi"/>
          <w:sz w:val="24"/>
          <w:szCs w:val="24"/>
          <w:lang w:val="es-ES_tradnl"/>
        </w:rPr>
        <w:t>- E</w:t>
      </w:r>
      <w:r w:rsidRPr="00DA5A7C">
        <w:rPr>
          <w:rFonts w:cstheme="minorHAnsi"/>
          <w:sz w:val="24"/>
          <w:szCs w:val="24"/>
          <w:lang w:val="es-ES_tradnl"/>
        </w:rPr>
        <w:t>l acto realizado e</w:t>
      </w:r>
      <w:r>
        <w:rPr>
          <w:rFonts w:cstheme="minorHAnsi"/>
          <w:sz w:val="24"/>
          <w:szCs w:val="24"/>
          <w:lang w:val="es-ES_tradnl"/>
        </w:rPr>
        <w:t>n fraude de la ley es anulable (</w:t>
      </w:r>
      <w:r w:rsidRPr="00DA5A7C">
        <w:rPr>
          <w:rFonts w:cstheme="minorHAnsi"/>
          <w:sz w:val="24"/>
          <w:szCs w:val="24"/>
          <w:lang w:val="es-ES_tradnl"/>
        </w:rPr>
        <w:t>surte sus efectos en el lugar donde se realizó</w:t>
      </w:r>
      <w:r>
        <w:rPr>
          <w:rFonts w:cstheme="minorHAnsi"/>
          <w:sz w:val="24"/>
          <w:szCs w:val="24"/>
          <w:lang w:val="es-ES_tradnl"/>
        </w:rPr>
        <w:t>)</w:t>
      </w:r>
      <w:r w:rsidRPr="00DA5A7C">
        <w:rPr>
          <w:rFonts w:cstheme="minorHAnsi"/>
          <w:sz w:val="24"/>
          <w:szCs w:val="24"/>
          <w:lang w:val="es-ES_tradnl"/>
        </w:rPr>
        <w:t xml:space="preserve">, pero no </w:t>
      </w:r>
      <w:r w:rsidRPr="0013600A">
        <w:rPr>
          <w:rFonts w:cstheme="minorHAnsi"/>
          <w:b/>
          <w:sz w:val="24"/>
          <w:szCs w:val="24"/>
          <w:lang w:val="es-ES_tradnl"/>
        </w:rPr>
        <w:t>en el lugar de donde procede la ley personal que pretendió burlarse</w:t>
      </w:r>
      <w:r w:rsidRPr="00DA5A7C">
        <w:rPr>
          <w:rFonts w:cstheme="minorHAnsi"/>
          <w:sz w:val="24"/>
          <w:szCs w:val="24"/>
          <w:lang w:val="es-ES_tradnl"/>
        </w:rPr>
        <w:t xml:space="preserve">, país ante el cuál puede pedirse la </w:t>
      </w:r>
      <w:r w:rsidRPr="0013600A">
        <w:rPr>
          <w:rFonts w:cstheme="minorHAnsi"/>
          <w:sz w:val="24"/>
          <w:szCs w:val="24"/>
          <w:u w:val="single"/>
          <w:lang w:val="es-ES_tradnl"/>
        </w:rPr>
        <w:t>nulidad</w:t>
      </w:r>
      <w:r w:rsidRPr="00DA5A7C">
        <w:rPr>
          <w:rFonts w:cstheme="minorHAnsi"/>
          <w:sz w:val="24"/>
          <w:szCs w:val="24"/>
          <w:lang w:val="es-ES_tradnl"/>
        </w:rPr>
        <w:t xml:space="preserve"> a instancia de parte afectada. </w:t>
      </w:r>
    </w:p>
    <w:p w:rsidR="00E43B9D" w:rsidRDefault="00E43B9D" w:rsidP="0013600A">
      <w:pPr>
        <w:pStyle w:val="Prrafodelista"/>
        <w:tabs>
          <w:tab w:val="left" w:pos="-630"/>
          <w:tab w:val="left" w:pos="360"/>
          <w:tab w:val="left" w:pos="450"/>
        </w:tabs>
        <w:spacing w:after="0"/>
        <w:ind w:left="0" w:right="-90"/>
        <w:jc w:val="both"/>
        <w:rPr>
          <w:rFonts w:cstheme="minorHAnsi"/>
          <w:sz w:val="24"/>
          <w:szCs w:val="24"/>
          <w:lang w:val="es-ES_tradnl"/>
        </w:rPr>
      </w:pPr>
    </w:p>
    <w:p w:rsidR="0013600A" w:rsidRDefault="0013600A" w:rsidP="0013600A">
      <w:pPr>
        <w:pStyle w:val="Prrafodelista"/>
        <w:numPr>
          <w:ilvl w:val="0"/>
          <w:numId w:val="1"/>
        </w:numPr>
        <w:tabs>
          <w:tab w:val="left" w:pos="-630"/>
          <w:tab w:val="left" w:pos="450"/>
        </w:tabs>
        <w:spacing w:after="0"/>
        <w:ind w:left="0" w:right="-90" w:firstLine="0"/>
        <w:jc w:val="both"/>
        <w:rPr>
          <w:rFonts w:cstheme="minorHAnsi"/>
          <w:sz w:val="24"/>
          <w:szCs w:val="24"/>
          <w:lang w:val="es-ES_tradnl"/>
        </w:rPr>
      </w:pPr>
      <w:r>
        <w:rPr>
          <w:rFonts w:cstheme="minorHAnsi"/>
          <w:sz w:val="24"/>
          <w:szCs w:val="24"/>
          <w:lang w:val="es-ES_tradnl"/>
        </w:rPr>
        <w:t xml:space="preserve">Generalmente es </w:t>
      </w:r>
      <w:r w:rsidR="00727C05" w:rsidRPr="00DA5A7C">
        <w:rPr>
          <w:rFonts w:cstheme="minorHAnsi"/>
          <w:sz w:val="24"/>
          <w:szCs w:val="24"/>
          <w:lang w:val="es-ES_tradnl"/>
        </w:rPr>
        <w:t>el país de cuyo o</w:t>
      </w:r>
      <w:r>
        <w:rPr>
          <w:rFonts w:cstheme="minorHAnsi"/>
          <w:sz w:val="24"/>
          <w:szCs w:val="24"/>
          <w:lang w:val="es-ES_tradnl"/>
        </w:rPr>
        <w:t xml:space="preserve">rdenamiento jurídico se evadió el interesado en declarar </w:t>
      </w:r>
      <w:r w:rsidR="00727C05" w:rsidRPr="00DA5A7C">
        <w:rPr>
          <w:rFonts w:cstheme="minorHAnsi"/>
          <w:sz w:val="24"/>
          <w:szCs w:val="24"/>
          <w:lang w:val="es-ES_tradnl"/>
        </w:rPr>
        <w:t xml:space="preserve">nulo. </w:t>
      </w:r>
    </w:p>
    <w:p w:rsidR="0013600A" w:rsidRDefault="00727C05" w:rsidP="0013600A">
      <w:pPr>
        <w:pStyle w:val="Prrafodelista"/>
        <w:numPr>
          <w:ilvl w:val="0"/>
          <w:numId w:val="1"/>
        </w:numPr>
        <w:tabs>
          <w:tab w:val="left" w:pos="-630"/>
          <w:tab w:val="left" w:pos="450"/>
        </w:tabs>
        <w:spacing w:after="0"/>
        <w:ind w:left="0" w:right="-90" w:firstLine="0"/>
        <w:jc w:val="both"/>
        <w:rPr>
          <w:rFonts w:cstheme="minorHAnsi"/>
          <w:sz w:val="24"/>
          <w:szCs w:val="24"/>
          <w:lang w:val="es-ES_tradnl"/>
        </w:rPr>
      </w:pPr>
      <w:r w:rsidRPr="0013600A">
        <w:rPr>
          <w:rFonts w:cstheme="minorHAnsi"/>
          <w:sz w:val="24"/>
          <w:szCs w:val="24"/>
          <w:lang w:val="es-ES_tradnl"/>
        </w:rPr>
        <w:t xml:space="preserve">Ordinariamente esta nulidad </w:t>
      </w:r>
      <w:r w:rsidRPr="0013600A">
        <w:rPr>
          <w:rFonts w:cstheme="minorHAnsi"/>
          <w:b/>
          <w:sz w:val="24"/>
          <w:szCs w:val="24"/>
          <w:lang w:val="es-ES_tradnl"/>
        </w:rPr>
        <w:t>no constituirá una pretensión formulada con carácter principal dentro de un proceso</w:t>
      </w:r>
      <w:r w:rsidR="0013600A" w:rsidRPr="0013600A">
        <w:rPr>
          <w:rFonts w:cstheme="minorHAnsi"/>
          <w:sz w:val="24"/>
          <w:szCs w:val="24"/>
          <w:lang w:val="es-ES_tradnl"/>
        </w:rPr>
        <w:t xml:space="preserve">, sino surgirá </w:t>
      </w:r>
      <w:r w:rsidRPr="0013600A">
        <w:rPr>
          <w:rFonts w:cstheme="minorHAnsi"/>
          <w:sz w:val="24"/>
          <w:szCs w:val="24"/>
          <w:lang w:val="es-ES_tradnl"/>
        </w:rPr>
        <w:t xml:space="preserve">en él como </w:t>
      </w:r>
      <w:r w:rsidRPr="0013600A">
        <w:rPr>
          <w:rFonts w:cstheme="minorHAnsi"/>
          <w:b/>
          <w:sz w:val="24"/>
          <w:szCs w:val="24"/>
          <w:lang w:val="es-ES_tradnl"/>
        </w:rPr>
        <w:t>cuestión incidental</w:t>
      </w:r>
      <w:r w:rsidRPr="0013600A">
        <w:rPr>
          <w:rFonts w:cstheme="minorHAnsi"/>
          <w:sz w:val="24"/>
          <w:szCs w:val="24"/>
          <w:lang w:val="es-ES_tradnl"/>
        </w:rPr>
        <w:t xml:space="preserve">, apreciable </w:t>
      </w:r>
      <w:r w:rsidRPr="0013600A">
        <w:rPr>
          <w:rFonts w:cstheme="minorHAnsi"/>
          <w:b/>
          <w:sz w:val="24"/>
          <w:szCs w:val="24"/>
          <w:lang w:val="es-ES_tradnl"/>
        </w:rPr>
        <w:t>de oficio o suscitada por vía de excepción</w:t>
      </w:r>
      <w:r w:rsidRPr="0013600A">
        <w:rPr>
          <w:rFonts w:cstheme="minorHAnsi"/>
          <w:sz w:val="24"/>
          <w:szCs w:val="24"/>
          <w:lang w:val="es-ES_tradnl"/>
        </w:rPr>
        <w:t xml:space="preserve"> contra la pretensión de la que sea supuesto l</w:t>
      </w:r>
      <w:r w:rsidR="0013600A" w:rsidRPr="0013600A">
        <w:rPr>
          <w:rFonts w:cstheme="minorHAnsi"/>
          <w:sz w:val="24"/>
          <w:szCs w:val="24"/>
          <w:lang w:val="es-ES_tradnl"/>
        </w:rPr>
        <w:t>a validez del acto fraudulento.</w:t>
      </w:r>
      <w:r w:rsidRPr="0013600A">
        <w:rPr>
          <w:rFonts w:cstheme="minorHAnsi"/>
          <w:sz w:val="24"/>
          <w:szCs w:val="24"/>
          <w:lang w:val="es-ES_tradnl"/>
        </w:rPr>
        <w:t xml:space="preserve"> </w:t>
      </w:r>
    </w:p>
    <w:p w:rsidR="0013600A" w:rsidRDefault="0013600A" w:rsidP="0013600A">
      <w:pPr>
        <w:pStyle w:val="Prrafodelista"/>
        <w:tabs>
          <w:tab w:val="left" w:pos="-630"/>
          <w:tab w:val="left" w:pos="450"/>
        </w:tabs>
        <w:spacing w:after="0"/>
        <w:ind w:left="0" w:right="-90"/>
        <w:jc w:val="both"/>
        <w:rPr>
          <w:rFonts w:cstheme="minorHAnsi"/>
          <w:sz w:val="24"/>
          <w:szCs w:val="24"/>
          <w:lang w:val="es-ES_tradnl"/>
        </w:rPr>
      </w:pPr>
    </w:p>
    <w:p w:rsidR="00436F8F" w:rsidRDefault="00436F8F" w:rsidP="00436F8F">
      <w:pPr>
        <w:numPr>
          <w:ilvl w:val="0"/>
          <w:numId w:val="2"/>
        </w:numPr>
        <w:tabs>
          <w:tab w:val="left" w:pos="-630"/>
        </w:tabs>
        <w:spacing w:after="0" w:line="240" w:lineRule="auto"/>
        <w:ind w:left="0" w:right="-90" w:firstLine="0"/>
        <w:jc w:val="both"/>
        <w:rPr>
          <w:rFonts w:cstheme="minorHAnsi"/>
          <w:sz w:val="24"/>
          <w:szCs w:val="24"/>
          <w:lang w:val="es-ES_tradnl"/>
        </w:rPr>
      </w:pPr>
      <w:r>
        <w:rPr>
          <w:rFonts w:cstheme="minorHAnsi"/>
          <w:sz w:val="24"/>
          <w:szCs w:val="24"/>
          <w:lang w:val="es-ES_tradnl"/>
        </w:rPr>
        <w:t>EL fraude de ley ha sido utilizado para:</w:t>
      </w:r>
    </w:p>
    <w:p w:rsidR="00436F8F" w:rsidRDefault="00436F8F" w:rsidP="00436F8F">
      <w:pPr>
        <w:tabs>
          <w:tab w:val="left" w:pos="-630"/>
        </w:tabs>
        <w:spacing w:after="0" w:line="240" w:lineRule="auto"/>
        <w:ind w:right="-90"/>
        <w:jc w:val="both"/>
        <w:rPr>
          <w:rFonts w:cstheme="minorHAnsi"/>
          <w:sz w:val="24"/>
          <w:szCs w:val="24"/>
          <w:lang w:val="es-ES_tradnl"/>
        </w:rPr>
      </w:pPr>
      <w:r>
        <w:rPr>
          <w:rFonts w:cstheme="minorHAnsi"/>
          <w:sz w:val="24"/>
          <w:szCs w:val="24"/>
          <w:lang w:val="es-ES_tradnl"/>
        </w:rPr>
        <w:t xml:space="preserve">- </w:t>
      </w:r>
      <w:r w:rsidRPr="00DA5A7C">
        <w:rPr>
          <w:rFonts w:cstheme="minorHAnsi"/>
          <w:sz w:val="24"/>
          <w:szCs w:val="24"/>
          <w:lang w:val="es-ES_tradnl"/>
        </w:rPr>
        <w:t xml:space="preserve">burlar la imperatividad de la ley personal, a fin de obtener el </w:t>
      </w:r>
      <w:r w:rsidRPr="0013600A">
        <w:rPr>
          <w:rFonts w:cstheme="minorHAnsi"/>
          <w:sz w:val="24"/>
          <w:szCs w:val="24"/>
          <w:u w:val="single"/>
          <w:lang w:val="es-ES_tradnl"/>
        </w:rPr>
        <w:t>divorcio</w:t>
      </w:r>
      <w:r w:rsidRPr="00DA5A7C">
        <w:rPr>
          <w:rFonts w:cstheme="minorHAnsi"/>
          <w:sz w:val="24"/>
          <w:szCs w:val="24"/>
          <w:lang w:val="es-ES_tradnl"/>
        </w:rPr>
        <w:t xml:space="preserve"> que no era admitido en otros países. </w:t>
      </w:r>
    </w:p>
    <w:p w:rsidR="00436F8F" w:rsidRPr="00DA5A7C" w:rsidRDefault="00436F8F" w:rsidP="00436F8F">
      <w:pPr>
        <w:tabs>
          <w:tab w:val="left" w:pos="-630"/>
        </w:tabs>
        <w:spacing w:after="0" w:line="240" w:lineRule="auto"/>
        <w:ind w:right="-90"/>
        <w:jc w:val="both"/>
        <w:rPr>
          <w:rFonts w:cstheme="minorHAnsi"/>
          <w:sz w:val="24"/>
          <w:szCs w:val="24"/>
          <w:lang w:val="es-ES_tradnl"/>
        </w:rPr>
      </w:pPr>
      <w:r>
        <w:rPr>
          <w:rFonts w:cstheme="minorHAnsi"/>
          <w:sz w:val="24"/>
          <w:szCs w:val="24"/>
          <w:lang w:val="es-ES_tradnl"/>
        </w:rPr>
        <w:t xml:space="preserve">- </w:t>
      </w:r>
      <w:r w:rsidRPr="00DA5A7C">
        <w:rPr>
          <w:rFonts w:cstheme="minorHAnsi"/>
          <w:sz w:val="24"/>
          <w:szCs w:val="24"/>
          <w:lang w:val="es-ES_tradnl"/>
        </w:rPr>
        <w:t xml:space="preserve">la constitución y operación de sociedades mercantiles, tratando de </w:t>
      </w:r>
      <w:r w:rsidRPr="0013600A">
        <w:rPr>
          <w:rFonts w:cstheme="minorHAnsi"/>
          <w:sz w:val="24"/>
          <w:szCs w:val="24"/>
          <w:u w:val="single"/>
          <w:lang w:val="es-ES_tradnl"/>
        </w:rPr>
        <w:t>evadir, mediante el, a cambio de su nacionalidad, la ley aplicable a éstas</w:t>
      </w:r>
      <w:r w:rsidRPr="00DA5A7C">
        <w:rPr>
          <w:rFonts w:cstheme="minorHAnsi"/>
          <w:sz w:val="24"/>
          <w:szCs w:val="24"/>
          <w:lang w:val="es-ES_tradnl"/>
        </w:rPr>
        <w:t>, para efectos fiscales como para recibir determinados beneficios concedidos a la empresas extranjeras.</w:t>
      </w:r>
    </w:p>
    <w:p w:rsidR="00436F8F" w:rsidRDefault="00436F8F" w:rsidP="0013600A">
      <w:pPr>
        <w:pStyle w:val="Prrafodelista"/>
        <w:tabs>
          <w:tab w:val="left" w:pos="-630"/>
          <w:tab w:val="left" w:pos="450"/>
        </w:tabs>
        <w:spacing w:after="0"/>
        <w:ind w:left="0" w:right="-90"/>
        <w:jc w:val="both"/>
        <w:rPr>
          <w:rFonts w:cstheme="minorHAnsi"/>
          <w:sz w:val="24"/>
          <w:szCs w:val="24"/>
          <w:lang w:val="es-ES_tradnl"/>
        </w:rPr>
      </w:pPr>
    </w:p>
    <w:p w:rsidR="00436F8F" w:rsidRDefault="0013600A" w:rsidP="00DA5A7C">
      <w:pPr>
        <w:numPr>
          <w:ilvl w:val="0"/>
          <w:numId w:val="2"/>
        </w:numPr>
        <w:tabs>
          <w:tab w:val="left" w:pos="-630"/>
        </w:tabs>
        <w:spacing w:after="0" w:line="240" w:lineRule="auto"/>
        <w:ind w:left="0" w:right="-90" w:firstLine="0"/>
        <w:jc w:val="both"/>
        <w:rPr>
          <w:rFonts w:cstheme="minorHAnsi"/>
          <w:sz w:val="24"/>
          <w:szCs w:val="24"/>
          <w:lang w:val="es-ES_tradnl"/>
        </w:rPr>
      </w:pPr>
      <w:r w:rsidRPr="0013600A">
        <w:rPr>
          <w:rFonts w:cstheme="minorHAnsi"/>
          <w:b/>
          <w:sz w:val="24"/>
          <w:szCs w:val="24"/>
          <w:lang w:val="es-ES_tradnl"/>
        </w:rPr>
        <w:t>La mayor parte de la doctrina no acepta</w:t>
      </w:r>
      <w:r w:rsidR="00727C05" w:rsidRPr="0013600A">
        <w:rPr>
          <w:rFonts w:cstheme="minorHAnsi"/>
          <w:b/>
          <w:sz w:val="24"/>
          <w:szCs w:val="24"/>
          <w:lang w:val="es-ES_tradnl"/>
        </w:rPr>
        <w:t xml:space="preserve"> la teoría del fraude de la ley</w:t>
      </w:r>
      <w:r w:rsidR="00727C05" w:rsidRPr="0013600A">
        <w:rPr>
          <w:rFonts w:cstheme="minorHAnsi"/>
          <w:sz w:val="24"/>
          <w:szCs w:val="24"/>
          <w:lang w:val="es-ES_tradnl"/>
        </w:rPr>
        <w:t xml:space="preserve">, </w:t>
      </w:r>
      <w:r w:rsidRPr="0013600A">
        <w:rPr>
          <w:rFonts w:cstheme="minorHAnsi"/>
          <w:sz w:val="24"/>
          <w:szCs w:val="24"/>
          <w:lang w:val="es-ES_tradnl"/>
        </w:rPr>
        <w:t xml:space="preserve">ya que la misma </w:t>
      </w:r>
      <w:r w:rsidR="00727C05" w:rsidRPr="0013600A">
        <w:rPr>
          <w:rFonts w:cstheme="minorHAnsi"/>
          <w:sz w:val="24"/>
          <w:szCs w:val="24"/>
          <w:lang w:val="es-ES_tradnl"/>
        </w:rPr>
        <w:t xml:space="preserve">perturbaría los negocios de escala internacional en los que no se puede operar sin buscar la ley más favorable en cada momento, a cada operación, </w:t>
      </w:r>
      <w:r w:rsidRPr="0013600A">
        <w:rPr>
          <w:rFonts w:cstheme="minorHAnsi"/>
          <w:sz w:val="24"/>
          <w:szCs w:val="24"/>
          <w:lang w:val="es-ES_tradnl"/>
        </w:rPr>
        <w:t xml:space="preserve">además de que </w:t>
      </w:r>
      <w:r w:rsidR="00727C05" w:rsidRPr="0013600A">
        <w:rPr>
          <w:rFonts w:cstheme="minorHAnsi"/>
          <w:sz w:val="24"/>
          <w:szCs w:val="24"/>
          <w:lang w:val="es-ES_tradnl"/>
        </w:rPr>
        <w:t xml:space="preserve">las posibles maniobras fraudulentas podrían ser reprimidas mediante el uso de la excepción de orden público internacional. </w:t>
      </w:r>
      <w:r w:rsidRPr="0013600A">
        <w:rPr>
          <w:rFonts w:cstheme="minorHAnsi"/>
          <w:sz w:val="24"/>
          <w:szCs w:val="24"/>
          <w:lang w:val="es-ES_tradnl"/>
        </w:rPr>
        <w:t>(muy pocos ordenamientos como el francés y el español la siguen defendiendo</w:t>
      </w:r>
      <w:r w:rsidR="00436F8F">
        <w:rPr>
          <w:rFonts w:cstheme="minorHAnsi"/>
          <w:sz w:val="24"/>
          <w:szCs w:val="24"/>
          <w:lang w:val="es-ES_tradnl"/>
        </w:rPr>
        <w:t xml:space="preserve">.  El </w:t>
      </w:r>
      <w:r w:rsidR="00436F8F">
        <w:rPr>
          <w:rFonts w:cstheme="minorHAnsi"/>
          <w:b/>
          <w:sz w:val="24"/>
          <w:szCs w:val="24"/>
          <w:lang w:val="es-ES_tradnl"/>
        </w:rPr>
        <w:t>Código de Bustamante no lo reconoce, ni tampoco el CC cubano</w:t>
      </w:r>
      <w:r w:rsidRPr="0013600A">
        <w:rPr>
          <w:rFonts w:cstheme="minorHAnsi"/>
          <w:sz w:val="24"/>
          <w:szCs w:val="24"/>
          <w:lang w:val="es-ES_tradnl"/>
        </w:rPr>
        <w:t xml:space="preserve">). </w:t>
      </w:r>
    </w:p>
    <w:p w:rsidR="00436F8F" w:rsidRDefault="00436F8F" w:rsidP="00436F8F">
      <w:pPr>
        <w:tabs>
          <w:tab w:val="left" w:pos="-630"/>
        </w:tabs>
        <w:spacing w:after="0" w:line="240" w:lineRule="auto"/>
        <w:ind w:right="-90"/>
        <w:jc w:val="both"/>
        <w:rPr>
          <w:rFonts w:cstheme="minorHAnsi"/>
          <w:sz w:val="24"/>
          <w:szCs w:val="24"/>
          <w:lang w:val="es-ES_tradnl"/>
        </w:rPr>
      </w:pPr>
    </w:p>
    <w:p w:rsidR="00727C05" w:rsidRPr="00DA5A7C" w:rsidRDefault="00436F8F" w:rsidP="00DA5A7C">
      <w:pPr>
        <w:numPr>
          <w:ilvl w:val="0"/>
          <w:numId w:val="2"/>
        </w:numPr>
        <w:tabs>
          <w:tab w:val="left" w:pos="-630"/>
        </w:tabs>
        <w:spacing w:after="0" w:line="240" w:lineRule="auto"/>
        <w:ind w:left="0" w:right="-90" w:firstLine="0"/>
        <w:jc w:val="both"/>
        <w:rPr>
          <w:rFonts w:cstheme="minorHAnsi"/>
          <w:sz w:val="24"/>
          <w:szCs w:val="24"/>
          <w:lang w:val="es-ES_tradnl"/>
        </w:rPr>
      </w:pPr>
      <w:r w:rsidRPr="00436F8F">
        <w:rPr>
          <w:rFonts w:cstheme="minorHAnsi"/>
          <w:sz w:val="24"/>
          <w:szCs w:val="24"/>
          <w:lang w:val="es-ES_tradnl"/>
        </w:rPr>
        <w:t xml:space="preserve">La </w:t>
      </w:r>
      <w:r w:rsidR="00727C05" w:rsidRPr="00436F8F">
        <w:rPr>
          <w:rFonts w:cstheme="minorHAnsi"/>
          <w:b/>
          <w:sz w:val="24"/>
          <w:szCs w:val="24"/>
          <w:lang w:val="es-ES_tradnl"/>
        </w:rPr>
        <w:t xml:space="preserve">Convención Interamericana sobre Normas Generales de </w:t>
      </w:r>
      <w:r w:rsidRPr="00436F8F">
        <w:rPr>
          <w:rFonts w:cstheme="minorHAnsi"/>
          <w:b/>
          <w:sz w:val="24"/>
          <w:szCs w:val="24"/>
          <w:lang w:val="es-ES_tradnl"/>
        </w:rPr>
        <w:t>DIPRI</w:t>
      </w:r>
      <w:r w:rsidR="00727C05" w:rsidRPr="00436F8F">
        <w:rPr>
          <w:rFonts w:cstheme="minorHAnsi"/>
          <w:sz w:val="24"/>
          <w:szCs w:val="24"/>
          <w:lang w:val="es-ES_tradnl"/>
        </w:rPr>
        <w:t xml:space="preserve">, </w:t>
      </w:r>
      <w:r w:rsidRPr="00436F8F">
        <w:rPr>
          <w:rFonts w:cstheme="minorHAnsi"/>
          <w:sz w:val="24"/>
          <w:szCs w:val="24"/>
          <w:lang w:val="es-ES_tradnl"/>
        </w:rPr>
        <w:t xml:space="preserve">de </w:t>
      </w:r>
      <w:r w:rsidR="00727C05" w:rsidRPr="00436F8F">
        <w:rPr>
          <w:rFonts w:cstheme="minorHAnsi"/>
          <w:sz w:val="24"/>
          <w:szCs w:val="24"/>
          <w:lang w:val="es-ES_tradnl"/>
        </w:rPr>
        <w:t>Montevideo</w:t>
      </w:r>
      <w:r w:rsidRPr="00436F8F">
        <w:rPr>
          <w:rFonts w:cstheme="minorHAnsi"/>
          <w:sz w:val="24"/>
          <w:szCs w:val="24"/>
          <w:lang w:val="es-ES_tradnl"/>
        </w:rPr>
        <w:t xml:space="preserve"> de </w:t>
      </w:r>
      <w:r w:rsidR="00727C05" w:rsidRPr="00436F8F">
        <w:rPr>
          <w:rFonts w:cstheme="minorHAnsi"/>
          <w:sz w:val="24"/>
          <w:szCs w:val="24"/>
          <w:lang w:val="es-ES_tradnl"/>
        </w:rPr>
        <w:t xml:space="preserve">1979, </w:t>
      </w:r>
      <w:r w:rsidRPr="00436F8F">
        <w:rPr>
          <w:rFonts w:cstheme="minorHAnsi"/>
          <w:sz w:val="24"/>
          <w:szCs w:val="24"/>
          <w:lang w:val="es-ES_tradnl"/>
        </w:rPr>
        <w:t xml:space="preserve">sí reconoce el fraude de ley: </w:t>
      </w:r>
    </w:p>
    <w:p w:rsidR="00436F8F" w:rsidRDefault="00436F8F" w:rsidP="00436F8F">
      <w:pPr>
        <w:tabs>
          <w:tab w:val="left" w:pos="-630"/>
        </w:tabs>
        <w:spacing w:after="0"/>
        <w:ind w:right="-90"/>
        <w:jc w:val="both"/>
        <w:rPr>
          <w:rFonts w:cstheme="minorHAnsi"/>
          <w:sz w:val="24"/>
          <w:szCs w:val="24"/>
          <w:lang w:val="es-ES_tradnl"/>
        </w:rPr>
      </w:pPr>
      <w:r>
        <w:rPr>
          <w:rFonts w:cstheme="minorHAnsi"/>
          <w:b/>
          <w:sz w:val="24"/>
          <w:szCs w:val="24"/>
          <w:lang w:val="es-ES_tradnl"/>
        </w:rPr>
        <w:t>Art. 6:</w:t>
      </w:r>
      <w:r w:rsidR="00727C05" w:rsidRPr="00DA5A7C">
        <w:rPr>
          <w:rFonts w:cstheme="minorHAnsi"/>
          <w:sz w:val="24"/>
          <w:szCs w:val="24"/>
          <w:lang w:val="es-ES_tradnl"/>
        </w:rPr>
        <w:t xml:space="preserve"> “No se aplicará como derecho extranjero, el derecho de un Estado parte</w:t>
      </w:r>
      <w:r w:rsidR="000D1BF4" w:rsidRPr="00DA5A7C">
        <w:rPr>
          <w:rFonts w:cstheme="minorHAnsi"/>
          <w:sz w:val="24"/>
          <w:szCs w:val="24"/>
          <w:lang w:val="es-ES_tradnl"/>
        </w:rPr>
        <w:t xml:space="preserve"> </w:t>
      </w:r>
      <w:r w:rsidR="00727C05" w:rsidRPr="00DA5A7C">
        <w:rPr>
          <w:rFonts w:cstheme="minorHAnsi"/>
          <w:sz w:val="24"/>
          <w:szCs w:val="24"/>
          <w:lang w:val="es-ES_tradnl"/>
        </w:rPr>
        <w:t>cuando artificialmente se hayan evadido los principios fundamentales</w:t>
      </w:r>
      <w:r w:rsidR="000D1BF4" w:rsidRPr="00DA5A7C">
        <w:rPr>
          <w:rFonts w:cstheme="minorHAnsi"/>
          <w:sz w:val="24"/>
          <w:szCs w:val="24"/>
          <w:lang w:val="es-ES_tradnl"/>
        </w:rPr>
        <w:t xml:space="preserve"> </w:t>
      </w:r>
      <w:r w:rsidR="00727C05" w:rsidRPr="00DA5A7C">
        <w:rPr>
          <w:rFonts w:cstheme="minorHAnsi"/>
          <w:sz w:val="24"/>
          <w:szCs w:val="24"/>
          <w:lang w:val="es-ES_tradnl"/>
        </w:rPr>
        <w:t>de la ley de otro Estado parte. Quedará  a juicio de las autoridades</w:t>
      </w:r>
      <w:r w:rsidR="000D1BF4" w:rsidRPr="00DA5A7C">
        <w:rPr>
          <w:rFonts w:cstheme="minorHAnsi"/>
          <w:sz w:val="24"/>
          <w:szCs w:val="24"/>
          <w:lang w:val="es-ES_tradnl"/>
        </w:rPr>
        <w:t xml:space="preserve"> </w:t>
      </w:r>
      <w:r w:rsidR="00727C05" w:rsidRPr="00DA5A7C">
        <w:rPr>
          <w:rFonts w:cstheme="minorHAnsi"/>
          <w:sz w:val="24"/>
          <w:szCs w:val="24"/>
          <w:lang w:val="es-ES_tradnl"/>
        </w:rPr>
        <w:t>competentes del Estado recepto el determinar la intención fraudulenta</w:t>
      </w:r>
      <w:r w:rsidR="000D1BF4" w:rsidRPr="00DA5A7C">
        <w:rPr>
          <w:rFonts w:cstheme="minorHAnsi"/>
          <w:sz w:val="24"/>
          <w:szCs w:val="24"/>
          <w:lang w:val="es-ES_tradnl"/>
        </w:rPr>
        <w:t xml:space="preserve"> </w:t>
      </w:r>
      <w:r w:rsidR="00727C05" w:rsidRPr="00DA5A7C">
        <w:rPr>
          <w:rFonts w:cstheme="minorHAnsi"/>
          <w:sz w:val="24"/>
          <w:szCs w:val="24"/>
          <w:lang w:val="es-ES_tradnl"/>
        </w:rPr>
        <w:t xml:space="preserve">de las partes interesadas.” </w:t>
      </w:r>
    </w:p>
    <w:p w:rsidR="00436F8F" w:rsidRDefault="00436F8F" w:rsidP="00436F8F">
      <w:pPr>
        <w:tabs>
          <w:tab w:val="left" w:pos="-630"/>
        </w:tabs>
        <w:spacing w:after="0"/>
        <w:ind w:right="-90"/>
        <w:jc w:val="both"/>
        <w:rPr>
          <w:rFonts w:cstheme="minorHAnsi"/>
          <w:sz w:val="24"/>
          <w:szCs w:val="24"/>
          <w:lang w:val="es-ES_tradnl"/>
        </w:rPr>
      </w:pPr>
    </w:p>
    <w:p w:rsidR="00727C05" w:rsidRPr="00436F8F" w:rsidRDefault="00436F8F" w:rsidP="00436F8F">
      <w:pPr>
        <w:pStyle w:val="Prrafodelista"/>
        <w:numPr>
          <w:ilvl w:val="0"/>
          <w:numId w:val="2"/>
        </w:numPr>
        <w:tabs>
          <w:tab w:val="left" w:pos="-630"/>
        </w:tabs>
        <w:spacing w:after="0"/>
        <w:ind w:left="0" w:right="-90" w:firstLine="0"/>
        <w:jc w:val="both"/>
        <w:rPr>
          <w:rFonts w:cstheme="minorHAnsi"/>
          <w:sz w:val="24"/>
          <w:szCs w:val="24"/>
          <w:lang w:val="es-ES_tradnl"/>
        </w:rPr>
      </w:pPr>
      <w:r w:rsidRPr="00436F8F">
        <w:rPr>
          <w:rFonts w:cstheme="minorHAnsi"/>
          <w:sz w:val="24"/>
          <w:szCs w:val="24"/>
          <w:lang w:val="es-ES_tradnl"/>
        </w:rPr>
        <w:lastRenderedPageBreak/>
        <w:t xml:space="preserve">No obstante, si bien la </w:t>
      </w:r>
      <w:r w:rsidR="00727C05" w:rsidRPr="00436F8F">
        <w:rPr>
          <w:rFonts w:cstheme="minorHAnsi"/>
          <w:sz w:val="24"/>
          <w:szCs w:val="24"/>
          <w:lang w:val="es-ES_tradnl"/>
        </w:rPr>
        <w:t>regulación del fraude de la Ley</w:t>
      </w:r>
      <w:r w:rsidRPr="00436F8F">
        <w:rPr>
          <w:rFonts w:cstheme="minorHAnsi"/>
          <w:sz w:val="24"/>
          <w:szCs w:val="24"/>
          <w:lang w:val="es-ES_tradnl"/>
        </w:rPr>
        <w:t xml:space="preserve"> no es imprescindible debido a la existencia de la excepción de orden público,</w:t>
      </w:r>
      <w:r w:rsidR="00727C05" w:rsidRPr="00436F8F">
        <w:rPr>
          <w:rFonts w:cstheme="minorHAnsi"/>
          <w:sz w:val="24"/>
          <w:szCs w:val="24"/>
          <w:lang w:val="es-ES_tradnl"/>
        </w:rPr>
        <w:t xml:space="preserve"> </w:t>
      </w:r>
      <w:r w:rsidRPr="00436F8F">
        <w:rPr>
          <w:rFonts w:cstheme="minorHAnsi"/>
          <w:sz w:val="24"/>
          <w:szCs w:val="24"/>
          <w:lang w:val="es-ES_tradnl"/>
        </w:rPr>
        <w:t xml:space="preserve">sí </w:t>
      </w:r>
      <w:r w:rsidRPr="00436F8F">
        <w:rPr>
          <w:rFonts w:cstheme="minorHAnsi"/>
          <w:b/>
          <w:sz w:val="24"/>
          <w:szCs w:val="24"/>
          <w:lang w:val="es-ES_tradnl"/>
        </w:rPr>
        <w:t xml:space="preserve">puede brindar utilidad </w:t>
      </w:r>
      <w:r w:rsidR="00727C05" w:rsidRPr="00436F8F">
        <w:rPr>
          <w:rFonts w:cstheme="minorHAnsi"/>
          <w:b/>
          <w:sz w:val="24"/>
          <w:szCs w:val="24"/>
          <w:lang w:val="es-ES_tradnl"/>
        </w:rPr>
        <w:t>para la mejor aplicación del Derecho extranjero</w:t>
      </w:r>
      <w:r w:rsidR="00727C05" w:rsidRPr="00436F8F">
        <w:rPr>
          <w:rFonts w:cstheme="minorHAnsi"/>
          <w:sz w:val="24"/>
          <w:szCs w:val="24"/>
          <w:lang w:val="es-ES_tradnl"/>
        </w:rPr>
        <w:t xml:space="preserve"> y para evitar se pueda evadir el cumplimiento de leyes que resultan imperativas, </w:t>
      </w:r>
      <w:r w:rsidRPr="00436F8F">
        <w:rPr>
          <w:rFonts w:cstheme="minorHAnsi"/>
          <w:sz w:val="24"/>
          <w:szCs w:val="24"/>
          <w:lang w:val="es-ES_tradnl"/>
        </w:rPr>
        <w:t>además de que evita el abuso</w:t>
      </w:r>
      <w:r w:rsidR="00727C05" w:rsidRPr="00436F8F">
        <w:rPr>
          <w:rFonts w:cstheme="minorHAnsi"/>
          <w:sz w:val="24"/>
          <w:szCs w:val="24"/>
          <w:lang w:val="es-ES_tradnl"/>
        </w:rPr>
        <w:t xml:space="preserve"> de la aplicación excesiva de la excepción de orden público. </w:t>
      </w:r>
    </w:p>
    <w:p w:rsidR="00727C05" w:rsidRPr="00DA5A7C" w:rsidRDefault="00727C05" w:rsidP="00436F8F">
      <w:pPr>
        <w:tabs>
          <w:tab w:val="left" w:pos="-630"/>
        </w:tabs>
        <w:spacing w:after="0"/>
        <w:ind w:right="-90"/>
        <w:jc w:val="both"/>
        <w:rPr>
          <w:rFonts w:cstheme="minorHAnsi"/>
          <w:sz w:val="24"/>
          <w:szCs w:val="24"/>
          <w:lang w:val="es-ES_tradnl"/>
        </w:rPr>
      </w:pPr>
    </w:p>
    <w:p w:rsidR="00727C05" w:rsidRPr="00735895" w:rsidRDefault="00735895" w:rsidP="00735895">
      <w:pPr>
        <w:pStyle w:val="Prrafodelista"/>
        <w:numPr>
          <w:ilvl w:val="0"/>
          <w:numId w:val="8"/>
        </w:numPr>
        <w:tabs>
          <w:tab w:val="left" w:pos="-630"/>
          <w:tab w:val="left" w:pos="270"/>
        </w:tabs>
        <w:spacing w:after="0"/>
        <w:ind w:left="0" w:right="-90" w:firstLine="0"/>
        <w:jc w:val="both"/>
        <w:rPr>
          <w:rFonts w:cstheme="minorHAnsi"/>
          <w:b/>
          <w:sz w:val="24"/>
          <w:szCs w:val="24"/>
          <w:u w:val="single"/>
          <w:lang w:val="es-ES_tradnl"/>
        </w:rPr>
      </w:pPr>
      <w:r>
        <w:rPr>
          <w:rFonts w:cstheme="minorHAnsi"/>
          <w:b/>
          <w:sz w:val="24"/>
          <w:szCs w:val="24"/>
          <w:u w:val="single"/>
          <w:lang w:val="es-ES_tradnl"/>
        </w:rPr>
        <w:t>El Reenvío</w:t>
      </w:r>
      <w:r w:rsidR="00A32BFE">
        <w:rPr>
          <w:rFonts w:cstheme="minorHAnsi"/>
          <w:b/>
          <w:sz w:val="24"/>
          <w:szCs w:val="24"/>
          <w:u w:val="single"/>
          <w:lang w:val="es-ES_tradnl"/>
        </w:rPr>
        <w:t xml:space="preserve"> Internacional</w:t>
      </w:r>
      <w:r>
        <w:rPr>
          <w:rFonts w:cstheme="minorHAnsi"/>
          <w:b/>
          <w:sz w:val="24"/>
          <w:szCs w:val="24"/>
          <w:u w:val="single"/>
          <w:lang w:val="es-ES_tradnl"/>
        </w:rPr>
        <w:t>:</w:t>
      </w:r>
    </w:p>
    <w:p w:rsidR="00727C05" w:rsidRPr="00DA5A7C" w:rsidRDefault="00727C05" w:rsidP="00735895">
      <w:pPr>
        <w:tabs>
          <w:tab w:val="left" w:pos="-630"/>
          <w:tab w:val="left" w:pos="270"/>
        </w:tabs>
        <w:spacing w:after="0"/>
        <w:ind w:right="-90"/>
        <w:jc w:val="both"/>
        <w:rPr>
          <w:rFonts w:cstheme="minorHAnsi"/>
          <w:sz w:val="24"/>
          <w:szCs w:val="24"/>
          <w:lang w:val="es-ES_tradnl"/>
        </w:rPr>
      </w:pPr>
    </w:p>
    <w:p w:rsidR="00A7611B" w:rsidRDefault="00727C05" w:rsidP="00A7611B">
      <w:pPr>
        <w:pStyle w:val="Prrafodelista"/>
        <w:numPr>
          <w:ilvl w:val="0"/>
          <w:numId w:val="2"/>
        </w:numPr>
        <w:tabs>
          <w:tab w:val="left" w:pos="-630"/>
          <w:tab w:val="left" w:pos="270"/>
        </w:tabs>
        <w:spacing w:after="0"/>
        <w:ind w:left="0" w:right="-90" w:firstLine="0"/>
        <w:jc w:val="both"/>
        <w:rPr>
          <w:rFonts w:cstheme="minorHAnsi"/>
          <w:sz w:val="24"/>
          <w:szCs w:val="24"/>
          <w:lang w:val="es-ES_tradnl"/>
        </w:rPr>
      </w:pPr>
      <w:r w:rsidRPr="00A7611B">
        <w:rPr>
          <w:rFonts w:cstheme="minorHAnsi"/>
          <w:sz w:val="24"/>
          <w:szCs w:val="24"/>
          <w:lang w:val="es-ES_tradnl"/>
        </w:rPr>
        <w:t xml:space="preserve">El reenvío, retorno  o </w:t>
      </w:r>
      <w:r w:rsidRPr="00A7611B">
        <w:rPr>
          <w:rFonts w:cstheme="minorHAnsi"/>
          <w:b/>
          <w:sz w:val="24"/>
          <w:szCs w:val="24"/>
          <w:lang w:val="es-ES_tradnl"/>
        </w:rPr>
        <w:t>conflicto negativo entre reglas</w:t>
      </w:r>
      <w:r w:rsidRPr="00A7611B">
        <w:rPr>
          <w:rFonts w:cstheme="minorHAnsi"/>
          <w:sz w:val="24"/>
          <w:szCs w:val="24"/>
          <w:lang w:val="es-ES_tradnl"/>
        </w:rPr>
        <w:t xml:space="preserve"> de </w:t>
      </w:r>
      <w:r w:rsidR="00A7611B" w:rsidRPr="00A7611B">
        <w:rPr>
          <w:rFonts w:cstheme="minorHAnsi"/>
          <w:sz w:val="24"/>
          <w:szCs w:val="24"/>
          <w:lang w:val="es-ES_tradnl"/>
        </w:rPr>
        <w:t xml:space="preserve">DIPRI </w:t>
      </w:r>
      <w:r w:rsidRPr="00A7611B">
        <w:rPr>
          <w:rFonts w:cstheme="minorHAnsi"/>
          <w:sz w:val="24"/>
          <w:szCs w:val="24"/>
          <w:lang w:val="es-ES_tradnl"/>
        </w:rPr>
        <w:t xml:space="preserve">se produce </w:t>
      </w:r>
      <w:r w:rsidRPr="00A7611B">
        <w:rPr>
          <w:rFonts w:cstheme="minorHAnsi"/>
          <w:b/>
          <w:sz w:val="24"/>
          <w:szCs w:val="24"/>
          <w:lang w:val="es-ES_tradnl"/>
        </w:rPr>
        <w:t>cuando la norma de conflicto un país declara aplicable el Derecho extranjero</w:t>
      </w:r>
      <w:r w:rsidRPr="00A7611B">
        <w:rPr>
          <w:rFonts w:cstheme="minorHAnsi"/>
          <w:sz w:val="24"/>
          <w:szCs w:val="24"/>
          <w:lang w:val="es-ES_tradnl"/>
        </w:rPr>
        <w:t xml:space="preserve"> y </w:t>
      </w:r>
      <w:r w:rsidRPr="00A7611B">
        <w:rPr>
          <w:rFonts w:cstheme="minorHAnsi"/>
          <w:b/>
          <w:sz w:val="24"/>
          <w:szCs w:val="24"/>
          <w:lang w:val="es-ES_tradnl"/>
        </w:rPr>
        <w:t>este, a su vez, remite al propio sistema jurídico que conoció del caso</w:t>
      </w:r>
      <w:r w:rsidRPr="00A7611B">
        <w:rPr>
          <w:rFonts w:cstheme="minorHAnsi"/>
          <w:sz w:val="24"/>
          <w:szCs w:val="24"/>
          <w:lang w:val="es-ES_tradnl"/>
        </w:rPr>
        <w:t xml:space="preserve"> o </w:t>
      </w:r>
      <w:r w:rsidRPr="00A7611B">
        <w:rPr>
          <w:rFonts w:cstheme="minorHAnsi"/>
          <w:b/>
          <w:sz w:val="24"/>
          <w:szCs w:val="24"/>
          <w:lang w:val="es-ES_tradnl"/>
        </w:rPr>
        <w:t>al de un tercer país</w:t>
      </w:r>
      <w:r w:rsidRPr="00A7611B">
        <w:rPr>
          <w:rFonts w:cstheme="minorHAnsi"/>
          <w:sz w:val="24"/>
          <w:szCs w:val="24"/>
          <w:lang w:val="es-ES_tradnl"/>
        </w:rPr>
        <w:t xml:space="preserve">. </w:t>
      </w:r>
    </w:p>
    <w:p w:rsidR="00A7611B" w:rsidRDefault="00A7611B" w:rsidP="00A7611B">
      <w:pPr>
        <w:pStyle w:val="Prrafodelista"/>
        <w:tabs>
          <w:tab w:val="left" w:pos="-630"/>
          <w:tab w:val="left" w:pos="270"/>
        </w:tabs>
        <w:spacing w:after="0"/>
        <w:ind w:left="0" w:right="-90"/>
        <w:jc w:val="both"/>
        <w:rPr>
          <w:rFonts w:cstheme="minorHAnsi"/>
          <w:sz w:val="24"/>
          <w:szCs w:val="24"/>
          <w:lang w:val="es-ES_tradnl"/>
        </w:rPr>
      </w:pPr>
    </w:p>
    <w:p w:rsidR="00A7611B" w:rsidRDefault="00727C05" w:rsidP="00A7611B">
      <w:pPr>
        <w:pStyle w:val="Prrafodelista"/>
        <w:numPr>
          <w:ilvl w:val="0"/>
          <w:numId w:val="2"/>
        </w:numPr>
        <w:tabs>
          <w:tab w:val="left" w:pos="-630"/>
          <w:tab w:val="left" w:pos="270"/>
        </w:tabs>
        <w:spacing w:after="0"/>
        <w:ind w:left="0" w:right="-90" w:firstLine="0"/>
        <w:jc w:val="both"/>
        <w:rPr>
          <w:rFonts w:cstheme="minorHAnsi"/>
          <w:sz w:val="24"/>
          <w:szCs w:val="24"/>
          <w:lang w:val="es-ES_tradnl"/>
        </w:rPr>
      </w:pPr>
      <w:r w:rsidRPr="00A7611B">
        <w:rPr>
          <w:rFonts w:cstheme="minorHAnsi"/>
          <w:sz w:val="24"/>
          <w:szCs w:val="24"/>
          <w:lang w:val="es-ES_tradnl"/>
        </w:rPr>
        <w:t xml:space="preserve">En una consecuencia de la </w:t>
      </w:r>
      <w:r w:rsidRPr="00A7611B">
        <w:rPr>
          <w:rFonts w:cstheme="minorHAnsi"/>
          <w:b/>
          <w:sz w:val="24"/>
          <w:szCs w:val="24"/>
          <w:lang w:val="es-ES_tradnl"/>
        </w:rPr>
        <w:t xml:space="preserve">diversidad legislativa entre las normas indirectas de </w:t>
      </w:r>
      <w:r w:rsidR="00A7611B" w:rsidRPr="00A7611B">
        <w:rPr>
          <w:rFonts w:cstheme="minorHAnsi"/>
          <w:b/>
          <w:sz w:val="24"/>
          <w:szCs w:val="24"/>
          <w:lang w:val="es-ES_tradnl"/>
        </w:rPr>
        <w:t>DIPRI</w:t>
      </w:r>
      <w:r w:rsidRPr="00A7611B">
        <w:rPr>
          <w:rFonts w:cstheme="minorHAnsi"/>
          <w:sz w:val="24"/>
          <w:szCs w:val="24"/>
          <w:lang w:val="es-ES_tradnl"/>
        </w:rPr>
        <w:t>, e implica tener en cuenta el contenido de la norma de conflicto del sistema extranjero invocado por la norma de conflicto del foro.</w:t>
      </w:r>
    </w:p>
    <w:p w:rsidR="00A7611B" w:rsidRPr="00A7611B" w:rsidRDefault="00A7611B" w:rsidP="00A7611B">
      <w:pPr>
        <w:pStyle w:val="Prrafodelista"/>
        <w:rPr>
          <w:rFonts w:cstheme="minorHAnsi"/>
          <w:sz w:val="24"/>
          <w:szCs w:val="24"/>
          <w:lang w:val="es-ES_tradnl"/>
        </w:rPr>
      </w:pPr>
    </w:p>
    <w:p w:rsidR="00A7611B" w:rsidRDefault="00727C05" w:rsidP="00A7611B">
      <w:pPr>
        <w:pStyle w:val="Prrafodelista"/>
        <w:numPr>
          <w:ilvl w:val="0"/>
          <w:numId w:val="2"/>
        </w:numPr>
        <w:tabs>
          <w:tab w:val="left" w:pos="-630"/>
          <w:tab w:val="left" w:pos="270"/>
        </w:tabs>
        <w:spacing w:after="0"/>
        <w:ind w:left="0" w:right="-90" w:firstLine="0"/>
        <w:jc w:val="both"/>
        <w:rPr>
          <w:rFonts w:cstheme="minorHAnsi"/>
          <w:sz w:val="24"/>
          <w:szCs w:val="24"/>
          <w:lang w:val="es-ES_tradnl"/>
        </w:rPr>
      </w:pPr>
      <w:r w:rsidRPr="00A7611B">
        <w:rPr>
          <w:rFonts w:cstheme="minorHAnsi"/>
          <w:sz w:val="24"/>
          <w:szCs w:val="24"/>
          <w:lang w:val="es-ES_tradnl"/>
        </w:rPr>
        <w:t xml:space="preserve">La cuestión esencial alrededor del reenvío radica en </w:t>
      </w:r>
      <w:r w:rsidRPr="00A7611B">
        <w:rPr>
          <w:rFonts w:cstheme="minorHAnsi"/>
          <w:b/>
          <w:sz w:val="24"/>
          <w:szCs w:val="24"/>
          <w:lang w:val="es-ES_tradnl"/>
        </w:rPr>
        <w:t>si se acepta o no el mandato de la norma conceptual extranjera</w:t>
      </w:r>
      <w:r w:rsidRPr="00A7611B">
        <w:rPr>
          <w:rFonts w:cstheme="minorHAnsi"/>
          <w:sz w:val="24"/>
          <w:szCs w:val="24"/>
          <w:lang w:val="es-ES_tradnl"/>
        </w:rPr>
        <w:t xml:space="preserve"> y por ende, se aplica un derecho sustantivo distinto al que señala norma de conflicto del lugar del foro. </w:t>
      </w:r>
    </w:p>
    <w:p w:rsidR="00A32BFE" w:rsidRPr="00A32BFE" w:rsidRDefault="00A32BFE" w:rsidP="00A32BFE">
      <w:pPr>
        <w:pStyle w:val="Prrafodelista"/>
        <w:rPr>
          <w:rFonts w:cstheme="minorHAnsi"/>
          <w:sz w:val="24"/>
          <w:szCs w:val="24"/>
          <w:lang w:val="es-ES_tradnl"/>
        </w:rPr>
      </w:pPr>
    </w:p>
    <w:p w:rsidR="00A32BFE" w:rsidRDefault="00A32BFE" w:rsidP="00A7611B">
      <w:pPr>
        <w:pStyle w:val="Prrafodelista"/>
        <w:numPr>
          <w:ilvl w:val="0"/>
          <w:numId w:val="2"/>
        </w:numPr>
        <w:tabs>
          <w:tab w:val="left" w:pos="-630"/>
          <w:tab w:val="left" w:pos="270"/>
        </w:tabs>
        <w:spacing w:after="0"/>
        <w:ind w:left="0" w:right="-90" w:firstLine="0"/>
        <w:jc w:val="both"/>
        <w:rPr>
          <w:rFonts w:cstheme="minorHAnsi"/>
          <w:sz w:val="24"/>
          <w:szCs w:val="24"/>
          <w:lang w:val="es-ES_tradnl"/>
        </w:rPr>
      </w:pPr>
      <w:r>
        <w:rPr>
          <w:rFonts w:cstheme="minorHAnsi"/>
          <w:sz w:val="24"/>
          <w:szCs w:val="24"/>
          <w:lang w:val="es-ES_tradnl"/>
        </w:rPr>
        <w:t>La norma de conflicto del foro remite la solución a una legislación extranjera. Y la norma de conflicto de la legislación extranjera no acepta la remisión y designa como aplicable otra legislación:</w:t>
      </w:r>
    </w:p>
    <w:p w:rsidR="00A32BFE" w:rsidRPr="00A32BFE" w:rsidRDefault="00A32BFE" w:rsidP="00A32BFE">
      <w:pPr>
        <w:pStyle w:val="Prrafodelista"/>
        <w:numPr>
          <w:ilvl w:val="0"/>
          <w:numId w:val="6"/>
        </w:numPr>
        <w:tabs>
          <w:tab w:val="left" w:pos="-630"/>
          <w:tab w:val="left" w:pos="270"/>
        </w:tabs>
        <w:spacing w:after="0"/>
        <w:ind w:right="-90"/>
        <w:jc w:val="both"/>
        <w:rPr>
          <w:rFonts w:cstheme="minorHAnsi"/>
          <w:sz w:val="24"/>
          <w:szCs w:val="24"/>
          <w:lang w:val="es-ES_tradnl"/>
        </w:rPr>
      </w:pPr>
      <w:r w:rsidRPr="00A32BFE">
        <w:rPr>
          <w:rFonts w:cstheme="minorHAnsi"/>
          <w:sz w:val="24"/>
          <w:szCs w:val="24"/>
          <w:lang w:val="es-ES_tradnl"/>
        </w:rPr>
        <w:t xml:space="preserve">La misma que le remitió el caso (ley del foro): </w:t>
      </w:r>
      <w:r w:rsidRPr="00A32BFE">
        <w:rPr>
          <w:rFonts w:cstheme="minorHAnsi"/>
          <w:sz w:val="24"/>
          <w:szCs w:val="24"/>
          <w:u w:val="single"/>
          <w:lang w:val="es-ES_tradnl"/>
        </w:rPr>
        <w:t>Reenvío de primer grado</w:t>
      </w:r>
    </w:p>
    <w:p w:rsidR="00A32BFE" w:rsidRPr="00A32BFE" w:rsidRDefault="00A32BFE" w:rsidP="00A32BFE">
      <w:pPr>
        <w:pStyle w:val="Prrafodelista"/>
        <w:numPr>
          <w:ilvl w:val="0"/>
          <w:numId w:val="6"/>
        </w:numPr>
        <w:tabs>
          <w:tab w:val="left" w:pos="-630"/>
          <w:tab w:val="left" w:pos="270"/>
        </w:tabs>
        <w:spacing w:after="0"/>
        <w:ind w:right="-90"/>
        <w:jc w:val="both"/>
        <w:rPr>
          <w:rFonts w:cstheme="minorHAnsi"/>
          <w:sz w:val="24"/>
          <w:szCs w:val="24"/>
          <w:lang w:val="es-ES_tradnl"/>
        </w:rPr>
      </w:pPr>
      <w:r>
        <w:rPr>
          <w:rFonts w:cstheme="minorHAnsi"/>
          <w:sz w:val="24"/>
          <w:szCs w:val="24"/>
          <w:lang w:val="es-ES_tradnl"/>
        </w:rPr>
        <w:t xml:space="preserve">La legislación de un tercer Estado: </w:t>
      </w:r>
      <w:r>
        <w:rPr>
          <w:rFonts w:cstheme="minorHAnsi"/>
          <w:sz w:val="24"/>
          <w:szCs w:val="24"/>
          <w:u w:val="single"/>
          <w:lang w:val="es-ES_tradnl"/>
        </w:rPr>
        <w:t xml:space="preserve">Reenvío de segundo grado. </w:t>
      </w:r>
    </w:p>
    <w:p w:rsidR="00B207A8" w:rsidRPr="00B207A8" w:rsidRDefault="00B207A8" w:rsidP="00B207A8">
      <w:pPr>
        <w:pStyle w:val="Prrafodelista"/>
        <w:rPr>
          <w:rFonts w:cstheme="minorHAnsi"/>
          <w:sz w:val="24"/>
          <w:szCs w:val="24"/>
          <w:lang w:val="es-ES_tradnl"/>
        </w:rPr>
      </w:pPr>
    </w:p>
    <w:tbl>
      <w:tblPr>
        <w:tblStyle w:val="Tablaconcuadrcula"/>
        <w:tblW w:w="0" w:type="auto"/>
        <w:tblInd w:w="108" w:type="dxa"/>
        <w:tblLook w:val="04A0"/>
      </w:tblPr>
      <w:tblGrid>
        <w:gridCol w:w="5850"/>
        <w:gridCol w:w="9108"/>
      </w:tblGrid>
      <w:tr w:rsidR="00B207A8" w:rsidTr="001E75E4">
        <w:tc>
          <w:tcPr>
            <w:tcW w:w="5850" w:type="dxa"/>
          </w:tcPr>
          <w:p w:rsidR="00B207A8" w:rsidRPr="00B207A8" w:rsidRDefault="00B207A8" w:rsidP="00B207A8">
            <w:pPr>
              <w:pStyle w:val="Prrafodelista"/>
              <w:ind w:left="0"/>
              <w:jc w:val="center"/>
              <w:rPr>
                <w:rFonts w:cstheme="minorHAnsi"/>
                <w:b/>
                <w:sz w:val="24"/>
                <w:szCs w:val="24"/>
                <w:lang w:val="es-ES_tradnl"/>
              </w:rPr>
            </w:pPr>
            <w:r w:rsidRPr="00B207A8">
              <w:rPr>
                <w:rFonts w:cstheme="minorHAnsi"/>
                <w:b/>
                <w:sz w:val="24"/>
                <w:szCs w:val="24"/>
                <w:lang w:val="es-ES_tradnl"/>
              </w:rPr>
              <w:t>Detractores del reenvío:</w:t>
            </w:r>
          </w:p>
        </w:tc>
        <w:tc>
          <w:tcPr>
            <w:tcW w:w="9108" w:type="dxa"/>
          </w:tcPr>
          <w:p w:rsidR="00B207A8" w:rsidRPr="00B207A8" w:rsidRDefault="00B207A8" w:rsidP="00B207A8">
            <w:pPr>
              <w:pStyle w:val="Prrafodelista"/>
              <w:ind w:left="0"/>
              <w:jc w:val="center"/>
              <w:rPr>
                <w:rFonts w:cstheme="minorHAnsi"/>
                <w:b/>
                <w:sz w:val="24"/>
                <w:szCs w:val="24"/>
                <w:lang w:val="es-ES_tradnl"/>
              </w:rPr>
            </w:pPr>
            <w:r>
              <w:rPr>
                <w:rFonts w:cstheme="minorHAnsi"/>
                <w:b/>
                <w:sz w:val="24"/>
                <w:szCs w:val="24"/>
                <w:lang w:val="es-ES_tradnl"/>
              </w:rPr>
              <w:t>Defensores del reenvío:</w:t>
            </w:r>
          </w:p>
        </w:tc>
      </w:tr>
      <w:tr w:rsidR="00B207A8" w:rsidRPr="00776394" w:rsidTr="001E75E4">
        <w:tc>
          <w:tcPr>
            <w:tcW w:w="5850" w:type="dxa"/>
          </w:tcPr>
          <w:p w:rsidR="00B207A8" w:rsidRDefault="00B207A8" w:rsidP="00B207A8">
            <w:pPr>
              <w:pStyle w:val="Prrafodelista"/>
              <w:tabs>
                <w:tab w:val="left" w:pos="-630"/>
                <w:tab w:val="left" w:pos="270"/>
              </w:tabs>
              <w:ind w:left="0" w:right="-90"/>
              <w:rPr>
                <w:rFonts w:cstheme="minorHAnsi"/>
                <w:sz w:val="24"/>
                <w:szCs w:val="24"/>
                <w:lang w:val="es-ES_tradnl"/>
              </w:rPr>
            </w:pPr>
            <w:r>
              <w:rPr>
                <w:rFonts w:cstheme="minorHAnsi"/>
                <w:sz w:val="24"/>
                <w:szCs w:val="24"/>
                <w:lang w:val="es-ES_tradnl"/>
              </w:rPr>
              <w:t xml:space="preserve">- Las normas de conflicto tienen </w:t>
            </w:r>
            <w:r w:rsidRPr="00B207A8">
              <w:rPr>
                <w:rFonts w:cstheme="minorHAnsi"/>
                <w:b/>
                <w:sz w:val="24"/>
                <w:szCs w:val="24"/>
                <w:lang w:val="es-ES_tradnl"/>
              </w:rPr>
              <w:t xml:space="preserve">carácter territorial </w:t>
            </w:r>
            <w:r>
              <w:rPr>
                <w:rFonts w:cstheme="minorHAnsi"/>
                <w:sz w:val="24"/>
                <w:szCs w:val="24"/>
                <w:lang w:val="es-ES_tradnl"/>
              </w:rPr>
              <w:t>(c</w:t>
            </w:r>
            <w:r w:rsidRPr="00DA5A7C">
              <w:rPr>
                <w:rFonts w:cstheme="minorHAnsi"/>
                <w:sz w:val="24"/>
                <w:szCs w:val="24"/>
                <w:lang w:val="es-ES_tradnl"/>
              </w:rPr>
              <w:t xml:space="preserve">ada Estado establece su sistema </w:t>
            </w:r>
            <w:r>
              <w:rPr>
                <w:rFonts w:cstheme="minorHAnsi"/>
                <w:sz w:val="24"/>
                <w:szCs w:val="24"/>
                <w:lang w:val="es-ES_tradnl"/>
              </w:rPr>
              <w:t xml:space="preserve">de DIPRI), por tanto solo la ley territorial de un Estado </w:t>
            </w:r>
            <w:r w:rsidRPr="00DA5A7C">
              <w:rPr>
                <w:rFonts w:cstheme="minorHAnsi"/>
                <w:sz w:val="24"/>
                <w:szCs w:val="24"/>
                <w:lang w:val="es-ES_tradnl"/>
              </w:rPr>
              <w:t>puede ordenar en este que se apliquen o no las disposiciones extranjeras</w:t>
            </w:r>
            <w:r>
              <w:rPr>
                <w:rFonts w:cstheme="minorHAnsi"/>
                <w:sz w:val="24"/>
                <w:szCs w:val="24"/>
                <w:lang w:val="es-ES_tradnl"/>
              </w:rPr>
              <w:t>.</w:t>
            </w:r>
          </w:p>
          <w:p w:rsidR="001E75E4" w:rsidRDefault="00B207A8" w:rsidP="001E75E4">
            <w:pPr>
              <w:tabs>
                <w:tab w:val="left" w:pos="-630"/>
              </w:tabs>
              <w:ind w:right="-90"/>
              <w:rPr>
                <w:rFonts w:cstheme="minorHAnsi"/>
                <w:b/>
                <w:sz w:val="24"/>
                <w:szCs w:val="24"/>
                <w:lang w:val="es-ES_tradnl"/>
              </w:rPr>
            </w:pPr>
            <w:r>
              <w:rPr>
                <w:rFonts w:cstheme="minorHAnsi"/>
                <w:sz w:val="24"/>
                <w:szCs w:val="24"/>
                <w:lang w:val="es-ES_tradnl"/>
              </w:rPr>
              <w:t xml:space="preserve">- Esto significa que </w:t>
            </w:r>
            <w:r w:rsidRPr="00B207A8">
              <w:rPr>
                <w:rFonts w:cstheme="minorHAnsi"/>
                <w:b/>
                <w:sz w:val="24"/>
                <w:szCs w:val="24"/>
                <w:lang w:val="es-ES_tradnl"/>
              </w:rPr>
              <w:t>no</w:t>
            </w:r>
            <w:r>
              <w:rPr>
                <w:rFonts w:cstheme="minorHAnsi"/>
                <w:b/>
                <w:sz w:val="24"/>
                <w:szCs w:val="24"/>
                <w:lang w:val="es-ES_tradnl"/>
              </w:rPr>
              <w:t xml:space="preserve"> puede aplicarse una </w:t>
            </w:r>
            <w:r w:rsidR="001E75E4">
              <w:rPr>
                <w:rFonts w:cstheme="minorHAnsi"/>
                <w:b/>
                <w:sz w:val="24"/>
                <w:szCs w:val="24"/>
                <w:lang w:val="es-ES_tradnl"/>
              </w:rPr>
              <w:t>norma conflicto extranjera solo porque la norma conflictual interna haya remitido a ese ordenamiento</w:t>
            </w:r>
            <w:r>
              <w:rPr>
                <w:rFonts w:cstheme="minorHAnsi"/>
                <w:b/>
                <w:sz w:val="24"/>
                <w:szCs w:val="24"/>
                <w:lang w:val="es-ES_tradnl"/>
              </w:rPr>
              <w:t xml:space="preserve">. </w:t>
            </w:r>
          </w:p>
          <w:p w:rsidR="00B207A8" w:rsidRDefault="001E75E4" w:rsidP="001E75E4">
            <w:pPr>
              <w:tabs>
                <w:tab w:val="left" w:pos="-630"/>
              </w:tabs>
              <w:ind w:right="-90"/>
              <w:rPr>
                <w:rFonts w:cstheme="minorHAnsi"/>
                <w:sz w:val="24"/>
                <w:szCs w:val="24"/>
                <w:lang w:val="es-ES_tradnl"/>
              </w:rPr>
            </w:pPr>
            <w:r>
              <w:rPr>
                <w:rFonts w:cstheme="minorHAnsi"/>
                <w:sz w:val="24"/>
                <w:szCs w:val="24"/>
                <w:lang w:val="es-ES_tradnl"/>
              </w:rPr>
              <w:t xml:space="preserve">(Consideran que cuando se indica como aplicable el Derecho extranjero, se está remitiendo a la norma en particular, y no a todo el ordenamiento jurídico. </w:t>
            </w:r>
          </w:p>
        </w:tc>
        <w:tc>
          <w:tcPr>
            <w:tcW w:w="9108" w:type="dxa"/>
          </w:tcPr>
          <w:p w:rsidR="001E75E4" w:rsidRPr="00DA5A7C" w:rsidRDefault="001E75E4" w:rsidP="001E75E4">
            <w:pPr>
              <w:tabs>
                <w:tab w:val="left" w:pos="-630"/>
              </w:tabs>
              <w:ind w:right="-90"/>
              <w:rPr>
                <w:rFonts w:cstheme="minorHAnsi"/>
                <w:sz w:val="24"/>
                <w:szCs w:val="24"/>
                <w:lang w:val="es-ES_tradnl"/>
              </w:rPr>
            </w:pPr>
            <w:r>
              <w:rPr>
                <w:rFonts w:cstheme="minorHAnsi"/>
                <w:sz w:val="24"/>
                <w:szCs w:val="24"/>
                <w:lang w:val="es-ES_tradnl"/>
              </w:rPr>
              <w:t xml:space="preserve">-  </w:t>
            </w:r>
            <w:r w:rsidRPr="00DA5A7C">
              <w:rPr>
                <w:rFonts w:cstheme="minorHAnsi"/>
                <w:sz w:val="24"/>
                <w:szCs w:val="24"/>
                <w:lang w:val="es-ES_tradnl"/>
              </w:rPr>
              <w:t xml:space="preserve">La admisión del reenvío </w:t>
            </w:r>
            <w:r w:rsidRPr="00B207A8">
              <w:rPr>
                <w:rFonts w:cstheme="minorHAnsi"/>
                <w:b/>
                <w:sz w:val="24"/>
                <w:szCs w:val="24"/>
                <w:lang w:val="es-ES_tradnl"/>
              </w:rPr>
              <w:t>facilita la solución uniforme de los conflictos de leyes</w:t>
            </w:r>
            <w:r w:rsidRPr="00DA5A7C">
              <w:rPr>
                <w:rFonts w:cstheme="minorHAnsi"/>
                <w:sz w:val="24"/>
                <w:szCs w:val="24"/>
                <w:lang w:val="es-ES_tradnl"/>
              </w:rPr>
              <w:t xml:space="preserve">. </w:t>
            </w:r>
          </w:p>
          <w:p w:rsidR="001E75E4" w:rsidRPr="00DA5A7C" w:rsidRDefault="001E75E4" w:rsidP="001E75E4">
            <w:pPr>
              <w:tabs>
                <w:tab w:val="left" w:pos="-630"/>
              </w:tabs>
              <w:ind w:right="-90"/>
              <w:rPr>
                <w:rFonts w:cstheme="minorHAnsi"/>
                <w:sz w:val="24"/>
                <w:szCs w:val="24"/>
                <w:lang w:val="es-ES_tradnl"/>
              </w:rPr>
            </w:pPr>
            <w:r>
              <w:rPr>
                <w:rFonts w:cstheme="minorHAnsi"/>
                <w:sz w:val="24"/>
                <w:szCs w:val="24"/>
                <w:lang w:val="es-ES_tradnl"/>
              </w:rPr>
              <w:t xml:space="preserve">- </w:t>
            </w:r>
            <w:r w:rsidRPr="000D533E">
              <w:rPr>
                <w:rFonts w:cstheme="minorHAnsi"/>
                <w:b/>
                <w:sz w:val="24"/>
                <w:szCs w:val="24"/>
                <w:lang w:val="es-ES_tradnl"/>
              </w:rPr>
              <w:t>La legislación declarada aplicable</w:t>
            </w:r>
            <w:r w:rsidRPr="00DA5A7C">
              <w:rPr>
                <w:rFonts w:cstheme="minorHAnsi"/>
                <w:sz w:val="24"/>
                <w:szCs w:val="24"/>
                <w:lang w:val="es-ES_tradnl"/>
              </w:rPr>
              <w:t xml:space="preserve"> por la norma de confl</w:t>
            </w:r>
            <w:r>
              <w:rPr>
                <w:rFonts w:cstheme="minorHAnsi"/>
                <w:sz w:val="24"/>
                <w:szCs w:val="24"/>
                <w:lang w:val="es-ES_tradnl"/>
              </w:rPr>
              <w:t xml:space="preserve">icto </w:t>
            </w:r>
            <w:r w:rsidRPr="000D533E">
              <w:rPr>
                <w:rFonts w:cstheme="minorHAnsi"/>
                <w:b/>
                <w:sz w:val="24"/>
                <w:szCs w:val="24"/>
                <w:lang w:val="es-ES_tradnl"/>
              </w:rPr>
              <w:t>forma un todo indivisible</w:t>
            </w:r>
            <w:r>
              <w:rPr>
                <w:rFonts w:cstheme="minorHAnsi"/>
                <w:sz w:val="24"/>
                <w:szCs w:val="24"/>
                <w:lang w:val="es-ES_tradnl"/>
              </w:rPr>
              <w:t xml:space="preserve"> (C</w:t>
            </w:r>
            <w:r w:rsidRPr="00DA5A7C">
              <w:rPr>
                <w:rFonts w:cstheme="minorHAnsi"/>
                <w:sz w:val="24"/>
                <w:szCs w:val="24"/>
                <w:lang w:val="es-ES_tradnl"/>
              </w:rPr>
              <w:t xml:space="preserve">uando la norma conflictual señala como ley aplicable la de un país determinado, a través del punto de conexión, se refiere </w:t>
            </w:r>
            <w:r>
              <w:rPr>
                <w:rFonts w:cstheme="minorHAnsi"/>
                <w:sz w:val="24"/>
                <w:szCs w:val="24"/>
                <w:lang w:val="es-ES_tradnl"/>
              </w:rPr>
              <w:t xml:space="preserve">a ese </w:t>
            </w:r>
            <w:r w:rsidRPr="00DA5A7C">
              <w:rPr>
                <w:rFonts w:cstheme="minorHAnsi"/>
                <w:sz w:val="24"/>
                <w:szCs w:val="24"/>
                <w:lang w:val="es-ES_tradnl"/>
              </w:rPr>
              <w:t xml:space="preserve">sistema jurídico en su conjunto y por lo tanto </w:t>
            </w:r>
            <w:r w:rsidRPr="000D533E">
              <w:rPr>
                <w:rFonts w:cstheme="minorHAnsi"/>
                <w:b/>
                <w:sz w:val="24"/>
                <w:szCs w:val="24"/>
                <w:lang w:val="es-ES_tradnl"/>
              </w:rPr>
              <w:t>resulta de atender el mandato de la norma conflictual del país cuya legislación se ha declarado aplicable</w:t>
            </w:r>
            <w:r>
              <w:rPr>
                <w:rFonts w:cstheme="minorHAnsi"/>
                <w:sz w:val="24"/>
                <w:szCs w:val="24"/>
                <w:lang w:val="es-ES_tradnl"/>
              </w:rPr>
              <w:t>)</w:t>
            </w:r>
            <w:r w:rsidRPr="00DA5A7C">
              <w:rPr>
                <w:rFonts w:cstheme="minorHAnsi"/>
                <w:sz w:val="24"/>
                <w:szCs w:val="24"/>
                <w:lang w:val="es-ES_tradnl"/>
              </w:rPr>
              <w:t>.</w:t>
            </w:r>
          </w:p>
          <w:p w:rsidR="00B207A8" w:rsidRDefault="001E75E4" w:rsidP="001E75E4">
            <w:pPr>
              <w:tabs>
                <w:tab w:val="left" w:pos="-630"/>
              </w:tabs>
              <w:ind w:right="-90"/>
              <w:rPr>
                <w:rFonts w:cstheme="minorHAnsi"/>
                <w:sz w:val="24"/>
                <w:szCs w:val="24"/>
                <w:lang w:val="es-ES_tradnl"/>
              </w:rPr>
            </w:pPr>
            <w:r>
              <w:rPr>
                <w:rFonts w:cstheme="minorHAnsi"/>
                <w:sz w:val="24"/>
                <w:szCs w:val="24"/>
                <w:lang w:val="es-ES_tradnl"/>
              </w:rPr>
              <w:t xml:space="preserve">- </w:t>
            </w:r>
            <w:r w:rsidRPr="00DA5A7C">
              <w:rPr>
                <w:rFonts w:cstheme="minorHAnsi"/>
                <w:sz w:val="24"/>
                <w:szCs w:val="24"/>
                <w:lang w:val="es-ES_tradnl"/>
              </w:rPr>
              <w:t xml:space="preserve">No se debe aplicar una ley extranjera cuando </w:t>
            </w:r>
            <w:r w:rsidRPr="001E75E4">
              <w:rPr>
                <w:rFonts w:cstheme="minorHAnsi"/>
                <w:b/>
                <w:sz w:val="24"/>
                <w:szCs w:val="24"/>
                <w:lang w:val="es-ES_tradnl"/>
              </w:rPr>
              <w:t>el legislador que la dictó no quiere que sea aplicada</w:t>
            </w:r>
            <w:r w:rsidRPr="00DA5A7C">
              <w:rPr>
                <w:rFonts w:cstheme="minorHAnsi"/>
                <w:sz w:val="24"/>
                <w:szCs w:val="24"/>
                <w:lang w:val="es-ES_tradnl"/>
              </w:rPr>
              <w:t xml:space="preserve"> a ese tipo de relación jurídica. </w:t>
            </w:r>
          </w:p>
        </w:tc>
      </w:tr>
    </w:tbl>
    <w:p w:rsidR="001E75E4" w:rsidRDefault="001E75E4" w:rsidP="00A7611B">
      <w:pPr>
        <w:pStyle w:val="Prrafodelista"/>
        <w:rPr>
          <w:rFonts w:cstheme="minorHAnsi"/>
          <w:sz w:val="24"/>
          <w:szCs w:val="24"/>
          <w:lang w:val="es-ES_tradnl"/>
        </w:rPr>
      </w:pPr>
    </w:p>
    <w:p w:rsidR="001E75E4" w:rsidRDefault="001E75E4" w:rsidP="001E75E4">
      <w:pPr>
        <w:pStyle w:val="Prrafodelista"/>
        <w:numPr>
          <w:ilvl w:val="0"/>
          <w:numId w:val="2"/>
        </w:numPr>
        <w:tabs>
          <w:tab w:val="left" w:pos="-630"/>
          <w:tab w:val="num" w:pos="90"/>
          <w:tab w:val="left" w:pos="360"/>
        </w:tabs>
        <w:spacing w:after="0" w:line="240" w:lineRule="auto"/>
        <w:ind w:left="0" w:right="-90" w:firstLine="0"/>
        <w:jc w:val="both"/>
        <w:rPr>
          <w:rFonts w:cstheme="minorHAnsi"/>
          <w:sz w:val="24"/>
          <w:szCs w:val="24"/>
          <w:lang w:val="es-ES_tradnl"/>
        </w:rPr>
      </w:pPr>
      <w:r>
        <w:rPr>
          <w:rFonts w:cstheme="minorHAnsi"/>
          <w:sz w:val="24"/>
          <w:szCs w:val="24"/>
          <w:lang w:val="es-ES_tradnl"/>
        </w:rPr>
        <w:t>Hay una tercera posición:</w:t>
      </w:r>
      <w:r w:rsidRPr="001E75E4">
        <w:rPr>
          <w:rFonts w:cstheme="minorHAnsi"/>
          <w:sz w:val="24"/>
          <w:szCs w:val="24"/>
          <w:lang w:val="es-ES_tradnl"/>
        </w:rPr>
        <w:t xml:space="preserve"> </w:t>
      </w:r>
      <w:r w:rsidRPr="001E75E4">
        <w:rPr>
          <w:rFonts w:cstheme="minorHAnsi"/>
          <w:b/>
          <w:sz w:val="24"/>
          <w:szCs w:val="24"/>
          <w:lang w:val="es-ES_tradnl"/>
        </w:rPr>
        <w:t>La doctrina de la mejor ley</w:t>
      </w:r>
      <w:r>
        <w:rPr>
          <w:rFonts w:cstheme="minorHAnsi"/>
          <w:sz w:val="24"/>
          <w:szCs w:val="24"/>
          <w:lang w:val="es-ES_tradnl"/>
        </w:rPr>
        <w:t xml:space="preserve"> (entre </w:t>
      </w:r>
      <w:r w:rsidRPr="00DA5A7C">
        <w:rPr>
          <w:rFonts w:cstheme="minorHAnsi"/>
          <w:sz w:val="24"/>
          <w:szCs w:val="24"/>
          <w:lang w:val="es-ES_tradnl"/>
        </w:rPr>
        <w:t xml:space="preserve">leyes que señalan los sistemas de </w:t>
      </w:r>
      <w:r>
        <w:rPr>
          <w:rFonts w:cstheme="minorHAnsi"/>
          <w:sz w:val="24"/>
          <w:szCs w:val="24"/>
          <w:lang w:val="es-ES_tradnl"/>
        </w:rPr>
        <w:t xml:space="preserve">DIPRI </w:t>
      </w:r>
      <w:r w:rsidRPr="00DA5A7C">
        <w:rPr>
          <w:rFonts w:cstheme="minorHAnsi"/>
          <w:sz w:val="24"/>
          <w:szCs w:val="24"/>
          <w:lang w:val="es-ES_tradnl"/>
        </w:rPr>
        <w:t xml:space="preserve">en conflicto, </w:t>
      </w:r>
      <w:r w:rsidRPr="001E75E4">
        <w:rPr>
          <w:rFonts w:cstheme="minorHAnsi"/>
          <w:b/>
          <w:sz w:val="24"/>
          <w:szCs w:val="24"/>
          <w:lang w:val="es-ES_tradnl"/>
        </w:rPr>
        <w:t>el tribunal selecciona aquella que, a su juicio, corresponda a una regulación más razonable y equitativa</w:t>
      </w:r>
      <w:r w:rsidRPr="00DA5A7C">
        <w:rPr>
          <w:rFonts w:cstheme="minorHAnsi"/>
          <w:sz w:val="24"/>
          <w:szCs w:val="24"/>
          <w:lang w:val="es-ES_tradnl"/>
        </w:rPr>
        <w:t xml:space="preserve"> con respecto a la </w:t>
      </w:r>
      <w:r>
        <w:rPr>
          <w:rFonts w:cstheme="minorHAnsi"/>
          <w:sz w:val="24"/>
          <w:szCs w:val="24"/>
          <w:lang w:val="es-ES_tradnl"/>
        </w:rPr>
        <w:t xml:space="preserve">RJ </w:t>
      </w:r>
      <w:r w:rsidRPr="00DA5A7C">
        <w:rPr>
          <w:rFonts w:cstheme="minorHAnsi"/>
          <w:sz w:val="24"/>
          <w:szCs w:val="24"/>
          <w:lang w:val="es-ES_tradnl"/>
        </w:rPr>
        <w:t>de que se trata.</w:t>
      </w:r>
      <w:r>
        <w:rPr>
          <w:rFonts w:cstheme="minorHAnsi"/>
          <w:sz w:val="24"/>
          <w:szCs w:val="24"/>
          <w:lang w:val="es-ES_tradnl"/>
        </w:rPr>
        <w:t>)</w:t>
      </w:r>
      <w:r w:rsidRPr="00DA5A7C">
        <w:rPr>
          <w:rFonts w:cstheme="minorHAnsi"/>
          <w:sz w:val="24"/>
          <w:szCs w:val="24"/>
          <w:lang w:val="es-ES_tradnl"/>
        </w:rPr>
        <w:t xml:space="preserve">  </w:t>
      </w:r>
    </w:p>
    <w:p w:rsidR="001E75E4" w:rsidRDefault="001E75E4" w:rsidP="001E75E4">
      <w:pPr>
        <w:pStyle w:val="Prrafodelista"/>
        <w:tabs>
          <w:tab w:val="left" w:pos="-630"/>
        </w:tabs>
        <w:spacing w:after="0" w:line="240" w:lineRule="auto"/>
        <w:ind w:left="0" w:right="-90"/>
        <w:jc w:val="both"/>
        <w:rPr>
          <w:rFonts w:cstheme="minorHAnsi"/>
          <w:sz w:val="24"/>
          <w:szCs w:val="24"/>
          <w:lang w:val="es-ES_tradnl"/>
        </w:rPr>
      </w:pPr>
    </w:p>
    <w:p w:rsidR="001E75E4" w:rsidRDefault="00727C05" w:rsidP="001E75E4">
      <w:pPr>
        <w:pStyle w:val="Prrafodelista"/>
        <w:numPr>
          <w:ilvl w:val="0"/>
          <w:numId w:val="2"/>
        </w:numPr>
        <w:tabs>
          <w:tab w:val="left" w:pos="-630"/>
          <w:tab w:val="num" w:pos="90"/>
          <w:tab w:val="left" w:pos="360"/>
        </w:tabs>
        <w:spacing w:after="0" w:line="240" w:lineRule="auto"/>
        <w:ind w:left="0" w:right="-90" w:firstLine="0"/>
        <w:jc w:val="both"/>
        <w:rPr>
          <w:rFonts w:cstheme="minorHAnsi"/>
          <w:sz w:val="24"/>
          <w:szCs w:val="24"/>
          <w:lang w:val="es-ES_tradnl"/>
        </w:rPr>
      </w:pPr>
      <w:r w:rsidRPr="00DA5A7C">
        <w:rPr>
          <w:rFonts w:cstheme="minorHAnsi"/>
          <w:sz w:val="24"/>
          <w:szCs w:val="24"/>
          <w:lang w:val="es-ES_tradnl"/>
        </w:rPr>
        <w:t xml:space="preserve">En Cuba, </w:t>
      </w:r>
      <w:r w:rsidRPr="001E75E4">
        <w:rPr>
          <w:rFonts w:cstheme="minorHAnsi"/>
          <w:b/>
          <w:sz w:val="24"/>
          <w:szCs w:val="24"/>
          <w:lang w:val="es-ES_tradnl"/>
        </w:rPr>
        <w:t>Bustamante y Echemendía</w:t>
      </w:r>
      <w:r w:rsidRPr="00DA5A7C">
        <w:rPr>
          <w:rFonts w:cstheme="minorHAnsi"/>
          <w:sz w:val="24"/>
          <w:szCs w:val="24"/>
          <w:lang w:val="es-ES_tradnl"/>
        </w:rPr>
        <w:t xml:space="preserve"> se han  manifestado </w:t>
      </w:r>
      <w:r w:rsidRPr="001E75E4">
        <w:rPr>
          <w:rFonts w:cstheme="minorHAnsi"/>
          <w:b/>
          <w:sz w:val="24"/>
          <w:szCs w:val="24"/>
          <w:lang w:val="es-ES_tradnl"/>
        </w:rPr>
        <w:t>contrarios al reenvío</w:t>
      </w:r>
      <w:r w:rsidRPr="00DA5A7C">
        <w:rPr>
          <w:rFonts w:cstheme="minorHAnsi"/>
          <w:sz w:val="24"/>
          <w:szCs w:val="24"/>
          <w:lang w:val="es-ES_tradnl"/>
        </w:rPr>
        <w:t xml:space="preserve">. </w:t>
      </w:r>
    </w:p>
    <w:p w:rsidR="001E75E4" w:rsidRDefault="001E75E4" w:rsidP="001E75E4">
      <w:pPr>
        <w:pStyle w:val="Prrafodelista"/>
        <w:tabs>
          <w:tab w:val="left" w:pos="-630"/>
        </w:tabs>
        <w:spacing w:after="0" w:line="240" w:lineRule="auto"/>
        <w:ind w:left="0" w:right="-90"/>
        <w:jc w:val="both"/>
        <w:rPr>
          <w:rFonts w:cstheme="minorHAnsi"/>
          <w:sz w:val="24"/>
          <w:szCs w:val="24"/>
          <w:lang w:val="es-ES_tradnl"/>
        </w:rPr>
      </w:pPr>
    </w:p>
    <w:p w:rsidR="0093381F" w:rsidRPr="0093381F" w:rsidRDefault="00727C05" w:rsidP="0093381F">
      <w:pPr>
        <w:pStyle w:val="Prrafodelista"/>
        <w:numPr>
          <w:ilvl w:val="0"/>
          <w:numId w:val="2"/>
        </w:numPr>
        <w:tabs>
          <w:tab w:val="left" w:pos="-630"/>
          <w:tab w:val="num" w:pos="90"/>
          <w:tab w:val="left" w:pos="360"/>
        </w:tabs>
        <w:spacing w:after="0" w:line="240" w:lineRule="auto"/>
        <w:ind w:left="0" w:right="-90" w:firstLine="0"/>
        <w:jc w:val="both"/>
        <w:rPr>
          <w:rFonts w:cstheme="minorHAnsi"/>
          <w:sz w:val="24"/>
          <w:szCs w:val="24"/>
          <w:lang w:val="es-ES_tradnl"/>
        </w:rPr>
      </w:pPr>
      <w:r w:rsidRPr="001E75E4">
        <w:rPr>
          <w:rFonts w:cstheme="minorHAnsi"/>
          <w:sz w:val="24"/>
          <w:szCs w:val="24"/>
          <w:lang w:val="es-ES_tradnl"/>
        </w:rPr>
        <w:t xml:space="preserve">Para </w:t>
      </w:r>
      <w:r w:rsidR="001E75E4" w:rsidRPr="001E75E4">
        <w:rPr>
          <w:rFonts w:cstheme="minorHAnsi"/>
          <w:b/>
          <w:sz w:val="24"/>
          <w:szCs w:val="24"/>
          <w:lang w:val="es-ES_tradnl"/>
        </w:rPr>
        <w:t>Bustamante</w:t>
      </w:r>
      <w:r w:rsidR="001E75E4" w:rsidRPr="001E75E4">
        <w:rPr>
          <w:rFonts w:cstheme="minorHAnsi"/>
          <w:sz w:val="24"/>
          <w:szCs w:val="24"/>
          <w:lang w:val="es-ES_tradnl"/>
        </w:rPr>
        <w:t xml:space="preserve"> </w:t>
      </w:r>
      <w:r w:rsidRPr="001E75E4">
        <w:rPr>
          <w:rFonts w:cstheme="minorHAnsi"/>
          <w:sz w:val="24"/>
          <w:szCs w:val="24"/>
          <w:lang w:val="es-ES_tradnl"/>
        </w:rPr>
        <w:t xml:space="preserve">la aplicación de una regla de </w:t>
      </w:r>
      <w:r w:rsidR="001E75E4" w:rsidRPr="001E75E4">
        <w:rPr>
          <w:rFonts w:cstheme="minorHAnsi"/>
          <w:sz w:val="24"/>
          <w:szCs w:val="24"/>
          <w:lang w:val="es-ES_tradnl"/>
        </w:rPr>
        <w:t xml:space="preserve">DIPRI </w:t>
      </w:r>
      <w:r w:rsidRPr="001E75E4">
        <w:rPr>
          <w:rFonts w:cstheme="minorHAnsi"/>
          <w:sz w:val="24"/>
          <w:szCs w:val="24"/>
          <w:lang w:val="es-ES_tradnl"/>
        </w:rPr>
        <w:t xml:space="preserve">no puede llevarnos </w:t>
      </w:r>
      <w:r w:rsidR="001E75E4" w:rsidRPr="001E75E4">
        <w:rPr>
          <w:rFonts w:cstheme="minorHAnsi"/>
          <w:sz w:val="24"/>
          <w:szCs w:val="24"/>
          <w:lang w:val="es-ES_tradnl"/>
        </w:rPr>
        <w:t xml:space="preserve">a aceptar la aplicación de </w:t>
      </w:r>
      <w:r w:rsidRPr="001E75E4">
        <w:rPr>
          <w:rFonts w:cstheme="minorHAnsi"/>
          <w:sz w:val="24"/>
          <w:szCs w:val="24"/>
          <w:lang w:val="es-ES_tradnl"/>
        </w:rPr>
        <w:t xml:space="preserve">otra regla de </w:t>
      </w:r>
      <w:r w:rsidR="001E75E4" w:rsidRPr="001E75E4">
        <w:rPr>
          <w:rFonts w:cstheme="minorHAnsi"/>
          <w:sz w:val="24"/>
          <w:szCs w:val="24"/>
          <w:lang w:val="es-ES_tradnl"/>
        </w:rPr>
        <w:t>DIPRI</w:t>
      </w:r>
      <w:r w:rsidRPr="001E75E4">
        <w:rPr>
          <w:rFonts w:cstheme="minorHAnsi"/>
          <w:sz w:val="24"/>
          <w:szCs w:val="24"/>
          <w:lang w:val="es-ES_tradnl"/>
        </w:rPr>
        <w:t>, sino sól</w:t>
      </w:r>
      <w:r w:rsidR="001E75E4" w:rsidRPr="001E75E4">
        <w:rPr>
          <w:rFonts w:cstheme="minorHAnsi"/>
          <w:sz w:val="24"/>
          <w:szCs w:val="24"/>
          <w:lang w:val="es-ES_tradnl"/>
        </w:rPr>
        <w:t xml:space="preserve">o la legislación interior del </w:t>
      </w:r>
      <w:r w:rsidRPr="001E75E4">
        <w:rPr>
          <w:rFonts w:cstheme="minorHAnsi"/>
          <w:sz w:val="24"/>
          <w:szCs w:val="24"/>
          <w:lang w:val="es-ES_tradnl"/>
        </w:rPr>
        <w:t>primer sistema u ordenamiento material al que le remitió la ley del foro.</w:t>
      </w:r>
    </w:p>
    <w:p w:rsidR="0093381F" w:rsidRPr="0093381F" w:rsidRDefault="0093381F" w:rsidP="0093381F">
      <w:pPr>
        <w:tabs>
          <w:tab w:val="left" w:pos="-630"/>
          <w:tab w:val="num" w:pos="90"/>
          <w:tab w:val="left" w:pos="360"/>
        </w:tabs>
        <w:spacing w:after="0" w:line="240" w:lineRule="auto"/>
        <w:ind w:right="-90"/>
        <w:jc w:val="both"/>
        <w:rPr>
          <w:rFonts w:cstheme="minorHAnsi"/>
          <w:b/>
          <w:sz w:val="24"/>
          <w:szCs w:val="24"/>
          <w:lang w:val="es-ES_tradnl"/>
        </w:rPr>
      </w:pPr>
      <w:r>
        <w:rPr>
          <w:rFonts w:cstheme="minorHAnsi"/>
          <w:sz w:val="24"/>
          <w:szCs w:val="24"/>
          <w:lang w:val="es-ES_tradnl"/>
        </w:rPr>
        <w:t xml:space="preserve">(Esto fundamenta que el </w:t>
      </w:r>
      <w:r>
        <w:rPr>
          <w:rFonts w:cstheme="minorHAnsi"/>
          <w:b/>
          <w:sz w:val="24"/>
          <w:szCs w:val="24"/>
          <w:lang w:val="es-ES_tradnl"/>
        </w:rPr>
        <w:t xml:space="preserve">Código de Bustamante no se pronuncie con respecto al reenvío). </w:t>
      </w:r>
    </w:p>
    <w:p w:rsidR="001E75E4" w:rsidRDefault="001E75E4" w:rsidP="001E75E4">
      <w:pPr>
        <w:pStyle w:val="Prrafodelista"/>
        <w:rPr>
          <w:rFonts w:cstheme="minorHAnsi"/>
          <w:sz w:val="24"/>
          <w:szCs w:val="24"/>
          <w:lang w:val="es-ES_tradnl"/>
        </w:rPr>
      </w:pPr>
    </w:p>
    <w:p w:rsidR="00727C05" w:rsidRDefault="00025E3E" w:rsidP="00DA5A7C">
      <w:pPr>
        <w:pStyle w:val="Prrafodelista"/>
        <w:numPr>
          <w:ilvl w:val="0"/>
          <w:numId w:val="2"/>
        </w:numPr>
        <w:tabs>
          <w:tab w:val="left" w:pos="-630"/>
          <w:tab w:val="num" w:pos="90"/>
          <w:tab w:val="left" w:pos="360"/>
        </w:tabs>
        <w:spacing w:after="0" w:line="240" w:lineRule="auto"/>
        <w:ind w:left="0" w:right="-90" w:firstLine="0"/>
        <w:jc w:val="both"/>
        <w:rPr>
          <w:rFonts w:cstheme="minorHAnsi"/>
          <w:sz w:val="24"/>
          <w:szCs w:val="24"/>
          <w:lang w:val="es-ES_tradnl"/>
        </w:rPr>
      </w:pPr>
      <w:r>
        <w:rPr>
          <w:rFonts w:cstheme="minorHAnsi"/>
          <w:sz w:val="24"/>
          <w:szCs w:val="24"/>
          <w:lang w:val="es-ES_tradnl"/>
        </w:rPr>
        <w:t xml:space="preserve">El </w:t>
      </w:r>
      <w:r w:rsidR="00727C05" w:rsidRPr="00025E3E">
        <w:rPr>
          <w:rFonts w:cstheme="minorHAnsi"/>
          <w:b/>
          <w:sz w:val="24"/>
          <w:szCs w:val="24"/>
          <w:lang w:val="es-ES_tradnl"/>
        </w:rPr>
        <w:t>Código Civil cubano</w:t>
      </w:r>
      <w:r w:rsidR="00727C05" w:rsidRPr="00025E3E">
        <w:rPr>
          <w:rFonts w:cstheme="minorHAnsi"/>
          <w:sz w:val="24"/>
          <w:szCs w:val="24"/>
          <w:lang w:val="es-ES_tradnl"/>
        </w:rPr>
        <w:t xml:space="preserve"> </w:t>
      </w:r>
      <w:r w:rsidR="00727C05" w:rsidRPr="00025E3E">
        <w:rPr>
          <w:rFonts w:cstheme="minorHAnsi"/>
          <w:b/>
          <w:sz w:val="24"/>
          <w:szCs w:val="24"/>
          <w:lang w:val="es-ES_tradnl"/>
        </w:rPr>
        <w:t>acepta el reenvío</w:t>
      </w:r>
      <w:r w:rsidR="00727C05" w:rsidRPr="00025E3E">
        <w:rPr>
          <w:rFonts w:cstheme="minorHAnsi"/>
          <w:sz w:val="24"/>
          <w:szCs w:val="24"/>
          <w:lang w:val="es-ES_tradnl"/>
        </w:rPr>
        <w:t xml:space="preserve">: </w:t>
      </w:r>
    </w:p>
    <w:p w:rsidR="00885B31" w:rsidRPr="00025E3E" w:rsidRDefault="00885B31" w:rsidP="00885B31">
      <w:pPr>
        <w:pStyle w:val="Prrafodelista"/>
        <w:tabs>
          <w:tab w:val="left" w:pos="-630"/>
        </w:tabs>
        <w:spacing w:after="0" w:line="240" w:lineRule="auto"/>
        <w:ind w:left="0" w:right="-90"/>
        <w:jc w:val="both"/>
        <w:rPr>
          <w:rFonts w:cstheme="minorHAnsi"/>
          <w:sz w:val="24"/>
          <w:szCs w:val="24"/>
          <w:lang w:val="es-ES_tradnl"/>
        </w:rPr>
      </w:pPr>
    </w:p>
    <w:p w:rsidR="00727C05" w:rsidRPr="00DA5A7C" w:rsidRDefault="00025E3E" w:rsidP="00DA5A7C">
      <w:pPr>
        <w:tabs>
          <w:tab w:val="left" w:pos="-630"/>
        </w:tabs>
        <w:spacing w:after="0"/>
        <w:ind w:right="-90"/>
        <w:jc w:val="both"/>
        <w:rPr>
          <w:rFonts w:cstheme="minorHAnsi"/>
          <w:sz w:val="24"/>
          <w:szCs w:val="24"/>
          <w:lang w:val="es-ES_tradnl"/>
        </w:rPr>
      </w:pPr>
      <w:r>
        <w:rPr>
          <w:rFonts w:cstheme="minorHAnsi"/>
          <w:b/>
          <w:sz w:val="24"/>
          <w:szCs w:val="24"/>
          <w:lang w:val="es-ES_tradnl"/>
        </w:rPr>
        <w:t xml:space="preserve">Art. 19: </w:t>
      </w:r>
      <w:r w:rsidR="00727C05" w:rsidRPr="00DA5A7C">
        <w:rPr>
          <w:rFonts w:cstheme="minorHAnsi"/>
          <w:sz w:val="24"/>
          <w:szCs w:val="24"/>
          <w:lang w:val="es-ES_tradnl"/>
        </w:rPr>
        <w:t>"En caso de remisión a la ley extranjera que, a su vez, remita</w:t>
      </w:r>
      <w:r w:rsidR="000D1BF4" w:rsidRPr="00DA5A7C">
        <w:rPr>
          <w:rFonts w:cstheme="minorHAnsi"/>
          <w:sz w:val="24"/>
          <w:szCs w:val="24"/>
          <w:lang w:val="es-ES_tradnl"/>
        </w:rPr>
        <w:t xml:space="preserve"> </w:t>
      </w:r>
      <w:r w:rsidR="00727C05" w:rsidRPr="00DA5A7C">
        <w:rPr>
          <w:rFonts w:cstheme="minorHAnsi"/>
          <w:sz w:val="24"/>
          <w:szCs w:val="24"/>
          <w:lang w:val="es-ES_tradnl"/>
        </w:rPr>
        <w:t xml:space="preserve">a </w:t>
      </w:r>
      <w:r w:rsidR="00727C05" w:rsidRPr="00025E3E">
        <w:rPr>
          <w:rFonts w:cstheme="minorHAnsi"/>
          <w:b/>
          <w:sz w:val="24"/>
          <w:szCs w:val="24"/>
          <w:lang w:val="es-ES_tradnl"/>
        </w:rPr>
        <w:t>la cubana, se aplica esta</w:t>
      </w:r>
      <w:r w:rsidR="00727C05" w:rsidRPr="00DA5A7C">
        <w:rPr>
          <w:rFonts w:cstheme="minorHAnsi"/>
          <w:sz w:val="24"/>
          <w:szCs w:val="24"/>
          <w:lang w:val="es-ES_tradnl"/>
        </w:rPr>
        <w:t xml:space="preserve">. Si la remisión es a la de </w:t>
      </w:r>
      <w:r w:rsidR="00727C05" w:rsidRPr="00025E3E">
        <w:rPr>
          <w:rFonts w:cstheme="minorHAnsi"/>
          <w:b/>
          <w:sz w:val="24"/>
          <w:szCs w:val="24"/>
          <w:lang w:val="es-ES_tradnl"/>
        </w:rPr>
        <w:t>otro Estado</w:t>
      </w:r>
      <w:r w:rsidR="00727C05" w:rsidRPr="00DA5A7C">
        <w:rPr>
          <w:rFonts w:cstheme="minorHAnsi"/>
          <w:sz w:val="24"/>
          <w:szCs w:val="24"/>
          <w:lang w:val="es-ES_tradnl"/>
        </w:rPr>
        <w:t xml:space="preserve">, </w:t>
      </w:r>
      <w:r w:rsidR="00727C05" w:rsidRPr="00025E3E">
        <w:rPr>
          <w:rFonts w:cstheme="minorHAnsi"/>
          <w:b/>
          <w:sz w:val="24"/>
          <w:szCs w:val="24"/>
          <w:lang w:val="es-ES_tradnl"/>
        </w:rPr>
        <w:t>el reenvío es admisible siempre que la aplicación de esa ley</w:t>
      </w:r>
      <w:r w:rsidR="000D1BF4" w:rsidRPr="00025E3E">
        <w:rPr>
          <w:rFonts w:cstheme="minorHAnsi"/>
          <w:b/>
          <w:sz w:val="24"/>
          <w:szCs w:val="24"/>
          <w:lang w:val="es-ES_tradnl"/>
        </w:rPr>
        <w:t xml:space="preserve"> </w:t>
      </w:r>
      <w:r w:rsidR="00727C05" w:rsidRPr="00025E3E">
        <w:rPr>
          <w:rFonts w:cstheme="minorHAnsi"/>
          <w:b/>
          <w:sz w:val="24"/>
          <w:szCs w:val="24"/>
          <w:lang w:val="es-ES_tradnl"/>
        </w:rPr>
        <w:t xml:space="preserve">no </w:t>
      </w:r>
      <w:r w:rsidR="000D1BF4" w:rsidRPr="00025E3E">
        <w:rPr>
          <w:rFonts w:cstheme="minorHAnsi"/>
          <w:b/>
          <w:sz w:val="24"/>
          <w:szCs w:val="24"/>
          <w:lang w:val="es-ES_tradnl"/>
        </w:rPr>
        <w:t xml:space="preserve">constituye una violación de lo </w:t>
      </w:r>
      <w:r w:rsidR="00727C05" w:rsidRPr="00025E3E">
        <w:rPr>
          <w:rFonts w:cstheme="minorHAnsi"/>
          <w:b/>
          <w:sz w:val="24"/>
          <w:szCs w:val="24"/>
          <w:lang w:val="es-ES_tradnl"/>
        </w:rPr>
        <w:t>dispuesto en el artículo 21</w:t>
      </w:r>
      <w:r w:rsidR="000D1BF4" w:rsidRPr="00DA5A7C">
        <w:rPr>
          <w:rFonts w:cstheme="minorHAnsi"/>
          <w:sz w:val="24"/>
          <w:szCs w:val="24"/>
          <w:lang w:val="es-ES_tradnl"/>
        </w:rPr>
        <w:t xml:space="preserve"> </w:t>
      </w:r>
      <w:r>
        <w:rPr>
          <w:rFonts w:cstheme="minorHAnsi"/>
          <w:sz w:val="24"/>
          <w:szCs w:val="24"/>
          <w:lang w:val="es-ES_tradnl"/>
        </w:rPr>
        <w:t>(cuando se afectan los</w:t>
      </w:r>
      <w:r w:rsidRPr="00025E3E">
        <w:rPr>
          <w:rFonts w:cstheme="minorHAnsi"/>
          <w:sz w:val="24"/>
          <w:szCs w:val="24"/>
          <w:lang w:val="es-ES_tradnl"/>
        </w:rPr>
        <w:t xml:space="preserve"> principios del régimen político, social y económico</w:t>
      </w:r>
      <w:r>
        <w:rPr>
          <w:rFonts w:cstheme="minorHAnsi"/>
          <w:sz w:val="24"/>
          <w:szCs w:val="24"/>
          <w:lang w:val="es-ES_tradnl"/>
        </w:rPr>
        <w:t xml:space="preserve">). </w:t>
      </w:r>
      <w:r w:rsidRPr="00025E3E">
        <w:rPr>
          <w:rFonts w:cstheme="minorHAnsi"/>
          <w:sz w:val="24"/>
          <w:szCs w:val="24"/>
          <w:lang w:val="es-ES_tradnl"/>
        </w:rPr>
        <w:t xml:space="preserve"> </w:t>
      </w:r>
      <w:r w:rsidR="00727C05" w:rsidRPr="00DA5A7C">
        <w:rPr>
          <w:rFonts w:cstheme="minorHAnsi"/>
          <w:sz w:val="24"/>
          <w:szCs w:val="24"/>
          <w:lang w:val="es-ES_tradnl"/>
        </w:rPr>
        <w:t xml:space="preserve">En este último caso se aplica la </w:t>
      </w:r>
      <w:r w:rsidR="00727C05" w:rsidRPr="00025E3E">
        <w:rPr>
          <w:rFonts w:cstheme="minorHAnsi"/>
          <w:b/>
          <w:sz w:val="24"/>
          <w:szCs w:val="24"/>
          <w:lang w:val="es-ES_tradnl"/>
        </w:rPr>
        <w:t>ley cubana</w:t>
      </w:r>
      <w:r w:rsidR="00727C05" w:rsidRPr="00DA5A7C">
        <w:rPr>
          <w:rFonts w:cstheme="minorHAnsi"/>
          <w:sz w:val="24"/>
          <w:szCs w:val="24"/>
          <w:lang w:val="es-ES_tradnl"/>
        </w:rPr>
        <w:t xml:space="preserve">." </w:t>
      </w:r>
    </w:p>
    <w:p w:rsidR="00727C05" w:rsidRPr="00025E3E" w:rsidRDefault="00025E3E" w:rsidP="00DA5A7C">
      <w:pPr>
        <w:tabs>
          <w:tab w:val="left" w:pos="-630"/>
        </w:tabs>
        <w:spacing w:after="0"/>
        <w:ind w:right="-90"/>
        <w:jc w:val="both"/>
        <w:rPr>
          <w:rFonts w:cstheme="minorHAnsi"/>
          <w:b/>
          <w:sz w:val="24"/>
          <w:szCs w:val="24"/>
          <w:lang w:val="es-ES_tradnl"/>
        </w:rPr>
      </w:pPr>
      <w:r>
        <w:rPr>
          <w:rFonts w:cstheme="minorHAnsi"/>
          <w:b/>
          <w:sz w:val="24"/>
          <w:szCs w:val="24"/>
          <w:lang w:val="es-ES_tradnl"/>
        </w:rPr>
        <w:t>(Teoría de la Referencia Máxima)</w:t>
      </w:r>
    </w:p>
    <w:p w:rsidR="00727C05" w:rsidRPr="00DA5A7C" w:rsidRDefault="00727C05" w:rsidP="00A32BFE">
      <w:pPr>
        <w:tabs>
          <w:tab w:val="left" w:pos="-630"/>
        </w:tabs>
        <w:spacing w:after="0"/>
        <w:ind w:right="-90"/>
        <w:jc w:val="both"/>
        <w:rPr>
          <w:rFonts w:cstheme="minorHAnsi"/>
          <w:sz w:val="24"/>
          <w:szCs w:val="24"/>
          <w:lang w:val="es-ES_tradnl"/>
        </w:rPr>
      </w:pPr>
    </w:p>
    <w:p w:rsidR="00025E3E" w:rsidRDefault="00A32BFE" w:rsidP="00A32BFE">
      <w:pPr>
        <w:tabs>
          <w:tab w:val="left" w:pos="-630"/>
        </w:tabs>
        <w:spacing w:after="0"/>
        <w:ind w:right="-90"/>
        <w:jc w:val="both"/>
        <w:rPr>
          <w:rFonts w:cstheme="minorHAnsi"/>
          <w:b/>
          <w:sz w:val="24"/>
          <w:szCs w:val="24"/>
          <w:lang w:val="es-ES_tradnl"/>
        </w:rPr>
      </w:pPr>
      <w:r>
        <w:rPr>
          <w:rFonts w:cstheme="minorHAnsi"/>
          <w:b/>
          <w:sz w:val="24"/>
          <w:szCs w:val="24"/>
          <w:lang w:val="es-ES_tradnl"/>
        </w:rPr>
        <w:t>Nota:</w:t>
      </w:r>
    </w:p>
    <w:p w:rsidR="00A32BFE" w:rsidRPr="00A32BFE" w:rsidRDefault="00A32BFE" w:rsidP="00A32BFE">
      <w:pPr>
        <w:pStyle w:val="Prrafodelista"/>
        <w:numPr>
          <w:ilvl w:val="0"/>
          <w:numId w:val="6"/>
        </w:numPr>
        <w:tabs>
          <w:tab w:val="left" w:pos="-630"/>
        </w:tabs>
        <w:spacing w:after="0"/>
        <w:ind w:left="0" w:right="-90" w:firstLine="0"/>
        <w:jc w:val="both"/>
        <w:rPr>
          <w:rFonts w:cstheme="minorHAnsi"/>
          <w:b/>
          <w:sz w:val="24"/>
          <w:szCs w:val="24"/>
          <w:lang w:val="es-ES_tradnl"/>
        </w:rPr>
      </w:pPr>
      <w:r>
        <w:rPr>
          <w:rFonts w:cstheme="minorHAnsi"/>
          <w:sz w:val="24"/>
          <w:szCs w:val="24"/>
          <w:lang w:val="es-ES_tradnl"/>
        </w:rPr>
        <w:t xml:space="preserve">Solo es posible el reenvío cuando la norma de conflicto del foro remita la solución a las </w:t>
      </w:r>
      <w:r>
        <w:rPr>
          <w:rFonts w:cstheme="minorHAnsi"/>
          <w:b/>
          <w:sz w:val="24"/>
          <w:szCs w:val="24"/>
          <w:lang w:val="es-ES_tradnl"/>
        </w:rPr>
        <w:t xml:space="preserve">normas de conflicto </w:t>
      </w:r>
      <w:r>
        <w:rPr>
          <w:rFonts w:cstheme="minorHAnsi"/>
          <w:sz w:val="24"/>
          <w:szCs w:val="24"/>
          <w:lang w:val="es-ES_tradnl"/>
        </w:rPr>
        <w:t xml:space="preserve">de la legislación extranjera. </w:t>
      </w:r>
    </w:p>
    <w:p w:rsidR="00A32BFE" w:rsidRPr="00A32BFE" w:rsidRDefault="00A32BFE" w:rsidP="00A32BFE">
      <w:pPr>
        <w:pStyle w:val="Prrafodelista"/>
        <w:numPr>
          <w:ilvl w:val="0"/>
          <w:numId w:val="6"/>
        </w:numPr>
        <w:tabs>
          <w:tab w:val="left" w:pos="-630"/>
        </w:tabs>
        <w:spacing w:after="0"/>
        <w:ind w:left="0" w:right="-90" w:firstLine="0"/>
        <w:jc w:val="both"/>
        <w:rPr>
          <w:rFonts w:cstheme="minorHAnsi"/>
          <w:b/>
          <w:sz w:val="24"/>
          <w:szCs w:val="24"/>
          <w:lang w:val="es-ES_tradnl"/>
        </w:rPr>
      </w:pPr>
      <w:r>
        <w:rPr>
          <w:rFonts w:cstheme="minorHAnsi"/>
          <w:sz w:val="24"/>
          <w:szCs w:val="24"/>
          <w:lang w:val="es-ES_tradnl"/>
        </w:rPr>
        <w:t xml:space="preserve">Por tanto, no hay reenvío cuando la norma de conflicto del foro se limite a remitir la solución al </w:t>
      </w:r>
      <w:r>
        <w:rPr>
          <w:rFonts w:cstheme="minorHAnsi"/>
          <w:b/>
          <w:sz w:val="24"/>
          <w:szCs w:val="24"/>
          <w:lang w:val="es-ES_tradnl"/>
        </w:rPr>
        <w:t xml:space="preserve">derecho interno </w:t>
      </w:r>
      <w:r>
        <w:rPr>
          <w:rFonts w:cstheme="minorHAnsi"/>
          <w:sz w:val="24"/>
          <w:szCs w:val="24"/>
          <w:lang w:val="es-ES_tradnl"/>
        </w:rPr>
        <w:t>de la legislación ext</w:t>
      </w:r>
      <w:r w:rsidR="0093381F">
        <w:rPr>
          <w:rFonts w:cstheme="minorHAnsi"/>
          <w:sz w:val="24"/>
          <w:szCs w:val="24"/>
          <w:lang w:val="es-ES_tradnl"/>
        </w:rPr>
        <w:t>r</w:t>
      </w:r>
      <w:r>
        <w:rPr>
          <w:rFonts w:cstheme="minorHAnsi"/>
          <w:sz w:val="24"/>
          <w:szCs w:val="24"/>
          <w:lang w:val="es-ES_tradnl"/>
        </w:rPr>
        <w:t xml:space="preserve">anjera. </w:t>
      </w:r>
    </w:p>
    <w:p w:rsidR="00F52DEB" w:rsidRPr="00DA5A7C" w:rsidRDefault="00025E3E" w:rsidP="00025E3E">
      <w:pPr>
        <w:tabs>
          <w:tab w:val="left" w:pos="-630"/>
        </w:tabs>
        <w:spacing w:after="0"/>
        <w:ind w:right="-90"/>
        <w:jc w:val="both"/>
        <w:rPr>
          <w:rFonts w:cstheme="minorHAnsi"/>
          <w:sz w:val="24"/>
          <w:szCs w:val="24"/>
          <w:lang w:val="es-ES_tradnl"/>
        </w:rPr>
      </w:pPr>
      <w:r>
        <w:rPr>
          <w:rFonts w:cstheme="minorHAnsi"/>
          <w:sz w:val="24"/>
          <w:szCs w:val="24"/>
          <w:lang w:val="es-ES_tradnl"/>
        </w:rPr>
        <w:t xml:space="preserve">    </w:t>
      </w:r>
    </w:p>
    <w:sectPr w:rsidR="00F52DEB" w:rsidRPr="00DA5A7C" w:rsidSect="009C1CE0">
      <w:pgSz w:w="15840" w:h="12240" w:orient="landscape"/>
      <w:pgMar w:top="540" w:right="450" w:bottom="45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76E" w:rsidRDefault="00F8176E" w:rsidP="00727C05">
      <w:pPr>
        <w:spacing w:after="0" w:line="240" w:lineRule="auto"/>
      </w:pPr>
      <w:r>
        <w:separator/>
      </w:r>
    </w:p>
  </w:endnote>
  <w:endnote w:type="continuationSeparator" w:id="1">
    <w:p w:rsidR="00F8176E" w:rsidRDefault="00F8176E" w:rsidP="00727C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76E" w:rsidRDefault="00F8176E" w:rsidP="00727C05">
      <w:pPr>
        <w:spacing w:after="0" w:line="240" w:lineRule="auto"/>
      </w:pPr>
      <w:r>
        <w:separator/>
      </w:r>
    </w:p>
  </w:footnote>
  <w:footnote w:type="continuationSeparator" w:id="1">
    <w:p w:rsidR="00F8176E" w:rsidRDefault="00F8176E" w:rsidP="00727C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2880"/>
    <w:multiLevelType w:val="hybridMultilevel"/>
    <w:tmpl w:val="C8725B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A8440A"/>
    <w:multiLevelType w:val="hybridMultilevel"/>
    <w:tmpl w:val="0FD24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50E95"/>
    <w:multiLevelType w:val="hybridMultilevel"/>
    <w:tmpl w:val="4838E33A"/>
    <w:lvl w:ilvl="0" w:tplc="494A1F70">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441D4"/>
    <w:multiLevelType w:val="hybridMultilevel"/>
    <w:tmpl w:val="3EFA6D2C"/>
    <w:lvl w:ilvl="0" w:tplc="79563568">
      <w:numFmt w:val="bullet"/>
      <w:lvlText w:val=""/>
      <w:lvlJc w:val="left"/>
      <w:pPr>
        <w:tabs>
          <w:tab w:val="num" w:pos="420"/>
        </w:tabs>
        <w:ind w:left="420" w:hanging="360"/>
      </w:pPr>
      <w:rPr>
        <w:rFonts w:ascii="Symbol" w:eastAsia="Times New Roman" w:hAnsi="Symbol" w:cs="Times New Roman" w:hint="default"/>
      </w:rPr>
    </w:lvl>
    <w:lvl w:ilvl="1" w:tplc="040A0003" w:tentative="1">
      <w:start w:val="1"/>
      <w:numFmt w:val="bullet"/>
      <w:lvlText w:val="o"/>
      <w:lvlJc w:val="left"/>
      <w:pPr>
        <w:tabs>
          <w:tab w:val="num" w:pos="1140"/>
        </w:tabs>
        <w:ind w:left="1140" w:hanging="360"/>
      </w:pPr>
      <w:rPr>
        <w:rFonts w:ascii="Courier New" w:hAnsi="Courier New" w:cs="Courier New" w:hint="default"/>
      </w:rPr>
    </w:lvl>
    <w:lvl w:ilvl="2" w:tplc="040A0005" w:tentative="1">
      <w:start w:val="1"/>
      <w:numFmt w:val="bullet"/>
      <w:lvlText w:val=""/>
      <w:lvlJc w:val="left"/>
      <w:pPr>
        <w:tabs>
          <w:tab w:val="num" w:pos="1860"/>
        </w:tabs>
        <w:ind w:left="1860" w:hanging="360"/>
      </w:pPr>
      <w:rPr>
        <w:rFonts w:ascii="Wingdings" w:hAnsi="Wingdings" w:hint="default"/>
      </w:rPr>
    </w:lvl>
    <w:lvl w:ilvl="3" w:tplc="040A0001" w:tentative="1">
      <w:start w:val="1"/>
      <w:numFmt w:val="bullet"/>
      <w:lvlText w:val=""/>
      <w:lvlJc w:val="left"/>
      <w:pPr>
        <w:tabs>
          <w:tab w:val="num" w:pos="2580"/>
        </w:tabs>
        <w:ind w:left="2580" w:hanging="360"/>
      </w:pPr>
      <w:rPr>
        <w:rFonts w:ascii="Symbol" w:hAnsi="Symbol" w:hint="default"/>
      </w:rPr>
    </w:lvl>
    <w:lvl w:ilvl="4" w:tplc="040A0003" w:tentative="1">
      <w:start w:val="1"/>
      <w:numFmt w:val="bullet"/>
      <w:lvlText w:val="o"/>
      <w:lvlJc w:val="left"/>
      <w:pPr>
        <w:tabs>
          <w:tab w:val="num" w:pos="3300"/>
        </w:tabs>
        <w:ind w:left="3300" w:hanging="360"/>
      </w:pPr>
      <w:rPr>
        <w:rFonts w:ascii="Courier New" w:hAnsi="Courier New" w:cs="Courier New" w:hint="default"/>
      </w:rPr>
    </w:lvl>
    <w:lvl w:ilvl="5" w:tplc="040A0005" w:tentative="1">
      <w:start w:val="1"/>
      <w:numFmt w:val="bullet"/>
      <w:lvlText w:val=""/>
      <w:lvlJc w:val="left"/>
      <w:pPr>
        <w:tabs>
          <w:tab w:val="num" w:pos="4020"/>
        </w:tabs>
        <w:ind w:left="4020" w:hanging="360"/>
      </w:pPr>
      <w:rPr>
        <w:rFonts w:ascii="Wingdings" w:hAnsi="Wingdings" w:hint="default"/>
      </w:rPr>
    </w:lvl>
    <w:lvl w:ilvl="6" w:tplc="040A0001" w:tentative="1">
      <w:start w:val="1"/>
      <w:numFmt w:val="bullet"/>
      <w:lvlText w:val=""/>
      <w:lvlJc w:val="left"/>
      <w:pPr>
        <w:tabs>
          <w:tab w:val="num" w:pos="4740"/>
        </w:tabs>
        <w:ind w:left="4740" w:hanging="360"/>
      </w:pPr>
      <w:rPr>
        <w:rFonts w:ascii="Symbol" w:hAnsi="Symbol" w:hint="default"/>
      </w:rPr>
    </w:lvl>
    <w:lvl w:ilvl="7" w:tplc="040A0003" w:tentative="1">
      <w:start w:val="1"/>
      <w:numFmt w:val="bullet"/>
      <w:lvlText w:val="o"/>
      <w:lvlJc w:val="left"/>
      <w:pPr>
        <w:tabs>
          <w:tab w:val="num" w:pos="5460"/>
        </w:tabs>
        <w:ind w:left="5460" w:hanging="360"/>
      </w:pPr>
      <w:rPr>
        <w:rFonts w:ascii="Courier New" w:hAnsi="Courier New" w:cs="Courier New" w:hint="default"/>
      </w:rPr>
    </w:lvl>
    <w:lvl w:ilvl="8" w:tplc="040A0005" w:tentative="1">
      <w:start w:val="1"/>
      <w:numFmt w:val="bullet"/>
      <w:lvlText w:val=""/>
      <w:lvlJc w:val="left"/>
      <w:pPr>
        <w:tabs>
          <w:tab w:val="num" w:pos="6180"/>
        </w:tabs>
        <w:ind w:left="6180" w:hanging="360"/>
      </w:pPr>
      <w:rPr>
        <w:rFonts w:ascii="Wingdings" w:hAnsi="Wingdings" w:hint="default"/>
      </w:rPr>
    </w:lvl>
  </w:abstractNum>
  <w:abstractNum w:abstractNumId="4">
    <w:nsid w:val="46072B7E"/>
    <w:multiLevelType w:val="hybridMultilevel"/>
    <w:tmpl w:val="67E2B6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6AD296C"/>
    <w:multiLevelType w:val="hybridMultilevel"/>
    <w:tmpl w:val="6FBE60D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75B4408"/>
    <w:multiLevelType w:val="hybridMultilevel"/>
    <w:tmpl w:val="663447A4"/>
    <w:lvl w:ilvl="0" w:tplc="B874EC36">
      <w:start w:val="1"/>
      <w:numFmt w:val="bullet"/>
      <w:lvlText w:val=""/>
      <w:lvlJc w:val="left"/>
      <w:pPr>
        <w:tabs>
          <w:tab w:val="num" w:pos="720"/>
        </w:tabs>
        <w:ind w:left="720" w:hanging="360"/>
      </w:pPr>
      <w:rPr>
        <w:rFonts w:ascii="Wingdings 2" w:hAnsi="Wingdings 2" w:hint="default"/>
      </w:rPr>
    </w:lvl>
    <w:lvl w:ilvl="1" w:tplc="5F5E363C" w:tentative="1">
      <w:start w:val="1"/>
      <w:numFmt w:val="bullet"/>
      <w:lvlText w:val=""/>
      <w:lvlJc w:val="left"/>
      <w:pPr>
        <w:tabs>
          <w:tab w:val="num" w:pos="1440"/>
        </w:tabs>
        <w:ind w:left="1440" w:hanging="360"/>
      </w:pPr>
      <w:rPr>
        <w:rFonts w:ascii="Wingdings 2" w:hAnsi="Wingdings 2" w:hint="default"/>
      </w:rPr>
    </w:lvl>
    <w:lvl w:ilvl="2" w:tplc="FEBCF7B6" w:tentative="1">
      <w:start w:val="1"/>
      <w:numFmt w:val="bullet"/>
      <w:lvlText w:val=""/>
      <w:lvlJc w:val="left"/>
      <w:pPr>
        <w:tabs>
          <w:tab w:val="num" w:pos="2160"/>
        </w:tabs>
        <w:ind w:left="2160" w:hanging="360"/>
      </w:pPr>
      <w:rPr>
        <w:rFonts w:ascii="Wingdings 2" w:hAnsi="Wingdings 2" w:hint="default"/>
      </w:rPr>
    </w:lvl>
    <w:lvl w:ilvl="3" w:tplc="A7B8C2CC" w:tentative="1">
      <w:start w:val="1"/>
      <w:numFmt w:val="bullet"/>
      <w:lvlText w:val=""/>
      <w:lvlJc w:val="left"/>
      <w:pPr>
        <w:tabs>
          <w:tab w:val="num" w:pos="2880"/>
        </w:tabs>
        <w:ind w:left="2880" w:hanging="360"/>
      </w:pPr>
      <w:rPr>
        <w:rFonts w:ascii="Wingdings 2" w:hAnsi="Wingdings 2" w:hint="default"/>
      </w:rPr>
    </w:lvl>
    <w:lvl w:ilvl="4" w:tplc="A29E1B5A" w:tentative="1">
      <w:start w:val="1"/>
      <w:numFmt w:val="bullet"/>
      <w:lvlText w:val=""/>
      <w:lvlJc w:val="left"/>
      <w:pPr>
        <w:tabs>
          <w:tab w:val="num" w:pos="3600"/>
        </w:tabs>
        <w:ind w:left="3600" w:hanging="360"/>
      </w:pPr>
      <w:rPr>
        <w:rFonts w:ascii="Wingdings 2" w:hAnsi="Wingdings 2" w:hint="default"/>
      </w:rPr>
    </w:lvl>
    <w:lvl w:ilvl="5" w:tplc="AF6421E8" w:tentative="1">
      <w:start w:val="1"/>
      <w:numFmt w:val="bullet"/>
      <w:lvlText w:val=""/>
      <w:lvlJc w:val="left"/>
      <w:pPr>
        <w:tabs>
          <w:tab w:val="num" w:pos="4320"/>
        </w:tabs>
        <w:ind w:left="4320" w:hanging="360"/>
      </w:pPr>
      <w:rPr>
        <w:rFonts w:ascii="Wingdings 2" w:hAnsi="Wingdings 2" w:hint="default"/>
      </w:rPr>
    </w:lvl>
    <w:lvl w:ilvl="6" w:tplc="0A7A397C" w:tentative="1">
      <w:start w:val="1"/>
      <w:numFmt w:val="bullet"/>
      <w:lvlText w:val=""/>
      <w:lvlJc w:val="left"/>
      <w:pPr>
        <w:tabs>
          <w:tab w:val="num" w:pos="5040"/>
        </w:tabs>
        <w:ind w:left="5040" w:hanging="360"/>
      </w:pPr>
      <w:rPr>
        <w:rFonts w:ascii="Wingdings 2" w:hAnsi="Wingdings 2" w:hint="default"/>
      </w:rPr>
    </w:lvl>
    <w:lvl w:ilvl="7" w:tplc="D3E0CD52" w:tentative="1">
      <w:start w:val="1"/>
      <w:numFmt w:val="bullet"/>
      <w:lvlText w:val=""/>
      <w:lvlJc w:val="left"/>
      <w:pPr>
        <w:tabs>
          <w:tab w:val="num" w:pos="5760"/>
        </w:tabs>
        <w:ind w:left="5760" w:hanging="360"/>
      </w:pPr>
      <w:rPr>
        <w:rFonts w:ascii="Wingdings 2" w:hAnsi="Wingdings 2" w:hint="default"/>
      </w:rPr>
    </w:lvl>
    <w:lvl w:ilvl="8" w:tplc="4E3CA580" w:tentative="1">
      <w:start w:val="1"/>
      <w:numFmt w:val="bullet"/>
      <w:lvlText w:val=""/>
      <w:lvlJc w:val="left"/>
      <w:pPr>
        <w:tabs>
          <w:tab w:val="num" w:pos="6480"/>
        </w:tabs>
        <w:ind w:left="6480" w:hanging="360"/>
      </w:pPr>
      <w:rPr>
        <w:rFonts w:ascii="Wingdings 2" w:hAnsi="Wingdings 2" w:hint="default"/>
      </w:rPr>
    </w:lvl>
  </w:abstractNum>
  <w:abstractNum w:abstractNumId="7">
    <w:nsid w:val="4A1C6AC3"/>
    <w:multiLevelType w:val="hybridMultilevel"/>
    <w:tmpl w:val="AD0C2F28"/>
    <w:lvl w:ilvl="0" w:tplc="BC905CFC">
      <w:start w:val="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1920D6"/>
    <w:multiLevelType w:val="hybridMultilevel"/>
    <w:tmpl w:val="CBB09E86"/>
    <w:lvl w:ilvl="0" w:tplc="09240978">
      <w:start w:val="1"/>
      <w:numFmt w:val="bullet"/>
      <w:lvlText w:val=""/>
      <w:lvlJc w:val="left"/>
      <w:pPr>
        <w:tabs>
          <w:tab w:val="num" w:pos="720"/>
        </w:tabs>
        <w:ind w:left="720" w:hanging="360"/>
      </w:pPr>
      <w:rPr>
        <w:rFonts w:ascii="Wingdings 2" w:hAnsi="Wingdings 2" w:hint="default"/>
      </w:rPr>
    </w:lvl>
    <w:lvl w:ilvl="1" w:tplc="97728F4A" w:tentative="1">
      <w:start w:val="1"/>
      <w:numFmt w:val="bullet"/>
      <w:lvlText w:val=""/>
      <w:lvlJc w:val="left"/>
      <w:pPr>
        <w:tabs>
          <w:tab w:val="num" w:pos="1440"/>
        </w:tabs>
        <w:ind w:left="1440" w:hanging="360"/>
      </w:pPr>
      <w:rPr>
        <w:rFonts w:ascii="Wingdings 2" w:hAnsi="Wingdings 2" w:hint="default"/>
      </w:rPr>
    </w:lvl>
    <w:lvl w:ilvl="2" w:tplc="AA1EC5CA" w:tentative="1">
      <w:start w:val="1"/>
      <w:numFmt w:val="bullet"/>
      <w:lvlText w:val=""/>
      <w:lvlJc w:val="left"/>
      <w:pPr>
        <w:tabs>
          <w:tab w:val="num" w:pos="2160"/>
        </w:tabs>
        <w:ind w:left="2160" w:hanging="360"/>
      </w:pPr>
      <w:rPr>
        <w:rFonts w:ascii="Wingdings 2" w:hAnsi="Wingdings 2" w:hint="default"/>
      </w:rPr>
    </w:lvl>
    <w:lvl w:ilvl="3" w:tplc="7B422F5A" w:tentative="1">
      <w:start w:val="1"/>
      <w:numFmt w:val="bullet"/>
      <w:lvlText w:val=""/>
      <w:lvlJc w:val="left"/>
      <w:pPr>
        <w:tabs>
          <w:tab w:val="num" w:pos="2880"/>
        </w:tabs>
        <w:ind w:left="2880" w:hanging="360"/>
      </w:pPr>
      <w:rPr>
        <w:rFonts w:ascii="Wingdings 2" w:hAnsi="Wingdings 2" w:hint="default"/>
      </w:rPr>
    </w:lvl>
    <w:lvl w:ilvl="4" w:tplc="E65C00A4" w:tentative="1">
      <w:start w:val="1"/>
      <w:numFmt w:val="bullet"/>
      <w:lvlText w:val=""/>
      <w:lvlJc w:val="left"/>
      <w:pPr>
        <w:tabs>
          <w:tab w:val="num" w:pos="3600"/>
        </w:tabs>
        <w:ind w:left="3600" w:hanging="360"/>
      </w:pPr>
      <w:rPr>
        <w:rFonts w:ascii="Wingdings 2" w:hAnsi="Wingdings 2" w:hint="default"/>
      </w:rPr>
    </w:lvl>
    <w:lvl w:ilvl="5" w:tplc="08F2B08A" w:tentative="1">
      <w:start w:val="1"/>
      <w:numFmt w:val="bullet"/>
      <w:lvlText w:val=""/>
      <w:lvlJc w:val="left"/>
      <w:pPr>
        <w:tabs>
          <w:tab w:val="num" w:pos="4320"/>
        </w:tabs>
        <w:ind w:left="4320" w:hanging="360"/>
      </w:pPr>
      <w:rPr>
        <w:rFonts w:ascii="Wingdings 2" w:hAnsi="Wingdings 2" w:hint="default"/>
      </w:rPr>
    </w:lvl>
    <w:lvl w:ilvl="6" w:tplc="3314F0A4" w:tentative="1">
      <w:start w:val="1"/>
      <w:numFmt w:val="bullet"/>
      <w:lvlText w:val=""/>
      <w:lvlJc w:val="left"/>
      <w:pPr>
        <w:tabs>
          <w:tab w:val="num" w:pos="5040"/>
        </w:tabs>
        <w:ind w:left="5040" w:hanging="360"/>
      </w:pPr>
      <w:rPr>
        <w:rFonts w:ascii="Wingdings 2" w:hAnsi="Wingdings 2" w:hint="default"/>
      </w:rPr>
    </w:lvl>
    <w:lvl w:ilvl="7" w:tplc="71B837F8" w:tentative="1">
      <w:start w:val="1"/>
      <w:numFmt w:val="bullet"/>
      <w:lvlText w:val=""/>
      <w:lvlJc w:val="left"/>
      <w:pPr>
        <w:tabs>
          <w:tab w:val="num" w:pos="5760"/>
        </w:tabs>
        <w:ind w:left="5760" w:hanging="360"/>
      </w:pPr>
      <w:rPr>
        <w:rFonts w:ascii="Wingdings 2" w:hAnsi="Wingdings 2" w:hint="default"/>
      </w:rPr>
    </w:lvl>
    <w:lvl w:ilvl="8" w:tplc="B0C04228" w:tentative="1">
      <w:start w:val="1"/>
      <w:numFmt w:val="bullet"/>
      <w:lvlText w:val=""/>
      <w:lvlJc w:val="left"/>
      <w:pPr>
        <w:tabs>
          <w:tab w:val="num" w:pos="6480"/>
        </w:tabs>
        <w:ind w:left="6480" w:hanging="360"/>
      </w:pPr>
      <w:rPr>
        <w:rFonts w:ascii="Wingdings 2" w:hAnsi="Wingdings 2" w:hint="default"/>
      </w:rPr>
    </w:lvl>
  </w:abstractNum>
  <w:abstractNum w:abstractNumId="9">
    <w:nsid w:val="74CA45AC"/>
    <w:multiLevelType w:val="hybridMultilevel"/>
    <w:tmpl w:val="21589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7"/>
  </w:num>
  <w:num w:numId="6">
    <w:abstractNumId w:val="2"/>
  </w:num>
  <w:num w:numId="7">
    <w:abstractNumId w:val="1"/>
  </w:num>
  <w:num w:numId="8">
    <w:abstractNumId w:val="9"/>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C749C"/>
    <w:rsid w:val="00012004"/>
    <w:rsid w:val="00022FE7"/>
    <w:rsid w:val="00025E3E"/>
    <w:rsid w:val="00040D62"/>
    <w:rsid w:val="000476B8"/>
    <w:rsid w:val="00054A8E"/>
    <w:rsid w:val="00061E0A"/>
    <w:rsid w:val="0007037E"/>
    <w:rsid w:val="000B1B2A"/>
    <w:rsid w:val="000B42F3"/>
    <w:rsid w:val="000D1BF4"/>
    <w:rsid w:val="000D533E"/>
    <w:rsid w:val="00101D8A"/>
    <w:rsid w:val="0013600A"/>
    <w:rsid w:val="00147AB4"/>
    <w:rsid w:val="00177091"/>
    <w:rsid w:val="001C749C"/>
    <w:rsid w:val="001D6D65"/>
    <w:rsid w:val="001E75E4"/>
    <w:rsid w:val="00204BB0"/>
    <w:rsid w:val="00205C40"/>
    <w:rsid w:val="002072AF"/>
    <w:rsid w:val="00221578"/>
    <w:rsid w:val="0028425F"/>
    <w:rsid w:val="00292FAC"/>
    <w:rsid w:val="00307681"/>
    <w:rsid w:val="00342794"/>
    <w:rsid w:val="003B0847"/>
    <w:rsid w:val="003C2CED"/>
    <w:rsid w:val="003F7754"/>
    <w:rsid w:val="00436F8F"/>
    <w:rsid w:val="00483952"/>
    <w:rsid w:val="004A78BE"/>
    <w:rsid w:val="004C1E7B"/>
    <w:rsid w:val="004C6064"/>
    <w:rsid w:val="004F26EF"/>
    <w:rsid w:val="005127F5"/>
    <w:rsid w:val="00545410"/>
    <w:rsid w:val="00560E0E"/>
    <w:rsid w:val="00566314"/>
    <w:rsid w:val="0058429C"/>
    <w:rsid w:val="005B753C"/>
    <w:rsid w:val="005E45AF"/>
    <w:rsid w:val="00632AEB"/>
    <w:rsid w:val="00656A75"/>
    <w:rsid w:val="0066471B"/>
    <w:rsid w:val="006679C8"/>
    <w:rsid w:val="006D66DE"/>
    <w:rsid w:val="006E79E6"/>
    <w:rsid w:val="006F41F3"/>
    <w:rsid w:val="00702AC8"/>
    <w:rsid w:val="00702F4D"/>
    <w:rsid w:val="00727C05"/>
    <w:rsid w:val="00735895"/>
    <w:rsid w:val="00773591"/>
    <w:rsid w:val="00776394"/>
    <w:rsid w:val="007847FF"/>
    <w:rsid w:val="0079167B"/>
    <w:rsid w:val="007948C7"/>
    <w:rsid w:val="007C038B"/>
    <w:rsid w:val="007E1E91"/>
    <w:rsid w:val="00836EE3"/>
    <w:rsid w:val="008709A9"/>
    <w:rsid w:val="00872012"/>
    <w:rsid w:val="008761C6"/>
    <w:rsid w:val="00885B31"/>
    <w:rsid w:val="0088617E"/>
    <w:rsid w:val="008C6954"/>
    <w:rsid w:val="00903D86"/>
    <w:rsid w:val="0093381F"/>
    <w:rsid w:val="00933821"/>
    <w:rsid w:val="0094148A"/>
    <w:rsid w:val="009928AC"/>
    <w:rsid w:val="009B301F"/>
    <w:rsid w:val="009C1CE0"/>
    <w:rsid w:val="009F605A"/>
    <w:rsid w:val="009F79B5"/>
    <w:rsid w:val="00A06FB1"/>
    <w:rsid w:val="00A204C0"/>
    <w:rsid w:val="00A32BFE"/>
    <w:rsid w:val="00A47B01"/>
    <w:rsid w:val="00A7611B"/>
    <w:rsid w:val="00AC68C6"/>
    <w:rsid w:val="00AE23FC"/>
    <w:rsid w:val="00B207A8"/>
    <w:rsid w:val="00B92373"/>
    <w:rsid w:val="00B967CC"/>
    <w:rsid w:val="00BA0B14"/>
    <w:rsid w:val="00BC78D9"/>
    <w:rsid w:val="00BF1252"/>
    <w:rsid w:val="00C37A2C"/>
    <w:rsid w:val="00C64B46"/>
    <w:rsid w:val="00C67246"/>
    <w:rsid w:val="00C715AA"/>
    <w:rsid w:val="00C74926"/>
    <w:rsid w:val="00C752AB"/>
    <w:rsid w:val="00C8416D"/>
    <w:rsid w:val="00CB4AD3"/>
    <w:rsid w:val="00CD1CD8"/>
    <w:rsid w:val="00CD2E8A"/>
    <w:rsid w:val="00CE7F49"/>
    <w:rsid w:val="00CF1139"/>
    <w:rsid w:val="00D3572F"/>
    <w:rsid w:val="00D5517F"/>
    <w:rsid w:val="00D56556"/>
    <w:rsid w:val="00DA5A7C"/>
    <w:rsid w:val="00DA6A9F"/>
    <w:rsid w:val="00DD20E7"/>
    <w:rsid w:val="00DF4396"/>
    <w:rsid w:val="00E031BB"/>
    <w:rsid w:val="00E43B9D"/>
    <w:rsid w:val="00E916DF"/>
    <w:rsid w:val="00E94C62"/>
    <w:rsid w:val="00EE3904"/>
    <w:rsid w:val="00EE6A25"/>
    <w:rsid w:val="00F11104"/>
    <w:rsid w:val="00F2265A"/>
    <w:rsid w:val="00F2269C"/>
    <w:rsid w:val="00F27A17"/>
    <w:rsid w:val="00F52DEB"/>
    <w:rsid w:val="00F7580A"/>
    <w:rsid w:val="00F8176E"/>
    <w:rsid w:val="00F90BB5"/>
    <w:rsid w:val="00FA4A4F"/>
    <w:rsid w:val="00FE5C14"/>
    <w:rsid w:val="00FF0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0E"/>
  </w:style>
  <w:style w:type="paragraph" w:styleId="Ttulo1">
    <w:name w:val="heading 1"/>
    <w:basedOn w:val="Normal"/>
    <w:next w:val="Normal"/>
    <w:link w:val="Ttulo1Car"/>
    <w:qFormat/>
    <w:rsid w:val="00727C05"/>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0"/>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27C05"/>
    <w:rPr>
      <w:rFonts w:ascii="Times New Roman" w:eastAsia="Times New Roman" w:hAnsi="Times New Roman" w:cs="Times New Roman"/>
      <w:sz w:val="20"/>
      <w:szCs w:val="20"/>
      <w:u w:val="single"/>
      <w:lang w:val="es-ES_tradnl"/>
    </w:rPr>
  </w:style>
  <w:style w:type="paragraph" w:styleId="Textoindependiente">
    <w:name w:val="Body Text"/>
    <w:basedOn w:val="Normal"/>
    <w:link w:val="TextoindependienteCar"/>
    <w:rsid w:val="00727C05"/>
    <w:pPr>
      <w:tabs>
        <w:tab w:val="left"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rPr>
  </w:style>
  <w:style w:type="character" w:customStyle="1" w:styleId="TextoindependienteCar">
    <w:name w:val="Texto independiente Car"/>
    <w:basedOn w:val="Fuentedeprrafopredeter"/>
    <w:link w:val="Textoindependiente"/>
    <w:rsid w:val="00727C05"/>
    <w:rPr>
      <w:rFonts w:ascii="Times New Roman" w:eastAsia="Times New Roman" w:hAnsi="Times New Roman" w:cs="Times New Roman"/>
      <w:sz w:val="24"/>
      <w:szCs w:val="20"/>
      <w:lang w:val="es-ES_tradnl"/>
    </w:rPr>
  </w:style>
  <w:style w:type="paragraph" w:styleId="Textoindependiente3">
    <w:name w:val="Body Text 3"/>
    <w:basedOn w:val="Normal"/>
    <w:link w:val="Textoindependiente3Car"/>
    <w:rsid w:val="00727C05"/>
    <w:pPr>
      <w:spacing w:after="0" w:line="240" w:lineRule="auto"/>
      <w:jc w:val="both"/>
    </w:pPr>
    <w:rPr>
      <w:rFonts w:ascii="Arial" w:eastAsia="Times New Roman" w:hAnsi="Arial" w:cs="Arial"/>
      <w:sz w:val="24"/>
      <w:szCs w:val="24"/>
      <w:lang w:val="es-ES_tradnl"/>
    </w:rPr>
  </w:style>
  <w:style w:type="character" w:customStyle="1" w:styleId="Textoindependiente3Car">
    <w:name w:val="Texto independiente 3 Car"/>
    <w:basedOn w:val="Fuentedeprrafopredeter"/>
    <w:link w:val="Textoindependiente3"/>
    <w:rsid w:val="00727C05"/>
    <w:rPr>
      <w:rFonts w:ascii="Arial" w:eastAsia="Times New Roman" w:hAnsi="Arial" w:cs="Arial"/>
      <w:sz w:val="24"/>
      <w:szCs w:val="24"/>
      <w:lang w:val="es-ES_tradnl"/>
    </w:rPr>
  </w:style>
  <w:style w:type="paragraph" w:styleId="Textoindependiente2">
    <w:name w:val="Body Text 2"/>
    <w:basedOn w:val="Normal"/>
    <w:link w:val="Textoindependiente2Car"/>
    <w:rsid w:val="00727C0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u w:val="single"/>
      <w:lang w:val="es-ES_tradnl"/>
    </w:rPr>
  </w:style>
  <w:style w:type="character" w:customStyle="1" w:styleId="Textoindependiente2Car">
    <w:name w:val="Texto independiente 2 Car"/>
    <w:basedOn w:val="Fuentedeprrafopredeter"/>
    <w:link w:val="Textoindependiente2"/>
    <w:rsid w:val="00727C05"/>
    <w:rPr>
      <w:rFonts w:ascii="Times New Roman" w:eastAsia="Times New Roman" w:hAnsi="Times New Roman" w:cs="Times New Roman"/>
      <w:sz w:val="24"/>
      <w:szCs w:val="20"/>
      <w:u w:val="single"/>
      <w:lang w:val="es-ES_tradnl"/>
    </w:rPr>
  </w:style>
  <w:style w:type="character" w:styleId="Refdenotaalpie">
    <w:name w:val="footnote reference"/>
    <w:basedOn w:val="Fuentedeprrafopredeter"/>
    <w:semiHidden/>
    <w:rsid w:val="00727C05"/>
    <w:rPr>
      <w:vertAlign w:val="superscript"/>
    </w:rPr>
  </w:style>
  <w:style w:type="paragraph" w:styleId="Textonotapie">
    <w:name w:val="footnote text"/>
    <w:basedOn w:val="Normal"/>
    <w:link w:val="TextonotapieCar"/>
    <w:semiHidden/>
    <w:rsid w:val="00727C0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27C05"/>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702F4D"/>
    <w:pPr>
      <w:ind w:left="720"/>
      <w:contextualSpacing/>
    </w:pPr>
  </w:style>
  <w:style w:type="table" w:styleId="Tablaconcuadrcula">
    <w:name w:val="Table Grid"/>
    <w:basedOn w:val="Tablanormal"/>
    <w:uiPriority w:val="59"/>
    <w:rsid w:val="005127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1914317">
      <w:bodyDiv w:val="1"/>
      <w:marLeft w:val="0"/>
      <w:marRight w:val="0"/>
      <w:marTop w:val="0"/>
      <w:marBottom w:val="0"/>
      <w:divBdr>
        <w:top w:val="none" w:sz="0" w:space="0" w:color="auto"/>
        <w:left w:val="none" w:sz="0" w:space="0" w:color="auto"/>
        <w:bottom w:val="none" w:sz="0" w:space="0" w:color="auto"/>
        <w:right w:val="none" w:sz="0" w:space="0" w:color="auto"/>
      </w:divBdr>
    </w:div>
    <w:div w:id="1311835509">
      <w:bodyDiv w:val="1"/>
      <w:marLeft w:val="0"/>
      <w:marRight w:val="0"/>
      <w:marTop w:val="0"/>
      <w:marBottom w:val="0"/>
      <w:divBdr>
        <w:top w:val="none" w:sz="0" w:space="0" w:color="auto"/>
        <w:left w:val="none" w:sz="0" w:space="0" w:color="auto"/>
        <w:bottom w:val="none" w:sz="0" w:space="0" w:color="auto"/>
        <w:right w:val="none" w:sz="0" w:space="0" w:color="auto"/>
      </w:divBdr>
    </w:div>
    <w:div w:id="1343044481">
      <w:bodyDiv w:val="1"/>
      <w:marLeft w:val="0"/>
      <w:marRight w:val="0"/>
      <w:marTop w:val="0"/>
      <w:marBottom w:val="0"/>
      <w:divBdr>
        <w:top w:val="none" w:sz="0" w:space="0" w:color="auto"/>
        <w:left w:val="none" w:sz="0" w:space="0" w:color="auto"/>
        <w:bottom w:val="none" w:sz="0" w:space="0" w:color="auto"/>
        <w:right w:val="none" w:sz="0" w:space="0" w:color="auto"/>
      </w:divBdr>
      <w:divsChild>
        <w:div w:id="1422138446">
          <w:marLeft w:val="461"/>
          <w:marRight w:val="0"/>
          <w:marTop w:val="0"/>
          <w:marBottom w:val="0"/>
          <w:divBdr>
            <w:top w:val="none" w:sz="0" w:space="0" w:color="auto"/>
            <w:left w:val="none" w:sz="0" w:space="0" w:color="auto"/>
            <w:bottom w:val="none" w:sz="0" w:space="0" w:color="auto"/>
            <w:right w:val="none" w:sz="0" w:space="0" w:color="auto"/>
          </w:divBdr>
        </w:div>
        <w:div w:id="1692874661">
          <w:marLeft w:val="461"/>
          <w:marRight w:val="0"/>
          <w:marTop w:val="0"/>
          <w:marBottom w:val="0"/>
          <w:divBdr>
            <w:top w:val="none" w:sz="0" w:space="0" w:color="auto"/>
            <w:left w:val="none" w:sz="0" w:space="0" w:color="auto"/>
            <w:bottom w:val="none" w:sz="0" w:space="0" w:color="auto"/>
            <w:right w:val="none" w:sz="0" w:space="0" w:color="auto"/>
          </w:divBdr>
        </w:div>
        <w:div w:id="1005933779">
          <w:marLeft w:val="461"/>
          <w:marRight w:val="0"/>
          <w:marTop w:val="0"/>
          <w:marBottom w:val="0"/>
          <w:divBdr>
            <w:top w:val="none" w:sz="0" w:space="0" w:color="auto"/>
            <w:left w:val="none" w:sz="0" w:space="0" w:color="auto"/>
            <w:bottom w:val="none" w:sz="0" w:space="0" w:color="auto"/>
            <w:right w:val="none" w:sz="0" w:space="0" w:color="auto"/>
          </w:divBdr>
        </w:div>
      </w:divsChild>
    </w:div>
    <w:div w:id="1530679852">
      <w:bodyDiv w:val="1"/>
      <w:marLeft w:val="0"/>
      <w:marRight w:val="0"/>
      <w:marTop w:val="0"/>
      <w:marBottom w:val="0"/>
      <w:divBdr>
        <w:top w:val="none" w:sz="0" w:space="0" w:color="auto"/>
        <w:left w:val="none" w:sz="0" w:space="0" w:color="auto"/>
        <w:bottom w:val="none" w:sz="0" w:space="0" w:color="auto"/>
        <w:right w:val="none" w:sz="0" w:space="0" w:color="auto"/>
      </w:divBdr>
      <w:divsChild>
        <w:div w:id="662514256">
          <w:marLeft w:val="461"/>
          <w:marRight w:val="0"/>
          <w:marTop w:val="0"/>
          <w:marBottom w:val="0"/>
          <w:divBdr>
            <w:top w:val="none" w:sz="0" w:space="0" w:color="auto"/>
            <w:left w:val="none" w:sz="0" w:space="0" w:color="auto"/>
            <w:bottom w:val="none" w:sz="0" w:space="0" w:color="auto"/>
            <w:right w:val="none" w:sz="0" w:space="0" w:color="auto"/>
          </w:divBdr>
        </w:div>
      </w:divsChild>
    </w:div>
    <w:div w:id="156703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1</Pages>
  <Words>4915</Words>
  <Characters>28017</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 martinez</dc:creator>
  <cp:keywords/>
  <dc:description/>
  <cp:lastModifiedBy>caterin martinez</cp:lastModifiedBy>
  <cp:revision>44</cp:revision>
  <dcterms:created xsi:type="dcterms:W3CDTF">2021-01-17T02:56:00Z</dcterms:created>
  <dcterms:modified xsi:type="dcterms:W3CDTF">2021-06-25T18:25:00Z</dcterms:modified>
</cp:coreProperties>
</file>