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AC" w:rsidRPr="0061369C" w:rsidRDefault="003124AC" w:rsidP="00663056">
      <w:pPr>
        <w:keepNext/>
        <w:keepLines/>
        <w:tabs>
          <w:tab w:val="left" w:pos="-720"/>
          <w:tab w:val="left" w:pos="-630"/>
          <w:tab w:val="left" w:pos="360"/>
          <w:tab w:val="left" w:pos="990"/>
          <w:tab w:val="left" w:pos="11482"/>
          <w:tab w:val="left" w:pos="14940"/>
        </w:tabs>
        <w:spacing w:after="0" w:line="240" w:lineRule="auto"/>
        <w:ind w:left="-810" w:right="188"/>
        <w:jc w:val="both"/>
        <w:outlineLvl w:val="1"/>
        <w:rPr>
          <w:rFonts w:cstheme="minorHAnsi"/>
          <w:b/>
          <w:color w:val="2E74B5"/>
          <w:sz w:val="24"/>
          <w:szCs w:val="24"/>
        </w:rPr>
      </w:pPr>
      <w:r w:rsidRPr="0061369C">
        <w:rPr>
          <w:rFonts w:cstheme="minorHAnsi"/>
          <w:b/>
          <w:color w:val="2E74B5"/>
          <w:sz w:val="24"/>
          <w:szCs w:val="24"/>
        </w:rPr>
        <w:t>Derecho Internacional Privado</w:t>
      </w:r>
    </w:p>
    <w:p w:rsidR="00A450F6" w:rsidRDefault="00A450F6" w:rsidP="0061369C">
      <w:pPr>
        <w:keepNext/>
        <w:keepLines/>
        <w:tabs>
          <w:tab w:val="left" w:pos="-720"/>
          <w:tab w:val="left" w:pos="-630"/>
          <w:tab w:val="left" w:pos="-360"/>
          <w:tab w:val="left" w:pos="360"/>
          <w:tab w:val="left" w:pos="14940"/>
        </w:tabs>
        <w:spacing w:after="0" w:line="240" w:lineRule="auto"/>
        <w:ind w:left="-810" w:right="188"/>
        <w:jc w:val="both"/>
        <w:outlineLvl w:val="1"/>
        <w:rPr>
          <w:rFonts w:cstheme="minorHAnsi"/>
          <w:color w:val="2E74B5"/>
          <w:sz w:val="24"/>
          <w:szCs w:val="24"/>
        </w:rPr>
      </w:pPr>
      <w:r>
        <w:rPr>
          <w:rFonts w:cstheme="minorHAnsi"/>
          <w:color w:val="2E74B5"/>
          <w:sz w:val="24"/>
          <w:szCs w:val="24"/>
        </w:rPr>
        <w:t>Tema 6</w:t>
      </w:r>
      <w:r w:rsidR="003124AC" w:rsidRPr="0061369C">
        <w:rPr>
          <w:rFonts w:cstheme="minorHAnsi"/>
          <w:color w:val="2E74B5"/>
          <w:sz w:val="24"/>
          <w:szCs w:val="24"/>
        </w:rPr>
        <w:t xml:space="preserve">: </w:t>
      </w:r>
      <w:r>
        <w:rPr>
          <w:rFonts w:cstheme="minorHAnsi"/>
          <w:color w:val="2E74B5"/>
          <w:sz w:val="24"/>
          <w:szCs w:val="24"/>
        </w:rPr>
        <w:t>Derecho Aplicable</w:t>
      </w:r>
    </w:p>
    <w:p w:rsidR="00A450F6" w:rsidRDefault="00A450F6" w:rsidP="0061369C">
      <w:pPr>
        <w:keepNext/>
        <w:keepLines/>
        <w:tabs>
          <w:tab w:val="left" w:pos="-720"/>
          <w:tab w:val="left" w:pos="-630"/>
          <w:tab w:val="left" w:pos="-360"/>
          <w:tab w:val="left" w:pos="360"/>
          <w:tab w:val="left" w:pos="14940"/>
        </w:tabs>
        <w:spacing w:after="0" w:line="240" w:lineRule="auto"/>
        <w:ind w:left="-810" w:right="188"/>
        <w:jc w:val="both"/>
        <w:outlineLvl w:val="1"/>
        <w:rPr>
          <w:rFonts w:cstheme="minorHAnsi"/>
          <w:color w:val="2E74B5"/>
          <w:sz w:val="24"/>
          <w:szCs w:val="24"/>
        </w:rPr>
      </w:pPr>
      <w:r>
        <w:rPr>
          <w:rFonts w:cstheme="minorHAnsi"/>
          <w:color w:val="2E74B5"/>
          <w:sz w:val="24"/>
          <w:szCs w:val="24"/>
        </w:rPr>
        <w:t xml:space="preserve">Tema 6.1: </w:t>
      </w:r>
      <w:r w:rsidR="003124AC" w:rsidRPr="0061369C">
        <w:rPr>
          <w:rFonts w:cstheme="minorHAnsi"/>
          <w:color w:val="2E74B5"/>
          <w:sz w:val="24"/>
          <w:szCs w:val="24"/>
        </w:rPr>
        <w:t>Derecho Civil Internacional</w:t>
      </w:r>
      <w:r w:rsidR="0061369C">
        <w:rPr>
          <w:rFonts w:cstheme="minorHAnsi"/>
          <w:color w:val="2E74B5"/>
          <w:sz w:val="24"/>
          <w:szCs w:val="24"/>
        </w:rPr>
        <w:t xml:space="preserve">. </w:t>
      </w:r>
    </w:p>
    <w:p w:rsidR="00FD39E2" w:rsidRPr="0061369C" w:rsidRDefault="00A450F6" w:rsidP="0061369C">
      <w:pPr>
        <w:keepNext/>
        <w:keepLines/>
        <w:tabs>
          <w:tab w:val="left" w:pos="-720"/>
          <w:tab w:val="left" w:pos="-630"/>
          <w:tab w:val="left" w:pos="-360"/>
          <w:tab w:val="left" w:pos="360"/>
          <w:tab w:val="left" w:pos="14940"/>
        </w:tabs>
        <w:spacing w:after="0" w:line="240" w:lineRule="auto"/>
        <w:ind w:left="-810" w:right="188"/>
        <w:jc w:val="both"/>
        <w:outlineLvl w:val="1"/>
        <w:rPr>
          <w:rFonts w:cstheme="minorHAnsi"/>
          <w:color w:val="2E74B5"/>
          <w:sz w:val="24"/>
          <w:szCs w:val="24"/>
        </w:rPr>
      </w:pPr>
      <w:r>
        <w:rPr>
          <w:rFonts w:cstheme="minorHAnsi"/>
          <w:color w:val="2E74B5"/>
          <w:sz w:val="24"/>
          <w:szCs w:val="24"/>
        </w:rPr>
        <w:t>Tema 6.1.1:</w:t>
      </w:r>
      <w:r w:rsidR="00FD39E2" w:rsidRPr="0061369C">
        <w:rPr>
          <w:rFonts w:cstheme="minorHAnsi"/>
          <w:color w:val="2E74B5"/>
          <w:sz w:val="24"/>
          <w:szCs w:val="24"/>
        </w:rPr>
        <w:t xml:space="preserve"> Derecho de Personas</w:t>
      </w:r>
      <w:r w:rsidR="00997F10" w:rsidRPr="0061369C">
        <w:rPr>
          <w:rFonts w:cstheme="minorHAnsi"/>
          <w:color w:val="2E74B5"/>
          <w:sz w:val="24"/>
          <w:szCs w:val="24"/>
        </w:rPr>
        <w:t>. (Naturales</w:t>
      </w:r>
      <w:r w:rsidR="00524471">
        <w:rPr>
          <w:rFonts w:cstheme="minorHAnsi"/>
          <w:color w:val="2E74B5"/>
          <w:sz w:val="24"/>
          <w:szCs w:val="24"/>
        </w:rPr>
        <w:t xml:space="preserve"> y</w:t>
      </w:r>
      <w:r w:rsidR="0061369C" w:rsidRPr="0061369C">
        <w:rPr>
          <w:rFonts w:cstheme="minorHAnsi"/>
          <w:color w:val="2E74B5"/>
          <w:sz w:val="24"/>
          <w:szCs w:val="24"/>
        </w:rPr>
        <w:t xml:space="preserve"> Jurídicas</w:t>
      </w:r>
      <w:r w:rsidR="00997F10" w:rsidRPr="0061369C">
        <w:rPr>
          <w:rFonts w:cstheme="minorHAnsi"/>
          <w:color w:val="2E74B5"/>
          <w:sz w:val="24"/>
          <w:szCs w:val="24"/>
        </w:rPr>
        <w:t>)</w:t>
      </w:r>
    </w:p>
    <w:p w:rsidR="003124AC" w:rsidRPr="0061369C" w:rsidRDefault="003124AC" w:rsidP="00663056">
      <w:pPr>
        <w:tabs>
          <w:tab w:val="left" w:pos="-720"/>
        </w:tabs>
        <w:spacing w:after="0"/>
        <w:ind w:left="-810" w:right="-900"/>
        <w:jc w:val="both"/>
        <w:rPr>
          <w:rStyle w:val="Hipervnculo"/>
          <w:rFonts w:cstheme="minorHAnsi"/>
          <w:b/>
          <w:color w:val="auto"/>
          <w:sz w:val="24"/>
          <w:szCs w:val="24"/>
          <w:u w:val="none"/>
        </w:rPr>
      </w:pPr>
    </w:p>
    <w:p w:rsidR="0061369C" w:rsidRPr="0061369C" w:rsidRDefault="0061369C" w:rsidP="00663056">
      <w:pPr>
        <w:tabs>
          <w:tab w:val="left" w:pos="-720"/>
        </w:tabs>
        <w:spacing w:after="0"/>
        <w:ind w:left="-810" w:right="-900"/>
        <w:jc w:val="both"/>
        <w:rPr>
          <w:rStyle w:val="Hipervnculo"/>
          <w:rFonts w:cstheme="minorHAnsi"/>
          <w:color w:val="auto"/>
          <w:sz w:val="24"/>
          <w:szCs w:val="24"/>
        </w:rPr>
      </w:pPr>
      <w:r w:rsidRPr="0061369C">
        <w:rPr>
          <w:rStyle w:val="Hipervnculo"/>
          <w:rFonts w:cstheme="minorHAnsi"/>
          <w:color w:val="auto"/>
          <w:sz w:val="24"/>
          <w:szCs w:val="24"/>
        </w:rPr>
        <w:t>SOBRE LAS PERSONAS NATURALES:</w:t>
      </w:r>
    </w:p>
    <w:p w:rsidR="0061369C" w:rsidRPr="0061369C" w:rsidRDefault="0061369C" w:rsidP="00663056">
      <w:pPr>
        <w:tabs>
          <w:tab w:val="left" w:pos="-720"/>
        </w:tabs>
        <w:spacing w:after="0"/>
        <w:ind w:left="-810" w:right="-900"/>
        <w:jc w:val="both"/>
        <w:rPr>
          <w:rStyle w:val="Hipervnculo"/>
          <w:rFonts w:cstheme="minorHAnsi"/>
          <w:color w:val="auto"/>
          <w:sz w:val="24"/>
          <w:szCs w:val="24"/>
        </w:rPr>
      </w:pPr>
    </w:p>
    <w:p w:rsidR="00B01191" w:rsidRPr="0061369C" w:rsidRDefault="00997F10" w:rsidP="00663056">
      <w:pPr>
        <w:pStyle w:val="Textoindependiente"/>
        <w:numPr>
          <w:ilvl w:val="0"/>
          <w:numId w:val="5"/>
        </w:numPr>
        <w:tabs>
          <w:tab w:val="left" w:pos="-720"/>
          <w:tab w:val="left" w:pos="-360"/>
        </w:tabs>
        <w:ind w:left="-810" w:right="-900" w:firstLine="0"/>
        <w:rPr>
          <w:rFonts w:asciiTheme="minorHAnsi" w:hAnsiTheme="minorHAnsi" w:cstheme="minorHAnsi"/>
          <w:b/>
          <w:szCs w:val="24"/>
          <w:u w:val="single"/>
          <w:lang w:val="es-ES"/>
        </w:rPr>
      </w:pPr>
      <w:bookmarkStart w:id="0" w:name="_Toc138427186"/>
      <w:r w:rsidRPr="0061369C">
        <w:rPr>
          <w:rFonts w:asciiTheme="minorHAnsi" w:hAnsiTheme="minorHAnsi" w:cstheme="minorHAnsi"/>
          <w:b/>
          <w:szCs w:val="24"/>
          <w:u w:val="single"/>
          <w:lang w:val="es-ES"/>
        </w:rPr>
        <w:t xml:space="preserve">Estatuto personal y ley personal: </w:t>
      </w:r>
    </w:p>
    <w:p w:rsidR="002F5626" w:rsidRPr="0061369C" w:rsidRDefault="002F5626" w:rsidP="00477DF3">
      <w:pPr>
        <w:pStyle w:val="Ttulo2"/>
        <w:tabs>
          <w:tab w:val="left" w:pos="-720"/>
          <w:tab w:val="left" w:pos="-360"/>
        </w:tabs>
        <w:ind w:left="-810" w:right="-900"/>
        <w:rPr>
          <w:rFonts w:asciiTheme="minorHAnsi" w:hAnsiTheme="minorHAnsi" w:cstheme="minorHAnsi"/>
          <w:bCs/>
          <w:sz w:val="24"/>
          <w:lang w:val="es-ES"/>
        </w:rPr>
      </w:pPr>
      <w:bookmarkStart w:id="1" w:name="_Toc138427187"/>
      <w:bookmarkEnd w:id="0"/>
    </w:p>
    <w:p w:rsidR="00997F10" w:rsidRPr="0061369C" w:rsidRDefault="00B01191" w:rsidP="00477DF3">
      <w:pPr>
        <w:pStyle w:val="Ttulo2"/>
        <w:tabs>
          <w:tab w:val="left" w:pos="-720"/>
          <w:tab w:val="left" w:pos="-360"/>
        </w:tabs>
        <w:ind w:left="-810" w:right="-900"/>
        <w:rPr>
          <w:rFonts w:cstheme="minorHAnsi"/>
          <w:sz w:val="24"/>
          <w:lang w:val="es-ES"/>
        </w:rPr>
      </w:pPr>
      <w:r w:rsidRPr="0061369C">
        <w:rPr>
          <w:rFonts w:asciiTheme="minorHAnsi" w:hAnsiTheme="minorHAnsi" w:cstheme="minorHAnsi"/>
          <w:bCs/>
          <w:sz w:val="24"/>
          <w:lang w:val="es-ES"/>
        </w:rPr>
        <w:t>Definición de estatuto personal</w:t>
      </w:r>
      <w:bookmarkEnd w:id="1"/>
      <w:r w:rsidR="00997F10" w:rsidRPr="0061369C">
        <w:rPr>
          <w:rFonts w:asciiTheme="minorHAnsi" w:hAnsiTheme="minorHAnsi" w:cstheme="minorHAnsi"/>
          <w:bCs/>
          <w:sz w:val="24"/>
          <w:lang w:val="es-ES"/>
        </w:rPr>
        <w:t xml:space="preserve">: </w:t>
      </w:r>
      <w:r w:rsidR="00997F10" w:rsidRPr="0061369C">
        <w:rPr>
          <w:rFonts w:asciiTheme="minorHAnsi" w:hAnsiTheme="minorHAnsi" w:cstheme="minorHAnsi"/>
          <w:b w:val="0"/>
          <w:sz w:val="24"/>
          <w:lang w:val="es-ES"/>
        </w:rPr>
        <w:t>C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 xml:space="preserve">onjunto de </w:t>
      </w:r>
      <w:r w:rsidRPr="0061369C">
        <w:rPr>
          <w:rFonts w:asciiTheme="minorHAnsi" w:hAnsiTheme="minorHAnsi" w:cstheme="minorHAnsi"/>
          <w:sz w:val="24"/>
          <w:lang w:val="es-ES"/>
        </w:rPr>
        <w:t>instituciones jurídicas concernientes a la persona</w:t>
      </w:r>
      <w:r w:rsidR="00997F10" w:rsidRPr="0061369C">
        <w:rPr>
          <w:rFonts w:asciiTheme="minorHAnsi" w:hAnsiTheme="minorHAnsi" w:cstheme="minorHAnsi"/>
          <w:b w:val="0"/>
          <w:sz w:val="24"/>
          <w:lang w:val="es-ES"/>
        </w:rPr>
        <w:t xml:space="preserve"> (natural y 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>jurídica</w:t>
      </w:r>
      <w:r w:rsidR="00997F10" w:rsidRPr="0061369C">
        <w:rPr>
          <w:rFonts w:asciiTheme="minorHAnsi" w:hAnsiTheme="minorHAnsi" w:cstheme="minorHAnsi"/>
          <w:b w:val="0"/>
          <w:sz w:val="24"/>
          <w:lang w:val="es-ES"/>
        </w:rPr>
        <w:t>)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 xml:space="preserve"> y que conforman su condición como sujeto de derecho.</w:t>
      </w:r>
      <w:r w:rsidRPr="0061369C">
        <w:rPr>
          <w:rFonts w:asciiTheme="minorHAnsi" w:hAnsiTheme="minorHAnsi" w:cstheme="minorHAnsi"/>
          <w:sz w:val="24"/>
          <w:lang w:val="es-ES"/>
        </w:rPr>
        <w:t xml:space="preserve"> </w:t>
      </w:r>
    </w:p>
    <w:p w:rsidR="00997F10" w:rsidRPr="0061369C" w:rsidRDefault="00997F10" w:rsidP="00663056">
      <w:pPr>
        <w:pStyle w:val="Ttulo2"/>
        <w:tabs>
          <w:tab w:val="left" w:pos="-720"/>
          <w:tab w:val="left" w:pos="-360"/>
        </w:tabs>
        <w:ind w:left="-810" w:right="-900"/>
        <w:rPr>
          <w:rFonts w:cstheme="minorHAnsi"/>
          <w:sz w:val="24"/>
          <w:lang w:val="es-ES"/>
        </w:rPr>
      </w:pPr>
    </w:p>
    <w:p w:rsidR="00B77278" w:rsidRPr="0061369C" w:rsidRDefault="00997F10" w:rsidP="00663056">
      <w:pPr>
        <w:pStyle w:val="Ttulo2"/>
        <w:numPr>
          <w:ilvl w:val="0"/>
          <w:numId w:val="6"/>
        </w:numPr>
        <w:tabs>
          <w:tab w:val="left" w:pos="-720"/>
          <w:tab w:val="left" w:pos="-360"/>
        </w:tabs>
        <w:ind w:left="-810" w:right="-900" w:firstLine="0"/>
        <w:rPr>
          <w:rFonts w:cstheme="minorHAnsi"/>
          <w:b w:val="0"/>
          <w:sz w:val="24"/>
          <w:lang w:val="es-ES"/>
        </w:rPr>
      </w:pPr>
      <w:r w:rsidRPr="0061369C">
        <w:rPr>
          <w:rFonts w:asciiTheme="minorHAnsi" w:hAnsiTheme="minorHAnsi" w:cstheme="minorHAnsi"/>
          <w:b w:val="0"/>
          <w:sz w:val="24"/>
          <w:lang w:val="es-ES"/>
        </w:rPr>
        <w:t xml:space="preserve">Cuba asume la </w:t>
      </w:r>
      <w:r w:rsidRPr="0061369C">
        <w:rPr>
          <w:rFonts w:asciiTheme="minorHAnsi" w:hAnsiTheme="minorHAnsi" w:cstheme="minorHAnsi"/>
          <w:sz w:val="24"/>
          <w:lang w:val="es-ES"/>
        </w:rPr>
        <w:t xml:space="preserve">concepción amplia 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>sobre el estatuto personal</w:t>
      </w:r>
      <w:r w:rsidRPr="0061369C">
        <w:rPr>
          <w:rFonts w:asciiTheme="minorHAnsi" w:hAnsiTheme="minorHAnsi" w:cstheme="minorHAnsi"/>
          <w:sz w:val="24"/>
          <w:lang w:val="es-ES"/>
        </w:rPr>
        <w:t xml:space="preserve"> (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 xml:space="preserve">Incluye </w:t>
      </w:r>
      <w:r w:rsidR="00B01191" w:rsidRPr="0061369C">
        <w:rPr>
          <w:rFonts w:asciiTheme="minorHAnsi" w:hAnsiTheme="minorHAnsi" w:cstheme="minorHAnsi"/>
          <w:b w:val="0"/>
          <w:sz w:val="24"/>
          <w:lang w:val="es-ES"/>
        </w:rPr>
        <w:t>todo lo referente a la capacidad civil y los derechos y deberes de familia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>)</w:t>
      </w:r>
      <w:r w:rsidR="00B01191" w:rsidRPr="0061369C">
        <w:rPr>
          <w:rFonts w:asciiTheme="minorHAnsi" w:hAnsiTheme="minorHAnsi" w:cstheme="minorHAnsi"/>
          <w:b w:val="0"/>
          <w:sz w:val="24"/>
          <w:lang w:val="es-ES"/>
        </w:rPr>
        <w:t>.</w:t>
      </w:r>
    </w:p>
    <w:p w:rsidR="00B77278" w:rsidRPr="0061369C" w:rsidRDefault="00B77278" w:rsidP="00663056">
      <w:pPr>
        <w:pStyle w:val="Ttulo2"/>
        <w:tabs>
          <w:tab w:val="left" w:pos="-720"/>
          <w:tab w:val="left" w:pos="-360"/>
        </w:tabs>
        <w:ind w:left="-810" w:right="-900"/>
        <w:rPr>
          <w:rFonts w:cstheme="minorHAnsi"/>
          <w:sz w:val="24"/>
          <w:lang w:val="es-ES"/>
        </w:rPr>
      </w:pPr>
    </w:p>
    <w:p w:rsidR="00B77278" w:rsidRPr="0061369C" w:rsidRDefault="00B77278" w:rsidP="00EE3775">
      <w:pPr>
        <w:pStyle w:val="Ttulo2"/>
        <w:numPr>
          <w:ilvl w:val="0"/>
          <w:numId w:val="6"/>
        </w:numPr>
        <w:tabs>
          <w:tab w:val="left" w:pos="-720"/>
          <w:tab w:val="left" w:pos="-360"/>
        </w:tabs>
        <w:ind w:left="-810" w:right="-900" w:firstLine="0"/>
        <w:rPr>
          <w:rFonts w:asciiTheme="minorHAnsi" w:hAnsiTheme="minorHAnsi" w:cstheme="minorHAnsi"/>
          <w:b w:val="0"/>
          <w:sz w:val="24"/>
          <w:lang w:val="es-ES"/>
        </w:rPr>
      </w:pPr>
      <w:r w:rsidRPr="0061369C">
        <w:rPr>
          <w:rFonts w:asciiTheme="minorHAnsi" w:hAnsiTheme="minorHAnsi" w:cstheme="minorHAnsi"/>
          <w:b w:val="0"/>
          <w:sz w:val="24"/>
          <w:lang w:val="es-ES"/>
        </w:rPr>
        <w:t xml:space="preserve">El CC cubano </w:t>
      </w:r>
      <w:r w:rsidRPr="0061369C">
        <w:rPr>
          <w:rFonts w:asciiTheme="minorHAnsi" w:hAnsiTheme="minorHAnsi" w:cstheme="minorHAnsi"/>
          <w:sz w:val="24"/>
          <w:lang w:val="es-ES"/>
        </w:rPr>
        <w:t>regula de forma individual los tipos legales que configuran el estatuto personal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>, con la indicación de la ley que los habrá de regular:</w:t>
      </w:r>
    </w:p>
    <w:p w:rsidR="00997F10" w:rsidRPr="0061369C" w:rsidRDefault="00997F10" w:rsidP="00EE3775">
      <w:pPr>
        <w:pStyle w:val="Ttulo2"/>
        <w:numPr>
          <w:ilvl w:val="0"/>
          <w:numId w:val="7"/>
        </w:numPr>
        <w:tabs>
          <w:tab w:val="left" w:pos="-720"/>
          <w:tab w:val="left" w:pos="-360"/>
        </w:tabs>
        <w:ind w:left="-810" w:right="-900" w:firstLine="0"/>
        <w:rPr>
          <w:rFonts w:asciiTheme="minorHAnsi" w:hAnsiTheme="minorHAnsi" w:cstheme="minorHAnsi"/>
          <w:b w:val="0"/>
          <w:sz w:val="24"/>
          <w:lang w:val="es-ES"/>
        </w:rPr>
      </w:pPr>
      <w:r w:rsidRPr="0061369C">
        <w:rPr>
          <w:rFonts w:asciiTheme="minorHAnsi" w:hAnsiTheme="minorHAnsi" w:cstheme="minorHAnsi"/>
          <w:sz w:val="24"/>
          <w:lang w:val="es-ES"/>
        </w:rPr>
        <w:t xml:space="preserve">Art. </w:t>
      </w:r>
      <w:r w:rsidR="00B01191" w:rsidRPr="0061369C">
        <w:rPr>
          <w:rFonts w:asciiTheme="minorHAnsi" w:hAnsiTheme="minorHAnsi" w:cstheme="minorHAnsi"/>
          <w:sz w:val="24"/>
          <w:lang w:val="es-ES"/>
        </w:rPr>
        <w:t>12</w:t>
      </w:r>
      <w:r w:rsidRPr="0061369C">
        <w:rPr>
          <w:rFonts w:asciiTheme="minorHAnsi" w:hAnsiTheme="minorHAnsi" w:cstheme="minorHAnsi"/>
          <w:sz w:val="24"/>
          <w:lang w:val="es-ES"/>
        </w:rPr>
        <w:t>:</w:t>
      </w:r>
      <w:r w:rsidR="00B01191" w:rsidRPr="0061369C">
        <w:rPr>
          <w:rFonts w:asciiTheme="minorHAnsi" w:hAnsiTheme="minorHAnsi" w:cstheme="minorHAnsi"/>
          <w:b w:val="0"/>
          <w:sz w:val="24"/>
          <w:lang w:val="es-ES"/>
        </w:rPr>
        <w:t xml:space="preserve"> 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>La capacidad</w:t>
      </w:r>
    </w:p>
    <w:p w:rsidR="00997F10" w:rsidRPr="0061369C" w:rsidRDefault="00997F10" w:rsidP="00EE3775">
      <w:pPr>
        <w:pStyle w:val="Ttulo2"/>
        <w:numPr>
          <w:ilvl w:val="0"/>
          <w:numId w:val="7"/>
        </w:numPr>
        <w:tabs>
          <w:tab w:val="left" w:pos="-720"/>
          <w:tab w:val="left" w:pos="-360"/>
        </w:tabs>
        <w:ind w:left="-810" w:right="-900" w:firstLine="0"/>
        <w:rPr>
          <w:rFonts w:asciiTheme="minorHAnsi" w:hAnsiTheme="minorHAnsi" w:cstheme="minorHAnsi"/>
          <w:b w:val="0"/>
          <w:sz w:val="24"/>
          <w:lang w:val="es-ES"/>
        </w:rPr>
      </w:pPr>
      <w:r w:rsidRPr="0061369C">
        <w:rPr>
          <w:rFonts w:asciiTheme="minorHAnsi" w:hAnsiTheme="minorHAnsi" w:cstheme="minorHAnsi"/>
          <w:sz w:val="24"/>
          <w:lang w:val="es-ES"/>
        </w:rPr>
        <w:t>Art.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 xml:space="preserve"> </w:t>
      </w:r>
      <w:r w:rsidR="00B01191" w:rsidRPr="0061369C">
        <w:rPr>
          <w:rFonts w:asciiTheme="minorHAnsi" w:hAnsiTheme="minorHAnsi" w:cstheme="minorHAnsi"/>
          <w:sz w:val="24"/>
          <w:lang w:val="es-ES"/>
        </w:rPr>
        <w:t>15</w:t>
      </w:r>
      <w:r w:rsidRPr="0061369C">
        <w:rPr>
          <w:rFonts w:asciiTheme="minorHAnsi" w:hAnsiTheme="minorHAnsi" w:cstheme="minorHAnsi"/>
          <w:sz w:val="24"/>
          <w:lang w:val="es-ES"/>
        </w:rPr>
        <w:t>:</w:t>
      </w:r>
      <w:r w:rsidR="00B01191" w:rsidRPr="0061369C">
        <w:rPr>
          <w:rFonts w:asciiTheme="minorHAnsi" w:hAnsiTheme="minorHAnsi" w:cstheme="minorHAnsi"/>
          <w:b w:val="0"/>
          <w:sz w:val="24"/>
          <w:lang w:val="es-ES"/>
        </w:rPr>
        <w:t xml:space="preserve"> la sucesión por causa de muerte </w:t>
      </w:r>
    </w:p>
    <w:p w:rsidR="00997F10" w:rsidRPr="0061369C" w:rsidRDefault="00B01191" w:rsidP="00EE3775">
      <w:pPr>
        <w:pStyle w:val="Ttulo2"/>
        <w:numPr>
          <w:ilvl w:val="0"/>
          <w:numId w:val="7"/>
        </w:numPr>
        <w:tabs>
          <w:tab w:val="left" w:pos="-720"/>
          <w:tab w:val="left" w:pos="-360"/>
        </w:tabs>
        <w:ind w:left="-810" w:right="-900" w:firstLine="0"/>
        <w:rPr>
          <w:rFonts w:asciiTheme="minorHAnsi" w:hAnsiTheme="minorHAnsi" w:cstheme="minorHAnsi"/>
          <w:b w:val="0"/>
          <w:sz w:val="24"/>
          <w:lang w:val="es-ES"/>
        </w:rPr>
      </w:pPr>
      <w:r w:rsidRPr="0061369C">
        <w:rPr>
          <w:rFonts w:asciiTheme="minorHAnsi" w:hAnsiTheme="minorHAnsi" w:cstheme="minorHAnsi"/>
          <w:sz w:val="24"/>
          <w:lang w:val="es-ES"/>
        </w:rPr>
        <w:t>Dispos</w:t>
      </w:r>
      <w:r w:rsidR="00997F10" w:rsidRPr="0061369C">
        <w:rPr>
          <w:rFonts w:asciiTheme="minorHAnsi" w:hAnsiTheme="minorHAnsi" w:cstheme="minorHAnsi"/>
          <w:sz w:val="24"/>
          <w:lang w:val="es-ES"/>
        </w:rPr>
        <w:t>ición Especial S</w:t>
      </w:r>
      <w:r w:rsidRPr="0061369C">
        <w:rPr>
          <w:rFonts w:asciiTheme="minorHAnsi" w:hAnsiTheme="minorHAnsi" w:cstheme="minorHAnsi"/>
          <w:sz w:val="24"/>
          <w:lang w:val="es-ES"/>
        </w:rPr>
        <w:t>egunda</w:t>
      </w:r>
      <w:r w:rsidR="00997F10" w:rsidRPr="0061369C">
        <w:rPr>
          <w:rFonts w:asciiTheme="minorHAnsi" w:hAnsiTheme="minorHAnsi" w:cstheme="minorHAnsi"/>
          <w:b w:val="0"/>
          <w:sz w:val="24"/>
          <w:lang w:val="es-ES"/>
        </w:rPr>
        <w:t>: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 xml:space="preserve"> ley aplicable al estado </w:t>
      </w:r>
      <w:r w:rsidR="00997F10" w:rsidRPr="0061369C">
        <w:rPr>
          <w:rFonts w:asciiTheme="minorHAnsi" w:hAnsiTheme="minorHAnsi" w:cstheme="minorHAnsi"/>
          <w:b w:val="0"/>
          <w:sz w:val="24"/>
          <w:lang w:val="es-ES"/>
        </w:rPr>
        <w:t xml:space="preserve">civil y los derechos y deberes 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>de las personas</w:t>
      </w:r>
      <w:r w:rsidR="00997F10" w:rsidRPr="0061369C">
        <w:rPr>
          <w:rFonts w:asciiTheme="minorHAnsi" w:hAnsiTheme="minorHAnsi" w:cstheme="minorHAnsi"/>
          <w:b w:val="0"/>
          <w:sz w:val="24"/>
          <w:lang w:val="es-ES"/>
        </w:rPr>
        <w:t xml:space="preserve"> (la del Estado del cual son ciudadanas)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>.</w:t>
      </w:r>
    </w:p>
    <w:p w:rsidR="00997F10" w:rsidRPr="0061369C" w:rsidRDefault="00997F10" w:rsidP="00EE3775">
      <w:pPr>
        <w:pStyle w:val="Ttulo2"/>
        <w:tabs>
          <w:tab w:val="left" w:pos="-720"/>
          <w:tab w:val="left" w:pos="-360"/>
        </w:tabs>
        <w:ind w:left="-810" w:right="-900"/>
        <w:rPr>
          <w:rFonts w:asciiTheme="minorHAnsi" w:hAnsiTheme="minorHAnsi" w:cstheme="minorHAnsi"/>
          <w:sz w:val="24"/>
          <w:lang w:val="es-ES"/>
        </w:rPr>
      </w:pPr>
    </w:p>
    <w:p w:rsidR="00997F10" w:rsidRPr="0061369C" w:rsidRDefault="00997F10" w:rsidP="00663056">
      <w:pPr>
        <w:pStyle w:val="Ttulo2"/>
        <w:numPr>
          <w:ilvl w:val="0"/>
          <w:numId w:val="6"/>
        </w:numPr>
        <w:tabs>
          <w:tab w:val="left" w:pos="-720"/>
          <w:tab w:val="left" w:pos="-360"/>
        </w:tabs>
        <w:ind w:left="-810" w:right="-900" w:firstLine="0"/>
        <w:rPr>
          <w:rFonts w:asciiTheme="minorHAnsi" w:hAnsiTheme="minorHAnsi" w:cstheme="minorHAnsi"/>
          <w:b w:val="0"/>
          <w:sz w:val="24"/>
          <w:lang w:val="es-ES"/>
        </w:rPr>
      </w:pPr>
      <w:r w:rsidRPr="0061369C">
        <w:rPr>
          <w:rFonts w:asciiTheme="minorHAnsi" w:hAnsiTheme="minorHAnsi" w:cstheme="minorHAnsi"/>
          <w:b w:val="0"/>
          <w:sz w:val="24"/>
          <w:lang w:val="es-ES"/>
        </w:rPr>
        <w:t xml:space="preserve">Es importante regular todas </w:t>
      </w:r>
      <w:r w:rsidR="00B01191" w:rsidRPr="0061369C">
        <w:rPr>
          <w:rFonts w:asciiTheme="minorHAnsi" w:hAnsiTheme="minorHAnsi" w:cstheme="minorHAnsi"/>
          <w:b w:val="0"/>
          <w:sz w:val="24"/>
          <w:lang w:val="es-ES"/>
        </w:rPr>
        <w:t>las cuestiones relacionadas c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 xml:space="preserve">on el estatuto de las personas </w:t>
      </w:r>
      <w:r w:rsidR="00B01191" w:rsidRPr="0061369C">
        <w:rPr>
          <w:rFonts w:asciiTheme="minorHAnsi" w:hAnsiTheme="minorHAnsi" w:cstheme="minorHAnsi"/>
          <w:b w:val="0"/>
          <w:sz w:val="24"/>
          <w:lang w:val="es-ES"/>
        </w:rPr>
        <w:t xml:space="preserve">físicas 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>y jurídicas</w:t>
      </w:r>
      <w:r w:rsidR="00B01191" w:rsidRPr="0061369C">
        <w:rPr>
          <w:rFonts w:asciiTheme="minorHAnsi" w:hAnsiTheme="minorHAnsi" w:cstheme="minorHAnsi"/>
          <w:b w:val="0"/>
          <w:sz w:val="24"/>
          <w:lang w:val="es-ES"/>
        </w:rPr>
        <w:t xml:space="preserve"> </w:t>
      </w:r>
      <w:r w:rsidR="00B01191" w:rsidRPr="0061369C">
        <w:rPr>
          <w:rFonts w:asciiTheme="minorHAnsi" w:hAnsiTheme="minorHAnsi" w:cstheme="minorHAnsi"/>
          <w:sz w:val="24"/>
          <w:lang w:val="es-ES"/>
        </w:rPr>
        <w:t>por una misma ley</w:t>
      </w:r>
      <w:r w:rsidR="00B01191" w:rsidRPr="0061369C">
        <w:rPr>
          <w:rFonts w:asciiTheme="minorHAnsi" w:hAnsiTheme="minorHAnsi" w:cstheme="minorHAnsi"/>
          <w:b w:val="0"/>
          <w:sz w:val="24"/>
          <w:lang w:val="es-ES"/>
        </w:rPr>
        <w:t xml:space="preserve">, evitando así el fraccionamiento de su regulación y las posibles discontinuidades que esto puede provocar. </w:t>
      </w:r>
    </w:p>
    <w:p w:rsidR="00B77278" w:rsidRPr="0061369C" w:rsidRDefault="00B77278" w:rsidP="00663056">
      <w:pPr>
        <w:pStyle w:val="Ttulo2"/>
        <w:tabs>
          <w:tab w:val="left" w:pos="-720"/>
          <w:tab w:val="left" w:pos="-360"/>
        </w:tabs>
        <w:ind w:left="-810" w:right="-900"/>
        <w:rPr>
          <w:rFonts w:asciiTheme="minorHAnsi" w:hAnsiTheme="minorHAnsi" w:cstheme="minorHAnsi"/>
          <w:b w:val="0"/>
          <w:sz w:val="24"/>
          <w:lang w:val="es-ES"/>
        </w:rPr>
      </w:pPr>
    </w:p>
    <w:p w:rsidR="00B77278" w:rsidRPr="0061369C" w:rsidRDefault="00B01191" w:rsidP="00663056">
      <w:pPr>
        <w:pStyle w:val="Ttulo2"/>
        <w:numPr>
          <w:ilvl w:val="0"/>
          <w:numId w:val="6"/>
        </w:numPr>
        <w:tabs>
          <w:tab w:val="left" w:pos="-720"/>
          <w:tab w:val="left" w:pos="-360"/>
        </w:tabs>
        <w:ind w:left="-810" w:right="-900" w:firstLine="0"/>
        <w:rPr>
          <w:rFonts w:asciiTheme="minorHAnsi" w:hAnsiTheme="minorHAnsi" w:cstheme="minorHAnsi"/>
          <w:b w:val="0"/>
          <w:sz w:val="24"/>
          <w:lang w:val="es-ES"/>
        </w:rPr>
      </w:pPr>
      <w:r w:rsidRPr="0061369C">
        <w:rPr>
          <w:rFonts w:asciiTheme="minorHAnsi" w:hAnsiTheme="minorHAnsi" w:cstheme="minorHAnsi"/>
          <w:b w:val="0"/>
          <w:sz w:val="24"/>
          <w:lang w:val="es-ES"/>
        </w:rPr>
        <w:t>La ley que va a re</w:t>
      </w:r>
      <w:r w:rsidR="00B77278" w:rsidRPr="0061369C">
        <w:rPr>
          <w:rFonts w:asciiTheme="minorHAnsi" w:hAnsiTheme="minorHAnsi" w:cstheme="minorHAnsi"/>
          <w:b w:val="0"/>
          <w:sz w:val="24"/>
          <w:lang w:val="es-ES"/>
        </w:rPr>
        <w:t xml:space="preserve">gular todas estas instituciones 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>referidas directamente a la persona, es lo que se d</w:t>
      </w:r>
      <w:r w:rsidR="00B77278" w:rsidRPr="0061369C">
        <w:rPr>
          <w:rFonts w:asciiTheme="minorHAnsi" w:hAnsiTheme="minorHAnsi" w:cstheme="minorHAnsi"/>
          <w:b w:val="0"/>
          <w:sz w:val="24"/>
          <w:lang w:val="es-ES"/>
        </w:rPr>
        <w:t xml:space="preserve">enomina </w:t>
      </w:r>
      <w:r w:rsidRPr="0061369C">
        <w:rPr>
          <w:rFonts w:asciiTheme="minorHAnsi" w:hAnsiTheme="minorHAnsi" w:cstheme="minorHAnsi"/>
          <w:sz w:val="24"/>
          <w:u w:val="single"/>
          <w:lang w:val="es-ES"/>
        </w:rPr>
        <w:t>Ley persona</w:t>
      </w:r>
      <w:r w:rsidR="00B77278" w:rsidRPr="0061369C">
        <w:rPr>
          <w:rFonts w:asciiTheme="minorHAnsi" w:hAnsiTheme="minorHAnsi" w:cstheme="minorHAnsi"/>
          <w:sz w:val="24"/>
          <w:u w:val="single"/>
          <w:lang w:val="es-ES"/>
        </w:rPr>
        <w:t>l</w:t>
      </w:r>
      <w:r w:rsidR="00B77278" w:rsidRPr="0061369C">
        <w:rPr>
          <w:rFonts w:asciiTheme="minorHAnsi" w:hAnsiTheme="minorHAnsi" w:cstheme="minorHAnsi"/>
          <w:sz w:val="24"/>
          <w:lang w:val="es-ES"/>
        </w:rPr>
        <w:t xml:space="preserve"> (o de orden público interno)</w:t>
      </w:r>
    </w:p>
    <w:p w:rsidR="00B77278" w:rsidRPr="0061369C" w:rsidRDefault="00B77278" w:rsidP="00663056">
      <w:pPr>
        <w:pStyle w:val="Ttulo2"/>
        <w:tabs>
          <w:tab w:val="left" w:pos="-720"/>
          <w:tab w:val="left" w:pos="-360"/>
        </w:tabs>
        <w:ind w:left="-810" w:right="-900"/>
        <w:rPr>
          <w:rFonts w:asciiTheme="minorHAnsi" w:hAnsiTheme="minorHAnsi" w:cstheme="minorHAnsi"/>
          <w:b w:val="0"/>
          <w:sz w:val="24"/>
          <w:lang w:val="es-ES"/>
        </w:rPr>
      </w:pPr>
    </w:p>
    <w:p w:rsidR="00B01191" w:rsidRPr="0061369C" w:rsidRDefault="00B77278" w:rsidP="00663056">
      <w:pPr>
        <w:pStyle w:val="Ttulo2"/>
        <w:numPr>
          <w:ilvl w:val="0"/>
          <w:numId w:val="6"/>
        </w:numPr>
        <w:tabs>
          <w:tab w:val="left" w:pos="-720"/>
          <w:tab w:val="left" w:pos="-360"/>
        </w:tabs>
        <w:ind w:left="-810" w:right="-900" w:firstLine="0"/>
        <w:rPr>
          <w:rFonts w:asciiTheme="minorHAnsi" w:hAnsiTheme="minorHAnsi" w:cstheme="minorHAnsi"/>
          <w:b w:val="0"/>
          <w:sz w:val="24"/>
          <w:lang w:val="es-ES"/>
        </w:rPr>
      </w:pPr>
      <w:r w:rsidRPr="0061369C">
        <w:rPr>
          <w:rFonts w:asciiTheme="minorHAnsi" w:hAnsiTheme="minorHAnsi" w:cstheme="minorHAnsi"/>
          <w:sz w:val="24"/>
          <w:lang w:val="es-ES"/>
        </w:rPr>
        <w:t xml:space="preserve">Art. 3.1 CB: 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 xml:space="preserve">Son </w:t>
      </w:r>
      <w:r w:rsidRPr="0061369C">
        <w:rPr>
          <w:rFonts w:asciiTheme="minorHAnsi" w:hAnsiTheme="minorHAnsi" w:cstheme="minorHAnsi"/>
          <w:sz w:val="24"/>
          <w:lang w:val="es-ES"/>
        </w:rPr>
        <w:t>leyes personales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 xml:space="preserve"> </w:t>
      </w:r>
      <w:r w:rsidR="00B01191" w:rsidRPr="0061369C">
        <w:rPr>
          <w:rFonts w:asciiTheme="minorHAnsi" w:hAnsiTheme="minorHAnsi" w:cstheme="minorHAnsi"/>
          <w:b w:val="0"/>
          <w:sz w:val="24"/>
          <w:lang w:val="es-ES"/>
        </w:rPr>
        <w:t xml:space="preserve">las que </w:t>
      </w:r>
      <w:r w:rsidR="00B01191" w:rsidRPr="0061369C">
        <w:rPr>
          <w:rFonts w:asciiTheme="minorHAnsi" w:hAnsiTheme="minorHAnsi" w:cstheme="minorHAnsi"/>
          <w:sz w:val="24"/>
          <w:lang w:val="es-ES"/>
        </w:rPr>
        <w:t>se aplican a las personas en razón de su domicilio o de su nacionalidad</w:t>
      </w:r>
      <w:r w:rsidR="00B01191" w:rsidRPr="0061369C">
        <w:rPr>
          <w:rFonts w:asciiTheme="minorHAnsi" w:hAnsiTheme="minorHAnsi" w:cstheme="minorHAnsi"/>
          <w:b w:val="0"/>
          <w:sz w:val="24"/>
          <w:lang w:val="es-ES"/>
        </w:rPr>
        <w:t xml:space="preserve"> y </w:t>
      </w:r>
      <w:r w:rsidR="00B01191" w:rsidRPr="0061369C">
        <w:rPr>
          <w:rFonts w:asciiTheme="minorHAnsi" w:hAnsiTheme="minorHAnsi" w:cstheme="minorHAnsi"/>
          <w:sz w:val="24"/>
          <w:lang w:val="es-ES"/>
        </w:rPr>
        <w:t>las siguen aunque se trasladen a otro país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>.</w:t>
      </w:r>
      <w:r w:rsidR="00B01191" w:rsidRPr="0061369C">
        <w:rPr>
          <w:rFonts w:asciiTheme="minorHAnsi" w:hAnsiTheme="minorHAnsi" w:cstheme="minorHAnsi"/>
          <w:b w:val="0"/>
          <w:sz w:val="24"/>
          <w:lang w:val="es-ES"/>
        </w:rPr>
        <w:t xml:space="preserve"> </w:t>
      </w:r>
    </w:p>
    <w:p w:rsidR="00B01191" w:rsidRPr="0061369C" w:rsidRDefault="00B01191" w:rsidP="00663056">
      <w:pPr>
        <w:pStyle w:val="Textonotapie"/>
        <w:tabs>
          <w:tab w:val="left" w:pos="-720"/>
          <w:tab w:val="left" w:pos="0"/>
          <w:tab w:val="left" w:pos="720"/>
        </w:tabs>
        <w:ind w:left="-810" w:right="-900"/>
        <w:jc w:val="both"/>
        <w:rPr>
          <w:rFonts w:asciiTheme="minorHAnsi" w:hAnsiTheme="minorHAnsi" w:cstheme="minorHAnsi"/>
          <w:sz w:val="24"/>
          <w:szCs w:val="24"/>
        </w:rPr>
      </w:pPr>
    </w:p>
    <w:p w:rsidR="00B01191" w:rsidRPr="0061369C" w:rsidRDefault="00B01191" w:rsidP="00663056">
      <w:pPr>
        <w:pStyle w:val="Ttulo2"/>
        <w:numPr>
          <w:ilvl w:val="0"/>
          <w:numId w:val="6"/>
        </w:numPr>
        <w:tabs>
          <w:tab w:val="left" w:pos="-720"/>
          <w:tab w:val="left" w:pos="0"/>
          <w:tab w:val="left" w:pos="720"/>
        </w:tabs>
        <w:ind w:right="-900"/>
        <w:rPr>
          <w:rFonts w:asciiTheme="minorHAnsi" w:hAnsiTheme="minorHAnsi" w:cstheme="minorHAnsi"/>
          <w:sz w:val="24"/>
          <w:lang w:val="es-ES"/>
        </w:rPr>
      </w:pPr>
      <w:bookmarkStart w:id="2" w:name="_Toc138427188"/>
      <w:bookmarkStart w:id="3" w:name="_Toc36705730"/>
      <w:bookmarkStart w:id="4" w:name="_Toc47702062"/>
      <w:bookmarkStart w:id="5" w:name="_Toc52067870"/>
      <w:bookmarkStart w:id="6" w:name="_Toc57976440"/>
      <w:r w:rsidRPr="0061369C">
        <w:rPr>
          <w:rFonts w:asciiTheme="minorHAnsi" w:hAnsiTheme="minorHAnsi" w:cstheme="minorHAnsi"/>
          <w:sz w:val="24"/>
          <w:lang w:val="es-ES"/>
        </w:rPr>
        <w:t>Criterios más utilizados para determinar la ley personal</w:t>
      </w:r>
      <w:bookmarkEnd w:id="2"/>
      <w:bookmarkEnd w:id="3"/>
      <w:bookmarkEnd w:id="4"/>
      <w:bookmarkEnd w:id="5"/>
      <w:bookmarkEnd w:id="6"/>
      <w:r w:rsidR="00997F10" w:rsidRPr="0061369C">
        <w:rPr>
          <w:rFonts w:asciiTheme="minorHAnsi" w:hAnsiTheme="minorHAnsi" w:cstheme="minorHAnsi"/>
          <w:sz w:val="24"/>
          <w:lang w:val="es-ES"/>
        </w:rPr>
        <w:t>:</w:t>
      </w:r>
    </w:p>
    <w:p w:rsidR="00B01191" w:rsidRPr="0061369C" w:rsidRDefault="00B01191" w:rsidP="00663056">
      <w:pPr>
        <w:pStyle w:val="Textonotapie"/>
        <w:tabs>
          <w:tab w:val="left" w:pos="-720"/>
          <w:tab w:val="left" w:pos="0"/>
          <w:tab w:val="left" w:pos="720"/>
        </w:tabs>
        <w:ind w:left="-810" w:right="-900"/>
        <w:jc w:val="both"/>
        <w:rPr>
          <w:rFonts w:asciiTheme="minorHAnsi" w:hAnsiTheme="minorHAnsi" w:cstheme="minorHAnsi"/>
          <w:sz w:val="24"/>
          <w:szCs w:val="24"/>
        </w:rPr>
      </w:pPr>
    </w:p>
    <w:p w:rsidR="00B77278" w:rsidRPr="0061369C" w:rsidRDefault="00B77278" w:rsidP="00663056">
      <w:pPr>
        <w:pStyle w:val="Sangradetextonormal"/>
        <w:numPr>
          <w:ilvl w:val="0"/>
          <w:numId w:val="7"/>
        </w:numPr>
        <w:tabs>
          <w:tab w:val="left" w:pos="-72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  <w:bCs/>
          <w:lang w:val="es-ES"/>
        </w:rPr>
      </w:pPr>
      <w:r w:rsidRPr="0061369C">
        <w:rPr>
          <w:rFonts w:asciiTheme="minorHAnsi" w:hAnsiTheme="minorHAnsi" w:cstheme="minorHAnsi"/>
          <w:bCs/>
          <w:lang w:val="es-ES"/>
        </w:rPr>
        <w:t xml:space="preserve">El </w:t>
      </w:r>
      <w:r w:rsidRPr="0061369C">
        <w:rPr>
          <w:rFonts w:asciiTheme="minorHAnsi" w:hAnsiTheme="minorHAnsi" w:cstheme="minorHAnsi"/>
          <w:bCs/>
          <w:u w:val="single"/>
          <w:lang w:val="es-ES"/>
        </w:rPr>
        <w:t>sistema anglosajón</w:t>
      </w:r>
      <w:r w:rsidRPr="0061369C">
        <w:rPr>
          <w:rFonts w:asciiTheme="minorHAnsi" w:hAnsiTheme="minorHAnsi" w:cstheme="minorHAnsi"/>
          <w:bCs/>
          <w:lang w:val="es-ES"/>
        </w:rPr>
        <w:t xml:space="preserve"> defiende la solución de que la ley aplicable al estatuto personal es la </w:t>
      </w:r>
      <w:r w:rsidRPr="0061369C">
        <w:rPr>
          <w:rFonts w:asciiTheme="minorHAnsi" w:hAnsiTheme="minorHAnsi" w:cstheme="minorHAnsi"/>
          <w:b/>
          <w:bCs/>
          <w:lang w:val="es-ES"/>
        </w:rPr>
        <w:t>ley del domicilio</w:t>
      </w:r>
      <w:r w:rsidR="00B01191" w:rsidRPr="0061369C">
        <w:rPr>
          <w:rFonts w:asciiTheme="minorHAnsi" w:hAnsiTheme="minorHAnsi" w:cstheme="minorHAnsi"/>
          <w:bCs/>
          <w:lang w:val="es-ES"/>
        </w:rPr>
        <w:t xml:space="preserve">. </w:t>
      </w:r>
      <w:r w:rsidRPr="0061369C">
        <w:rPr>
          <w:rFonts w:asciiTheme="minorHAnsi" w:hAnsiTheme="minorHAnsi" w:cstheme="minorHAnsi"/>
          <w:bCs/>
          <w:lang w:val="es-ES"/>
        </w:rPr>
        <w:t xml:space="preserve">(también asumen este criterio varios Estados de </w:t>
      </w:r>
      <w:r w:rsidR="00B01191" w:rsidRPr="0061369C">
        <w:rPr>
          <w:rFonts w:asciiTheme="minorHAnsi" w:hAnsiTheme="minorHAnsi" w:cstheme="minorHAnsi"/>
          <w:bCs/>
          <w:lang w:val="es-ES"/>
        </w:rPr>
        <w:t>América, África y Asia</w:t>
      </w:r>
      <w:r w:rsidRPr="0061369C">
        <w:rPr>
          <w:rFonts w:asciiTheme="minorHAnsi" w:hAnsiTheme="minorHAnsi" w:cstheme="minorHAnsi"/>
          <w:bCs/>
          <w:lang w:val="es-ES"/>
        </w:rPr>
        <w:t>)</w:t>
      </w:r>
      <w:r w:rsidR="00B01191" w:rsidRPr="0061369C">
        <w:rPr>
          <w:rFonts w:asciiTheme="minorHAnsi" w:hAnsiTheme="minorHAnsi" w:cstheme="minorHAnsi"/>
          <w:bCs/>
          <w:lang w:val="es-ES"/>
        </w:rPr>
        <w:t xml:space="preserve">. </w:t>
      </w:r>
    </w:p>
    <w:p w:rsidR="00B77278" w:rsidRPr="0061369C" w:rsidRDefault="00B77278" w:rsidP="00663056">
      <w:pPr>
        <w:pStyle w:val="Sangradetextonormal"/>
        <w:tabs>
          <w:tab w:val="left" w:pos="-72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  <w:bCs/>
          <w:lang w:val="es-ES"/>
        </w:rPr>
      </w:pPr>
    </w:p>
    <w:tbl>
      <w:tblPr>
        <w:tblStyle w:val="Tablaconcuadrcula"/>
        <w:tblW w:w="14778" w:type="dxa"/>
        <w:tblInd w:w="-810" w:type="dxa"/>
        <w:tblLook w:val="04A0"/>
      </w:tblPr>
      <w:tblGrid>
        <w:gridCol w:w="6318"/>
        <w:gridCol w:w="4590"/>
        <w:gridCol w:w="3870"/>
      </w:tblGrid>
      <w:tr w:rsidR="008C56DD" w:rsidRPr="0061369C" w:rsidTr="00235363">
        <w:tc>
          <w:tcPr>
            <w:tcW w:w="6318" w:type="dxa"/>
          </w:tcPr>
          <w:p w:rsidR="008C56DD" w:rsidRPr="0061369C" w:rsidRDefault="008C56DD" w:rsidP="00663056">
            <w:pPr>
              <w:pStyle w:val="Sangradetextonormal"/>
              <w:tabs>
                <w:tab w:val="left" w:pos="-720"/>
                <w:tab w:val="left" w:pos="0"/>
                <w:tab w:val="left" w:pos="720"/>
              </w:tabs>
              <w:ind w:right="18" w:firstLine="0"/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61369C">
              <w:rPr>
                <w:rFonts w:asciiTheme="minorHAnsi" w:hAnsiTheme="minorHAnsi" w:cstheme="minorHAnsi"/>
                <w:b/>
                <w:bCs/>
                <w:lang w:val="es-ES"/>
              </w:rPr>
              <w:t xml:space="preserve">Ley de la </w:t>
            </w:r>
            <w:r w:rsidR="00235363" w:rsidRPr="0061369C">
              <w:rPr>
                <w:rFonts w:asciiTheme="minorHAnsi" w:hAnsiTheme="minorHAnsi" w:cstheme="minorHAnsi"/>
                <w:b/>
                <w:bCs/>
                <w:lang w:val="es-ES"/>
              </w:rPr>
              <w:t>ciudadanía:</w:t>
            </w:r>
          </w:p>
        </w:tc>
        <w:tc>
          <w:tcPr>
            <w:tcW w:w="4590" w:type="dxa"/>
          </w:tcPr>
          <w:p w:rsidR="008C56DD" w:rsidRPr="0061369C" w:rsidRDefault="008C56DD" w:rsidP="00663056">
            <w:pPr>
              <w:pStyle w:val="Sangradetextonormal"/>
              <w:tabs>
                <w:tab w:val="left" w:pos="-720"/>
                <w:tab w:val="left" w:pos="0"/>
                <w:tab w:val="left" w:pos="720"/>
              </w:tabs>
              <w:ind w:right="18" w:firstLine="0"/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61369C">
              <w:rPr>
                <w:rFonts w:asciiTheme="minorHAnsi" w:hAnsiTheme="minorHAnsi" w:cstheme="minorHAnsi"/>
                <w:b/>
                <w:bCs/>
                <w:lang w:val="es-ES"/>
              </w:rPr>
              <w:t>Ley del domicilio:</w:t>
            </w:r>
          </w:p>
        </w:tc>
        <w:tc>
          <w:tcPr>
            <w:tcW w:w="3870" w:type="dxa"/>
          </w:tcPr>
          <w:p w:rsidR="008C56DD" w:rsidRPr="0061369C" w:rsidRDefault="008C56DD" w:rsidP="00663056">
            <w:pPr>
              <w:pStyle w:val="Sangradetextonormal"/>
              <w:tabs>
                <w:tab w:val="left" w:pos="-720"/>
                <w:tab w:val="left" w:pos="0"/>
                <w:tab w:val="left" w:pos="720"/>
              </w:tabs>
              <w:ind w:right="18" w:firstLine="0"/>
              <w:jc w:val="center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61369C">
              <w:rPr>
                <w:rFonts w:asciiTheme="minorHAnsi" w:hAnsiTheme="minorHAnsi" w:cstheme="minorHAnsi"/>
                <w:b/>
                <w:bCs/>
                <w:lang w:val="es-ES"/>
              </w:rPr>
              <w:t>Ley de la residencia habitual:</w:t>
            </w:r>
          </w:p>
        </w:tc>
      </w:tr>
      <w:tr w:rsidR="008C56DD" w:rsidRPr="0061369C" w:rsidTr="00235363">
        <w:tc>
          <w:tcPr>
            <w:tcW w:w="6318" w:type="dxa"/>
          </w:tcPr>
          <w:p w:rsidR="008C56DD" w:rsidRPr="0061369C" w:rsidRDefault="008C56DD" w:rsidP="00663056">
            <w:pPr>
              <w:pStyle w:val="Sangradetextonormal"/>
              <w:tabs>
                <w:tab w:val="left" w:pos="-720"/>
                <w:tab w:val="left" w:pos="0"/>
                <w:tab w:val="left" w:pos="720"/>
              </w:tabs>
              <w:ind w:right="18" w:firstLine="0"/>
              <w:rPr>
                <w:rFonts w:asciiTheme="minorHAnsi" w:hAnsiTheme="minorHAnsi" w:cstheme="minorHAnsi"/>
                <w:bCs/>
                <w:lang w:val="es-ES"/>
              </w:rPr>
            </w:pPr>
            <w:r w:rsidRPr="0061369C">
              <w:rPr>
                <w:rFonts w:asciiTheme="minorHAnsi" w:hAnsiTheme="minorHAnsi" w:cstheme="minorHAnsi"/>
                <w:bCs/>
                <w:lang w:val="es-ES"/>
              </w:rPr>
              <w:t xml:space="preserve">- </w:t>
            </w:r>
            <w:r w:rsidRPr="0061369C">
              <w:rPr>
                <w:rFonts w:asciiTheme="minorHAnsi" w:hAnsiTheme="minorHAnsi" w:cstheme="minorHAnsi"/>
                <w:b/>
                <w:bCs/>
                <w:lang w:val="es-ES"/>
              </w:rPr>
              <w:t>Ventaja</w:t>
            </w:r>
            <w:r w:rsidRPr="0061369C">
              <w:rPr>
                <w:rFonts w:asciiTheme="minorHAnsi" w:hAnsiTheme="minorHAnsi" w:cstheme="minorHAnsi"/>
                <w:bCs/>
                <w:lang w:val="es-ES"/>
              </w:rPr>
              <w:t>: su estabilidad</w:t>
            </w:r>
          </w:p>
          <w:p w:rsidR="008C56DD" w:rsidRPr="0061369C" w:rsidRDefault="008C56DD" w:rsidP="00663056">
            <w:pPr>
              <w:pStyle w:val="Sangra3detindependiente"/>
              <w:tabs>
                <w:tab w:val="left" w:pos="-720"/>
                <w:tab w:val="left" w:pos="270"/>
                <w:tab w:val="left" w:pos="720"/>
              </w:tabs>
              <w:spacing w:after="0"/>
              <w:ind w:left="0" w:righ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- Es más factible en los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países donde hay un gran número de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emigrantes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>, ya que así pueden aplicar su derecho aún en los casos en que sus nacionales no se encuentren en el territorio.</w:t>
            </w:r>
          </w:p>
          <w:p w:rsidR="00235363" w:rsidRPr="0061369C" w:rsidRDefault="00235363" w:rsidP="00663056">
            <w:pPr>
              <w:pStyle w:val="Sangra3detindependiente"/>
              <w:tabs>
                <w:tab w:val="left" w:pos="-720"/>
                <w:tab w:val="left" w:pos="270"/>
                <w:tab w:val="left" w:pos="720"/>
              </w:tabs>
              <w:spacing w:after="0"/>
              <w:ind w:left="0" w:righ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- Es el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criterio que ofrece mayor garantía a la continuidad y permanencia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 de la ley aplicable al estatuto personal. </w:t>
            </w:r>
          </w:p>
          <w:p w:rsidR="008C56DD" w:rsidRPr="0061369C" w:rsidRDefault="00235363" w:rsidP="00663056">
            <w:pPr>
              <w:pStyle w:val="Sangra3detindependiente"/>
              <w:tabs>
                <w:tab w:val="left" w:pos="-720"/>
                <w:tab w:val="left" w:pos="270"/>
                <w:tab w:val="left" w:pos="720"/>
              </w:tabs>
              <w:spacing w:after="0"/>
              <w:ind w:left="0" w:right="18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- Su utilización como punto de conexión denota el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interés del legislador por mantener vinculado al individuo con el Estado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590" w:type="dxa"/>
          </w:tcPr>
          <w:p w:rsidR="008C56DD" w:rsidRPr="0061369C" w:rsidRDefault="008C56DD" w:rsidP="00663056">
            <w:pPr>
              <w:pStyle w:val="Sangradetextonormal"/>
              <w:tabs>
                <w:tab w:val="left" w:pos="-720"/>
                <w:tab w:val="left" w:pos="0"/>
                <w:tab w:val="left" w:pos="720"/>
              </w:tabs>
              <w:ind w:left="36" w:right="-108" w:firstLine="0"/>
              <w:jc w:val="left"/>
              <w:rPr>
                <w:rFonts w:asciiTheme="minorHAnsi" w:hAnsiTheme="minorHAnsi" w:cstheme="minorHAnsi"/>
                <w:lang w:val="es-ES"/>
              </w:rPr>
            </w:pPr>
            <w:r w:rsidRPr="0061369C">
              <w:rPr>
                <w:rFonts w:asciiTheme="minorHAnsi" w:hAnsiTheme="minorHAnsi" w:cstheme="minorHAnsi"/>
                <w:b/>
                <w:lang w:val="es-ES"/>
              </w:rPr>
              <w:lastRenderedPageBreak/>
              <w:t>- Ventaja:</w:t>
            </w:r>
            <w:r w:rsidRPr="0061369C">
              <w:rPr>
                <w:rFonts w:asciiTheme="minorHAnsi" w:hAnsiTheme="minorHAnsi" w:cstheme="minorHAnsi"/>
                <w:lang w:val="es-ES"/>
              </w:rPr>
              <w:t xml:space="preserve"> su mayor vinculación con el medio social y cultural en que el individuo se </w:t>
            </w:r>
            <w:r w:rsidRPr="0061369C">
              <w:rPr>
                <w:rFonts w:asciiTheme="minorHAnsi" w:hAnsiTheme="minorHAnsi" w:cstheme="minorHAnsi"/>
                <w:lang w:val="es-ES"/>
              </w:rPr>
              <w:lastRenderedPageBreak/>
              <w:t xml:space="preserve">desarrolla, con el que tiene mayor contacto realmente, lo que ofrece mayor seguridad para el interés de terceros. </w:t>
            </w:r>
          </w:p>
          <w:p w:rsidR="008C56DD" w:rsidRPr="0061369C" w:rsidRDefault="008C56DD" w:rsidP="00663056">
            <w:pPr>
              <w:pStyle w:val="Sangradetextonormal"/>
              <w:tabs>
                <w:tab w:val="left" w:pos="-720"/>
                <w:tab w:val="left" w:pos="0"/>
                <w:tab w:val="left" w:pos="720"/>
              </w:tabs>
              <w:ind w:left="36" w:right="-108" w:firstLine="0"/>
              <w:jc w:val="left"/>
              <w:rPr>
                <w:rFonts w:asciiTheme="minorHAnsi" w:hAnsiTheme="minorHAnsi" w:cstheme="minorHAnsi"/>
                <w:lang w:val="es-ES"/>
              </w:rPr>
            </w:pPr>
            <w:r w:rsidRPr="0061369C">
              <w:rPr>
                <w:rFonts w:asciiTheme="minorHAnsi" w:hAnsiTheme="minorHAnsi" w:cstheme="minorHAnsi"/>
                <w:lang w:val="es-ES"/>
              </w:rPr>
              <w:t xml:space="preserve">- Es más factible para los </w:t>
            </w:r>
            <w:r w:rsidRPr="0061369C">
              <w:rPr>
                <w:rFonts w:asciiTheme="minorHAnsi" w:hAnsiTheme="minorHAnsi" w:cstheme="minorHAnsi"/>
                <w:b/>
                <w:lang w:val="es-ES"/>
              </w:rPr>
              <w:t>países receptores de inmigrantes</w:t>
            </w:r>
            <w:r w:rsidRPr="0061369C">
              <w:rPr>
                <w:rFonts w:asciiTheme="minorHAnsi" w:hAnsiTheme="minorHAnsi" w:cstheme="minorHAnsi"/>
                <w:lang w:val="es-ES"/>
              </w:rPr>
              <w:t>, ya que se evita la frecuente remisión a un derecho foráneo.</w:t>
            </w:r>
          </w:p>
        </w:tc>
        <w:tc>
          <w:tcPr>
            <w:tcW w:w="3870" w:type="dxa"/>
          </w:tcPr>
          <w:p w:rsidR="008C56DD" w:rsidRPr="0061369C" w:rsidRDefault="00067AB3" w:rsidP="00663056">
            <w:pPr>
              <w:pStyle w:val="Sangradetextonormal"/>
              <w:tabs>
                <w:tab w:val="left" w:pos="-720"/>
                <w:tab w:val="left" w:pos="0"/>
                <w:tab w:val="left" w:pos="720"/>
              </w:tabs>
              <w:ind w:left="36" w:right="-108" w:firstLine="0"/>
              <w:jc w:val="left"/>
              <w:rPr>
                <w:rFonts w:asciiTheme="minorHAnsi" w:hAnsiTheme="minorHAnsi" w:cstheme="minorHAnsi"/>
                <w:b/>
                <w:lang w:val="es-ES"/>
              </w:rPr>
            </w:pPr>
            <w:r w:rsidRPr="0061369C">
              <w:rPr>
                <w:rFonts w:asciiTheme="minorHAnsi" w:hAnsiTheme="minorHAnsi" w:cstheme="minorHAnsi"/>
                <w:b/>
                <w:lang w:val="es-ES"/>
              </w:rPr>
              <w:lastRenderedPageBreak/>
              <w:t>- Ventajas</w:t>
            </w:r>
            <w:r w:rsidRPr="0061369C">
              <w:rPr>
                <w:rFonts w:asciiTheme="minorHAnsi" w:hAnsiTheme="minorHAnsi" w:cstheme="minorHAnsi"/>
                <w:lang w:val="es-ES"/>
              </w:rPr>
              <w:t xml:space="preserve">: posibilita conectarse con el medio real del individuo y evita los </w:t>
            </w:r>
            <w:r w:rsidRPr="0061369C">
              <w:rPr>
                <w:rFonts w:asciiTheme="minorHAnsi" w:hAnsiTheme="minorHAnsi" w:cstheme="minorHAnsi"/>
                <w:lang w:val="es-ES"/>
              </w:rPr>
              <w:lastRenderedPageBreak/>
              <w:t>problemas de conflicto de calificación inherentes a la determinación de la nacionalidad o el domicilio.</w:t>
            </w:r>
          </w:p>
        </w:tc>
      </w:tr>
    </w:tbl>
    <w:p w:rsidR="00235363" w:rsidRPr="0061369C" w:rsidRDefault="00235363" w:rsidP="00663056">
      <w:pPr>
        <w:pStyle w:val="Sangra3detindependiente"/>
        <w:tabs>
          <w:tab w:val="left" w:pos="-720"/>
          <w:tab w:val="left" w:pos="-360"/>
          <w:tab w:val="left" w:pos="720"/>
        </w:tabs>
        <w:spacing w:after="0"/>
        <w:ind w:left="0" w:right="-900"/>
        <w:jc w:val="both"/>
        <w:rPr>
          <w:rFonts w:asciiTheme="minorHAnsi" w:hAnsiTheme="minorHAnsi" w:cstheme="minorHAnsi"/>
          <w:sz w:val="24"/>
          <w:szCs w:val="24"/>
        </w:rPr>
      </w:pPr>
    </w:p>
    <w:p w:rsidR="00235363" w:rsidRPr="0061369C" w:rsidRDefault="00235363" w:rsidP="00663056">
      <w:pPr>
        <w:pStyle w:val="Sangra3detindependiente"/>
        <w:tabs>
          <w:tab w:val="left" w:pos="-720"/>
          <w:tab w:val="left" w:pos="-360"/>
          <w:tab w:val="left" w:pos="720"/>
        </w:tabs>
        <w:spacing w:after="0"/>
        <w:ind w:left="-810" w:right="-900"/>
        <w:jc w:val="both"/>
        <w:rPr>
          <w:rFonts w:asciiTheme="minorHAnsi" w:hAnsiTheme="minorHAnsi" w:cstheme="minorHAnsi"/>
          <w:sz w:val="24"/>
          <w:szCs w:val="24"/>
        </w:rPr>
      </w:pPr>
      <w:r w:rsidRPr="0061369C">
        <w:rPr>
          <w:rFonts w:asciiTheme="minorHAnsi" w:hAnsiTheme="minorHAnsi" w:cstheme="minorHAnsi"/>
          <w:sz w:val="24"/>
          <w:szCs w:val="24"/>
        </w:rPr>
        <w:t>(</w:t>
      </w:r>
      <w:r w:rsidR="00B01191" w:rsidRPr="0061369C">
        <w:rPr>
          <w:rFonts w:asciiTheme="minorHAnsi" w:hAnsiTheme="minorHAnsi" w:cstheme="minorHAnsi"/>
          <w:sz w:val="24"/>
          <w:szCs w:val="24"/>
        </w:rPr>
        <w:t xml:space="preserve">En ocasiones </w:t>
      </w:r>
      <w:r w:rsidR="00B01191" w:rsidRPr="0061369C">
        <w:rPr>
          <w:rFonts w:asciiTheme="minorHAnsi" w:hAnsiTheme="minorHAnsi" w:cstheme="minorHAnsi"/>
          <w:b/>
          <w:sz w:val="24"/>
          <w:szCs w:val="24"/>
        </w:rPr>
        <w:t>un único criterio o punto de conexión no es suficiente</w:t>
      </w:r>
      <w:r w:rsidR="00B01191" w:rsidRPr="0061369C">
        <w:rPr>
          <w:rFonts w:asciiTheme="minorHAnsi" w:hAnsiTheme="minorHAnsi" w:cstheme="minorHAnsi"/>
          <w:sz w:val="24"/>
          <w:szCs w:val="24"/>
        </w:rPr>
        <w:t xml:space="preserve"> para resolver los distintos supuestos que se presentan, de ahí que </w:t>
      </w:r>
      <w:r w:rsidRPr="0061369C">
        <w:rPr>
          <w:rFonts w:asciiTheme="minorHAnsi" w:hAnsiTheme="minorHAnsi" w:cstheme="minorHAnsi"/>
          <w:sz w:val="24"/>
          <w:szCs w:val="24"/>
        </w:rPr>
        <w:t xml:space="preserve">en ocasiones </w:t>
      </w:r>
      <w:r w:rsidR="00B01191" w:rsidRPr="0061369C">
        <w:rPr>
          <w:rFonts w:asciiTheme="minorHAnsi" w:hAnsiTheme="minorHAnsi" w:cstheme="minorHAnsi"/>
          <w:b/>
          <w:sz w:val="24"/>
          <w:szCs w:val="24"/>
        </w:rPr>
        <w:t>estos criterios de conexión coexistan</w:t>
      </w:r>
      <w:r w:rsidR="00B01191" w:rsidRPr="0061369C">
        <w:rPr>
          <w:rFonts w:asciiTheme="minorHAnsi" w:hAnsiTheme="minorHAnsi" w:cstheme="minorHAnsi"/>
          <w:sz w:val="24"/>
          <w:szCs w:val="24"/>
        </w:rPr>
        <w:t xml:space="preserve"> para la regulación de un mismo supuesto jurídico</w:t>
      </w:r>
      <w:r w:rsidRPr="0061369C">
        <w:rPr>
          <w:rFonts w:asciiTheme="minorHAnsi" w:hAnsiTheme="minorHAnsi" w:cstheme="minorHAnsi"/>
          <w:sz w:val="24"/>
          <w:szCs w:val="24"/>
        </w:rPr>
        <w:t>)</w:t>
      </w:r>
      <w:r w:rsidR="00B01191" w:rsidRPr="0061369C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DA0C18" w:rsidRPr="0061369C" w:rsidRDefault="00DA0C18" w:rsidP="00663056">
      <w:pPr>
        <w:pStyle w:val="Sangra3detindependiente"/>
        <w:tabs>
          <w:tab w:val="left" w:pos="-720"/>
          <w:tab w:val="left" w:pos="-360"/>
          <w:tab w:val="left" w:pos="720"/>
        </w:tabs>
        <w:spacing w:after="0"/>
        <w:ind w:left="-810" w:right="-900"/>
        <w:jc w:val="both"/>
        <w:rPr>
          <w:rFonts w:asciiTheme="minorHAnsi" w:hAnsiTheme="minorHAnsi" w:cstheme="minorHAnsi"/>
          <w:sz w:val="24"/>
          <w:szCs w:val="24"/>
        </w:rPr>
      </w:pPr>
    </w:p>
    <w:p w:rsidR="00B01191" w:rsidRPr="0061369C" w:rsidRDefault="00B01191" w:rsidP="00663056">
      <w:pPr>
        <w:pStyle w:val="Ttulo2"/>
        <w:numPr>
          <w:ilvl w:val="0"/>
          <w:numId w:val="6"/>
        </w:numPr>
        <w:tabs>
          <w:tab w:val="left" w:pos="-720"/>
          <w:tab w:val="left" w:pos="-360"/>
        </w:tabs>
        <w:ind w:left="-810" w:right="-900" w:firstLine="0"/>
        <w:rPr>
          <w:rFonts w:asciiTheme="minorHAnsi" w:hAnsiTheme="minorHAnsi" w:cstheme="minorHAnsi"/>
          <w:bCs/>
          <w:sz w:val="24"/>
          <w:lang w:val="es-ES"/>
        </w:rPr>
      </w:pPr>
      <w:bookmarkStart w:id="7" w:name="_Toc36705732"/>
      <w:bookmarkStart w:id="8" w:name="_Toc47702065"/>
      <w:bookmarkStart w:id="9" w:name="_Toc52067873"/>
      <w:bookmarkStart w:id="10" w:name="_Toc57976443"/>
      <w:bookmarkStart w:id="11" w:name="_Toc138427189"/>
      <w:r w:rsidRPr="0061369C">
        <w:rPr>
          <w:rFonts w:asciiTheme="minorHAnsi" w:hAnsiTheme="minorHAnsi" w:cstheme="minorHAnsi"/>
          <w:bCs/>
          <w:sz w:val="24"/>
          <w:lang w:val="es-ES"/>
        </w:rPr>
        <w:t>La determinación de la ley personal en Cuba</w:t>
      </w:r>
      <w:bookmarkEnd w:id="7"/>
      <w:bookmarkEnd w:id="8"/>
      <w:bookmarkEnd w:id="9"/>
      <w:bookmarkEnd w:id="10"/>
      <w:bookmarkEnd w:id="11"/>
      <w:r w:rsidR="00997F10" w:rsidRPr="0061369C">
        <w:rPr>
          <w:rFonts w:asciiTheme="minorHAnsi" w:hAnsiTheme="minorHAnsi" w:cstheme="minorHAnsi"/>
          <w:bCs/>
          <w:sz w:val="24"/>
          <w:lang w:val="es-ES"/>
        </w:rPr>
        <w:t>:</w:t>
      </w:r>
    </w:p>
    <w:p w:rsidR="00B01191" w:rsidRPr="0061369C" w:rsidRDefault="00B01191" w:rsidP="00663056">
      <w:pPr>
        <w:pStyle w:val="Sangra3detindependiente"/>
        <w:tabs>
          <w:tab w:val="left" w:pos="-720"/>
          <w:tab w:val="left" w:pos="0"/>
          <w:tab w:val="left" w:pos="720"/>
        </w:tabs>
        <w:spacing w:after="0"/>
        <w:ind w:left="-810" w:right="-900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235363" w:rsidRPr="0061369C" w:rsidRDefault="00235363" w:rsidP="00663056">
      <w:pPr>
        <w:pStyle w:val="Sangra3detindependiente"/>
        <w:numPr>
          <w:ilvl w:val="0"/>
          <w:numId w:val="7"/>
        </w:numPr>
        <w:tabs>
          <w:tab w:val="left" w:pos="-450"/>
          <w:tab w:val="left" w:pos="0"/>
          <w:tab w:val="left" w:pos="720"/>
        </w:tabs>
        <w:spacing w:after="0"/>
        <w:ind w:left="-810" w:right="-9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1369C">
        <w:rPr>
          <w:rFonts w:asciiTheme="minorHAnsi" w:hAnsiTheme="minorHAnsi" w:cstheme="minorHAnsi"/>
          <w:sz w:val="24"/>
          <w:szCs w:val="24"/>
        </w:rPr>
        <w:t>E</w:t>
      </w:r>
      <w:r w:rsidR="00B01191" w:rsidRPr="0061369C">
        <w:rPr>
          <w:rFonts w:asciiTheme="minorHAnsi" w:hAnsiTheme="minorHAnsi" w:cstheme="minorHAnsi"/>
          <w:sz w:val="24"/>
          <w:szCs w:val="24"/>
        </w:rPr>
        <w:t xml:space="preserve">l punto de conexión para la regulación del estatuto personal </w:t>
      </w:r>
      <w:r w:rsidR="00B01191" w:rsidRPr="0061369C">
        <w:rPr>
          <w:rFonts w:asciiTheme="minorHAnsi" w:hAnsiTheme="minorHAnsi" w:cstheme="minorHAnsi"/>
          <w:b/>
          <w:sz w:val="24"/>
          <w:szCs w:val="24"/>
        </w:rPr>
        <w:t>no está definido expresamente en ninguna disposición normativa</w:t>
      </w:r>
      <w:r w:rsidR="00B01191" w:rsidRPr="0061369C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235363" w:rsidRPr="0061369C" w:rsidRDefault="00B01191" w:rsidP="00663056">
      <w:pPr>
        <w:pStyle w:val="Sangra3detindependiente"/>
        <w:numPr>
          <w:ilvl w:val="0"/>
          <w:numId w:val="7"/>
        </w:numPr>
        <w:tabs>
          <w:tab w:val="left" w:pos="-450"/>
          <w:tab w:val="left" w:pos="0"/>
          <w:tab w:val="left" w:pos="720"/>
        </w:tabs>
        <w:spacing w:after="0"/>
        <w:ind w:left="-810" w:right="-9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1369C">
        <w:rPr>
          <w:rFonts w:asciiTheme="minorHAnsi" w:hAnsiTheme="minorHAnsi" w:cstheme="minorHAnsi"/>
          <w:sz w:val="24"/>
          <w:szCs w:val="24"/>
        </w:rPr>
        <w:t xml:space="preserve">Su determinación se deduce de los </w:t>
      </w:r>
      <w:r w:rsidR="00235363" w:rsidRPr="0061369C">
        <w:rPr>
          <w:rFonts w:asciiTheme="minorHAnsi" w:hAnsiTheme="minorHAnsi" w:cstheme="minorHAnsi"/>
          <w:b/>
          <w:sz w:val="24"/>
          <w:szCs w:val="24"/>
        </w:rPr>
        <w:t>art. 12.1, 15, y Disposición Especial S</w:t>
      </w:r>
      <w:r w:rsidRPr="0061369C">
        <w:rPr>
          <w:rFonts w:asciiTheme="minorHAnsi" w:hAnsiTheme="minorHAnsi" w:cstheme="minorHAnsi"/>
          <w:b/>
          <w:sz w:val="24"/>
          <w:szCs w:val="24"/>
        </w:rPr>
        <w:t xml:space="preserve">egunda </w:t>
      </w:r>
      <w:r w:rsidR="00235363" w:rsidRPr="0061369C">
        <w:rPr>
          <w:rFonts w:asciiTheme="minorHAnsi" w:hAnsiTheme="minorHAnsi" w:cstheme="minorHAnsi"/>
          <w:b/>
          <w:sz w:val="24"/>
          <w:szCs w:val="24"/>
        </w:rPr>
        <w:t>CC cubano</w:t>
      </w:r>
      <w:r w:rsidRPr="0061369C">
        <w:rPr>
          <w:rFonts w:asciiTheme="minorHAnsi" w:hAnsiTheme="minorHAnsi" w:cstheme="minorHAnsi"/>
          <w:sz w:val="24"/>
          <w:szCs w:val="24"/>
        </w:rPr>
        <w:t xml:space="preserve">, que utilizan como tal la ley de </w:t>
      </w:r>
      <w:r w:rsidRPr="0061369C">
        <w:rPr>
          <w:rFonts w:asciiTheme="minorHAnsi" w:hAnsiTheme="minorHAnsi" w:cstheme="minorHAnsi"/>
          <w:b/>
          <w:sz w:val="24"/>
          <w:szCs w:val="24"/>
          <w:u w:val="single"/>
        </w:rPr>
        <w:t>la ciudadanía</w:t>
      </w:r>
      <w:r w:rsidRPr="0061369C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235363" w:rsidRPr="0061369C" w:rsidRDefault="00235363" w:rsidP="00663056">
      <w:pPr>
        <w:pStyle w:val="Sangra3detindependiente"/>
        <w:tabs>
          <w:tab w:val="left" w:pos="-450"/>
          <w:tab w:val="left" w:pos="0"/>
          <w:tab w:val="left" w:pos="720"/>
        </w:tabs>
        <w:spacing w:after="0"/>
        <w:ind w:left="-810" w:right="-900"/>
        <w:jc w:val="both"/>
        <w:rPr>
          <w:rFonts w:asciiTheme="minorHAnsi" w:hAnsiTheme="minorHAnsi" w:cstheme="minorHAnsi"/>
          <w:sz w:val="24"/>
          <w:szCs w:val="24"/>
        </w:rPr>
      </w:pPr>
    </w:p>
    <w:p w:rsidR="00235363" w:rsidRPr="0061369C" w:rsidRDefault="00235363" w:rsidP="00663056">
      <w:pPr>
        <w:pStyle w:val="Sangra3detindependiente"/>
        <w:numPr>
          <w:ilvl w:val="0"/>
          <w:numId w:val="7"/>
        </w:numPr>
        <w:tabs>
          <w:tab w:val="left" w:pos="-450"/>
          <w:tab w:val="left" w:pos="0"/>
          <w:tab w:val="left" w:pos="720"/>
        </w:tabs>
        <w:spacing w:after="0"/>
        <w:ind w:left="-810" w:right="-9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1369C">
        <w:rPr>
          <w:rFonts w:asciiTheme="minorHAnsi" w:hAnsiTheme="minorHAnsi" w:cstheme="minorHAnsi"/>
          <w:b/>
          <w:sz w:val="24"/>
          <w:szCs w:val="24"/>
        </w:rPr>
        <w:t xml:space="preserve">Art. 7 CB: </w:t>
      </w:r>
      <w:r w:rsidR="00B01191" w:rsidRPr="0061369C">
        <w:rPr>
          <w:rFonts w:asciiTheme="minorHAnsi" w:hAnsiTheme="minorHAnsi" w:cstheme="minorHAnsi"/>
          <w:sz w:val="24"/>
          <w:szCs w:val="24"/>
        </w:rPr>
        <w:t xml:space="preserve">Cada Estado contratante aplicará como </w:t>
      </w:r>
      <w:r w:rsidR="00B01191" w:rsidRPr="0061369C">
        <w:rPr>
          <w:rFonts w:asciiTheme="minorHAnsi" w:hAnsiTheme="minorHAnsi" w:cstheme="minorHAnsi"/>
          <w:sz w:val="24"/>
          <w:szCs w:val="24"/>
          <w:u w:val="single"/>
        </w:rPr>
        <w:t>leyes personales</w:t>
      </w:r>
      <w:r w:rsidR="00B01191" w:rsidRPr="0061369C">
        <w:rPr>
          <w:rFonts w:asciiTheme="minorHAnsi" w:hAnsiTheme="minorHAnsi" w:cstheme="minorHAnsi"/>
          <w:sz w:val="24"/>
          <w:szCs w:val="24"/>
        </w:rPr>
        <w:t xml:space="preserve"> las del </w:t>
      </w:r>
      <w:r w:rsidR="00B01191" w:rsidRPr="0061369C">
        <w:rPr>
          <w:rFonts w:asciiTheme="minorHAnsi" w:hAnsiTheme="minorHAnsi" w:cstheme="minorHAnsi"/>
          <w:b/>
          <w:sz w:val="24"/>
          <w:szCs w:val="24"/>
        </w:rPr>
        <w:t>domicilio</w:t>
      </w:r>
      <w:r w:rsidR="00B01191" w:rsidRPr="0061369C">
        <w:rPr>
          <w:rFonts w:asciiTheme="minorHAnsi" w:hAnsiTheme="minorHAnsi" w:cstheme="minorHAnsi"/>
          <w:sz w:val="24"/>
          <w:szCs w:val="24"/>
        </w:rPr>
        <w:t xml:space="preserve">, las de la </w:t>
      </w:r>
      <w:r w:rsidR="00B01191" w:rsidRPr="0061369C">
        <w:rPr>
          <w:rFonts w:asciiTheme="minorHAnsi" w:hAnsiTheme="minorHAnsi" w:cstheme="minorHAnsi"/>
          <w:b/>
          <w:sz w:val="24"/>
          <w:szCs w:val="24"/>
        </w:rPr>
        <w:t>nacionalidad</w:t>
      </w:r>
      <w:r w:rsidR="00B01191" w:rsidRPr="0061369C">
        <w:rPr>
          <w:rFonts w:asciiTheme="minorHAnsi" w:hAnsiTheme="minorHAnsi" w:cstheme="minorHAnsi"/>
          <w:sz w:val="24"/>
          <w:szCs w:val="24"/>
        </w:rPr>
        <w:t xml:space="preserve"> o las que </w:t>
      </w:r>
      <w:r w:rsidR="00B01191" w:rsidRPr="0061369C">
        <w:rPr>
          <w:rFonts w:asciiTheme="minorHAnsi" w:hAnsiTheme="minorHAnsi" w:cstheme="minorHAnsi"/>
          <w:b/>
          <w:sz w:val="24"/>
          <w:szCs w:val="24"/>
        </w:rPr>
        <w:t>haya adoptado o adopte</w:t>
      </w:r>
      <w:r w:rsidR="00B01191" w:rsidRPr="0061369C">
        <w:rPr>
          <w:rFonts w:asciiTheme="minorHAnsi" w:hAnsiTheme="minorHAnsi" w:cstheme="minorHAnsi"/>
          <w:sz w:val="24"/>
          <w:szCs w:val="24"/>
        </w:rPr>
        <w:t xml:space="preserve"> en lo adelante su </w:t>
      </w:r>
      <w:r w:rsidR="00B01191" w:rsidRPr="0061369C">
        <w:rPr>
          <w:rFonts w:asciiTheme="minorHAnsi" w:hAnsiTheme="minorHAnsi" w:cstheme="minorHAnsi"/>
          <w:b/>
          <w:sz w:val="24"/>
          <w:szCs w:val="24"/>
        </w:rPr>
        <w:t>legislación interior</w:t>
      </w:r>
      <w:r w:rsidRPr="0061369C">
        <w:rPr>
          <w:rFonts w:asciiTheme="minorHAnsi" w:hAnsiTheme="minorHAnsi" w:cstheme="minorHAnsi"/>
          <w:sz w:val="24"/>
          <w:szCs w:val="24"/>
        </w:rPr>
        <w:t>.</w:t>
      </w:r>
    </w:p>
    <w:p w:rsidR="00235363" w:rsidRPr="0061369C" w:rsidRDefault="00235363" w:rsidP="00663056">
      <w:pPr>
        <w:pStyle w:val="Sangra3detindependiente"/>
        <w:tabs>
          <w:tab w:val="left" w:pos="-450"/>
          <w:tab w:val="left" w:pos="0"/>
          <w:tab w:val="left" w:pos="720"/>
        </w:tabs>
        <w:spacing w:after="0"/>
        <w:ind w:left="-810" w:right="-900"/>
        <w:jc w:val="both"/>
        <w:rPr>
          <w:rFonts w:asciiTheme="minorHAnsi" w:hAnsiTheme="minorHAnsi" w:cstheme="minorHAnsi"/>
          <w:sz w:val="24"/>
          <w:szCs w:val="24"/>
        </w:rPr>
      </w:pPr>
      <w:r w:rsidRPr="0061369C">
        <w:rPr>
          <w:rFonts w:asciiTheme="minorHAnsi" w:hAnsiTheme="minorHAnsi" w:cstheme="minorHAnsi"/>
          <w:sz w:val="24"/>
          <w:szCs w:val="24"/>
        </w:rPr>
        <w:t xml:space="preserve">(Por tanto, </w:t>
      </w:r>
      <w:r w:rsidR="00B01191" w:rsidRPr="0061369C">
        <w:rPr>
          <w:rFonts w:asciiTheme="minorHAnsi" w:hAnsiTheme="minorHAnsi" w:cstheme="minorHAnsi"/>
          <w:sz w:val="24"/>
          <w:szCs w:val="24"/>
        </w:rPr>
        <w:t xml:space="preserve">Cuba aplicará </w:t>
      </w:r>
      <w:r w:rsidRPr="0061369C">
        <w:rPr>
          <w:rFonts w:asciiTheme="minorHAnsi" w:hAnsiTheme="minorHAnsi" w:cstheme="minorHAnsi"/>
          <w:sz w:val="24"/>
          <w:szCs w:val="24"/>
        </w:rPr>
        <w:t xml:space="preserve">el </w:t>
      </w:r>
      <w:r w:rsidR="00B01191" w:rsidRPr="0061369C">
        <w:rPr>
          <w:rFonts w:asciiTheme="minorHAnsi" w:hAnsiTheme="minorHAnsi" w:cstheme="minorHAnsi"/>
          <w:b/>
          <w:sz w:val="24"/>
          <w:szCs w:val="24"/>
        </w:rPr>
        <w:t>criterio de ciudadanía</w:t>
      </w:r>
      <w:r w:rsidR="00B01191" w:rsidRPr="0061369C">
        <w:rPr>
          <w:rFonts w:asciiTheme="minorHAnsi" w:hAnsiTheme="minorHAnsi" w:cstheme="minorHAnsi"/>
          <w:sz w:val="24"/>
          <w:szCs w:val="24"/>
        </w:rPr>
        <w:t xml:space="preserve"> en las relaciones en las que intervengan personas de países signatarios de este Código</w:t>
      </w:r>
      <w:r w:rsidRPr="0061369C">
        <w:rPr>
          <w:rFonts w:asciiTheme="minorHAnsi" w:hAnsiTheme="minorHAnsi" w:cstheme="minorHAnsi"/>
          <w:sz w:val="24"/>
          <w:szCs w:val="24"/>
        </w:rPr>
        <w:t>)</w:t>
      </w:r>
      <w:r w:rsidR="00B01191" w:rsidRPr="0061369C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235363" w:rsidRPr="0061369C" w:rsidRDefault="00235363" w:rsidP="00663056">
      <w:pPr>
        <w:pStyle w:val="Sangra3detindependiente"/>
        <w:tabs>
          <w:tab w:val="left" w:pos="-450"/>
          <w:tab w:val="left" w:pos="0"/>
          <w:tab w:val="left" w:pos="720"/>
        </w:tabs>
        <w:spacing w:after="0"/>
        <w:ind w:left="-810" w:right="-900"/>
        <w:jc w:val="both"/>
        <w:rPr>
          <w:rFonts w:asciiTheme="minorHAnsi" w:hAnsiTheme="minorHAnsi" w:cstheme="minorHAnsi"/>
          <w:sz w:val="24"/>
          <w:szCs w:val="24"/>
        </w:rPr>
      </w:pPr>
    </w:p>
    <w:p w:rsidR="00B01191" w:rsidRPr="0061369C" w:rsidRDefault="00235363" w:rsidP="00AC2B45">
      <w:pPr>
        <w:pStyle w:val="Sangra3detindependiente"/>
        <w:tabs>
          <w:tab w:val="left" w:pos="-450"/>
          <w:tab w:val="left" w:pos="0"/>
          <w:tab w:val="left" w:pos="720"/>
        </w:tabs>
        <w:spacing w:after="0"/>
        <w:ind w:left="-810" w:right="-900"/>
        <w:jc w:val="both"/>
        <w:rPr>
          <w:rFonts w:asciiTheme="minorHAnsi" w:hAnsiTheme="minorHAnsi" w:cstheme="minorHAnsi"/>
          <w:sz w:val="24"/>
          <w:szCs w:val="24"/>
        </w:rPr>
      </w:pPr>
      <w:r w:rsidRPr="0061369C">
        <w:rPr>
          <w:rFonts w:asciiTheme="minorHAnsi" w:hAnsiTheme="minorHAnsi" w:cstheme="minorHAnsi"/>
          <w:sz w:val="24"/>
          <w:szCs w:val="24"/>
        </w:rPr>
        <w:t xml:space="preserve">Este art. del CB </w:t>
      </w:r>
      <w:r w:rsidR="00B01191" w:rsidRPr="0061369C">
        <w:rPr>
          <w:rFonts w:asciiTheme="minorHAnsi" w:hAnsiTheme="minorHAnsi" w:cstheme="minorHAnsi"/>
          <w:b/>
          <w:sz w:val="24"/>
          <w:szCs w:val="24"/>
        </w:rPr>
        <w:t xml:space="preserve">no logró </w:t>
      </w:r>
      <w:r w:rsidRPr="0061369C">
        <w:rPr>
          <w:rFonts w:asciiTheme="minorHAnsi" w:hAnsiTheme="minorHAnsi" w:cstheme="minorHAnsi"/>
          <w:b/>
          <w:sz w:val="24"/>
          <w:szCs w:val="24"/>
        </w:rPr>
        <w:t xml:space="preserve">ninguna </w:t>
      </w:r>
      <w:r w:rsidR="00B01191" w:rsidRPr="0061369C">
        <w:rPr>
          <w:rFonts w:asciiTheme="minorHAnsi" w:hAnsiTheme="minorHAnsi" w:cstheme="minorHAnsi"/>
          <w:b/>
          <w:sz w:val="24"/>
          <w:szCs w:val="24"/>
        </w:rPr>
        <w:t>armonización</w:t>
      </w:r>
      <w:r w:rsidR="00B01191" w:rsidRPr="0061369C">
        <w:rPr>
          <w:rFonts w:asciiTheme="minorHAnsi" w:hAnsiTheme="minorHAnsi" w:cstheme="minorHAnsi"/>
          <w:sz w:val="24"/>
          <w:szCs w:val="24"/>
        </w:rPr>
        <w:t xml:space="preserve"> </w:t>
      </w:r>
      <w:r w:rsidRPr="0061369C">
        <w:rPr>
          <w:rFonts w:asciiTheme="minorHAnsi" w:hAnsiTheme="minorHAnsi" w:cstheme="minorHAnsi"/>
          <w:sz w:val="24"/>
          <w:szCs w:val="24"/>
        </w:rPr>
        <w:t xml:space="preserve">de los </w:t>
      </w:r>
      <w:r w:rsidR="00B01191" w:rsidRPr="0061369C">
        <w:rPr>
          <w:rFonts w:asciiTheme="minorHAnsi" w:hAnsiTheme="minorHAnsi" w:cstheme="minorHAnsi"/>
          <w:sz w:val="24"/>
          <w:szCs w:val="24"/>
        </w:rPr>
        <w:t xml:space="preserve">criterios relacionados con la ley </w:t>
      </w:r>
      <w:r w:rsidRPr="0061369C">
        <w:rPr>
          <w:rFonts w:asciiTheme="minorHAnsi" w:hAnsiTheme="minorHAnsi" w:cstheme="minorHAnsi"/>
          <w:sz w:val="24"/>
          <w:szCs w:val="24"/>
        </w:rPr>
        <w:t>apli</w:t>
      </w:r>
      <w:r w:rsidR="00663056" w:rsidRPr="0061369C">
        <w:rPr>
          <w:rFonts w:asciiTheme="minorHAnsi" w:hAnsiTheme="minorHAnsi" w:cstheme="minorHAnsi"/>
          <w:sz w:val="24"/>
          <w:szCs w:val="24"/>
        </w:rPr>
        <w:t>cable al estatuto personal.</w:t>
      </w:r>
    </w:p>
    <w:p w:rsidR="00663056" w:rsidRPr="0061369C" w:rsidRDefault="00663056" w:rsidP="00663056">
      <w:pPr>
        <w:pStyle w:val="Textonotapie"/>
        <w:tabs>
          <w:tab w:val="left" w:pos="-720"/>
          <w:tab w:val="left" w:pos="-450"/>
          <w:tab w:val="left" w:pos="720"/>
        </w:tabs>
        <w:ind w:left="-810" w:right="-900"/>
        <w:jc w:val="both"/>
        <w:rPr>
          <w:rFonts w:asciiTheme="minorHAnsi" w:hAnsiTheme="minorHAnsi" w:cstheme="minorHAnsi"/>
          <w:sz w:val="24"/>
          <w:szCs w:val="24"/>
        </w:rPr>
      </w:pPr>
    </w:p>
    <w:p w:rsidR="00B01191" w:rsidRPr="0061369C" w:rsidRDefault="00B01191" w:rsidP="00663056">
      <w:pPr>
        <w:pStyle w:val="Ttulo1"/>
        <w:numPr>
          <w:ilvl w:val="0"/>
          <w:numId w:val="5"/>
        </w:numPr>
        <w:tabs>
          <w:tab w:val="left" w:pos="-720"/>
          <w:tab w:val="left" w:pos="-450"/>
          <w:tab w:val="left" w:pos="720"/>
        </w:tabs>
        <w:spacing w:before="0" w:after="0"/>
        <w:ind w:left="-810" w:right="-900" w:firstLine="0"/>
        <w:rPr>
          <w:rFonts w:asciiTheme="minorHAnsi" w:hAnsiTheme="minorHAnsi" w:cstheme="minorHAnsi"/>
          <w:sz w:val="24"/>
          <w:szCs w:val="24"/>
          <w:u w:val="single"/>
        </w:rPr>
      </w:pPr>
      <w:bookmarkStart w:id="12" w:name="_Toc138427190"/>
      <w:r w:rsidRPr="0061369C">
        <w:rPr>
          <w:rFonts w:asciiTheme="minorHAnsi" w:hAnsiTheme="minorHAnsi" w:cstheme="minorHAnsi"/>
          <w:sz w:val="24"/>
          <w:szCs w:val="24"/>
          <w:u w:val="single"/>
        </w:rPr>
        <w:t>La personalidad. Su comienzo y extinción</w:t>
      </w:r>
      <w:bookmarkEnd w:id="12"/>
      <w:r w:rsidR="00663056" w:rsidRPr="0061369C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:rsidR="00B01191" w:rsidRPr="0061369C" w:rsidRDefault="00B01191" w:rsidP="00B02EE1">
      <w:pPr>
        <w:tabs>
          <w:tab w:val="left" w:pos="-720"/>
          <w:tab w:val="left" w:pos="-450"/>
          <w:tab w:val="left" w:pos="720"/>
          <w:tab w:val="left" w:pos="2415"/>
        </w:tabs>
        <w:spacing w:after="0"/>
        <w:ind w:left="-810" w:right="-900"/>
        <w:jc w:val="both"/>
        <w:rPr>
          <w:rFonts w:cstheme="minorHAnsi"/>
          <w:sz w:val="24"/>
          <w:szCs w:val="24"/>
        </w:rPr>
      </w:pPr>
      <w:r w:rsidRPr="0061369C">
        <w:rPr>
          <w:rFonts w:cstheme="minorHAnsi"/>
          <w:sz w:val="24"/>
          <w:szCs w:val="24"/>
        </w:rPr>
        <w:tab/>
      </w:r>
    </w:p>
    <w:p w:rsidR="00B02EE1" w:rsidRPr="0061369C" w:rsidRDefault="00B02EE1" w:rsidP="00B02EE1">
      <w:pPr>
        <w:pStyle w:val="Prrafodelista"/>
        <w:numPr>
          <w:ilvl w:val="0"/>
          <w:numId w:val="8"/>
        </w:numPr>
        <w:tabs>
          <w:tab w:val="left" w:pos="-720"/>
          <w:tab w:val="left" w:pos="-450"/>
          <w:tab w:val="left" w:pos="720"/>
        </w:tabs>
        <w:spacing w:after="0"/>
        <w:ind w:left="-810" w:right="-900" w:firstLine="0"/>
        <w:jc w:val="both"/>
        <w:rPr>
          <w:rFonts w:cstheme="minorHAnsi"/>
          <w:b/>
          <w:sz w:val="24"/>
          <w:szCs w:val="24"/>
        </w:rPr>
      </w:pPr>
      <w:r w:rsidRPr="0061369C">
        <w:rPr>
          <w:rFonts w:cstheme="minorHAnsi"/>
          <w:b/>
          <w:sz w:val="24"/>
          <w:szCs w:val="24"/>
        </w:rPr>
        <w:t>Comienzo de la Personalidad:</w:t>
      </w:r>
    </w:p>
    <w:p w:rsidR="00B02EE1" w:rsidRPr="0061369C" w:rsidRDefault="00B02EE1" w:rsidP="00B02EE1">
      <w:pPr>
        <w:tabs>
          <w:tab w:val="left" w:pos="-720"/>
          <w:tab w:val="left" w:pos="-450"/>
          <w:tab w:val="left" w:pos="720"/>
        </w:tabs>
        <w:spacing w:after="0"/>
        <w:ind w:left="-810" w:right="-900"/>
        <w:jc w:val="both"/>
        <w:rPr>
          <w:rFonts w:cstheme="minorHAnsi"/>
          <w:b/>
          <w:sz w:val="24"/>
          <w:szCs w:val="24"/>
        </w:rPr>
      </w:pPr>
    </w:p>
    <w:p w:rsidR="00663056" w:rsidRPr="0061369C" w:rsidRDefault="00663056" w:rsidP="00B02EE1">
      <w:pPr>
        <w:tabs>
          <w:tab w:val="left" w:pos="-720"/>
          <w:tab w:val="left" w:pos="-450"/>
          <w:tab w:val="left" w:pos="720"/>
        </w:tabs>
        <w:spacing w:after="0"/>
        <w:ind w:left="-810" w:right="-900"/>
        <w:jc w:val="both"/>
        <w:rPr>
          <w:rFonts w:cstheme="minorHAnsi"/>
          <w:sz w:val="24"/>
          <w:szCs w:val="24"/>
        </w:rPr>
      </w:pPr>
      <w:r w:rsidRPr="0061369C">
        <w:rPr>
          <w:rFonts w:cstheme="minorHAnsi"/>
          <w:b/>
          <w:sz w:val="24"/>
          <w:szCs w:val="24"/>
        </w:rPr>
        <w:t>P</w:t>
      </w:r>
      <w:r w:rsidR="00B01191" w:rsidRPr="0061369C">
        <w:rPr>
          <w:rFonts w:cstheme="minorHAnsi"/>
          <w:b/>
          <w:sz w:val="24"/>
          <w:szCs w:val="24"/>
        </w:rPr>
        <w:t>ersonalidad</w:t>
      </w:r>
      <w:r w:rsidRPr="0061369C">
        <w:rPr>
          <w:rFonts w:cstheme="minorHAnsi"/>
          <w:b/>
          <w:sz w:val="24"/>
          <w:szCs w:val="24"/>
        </w:rPr>
        <w:t>:</w:t>
      </w:r>
      <w:r w:rsidR="00B01191" w:rsidRPr="0061369C">
        <w:rPr>
          <w:rFonts w:cstheme="minorHAnsi"/>
          <w:sz w:val="24"/>
          <w:szCs w:val="24"/>
        </w:rPr>
        <w:t xml:space="preserve"> </w:t>
      </w:r>
      <w:r w:rsidRPr="0061369C">
        <w:rPr>
          <w:rFonts w:cstheme="minorHAnsi"/>
          <w:sz w:val="24"/>
          <w:szCs w:val="24"/>
        </w:rPr>
        <w:t>A</w:t>
      </w:r>
      <w:r w:rsidR="00B01191" w:rsidRPr="0061369C">
        <w:rPr>
          <w:rFonts w:cstheme="minorHAnsi"/>
          <w:sz w:val="24"/>
          <w:szCs w:val="24"/>
        </w:rPr>
        <w:t>ptitud de la persona para ser titular de derechos y obligaciones.</w:t>
      </w:r>
      <w:r w:rsidRPr="0061369C">
        <w:rPr>
          <w:rFonts w:cstheme="minorHAnsi"/>
          <w:sz w:val="24"/>
          <w:szCs w:val="24"/>
        </w:rPr>
        <w:t xml:space="preserve"> Es inherente a la condición humana, y de ella se deriva la condición del hombre como sujeto de Derecho. </w:t>
      </w:r>
    </w:p>
    <w:p w:rsidR="00663056" w:rsidRPr="0061369C" w:rsidRDefault="00663056" w:rsidP="00663056">
      <w:pPr>
        <w:tabs>
          <w:tab w:val="left" w:pos="-720"/>
          <w:tab w:val="left" w:pos="-450"/>
          <w:tab w:val="left" w:pos="720"/>
        </w:tabs>
        <w:spacing w:after="0"/>
        <w:ind w:left="-810" w:right="-900"/>
        <w:jc w:val="both"/>
        <w:rPr>
          <w:rFonts w:cstheme="minorHAnsi"/>
          <w:sz w:val="24"/>
          <w:szCs w:val="24"/>
        </w:rPr>
      </w:pPr>
      <w:r w:rsidRPr="0061369C">
        <w:rPr>
          <w:rFonts w:cstheme="minorHAnsi"/>
          <w:b/>
          <w:sz w:val="24"/>
          <w:szCs w:val="24"/>
        </w:rPr>
        <w:t xml:space="preserve">Art. </w:t>
      </w:r>
      <w:r w:rsidR="00B01191" w:rsidRPr="0061369C">
        <w:rPr>
          <w:rFonts w:cstheme="minorHAnsi"/>
          <w:b/>
          <w:sz w:val="24"/>
          <w:szCs w:val="24"/>
        </w:rPr>
        <w:t xml:space="preserve">24 </w:t>
      </w:r>
      <w:r w:rsidRPr="0061369C">
        <w:rPr>
          <w:rFonts w:cstheme="minorHAnsi"/>
          <w:b/>
          <w:sz w:val="24"/>
          <w:szCs w:val="24"/>
        </w:rPr>
        <w:t>CC cubano:</w:t>
      </w:r>
      <w:r w:rsidRPr="0061369C">
        <w:rPr>
          <w:rFonts w:cstheme="minorHAnsi"/>
          <w:sz w:val="24"/>
          <w:szCs w:val="24"/>
        </w:rPr>
        <w:t xml:space="preserve"> C</w:t>
      </w:r>
      <w:r w:rsidR="00B01191" w:rsidRPr="0061369C">
        <w:rPr>
          <w:rFonts w:cstheme="minorHAnsi"/>
          <w:sz w:val="24"/>
          <w:szCs w:val="24"/>
        </w:rPr>
        <w:t xml:space="preserve">omienza con el nacimiento y termina con la muerte. </w:t>
      </w:r>
    </w:p>
    <w:p w:rsidR="00B01191" w:rsidRPr="0061369C" w:rsidRDefault="00B01191" w:rsidP="00663056">
      <w:pPr>
        <w:pStyle w:val="EscrituraNormal"/>
        <w:tabs>
          <w:tab w:val="left" w:pos="-720"/>
          <w:tab w:val="left" w:pos="-45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</w:rPr>
      </w:pPr>
    </w:p>
    <w:p w:rsidR="00663056" w:rsidRPr="0061369C" w:rsidRDefault="00663056" w:rsidP="00663056">
      <w:pPr>
        <w:pStyle w:val="Ttulo2"/>
        <w:numPr>
          <w:ilvl w:val="0"/>
          <w:numId w:val="6"/>
        </w:numPr>
        <w:tabs>
          <w:tab w:val="left" w:pos="-720"/>
          <w:tab w:val="left" w:pos="-450"/>
        </w:tabs>
        <w:ind w:left="-810" w:right="-900" w:firstLine="0"/>
        <w:rPr>
          <w:rFonts w:asciiTheme="minorHAnsi" w:hAnsiTheme="minorHAnsi" w:cstheme="minorHAnsi"/>
          <w:b w:val="0"/>
          <w:bCs/>
          <w:sz w:val="24"/>
          <w:lang w:val="es-ES"/>
        </w:rPr>
      </w:pPr>
      <w:r w:rsidRPr="0061369C">
        <w:rPr>
          <w:rFonts w:asciiTheme="minorHAnsi" w:hAnsiTheme="minorHAnsi" w:cstheme="minorHAnsi"/>
          <w:b w:val="0"/>
          <w:sz w:val="24"/>
          <w:lang w:val="es-ES"/>
        </w:rPr>
        <w:t>Es importante determinar qué ordenamiento es el que determinará el momento del nacimiento del individuo, ya que no todos siguen el mis</w:t>
      </w:r>
      <w:r w:rsidR="00373420">
        <w:rPr>
          <w:rFonts w:asciiTheme="minorHAnsi" w:hAnsiTheme="minorHAnsi" w:cstheme="minorHAnsi"/>
          <w:b w:val="0"/>
          <w:sz w:val="24"/>
          <w:lang w:val="es-ES"/>
        </w:rPr>
        <w:t>m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>o criterio. (</w:t>
      </w:r>
      <w:r w:rsidRPr="0061369C">
        <w:rPr>
          <w:rFonts w:asciiTheme="minorHAnsi" w:hAnsiTheme="minorHAnsi" w:cstheme="minorHAnsi"/>
          <w:sz w:val="24"/>
          <w:lang w:val="es-ES"/>
        </w:rPr>
        <w:t xml:space="preserve">Ej: </w:t>
      </w:r>
      <w:r w:rsidR="00B01191" w:rsidRPr="0061369C">
        <w:rPr>
          <w:rFonts w:asciiTheme="minorHAnsi" w:hAnsiTheme="minorHAnsi" w:cstheme="minorHAnsi"/>
          <w:b w:val="0"/>
          <w:sz w:val="24"/>
          <w:lang w:val="es-ES"/>
        </w:rPr>
        <w:t xml:space="preserve">nacer con vida, ser viable, que el nacimiento sea completo y con vida, que el nacido tenga forma humana y viva 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 xml:space="preserve">24 </w:t>
      </w:r>
      <w:r w:rsidR="00B01191" w:rsidRPr="0061369C">
        <w:rPr>
          <w:rFonts w:asciiTheme="minorHAnsi" w:hAnsiTheme="minorHAnsi" w:cstheme="minorHAnsi"/>
          <w:b w:val="0"/>
          <w:sz w:val="24"/>
          <w:lang w:val="es-ES"/>
        </w:rPr>
        <w:t>horas fuera del claustro materno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>, etc.)</w:t>
      </w:r>
      <w:r w:rsidR="00B01191" w:rsidRPr="0061369C">
        <w:rPr>
          <w:rFonts w:asciiTheme="minorHAnsi" w:hAnsiTheme="minorHAnsi" w:cstheme="minorHAnsi"/>
          <w:b w:val="0"/>
          <w:sz w:val="24"/>
          <w:lang w:val="es-ES"/>
        </w:rPr>
        <w:t xml:space="preserve">. </w:t>
      </w:r>
    </w:p>
    <w:p w:rsidR="00663056" w:rsidRPr="0061369C" w:rsidRDefault="00663056" w:rsidP="00663056">
      <w:pPr>
        <w:pStyle w:val="Ttulo2"/>
        <w:tabs>
          <w:tab w:val="left" w:pos="-720"/>
          <w:tab w:val="left" w:pos="-450"/>
        </w:tabs>
        <w:ind w:left="-810" w:right="-900"/>
        <w:rPr>
          <w:rFonts w:asciiTheme="minorHAnsi" w:hAnsiTheme="minorHAnsi" w:cstheme="minorHAnsi"/>
          <w:b w:val="0"/>
          <w:bCs/>
          <w:sz w:val="24"/>
          <w:lang w:val="es-ES"/>
        </w:rPr>
      </w:pPr>
    </w:p>
    <w:p w:rsidR="00663056" w:rsidRPr="0061369C" w:rsidRDefault="00663056" w:rsidP="00663056">
      <w:pPr>
        <w:pStyle w:val="Ttulo2"/>
        <w:numPr>
          <w:ilvl w:val="0"/>
          <w:numId w:val="6"/>
        </w:numPr>
        <w:tabs>
          <w:tab w:val="left" w:pos="-720"/>
          <w:tab w:val="left" w:pos="-45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  <w:sz w:val="24"/>
          <w:lang w:val="es-ES"/>
        </w:rPr>
      </w:pPr>
      <w:r w:rsidRPr="0061369C">
        <w:rPr>
          <w:rFonts w:asciiTheme="minorHAnsi" w:hAnsiTheme="minorHAnsi" w:cstheme="minorHAnsi"/>
          <w:sz w:val="24"/>
          <w:lang w:val="es-ES"/>
        </w:rPr>
        <w:t xml:space="preserve">Teorías para determinar la ley aplicable para determinar el momento del nacimiento: </w:t>
      </w:r>
    </w:p>
    <w:p w:rsidR="00663056" w:rsidRPr="0061369C" w:rsidRDefault="00663056" w:rsidP="00663056">
      <w:pPr>
        <w:spacing w:after="0"/>
        <w:rPr>
          <w:lang w:eastAsia="es-ES" w:bidi="he-IL"/>
        </w:rPr>
      </w:pPr>
    </w:p>
    <w:tbl>
      <w:tblPr>
        <w:tblStyle w:val="Tablaconcuadrcula"/>
        <w:tblW w:w="14778" w:type="dxa"/>
        <w:tblInd w:w="-810" w:type="dxa"/>
        <w:tblLook w:val="04A0"/>
      </w:tblPr>
      <w:tblGrid>
        <w:gridCol w:w="5238"/>
        <w:gridCol w:w="4860"/>
        <w:gridCol w:w="4680"/>
      </w:tblGrid>
      <w:tr w:rsidR="00663056" w:rsidRPr="0061369C" w:rsidTr="00740F05">
        <w:tc>
          <w:tcPr>
            <w:tcW w:w="5238" w:type="dxa"/>
          </w:tcPr>
          <w:p w:rsidR="00663056" w:rsidRPr="0061369C" w:rsidRDefault="00663056" w:rsidP="00663056">
            <w:pPr>
              <w:pStyle w:val="EscrituraNormal"/>
              <w:tabs>
                <w:tab w:val="left" w:pos="-720"/>
                <w:tab w:val="left" w:pos="-450"/>
                <w:tab w:val="left" w:pos="0"/>
                <w:tab w:val="left" w:pos="720"/>
              </w:tabs>
              <w:ind w:right="30" w:firstLine="0"/>
              <w:jc w:val="center"/>
              <w:rPr>
                <w:rFonts w:asciiTheme="minorHAnsi" w:hAnsiTheme="minorHAnsi" w:cstheme="minorHAnsi"/>
              </w:rPr>
            </w:pPr>
            <w:r w:rsidRPr="0061369C">
              <w:rPr>
                <w:rFonts w:asciiTheme="minorHAnsi" w:hAnsiTheme="minorHAnsi" w:cstheme="minorHAnsi"/>
                <w:b/>
              </w:rPr>
              <w:t xml:space="preserve">La </w:t>
            </w:r>
            <w:r w:rsidRPr="0061369C">
              <w:rPr>
                <w:rFonts w:asciiTheme="minorHAnsi" w:hAnsiTheme="minorHAnsi" w:cstheme="minorHAnsi"/>
                <w:b/>
                <w:iCs/>
              </w:rPr>
              <w:t>Lex Causae:</w:t>
            </w:r>
          </w:p>
        </w:tc>
        <w:tc>
          <w:tcPr>
            <w:tcW w:w="4860" w:type="dxa"/>
          </w:tcPr>
          <w:p w:rsidR="00663056" w:rsidRPr="0061369C" w:rsidRDefault="00663056" w:rsidP="00663056">
            <w:pPr>
              <w:pStyle w:val="EscrituraNormal"/>
              <w:tabs>
                <w:tab w:val="left" w:pos="-720"/>
                <w:tab w:val="left" w:pos="-450"/>
                <w:tab w:val="left" w:pos="0"/>
                <w:tab w:val="left" w:pos="720"/>
              </w:tabs>
              <w:ind w:right="3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1369C">
              <w:rPr>
                <w:rFonts w:asciiTheme="minorHAnsi" w:hAnsiTheme="minorHAnsi" w:cstheme="minorHAnsi"/>
                <w:b/>
              </w:rPr>
              <w:t>La Ley personal:</w:t>
            </w:r>
          </w:p>
        </w:tc>
        <w:tc>
          <w:tcPr>
            <w:tcW w:w="4680" w:type="dxa"/>
          </w:tcPr>
          <w:p w:rsidR="00663056" w:rsidRPr="0061369C" w:rsidRDefault="00663056" w:rsidP="00663056">
            <w:pPr>
              <w:pStyle w:val="EscrituraNormal"/>
              <w:tabs>
                <w:tab w:val="left" w:pos="-720"/>
                <w:tab w:val="left" w:pos="-450"/>
                <w:tab w:val="left" w:pos="0"/>
                <w:tab w:val="left" w:pos="720"/>
              </w:tabs>
              <w:ind w:right="3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1369C">
              <w:rPr>
                <w:rFonts w:asciiTheme="minorHAnsi" w:hAnsiTheme="minorHAnsi" w:cstheme="minorHAnsi"/>
                <w:b/>
              </w:rPr>
              <w:t>La Lex Fori:</w:t>
            </w:r>
          </w:p>
        </w:tc>
      </w:tr>
      <w:tr w:rsidR="00663056" w:rsidRPr="0061369C" w:rsidTr="00740F05">
        <w:tc>
          <w:tcPr>
            <w:tcW w:w="5238" w:type="dxa"/>
          </w:tcPr>
          <w:p w:rsidR="00740F05" w:rsidRPr="0061369C" w:rsidRDefault="00740F05" w:rsidP="00740F05">
            <w:pPr>
              <w:pStyle w:val="EscrituraNormal"/>
              <w:tabs>
                <w:tab w:val="left" w:pos="-720"/>
                <w:tab w:val="left" w:pos="-450"/>
                <w:tab w:val="left" w:pos="0"/>
                <w:tab w:val="left" w:pos="720"/>
              </w:tabs>
              <w:ind w:firstLine="0"/>
              <w:jc w:val="left"/>
              <w:rPr>
                <w:rFonts w:asciiTheme="minorHAnsi" w:hAnsiTheme="minorHAnsi" w:cstheme="minorHAnsi"/>
              </w:rPr>
            </w:pPr>
            <w:r w:rsidRPr="0061369C">
              <w:rPr>
                <w:rFonts w:asciiTheme="minorHAnsi" w:hAnsiTheme="minorHAnsi" w:cstheme="minorHAnsi"/>
                <w:iCs/>
              </w:rPr>
              <w:t>- Se</w:t>
            </w:r>
            <w:r w:rsidRPr="0061369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1369C">
              <w:rPr>
                <w:rFonts w:asciiTheme="minorHAnsi" w:hAnsiTheme="minorHAnsi" w:cstheme="minorHAnsi"/>
              </w:rPr>
              <w:t xml:space="preserve">aplica </w:t>
            </w:r>
            <w:r w:rsidRPr="0061369C">
              <w:rPr>
                <w:rFonts w:asciiTheme="minorHAnsi" w:hAnsiTheme="minorHAnsi" w:cstheme="minorHAnsi"/>
                <w:b/>
              </w:rPr>
              <w:t xml:space="preserve">la misma ley que rige la relación </w:t>
            </w:r>
            <w:r w:rsidRPr="0061369C">
              <w:rPr>
                <w:rFonts w:asciiTheme="minorHAnsi" w:hAnsiTheme="minorHAnsi" w:cstheme="minorHAnsi"/>
                <w:b/>
              </w:rPr>
              <w:lastRenderedPageBreak/>
              <w:t>principal</w:t>
            </w:r>
            <w:r w:rsidRPr="0061369C">
              <w:rPr>
                <w:rFonts w:asciiTheme="minorHAnsi" w:hAnsiTheme="minorHAnsi" w:cstheme="minorHAnsi"/>
              </w:rPr>
              <w:t xml:space="preserve"> que precisa se determine el momento del nacimiento. </w:t>
            </w:r>
            <w:r w:rsidRPr="0061369C">
              <w:rPr>
                <w:rFonts w:asciiTheme="minorHAnsi" w:hAnsiTheme="minorHAnsi" w:cstheme="minorHAnsi"/>
                <w:b/>
              </w:rPr>
              <w:t>(Ej:</w:t>
            </w:r>
            <w:r w:rsidRPr="0061369C">
              <w:rPr>
                <w:rFonts w:asciiTheme="minorHAnsi" w:hAnsiTheme="minorHAnsi" w:cstheme="minorHAnsi"/>
              </w:rPr>
              <w:t xml:space="preserve"> si la determinación del momento del nacimiento se hace a los efectos de determinar </w:t>
            </w:r>
            <w:r w:rsidRPr="0061369C">
              <w:rPr>
                <w:rFonts w:asciiTheme="minorHAnsi" w:hAnsiTheme="minorHAnsi" w:cstheme="minorHAnsi"/>
                <w:u w:val="single"/>
              </w:rPr>
              <w:t>derechos sucesorios</w:t>
            </w:r>
            <w:r w:rsidRPr="0061369C">
              <w:rPr>
                <w:rFonts w:asciiTheme="minorHAnsi" w:hAnsiTheme="minorHAnsi" w:cstheme="minorHAnsi"/>
              </w:rPr>
              <w:t xml:space="preserve">, la ley que regula la sucesión será </w:t>
            </w:r>
            <w:r w:rsidRPr="0061369C">
              <w:rPr>
                <w:rFonts w:asciiTheme="minorHAnsi" w:hAnsiTheme="minorHAnsi" w:cstheme="minorHAnsi"/>
                <w:u w:val="single"/>
              </w:rPr>
              <w:t>la que determine el momento del nacimiento</w:t>
            </w:r>
            <w:r w:rsidRPr="0061369C">
              <w:rPr>
                <w:rFonts w:asciiTheme="minorHAnsi" w:hAnsiTheme="minorHAnsi" w:cstheme="minorHAnsi"/>
              </w:rPr>
              <w:t xml:space="preserve">). </w:t>
            </w:r>
          </w:p>
          <w:p w:rsidR="00663056" w:rsidRPr="0061369C" w:rsidRDefault="00740F05" w:rsidP="00740F05">
            <w:pPr>
              <w:pStyle w:val="EscrituraNormal"/>
              <w:tabs>
                <w:tab w:val="left" w:pos="-720"/>
                <w:tab w:val="left" w:pos="-450"/>
                <w:tab w:val="left" w:pos="0"/>
                <w:tab w:val="left" w:pos="720"/>
              </w:tabs>
              <w:ind w:firstLine="0"/>
              <w:jc w:val="left"/>
              <w:rPr>
                <w:rFonts w:asciiTheme="minorHAnsi" w:hAnsiTheme="minorHAnsi" w:cstheme="minorHAnsi"/>
              </w:rPr>
            </w:pPr>
            <w:r w:rsidRPr="0061369C">
              <w:rPr>
                <w:rFonts w:asciiTheme="minorHAnsi" w:hAnsiTheme="minorHAnsi" w:cstheme="minorHAnsi"/>
              </w:rPr>
              <w:t xml:space="preserve">- </w:t>
            </w:r>
            <w:r w:rsidRPr="0061369C">
              <w:rPr>
                <w:rFonts w:asciiTheme="minorHAnsi" w:hAnsiTheme="minorHAnsi" w:cstheme="minorHAnsi"/>
                <w:b/>
              </w:rPr>
              <w:t xml:space="preserve">Crítica: </w:t>
            </w:r>
            <w:r w:rsidRPr="0061369C">
              <w:rPr>
                <w:rFonts w:asciiTheme="minorHAnsi" w:hAnsiTheme="minorHAnsi" w:cstheme="minorHAnsi"/>
              </w:rPr>
              <w:t>Se</w:t>
            </w:r>
            <w:r w:rsidRPr="0061369C">
              <w:rPr>
                <w:rFonts w:asciiTheme="minorHAnsi" w:hAnsiTheme="minorHAnsi" w:cstheme="minorHAnsi"/>
                <w:b/>
              </w:rPr>
              <w:t xml:space="preserve"> </w:t>
            </w:r>
            <w:r w:rsidRPr="0061369C">
              <w:rPr>
                <w:rFonts w:asciiTheme="minorHAnsi" w:hAnsiTheme="minorHAnsi" w:cstheme="minorHAnsi"/>
              </w:rPr>
              <w:t>aplican leyes diferentes a un mismo caso, con las contradicciones y conflictos que esto puede generar.</w:t>
            </w:r>
          </w:p>
        </w:tc>
        <w:tc>
          <w:tcPr>
            <w:tcW w:w="4860" w:type="dxa"/>
          </w:tcPr>
          <w:p w:rsidR="00740F05" w:rsidRPr="0061369C" w:rsidRDefault="00740F05" w:rsidP="00740F05">
            <w:pPr>
              <w:pStyle w:val="EscrituraNormal"/>
              <w:tabs>
                <w:tab w:val="left" w:pos="-720"/>
                <w:tab w:val="left" w:pos="0"/>
                <w:tab w:val="left" w:pos="720"/>
              </w:tabs>
              <w:ind w:left="24" w:right="-84" w:firstLine="0"/>
              <w:jc w:val="left"/>
              <w:rPr>
                <w:rFonts w:asciiTheme="minorHAnsi" w:hAnsiTheme="minorHAnsi" w:cstheme="minorHAnsi"/>
              </w:rPr>
            </w:pPr>
            <w:r w:rsidRPr="0061369C">
              <w:rPr>
                <w:rFonts w:asciiTheme="minorHAnsi" w:hAnsiTheme="minorHAnsi" w:cstheme="minorHAnsi"/>
              </w:rPr>
              <w:lastRenderedPageBreak/>
              <w:t xml:space="preserve">- Se fundamenta en que el nacimiento </w:t>
            </w:r>
            <w:r w:rsidRPr="0061369C">
              <w:rPr>
                <w:rFonts w:asciiTheme="minorHAnsi" w:hAnsiTheme="minorHAnsi" w:cstheme="minorHAnsi"/>
              </w:rPr>
              <w:lastRenderedPageBreak/>
              <w:t xml:space="preserve">determina la personalidad y todos los derechos que de ésta se derivan (la capacidad, el estado civil, etc.) todo lo cual forma parte del estatuto personal. </w:t>
            </w:r>
          </w:p>
          <w:p w:rsidR="00663056" w:rsidRPr="0061369C" w:rsidRDefault="00740F05" w:rsidP="00740F05">
            <w:pPr>
              <w:pStyle w:val="EscrituraNormal"/>
              <w:tabs>
                <w:tab w:val="left" w:pos="-720"/>
                <w:tab w:val="left" w:pos="-450"/>
                <w:tab w:val="left" w:pos="0"/>
                <w:tab w:val="left" w:pos="720"/>
              </w:tabs>
              <w:ind w:left="24" w:right="-84" w:firstLine="0"/>
              <w:jc w:val="left"/>
              <w:rPr>
                <w:rFonts w:asciiTheme="minorHAnsi" w:hAnsiTheme="minorHAnsi" w:cstheme="minorHAnsi"/>
              </w:rPr>
            </w:pPr>
            <w:r w:rsidRPr="0061369C">
              <w:rPr>
                <w:rFonts w:asciiTheme="minorHAnsi" w:hAnsiTheme="minorHAnsi" w:cstheme="minorHAnsi"/>
              </w:rPr>
              <w:t xml:space="preserve">- </w:t>
            </w:r>
            <w:r w:rsidRPr="0061369C">
              <w:rPr>
                <w:rFonts w:asciiTheme="minorHAnsi" w:hAnsiTheme="minorHAnsi" w:cstheme="minorHAnsi"/>
                <w:b/>
              </w:rPr>
              <w:t xml:space="preserve">Crítica: </w:t>
            </w:r>
            <w:r w:rsidRPr="0061369C">
              <w:rPr>
                <w:rFonts w:asciiTheme="minorHAnsi" w:hAnsiTheme="minorHAnsi" w:cstheme="minorHAnsi"/>
              </w:rPr>
              <w:t xml:space="preserve">se basa en una ficción jurídica, puesto que </w:t>
            </w:r>
            <w:r w:rsidRPr="0061369C">
              <w:rPr>
                <w:rFonts w:asciiTheme="minorHAnsi" w:hAnsiTheme="minorHAnsi" w:cstheme="minorHAnsi"/>
                <w:b/>
              </w:rPr>
              <w:t>solo después que se nace se tiene personalidad,</w:t>
            </w:r>
            <w:r w:rsidRPr="0061369C">
              <w:rPr>
                <w:rFonts w:asciiTheme="minorHAnsi" w:hAnsiTheme="minorHAnsi" w:cstheme="minorHAnsi"/>
              </w:rPr>
              <w:t xml:space="preserve"> y por tanto una nacionalidad, un domicilio o una residencia, es decir, una ley personal.</w:t>
            </w:r>
          </w:p>
        </w:tc>
        <w:tc>
          <w:tcPr>
            <w:tcW w:w="4680" w:type="dxa"/>
          </w:tcPr>
          <w:p w:rsidR="00740F05" w:rsidRPr="0061369C" w:rsidRDefault="00740F05" w:rsidP="00740F05">
            <w:pPr>
              <w:pStyle w:val="EscrituraNormal"/>
              <w:tabs>
                <w:tab w:val="left" w:pos="0"/>
                <w:tab w:val="left" w:pos="228"/>
                <w:tab w:val="left" w:pos="720"/>
              </w:tabs>
              <w:ind w:left="48" w:right="-18" w:firstLine="0"/>
              <w:jc w:val="left"/>
              <w:rPr>
                <w:rFonts w:asciiTheme="minorHAnsi" w:hAnsiTheme="minorHAnsi" w:cstheme="minorHAnsi"/>
              </w:rPr>
            </w:pPr>
            <w:r w:rsidRPr="0061369C">
              <w:rPr>
                <w:rFonts w:asciiTheme="minorHAnsi" w:hAnsiTheme="minorHAnsi" w:cstheme="minorHAnsi"/>
              </w:rPr>
              <w:lastRenderedPageBreak/>
              <w:t xml:space="preserve">- Se sustenta en la tesis de que </w:t>
            </w:r>
            <w:r w:rsidRPr="0061369C">
              <w:rPr>
                <w:rFonts w:asciiTheme="minorHAnsi" w:hAnsiTheme="minorHAnsi" w:cstheme="minorHAnsi"/>
                <w:b/>
              </w:rPr>
              <w:t xml:space="preserve">la </w:t>
            </w:r>
            <w:r w:rsidRPr="0061369C">
              <w:rPr>
                <w:rFonts w:asciiTheme="minorHAnsi" w:hAnsiTheme="minorHAnsi" w:cstheme="minorHAnsi"/>
                <w:b/>
              </w:rPr>
              <w:lastRenderedPageBreak/>
              <w:t>personalidad depende de las normas materiales del foro</w:t>
            </w:r>
            <w:r w:rsidRPr="0061369C">
              <w:rPr>
                <w:rFonts w:asciiTheme="minorHAnsi" w:hAnsiTheme="minorHAnsi" w:cstheme="minorHAnsi"/>
              </w:rPr>
              <w:t xml:space="preserve">. </w:t>
            </w:r>
          </w:p>
          <w:p w:rsidR="00740F05" w:rsidRPr="0061369C" w:rsidRDefault="00740F05" w:rsidP="00740F05">
            <w:pPr>
              <w:pStyle w:val="EscrituraNormal"/>
              <w:tabs>
                <w:tab w:val="left" w:pos="0"/>
                <w:tab w:val="left" w:pos="228"/>
                <w:tab w:val="left" w:pos="720"/>
              </w:tabs>
              <w:ind w:left="48" w:right="-18" w:firstLine="0"/>
              <w:jc w:val="left"/>
              <w:rPr>
                <w:rFonts w:asciiTheme="minorHAnsi" w:hAnsiTheme="minorHAnsi" w:cstheme="minorHAnsi"/>
              </w:rPr>
            </w:pPr>
            <w:r w:rsidRPr="0061369C">
              <w:rPr>
                <w:rFonts w:asciiTheme="minorHAnsi" w:hAnsiTheme="minorHAnsi" w:cstheme="minorHAnsi"/>
              </w:rPr>
              <w:t xml:space="preserve">- </w:t>
            </w:r>
            <w:r w:rsidRPr="0061369C">
              <w:rPr>
                <w:rFonts w:asciiTheme="minorHAnsi" w:hAnsiTheme="minorHAnsi" w:cstheme="minorHAnsi"/>
                <w:b/>
              </w:rPr>
              <w:t xml:space="preserve">Ventajas: </w:t>
            </w:r>
            <w:r w:rsidRPr="0061369C">
              <w:rPr>
                <w:rFonts w:asciiTheme="minorHAnsi" w:hAnsiTheme="minorHAnsi" w:cstheme="minorHAnsi"/>
              </w:rPr>
              <w:t xml:space="preserve">su fácil aplicación y efectividad práctica. </w:t>
            </w:r>
          </w:p>
          <w:p w:rsidR="00740F05" w:rsidRPr="0061369C" w:rsidRDefault="00740F05" w:rsidP="00740F05">
            <w:pPr>
              <w:pStyle w:val="EscrituraNormal"/>
              <w:tabs>
                <w:tab w:val="left" w:pos="0"/>
                <w:tab w:val="left" w:pos="228"/>
                <w:tab w:val="left" w:pos="720"/>
              </w:tabs>
              <w:ind w:left="48" w:right="-18" w:firstLine="0"/>
              <w:jc w:val="left"/>
              <w:rPr>
                <w:rFonts w:asciiTheme="minorHAnsi" w:hAnsiTheme="minorHAnsi" w:cstheme="minorHAnsi"/>
              </w:rPr>
            </w:pPr>
            <w:r w:rsidRPr="0061369C">
              <w:rPr>
                <w:rFonts w:asciiTheme="minorHAnsi" w:hAnsiTheme="minorHAnsi" w:cstheme="minorHAnsi"/>
              </w:rPr>
              <w:t xml:space="preserve">- </w:t>
            </w:r>
            <w:r w:rsidRPr="0061369C">
              <w:rPr>
                <w:rFonts w:asciiTheme="minorHAnsi" w:hAnsiTheme="minorHAnsi" w:cstheme="minorHAnsi"/>
                <w:b/>
              </w:rPr>
              <w:t xml:space="preserve">Crítica: </w:t>
            </w:r>
            <w:r w:rsidRPr="0061369C">
              <w:rPr>
                <w:rFonts w:asciiTheme="minorHAnsi" w:hAnsiTheme="minorHAnsi" w:cstheme="minorHAnsi"/>
              </w:rPr>
              <w:t xml:space="preserve">Elimina a priori la competencia de los Estados para regular las condiciones de inicio de la personalidad, motivo por el cual </w:t>
            </w:r>
            <w:r w:rsidRPr="0061369C">
              <w:rPr>
                <w:rFonts w:asciiTheme="minorHAnsi" w:hAnsiTheme="minorHAnsi" w:cstheme="minorHAnsi"/>
                <w:b/>
              </w:rPr>
              <w:t>es la menos acertada de las soluciones</w:t>
            </w:r>
            <w:r w:rsidRPr="0061369C">
              <w:rPr>
                <w:rFonts w:asciiTheme="minorHAnsi" w:hAnsiTheme="minorHAnsi" w:cstheme="minorHAnsi"/>
              </w:rPr>
              <w:t>.</w:t>
            </w:r>
          </w:p>
          <w:p w:rsidR="00663056" w:rsidRPr="0061369C" w:rsidRDefault="00663056" w:rsidP="00663056">
            <w:pPr>
              <w:pStyle w:val="EscrituraNormal"/>
              <w:tabs>
                <w:tab w:val="left" w:pos="-720"/>
                <w:tab w:val="left" w:pos="-450"/>
                <w:tab w:val="left" w:pos="0"/>
                <w:tab w:val="left" w:pos="720"/>
              </w:tabs>
              <w:ind w:right="30" w:firstLine="0"/>
              <w:rPr>
                <w:rFonts w:asciiTheme="minorHAnsi" w:hAnsiTheme="minorHAnsi" w:cstheme="minorHAnsi"/>
              </w:rPr>
            </w:pPr>
          </w:p>
        </w:tc>
      </w:tr>
    </w:tbl>
    <w:p w:rsidR="00B01191" w:rsidRPr="0061369C" w:rsidRDefault="00B01191" w:rsidP="00AC2B45">
      <w:pPr>
        <w:pStyle w:val="EscrituraNormal"/>
        <w:tabs>
          <w:tab w:val="left" w:pos="-720"/>
          <w:tab w:val="left" w:pos="-450"/>
          <w:tab w:val="left" w:pos="720"/>
        </w:tabs>
        <w:ind w:left="-810" w:right="-900" w:firstLine="0"/>
        <w:rPr>
          <w:rFonts w:asciiTheme="minorHAnsi" w:hAnsiTheme="minorHAnsi" w:cstheme="minorHAnsi"/>
        </w:rPr>
      </w:pPr>
    </w:p>
    <w:p w:rsidR="00B01191" w:rsidRPr="0061369C" w:rsidRDefault="00B01191" w:rsidP="00AC2B45">
      <w:pPr>
        <w:pStyle w:val="Ttulo2"/>
        <w:numPr>
          <w:ilvl w:val="0"/>
          <w:numId w:val="6"/>
        </w:numPr>
        <w:tabs>
          <w:tab w:val="left" w:pos="-720"/>
          <w:tab w:val="left" w:pos="-450"/>
          <w:tab w:val="left" w:pos="720"/>
        </w:tabs>
        <w:ind w:left="-810" w:right="-900" w:firstLine="0"/>
        <w:rPr>
          <w:rFonts w:asciiTheme="minorHAnsi" w:hAnsiTheme="minorHAnsi" w:cstheme="minorHAnsi"/>
          <w:sz w:val="24"/>
          <w:lang w:val="es-ES"/>
        </w:rPr>
      </w:pPr>
      <w:bookmarkStart w:id="13" w:name="_Toc138427192"/>
      <w:r w:rsidRPr="0061369C">
        <w:rPr>
          <w:rFonts w:asciiTheme="minorHAnsi" w:hAnsiTheme="minorHAnsi" w:cstheme="minorHAnsi"/>
          <w:sz w:val="24"/>
          <w:lang w:val="es-ES"/>
        </w:rPr>
        <w:t>Protección jurídica del nasciturus</w:t>
      </w:r>
      <w:bookmarkEnd w:id="13"/>
      <w:r w:rsidR="00740F05" w:rsidRPr="0061369C">
        <w:rPr>
          <w:rFonts w:asciiTheme="minorHAnsi" w:hAnsiTheme="minorHAnsi" w:cstheme="minorHAnsi"/>
          <w:sz w:val="24"/>
          <w:lang w:val="es-ES"/>
        </w:rPr>
        <w:t>:</w:t>
      </w:r>
    </w:p>
    <w:p w:rsidR="00B01191" w:rsidRPr="0061369C" w:rsidRDefault="00B01191" w:rsidP="00AC2B45">
      <w:pPr>
        <w:pStyle w:val="EscrituraNormal"/>
        <w:tabs>
          <w:tab w:val="left" w:pos="-720"/>
          <w:tab w:val="left" w:pos="-450"/>
          <w:tab w:val="left" w:pos="720"/>
        </w:tabs>
        <w:ind w:left="-810" w:right="-900" w:firstLine="0"/>
        <w:rPr>
          <w:rFonts w:asciiTheme="minorHAnsi" w:hAnsiTheme="minorHAnsi" w:cstheme="minorHAnsi"/>
        </w:rPr>
      </w:pPr>
    </w:p>
    <w:p w:rsidR="00AC2B45" w:rsidRPr="0061369C" w:rsidRDefault="00AC2B45" w:rsidP="00AC2B45">
      <w:pPr>
        <w:pStyle w:val="EscrituraNormal"/>
        <w:tabs>
          <w:tab w:val="left" w:pos="-720"/>
          <w:tab w:val="left" w:pos="-450"/>
          <w:tab w:val="left" w:pos="720"/>
        </w:tabs>
        <w:ind w:left="-81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  <w:b/>
        </w:rPr>
        <w:t xml:space="preserve">Art. 25 CC cubano: </w:t>
      </w:r>
      <w:r w:rsidRPr="0061369C">
        <w:rPr>
          <w:rFonts w:asciiTheme="minorHAnsi" w:hAnsiTheme="minorHAnsi" w:cstheme="minorHAnsi"/>
        </w:rPr>
        <w:t>E</w:t>
      </w:r>
      <w:r w:rsidR="00B01191" w:rsidRPr="0061369C">
        <w:rPr>
          <w:rFonts w:asciiTheme="minorHAnsi" w:hAnsiTheme="minorHAnsi" w:cstheme="minorHAnsi"/>
        </w:rPr>
        <w:t>l concebido se tiene por nacido para todos los efectos que le sean favorable</w:t>
      </w:r>
      <w:r w:rsidRPr="0061369C">
        <w:rPr>
          <w:rFonts w:asciiTheme="minorHAnsi" w:hAnsiTheme="minorHAnsi" w:cstheme="minorHAnsi"/>
        </w:rPr>
        <w:t>s a condición de que nazca vivo</w:t>
      </w:r>
      <w:r w:rsidR="00B01191" w:rsidRPr="0061369C">
        <w:rPr>
          <w:rFonts w:asciiTheme="minorHAnsi" w:hAnsiTheme="minorHAnsi" w:cstheme="minorHAnsi"/>
        </w:rPr>
        <w:t xml:space="preserve">. </w:t>
      </w:r>
    </w:p>
    <w:p w:rsidR="00AC2B45" w:rsidRPr="0061369C" w:rsidRDefault="00AC2B45" w:rsidP="00AC2B45">
      <w:pPr>
        <w:pStyle w:val="EscrituraNormal"/>
        <w:tabs>
          <w:tab w:val="left" w:pos="-720"/>
          <w:tab w:val="left" w:pos="-450"/>
          <w:tab w:val="left" w:pos="720"/>
        </w:tabs>
        <w:ind w:left="-810" w:right="-900" w:firstLine="0"/>
        <w:rPr>
          <w:rFonts w:asciiTheme="minorHAnsi" w:hAnsiTheme="minorHAnsi" w:cstheme="minorHAnsi"/>
        </w:rPr>
      </w:pPr>
    </w:p>
    <w:p w:rsidR="00AC2B45" w:rsidRPr="0061369C" w:rsidRDefault="00AC2B45" w:rsidP="00AC2B45">
      <w:pPr>
        <w:pStyle w:val="EscrituraNormal"/>
        <w:numPr>
          <w:ilvl w:val="0"/>
          <w:numId w:val="7"/>
        </w:numPr>
        <w:tabs>
          <w:tab w:val="left" w:pos="-450"/>
          <w:tab w:val="left" w:pos="720"/>
        </w:tabs>
        <w:ind w:left="-81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 xml:space="preserve">Para determinar la ley a aplicar para regir </w:t>
      </w:r>
      <w:r w:rsidR="00B01191" w:rsidRPr="0061369C">
        <w:rPr>
          <w:rFonts w:asciiTheme="minorHAnsi" w:hAnsiTheme="minorHAnsi" w:cstheme="minorHAnsi"/>
        </w:rPr>
        <w:t>la con</w:t>
      </w:r>
      <w:r w:rsidR="00FB0A51" w:rsidRPr="0061369C">
        <w:rPr>
          <w:rFonts w:asciiTheme="minorHAnsi" w:hAnsiTheme="minorHAnsi" w:cstheme="minorHAnsi"/>
        </w:rPr>
        <w:t xml:space="preserve">dición jurídica </w:t>
      </w:r>
      <w:r w:rsidRPr="0061369C">
        <w:rPr>
          <w:rFonts w:asciiTheme="minorHAnsi" w:hAnsiTheme="minorHAnsi" w:cstheme="minorHAnsi"/>
        </w:rPr>
        <w:t xml:space="preserve">del nasciturus </w:t>
      </w:r>
      <w:r w:rsidR="00B01191" w:rsidRPr="0061369C">
        <w:rPr>
          <w:rFonts w:asciiTheme="minorHAnsi" w:hAnsiTheme="minorHAnsi" w:cstheme="minorHAnsi"/>
        </w:rPr>
        <w:t xml:space="preserve"> se establecen </w:t>
      </w:r>
      <w:r w:rsidRPr="0061369C">
        <w:rPr>
          <w:rFonts w:asciiTheme="minorHAnsi" w:hAnsiTheme="minorHAnsi" w:cstheme="minorHAnsi"/>
          <w:b/>
        </w:rPr>
        <w:t xml:space="preserve">2 </w:t>
      </w:r>
      <w:r w:rsidR="00B01191" w:rsidRPr="0061369C">
        <w:rPr>
          <w:rFonts w:asciiTheme="minorHAnsi" w:hAnsiTheme="minorHAnsi" w:cstheme="minorHAnsi"/>
          <w:b/>
        </w:rPr>
        <w:t>soluciones</w:t>
      </w:r>
      <w:r w:rsidR="00B01191" w:rsidRPr="0061369C">
        <w:rPr>
          <w:rFonts w:asciiTheme="minorHAnsi" w:hAnsiTheme="minorHAnsi" w:cstheme="minorHAnsi"/>
        </w:rPr>
        <w:t xml:space="preserve">: </w:t>
      </w:r>
    </w:p>
    <w:p w:rsidR="00AC2B45" w:rsidRPr="0061369C" w:rsidRDefault="00AC2B45" w:rsidP="00AC2B45">
      <w:pPr>
        <w:pStyle w:val="EscrituraNormal"/>
        <w:tabs>
          <w:tab w:val="left" w:pos="-720"/>
          <w:tab w:val="left" w:pos="-450"/>
          <w:tab w:val="left" w:pos="720"/>
        </w:tabs>
        <w:ind w:left="-810" w:right="-900" w:firstLine="0"/>
        <w:rPr>
          <w:rFonts w:asciiTheme="minorHAnsi" w:hAnsiTheme="minorHAnsi" w:cstheme="minorHAnsi"/>
        </w:rPr>
      </w:pPr>
    </w:p>
    <w:p w:rsidR="00AC2B45" w:rsidRPr="0061369C" w:rsidRDefault="00AC2B45" w:rsidP="00AC2B45">
      <w:pPr>
        <w:pStyle w:val="EscrituraNormal"/>
        <w:tabs>
          <w:tab w:val="left" w:pos="-720"/>
          <w:tab w:val="left" w:pos="-450"/>
          <w:tab w:val="left" w:pos="720"/>
        </w:tabs>
        <w:ind w:left="-81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  <w:b/>
        </w:rPr>
        <w:t xml:space="preserve">1) aplicar la </w:t>
      </w:r>
      <w:r w:rsidR="00B01191" w:rsidRPr="0061369C">
        <w:rPr>
          <w:rFonts w:asciiTheme="minorHAnsi" w:hAnsiTheme="minorHAnsi" w:cstheme="minorHAnsi"/>
          <w:b/>
        </w:rPr>
        <w:t>ley personal de nasciturus</w:t>
      </w:r>
      <w:r w:rsidR="00B01191" w:rsidRPr="0061369C">
        <w:rPr>
          <w:rFonts w:asciiTheme="minorHAnsi" w:hAnsiTheme="minorHAnsi" w:cstheme="minorHAnsi"/>
        </w:rPr>
        <w:t xml:space="preserve"> </w:t>
      </w:r>
      <w:r w:rsidRPr="0061369C">
        <w:rPr>
          <w:rFonts w:asciiTheme="minorHAnsi" w:hAnsiTheme="minorHAnsi" w:cstheme="minorHAnsi"/>
        </w:rPr>
        <w:t>(</w:t>
      </w:r>
      <w:r w:rsidR="00B01191" w:rsidRPr="0061369C">
        <w:rPr>
          <w:rFonts w:asciiTheme="minorHAnsi" w:hAnsiTheme="minorHAnsi" w:cstheme="minorHAnsi"/>
        </w:rPr>
        <w:t>lo que se basaría en la ficción de atender a la nacionalidad que tendría en caso de nacer</w:t>
      </w:r>
      <w:r w:rsidRPr="0061369C">
        <w:rPr>
          <w:rFonts w:asciiTheme="minorHAnsi" w:hAnsiTheme="minorHAnsi" w:cstheme="minorHAnsi"/>
        </w:rPr>
        <w:t>)</w:t>
      </w:r>
    </w:p>
    <w:p w:rsidR="00B01191" w:rsidRPr="0061369C" w:rsidRDefault="00AC2B45" w:rsidP="00AC2B45">
      <w:pPr>
        <w:pStyle w:val="EscrituraNormal"/>
        <w:tabs>
          <w:tab w:val="left" w:pos="-720"/>
          <w:tab w:val="left" w:pos="-450"/>
          <w:tab w:val="left" w:pos="720"/>
        </w:tabs>
        <w:ind w:left="-81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  <w:b/>
        </w:rPr>
        <w:t>2)</w:t>
      </w:r>
      <w:r w:rsidR="00B01191" w:rsidRPr="0061369C">
        <w:rPr>
          <w:rFonts w:asciiTheme="minorHAnsi" w:hAnsiTheme="minorHAnsi" w:cstheme="minorHAnsi"/>
          <w:b/>
        </w:rPr>
        <w:t xml:space="preserve"> </w:t>
      </w:r>
      <w:r w:rsidR="00B01191" w:rsidRPr="0061369C">
        <w:rPr>
          <w:rFonts w:asciiTheme="minorHAnsi" w:hAnsiTheme="minorHAnsi" w:cstheme="minorHAnsi"/>
          <w:b/>
          <w:u w:val="single"/>
        </w:rPr>
        <w:t xml:space="preserve">aplicar la </w:t>
      </w:r>
      <w:r w:rsidR="00B01191" w:rsidRPr="0061369C">
        <w:rPr>
          <w:rFonts w:asciiTheme="minorHAnsi" w:hAnsiTheme="minorHAnsi" w:cstheme="minorHAnsi"/>
          <w:b/>
          <w:i/>
          <w:iCs/>
          <w:u w:val="single"/>
        </w:rPr>
        <w:t>lex causae</w:t>
      </w:r>
      <w:r w:rsidRPr="0061369C">
        <w:rPr>
          <w:rFonts w:asciiTheme="minorHAnsi" w:hAnsiTheme="minorHAnsi" w:cstheme="minorHAnsi"/>
        </w:rPr>
        <w:t xml:space="preserve"> (</w:t>
      </w:r>
      <w:r w:rsidR="00B01191" w:rsidRPr="0061369C">
        <w:rPr>
          <w:rFonts w:asciiTheme="minorHAnsi" w:hAnsiTheme="minorHAnsi" w:cstheme="minorHAnsi"/>
        </w:rPr>
        <w:t>se aplicaría a la condición del nasciturus la misma ley que rige los derechos que se pretenden salvaguardar en su favor</w:t>
      </w:r>
      <w:r w:rsidRPr="0061369C">
        <w:rPr>
          <w:rFonts w:asciiTheme="minorHAnsi" w:hAnsiTheme="minorHAnsi" w:cstheme="minorHAnsi"/>
        </w:rPr>
        <w:t xml:space="preserve">) </w:t>
      </w:r>
      <w:r w:rsidRPr="0061369C">
        <w:rPr>
          <w:rFonts w:asciiTheme="minorHAnsi" w:hAnsiTheme="minorHAnsi" w:cstheme="minorHAnsi"/>
          <w:b/>
        </w:rPr>
        <w:t xml:space="preserve">Ej: </w:t>
      </w:r>
      <w:r w:rsidRPr="0061369C">
        <w:rPr>
          <w:rFonts w:asciiTheme="minorHAnsi" w:hAnsiTheme="minorHAnsi" w:cstheme="minorHAnsi"/>
        </w:rPr>
        <w:t>para proteger</w:t>
      </w:r>
      <w:r w:rsidRPr="0061369C">
        <w:rPr>
          <w:rFonts w:asciiTheme="minorHAnsi" w:hAnsiTheme="minorHAnsi" w:cstheme="minorHAnsi"/>
          <w:b/>
        </w:rPr>
        <w:t xml:space="preserve"> </w:t>
      </w:r>
      <w:r w:rsidRPr="0061369C">
        <w:rPr>
          <w:rFonts w:asciiTheme="minorHAnsi" w:hAnsiTheme="minorHAnsi" w:cstheme="minorHAnsi"/>
        </w:rPr>
        <w:t xml:space="preserve">los </w:t>
      </w:r>
      <w:r w:rsidR="00B01191" w:rsidRPr="0061369C">
        <w:rPr>
          <w:rFonts w:asciiTheme="minorHAnsi" w:hAnsiTheme="minorHAnsi" w:cstheme="minorHAnsi"/>
        </w:rPr>
        <w:t>derechos sucesorios</w:t>
      </w:r>
      <w:r w:rsidRPr="0061369C">
        <w:rPr>
          <w:rFonts w:asciiTheme="minorHAnsi" w:hAnsiTheme="minorHAnsi" w:cstheme="minorHAnsi"/>
        </w:rPr>
        <w:t xml:space="preserve"> del nasciturus en Cuba, se aplicaría la </w:t>
      </w:r>
      <w:r w:rsidR="00B01191" w:rsidRPr="0061369C">
        <w:rPr>
          <w:rFonts w:asciiTheme="minorHAnsi" w:hAnsiTheme="minorHAnsi" w:cstheme="minorHAnsi"/>
        </w:rPr>
        <w:t xml:space="preserve">ley de la ciudadanía del causante al momento del fallecimiento </w:t>
      </w:r>
      <w:r w:rsidRPr="0061369C">
        <w:rPr>
          <w:rFonts w:asciiTheme="minorHAnsi" w:hAnsiTheme="minorHAnsi" w:cstheme="minorHAnsi"/>
          <w:b/>
        </w:rPr>
        <w:t xml:space="preserve">(Art. </w:t>
      </w:r>
      <w:r w:rsidR="00B01191" w:rsidRPr="0061369C">
        <w:rPr>
          <w:rFonts w:asciiTheme="minorHAnsi" w:hAnsiTheme="minorHAnsi" w:cstheme="minorHAnsi"/>
          <w:b/>
        </w:rPr>
        <w:t xml:space="preserve">15 </w:t>
      </w:r>
      <w:r w:rsidRPr="0061369C">
        <w:rPr>
          <w:rFonts w:asciiTheme="minorHAnsi" w:hAnsiTheme="minorHAnsi" w:cstheme="minorHAnsi"/>
          <w:b/>
        </w:rPr>
        <w:t>CC cubano</w:t>
      </w:r>
      <w:r w:rsidRPr="0061369C">
        <w:rPr>
          <w:rFonts w:asciiTheme="minorHAnsi" w:hAnsiTheme="minorHAnsi" w:cstheme="minorHAnsi"/>
        </w:rPr>
        <w:t>)</w:t>
      </w:r>
      <w:r w:rsidR="00B01191" w:rsidRPr="0061369C">
        <w:rPr>
          <w:rFonts w:asciiTheme="minorHAnsi" w:hAnsiTheme="minorHAnsi" w:cstheme="minorHAnsi"/>
        </w:rPr>
        <w:t>.</w:t>
      </w:r>
      <w:r w:rsidRPr="0061369C">
        <w:rPr>
          <w:rFonts w:asciiTheme="minorHAnsi" w:hAnsiTheme="minorHAnsi" w:cstheme="minorHAnsi"/>
          <w:b/>
        </w:rPr>
        <w:t xml:space="preserve"> Criterio más seguido por la doctrina.</w:t>
      </w:r>
    </w:p>
    <w:p w:rsidR="00B01191" w:rsidRPr="0061369C" w:rsidRDefault="00B01191" w:rsidP="00AC2B45">
      <w:pPr>
        <w:pStyle w:val="EscrituraNormal"/>
        <w:tabs>
          <w:tab w:val="left" w:pos="-720"/>
          <w:tab w:val="left" w:pos="-450"/>
          <w:tab w:val="left" w:pos="720"/>
        </w:tabs>
        <w:ind w:left="-810" w:right="-900" w:firstLine="0"/>
        <w:rPr>
          <w:rFonts w:asciiTheme="minorHAnsi" w:hAnsiTheme="minorHAnsi" w:cstheme="minorHAnsi"/>
        </w:rPr>
      </w:pPr>
    </w:p>
    <w:p w:rsidR="00AC2B45" w:rsidRPr="0061369C" w:rsidRDefault="00B01191" w:rsidP="00AC2B45">
      <w:pPr>
        <w:pStyle w:val="EscrituraNormal"/>
        <w:numPr>
          <w:ilvl w:val="0"/>
          <w:numId w:val="7"/>
        </w:numPr>
        <w:tabs>
          <w:tab w:val="left" w:pos="-450"/>
          <w:tab w:val="left" w:pos="-360"/>
          <w:tab w:val="left" w:pos="720"/>
        </w:tabs>
        <w:ind w:left="-81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 xml:space="preserve">Nuestra legislación interna </w:t>
      </w:r>
      <w:r w:rsidRPr="0061369C">
        <w:rPr>
          <w:rFonts w:asciiTheme="minorHAnsi" w:hAnsiTheme="minorHAnsi" w:cstheme="minorHAnsi"/>
          <w:b/>
        </w:rPr>
        <w:t>es omisa sobre la determinación de la ley aplicable a estos supuestos</w:t>
      </w:r>
      <w:r w:rsidRPr="0061369C">
        <w:rPr>
          <w:rFonts w:asciiTheme="minorHAnsi" w:hAnsiTheme="minorHAnsi" w:cstheme="minorHAnsi"/>
        </w:rPr>
        <w:t xml:space="preserve">. </w:t>
      </w:r>
    </w:p>
    <w:p w:rsidR="00AC2B45" w:rsidRPr="0061369C" w:rsidRDefault="00AC2B45" w:rsidP="00AC2B45">
      <w:pPr>
        <w:pStyle w:val="EscrituraNormal"/>
        <w:tabs>
          <w:tab w:val="left" w:pos="-450"/>
          <w:tab w:val="left" w:pos="-360"/>
          <w:tab w:val="left" w:pos="720"/>
        </w:tabs>
        <w:ind w:left="-810" w:right="-900" w:firstLine="0"/>
        <w:rPr>
          <w:rFonts w:asciiTheme="minorHAnsi" w:hAnsiTheme="minorHAnsi" w:cstheme="minorHAnsi"/>
        </w:rPr>
      </w:pPr>
    </w:p>
    <w:p w:rsidR="00B01191" w:rsidRPr="0061369C" w:rsidRDefault="00AC2B45" w:rsidP="00B02EE1">
      <w:pPr>
        <w:pStyle w:val="EscrituraNormal"/>
        <w:numPr>
          <w:ilvl w:val="0"/>
          <w:numId w:val="7"/>
        </w:numPr>
        <w:tabs>
          <w:tab w:val="left" w:pos="-450"/>
          <w:tab w:val="left" w:pos="-360"/>
          <w:tab w:val="left" w:pos="720"/>
        </w:tabs>
        <w:ind w:left="-81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  <w:b/>
        </w:rPr>
        <w:t xml:space="preserve">No obstante, el Código de Bustamante </w:t>
      </w:r>
      <w:r w:rsidRPr="0061369C">
        <w:rPr>
          <w:rFonts w:asciiTheme="minorHAnsi" w:hAnsiTheme="minorHAnsi" w:cstheme="minorHAnsi"/>
        </w:rPr>
        <w:t xml:space="preserve">se afilia al criterio de la </w:t>
      </w:r>
      <w:r w:rsidRPr="0061369C">
        <w:rPr>
          <w:rFonts w:asciiTheme="minorHAnsi" w:hAnsiTheme="minorHAnsi" w:cstheme="minorHAnsi"/>
          <w:u w:val="single"/>
        </w:rPr>
        <w:t>ley personal:</w:t>
      </w:r>
      <w:r w:rsidRPr="0061369C">
        <w:rPr>
          <w:rFonts w:asciiTheme="minorHAnsi" w:hAnsiTheme="minorHAnsi" w:cstheme="minorHAnsi"/>
        </w:rPr>
        <w:t xml:space="preserve"> </w:t>
      </w:r>
      <w:r w:rsidRPr="0061369C">
        <w:rPr>
          <w:rFonts w:asciiTheme="minorHAnsi" w:hAnsiTheme="minorHAnsi" w:cstheme="minorHAnsi"/>
          <w:b/>
        </w:rPr>
        <w:t xml:space="preserve">Art. 28 CB: </w:t>
      </w:r>
      <w:r w:rsidRPr="0061369C">
        <w:rPr>
          <w:rFonts w:asciiTheme="minorHAnsi" w:hAnsiTheme="minorHAnsi" w:cstheme="minorHAnsi"/>
        </w:rPr>
        <w:t>S</w:t>
      </w:r>
      <w:r w:rsidR="00B01191" w:rsidRPr="0061369C">
        <w:rPr>
          <w:rFonts w:asciiTheme="minorHAnsi" w:hAnsiTheme="minorHAnsi" w:cstheme="minorHAnsi"/>
        </w:rPr>
        <w:t xml:space="preserve">e aplicará la ley personal para </w:t>
      </w:r>
      <w:r w:rsidR="00B01191" w:rsidRPr="0061369C">
        <w:rPr>
          <w:rFonts w:asciiTheme="minorHAnsi" w:hAnsiTheme="minorHAnsi" w:cstheme="minorHAnsi"/>
          <w:b/>
        </w:rPr>
        <w:t>decidir si el nacimiento determina la personalidad</w:t>
      </w:r>
      <w:r w:rsidR="00B01191" w:rsidRPr="0061369C">
        <w:rPr>
          <w:rFonts w:asciiTheme="minorHAnsi" w:hAnsiTheme="minorHAnsi" w:cstheme="minorHAnsi"/>
        </w:rPr>
        <w:t xml:space="preserve"> y </w:t>
      </w:r>
      <w:r w:rsidR="00B01191" w:rsidRPr="0061369C">
        <w:rPr>
          <w:rFonts w:asciiTheme="minorHAnsi" w:hAnsiTheme="minorHAnsi" w:cstheme="minorHAnsi"/>
          <w:b/>
        </w:rPr>
        <w:t>si al concebido se le tiene por nacido</w:t>
      </w:r>
      <w:r w:rsidR="00B01191" w:rsidRPr="0061369C">
        <w:rPr>
          <w:rFonts w:asciiTheme="minorHAnsi" w:hAnsiTheme="minorHAnsi" w:cstheme="minorHAnsi"/>
        </w:rPr>
        <w:t xml:space="preserve"> para todo lo que le sea favorable así como </w:t>
      </w:r>
      <w:r w:rsidR="00B01191" w:rsidRPr="0061369C">
        <w:rPr>
          <w:rFonts w:asciiTheme="minorHAnsi" w:hAnsiTheme="minorHAnsi" w:cstheme="minorHAnsi"/>
          <w:b/>
        </w:rPr>
        <w:t>para la viabilidad y los efectos de la prioridad del nacimiento</w:t>
      </w:r>
      <w:r w:rsidR="00B01191" w:rsidRPr="0061369C">
        <w:rPr>
          <w:rFonts w:asciiTheme="minorHAnsi" w:hAnsiTheme="minorHAnsi" w:cstheme="minorHAnsi"/>
        </w:rPr>
        <w:t xml:space="preserve"> en el ca</w:t>
      </w:r>
      <w:r w:rsidRPr="0061369C">
        <w:rPr>
          <w:rFonts w:asciiTheme="minorHAnsi" w:hAnsiTheme="minorHAnsi" w:cstheme="minorHAnsi"/>
        </w:rPr>
        <w:t>so de partos dobles o múltiples</w:t>
      </w:r>
      <w:r w:rsidR="00B01191" w:rsidRPr="0061369C">
        <w:rPr>
          <w:rFonts w:asciiTheme="minorHAnsi" w:hAnsiTheme="minorHAnsi" w:cstheme="minorHAnsi"/>
        </w:rPr>
        <w:t xml:space="preserve">.. </w:t>
      </w:r>
    </w:p>
    <w:p w:rsidR="00B01191" w:rsidRPr="0061369C" w:rsidRDefault="00B01191" w:rsidP="00B02EE1">
      <w:pPr>
        <w:pStyle w:val="EscrituraNormal"/>
        <w:tabs>
          <w:tab w:val="left" w:pos="-720"/>
          <w:tab w:val="left" w:pos="-36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</w:rPr>
      </w:pPr>
    </w:p>
    <w:p w:rsidR="00B01191" w:rsidRPr="0061369C" w:rsidRDefault="00B01191" w:rsidP="00B02EE1">
      <w:pPr>
        <w:pStyle w:val="Ttulo2"/>
        <w:numPr>
          <w:ilvl w:val="0"/>
          <w:numId w:val="8"/>
        </w:numPr>
        <w:tabs>
          <w:tab w:val="left" w:pos="-720"/>
          <w:tab w:val="left" w:pos="-36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  <w:sz w:val="24"/>
          <w:lang w:val="es-ES"/>
        </w:rPr>
      </w:pPr>
      <w:bookmarkStart w:id="14" w:name="_Toc138427193"/>
      <w:r w:rsidRPr="0061369C">
        <w:rPr>
          <w:rFonts w:asciiTheme="minorHAnsi" w:hAnsiTheme="minorHAnsi" w:cstheme="minorHAnsi"/>
          <w:sz w:val="24"/>
          <w:lang w:val="es-ES"/>
        </w:rPr>
        <w:t>Extinción de la personalidad</w:t>
      </w:r>
      <w:bookmarkEnd w:id="14"/>
      <w:r w:rsidR="00AC2B45" w:rsidRPr="0061369C">
        <w:rPr>
          <w:rFonts w:asciiTheme="minorHAnsi" w:hAnsiTheme="minorHAnsi" w:cstheme="minorHAnsi"/>
          <w:sz w:val="24"/>
          <w:lang w:val="es-ES"/>
        </w:rPr>
        <w:t>:</w:t>
      </w:r>
    </w:p>
    <w:p w:rsidR="00B01191" w:rsidRPr="0061369C" w:rsidRDefault="00B01191" w:rsidP="00B02EE1">
      <w:pPr>
        <w:pStyle w:val="EscrituraNormal"/>
        <w:tabs>
          <w:tab w:val="left" w:pos="-720"/>
          <w:tab w:val="left" w:pos="-36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</w:rPr>
      </w:pPr>
    </w:p>
    <w:p w:rsidR="00AC2B45" w:rsidRPr="0061369C" w:rsidRDefault="00AC2B45" w:rsidP="00B02EE1">
      <w:pPr>
        <w:pStyle w:val="EscrituraNormal"/>
        <w:numPr>
          <w:ilvl w:val="0"/>
          <w:numId w:val="7"/>
        </w:numPr>
        <w:tabs>
          <w:tab w:val="left" w:pos="-450"/>
          <w:tab w:val="left" w:pos="-36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 xml:space="preserve">Está determinada por la </w:t>
      </w:r>
      <w:r w:rsidRPr="0061369C">
        <w:rPr>
          <w:rFonts w:asciiTheme="minorHAnsi" w:hAnsiTheme="minorHAnsi" w:cstheme="minorHAnsi"/>
          <w:b/>
        </w:rPr>
        <w:t xml:space="preserve">muerte de la persona natural. (Art. 24 CC cubano) </w:t>
      </w:r>
    </w:p>
    <w:p w:rsidR="00FB0A51" w:rsidRPr="0061369C" w:rsidRDefault="00FB0A51" w:rsidP="00B02EE1">
      <w:pPr>
        <w:pStyle w:val="EscrituraNormal"/>
        <w:numPr>
          <w:ilvl w:val="0"/>
          <w:numId w:val="7"/>
        </w:numPr>
        <w:tabs>
          <w:tab w:val="left" w:pos="-450"/>
          <w:tab w:val="left" w:pos="-36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>La determinación del momento de la muerte es trascendente sobre todo en materia sucesoria, particularmente cuando fallece más de una persona llamadas a sucederse entre sí.</w:t>
      </w:r>
    </w:p>
    <w:p w:rsidR="00D876AE" w:rsidRPr="0061369C" w:rsidRDefault="00D876AE" w:rsidP="00B02EE1">
      <w:pPr>
        <w:pStyle w:val="EscrituraNormal"/>
        <w:numPr>
          <w:ilvl w:val="0"/>
          <w:numId w:val="7"/>
        </w:numPr>
        <w:tabs>
          <w:tab w:val="left" w:pos="-450"/>
          <w:tab w:val="left" w:pos="-36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 xml:space="preserve">En estos casos, el CC cubano se acoge al criterio de la </w:t>
      </w:r>
      <w:r w:rsidR="00B01191" w:rsidRPr="0061369C">
        <w:rPr>
          <w:rFonts w:asciiTheme="minorHAnsi" w:hAnsiTheme="minorHAnsi" w:cstheme="minorHAnsi"/>
          <w:b/>
          <w:u w:val="single"/>
        </w:rPr>
        <w:t>conmoriencia</w:t>
      </w:r>
      <w:r w:rsidR="00B01191" w:rsidRPr="0061369C">
        <w:rPr>
          <w:rFonts w:asciiTheme="minorHAnsi" w:hAnsiTheme="minorHAnsi" w:cstheme="minorHAnsi"/>
        </w:rPr>
        <w:t xml:space="preserve"> </w:t>
      </w:r>
      <w:r w:rsidRPr="0061369C">
        <w:rPr>
          <w:rFonts w:asciiTheme="minorHAnsi" w:hAnsiTheme="minorHAnsi" w:cstheme="minorHAnsi"/>
        </w:rPr>
        <w:t>(</w:t>
      </w:r>
      <w:r w:rsidR="00B01191" w:rsidRPr="0061369C">
        <w:rPr>
          <w:rFonts w:asciiTheme="minorHAnsi" w:hAnsiTheme="minorHAnsi" w:cstheme="minorHAnsi"/>
        </w:rPr>
        <w:t>se presumen muertas al mismo tiempo a las personas involucradas, excluyendo así, la posibilidad de sucesión hereditaria entre las mismas</w:t>
      </w:r>
      <w:r w:rsidRPr="0061369C">
        <w:rPr>
          <w:rFonts w:asciiTheme="minorHAnsi" w:hAnsiTheme="minorHAnsi" w:cstheme="minorHAnsi"/>
        </w:rPr>
        <w:t>)</w:t>
      </w:r>
      <w:r w:rsidR="00B01191" w:rsidRPr="0061369C">
        <w:rPr>
          <w:rFonts w:asciiTheme="minorHAnsi" w:hAnsiTheme="minorHAnsi" w:cstheme="minorHAnsi"/>
        </w:rPr>
        <w:t xml:space="preserve">. </w:t>
      </w:r>
      <w:r w:rsidRPr="0061369C">
        <w:rPr>
          <w:rFonts w:asciiTheme="minorHAnsi" w:hAnsiTheme="minorHAnsi" w:cstheme="minorHAnsi"/>
        </w:rPr>
        <w:t>(</w:t>
      </w:r>
      <w:r w:rsidRPr="0061369C">
        <w:rPr>
          <w:rFonts w:asciiTheme="minorHAnsi" w:hAnsiTheme="minorHAnsi" w:cstheme="minorHAnsi"/>
          <w:b/>
        </w:rPr>
        <w:t xml:space="preserve">Art. 27 CC) </w:t>
      </w:r>
    </w:p>
    <w:p w:rsidR="00D876AE" w:rsidRPr="0061369C" w:rsidRDefault="00D876AE" w:rsidP="00B02EE1">
      <w:pPr>
        <w:pStyle w:val="EscrituraNormal"/>
        <w:tabs>
          <w:tab w:val="left" w:pos="-450"/>
          <w:tab w:val="left" w:pos="-36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</w:rPr>
      </w:pPr>
    </w:p>
    <w:p w:rsidR="00D876AE" w:rsidRPr="0061369C" w:rsidRDefault="00D876AE" w:rsidP="00B02EE1">
      <w:pPr>
        <w:pStyle w:val="EscrituraNormal"/>
        <w:numPr>
          <w:ilvl w:val="0"/>
          <w:numId w:val="6"/>
        </w:numPr>
        <w:tabs>
          <w:tab w:val="left" w:pos="-450"/>
          <w:tab w:val="left" w:pos="-36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  <w:b/>
        </w:rPr>
        <w:t xml:space="preserve">Criterios para indicar la ley aplicable a la determinación del momento de la muerte: </w:t>
      </w:r>
    </w:p>
    <w:p w:rsidR="00D876AE" w:rsidRPr="0061369C" w:rsidRDefault="00D876AE" w:rsidP="00D876AE">
      <w:pPr>
        <w:pStyle w:val="EscrituraNormal"/>
        <w:tabs>
          <w:tab w:val="left" w:pos="-450"/>
          <w:tab w:val="left" w:pos="-360"/>
          <w:tab w:val="left" w:pos="0"/>
          <w:tab w:val="left" w:pos="720"/>
        </w:tabs>
        <w:ind w:right="-900" w:firstLine="0"/>
        <w:rPr>
          <w:rFonts w:asciiTheme="minorHAnsi" w:hAnsiTheme="minorHAnsi" w:cstheme="minorHAnsi"/>
        </w:rPr>
      </w:pPr>
    </w:p>
    <w:tbl>
      <w:tblPr>
        <w:tblStyle w:val="Tablaconcuadrcula"/>
        <w:tblW w:w="14670" w:type="dxa"/>
        <w:tblInd w:w="-702" w:type="dxa"/>
        <w:tblLook w:val="04A0"/>
      </w:tblPr>
      <w:tblGrid>
        <w:gridCol w:w="2970"/>
        <w:gridCol w:w="4860"/>
        <w:gridCol w:w="6840"/>
      </w:tblGrid>
      <w:tr w:rsidR="00D876AE" w:rsidRPr="0061369C" w:rsidTr="00055A8B">
        <w:tc>
          <w:tcPr>
            <w:tcW w:w="2970" w:type="dxa"/>
          </w:tcPr>
          <w:p w:rsidR="00D876AE" w:rsidRPr="0061369C" w:rsidRDefault="00D876AE" w:rsidP="00D876AE">
            <w:pPr>
              <w:pStyle w:val="EscrituraNormal"/>
              <w:tabs>
                <w:tab w:val="left" w:pos="-450"/>
                <w:tab w:val="left" w:pos="-360"/>
                <w:tab w:val="left" w:pos="0"/>
                <w:tab w:val="left" w:pos="720"/>
              </w:tabs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61369C">
              <w:rPr>
                <w:rFonts w:asciiTheme="minorHAnsi" w:hAnsiTheme="minorHAnsi" w:cstheme="minorHAnsi"/>
                <w:b/>
              </w:rPr>
              <w:t>Lex Fori:</w:t>
            </w:r>
          </w:p>
        </w:tc>
        <w:tc>
          <w:tcPr>
            <w:tcW w:w="4860" w:type="dxa"/>
          </w:tcPr>
          <w:p w:rsidR="00D876AE" w:rsidRPr="0061369C" w:rsidRDefault="00D876AE" w:rsidP="00D876AE">
            <w:pPr>
              <w:pStyle w:val="EscrituraNormal"/>
              <w:tabs>
                <w:tab w:val="left" w:pos="-450"/>
                <w:tab w:val="left" w:pos="-360"/>
                <w:tab w:val="left" w:pos="0"/>
                <w:tab w:val="left" w:pos="720"/>
              </w:tabs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61369C">
              <w:rPr>
                <w:rFonts w:asciiTheme="minorHAnsi" w:hAnsiTheme="minorHAnsi" w:cstheme="minorHAnsi"/>
                <w:b/>
              </w:rPr>
              <w:t>Ley personal:</w:t>
            </w:r>
          </w:p>
        </w:tc>
        <w:tc>
          <w:tcPr>
            <w:tcW w:w="6840" w:type="dxa"/>
          </w:tcPr>
          <w:p w:rsidR="00D876AE" w:rsidRPr="0061369C" w:rsidRDefault="00D876AE" w:rsidP="00D876AE">
            <w:pPr>
              <w:pStyle w:val="EscrituraNormal"/>
              <w:tabs>
                <w:tab w:val="left" w:pos="-450"/>
                <w:tab w:val="left" w:pos="-360"/>
                <w:tab w:val="left" w:pos="0"/>
                <w:tab w:val="left" w:pos="720"/>
              </w:tabs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61369C">
              <w:rPr>
                <w:rFonts w:asciiTheme="minorHAnsi" w:hAnsiTheme="minorHAnsi" w:cstheme="minorHAnsi"/>
                <w:b/>
              </w:rPr>
              <w:t>Lex Causae:</w:t>
            </w:r>
          </w:p>
        </w:tc>
      </w:tr>
      <w:tr w:rsidR="00D876AE" w:rsidRPr="0061369C" w:rsidTr="00055A8B">
        <w:tc>
          <w:tcPr>
            <w:tcW w:w="2970" w:type="dxa"/>
          </w:tcPr>
          <w:p w:rsidR="00D876AE" w:rsidRPr="0061369C" w:rsidRDefault="00D876AE" w:rsidP="00D876AE">
            <w:pPr>
              <w:pStyle w:val="EscrituraNormal"/>
              <w:tabs>
                <w:tab w:val="left" w:pos="-450"/>
                <w:tab w:val="left" w:pos="-360"/>
                <w:tab w:val="left" w:pos="0"/>
                <w:tab w:val="left" w:pos="720"/>
              </w:tabs>
              <w:ind w:firstLine="0"/>
              <w:jc w:val="left"/>
              <w:rPr>
                <w:rFonts w:asciiTheme="minorHAnsi" w:hAnsiTheme="minorHAnsi" w:cstheme="minorHAnsi"/>
              </w:rPr>
            </w:pPr>
            <w:r w:rsidRPr="0061369C">
              <w:rPr>
                <w:rFonts w:asciiTheme="minorHAnsi" w:hAnsiTheme="minorHAnsi" w:cstheme="minorHAnsi"/>
              </w:rPr>
              <w:lastRenderedPageBreak/>
              <w:t xml:space="preserve">- Consideran que las reglas referentes a la conmoriencia son </w:t>
            </w:r>
            <w:r w:rsidRPr="0061369C">
              <w:rPr>
                <w:rFonts w:asciiTheme="minorHAnsi" w:hAnsiTheme="minorHAnsi" w:cstheme="minorHAnsi"/>
                <w:b/>
              </w:rPr>
              <w:t>normas de naturaleza procesal</w:t>
            </w:r>
            <w:r w:rsidRPr="0061369C">
              <w:rPr>
                <w:rFonts w:asciiTheme="minorHAnsi" w:hAnsiTheme="minorHAnsi" w:cstheme="minorHAnsi"/>
              </w:rPr>
              <w:t>, específicamente sobre la prueba de la conmoriencia.</w:t>
            </w:r>
          </w:p>
        </w:tc>
        <w:tc>
          <w:tcPr>
            <w:tcW w:w="4860" w:type="dxa"/>
          </w:tcPr>
          <w:p w:rsidR="00D876AE" w:rsidRPr="0061369C" w:rsidRDefault="00055A8B" w:rsidP="00055A8B">
            <w:pPr>
              <w:pStyle w:val="EscrituraNormal"/>
              <w:tabs>
                <w:tab w:val="left" w:pos="-450"/>
                <w:tab w:val="left" w:pos="-360"/>
                <w:tab w:val="left" w:pos="0"/>
                <w:tab w:val="left" w:pos="720"/>
              </w:tabs>
              <w:ind w:firstLine="0"/>
              <w:jc w:val="left"/>
              <w:rPr>
                <w:rFonts w:asciiTheme="minorHAnsi" w:hAnsiTheme="minorHAnsi" w:cstheme="minorHAnsi"/>
              </w:rPr>
            </w:pPr>
            <w:r w:rsidRPr="0061369C">
              <w:rPr>
                <w:rFonts w:asciiTheme="minorHAnsi" w:hAnsiTheme="minorHAnsi" w:cstheme="minorHAnsi"/>
              </w:rPr>
              <w:t xml:space="preserve">- Como con la muerte se extingue la personalidad, está en </w:t>
            </w:r>
            <w:r w:rsidRPr="0061369C">
              <w:rPr>
                <w:rFonts w:asciiTheme="minorHAnsi" w:hAnsiTheme="minorHAnsi" w:cstheme="minorHAnsi"/>
                <w:b/>
              </w:rPr>
              <w:t>estrecha relación con el estatuto personal del individuo</w:t>
            </w:r>
            <w:r w:rsidRPr="0061369C">
              <w:rPr>
                <w:rFonts w:asciiTheme="minorHAnsi" w:hAnsiTheme="minorHAnsi" w:cstheme="minorHAnsi"/>
              </w:rPr>
              <w:t>, por tanto es lógico que se aplique la ley  personal.</w:t>
            </w:r>
          </w:p>
          <w:p w:rsidR="00055A8B" w:rsidRPr="0061369C" w:rsidRDefault="00055A8B" w:rsidP="00055A8B">
            <w:pPr>
              <w:pStyle w:val="EscrituraNormal"/>
              <w:tabs>
                <w:tab w:val="left" w:pos="-450"/>
                <w:tab w:val="left" w:pos="-360"/>
                <w:tab w:val="left" w:pos="0"/>
                <w:tab w:val="left" w:pos="720"/>
              </w:tabs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61369C">
              <w:rPr>
                <w:rFonts w:asciiTheme="minorHAnsi" w:hAnsiTheme="minorHAnsi" w:cstheme="minorHAnsi"/>
              </w:rPr>
              <w:t xml:space="preserve">- </w:t>
            </w:r>
            <w:r w:rsidRPr="0061369C">
              <w:rPr>
                <w:rFonts w:asciiTheme="minorHAnsi" w:hAnsiTheme="minorHAnsi" w:cstheme="minorHAnsi"/>
                <w:b/>
              </w:rPr>
              <w:t xml:space="preserve">Crítica: </w:t>
            </w:r>
            <w:r w:rsidRPr="0061369C">
              <w:rPr>
                <w:rFonts w:asciiTheme="minorHAnsi" w:hAnsiTheme="minorHAnsi" w:cstheme="minorHAnsi"/>
              </w:rPr>
              <w:t>Cuando no coinciden las leyes personales de los conmorientes</w:t>
            </w:r>
          </w:p>
        </w:tc>
        <w:tc>
          <w:tcPr>
            <w:tcW w:w="6840" w:type="dxa"/>
          </w:tcPr>
          <w:p w:rsidR="00D876AE" w:rsidRPr="0061369C" w:rsidRDefault="00055A8B" w:rsidP="00055A8B">
            <w:pPr>
              <w:pStyle w:val="EscrituraNormal"/>
              <w:numPr>
                <w:ilvl w:val="0"/>
                <w:numId w:val="7"/>
              </w:numPr>
              <w:tabs>
                <w:tab w:val="left" w:pos="-1158"/>
                <w:tab w:val="left" w:pos="0"/>
                <w:tab w:val="left" w:pos="192"/>
              </w:tabs>
              <w:ind w:left="12" w:right="-18" w:firstLine="0"/>
              <w:jc w:val="left"/>
              <w:rPr>
                <w:rFonts w:asciiTheme="minorHAnsi" w:hAnsiTheme="minorHAnsi" w:cstheme="minorHAnsi"/>
              </w:rPr>
            </w:pPr>
            <w:r w:rsidRPr="0061369C">
              <w:rPr>
                <w:rFonts w:asciiTheme="minorHAnsi" w:hAnsiTheme="minorHAnsi" w:cstheme="minorHAnsi"/>
              </w:rPr>
              <w:t xml:space="preserve">Permite una </w:t>
            </w:r>
            <w:r w:rsidRPr="0061369C">
              <w:rPr>
                <w:rFonts w:asciiTheme="minorHAnsi" w:hAnsiTheme="minorHAnsi" w:cstheme="minorHAnsi"/>
                <w:b/>
              </w:rPr>
              <w:t>solución coherente</w:t>
            </w:r>
            <w:r w:rsidRPr="0061369C">
              <w:rPr>
                <w:rFonts w:asciiTheme="minorHAnsi" w:hAnsiTheme="minorHAnsi" w:cstheme="minorHAnsi"/>
              </w:rPr>
              <w:t xml:space="preserve"> entre las leyes que regularán las cuestiones de fondo para la cual se precisa resolver el supuesto de muerte simultánea, logrando así la uniformidad del derecho aplicable. </w:t>
            </w:r>
          </w:p>
          <w:p w:rsidR="00055A8B" w:rsidRPr="0061369C" w:rsidRDefault="00055A8B" w:rsidP="00055A8B">
            <w:pPr>
              <w:pStyle w:val="EscrituraNormal"/>
              <w:numPr>
                <w:ilvl w:val="0"/>
                <w:numId w:val="7"/>
              </w:numPr>
              <w:tabs>
                <w:tab w:val="left" w:pos="-1158"/>
                <w:tab w:val="left" w:pos="0"/>
                <w:tab w:val="left" w:pos="192"/>
              </w:tabs>
              <w:ind w:left="12" w:right="-18" w:firstLine="0"/>
              <w:jc w:val="left"/>
              <w:rPr>
                <w:rFonts w:asciiTheme="minorHAnsi" w:hAnsiTheme="minorHAnsi" w:cstheme="minorHAnsi"/>
              </w:rPr>
            </w:pPr>
            <w:r w:rsidRPr="0061369C">
              <w:rPr>
                <w:rFonts w:asciiTheme="minorHAnsi" w:hAnsiTheme="minorHAnsi" w:cstheme="minorHAnsi"/>
                <w:b/>
              </w:rPr>
              <w:t xml:space="preserve">Crítica: </w:t>
            </w:r>
            <w:r w:rsidRPr="0061369C">
              <w:rPr>
                <w:rFonts w:asciiTheme="minorHAnsi" w:hAnsiTheme="minorHAnsi" w:cstheme="minorHAnsi"/>
              </w:rPr>
              <w:t>Cuando en la sucesión interviene más de una legislación (</w:t>
            </w:r>
            <w:r w:rsidRPr="0061369C">
              <w:rPr>
                <w:rFonts w:asciiTheme="minorHAnsi" w:hAnsiTheme="minorHAnsi" w:cstheme="minorHAnsi"/>
                <w:b/>
              </w:rPr>
              <w:t xml:space="preserve">Ej: </w:t>
            </w:r>
            <w:r w:rsidRPr="0061369C">
              <w:rPr>
                <w:rFonts w:asciiTheme="minorHAnsi" w:hAnsiTheme="minorHAnsi" w:cstheme="minorHAnsi"/>
              </w:rPr>
              <w:t>para los bienes muebles rige la ley del lugar de ubicación, y para los bienes inmuebles rige ley personal del causante).</w:t>
            </w:r>
          </w:p>
        </w:tc>
      </w:tr>
    </w:tbl>
    <w:p w:rsidR="00055A8B" w:rsidRPr="0061369C" w:rsidRDefault="00055A8B" w:rsidP="00055A8B">
      <w:pPr>
        <w:pStyle w:val="EscrituraNormal"/>
        <w:tabs>
          <w:tab w:val="left" w:pos="-720"/>
          <w:tab w:val="left" w:pos="0"/>
          <w:tab w:val="left" w:pos="720"/>
        </w:tabs>
        <w:ind w:right="-900" w:firstLine="0"/>
        <w:rPr>
          <w:rFonts w:asciiTheme="minorHAnsi" w:hAnsiTheme="minorHAnsi" w:cstheme="minorHAnsi"/>
        </w:rPr>
      </w:pPr>
    </w:p>
    <w:p w:rsidR="00055A8B" w:rsidRPr="0061369C" w:rsidRDefault="00055A8B" w:rsidP="00055A8B">
      <w:pPr>
        <w:pStyle w:val="EscrituraNormal"/>
        <w:numPr>
          <w:ilvl w:val="0"/>
          <w:numId w:val="7"/>
        </w:numPr>
        <w:tabs>
          <w:tab w:val="left" w:pos="-45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 xml:space="preserve">En nuestro ordenamiento interno </w:t>
      </w:r>
      <w:r w:rsidRPr="0061369C">
        <w:rPr>
          <w:rFonts w:asciiTheme="minorHAnsi" w:hAnsiTheme="minorHAnsi" w:cstheme="minorHAnsi"/>
          <w:b/>
        </w:rPr>
        <w:t>no existe ning</w:t>
      </w:r>
      <w:r w:rsidR="00B01191" w:rsidRPr="0061369C">
        <w:rPr>
          <w:rFonts w:asciiTheme="minorHAnsi" w:hAnsiTheme="minorHAnsi" w:cstheme="minorHAnsi"/>
          <w:b/>
        </w:rPr>
        <w:t>una norma que defina la ley aplicable a esta situación</w:t>
      </w:r>
      <w:r w:rsidRPr="0061369C">
        <w:rPr>
          <w:rFonts w:asciiTheme="minorHAnsi" w:hAnsiTheme="minorHAnsi" w:cstheme="minorHAnsi"/>
        </w:rPr>
        <w:t>.</w:t>
      </w:r>
    </w:p>
    <w:p w:rsidR="00B01191" w:rsidRPr="0061369C" w:rsidRDefault="00055A8B" w:rsidP="008B5B99">
      <w:pPr>
        <w:pStyle w:val="EscrituraNormal"/>
        <w:numPr>
          <w:ilvl w:val="0"/>
          <w:numId w:val="7"/>
        </w:numPr>
        <w:tabs>
          <w:tab w:val="left" w:pos="-45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  <w:b/>
        </w:rPr>
        <w:t xml:space="preserve">Art. 29 CB: </w:t>
      </w:r>
      <w:r w:rsidR="00B01191" w:rsidRPr="0061369C">
        <w:rPr>
          <w:rFonts w:asciiTheme="minorHAnsi" w:hAnsiTheme="minorHAnsi" w:cstheme="minorHAnsi"/>
        </w:rPr>
        <w:t xml:space="preserve">establece como ley aplicable a las presunciones de supervivencia o muerte simultánea, </w:t>
      </w:r>
      <w:r w:rsidR="00B01191" w:rsidRPr="0061369C">
        <w:rPr>
          <w:rFonts w:asciiTheme="minorHAnsi" w:hAnsiTheme="minorHAnsi" w:cstheme="minorHAnsi"/>
          <w:u w:val="single"/>
        </w:rPr>
        <w:t>la ley personal</w:t>
      </w:r>
      <w:r w:rsidR="00B01191" w:rsidRPr="0061369C">
        <w:rPr>
          <w:rFonts w:asciiTheme="minorHAnsi" w:hAnsiTheme="minorHAnsi" w:cstheme="minorHAnsi"/>
        </w:rPr>
        <w:t xml:space="preserve"> de cada uno de los fallecidos, en cuanto a sus respectivas sucesiones.</w:t>
      </w:r>
    </w:p>
    <w:p w:rsidR="00B01191" w:rsidRPr="0061369C" w:rsidRDefault="00B01191" w:rsidP="008B5B99">
      <w:pPr>
        <w:pStyle w:val="EscrituraNormal"/>
        <w:tabs>
          <w:tab w:val="left" w:pos="-720"/>
          <w:tab w:val="left" w:pos="-45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</w:rPr>
      </w:pPr>
    </w:p>
    <w:p w:rsidR="00B01191" w:rsidRPr="0061369C" w:rsidRDefault="00B01191" w:rsidP="008B5B99">
      <w:pPr>
        <w:pStyle w:val="Ttulo2"/>
        <w:numPr>
          <w:ilvl w:val="0"/>
          <w:numId w:val="6"/>
        </w:numPr>
        <w:tabs>
          <w:tab w:val="left" w:pos="-720"/>
          <w:tab w:val="left" w:pos="-45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  <w:sz w:val="24"/>
          <w:lang w:val="es-ES"/>
        </w:rPr>
      </w:pPr>
      <w:bookmarkStart w:id="15" w:name="_Toc138427194"/>
      <w:r w:rsidRPr="0061369C">
        <w:rPr>
          <w:rFonts w:asciiTheme="minorHAnsi" w:hAnsiTheme="minorHAnsi" w:cstheme="minorHAnsi"/>
          <w:sz w:val="24"/>
          <w:lang w:val="es-ES"/>
        </w:rPr>
        <w:t>Ausencia y Presunción de muerte</w:t>
      </w:r>
      <w:bookmarkEnd w:id="15"/>
      <w:r w:rsidR="008B5B99" w:rsidRPr="0061369C">
        <w:rPr>
          <w:rFonts w:asciiTheme="minorHAnsi" w:hAnsiTheme="minorHAnsi" w:cstheme="minorHAnsi"/>
          <w:sz w:val="24"/>
          <w:lang w:val="es-ES"/>
        </w:rPr>
        <w:t>:</w:t>
      </w:r>
      <w:r w:rsidR="00B02EE1" w:rsidRPr="0061369C">
        <w:rPr>
          <w:rFonts w:asciiTheme="minorHAnsi" w:hAnsiTheme="minorHAnsi" w:cstheme="minorHAnsi"/>
          <w:sz w:val="24"/>
          <w:lang w:val="es-ES"/>
        </w:rPr>
        <w:t xml:space="preserve"> (Art. 34-37 CC cubano).</w:t>
      </w:r>
    </w:p>
    <w:p w:rsidR="00B01191" w:rsidRPr="0061369C" w:rsidRDefault="00B01191" w:rsidP="008B5B99">
      <w:pPr>
        <w:pStyle w:val="EscrituraNormal"/>
        <w:tabs>
          <w:tab w:val="left" w:pos="-720"/>
          <w:tab w:val="left" w:pos="-45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  <w:b/>
          <w:bCs/>
        </w:rPr>
      </w:pPr>
    </w:p>
    <w:p w:rsidR="00B02EE1" w:rsidRPr="0061369C" w:rsidRDefault="008B5B99" w:rsidP="00B02EE1">
      <w:pPr>
        <w:pStyle w:val="Textoindependiente"/>
        <w:tabs>
          <w:tab w:val="left" w:pos="-450"/>
          <w:tab w:val="left" w:pos="-360"/>
          <w:tab w:val="left" w:pos="0"/>
          <w:tab w:val="left" w:pos="720"/>
        </w:tabs>
        <w:ind w:left="-810" w:right="-900"/>
        <w:rPr>
          <w:rFonts w:asciiTheme="minorHAnsi" w:hAnsiTheme="minorHAnsi" w:cstheme="minorHAnsi"/>
          <w:szCs w:val="24"/>
          <w:lang w:val="es-ES"/>
        </w:rPr>
      </w:pPr>
      <w:r w:rsidRPr="0061369C">
        <w:rPr>
          <w:rFonts w:asciiTheme="minorHAnsi" w:hAnsiTheme="minorHAnsi" w:cstheme="minorHAnsi"/>
          <w:b/>
          <w:szCs w:val="24"/>
          <w:u w:val="single"/>
          <w:lang w:val="es-ES"/>
        </w:rPr>
        <w:t>A</w:t>
      </w:r>
      <w:r w:rsidR="00B01191" w:rsidRPr="0061369C">
        <w:rPr>
          <w:rFonts w:asciiTheme="minorHAnsi" w:hAnsiTheme="minorHAnsi" w:cstheme="minorHAnsi"/>
          <w:b/>
          <w:szCs w:val="24"/>
          <w:u w:val="single"/>
          <w:lang w:val="es-ES"/>
        </w:rPr>
        <w:t>usencia</w:t>
      </w:r>
      <w:r w:rsidRPr="0061369C">
        <w:rPr>
          <w:rFonts w:asciiTheme="minorHAnsi" w:hAnsiTheme="minorHAnsi" w:cstheme="minorHAnsi"/>
          <w:szCs w:val="24"/>
          <w:u w:val="single"/>
          <w:lang w:val="es-ES"/>
        </w:rPr>
        <w:t>:</w:t>
      </w:r>
      <w:r w:rsidR="00B01191" w:rsidRPr="0061369C">
        <w:rPr>
          <w:rFonts w:asciiTheme="minorHAnsi" w:hAnsiTheme="minorHAnsi" w:cstheme="minorHAnsi"/>
          <w:szCs w:val="24"/>
          <w:lang w:val="es-ES"/>
        </w:rPr>
        <w:t xml:space="preserve"> </w:t>
      </w:r>
      <w:r w:rsidR="00B02EE1" w:rsidRPr="0061369C">
        <w:rPr>
          <w:rFonts w:asciiTheme="minorHAnsi" w:hAnsiTheme="minorHAnsi" w:cstheme="minorHAnsi"/>
          <w:szCs w:val="24"/>
          <w:lang w:val="es-ES"/>
        </w:rPr>
        <w:t xml:space="preserve">Desaparición de una persona </w:t>
      </w:r>
      <w:r w:rsidR="00B01191" w:rsidRPr="0061369C">
        <w:rPr>
          <w:rFonts w:asciiTheme="minorHAnsi" w:hAnsiTheme="minorHAnsi" w:cstheme="minorHAnsi"/>
          <w:szCs w:val="24"/>
          <w:lang w:val="es-ES"/>
        </w:rPr>
        <w:t xml:space="preserve">de la cual se desconoce su paradero </w:t>
      </w:r>
      <w:r w:rsidR="00B02EE1" w:rsidRPr="0061369C">
        <w:rPr>
          <w:rFonts w:asciiTheme="minorHAnsi" w:hAnsiTheme="minorHAnsi" w:cstheme="minorHAnsi"/>
          <w:szCs w:val="24"/>
          <w:lang w:val="es-ES"/>
        </w:rPr>
        <w:t xml:space="preserve">por </w:t>
      </w:r>
      <w:r w:rsidR="00B02EE1" w:rsidRPr="0061369C">
        <w:rPr>
          <w:rFonts w:asciiTheme="minorHAnsi" w:hAnsiTheme="minorHAnsi" w:cstheme="minorHAnsi"/>
          <w:szCs w:val="24"/>
          <w:u w:val="single"/>
          <w:lang w:val="es-ES"/>
        </w:rPr>
        <w:t>más de 1 año</w:t>
      </w:r>
      <w:r w:rsidR="00B02EE1" w:rsidRPr="0061369C">
        <w:rPr>
          <w:rFonts w:asciiTheme="minorHAnsi" w:hAnsiTheme="minorHAnsi" w:cstheme="minorHAnsi"/>
          <w:szCs w:val="24"/>
          <w:lang w:val="es-ES"/>
        </w:rPr>
        <w:t>.</w:t>
      </w:r>
    </w:p>
    <w:p w:rsidR="00B02EE1" w:rsidRPr="0061369C" w:rsidRDefault="00B01191" w:rsidP="00B02EE1">
      <w:pPr>
        <w:pStyle w:val="Textoindependiente"/>
        <w:numPr>
          <w:ilvl w:val="0"/>
          <w:numId w:val="7"/>
        </w:numPr>
        <w:tabs>
          <w:tab w:val="left" w:pos="-450"/>
          <w:tab w:val="left" w:pos="-36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  <w:szCs w:val="24"/>
          <w:lang w:val="es-ES"/>
        </w:rPr>
      </w:pPr>
      <w:r w:rsidRPr="0061369C">
        <w:rPr>
          <w:rFonts w:asciiTheme="minorHAnsi" w:hAnsiTheme="minorHAnsi" w:cstheme="minorHAnsi"/>
          <w:szCs w:val="24"/>
          <w:lang w:val="es-ES"/>
        </w:rPr>
        <w:t xml:space="preserve">Cuando se presenta el objetivo fundamental es tomar las </w:t>
      </w:r>
      <w:r w:rsidRPr="0061369C">
        <w:rPr>
          <w:rFonts w:asciiTheme="minorHAnsi" w:hAnsiTheme="minorHAnsi" w:cstheme="minorHAnsi"/>
          <w:b/>
          <w:szCs w:val="24"/>
          <w:lang w:val="es-ES"/>
        </w:rPr>
        <w:t xml:space="preserve">medidas pertinentes con relación a los bienes y relaciones del desaparecido. </w:t>
      </w:r>
    </w:p>
    <w:p w:rsidR="00B02EE1" w:rsidRPr="0061369C" w:rsidRDefault="00B02EE1" w:rsidP="00B02EE1">
      <w:pPr>
        <w:pStyle w:val="Textoindependiente"/>
        <w:tabs>
          <w:tab w:val="left" w:pos="-450"/>
          <w:tab w:val="left" w:pos="-360"/>
          <w:tab w:val="left" w:pos="0"/>
          <w:tab w:val="left" w:pos="720"/>
        </w:tabs>
        <w:ind w:left="-810" w:right="-900"/>
        <w:rPr>
          <w:rFonts w:asciiTheme="minorHAnsi" w:hAnsiTheme="minorHAnsi" w:cstheme="minorHAnsi"/>
          <w:szCs w:val="24"/>
          <w:lang w:val="es-ES"/>
        </w:rPr>
      </w:pPr>
    </w:p>
    <w:p w:rsidR="00B02EE1" w:rsidRPr="0061369C" w:rsidRDefault="00B02EE1" w:rsidP="00B02EE1">
      <w:pPr>
        <w:pStyle w:val="Textoindependiente"/>
        <w:tabs>
          <w:tab w:val="left" w:pos="-450"/>
          <w:tab w:val="left" w:pos="-360"/>
          <w:tab w:val="left" w:pos="0"/>
          <w:tab w:val="left" w:pos="720"/>
        </w:tabs>
        <w:ind w:left="-810" w:right="-900"/>
        <w:rPr>
          <w:rFonts w:asciiTheme="minorHAnsi" w:hAnsiTheme="minorHAnsi" w:cstheme="minorHAnsi"/>
          <w:szCs w:val="24"/>
          <w:lang w:val="es-ES"/>
        </w:rPr>
      </w:pPr>
      <w:r w:rsidRPr="0061369C">
        <w:rPr>
          <w:rFonts w:asciiTheme="minorHAnsi" w:hAnsiTheme="minorHAnsi" w:cstheme="minorHAnsi"/>
          <w:b/>
          <w:szCs w:val="24"/>
          <w:u w:val="single"/>
          <w:lang w:val="es-ES"/>
        </w:rPr>
        <w:t>Presunción de muerte:</w:t>
      </w:r>
      <w:r w:rsidRPr="0061369C">
        <w:rPr>
          <w:rFonts w:asciiTheme="minorHAnsi" w:hAnsiTheme="minorHAnsi" w:cstheme="minorHAnsi"/>
          <w:szCs w:val="24"/>
          <w:lang w:val="es-ES"/>
        </w:rPr>
        <w:t xml:space="preserve"> D</w:t>
      </w:r>
      <w:r w:rsidR="00B01191" w:rsidRPr="0061369C">
        <w:rPr>
          <w:rFonts w:asciiTheme="minorHAnsi" w:hAnsiTheme="minorHAnsi" w:cstheme="minorHAnsi"/>
          <w:szCs w:val="24"/>
          <w:lang w:val="es-ES"/>
        </w:rPr>
        <w:t xml:space="preserve">esaparición </w:t>
      </w:r>
      <w:r w:rsidRPr="0061369C">
        <w:rPr>
          <w:rFonts w:asciiTheme="minorHAnsi" w:hAnsiTheme="minorHAnsi" w:cstheme="minorHAnsi"/>
          <w:szCs w:val="24"/>
          <w:lang w:val="es-ES"/>
        </w:rPr>
        <w:t xml:space="preserve">por </w:t>
      </w:r>
      <w:r w:rsidRPr="0061369C">
        <w:rPr>
          <w:rFonts w:asciiTheme="minorHAnsi" w:hAnsiTheme="minorHAnsi" w:cstheme="minorHAnsi"/>
          <w:szCs w:val="24"/>
          <w:u w:val="single"/>
          <w:lang w:val="es-ES"/>
        </w:rPr>
        <w:t>más de 3</w:t>
      </w:r>
      <w:r w:rsidR="00B01191" w:rsidRPr="0061369C">
        <w:rPr>
          <w:rFonts w:asciiTheme="minorHAnsi" w:hAnsiTheme="minorHAnsi" w:cstheme="minorHAnsi"/>
          <w:szCs w:val="24"/>
          <w:u w:val="single"/>
          <w:lang w:val="es-ES"/>
        </w:rPr>
        <w:t xml:space="preserve"> años</w:t>
      </w:r>
      <w:r w:rsidR="00B01191" w:rsidRPr="0061369C">
        <w:rPr>
          <w:rFonts w:asciiTheme="minorHAnsi" w:hAnsiTheme="minorHAnsi" w:cstheme="minorHAnsi"/>
          <w:szCs w:val="24"/>
          <w:lang w:val="es-ES"/>
        </w:rPr>
        <w:t xml:space="preserve"> o en ocasión de un </w:t>
      </w:r>
      <w:r w:rsidR="00B01191" w:rsidRPr="0061369C">
        <w:rPr>
          <w:rFonts w:asciiTheme="minorHAnsi" w:hAnsiTheme="minorHAnsi" w:cstheme="minorHAnsi"/>
          <w:szCs w:val="24"/>
          <w:u w:val="single"/>
          <w:lang w:val="es-ES"/>
        </w:rPr>
        <w:t>suceso que supone riesgo real o presunto para la vida</w:t>
      </w:r>
      <w:r w:rsidRPr="0061369C">
        <w:rPr>
          <w:rFonts w:asciiTheme="minorHAnsi" w:hAnsiTheme="minorHAnsi" w:cstheme="minorHAnsi"/>
          <w:szCs w:val="24"/>
          <w:lang w:val="es-ES"/>
        </w:rPr>
        <w:t>.</w:t>
      </w:r>
      <w:r w:rsidR="00B01191" w:rsidRPr="0061369C">
        <w:rPr>
          <w:rFonts w:asciiTheme="minorHAnsi" w:hAnsiTheme="minorHAnsi" w:cstheme="minorHAnsi"/>
          <w:szCs w:val="24"/>
          <w:lang w:val="es-ES"/>
        </w:rPr>
        <w:t xml:space="preserve"> </w:t>
      </w:r>
    </w:p>
    <w:p w:rsidR="00B02EE1" w:rsidRPr="0061369C" w:rsidRDefault="00B02EE1" w:rsidP="00B02EE1">
      <w:pPr>
        <w:pStyle w:val="Textoindependiente"/>
        <w:numPr>
          <w:ilvl w:val="0"/>
          <w:numId w:val="7"/>
        </w:numPr>
        <w:tabs>
          <w:tab w:val="left" w:pos="-450"/>
          <w:tab w:val="left" w:pos="-36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  <w:szCs w:val="24"/>
          <w:lang w:val="es-ES"/>
        </w:rPr>
      </w:pPr>
      <w:r w:rsidRPr="0061369C">
        <w:rPr>
          <w:rFonts w:asciiTheme="minorHAnsi" w:hAnsiTheme="minorHAnsi" w:cstheme="minorHAnsi"/>
          <w:szCs w:val="24"/>
          <w:lang w:val="es-ES"/>
        </w:rPr>
        <w:t xml:space="preserve">Cuando tiene lugar </w:t>
      </w:r>
      <w:r w:rsidR="00B01191" w:rsidRPr="0061369C">
        <w:rPr>
          <w:rFonts w:asciiTheme="minorHAnsi" w:hAnsiTheme="minorHAnsi" w:cstheme="minorHAnsi"/>
          <w:szCs w:val="24"/>
          <w:lang w:val="es-ES"/>
        </w:rPr>
        <w:t xml:space="preserve">los interesados pueden proceder a </w:t>
      </w:r>
      <w:r w:rsidR="00B01191" w:rsidRPr="0061369C">
        <w:rPr>
          <w:rFonts w:asciiTheme="minorHAnsi" w:hAnsiTheme="minorHAnsi" w:cstheme="minorHAnsi"/>
          <w:b/>
          <w:szCs w:val="24"/>
          <w:lang w:val="es-ES"/>
        </w:rPr>
        <w:t>ejercer los mismos derechos, que si se acreditara la muerte por certificación médica</w:t>
      </w:r>
      <w:r w:rsidR="00B01191" w:rsidRPr="0061369C">
        <w:rPr>
          <w:rFonts w:asciiTheme="minorHAnsi" w:hAnsiTheme="minorHAnsi" w:cstheme="minorHAnsi"/>
          <w:szCs w:val="24"/>
          <w:lang w:val="es-ES"/>
        </w:rPr>
        <w:t xml:space="preserve">. </w:t>
      </w:r>
    </w:p>
    <w:p w:rsidR="00B02EE1" w:rsidRPr="0061369C" w:rsidRDefault="00B02EE1" w:rsidP="00B02EE1">
      <w:pPr>
        <w:pStyle w:val="Textoindependiente"/>
        <w:tabs>
          <w:tab w:val="left" w:pos="-450"/>
          <w:tab w:val="left" w:pos="-360"/>
          <w:tab w:val="left" w:pos="0"/>
          <w:tab w:val="left" w:pos="720"/>
        </w:tabs>
        <w:ind w:left="-810" w:right="-900"/>
        <w:rPr>
          <w:rFonts w:asciiTheme="minorHAnsi" w:hAnsiTheme="minorHAnsi" w:cstheme="minorHAnsi"/>
          <w:szCs w:val="24"/>
          <w:lang w:val="es-ES"/>
        </w:rPr>
      </w:pPr>
    </w:p>
    <w:p w:rsidR="00B02EE1" w:rsidRPr="0061369C" w:rsidRDefault="00B01191" w:rsidP="00B02EE1">
      <w:pPr>
        <w:pStyle w:val="Textoindependiente"/>
        <w:numPr>
          <w:ilvl w:val="0"/>
          <w:numId w:val="7"/>
        </w:numPr>
        <w:tabs>
          <w:tab w:val="left" w:pos="-450"/>
          <w:tab w:val="left" w:pos="-36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  <w:lang w:val="es-ES"/>
        </w:rPr>
      </w:pPr>
      <w:r w:rsidRPr="0061369C">
        <w:rPr>
          <w:rFonts w:asciiTheme="minorHAnsi" w:hAnsiTheme="minorHAnsi" w:cstheme="minorHAnsi"/>
          <w:lang w:val="es-ES"/>
        </w:rPr>
        <w:t>Todas estas sit</w:t>
      </w:r>
      <w:r w:rsidR="00B02EE1" w:rsidRPr="0061369C">
        <w:rPr>
          <w:rFonts w:asciiTheme="minorHAnsi" w:hAnsiTheme="minorHAnsi" w:cstheme="minorHAnsi"/>
          <w:lang w:val="es-ES"/>
        </w:rPr>
        <w:t>uaciones (</w:t>
      </w:r>
      <w:r w:rsidRPr="0061369C">
        <w:rPr>
          <w:rFonts w:asciiTheme="minorHAnsi" w:hAnsiTheme="minorHAnsi" w:cstheme="minorHAnsi"/>
          <w:lang w:val="es-ES"/>
        </w:rPr>
        <w:t>declaración de ausencia, medidas urgentes de am</w:t>
      </w:r>
      <w:r w:rsidR="00B02EE1" w:rsidRPr="0061369C">
        <w:rPr>
          <w:rFonts w:asciiTheme="minorHAnsi" w:hAnsiTheme="minorHAnsi" w:cstheme="minorHAnsi"/>
          <w:lang w:val="es-ES"/>
        </w:rPr>
        <w:t>paro de los bienes del ausente y presunción de muerte)</w:t>
      </w:r>
      <w:r w:rsidRPr="0061369C">
        <w:rPr>
          <w:rFonts w:asciiTheme="minorHAnsi" w:hAnsiTheme="minorHAnsi" w:cstheme="minorHAnsi"/>
          <w:lang w:val="es-ES"/>
        </w:rPr>
        <w:t xml:space="preserve"> requieren </w:t>
      </w:r>
      <w:r w:rsidR="00B02EE1" w:rsidRPr="0061369C">
        <w:rPr>
          <w:rFonts w:asciiTheme="minorHAnsi" w:hAnsiTheme="minorHAnsi" w:cstheme="minorHAnsi"/>
          <w:lang w:val="es-ES"/>
        </w:rPr>
        <w:t xml:space="preserve">ser </w:t>
      </w:r>
      <w:r w:rsidR="00B02EE1" w:rsidRPr="0061369C">
        <w:rPr>
          <w:rFonts w:asciiTheme="minorHAnsi" w:hAnsiTheme="minorHAnsi" w:cstheme="minorHAnsi"/>
          <w:b/>
          <w:lang w:val="es-ES"/>
        </w:rPr>
        <w:t xml:space="preserve">declaradas </w:t>
      </w:r>
      <w:r w:rsidRPr="0061369C">
        <w:rPr>
          <w:rFonts w:asciiTheme="minorHAnsi" w:hAnsiTheme="minorHAnsi" w:cstheme="minorHAnsi"/>
          <w:b/>
          <w:lang w:val="es-ES"/>
        </w:rPr>
        <w:t>judicialmente</w:t>
      </w:r>
      <w:r w:rsidRPr="0061369C">
        <w:rPr>
          <w:rFonts w:asciiTheme="minorHAnsi" w:hAnsiTheme="minorHAnsi" w:cstheme="minorHAnsi"/>
          <w:lang w:val="es-ES"/>
        </w:rPr>
        <w:t xml:space="preserve">, por lo cual, una primera cuestión a enfrentar en estos casos es la </w:t>
      </w:r>
      <w:r w:rsidRPr="0061369C">
        <w:rPr>
          <w:rFonts w:asciiTheme="minorHAnsi" w:hAnsiTheme="minorHAnsi" w:cstheme="minorHAnsi"/>
          <w:b/>
          <w:lang w:val="es-ES"/>
        </w:rPr>
        <w:t>Competencia Judicial Internacional</w:t>
      </w:r>
      <w:r w:rsidRPr="0061369C">
        <w:rPr>
          <w:rFonts w:asciiTheme="minorHAnsi" w:hAnsiTheme="minorHAnsi" w:cstheme="minorHAnsi"/>
          <w:lang w:val="es-ES"/>
        </w:rPr>
        <w:t>.</w:t>
      </w:r>
    </w:p>
    <w:p w:rsidR="00B02EE1" w:rsidRPr="0061369C" w:rsidRDefault="00B02EE1" w:rsidP="00B02EE1">
      <w:pPr>
        <w:pStyle w:val="Textoindependiente"/>
        <w:tabs>
          <w:tab w:val="left" w:pos="-450"/>
          <w:tab w:val="left" w:pos="-360"/>
          <w:tab w:val="left" w:pos="0"/>
          <w:tab w:val="left" w:pos="720"/>
        </w:tabs>
        <w:ind w:left="-810" w:right="-900"/>
        <w:rPr>
          <w:rFonts w:asciiTheme="minorHAnsi" w:hAnsiTheme="minorHAnsi" w:cstheme="minorHAnsi"/>
          <w:lang w:val="es-ES"/>
        </w:rPr>
      </w:pPr>
    </w:p>
    <w:p w:rsidR="00B02EE1" w:rsidRPr="0061369C" w:rsidRDefault="00B01191" w:rsidP="00B02EE1">
      <w:pPr>
        <w:pStyle w:val="Textoindependiente"/>
        <w:numPr>
          <w:ilvl w:val="0"/>
          <w:numId w:val="7"/>
        </w:numPr>
        <w:tabs>
          <w:tab w:val="left" w:pos="-450"/>
          <w:tab w:val="left" w:pos="-36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  <w:lang w:val="es-ES"/>
        </w:rPr>
      </w:pPr>
      <w:r w:rsidRPr="0061369C">
        <w:rPr>
          <w:rFonts w:asciiTheme="minorHAnsi" w:hAnsiTheme="minorHAnsi" w:cstheme="minorHAnsi"/>
          <w:lang w:val="es-ES"/>
        </w:rPr>
        <w:t xml:space="preserve">Según las norma de competencia de la </w:t>
      </w:r>
      <w:r w:rsidRPr="0061369C">
        <w:rPr>
          <w:rFonts w:asciiTheme="minorHAnsi" w:hAnsiTheme="minorHAnsi" w:cstheme="minorHAnsi"/>
          <w:b/>
          <w:lang w:val="es-ES"/>
        </w:rPr>
        <w:t>LPCAL</w:t>
      </w:r>
      <w:r w:rsidR="00B02EE1" w:rsidRPr="0061369C">
        <w:rPr>
          <w:rFonts w:asciiTheme="minorHAnsi" w:hAnsiTheme="minorHAnsi" w:cstheme="minorHAnsi"/>
          <w:b/>
          <w:lang w:val="es-ES"/>
        </w:rPr>
        <w:t>E (Art. 3) los tribunales cubanos son competentes:</w:t>
      </w:r>
      <w:r w:rsidR="00B02EE1" w:rsidRPr="0061369C">
        <w:rPr>
          <w:rFonts w:asciiTheme="minorHAnsi" w:hAnsiTheme="minorHAnsi" w:cstheme="minorHAnsi"/>
          <w:lang w:val="es-ES"/>
        </w:rPr>
        <w:t xml:space="preserve"> </w:t>
      </w:r>
    </w:p>
    <w:p w:rsidR="00B02EE1" w:rsidRPr="0061369C" w:rsidRDefault="00B02EE1" w:rsidP="00B02EE1">
      <w:pPr>
        <w:pStyle w:val="Textoindependiente"/>
        <w:tabs>
          <w:tab w:val="left" w:pos="-450"/>
          <w:tab w:val="left" w:pos="-360"/>
          <w:tab w:val="left" w:pos="0"/>
          <w:tab w:val="left" w:pos="720"/>
        </w:tabs>
        <w:ind w:left="-810" w:right="-900"/>
        <w:rPr>
          <w:rFonts w:asciiTheme="minorHAnsi" w:hAnsiTheme="minorHAnsi" w:cstheme="minorHAnsi"/>
          <w:u w:val="single"/>
          <w:lang w:val="es-ES"/>
        </w:rPr>
      </w:pPr>
      <w:r w:rsidRPr="0061369C">
        <w:rPr>
          <w:rFonts w:asciiTheme="minorHAnsi" w:hAnsiTheme="minorHAnsi" w:cstheme="minorHAnsi"/>
          <w:b/>
          <w:lang w:val="es-ES"/>
        </w:rPr>
        <w:t>*</w:t>
      </w:r>
      <w:r w:rsidR="00BC740C" w:rsidRPr="0061369C">
        <w:rPr>
          <w:rFonts w:asciiTheme="minorHAnsi" w:hAnsiTheme="minorHAnsi" w:cstheme="minorHAnsi"/>
          <w:lang w:val="es-ES"/>
        </w:rPr>
        <w:t xml:space="preserve">Cuando </w:t>
      </w:r>
      <w:r w:rsidR="00B01191" w:rsidRPr="0061369C">
        <w:rPr>
          <w:rFonts w:asciiTheme="minorHAnsi" w:hAnsiTheme="minorHAnsi" w:cstheme="minorHAnsi"/>
          <w:u w:val="single"/>
          <w:lang w:val="es-ES"/>
        </w:rPr>
        <w:t>al menos una de las partes sea cubana</w:t>
      </w:r>
    </w:p>
    <w:p w:rsidR="00BC740C" w:rsidRPr="0061369C" w:rsidRDefault="00BC740C" w:rsidP="00B02EE1">
      <w:pPr>
        <w:pStyle w:val="Textoindependiente"/>
        <w:tabs>
          <w:tab w:val="left" w:pos="-450"/>
          <w:tab w:val="left" w:pos="-360"/>
          <w:tab w:val="left" w:pos="0"/>
          <w:tab w:val="left" w:pos="720"/>
        </w:tabs>
        <w:ind w:left="-810" w:right="-900"/>
        <w:rPr>
          <w:rFonts w:asciiTheme="minorHAnsi" w:hAnsiTheme="minorHAnsi" w:cstheme="minorHAnsi"/>
          <w:lang w:val="es-ES"/>
        </w:rPr>
      </w:pPr>
      <w:r w:rsidRPr="0061369C">
        <w:rPr>
          <w:rFonts w:asciiTheme="minorHAnsi" w:hAnsiTheme="minorHAnsi" w:cstheme="minorHAnsi"/>
          <w:b/>
          <w:lang w:val="es-ES"/>
        </w:rPr>
        <w:t>*</w:t>
      </w:r>
      <w:r w:rsidRPr="0061369C">
        <w:rPr>
          <w:rFonts w:asciiTheme="minorHAnsi" w:hAnsiTheme="minorHAnsi" w:cstheme="minorHAnsi"/>
          <w:lang w:val="es-ES"/>
        </w:rPr>
        <w:t xml:space="preserve">Cuando la litis se refiera a </w:t>
      </w:r>
      <w:r w:rsidRPr="0061369C">
        <w:rPr>
          <w:rFonts w:asciiTheme="minorHAnsi" w:hAnsiTheme="minorHAnsi" w:cstheme="minorHAnsi"/>
          <w:u w:val="single"/>
          <w:lang w:val="es-ES"/>
        </w:rPr>
        <w:t>bienes situados en el Cuba</w:t>
      </w:r>
    </w:p>
    <w:p w:rsidR="00B02EE1" w:rsidRPr="0061369C" w:rsidRDefault="00B02EE1" w:rsidP="00B02EE1">
      <w:pPr>
        <w:pStyle w:val="Textoindependiente"/>
        <w:tabs>
          <w:tab w:val="left" w:pos="-450"/>
          <w:tab w:val="left" w:pos="-360"/>
          <w:tab w:val="left" w:pos="0"/>
          <w:tab w:val="left" w:pos="720"/>
        </w:tabs>
        <w:ind w:left="-810" w:right="-900"/>
        <w:rPr>
          <w:rFonts w:asciiTheme="minorHAnsi" w:hAnsiTheme="minorHAnsi" w:cstheme="minorHAnsi"/>
          <w:lang w:val="es-ES"/>
        </w:rPr>
      </w:pPr>
      <w:r w:rsidRPr="0061369C">
        <w:rPr>
          <w:rFonts w:asciiTheme="minorHAnsi" w:hAnsiTheme="minorHAnsi" w:cstheme="minorHAnsi"/>
          <w:b/>
          <w:lang w:val="es-ES"/>
        </w:rPr>
        <w:t>*</w:t>
      </w:r>
      <w:r w:rsidRPr="0061369C">
        <w:rPr>
          <w:rFonts w:asciiTheme="minorHAnsi" w:hAnsiTheme="minorHAnsi" w:cstheme="minorHAnsi"/>
          <w:lang w:val="es-ES"/>
        </w:rPr>
        <w:t>Cuando, en</w:t>
      </w:r>
      <w:r w:rsidRPr="0061369C">
        <w:rPr>
          <w:rFonts w:asciiTheme="minorHAnsi" w:hAnsiTheme="minorHAnsi" w:cstheme="minorHAnsi"/>
          <w:b/>
          <w:lang w:val="es-ES"/>
        </w:rPr>
        <w:t xml:space="preserve"> </w:t>
      </w:r>
      <w:r w:rsidR="00B01191" w:rsidRPr="0061369C">
        <w:rPr>
          <w:rFonts w:asciiTheme="minorHAnsi" w:hAnsiTheme="minorHAnsi" w:cstheme="minorHAnsi"/>
          <w:lang w:val="es-ES"/>
        </w:rPr>
        <w:t xml:space="preserve">caso de </w:t>
      </w:r>
      <w:r w:rsidRPr="0061369C">
        <w:rPr>
          <w:rFonts w:asciiTheme="minorHAnsi" w:hAnsiTheme="minorHAnsi" w:cstheme="minorHAnsi"/>
          <w:lang w:val="es-ES"/>
        </w:rPr>
        <w:t xml:space="preserve">tratarse de </w:t>
      </w:r>
      <w:r w:rsidR="00B01191" w:rsidRPr="0061369C">
        <w:rPr>
          <w:rFonts w:asciiTheme="minorHAnsi" w:hAnsiTheme="minorHAnsi" w:cstheme="minorHAnsi"/>
          <w:u w:val="single"/>
          <w:lang w:val="es-ES"/>
        </w:rPr>
        <w:t xml:space="preserve">extranjeros, </w:t>
      </w:r>
      <w:r w:rsidRPr="0061369C">
        <w:rPr>
          <w:rFonts w:asciiTheme="minorHAnsi" w:hAnsiTheme="minorHAnsi" w:cstheme="minorHAnsi"/>
          <w:u w:val="single"/>
          <w:lang w:val="es-ES"/>
        </w:rPr>
        <w:t xml:space="preserve">estos tengan </w:t>
      </w:r>
      <w:r w:rsidR="00B01191" w:rsidRPr="0061369C">
        <w:rPr>
          <w:rFonts w:asciiTheme="minorHAnsi" w:hAnsiTheme="minorHAnsi" w:cstheme="minorHAnsi"/>
          <w:u w:val="single"/>
          <w:lang w:val="es-ES"/>
        </w:rPr>
        <w:t xml:space="preserve">su domicilio en territorio </w:t>
      </w:r>
      <w:r w:rsidRPr="0061369C">
        <w:rPr>
          <w:rFonts w:asciiTheme="minorHAnsi" w:hAnsiTheme="minorHAnsi" w:cstheme="minorHAnsi"/>
          <w:u w:val="single"/>
          <w:lang w:val="es-ES"/>
        </w:rPr>
        <w:t>cubano</w:t>
      </w:r>
      <w:r w:rsidRPr="0061369C">
        <w:rPr>
          <w:rFonts w:asciiTheme="minorHAnsi" w:hAnsiTheme="minorHAnsi" w:cstheme="minorHAnsi"/>
          <w:lang w:val="es-ES"/>
        </w:rPr>
        <w:t xml:space="preserve"> </w:t>
      </w:r>
      <w:r w:rsidR="00B01191" w:rsidRPr="0061369C">
        <w:rPr>
          <w:rFonts w:asciiTheme="minorHAnsi" w:hAnsiTheme="minorHAnsi" w:cstheme="minorHAnsi"/>
          <w:lang w:val="es-ES"/>
        </w:rPr>
        <w:t xml:space="preserve">y la litis </w:t>
      </w:r>
      <w:r w:rsidR="00B01191" w:rsidRPr="0061369C">
        <w:rPr>
          <w:rFonts w:asciiTheme="minorHAnsi" w:hAnsiTheme="minorHAnsi" w:cstheme="minorHAnsi"/>
          <w:u w:val="single"/>
          <w:lang w:val="es-ES"/>
        </w:rPr>
        <w:t>no verse sobre bienes situados fuera</w:t>
      </w:r>
      <w:r w:rsidR="00B01191" w:rsidRPr="0061369C">
        <w:rPr>
          <w:rFonts w:asciiTheme="minorHAnsi" w:hAnsiTheme="minorHAnsi" w:cstheme="minorHAnsi"/>
          <w:lang w:val="es-ES"/>
        </w:rPr>
        <w:t xml:space="preserve"> del mismo. </w:t>
      </w:r>
    </w:p>
    <w:p w:rsidR="00B02EE1" w:rsidRPr="0061369C" w:rsidRDefault="00B02EE1" w:rsidP="00B02EE1">
      <w:pPr>
        <w:pStyle w:val="Textoindependiente"/>
        <w:tabs>
          <w:tab w:val="left" w:pos="-450"/>
          <w:tab w:val="left" w:pos="-360"/>
          <w:tab w:val="left" w:pos="0"/>
          <w:tab w:val="left" w:pos="720"/>
        </w:tabs>
        <w:ind w:left="-810" w:right="-900"/>
        <w:rPr>
          <w:rFonts w:asciiTheme="minorHAnsi" w:hAnsiTheme="minorHAnsi" w:cstheme="minorHAnsi"/>
          <w:lang w:val="es-ES"/>
        </w:rPr>
      </w:pPr>
    </w:p>
    <w:p w:rsidR="00BC740C" w:rsidRPr="0061369C" w:rsidRDefault="00BC740C" w:rsidP="00BC740C">
      <w:pPr>
        <w:pStyle w:val="Textoindependiente"/>
        <w:numPr>
          <w:ilvl w:val="0"/>
          <w:numId w:val="7"/>
        </w:numPr>
        <w:tabs>
          <w:tab w:val="left" w:pos="-450"/>
          <w:tab w:val="left" w:pos="-36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  <w:lang w:val="es-ES"/>
        </w:rPr>
      </w:pPr>
      <w:r w:rsidRPr="0061369C">
        <w:rPr>
          <w:rFonts w:asciiTheme="minorHAnsi" w:hAnsiTheme="minorHAnsi" w:cstheme="minorHAnsi"/>
          <w:lang w:val="es-ES"/>
        </w:rPr>
        <w:t xml:space="preserve">En el caso de tratarse de </w:t>
      </w:r>
      <w:r w:rsidRPr="0061369C">
        <w:rPr>
          <w:rFonts w:asciiTheme="minorHAnsi" w:hAnsiTheme="minorHAnsi" w:cstheme="minorHAnsi"/>
          <w:u w:val="single"/>
          <w:lang w:val="es-ES"/>
        </w:rPr>
        <w:t>extranjeros sin domicilio en Cuba</w:t>
      </w:r>
      <w:r w:rsidRPr="0061369C">
        <w:rPr>
          <w:rFonts w:asciiTheme="minorHAnsi" w:hAnsiTheme="minorHAnsi" w:cstheme="minorHAnsi"/>
          <w:lang w:val="es-ES"/>
        </w:rPr>
        <w:t xml:space="preserve">, puede </w:t>
      </w:r>
      <w:r w:rsidR="00B01191" w:rsidRPr="0061369C">
        <w:rPr>
          <w:rFonts w:asciiTheme="minorHAnsi" w:hAnsiTheme="minorHAnsi" w:cstheme="minorHAnsi"/>
          <w:lang w:val="es-ES"/>
        </w:rPr>
        <w:t>valorar</w:t>
      </w:r>
      <w:r w:rsidRPr="0061369C">
        <w:rPr>
          <w:rFonts w:asciiTheme="minorHAnsi" w:hAnsiTheme="minorHAnsi" w:cstheme="minorHAnsi"/>
          <w:lang w:val="es-ES"/>
        </w:rPr>
        <w:t>se</w:t>
      </w:r>
      <w:r w:rsidR="00B01191" w:rsidRPr="0061369C">
        <w:rPr>
          <w:rFonts w:asciiTheme="minorHAnsi" w:hAnsiTheme="minorHAnsi" w:cstheme="minorHAnsi"/>
          <w:lang w:val="es-ES"/>
        </w:rPr>
        <w:t xml:space="preserve"> la competencia de los tribunales cubanos </w:t>
      </w:r>
      <w:r w:rsidRPr="0061369C">
        <w:rPr>
          <w:rFonts w:asciiTheme="minorHAnsi" w:hAnsiTheme="minorHAnsi" w:cstheme="minorHAnsi"/>
          <w:lang w:val="es-ES"/>
        </w:rPr>
        <w:t xml:space="preserve">en virtud del </w:t>
      </w:r>
      <w:r w:rsidRPr="0061369C">
        <w:rPr>
          <w:rFonts w:asciiTheme="minorHAnsi" w:hAnsiTheme="minorHAnsi" w:cstheme="minorHAnsi"/>
          <w:b/>
          <w:lang w:val="es-ES"/>
        </w:rPr>
        <w:t xml:space="preserve">art. </w:t>
      </w:r>
      <w:r w:rsidR="00B01191" w:rsidRPr="0061369C">
        <w:rPr>
          <w:rFonts w:asciiTheme="minorHAnsi" w:hAnsiTheme="minorHAnsi" w:cstheme="minorHAnsi"/>
          <w:b/>
          <w:lang w:val="es-ES"/>
        </w:rPr>
        <w:t xml:space="preserve">40 </w:t>
      </w:r>
      <w:r w:rsidRPr="0061369C">
        <w:rPr>
          <w:rFonts w:asciiTheme="minorHAnsi" w:hAnsiTheme="minorHAnsi" w:cstheme="minorHAnsi"/>
          <w:b/>
          <w:lang w:val="es-ES"/>
        </w:rPr>
        <w:t>LPCALE</w:t>
      </w:r>
      <w:r w:rsidR="00B01191" w:rsidRPr="0061369C">
        <w:rPr>
          <w:rFonts w:asciiTheme="minorHAnsi" w:hAnsiTheme="minorHAnsi" w:cstheme="minorHAnsi"/>
          <w:lang w:val="es-ES"/>
        </w:rPr>
        <w:t xml:space="preserve">, que prevé la </w:t>
      </w:r>
      <w:r w:rsidR="00B01191" w:rsidRPr="0061369C">
        <w:rPr>
          <w:rFonts w:asciiTheme="minorHAnsi" w:hAnsiTheme="minorHAnsi" w:cstheme="minorHAnsi"/>
          <w:b/>
          <w:lang w:val="es-ES"/>
        </w:rPr>
        <w:t>posibilidad de  intervenir a los efectos de evitar el estado de indefensión</w:t>
      </w:r>
      <w:r w:rsidR="00B01191" w:rsidRPr="0061369C">
        <w:rPr>
          <w:rFonts w:asciiTheme="minorHAnsi" w:hAnsiTheme="minorHAnsi" w:cstheme="minorHAnsi"/>
          <w:lang w:val="es-ES"/>
        </w:rPr>
        <w:t xml:space="preserve"> y así proteger los bienes que puedan tener estas personas en el territorio. </w:t>
      </w:r>
    </w:p>
    <w:p w:rsidR="00BC740C" w:rsidRPr="0061369C" w:rsidRDefault="00BC740C" w:rsidP="00BC740C">
      <w:pPr>
        <w:pStyle w:val="Textoindependiente"/>
        <w:numPr>
          <w:ilvl w:val="0"/>
          <w:numId w:val="7"/>
        </w:numPr>
        <w:tabs>
          <w:tab w:val="left" w:pos="-450"/>
          <w:tab w:val="left" w:pos="-36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  <w:szCs w:val="24"/>
          <w:lang w:val="es-ES"/>
        </w:rPr>
      </w:pPr>
      <w:r w:rsidRPr="0061369C">
        <w:rPr>
          <w:rFonts w:asciiTheme="minorHAnsi" w:hAnsiTheme="minorHAnsi" w:cstheme="minorHAnsi"/>
          <w:b/>
          <w:lang w:val="es-ES"/>
        </w:rPr>
        <w:t xml:space="preserve">Art. 330 CB: </w:t>
      </w:r>
      <w:r w:rsidRPr="0061369C">
        <w:rPr>
          <w:rFonts w:asciiTheme="minorHAnsi" w:hAnsiTheme="minorHAnsi" w:cstheme="minorHAnsi"/>
          <w:lang w:val="es-ES"/>
        </w:rPr>
        <w:t>A</w:t>
      </w:r>
      <w:r w:rsidR="00B01191" w:rsidRPr="0061369C">
        <w:rPr>
          <w:rFonts w:asciiTheme="minorHAnsi" w:hAnsiTheme="minorHAnsi" w:cstheme="minorHAnsi"/>
          <w:lang w:val="es-ES"/>
        </w:rPr>
        <w:t xml:space="preserve">l tratarse de un </w:t>
      </w:r>
      <w:r w:rsidR="00B01191" w:rsidRPr="0061369C">
        <w:rPr>
          <w:rFonts w:asciiTheme="minorHAnsi" w:hAnsiTheme="minorHAnsi" w:cstheme="minorHAnsi"/>
          <w:b/>
          <w:lang w:val="es-ES"/>
        </w:rPr>
        <w:t>acto de jurisdicción voluntaria</w:t>
      </w:r>
      <w:r w:rsidR="00B01191" w:rsidRPr="0061369C">
        <w:rPr>
          <w:rFonts w:asciiTheme="minorHAnsi" w:hAnsiTheme="minorHAnsi" w:cstheme="minorHAnsi"/>
          <w:lang w:val="es-ES"/>
        </w:rPr>
        <w:t xml:space="preserve">, salvo los casos de sumisión, o que establezca lo contrario el Derecho local, </w:t>
      </w:r>
      <w:r w:rsidR="00B01191" w:rsidRPr="0061369C">
        <w:rPr>
          <w:rFonts w:asciiTheme="minorHAnsi" w:hAnsiTheme="minorHAnsi" w:cstheme="minorHAnsi"/>
          <w:b/>
          <w:lang w:val="es-ES"/>
        </w:rPr>
        <w:t xml:space="preserve">el Tribunal competente será, </w:t>
      </w:r>
      <w:r w:rsidR="00B01191" w:rsidRPr="0061369C">
        <w:rPr>
          <w:rFonts w:asciiTheme="minorHAnsi" w:hAnsiTheme="minorHAnsi" w:cstheme="minorHAnsi"/>
          <w:b/>
          <w:u w:val="single"/>
          <w:lang w:val="es-ES"/>
        </w:rPr>
        <w:t>el del domicilio</w:t>
      </w:r>
      <w:r w:rsidR="00B01191" w:rsidRPr="0061369C">
        <w:rPr>
          <w:rFonts w:asciiTheme="minorHAnsi" w:hAnsiTheme="minorHAnsi" w:cstheme="minorHAnsi"/>
          <w:lang w:val="es-ES"/>
        </w:rPr>
        <w:t xml:space="preserve">, o en su defecto, </w:t>
      </w:r>
      <w:r w:rsidR="00B01191" w:rsidRPr="0061369C">
        <w:rPr>
          <w:rFonts w:asciiTheme="minorHAnsi" w:hAnsiTheme="minorHAnsi" w:cstheme="minorHAnsi"/>
          <w:b/>
          <w:u w:val="single"/>
          <w:lang w:val="es-ES"/>
        </w:rPr>
        <w:t>el de la residencia</w:t>
      </w:r>
      <w:r w:rsidR="00B01191" w:rsidRPr="0061369C">
        <w:rPr>
          <w:rFonts w:asciiTheme="minorHAnsi" w:hAnsiTheme="minorHAnsi" w:cstheme="minorHAnsi"/>
          <w:lang w:val="es-ES"/>
        </w:rPr>
        <w:t xml:space="preserve"> de la persona que motive el acto</w:t>
      </w:r>
      <w:r w:rsidRPr="0061369C">
        <w:rPr>
          <w:rFonts w:asciiTheme="minorHAnsi" w:hAnsiTheme="minorHAnsi" w:cstheme="minorHAnsi"/>
          <w:lang w:val="es-ES"/>
        </w:rPr>
        <w:t>.</w:t>
      </w:r>
      <w:r w:rsidR="00B01191" w:rsidRPr="0061369C">
        <w:rPr>
          <w:rFonts w:asciiTheme="minorHAnsi" w:hAnsiTheme="minorHAnsi" w:cstheme="minorHAnsi"/>
          <w:lang w:val="es-ES"/>
        </w:rPr>
        <w:t xml:space="preserve"> </w:t>
      </w:r>
    </w:p>
    <w:p w:rsidR="00BC740C" w:rsidRPr="0061369C" w:rsidRDefault="00BC740C" w:rsidP="00BC740C">
      <w:pPr>
        <w:pStyle w:val="Textoindependiente"/>
        <w:tabs>
          <w:tab w:val="left" w:pos="-450"/>
          <w:tab w:val="left" w:pos="-360"/>
          <w:tab w:val="left" w:pos="0"/>
          <w:tab w:val="left" w:pos="720"/>
        </w:tabs>
        <w:ind w:left="-810" w:right="-900"/>
        <w:rPr>
          <w:rFonts w:asciiTheme="minorHAnsi" w:hAnsiTheme="minorHAnsi" w:cstheme="minorHAnsi"/>
          <w:szCs w:val="24"/>
          <w:lang w:val="es-ES"/>
        </w:rPr>
      </w:pPr>
    </w:p>
    <w:p w:rsidR="00BC740C" w:rsidRPr="0061369C" w:rsidRDefault="00BC740C" w:rsidP="00BC740C">
      <w:pPr>
        <w:pStyle w:val="Textoindependiente"/>
        <w:numPr>
          <w:ilvl w:val="0"/>
          <w:numId w:val="6"/>
        </w:numPr>
        <w:tabs>
          <w:tab w:val="left" w:pos="-450"/>
          <w:tab w:val="left" w:pos="-360"/>
          <w:tab w:val="left" w:pos="0"/>
          <w:tab w:val="left" w:pos="720"/>
        </w:tabs>
        <w:ind w:right="-900"/>
        <w:rPr>
          <w:rFonts w:asciiTheme="minorHAnsi" w:hAnsiTheme="minorHAnsi" w:cstheme="minorHAnsi"/>
          <w:szCs w:val="24"/>
          <w:lang w:val="es-ES"/>
        </w:rPr>
      </w:pPr>
      <w:r w:rsidRPr="0061369C">
        <w:rPr>
          <w:rFonts w:asciiTheme="minorHAnsi" w:hAnsiTheme="minorHAnsi" w:cstheme="minorHAnsi"/>
          <w:b/>
          <w:szCs w:val="24"/>
          <w:lang w:val="es-ES"/>
        </w:rPr>
        <w:t>Criterios asumidos para determinar la ley aplicable a los supuestos de ausencia y presunción de muerte:</w:t>
      </w:r>
      <w:r w:rsidR="00496B0D" w:rsidRPr="0061369C">
        <w:rPr>
          <w:rFonts w:asciiTheme="minorHAnsi" w:hAnsiTheme="minorHAnsi" w:cstheme="minorHAnsi"/>
          <w:b/>
          <w:szCs w:val="24"/>
          <w:lang w:val="es-ES"/>
        </w:rPr>
        <w:t xml:space="preserve"> (asumido por el CB. Art. 78-83)</w:t>
      </w:r>
    </w:p>
    <w:p w:rsidR="00BC740C" w:rsidRPr="0061369C" w:rsidRDefault="00BC740C" w:rsidP="00BC740C">
      <w:pPr>
        <w:pStyle w:val="Textoindependiente"/>
        <w:tabs>
          <w:tab w:val="left" w:pos="-450"/>
          <w:tab w:val="left" w:pos="-360"/>
          <w:tab w:val="left" w:pos="0"/>
          <w:tab w:val="left" w:pos="720"/>
        </w:tabs>
        <w:ind w:left="-810" w:right="-900"/>
        <w:rPr>
          <w:rFonts w:asciiTheme="minorHAnsi" w:hAnsiTheme="minorHAnsi" w:cstheme="minorHAnsi"/>
          <w:szCs w:val="24"/>
          <w:lang w:val="es-ES"/>
        </w:rPr>
      </w:pPr>
    </w:p>
    <w:tbl>
      <w:tblPr>
        <w:tblStyle w:val="Tablaconcuadrcula"/>
        <w:tblW w:w="14958" w:type="dxa"/>
        <w:tblInd w:w="-810" w:type="dxa"/>
        <w:tblLook w:val="04A0"/>
      </w:tblPr>
      <w:tblGrid>
        <w:gridCol w:w="5148"/>
        <w:gridCol w:w="9810"/>
      </w:tblGrid>
      <w:tr w:rsidR="00BC740C" w:rsidRPr="0061369C" w:rsidTr="00496B0D">
        <w:tc>
          <w:tcPr>
            <w:tcW w:w="5148" w:type="dxa"/>
          </w:tcPr>
          <w:p w:rsidR="00BC740C" w:rsidRPr="0061369C" w:rsidRDefault="00BC740C" w:rsidP="00BC740C">
            <w:pPr>
              <w:pStyle w:val="Textoindependiente"/>
              <w:tabs>
                <w:tab w:val="left" w:pos="-450"/>
                <w:tab w:val="left" w:pos="-360"/>
                <w:tab w:val="left" w:pos="0"/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Cs w:val="24"/>
                <w:lang w:val="es-ES"/>
              </w:rPr>
            </w:pPr>
            <w:r w:rsidRPr="0061369C">
              <w:rPr>
                <w:rFonts w:asciiTheme="minorHAnsi" w:hAnsiTheme="minorHAnsi" w:cstheme="minorHAnsi"/>
                <w:b/>
                <w:szCs w:val="24"/>
                <w:lang w:val="es-ES"/>
              </w:rPr>
              <w:t>Ley Fori:</w:t>
            </w:r>
          </w:p>
        </w:tc>
        <w:tc>
          <w:tcPr>
            <w:tcW w:w="9810" w:type="dxa"/>
          </w:tcPr>
          <w:p w:rsidR="00BC740C" w:rsidRPr="0061369C" w:rsidRDefault="00BC740C" w:rsidP="00BC740C">
            <w:pPr>
              <w:pStyle w:val="Textoindependiente"/>
              <w:tabs>
                <w:tab w:val="left" w:pos="-450"/>
                <w:tab w:val="left" w:pos="-360"/>
                <w:tab w:val="left" w:pos="0"/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Cs w:val="24"/>
                <w:lang w:val="es-ES"/>
              </w:rPr>
            </w:pPr>
            <w:r w:rsidRPr="0061369C">
              <w:rPr>
                <w:rFonts w:asciiTheme="minorHAnsi" w:hAnsiTheme="minorHAnsi" w:cstheme="minorHAnsi"/>
                <w:b/>
                <w:szCs w:val="24"/>
                <w:lang w:val="es-ES"/>
              </w:rPr>
              <w:t>Ley Personal</w:t>
            </w:r>
          </w:p>
        </w:tc>
      </w:tr>
      <w:tr w:rsidR="00BC740C" w:rsidRPr="0061369C" w:rsidTr="00496B0D">
        <w:tc>
          <w:tcPr>
            <w:tcW w:w="5148" w:type="dxa"/>
          </w:tcPr>
          <w:p w:rsidR="00BC740C" w:rsidRPr="0061369C" w:rsidRDefault="00BC740C" w:rsidP="00BC740C">
            <w:pPr>
              <w:pStyle w:val="Textoindependiente"/>
              <w:tabs>
                <w:tab w:val="left" w:pos="-450"/>
                <w:tab w:val="left" w:pos="-360"/>
                <w:tab w:val="left" w:pos="0"/>
                <w:tab w:val="left" w:pos="720"/>
              </w:tabs>
              <w:jc w:val="left"/>
              <w:rPr>
                <w:rFonts w:asciiTheme="minorHAnsi" w:hAnsiTheme="minorHAnsi" w:cstheme="minorHAnsi"/>
                <w:szCs w:val="24"/>
                <w:lang w:val="es-ES"/>
              </w:rPr>
            </w:pPr>
            <w:r w:rsidRPr="0061369C">
              <w:rPr>
                <w:rFonts w:asciiTheme="minorHAnsi" w:hAnsiTheme="minorHAnsi" w:cstheme="minorHAnsi"/>
                <w:szCs w:val="24"/>
                <w:lang w:val="es-ES"/>
              </w:rPr>
              <w:t xml:space="preserve">Generalmente se aplica con respecto a las </w:t>
            </w:r>
            <w:r w:rsidRPr="0061369C">
              <w:rPr>
                <w:rFonts w:asciiTheme="minorHAnsi" w:hAnsiTheme="minorHAnsi" w:cstheme="minorHAnsi"/>
                <w:b/>
                <w:szCs w:val="24"/>
                <w:lang w:val="es-ES"/>
              </w:rPr>
              <w:lastRenderedPageBreak/>
              <w:t>medidas provisionales o urgentes en el caso de la ausencia</w:t>
            </w:r>
            <w:r w:rsidRPr="0061369C">
              <w:rPr>
                <w:rFonts w:asciiTheme="minorHAnsi" w:hAnsiTheme="minorHAnsi" w:cstheme="minorHAnsi"/>
                <w:szCs w:val="24"/>
                <w:lang w:val="es-ES"/>
              </w:rPr>
              <w:t xml:space="preserve"> (dada la provisionalidad de la medida, así como para facilitar su pronta adopción).</w:t>
            </w:r>
          </w:p>
        </w:tc>
        <w:tc>
          <w:tcPr>
            <w:tcW w:w="9810" w:type="dxa"/>
          </w:tcPr>
          <w:p w:rsidR="00BC740C" w:rsidRPr="0061369C" w:rsidRDefault="00BC740C" w:rsidP="00BC740C">
            <w:pPr>
              <w:pStyle w:val="Textoindependiente"/>
              <w:numPr>
                <w:ilvl w:val="0"/>
                <w:numId w:val="7"/>
              </w:numPr>
              <w:tabs>
                <w:tab w:val="left" w:pos="-450"/>
                <w:tab w:val="left" w:pos="-360"/>
                <w:tab w:val="left" w:pos="0"/>
                <w:tab w:val="left" w:pos="252"/>
              </w:tabs>
              <w:ind w:left="0" w:right="-108" w:firstLine="0"/>
              <w:jc w:val="left"/>
              <w:rPr>
                <w:rFonts w:asciiTheme="minorHAnsi" w:hAnsiTheme="minorHAnsi" w:cstheme="minorHAnsi"/>
                <w:szCs w:val="24"/>
                <w:lang w:val="es-ES"/>
              </w:rPr>
            </w:pPr>
            <w:r w:rsidRPr="0061369C">
              <w:rPr>
                <w:rFonts w:asciiTheme="minorHAnsi" w:hAnsiTheme="minorHAnsi" w:cstheme="minorHAnsi"/>
                <w:szCs w:val="24"/>
                <w:lang w:val="es-ES"/>
              </w:rPr>
              <w:lastRenderedPageBreak/>
              <w:t xml:space="preserve">Se aplica con respecto a la </w:t>
            </w:r>
            <w:r w:rsidRPr="0061369C">
              <w:rPr>
                <w:rFonts w:asciiTheme="minorHAnsi" w:hAnsiTheme="minorHAnsi" w:cstheme="minorHAnsi"/>
                <w:b/>
                <w:szCs w:val="24"/>
                <w:lang w:val="es-ES"/>
              </w:rPr>
              <w:t>ausencia y a la presunción de muerte</w:t>
            </w:r>
            <w:r w:rsidRPr="0061369C">
              <w:rPr>
                <w:rFonts w:asciiTheme="minorHAnsi" w:hAnsiTheme="minorHAnsi" w:cstheme="minorHAnsi"/>
                <w:szCs w:val="24"/>
                <w:lang w:val="es-ES"/>
              </w:rPr>
              <w:t xml:space="preserve"> (por tratarse de instituciones </w:t>
            </w:r>
            <w:r w:rsidRPr="0061369C">
              <w:rPr>
                <w:rFonts w:asciiTheme="minorHAnsi" w:hAnsiTheme="minorHAnsi" w:cstheme="minorHAnsi"/>
                <w:szCs w:val="24"/>
                <w:lang w:val="es-ES"/>
              </w:rPr>
              <w:lastRenderedPageBreak/>
              <w:t>que afectan al conjunto de relaciones de la persona, en íntima relación con el estado civil y la capacidad, todo lo cual queda comprendido dentro del estatuto personal).</w:t>
            </w:r>
          </w:p>
          <w:p w:rsidR="00496B0D" w:rsidRPr="0061369C" w:rsidRDefault="00496B0D" w:rsidP="00BC740C">
            <w:pPr>
              <w:pStyle w:val="Textoindependiente"/>
              <w:numPr>
                <w:ilvl w:val="0"/>
                <w:numId w:val="7"/>
              </w:numPr>
              <w:tabs>
                <w:tab w:val="left" w:pos="-450"/>
                <w:tab w:val="left" w:pos="-360"/>
                <w:tab w:val="left" w:pos="0"/>
                <w:tab w:val="left" w:pos="252"/>
              </w:tabs>
              <w:ind w:left="0" w:right="-108" w:firstLine="0"/>
              <w:jc w:val="left"/>
              <w:rPr>
                <w:rFonts w:asciiTheme="minorHAnsi" w:hAnsiTheme="minorHAnsi" w:cstheme="minorHAnsi"/>
                <w:szCs w:val="24"/>
                <w:lang w:val="es-ES"/>
              </w:rPr>
            </w:pPr>
            <w:r w:rsidRPr="0061369C">
              <w:rPr>
                <w:rFonts w:asciiTheme="minorHAnsi" w:hAnsiTheme="minorHAnsi" w:cstheme="minorHAnsi"/>
                <w:szCs w:val="24"/>
                <w:lang w:val="es-ES"/>
              </w:rPr>
              <w:t xml:space="preserve">También se aplica para los presupuestos materiales de </w:t>
            </w:r>
            <w:r w:rsidRPr="0061369C">
              <w:rPr>
                <w:rFonts w:asciiTheme="minorHAnsi" w:hAnsiTheme="minorHAnsi" w:cstheme="minorHAnsi"/>
                <w:b/>
                <w:szCs w:val="24"/>
                <w:lang w:val="es-ES"/>
              </w:rPr>
              <w:t>declaración</w:t>
            </w:r>
            <w:r w:rsidRPr="0061369C">
              <w:rPr>
                <w:rFonts w:asciiTheme="minorHAnsi" w:hAnsiTheme="minorHAnsi" w:cstheme="minorHAnsi"/>
                <w:szCs w:val="24"/>
                <w:lang w:val="es-ES"/>
              </w:rPr>
              <w:t xml:space="preserve">, para la </w:t>
            </w:r>
            <w:r w:rsidRPr="0061369C">
              <w:rPr>
                <w:rFonts w:asciiTheme="minorHAnsi" w:hAnsiTheme="minorHAnsi" w:cstheme="minorHAnsi"/>
                <w:b/>
                <w:szCs w:val="24"/>
                <w:lang w:val="es-ES"/>
              </w:rPr>
              <w:t>designación del representante, sus facultades y obligaciones</w:t>
            </w:r>
            <w:r w:rsidRPr="0061369C">
              <w:rPr>
                <w:rFonts w:asciiTheme="minorHAnsi" w:hAnsiTheme="minorHAnsi" w:cstheme="minorHAnsi"/>
                <w:szCs w:val="24"/>
                <w:lang w:val="es-ES"/>
              </w:rPr>
              <w:t xml:space="preserve">, y los </w:t>
            </w:r>
            <w:r w:rsidRPr="0061369C">
              <w:rPr>
                <w:rFonts w:asciiTheme="minorHAnsi" w:hAnsiTheme="minorHAnsi" w:cstheme="minorHAnsi"/>
                <w:b/>
                <w:szCs w:val="24"/>
                <w:lang w:val="es-ES"/>
              </w:rPr>
              <w:t>efectos patrimoniales y personales</w:t>
            </w:r>
            <w:r w:rsidRPr="0061369C">
              <w:rPr>
                <w:rFonts w:asciiTheme="minorHAnsi" w:hAnsiTheme="minorHAnsi" w:cstheme="minorHAnsi"/>
                <w:szCs w:val="24"/>
                <w:lang w:val="es-ES"/>
              </w:rPr>
              <w:t>.</w:t>
            </w:r>
          </w:p>
        </w:tc>
      </w:tr>
    </w:tbl>
    <w:p w:rsidR="0061369C" w:rsidRDefault="0061369C" w:rsidP="0061369C">
      <w:pPr>
        <w:pStyle w:val="Ttulo1"/>
        <w:tabs>
          <w:tab w:val="left" w:pos="-720"/>
          <w:tab w:val="left" w:pos="-540"/>
          <w:tab w:val="left" w:pos="720"/>
        </w:tabs>
        <w:spacing w:before="0" w:after="0"/>
        <w:ind w:left="-810" w:right="-900"/>
        <w:rPr>
          <w:rFonts w:asciiTheme="minorHAnsi" w:hAnsiTheme="minorHAnsi" w:cstheme="minorHAnsi"/>
          <w:sz w:val="24"/>
          <w:szCs w:val="24"/>
          <w:u w:val="single"/>
        </w:rPr>
      </w:pPr>
      <w:bookmarkStart w:id="16" w:name="_Toc138427195"/>
    </w:p>
    <w:p w:rsidR="00B01191" w:rsidRPr="0061369C" w:rsidRDefault="00B01191" w:rsidP="0061369C">
      <w:pPr>
        <w:pStyle w:val="Ttulo1"/>
        <w:numPr>
          <w:ilvl w:val="0"/>
          <w:numId w:val="5"/>
        </w:numPr>
        <w:tabs>
          <w:tab w:val="left" w:pos="-720"/>
          <w:tab w:val="left" w:pos="-540"/>
          <w:tab w:val="left" w:pos="720"/>
        </w:tabs>
        <w:spacing w:before="0" w:after="0"/>
        <w:ind w:left="-900" w:right="-90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61369C">
        <w:rPr>
          <w:rFonts w:asciiTheme="minorHAnsi" w:hAnsiTheme="minorHAnsi" w:cstheme="minorHAnsi"/>
          <w:sz w:val="24"/>
          <w:szCs w:val="24"/>
          <w:u w:val="single"/>
        </w:rPr>
        <w:t>Derechos de la personalidad</w:t>
      </w:r>
      <w:bookmarkEnd w:id="16"/>
      <w:r w:rsidR="004F0EFC" w:rsidRPr="0061369C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:rsidR="00B01191" w:rsidRPr="0061369C" w:rsidRDefault="00B01191" w:rsidP="0061369C">
      <w:pPr>
        <w:tabs>
          <w:tab w:val="left" w:pos="-720"/>
          <w:tab w:val="left" w:pos="-540"/>
        </w:tabs>
        <w:spacing w:after="0"/>
        <w:ind w:left="-900" w:right="-900"/>
        <w:rPr>
          <w:rFonts w:cstheme="minorHAnsi"/>
          <w:sz w:val="24"/>
          <w:szCs w:val="24"/>
        </w:rPr>
      </w:pPr>
    </w:p>
    <w:p w:rsidR="00B01191" w:rsidRPr="0061369C" w:rsidRDefault="00B01191" w:rsidP="0061369C">
      <w:pPr>
        <w:pStyle w:val="Ttulo2"/>
        <w:numPr>
          <w:ilvl w:val="0"/>
          <w:numId w:val="6"/>
        </w:numPr>
        <w:tabs>
          <w:tab w:val="left" w:pos="-450"/>
          <w:tab w:val="left" w:pos="720"/>
        </w:tabs>
        <w:ind w:left="-900" w:right="-900" w:firstLine="0"/>
        <w:rPr>
          <w:rFonts w:asciiTheme="minorHAnsi" w:hAnsiTheme="minorHAnsi" w:cstheme="minorHAnsi"/>
          <w:sz w:val="24"/>
          <w:lang w:val="es-ES"/>
        </w:rPr>
      </w:pPr>
      <w:bookmarkStart w:id="17" w:name="_Toc138427196"/>
      <w:r w:rsidRPr="0061369C">
        <w:rPr>
          <w:rFonts w:asciiTheme="minorHAnsi" w:hAnsiTheme="minorHAnsi" w:cstheme="minorHAnsi"/>
          <w:sz w:val="24"/>
          <w:lang w:val="es-ES"/>
        </w:rPr>
        <w:t>Introducción</w:t>
      </w:r>
      <w:bookmarkEnd w:id="17"/>
      <w:r w:rsidR="004F0EFC" w:rsidRPr="0061369C">
        <w:rPr>
          <w:rFonts w:asciiTheme="minorHAnsi" w:hAnsiTheme="minorHAnsi" w:cstheme="minorHAnsi"/>
          <w:sz w:val="24"/>
          <w:lang w:val="es-ES"/>
        </w:rPr>
        <w:t>:</w:t>
      </w:r>
    </w:p>
    <w:p w:rsidR="00B01191" w:rsidRPr="0061369C" w:rsidRDefault="00B01191" w:rsidP="0061369C">
      <w:pPr>
        <w:tabs>
          <w:tab w:val="left" w:pos="-450"/>
        </w:tabs>
        <w:spacing w:after="0"/>
        <w:ind w:left="-900" w:right="-900"/>
        <w:rPr>
          <w:rFonts w:cstheme="minorHAnsi"/>
          <w:sz w:val="24"/>
          <w:szCs w:val="24"/>
          <w:lang w:bidi="he-IL"/>
        </w:rPr>
      </w:pPr>
    </w:p>
    <w:p w:rsidR="004F0EFC" w:rsidRPr="0061369C" w:rsidRDefault="004F0EFC" w:rsidP="0061369C">
      <w:pPr>
        <w:pStyle w:val="Ttulo2"/>
        <w:numPr>
          <w:ilvl w:val="0"/>
          <w:numId w:val="7"/>
        </w:numPr>
        <w:tabs>
          <w:tab w:val="left" w:pos="-450"/>
          <w:tab w:val="left" w:pos="720"/>
        </w:tabs>
        <w:ind w:left="-900" w:right="-900" w:firstLine="0"/>
        <w:rPr>
          <w:rFonts w:asciiTheme="minorHAnsi" w:hAnsiTheme="minorHAnsi" w:cstheme="minorHAnsi"/>
          <w:sz w:val="24"/>
          <w:lang w:val="es-ES"/>
        </w:rPr>
      </w:pPr>
      <w:r w:rsidRPr="0061369C">
        <w:rPr>
          <w:rFonts w:asciiTheme="minorHAnsi" w:hAnsiTheme="minorHAnsi" w:cstheme="minorHAnsi"/>
          <w:b w:val="0"/>
          <w:sz w:val="24"/>
          <w:lang w:val="es-ES"/>
        </w:rPr>
        <w:t>Los d</w:t>
      </w:r>
      <w:r w:rsidR="00B01191" w:rsidRPr="0061369C">
        <w:rPr>
          <w:rFonts w:asciiTheme="minorHAnsi" w:hAnsiTheme="minorHAnsi" w:cstheme="minorHAnsi"/>
          <w:b w:val="0"/>
          <w:sz w:val="24"/>
          <w:lang w:val="es-ES"/>
        </w:rPr>
        <w:t xml:space="preserve">erechos de la personalidad son </w:t>
      </w:r>
      <w:r w:rsidR="00B01191" w:rsidRPr="0061369C">
        <w:rPr>
          <w:rFonts w:asciiTheme="minorHAnsi" w:hAnsiTheme="minorHAnsi" w:cstheme="minorHAnsi"/>
          <w:sz w:val="24"/>
          <w:lang w:val="es-ES"/>
        </w:rPr>
        <w:t>protegidos por el Derecho Internacional Público</w:t>
      </w:r>
      <w:r w:rsidR="00B01191" w:rsidRPr="0061369C">
        <w:rPr>
          <w:rFonts w:asciiTheme="minorHAnsi" w:hAnsiTheme="minorHAnsi" w:cstheme="minorHAnsi"/>
          <w:b w:val="0"/>
          <w:sz w:val="24"/>
          <w:lang w:val="es-ES"/>
        </w:rPr>
        <w:t xml:space="preserve">, y por las </w:t>
      </w:r>
      <w:r w:rsidR="00B01191" w:rsidRPr="0061369C">
        <w:rPr>
          <w:rFonts w:asciiTheme="minorHAnsi" w:hAnsiTheme="minorHAnsi" w:cstheme="minorHAnsi"/>
          <w:sz w:val="24"/>
          <w:lang w:val="es-ES"/>
        </w:rPr>
        <w:t>constituciones</w:t>
      </w:r>
      <w:r w:rsidR="00B01191" w:rsidRPr="0061369C">
        <w:rPr>
          <w:rFonts w:asciiTheme="minorHAnsi" w:hAnsiTheme="minorHAnsi" w:cstheme="minorHAnsi"/>
          <w:b w:val="0"/>
          <w:sz w:val="24"/>
          <w:lang w:val="es-ES"/>
        </w:rPr>
        <w:t xml:space="preserve">. </w:t>
      </w:r>
    </w:p>
    <w:p w:rsidR="004F0EFC" w:rsidRPr="0061369C" w:rsidRDefault="004F0EFC" w:rsidP="0061369C">
      <w:pPr>
        <w:pStyle w:val="Ttulo2"/>
        <w:numPr>
          <w:ilvl w:val="0"/>
          <w:numId w:val="7"/>
        </w:numPr>
        <w:tabs>
          <w:tab w:val="left" w:pos="-450"/>
          <w:tab w:val="left" w:pos="720"/>
        </w:tabs>
        <w:ind w:left="-900" w:right="-900" w:firstLine="0"/>
        <w:rPr>
          <w:rFonts w:asciiTheme="minorHAnsi" w:hAnsiTheme="minorHAnsi" w:cstheme="minorHAnsi"/>
          <w:sz w:val="24"/>
          <w:lang w:val="es-ES"/>
        </w:rPr>
      </w:pPr>
      <w:r w:rsidRPr="0061369C">
        <w:rPr>
          <w:rFonts w:asciiTheme="minorHAnsi" w:hAnsiTheme="minorHAnsi" w:cstheme="minorHAnsi"/>
          <w:b w:val="0"/>
          <w:sz w:val="24"/>
          <w:lang w:val="es-ES"/>
        </w:rPr>
        <w:t xml:space="preserve">Su violación </w:t>
      </w:r>
      <w:r w:rsidR="00B01191" w:rsidRPr="0061369C">
        <w:rPr>
          <w:rFonts w:asciiTheme="minorHAnsi" w:hAnsiTheme="minorHAnsi" w:cstheme="minorHAnsi"/>
          <w:b w:val="0"/>
          <w:sz w:val="24"/>
          <w:lang w:val="es-ES"/>
        </w:rPr>
        <w:t xml:space="preserve">nos sitúa en el plano de la </w:t>
      </w:r>
      <w:r w:rsidR="00B01191" w:rsidRPr="0061369C">
        <w:rPr>
          <w:rFonts w:asciiTheme="minorHAnsi" w:hAnsiTheme="minorHAnsi" w:cstheme="minorHAnsi"/>
          <w:b w:val="0"/>
          <w:sz w:val="24"/>
          <w:u w:val="single"/>
          <w:lang w:val="es-ES"/>
        </w:rPr>
        <w:t>responsabilidad civil extracontractual</w:t>
      </w:r>
      <w:r w:rsidR="00B01191" w:rsidRPr="0061369C">
        <w:rPr>
          <w:rFonts w:asciiTheme="minorHAnsi" w:hAnsiTheme="minorHAnsi" w:cstheme="minorHAnsi"/>
          <w:b w:val="0"/>
          <w:sz w:val="24"/>
          <w:lang w:val="es-ES"/>
        </w:rPr>
        <w:t xml:space="preserve"> y en ocasiones además, en el ámbito del </w:t>
      </w:r>
      <w:r w:rsidR="00B01191" w:rsidRPr="0061369C">
        <w:rPr>
          <w:rFonts w:asciiTheme="minorHAnsi" w:hAnsiTheme="minorHAnsi" w:cstheme="minorHAnsi"/>
          <w:b w:val="0"/>
          <w:sz w:val="24"/>
          <w:u w:val="single"/>
          <w:lang w:val="es-ES"/>
        </w:rPr>
        <w:t>Derecho Penal</w:t>
      </w:r>
      <w:r w:rsidR="00B01191" w:rsidRPr="0061369C">
        <w:rPr>
          <w:rFonts w:asciiTheme="minorHAnsi" w:hAnsiTheme="minorHAnsi" w:cstheme="minorHAnsi"/>
          <w:b w:val="0"/>
          <w:sz w:val="24"/>
          <w:lang w:val="es-ES"/>
        </w:rPr>
        <w:t xml:space="preserve">. </w:t>
      </w:r>
    </w:p>
    <w:p w:rsidR="004F0EFC" w:rsidRPr="0061369C" w:rsidRDefault="004F0EFC" w:rsidP="0061369C">
      <w:pPr>
        <w:pStyle w:val="Ttulo2"/>
        <w:tabs>
          <w:tab w:val="left" w:pos="-450"/>
          <w:tab w:val="left" w:pos="720"/>
        </w:tabs>
        <w:ind w:left="-900" w:right="-900"/>
        <w:rPr>
          <w:rFonts w:asciiTheme="minorHAnsi" w:hAnsiTheme="minorHAnsi" w:cstheme="minorHAnsi"/>
          <w:sz w:val="24"/>
          <w:lang w:val="es-ES"/>
        </w:rPr>
      </w:pPr>
    </w:p>
    <w:p w:rsidR="004F0EFC" w:rsidRPr="0061369C" w:rsidRDefault="004F0EFC" w:rsidP="0061369C">
      <w:pPr>
        <w:pStyle w:val="Ttulo2"/>
        <w:numPr>
          <w:ilvl w:val="0"/>
          <w:numId w:val="7"/>
        </w:numPr>
        <w:tabs>
          <w:tab w:val="left" w:pos="-450"/>
          <w:tab w:val="left" w:pos="720"/>
        </w:tabs>
        <w:ind w:left="-900" w:right="-900" w:firstLine="0"/>
        <w:rPr>
          <w:rFonts w:asciiTheme="minorHAnsi" w:hAnsiTheme="minorHAnsi" w:cstheme="minorHAnsi"/>
          <w:b w:val="0"/>
          <w:sz w:val="24"/>
          <w:lang w:val="es-ES"/>
        </w:rPr>
      </w:pPr>
      <w:r w:rsidRPr="0061369C">
        <w:rPr>
          <w:rFonts w:asciiTheme="minorHAnsi" w:hAnsiTheme="minorHAnsi" w:cstheme="minorHAnsi"/>
          <w:sz w:val="24"/>
          <w:lang w:val="es-ES"/>
        </w:rPr>
        <w:t xml:space="preserve">Art. 16 CC cubano: 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 xml:space="preserve">Las </w:t>
      </w:r>
      <w:r w:rsidRPr="0061369C">
        <w:rPr>
          <w:rFonts w:asciiTheme="minorHAnsi" w:hAnsiTheme="minorHAnsi" w:cstheme="minorHAnsi"/>
          <w:b w:val="0"/>
          <w:sz w:val="24"/>
          <w:u w:val="single"/>
          <w:lang w:val="es-ES"/>
        </w:rPr>
        <w:t>obligaciones extracontractuales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 xml:space="preserve"> se rigen por la </w:t>
      </w:r>
      <w:r w:rsidRPr="0061369C">
        <w:rPr>
          <w:rFonts w:asciiTheme="minorHAnsi" w:hAnsiTheme="minorHAnsi" w:cstheme="minorHAnsi"/>
          <w:sz w:val="24"/>
          <w:lang w:val="es-ES"/>
        </w:rPr>
        <w:t>ley del lugar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 xml:space="preserve"> donde hubiera ocurrido el hecho de que se derivan.</w:t>
      </w:r>
    </w:p>
    <w:p w:rsidR="004F0EFC" w:rsidRPr="0061369C" w:rsidRDefault="004F0EFC" w:rsidP="0061369C">
      <w:pPr>
        <w:pStyle w:val="Ttulo2"/>
        <w:tabs>
          <w:tab w:val="left" w:pos="-450"/>
          <w:tab w:val="left" w:pos="720"/>
        </w:tabs>
        <w:ind w:left="-900" w:right="-900"/>
        <w:rPr>
          <w:rFonts w:asciiTheme="minorHAnsi" w:hAnsiTheme="minorHAnsi" w:cstheme="minorHAnsi"/>
          <w:b w:val="0"/>
          <w:sz w:val="24"/>
          <w:lang w:val="es-ES"/>
        </w:rPr>
      </w:pPr>
    </w:p>
    <w:p w:rsidR="004F0EFC" w:rsidRPr="0061369C" w:rsidRDefault="004F0EFC" w:rsidP="0061369C">
      <w:pPr>
        <w:pStyle w:val="Ttulo2"/>
        <w:numPr>
          <w:ilvl w:val="0"/>
          <w:numId w:val="7"/>
        </w:numPr>
        <w:tabs>
          <w:tab w:val="left" w:pos="-450"/>
          <w:tab w:val="left" w:pos="720"/>
        </w:tabs>
        <w:ind w:left="-900" w:right="-900" w:firstLine="0"/>
        <w:rPr>
          <w:rFonts w:asciiTheme="minorHAnsi" w:hAnsiTheme="minorHAnsi" w:cstheme="minorHAnsi"/>
          <w:b w:val="0"/>
          <w:sz w:val="24"/>
          <w:lang w:val="es-ES"/>
        </w:rPr>
      </w:pPr>
      <w:r w:rsidRPr="0061369C">
        <w:rPr>
          <w:rFonts w:asciiTheme="minorHAnsi" w:hAnsiTheme="minorHAnsi" w:cstheme="minorHAnsi"/>
          <w:sz w:val="24"/>
          <w:lang w:val="es-ES"/>
        </w:rPr>
        <w:t>Art. 167 CB:</w:t>
      </w:r>
      <w:r w:rsidRPr="0061369C">
        <w:rPr>
          <w:lang w:val="es-ES"/>
        </w:rPr>
        <w:t xml:space="preserve"> </w:t>
      </w:r>
      <w:r w:rsidRPr="0061369C">
        <w:rPr>
          <w:rFonts w:asciiTheme="minorHAnsi" w:hAnsiTheme="minorHAnsi" w:cstheme="minorHAnsi"/>
          <w:b w:val="0"/>
          <w:sz w:val="24"/>
          <w:lang w:val="es-ES"/>
        </w:rPr>
        <w:t>Las obligaciones originadas por delitos o faltas se sujetan al mismo derecho que el delito o falta de que procedan.</w:t>
      </w:r>
    </w:p>
    <w:p w:rsidR="004F0EFC" w:rsidRPr="0061369C" w:rsidRDefault="004F0EFC" w:rsidP="0061369C">
      <w:pPr>
        <w:pStyle w:val="Ttulo2"/>
        <w:tabs>
          <w:tab w:val="left" w:pos="-450"/>
          <w:tab w:val="left" w:pos="720"/>
        </w:tabs>
        <w:ind w:left="-900" w:right="-900"/>
        <w:rPr>
          <w:rFonts w:asciiTheme="minorHAnsi" w:hAnsiTheme="minorHAnsi" w:cstheme="minorHAnsi"/>
          <w:b w:val="0"/>
          <w:sz w:val="24"/>
          <w:lang w:val="es-ES"/>
        </w:rPr>
      </w:pPr>
    </w:p>
    <w:p w:rsidR="00B01191" w:rsidRPr="0061369C" w:rsidRDefault="00B01191" w:rsidP="0061369C">
      <w:pPr>
        <w:pStyle w:val="Ttulo2"/>
        <w:tabs>
          <w:tab w:val="left" w:pos="-450"/>
          <w:tab w:val="left" w:pos="720"/>
        </w:tabs>
        <w:ind w:left="-900" w:right="-900"/>
        <w:rPr>
          <w:rFonts w:asciiTheme="minorHAnsi" w:hAnsiTheme="minorHAnsi" w:cstheme="minorHAnsi"/>
          <w:sz w:val="24"/>
          <w:lang w:val="es-ES"/>
        </w:rPr>
      </w:pPr>
    </w:p>
    <w:p w:rsidR="00B01191" w:rsidRPr="0061369C" w:rsidRDefault="00496374" w:rsidP="0061369C">
      <w:pPr>
        <w:pStyle w:val="EscrituraNormal"/>
        <w:numPr>
          <w:ilvl w:val="0"/>
          <w:numId w:val="6"/>
        </w:numPr>
        <w:tabs>
          <w:tab w:val="left" w:pos="-720"/>
          <w:tab w:val="left" w:pos="-450"/>
          <w:tab w:val="left" w:pos="720"/>
        </w:tabs>
        <w:ind w:left="-900" w:right="-900" w:firstLine="0"/>
        <w:rPr>
          <w:rFonts w:asciiTheme="minorHAnsi" w:hAnsiTheme="minorHAnsi" w:cstheme="minorHAnsi"/>
          <w:b/>
        </w:rPr>
      </w:pPr>
      <w:r w:rsidRPr="0061369C">
        <w:rPr>
          <w:rFonts w:asciiTheme="minorHAnsi" w:hAnsiTheme="minorHAnsi" w:cstheme="minorHAnsi"/>
          <w:b/>
        </w:rPr>
        <w:t xml:space="preserve">Sobre el </w:t>
      </w:r>
      <w:bookmarkStart w:id="18" w:name="_Toc138427197"/>
      <w:r w:rsidRPr="0061369C">
        <w:rPr>
          <w:rFonts w:asciiTheme="minorHAnsi" w:hAnsiTheme="minorHAnsi" w:cstheme="minorHAnsi"/>
          <w:b/>
        </w:rPr>
        <w:t>d</w:t>
      </w:r>
      <w:r w:rsidR="00B01191" w:rsidRPr="0061369C">
        <w:rPr>
          <w:rFonts w:asciiTheme="minorHAnsi" w:hAnsiTheme="minorHAnsi" w:cstheme="minorHAnsi"/>
          <w:b/>
        </w:rPr>
        <w:t>erecho al nombre</w:t>
      </w:r>
      <w:bookmarkEnd w:id="18"/>
      <w:r w:rsidRPr="0061369C">
        <w:rPr>
          <w:rFonts w:asciiTheme="minorHAnsi" w:hAnsiTheme="minorHAnsi" w:cstheme="minorHAnsi"/>
          <w:b/>
        </w:rPr>
        <w:t>:</w:t>
      </w:r>
    </w:p>
    <w:p w:rsidR="00B01191" w:rsidRPr="0061369C" w:rsidRDefault="00B01191" w:rsidP="0061369C">
      <w:pPr>
        <w:tabs>
          <w:tab w:val="left" w:pos="-720"/>
          <w:tab w:val="left" w:pos="0"/>
          <w:tab w:val="left" w:pos="720"/>
        </w:tabs>
        <w:spacing w:after="0"/>
        <w:ind w:left="-900" w:right="-900"/>
        <w:jc w:val="both"/>
        <w:rPr>
          <w:rFonts w:cstheme="minorHAnsi"/>
          <w:sz w:val="24"/>
          <w:szCs w:val="24"/>
        </w:rPr>
      </w:pPr>
    </w:p>
    <w:p w:rsidR="00496374" w:rsidRPr="0061369C" w:rsidRDefault="00496374" w:rsidP="0061369C">
      <w:pPr>
        <w:pStyle w:val="EscrituraNormal"/>
        <w:numPr>
          <w:ilvl w:val="0"/>
          <w:numId w:val="7"/>
        </w:numPr>
        <w:tabs>
          <w:tab w:val="left" w:pos="-450"/>
          <w:tab w:val="left" w:pos="0"/>
          <w:tab w:val="left" w:pos="720"/>
        </w:tabs>
        <w:ind w:left="-90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 xml:space="preserve">Constituye </w:t>
      </w:r>
      <w:r w:rsidR="00B01191" w:rsidRPr="0061369C">
        <w:rPr>
          <w:rFonts w:asciiTheme="minorHAnsi" w:hAnsiTheme="minorHAnsi" w:cstheme="minorHAnsi"/>
        </w:rPr>
        <w:t xml:space="preserve">un derecho fundamental y como tal una obligación para los Estados. </w:t>
      </w:r>
    </w:p>
    <w:p w:rsidR="00496374" w:rsidRPr="0061369C" w:rsidRDefault="00496374" w:rsidP="0061369C">
      <w:pPr>
        <w:pStyle w:val="EscrituraNormal"/>
        <w:tabs>
          <w:tab w:val="left" w:pos="-450"/>
          <w:tab w:val="left" w:pos="0"/>
          <w:tab w:val="left" w:pos="720"/>
        </w:tabs>
        <w:ind w:left="-900" w:right="-900" w:firstLine="0"/>
        <w:rPr>
          <w:rFonts w:cstheme="minorHAnsi"/>
        </w:rPr>
      </w:pPr>
    </w:p>
    <w:p w:rsidR="00496374" w:rsidRPr="0061369C" w:rsidRDefault="00496374" w:rsidP="0061369C">
      <w:pPr>
        <w:pStyle w:val="EscrituraNormal"/>
        <w:numPr>
          <w:ilvl w:val="0"/>
          <w:numId w:val="7"/>
        </w:numPr>
        <w:tabs>
          <w:tab w:val="left" w:pos="-450"/>
          <w:tab w:val="left" w:pos="0"/>
          <w:tab w:val="left" w:pos="720"/>
        </w:tabs>
        <w:ind w:left="-900" w:right="-900" w:firstLine="0"/>
        <w:rPr>
          <w:rFonts w:cstheme="minorHAnsi"/>
        </w:rPr>
      </w:pPr>
      <w:r w:rsidRPr="0061369C">
        <w:rPr>
          <w:rFonts w:asciiTheme="minorHAnsi" w:hAnsiTheme="minorHAnsi" w:cstheme="minorHAnsi"/>
        </w:rPr>
        <w:t xml:space="preserve">El </w:t>
      </w:r>
      <w:r w:rsidR="00B01191" w:rsidRPr="0061369C">
        <w:rPr>
          <w:rFonts w:asciiTheme="minorHAnsi" w:hAnsiTheme="minorHAnsi" w:cstheme="minorHAnsi"/>
        </w:rPr>
        <w:t xml:space="preserve">nombre </w:t>
      </w:r>
      <w:r w:rsidRPr="0061369C">
        <w:rPr>
          <w:rFonts w:asciiTheme="minorHAnsi" w:hAnsiTheme="minorHAnsi" w:cstheme="minorHAnsi"/>
        </w:rPr>
        <w:t xml:space="preserve">cumple una </w:t>
      </w:r>
      <w:r w:rsidR="00B01191" w:rsidRPr="0061369C">
        <w:rPr>
          <w:rFonts w:asciiTheme="minorHAnsi" w:hAnsiTheme="minorHAnsi" w:cstheme="minorHAnsi"/>
          <w:b/>
        </w:rPr>
        <w:t xml:space="preserve">función identificadora </w:t>
      </w:r>
      <w:r w:rsidRPr="0061369C">
        <w:rPr>
          <w:rFonts w:asciiTheme="minorHAnsi" w:hAnsiTheme="minorHAnsi" w:cstheme="minorHAnsi"/>
          <w:b/>
        </w:rPr>
        <w:t xml:space="preserve">e individualizadora </w:t>
      </w:r>
      <w:r w:rsidR="00B01191" w:rsidRPr="0061369C">
        <w:rPr>
          <w:rFonts w:asciiTheme="minorHAnsi" w:hAnsiTheme="minorHAnsi" w:cstheme="minorHAnsi"/>
          <w:b/>
        </w:rPr>
        <w:t>de la personalidad</w:t>
      </w:r>
      <w:r w:rsidR="00B01191" w:rsidRPr="0061369C">
        <w:rPr>
          <w:rFonts w:asciiTheme="minorHAnsi" w:hAnsiTheme="minorHAnsi" w:cstheme="minorHAnsi"/>
        </w:rPr>
        <w:t xml:space="preserve"> y del estatus familiar del individuo, todo lo cual mantiene </w:t>
      </w:r>
      <w:r w:rsidR="00B01191" w:rsidRPr="0061369C">
        <w:rPr>
          <w:rFonts w:asciiTheme="minorHAnsi" w:hAnsiTheme="minorHAnsi" w:cstheme="minorHAnsi"/>
          <w:b/>
        </w:rPr>
        <w:t>estrecha relación con el estatuto personal</w:t>
      </w:r>
      <w:r w:rsidRPr="0061369C">
        <w:rPr>
          <w:rFonts w:asciiTheme="minorHAnsi" w:hAnsiTheme="minorHAnsi" w:cstheme="minorHAnsi"/>
        </w:rPr>
        <w:t xml:space="preserve"> y como tal se somete </w:t>
      </w:r>
      <w:r w:rsidR="00B01191" w:rsidRPr="0061369C">
        <w:rPr>
          <w:rFonts w:asciiTheme="minorHAnsi" w:hAnsiTheme="minorHAnsi" w:cstheme="minorHAnsi"/>
        </w:rPr>
        <w:t xml:space="preserve">a la </w:t>
      </w:r>
      <w:r w:rsidR="00B01191" w:rsidRPr="0061369C">
        <w:rPr>
          <w:rFonts w:asciiTheme="minorHAnsi" w:hAnsiTheme="minorHAnsi" w:cstheme="minorHAnsi"/>
          <w:u w:val="single"/>
        </w:rPr>
        <w:t>ley personal.</w:t>
      </w:r>
      <w:r w:rsidR="00B01191" w:rsidRPr="0061369C">
        <w:rPr>
          <w:rFonts w:asciiTheme="minorHAnsi" w:hAnsiTheme="minorHAnsi" w:cstheme="minorHAnsi"/>
        </w:rPr>
        <w:t xml:space="preserve"> </w:t>
      </w:r>
      <w:bookmarkStart w:id="19" w:name="_Toc47702071"/>
      <w:bookmarkStart w:id="20" w:name="_Toc52067878"/>
      <w:bookmarkStart w:id="21" w:name="_Toc57976449"/>
    </w:p>
    <w:p w:rsidR="00496374" w:rsidRPr="0061369C" w:rsidRDefault="00496374" w:rsidP="0061369C">
      <w:pPr>
        <w:pStyle w:val="EscrituraNormal"/>
        <w:tabs>
          <w:tab w:val="left" w:pos="-450"/>
          <w:tab w:val="left" w:pos="0"/>
          <w:tab w:val="left" w:pos="720"/>
        </w:tabs>
        <w:ind w:left="-900" w:right="-900" w:firstLine="0"/>
        <w:rPr>
          <w:rFonts w:asciiTheme="minorHAnsi" w:hAnsiTheme="minorHAnsi" w:cstheme="minorHAnsi"/>
        </w:rPr>
      </w:pPr>
    </w:p>
    <w:p w:rsidR="00496374" w:rsidRPr="0061369C" w:rsidRDefault="00496374" w:rsidP="0061369C">
      <w:pPr>
        <w:pStyle w:val="EscrituraNormal"/>
        <w:numPr>
          <w:ilvl w:val="0"/>
          <w:numId w:val="7"/>
        </w:numPr>
        <w:tabs>
          <w:tab w:val="left" w:pos="-450"/>
          <w:tab w:val="left" w:pos="0"/>
          <w:tab w:val="left" w:pos="720"/>
        </w:tabs>
        <w:ind w:left="-90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 xml:space="preserve">No obstante, se aplica la </w:t>
      </w:r>
      <w:r w:rsidRPr="0061369C">
        <w:rPr>
          <w:rFonts w:asciiTheme="minorHAnsi" w:hAnsiTheme="minorHAnsi" w:cstheme="minorHAnsi"/>
          <w:u w:val="single"/>
        </w:rPr>
        <w:t>lex fori</w:t>
      </w:r>
      <w:r w:rsidRPr="0061369C">
        <w:rPr>
          <w:rFonts w:asciiTheme="minorHAnsi" w:hAnsiTheme="minorHAnsi" w:cstheme="minorHAnsi"/>
        </w:rPr>
        <w:t xml:space="preserve"> para: </w:t>
      </w:r>
    </w:p>
    <w:p w:rsidR="00496374" w:rsidRPr="0061369C" w:rsidRDefault="00496374" w:rsidP="0061369C">
      <w:pPr>
        <w:pStyle w:val="EscrituraNormal"/>
        <w:tabs>
          <w:tab w:val="left" w:pos="-450"/>
          <w:tab w:val="left" w:pos="0"/>
          <w:tab w:val="left" w:pos="720"/>
        </w:tabs>
        <w:ind w:left="-90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>*l</w:t>
      </w:r>
      <w:r w:rsidR="00B01191" w:rsidRPr="0061369C">
        <w:rPr>
          <w:rFonts w:asciiTheme="minorHAnsi" w:hAnsiTheme="minorHAnsi" w:cstheme="minorHAnsi"/>
        </w:rPr>
        <w:t xml:space="preserve">as </w:t>
      </w:r>
      <w:r w:rsidR="00B01191" w:rsidRPr="0061369C">
        <w:rPr>
          <w:rFonts w:asciiTheme="minorHAnsi" w:hAnsiTheme="minorHAnsi" w:cstheme="minorHAnsi"/>
          <w:b/>
        </w:rPr>
        <w:t>cuestiones procedimentales que intervienen en la inscripción</w:t>
      </w:r>
      <w:r w:rsidR="00B01191" w:rsidRPr="0061369C">
        <w:rPr>
          <w:rFonts w:asciiTheme="minorHAnsi" w:hAnsiTheme="minorHAnsi" w:cstheme="minorHAnsi"/>
        </w:rPr>
        <w:t xml:space="preserve"> </w:t>
      </w:r>
      <w:r w:rsidRPr="0061369C">
        <w:rPr>
          <w:rFonts w:asciiTheme="minorHAnsi" w:hAnsiTheme="minorHAnsi" w:cstheme="minorHAnsi"/>
        </w:rPr>
        <w:t>(</w:t>
      </w:r>
      <w:r w:rsidR="00B01191" w:rsidRPr="0061369C">
        <w:rPr>
          <w:rFonts w:asciiTheme="minorHAnsi" w:hAnsiTheme="minorHAnsi" w:cstheme="minorHAnsi"/>
        </w:rPr>
        <w:t>los pasos para llevar a cabo la inscripción del nombre y apellidos en el Registro Civil</w:t>
      </w:r>
      <w:r w:rsidRPr="0061369C">
        <w:rPr>
          <w:rFonts w:asciiTheme="minorHAnsi" w:hAnsiTheme="minorHAnsi" w:cstheme="minorHAnsi"/>
        </w:rPr>
        <w:t>)</w:t>
      </w:r>
      <w:r w:rsidR="00B01191" w:rsidRPr="0061369C">
        <w:rPr>
          <w:rFonts w:asciiTheme="minorHAnsi" w:hAnsiTheme="minorHAnsi" w:cstheme="minorHAnsi"/>
        </w:rPr>
        <w:t xml:space="preserve">. </w:t>
      </w:r>
    </w:p>
    <w:p w:rsidR="00496374" w:rsidRPr="0061369C" w:rsidRDefault="00496374" w:rsidP="0061369C">
      <w:pPr>
        <w:pStyle w:val="EscrituraNormal"/>
        <w:tabs>
          <w:tab w:val="left" w:pos="-450"/>
          <w:tab w:val="left" w:pos="0"/>
          <w:tab w:val="left" w:pos="720"/>
        </w:tabs>
        <w:ind w:left="-900" w:right="-900" w:firstLine="0"/>
        <w:rPr>
          <w:rFonts w:asciiTheme="minorHAnsi" w:hAnsiTheme="minorHAnsi" w:cstheme="minorHAnsi"/>
          <w:b/>
        </w:rPr>
      </w:pPr>
      <w:r w:rsidRPr="0061369C">
        <w:rPr>
          <w:rFonts w:asciiTheme="minorHAnsi" w:hAnsiTheme="minorHAnsi" w:cstheme="minorHAnsi"/>
        </w:rPr>
        <w:t>*</w:t>
      </w:r>
      <w:r w:rsidR="00B01191" w:rsidRPr="0061369C">
        <w:rPr>
          <w:rFonts w:asciiTheme="minorHAnsi" w:hAnsiTheme="minorHAnsi" w:cstheme="minorHAnsi"/>
        </w:rPr>
        <w:t xml:space="preserve"> </w:t>
      </w:r>
      <w:r w:rsidRPr="0061369C">
        <w:rPr>
          <w:rFonts w:asciiTheme="minorHAnsi" w:hAnsiTheme="minorHAnsi" w:cstheme="minorHAnsi"/>
          <w:b/>
        </w:rPr>
        <w:t xml:space="preserve">determinar </w:t>
      </w:r>
      <w:r w:rsidR="00B01191" w:rsidRPr="0061369C">
        <w:rPr>
          <w:rFonts w:asciiTheme="minorHAnsi" w:hAnsiTheme="minorHAnsi" w:cstheme="minorHAnsi"/>
          <w:b/>
        </w:rPr>
        <w:t>la competencia del encargado del Registro Civil</w:t>
      </w:r>
    </w:p>
    <w:p w:rsidR="00496374" w:rsidRPr="0061369C" w:rsidRDefault="00496374" w:rsidP="0061369C">
      <w:pPr>
        <w:pStyle w:val="EscrituraNormal"/>
        <w:tabs>
          <w:tab w:val="left" w:pos="-450"/>
          <w:tab w:val="left" w:pos="0"/>
          <w:tab w:val="left" w:pos="720"/>
        </w:tabs>
        <w:ind w:left="-900" w:right="-900" w:firstLine="0"/>
        <w:rPr>
          <w:rFonts w:asciiTheme="minorHAnsi" w:hAnsiTheme="minorHAnsi" w:cstheme="minorHAnsi"/>
        </w:rPr>
      </w:pPr>
    </w:p>
    <w:p w:rsidR="00496374" w:rsidRPr="0061369C" w:rsidRDefault="00B01191" w:rsidP="0061369C">
      <w:pPr>
        <w:pStyle w:val="EscrituraNormal"/>
        <w:numPr>
          <w:ilvl w:val="0"/>
          <w:numId w:val="7"/>
        </w:numPr>
        <w:tabs>
          <w:tab w:val="left" w:pos="-450"/>
          <w:tab w:val="left" w:pos="0"/>
          <w:tab w:val="left" w:pos="720"/>
        </w:tabs>
        <w:ind w:left="-90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>Con relación al Derecho al nombre podrán suscitarse</w:t>
      </w:r>
      <w:r w:rsidR="00496374" w:rsidRPr="0061369C">
        <w:rPr>
          <w:rFonts w:asciiTheme="minorHAnsi" w:hAnsiTheme="minorHAnsi" w:cstheme="minorHAnsi"/>
        </w:rPr>
        <w:t>:</w:t>
      </w:r>
      <w:r w:rsidRPr="0061369C">
        <w:rPr>
          <w:rFonts w:asciiTheme="minorHAnsi" w:hAnsiTheme="minorHAnsi" w:cstheme="minorHAnsi"/>
        </w:rPr>
        <w:t xml:space="preserve"> </w:t>
      </w:r>
    </w:p>
    <w:p w:rsidR="00496374" w:rsidRPr="0061369C" w:rsidRDefault="00496374" w:rsidP="0061369C">
      <w:pPr>
        <w:pStyle w:val="EscrituraNormal"/>
        <w:tabs>
          <w:tab w:val="left" w:pos="-450"/>
          <w:tab w:val="left" w:pos="0"/>
          <w:tab w:val="left" w:pos="720"/>
        </w:tabs>
        <w:ind w:left="-900" w:right="-900" w:firstLine="0"/>
        <w:rPr>
          <w:rFonts w:asciiTheme="minorHAnsi" w:hAnsiTheme="minorHAnsi" w:cstheme="minorHAnsi"/>
        </w:rPr>
      </w:pPr>
    </w:p>
    <w:p w:rsidR="00496374" w:rsidRPr="0061369C" w:rsidRDefault="00496374" w:rsidP="0061369C">
      <w:pPr>
        <w:pStyle w:val="EscrituraNormal"/>
        <w:tabs>
          <w:tab w:val="left" w:pos="-450"/>
          <w:tab w:val="left" w:pos="0"/>
          <w:tab w:val="left" w:pos="720"/>
        </w:tabs>
        <w:ind w:left="-90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>*</w:t>
      </w:r>
      <w:r w:rsidRPr="0061369C">
        <w:rPr>
          <w:rFonts w:asciiTheme="minorHAnsi" w:hAnsiTheme="minorHAnsi" w:cstheme="minorHAnsi"/>
          <w:b/>
        </w:rPr>
        <w:t>C</w:t>
      </w:r>
      <w:r w:rsidR="00B01191" w:rsidRPr="0061369C">
        <w:rPr>
          <w:rFonts w:asciiTheme="minorHAnsi" w:hAnsiTheme="minorHAnsi" w:cstheme="minorHAnsi"/>
          <w:b/>
        </w:rPr>
        <w:t>uestiones previas</w:t>
      </w:r>
      <w:r w:rsidRPr="0061369C">
        <w:rPr>
          <w:rFonts w:asciiTheme="minorHAnsi" w:hAnsiTheme="minorHAnsi" w:cstheme="minorHAnsi"/>
        </w:rPr>
        <w:t>: T</w:t>
      </w:r>
      <w:r w:rsidR="00B01191" w:rsidRPr="0061369C">
        <w:rPr>
          <w:rFonts w:asciiTheme="minorHAnsi" w:hAnsiTheme="minorHAnsi" w:cstheme="minorHAnsi"/>
        </w:rPr>
        <w:t>endrán que ver con las circunstancias familiares que determinarán el nombre y los apellidos como pueden ser la filiación, el</w:t>
      </w:r>
      <w:r w:rsidR="007A784F" w:rsidRPr="0061369C">
        <w:rPr>
          <w:rFonts w:asciiTheme="minorHAnsi" w:hAnsiTheme="minorHAnsi" w:cstheme="minorHAnsi"/>
        </w:rPr>
        <w:t xml:space="preserve"> matrimonio, la adopción, etc. E</w:t>
      </w:r>
      <w:r w:rsidR="00B01191" w:rsidRPr="0061369C">
        <w:rPr>
          <w:rFonts w:asciiTheme="minorHAnsi" w:hAnsiTheme="minorHAnsi" w:cstheme="minorHAnsi"/>
        </w:rPr>
        <w:t xml:space="preserve">stas cuestiones serán resueltas por las </w:t>
      </w:r>
      <w:r w:rsidR="00B01191" w:rsidRPr="0061369C">
        <w:rPr>
          <w:rFonts w:asciiTheme="minorHAnsi" w:hAnsiTheme="minorHAnsi" w:cstheme="minorHAnsi"/>
          <w:u w:val="single"/>
        </w:rPr>
        <w:t>leyes indicadas aplicables por la legislación para cada caso</w:t>
      </w:r>
      <w:r w:rsidR="00B01191" w:rsidRPr="0061369C">
        <w:rPr>
          <w:rFonts w:asciiTheme="minorHAnsi" w:hAnsiTheme="minorHAnsi" w:cstheme="minorHAnsi"/>
        </w:rPr>
        <w:t>.</w:t>
      </w:r>
    </w:p>
    <w:p w:rsidR="00496374" w:rsidRPr="0061369C" w:rsidRDefault="00496374" w:rsidP="0061369C">
      <w:pPr>
        <w:pStyle w:val="EscrituraNormal"/>
        <w:tabs>
          <w:tab w:val="left" w:pos="-450"/>
          <w:tab w:val="left" w:pos="0"/>
          <w:tab w:val="left" w:pos="720"/>
        </w:tabs>
        <w:ind w:left="-900" w:right="-900" w:firstLine="0"/>
        <w:rPr>
          <w:rFonts w:asciiTheme="minorHAnsi" w:hAnsiTheme="minorHAnsi" w:cstheme="minorHAnsi"/>
        </w:rPr>
      </w:pPr>
    </w:p>
    <w:p w:rsidR="00B01191" w:rsidRPr="0061369C" w:rsidRDefault="00496374" w:rsidP="0061369C">
      <w:pPr>
        <w:pStyle w:val="EscrituraNormal"/>
        <w:tabs>
          <w:tab w:val="left" w:pos="-450"/>
          <w:tab w:val="left" w:pos="0"/>
          <w:tab w:val="left" w:pos="720"/>
        </w:tabs>
        <w:ind w:left="-90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>*</w:t>
      </w:r>
      <w:r w:rsidRPr="0061369C">
        <w:rPr>
          <w:rFonts w:asciiTheme="minorHAnsi" w:hAnsiTheme="minorHAnsi" w:cstheme="minorHAnsi"/>
          <w:b/>
        </w:rPr>
        <w:t>Cuestiones de orden público internacional</w:t>
      </w:r>
      <w:r w:rsidR="007A784F" w:rsidRPr="0061369C">
        <w:rPr>
          <w:rFonts w:asciiTheme="minorHAnsi" w:hAnsiTheme="minorHAnsi" w:cstheme="minorHAnsi"/>
          <w:b/>
        </w:rPr>
        <w:t>:</w:t>
      </w:r>
      <w:r w:rsidR="00B01191" w:rsidRPr="0061369C">
        <w:rPr>
          <w:rFonts w:asciiTheme="minorHAnsi" w:hAnsiTheme="minorHAnsi" w:cstheme="minorHAnsi"/>
        </w:rPr>
        <w:t xml:space="preserve"> </w:t>
      </w:r>
      <w:r w:rsidR="007A784F" w:rsidRPr="0061369C">
        <w:rPr>
          <w:rFonts w:asciiTheme="minorHAnsi" w:hAnsiTheme="minorHAnsi" w:cstheme="minorHAnsi"/>
        </w:rPr>
        <w:t xml:space="preserve">Cuando </w:t>
      </w:r>
      <w:r w:rsidR="00B01191" w:rsidRPr="0061369C">
        <w:rPr>
          <w:rFonts w:asciiTheme="minorHAnsi" w:hAnsiTheme="minorHAnsi" w:cstheme="minorHAnsi"/>
        </w:rPr>
        <w:t>Pudieran se intenta poner nombres que vayan contra la moral, nombres burlescos, que atenten contra la dignidad de la persona, as</w:t>
      </w:r>
      <w:r w:rsidR="007A784F" w:rsidRPr="0061369C">
        <w:rPr>
          <w:rFonts w:asciiTheme="minorHAnsi" w:hAnsiTheme="minorHAnsi" w:cstheme="minorHAnsi"/>
        </w:rPr>
        <w:t xml:space="preserve">í como nombres discriminatorios </w:t>
      </w:r>
      <w:r w:rsidR="00B01191" w:rsidRPr="0061369C">
        <w:rPr>
          <w:rFonts w:asciiTheme="minorHAnsi" w:hAnsiTheme="minorHAnsi" w:cstheme="minorHAnsi"/>
        </w:rPr>
        <w:t>para niños habidos fuera del matrimonio.</w:t>
      </w:r>
    </w:p>
    <w:p w:rsidR="00B01191" w:rsidRPr="0061369C" w:rsidRDefault="00B01191" w:rsidP="0061369C">
      <w:pPr>
        <w:tabs>
          <w:tab w:val="left" w:pos="-720"/>
          <w:tab w:val="left" w:pos="0"/>
          <w:tab w:val="left" w:pos="720"/>
        </w:tabs>
        <w:spacing w:after="0"/>
        <w:ind w:left="-900" w:right="-900"/>
        <w:jc w:val="both"/>
        <w:rPr>
          <w:rFonts w:cstheme="minorHAnsi"/>
          <w:sz w:val="24"/>
          <w:szCs w:val="24"/>
        </w:rPr>
      </w:pPr>
    </w:p>
    <w:p w:rsidR="007A784F" w:rsidRPr="0061369C" w:rsidRDefault="007A784F" w:rsidP="0061369C">
      <w:pPr>
        <w:pStyle w:val="Prrafodelista"/>
        <w:numPr>
          <w:ilvl w:val="0"/>
          <w:numId w:val="7"/>
        </w:numPr>
        <w:tabs>
          <w:tab w:val="left" w:pos="-720"/>
          <w:tab w:val="left" w:pos="0"/>
          <w:tab w:val="left" w:pos="720"/>
        </w:tabs>
        <w:spacing w:after="0"/>
        <w:ind w:left="-900" w:right="-900" w:firstLine="0"/>
        <w:jc w:val="both"/>
        <w:rPr>
          <w:rFonts w:cstheme="minorHAnsi"/>
          <w:sz w:val="24"/>
          <w:szCs w:val="24"/>
        </w:rPr>
      </w:pPr>
      <w:r w:rsidRPr="0061369C">
        <w:rPr>
          <w:rFonts w:cstheme="minorHAnsi"/>
          <w:sz w:val="24"/>
          <w:szCs w:val="24"/>
        </w:rPr>
        <w:lastRenderedPageBreak/>
        <w:t xml:space="preserve">En el </w:t>
      </w:r>
      <w:r w:rsidRPr="0061369C">
        <w:rPr>
          <w:rFonts w:cstheme="minorHAnsi"/>
          <w:b/>
          <w:sz w:val="24"/>
          <w:szCs w:val="24"/>
        </w:rPr>
        <w:t>CB</w:t>
      </w:r>
      <w:r w:rsidRPr="0061369C">
        <w:rPr>
          <w:rFonts w:cstheme="minorHAnsi"/>
          <w:sz w:val="24"/>
          <w:szCs w:val="24"/>
        </w:rPr>
        <w:t xml:space="preserve"> se hace referencia al d</w:t>
      </w:r>
      <w:r w:rsidR="00B01191" w:rsidRPr="0061369C">
        <w:rPr>
          <w:rFonts w:cstheme="minorHAnsi"/>
          <w:sz w:val="24"/>
          <w:szCs w:val="24"/>
        </w:rPr>
        <w:t xml:space="preserve">erecho al nombre y los apellidos cuando </w:t>
      </w:r>
      <w:r w:rsidRPr="0061369C">
        <w:rPr>
          <w:rFonts w:cstheme="minorHAnsi"/>
          <w:sz w:val="24"/>
          <w:szCs w:val="24"/>
        </w:rPr>
        <w:t xml:space="preserve">se </w:t>
      </w:r>
      <w:r w:rsidR="00B01191" w:rsidRPr="0061369C">
        <w:rPr>
          <w:rFonts w:cstheme="minorHAnsi"/>
          <w:sz w:val="24"/>
          <w:szCs w:val="24"/>
        </w:rPr>
        <w:t>trata</w:t>
      </w:r>
      <w:r w:rsidRPr="0061369C">
        <w:rPr>
          <w:rFonts w:cstheme="minorHAnsi"/>
          <w:sz w:val="24"/>
          <w:szCs w:val="24"/>
        </w:rPr>
        <w:t>n</w:t>
      </w:r>
      <w:r w:rsidR="00B01191" w:rsidRPr="0061369C">
        <w:rPr>
          <w:rFonts w:cstheme="minorHAnsi"/>
          <w:sz w:val="24"/>
          <w:szCs w:val="24"/>
        </w:rPr>
        <w:t xml:space="preserve"> las c</w:t>
      </w:r>
      <w:r w:rsidRPr="0061369C">
        <w:rPr>
          <w:rFonts w:cstheme="minorHAnsi"/>
          <w:sz w:val="24"/>
          <w:szCs w:val="24"/>
        </w:rPr>
        <w:t>ircunstancias que lo determinan:</w:t>
      </w:r>
      <w:r w:rsidR="00B01191" w:rsidRPr="0061369C">
        <w:rPr>
          <w:rFonts w:cstheme="minorHAnsi"/>
          <w:sz w:val="24"/>
          <w:szCs w:val="24"/>
        </w:rPr>
        <w:t xml:space="preserve"> </w:t>
      </w:r>
    </w:p>
    <w:p w:rsidR="007A784F" w:rsidRPr="0061369C" w:rsidRDefault="007A784F" w:rsidP="0061369C">
      <w:pPr>
        <w:pStyle w:val="Prrafodelista"/>
        <w:tabs>
          <w:tab w:val="left" w:pos="-720"/>
          <w:tab w:val="left" w:pos="0"/>
          <w:tab w:val="left" w:pos="720"/>
        </w:tabs>
        <w:spacing w:after="0"/>
        <w:ind w:left="-900" w:right="-900"/>
        <w:jc w:val="both"/>
        <w:rPr>
          <w:rFonts w:cstheme="minorHAnsi"/>
          <w:sz w:val="24"/>
          <w:szCs w:val="24"/>
        </w:rPr>
      </w:pPr>
    </w:p>
    <w:p w:rsidR="007A784F" w:rsidRPr="0061369C" w:rsidRDefault="007A784F" w:rsidP="0061369C">
      <w:pPr>
        <w:pStyle w:val="NormalWeb"/>
        <w:spacing w:before="0" w:beforeAutospacing="0" w:after="0" w:afterAutospacing="0"/>
        <w:ind w:left="-900" w:right="-900"/>
        <w:jc w:val="both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  <w:b/>
          <w:bCs/>
        </w:rPr>
        <w:t xml:space="preserve">Art. 57: </w:t>
      </w:r>
      <w:r w:rsidRPr="0061369C">
        <w:rPr>
          <w:rFonts w:asciiTheme="minorHAnsi" w:hAnsiTheme="minorHAnsi" w:cstheme="minorHAnsi"/>
          <w:bCs/>
        </w:rPr>
        <w:t xml:space="preserve">Las reglas sobre la paternidad y la filiación </w:t>
      </w:r>
      <w:r w:rsidRPr="0061369C">
        <w:rPr>
          <w:rFonts w:asciiTheme="minorHAnsi" w:hAnsiTheme="minorHAnsi" w:cstheme="minorHAnsi"/>
        </w:rPr>
        <w:t xml:space="preserve">son </w:t>
      </w:r>
      <w:r w:rsidRPr="0061369C">
        <w:rPr>
          <w:rFonts w:asciiTheme="minorHAnsi" w:hAnsiTheme="minorHAnsi" w:cstheme="minorHAnsi"/>
          <w:u w:val="single"/>
        </w:rPr>
        <w:t>de orden público interno</w:t>
      </w:r>
      <w:r w:rsidRPr="0061369C">
        <w:rPr>
          <w:rFonts w:asciiTheme="minorHAnsi" w:hAnsiTheme="minorHAnsi" w:cstheme="minorHAnsi"/>
        </w:rPr>
        <w:t xml:space="preserve">, debiendo aplicarse la </w:t>
      </w:r>
      <w:r w:rsidRPr="0061369C">
        <w:rPr>
          <w:rFonts w:asciiTheme="minorHAnsi" w:hAnsiTheme="minorHAnsi" w:cstheme="minorHAnsi"/>
          <w:u w:val="single"/>
        </w:rPr>
        <w:t>ley personal</w:t>
      </w:r>
      <w:r w:rsidRPr="0061369C">
        <w:rPr>
          <w:rFonts w:asciiTheme="minorHAnsi" w:hAnsiTheme="minorHAnsi" w:cstheme="minorHAnsi"/>
        </w:rPr>
        <w:t xml:space="preserve"> del hijo si fuere distinta a la del padre, las relativas a presunción de legitimidad y sus condiciones, las que confieren el </w:t>
      </w:r>
      <w:r w:rsidRPr="0061369C">
        <w:rPr>
          <w:rFonts w:asciiTheme="minorHAnsi" w:hAnsiTheme="minorHAnsi" w:cstheme="minorHAnsi"/>
          <w:b/>
        </w:rPr>
        <w:t>derecho al apellido</w:t>
      </w:r>
      <w:r w:rsidRPr="0061369C">
        <w:rPr>
          <w:rFonts w:asciiTheme="minorHAnsi" w:hAnsiTheme="minorHAnsi" w:cstheme="minorHAnsi"/>
        </w:rPr>
        <w:t xml:space="preserve"> y las que determinan las pruebas de la filiación y regulan la sucesión del hijo.</w:t>
      </w:r>
    </w:p>
    <w:p w:rsidR="007A784F" w:rsidRPr="0061369C" w:rsidRDefault="007A784F" w:rsidP="0061369C">
      <w:pPr>
        <w:pStyle w:val="Prrafodelista"/>
        <w:tabs>
          <w:tab w:val="left" w:pos="-720"/>
          <w:tab w:val="left" w:pos="0"/>
          <w:tab w:val="left" w:pos="720"/>
        </w:tabs>
        <w:spacing w:after="0"/>
        <w:ind w:left="-900" w:right="-900"/>
        <w:jc w:val="both"/>
        <w:rPr>
          <w:rFonts w:cstheme="minorHAnsi"/>
          <w:b/>
          <w:sz w:val="24"/>
          <w:szCs w:val="24"/>
        </w:rPr>
      </w:pPr>
    </w:p>
    <w:p w:rsidR="007A784F" w:rsidRPr="0061369C" w:rsidRDefault="007A784F" w:rsidP="0061369C">
      <w:pPr>
        <w:pStyle w:val="Prrafodelista"/>
        <w:tabs>
          <w:tab w:val="left" w:pos="-720"/>
          <w:tab w:val="left" w:pos="0"/>
          <w:tab w:val="left" w:pos="720"/>
        </w:tabs>
        <w:spacing w:after="0"/>
        <w:ind w:left="-900" w:right="-900"/>
        <w:jc w:val="both"/>
        <w:rPr>
          <w:rFonts w:cstheme="minorHAnsi"/>
          <w:sz w:val="24"/>
          <w:szCs w:val="24"/>
        </w:rPr>
      </w:pPr>
      <w:r w:rsidRPr="0061369C">
        <w:rPr>
          <w:rFonts w:cstheme="minorHAnsi"/>
          <w:b/>
          <w:sz w:val="24"/>
          <w:szCs w:val="24"/>
        </w:rPr>
        <w:t xml:space="preserve">Art. 64: </w:t>
      </w:r>
      <w:r w:rsidRPr="0061369C">
        <w:rPr>
          <w:rFonts w:cstheme="minorHAnsi"/>
          <w:sz w:val="24"/>
          <w:szCs w:val="24"/>
        </w:rPr>
        <w:t xml:space="preserve">Dependen de la </w:t>
      </w:r>
      <w:r w:rsidRPr="0061369C">
        <w:rPr>
          <w:rFonts w:cstheme="minorHAnsi"/>
          <w:sz w:val="24"/>
          <w:szCs w:val="24"/>
          <w:u w:val="single"/>
        </w:rPr>
        <w:t>ley personal</w:t>
      </w:r>
      <w:r w:rsidRPr="0061369C">
        <w:rPr>
          <w:rFonts w:cstheme="minorHAnsi"/>
          <w:sz w:val="24"/>
          <w:szCs w:val="24"/>
        </w:rPr>
        <w:t xml:space="preserve"> del hijo las reglas que señalan condiciones al reconocimiento, obligan a hacerlo en ciertos casos, establecen las acciones a ese efecto, conceden o niegan </w:t>
      </w:r>
      <w:r w:rsidRPr="0061369C">
        <w:rPr>
          <w:rFonts w:cstheme="minorHAnsi"/>
          <w:b/>
          <w:sz w:val="24"/>
          <w:szCs w:val="24"/>
        </w:rPr>
        <w:t>el apellido</w:t>
      </w:r>
      <w:r w:rsidRPr="0061369C">
        <w:rPr>
          <w:rFonts w:cstheme="minorHAnsi"/>
          <w:sz w:val="24"/>
          <w:szCs w:val="24"/>
        </w:rPr>
        <w:t xml:space="preserve"> y señalan causas de nulidad.</w:t>
      </w:r>
    </w:p>
    <w:p w:rsidR="007A784F" w:rsidRPr="0061369C" w:rsidRDefault="007A784F" w:rsidP="0061369C">
      <w:pPr>
        <w:pStyle w:val="Prrafodelista"/>
        <w:tabs>
          <w:tab w:val="left" w:pos="-720"/>
          <w:tab w:val="left" w:pos="3165"/>
        </w:tabs>
        <w:spacing w:after="0"/>
        <w:ind w:left="-900" w:right="-900"/>
        <w:jc w:val="both"/>
        <w:rPr>
          <w:rFonts w:cstheme="minorHAnsi"/>
          <w:b/>
          <w:sz w:val="24"/>
          <w:szCs w:val="24"/>
        </w:rPr>
      </w:pPr>
      <w:r w:rsidRPr="0061369C">
        <w:rPr>
          <w:rFonts w:cstheme="minorHAnsi"/>
          <w:b/>
          <w:sz w:val="24"/>
          <w:szCs w:val="24"/>
        </w:rPr>
        <w:tab/>
      </w:r>
      <w:r w:rsidRPr="0061369C">
        <w:rPr>
          <w:rFonts w:cstheme="minorHAnsi"/>
          <w:b/>
          <w:sz w:val="24"/>
          <w:szCs w:val="24"/>
        </w:rPr>
        <w:tab/>
      </w:r>
    </w:p>
    <w:p w:rsidR="007A784F" w:rsidRPr="0061369C" w:rsidRDefault="007A784F" w:rsidP="0061369C">
      <w:pPr>
        <w:pStyle w:val="Prrafodelista"/>
        <w:tabs>
          <w:tab w:val="left" w:pos="-720"/>
          <w:tab w:val="left" w:pos="0"/>
          <w:tab w:val="left" w:pos="180"/>
          <w:tab w:val="left" w:pos="3165"/>
        </w:tabs>
        <w:spacing w:after="0"/>
        <w:ind w:left="-900" w:right="-900"/>
        <w:jc w:val="both"/>
        <w:rPr>
          <w:rFonts w:cstheme="minorHAnsi"/>
          <w:sz w:val="24"/>
          <w:szCs w:val="24"/>
        </w:rPr>
      </w:pPr>
      <w:r w:rsidRPr="0061369C">
        <w:rPr>
          <w:rFonts w:cstheme="minorHAnsi"/>
          <w:b/>
          <w:sz w:val="24"/>
          <w:szCs w:val="24"/>
        </w:rPr>
        <w:t xml:space="preserve">Art. 74. </w:t>
      </w:r>
      <w:r w:rsidRPr="0061369C">
        <w:rPr>
          <w:rFonts w:cstheme="minorHAnsi"/>
          <w:sz w:val="24"/>
          <w:szCs w:val="24"/>
        </w:rPr>
        <w:t xml:space="preserve">Se regulan por la </w:t>
      </w:r>
      <w:r w:rsidRPr="0061369C">
        <w:rPr>
          <w:rFonts w:cstheme="minorHAnsi"/>
          <w:sz w:val="24"/>
          <w:szCs w:val="24"/>
          <w:u w:val="single"/>
        </w:rPr>
        <w:t>ley personal</w:t>
      </w:r>
      <w:r w:rsidRPr="0061369C">
        <w:rPr>
          <w:rFonts w:cstheme="minorHAnsi"/>
          <w:sz w:val="24"/>
          <w:szCs w:val="24"/>
        </w:rPr>
        <w:t xml:space="preserve"> del adoptante sus efectos en cuanto a la sucesión de éste y por la del adoptado lo que se refiere al </w:t>
      </w:r>
      <w:r w:rsidRPr="0061369C">
        <w:rPr>
          <w:rFonts w:cstheme="minorHAnsi"/>
          <w:b/>
          <w:sz w:val="24"/>
          <w:szCs w:val="24"/>
        </w:rPr>
        <w:t>apellido</w:t>
      </w:r>
      <w:r w:rsidRPr="0061369C">
        <w:rPr>
          <w:rFonts w:cstheme="minorHAnsi"/>
          <w:sz w:val="24"/>
          <w:szCs w:val="24"/>
        </w:rPr>
        <w:t xml:space="preserve"> y a los derechos y deberes que conserve respecto de su familia natural, así como a su sucesión respecto del adoptante.</w:t>
      </w:r>
    </w:p>
    <w:p w:rsidR="007A784F" w:rsidRPr="0061369C" w:rsidRDefault="007A784F" w:rsidP="0061369C">
      <w:pPr>
        <w:pStyle w:val="Prrafodelista"/>
        <w:tabs>
          <w:tab w:val="left" w:pos="-720"/>
          <w:tab w:val="left" w:pos="-540"/>
          <w:tab w:val="left" w:pos="180"/>
          <w:tab w:val="left" w:pos="3165"/>
        </w:tabs>
        <w:spacing w:after="0"/>
        <w:ind w:left="-900" w:right="-900"/>
        <w:jc w:val="both"/>
        <w:rPr>
          <w:rFonts w:cstheme="minorHAnsi"/>
          <w:b/>
          <w:sz w:val="24"/>
          <w:szCs w:val="24"/>
        </w:rPr>
      </w:pPr>
    </w:p>
    <w:p w:rsidR="00B01191" w:rsidRPr="0061369C" w:rsidRDefault="00B01191" w:rsidP="0061369C">
      <w:pPr>
        <w:pStyle w:val="Ttulo1"/>
        <w:numPr>
          <w:ilvl w:val="0"/>
          <w:numId w:val="5"/>
        </w:numPr>
        <w:tabs>
          <w:tab w:val="left" w:pos="-720"/>
          <w:tab w:val="left" w:pos="-540"/>
          <w:tab w:val="left" w:pos="180"/>
          <w:tab w:val="left" w:pos="720"/>
        </w:tabs>
        <w:spacing w:before="0" w:after="0"/>
        <w:ind w:left="-900" w:right="-900" w:firstLine="0"/>
        <w:rPr>
          <w:rFonts w:asciiTheme="minorHAnsi" w:hAnsiTheme="minorHAnsi" w:cstheme="minorHAnsi"/>
          <w:sz w:val="24"/>
          <w:szCs w:val="24"/>
          <w:u w:val="single"/>
        </w:rPr>
      </w:pPr>
      <w:bookmarkStart w:id="22" w:name="_Toc98212925"/>
      <w:bookmarkStart w:id="23" w:name="_Toc138427198"/>
      <w:r w:rsidRPr="0061369C">
        <w:rPr>
          <w:rFonts w:asciiTheme="minorHAnsi" w:hAnsiTheme="minorHAnsi" w:cstheme="minorHAnsi"/>
          <w:sz w:val="24"/>
          <w:szCs w:val="24"/>
          <w:u w:val="single"/>
        </w:rPr>
        <w:t>La ley aplicable a la capacidad</w:t>
      </w:r>
      <w:bookmarkEnd w:id="22"/>
      <w:bookmarkEnd w:id="23"/>
      <w:r w:rsidR="007A784F" w:rsidRPr="0061369C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:rsidR="00B01191" w:rsidRPr="0061369C" w:rsidRDefault="00B01191" w:rsidP="0061369C">
      <w:pPr>
        <w:pStyle w:val="Sangradetextonormal"/>
        <w:tabs>
          <w:tab w:val="left" w:pos="-720"/>
          <w:tab w:val="left" w:pos="-540"/>
          <w:tab w:val="left" w:pos="180"/>
          <w:tab w:val="left" w:pos="720"/>
        </w:tabs>
        <w:ind w:left="-900" w:right="-900" w:firstLine="0"/>
        <w:rPr>
          <w:rFonts w:asciiTheme="minorHAnsi" w:hAnsiTheme="minorHAnsi" w:cstheme="minorHAnsi"/>
          <w:lang w:val="es-ES"/>
        </w:rPr>
      </w:pPr>
    </w:p>
    <w:p w:rsidR="00B01191" w:rsidRPr="0061369C" w:rsidRDefault="00B01191" w:rsidP="0061369C">
      <w:pPr>
        <w:pStyle w:val="Ttulo2"/>
        <w:numPr>
          <w:ilvl w:val="0"/>
          <w:numId w:val="6"/>
        </w:numPr>
        <w:tabs>
          <w:tab w:val="left" w:pos="-720"/>
          <w:tab w:val="left" w:pos="-540"/>
          <w:tab w:val="left" w:pos="180"/>
          <w:tab w:val="left" w:pos="720"/>
        </w:tabs>
        <w:ind w:left="-900" w:right="-900" w:firstLine="0"/>
        <w:rPr>
          <w:rFonts w:asciiTheme="minorHAnsi" w:hAnsiTheme="minorHAnsi" w:cstheme="minorHAnsi"/>
          <w:sz w:val="24"/>
          <w:lang w:val="es-ES"/>
        </w:rPr>
      </w:pPr>
      <w:bookmarkStart w:id="24" w:name="_Toc47702061"/>
      <w:bookmarkStart w:id="25" w:name="_Toc52067869"/>
      <w:bookmarkStart w:id="26" w:name="_Toc57976439"/>
      <w:bookmarkStart w:id="27" w:name="_Toc98212926"/>
      <w:bookmarkStart w:id="28" w:name="_Toc138427199"/>
      <w:r w:rsidRPr="0061369C">
        <w:rPr>
          <w:rFonts w:asciiTheme="minorHAnsi" w:hAnsiTheme="minorHAnsi" w:cstheme="minorHAnsi"/>
          <w:sz w:val="24"/>
          <w:lang w:val="es-ES"/>
        </w:rPr>
        <w:t>Introducción</w:t>
      </w:r>
      <w:bookmarkEnd w:id="24"/>
      <w:bookmarkEnd w:id="25"/>
      <w:bookmarkEnd w:id="26"/>
      <w:bookmarkEnd w:id="27"/>
      <w:bookmarkEnd w:id="28"/>
      <w:r w:rsidR="007A784F" w:rsidRPr="0061369C">
        <w:rPr>
          <w:rFonts w:asciiTheme="minorHAnsi" w:hAnsiTheme="minorHAnsi" w:cstheme="minorHAnsi"/>
          <w:sz w:val="24"/>
          <w:lang w:val="es-ES"/>
        </w:rPr>
        <w:t>:</w:t>
      </w:r>
    </w:p>
    <w:p w:rsidR="00B01191" w:rsidRPr="0061369C" w:rsidRDefault="00B01191" w:rsidP="0061369C">
      <w:pPr>
        <w:tabs>
          <w:tab w:val="left" w:pos="-540"/>
          <w:tab w:val="left" w:pos="-450"/>
        </w:tabs>
        <w:spacing w:after="0"/>
        <w:ind w:left="-900" w:right="-900"/>
        <w:rPr>
          <w:rFonts w:cstheme="minorHAnsi"/>
          <w:sz w:val="24"/>
          <w:szCs w:val="24"/>
          <w:lang w:bidi="he-IL"/>
        </w:rPr>
      </w:pPr>
    </w:p>
    <w:p w:rsidR="006F4D30" w:rsidRPr="0061369C" w:rsidRDefault="006F4D30" w:rsidP="0061369C">
      <w:pPr>
        <w:pStyle w:val="EscrituraNormal"/>
        <w:numPr>
          <w:ilvl w:val="0"/>
          <w:numId w:val="7"/>
        </w:numPr>
        <w:tabs>
          <w:tab w:val="left" w:pos="-540"/>
          <w:tab w:val="left" w:pos="-450"/>
          <w:tab w:val="left" w:pos="720"/>
        </w:tabs>
        <w:ind w:left="-90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 xml:space="preserve">La </w:t>
      </w:r>
      <w:r w:rsidR="00B01191" w:rsidRPr="0061369C">
        <w:rPr>
          <w:rFonts w:asciiTheme="minorHAnsi" w:hAnsiTheme="minorHAnsi" w:cstheme="minorHAnsi"/>
        </w:rPr>
        <w:t xml:space="preserve">capacidad civil se desdobla en la capacidad </w:t>
      </w:r>
      <w:r w:rsidR="00B01191" w:rsidRPr="00DF7CF8">
        <w:rPr>
          <w:rFonts w:asciiTheme="minorHAnsi" w:hAnsiTheme="minorHAnsi" w:cstheme="minorHAnsi"/>
          <w:b/>
        </w:rPr>
        <w:t>de derecho, de goce o de adquisición</w:t>
      </w:r>
      <w:r w:rsidR="00B01191" w:rsidRPr="0061369C">
        <w:rPr>
          <w:rFonts w:asciiTheme="minorHAnsi" w:hAnsiTheme="minorHAnsi" w:cstheme="minorHAnsi"/>
        </w:rPr>
        <w:t xml:space="preserve">, y la capacidad de </w:t>
      </w:r>
      <w:r w:rsidR="00B01191" w:rsidRPr="0061369C">
        <w:rPr>
          <w:rFonts w:asciiTheme="minorHAnsi" w:hAnsiTheme="minorHAnsi" w:cstheme="minorHAnsi"/>
          <w:u w:val="single"/>
        </w:rPr>
        <w:t>obrar, de hecho, de ejercicio o de acción</w:t>
      </w:r>
      <w:r w:rsidR="00B01191" w:rsidRPr="0061369C">
        <w:rPr>
          <w:rFonts w:asciiTheme="minorHAnsi" w:hAnsiTheme="minorHAnsi" w:cstheme="minorHAnsi"/>
        </w:rPr>
        <w:t xml:space="preserve">. </w:t>
      </w:r>
    </w:p>
    <w:p w:rsidR="00253B65" w:rsidRPr="0061369C" w:rsidRDefault="006F4D30" w:rsidP="0061369C">
      <w:pPr>
        <w:pStyle w:val="EscrituraNormal"/>
        <w:numPr>
          <w:ilvl w:val="0"/>
          <w:numId w:val="7"/>
        </w:numPr>
        <w:tabs>
          <w:tab w:val="left" w:pos="-540"/>
          <w:tab w:val="left" w:pos="-450"/>
          <w:tab w:val="left" w:pos="720"/>
        </w:tabs>
        <w:ind w:left="-90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 xml:space="preserve">Lo referente a la capacidad civil </w:t>
      </w:r>
      <w:r w:rsidR="00253B65" w:rsidRPr="0061369C">
        <w:rPr>
          <w:rFonts w:asciiTheme="minorHAnsi" w:hAnsiTheme="minorHAnsi" w:cstheme="minorHAnsi"/>
        </w:rPr>
        <w:t xml:space="preserve">se regula en los </w:t>
      </w:r>
      <w:r w:rsidR="00253B65" w:rsidRPr="0061369C">
        <w:rPr>
          <w:rFonts w:asciiTheme="minorHAnsi" w:hAnsiTheme="minorHAnsi" w:cstheme="minorHAnsi"/>
          <w:b/>
        </w:rPr>
        <w:t xml:space="preserve">art. 28-32 CC cubano. </w:t>
      </w:r>
    </w:p>
    <w:p w:rsidR="00253B65" w:rsidRPr="0061369C" w:rsidRDefault="00253B65" w:rsidP="0061369C">
      <w:pPr>
        <w:pStyle w:val="EscrituraNormal"/>
        <w:tabs>
          <w:tab w:val="left" w:pos="-540"/>
          <w:tab w:val="left" w:pos="-450"/>
          <w:tab w:val="left" w:pos="720"/>
        </w:tabs>
        <w:ind w:left="-900" w:right="-900" w:firstLine="0"/>
        <w:rPr>
          <w:rFonts w:asciiTheme="minorHAnsi" w:hAnsiTheme="minorHAnsi" w:cstheme="minorHAnsi"/>
        </w:rPr>
      </w:pPr>
    </w:p>
    <w:p w:rsidR="00B476E5" w:rsidRPr="0061369C" w:rsidRDefault="00253B65" w:rsidP="0061369C">
      <w:pPr>
        <w:pStyle w:val="EscrituraNormal"/>
        <w:numPr>
          <w:ilvl w:val="0"/>
          <w:numId w:val="7"/>
        </w:numPr>
        <w:tabs>
          <w:tab w:val="left" w:pos="-540"/>
          <w:tab w:val="left" w:pos="-450"/>
          <w:tab w:val="left" w:pos="720"/>
        </w:tabs>
        <w:ind w:left="-90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  <w:b/>
        </w:rPr>
        <w:t xml:space="preserve">Art. 12 CC  cubano: </w:t>
      </w:r>
      <w:r w:rsidR="00B476E5" w:rsidRPr="0061369C">
        <w:rPr>
          <w:rFonts w:asciiTheme="minorHAnsi" w:hAnsiTheme="minorHAnsi" w:cstheme="minorHAnsi"/>
        </w:rPr>
        <w:t>L</w:t>
      </w:r>
      <w:r w:rsidR="00B01191" w:rsidRPr="0061369C">
        <w:rPr>
          <w:rFonts w:asciiTheme="minorHAnsi" w:hAnsiTheme="minorHAnsi" w:cstheme="minorHAnsi"/>
        </w:rPr>
        <w:t xml:space="preserve">a capacidad civil de las personas para ejercer sus derechos y realizar actos jurídicos se regularán por </w:t>
      </w:r>
      <w:r w:rsidR="00B01191" w:rsidRPr="0061369C">
        <w:rPr>
          <w:rFonts w:asciiTheme="minorHAnsi" w:hAnsiTheme="minorHAnsi" w:cstheme="minorHAnsi"/>
          <w:b/>
        </w:rPr>
        <w:t>la ley del Estado del cual son ciudadanas</w:t>
      </w:r>
      <w:r w:rsidR="00B01191" w:rsidRPr="0061369C">
        <w:rPr>
          <w:rFonts w:asciiTheme="minorHAnsi" w:hAnsiTheme="minorHAnsi" w:cstheme="minorHAnsi"/>
        </w:rPr>
        <w:t xml:space="preserve">. </w:t>
      </w:r>
      <w:r w:rsidR="00B476E5" w:rsidRPr="0061369C">
        <w:rPr>
          <w:rFonts w:asciiTheme="minorHAnsi" w:hAnsiTheme="minorHAnsi" w:cstheme="minorHAnsi"/>
        </w:rPr>
        <w:t>(</w:t>
      </w:r>
      <w:r w:rsidR="00B476E5" w:rsidRPr="0061369C">
        <w:rPr>
          <w:rFonts w:asciiTheme="minorHAnsi" w:hAnsiTheme="minorHAnsi" w:cstheme="minorHAnsi"/>
          <w:u w:val="single"/>
        </w:rPr>
        <w:t>Ley personal</w:t>
      </w:r>
      <w:r w:rsidR="00B476E5" w:rsidRPr="0061369C">
        <w:rPr>
          <w:rFonts w:asciiTheme="minorHAnsi" w:hAnsiTheme="minorHAnsi" w:cstheme="minorHAnsi"/>
        </w:rPr>
        <w:t xml:space="preserve">). </w:t>
      </w:r>
    </w:p>
    <w:p w:rsidR="00B476E5" w:rsidRPr="0061369C" w:rsidRDefault="00B476E5" w:rsidP="0061369C">
      <w:pPr>
        <w:pStyle w:val="EscrituraNormal"/>
        <w:tabs>
          <w:tab w:val="left" w:pos="-540"/>
          <w:tab w:val="left" w:pos="-450"/>
          <w:tab w:val="left" w:pos="720"/>
        </w:tabs>
        <w:ind w:left="-900" w:right="-900" w:firstLine="0"/>
        <w:rPr>
          <w:rFonts w:asciiTheme="minorHAnsi" w:hAnsiTheme="minorHAnsi" w:cstheme="minorHAnsi"/>
        </w:rPr>
      </w:pPr>
    </w:p>
    <w:p w:rsidR="000756E7" w:rsidRPr="0061369C" w:rsidRDefault="00B476E5" w:rsidP="0061369C">
      <w:pPr>
        <w:pStyle w:val="EscrituraNormal"/>
        <w:numPr>
          <w:ilvl w:val="0"/>
          <w:numId w:val="7"/>
        </w:numPr>
        <w:tabs>
          <w:tab w:val="left" w:pos="-540"/>
          <w:tab w:val="left" w:pos="-450"/>
          <w:tab w:val="left" w:pos="720"/>
        </w:tabs>
        <w:ind w:left="-90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  <w:b/>
        </w:rPr>
        <w:t xml:space="preserve">Art. 27 CB: </w:t>
      </w:r>
      <w:r w:rsidRPr="0061369C">
        <w:rPr>
          <w:rFonts w:asciiTheme="minorHAnsi" w:hAnsiTheme="minorHAnsi" w:cstheme="minorHAnsi"/>
        </w:rPr>
        <w:t>La capacidad de las personas individuales se rige por su le</w:t>
      </w:r>
      <w:r w:rsidRPr="0061369C">
        <w:rPr>
          <w:rFonts w:asciiTheme="minorHAnsi" w:hAnsiTheme="minorHAnsi" w:cstheme="minorHAnsi"/>
          <w:u w:val="single"/>
        </w:rPr>
        <w:t>y personal</w:t>
      </w:r>
      <w:r w:rsidRPr="0061369C">
        <w:rPr>
          <w:rFonts w:asciiTheme="minorHAnsi" w:hAnsiTheme="minorHAnsi" w:cstheme="minorHAnsi"/>
        </w:rPr>
        <w:t xml:space="preserve">, </w:t>
      </w:r>
      <w:r w:rsidRPr="0061369C">
        <w:rPr>
          <w:rFonts w:asciiTheme="minorHAnsi" w:hAnsiTheme="minorHAnsi" w:cstheme="minorHAnsi"/>
          <w:b/>
        </w:rPr>
        <w:t>salvo</w:t>
      </w:r>
      <w:r w:rsidRPr="0061369C">
        <w:rPr>
          <w:rFonts w:asciiTheme="minorHAnsi" w:hAnsiTheme="minorHAnsi" w:cstheme="minorHAnsi"/>
        </w:rPr>
        <w:t xml:space="preserve"> las restricciones establecidas para su ejercicio por este Código o por el derecho local.</w:t>
      </w:r>
    </w:p>
    <w:p w:rsidR="000756E7" w:rsidRPr="0061369C" w:rsidRDefault="000756E7" w:rsidP="0061369C">
      <w:pPr>
        <w:pStyle w:val="Prrafodelista"/>
        <w:ind w:left="-900"/>
        <w:rPr>
          <w:rFonts w:cstheme="minorHAnsi"/>
        </w:rPr>
      </w:pPr>
    </w:p>
    <w:p w:rsidR="000756E7" w:rsidRPr="0061369C" w:rsidRDefault="000756E7" w:rsidP="0061369C">
      <w:pPr>
        <w:pStyle w:val="EscrituraNormal"/>
        <w:numPr>
          <w:ilvl w:val="0"/>
          <w:numId w:val="7"/>
        </w:numPr>
        <w:tabs>
          <w:tab w:val="left" w:pos="-540"/>
          <w:tab w:val="left" w:pos="-450"/>
          <w:tab w:val="left" w:pos="720"/>
        </w:tabs>
        <w:ind w:left="-900" w:right="-900" w:firstLine="0"/>
        <w:rPr>
          <w:rFonts w:asciiTheme="minorHAnsi" w:hAnsiTheme="minorHAnsi" w:cstheme="minorHAnsi"/>
        </w:rPr>
      </w:pPr>
      <w:r w:rsidRPr="00DF7CF8">
        <w:rPr>
          <w:rFonts w:asciiTheme="minorHAnsi" w:hAnsiTheme="minorHAnsi" w:cstheme="minorHAnsi"/>
          <w:b/>
          <w:u w:val="single"/>
        </w:rPr>
        <w:t>Excepción a la aplicación de la ley personal</w:t>
      </w:r>
      <w:r w:rsidRPr="0061369C">
        <w:rPr>
          <w:rFonts w:asciiTheme="minorHAnsi" w:hAnsiTheme="minorHAnsi" w:cstheme="minorHAnsi"/>
          <w:b/>
        </w:rPr>
        <w:t>:</w:t>
      </w:r>
      <w:r w:rsidRPr="0061369C">
        <w:rPr>
          <w:rFonts w:asciiTheme="minorHAnsi" w:hAnsiTheme="minorHAnsi" w:cstheme="minorHAnsi"/>
        </w:rPr>
        <w:t xml:space="preserve"> </w:t>
      </w:r>
      <w:r w:rsidRPr="0061369C">
        <w:rPr>
          <w:rFonts w:asciiTheme="minorHAnsi" w:hAnsiTheme="minorHAnsi" w:cstheme="minorHAnsi"/>
          <w:b/>
        </w:rPr>
        <w:t>La</w:t>
      </w:r>
      <w:r w:rsidRPr="0061369C">
        <w:rPr>
          <w:rFonts w:asciiTheme="minorHAnsi" w:hAnsiTheme="minorHAnsi" w:cstheme="minorHAnsi"/>
        </w:rPr>
        <w:t xml:space="preserve"> </w:t>
      </w:r>
      <w:r w:rsidRPr="0061369C">
        <w:rPr>
          <w:rFonts w:asciiTheme="minorHAnsi" w:hAnsiTheme="minorHAnsi" w:cstheme="minorHAnsi"/>
          <w:b/>
        </w:rPr>
        <w:t>Doctrina del interés nacional</w:t>
      </w:r>
    </w:p>
    <w:p w:rsidR="000756E7" w:rsidRPr="0061369C" w:rsidRDefault="000756E7" w:rsidP="0061369C">
      <w:pPr>
        <w:pStyle w:val="EscrituraNormal"/>
        <w:tabs>
          <w:tab w:val="left" w:pos="-540"/>
          <w:tab w:val="left" w:pos="-450"/>
          <w:tab w:val="left" w:pos="720"/>
        </w:tabs>
        <w:ind w:left="-90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 xml:space="preserve">*Se refiere específicamente a la </w:t>
      </w:r>
      <w:r w:rsidRPr="0061369C">
        <w:rPr>
          <w:rFonts w:asciiTheme="minorHAnsi" w:hAnsiTheme="minorHAnsi" w:cstheme="minorHAnsi"/>
          <w:b/>
        </w:rPr>
        <w:t>capacidad para contratar</w:t>
      </w:r>
      <w:r w:rsidRPr="0061369C">
        <w:rPr>
          <w:rFonts w:asciiTheme="minorHAnsi" w:hAnsiTheme="minorHAnsi" w:cstheme="minorHAnsi"/>
        </w:rPr>
        <w:t>, destinada a favorecer la validez del acto (favor negotii)</w:t>
      </w:r>
    </w:p>
    <w:p w:rsidR="000756E7" w:rsidRPr="0061369C" w:rsidRDefault="000756E7" w:rsidP="0061369C">
      <w:pPr>
        <w:pStyle w:val="EscrituraNormal"/>
        <w:tabs>
          <w:tab w:val="left" w:pos="-540"/>
          <w:tab w:val="left" w:pos="-450"/>
          <w:tab w:val="left" w:pos="720"/>
        </w:tabs>
        <w:ind w:left="-90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 xml:space="preserve">*Consiste en la </w:t>
      </w:r>
      <w:r w:rsidRPr="00DF7CF8">
        <w:rPr>
          <w:rFonts w:asciiTheme="minorHAnsi" w:hAnsiTheme="minorHAnsi" w:cstheme="minorHAnsi"/>
          <w:b/>
        </w:rPr>
        <w:t>sustitución de la ley personal</w:t>
      </w:r>
      <w:r w:rsidRPr="0061369C">
        <w:rPr>
          <w:rFonts w:asciiTheme="minorHAnsi" w:hAnsiTheme="minorHAnsi" w:cstheme="minorHAnsi"/>
        </w:rPr>
        <w:t xml:space="preserve"> (normalmente competente para regular las cuestiones de capacidad), por </w:t>
      </w:r>
      <w:r w:rsidRPr="00DF7CF8">
        <w:rPr>
          <w:rFonts w:asciiTheme="minorHAnsi" w:hAnsiTheme="minorHAnsi" w:cstheme="minorHAnsi"/>
          <w:u w:val="single"/>
        </w:rPr>
        <w:t>la ley del lugar donde se ha celebrado un contrato.</w:t>
      </w:r>
      <w:r w:rsidRPr="0061369C">
        <w:rPr>
          <w:rFonts w:asciiTheme="minorHAnsi" w:hAnsiTheme="minorHAnsi" w:cstheme="minorHAnsi"/>
        </w:rPr>
        <w:t xml:space="preserve"> </w:t>
      </w:r>
    </w:p>
    <w:p w:rsidR="000756E7" w:rsidRPr="0061369C" w:rsidRDefault="000756E7" w:rsidP="0061369C">
      <w:pPr>
        <w:pStyle w:val="EscrituraNormal"/>
        <w:tabs>
          <w:tab w:val="left" w:pos="-540"/>
          <w:tab w:val="left" w:pos="-450"/>
          <w:tab w:val="left" w:pos="720"/>
        </w:tabs>
        <w:ind w:left="-90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 xml:space="preserve">*Se fundamenta en la necesidad de evitar que </w:t>
      </w:r>
      <w:r w:rsidR="00B476E5" w:rsidRPr="0061369C">
        <w:rPr>
          <w:rFonts w:asciiTheme="minorHAnsi" w:hAnsiTheme="minorHAnsi" w:cstheme="minorHAnsi"/>
        </w:rPr>
        <w:t xml:space="preserve">una persona, de buena fe, contrate con </w:t>
      </w:r>
      <w:r w:rsidRPr="0061369C">
        <w:rPr>
          <w:rFonts w:asciiTheme="minorHAnsi" w:hAnsiTheme="minorHAnsi" w:cstheme="minorHAnsi"/>
        </w:rPr>
        <w:t xml:space="preserve">una persona </w:t>
      </w:r>
      <w:r w:rsidR="00B01191" w:rsidRPr="0061369C">
        <w:rPr>
          <w:rFonts w:asciiTheme="minorHAnsi" w:hAnsiTheme="minorHAnsi" w:cstheme="minorHAnsi"/>
        </w:rPr>
        <w:t xml:space="preserve">aparentemente capaz, </w:t>
      </w:r>
      <w:r w:rsidR="00B476E5" w:rsidRPr="0061369C">
        <w:rPr>
          <w:rFonts w:asciiTheme="minorHAnsi" w:hAnsiTheme="minorHAnsi" w:cstheme="minorHAnsi"/>
        </w:rPr>
        <w:t xml:space="preserve">y que posteriormente </w:t>
      </w:r>
      <w:r w:rsidR="00B01191" w:rsidRPr="0061369C">
        <w:rPr>
          <w:rFonts w:asciiTheme="minorHAnsi" w:hAnsiTheme="minorHAnsi" w:cstheme="minorHAnsi"/>
        </w:rPr>
        <w:t xml:space="preserve">se observe que era incapaz en virtud de una causal de incapacidad prevista en su ley personal, ley extranjera e inexistente en la plaza contractual. </w:t>
      </w:r>
    </w:p>
    <w:p w:rsidR="000756E7" w:rsidRPr="0061369C" w:rsidRDefault="000756E7" w:rsidP="0061369C">
      <w:pPr>
        <w:pStyle w:val="EscrituraNormal"/>
        <w:tabs>
          <w:tab w:val="left" w:pos="-540"/>
          <w:tab w:val="left" w:pos="-450"/>
          <w:tab w:val="left" w:pos="720"/>
        </w:tabs>
        <w:ind w:left="-90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>*</w:t>
      </w:r>
      <w:r w:rsidR="00B01191" w:rsidRPr="0061369C">
        <w:rPr>
          <w:rFonts w:asciiTheme="minorHAnsi" w:hAnsiTheme="minorHAnsi" w:cstheme="minorHAnsi"/>
        </w:rPr>
        <w:t xml:space="preserve">Para que </w:t>
      </w:r>
      <w:r w:rsidRPr="0061369C">
        <w:rPr>
          <w:rFonts w:asciiTheme="minorHAnsi" w:hAnsiTheme="minorHAnsi" w:cstheme="minorHAnsi"/>
        </w:rPr>
        <w:t xml:space="preserve">opere </w:t>
      </w:r>
      <w:r w:rsidR="00B01191" w:rsidRPr="0061369C">
        <w:rPr>
          <w:rFonts w:asciiTheme="minorHAnsi" w:hAnsiTheme="minorHAnsi" w:cstheme="minorHAnsi"/>
        </w:rPr>
        <w:t xml:space="preserve">esta excepción, </w:t>
      </w:r>
      <w:r w:rsidR="00B01191" w:rsidRPr="0061369C">
        <w:rPr>
          <w:rFonts w:asciiTheme="minorHAnsi" w:hAnsiTheme="minorHAnsi" w:cstheme="minorHAnsi"/>
          <w:b/>
        </w:rPr>
        <w:t>la causa de incapacidad ha de ser inexistente</w:t>
      </w:r>
      <w:r w:rsidRPr="0061369C">
        <w:rPr>
          <w:rFonts w:asciiTheme="minorHAnsi" w:hAnsiTheme="minorHAnsi" w:cstheme="minorHAnsi"/>
        </w:rPr>
        <w:t xml:space="preserve"> (total o parcialmente) </w:t>
      </w:r>
      <w:r w:rsidR="00B01191" w:rsidRPr="0061369C">
        <w:rPr>
          <w:rFonts w:asciiTheme="minorHAnsi" w:hAnsiTheme="minorHAnsi" w:cstheme="minorHAnsi"/>
          <w:b/>
        </w:rPr>
        <w:t>en el lugar donde tuvo lugar la celebración del acto</w:t>
      </w:r>
      <w:r w:rsidRPr="0061369C">
        <w:rPr>
          <w:rFonts w:asciiTheme="minorHAnsi" w:hAnsiTheme="minorHAnsi" w:cstheme="minorHAnsi"/>
        </w:rPr>
        <w:t>.</w:t>
      </w:r>
    </w:p>
    <w:p w:rsidR="00DC781E" w:rsidRPr="0061369C" w:rsidRDefault="000756E7" w:rsidP="0061369C">
      <w:pPr>
        <w:pStyle w:val="EscrituraNormal"/>
        <w:numPr>
          <w:ilvl w:val="0"/>
          <w:numId w:val="7"/>
        </w:numPr>
        <w:tabs>
          <w:tab w:val="left" w:pos="-540"/>
          <w:tab w:val="left" w:pos="-450"/>
          <w:tab w:val="left" w:pos="720"/>
        </w:tabs>
        <w:ind w:left="-900" w:right="-900" w:firstLine="0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 xml:space="preserve">Se defiende la </w:t>
      </w:r>
      <w:r w:rsidRPr="0061369C">
        <w:rPr>
          <w:rFonts w:asciiTheme="minorHAnsi" w:hAnsiTheme="minorHAnsi" w:cstheme="minorHAnsi"/>
          <w:b/>
        </w:rPr>
        <w:t xml:space="preserve">buena fe del que contrata </w:t>
      </w:r>
      <w:r w:rsidRPr="0061369C">
        <w:rPr>
          <w:rFonts w:asciiTheme="minorHAnsi" w:hAnsiTheme="minorHAnsi" w:cstheme="minorHAnsi"/>
        </w:rPr>
        <w:t xml:space="preserve">y </w:t>
      </w:r>
      <w:r w:rsidR="00B01191" w:rsidRPr="0061369C">
        <w:rPr>
          <w:rFonts w:asciiTheme="minorHAnsi" w:hAnsiTheme="minorHAnsi" w:cstheme="minorHAnsi"/>
        </w:rPr>
        <w:t xml:space="preserve">la </w:t>
      </w:r>
      <w:r w:rsidR="00B01191" w:rsidRPr="0061369C">
        <w:rPr>
          <w:rFonts w:asciiTheme="minorHAnsi" w:hAnsiTheme="minorHAnsi" w:cstheme="minorHAnsi"/>
          <w:b/>
        </w:rPr>
        <w:t>protección de la seguridad del tráfico</w:t>
      </w:r>
      <w:r w:rsidR="00B01191" w:rsidRPr="0061369C">
        <w:rPr>
          <w:rFonts w:asciiTheme="minorHAnsi" w:hAnsiTheme="minorHAnsi" w:cstheme="minorHAnsi"/>
        </w:rPr>
        <w:t xml:space="preserve">. </w:t>
      </w:r>
      <w:r w:rsidR="00DC781E" w:rsidRPr="0061369C">
        <w:rPr>
          <w:rFonts w:asciiTheme="minorHAnsi" w:hAnsiTheme="minorHAnsi" w:cstheme="minorHAnsi"/>
        </w:rPr>
        <w:t>(Por tanto, no se aplica la excepción si el contratante conocía de antemano la incapacidad de la contraparte en virtud de su ley personal).</w:t>
      </w:r>
    </w:p>
    <w:p w:rsidR="00B01191" w:rsidRPr="0061369C" w:rsidRDefault="00B01191" w:rsidP="0061369C">
      <w:pPr>
        <w:tabs>
          <w:tab w:val="left" w:pos="-720"/>
          <w:tab w:val="left" w:pos="0"/>
          <w:tab w:val="left" w:pos="720"/>
        </w:tabs>
        <w:spacing w:after="0"/>
        <w:ind w:left="-900" w:right="-900"/>
        <w:jc w:val="both"/>
        <w:rPr>
          <w:rFonts w:cstheme="minorHAnsi"/>
          <w:sz w:val="24"/>
          <w:szCs w:val="24"/>
        </w:rPr>
      </w:pPr>
    </w:p>
    <w:p w:rsidR="00B01191" w:rsidRPr="0061369C" w:rsidRDefault="00B01191" w:rsidP="0061369C">
      <w:pPr>
        <w:pStyle w:val="Ttulo2"/>
        <w:numPr>
          <w:ilvl w:val="0"/>
          <w:numId w:val="6"/>
        </w:numPr>
        <w:tabs>
          <w:tab w:val="left" w:pos="-720"/>
          <w:tab w:val="left" w:pos="-450"/>
          <w:tab w:val="left" w:pos="720"/>
        </w:tabs>
        <w:ind w:left="-900" w:right="-900" w:firstLine="0"/>
        <w:rPr>
          <w:rFonts w:asciiTheme="minorHAnsi" w:hAnsiTheme="minorHAnsi" w:cstheme="minorHAnsi"/>
          <w:sz w:val="24"/>
          <w:lang w:val="es-ES"/>
        </w:rPr>
      </w:pPr>
      <w:bookmarkStart w:id="29" w:name="_Toc138427200"/>
      <w:r w:rsidRPr="0061369C">
        <w:rPr>
          <w:rFonts w:asciiTheme="minorHAnsi" w:hAnsiTheme="minorHAnsi" w:cstheme="minorHAnsi"/>
          <w:sz w:val="24"/>
          <w:lang w:val="es-ES"/>
        </w:rPr>
        <w:lastRenderedPageBreak/>
        <w:t>Mayoría de edad y emancipación</w:t>
      </w:r>
      <w:bookmarkEnd w:id="29"/>
      <w:r w:rsidR="00477DF3" w:rsidRPr="0061369C">
        <w:rPr>
          <w:rFonts w:asciiTheme="minorHAnsi" w:hAnsiTheme="minorHAnsi" w:cstheme="minorHAnsi"/>
          <w:sz w:val="24"/>
          <w:lang w:val="es-ES"/>
        </w:rPr>
        <w:t>:</w:t>
      </w:r>
    </w:p>
    <w:p w:rsidR="00B01191" w:rsidRPr="0061369C" w:rsidRDefault="00B01191" w:rsidP="0061369C">
      <w:pPr>
        <w:tabs>
          <w:tab w:val="left" w:pos="-720"/>
          <w:tab w:val="left" w:pos="-450"/>
          <w:tab w:val="left" w:pos="720"/>
        </w:tabs>
        <w:spacing w:after="0"/>
        <w:ind w:left="-900" w:right="-900"/>
        <w:jc w:val="both"/>
        <w:rPr>
          <w:rFonts w:cstheme="minorHAnsi"/>
          <w:sz w:val="24"/>
          <w:szCs w:val="24"/>
        </w:rPr>
      </w:pPr>
    </w:p>
    <w:p w:rsidR="00DC781E" w:rsidRPr="0061369C" w:rsidRDefault="00DC781E" w:rsidP="0061369C">
      <w:pPr>
        <w:pStyle w:val="Textoindependiente2"/>
        <w:numPr>
          <w:ilvl w:val="0"/>
          <w:numId w:val="7"/>
        </w:numPr>
        <w:tabs>
          <w:tab w:val="left" w:pos="-450"/>
          <w:tab w:val="left" w:pos="720"/>
        </w:tabs>
        <w:spacing w:after="0" w:line="240" w:lineRule="auto"/>
        <w:ind w:left="-900" w:right="-900" w:firstLine="0"/>
        <w:jc w:val="both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  <w:b/>
        </w:rPr>
        <w:t xml:space="preserve">Art. 29.1 CC cubano: </w:t>
      </w:r>
      <w:r w:rsidRPr="0061369C">
        <w:rPr>
          <w:rFonts w:asciiTheme="minorHAnsi" w:hAnsiTheme="minorHAnsi" w:cstheme="minorHAnsi"/>
        </w:rPr>
        <w:t xml:space="preserve">La </w:t>
      </w:r>
      <w:r w:rsidR="00B01191" w:rsidRPr="0061369C">
        <w:rPr>
          <w:rFonts w:asciiTheme="minorHAnsi" w:hAnsiTheme="minorHAnsi" w:cstheme="minorHAnsi"/>
          <w:u w:val="single"/>
        </w:rPr>
        <w:t>mayoría de edad</w:t>
      </w:r>
      <w:r w:rsidR="00B01191" w:rsidRPr="0061369C">
        <w:rPr>
          <w:rFonts w:asciiTheme="minorHAnsi" w:hAnsiTheme="minorHAnsi" w:cstheme="minorHAnsi"/>
        </w:rPr>
        <w:t xml:space="preserve"> se alcanza a los </w:t>
      </w:r>
      <w:r w:rsidR="00B01191" w:rsidRPr="0061369C">
        <w:rPr>
          <w:rFonts w:asciiTheme="minorHAnsi" w:hAnsiTheme="minorHAnsi" w:cstheme="minorHAnsi"/>
          <w:b/>
        </w:rPr>
        <w:t>18 años de edad</w:t>
      </w:r>
      <w:r w:rsidR="00B01191" w:rsidRPr="0061369C">
        <w:rPr>
          <w:rFonts w:asciiTheme="minorHAnsi" w:hAnsiTheme="minorHAnsi" w:cstheme="minorHAnsi"/>
        </w:rPr>
        <w:t xml:space="preserve">. </w:t>
      </w:r>
    </w:p>
    <w:p w:rsidR="00DC781E" w:rsidRPr="0061369C" w:rsidRDefault="00DC781E" w:rsidP="0061369C">
      <w:pPr>
        <w:pStyle w:val="Textoindependiente2"/>
        <w:numPr>
          <w:ilvl w:val="0"/>
          <w:numId w:val="7"/>
        </w:numPr>
        <w:tabs>
          <w:tab w:val="left" w:pos="-450"/>
          <w:tab w:val="left" w:pos="720"/>
        </w:tabs>
        <w:spacing w:after="0" w:line="240" w:lineRule="auto"/>
        <w:ind w:left="-900" w:right="-900" w:firstLine="0"/>
        <w:jc w:val="both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  <w:b/>
        </w:rPr>
        <w:t xml:space="preserve">Art. 29.2: </w:t>
      </w:r>
      <w:r w:rsidRPr="0061369C">
        <w:rPr>
          <w:rFonts w:asciiTheme="minorHAnsi" w:hAnsiTheme="minorHAnsi" w:cstheme="minorHAnsi"/>
        </w:rPr>
        <w:t xml:space="preserve">La </w:t>
      </w:r>
      <w:r w:rsidR="00B01191" w:rsidRPr="0061369C">
        <w:rPr>
          <w:rFonts w:asciiTheme="minorHAnsi" w:hAnsiTheme="minorHAnsi" w:cstheme="minorHAnsi"/>
          <w:u w:val="single"/>
        </w:rPr>
        <w:t>emancipación</w:t>
      </w:r>
      <w:r w:rsidR="00B01191" w:rsidRPr="0061369C">
        <w:rPr>
          <w:rFonts w:asciiTheme="minorHAnsi" w:hAnsiTheme="minorHAnsi" w:cstheme="minorHAnsi"/>
        </w:rPr>
        <w:t xml:space="preserve"> tiene lugar por </w:t>
      </w:r>
      <w:r w:rsidR="00B01191" w:rsidRPr="0061369C">
        <w:rPr>
          <w:rFonts w:asciiTheme="minorHAnsi" w:hAnsiTheme="minorHAnsi" w:cstheme="minorHAnsi"/>
          <w:b/>
        </w:rPr>
        <w:t>matrimonio del menor de 18 años</w:t>
      </w:r>
      <w:r w:rsidR="00B01191" w:rsidRPr="0061369C">
        <w:rPr>
          <w:rFonts w:asciiTheme="minorHAnsi" w:hAnsiTheme="minorHAnsi" w:cstheme="minorHAnsi"/>
        </w:rPr>
        <w:t xml:space="preserve">, </w:t>
      </w:r>
      <w:r w:rsidRPr="0061369C">
        <w:rPr>
          <w:rFonts w:asciiTheme="minorHAnsi" w:hAnsiTheme="minorHAnsi" w:cstheme="minorHAnsi"/>
        </w:rPr>
        <w:t xml:space="preserve">siempre que se hayan cumplido </w:t>
      </w:r>
      <w:r w:rsidR="00B01191" w:rsidRPr="0061369C">
        <w:rPr>
          <w:rFonts w:asciiTheme="minorHAnsi" w:hAnsiTheme="minorHAnsi" w:cstheme="minorHAnsi"/>
        </w:rPr>
        <w:t xml:space="preserve">los </w:t>
      </w:r>
      <w:r w:rsidRPr="0061369C">
        <w:rPr>
          <w:rFonts w:asciiTheme="minorHAnsi" w:hAnsiTheme="minorHAnsi" w:cstheme="minorHAnsi"/>
        </w:rPr>
        <w:t>16 (</w:t>
      </w:r>
      <w:r w:rsidR="00B01191" w:rsidRPr="0061369C">
        <w:rPr>
          <w:rFonts w:asciiTheme="minorHAnsi" w:hAnsiTheme="minorHAnsi" w:cstheme="minorHAnsi"/>
        </w:rPr>
        <w:t>varones</w:t>
      </w:r>
      <w:r w:rsidRPr="0061369C">
        <w:rPr>
          <w:rFonts w:asciiTheme="minorHAnsi" w:hAnsiTheme="minorHAnsi" w:cstheme="minorHAnsi"/>
        </w:rPr>
        <w:t>)</w:t>
      </w:r>
      <w:r w:rsidR="00B01191" w:rsidRPr="0061369C">
        <w:rPr>
          <w:rFonts w:asciiTheme="minorHAnsi" w:hAnsiTheme="minorHAnsi" w:cstheme="minorHAnsi"/>
        </w:rPr>
        <w:t xml:space="preserve"> </w:t>
      </w:r>
      <w:r w:rsidRPr="0061369C">
        <w:rPr>
          <w:rFonts w:asciiTheme="minorHAnsi" w:hAnsiTheme="minorHAnsi" w:cstheme="minorHAnsi"/>
        </w:rPr>
        <w:t>y 14 años (mujeres)</w:t>
      </w:r>
      <w:r w:rsidR="00B01191" w:rsidRPr="0061369C">
        <w:rPr>
          <w:rFonts w:asciiTheme="minorHAnsi" w:hAnsiTheme="minorHAnsi" w:cstheme="minorHAnsi"/>
        </w:rPr>
        <w:t xml:space="preserve">, </w:t>
      </w:r>
      <w:r w:rsidRPr="0061369C">
        <w:rPr>
          <w:rFonts w:asciiTheme="minorHAnsi" w:hAnsiTheme="minorHAnsi" w:cstheme="minorHAnsi"/>
        </w:rPr>
        <w:t xml:space="preserve">además del cumplimiento de otros requisitos </w:t>
      </w:r>
      <w:r w:rsidR="00B01191" w:rsidRPr="0061369C">
        <w:rPr>
          <w:rFonts w:asciiTheme="minorHAnsi" w:hAnsiTheme="minorHAnsi" w:cstheme="minorHAnsi"/>
          <w:b/>
        </w:rPr>
        <w:t>(</w:t>
      </w:r>
      <w:r w:rsidRPr="0061369C">
        <w:rPr>
          <w:rFonts w:asciiTheme="minorHAnsi" w:hAnsiTheme="minorHAnsi" w:cstheme="minorHAnsi"/>
          <w:b/>
        </w:rPr>
        <w:t xml:space="preserve">art. </w:t>
      </w:r>
      <w:r w:rsidR="00B01191" w:rsidRPr="0061369C">
        <w:rPr>
          <w:rFonts w:asciiTheme="minorHAnsi" w:hAnsiTheme="minorHAnsi" w:cstheme="minorHAnsi"/>
          <w:b/>
        </w:rPr>
        <w:t>3 Código Familia)</w:t>
      </w:r>
      <w:r w:rsidRPr="0061369C">
        <w:rPr>
          <w:rFonts w:asciiTheme="minorHAnsi" w:hAnsiTheme="minorHAnsi" w:cstheme="minorHAnsi"/>
          <w:b/>
        </w:rPr>
        <w:t xml:space="preserve"> </w:t>
      </w:r>
      <w:r w:rsidRPr="0061369C">
        <w:rPr>
          <w:rFonts w:asciiTheme="minorHAnsi" w:hAnsiTheme="minorHAnsi" w:cstheme="minorHAnsi"/>
        </w:rPr>
        <w:t xml:space="preserve">En Cuba implica la adquisición de la </w:t>
      </w:r>
      <w:r w:rsidRPr="0061369C">
        <w:rPr>
          <w:rFonts w:asciiTheme="minorHAnsi" w:hAnsiTheme="minorHAnsi" w:cstheme="minorHAnsi"/>
          <w:b/>
        </w:rPr>
        <w:t>plena capacidad de obrar.</w:t>
      </w:r>
    </w:p>
    <w:p w:rsidR="00E5132A" w:rsidRPr="0061369C" w:rsidRDefault="00DC781E" w:rsidP="0061369C">
      <w:pPr>
        <w:pStyle w:val="Textoindependiente2"/>
        <w:numPr>
          <w:ilvl w:val="0"/>
          <w:numId w:val="7"/>
        </w:numPr>
        <w:tabs>
          <w:tab w:val="left" w:pos="-450"/>
          <w:tab w:val="left" w:pos="720"/>
        </w:tabs>
        <w:spacing w:after="0" w:line="240" w:lineRule="auto"/>
        <w:ind w:left="-900" w:right="-900" w:firstLine="0"/>
        <w:jc w:val="both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 xml:space="preserve">Como </w:t>
      </w:r>
      <w:r w:rsidR="00B01191" w:rsidRPr="0061369C">
        <w:rPr>
          <w:rFonts w:asciiTheme="minorHAnsi" w:hAnsiTheme="minorHAnsi" w:cstheme="minorHAnsi"/>
        </w:rPr>
        <w:t xml:space="preserve">la mayoría de edad </w:t>
      </w:r>
      <w:r w:rsidRPr="0061369C">
        <w:rPr>
          <w:rFonts w:asciiTheme="minorHAnsi" w:hAnsiTheme="minorHAnsi" w:cstheme="minorHAnsi"/>
        </w:rPr>
        <w:t xml:space="preserve">y </w:t>
      </w:r>
      <w:r w:rsidR="00B01191" w:rsidRPr="0061369C">
        <w:rPr>
          <w:rFonts w:asciiTheme="minorHAnsi" w:hAnsiTheme="minorHAnsi" w:cstheme="minorHAnsi"/>
        </w:rPr>
        <w:t xml:space="preserve">la emancipación </w:t>
      </w:r>
      <w:r w:rsidRPr="0061369C">
        <w:rPr>
          <w:rFonts w:asciiTheme="minorHAnsi" w:hAnsiTheme="minorHAnsi" w:cstheme="minorHAnsi"/>
        </w:rPr>
        <w:t xml:space="preserve">implican la </w:t>
      </w:r>
      <w:r w:rsidR="00B01191" w:rsidRPr="0061369C">
        <w:rPr>
          <w:rFonts w:asciiTheme="minorHAnsi" w:hAnsiTheme="minorHAnsi" w:cstheme="minorHAnsi"/>
        </w:rPr>
        <w:t>adquisición de la capacidad plena y consecuentemente, el ejercicio de deberes y derechos, quedan sometida</w:t>
      </w:r>
      <w:r w:rsidRPr="0061369C">
        <w:rPr>
          <w:rFonts w:asciiTheme="minorHAnsi" w:hAnsiTheme="minorHAnsi" w:cstheme="minorHAnsi"/>
        </w:rPr>
        <w:t>s</w:t>
      </w:r>
      <w:r w:rsidR="00B01191" w:rsidRPr="0061369C">
        <w:rPr>
          <w:rFonts w:asciiTheme="minorHAnsi" w:hAnsiTheme="minorHAnsi" w:cstheme="minorHAnsi"/>
        </w:rPr>
        <w:t xml:space="preserve"> a </w:t>
      </w:r>
      <w:r w:rsidR="00B01191" w:rsidRPr="0061369C">
        <w:rPr>
          <w:rFonts w:asciiTheme="minorHAnsi" w:hAnsiTheme="minorHAnsi" w:cstheme="minorHAnsi"/>
          <w:b/>
        </w:rPr>
        <w:t>la ley persona</w:t>
      </w:r>
      <w:r w:rsidRPr="0061369C">
        <w:rPr>
          <w:rFonts w:asciiTheme="minorHAnsi" w:hAnsiTheme="minorHAnsi" w:cstheme="minorHAnsi"/>
          <w:b/>
        </w:rPr>
        <w:t>l</w:t>
      </w:r>
      <w:r w:rsidR="00E5132A" w:rsidRPr="0061369C">
        <w:rPr>
          <w:rFonts w:asciiTheme="minorHAnsi" w:hAnsiTheme="minorHAnsi" w:cstheme="minorHAnsi"/>
        </w:rPr>
        <w:t xml:space="preserve"> </w:t>
      </w:r>
      <w:r w:rsidR="00E5132A" w:rsidRPr="0061369C">
        <w:rPr>
          <w:rFonts w:asciiTheme="minorHAnsi" w:hAnsiTheme="minorHAnsi" w:cstheme="minorHAnsi"/>
          <w:b/>
        </w:rPr>
        <w:t>(Art. 101 CB). Excepción:</w:t>
      </w:r>
      <w:r w:rsidRPr="0061369C">
        <w:rPr>
          <w:rFonts w:asciiTheme="minorHAnsi" w:hAnsiTheme="minorHAnsi" w:cstheme="minorHAnsi"/>
          <w:b/>
        </w:rPr>
        <w:t xml:space="preserve"> </w:t>
      </w:r>
      <w:r w:rsidR="00E5132A" w:rsidRPr="0061369C">
        <w:rPr>
          <w:rFonts w:asciiTheme="minorHAnsi" w:hAnsiTheme="minorHAnsi" w:cstheme="minorHAnsi"/>
        </w:rPr>
        <w:t xml:space="preserve">Se aplica la </w:t>
      </w:r>
      <w:r w:rsidR="00E5132A" w:rsidRPr="0061369C">
        <w:rPr>
          <w:rFonts w:asciiTheme="minorHAnsi" w:hAnsiTheme="minorHAnsi" w:cstheme="minorHAnsi"/>
          <w:b/>
        </w:rPr>
        <w:t xml:space="preserve">ley local </w:t>
      </w:r>
      <w:r w:rsidR="00B01191" w:rsidRPr="0061369C">
        <w:rPr>
          <w:rFonts w:asciiTheme="minorHAnsi" w:hAnsiTheme="minorHAnsi" w:cstheme="minorHAnsi"/>
        </w:rPr>
        <w:t>para la mayor</w:t>
      </w:r>
      <w:r w:rsidR="00E5132A" w:rsidRPr="0061369C">
        <w:rPr>
          <w:rFonts w:asciiTheme="minorHAnsi" w:hAnsiTheme="minorHAnsi" w:cstheme="minorHAnsi"/>
        </w:rPr>
        <w:t>ía</w:t>
      </w:r>
      <w:r w:rsidR="00B01191" w:rsidRPr="0061369C">
        <w:rPr>
          <w:rFonts w:asciiTheme="minorHAnsi" w:hAnsiTheme="minorHAnsi" w:cstheme="minorHAnsi"/>
        </w:rPr>
        <w:t xml:space="preserve"> </w:t>
      </w:r>
      <w:r w:rsidR="00E5132A" w:rsidRPr="0061369C">
        <w:rPr>
          <w:rFonts w:asciiTheme="minorHAnsi" w:hAnsiTheme="minorHAnsi" w:cstheme="minorHAnsi"/>
        </w:rPr>
        <w:t xml:space="preserve">de </w:t>
      </w:r>
      <w:r w:rsidR="00B01191" w:rsidRPr="0061369C">
        <w:rPr>
          <w:rFonts w:asciiTheme="minorHAnsi" w:hAnsiTheme="minorHAnsi" w:cstheme="minorHAnsi"/>
        </w:rPr>
        <w:t xml:space="preserve">edad necesaria para optar por la nacionalidad de dicha legislación. </w:t>
      </w:r>
      <w:r w:rsidR="00B01191" w:rsidRPr="0061369C">
        <w:rPr>
          <w:rFonts w:asciiTheme="minorHAnsi" w:hAnsiTheme="minorHAnsi" w:cstheme="minorHAnsi"/>
          <w:b/>
        </w:rPr>
        <w:t>(</w:t>
      </w:r>
      <w:r w:rsidR="00E5132A" w:rsidRPr="0061369C">
        <w:rPr>
          <w:rFonts w:asciiTheme="minorHAnsi" w:hAnsiTheme="minorHAnsi" w:cstheme="minorHAnsi"/>
          <w:b/>
        </w:rPr>
        <w:t xml:space="preserve">Art. </w:t>
      </w:r>
      <w:r w:rsidR="00B01191" w:rsidRPr="0061369C">
        <w:rPr>
          <w:rFonts w:asciiTheme="minorHAnsi" w:hAnsiTheme="minorHAnsi" w:cstheme="minorHAnsi"/>
          <w:b/>
        </w:rPr>
        <w:t>102</w:t>
      </w:r>
      <w:r w:rsidR="00E5132A" w:rsidRPr="0061369C">
        <w:rPr>
          <w:rFonts w:asciiTheme="minorHAnsi" w:hAnsiTheme="minorHAnsi" w:cstheme="minorHAnsi"/>
          <w:b/>
        </w:rPr>
        <w:t xml:space="preserve"> CB</w:t>
      </w:r>
      <w:r w:rsidR="00B01191" w:rsidRPr="0061369C">
        <w:rPr>
          <w:rFonts w:asciiTheme="minorHAnsi" w:hAnsiTheme="minorHAnsi" w:cstheme="minorHAnsi"/>
          <w:b/>
        </w:rPr>
        <w:t>)</w:t>
      </w:r>
    </w:p>
    <w:p w:rsidR="00E5132A" w:rsidRPr="0061369C" w:rsidRDefault="00E5132A" w:rsidP="0061369C">
      <w:pPr>
        <w:pStyle w:val="Textoindependiente2"/>
        <w:tabs>
          <w:tab w:val="left" w:pos="-450"/>
          <w:tab w:val="left" w:pos="720"/>
        </w:tabs>
        <w:spacing w:after="0" w:line="240" w:lineRule="auto"/>
        <w:ind w:left="-900" w:right="-900"/>
        <w:jc w:val="both"/>
        <w:rPr>
          <w:rFonts w:asciiTheme="minorHAnsi" w:hAnsiTheme="minorHAnsi" w:cstheme="minorHAnsi"/>
        </w:rPr>
      </w:pPr>
    </w:p>
    <w:p w:rsidR="00E5132A" w:rsidRPr="0061369C" w:rsidRDefault="00E5132A" w:rsidP="0061369C">
      <w:pPr>
        <w:pStyle w:val="Textoindependiente2"/>
        <w:numPr>
          <w:ilvl w:val="0"/>
          <w:numId w:val="7"/>
        </w:numPr>
        <w:tabs>
          <w:tab w:val="left" w:pos="-450"/>
          <w:tab w:val="left" w:pos="720"/>
        </w:tabs>
        <w:spacing w:after="0" w:line="240" w:lineRule="auto"/>
        <w:ind w:left="-900" w:right="-900" w:firstLine="0"/>
        <w:jc w:val="both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  <w:b/>
        </w:rPr>
        <w:t xml:space="preserve">Sobre el conflicto móvil: </w:t>
      </w:r>
    </w:p>
    <w:p w:rsidR="00E5132A" w:rsidRPr="0061369C" w:rsidRDefault="00E5132A" w:rsidP="0061369C">
      <w:pPr>
        <w:pStyle w:val="Textoindependiente2"/>
        <w:tabs>
          <w:tab w:val="left" w:pos="-450"/>
          <w:tab w:val="left" w:pos="720"/>
        </w:tabs>
        <w:spacing w:after="0" w:line="240" w:lineRule="auto"/>
        <w:ind w:left="-900" w:right="-900"/>
        <w:jc w:val="both"/>
        <w:rPr>
          <w:rFonts w:asciiTheme="minorHAnsi" w:hAnsiTheme="minorHAnsi" w:cstheme="minorHAnsi"/>
        </w:rPr>
      </w:pPr>
    </w:p>
    <w:p w:rsidR="00E5132A" w:rsidRPr="0061369C" w:rsidRDefault="00E5132A" w:rsidP="0061369C">
      <w:pPr>
        <w:pStyle w:val="Textoindependiente2"/>
        <w:tabs>
          <w:tab w:val="left" w:pos="-450"/>
          <w:tab w:val="left" w:pos="720"/>
        </w:tabs>
        <w:spacing w:after="0" w:line="240" w:lineRule="auto"/>
        <w:ind w:left="-900" w:right="-900"/>
        <w:jc w:val="both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>*</w:t>
      </w:r>
      <w:r w:rsidR="00B01191" w:rsidRPr="0061369C">
        <w:rPr>
          <w:rFonts w:asciiTheme="minorHAnsi" w:hAnsiTheme="minorHAnsi" w:cstheme="minorHAnsi"/>
        </w:rPr>
        <w:t xml:space="preserve"> </w:t>
      </w:r>
      <w:r w:rsidRPr="0061369C">
        <w:rPr>
          <w:rFonts w:asciiTheme="minorHAnsi" w:hAnsiTheme="minorHAnsi" w:cstheme="minorHAnsi"/>
        </w:rPr>
        <w:t xml:space="preserve">Para la determinación de la capacidad, se asume el punto de conexión de la ciudadanía. </w:t>
      </w:r>
    </w:p>
    <w:p w:rsidR="00496713" w:rsidRPr="0061369C" w:rsidRDefault="00E5132A" w:rsidP="0061369C">
      <w:pPr>
        <w:pStyle w:val="Textoindependiente2"/>
        <w:tabs>
          <w:tab w:val="left" w:pos="-450"/>
          <w:tab w:val="left" w:pos="720"/>
        </w:tabs>
        <w:spacing w:after="0" w:line="240" w:lineRule="auto"/>
        <w:ind w:left="-900" w:right="-900"/>
        <w:jc w:val="both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>*No obstante, l</w:t>
      </w:r>
      <w:r w:rsidR="00B01191" w:rsidRPr="0061369C">
        <w:rPr>
          <w:rFonts w:asciiTheme="minorHAnsi" w:hAnsiTheme="minorHAnsi" w:cstheme="minorHAnsi"/>
        </w:rPr>
        <w:t xml:space="preserve">a divergencia de la edad establecida por los diferentes ordenamientos jurídicos para adquirir </w:t>
      </w:r>
      <w:r w:rsidRPr="0061369C">
        <w:rPr>
          <w:rFonts w:asciiTheme="minorHAnsi" w:hAnsiTheme="minorHAnsi" w:cstheme="minorHAnsi"/>
        </w:rPr>
        <w:t xml:space="preserve">la </w:t>
      </w:r>
      <w:r w:rsidR="00B01191" w:rsidRPr="0061369C">
        <w:rPr>
          <w:rFonts w:asciiTheme="minorHAnsi" w:hAnsiTheme="minorHAnsi" w:cstheme="minorHAnsi"/>
        </w:rPr>
        <w:t xml:space="preserve">capacidad, hace que </w:t>
      </w:r>
      <w:r w:rsidR="00B01191" w:rsidRPr="0061369C">
        <w:rPr>
          <w:rFonts w:asciiTheme="minorHAnsi" w:hAnsiTheme="minorHAnsi" w:cstheme="minorHAnsi"/>
          <w:b/>
        </w:rPr>
        <w:t>el cambio de nacionalidad o ciudadanía pueda provocar la pérdida de la capacidad de obrar adquirida</w:t>
      </w:r>
      <w:r w:rsidR="00B01191" w:rsidRPr="0061369C">
        <w:rPr>
          <w:rFonts w:asciiTheme="minorHAnsi" w:hAnsiTheme="minorHAnsi" w:cstheme="minorHAnsi"/>
        </w:rPr>
        <w:t xml:space="preserve"> conforme a la ley anterior. </w:t>
      </w:r>
    </w:p>
    <w:p w:rsidR="00496713" w:rsidRPr="0061369C" w:rsidRDefault="00496713" w:rsidP="0061369C">
      <w:pPr>
        <w:pStyle w:val="Textoindependiente2"/>
        <w:tabs>
          <w:tab w:val="left" w:pos="-450"/>
          <w:tab w:val="left" w:pos="720"/>
        </w:tabs>
        <w:spacing w:after="0" w:line="240" w:lineRule="auto"/>
        <w:ind w:left="-900" w:right="-900"/>
        <w:jc w:val="both"/>
        <w:rPr>
          <w:rFonts w:asciiTheme="minorHAnsi" w:hAnsiTheme="minorHAnsi" w:cstheme="minorHAnsi"/>
          <w:bCs/>
        </w:rPr>
      </w:pPr>
      <w:r w:rsidRPr="0061369C">
        <w:rPr>
          <w:rFonts w:asciiTheme="minorHAnsi" w:hAnsiTheme="minorHAnsi" w:cstheme="minorHAnsi"/>
        </w:rPr>
        <w:t>*</w:t>
      </w:r>
      <w:r w:rsidRPr="0061369C">
        <w:rPr>
          <w:rFonts w:asciiTheme="minorHAnsi" w:hAnsiTheme="minorHAnsi" w:cstheme="minorHAnsi"/>
          <w:bCs/>
        </w:rPr>
        <w:t xml:space="preserve">Para dar solución a esta situación, </w:t>
      </w:r>
      <w:r w:rsidR="00B01191" w:rsidRPr="0061369C">
        <w:rPr>
          <w:rFonts w:asciiTheme="minorHAnsi" w:hAnsiTheme="minorHAnsi" w:cstheme="minorHAnsi"/>
          <w:bCs/>
        </w:rPr>
        <w:t xml:space="preserve">se considera que </w:t>
      </w:r>
      <w:r w:rsidR="00B01191" w:rsidRPr="0061369C">
        <w:rPr>
          <w:rFonts w:asciiTheme="minorHAnsi" w:hAnsiTheme="minorHAnsi" w:cstheme="minorHAnsi"/>
          <w:b/>
          <w:bCs/>
        </w:rPr>
        <w:t>la capacidad se rige por la ley de la nacionalidad</w:t>
      </w:r>
      <w:r w:rsidR="00B01191" w:rsidRPr="0061369C">
        <w:rPr>
          <w:rFonts w:asciiTheme="minorHAnsi" w:hAnsiTheme="minorHAnsi" w:cstheme="minorHAnsi"/>
          <w:bCs/>
        </w:rPr>
        <w:t xml:space="preserve"> (conexión mutable), y </w:t>
      </w:r>
      <w:r w:rsidRPr="0061369C">
        <w:rPr>
          <w:rFonts w:asciiTheme="minorHAnsi" w:hAnsiTheme="minorHAnsi" w:cstheme="minorHAnsi"/>
          <w:bCs/>
        </w:rPr>
        <w:t>se añade</w:t>
      </w:r>
      <w:r w:rsidR="00B01191" w:rsidRPr="0061369C">
        <w:rPr>
          <w:rFonts w:asciiTheme="minorHAnsi" w:hAnsiTheme="minorHAnsi" w:cstheme="minorHAnsi"/>
          <w:bCs/>
        </w:rPr>
        <w:t xml:space="preserve"> que </w:t>
      </w:r>
      <w:r w:rsidR="00B01191" w:rsidRPr="0061369C">
        <w:rPr>
          <w:rFonts w:asciiTheme="minorHAnsi" w:hAnsiTheme="minorHAnsi" w:cstheme="minorHAnsi"/>
          <w:b/>
          <w:bCs/>
        </w:rPr>
        <w:t>el cambio de nacionalidad no afectará a la capacidad adquirida de conformidad con la ley personal anterior</w:t>
      </w:r>
      <w:r w:rsidR="00B01191" w:rsidRPr="0061369C">
        <w:rPr>
          <w:rFonts w:asciiTheme="minorHAnsi" w:hAnsiTheme="minorHAnsi" w:cstheme="minorHAnsi"/>
          <w:bCs/>
        </w:rPr>
        <w:t xml:space="preserve"> (elemento estabilizador). </w:t>
      </w:r>
    </w:p>
    <w:p w:rsidR="00496713" w:rsidRPr="0061369C" w:rsidRDefault="00496713" w:rsidP="0061369C">
      <w:pPr>
        <w:tabs>
          <w:tab w:val="left" w:pos="-720"/>
          <w:tab w:val="left" w:pos="-450"/>
          <w:tab w:val="left" w:pos="0"/>
          <w:tab w:val="left" w:pos="720"/>
        </w:tabs>
        <w:spacing w:after="0"/>
        <w:ind w:left="-900" w:right="-900"/>
        <w:jc w:val="both"/>
        <w:rPr>
          <w:rFonts w:cstheme="minorHAnsi"/>
          <w:sz w:val="24"/>
          <w:szCs w:val="24"/>
        </w:rPr>
      </w:pPr>
      <w:r w:rsidRPr="0061369C">
        <w:rPr>
          <w:rFonts w:cstheme="minorHAnsi"/>
          <w:sz w:val="24"/>
          <w:szCs w:val="24"/>
        </w:rPr>
        <w:t xml:space="preserve">*La legislación cubana </w:t>
      </w:r>
      <w:r w:rsidR="00B01191" w:rsidRPr="0061369C">
        <w:rPr>
          <w:rFonts w:cstheme="minorHAnsi"/>
          <w:b/>
          <w:sz w:val="24"/>
          <w:szCs w:val="24"/>
        </w:rPr>
        <w:t>no se pronuncia expresamente sobre este tipo de conflicto</w:t>
      </w:r>
      <w:r w:rsidR="00B01191" w:rsidRPr="0061369C">
        <w:rPr>
          <w:rFonts w:cstheme="minorHAnsi"/>
          <w:sz w:val="24"/>
          <w:szCs w:val="24"/>
        </w:rPr>
        <w:t xml:space="preserve">. </w:t>
      </w:r>
    </w:p>
    <w:p w:rsidR="00496713" w:rsidRPr="0061369C" w:rsidRDefault="00496713" w:rsidP="0061369C">
      <w:pPr>
        <w:tabs>
          <w:tab w:val="left" w:pos="-720"/>
          <w:tab w:val="left" w:pos="-450"/>
          <w:tab w:val="left" w:pos="0"/>
          <w:tab w:val="left" w:pos="720"/>
        </w:tabs>
        <w:spacing w:after="0"/>
        <w:ind w:left="-900" w:right="-900"/>
        <w:jc w:val="both"/>
        <w:rPr>
          <w:rFonts w:cstheme="minorHAnsi"/>
          <w:sz w:val="24"/>
          <w:szCs w:val="24"/>
        </w:rPr>
      </w:pPr>
    </w:p>
    <w:p w:rsidR="00B01191" w:rsidRPr="0061369C" w:rsidRDefault="00B01191" w:rsidP="0061369C">
      <w:pPr>
        <w:pStyle w:val="Ttulo2"/>
        <w:numPr>
          <w:ilvl w:val="0"/>
          <w:numId w:val="6"/>
        </w:numPr>
        <w:tabs>
          <w:tab w:val="left" w:pos="-720"/>
          <w:tab w:val="left" w:pos="-450"/>
          <w:tab w:val="left" w:pos="720"/>
        </w:tabs>
        <w:ind w:left="-900" w:right="-900" w:firstLine="0"/>
        <w:rPr>
          <w:rFonts w:asciiTheme="minorHAnsi" w:hAnsiTheme="minorHAnsi" w:cstheme="minorHAnsi"/>
          <w:sz w:val="24"/>
          <w:lang w:val="es-ES"/>
        </w:rPr>
      </w:pPr>
      <w:bookmarkStart w:id="30" w:name="_Toc138427201"/>
      <w:r w:rsidRPr="0061369C">
        <w:rPr>
          <w:rFonts w:asciiTheme="minorHAnsi" w:hAnsiTheme="minorHAnsi" w:cstheme="minorHAnsi"/>
          <w:sz w:val="24"/>
          <w:lang w:val="es-ES"/>
        </w:rPr>
        <w:t>Incapacitación y protección de los incapaces</w:t>
      </w:r>
      <w:bookmarkEnd w:id="30"/>
      <w:r w:rsidR="00477DF3" w:rsidRPr="0061369C">
        <w:rPr>
          <w:rFonts w:asciiTheme="minorHAnsi" w:hAnsiTheme="minorHAnsi" w:cstheme="minorHAnsi"/>
          <w:sz w:val="24"/>
          <w:lang w:val="es-ES"/>
        </w:rPr>
        <w:t>:</w:t>
      </w:r>
    </w:p>
    <w:p w:rsidR="00B01191" w:rsidRPr="0061369C" w:rsidRDefault="00B01191" w:rsidP="0061369C">
      <w:pPr>
        <w:tabs>
          <w:tab w:val="left" w:pos="-720"/>
          <w:tab w:val="left" w:pos="-450"/>
        </w:tabs>
        <w:spacing w:after="0"/>
        <w:ind w:left="-900" w:right="-900"/>
        <w:rPr>
          <w:rFonts w:cstheme="minorHAnsi"/>
          <w:sz w:val="24"/>
          <w:szCs w:val="24"/>
          <w:lang w:bidi="he-IL"/>
        </w:rPr>
      </w:pPr>
    </w:p>
    <w:p w:rsidR="00496713" w:rsidRPr="0061369C" w:rsidRDefault="00496713" w:rsidP="0061369C">
      <w:pPr>
        <w:pStyle w:val="Prrafodelista"/>
        <w:numPr>
          <w:ilvl w:val="0"/>
          <w:numId w:val="7"/>
        </w:numPr>
        <w:tabs>
          <w:tab w:val="left" w:pos="-450"/>
          <w:tab w:val="left" w:pos="720"/>
        </w:tabs>
        <w:spacing w:after="0"/>
        <w:ind w:left="-900" w:right="-900" w:firstLine="0"/>
        <w:jc w:val="both"/>
        <w:rPr>
          <w:rFonts w:cstheme="minorHAnsi"/>
          <w:sz w:val="24"/>
          <w:szCs w:val="24"/>
        </w:rPr>
      </w:pPr>
      <w:r w:rsidRPr="0061369C">
        <w:rPr>
          <w:rFonts w:cstheme="minorHAnsi"/>
          <w:sz w:val="24"/>
          <w:szCs w:val="24"/>
        </w:rPr>
        <w:t xml:space="preserve">Una vez adquirida la plena capacidad, </w:t>
      </w:r>
      <w:r w:rsidR="00B01191" w:rsidRPr="0061369C">
        <w:rPr>
          <w:rFonts w:cstheme="minorHAnsi"/>
          <w:b/>
          <w:sz w:val="24"/>
          <w:szCs w:val="24"/>
        </w:rPr>
        <w:t xml:space="preserve">cualquier limitación a la misma </w:t>
      </w:r>
      <w:r w:rsidRPr="0061369C">
        <w:rPr>
          <w:rFonts w:cstheme="minorHAnsi"/>
          <w:b/>
          <w:sz w:val="24"/>
          <w:szCs w:val="24"/>
        </w:rPr>
        <w:t xml:space="preserve">debe </w:t>
      </w:r>
      <w:r w:rsidR="00B01191" w:rsidRPr="0061369C">
        <w:rPr>
          <w:rFonts w:cstheme="minorHAnsi"/>
          <w:b/>
          <w:sz w:val="24"/>
          <w:szCs w:val="24"/>
        </w:rPr>
        <w:t>ser probada</w:t>
      </w:r>
      <w:r w:rsidR="00B01191" w:rsidRPr="0061369C">
        <w:rPr>
          <w:rFonts w:cstheme="minorHAnsi"/>
          <w:sz w:val="24"/>
          <w:szCs w:val="24"/>
        </w:rPr>
        <w:t xml:space="preserve">. </w:t>
      </w:r>
    </w:p>
    <w:p w:rsidR="00496713" w:rsidRPr="0061369C" w:rsidRDefault="00496713" w:rsidP="0061369C">
      <w:pPr>
        <w:pStyle w:val="Prrafodelista"/>
        <w:numPr>
          <w:ilvl w:val="0"/>
          <w:numId w:val="7"/>
        </w:numPr>
        <w:tabs>
          <w:tab w:val="left" w:pos="-450"/>
          <w:tab w:val="left" w:pos="720"/>
        </w:tabs>
        <w:spacing w:after="0"/>
        <w:ind w:left="-900" w:right="-900" w:firstLine="0"/>
        <w:jc w:val="both"/>
        <w:rPr>
          <w:rFonts w:cstheme="minorHAnsi"/>
          <w:sz w:val="24"/>
          <w:szCs w:val="24"/>
        </w:rPr>
      </w:pPr>
      <w:r w:rsidRPr="0061369C">
        <w:rPr>
          <w:rFonts w:cstheme="minorHAnsi"/>
          <w:sz w:val="24"/>
          <w:szCs w:val="24"/>
        </w:rPr>
        <w:t xml:space="preserve">Las principales casusas limitadoras de </w:t>
      </w:r>
      <w:r w:rsidR="00B01191" w:rsidRPr="0061369C">
        <w:rPr>
          <w:rFonts w:cstheme="minorHAnsi"/>
          <w:sz w:val="24"/>
          <w:szCs w:val="24"/>
        </w:rPr>
        <w:t xml:space="preserve">la capacidad de obrar son </w:t>
      </w:r>
      <w:r w:rsidR="00B01191" w:rsidRPr="0061369C">
        <w:rPr>
          <w:rFonts w:cstheme="minorHAnsi"/>
          <w:sz w:val="24"/>
          <w:szCs w:val="24"/>
          <w:u w:val="single"/>
        </w:rPr>
        <w:t>la edad</w:t>
      </w:r>
      <w:r w:rsidR="00B01191" w:rsidRPr="0061369C">
        <w:rPr>
          <w:rFonts w:cstheme="minorHAnsi"/>
          <w:sz w:val="24"/>
          <w:szCs w:val="24"/>
        </w:rPr>
        <w:t xml:space="preserve"> y </w:t>
      </w:r>
      <w:r w:rsidR="00B01191" w:rsidRPr="0061369C">
        <w:rPr>
          <w:rFonts w:cstheme="minorHAnsi"/>
          <w:sz w:val="24"/>
          <w:szCs w:val="24"/>
          <w:u w:val="single"/>
        </w:rPr>
        <w:t>la enfermedad</w:t>
      </w:r>
      <w:r w:rsidR="00B01191" w:rsidRPr="0061369C">
        <w:rPr>
          <w:rFonts w:cstheme="minorHAnsi"/>
          <w:sz w:val="24"/>
          <w:szCs w:val="24"/>
        </w:rPr>
        <w:t xml:space="preserve">. </w:t>
      </w:r>
    </w:p>
    <w:p w:rsidR="00496713" w:rsidRPr="0061369C" w:rsidRDefault="00496713" w:rsidP="0061369C">
      <w:pPr>
        <w:pStyle w:val="Prrafodelista"/>
        <w:numPr>
          <w:ilvl w:val="0"/>
          <w:numId w:val="7"/>
        </w:numPr>
        <w:tabs>
          <w:tab w:val="left" w:pos="-450"/>
          <w:tab w:val="left" w:pos="720"/>
        </w:tabs>
        <w:spacing w:after="0"/>
        <w:ind w:left="-900" w:right="-900" w:firstLine="0"/>
        <w:jc w:val="both"/>
        <w:rPr>
          <w:rFonts w:cstheme="minorHAnsi"/>
          <w:sz w:val="24"/>
          <w:szCs w:val="24"/>
        </w:rPr>
      </w:pPr>
      <w:r w:rsidRPr="0061369C">
        <w:rPr>
          <w:rFonts w:cstheme="minorHAnsi"/>
          <w:sz w:val="24"/>
          <w:szCs w:val="24"/>
        </w:rPr>
        <w:t xml:space="preserve">La restricción y la falta total de capacidad de obrar se encuentra regulado en los </w:t>
      </w:r>
      <w:r w:rsidRPr="0061369C">
        <w:rPr>
          <w:rFonts w:cstheme="minorHAnsi"/>
          <w:b/>
          <w:sz w:val="24"/>
          <w:szCs w:val="24"/>
        </w:rPr>
        <w:t xml:space="preserve">art. 30 y 31 CC cubano. </w:t>
      </w:r>
    </w:p>
    <w:p w:rsidR="00496713" w:rsidRPr="0061369C" w:rsidRDefault="006203A9" w:rsidP="0061369C">
      <w:pPr>
        <w:pStyle w:val="Prrafodelista"/>
        <w:numPr>
          <w:ilvl w:val="0"/>
          <w:numId w:val="7"/>
        </w:numPr>
        <w:tabs>
          <w:tab w:val="left" w:pos="-450"/>
          <w:tab w:val="left" w:pos="720"/>
        </w:tabs>
        <w:spacing w:after="0"/>
        <w:ind w:left="-900" w:right="-900" w:firstLine="0"/>
        <w:jc w:val="both"/>
        <w:rPr>
          <w:rFonts w:cstheme="minorHAnsi"/>
          <w:sz w:val="24"/>
          <w:szCs w:val="24"/>
        </w:rPr>
      </w:pPr>
      <w:r w:rsidRPr="0061369C">
        <w:rPr>
          <w:rFonts w:cstheme="minorHAnsi"/>
          <w:sz w:val="24"/>
          <w:szCs w:val="24"/>
        </w:rPr>
        <w:t>Con respecto a l</w:t>
      </w:r>
      <w:r w:rsidR="00496713" w:rsidRPr="0061369C">
        <w:rPr>
          <w:rFonts w:cstheme="minorHAnsi"/>
          <w:sz w:val="24"/>
          <w:szCs w:val="24"/>
        </w:rPr>
        <w:t xml:space="preserve">a </w:t>
      </w:r>
      <w:r w:rsidR="00B01191" w:rsidRPr="0061369C">
        <w:rPr>
          <w:rFonts w:cstheme="minorHAnsi"/>
          <w:sz w:val="24"/>
          <w:szCs w:val="24"/>
        </w:rPr>
        <w:t xml:space="preserve">declaración de capacidad restringida </w:t>
      </w:r>
      <w:r w:rsidR="00496713" w:rsidRPr="0061369C">
        <w:rPr>
          <w:rFonts w:cstheme="minorHAnsi"/>
          <w:sz w:val="24"/>
          <w:szCs w:val="24"/>
        </w:rPr>
        <w:t xml:space="preserve">y la </w:t>
      </w:r>
      <w:r w:rsidR="00B01191" w:rsidRPr="0061369C">
        <w:rPr>
          <w:rFonts w:cstheme="minorHAnsi"/>
          <w:sz w:val="24"/>
          <w:szCs w:val="24"/>
        </w:rPr>
        <w:t>incapacitación</w:t>
      </w:r>
      <w:r w:rsidRPr="0061369C">
        <w:rPr>
          <w:rFonts w:cstheme="minorHAnsi"/>
          <w:sz w:val="24"/>
          <w:szCs w:val="24"/>
        </w:rPr>
        <w:t xml:space="preserve">, debe determinarse: </w:t>
      </w:r>
    </w:p>
    <w:p w:rsidR="006203A9" w:rsidRPr="0061369C" w:rsidRDefault="006203A9" w:rsidP="002F5626">
      <w:pPr>
        <w:pStyle w:val="Prrafodelista"/>
        <w:ind w:left="1440"/>
        <w:rPr>
          <w:rFonts w:cstheme="minorHAnsi"/>
          <w:sz w:val="24"/>
          <w:szCs w:val="24"/>
        </w:rPr>
      </w:pPr>
    </w:p>
    <w:tbl>
      <w:tblPr>
        <w:tblStyle w:val="Tablaconcuadrcula"/>
        <w:tblW w:w="14688" w:type="dxa"/>
        <w:tblInd w:w="-810" w:type="dxa"/>
        <w:tblLook w:val="04A0"/>
      </w:tblPr>
      <w:tblGrid>
        <w:gridCol w:w="6768"/>
        <w:gridCol w:w="7920"/>
      </w:tblGrid>
      <w:tr w:rsidR="006203A9" w:rsidRPr="0061369C" w:rsidTr="0061369C">
        <w:tc>
          <w:tcPr>
            <w:tcW w:w="6768" w:type="dxa"/>
          </w:tcPr>
          <w:p w:rsidR="006203A9" w:rsidRPr="0061369C" w:rsidRDefault="006203A9" w:rsidP="006203A9">
            <w:pPr>
              <w:pStyle w:val="Prrafodelista"/>
              <w:tabs>
                <w:tab w:val="left" w:pos="-450"/>
                <w:tab w:val="left" w:pos="720"/>
              </w:tabs>
              <w:ind w:left="0" w:right="1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1) La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ley que establece las causas de incapacidad</w:t>
            </w:r>
          </w:p>
        </w:tc>
        <w:tc>
          <w:tcPr>
            <w:tcW w:w="7920" w:type="dxa"/>
          </w:tcPr>
          <w:p w:rsidR="006203A9" w:rsidRPr="0061369C" w:rsidRDefault="006203A9" w:rsidP="006203A9">
            <w:pPr>
              <w:pStyle w:val="Prrafodelista"/>
              <w:tabs>
                <w:tab w:val="left" w:pos="-450"/>
                <w:tab w:val="left" w:pos="2528"/>
              </w:tabs>
              <w:ind w:left="0" w:right="1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2) La ley que determina la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competencia judicial internacional para declarar la incapacidad</w:t>
            </w:r>
          </w:p>
        </w:tc>
      </w:tr>
      <w:tr w:rsidR="006203A9" w:rsidRPr="0061369C" w:rsidTr="0061369C">
        <w:tc>
          <w:tcPr>
            <w:tcW w:w="6768" w:type="dxa"/>
          </w:tcPr>
          <w:p w:rsidR="00D06911" w:rsidRPr="0061369C" w:rsidRDefault="00D06911" w:rsidP="00D06911">
            <w:pPr>
              <w:pStyle w:val="Textoindependiente2"/>
              <w:tabs>
                <w:tab w:val="left" w:pos="-720"/>
                <w:tab w:val="left" w:pos="0"/>
                <w:tab w:val="left" w:pos="72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1369C">
              <w:rPr>
                <w:rFonts w:asciiTheme="minorHAnsi" w:hAnsiTheme="minorHAnsi" w:cstheme="minorHAnsi"/>
              </w:rPr>
              <w:t xml:space="preserve">- La ley aplicable a la incapacitación (sus causas y consecuencias) debe ser </w:t>
            </w:r>
            <w:r w:rsidRPr="0061369C">
              <w:rPr>
                <w:rFonts w:asciiTheme="minorHAnsi" w:hAnsiTheme="minorHAnsi" w:cstheme="minorHAnsi"/>
                <w:b/>
              </w:rPr>
              <w:t>la misma ley que regula la capacidad</w:t>
            </w:r>
            <w:r w:rsidRPr="0061369C">
              <w:rPr>
                <w:rFonts w:asciiTheme="minorHAnsi" w:hAnsiTheme="minorHAnsi" w:cstheme="minorHAnsi"/>
              </w:rPr>
              <w:t xml:space="preserve"> (</w:t>
            </w:r>
            <w:r w:rsidRPr="0061369C">
              <w:rPr>
                <w:rFonts w:asciiTheme="minorHAnsi" w:hAnsiTheme="minorHAnsi" w:cstheme="minorHAnsi"/>
                <w:u w:val="single"/>
              </w:rPr>
              <w:t>la ley personal del afectado</w:t>
            </w:r>
            <w:r w:rsidRPr="0061369C">
              <w:rPr>
                <w:rFonts w:asciiTheme="minorHAnsi" w:hAnsiTheme="minorHAnsi" w:cstheme="minorHAnsi"/>
              </w:rPr>
              <w:t xml:space="preserve">). </w:t>
            </w:r>
          </w:p>
          <w:p w:rsidR="00D06911" w:rsidRPr="0061369C" w:rsidRDefault="00D06911" w:rsidP="00D06911">
            <w:pPr>
              <w:pStyle w:val="Textoindependiente2"/>
              <w:tabs>
                <w:tab w:val="left" w:pos="-720"/>
                <w:tab w:val="left" w:pos="0"/>
                <w:tab w:val="left" w:pos="72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1369C">
              <w:rPr>
                <w:rFonts w:asciiTheme="minorHAnsi" w:hAnsiTheme="minorHAnsi" w:cstheme="minorHAnsi"/>
              </w:rPr>
              <w:t xml:space="preserve">- </w:t>
            </w:r>
            <w:r w:rsidRPr="0061369C">
              <w:rPr>
                <w:rFonts w:asciiTheme="minorHAnsi" w:hAnsiTheme="minorHAnsi" w:cstheme="minorHAnsi"/>
                <w:b/>
              </w:rPr>
              <w:t xml:space="preserve">Excepción de orden público </w:t>
            </w:r>
            <w:r w:rsidRPr="0061369C">
              <w:rPr>
                <w:rFonts w:asciiTheme="minorHAnsi" w:hAnsiTheme="minorHAnsi" w:cstheme="minorHAnsi"/>
              </w:rPr>
              <w:t>a la aplicación de la ley personal: cuando la causa de incapacidad es discriminatoria (</w:t>
            </w:r>
            <w:r w:rsidRPr="0061369C">
              <w:rPr>
                <w:rFonts w:asciiTheme="minorHAnsi" w:hAnsiTheme="minorHAnsi" w:cstheme="minorHAnsi"/>
                <w:b/>
              </w:rPr>
              <w:t>Ej:</w:t>
            </w:r>
            <w:r w:rsidRPr="0061369C">
              <w:rPr>
                <w:rFonts w:asciiTheme="minorHAnsi" w:hAnsiTheme="minorHAnsi" w:cstheme="minorHAnsi"/>
              </w:rPr>
              <w:t xml:space="preserve"> la incapacidad de la mujer casada. </w:t>
            </w:r>
          </w:p>
          <w:p w:rsidR="00D06911" w:rsidRPr="0061369C" w:rsidRDefault="00D06911" w:rsidP="00D06911">
            <w:pPr>
              <w:pStyle w:val="Textoindependiente2"/>
              <w:tabs>
                <w:tab w:val="left" w:pos="-720"/>
                <w:tab w:val="left" w:pos="0"/>
                <w:tab w:val="left" w:pos="72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1369C">
              <w:rPr>
                <w:rFonts w:asciiTheme="minorHAnsi" w:hAnsiTheme="minorHAnsi" w:cstheme="minorHAnsi"/>
              </w:rPr>
              <w:t xml:space="preserve">- La ley aplicable a las </w:t>
            </w:r>
            <w:r w:rsidRPr="0061369C">
              <w:rPr>
                <w:rFonts w:asciiTheme="minorHAnsi" w:hAnsiTheme="minorHAnsi" w:cstheme="minorHAnsi"/>
                <w:b/>
              </w:rPr>
              <w:t>medidas para suplir la incapacidad</w:t>
            </w:r>
            <w:r w:rsidRPr="0061369C">
              <w:rPr>
                <w:rFonts w:asciiTheme="minorHAnsi" w:hAnsiTheme="minorHAnsi" w:cstheme="minorHAnsi"/>
              </w:rPr>
              <w:t xml:space="preserve"> es la </w:t>
            </w:r>
            <w:r w:rsidRPr="0061369C">
              <w:rPr>
                <w:rFonts w:asciiTheme="minorHAnsi" w:hAnsiTheme="minorHAnsi" w:cstheme="minorHAnsi"/>
                <w:u w:val="single"/>
              </w:rPr>
              <w:t>ley personal</w:t>
            </w:r>
            <w:r w:rsidRPr="0061369C">
              <w:rPr>
                <w:rFonts w:asciiTheme="minorHAnsi" w:hAnsiTheme="minorHAnsi" w:cstheme="minorHAnsi"/>
              </w:rPr>
              <w:t xml:space="preserve"> del afectado (incluyendo lo relacionado con la tutela, patria potestad prorrogada, etc.)</w:t>
            </w:r>
          </w:p>
          <w:p w:rsidR="006203A9" w:rsidRPr="0061369C" w:rsidRDefault="00D06911" w:rsidP="0061369C">
            <w:pPr>
              <w:pStyle w:val="Textoindependiente2"/>
              <w:tabs>
                <w:tab w:val="left" w:pos="-720"/>
                <w:tab w:val="left" w:pos="0"/>
                <w:tab w:val="left" w:pos="72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1369C">
              <w:rPr>
                <w:rFonts w:asciiTheme="minorHAnsi" w:hAnsiTheme="minorHAnsi" w:cstheme="minorHAnsi"/>
              </w:rPr>
              <w:lastRenderedPageBreak/>
              <w:t xml:space="preserve">- En cambio, los </w:t>
            </w:r>
            <w:r w:rsidRPr="0061369C">
              <w:rPr>
                <w:rFonts w:asciiTheme="minorHAnsi" w:hAnsiTheme="minorHAnsi" w:cstheme="minorHAnsi"/>
                <w:b/>
              </w:rPr>
              <w:t>aspectos procesales</w:t>
            </w:r>
            <w:r w:rsidRPr="0061369C">
              <w:rPr>
                <w:rFonts w:asciiTheme="minorHAnsi" w:hAnsiTheme="minorHAnsi" w:cstheme="minorHAnsi"/>
              </w:rPr>
              <w:t xml:space="preserve"> (</w:t>
            </w:r>
            <w:r w:rsidRPr="0061369C">
              <w:rPr>
                <w:rFonts w:asciiTheme="minorHAnsi" w:hAnsiTheme="minorHAnsi" w:cstheme="minorHAnsi"/>
                <w:b/>
              </w:rPr>
              <w:t xml:space="preserve">Ej: </w:t>
            </w:r>
            <w:r w:rsidRPr="0061369C">
              <w:rPr>
                <w:rFonts w:asciiTheme="minorHAnsi" w:hAnsiTheme="minorHAnsi" w:cstheme="minorHAnsi"/>
              </w:rPr>
              <w:t xml:space="preserve">posibilidad o no de la intervención fiscal, las audiencias admisibles, las medidas de vigilancia, etc.) se regirán por la </w:t>
            </w:r>
            <w:r w:rsidRPr="0061369C">
              <w:rPr>
                <w:rFonts w:asciiTheme="minorHAnsi" w:hAnsiTheme="minorHAnsi" w:cstheme="minorHAnsi"/>
                <w:u w:val="single"/>
              </w:rPr>
              <w:t>ley del foro</w:t>
            </w:r>
            <w:r w:rsidRPr="0061369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920" w:type="dxa"/>
          </w:tcPr>
          <w:p w:rsidR="006203A9" w:rsidRPr="0061369C" w:rsidRDefault="006203A9" w:rsidP="006203A9">
            <w:pPr>
              <w:pStyle w:val="Prrafodelista"/>
              <w:numPr>
                <w:ilvl w:val="0"/>
                <w:numId w:val="7"/>
              </w:numPr>
              <w:tabs>
                <w:tab w:val="left" w:pos="-450"/>
                <w:tab w:val="left" w:pos="306"/>
              </w:tabs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La declaración judicial de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incapacidad absoluta de obrar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 es declarada mediante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proceso de jurisdicción voluntaria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6203A9" w:rsidRPr="0061369C" w:rsidRDefault="006203A9" w:rsidP="006203A9">
            <w:pPr>
              <w:pStyle w:val="Prrafodelista"/>
              <w:tabs>
                <w:tab w:val="left" w:pos="-450"/>
                <w:tab w:val="left" w:pos="306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(Los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tribunales cubanos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 serán competentes para conocer de estos procesos: </w:t>
            </w:r>
          </w:p>
          <w:p w:rsidR="006203A9" w:rsidRPr="0061369C" w:rsidRDefault="006203A9" w:rsidP="006203A9">
            <w:pPr>
              <w:pStyle w:val="Prrafodelista"/>
              <w:tabs>
                <w:tab w:val="left" w:pos="-450"/>
                <w:tab w:val="left" w:pos="306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>*cuando al menos uno de las personas implicadas sea cubana (tenga o no su domicilio en Cuba)</w:t>
            </w:r>
          </w:p>
          <w:p w:rsidR="006203A9" w:rsidRPr="0061369C" w:rsidRDefault="006203A9" w:rsidP="006203A9">
            <w:pPr>
              <w:pStyle w:val="Prrafodelista"/>
              <w:tabs>
                <w:tab w:val="left" w:pos="-450"/>
                <w:tab w:val="left" w:pos="306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* cuando, en caso de ser extranjeras, tengan su domicilio en Cuba y  los bienes del incapacitado no se encuentren fuera del territorio). </w:t>
            </w:r>
          </w:p>
          <w:p w:rsidR="006203A9" w:rsidRPr="0061369C" w:rsidRDefault="006203A9" w:rsidP="006203A9">
            <w:pPr>
              <w:pStyle w:val="Prrafodelista"/>
              <w:numPr>
                <w:ilvl w:val="0"/>
                <w:numId w:val="7"/>
              </w:numPr>
              <w:tabs>
                <w:tab w:val="left" w:pos="-450"/>
                <w:tab w:val="left" w:pos="306"/>
              </w:tabs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La declaración de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capacidad restringida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 se obtiene mediante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proceso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ordinario en la vía contenciosa a instancia de las personas facultadas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 por ley. </w:t>
            </w:r>
          </w:p>
          <w:p w:rsidR="006203A9" w:rsidRPr="0061369C" w:rsidRDefault="006203A9" w:rsidP="00D06911">
            <w:pPr>
              <w:tabs>
                <w:tab w:val="left" w:pos="-720"/>
                <w:tab w:val="left" w:pos="0"/>
                <w:tab w:val="left" w:pos="306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(Como se trata de una acción personal, es competente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el juez del lugar del cumplimiento de la obligación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 y en su defecto, el del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domicilio de los demandados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 o de manera subsidia, el de su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residencia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(Art. 323 CB)</w:t>
            </w:r>
          </w:p>
        </w:tc>
      </w:tr>
      <w:bookmarkEnd w:id="19"/>
      <w:bookmarkEnd w:id="20"/>
      <w:bookmarkEnd w:id="21"/>
    </w:tbl>
    <w:p w:rsidR="00AF6CE0" w:rsidRDefault="00AF6CE0" w:rsidP="0061369C">
      <w:pPr>
        <w:tabs>
          <w:tab w:val="left" w:pos="-360"/>
        </w:tabs>
        <w:spacing w:after="0"/>
        <w:ind w:left="-810" w:right="-900"/>
        <w:rPr>
          <w:rFonts w:cstheme="minorHAnsi"/>
          <w:sz w:val="24"/>
          <w:szCs w:val="24"/>
          <w:u w:val="single"/>
        </w:rPr>
      </w:pPr>
    </w:p>
    <w:p w:rsidR="0061369C" w:rsidRPr="0061369C" w:rsidRDefault="0061369C" w:rsidP="0061369C">
      <w:pPr>
        <w:tabs>
          <w:tab w:val="left" w:pos="-360"/>
        </w:tabs>
        <w:spacing w:after="0"/>
        <w:ind w:left="-810" w:right="-900"/>
        <w:rPr>
          <w:rFonts w:cstheme="minorHAnsi"/>
          <w:sz w:val="24"/>
          <w:szCs w:val="24"/>
          <w:u w:val="single"/>
        </w:rPr>
      </w:pPr>
      <w:r w:rsidRPr="0061369C">
        <w:rPr>
          <w:rFonts w:cstheme="minorHAnsi"/>
          <w:sz w:val="24"/>
          <w:szCs w:val="24"/>
          <w:u w:val="single"/>
        </w:rPr>
        <w:t>SOBRE LAS PERSONAS JURÍDICAS:</w:t>
      </w:r>
    </w:p>
    <w:p w:rsidR="0061369C" w:rsidRPr="0061369C" w:rsidRDefault="0061369C" w:rsidP="002F5626">
      <w:pPr>
        <w:tabs>
          <w:tab w:val="left" w:pos="-720"/>
        </w:tabs>
        <w:spacing w:after="0"/>
        <w:ind w:right="-900"/>
        <w:rPr>
          <w:rFonts w:cstheme="minorHAnsi"/>
          <w:sz w:val="24"/>
          <w:szCs w:val="24"/>
          <w:u w:val="single"/>
        </w:rPr>
      </w:pPr>
    </w:p>
    <w:p w:rsidR="0061369C" w:rsidRPr="0061369C" w:rsidRDefault="0061369C" w:rsidP="0061369C">
      <w:pPr>
        <w:pStyle w:val="Ttulo2"/>
        <w:numPr>
          <w:ilvl w:val="0"/>
          <w:numId w:val="10"/>
        </w:numPr>
        <w:tabs>
          <w:tab w:val="left" w:pos="-720"/>
          <w:tab w:val="left" w:pos="-360"/>
        </w:tabs>
        <w:ind w:left="-810" w:right="-900" w:firstLine="0"/>
        <w:rPr>
          <w:rFonts w:asciiTheme="minorHAnsi" w:hAnsiTheme="minorHAnsi" w:cstheme="minorHAnsi"/>
          <w:bCs/>
          <w:sz w:val="24"/>
          <w:u w:val="single"/>
          <w:lang w:val="es-ES"/>
        </w:rPr>
      </w:pPr>
      <w:bookmarkStart w:id="31" w:name="_Toc52067880"/>
      <w:bookmarkStart w:id="32" w:name="_Toc57976451"/>
      <w:bookmarkStart w:id="33" w:name="_Toc138427203"/>
      <w:r w:rsidRPr="0061369C">
        <w:rPr>
          <w:rFonts w:asciiTheme="minorHAnsi" w:hAnsiTheme="minorHAnsi" w:cstheme="minorHAnsi"/>
          <w:bCs/>
          <w:sz w:val="24"/>
          <w:u w:val="single"/>
          <w:lang w:val="es-ES"/>
        </w:rPr>
        <w:t>Introducció</w:t>
      </w:r>
      <w:bookmarkEnd w:id="31"/>
      <w:bookmarkEnd w:id="32"/>
      <w:bookmarkEnd w:id="33"/>
      <w:r w:rsidRPr="0061369C">
        <w:rPr>
          <w:rFonts w:asciiTheme="minorHAnsi" w:hAnsiTheme="minorHAnsi" w:cstheme="minorHAnsi"/>
          <w:bCs/>
          <w:sz w:val="24"/>
          <w:u w:val="single"/>
          <w:lang w:val="es-ES"/>
        </w:rPr>
        <w:t>n:</w:t>
      </w:r>
    </w:p>
    <w:p w:rsidR="0061369C" w:rsidRPr="0061369C" w:rsidRDefault="0061369C" w:rsidP="0061369C">
      <w:pPr>
        <w:tabs>
          <w:tab w:val="left" w:pos="-720"/>
          <w:tab w:val="left" w:pos="-360"/>
          <w:tab w:val="left" w:pos="720"/>
        </w:tabs>
        <w:spacing w:after="0"/>
        <w:ind w:left="-810" w:right="-900"/>
        <w:jc w:val="both"/>
        <w:rPr>
          <w:rFonts w:cstheme="minorHAnsi"/>
          <w:sz w:val="24"/>
          <w:szCs w:val="24"/>
        </w:rPr>
      </w:pPr>
    </w:p>
    <w:p w:rsidR="0061369C" w:rsidRPr="0061369C" w:rsidRDefault="0061369C" w:rsidP="0061369C">
      <w:pPr>
        <w:pStyle w:val="Textoindependiente3"/>
        <w:numPr>
          <w:ilvl w:val="0"/>
          <w:numId w:val="11"/>
        </w:numPr>
        <w:tabs>
          <w:tab w:val="left" w:pos="-720"/>
          <w:tab w:val="left" w:pos="-360"/>
          <w:tab w:val="left" w:pos="720"/>
        </w:tabs>
        <w:spacing w:after="0"/>
        <w:ind w:left="-810" w:right="-9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1369C">
        <w:rPr>
          <w:rFonts w:asciiTheme="minorHAnsi" w:hAnsiTheme="minorHAnsi" w:cstheme="minorHAnsi"/>
          <w:b/>
          <w:sz w:val="24"/>
          <w:szCs w:val="24"/>
        </w:rPr>
        <w:t>Art. 39.1 CC cubano:</w:t>
      </w:r>
      <w:r w:rsidRPr="0061369C">
        <w:rPr>
          <w:rFonts w:asciiTheme="minorHAnsi" w:hAnsiTheme="minorHAnsi" w:cstheme="minorHAnsi"/>
          <w:sz w:val="24"/>
          <w:szCs w:val="24"/>
        </w:rPr>
        <w:t xml:space="preserve"> </w:t>
      </w:r>
      <w:r w:rsidRPr="0061369C">
        <w:rPr>
          <w:rFonts w:asciiTheme="minorHAnsi" w:hAnsiTheme="minorHAnsi" w:cstheme="minorHAnsi"/>
          <w:b/>
          <w:sz w:val="24"/>
          <w:szCs w:val="24"/>
        </w:rPr>
        <w:t xml:space="preserve">Personas jurídicas: </w:t>
      </w:r>
      <w:r w:rsidRPr="0061369C">
        <w:rPr>
          <w:rFonts w:asciiTheme="minorHAnsi" w:hAnsiTheme="minorHAnsi" w:cstheme="minorHAnsi"/>
          <w:sz w:val="24"/>
          <w:szCs w:val="24"/>
        </w:rPr>
        <w:t xml:space="preserve">Entidades que, poseyendo </w:t>
      </w:r>
      <w:r w:rsidRPr="0061369C">
        <w:rPr>
          <w:rFonts w:asciiTheme="minorHAnsi" w:hAnsiTheme="minorHAnsi" w:cstheme="minorHAnsi"/>
          <w:sz w:val="24"/>
          <w:szCs w:val="24"/>
          <w:u w:val="single"/>
        </w:rPr>
        <w:t>patrimonio propio</w:t>
      </w:r>
      <w:r w:rsidRPr="0061369C">
        <w:rPr>
          <w:rFonts w:asciiTheme="minorHAnsi" w:hAnsiTheme="minorHAnsi" w:cstheme="minorHAnsi"/>
          <w:sz w:val="24"/>
          <w:szCs w:val="24"/>
        </w:rPr>
        <w:t xml:space="preserve">, tienen </w:t>
      </w:r>
      <w:r w:rsidRPr="0061369C">
        <w:rPr>
          <w:rFonts w:asciiTheme="minorHAnsi" w:hAnsiTheme="minorHAnsi" w:cstheme="minorHAnsi"/>
          <w:sz w:val="24"/>
          <w:szCs w:val="24"/>
          <w:u w:val="single"/>
        </w:rPr>
        <w:t>capacidad para ser sujeto de derechos y obligaciones</w:t>
      </w:r>
      <w:r w:rsidRPr="0061369C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61369C" w:rsidRPr="0061369C" w:rsidRDefault="0061369C" w:rsidP="0061369C">
      <w:pPr>
        <w:pStyle w:val="Textoindependiente3"/>
        <w:tabs>
          <w:tab w:val="left" w:pos="-720"/>
          <w:tab w:val="left" w:pos="-360"/>
          <w:tab w:val="left" w:pos="720"/>
        </w:tabs>
        <w:spacing w:after="0"/>
        <w:ind w:left="-810" w:right="-900"/>
        <w:jc w:val="both"/>
        <w:rPr>
          <w:rFonts w:asciiTheme="minorHAnsi" w:hAnsiTheme="minorHAnsi" w:cstheme="minorHAnsi"/>
          <w:sz w:val="24"/>
          <w:szCs w:val="24"/>
        </w:rPr>
      </w:pPr>
    </w:p>
    <w:p w:rsidR="0061369C" w:rsidRPr="0061369C" w:rsidRDefault="0061369C" w:rsidP="0061369C">
      <w:pPr>
        <w:pStyle w:val="Textoindependiente3"/>
        <w:numPr>
          <w:ilvl w:val="0"/>
          <w:numId w:val="11"/>
        </w:numPr>
        <w:tabs>
          <w:tab w:val="left" w:pos="-720"/>
          <w:tab w:val="left" w:pos="-360"/>
          <w:tab w:val="left" w:pos="720"/>
        </w:tabs>
        <w:spacing w:after="0"/>
        <w:ind w:left="-810" w:right="-9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1369C">
        <w:rPr>
          <w:rFonts w:asciiTheme="minorHAnsi" w:hAnsiTheme="minorHAnsi" w:cstheme="minorHAnsi"/>
          <w:sz w:val="24"/>
          <w:szCs w:val="24"/>
        </w:rPr>
        <w:t xml:space="preserve">En DIPRI cuando se habla de </w:t>
      </w:r>
      <w:r w:rsidRPr="0061369C">
        <w:rPr>
          <w:rFonts w:asciiTheme="minorHAnsi" w:hAnsiTheme="minorHAnsi" w:cstheme="minorHAnsi"/>
          <w:b/>
          <w:sz w:val="24"/>
          <w:szCs w:val="24"/>
        </w:rPr>
        <w:t>estatuto personal de las personas jurídicas</w:t>
      </w:r>
      <w:r w:rsidRPr="0061369C">
        <w:rPr>
          <w:rFonts w:asciiTheme="minorHAnsi" w:hAnsiTheme="minorHAnsi" w:cstheme="minorHAnsi"/>
          <w:sz w:val="24"/>
          <w:szCs w:val="24"/>
        </w:rPr>
        <w:t xml:space="preserve">, se hace alusión a la </w:t>
      </w:r>
      <w:r w:rsidRPr="0061369C">
        <w:rPr>
          <w:rFonts w:asciiTheme="minorHAnsi" w:hAnsiTheme="minorHAnsi" w:cstheme="minorHAnsi"/>
          <w:sz w:val="24"/>
          <w:szCs w:val="24"/>
          <w:u w:val="single"/>
        </w:rPr>
        <w:t xml:space="preserve">ley que regulará </w:t>
      </w:r>
      <w:r w:rsidRPr="0061369C">
        <w:rPr>
          <w:rFonts w:asciiTheme="minorHAnsi" w:hAnsiTheme="minorHAnsi" w:cstheme="minorHAnsi"/>
          <w:i/>
          <w:sz w:val="24"/>
          <w:szCs w:val="24"/>
          <w:u w:val="single"/>
        </w:rPr>
        <w:t>la constitución, organización, funcionamiento y extinción de las personas jurídicas</w:t>
      </w:r>
      <w:r w:rsidRPr="0061369C">
        <w:rPr>
          <w:rFonts w:asciiTheme="minorHAnsi" w:hAnsiTheme="minorHAnsi" w:cstheme="minorHAnsi"/>
          <w:i/>
          <w:sz w:val="24"/>
          <w:szCs w:val="24"/>
        </w:rPr>
        <w:t>.</w:t>
      </w:r>
    </w:p>
    <w:p w:rsidR="0061369C" w:rsidRPr="0061369C" w:rsidRDefault="0061369C" w:rsidP="0061369C">
      <w:pPr>
        <w:pStyle w:val="Textoindependiente3"/>
        <w:numPr>
          <w:ilvl w:val="0"/>
          <w:numId w:val="11"/>
        </w:numPr>
        <w:tabs>
          <w:tab w:val="left" w:pos="-720"/>
          <w:tab w:val="left" w:pos="-360"/>
          <w:tab w:val="left" w:pos="720"/>
        </w:tabs>
        <w:spacing w:after="0"/>
        <w:ind w:left="-810" w:right="-9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1369C">
        <w:rPr>
          <w:rFonts w:asciiTheme="minorHAnsi" w:hAnsiTheme="minorHAnsi" w:cstheme="minorHAnsi"/>
          <w:sz w:val="24"/>
          <w:szCs w:val="24"/>
        </w:rPr>
        <w:t xml:space="preserve">La </w:t>
      </w:r>
      <w:r w:rsidRPr="0061369C">
        <w:rPr>
          <w:rFonts w:asciiTheme="minorHAnsi" w:hAnsiTheme="minorHAnsi" w:cstheme="minorHAnsi"/>
          <w:b/>
          <w:sz w:val="24"/>
          <w:szCs w:val="24"/>
        </w:rPr>
        <w:t>determinación de la ley aplicable al estatuto personal</w:t>
      </w:r>
      <w:r w:rsidRPr="0061369C">
        <w:rPr>
          <w:rFonts w:asciiTheme="minorHAnsi" w:hAnsiTheme="minorHAnsi" w:cstheme="minorHAnsi"/>
          <w:sz w:val="24"/>
          <w:szCs w:val="24"/>
        </w:rPr>
        <w:t xml:space="preserve">, tiene importantes consecuencias sobre el </w:t>
      </w:r>
      <w:r w:rsidRPr="0061369C">
        <w:rPr>
          <w:rFonts w:asciiTheme="minorHAnsi" w:hAnsiTheme="minorHAnsi" w:cstheme="minorHAnsi"/>
          <w:b/>
          <w:sz w:val="24"/>
          <w:szCs w:val="24"/>
        </w:rPr>
        <w:t>régimen de las personas jurídicas</w:t>
      </w:r>
      <w:r w:rsidRPr="0061369C">
        <w:rPr>
          <w:rFonts w:asciiTheme="minorHAnsi" w:hAnsiTheme="minorHAnsi" w:cstheme="minorHAnsi"/>
          <w:sz w:val="24"/>
          <w:szCs w:val="24"/>
        </w:rPr>
        <w:t>.</w:t>
      </w:r>
    </w:p>
    <w:p w:rsidR="0061369C" w:rsidRPr="0061369C" w:rsidRDefault="0061369C" w:rsidP="0061369C">
      <w:pPr>
        <w:pStyle w:val="Textoindependiente3"/>
        <w:tabs>
          <w:tab w:val="left" w:pos="-720"/>
          <w:tab w:val="left" w:pos="-360"/>
          <w:tab w:val="left" w:pos="720"/>
        </w:tabs>
        <w:spacing w:after="0"/>
        <w:ind w:left="-810" w:right="-900"/>
        <w:jc w:val="both"/>
        <w:rPr>
          <w:rFonts w:asciiTheme="minorHAnsi" w:hAnsiTheme="minorHAnsi" w:cstheme="minorHAnsi"/>
          <w:sz w:val="24"/>
          <w:szCs w:val="24"/>
        </w:rPr>
      </w:pPr>
    </w:p>
    <w:p w:rsidR="0061369C" w:rsidRPr="0061369C" w:rsidRDefault="0061369C" w:rsidP="0061369C">
      <w:pPr>
        <w:pStyle w:val="Textoindependiente3"/>
        <w:numPr>
          <w:ilvl w:val="0"/>
          <w:numId w:val="11"/>
        </w:numPr>
        <w:tabs>
          <w:tab w:val="left" w:pos="-720"/>
          <w:tab w:val="left" w:pos="-360"/>
          <w:tab w:val="left" w:pos="720"/>
        </w:tabs>
        <w:spacing w:after="0"/>
        <w:ind w:left="-810" w:right="-9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1369C">
        <w:rPr>
          <w:rFonts w:asciiTheme="minorHAnsi" w:hAnsiTheme="minorHAnsi" w:cstheme="minorHAnsi"/>
          <w:b/>
          <w:sz w:val="24"/>
          <w:szCs w:val="24"/>
        </w:rPr>
        <w:t>No contamos con una norma que defina los tipos legales que conforman el estatuto personal de las personas Jurídicas</w:t>
      </w:r>
      <w:r w:rsidRPr="0061369C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61369C" w:rsidRPr="0061369C" w:rsidRDefault="0061369C" w:rsidP="0061369C">
      <w:pPr>
        <w:pStyle w:val="Textoindependiente3"/>
        <w:numPr>
          <w:ilvl w:val="0"/>
          <w:numId w:val="11"/>
        </w:numPr>
        <w:tabs>
          <w:tab w:val="left" w:pos="-720"/>
          <w:tab w:val="left" w:pos="-360"/>
          <w:tab w:val="left" w:pos="720"/>
        </w:tabs>
        <w:spacing w:after="0"/>
        <w:ind w:left="-810" w:right="-9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1369C">
        <w:rPr>
          <w:rFonts w:asciiTheme="minorHAnsi" w:hAnsiTheme="minorHAnsi" w:cstheme="minorHAnsi"/>
          <w:sz w:val="24"/>
          <w:szCs w:val="24"/>
        </w:rPr>
        <w:t xml:space="preserve">No obstante, el </w:t>
      </w:r>
      <w:r w:rsidRPr="0061369C">
        <w:rPr>
          <w:rFonts w:asciiTheme="minorHAnsi" w:hAnsiTheme="minorHAnsi" w:cstheme="minorHAnsi"/>
          <w:b/>
          <w:sz w:val="24"/>
          <w:szCs w:val="24"/>
        </w:rPr>
        <w:t xml:space="preserve">art. 40.1 y 42 CC cubano </w:t>
      </w:r>
      <w:r w:rsidRPr="0061369C">
        <w:rPr>
          <w:rFonts w:asciiTheme="minorHAnsi" w:hAnsiTheme="minorHAnsi" w:cstheme="minorHAnsi"/>
          <w:sz w:val="24"/>
          <w:szCs w:val="24"/>
        </w:rPr>
        <w:t xml:space="preserve">establecen que su </w:t>
      </w:r>
      <w:r w:rsidRPr="0061369C">
        <w:rPr>
          <w:rFonts w:asciiTheme="minorHAnsi" w:hAnsiTheme="minorHAnsi" w:cstheme="minorHAnsi"/>
          <w:iCs/>
          <w:sz w:val="24"/>
          <w:szCs w:val="24"/>
          <w:u w:val="single"/>
        </w:rPr>
        <w:t>constitución, régimen y disolución</w:t>
      </w:r>
      <w:r w:rsidRPr="0061369C">
        <w:rPr>
          <w:rFonts w:asciiTheme="minorHAnsi" w:hAnsiTheme="minorHAnsi" w:cstheme="minorHAnsi"/>
          <w:iCs/>
          <w:sz w:val="24"/>
          <w:szCs w:val="24"/>
        </w:rPr>
        <w:t>,</w:t>
      </w:r>
      <w:r w:rsidRPr="0061369C">
        <w:rPr>
          <w:rFonts w:asciiTheme="minorHAnsi" w:hAnsiTheme="minorHAnsi" w:cstheme="minorHAnsi"/>
          <w:sz w:val="24"/>
          <w:szCs w:val="24"/>
        </w:rPr>
        <w:t xml:space="preserve"> así como la </w:t>
      </w:r>
      <w:r w:rsidRPr="0061369C">
        <w:rPr>
          <w:rFonts w:asciiTheme="minorHAnsi" w:hAnsiTheme="minorHAnsi" w:cstheme="minorHAnsi"/>
          <w:sz w:val="24"/>
          <w:szCs w:val="24"/>
          <w:u w:val="single"/>
        </w:rPr>
        <w:t>capacidad para ejercer sus actividades</w:t>
      </w:r>
      <w:r w:rsidRPr="0061369C">
        <w:rPr>
          <w:rFonts w:asciiTheme="minorHAnsi" w:hAnsiTheme="minorHAnsi" w:cstheme="minorHAnsi"/>
          <w:sz w:val="24"/>
          <w:szCs w:val="24"/>
        </w:rPr>
        <w:t xml:space="preserve"> </w:t>
      </w:r>
      <w:r w:rsidRPr="0061369C">
        <w:rPr>
          <w:rFonts w:asciiTheme="minorHAnsi" w:hAnsiTheme="minorHAnsi" w:cstheme="minorHAnsi"/>
          <w:b/>
          <w:sz w:val="24"/>
          <w:szCs w:val="24"/>
        </w:rPr>
        <w:t>se establecen y regulan en la Ley, sus estatutos y reglamentos</w:t>
      </w:r>
      <w:r w:rsidRPr="0061369C">
        <w:rPr>
          <w:rFonts w:asciiTheme="minorHAnsi" w:hAnsiTheme="minorHAnsi" w:cstheme="minorHAnsi"/>
          <w:sz w:val="24"/>
          <w:szCs w:val="24"/>
        </w:rPr>
        <w:t>.</w:t>
      </w:r>
    </w:p>
    <w:p w:rsidR="0061369C" w:rsidRPr="0061369C" w:rsidRDefault="0061369C" w:rsidP="0061369C">
      <w:pPr>
        <w:pStyle w:val="Textoindependiente3"/>
        <w:tabs>
          <w:tab w:val="left" w:pos="-720"/>
          <w:tab w:val="left" w:pos="-360"/>
          <w:tab w:val="left" w:pos="720"/>
        </w:tabs>
        <w:spacing w:after="0"/>
        <w:ind w:left="-810" w:right="-900"/>
        <w:jc w:val="both"/>
        <w:rPr>
          <w:rFonts w:asciiTheme="minorHAnsi" w:hAnsiTheme="minorHAnsi" w:cstheme="minorHAnsi"/>
          <w:sz w:val="24"/>
          <w:szCs w:val="24"/>
        </w:rPr>
      </w:pPr>
    </w:p>
    <w:p w:rsidR="0061369C" w:rsidRPr="0061369C" w:rsidRDefault="0061369C" w:rsidP="0061369C">
      <w:pPr>
        <w:pStyle w:val="Textoindependiente3"/>
        <w:numPr>
          <w:ilvl w:val="0"/>
          <w:numId w:val="11"/>
        </w:numPr>
        <w:tabs>
          <w:tab w:val="left" w:pos="-720"/>
          <w:tab w:val="left" w:pos="-360"/>
          <w:tab w:val="left" w:pos="720"/>
        </w:tabs>
        <w:spacing w:after="0"/>
        <w:ind w:left="-810" w:right="-900" w:firstLine="0"/>
        <w:jc w:val="both"/>
        <w:rPr>
          <w:rFonts w:cstheme="minorHAnsi"/>
          <w:sz w:val="24"/>
          <w:szCs w:val="24"/>
        </w:rPr>
      </w:pPr>
      <w:r w:rsidRPr="0061369C">
        <w:rPr>
          <w:rFonts w:asciiTheme="minorHAnsi" w:hAnsiTheme="minorHAnsi" w:cstheme="minorHAnsi"/>
          <w:sz w:val="24"/>
          <w:szCs w:val="24"/>
        </w:rPr>
        <w:t xml:space="preserve">Por tanto, nuestro ordenamiento incluye dentro de </w:t>
      </w:r>
      <w:r w:rsidRPr="0061369C">
        <w:rPr>
          <w:rFonts w:asciiTheme="minorHAnsi" w:hAnsiTheme="minorHAnsi" w:cstheme="minorHAnsi"/>
          <w:b/>
          <w:sz w:val="24"/>
          <w:szCs w:val="24"/>
        </w:rPr>
        <w:t>los estatutos de las sociedades:</w:t>
      </w:r>
      <w:r w:rsidRPr="0061369C">
        <w:rPr>
          <w:rFonts w:asciiTheme="minorHAnsi" w:hAnsiTheme="minorHAnsi" w:cstheme="minorHAnsi"/>
          <w:sz w:val="24"/>
          <w:szCs w:val="24"/>
        </w:rPr>
        <w:t xml:space="preserve"> su constitución, organización,  funcionamiento, y extinción. </w:t>
      </w:r>
    </w:p>
    <w:p w:rsidR="0061369C" w:rsidRPr="0061369C" w:rsidRDefault="0061369C" w:rsidP="0061369C">
      <w:pPr>
        <w:pStyle w:val="Textoindependiente3"/>
        <w:tabs>
          <w:tab w:val="left" w:pos="-720"/>
          <w:tab w:val="left" w:pos="-360"/>
          <w:tab w:val="left" w:pos="720"/>
        </w:tabs>
        <w:spacing w:after="0"/>
        <w:ind w:left="-810" w:right="-900"/>
        <w:jc w:val="both"/>
        <w:rPr>
          <w:rFonts w:asciiTheme="minorHAnsi" w:hAnsiTheme="minorHAnsi" w:cstheme="minorHAnsi"/>
          <w:sz w:val="24"/>
          <w:szCs w:val="24"/>
        </w:rPr>
      </w:pPr>
    </w:p>
    <w:p w:rsidR="0061369C" w:rsidRPr="0061369C" w:rsidRDefault="0061369C" w:rsidP="0061369C">
      <w:pPr>
        <w:pStyle w:val="Textoindependiente3"/>
        <w:numPr>
          <w:ilvl w:val="0"/>
          <w:numId w:val="11"/>
        </w:numPr>
        <w:tabs>
          <w:tab w:val="left" w:pos="-720"/>
          <w:tab w:val="left" w:pos="-360"/>
          <w:tab w:val="left" w:pos="720"/>
        </w:tabs>
        <w:spacing w:after="0"/>
        <w:ind w:left="-810" w:right="-9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1369C">
        <w:rPr>
          <w:rFonts w:asciiTheme="minorHAnsi" w:hAnsiTheme="minorHAnsi" w:cstheme="minorHAnsi"/>
          <w:b/>
          <w:sz w:val="24"/>
          <w:szCs w:val="24"/>
        </w:rPr>
        <w:t xml:space="preserve">Art. 249 CB: </w:t>
      </w:r>
      <w:r w:rsidRPr="0061369C">
        <w:rPr>
          <w:rFonts w:asciiTheme="minorHAnsi" w:hAnsiTheme="minorHAnsi" w:cstheme="minorHAnsi"/>
          <w:sz w:val="24"/>
          <w:szCs w:val="24"/>
        </w:rPr>
        <w:t xml:space="preserve">La constitución, funcionamiento y responsabilidad de los órganos de las sociedades mercantiles está </w:t>
      </w:r>
      <w:r w:rsidRPr="0061369C">
        <w:rPr>
          <w:rFonts w:asciiTheme="minorHAnsi" w:hAnsiTheme="minorHAnsi" w:cstheme="minorHAnsi"/>
          <w:b/>
          <w:sz w:val="24"/>
          <w:szCs w:val="24"/>
        </w:rPr>
        <w:t>sujeto al contrato social y en su caso a la ley que lo rija</w:t>
      </w:r>
      <w:r w:rsidRPr="0061369C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61369C" w:rsidRPr="0061369C" w:rsidRDefault="0061369C" w:rsidP="0061369C">
      <w:pPr>
        <w:pStyle w:val="Textoindependiente3"/>
        <w:tabs>
          <w:tab w:val="left" w:pos="-720"/>
          <w:tab w:val="left" w:pos="-360"/>
          <w:tab w:val="left" w:pos="720"/>
        </w:tabs>
        <w:spacing w:after="0"/>
        <w:ind w:left="-810" w:right="-900"/>
        <w:jc w:val="both"/>
        <w:rPr>
          <w:rFonts w:asciiTheme="minorHAnsi" w:hAnsiTheme="minorHAnsi" w:cstheme="minorHAnsi"/>
          <w:sz w:val="24"/>
          <w:szCs w:val="24"/>
        </w:rPr>
      </w:pPr>
    </w:p>
    <w:p w:rsidR="0061369C" w:rsidRPr="0061369C" w:rsidRDefault="0061369C" w:rsidP="0061369C">
      <w:pPr>
        <w:pStyle w:val="Textoindependiente3"/>
        <w:numPr>
          <w:ilvl w:val="0"/>
          <w:numId w:val="11"/>
        </w:numPr>
        <w:tabs>
          <w:tab w:val="left" w:pos="-720"/>
          <w:tab w:val="left" w:pos="-360"/>
          <w:tab w:val="left" w:pos="720"/>
        </w:tabs>
        <w:spacing w:after="0"/>
        <w:ind w:left="-810" w:right="-9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1369C">
        <w:rPr>
          <w:rFonts w:asciiTheme="minorHAnsi" w:hAnsiTheme="minorHAnsi" w:cstheme="minorHAnsi"/>
          <w:sz w:val="24"/>
          <w:szCs w:val="24"/>
        </w:rPr>
        <w:t xml:space="preserve">La ley que regula la </w:t>
      </w:r>
      <w:r w:rsidRPr="0061369C">
        <w:rPr>
          <w:rFonts w:asciiTheme="minorHAnsi" w:hAnsiTheme="minorHAnsi" w:cstheme="minorHAnsi"/>
          <w:b/>
          <w:sz w:val="24"/>
          <w:szCs w:val="24"/>
        </w:rPr>
        <w:t>creación</w:t>
      </w:r>
      <w:r w:rsidRPr="0061369C">
        <w:rPr>
          <w:rFonts w:asciiTheme="minorHAnsi" w:hAnsiTheme="minorHAnsi" w:cstheme="minorHAnsi"/>
          <w:sz w:val="24"/>
          <w:szCs w:val="24"/>
        </w:rPr>
        <w:t xml:space="preserve"> de una PJ debe regir también su </w:t>
      </w:r>
      <w:r w:rsidRPr="0061369C">
        <w:rPr>
          <w:rFonts w:asciiTheme="minorHAnsi" w:hAnsiTheme="minorHAnsi" w:cstheme="minorHAnsi"/>
          <w:b/>
          <w:sz w:val="24"/>
          <w:szCs w:val="24"/>
        </w:rPr>
        <w:t>disolución</w:t>
      </w:r>
      <w:r w:rsidRPr="0061369C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61369C" w:rsidRPr="0061369C" w:rsidRDefault="0061369C" w:rsidP="0061369C">
      <w:pPr>
        <w:pStyle w:val="Textoindependiente3"/>
        <w:tabs>
          <w:tab w:val="left" w:pos="-720"/>
          <w:tab w:val="left" w:pos="-360"/>
          <w:tab w:val="left" w:pos="720"/>
        </w:tabs>
        <w:spacing w:after="0"/>
        <w:ind w:left="-810" w:right="-900"/>
        <w:jc w:val="both"/>
        <w:rPr>
          <w:rFonts w:asciiTheme="minorHAnsi" w:hAnsiTheme="minorHAnsi" w:cstheme="minorHAnsi"/>
          <w:sz w:val="24"/>
          <w:szCs w:val="24"/>
        </w:rPr>
      </w:pPr>
    </w:p>
    <w:p w:rsidR="0061369C" w:rsidRPr="0061369C" w:rsidRDefault="0061369C" w:rsidP="0061369C">
      <w:pPr>
        <w:pStyle w:val="Textoindependiente3"/>
        <w:numPr>
          <w:ilvl w:val="0"/>
          <w:numId w:val="11"/>
        </w:numPr>
        <w:tabs>
          <w:tab w:val="left" w:pos="-720"/>
          <w:tab w:val="left" w:pos="-360"/>
          <w:tab w:val="left" w:pos="720"/>
        </w:tabs>
        <w:spacing w:after="0"/>
        <w:ind w:left="-810" w:right="-9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1369C">
        <w:rPr>
          <w:rFonts w:asciiTheme="minorHAnsi" w:hAnsiTheme="minorHAnsi" w:cstheme="minorHAnsi"/>
          <w:sz w:val="24"/>
          <w:szCs w:val="24"/>
        </w:rPr>
        <w:t>Aquí se estudiarán los criterios</w:t>
      </w:r>
      <w:r w:rsidRPr="0061369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1369C">
        <w:rPr>
          <w:rFonts w:asciiTheme="minorHAnsi" w:hAnsiTheme="minorHAnsi" w:cstheme="minorHAnsi"/>
          <w:sz w:val="24"/>
          <w:szCs w:val="24"/>
        </w:rPr>
        <w:t xml:space="preserve">de atribución de la ley personal de las </w:t>
      </w:r>
      <w:r w:rsidRPr="0061369C">
        <w:rPr>
          <w:rFonts w:asciiTheme="minorHAnsi" w:hAnsiTheme="minorHAnsi" w:cstheme="minorHAnsi"/>
          <w:b/>
          <w:sz w:val="24"/>
          <w:szCs w:val="24"/>
        </w:rPr>
        <w:t xml:space="preserve">sociedades en general </w:t>
      </w:r>
      <w:r w:rsidRPr="0061369C">
        <w:rPr>
          <w:rFonts w:asciiTheme="minorHAnsi" w:hAnsiTheme="minorHAnsi" w:cstheme="minorHAnsi"/>
          <w:sz w:val="24"/>
          <w:szCs w:val="24"/>
        </w:rPr>
        <w:t xml:space="preserve">y su solución en el Derecho cubano en cuanto a las </w:t>
      </w:r>
      <w:r w:rsidRPr="0061369C">
        <w:rPr>
          <w:rFonts w:asciiTheme="minorHAnsi" w:hAnsiTheme="minorHAnsi" w:cstheme="minorHAnsi"/>
          <w:b/>
          <w:sz w:val="24"/>
          <w:szCs w:val="24"/>
        </w:rPr>
        <w:t>sociedades civiles</w:t>
      </w:r>
      <w:r w:rsidRPr="0061369C">
        <w:rPr>
          <w:rFonts w:asciiTheme="minorHAnsi" w:hAnsiTheme="minorHAnsi" w:cstheme="minorHAnsi"/>
          <w:sz w:val="24"/>
          <w:szCs w:val="24"/>
        </w:rPr>
        <w:t xml:space="preserve">. (Las Sociedades mercantiles serán estudiadas en el tema de Derecho Mercantil Internacional). </w:t>
      </w:r>
    </w:p>
    <w:p w:rsidR="0061369C" w:rsidRPr="0061369C" w:rsidRDefault="0061369C" w:rsidP="0061369C">
      <w:pPr>
        <w:pStyle w:val="Textoindependiente3"/>
        <w:tabs>
          <w:tab w:val="left" w:pos="-720"/>
          <w:tab w:val="left" w:pos="-360"/>
          <w:tab w:val="left" w:pos="720"/>
        </w:tabs>
        <w:spacing w:after="0"/>
        <w:ind w:left="-810" w:right="-900"/>
        <w:jc w:val="both"/>
        <w:rPr>
          <w:rFonts w:asciiTheme="minorHAnsi" w:hAnsiTheme="minorHAnsi" w:cstheme="minorHAnsi"/>
          <w:sz w:val="24"/>
          <w:szCs w:val="24"/>
        </w:rPr>
      </w:pPr>
    </w:p>
    <w:p w:rsidR="0061369C" w:rsidRPr="0061369C" w:rsidRDefault="0061369C" w:rsidP="0061369C">
      <w:pPr>
        <w:pStyle w:val="Textoindependiente3"/>
        <w:numPr>
          <w:ilvl w:val="0"/>
          <w:numId w:val="11"/>
        </w:numPr>
        <w:tabs>
          <w:tab w:val="left" w:pos="-720"/>
          <w:tab w:val="left" w:pos="-360"/>
          <w:tab w:val="left" w:pos="720"/>
        </w:tabs>
        <w:spacing w:after="0"/>
        <w:ind w:left="-810" w:right="-9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1369C">
        <w:rPr>
          <w:rFonts w:asciiTheme="minorHAnsi" w:hAnsiTheme="minorHAnsi" w:cstheme="minorHAnsi"/>
          <w:sz w:val="24"/>
          <w:szCs w:val="24"/>
        </w:rPr>
        <w:t>De igual forma nos referiremos a los aspectos más importantes en cuanto a la ley aplicable a las Asociaciones y las Fundaciones que establece nuestra legislación.</w:t>
      </w:r>
    </w:p>
    <w:p w:rsidR="0061369C" w:rsidRPr="0061369C" w:rsidRDefault="0061369C" w:rsidP="0061369C">
      <w:pPr>
        <w:pStyle w:val="Textoindependiente3"/>
        <w:tabs>
          <w:tab w:val="left" w:pos="-720"/>
          <w:tab w:val="left" w:pos="-360"/>
          <w:tab w:val="left" w:pos="0"/>
          <w:tab w:val="left" w:pos="720"/>
        </w:tabs>
        <w:spacing w:after="0"/>
        <w:ind w:left="-810" w:right="-900"/>
        <w:jc w:val="both"/>
        <w:rPr>
          <w:rFonts w:asciiTheme="minorHAnsi" w:hAnsiTheme="minorHAnsi" w:cstheme="minorHAnsi"/>
          <w:sz w:val="24"/>
          <w:szCs w:val="24"/>
        </w:rPr>
      </w:pPr>
    </w:p>
    <w:p w:rsidR="0061369C" w:rsidRPr="0061369C" w:rsidRDefault="0061369C" w:rsidP="0061369C">
      <w:pPr>
        <w:pStyle w:val="Ttulo2"/>
        <w:numPr>
          <w:ilvl w:val="0"/>
          <w:numId w:val="10"/>
        </w:numPr>
        <w:tabs>
          <w:tab w:val="left" w:pos="-720"/>
          <w:tab w:val="left" w:pos="-360"/>
          <w:tab w:val="left" w:pos="0"/>
          <w:tab w:val="left" w:pos="720"/>
        </w:tabs>
        <w:ind w:left="-810" w:right="-900" w:firstLine="0"/>
        <w:rPr>
          <w:rFonts w:asciiTheme="minorHAnsi" w:hAnsiTheme="minorHAnsi" w:cstheme="minorHAnsi"/>
          <w:sz w:val="24"/>
          <w:u w:val="single"/>
          <w:lang w:val="es-ES"/>
        </w:rPr>
      </w:pPr>
      <w:bookmarkStart w:id="34" w:name="_Toc138427204"/>
      <w:r w:rsidRPr="0061369C">
        <w:rPr>
          <w:rFonts w:asciiTheme="minorHAnsi" w:hAnsiTheme="minorHAnsi" w:cstheme="minorHAnsi"/>
          <w:sz w:val="24"/>
          <w:u w:val="single"/>
          <w:lang w:val="es-ES"/>
        </w:rPr>
        <w:t>Las Asociaciones, Corporaciones y Fundaciones</w:t>
      </w:r>
      <w:bookmarkEnd w:id="34"/>
      <w:r w:rsidRPr="0061369C">
        <w:rPr>
          <w:rFonts w:asciiTheme="minorHAnsi" w:hAnsiTheme="minorHAnsi" w:cstheme="minorHAnsi"/>
          <w:sz w:val="24"/>
          <w:u w:val="single"/>
          <w:lang w:val="es-ES"/>
        </w:rPr>
        <w:t>:</w:t>
      </w:r>
    </w:p>
    <w:p w:rsidR="0061369C" w:rsidRPr="0061369C" w:rsidRDefault="0061369C" w:rsidP="0061369C">
      <w:pPr>
        <w:tabs>
          <w:tab w:val="left" w:pos="-720"/>
          <w:tab w:val="left" w:pos="-360"/>
        </w:tabs>
        <w:spacing w:after="0"/>
        <w:ind w:left="-810" w:right="-900"/>
        <w:rPr>
          <w:rFonts w:cstheme="minorHAnsi"/>
          <w:sz w:val="24"/>
          <w:szCs w:val="24"/>
          <w:lang w:bidi="he-IL"/>
        </w:rPr>
      </w:pPr>
    </w:p>
    <w:tbl>
      <w:tblPr>
        <w:tblStyle w:val="Tablaconcuadrcula"/>
        <w:tblW w:w="14567" w:type="dxa"/>
        <w:tblInd w:w="-709" w:type="dxa"/>
        <w:tblLook w:val="04A0"/>
      </w:tblPr>
      <w:tblGrid>
        <w:gridCol w:w="3157"/>
        <w:gridCol w:w="6210"/>
        <w:gridCol w:w="5200"/>
      </w:tblGrid>
      <w:tr w:rsidR="0061369C" w:rsidRPr="0061369C" w:rsidTr="00190069">
        <w:tc>
          <w:tcPr>
            <w:tcW w:w="3157" w:type="dxa"/>
            <w:shd w:val="clear" w:color="auto" w:fill="auto"/>
          </w:tcPr>
          <w:p w:rsidR="0061369C" w:rsidRPr="0061369C" w:rsidRDefault="0061369C" w:rsidP="00190069">
            <w:pPr>
              <w:pStyle w:val="EscrituraNormal"/>
              <w:ind w:right="15" w:firstLine="0"/>
              <w:jc w:val="center"/>
              <w:rPr>
                <w:rFonts w:asciiTheme="minorHAnsi" w:hAnsiTheme="minorHAnsi"/>
                <w:b/>
              </w:rPr>
            </w:pPr>
            <w:r w:rsidRPr="0061369C">
              <w:rPr>
                <w:rFonts w:asciiTheme="minorHAnsi" w:hAnsiTheme="minorHAnsi"/>
                <w:b/>
                <w:u w:val="single"/>
              </w:rPr>
              <w:t>Corporaciones:</w:t>
            </w:r>
            <w:r w:rsidRPr="0061369C">
              <w:rPr>
                <w:rFonts w:asciiTheme="minorHAnsi" w:hAnsiTheme="minorHAnsi"/>
                <w:b/>
              </w:rPr>
              <w:t xml:space="preserve"> </w:t>
            </w:r>
          </w:p>
          <w:p w:rsidR="0061369C" w:rsidRPr="0061369C" w:rsidRDefault="0061369C" w:rsidP="00190069">
            <w:pPr>
              <w:pStyle w:val="EscrituraNormal"/>
              <w:ind w:right="15" w:firstLine="0"/>
              <w:jc w:val="center"/>
              <w:rPr>
                <w:rFonts w:asciiTheme="minorHAnsi" w:hAnsiTheme="minorHAnsi"/>
                <w:b/>
              </w:rPr>
            </w:pPr>
            <w:r w:rsidRPr="0061369C">
              <w:rPr>
                <w:rFonts w:asciiTheme="minorHAnsi" w:hAnsiTheme="minorHAnsi"/>
                <w:b/>
              </w:rPr>
              <w:t>(Art. 39.2-a CC cubano)</w:t>
            </w:r>
          </w:p>
        </w:tc>
        <w:tc>
          <w:tcPr>
            <w:tcW w:w="6210" w:type="dxa"/>
            <w:shd w:val="clear" w:color="auto" w:fill="auto"/>
          </w:tcPr>
          <w:p w:rsidR="0061369C" w:rsidRPr="0061369C" w:rsidRDefault="0061369C" w:rsidP="00190069">
            <w:pPr>
              <w:pStyle w:val="EscrituraNormal"/>
              <w:ind w:right="15" w:firstLine="0"/>
              <w:jc w:val="center"/>
              <w:rPr>
                <w:rFonts w:asciiTheme="minorHAnsi" w:hAnsiTheme="minorHAnsi"/>
                <w:b/>
              </w:rPr>
            </w:pPr>
            <w:r w:rsidRPr="0061369C">
              <w:rPr>
                <w:rFonts w:asciiTheme="minorHAnsi" w:hAnsiTheme="minorHAnsi"/>
                <w:b/>
                <w:u w:val="single"/>
              </w:rPr>
              <w:t>Asociaciones:</w:t>
            </w:r>
            <w:r w:rsidRPr="0061369C">
              <w:rPr>
                <w:rFonts w:asciiTheme="minorHAnsi" w:hAnsiTheme="minorHAnsi"/>
                <w:b/>
              </w:rPr>
              <w:t xml:space="preserve"> (art. 39.2-ch)</w:t>
            </w:r>
          </w:p>
          <w:p w:rsidR="0061369C" w:rsidRPr="0061369C" w:rsidRDefault="0061369C" w:rsidP="00190069">
            <w:pPr>
              <w:pStyle w:val="EscrituraNormal"/>
              <w:ind w:right="15" w:firstLine="0"/>
              <w:jc w:val="left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5200" w:type="dxa"/>
            <w:shd w:val="clear" w:color="auto" w:fill="auto"/>
          </w:tcPr>
          <w:p w:rsidR="0061369C" w:rsidRPr="0061369C" w:rsidRDefault="0061369C" w:rsidP="00190069">
            <w:pPr>
              <w:pStyle w:val="EscrituraNormal"/>
              <w:ind w:right="25" w:firstLine="0"/>
              <w:jc w:val="center"/>
              <w:rPr>
                <w:rFonts w:asciiTheme="minorHAnsi" w:hAnsiTheme="minorHAnsi"/>
              </w:rPr>
            </w:pPr>
            <w:r w:rsidRPr="0061369C">
              <w:rPr>
                <w:rFonts w:asciiTheme="minorHAnsi" w:hAnsiTheme="minorHAnsi"/>
                <w:b/>
                <w:u w:val="single"/>
              </w:rPr>
              <w:t xml:space="preserve">Fundaciones: </w:t>
            </w:r>
            <w:r w:rsidRPr="0061369C">
              <w:rPr>
                <w:rFonts w:asciiTheme="minorHAnsi" w:hAnsiTheme="minorHAnsi"/>
                <w:b/>
              </w:rPr>
              <w:t>(art. 39.2-d)</w:t>
            </w:r>
          </w:p>
          <w:p w:rsidR="0061369C" w:rsidRPr="0061369C" w:rsidRDefault="0061369C" w:rsidP="00190069">
            <w:pPr>
              <w:pStyle w:val="EscrituraNormal"/>
              <w:ind w:right="25" w:firstLine="0"/>
              <w:jc w:val="left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61369C" w:rsidRPr="0061369C" w:rsidTr="00190069">
        <w:tc>
          <w:tcPr>
            <w:tcW w:w="3157" w:type="dxa"/>
            <w:shd w:val="clear" w:color="auto" w:fill="auto"/>
          </w:tcPr>
          <w:p w:rsidR="0061369C" w:rsidRPr="0061369C" w:rsidRDefault="0061369C" w:rsidP="00190069">
            <w:pPr>
              <w:pStyle w:val="EscrituraNormal"/>
              <w:ind w:right="15" w:firstLine="0"/>
              <w:jc w:val="left"/>
              <w:rPr>
                <w:rFonts w:asciiTheme="minorHAnsi" w:hAnsiTheme="minorHAnsi"/>
              </w:rPr>
            </w:pPr>
            <w:r w:rsidRPr="0061369C">
              <w:rPr>
                <w:rFonts w:asciiTheme="minorHAnsi" w:hAnsiTheme="minorHAnsi"/>
              </w:rPr>
              <w:t xml:space="preserve">- Tienen como elemento </w:t>
            </w:r>
            <w:r w:rsidRPr="0061369C">
              <w:rPr>
                <w:rFonts w:asciiTheme="minorHAnsi" w:hAnsiTheme="minorHAnsi"/>
              </w:rPr>
              <w:lastRenderedPageBreak/>
              <w:t xml:space="preserve">básico una </w:t>
            </w:r>
            <w:r w:rsidRPr="0061369C">
              <w:rPr>
                <w:rFonts w:asciiTheme="minorHAnsi" w:hAnsiTheme="minorHAnsi"/>
                <w:b/>
              </w:rPr>
              <w:t>colectividad de individuos</w:t>
            </w:r>
            <w:r w:rsidRPr="0061369C">
              <w:rPr>
                <w:rFonts w:asciiTheme="minorHAnsi" w:hAnsiTheme="minorHAnsi"/>
              </w:rPr>
              <w:t xml:space="preserve"> con un fin común. </w:t>
            </w:r>
          </w:p>
          <w:p w:rsidR="0061369C" w:rsidRPr="0061369C" w:rsidRDefault="0061369C" w:rsidP="00190069">
            <w:pPr>
              <w:pStyle w:val="EscrituraNormal"/>
              <w:ind w:right="15" w:firstLine="0"/>
              <w:jc w:val="left"/>
              <w:rPr>
                <w:rFonts w:asciiTheme="minorHAnsi" w:hAnsiTheme="minorHAnsi"/>
              </w:rPr>
            </w:pPr>
            <w:r w:rsidRPr="0061369C">
              <w:rPr>
                <w:rFonts w:asciiTheme="minorHAnsi" w:hAnsiTheme="minorHAnsi"/>
              </w:rPr>
              <w:t xml:space="preserve">- Son </w:t>
            </w:r>
            <w:r w:rsidRPr="0061369C">
              <w:rPr>
                <w:rFonts w:asciiTheme="minorHAnsi" w:hAnsiTheme="minorHAnsi"/>
                <w:b/>
              </w:rPr>
              <w:t>creadas por ley o por voluntad del Estado</w:t>
            </w:r>
            <w:r w:rsidRPr="0061369C">
              <w:rPr>
                <w:rFonts w:asciiTheme="minorHAnsi" w:hAnsiTheme="minorHAnsi"/>
              </w:rPr>
              <w:t xml:space="preserve">.. </w:t>
            </w:r>
          </w:p>
          <w:p w:rsidR="0061369C" w:rsidRPr="0061369C" w:rsidRDefault="0061369C" w:rsidP="00190069">
            <w:pPr>
              <w:pStyle w:val="EscrituraNormal"/>
              <w:ind w:right="15" w:firstLine="0"/>
              <w:jc w:val="left"/>
              <w:rPr>
                <w:rFonts w:asciiTheme="minorHAnsi" w:hAnsiTheme="minorHAnsi"/>
                <w:b/>
              </w:rPr>
            </w:pPr>
            <w:r w:rsidRPr="0061369C">
              <w:rPr>
                <w:rFonts w:asciiTheme="minorHAnsi" w:hAnsiTheme="minorHAnsi"/>
              </w:rPr>
              <w:t xml:space="preserve">- Incluye a las </w:t>
            </w:r>
            <w:r w:rsidRPr="0061369C">
              <w:rPr>
                <w:rFonts w:asciiTheme="minorHAnsi" w:hAnsiTheme="minorHAnsi"/>
                <w:u w:val="single"/>
              </w:rPr>
              <w:t>empresas y uniones de empresas estatales.</w:t>
            </w:r>
            <w:r w:rsidRPr="0061369C">
              <w:rPr>
                <w:rFonts w:asciiTheme="minorHAnsi" w:hAnsiTheme="minorHAnsi"/>
                <w:b/>
              </w:rPr>
              <w:t xml:space="preserve"> </w:t>
            </w:r>
          </w:p>
          <w:p w:rsidR="0061369C" w:rsidRPr="0061369C" w:rsidRDefault="0061369C" w:rsidP="00190069">
            <w:pPr>
              <w:pStyle w:val="EscrituraNormal"/>
              <w:ind w:right="15" w:firstLine="0"/>
              <w:jc w:val="left"/>
              <w:rPr>
                <w:rFonts w:asciiTheme="minorHAnsi" w:hAnsiTheme="minorHAnsi"/>
                <w:b/>
              </w:rPr>
            </w:pPr>
          </w:p>
          <w:p w:rsidR="0061369C" w:rsidRPr="0061369C" w:rsidRDefault="0061369C" w:rsidP="00190069">
            <w:pPr>
              <w:pStyle w:val="EscrituraNormal"/>
              <w:ind w:right="15" w:firstLine="0"/>
              <w:jc w:val="left"/>
              <w:rPr>
                <w:rFonts w:asciiTheme="minorHAnsi" w:hAnsiTheme="minorHAnsi"/>
                <w:b/>
              </w:rPr>
            </w:pPr>
            <w:r w:rsidRPr="0061369C">
              <w:rPr>
                <w:rFonts w:asciiTheme="minorHAnsi" w:hAnsiTheme="minorHAnsi"/>
                <w:b/>
              </w:rPr>
              <w:t xml:space="preserve">*Art. 33 CB: </w:t>
            </w:r>
            <w:r w:rsidRPr="0061369C">
              <w:rPr>
                <w:rFonts w:asciiTheme="minorHAnsi" w:hAnsiTheme="minorHAnsi"/>
              </w:rPr>
              <w:t xml:space="preserve">Su </w:t>
            </w:r>
            <w:r w:rsidRPr="0061369C">
              <w:rPr>
                <w:rFonts w:asciiTheme="minorHAnsi" w:hAnsiTheme="minorHAnsi"/>
                <w:u w:val="single"/>
              </w:rPr>
              <w:t>capacidad civil</w:t>
            </w:r>
            <w:r w:rsidRPr="0061369C">
              <w:rPr>
                <w:rFonts w:asciiTheme="minorHAnsi" w:hAnsiTheme="minorHAnsi"/>
              </w:rPr>
              <w:t xml:space="preserve"> se rige por la </w:t>
            </w:r>
            <w:r w:rsidRPr="0061369C">
              <w:rPr>
                <w:rFonts w:asciiTheme="minorHAnsi" w:hAnsiTheme="minorHAnsi"/>
                <w:b/>
              </w:rPr>
              <w:t>ley que las ha creado o reconocido.</w:t>
            </w:r>
          </w:p>
          <w:p w:rsidR="0061369C" w:rsidRPr="0061369C" w:rsidRDefault="0061369C" w:rsidP="00190069">
            <w:pPr>
              <w:pStyle w:val="EscrituraNormal"/>
              <w:ind w:right="15" w:firstLine="0"/>
              <w:jc w:val="left"/>
              <w:rPr>
                <w:rFonts w:asciiTheme="minorHAnsi" w:hAnsiTheme="minorHAnsi"/>
                <w:b/>
              </w:rPr>
            </w:pPr>
            <w:r w:rsidRPr="0061369C">
              <w:rPr>
                <w:rFonts w:asciiTheme="minorHAnsi" w:hAnsiTheme="minorHAnsi" w:cstheme="minorHAnsi"/>
              </w:rPr>
              <w:t>*</w:t>
            </w:r>
            <w:r w:rsidRPr="0061369C">
              <w:rPr>
                <w:rFonts w:asciiTheme="minorHAnsi" w:hAnsiTheme="minorHAnsi" w:cstheme="minorHAnsi"/>
                <w:b/>
              </w:rPr>
              <w:t xml:space="preserve">Art. 16 CB: </w:t>
            </w:r>
            <w:r w:rsidRPr="0061369C">
              <w:rPr>
                <w:rFonts w:asciiTheme="minorHAnsi" w:hAnsiTheme="minorHAnsi" w:cstheme="minorHAnsi"/>
              </w:rPr>
              <w:t xml:space="preserve">Su </w:t>
            </w:r>
            <w:r w:rsidRPr="0061369C">
              <w:rPr>
                <w:rFonts w:asciiTheme="minorHAnsi" w:hAnsiTheme="minorHAnsi" w:cstheme="minorHAnsi"/>
                <w:u w:val="single"/>
              </w:rPr>
              <w:t>nacionalidad de origen</w:t>
            </w:r>
            <w:r w:rsidRPr="0061369C">
              <w:rPr>
                <w:rFonts w:asciiTheme="minorHAnsi" w:hAnsiTheme="minorHAnsi" w:cstheme="minorHAnsi"/>
              </w:rPr>
              <w:t xml:space="preserve"> se determina por la </w:t>
            </w:r>
            <w:r w:rsidRPr="0061369C">
              <w:rPr>
                <w:rFonts w:asciiTheme="minorHAnsi" w:hAnsiTheme="minorHAnsi" w:cstheme="minorHAnsi"/>
                <w:b/>
              </w:rPr>
              <w:t>ley del Estado que las autorice o apruebe.</w:t>
            </w:r>
          </w:p>
        </w:tc>
        <w:tc>
          <w:tcPr>
            <w:tcW w:w="6210" w:type="dxa"/>
            <w:shd w:val="clear" w:color="auto" w:fill="auto"/>
          </w:tcPr>
          <w:p w:rsidR="0061369C" w:rsidRPr="0061369C" w:rsidRDefault="0061369C" w:rsidP="00190069">
            <w:pPr>
              <w:pStyle w:val="EscrituraNormal"/>
              <w:ind w:right="15" w:firstLine="0"/>
              <w:jc w:val="left"/>
              <w:rPr>
                <w:rFonts w:asciiTheme="minorHAnsi" w:hAnsiTheme="minorHAnsi"/>
              </w:rPr>
            </w:pPr>
            <w:r w:rsidRPr="0061369C">
              <w:rPr>
                <w:rFonts w:asciiTheme="minorHAnsi" w:hAnsiTheme="minorHAnsi"/>
              </w:rPr>
              <w:lastRenderedPageBreak/>
              <w:t xml:space="preserve">- También parten de una </w:t>
            </w:r>
            <w:r w:rsidRPr="0061369C">
              <w:rPr>
                <w:rFonts w:asciiTheme="minorHAnsi" w:hAnsiTheme="minorHAnsi"/>
                <w:b/>
              </w:rPr>
              <w:t>colectividad de personas</w:t>
            </w:r>
            <w:r w:rsidRPr="0061369C">
              <w:rPr>
                <w:rFonts w:asciiTheme="minorHAnsi" w:hAnsiTheme="minorHAnsi"/>
              </w:rPr>
              <w:t xml:space="preserve">, pero se </w:t>
            </w:r>
            <w:r w:rsidRPr="0061369C">
              <w:rPr>
                <w:rFonts w:asciiTheme="minorHAnsi" w:hAnsiTheme="minorHAnsi"/>
              </w:rPr>
              <w:lastRenderedPageBreak/>
              <w:t xml:space="preserve">diferencian de las anteriores en que </w:t>
            </w:r>
            <w:r w:rsidRPr="0061369C">
              <w:rPr>
                <w:rFonts w:asciiTheme="minorHAnsi" w:hAnsiTheme="minorHAnsi"/>
                <w:b/>
              </w:rPr>
              <w:t>son creadas por la voluntad de los miembros</w:t>
            </w:r>
            <w:r w:rsidRPr="0061369C">
              <w:rPr>
                <w:rFonts w:asciiTheme="minorHAnsi" w:hAnsiTheme="minorHAnsi"/>
              </w:rPr>
              <w:t xml:space="preserve">, para cumplimentar determinado fin. </w:t>
            </w:r>
          </w:p>
          <w:p w:rsidR="0061369C" w:rsidRPr="0061369C" w:rsidRDefault="0061369C" w:rsidP="00190069">
            <w:pPr>
              <w:pStyle w:val="EscrituraNormal"/>
              <w:ind w:right="15" w:firstLine="0"/>
              <w:jc w:val="left"/>
              <w:rPr>
                <w:rFonts w:asciiTheme="minorHAnsi" w:hAnsiTheme="minorHAnsi"/>
              </w:rPr>
            </w:pPr>
            <w:r w:rsidRPr="0061369C">
              <w:rPr>
                <w:rFonts w:asciiTheme="minorHAnsi" w:hAnsiTheme="minorHAnsi"/>
              </w:rPr>
              <w:t xml:space="preserve">- En dependencia de la norma requerirá o no autorización estatal para su constitución. </w:t>
            </w:r>
          </w:p>
          <w:p w:rsidR="0061369C" w:rsidRPr="0061369C" w:rsidRDefault="0061369C" w:rsidP="00190069">
            <w:pPr>
              <w:pStyle w:val="EscrituraNormal"/>
              <w:ind w:right="15" w:firstLine="0"/>
              <w:jc w:val="left"/>
              <w:rPr>
                <w:rFonts w:asciiTheme="minorHAnsi" w:hAnsiTheme="minorHAnsi"/>
              </w:rPr>
            </w:pPr>
            <w:r w:rsidRPr="0061369C">
              <w:rPr>
                <w:rFonts w:asciiTheme="minorHAnsi" w:hAnsiTheme="minorHAnsi"/>
              </w:rPr>
              <w:t xml:space="preserve">- Entre ellas encontramos a </w:t>
            </w:r>
            <w:r w:rsidRPr="0061369C">
              <w:rPr>
                <w:rFonts w:asciiTheme="minorHAnsi" w:hAnsiTheme="minorHAnsi"/>
                <w:b/>
              </w:rPr>
              <w:t>las cooperativas, las asociaciones culturales, deportivas, científicas, literarias, las sociedades civiles y las empresas no estatales</w:t>
            </w:r>
            <w:r w:rsidRPr="0061369C">
              <w:rPr>
                <w:rFonts w:asciiTheme="minorHAnsi" w:hAnsiTheme="minorHAnsi"/>
              </w:rPr>
              <w:t xml:space="preserve"> autorizadas para realizar sus actividades</w:t>
            </w:r>
          </w:p>
          <w:p w:rsidR="0061369C" w:rsidRPr="0061369C" w:rsidRDefault="0061369C" w:rsidP="00190069">
            <w:pPr>
              <w:pStyle w:val="EscrituraNormal"/>
              <w:tabs>
                <w:tab w:val="right" w:pos="6249"/>
              </w:tabs>
              <w:ind w:right="15" w:firstLine="0"/>
              <w:jc w:val="left"/>
              <w:rPr>
                <w:rFonts w:asciiTheme="minorHAnsi" w:hAnsiTheme="minorHAnsi"/>
                <w:b/>
              </w:rPr>
            </w:pPr>
            <w:r w:rsidRPr="0061369C">
              <w:rPr>
                <w:rFonts w:asciiTheme="minorHAnsi" w:hAnsiTheme="minorHAnsi"/>
              </w:rPr>
              <w:t xml:space="preserve">- Se rigen por la </w:t>
            </w:r>
            <w:r w:rsidRPr="0061369C">
              <w:rPr>
                <w:rFonts w:asciiTheme="minorHAnsi" w:hAnsiTheme="minorHAnsi"/>
                <w:b/>
              </w:rPr>
              <w:t>Ley de Asociaciones No. 54/85</w:t>
            </w:r>
          </w:p>
          <w:p w:rsidR="0061369C" w:rsidRPr="0061369C" w:rsidRDefault="0061369C" w:rsidP="00190069">
            <w:pPr>
              <w:pStyle w:val="EscrituraNormal"/>
              <w:tabs>
                <w:tab w:val="right" w:pos="6249"/>
              </w:tabs>
              <w:ind w:right="15" w:firstLine="0"/>
              <w:jc w:val="left"/>
              <w:rPr>
                <w:rFonts w:asciiTheme="minorHAnsi" w:hAnsiTheme="minorHAnsi"/>
                <w:b/>
              </w:rPr>
            </w:pPr>
          </w:p>
          <w:p w:rsidR="0061369C" w:rsidRPr="0061369C" w:rsidRDefault="0061369C" w:rsidP="00190069">
            <w:pPr>
              <w:pStyle w:val="EscrituraNormal"/>
              <w:tabs>
                <w:tab w:val="right" w:pos="6249"/>
              </w:tabs>
              <w:ind w:right="15" w:firstLine="0"/>
              <w:jc w:val="left"/>
              <w:rPr>
                <w:rFonts w:asciiTheme="minorHAnsi" w:hAnsiTheme="minorHAnsi"/>
                <w:b/>
              </w:rPr>
            </w:pPr>
            <w:r w:rsidRPr="0061369C">
              <w:rPr>
                <w:rFonts w:asciiTheme="minorHAnsi" w:hAnsiTheme="minorHAnsi"/>
                <w:b/>
              </w:rPr>
              <w:t xml:space="preserve">*Art. 33 CB: </w:t>
            </w:r>
            <w:r w:rsidRPr="0061369C">
              <w:rPr>
                <w:rFonts w:asciiTheme="minorHAnsi" w:hAnsiTheme="minorHAnsi"/>
              </w:rPr>
              <w:t xml:space="preserve">Su </w:t>
            </w:r>
            <w:r w:rsidRPr="0061369C">
              <w:rPr>
                <w:rFonts w:asciiTheme="minorHAnsi" w:hAnsiTheme="minorHAnsi"/>
                <w:u w:val="single"/>
              </w:rPr>
              <w:t>capacidad civil</w:t>
            </w:r>
            <w:r w:rsidRPr="0061369C">
              <w:rPr>
                <w:rFonts w:asciiTheme="minorHAnsi" w:hAnsiTheme="minorHAnsi"/>
              </w:rPr>
              <w:t xml:space="preserve"> se rige por sus </w:t>
            </w:r>
            <w:r w:rsidRPr="0061369C">
              <w:rPr>
                <w:rFonts w:asciiTheme="minorHAnsi" w:hAnsiTheme="minorHAnsi"/>
                <w:b/>
              </w:rPr>
              <w:t>estatutos.</w:t>
            </w:r>
          </w:p>
          <w:p w:rsidR="0061369C" w:rsidRPr="0061369C" w:rsidRDefault="0061369C" w:rsidP="00190069">
            <w:pPr>
              <w:pStyle w:val="EscrituraNormal"/>
              <w:tabs>
                <w:tab w:val="right" w:pos="6249"/>
              </w:tabs>
              <w:ind w:right="15" w:firstLine="0"/>
              <w:jc w:val="left"/>
              <w:rPr>
                <w:rFonts w:asciiTheme="minorHAnsi" w:hAnsiTheme="minorHAnsi"/>
                <w:b/>
                <w:u w:val="single"/>
              </w:rPr>
            </w:pPr>
            <w:r w:rsidRPr="0061369C">
              <w:rPr>
                <w:rFonts w:asciiTheme="minorHAnsi" w:hAnsiTheme="minorHAnsi" w:cstheme="minorHAnsi"/>
                <w:b/>
                <w:bCs/>
              </w:rPr>
              <w:t>*Art. 17 CB:</w:t>
            </w:r>
            <w:r w:rsidRPr="0061369C">
              <w:rPr>
                <w:rFonts w:asciiTheme="minorHAnsi" w:hAnsiTheme="minorHAnsi" w:cstheme="minorHAnsi"/>
              </w:rPr>
              <w:t xml:space="preserve"> Su </w:t>
            </w:r>
            <w:r w:rsidRPr="0061369C">
              <w:rPr>
                <w:rFonts w:asciiTheme="minorHAnsi" w:hAnsiTheme="minorHAnsi" w:cstheme="minorHAnsi"/>
                <w:u w:val="single"/>
              </w:rPr>
              <w:t>nacionalidad de origen</w:t>
            </w:r>
            <w:r w:rsidRPr="0061369C">
              <w:rPr>
                <w:rFonts w:asciiTheme="minorHAnsi" w:hAnsiTheme="minorHAnsi" w:cstheme="minorHAnsi"/>
              </w:rPr>
              <w:t xml:space="preserve"> será la del </w:t>
            </w:r>
            <w:r w:rsidRPr="0061369C">
              <w:rPr>
                <w:rFonts w:asciiTheme="minorHAnsi" w:hAnsiTheme="minorHAnsi" w:cstheme="minorHAnsi"/>
                <w:b/>
              </w:rPr>
              <w:t>país en que se constituyan</w:t>
            </w:r>
            <w:r w:rsidRPr="0061369C">
              <w:rPr>
                <w:rFonts w:asciiTheme="minorHAnsi" w:hAnsiTheme="minorHAnsi" w:cstheme="minorHAnsi"/>
              </w:rPr>
              <w:t>, y en él deben registrarse o inscribirse si exigiere ese requisito la legislación local.</w:t>
            </w:r>
            <w:r w:rsidRPr="0061369C"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5200" w:type="dxa"/>
            <w:shd w:val="clear" w:color="auto" w:fill="auto"/>
          </w:tcPr>
          <w:p w:rsidR="0061369C" w:rsidRPr="0061369C" w:rsidRDefault="0061369C" w:rsidP="00190069">
            <w:pPr>
              <w:pStyle w:val="EscrituraNormal"/>
              <w:ind w:right="25" w:firstLine="0"/>
              <w:jc w:val="left"/>
              <w:rPr>
                <w:rFonts w:asciiTheme="minorHAnsi" w:hAnsiTheme="minorHAnsi"/>
              </w:rPr>
            </w:pPr>
            <w:r w:rsidRPr="0061369C">
              <w:rPr>
                <w:rFonts w:asciiTheme="minorHAnsi" w:hAnsiTheme="minorHAnsi"/>
              </w:rPr>
              <w:lastRenderedPageBreak/>
              <w:t xml:space="preserve">- Tienen como elemento básico la </w:t>
            </w:r>
            <w:r w:rsidRPr="0061369C">
              <w:rPr>
                <w:rFonts w:asciiTheme="minorHAnsi" w:hAnsiTheme="minorHAnsi"/>
                <w:b/>
              </w:rPr>
              <w:t xml:space="preserve">organización de </w:t>
            </w:r>
            <w:r w:rsidRPr="0061369C">
              <w:rPr>
                <w:rFonts w:asciiTheme="minorHAnsi" w:hAnsiTheme="minorHAnsi"/>
                <w:b/>
              </w:rPr>
              <w:lastRenderedPageBreak/>
              <w:t>un patrimonio dirigida a un fin determinado</w:t>
            </w:r>
            <w:r w:rsidRPr="0061369C">
              <w:rPr>
                <w:rFonts w:asciiTheme="minorHAnsi" w:hAnsiTheme="minorHAnsi"/>
              </w:rPr>
              <w:t xml:space="preserve">. </w:t>
            </w:r>
          </w:p>
          <w:p w:rsidR="0061369C" w:rsidRPr="0061369C" w:rsidRDefault="0061369C" w:rsidP="00190069">
            <w:pPr>
              <w:pStyle w:val="EscrituraNormal"/>
              <w:ind w:right="25" w:firstLine="0"/>
              <w:jc w:val="left"/>
              <w:rPr>
                <w:rFonts w:asciiTheme="minorHAnsi" w:hAnsiTheme="minorHAnsi"/>
              </w:rPr>
            </w:pPr>
            <w:r w:rsidRPr="0061369C">
              <w:rPr>
                <w:rFonts w:asciiTheme="minorHAnsi" w:hAnsiTheme="minorHAnsi"/>
              </w:rPr>
              <w:t xml:space="preserve">- El fundador al realizar el </w:t>
            </w:r>
            <w:r w:rsidRPr="0061369C">
              <w:rPr>
                <w:rFonts w:asciiTheme="minorHAnsi" w:hAnsiTheme="minorHAnsi"/>
                <w:b/>
              </w:rPr>
              <w:t>acto de liberalidad</w:t>
            </w:r>
            <w:r w:rsidRPr="0061369C">
              <w:rPr>
                <w:rFonts w:asciiTheme="minorHAnsi" w:hAnsiTheme="minorHAnsi"/>
              </w:rPr>
              <w:t xml:space="preserve"> (</w:t>
            </w:r>
            <w:r w:rsidRPr="0061369C">
              <w:rPr>
                <w:rFonts w:asciiTheme="minorHAnsi" w:hAnsiTheme="minorHAnsi"/>
                <w:i/>
              </w:rPr>
              <w:t>inter-vivos o mortis-causa)</w:t>
            </w:r>
            <w:r w:rsidRPr="0061369C">
              <w:rPr>
                <w:rFonts w:asciiTheme="minorHAnsi" w:hAnsiTheme="minorHAnsi"/>
              </w:rPr>
              <w:t xml:space="preserve"> determina ese fin. </w:t>
            </w:r>
          </w:p>
          <w:p w:rsidR="0061369C" w:rsidRPr="0061369C" w:rsidRDefault="0061369C" w:rsidP="00190069">
            <w:pPr>
              <w:pStyle w:val="EscrituraNormal"/>
              <w:ind w:right="25" w:firstLine="0"/>
              <w:jc w:val="left"/>
              <w:rPr>
                <w:rFonts w:asciiTheme="minorHAnsi" w:hAnsiTheme="minorHAnsi"/>
              </w:rPr>
            </w:pPr>
            <w:r w:rsidRPr="0061369C">
              <w:rPr>
                <w:rFonts w:asciiTheme="minorHAnsi" w:hAnsiTheme="minorHAnsi"/>
              </w:rPr>
              <w:t xml:space="preserve">- No existe ley de fundaciones, y las que han sido constituidas han seguido los procedimientos legales establecidos en la </w:t>
            </w:r>
            <w:r w:rsidRPr="0061369C">
              <w:rPr>
                <w:rFonts w:asciiTheme="minorHAnsi" w:hAnsiTheme="minorHAnsi"/>
                <w:b/>
              </w:rPr>
              <w:t>Ley de Asociaciones No. 54/85</w:t>
            </w:r>
            <w:r w:rsidRPr="0061369C">
              <w:rPr>
                <w:rFonts w:asciiTheme="minorHAnsi" w:hAnsiTheme="minorHAnsi"/>
              </w:rPr>
              <w:t>, con algunas modificaciones.</w:t>
            </w:r>
          </w:p>
          <w:p w:rsidR="0061369C" w:rsidRPr="0061369C" w:rsidRDefault="0061369C" w:rsidP="00190069">
            <w:pPr>
              <w:pStyle w:val="EscrituraNormal"/>
              <w:ind w:right="15" w:firstLine="0"/>
              <w:jc w:val="left"/>
              <w:rPr>
                <w:rFonts w:asciiTheme="minorHAnsi" w:hAnsiTheme="minorHAnsi"/>
                <w:b/>
                <w:u w:val="single"/>
              </w:rPr>
            </w:pPr>
          </w:p>
          <w:p w:rsidR="0061369C" w:rsidRPr="0061369C" w:rsidRDefault="0061369C" w:rsidP="00190069">
            <w:pPr>
              <w:pStyle w:val="EscrituraNormal"/>
              <w:ind w:right="15" w:firstLine="0"/>
              <w:jc w:val="left"/>
              <w:rPr>
                <w:rFonts w:asciiTheme="minorHAnsi" w:hAnsiTheme="minorHAnsi" w:cstheme="minorHAnsi"/>
              </w:rPr>
            </w:pPr>
            <w:r w:rsidRPr="0061369C">
              <w:rPr>
                <w:rFonts w:asciiTheme="minorHAnsi" w:hAnsiTheme="minorHAnsi"/>
                <w:b/>
              </w:rPr>
              <w:t xml:space="preserve">*Art. 33 CB: </w:t>
            </w:r>
            <w:r w:rsidRPr="0061369C">
              <w:rPr>
                <w:rFonts w:asciiTheme="minorHAnsi" w:hAnsiTheme="minorHAnsi"/>
              </w:rPr>
              <w:t xml:space="preserve">Su </w:t>
            </w:r>
            <w:r w:rsidRPr="0061369C">
              <w:rPr>
                <w:rFonts w:asciiTheme="minorHAnsi" w:hAnsiTheme="minorHAnsi"/>
                <w:u w:val="single"/>
              </w:rPr>
              <w:t>capacidad civil</w:t>
            </w:r>
            <w:r w:rsidRPr="0061369C">
              <w:rPr>
                <w:rFonts w:asciiTheme="minorHAnsi" w:hAnsiTheme="minorHAnsi"/>
              </w:rPr>
              <w:t xml:space="preserve"> se rige por las </w:t>
            </w:r>
            <w:r w:rsidRPr="0061369C">
              <w:rPr>
                <w:rFonts w:asciiTheme="minorHAnsi" w:hAnsiTheme="minorHAnsi" w:cstheme="minorHAnsi"/>
                <w:b/>
              </w:rPr>
              <w:t>reglas de su institución, aprobadas por la autoridad correspondiente,</w:t>
            </w:r>
            <w:r w:rsidRPr="0061369C">
              <w:rPr>
                <w:rFonts w:asciiTheme="minorHAnsi" w:hAnsiTheme="minorHAnsi" w:cstheme="minorHAnsi"/>
              </w:rPr>
              <w:t xml:space="preserve"> si lo exige la legislación nacional.</w:t>
            </w:r>
          </w:p>
          <w:p w:rsidR="0061369C" w:rsidRPr="0061369C" w:rsidRDefault="0061369C" w:rsidP="00190069">
            <w:pPr>
              <w:pStyle w:val="EscrituraNormal"/>
              <w:ind w:right="15" w:firstLine="0"/>
              <w:jc w:val="left"/>
              <w:rPr>
                <w:rFonts w:asciiTheme="minorHAnsi" w:hAnsiTheme="minorHAnsi"/>
                <w:b/>
              </w:rPr>
            </w:pPr>
            <w:r w:rsidRPr="0061369C">
              <w:rPr>
                <w:rFonts w:asciiTheme="minorHAnsi" w:hAnsiTheme="minorHAnsi" w:cstheme="minorHAnsi"/>
              </w:rPr>
              <w:t>*</w:t>
            </w:r>
            <w:r w:rsidRPr="0061369C">
              <w:rPr>
                <w:rFonts w:asciiTheme="minorHAnsi" w:hAnsiTheme="minorHAnsi" w:cstheme="minorHAnsi"/>
                <w:b/>
              </w:rPr>
              <w:t xml:space="preserve">Art. 16 CB: </w:t>
            </w:r>
            <w:r w:rsidRPr="0061369C">
              <w:rPr>
                <w:rFonts w:asciiTheme="minorHAnsi" w:hAnsiTheme="minorHAnsi" w:cstheme="minorHAnsi"/>
              </w:rPr>
              <w:t xml:space="preserve">Su </w:t>
            </w:r>
            <w:r w:rsidRPr="0061369C">
              <w:rPr>
                <w:rFonts w:asciiTheme="minorHAnsi" w:hAnsiTheme="minorHAnsi" w:cstheme="minorHAnsi"/>
                <w:u w:val="single"/>
              </w:rPr>
              <w:t>nacionalidad de origen</w:t>
            </w:r>
            <w:r w:rsidRPr="0061369C">
              <w:rPr>
                <w:rFonts w:asciiTheme="minorHAnsi" w:hAnsiTheme="minorHAnsi" w:cstheme="minorHAnsi"/>
              </w:rPr>
              <w:t xml:space="preserve"> se determina por la </w:t>
            </w:r>
            <w:r w:rsidRPr="0061369C">
              <w:rPr>
                <w:rFonts w:asciiTheme="minorHAnsi" w:hAnsiTheme="minorHAnsi" w:cstheme="minorHAnsi"/>
                <w:b/>
              </w:rPr>
              <w:t>ley del Estado que las autorice o apruebe.</w:t>
            </w:r>
          </w:p>
        </w:tc>
      </w:tr>
    </w:tbl>
    <w:p w:rsidR="0061369C" w:rsidRPr="0061369C" w:rsidRDefault="0061369C" w:rsidP="0061369C">
      <w:pPr>
        <w:pStyle w:val="EscrituraNormal"/>
        <w:tabs>
          <w:tab w:val="left" w:pos="-720"/>
          <w:tab w:val="left" w:pos="-360"/>
          <w:tab w:val="left" w:pos="0"/>
          <w:tab w:val="left" w:pos="720"/>
        </w:tabs>
        <w:ind w:right="-900" w:firstLine="0"/>
        <w:rPr>
          <w:rFonts w:asciiTheme="minorHAnsi" w:hAnsiTheme="minorHAnsi" w:cstheme="minorHAnsi"/>
        </w:rPr>
      </w:pPr>
    </w:p>
    <w:p w:rsidR="0061369C" w:rsidRPr="0061369C" w:rsidRDefault="0061369C" w:rsidP="0061369C">
      <w:pPr>
        <w:pStyle w:val="NormalWeb"/>
        <w:numPr>
          <w:ilvl w:val="0"/>
          <w:numId w:val="11"/>
        </w:numPr>
        <w:tabs>
          <w:tab w:val="left" w:pos="-360"/>
        </w:tabs>
        <w:spacing w:before="0" w:beforeAutospacing="0" w:after="0" w:afterAutospacing="0"/>
        <w:ind w:left="-810" w:right="-1126" w:firstLine="0"/>
        <w:jc w:val="both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  <w:b/>
          <w:bCs/>
        </w:rPr>
        <w:t>Art. 32 CB:</w:t>
      </w:r>
      <w:r w:rsidRPr="0061369C">
        <w:rPr>
          <w:rFonts w:asciiTheme="minorHAnsi" w:hAnsiTheme="minorHAnsi" w:cstheme="minorHAnsi"/>
        </w:rPr>
        <w:t xml:space="preserve"> El </w:t>
      </w:r>
      <w:r w:rsidRPr="0061369C">
        <w:rPr>
          <w:rFonts w:asciiTheme="minorHAnsi" w:hAnsiTheme="minorHAnsi" w:cstheme="minorHAnsi"/>
          <w:u w:val="single"/>
        </w:rPr>
        <w:t>concepto y reconocimiento</w:t>
      </w:r>
      <w:r w:rsidRPr="0061369C">
        <w:rPr>
          <w:rFonts w:asciiTheme="minorHAnsi" w:hAnsiTheme="minorHAnsi" w:cstheme="minorHAnsi"/>
        </w:rPr>
        <w:t xml:space="preserve"> de las personas jurídicas se regirán por la </w:t>
      </w:r>
      <w:r w:rsidRPr="0061369C">
        <w:rPr>
          <w:rFonts w:asciiTheme="minorHAnsi" w:hAnsiTheme="minorHAnsi" w:cstheme="minorHAnsi"/>
          <w:b/>
        </w:rPr>
        <w:t>ley territorial</w:t>
      </w:r>
      <w:r w:rsidRPr="0061369C">
        <w:rPr>
          <w:rFonts w:asciiTheme="minorHAnsi" w:hAnsiTheme="minorHAnsi" w:cstheme="minorHAnsi"/>
        </w:rPr>
        <w:t>.</w:t>
      </w:r>
    </w:p>
    <w:p w:rsidR="0061369C" w:rsidRPr="0061369C" w:rsidRDefault="0061369C" w:rsidP="0061369C">
      <w:pPr>
        <w:pStyle w:val="NormalWeb"/>
        <w:tabs>
          <w:tab w:val="left" w:pos="-360"/>
        </w:tabs>
        <w:spacing w:before="0" w:beforeAutospacing="0" w:after="0" w:afterAutospacing="0"/>
        <w:ind w:left="-810" w:right="-1126"/>
        <w:jc w:val="both"/>
        <w:rPr>
          <w:rFonts w:asciiTheme="minorHAnsi" w:hAnsiTheme="minorHAnsi" w:cstheme="minorHAnsi"/>
          <w:b/>
          <w:bCs/>
        </w:rPr>
      </w:pPr>
    </w:p>
    <w:p w:rsidR="0061369C" w:rsidRPr="0061369C" w:rsidRDefault="0061369C" w:rsidP="0061369C">
      <w:pPr>
        <w:pStyle w:val="Ttulo2"/>
        <w:numPr>
          <w:ilvl w:val="0"/>
          <w:numId w:val="10"/>
        </w:numPr>
        <w:tabs>
          <w:tab w:val="left" w:pos="-720"/>
          <w:tab w:val="left" w:pos="-360"/>
          <w:tab w:val="left" w:pos="720"/>
        </w:tabs>
        <w:ind w:left="-810" w:right="-900" w:firstLine="0"/>
        <w:rPr>
          <w:rFonts w:asciiTheme="minorHAnsi" w:hAnsiTheme="minorHAnsi" w:cstheme="minorHAnsi"/>
          <w:sz w:val="24"/>
          <w:u w:val="single"/>
          <w:lang w:val="es-ES"/>
        </w:rPr>
      </w:pPr>
      <w:bookmarkStart w:id="35" w:name="_Toc52067882"/>
      <w:bookmarkStart w:id="36" w:name="_Toc57976453"/>
      <w:bookmarkStart w:id="37" w:name="_Toc138427205"/>
      <w:r w:rsidRPr="0061369C">
        <w:rPr>
          <w:rFonts w:asciiTheme="minorHAnsi" w:hAnsiTheme="minorHAnsi" w:cstheme="minorHAnsi"/>
          <w:sz w:val="24"/>
          <w:u w:val="single"/>
          <w:lang w:val="es-ES"/>
        </w:rPr>
        <w:t>La determinación de la ley aplicable a las sociedades: la lex societatis</w:t>
      </w:r>
      <w:bookmarkEnd w:id="35"/>
      <w:bookmarkEnd w:id="36"/>
      <w:bookmarkEnd w:id="37"/>
      <w:r w:rsidRPr="0061369C">
        <w:rPr>
          <w:rFonts w:asciiTheme="minorHAnsi" w:hAnsiTheme="minorHAnsi" w:cstheme="minorHAnsi"/>
          <w:sz w:val="24"/>
          <w:u w:val="single"/>
          <w:lang w:val="es-ES"/>
        </w:rPr>
        <w:t>:</w:t>
      </w:r>
    </w:p>
    <w:p w:rsidR="0061369C" w:rsidRPr="0061369C" w:rsidRDefault="0061369C" w:rsidP="0061369C">
      <w:pPr>
        <w:tabs>
          <w:tab w:val="left" w:pos="-720"/>
          <w:tab w:val="left" w:pos="-360"/>
          <w:tab w:val="left" w:pos="720"/>
        </w:tabs>
        <w:spacing w:after="0"/>
        <w:ind w:left="-810" w:right="-900"/>
        <w:jc w:val="both"/>
        <w:rPr>
          <w:rFonts w:cstheme="minorHAnsi"/>
          <w:sz w:val="24"/>
          <w:szCs w:val="24"/>
        </w:rPr>
      </w:pPr>
    </w:p>
    <w:p w:rsidR="0061369C" w:rsidRPr="0061369C" w:rsidRDefault="0061369C" w:rsidP="0061369C">
      <w:pPr>
        <w:pStyle w:val="Prrafodelista"/>
        <w:numPr>
          <w:ilvl w:val="0"/>
          <w:numId w:val="11"/>
        </w:numPr>
        <w:tabs>
          <w:tab w:val="left" w:pos="-720"/>
          <w:tab w:val="left" w:pos="-360"/>
          <w:tab w:val="left" w:pos="720"/>
        </w:tabs>
        <w:spacing w:after="0"/>
        <w:ind w:left="-810" w:right="-900" w:firstLine="0"/>
        <w:jc w:val="both"/>
        <w:rPr>
          <w:rFonts w:cstheme="minorHAnsi"/>
          <w:i/>
          <w:sz w:val="24"/>
          <w:szCs w:val="24"/>
        </w:rPr>
      </w:pPr>
      <w:r w:rsidRPr="0061369C">
        <w:rPr>
          <w:rFonts w:cstheme="minorHAnsi"/>
          <w:sz w:val="24"/>
          <w:szCs w:val="24"/>
        </w:rPr>
        <w:t xml:space="preserve">La nacionalidad de las PJ permite su </w:t>
      </w:r>
      <w:r w:rsidRPr="0061369C">
        <w:rPr>
          <w:rFonts w:cstheme="minorHAnsi"/>
          <w:b/>
          <w:sz w:val="24"/>
          <w:szCs w:val="24"/>
        </w:rPr>
        <w:t>conexión a un ordenamiento jurídico rector</w:t>
      </w:r>
      <w:r w:rsidRPr="0061369C">
        <w:rPr>
          <w:rFonts w:cstheme="minorHAnsi"/>
          <w:sz w:val="24"/>
          <w:szCs w:val="24"/>
        </w:rPr>
        <w:t xml:space="preserve"> de los elementos que comprenden su estatuto personal. </w:t>
      </w:r>
      <w:bookmarkStart w:id="38" w:name="_Toc47702070"/>
    </w:p>
    <w:p w:rsidR="0061369C" w:rsidRPr="0061369C" w:rsidRDefault="0061369C" w:rsidP="0061369C">
      <w:pPr>
        <w:pStyle w:val="Prrafodelista"/>
        <w:numPr>
          <w:ilvl w:val="0"/>
          <w:numId w:val="11"/>
        </w:numPr>
        <w:tabs>
          <w:tab w:val="left" w:pos="-720"/>
          <w:tab w:val="left" w:pos="-360"/>
          <w:tab w:val="left" w:pos="720"/>
        </w:tabs>
        <w:spacing w:after="0"/>
        <w:ind w:left="-810" w:right="-900" w:firstLine="0"/>
        <w:jc w:val="both"/>
        <w:rPr>
          <w:rFonts w:cstheme="minorHAnsi"/>
          <w:i/>
          <w:sz w:val="24"/>
          <w:szCs w:val="24"/>
        </w:rPr>
      </w:pPr>
      <w:r w:rsidRPr="0061369C">
        <w:rPr>
          <w:rFonts w:cstheme="minorHAnsi"/>
          <w:b/>
          <w:sz w:val="24"/>
          <w:szCs w:val="24"/>
        </w:rPr>
        <w:t>No existe una norma de DIPRI que establezca un criterio de atribución de la nacionalidad</w:t>
      </w:r>
      <w:r w:rsidRPr="0061369C">
        <w:rPr>
          <w:rFonts w:cstheme="minorHAnsi"/>
          <w:sz w:val="24"/>
          <w:szCs w:val="24"/>
        </w:rPr>
        <w:t xml:space="preserve"> para las sociedades, sino que </w:t>
      </w:r>
      <w:r w:rsidRPr="0061369C">
        <w:rPr>
          <w:rFonts w:cstheme="minorHAnsi"/>
          <w:b/>
          <w:sz w:val="24"/>
          <w:szCs w:val="24"/>
        </w:rPr>
        <w:t>cada ordenamiento estatal utiliza libremente sus propios criterios</w:t>
      </w:r>
      <w:r w:rsidRPr="0061369C">
        <w:rPr>
          <w:rFonts w:cstheme="minorHAnsi"/>
          <w:sz w:val="24"/>
          <w:szCs w:val="24"/>
        </w:rPr>
        <w:t xml:space="preserve"> de vinculación con las mismas. </w:t>
      </w:r>
    </w:p>
    <w:p w:rsidR="0061369C" w:rsidRPr="0061369C" w:rsidRDefault="0061369C" w:rsidP="0061369C">
      <w:pPr>
        <w:pStyle w:val="Prrafodelista"/>
        <w:tabs>
          <w:tab w:val="left" w:pos="-720"/>
          <w:tab w:val="left" w:pos="-360"/>
          <w:tab w:val="left" w:pos="720"/>
        </w:tabs>
        <w:spacing w:after="0"/>
        <w:ind w:left="-810" w:right="-900"/>
        <w:jc w:val="both"/>
        <w:rPr>
          <w:rFonts w:cstheme="minorHAnsi"/>
          <w:i/>
          <w:sz w:val="24"/>
          <w:szCs w:val="24"/>
        </w:rPr>
      </w:pPr>
    </w:p>
    <w:p w:rsidR="0061369C" w:rsidRPr="0061369C" w:rsidRDefault="0061369C" w:rsidP="0061369C">
      <w:pPr>
        <w:pStyle w:val="Prrafodelista"/>
        <w:numPr>
          <w:ilvl w:val="0"/>
          <w:numId w:val="11"/>
        </w:numPr>
        <w:tabs>
          <w:tab w:val="left" w:pos="-720"/>
          <w:tab w:val="left" w:pos="-360"/>
          <w:tab w:val="left" w:pos="720"/>
        </w:tabs>
        <w:spacing w:after="0"/>
        <w:ind w:left="-810" w:right="-900" w:firstLine="0"/>
        <w:jc w:val="both"/>
        <w:rPr>
          <w:rFonts w:cstheme="minorHAnsi"/>
          <w:i/>
          <w:sz w:val="24"/>
          <w:szCs w:val="24"/>
        </w:rPr>
      </w:pPr>
      <w:r w:rsidRPr="0061369C">
        <w:rPr>
          <w:rFonts w:cstheme="minorHAnsi"/>
          <w:b/>
          <w:sz w:val="24"/>
          <w:szCs w:val="24"/>
        </w:rPr>
        <w:t>Criterios o puntos de conexión</w:t>
      </w:r>
      <w:r w:rsidRPr="0061369C">
        <w:rPr>
          <w:rFonts w:cstheme="minorHAnsi"/>
          <w:sz w:val="24"/>
          <w:szCs w:val="24"/>
        </w:rPr>
        <w:t xml:space="preserve"> que atribuyen la pertenencia de una sociedad a un Estado:</w:t>
      </w:r>
      <w:r w:rsidRPr="0061369C">
        <w:rPr>
          <w:rFonts w:cstheme="minorHAnsi"/>
          <w:i/>
          <w:sz w:val="24"/>
          <w:szCs w:val="24"/>
        </w:rPr>
        <w:t xml:space="preserve"> </w:t>
      </w:r>
    </w:p>
    <w:p w:rsidR="0061369C" w:rsidRPr="0061369C" w:rsidRDefault="0061369C" w:rsidP="0061369C">
      <w:pPr>
        <w:pStyle w:val="Textonotapie"/>
        <w:tabs>
          <w:tab w:val="left" w:pos="-720"/>
          <w:tab w:val="left" w:pos="0"/>
          <w:tab w:val="left" w:pos="720"/>
        </w:tabs>
        <w:ind w:left="-810" w:right="-900"/>
        <w:jc w:val="both"/>
        <w:rPr>
          <w:rFonts w:asciiTheme="minorHAnsi" w:hAnsiTheme="minorHAnsi" w:cstheme="minorHAnsi"/>
          <w:i/>
          <w:sz w:val="24"/>
          <w:szCs w:val="24"/>
        </w:rPr>
      </w:pPr>
    </w:p>
    <w:tbl>
      <w:tblPr>
        <w:tblStyle w:val="Tablaconcuadrcula"/>
        <w:tblW w:w="14778" w:type="dxa"/>
        <w:tblInd w:w="-810" w:type="dxa"/>
        <w:tblLook w:val="04A0"/>
      </w:tblPr>
      <w:tblGrid>
        <w:gridCol w:w="7128"/>
        <w:gridCol w:w="261"/>
        <w:gridCol w:w="7389"/>
      </w:tblGrid>
      <w:tr w:rsidR="0061369C" w:rsidRPr="0061369C" w:rsidTr="00190069">
        <w:tc>
          <w:tcPr>
            <w:tcW w:w="7128" w:type="dxa"/>
            <w:shd w:val="clear" w:color="auto" w:fill="DBE5F1" w:themeFill="accent1" w:themeFillTint="33"/>
          </w:tcPr>
          <w:p w:rsidR="0061369C" w:rsidRPr="0061369C" w:rsidRDefault="0061369C" w:rsidP="00DF7CF8">
            <w:pPr>
              <w:pStyle w:val="Textonotapie"/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a) Criterio de la Constitución: (Criterio </w:t>
            </w:r>
            <w:r w:rsidR="00DF7CF8">
              <w:rPr>
                <w:rFonts w:asciiTheme="minorHAnsi" w:hAnsiTheme="minorHAnsi" w:cstheme="minorHAnsi"/>
                <w:b/>
                <w:sz w:val="24"/>
                <w:szCs w:val="24"/>
              </w:rPr>
              <w:t>seguido por Cuba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7650" w:type="dxa"/>
            <w:gridSpan w:val="2"/>
          </w:tcPr>
          <w:p w:rsidR="0061369C" w:rsidRPr="0061369C" w:rsidRDefault="0061369C" w:rsidP="00190069">
            <w:pPr>
              <w:pStyle w:val="Textonotapie"/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b) Criterio de la Sede:</w:t>
            </w:r>
          </w:p>
        </w:tc>
      </w:tr>
      <w:tr w:rsidR="0061369C" w:rsidRPr="0061369C" w:rsidTr="00190069">
        <w:tc>
          <w:tcPr>
            <w:tcW w:w="7128" w:type="dxa"/>
            <w:shd w:val="clear" w:color="auto" w:fill="DBE5F1" w:themeFill="accent1" w:themeFillTint="33"/>
          </w:tcPr>
          <w:p w:rsidR="0061369C" w:rsidRPr="0061369C" w:rsidRDefault="0061369C" w:rsidP="00190069">
            <w:pPr>
              <w:pStyle w:val="Textoindependiente2"/>
              <w:tabs>
                <w:tab w:val="left" w:pos="-720"/>
                <w:tab w:val="left" w:pos="0"/>
                <w:tab w:val="left" w:pos="720"/>
              </w:tabs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61369C">
              <w:rPr>
                <w:rFonts w:asciiTheme="minorHAnsi" w:hAnsiTheme="minorHAnsi" w:cstheme="minorHAnsi"/>
              </w:rPr>
              <w:t xml:space="preserve">- La PJ ostenta la </w:t>
            </w:r>
            <w:r w:rsidRPr="0061369C">
              <w:rPr>
                <w:rFonts w:asciiTheme="minorHAnsi" w:hAnsiTheme="minorHAnsi" w:cstheme="minorHAnsi"/>
                <w:b/>
              </w:rPr>
              <w:t>nacionalidad del Estado conforme al cual se constituyó</w:t>
            </w:r>
            <w:r w:rsidRPr="0061369C">
              <w:rPr>
                <w:rFonts w:asciiTheme="minorHAnsi" w:hAnsiTheme="minorHAnsi" w:cstheme="minorHAnsi"/>
              </w:rPr>
              <w:t xml:space="preserve"> (Estado en el que haya cumplido los requisitos de forma y de fondo establecidos para su creación).</w:t>
            </w:r>
            <w:r w:rsidRPr="0061369C">
              <w:rPr>
                <w:rFonts w:asciiTheme="minorHAnsi" w:hAnsiTheme="minorHAnsi" w:cstheme="minorHAnsi"/>
                <w:i/>
              </w:rPr>
              <w:t xml:space="preserve"> </w:t>
            </w:r>
          </w:p>
          <w:p w:rsidR="0061369C" w:rsidRPr="0061369C" w:rsidRDefault="0061369C" w:rsidP="00190069">
            <w:pPr>
              <w:pStyle w:val="Textoindependiente2"/>
              <w:tabs>
                <w:tab w:val="left" w:pos="-720"/>
                <w:tab w:val="left" w:pos="0"/>
                <w:tab w:val="left" w:pos="72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61369C">
              <w:rPr>
                <w:rFonts w:asciiTheme="minorHAnsi" w:hAnsiTheme="minorHAnsi" w:cstheme="minorHAnsi"/>
                <w:i/>
              </w:rPr>
              <w:t xml:space="preserve">- </w:t>
            </w:r>
            <w:r w:rsidRPr="0061369C">
              <w:rPr>
                <w:rFonts w:asciiTheme="minorHAnsi" w:hAnsiTheme="minorHAnsi" w:cstheme="minorHAnsi"/>
              </w:rPr>
              <w:t xml:space="preserve">Tiene como fundamento la </w:t>
            </w:r>
            <w:r w:rsidRPr="0061369C">
              <w:rPr>
                <w:rFonts w:asciiTheme="minorHAnsi" w:hAnsiTheme="minorHAnsi" w:cstheme="minorHAnsi"/>
                <w:b/>
              </w:rPr>
              <w:t>Teoría de la Ficción de Savigny</w:t>
            </w:r>
            <w:r w:rsidRPr="0061369C">
              <w:rPr>
                <w:rFonts w:asciiTheme="minorHAnsi" w:hAnsiTheme="minorHAnsi" w:cstheme="minorHAnsi"/>
              </w:rPr>
              <w:t>, que plantea que una sociedad existe porque un ordenamiento jurídico le ha otorgado personalidad, en consecuencia, deberá ser este el ordenamiento que la rija.</w:t>
            </w:r>
          </w:p>
          <w:p w:rsidR="0061369C" w:rsidRPr="0061369C" w:rsidRDefault="0061369C" w:rsidP="00190069">
            <w:pPr>
              <w:tabs>
                <w:tab w:val="left" w:pos="-720"/>
                <w:tab w:val="left" w:pos="0"/>
                <w:tab w:val="left" w:pos="72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Ventajas: </w:t>
            </w:r>
          </w:p>
          <w:p w:rsidR="0061369C" w:rsidRPr="0061369C" w:rsidRDefault="0061369C" w:rsidP="00190069">
            <w:pPr>
              <w:tabs>
                <w:tab w:val="left" w:pos="-720"/>
                <w:tab w:val="left" w:pos="0"/>
                <w:tab w:val="left" w:pos="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Es fácilmente deducible, por lo que resulta garante de la seguridad jurídica de terceros y acreedores. </w:t>
            </w:r>
          </w:p>
          <w:p w:rsidR="0061369C" w:rsidRPr="0061369C" w:rsidRDefault="0061369C" w:rsidP="00190069">
            <w:pPr>
              <w:tabs>
                <w:tab w:val="left" w:pos="-720"/>
                <w:tab w:val="left" w:pos="0"/>
                <w:tab w:val="left" w:pos="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*Se garantiza la previsibilidad de las soluciones en el tráfico internacional.</w:t>
            </w:r>
          </w:p>
          <w:p w:rsidR="0061369C" w:rsidRPr="0061369C" w:rsidRDefault="0061369C" w:rsidP="00190069">
            <w:pPr>
              <w:tabs>
                <w:tab w:val="left" w:pos="-720"/>
                <w:tab w:val="left" w:pos="0"/>
                <w:tab w:val="left" w:pos="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*Responde a las exigencias de fijeza de la conexión. </w:t>
            </w:r>
          </w:p>
          <w:p w:rsidR="0061369C" w:rsidRPr="0061369C" w:rsidRDefault="0061369C" w:rsidP="00190069">
            <w:pPr>
              <w:tabs>
                <w:tab w:val="left" w:pos="-720"/>
                <w:tab w:val="left" w:pos="0"/>
                <w:tab w:val="left" w:pos="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>*Brinda facilidad de movimiento que a la sociedad sin poner en peligro los derechos adquiridos por los acreedores.</w:t>
            </w:r>
          </w:p>
          <w:p w:rsidR="00DF7CF8" w:rsidRPr="00DF7CF8" w:rsidRDefault="0061369C" w:rsidP="00DF7CF8">
            <w:pPr>
              <w:tabs>
                <w:tab w:val="left" w:pos="-720"/>
                <w:tab w:val="left" w:pos="0"/>
                <w:tab w:val="left" w:pos="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Desventajas: 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>Puede dar paso al fraude de ley.</w:t>
            </w:r>
            <w:r w:rsidRPr="0061369C">
              <w:t xml:space="preserve"> 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>(Para dar solución a esto se utiliza la imposición de normas imperativas aplicables a las sociedades extranjeras que quieran desarrollar la actividad en el territorio)</w:t>
            </w:r>
          </w:p>
        </w:tc>
        <w:tc>
          <w:tcPr>
            <w:tcW w:w="7650" w:type="dxa"/>
            <w:gridSpan w:val="2"/>
          </w:tcPr>
          <w:p w:rsidR="0061369C" w:rsidRPr="0061369C" w:rsidRDefault="0061369C" w:rsidP="00190069">
            <w:pPr>
              <w:tabs>
                <w:tab w:val="left" w:pos="-720"/>
                <w:tab w:val="left" w:pos="0"/>
                <w:tab w:val="left" w:pos="720"/>
              </w:tabs>
              <w:ind w:right="-18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- 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613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sociedad tiene la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nacionalidad de aquel Estado en que tiene su sede real administrativa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 (coincida o no con su sede estatutaria (domicilio legal) </w:t>
            </w:r>
          </w:p>
          <w:p w:rsidR="0061369C" w:rsidRPr="0061369C" w:rsidRDefault="0061369C" w:rsidP="00190069">
            <w:pPr>
              <w:tabs>
                <w:tab w:val="left" w:pos="-720"/>
                <w:tab w:val="left" w:pos="0"/>
                <w:tab w:val="left" w:pos="720"/>
              </w:tabs>
              <w:ind w:right="-18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 Parte del criterio de que la existencia de una sociedad afecta primeramente al Estado donde localiza su actuación.</w:t>
            </w:r>
          </w:p>
          <w:p w:rsidR="0061369C" w:rsidRPr="0061369C" w:rsidRDefault="0061369C" w:rsidP="00190069">
            <w:pPr>
              <w:tabs>
                <w:tab w:val="left" w:pos="-720"/>
                <w:tab w:val="left" w:pos="0"/>
                <w:tab w:val="left" w:pos="720"/>
              </w:tabs>
              <w:ind w:right="-18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- Su l fundamento está en la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limitación de la autonomía de la voluntad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 de los socios para la determinación de la nacionalidad de la sociedad.  </w:t>
            </w:r>
          </w:p>
          <w:p w:rsidR="0061369C" w:rsidRPr="0061369C" w:rsidRDefault="0061369C" w:rsidP="00190069">
            <w:pPr>
              <w:tabs>
                <w:tab w:val="left" w:pos="-720"/>
                <w:tab w:val="left" w:pos="0"/>
                <w:tab w:val="left" w:pos="720"/>
              </w:tabs>
              <w:ind w:right="-1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Ventajas: </w:t>
            </w:r>
          </w:p>
          <w:p w:rsidR="0061369C" w:rsidRPr="0061369C" w:rsidRDefault="0061369C" w:rsidP="00190069">
            <w:pPr>
              <w:tabs>
                <w:tab w:val="left" w:pos="-720"/>
                <w:tab w:val="left" w:pos="0"/>
                <w:tab w:val="left" w:pos="720"/>
              </w:tabs>
              <w:ind w:right="-18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*Permite identificar un lazo efectivo y permanente entre la sociedad y el derecho que la rige. </w:t>
            </w:r>
          </w:p>
          <w:p w:rsidR="0061369C" w:rsidRPr="0061369C" w:rsidRDefault="0061369C" w:rsidP="00190069">
            <w:pPr>
              <w:tabs>
                <w:tab w:val="left" w:pos="-720"/>
                <w:tab w:val="left" w:pos="0"/>
                <w:tab w:val="left" w:pos="720"/>
              </w:tabs>
              <w:ind w:right="-18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*La legislación es fácilmente identificable por ser la más próxima a la 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sociedad, lo cual resulta beneficioso a los intereses de los acreedores. </w:t>
            </w:r>
          </w:p>
          <w:p w:rsidR="0061369C" w:rsidRPr="0061369C" w:rsidRDefault="0061369C" w:rsidP="00190069">
            <w:pPr>
              <w:tabs>
                <w:tab w:val="left" w:pos="-720"/>
                <w:tab w:val="left" w:pos="0"/>
                <w:tab w:val="left" w:pos="720"/>
              </w:tabs>
              <w:ind w:right="-18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*Se aplicará la ley del foro, ya que normalmente las sociedades son demandadas en el lugar donde tienen su sede real o domicilio. </w:t>
            </w:r>
          </w:p>
          <w:p w:rsidR="0061369C" w:rsidRPr="0061369C" w:rsidRDefault="0061369C" w:rsidP="00190069">
            <w:pPr>
              <w:tabs>
                <w:tab w:val="left" w:pos="-720"/>
                <w:tab w:val="left" w:pos="0"/>
                <w:tab w:val="left" w:pos="720"/>
              </w:tabs>
              <w:ind w:right="-18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Desventajas: </w:t>
            </w:r>
          </w:p>
          <w:p w:rsidR="0061369C" w:rsidRPr="0061369C" w:rsidRDefault="0061369C" w:rsidP="00190069">
            <w:pPr>
              <w:tabs>
                <w:tab w:val="left" w:pos="-720"/>
                <w:tab w:val="left" w:pos="0"/>
                <w:tab w:val="left" w:pos="720"/>
              </w:tabs>
              <w:ind w:right="-18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*El término “sede real” es ambiguo, por lo que resulta difícil determinarlo. El CB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(art. 19) 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asume el criterio de que la sede real es la referida al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lugar donde se reúne la asamblea general de los socios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>, tenga o no este órgano el poder de representación o dirección de la sociedad.</w:t>
            </w:r>
          </w:p>
        </w:tc>
      </w:tr>
      <w:tr w:rsidR="0061369C" w:rsidRPr="0061369C" w:rsidTr="00190069">
        <w:tc>
          <w:tcPr>
            <w:tcW w:w="7389" w:type="dxa"/>
            <w:gridSpan w:val="2"/>
          </w:tcPr>
          <w:p w:rsidR="0061369C" w:rsidRPr="0061369C" w:rsidRDefault="0061369C" w:rsidP="00190069">
            <w:pPr>
              <w:pStyle w:val="Textonotapie"/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c) Criterio del Centro de explotación: (seguido por la LPCALE, art. 15)</w:t>
            </w:r>
          </w:p>
        </w:tc>
        <w:tc>
          <w:tcPr>
            <w:tcW w:w="7389" w:type="dxa"/>
          </w:tcPr>
          <w:p w:rsidR="0061369C" w:rsidRPr="0061369C" w:rsidRDefault="0061369C" w:rsidP="00190069">
            <w:pPr>
              <w:pStyle w:val="Textonotapie"/>
              <w:tabs>
                <w:tab w:val="left" w:pos="-720"/>
                <w:tab w:val="left" w:pos="0"/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d) Criterio del Control:</w:t>
            </w:r>
          </w:p>
        </w:tc>
      </w:tr>
      <w:tr w:rsidR="0061369C" w:rsidRPr="0061369C" w:rsidTr="00190069">
        <w:tc>
          <w:tcPr>
            <w:tcW w:w="7389" w:type="dxa"/>
            <w:gridSpan w:val="2"/>
          </w:tcPr>
          <w:p w:rsidR="0061369C" w:rsidRPr="0061369C" w:rsidRDefault="0061369C" w:rsidP="00190069">
            <w:pPr>
              <w:tabs>
                <w:tab w:val="left" w:pos="-720"/>
                <w:tab w:val="left" w:pos="0"/>
                <w:tab w:val="left" w:pos="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- Se fundamenta en el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vínculo fáctico que se crea entre la empresa y el lugar donde despliega su actividad principal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:rsidR="0061369C" w:rsidRPr="0061369C" w:rsidRDefault="0061369C" w:rsidP="00190069">
            <w:pPr>
              <w:tabs>
                <w:tab w:val="left" w:pos="-720"/>
                <w:tab w:val="left" w:pos="0"/>
                <w:tab w:val="left" w:pos="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Ventaja: 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>Resulta muy práctico en cuanto a la efectividad de los vínculos Sociedad y Estado cuya nacionalidad ostenta</w:t>
            </w:r>
          </w:p>
          <w:p w:rsidR="0061369C" w:rsidRPr="0061369C" w:rsidRDefault="0061369C" w:rsidP="00190069">
            <w:pPr>
              <w:pStyle w:val="Textonotapie"/>
              <w:tabs>
                <w:tab w:val="left" w:pos="-720"/>
                <w:tab w:val="left" w:pos="0"/>
                <w:tab w:val="left" w:pos="7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Desventaja: 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>No resuelve el problema con aquellas sociedades que se dedican a realizar actividades temporales en el lugar donde se les contrate y en consecuencia es encuentran constantemente actuando en un país y otro.</w:t>
            </w:r>
          </w:p>
        </w:tc>
        <w:tc>
          <w:tcPr>
            <w:tcW w:w="7389" w:type="dxa"/>
          </w:tcPr>
          <w:p w:rsidR="0061369C" w:rsidRPr="0061369C" w:rsidRDefault="0061369C" w:rsidP="00190069">
            <w:pPr>
              <w:tabs>
                <w:tab w:val="left" w:pos="-720"/>
                <w:tab w:val="left" w:pos="0"/>
                <w:tab w:val="left" w:pos="720"/>
              </w:tabs>
              <w:ind w:left="-9" w:right="-18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- Parte de la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nacionalidad de quienes detentan el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poder efectivo en el seno de la sociedad (los socios)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:rsidR="0061369C" w:rsidRPr="0061369C" w:rsidRDefault="0061369C" w:rsidP="00190069">
            <w:pPr>
              <w:tabs>
                <w:tab w:val="left" w:pos="-720"/>
                <w:tab w:val="left" w:pos="0"/>
                <w:tab w:val="left" w:pos="720"/>
              </w:tabs>
              <w:ind w:left="-9" w:right="-18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>- Puede tratarse de control</w:t>
            </w:r>
            <w:r w:rsidRPr="0061369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Administrativo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r w:rsidRPr="0061369C">
              <w:rPr>
                <w:rFonts w:asciiTheme="minorHAnsi" w:hAnsiTheme="minorHAnsi" w:cstheme="minorHAnsi"/>
                <w:i/>
                <w:sz w:val="24"/>
                <w:szCs w:val="24"/>
              </w:rPr>
              <w:t>Financiero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61369C" w:rsidRPr="0061369C" w:rsidRDefault="0061369C" w:rsidP="00190069">
            <w:pPr>
              <w:tabs>
                <w:tab w:val="left" w:pos="-720"/>
                <w:tab w:val="left" w:pos="0"/>
                <w:tab w:val="left" w:pos="720"/>
              </w:tabs>
              <w:ind w:left="-9" w:right="-18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Ventaja: 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>Resulta muy práctico en cuanto a la efectividad de los vínculos Sociedad y Estado cuya nacionalidad ostenta.</w:t>
            </w:r>
          </w:p>
          <w:p w:rsidR="0061369C" w:rsidRPr="0061369C" w:rsidRDefault="0061369C" w:rsidP="00190069">
            <w:pPr>
              <w:tabs>
                <w:tab w:val="left" w:pos="-720"/>
                <w:tab w:val="left" w:pos="0"/>
                <w:tab w:val="left" w:pos="720"/>
              </w:tabs>
              <w:ind w:left="-9" w:right="-18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Desventaja: 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Su carácter mutable e impreciso; ya que los titulares de las acciones pueden varias frecuentemente, sobre todo en las SA. </w:t>
            </w:r>
          </w:p>
          <w:p w:rsidR="0061369C" w:rsidRPr="0061369C" w:rsidRDefault="0061369C" w:rsidP="00190069">
            <w:pPr>
              <w:pStyle w:val="Textonotapie"/>
              <w:tabs>
                <w:tab w:val="left" w:pos="-720"/>
                <w:tab w:val="left" w:pos="0"/>
                <w:tab w:val="left" w:pos="72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1369C" w:rsidRPr="0061369C" w:rsidRDefault="0061369C" w:rsidP="0061369C">
      <w:pPr>
        <w:pStyle w:val="Textonotapie"/>
        <w:tabs>
          <w:tab w:val="left" w:pos="-720"/>
          <w:tab w:val="left" w:pos="0"/>
          <w:tab w:val="left" w:pos="720"/>
        </w:tabs>
        <w:ind w:left="-810" w:right="-900"/>
        <w:jc w:val="both"/>
        <w:rPr>
          <w:rFonts w:asciiTheme="minorHAnsi" w:hAnsiTheme="minorHAnsi" w:cstheme="minorHAnsi"/>
          <w:sz w:val="24"/>
          <w:szCs w:val="24"/>
        </w:rPr>
      </w:pPr>
    </w:p>
    <w:p w:rsidR="0061369C" w:rsidRPr="0061369C" w:rsidRDefault="0061369C" w:rsidP="0061369C">
      <w:pPr>
        <w:tabs>
          <w:tab w:val="left" w:pos="-720"/>
          <w:tab w:val="left" w:pos="-360"/>
          <w:tab w:val="left" w:pos="720"/>
        </w:tabs>
        <w:spacing w:after="0"/>
        <w:ind w:left="-810" w:right="-900"/>
        <w:jc w:val="both"/>
        <w:rPr>
          <w:rFonts w:cstheme="minorHAnsi"/>
          <w:sz w:val="24"/>
          <w:szCs w:val="24"/>
        </w:rPr>
      </w:pPr>
      <w:r w:rsidRPr="0061369C">
        <w:rPr>
          <w:rFonts w:cstheme="minorHAnsi"/>
          <w:b/>
          <w:sz w:val="24"/>
          <w:szCs w:val="24"/>
        </w:rPr>
        <w:t xml:space="preserve">Nota: </w:t>
      </w:r>
      <w:r w:rsidRPr="0061369C">
        <w:rPr>
          <w:rFonts w:cstheme="minorHAnsi"/>
          <w:sz w:val="24"/>
          <w:szCs w:val="24"/>
        </w:rPr>
        <w:t xml:space="preserve">Los ordenamientos jurídicos utilizan los criterios de </w:t>
      </w:r>
      <w:r w:rsidRPr="0061369C">
        <w:rPr>
          <w:rFonts w:cstheme="minorHAnsi"/>
          <w:b/>
          <w:sz w:val="24"/>
          <w:szCs w:val="24"/>
        </w:rPr>
        <w:t>centro de explotación y de control combinados al criterio de la sede o el de la constitución</w:t>
      </w:r>
      <w:r w:rsidRPr="0061369C">
        <w:rPr>
          <w:rFonts w:cstheme="minorHAnsi"/>
          <w:sz w:val="24"/>
          <w:szCs w:val="24"/>
        </w:rPr>
        <w:t>.</w:t>
      </w:r>
    </w:p>
    <w:p w:rsidR="0061369C" w:rsidRPr="0061369C" w:rsidRDefault="0061369C" w:rsidP="0061369C">
      <w:pPr>
        <w:tabs>
          <w:tab w:val="left" w:pos="-720"/>
          <w:tab w:val="left" w:pos="-360"/>
          <w:tab w:val="left" w:pos="720"/>
        </w:tabs>
        <w:spacing w:after="0"/>
        <w:ind w:left="-810" w:right="-900"/>
        <w:jc w:val="both"/>
        <w:rPr>
          <w:rFonts w:cstheme="minorHAnsi"/>
          <w:sz w:val="24"/>
          <w:szCs w:val="24"/>
        </w:rPr>
      </w:pPr>
    </w:p>
    <w:p w:rsidR="0061369C" w:rsidRPr="0061369C" w:rsidRDefault="0061369C" w:rsidP="0061369C">
      <w:pPr>
        <w:pStyle w:val="Ttulo2"/>
        <w:numPr>
          <w:ilvl w:val="0"/>
          <w:numId w:val="10"/>
        </w:numPr>
        <w:tabs>
          <w:tab w:val="left" w:pos="-720"/>
          <w:tab w:val="left" w:pos="-360"/>
          <w:tab w:val="left" w:pos="720"/>
        </w:tabs>
        <w:ind w:left="-810" w:right="-900" w:firstLine="0"/>
        <w:rPr>
          <w:rFonts w:asciiTheme="minorHAnsi" w:hAnsiTheme="minorHAnsi" w:cstheme="minorHAnsi"/>
          <w:sz w:val="24"/>
          <w:u w:val="single"/>
          <w:lang w:val="es-ES"/>
        </w:rPr>
      </w:pPr>
      <w:bookmarkStart w:id="39" w:name="_Toc52067890"/>
      <w:bookmarkStart w:id="40" w:name="_Toc57976461"/>
      <w:bookmarkStart w:id="41" w:name="_Toc138427210"/>
      <w:r w:rsidRPr="0061369C">
        <w:rPr>
          <w:rFonts w:asciiTheme="minorHAnsi" w:hAnsiTheme="minorHAnsi" w:cstheme="minorHAnsi"/>
          <w:sz w:val="24"/>
          <w:u w:val="single"/>
          <w:lang w:val="es-ES"/>
        </w:rPr>
        <w:t>Determinación de la lex societatis en Cuba</w:t>
      </w:r>
      <w:bookmarkEnd w:id="39"/>
      <w:bookmarkEnd w:id="40"/>
      <w:bookmarkEnd w:id="41"/>
      <w:r w:rsidRPr="0061369C">
        <w:rPr>
          <w:rFonts w:asciiTheme="minorHAnsi" w:hAnsiTheme="minorHAnsi" w:cstheme="minorHAnsi"/>
          <w:sz w:val="24"/>
          <w:u w:val="single"/>
          <w:lang w:val="es-ES"/>
        </w:rPr>
        <w:t>:</w:t>
      </w:r>
      <w:bookmarkStart w:id="42" w:name="_Toc52067891"/>
      <w:bookmarkStart w:id="43" w:name="_Toc57976462"/>
      <w:bookmarkStart w:id="44" w:name="_Toc138427211"/>
    </w:p>
    <w:p w:rsidR="0061369C" w:rsidRPr="0061369C" w:rsidRDefault="0061369C" w:rsidP="0061369C">
      <w:pPr>
        <w:rPr>
          <w:lang w:eastAsia="es-ES" w:bidi="he-IL"/>
        </w:rPr>
      </w:pPr>
    </w:p>
    <w:tbl>
      <w:tblPr>
        <w:tblStyle w:val="Tablaconcuadrcula"/>
        <w:tblW w:w="14850" w:type="dxa"/>
        <w:tblInd w:w="-792" w:type="dxa"/>
        <w:tblLook w:val="04A0"/>
      </w:tblPr>
      <w:tblGrid>
        <w:gridCol w:w="5400"/>
        <w:gridCol w:w="9450"/>
      </w:tblGrid>
      <w:tr w:rsidR="0061369C" w:rsidRPr="0061369C" w:rsidTr="00190069">
        <w:tc>
          <w:tcPr>
            <w:tcW w:w="5400" w:type="dxa"/>
          </w:tcPr>
          <w:p w:rsidR="0061369C" w:rsidRPr="0061369C" w:rsidRDefault="0061369C" w:rsidP="00190069">
            <w:pPr>
              <w:pStyle w:val="Ttulo3"/>
              <w:numPr>
                <w:ilvl w:val="0"/>
                <w:numId w:val="12"/>
              </w:numPr>
              <w:tabs>
                <w:tab w:val="left" w:pos="-720"/>
                <w:tab w:val="left" w:pos="-360"/>
              </w:tabs>
              <w:spacing w:before="0" w:after="0"/>
              <w:ind w:right="-900"/>
              <w:jc w:val="center"/>
              <w:outlineLvl w:val="2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bCs w:val="0"/>
                <w:sz w:val="24"/>
                <w:szCs w:val="24"/>
              </w:rPr>
              <w:t>En la legislación cubana:</w:t>
            </w:r>
          </w:p>
        </w:tc>
        <w:tc>
          <w:tcPr>
            <w:tcW w:w="9450" w:type="dxa"/>
          </w:tcPr>
          <w:p w:rsidR="0061369C" w:rsidRPr="0061369C" w:rsidRDefault="0061369C" w:rsidP="00190069">
            <w:pPr>
              <w:pStyle w:val="Ttulo3"/>
              <w:tabs>
                <w:tab w:val="left" w:pos="-540"/>
                <w:tab w:val="left" w:pos="0"/>
                <w:tab w:val="left" w:pos="720"/>
              </w:tabs>
              <w:spacing w:before="0" w:after="0"/>
              <w:ind w:left="-810" w:right="-900"/>
              <w:jc w:val="center"/>
              <w:outlineLvl w:val="2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b) </w:t>
            </w:r>
            <w:bookmarkStart w:id="45" w:name="_Toc52067892"/>
            <w:bookmarkStart w:id="46" w:name="_Toc57976463"/>
            <w:bookmarkStart w:id="47" w:name="_Toc138427212"/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 En el Código Bustamante</w:t>
            </w:r>
            <w:bookmarkEnd w:id="45"/>
            <w:bookmarkEnd w:id="46"/>
            <w:bookmarkEnd w:id="47"/>
            <w:r w:rsidRPr="0061369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61369C" w:rsidRPr="0061369C" w:rsidTr="00190069">
        <w:tc>
          <w:tcPr>
            <w:tcW w:w="5400" w:type="dxa"/>
          </w:tcPr>
          <w:p w:rsidR="0061369C" w:rsidRPr="0061369C" w:rsidRDefault="0061369C" w:rsidP="00190069">
            <w:pPr>
              <w:tabs>
                <w:tab w:val="left" w:pos="-720"/>
                <w:tab w:val="left" w:pos="0"/>
                <w:tab w:val="left" w:pos="720"/>
              </w:tabs>
              <w:ind w:left="-18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Art. 40.1 y 41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CC: 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manifiestan la voluntad del legislador de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someter los aspectos reguladores de la ley personal de las sociedades a un mismo ordenamiento jurídico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:rsidR="0061369C" w:rsidRDefault="0061369C" w:rsidP="00190069">
            <w:pPr>
              <w:ind w:left="-18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Art. 12.3 CC: 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>Establece como ley aplicable a las personas jurídicas la “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la ley conforme a la cual </w:t>
            </w:r>
            <w:r w:rsidRPr="00FD2642">
              <w:rPr>
                <w:rFonts w:asciiTheme="minorHAnsi" w:hAnsiTheme="minorHAnsi" w:cstheme="minorHAnsi"/>
                <w:b/>
                <w:sz w:val="24"/>
                <w:szCs w:val="24"/>
              </w:rPr>
              <w:t>fueron constituidas</w:t>
            </w:r>
            <w:r w:rsidRPr="00FD2642">
              <w:rPr>
                <w:rFonts w:asciiTheme="minorHAnsi" w:hAnsiTheme="minorHAnsi" w:cstheme="minorHAnsi"/>
                <w:sz w:val="24"/>
                <w:szCs w:val="24"/>
              </w:rPr>
              <w:t>”.</w:t>
            </w:r>
            <w:r w:rsidR="00FD2642" w:rsidRPr="00FD2642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FD2642" w:rsidRPr="00FD264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Criterio de la Constitución)</w:t>
            </w:r>
          </w:p>
          <w:p w:rsidR="00FD2642" w:rsidRPr="00FD2642" w:rsidRDefault="00FD2642" w:rsidP="00190069">
            <w:pPr>
              <w:ind w:left="-18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:rsidR="00FD2642" w:rsidRDefault="00DF7CF8" w:rsidP="00FD2642">
            <w:pPr>
              <w:ind w:left="-18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 w:rsidRPr="00FD2642">
              <w:rPr>
                <w:rFonts w:asciiTheme="minorHAnsi" w:hAnsiTheme="minorHAnsi" w:cstheme="minorHAnsi"/>
                <w:b/>
                <w:sz w:val="24"/>
                <w:szCs w:val="24"/>
              </w:rPr>
              <w:t>Art.</w:t>
            </w:r>
            <w:r w:rsidRPr="00FD2642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 xml:space="preserve"> </w:t>
            </w:r>
            <w:r w:rsidRPr="00FD2642">
              <w:rPr>
                <w:rFonts w:asciiTheme="minorHAnsi" w:hAnsiTheme="minorHAnsi" w:cstheme="minorHAnsi"/>
                <w:b/>
                <w:sz w:val="24"/>
                <w:szCs w:val="24"/>
                <w:lang w:eastAsia="es-ES"/>
              </w:rPr>
              <w:t>15 C.Comercio</w:t>
            </w:r>
            <w:r w:rsidRPr="00FD2642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 xml:space="preserve">: </w:t>
            </w:r>
            <w:r w:rsidR="00FD2642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 xml:space="preserve">La </w:t>
            </w:r>
            <w:r w:rsidR="00FD2642" w:rsidRPr="00FD2642">
              <w:rPr>
                <w:rFonts w:asciiTheme="minorHAnsi" w:hAnsiTheme="minorHAnsi" w:cstheme="minorHAnsi"/>
                <w:b/>
                <w:sz w:val="24"/>
                <w:szCs w:val="24"/>
                <w:lang w:eastAsia="es-ES"/>
              </w:rPr>
              <w:t>capacidad para contratar</w:t>
            </w:r>
            <w:r w:rsidR="00FD2642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 xml:space="preserve"> de los </w:t>
            </w:r>
            <w:r w:rsidR="00FD2642" w:rsidRPr="00FD2642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 xml:space="preserve">extranjeros y las Compañías constituidas en el extranjero </w:t>
            </w:r>
            <w:r w:rsidR="00FD2642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 xml:space="preserve">se rige por </w:t>
            </w:r>
            <w:r w:rsidR="00FD2642" w:rsidRPr="00FD2642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 xml:space="preserve">las </w:t>
            </w:r>
            <w:r w:rsidR="00FD2642" w:rsidRPr="00FD2642">
              <w:rPr>
                <w:rFonts w:asciiTheme="minorHAnsi" w:hAnsiTheme="minorHAnsi" w:cstheme="minorHAnsi"/>
                <w:sz w:val="24"/>
                <w:szCs w:val="24"/>
                <w:u w:val="single"/>
                <w:lang w:eastAsia="es-ES"/>
              </w:rPr>
              <w:t>leyes de su país</w:t>
            </w:r>
            <w:r w:rsidR="00FD2642" w:rsidRPr="00FD2642"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 xml:space="preserve">; y </w:t>
            </w:r>
          </w:p>
          <w:p w:rsidR="00DF7CF8" w:rsidRDefault="00FD2642" w:rsidP="00FD2642">
            <w:pPr>
              <w:ind w:left="-18"/>
              <w:rPr>
                <w:rFonts w:asciiTheme="minorHAnsi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La creación de sus establecimientos dentro del territorio cubano, las operaciones mercantiles y la jurisdicción de los tribunales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se rige por el </w:t>
            </w:r>
            <w:r w:rsidRPr="00FD264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C. Comercio cubano</w:t>
            </w:r>
            <w:r>
              <w:rPr>
                <w:rFonts w:asciiTheme="minorHAnsi" w:hAnsiTheme="minorHAnsi" w:cstheme="minorHAnsi"/>
                <w:sz w:val="24"/>
                <w:szCs w:val="24"/>
                <w:lang w:eastAsia="es-ES"/>
              </w:rPr>
              <w:t xml:space="preserve">. </w:t>
            </w:r>
          </w:p>
          <w:p w:rsidR="00FA7098" w:rsidRDefault="00FD2642" w:rsidP="00FD2642">
            <w:pPr>
              <w:ind w:left="-1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*Existe un foro exclusivo de competencia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para algunas cuestiones relativas a la Inversión Extranjera.</w:t>
            </w:r>
          </w:p>
          <w:p w:rsidR="00FD2642" w:rsidRDefault="00FA7098" w:rsidP="00FA7098">
            <w:pPr>
              <w:ind w:left="-1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(Art. 60 Ley 118 de IE: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Reconoce como </w:t>
            </w:r>
            <w:r w:rsidRPr="00FA709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competencia exclusiva de los tribunales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cubanos determinados aspectos.</w:t>
            </w:r>
            <w:r w:rsidR="00FD264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FA7098" w:rsidRPr="00FA7098" w:rsidRDefault="00FA7098" w:rsidP="00FA7098">
            <w:pPr>
              <w:ind w:left="-18"/>
              <w:rPr>
                <w:u w:val="single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(Art. 61 Ley 118 de IE: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Reconoce la posibilidad de que las partes sometan determinadas cuestiones a Arbitraje. </w:t>
            </w:r>
          </w:p>
        </w:tc>
        <w:tc>
          <w:tcPr>
            <w:tcW w:w="9450" w:type="dxa"/>
          </w:tcPr>
          <w:p w:rsidR="0061369C" w:rsidRPr="0061369C" w:rsidRDefault="0061369C" w:rsidP="00190069">
            <w:pPr>
              <w:pStyle w:val="Prrafodelista"/>
              <w:numPr>
                <w:ilvl w:val="0"/>
                <w:numId w:val="14"/>
              </w:numPr>
              <w:tabs>
                <w:tab w:val="left" w:pos="-540"/>
                <w:tab w:val="left" w:pos="0"/>
                <w:tab w:val="left" w:pos="207"/>
              </w:tabs>
              <w:ind w:left="0" w:right="-18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Art. 18: 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Las </w:t>
            </w:r>
            <w:r w:rsidRPr="0061369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sociedades civiles mercantiles o industriales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 que no sean anónimas, tendrán la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nacionalidad que establezca el contrato social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61369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Criterio de Constitución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) y, en su caso, la del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lugar donde radicare habitualmente su gerencia o dirección principal 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61369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Criterio de la Sede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  <w:p w:rsidR="0061369C" w:rsidRPr="0061369C" w:rsidRDefault="0061369C" w:rsidP="00190069">
            <w:pPr>
              <w:pStyle w:val="Prrafodelista"/>
              <w:numPr>
                <w:ilvl w:val="0"/>
                <w:numId w:val="13"/>
              </w:numPr>
              <w:tabs>
                <w:tab w:val="left" w:pos="-540"/>
                <w:tab w:val="left" w:pos="0"/>
                <w:tab w:val="left" w:pos="207"/>
              </w:tabs>
              <w:ind w:left="0" w:right="-18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Art. 19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: Para las </w:t>
            </w:r>
            <w:r w:rsidRPr="0061369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sociedades anónimas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 se determinará la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nacionalidad por el contrato social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61369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Criterio de Constitución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) y en su caso por la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>ley del lugar en que se reúna normalmente la junta general de accionistas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 xml:space="preserve"> y, en su defecto, por la del </w:t>
            </w:r>
            <w:r w:rsidRPr="006136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lugar en que radique su principal Junta o Consejo directivo o administrativo 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61369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Criterio de la Sede</w:t>
            </w:r>
            <w:r w:rsidRPr="0061369C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bookmarkEnd w:id="42"/>
      <w:bookmarkEnd w:id="43"/>
      <w:bookmarkEnd w:id="44"/>
    </w:tbl>
    <w:p w:rsidR="0061369C" w:rsidRPr="0061369C" w:rsidRDefault="0061369C" w:rsidP="0061369C">
      <w:pPr>
        <w:pStyle w:val="Prrafodelista"/>
        <w:tabs>
          <w:tab w:val="left" w:pos="-540"/>
          <w:tab w:val="left" w:pos="-450"/>
          <w:tab w:val="left" w:pos="0"/>
          <w:tab w:val="left" w:pos="720"/>
        </w:tabs>
        <w:spacing w:after="0"/>
        <w:ind w:left="-810" w:right="-900"/>
        <w:jc w:val="both"/>
        <w:rPr>
          <w:rFonts w:cstheme="minorHAnsi"/>
          <w:b/>
          <w:sz w:val="24"/>
          <w:szCs w:val="24"/>
        </w:rPr>
      </w:pPr>
    </w:p>
    <w:p w:rsidR="0061369C" w:rsidRPr="0061369C" w:rsidRDefault="0061369C" w:rsidP="0061369C">
      <w:pPr>
        <w:pStyle w:val="Prrafodelista"/>
        <w:numPr>
          <w:ilvl w:val="0"/>
          <w:numId w:val="10"/>
        </w:numPr>
        <w:tabs>
          <w:tab w:val="left" w:pos="-540"/>
          <w:tab w:val="left" w:pos="-450"/>
          <w:tab w:val="left" w:pos="0"/>
          <w:tab w:val="left" w:pos="720"/>
        </w:tabs>
        <w:spacing w:after="0"/>
        <w:ind w:left="-810" w:right="-900" w:firstLine="0"/>
        <w:jc w:val="both"/>
        <w:rPr>
          <w:rFonts w:cstheme="minorHAnsi"/>
          <w:b/>
          <w:sz w:val="24"/>
          <w:szCs w:val="24"/>
        </w:rPr>
      </w:pPr>
      <w:r w:rsidRPr="0061369C">
        <w:rPr>
          <w:rFonts w:cstheme="minorHAnsi"/>
          <w:b/>
          <w:sz w:val="24"/>
          <w:szCs w:val="24"/>
          <w:u w:val="single"/>
        </w:rPr>
        <w:t>Reconocimiento de la persona jurídica:</w:t>
      </w:r>
    </w:p>
    <w:p w:rsidR="0061369C" w:rsidRPr="0061369C" w:rsidRDefault="0061369C" w:rsidP="0061369C">
      <w:pPr>
        <w:pStyle w:val="Prrafodelista"/>
        <w:tabs>
          <w:tab w:val="left" w:pos="-720"/>
          <w:tab w:val="left" w:pos="-540"/>
          <w:tab w:val="left" w:pos="-450"/>
          <w:tab w:val="left" w:pos="-180"/>
          <w:tab w:val="left" w:pos="0"/>
          <w:tab w:val="left" w:pos="720"/>
        </w:tabs>
        <w:spacing w:after="0"/>
        <w:ind w:left="-810" w:right="-900"/>
        <w:jc w:val="both"/>
        <w:rPr>
          <w:rFonts w:cstheme="minorHAnsi"/>
          <w:sz w:val="24"/>
          <w:szCs w:val="24"/>
        </w:rPr>
      </w:pPr>
      <w:bookmarkStart w:id="48" w:name="_Toc47702081"/>
      <w:bookmarkEnd w:id="38"/>
    </w:p>
    <w:p w:rsidR="0061369C" w:rsidRPr="0061369C" w:rsidRDefault="0061369C" w:rsidP="0061369C">
      <w:pPr>
        <w:pStyle w:val="Prrafodelista"/>
        <w:numPr>
          <w:ilvl w:val="0"/>
          <w:numId w:val="11"/>
        </w:numPr>
        <w:tabs>
          <w:tab w:val="left" w:pos="-540"/>
          <w:tab w:val="left" w:pos="-450"/>
          <w:tab w:val="left" w:pos="-180"/>
          <w:tab w:val="left" w:pos="0"/>
          <w:tab w:val="left" w:pos="720"/>
        </w:tabs>
        <w:spacing w:after="0"/>
        <w:ind w:left="-810" w:right="-900" w:firstLine="0"/>
        <w:jc w:val="both"/>
        <w:rPr>
          <w:rFonts w:cstheme="minorHAnsi"/>
          <w:sz w:val="24"/>
          <w:szCs w:val="24"/>
        </w:rPr>
      </w:pPr>
      <w:r w:rsidRPr="0061369C">
        <w:rPr>
          <w:rFonts w:cstheme="minorHAnsi"/>
          <w:sz w:val="24"/>
          <w:szCs w:val="24"/>
        </w:rPr>
        <w:t xml:space="preserve"> La </w:t>
      </w:r>
      <w:r w:rsidRPr="0061369C">
        <w:rPr>
          <w:rFonts w:cstheme="minorHAnsi"/>
          <w:b/>
          <w:sz w:val="24"/>
          <w:szCs w:val="24"/>
        </w:rPr>
        <w:t>determinación de la nacionalidad</w:t>
      </w:r>
      <w:r w:rsidRPr="0061369C">
        <w:rPr>
          <w:rFonts w:cstheme="minorHAnsi"/>
          <w:sz w:val="24"/>
          <w:szCs w:val="24"/>
        </w:rPr>
        <w:t xml:space="preserve"> de las PJ, cobra relevancia desde el DIPRI en 2 sentidos: </w:t>
      </w:r>
    </w:p>
    <w:p w:rsidR="0061369C" w:rsidRPr="0061369C" w:rsidRDefault="0061369C" w:rsidP="0061369C">
      <w:pPr>
        <w:pStyle w:val="Prrafodelista"/>
        <w:numPr>
          <w:ilvl w:val="0"/>
          <w:numId w:val="15"/>
        </w:numPr>
        <w:tabs>
          <w:tab w:val="left" w:pos="-720"/>
          <w:tab w:val="left" w:pos="-540"/>
          <w:tab w:val="left" w:pos="-450"/>
          <w:tab w:val="left" w:pos="-180"/>
          <w:tab w:val="left" w:pos="0"/>
          <w:tab w:val="left" w:pos="720"/>
        </w:tabs>
        <w:spacing w:after="0"/>
        <w:ind w:left="-810" w:right="-900" w:firstLine="0"/>
        <w:jc w:val="both"/>
        <w:rPr>
          <w:rFonts w:cstheme="minorHAnsi"/>
          <w:sz w:val="24"/>
          <w:szCs w:val="24"/>
        </w:rPr>
      </w:pPr>
      <w:r w:rsidRPr="0061369C">
        <w:rPr>
          <w:rFonts w:cstheme="minorHAnsi"/>
          <w:sz w:val="24"/>
          <w:szCs w:val="24"/>
        </w:rPr>
        <w:t>conocer su estatuto personal (ya se vio)</w:t>
      </w:r>
    </w:p>
    <w:p w:rsidR="0061369C" w:rsidRPr="0061369C" w:rsidRDefault="0061369C" w:rsidP="0061369C">
      <w:pPr>
        <w:pStyle w:val="Prrafodelista"/>
        <w:numPr>
          <w:ilvl w:val="0"/>
          <w:numId w:val="15"/>
        </w:numPr>
        <w:tabs>
          <w:tab w:val="left" w:pos="-720"/>
          <w:tab w:val="left" w:pos="-450"/>
          <w:tab w:val="left" w:pos="-180"/>
          <w:tab w:val="left" w:pos="0"/>
          <w:tab w:val="left" w:pos="720"/>
        </w:tabs>
        <w:spacing w:after="0"/>
        <w:ind w:left="-810" w:right="-900" w:firstLine="0"/>
        <w:jc w:val="both"/>
        <w:rPr>
          <w:rFonts w:cstheme="minorHAnsi"/>
          <w:sz w:val="24"/>
          <w:szCs w:val="24"/>
        </w:rPr>
      </w:pPr>
      <w:r w:rsidRPr="0061369C">
        <w:rPr>
          <w:rFonts w:cstheme="minorHAnsi"/>
          <w:sz w:val="24"/>
          <w:szCs w:val="24"/>
        </w:rPr>
        <w:t>conocer el régimen aplicable a las sociedades extranjeras (</w:t>
      </w:r>
      <w:r w:rsidRPr="0061369C">
        <w:rPr>
          <w:rFonts w:cstheme="minorHAnsi"/>
          <w:b/>
          <w:sz w:val="24"/>
          <w:szCs w:val="24"/>
        </w:rPr>
        <w:t>si quedan incluidas en el régimen de extranjería</w:t>
      </w:r>
      <w:r w:rsidRPr="0061369C">
        <w:rPr>
          <w:rFonts w:cstheme="minorHAnsi"/>
          <w:sz w:val="24"/>
          <w:szCs w:val="24"/>
        </w:rPr>
        <w:t xml:space="preserve"> </w:t>
      </w:r>
      <w:r w:rsidRPr="0061369C">
        <w:rPr>
          <w:rFonts w:cstheme="minorHAnsi"/>
          <w:b/>
          <w:sz w:val="24"/>
          <w:szCs w:val="24"/>
        </w:rPr>
        <w:t>o no</w:t>
      </w:r>
      <w:r w:rsidRPr="0061369C">
        <w:rPr>
          <w:rFonts w:cstheme="minorHAnsi"/>
          <w:sz w:val="24"/>
          <w:szCs w:val="24"/>
        </w:rPr>
        <w:t xml:space="preserve">) en el Estado donde estas realizan actividades mercantiles. </w:t>
      </w:r>
    </w:p>
    <w:p w:rsidR="0061369C" w:rsidRPr="0061369C" w:rsidRDefault="0061369C" w:rsidP="0061369C">
      <w:pPr>
        <w:pStyle w:val="Prrafodelista"/>
        <w:numPr>
          <w:ilvl w:val="0"/>
          <w:numId w:val="11"/>
        </w:numPr>
        <w:tabs>
          <w:tab w:val="left" w:pos="-720"/>
          <w:tab w:val="left" w:pos="-450"/>
          <w:tab w:val="left" w:pos="-180"/>
          <w:tab w:val="left" w:pos="0"/>
          <w:tab w:val="left" w:pos="720"/>
        </w:tabs>
        <w:spacing w:after="0"/>
        <w:ind w:left="-810" w:right="-900" w:firstLine="0"/>
        <w:jc w:val="both"/>
        <w:rPr>
          <w:rFonts w:cstheme="minorHAnsi"/>
          <w:sz w:val="24"/>
          <w:szCs w:val="24"/>
        </w:rPr>
      </w:pPr>
      <w:r w:rsidRPr="0061369C">
        <w:rPr>
          <w:rFonts w:cstheme="minorHAnsi"/>
          <w:sz w:val="24"/>
          <w:szCs w:val="24"/>
        </w:rPr>
        <w:t xml:space="preserve">Uno de los problemas de la actuación de una sociedad en otro Estado, es la </w:t>
      </w:r>
      <w:r w:rsidRPr="0061369C">
        <w:rPr>
          <w:rFonts w:cstheme="minorHAnsi"/>
          <w:b/>
          <w:sz w:val="24"/>
          <w:szCs w:val="24"/>
        </w:rPr>
        <w:t>determinación de si es preciso o no el reconocimiento previo de su existencia en dicho Estado</w:t>
      </w:r>
      <w:r w:rsidRPr="0061369C">
        <w:rPr>
          <w:rFonts w:cstheme="minorHAnsi"/>
          <w:sz w:val="24"/>
          <w:szCs w:val="24"/>
        </w:rPr>
        <w:t xml:space="preserve">. </w:t>
      </w:r>
    </w:p>
    <w:p w:rsidR="0061369C" w:rsidRPr="0061369C" w:rsidRDefault="0061369C" w:rsidP="0061369C">
      <w:pPr>
        <w:pStyle w:val="Prrafodelista"/>
        <w:numPr>
          <w:ilvl w:val="0"/>
          <w:numId w:val="11"/>
        </w:numPr>
        <w:tabs>
          <w:tab w:val="left" w:pos="-720"/>
          <w:tab w:val="left" w:pos="-450"/>
          <w:tab w:val="left" w:pos="-180"/>
          <w:tab w:val="left" w:pos="0"/>
          <w:tab w:val="left" w:pos="720"/>
        </w:tabs>
        <w:spacing w:after="0"/>
        <w:ind w:left="-810" w:right="-900" w:firstLine="0"/>
        <w:jc w:val="both"/>
        <w:rPr>
          <w:rFonts w:cstheme="minorHAnsi"/>
          <w:sz w:val="24"/>
          <w:szCs w:val="24"/>
        </w:rPr>
      </w:pPr>
      <w:r w:rsidRPr="0061369C">
        <w:rPr>
          <w:rFonts w:cstheme="minorHAnsi"/>
          <w:sz w:val="24"/>
          <w:szCs w:val="24"/>
        </w:rPr>
        <w:t>La respuesta no es uniforme por lo que habrá que encontrarla en las normas de Derecho Internacional Privado de cada ordenamiento.</w:t>
      </w:r>
    </w:p>
    <w:p w:rsidR="0061369C" w:rsidRPr="0061369C" w:rsidRDefault="0061369C" w:rsidP="0061369C">
      <w:pPr>
        <w:pStyle w:val="Ttulo1"/>
        <w:tabs>
          <w:tab w:val="left" w:pos="-720"/>
          <w:tab w:val="left" w:pos="-360"/>
          <w:tab w:val="left" w:pos="0"/>
          <w:tab w:val="left" w:pos="720"/>
        </w:tabs>
        <w:spacing w:before="0" w:after="0"/>
        <w:ind w:left="-810" w:right="-900"/>
        <w:jc w:val="both"/>
        <w:rPr>
          <w:rFonts w:asciiTheme="minorHAnsi" w:hAnsiTheme="minorHAnsi" w:cstheme="minorHAnsi"/>
          <w:sz w:val="24"/>
          <w:szCs w:val="24"/>
        </w:rPr>
      </w:pPr>
      <w:bookmarkStart w:id="49" w:name="_Toc52067896"/>
      <w:bookmarkStart w:id="50" w:name="_Toc57976467"/>
      <w:bookmarkStart w:id="51" w:name="_Toc138427213"/>
    </w:p>
    <w:bookmarkEnd w:id="48"/>
    <w:bookmarkEnd w:id="49"/>
    <w:bookmarkEnd w:id="50"/>
    <w:bookmarkEnd w:id="51"/>
    <w:p w:rsidR="0061369C" w:rsidRPr="0061369C" w:rsidRDefault="0061369C" w:rsidP="0061369C">
      <w:pPr>
        <w:pStyle w:val="Textoindependiente2"/>
        <w:numPr>
          <w:ilvl w:val="0"/>
          <w:numId w:val="11"/>
        </w:numPr>
        <w:tabs>
          <w:tab w:val="left" w:pos="-720"/>
          <w:tab w:val="left" w:pos="-360"/>
          <w:tab w:val="left" w:pos="0"/>
          <w:tab w:val="left" w:pos="720"/>
        </w:tabs>
        <w:spacing w:after="0" w:line="240" w:lineRule="auto"/>
        <w:ind w:left="-810" w:right="-900" w:firstLine="0"/>
        <w:jc w:val="both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  <w:b/>
        </w:rPr>
        <w:t xml:space="preserve">Reconocimiento: </w:t>
      </w:r>
      <w:r w:rsidRPr="0061369C">
        <w:rPr>
          <w:rFonts w:asciiTheme="minorHAnsi" w:hAnsiTheme="minorHAnsi" w:cstheme="minorHAnsi"/>
        </w:rPr>
        <w:t xml:space="preserve">Aceptación de la personalidad jurídica otorgada a un ente jurídico, por un Estado distinto al que lo creó. Su efecto más importante consiste en </w:t>
      </w:r>
      <w:r w:rsidRPr="0061369C">
        <w:rPr>
          <w:rFonts w:asciiTheme="minorHAnsi" w:hAnsiTheme="minorHAnsi" w:cstheme="minorHAnsi"/>
          <w:u w:val="single"/>
        </w:rPr>
        <w:t>conferirle a dicha PJ la titularidad jurídica, para hacerlas acreedoras de derechos y obligaciones</w:t>
      </w:r>
      <w:r w:rsidRPr="0061369C">
        <w:rPr>
          <w:rFonts w:asciiTheme="minorHAnsi" w:hAnsiTheme="minorHAnsi" w:cstheme="minorHAnsi"/>
        </w:rPr>
        <w:t xml:space="preserve"> (</w:t>
      </w:r>
      <w:r w:rsidRPr="0061369C">
        <w:rPr>
          <w:rFonts w:asciiTheme="minorHAnsi" w:hAnsiTheme="minorHAnsi" w:cstheme="minorHAnsi"/>
          <w:b/>
        </w:rPr>
        <w:t>reconocimiento de la capacidad</w:t>
      </w:r>
      <w:r w:rsidRPr="0061369C">
        <w:rPr>
          <w:rFonts w:asciiTheme="minorHAnsi" w:hAnsiTheme="minorHAnsi" w:cstheme="minorHAnsi"/>
        </w:rPr>
        <w:t xml:space="preserve">). </w:t>
      </w:r>
    </w:p>
    <w:p w:rsidR="0061369C" w:rsidRPr="0061369C" w:rsidRDefault="0061369C" w:rsidP="0061369C">
      <w:pPr>
        <w:pStyle w:val="Textoindependiente2"/>
        <w:tabs>
          <w:tab w:val="left" w:pos="-720"/>
          <w:tab w:val="left" w:pos="-360"/>
          <w:tab w:val="left" w:pos="0"/>
          <w:tab w:val="left" w:pos="720"/>
        </w:tabs>
        <w:spacing w:after="0" w:line="240" w:lineRule="auto"/>
        <w:ind w:left="-810" w:right="-900"/>
        <w:jc w:val="both"/>
        <w:rPr>
          <w:rFonts w:asciiTheme="minorHAnsi" w:hAnsiTheme="minorHAnsi" w:cstheme="minorHAnsi"/>
        </w:rPr>
      </w:pPr>
    </w:p>
    <w:p w:rsidR="0061369C" w:rsidRPr="0061369C" w:rsidRDefault="0061369C" w:rsidP="0061369C">
      <w:pPr>
        <w:pStyle w:val="Textoindependiente2"/>
        <w:numPr>
          <w:ilvl w:val="0"/>
          <w:numId w:val="11"/>
        </w:numPr>
        <w:tabs>
          <w:tab w:val="left" w:pos="-720"/>
          <w:tab w:val="left" w:pos="-360"/>
          <w:tab w:val="left" w:pos="0"/>
          <w:tab w:val="left" w:pos="720"/>
        </w:tabs>
        <w:spacing w:after="0" w:line="240" w:lineRule="auto"/>
        <w:ind w:left="-810" w:right="-900" w:firstLine="0"/>
        <w:jc w:val="both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 xml:space="preserve">El reconocimiento </w:t>
      </w:r>
      <w:r w:rsidRPr="0061369C">
        <w:rPr>
          <w:rFonts w:asciiTheme="minorHAnsi" w:hAnsiTheme="minorHAnsi" w:cstheme="minorHAnsi"/>
          <w:b/>
        </w:rPr>
        <w:t>permite a los Estados receptores de sociedades</w:t>
      </w:r>
      <w:r w:rsidRPr="0061369C">
        <w:rPr>
          <w:rFonts w:asciiTheme="minorHAnsi" w:hAnsiTheme="minorHAnsi" w:cstheme="minorHAnsi"/>
        </w:rPr>
        <w:t xml:space="preserve"> </w:t>
      </w:r>
      <w:r w:rsidRPr="0061369C">
        <w:rPr>
          <w:rFonts w:asciiTheme="minorHAnsi" w:hAnsiTheme="minorHAnsi" w:cstheme="minorHAnsi"/>
          <w:b/>
        </w:rPr>
        <w:t>extranjeras</w:t>
      </w:r>
      <w:r w:rsidRPr="0061369C">
        <w:rPr>
          <w:rFonts w:asciiTheme="minorHAnsi" w:hAnsiTheme="minorHAnsi" w:cstheme="minorHAnsi"/>
        </w:rPr>
        <w:t xml:space="preserve"> tener cierto </w:t>
      </w:r>
      <w:r w:rsidRPr="0061369C">
        <w:rPr>
          <w:rFonts w:asciiTheme="minorHAnsi" w:hAnsiTheme="minorHAnsi" w:cstheme="minorHAnsi"/>
          <w:b/>
        </w:rPr>
        <w:t>control</w:t>
      </w:r>
      <w:r w:rsidRPr="0061369C">
        <w:rPr>
          <w:rFonts w:asciiTheme="minorHAnsi" w:hAnsiTheme="minorHAnsi" w:cstheme="minorHAnsi"/>
        </w:rPr>
        <w:t xml:space="preserve"> sobre las que se establecen a través de filiales o la apertura de sucursales, irrumpiendo así en el mercado local. </w:t>
      </w:r>
    </w:p>
    <w:p w:rsidR="0061369C" w:rsidRPr="0061369C" w:rsidRDefault="0061369C" w:rsidP="0061369C">
      <w:pPr>
        <w:pStyle w:val="Textoindependiente2"/>
        <w:tabs>
          <w:tab w:val="left" w:pos="-720"/>
          <w:tab w:val="left" w:pos="-360"/>
          <w:tab w:val="left" w:pos="0"/>
          <w:tab w:val="left" w:pos="720"/>
        </w:tabs>
        <w:spacing w:after="0" w:line="240" w:lineRule="auto"/>
        <w:ind w:left="-810" w:right="-900"/>
        <w:jc w:val="both"/>
        <w:rPr>
          <w:rFonts w:asciiTheme="minorHAnsi" w:hAnsiTheme="minorHAnsi" w:cstheme="minorHAnsi"/>
        </w:rPr>
      </w:pPr>
    </w:p>
    <w:p w:rsidR="0061369C" w:rsidRPr="0061369C" w:rsidRDefault="0061369C" w:rsidP="0061369C">
      <w:pPr>
        <w:pStyle w:val="Textoindependiente2"/>
        <w:numPr>
          <w:ilvl w:val="0"/>
          <w:numId w:val="11"/>
        </w:numPr>
        <w:tabs>
          <w:tab w:val="left" w:pos="-720"/>
          <w:tab w:val="left" w:pos="-360"/>
          <w:tab w:val="left" w:pos="0"/>
          <w:tab w:val="left" w:pos="720"/>
        </w:tabs>
        <w:spacing w:after="0" w:line="240" w:lineRule="auto"/>
        <w:ind w:left="-810" w:right="-900" w:firstLine="0"/>
        <w:jc w:val="both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 xml:space="preserve">Implica la aceptación de la </w:t>
      </w:r>
      <w:r w:rsidRPr="0061369C">
        <w:rPr>
          <w:rFonts w:asciiTheme="minorHAnsi" w:hAnsiTheme="minorHAnsi" w:cstheme="minorHAnsi"/>
          <w:b/>
        </w:rPr>
        <w:t>capacidad para ser acreedora de derechos y obligaciones</w:t>
      </w:r>
      <w:r w:rsidRPr="0061369C">
        <w:rPr>
          <w:rFonts w:asciiTheme="minorHAnsi" w:hAnsiTheme="minorHAnsi" w:cstheme="minorHAnsi"/>
        </w:rPr>
        <w:t xml:space="preserve"> (capacidad jurídica), ya que la </w:t>
      </w:r>
      <w:r w:rsidRPr="0061369C">
        <w:rPr>
          <w:rFonts w:asciiTheme="minorHAnsi" w:hAnsiTheme="minorHAnsi" w:cstheme="minorHAnsi"/>
          <w:b/>
        </w:rPr>
        <w:t>capacidad de obrar viene determinada por sus estatutos y por la ley</w:t>
      </w:r>
      <w:r w:rsidRPr="0061369C">
        <w:rPr>
          <w:rFonts w:asciiTheme="minorHAnsi" w:hAnsiTheme="minorHAnsi" w:cstheme="minorHAnsi"/>
        </w:rPr>
        <w:t xml:space="preserve"> que rija el estatuto personal de la sociedad. </w:t>
      </w:r>
    </w:p>
    <w:p w:rsidR="0061369C" w:rsidRPr="0061369C" w:rsidRDefault="0061369C" w:rsidP="0061369C">
      <w:pPr>
        <w:pStyle w:val="Prrafodelista"/>
        <w:rPr>
          <w:rFonts w:cstheme="minorHAnsi"/>
        </w:rPr>
      </w:pPr>
    </w:p>
    <w:p w:rsidR="0061369C" w:rsidRPr="0061369C" w:rsidRDefault="0061369C" w:rsidP="0061369C">
      <w:pPr>
        <w:pStyle w:val="Textoindependiente2"/>
        <w:numPr>
          <w:ilvl w:val="0"/>
          <w:numId w:val="11"/>
        </w:numPr>
        <w:tabs>
          <w:tab w:val="left" w:pos="-720"/>
          <w:tab w:val="left" w:pos="-360"/>
          <w:tab w:val="left" w:pos="0"/>
          <w:tab w:val="left" w:pos="720"/>
        </w:tabs>
        <w:spacing w:after="0" w:line="240" w:lineRule="auto"/>
        <w:ind w:left="-810" w:right="-900" w:firstLine="0"/>
        <w:jc w:val="both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 xml:space="preserve">Con respecto a este tema se han elaborado diversos Convenios Internacionales. </w:t>
      </w:r>
    </w:p>
    <w:p w:rsidR="0061369C" w:rsidRPr="0061369C" w:rsidRDefault="0061369C" w:rsidP="0061369C">
      <w:pPr>
        <w:pStyle w:val="Textoindependiente2"/>
        <w:numPr>
          <w:ilvl w:val="0"/>
          <w:numId w:val="11"/>
        </w:numPr>
        <w:tabs>
          <w:tab w:val="left" w:pos="-720"/>
          <w:tab w:val="left" w:pos="-360"/>
          <w:tab w:val="left" w:pos="0"/>
          <w:tab w:val="left" w:pos="720"/>
        </w:tabs>
        <w:spacing w:after="0" w:line="240" w:lineRule="auto"/>
        <w:ind w:left="-810" w:right="-900" w:firstLine="0"/>
        <w:jc w:val="both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lastRenderedPageBreak/>
        <w:t xml:space="preserve">El </w:t>
      </w:r>
      <w:r w:rsidRPr="0061369C">
        <w:rPr>
          <w:rFonts w:asciiTheme="minorHAnsi" w:hAnsiTheme="minorHAnsi" w:cstheme="minorHAnsi"/>
          <w:b/>
        </w:rPr>
        <w:t>reconocimiento</w:t>
      </w:r>
      <w:r w:rsidRPr="0061369C">
        <w:rPr>
          <w:rFonts w:asciiTheme="minorHAnsi" w:hAnsiTheme="minorHAnsi" w:cstheme="minorHAnsi"/>
        </w:rPr>
        <w:t xml:space="preserve"> de una sociedad </w:t>
      </w:r>
      <w:r w:rsidRPr="0061369C">
        <w:rPr>
          <w:rFonts w:asciiTheme="minorHAnsi" w:hAnsiTheme="minorHAnsi" w:cstheme="minorHAnsi"/>
          <w:b/>
        </w:rPr>
        <w:t>no implica la aceptación íntegra de sus estatutos</w:t>
      </w:r>
      <w:r w:rsidRPr="0061369C">
        <w:rPr>
          <w:rFonts w:asciiTheme="minorHAnsi" w:hAnsiTheme="minorHAnsi" w:cstheme="minorHAnsi"/>
        </w:rPr>
        <w:t>, los cuales se pueden sustituir o limitar por la acción del orden público del Estado receptor.</w:t>
      </w:r>
      <w:bookmarkStart w:id="52" w:name="_Toc52067898"/>
      <w:bookmarkStart w:id="53" w:name="_Toc57976469"/>
      <w:bookmarkStart w:id="54" w:name="_Toc138427215"/>
    </w:p>
    <w:p w:rsidR="0061369C" w:rsidRPr="0061369C" w:rsidRDefault="0061369C" w:rsidP="0061369C">
      <w:pPr>
        <w:pStyle w:val="Textoindependiente2"/>
        <w:numPr>
          <w:ilvl w:val="0"/>
          <w:numId w:val="11"/>
        </w:numPr>
        <w:tabs>
          <w:tab w:val="left" w:pos="-720"/>
          <w:tab w:val="left" w:pos="-360"/>
          <w:tab w:val="left" w:pos="0"/>
          <w:tab w:val="left" w:pos="720"/>
        </w:tabs>
        <w:spacing w:after="0" w:line="240" w:lineRule="auto"/>
        <w:ind w:left="-810" w:right="-900" w:firstLine="0"/>
        <w:jc w:val="both"/>
        <w:rPr>
          <w:rFonts w:asciiTheme="minorHAnsi" w:hAnsiTheme="minorHAnsi" w:cstheme="minorHAnsi"/>
          <w:b/>
        </w:rPr>
      </w:pPr>
      <w:r w:rsidRPr="0061369C">
        <w:rPr>
          <w:rFonts w:asciiTheme="minorHAnsi" w:hAnsiTheme="minorHAnsi" w:cstheme="minorHAnsi"/>
          <w:b/>
        </w:rPr>
        <w:t>Reconocimiento de sociedades en el Derecho cubano</w:t>
      </w:r>
      <w:bookmarkEnd w:id="52"/>
      <w:bookmarkEnd w:id="53"/>
      <w:bookmarkEnd w:id="54"/>
      <w:r w:rsidRPr="0061369C">
        <w:rPr>
          <w:rFonts w:asciiTheme="minorHAnsi" w:hAnsiTheme="minorHAnsi" w:cstheme="minorHAnsi"/>
          <w:b/>
        </w:rPr>
        <w:t>:</w:t>
      </w:r>
    </w:p>
    <w:p w:rsidR="0061369C" w:rsidRPr="0061369C" w:rsidRDefault="0061369C" w:rsidP="0061369C">
      <w:pPr>
        <w:tabs>
          <w:tab w:val="left" w:pos="-720"/>
          <w:tab w:val="left" w:pos="0"/>
          <w:tab w:val="left" w:pos="720"/>
        </w:tabs>
        <w:spacing w:after="0"/>
        <w:ind w:left="-810" w:right="-900"/>
        <w:jc w:val="both"/>
        <w:rPr>
          <w:rFonts w:cstheme="minorHAnsi"/>
          <w:sz w:val="24"/>
          <w:szCs w:val="24"/>
        </w:rPr>
      </w:pPr>
    </w:p>
    <w:p w:rsidR="0061369C" w:rsidRPr="0061369C" w:rsidRDefault="0061369C" w:rsidP="0061369C">
      <w:pPr>
        <w:pStyle w:val="Prrafodelista"/>
        <w:numPr>
          <w:ilvl w:val="0"/>
          <w:numId w:val="13"/>
        </w:numPr>
        <w:tabs>
          <w:tab w:val="left" w:pos="-360"/>
          <w:tab w:val="left" w:pos="0"/>
          <w:tab w:val="left" w:pos="720"/>
        </w:tabs>
        <w:spacing w:after="0"/>
        <w:ind w:left="-810" w:right="-900" w:firstLine="0"/>
        <w:jc w:val="both"/>
        <w:rPr>
          <w:rFonts w:cstheme="minorHAnsi"/>
        </w:rPr>
      </w:pPr>
      <w:r w:rsidRPr="0061369C">
        <w:rPr>
          <w:rFonts w:cstheme="minorHAnsi"/>
          <w:b/>
          <w:sz w:val="24"/>
          <w:szCs w:val="24"/>
        </w:rPr>
        <w:t xml:space="preserve">Art. 39 CC cubano: </w:t>
      </w:r>
      <w:r w:rsidRPr="0061369C">
        <w:rPr>
          <w:rFonts w:cstheme="minorHAnsi"/>
          <w:sz w:val="24"/>
          <w:szCs w:val="24"/>
        </w:rPr>
        <w:t xml:space="preserve">establece qué entidades son reconocidas como personas jurídicas, reconociendo como tales, entre otras, a las sociedades constituidas de conformidad con los </w:t>
      </w:r>
      <w:r w:rsidRPr="0061369C">
        <w:rPr>
          <w:rFonts w:cstheme="minorHAnsi"/>
          <w:b/>
          <w:sz w:val="24"/>
          <w:szCs w:val="24"/>
        </w:rPr>
        <w:t>requisitos exigidos por las leyes</w:t>
      </w:r>
      <w:r w:rsidRPr="0061369C">
        <w:rPr>
          <w:rFonts w:cstheme="minorHAnsi"/>
          <w:sz w:val="24"/>
          <w:szCs w:val="24"/>
        </w:rPr>
        <w:t xml:space="preserve">. (Estas leyes deben ser entendidas como  aquellas </w:t>
      </w:r>
      <w:r w:rsidRPr="0061369C">
        <w:rPr>
          <w:rFonts w:cstheme="minorHAnsi"/>
          <w:b/>
          <w:sz w:val="24"/>
          <w:szCs w:val="24"/>
        </w:rPr>
        <w:t>conforme a las cuales se</w:t>
      </w:r>
      <w:r w:rsidRPr="0061369C">
        <w:rPr>
          <w:rFonts w:cstheme="minorHAnsi"/>
          <w:sz w:val="24"/>
          <w:szCs w:val="24"/>
        </w:rPr>
        <w:t xml:space="preserve"> constituyen). </w:t>
      </w:r>
    </w:p>
    <w:p w:rsidR="0061369C" w:rsidRPr="0061369C" w:rsidRDefault="0061369C" w:rsidP="0061369C">
      <w:pPr>
        <w:pStyle w:val="Prrafodelista"/>
        <w:tabs>
          <w:tab w:val="left" w:pos="-360"/>
          <w:tab w:val="left" w:pos="0"/>
          <w:tab w:val="left" w:pos="720"/>
        </w:tabs>
        <w:spacing w:after="0"/>
        <w:ind w:left="-810" w:right="-900"/>
        <w:jc w:val="both"/>
        <w:rPr>
          <w:rFonts w:cstheme="minorHAnsi"/>
        </w:rPr>
      </w:pPr>
    </w:p>
    <w:p w:rsidR="0061369C" w:rsidRPr="0061369C" w:rsidRDefault="0061369C" w:rsidP="0061369C">
      <w:pPr>
        <w:pStyle w:val="Prrafodelista"/>
        <w:numPr>
          <w:ilvl w:val="0"/>
          <w:numId w:val="13"/>
        </w:numPr>
        <w:tabs>
          <w:tab w:val="left" w:pos="-360"/>
          <w:tab w:val="left" w:pos="0"/>
          <w:tab w:val="left" w:pos="720"/>
        </w:tabs>
        <w:spacing w:after="0"/>
        <w:ind w:left="-810" w:right="-900" w:firstLine="0"/>
        <w:jc w:val="both"/>
        <w:rPr>
          <w:rFonts w:cstheme="minorHAnsi"/>
          <w:sz w:val="24"/>
          <w:szCs w:val="24"/>
        </w:rPr>
      </w:pPr>
      <w:r w:rsidRPr="0061369C">
        <w:rPr>
          <w:rFonts w:cstheme="minorHAnsi"/>
          <w:b/>
          <w:sz w:val="24"/>
          <w:szCs w:val="24"/>
        </w:rPr>
        <w:t xml:space="preserve">Art. 32 CB: </w:t>
      </w:r>
      <w:r w:rsidRPr="0061369C">
        <w:rPr>
          <w:rFonts w:cstheme="minorHAnsi"/>
          <w:sz w:val="24"/>
          <w:szCs w:val="24"/>
        </w:rPr>
        <w:t xml:space="preserve">Establece que el </w:t>
      </w:r>
      <w:r w:rsidRPr="0061369C">
        <w:rPr>
          <w:rFonts w:cstheme="minorHAnsi"/>
          <w:sz w:val="24"/>
          <w:szCs w:val="24"/>
          <w:u w:val="single"/>
        </w:rPr>
        <w:t>concepto y reconocimiento</w:t>
      </w:r>
      <w:r w:rsidRPr="0061369C">
        <w:rPr>
          <w:rFonts w:cstheme="minorHAnsi"/>
          <w:sz w:val="24"/>
          <w:szCs w:val="24"/>
        </w:rPr>
        <w:t xml:space="preserve"> de las personas jurídicas se regirán por la </w:t>
      </w:r>
      <w:r w:rsidRPr="0061369C">
        <w:rPr>
          <w:rFonts w:cstheme="minorHAnsi"/>
          <w:b/>
          <w:sz w:val="24"/>
          <w:szCs w:val="24"/>
        </w:rPr>
        <w:t>ley territorial</w:t>
      </w:r>
      <w:r w:rsidRPr="0061369C">
        <w:rPr>
          <w:rFonts w:cstheme="minorHAnsi"/>
          <w:sz w:val="24"/>
          <w:szCs w:val="24"/>
        </w:rPr>
        <w:t xml:space="preserve">. </w:t>
      </w:r>
    </w:p>
    <w:p w:rsidR="0061369C" w:rsidRPr="0061369C" w:rsidRDefault="0061369C" w:rsidP="0061369C">
      <w:pPr>
        <w:pStyle w:val="Prrafodelista"/>
        <w:tabs>
          <w:tab w:val="left" w:pos="-360"/>
          <w:tab w:val="left" w:pos="0"/>
          <w:tab w:val="left" w:pos="720"/>
        </w:tabs>
        <w:spacing w:after="0"/>
        <w:ind w:left="-810" w:right="-900"/>
        <w:jc w:val="both"/>
        <w:rPr>
          <w:rFonts w:cstheme="minorHAnsi"/>
          <w:sz w:val="24"/>
          <w:szCs w:val="24"/>
        </w:rPr>
      </w:pPr>
      <w:r w:rsidRPr="0061369C">
        <w:rPr>
          <w:rFonts w:cstheme="minorHAnsi"/>
          <w:sz w:val="24"/>
          <w:szCs w:val="24"/>
        </w:rPr>
        <w:t xml:space="preserve">(Esta formulación es bastante inútil, ya que </w:t>
      </w:r>
      <w:r w:rsidRPr="0061369C">
        <w:rPr>
          <w:rFonts w:cstheme="minorHAnsi"/>
          <w:b/>
          <w:sz w:val="24"/>
          <w:szCs w:val="24"/>
        </w:rPr>
        <w:t>deja a los ordenamientos internos la posibilidad de reconocer o no la personalidad jurídica</w:t>
      </w:r>
      <w:r w:rsidRPr="0061369C">
        <w:rPr>
          <w:rFonts w:cstheme="minorHAnsi"/>
          <w:sz w:val="24"/>
          <w:szCs w:val="24"/>
        </w:rPr>
        <w:t xml:space="preserve"> de las sociedades extranjeras).</w:t>
      </w:r>
      <w:r w:rsidRPr="0061369C">
        <w:rPr>
          <w:rFonts w:cstheme="minorHAnsi"/>
          <w:i/>
          <w:sz w:val="24"/>
          <w:szCs w:val="24"/>
        </w:rPr>
        <w:t xml:space="preserve"> </w:t>
      </w:r>
    </w:p>
    <w:p w:rsidR="0061369C" w:rsidRPr="0061369C" w:rsidRDefault="0061369C" w:rsidP="0061369C">
      <w:pPr>
        <w:pStyle w:val="Textoindependiente2"/>
        <w:tabs>
          <w:tab w:val="left" w:pos="-720"/>
          <w:tab w:val="left" w:pos="0"/>
          <w:tab w:val="left" w:pos="720"/>
        </w:tabs>
        <w:spacing w:after="0" w:line="240" w:lineRule="auto"/>
        <w:ind w:left="-810" w:right="-900"/>
        <w:jc w:val="both"/>
        <w:rPr>
          <w:rFonts w:asciiTheme="minorHAnsi" w:hAnsiTheme="minorHAnsi" w:cstheme="minorHAnsi"/>
        </w:rPr>
      </w:pPr>
    </w:p>
    <w:p w:rsidR="0061369C" w:rsidRPr="0061369C" w:rsidRDefault="0061369C" w:rsidP="0061369C">
      <w:pPr>
        <w:pStyle w:val="Textoindependiente2"/>
        <w:numPr>
          <w:ilvl w:val="0"/>
          <w:numId w:val="13"/>
        </w:numPr>
        <w:tabs>
          <w:tab w:val="left" w:pos="-360"/>
          <w:tab w:val="left" w:pos="0"/>
          <w:tab w:val="left" w:pos="720"/>
        </w:tabs>
        <w:spacing w:after="0" w:line="240" w:lineRule="auto"/>
        <w:ind w:left="-810" w:right="-900" w:firstLine="0"/>
        <w:jc w:val="both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 xml:space="preserve">En Cuba </w:t>
      </w:r>
      <w:r w:rsidRPr="0061369C">
        <w:rPr>
          <w:rFonts w:asciiTheme="minorHAnsi" w:hAnsiTheme="minorHAnsi" w:cstheme="minorHAnsi"/>
          <w:b/>
        </w:rPr>
        <w:t>las sociedades válidamente constituidas en el extranjero</w:t>
      </w:r>
      <w:r w:rsidRPr="0061369C">
        <w:rPr>
          <w:rFonts w:asciiTheme="minorHAnsi" w:hAnsiTheme="minorHAnsi" w:cstheme="minorHAnsi"/>
        </w:rPr>
        <w:t xml:space="preserve">, que deseen establecerse en el territorio para ejercer su actividad, </w:t>
      </w:r>
      <w:r w:rsidRPr="0061369C">
        <w:rPr>
          <w:rFonts w:asciiTheme="minorHAnsi" w:hAnsiTheme="minorHAnsi" w:cstheme="minorHAnsi"/>
          <w:b/>
        </w:rPr>
        <w:t>podrán hacerlo siempre y cuando se hubiesen inscrito previamente en los Registro</w:t>
      </w:r>
      <w:r w:rsidRPr="0061369C">
        <w:rPr>
          <w:rFonts w:asciiTheme="minorHAnsi" w:hAnsiTheme="minorHAnsi" w:cstheme="minorHAnsi"/>
        </w:rPr>
        <w:t xml:space="preserve"> previstos para cada caso, operando cuando sea necesario, la comprobación de su existencia. </w:t>
      </w:r>
    </w:p>
    <w:p w:rsidR="0061369C" w:rsidRPr="0061369C" w:rsidRDefault="0061369C" w:rsidP="0061369C">
      <w:pPr>
        <w:pStyle w:val="Textoindependiente2"/>
        <w:tabs>
          <w:tab w:val="left" w:pos="-360"/>
          <w:tab w:val="left" w:pos="0"/>
          <w:tab w:val="left" w:pos="720"/>
        </w:tabs>
        <w:spacing w:after="0" w:line="240" w:lineRule="auto"/>
        <w:ind w:left="-810" w:right="-900"/>
        <w:jc w:val="both"/>
        <w:rPr>
          <w:rFonts w:asciiTheme="minorHAnsi" w:hAnsiTheme="minorHAnsi" w:cstheme="minorHAnsi"/>
        </w:rPr>
      </w:pPr>
    </w:p>
    <w:p w:rsidR="0061369C" w:rsidRPr="0061369C" w:rsidRDefault="0061369C" w:rsidP="0061369C">
      <w:pPr>
        <w:pStyle w:val="Textoindependiente2"/>
        <w:numPr>
          <w:ilvl w:val="0"/>
          <w:numId w:val="13"/>
        </w:numPr>
        <w:tabs>
          <w:tab w:val="left" w:pos="-360"/>
          <w:tab w:val="left" w:pos="0"/>
          <w:tab w:val="left" w:pos="720"/>
        </w:tabs>
        <w:spacing w:after="0" w:line="240" w:lineRule="auto"/>
        <w:ind w:left="-810" w:right="-900" w:firstLine="0"/>
        <w:jc w:val="both"/>
        <w:rPr>
          <w:rFonts w:asciiTheme="minorHAnsi" w:hAnsiTheme="minorHAnsi" w:cstheme="minorHAnsi"/>
        </w:rPr>
      </w:pPr>
      <w:r w:rsidRPr="0061369C">
        <w:rPr>
          <w:rFonts w:asciiTheme="minorHAnsi" w:hAnsiTheme="minorHAnsi" w:cstheme="minorHAnsi"/>
        </w:rPr>
        <w:t xml:space="preserve">El </w:t>
      </w:r>
      <w:r w:rsidRPr="0061369C">
        <w:rPr>
          <w:rFonts w:asciiTheme="minorHAnsi" w:hAnsiTheme="minorHAnsi" w:cstheme="minorHAnsi"/>
          <w:b/>
        </w:rPr>
        <w:t>reconocimiento</w:t>
      </w:r>
      <w:r w:rsidRPr="0061369C">
        <w:rPr>
          <w:rFonts w:asciiTheme="minorHAnsi" w:hAnsiTheme="minorHAnsi" w:cstheme="minorHAnsi"/>
        </w:rPr>
        <w:t xml:space="preserve"> de sociedades extranjeras </w:t>
      </w:r>
      <w:r w:rsidRPr="0061369C">
        <w:rPr>
          <w:rFonts w:asciiTheme="minorHAnsi" w:hAnsiTheme="minorHAnsi" w:cstheme="minorHAnsi"/>
          <w:b/>
        </w:rPr>
        <w:t>opera de forma automática con su inscripción en el registro</w:t>
      </w:r>
      <w:r w:rsidRPr="0061369C">
        <w:rPr>
          <w:rFonts w:asciiTheme="minorHAnsi" w:hAnsiTheme="minorHAnsi" w:cstheme="minorHAnsi"/>
        </w:rPr>
        <w:t xml:space="preserve">, o con la </w:t>
      </w:r>
      <w:r w:rsidRPr="0061369C">
        <w:rPr>
          <w:rFonts w:asciiTheme="minorHAnsi" w:hAnsiTheme="minorHAnsi" w:cstheme="minorHAnsi"/>
          <w:b/>
        </w:rPr>
        <w:t>aceptación de la misma por las entidades cubanas con las que contrata</w:t>
      </w:r>
      <w:r w:rsidRPr="0061369C">
        <w:rPr>
          <w:rFonts w:asciiTheme="minorHAnsi" w:hAnsiTheme="minorHAnsi" w:cstheme="minorHAnsi"/>
        </w:rPr>
        <w:t xml:space="preserve">, en que va a estar en dependencia de la actividad que ejerce la sociedad en nuestro territorio y la forma que adopta para esto. </w:t>
      </w:r>
    </w:p>
    <w:p w:rsidR="0061369C" w:rsidRPr="0061369C" w:rsidRDefault="0061369C" w:rsidP="002F5626">
      <w:pPr>
        <w:tabs>
          <w:tab w:val="left" w:pos="-720"/>
        </w:tabs>
        <w:spacing w:after="0"/>
        <w:ind w:right="-900"/>
        <w:rPr>
          <w:rFonts w:cstheme="minorHAnsi"/>
          <w:sz w:val="24"/>
          <w:szCs w:val="24"/>
          <w:u w:val="single"/>
        </w:rPr>
      </w:pPr>
    </w:p>
    <w:sectPr w:rsidR="0061369C" w:rsidRPr="0061369C" w:rsidSect="003124AC">
      <w:pgSz w:w="15840" w:h="12240" w:orient="landscape"/>
      <w:pgMar w:top="5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1D3" w:rsidRDefault="002711D3" w:rsidP="00B01191">
      <w:pPr>
        <w:spacing w:after="0" w:line="240" w:lineRule="auto"/>
      </w:pPr>
      <w:r>
        <w:separator/>
      </w:r>
    </w:p>
  </w:endnote>
  <w:endnote w:type="continuationSeparator" w:id="1">
    <w:p w:rsidR="002711D3" w:rsidRDefault="002711D3" w:rsidP="00B0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1D3" w:rsidRDefault="002711D3" w:rsidP="00B01191">
      <w:pPr>
        <w:spacing w:after="0" w:line="240" w:lineRule="auto"/>
      </w:pPr>
      <w:r>
        <w:separator/>
      </w:r>
    </w:p>
  </w:footnote>
  <w:footnote w:type="continuationSeparator" w:id="1">
    <w:p w:rsidR="002711D3" w:rsidRDefault="002711D3" w:rsidP="00B01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162FB3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4DA0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C85C3E"/>
    <w:multiLevelType w:val="hybridMultilevel"/>
    <w:tmpl w:val="B04AB8CE"/>
    <w:lvl w:ilvl="0" w:tplc="1B1C6E2A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3">
    <w:nsid w:val="3A2A0D19"/>
    <w:multiLevelType w:val="hybridMultilevel"/>
    <w:tmpl w:val="DC0EC506"/>
    <w:lvl w:ilvl="0" w:tplc="CDE2DB40">
      <w:start w:val="1"/>
      <w:numFmt w:val="decimal"/>
      <w:lvlText w:val="%1)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4">
    <w:nsid w:val="3F530D58"/>
    <w:multiLevelType w:val="hybridMultilevel"/>
    <w:tmpl w:val="766A2662"/>
    <w:lvl w:ilvl="0" w:tplc="A64404B2">
      <w:start w:val="2"/>
      <w:numFmt w:val="bullet"/>
      <w:lvlText w:val="-"/>
      <w:lvlJc w:val="left"/>
      <w:pPr>
        <w:ind w:left="-450" w:hanging="360"/>
      </w:pPr>
      <w:rPr>
        <w:rFonts w:ascii="Calibri" w:eastAsiaTheme="minorEastAsia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5">
    <w:nsid w:val="402C1FB8"/>
    <w:multiLevelType w:val="hybridMultilevel"/>
    <w:tmpl w:val="D96A67CA"/>
    <w:lvl w:ilvl="0" w:tplc="292C0A7E">
      <w:start w:val="1"/>
      <w:numFmt w:val="decimal"/>
      <w:lvlText w:val="%1)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6">
    <w:nsid w:val="419A61F5"/>
    <w:multiLevelType w:val="hybridMultilevel"/>
    <w:tmpl w:val="21563B52"/>
    <w:lvl w:ilvl="0" w:tplc="7952B45E">
      <w:start w:val="6"/>
      <w:numFmt w:val="bullet"/>
      <w:lvlText w:val=""/>
      <w:lvlJc w:val="left"/>
      <w:pPr>
        <w:ind w:left="-45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7">
    <w:nsid w:val="43E97ACC"/>
    <w:multiLevelType w:val="hybridMultilevel"/>
    <w:tmpl w:val="58F87614"/>
    <w:lvl w:ilvl="0" w:tplc="C2BE8D46">
      <w:start w:val="6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8">
    <w:nsid w:val="52990A3D"/>
    <w:multiLevelType w:val="hybridMultilevel"/>
    <w:tmpl w:val="D5A006C8"/>
    <w:lvl w:ilvl="0" w:tplc="8864DF5E">
      <w:start w:val="1"/>
      <w:numFmt w:val="lowerLetter"/>
      <w:lvlText w:val="%1)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9">
    <w:nsid w:val="547B2EF2"/>
    <w:multiLevelType w:val="hybridMultilevel"/>
    <w:tmpl w:val="B9B2962A"/>
    <w:lvl w:ilvl="0" w:tplc="FEF6BE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74A7F8C"/>
    <w:multiLevelType w:val="hybridMultilevel"/>
    <w:tmpl w:val="E6FE2186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1">
    <w:nsid w:val="5D3A42A5"/>
    <w:multiLevelType w:val="hybridMultilevel"/>
    <w:tmpl w:val="56ECFC90"/>
    <w:lvl w:ilvl="0" w:tplc="04090009">
      <w:start w:val="1"/>
      <w:numFmt w:val="bullet"/>
      <w:lvlText w:val=""/>
      <w:lvlJc w:val="left"/>
      <w:pPr>
        <w:ind w:left="-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2">
    <w:nsid w:val="792F4047"/>
    <w:multiLevelType w:val="hybridMultilevel"/>
    <w:tmpl w:val="52920094"/>
    <w:lvl w:ilvl="0" w:tplc="5AC47D7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A46CD3"/>
    <w:multiLevelType w:val="hybridMultilevel"/>
    <w:tmpl w:val="9E6E65B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DD5F26"/>
    <w:multiLevelType w:val="hybridMultilevel"/>
    <w:tmpl w:val="2244F612"/>
    <w:lvl w:ilvl="0" w:tplc="CBFE71A4">
      <w:start w:val="1"/>
      <w:numFmt w:val="bullet"/>
      <w:lvlText w:val=""/>
      <w:lvlJc w:val="left"/>
      <w:pPr>
        <w:ind w:left="-45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12"/>
  </w:num>
  <w:num w:numId="11">
    <w:abstractNumId w:val="14"/>
  </w:num>
  <w:num w:numId="12">
    <w:abstractNumId w:val="8"/>
  </w:num>
  <w:num w:numId="13">
    <w:abstractNumId w:val="2"/>
  </w:num>
  <w:num w:numId="14">
    <w:abstractNumId w:val="4"/>
  </w:num>
  <w:num w:numId="15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1191"/>
    <w:rsid w:val="00055A8B"/>
    <w:rsid w:val="00067AB3"/>
    <w:rsid w:val="000756E7"/>
    <w:rsid w:val="00122E1B"/>
    <w:rsid w:val="001630D4"/>
    <w:rsid w:val="00194DD7"/>
    <w:rsid w:val="001E7274"/>
    <w:rsid w:val="001F414E"/>
    <w:rsid w:val="00235363"/>
    <w:rsid w:val="00253B65"/>
    <w:rsid w:val="002711D3"/>
    <w:rsid w:val="002F5626"/>
    <w:rsid w:val="003124AC"/>
    <w:rsid w:val="00336CF6"/>
    <w:rsid w:val="00373420"/>
    <w:rsid w:val="003967D9"/>
    <w:rsid w:val="003D4856"/>
    <w:rsid w:val="00477DF3"/>
    <w:rsid w:val="00496374"/>
    <w:rsid w:val="00496713"/>
    <w:rsid w:val="00496B0D"/>
    <w:rsid w:val="004B7101"/>
    <w:rsid w:val="004F0EFC"/>
    <w:rsid w:val="004F5D99"/>
    <w:rsid w:val="00524471"/>
    <w:rsid w:val="0061369C"/>
    <w:rsid w:val="006203A9"/>
    <w:rsid w:val="00663056"/>
    <w:rsid w:val="006F4D30"/>
    <w:rsid w:val="00740F05"/>
    <w:rsid w:val="007A7759"/>
    <w:rsid w:val="007A784F"/>
    <w:rsid w:val="00894A36"/>
    <w:rsid w:val="008A1372"/>
    <w:rsid w:val="008B1002"/>
    <w:rsid w:val="008B5B99"/>
    <w:rsid w:val="008C56DD"/>
    <w:rsid w:val="00997F10"/>
    <w:rsid w:val="009E067D"/>
    <w:rsid w:val="009F3FD4"/>
    <w:rsid w:val="00A161C5"/>
    <w:rsid w:val="00A450F6"/>
    <w:rsid w:val="00A7019F"/>
    <w:rsid w:val="00AC2B45"/>
    <w:rsid w:val="00AF084E"/>
    <w:rsid w:val="00AF6CE0"/>
    <w:rsid w:val="00B01191"/>
    <w:rsid w:val="00B02EE1"/>
    <w:rsid w:val="00B476E5"/>
    <w:rsid w:val="00B70148"/>
    <w:rsid w:val="00B77278"/>
    <w:rsid w:val="00BB08DE"/>
    <w:rsid w:val="00BC6B23"/>
    <w:rsid w:val="00BC740C"/>
    <w:rsid w:val="00D06911"/>
    <w:rsid w:val="00D359AA"/>
    <w:rsid w:val="00D44BE2"/>
    <w:rsid w:val="00D876AE"/>
    <w:rsid w:val="00DA0C18"/>
    <w:rsid w:val="00DC781E"/>
    <w:rsid w:val="00DF7CF8"/>
    <w:rsid w:val="00E16AA6"/>
    <w:rsid w:val="00E5132A"/>
    <w:rsid w:val="00E76C57"/>
    <w:rsid w:val="00ED44C2"/>
    <w:rsid w:val="00EE3775"/>
    <w:rsid w:val="00F21AC7"/>
    <w:rsid w:val="00FA7098"/>
    <w:rsid w:val="00FB0A51"/>
    <w:rsid w:val="00FB3DDC"/>
    <w:rsid w:val="00FD2642"/>
    <w:rsid w:val="00FD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59"/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B0119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B0119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s-MX" w:eastAsia="es-ES" w:bidi="he-IL"/>
    </w:rPr>
  </w:style>
  <w:style w:type="paragraph" w:styleId="Ttulo3">
    <w:name w:val="heading 3"/>
    <w:basedOn w:val="Normal"/>
    <w:next w:val="Normal"/>
    <w:link w:val="Ttulo3Car"/>
    <w:qFormat/>
    <w:rsid w:val="00B0119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qFormat/>
    <w:rsid w:val="00B0119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es-ES"/>
    </w:rPr>
  </w:style>
  <w:style w:type="paragraph" w:styleId="Ttulo5">
    <w:name w:val="heading 5"/>
    <w:basedOn w:val="Normal"/>
    <w:next w:val="Normal"/>
    <w:link w:val="Ttulo5Car"/>
    <w:qFormat/>
    <w:rsid w:val="00B0119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1191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01191"/>
    <w:rPr>
      <w:rFonts w:ascii="Times New Roman" w:eastAsia="Times New Roman" w:hAnsi="Times New Roman" w:cs="Times New Roman"/>
      <w:b/>
      <w:sz w:val="28"/>
      <w:szCs w:val="24"/>
      <w:lang w:val="es-MX" w:eastAsia="es-ES" w:bidi="he-IL"/>
    </w:rPr>
  </w:style>
  <w:style w:type="character" w:customStyle="1" w:styleId="Ttulo3Car">
    <w:name w:val="Título 3 Car"/>
    <w:basedOn w:val="Fuentedeprrafopredeter"/>
    <w:link w:val="Ttulo3"/>
    <w:rsid w:val="00B01191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01191"/>
    <w:rPr>
      <w:rFonts w:ascii="Times New Roman" w:eastAsia="Times New Roman" w:hAnsi="Times New Roman" w:cs="Times New Roman"/>
      <w:b/>
      <w:bCs/>
      <w:sz w:val="28"/>
      <w:szCs w:val="28"/>
      <w:lang w:val="en-GB" w:eastAsia="es-ES"/>
    </w:rPr>
  </w:style>
  <w:style w:type="character" w:customStyle="1" w:styleId="Ttulo5Car">
    <w:name w:val="Título 5 Car"/>
    <w:basedOn w:val="Fuentedeprrafopredeter"/>
    <w:link w:val="Ttulo5"/>
    <w:rsid w:val="00B01191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s-ES"/>
    </w:rPr>
  </w:style>
  <w:style w:type="paragraph" w:styleId="Piedepgina">
    <w:name w:val="footer"/>
    <w:basedOn w:val="Normal"/>
    <w:link w:val="PiedepginaCar"/>
    <w:rsid w:val="00B011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B011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B01191"/>
  </w:style>
  <w:style w:type="paragraph" w:styleId="Textoindependiente">
    <w:name w:val="Body Text"/>
    <w:basedOn w:val="Normal"/>
    <w:link w:val="TextoindependienteCar"/>
    <w:rsid w:val="00B0119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MX" w:eastAsia="es-ES"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B01191"/>
    <w:rPr>
      <w:rFonts w:ascii="Arial" w:eastAsia="Times New Roman" w:hAnsi="Arial" w:cs="Times New Roman"/>
      <w:sz w:val="24"/>
      <w:szCs w:val="20"/>
      <w:lang w:val="es-MX" w:eastAsia="es-ES" w:bidi="he-IL"/>
    </w:rPr>
  </w:style>
  <w:style w:type="paragraph" w:styleId="Textonotapie">
    <w:name w:val="footnote text"/>
    <w:basedOn w:val="Normal"/>
    <w:link w:val="TextonotapieCar"/>
    <w:semiHidden/>
    <w:rsid w:val="00B01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 w:bidi="he-IL"/>
    </w:rPr>
  </w:style>
  <w:style w:type="character" w:customStyle="1" w:styleId="TextonotapieCar">
    <w:name w:val="Texto nota pie Car"/>
    <w:basedOn w:val="Fuentedeprrafopredeter"/>
    <w:link w:val="Textonotapie"/>
    <w:semiHidden/>
    <w:rsid w:val="00B01191"/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character" w:styleId="Refdenotaalpie">
    <w:name w:val="footnote reference"/>
    <w:basedOn w:val="Fuentedeprrafopredeter"/>
    <w:semiHidden/>
    <w:rsid w:val="00B01191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B0119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s-MX" w:eastAsia="es-ES" w:bidi="he-IL"/>
    </w:rPr>
  </w:style>
  <w:style w:type="character" w:customStyle="1" w:styleId="SangradetextonormalCar">
    <w:name w:val="Sangría de texto normal Car"/>
    <w:basedOn w:val="Fuentedeprrafopredeter"/>
    <w:link w:val="Sangradetextonormal"/>
    <w:rsid w:val="00B01191"/>
    <w:rPr>
      <w:rFonts w:ascii="Times New Roman" w:eastAsia="Times New Roman" w:hAnsi="Times New Roman" w:cs="Times New Roman"/>
      <w:sz w:val="24"/>
      <w:szCs w:val="24"/>
      <w:lang w:val="es-MX" w:eastAsia="es-ES" w:bidi="he-IL"/>
    </w:rPr>
  </w:style>
  <w:style w:type="paragraph" w:styleId="Sangra2detindependiente">
    <w:name w:val="Body Text Indent 2"/>
    <w:basedOn w:val="Normal"/>
    <w:link w:val="Sangra2detindependienteCar"/>
    <w:rsid w:val="00B0119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011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B011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0119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B011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011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crituraNormal">
    <w:name w:val="Escritura Normal"/>
    <w:basedOn w:val="Normal"/>
    <w:rsid w:val="00B01191"/>
    <w:pPr>
      <w:spacing w:after="0" w:line="240" w:lineRule="auto"/>
      <w:ind w:firstLine="900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styleId="Hipervnculo">
    <w:name w:val="Hyperlink"/>
    <w:basedOn w:val="Fuentedeprrafopredeter"/>
    <w:rsid w:val="00B01191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B01191"/>
    <w:pPr>
      <w:tabs>
        <w:tab w:val="right" w:leader="dot" w:pos="849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s-ES"/>
    </w:rPr>
  </w:style>
  <w:style w:type="paragraph" w:styleId="Textoindependiente3">
    <w:name w:val="Body Text 3"/>
    <w:basedOn w:val="Normal"/>
    <w:link w:val="Textoindependiente3Car"/>
    <w:rsid w:val="00B0119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0119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Indice">
    <w:name w:val="Indice"/>
    <w:basedOn w:val="EscrituraNormal"/>
    <w:rsid w:val="00B01191"/>
    <w:pPr>
      <w:ind w:firstLine="0"/>
    </w:pPr>
    <w:rPr>
      <w:rFonts w:ascii="Eras Light ITC" w:hAnsi="Eras Light ITC" w:cs="Tahoma"/>
      <w:b/>
      <w:bCs/>
      <w:smallCaps/>
      <w:sz w:val="48"/>
    </w:rPr>
  </w:style>
  <w:style w:type="paragraph" w:customStyle="1" w:styleId="cuerop-e">
    <w:name w:val="cuerop-e"/>
    <w:rsid w:val="00B01191"/>
    <w:pPr>
      <w:spacing w:after="0" w:line="226" w:lineRule="atLeast"/>
      <w:ind w:firstLine="240"/>
      <w:jc w:val="both"/>
    </w:pPr>
    <w:rPr>
      <w:rFonts w:ascii="Times" w:eastAsia="Times New Roman" w:hAnsi="Times" w:cs="Times New Roman"/>
      <w:snapToGrid w:val="0"/>
      <w:color w:val="000000"/>
      <w:sz w:val="20"/>
      <w:szCs w:val="20"/>
      <w:lang w:val="es-ES" w:eastAsia="es-ES"/>
    </w:rPr>
  </w:style>
  <w:style w:type="paragraph" w:styleId="NormalWeb">
    <w:name w:val="Normal (Web)"/>
    <w:basedOn w:val="Normal"/>
    <w:rsid w:val="00B0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Textoennegrita">
    <w:name w:val="Strong"/>
    <w:basedOn w:val="Fuentedeprrafopredeter"/>
    <w:qFormat/>
    <w:rsid w:val="00B01191"/>
    <w:rPr>
      <w:b/>
      <w:bCs/>
    </w:rPr>
  </w:style>
  <w:style w:type="paragraph" w:customStyle="1" w:styleId="TextoNormal">
    <w:name w:val="Texto Normal"/>
    <w:basedOn w:val="Normal"/>
    <w:rsid w:val="00B0119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Car">
    <w:name w:val="Car"/>
    <w:basedOn w:val="Fuentedeprrafopredeter"/>
    <w:rsid w:val="00B01191"/>
    <w:rPr>
      <w:b/>
      <w:bCs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rsid w:val="00B011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B011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B011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character" w:customStyle="1" w:styleId="TtuloCar">
    <w:name w:val="Título Car"/>
    <w:basedOn w:val="Fuentedeprrafopredeter"/>
    <w:link w:val="Ttulo"/>
    <w:rsid w:val="00B01191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styleId="Listaconvietas2">
    <w:name w:val="List Bullet 2"/>
    <w:basedOn w:val="Normal"/>
    <w:rsid w:val="00B01191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semiHidden/>
    <w:rsid w:val="00B01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01191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character" w:customStyle="1" w:styleId="goohl0">
    <w:name w:val="goohl0"/>
    <w:basedOn w:val="Fuentedeprrafopredeter"/>
    <w:rsid w:val="00B01191"/>
  </w:style>
  <w:style w:type="character" w:customStyle="1" w:styleId="goohl1">
    <w:name w:val="goohl1"/>
    <w:basedOn w:val="Fuentedeprrafopredeter"/>
    <w:rsid w:val="00B01191"/>
  </w:style>
  <w:style w:type="character" w:customStyle="1" w:styleId="goohl2">
    <w:name w:val="goohl2"/>
    <w:basedOn w:val="Fuentedeprrafopredeter"/>
    <w:rsid w:val="00B01191"/>
  </w:style>
  <w:style w:type="character" w:customStyle="1" w:styleId="goohl3">
    <w:name w:val="goohl3"/>
    <w:basedOn w:val="Fuentedeprrafopredeter"/>
    <w:rsid w:val="00B01191"/>
  </w:style>
  <w:style w:type="paragraph" w:styleId="Textosinformato">
    <w:name w:val="Plain Text"/>
    <w:basedOn w:val="Normal"/>
    <w:link w:val="TextosinformatoCar"/>
    <w:rsid w:val="00B0119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01191"/>
    <w:rPr>
      <w:rFonts w:ascii="Courier New" w:eastAsia="Times New Roman" w:hAnsi="Courier New" w:cs="Courier New"/>
      <w:sz w:val="20"/>
      <w:szCs w:val="20"/>
      <w:lang w:val="es-ES_tradnl" w:eastAsia="es-ES"/>
    </w:rPr>
  </w:style>
  <w:style w:type="paragraph" w:styleId="Listaconvietas">
    <w:name w:val="List Bullet"/>
    <w:basedOn w:val="Normal"/>
    <w:rsid w:val="00B01191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 w:eastAsia="es-ES_tradnl"/>
    </w:rPr>
  </w:style>
  <w:style w:type="paragraph" w:styleId="Textodebloque">
    <w:name w:val="Block Text"/>
    <w:basedOn w:val="Normal"/>
    <w:rsid w:val="00B01191"/>
    <w:pPr>
      <w:spacing w:after="0" w:line="240" w:lineRule="auto"/>
      <w:ind w:left="-567" w:right="-660"/>
      <w:jc w:val="both"/>
    </w:pPr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B01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997F10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2353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12</Pages>
  <Words>4633</Words>
  <Characters>26412</Characters>
  <Application>Microsoft Office Word</Application>
  <DocSecurity>0</DocSecurity>
  <Lines>220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 martinez</dc:creator>
  <cp:keywords/>
  <dc:description/>
  <cp:lastModifiedBy>caterin martinez</cp:lastModifiedBy>
  <cp:revision>24</cp:revision>
  <dcterms:created xsi:type="dcterms:W3CDTF">2021-02-24T02:01:00Z</dcterms:created>
  <dcterms:modified xsi:type="dcterms:W3CDTF">2021-06-19T01:19:00Z</dcterms:modified>
</cp:coreProperties>
</file>