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4AC" w:rsidRPr="00FA3303" w:rsidRDefault="003124AC" w:rsidP="004E5588">
      <w:pPr>
        <w:keepNext/>
        <w:keepLines/>
        <w:tabs>
          <w:tab w:val="left" w:pos="-630"/>
          <w:tab w:val="left" w:pos="-270"/>
          <w:tab w:val="left" w:pos="360"/>
          <w:tab w:val="left" w:pos="990"/>
          <w:tab w:val="left" w:pos="11482"/>
          <w:tab w:val="left" w:pos="14940"/>
        </w:tabs>
        <w:spacing w:after="0" w:line="240" w:lineRule="auto"/>
        <w:ind w:left="-1080" w:right="188"/>
        <w:jc w:val="both"/>
        <w:outlineLvl w:val="1"/>
        <w:rPr>
          <w:rFonts w:cstheme="minorHAnsi"/>
          <w:b/>
          <w:color w:val="2E74B5"/>
          <w:sz w:val="24"/>
          <w:szCs w:val="24"/>
        </w:rPr>
      </w:pPr>
      <w:r w:rsidRPr="00FA3303">
        <w:rPr>
          <w:rFonts w:cstheme="minorHAnsi"/>
          <w:b/>
          <w:color w:val="2E74B5"/>
          <w:sz w:val="24"/>
          <w:szCs w:val="24"/>
        </w:rPr>
        <w:t>Derecho Internacional Privado</w:t>
      </w:r>
    </w:p>
    <w:p w:rsidR="00D135CD" w:rsidRPr="00FA3303" w:rsidRDefault="006C0A66" w:rsidP="004E5588">
      <w:pPr>
        <w:keepNext/>
        <w:keepLines/>
        <w:tabs>
          <w:tab w:val="left" w:pos="-630"/>
          <w:tab w:val="left" w:pos="-360"/>
          <w:tab w:val="left" w:pos="-270"/>
          <w:tab w:val="left" w:pos="360"/>
          <w:tab w:val="left" w:pos="14940"/>
        </w:tabs>
        <w:spacing w:after="0" w:line="240" w:lineRule="auto"/>
        <w:ind w:left="-1080" w:right="188"/>
        <w:jc w:val="both"/>
        <w:outlineLvl w:val="1"/>
        <w:rPr>
          <w:rFonts w:cstheme="minorHAnsi"/>
          <w:color w:val="2E74B5"/>
          <w:sz w:val="24"/>
          <w:szCs w:val="24"/>
        </w:rPr>
      </w:pPr>
      <w:r w:rsidRPr="00FA3303">
        <w:rPr>
          <w:rFonts w:cstheme="minorHAnsi"/>
          <w:color w:val="2E74B5"/>
          <w:sz w:val="24"/>
          <w:szCs w:val="24"/>
        </w:rPr>
        <w:t>Tema 6</w:t>
      </w:r>
      <w:r w:rsidR="003124AC" w:rsidRPr="00FA3303">
        <w:rPr>
          <w:rFonts w:cstheme="minorHAnsi"/>
          <w:color w:val="2E74B5"/>
          <w:sz w:val="24"/>
          <w:szCs w:val="24"/>
        </w:rPr>
        <w:t>:</w:t>
      </w:r>
      <w:r w:rsidR="00D135CD" w:rsidRPr="00FA3303">
        <w:rPr>
          <w:rFonts w:cstheme="minorHAnsi"/>
          <w:color w:val="2E74B5"/>
          <w:sz w:val="24"/>
          <w:szCs w:val="24"/>
        </w:rPr>
        <w:t xml:space="preserve"> Derecho Aplicable</w:t>
      </w:r>
      <w:r w:rsidR="003124AC" w:rsidRPr="00FA3303">
        <w:rPr>
          <w:rFonts w:cstheme="minorHAnsi"/>
          <w:color w:val="2E74B5"/>
          <w:sz w:val="24"/>
          <w:szCs w:val="24"/>
        </w:rPr>
        <w:t xml:space="preserve"> </w:t>
      </w:r>
    </w:p>
    <w:p w:rsidR="003124AC" w:rsidRPr="00FA3303" w:rsidRDefault="00D135CD" w:rsidP="004E5588">
      <w:pPr>
        <w:keepNext/>
        <w:keepLines/>
        <w:tabs>
          <w:tab w:val="left" w:pos="-630"/>
          <w:tab w:val="left" w:pos="-360"/>
          <w:tab w:val="left" w:pos="-270"/>
          <w:tab w:val="left" w:pos="360"/>
          <w:tab w:val="left" w:pos="14940"/>
        </w:tabs>
        <w:spacing w:after="0" w:line="240" w:lineRule="auto"/>
        <w:ind w:left="-1080" w:right="188"/>
        <w:jc w:val="both"/>
        <w:outlineLvl w:val="1"/>
        <w:rPr>
          <w:rFonts w:cstheme="minorHAnsi"/>
          <w:color w:val="2E74B5"/>
          <w:sz w:val="24"/>
          <w:szCs w:val="24"/>
        </w:rPr>
      </w:pPr>
      <w:r w:rsidRPr="00FA3303">
        <w:rPr>
          <w:rFonts w:cstheme="minorHAnsi"/>
          <w:color w:val="2E74B5"/>
          <w:sz w:val="24"/>
          <w:szCs w:val="24"/>
        </w:rPr>
        <w:t xml:space="preserve">Tema 6.1: </w:t>
      </w:r>
      <w:r w:rsidR="003124AC" w:rsidRPr="00FA3303">
        <w:rPr>
          <w:rFonts w:cstheme="minorHAnsi"/>
          <w:color w:val="2E74B5"/>
          <w:sz w:val="24"/>
          <w:szCs w:val="24"/>
        </w:rPr>
        <w:t>Derecho Civil Internacional</w:t>
      </w:r>
    </w:p>
    <w:p w:rsidR="00F30ADE" w:rsidRPr="00FA3303" w:rsidRDefault="006C0A66" w:rsidP="004E5588">
      <w:pPr>
        <w:keepNext/>
        <w:keepLines/>
        <w:tabs>
          <w:tab w:val="left" w:pos="-630"/>
          <w:tab w:val="left" w:pos="-360"/>
          <w:tab w:val="left" w:pos="-270"/>
          <w:tab w:val="left" w:pos="360"/>
          <w:tab w:val="left" w:pos="14940"/>
        </w:tabs>
        <w:spacing w:after="0" w:line="240" w:lineRule="auto"/>
        <w:ind w:left="-1080" w:right="188"/>
        <w:jc w:val="both"/>
        <w:outlineLvl w:val="1"/>
        <w:rPr>
          <w:rFonts w:cstheme="minorHAnsi"/>
          <w:color w:val="2E74B5"/>
          <w:sz w:val="24"/>
          <w:szCs w:val="24"/>
        </w:rPr>
      </w:pPr>
      <w:r w:rsidRPr="00FA3303">
        <w:rPr>
          <w:rFonts w:cstheme="minorHAnsi"/>
          <w:color w:val="2E74B5"/>
          <w:sz w:val="24"/>
          <w:szCs w:val="24"/>
        </w:rPr>
        <w:t>Tema 6.1.5</w:t>
      </w:r>
      <w:r w:rsidR="00A40EEF" w:rsidRPr="00FA3303">
        <w:rPr>
          <w:rFonts w:cstheme="minorHAnsi"/>
          <w:color w:val="2E74B5"/>
          <w:sz w:val="24"/>
          <w:szCs w:val="24"/>
        </w:rPr>
        <w:t>. Derecho de Familia</w:t>
      </w:r>
    </w:p>
    <w:p w:rsidR="00B01191" w:rsidRPr="00FA3303" w:rsidRDefault="00F30ADE" w:rsidP="004E5588">
      <w:pPr>
        <w:keepNext/>
        <w:keepLines/>
        <w:tabs>
          <w:tab w:val="left" w:pos="-630"/>
          <w:tab w:val="left" w:pos="-360"/>
          <w:tab w:val="left" w:pos="-270"/>
          <w:tab w:val="left" w:pos="360"/>
          <w:tab w:val="left" w:pos="14940"/>
        </w:tabs>
        <w:spacing w:after="0" w:line="240" w:lineRule="auto"/>
        <w:ind w:left="-1080" w:right="188"/>
        <w:jc w:val="both"/>
        <w:outlineLvl w:val="1"/>
        <w:rPr>
          <w:rFonts w:cstheme="minorHAnsi"/>
          <w:sz w:val="24"/>
          <w:szCs w:val="24"/>
        </w:rPr>
      </w:pPr>
      <w:r w:rsidRPr="00FA3303">
        <w:rPr>
          <w:rFonts w:cstheme="minorHAnsi"/>
          <w:color w:val="2E74B5"/>
          <w:sz w:val="24"/>
          <w:szCs w:val="24"/>
        </w:rPr>
        <w:t>Tema 6.1.5.2: Filiación, Patria Potestad y Tutela.</w:t>
      </w:r>
      <w:r w:rsidR="00B01191" w:rsidRPr="00FA3303">
        <w:rPr>
          <w:rStyle w:val="Hipervnculo"/>
          <w:rFonts w:cstheme="minorHAnsi"/>
          <w:b/>
          <w:color w:val="auto"/>
          <w:sz w:val="24"/>
          <w:szCs w:val="24"/>
          <w:u w:val="none"/>
        </w:rPr>
        <w:t xml:space="preserve"> </w:t>
      </w:r>
    </w:p>
    <w:p w:rsidR="00B01191" w:rsidRPr="00FA3303" w:rsidRDefault="00B01191" w:rsidP="004E5588">
      <w:pPr>
        <w:tabs>
          <w:tab w:val="left" w:pos="-270"/>
        </w:tabs>
        <w:spacing w:after="0"/>
        <w:ind w:left="-1080" w:right="-900"/>
        <w:rPr>
          <w:rFonts w:cstheme="minorHAnsi"/>
          <w:sz w:val="24"/>
          <w:szCs w:val="24"/>
        </w:rPr>
      </w:pPr>
      <w:bookmarkStart w:id="0" w:name="3"/>
      <w:bookmarkStart w:id="1" w:name="4"/>
      <w:bookmarkStart w:id="2" w:name="5"/>
      <w:bookmarkStart w:id="3" w:name="6"/>
      <w:bookmarkStart w:id="4" w:name="9"/>
      <w:bookmarkStart w:id="5" w:name="13"/>
      <w:bookmarkStart w:id="6" w:name="18"/>
      <w:bookmarkStart w:id="7" w:name="20"/>
      <w:bookmarkStart w:id="8" w:name="22"/>
      <w:bookmarkEnd w:id="0"/>
      <w:bookmarkEnd w:id="1"/>
      <w:bookmarkEnd w:id="2"/>
      <w:bookmarkEnd w:id="3"/>
      <w:bookmarkEnd w:id="4"/>
      <w:bookmarkEnd w:id="5"/>
      <w:bookmarkEnd w:id="6"/>
      <w:bookmarkEnd w:id="7"/>
      <w:bookmarkEnd w:id="8"/>
    </w:p>
    <w:p w:rsidR="00B01191" w:rsidRPr="00FA3303" w:rsidRDefault="00C56DC5" w:rsidP="004E5588">
      <w:pPr>
        <w:pStyle w:val="Prrafodelista"/>
        <w:numPr>
          <w:ilvl w:val="0"/>
          <w:numId w:val="5"/>
        </w:numPr>
        <w:tabs>
          <w:tab w:val="left" w:pos="-270"/>
        </w:tabs>
        <w:spacing w:after="0"/>
        <w:ind w:left="-1080" w:right="-900" w:firstLine="0"/>
        <w:jc w:val="both"/>
        <w:rPr>
          <w:rFonts w:cstheme="minorHAnsi"/>
          <w:b/>
          <w:sz w:val="24"/>
          <w:szCs w:val="24"/>
          <w:u w:val="single"/>
        </w:rPr>
      </w:pPr>
      <w:r w:rsidRPr="00FA3303">
        <w:rPr>
          <w:rFonts w:cstheme="minorHAnsi"/>
          <w:b/>
          <w:sz w:val="24"/>
          <w:szCs w:val="24"/>
          <w:u w:val="single"/>
        </w:rPr>
        <w:t>Introducción:</w:t>
      </w:r>
    </w:p>
    <w:p w:rsidR="00B01191" w:rsidRPr="00FA3303" w:rsidRDefault="00B01191" w:rsidP="004E5588">
      <w:pPr>
        <w:tabs>
          <w:tab w:val="left" w:pos="-720"/>
          <w:tab w:val="left" w:pos="-270"/>
        </w:tabs>
        <w:spacing w:after="0"/>
        <w:ind w:left="-1080" w:right="-900"/>
        <w:jc w:val="both"/>
        <w:rPr>
          <w:rFonts w:cstheme="minorHAnsi"/>
          <w:sz w:val="24"/>
          <w:szCs w:val="24"/>
        </w:rPr>
      </w:pPr>
    </w:p>
    <w:p w:rsidR="00C56DC5" w:rsidRPr="00FA3303" w:rsidRDefault="00B01191" w:rsidP="004E5588">
      <w:pPr>
        <w:pStyle w:val="Prrafodelista"/>
        <w:numPr>
          <w:ilvl w:val="0"/>
          <w:numId w:val="6"/>
        </w:numPr>
        <w:tabs>
          <w:tab w:val="left" w:pos="-720"/>
          <w:tab w:val="left" w:pos="-450"/>
          <w:tab w:val="left" w:pos="-270"/>
        </w:tabs>
        <w:spacing w:after="0"/>
        <w:ind w:left="-1080" w:right="-900" w:firstLine="0"/>
        <w:jc w:val="both"/>
        <w:rPr>
          <w:rFonts w:cstheme="minorHAnsi"/>
          <w:sz w:val="24"/>
          <w:szCs w:val="24"/>
        </w:rPr>
      </w:pPr>
      <w:r w:rsidRPr="00FA3303">
        <w:rPr>
          <w:rFonts w:cstheme="minorHAnsi"/>
          <w:sz w:val="24"/>
          <w:szCs w:val="24"/>
        </w:rPr>
        <w:t xml:space="preserve">La </w:t>
      </w:r>
      <w:r w:rsidRPr="00FA3303">
        <w:rPr>
          <w:rFonts w:cstheme="minorHAnsi"/>
          <w:b/>
          <w:sz w:val="24"/>
          <w:szCs w:val="24"/>
        </w:rPr>
        <w:t>Filiación</w:t>
      </w:r>
      <w:r w:rsidRPr="00FA3303">
        <w:rPr>
          <w:rFonts w:cstheme="minorHAnsi"/>
          <w:sz w:val="24"/>
          <w:szCs w:val="24"/>
        </w:rPr>
        <w:t xml:space="preserve">, la </w:t>
      </w:r>
      <w:r w:rsidRPr="00FA3303">
        <w:rPr>
          <w:rFonts w:cstheme="minorHAnsi"/>
          <w:b/>
          <w:sz w:val="24"/>
          <w:szCs w:val="24"/>
        </w:rPr>
        <w:t>Patria Potestad</w:t>
      </w:r>
      <w:r w:rsidRPr="00FA3303">
        <w:rPr>
          <w:rFonts w:cstheme="minorHAnsi"/>
          <w:sz w:val="24"/>
          <w:szCs w:val="24"/>
        </w:rPr>
        <w:t xml:space="preserve"> y la </w:t>
      </w:r>
      <w:r w:rsidRPr="00FA3303">
        <w:rPr>
          <w:rFonts w:cstheme="minorHAnsi"/>
          <w:b/>
          <w:sz w:val="24"/>
          <w:szCs w:val="24"/>
        </w:rPr>
        <w:t>Tutela</w:t>
      </w:r>
      <w:r w:rsidRPr="00FA3303">
        <w:rPr>
          <w:rFonts w:cstheme="minorHAnsi"/>
          <w:sz w:val="24"/>
          <w:szCs w:val="24"/>
        </w:rPr>
        <w:t xml:space="preserve">, son instituciones muy intervenidas por el </w:t>
      </w:r>
      <w:r w:rsidRPr="00FA3303">
        <w:rPr>
          <w:rFonts w:cstheme="minorHAnsi"/>
          <w:b/>
          <w:sz w:val="24"/>
          <w:szCs w:val="24"/>
        </w:rPr>
        <w:t xml:space="preserve">orden público </w:t>
      </w:r>
      <w:r w:rsidRPr="00FA3303">
        <w:rPr>
          <w:rFonts w:cstheme="minorHAnsi"/>
          <w:sz w:val="24"/>
          <w:szCs w:val="24"/>
        </w:rPr>
        <w:t xml:space="preserve">con el objetivo de proteger la parte más débil de estas relaciones (los menores y los sujetos a tutela). </w:t>
      </w:r>
    </w:p>
    <w:p w:rsidR="00C56DC5" w:rsidRPr="00FA3303" w:rsidRDefault="00C56DC5" w:rsidP="004E5588">
      <w:pPr>
        <w:pStyle w:val="Prrafodelista"/>
        <w:numPr>
          <w:ilvl w:val="0"/>
          <w:numId w:val="6"/>
        </w:numPr>
        <w:tabs>
          <w:tab w:val="left" w:pos="-720"/>
          <w:tab w:val="left" w:pos="-450"/>
          <w:tab w:val="left" w:pos="-270"/>
        </w:tabs>
        <w:spacing w:after="0"/>
        <w:ind w:left="-1080" w:right="-900" w:firstLine="0"/>
        <w:jc w:val="both"/>
        <w:rPr>
          <w:rFonts w:cstheme="minorHAnsi"/>
          <w:sz w:val="24"/>
          <w:szCs w:val="24"/>
        </w:rPr>
      </w:pPr>
      <w:r w:rsidRPr="00FA3303">
        <w:rPr>
          <w:rFonts w:cstheme="minorHAnsi"/>
          <w:sz w:val="24"/>
          <w:szCs w:val="24"/>
        </w:rPr>
        <w:t>L</w:t>
      </w:r>
      <w:r w:rsidR="00B01191" w:rsidRPr="00FA3303">
        <w:rPr>
          <w:rFonts w:cstheme="minorHAnsi"/>
          <w:sz w:val="24"/>
          <w:szCs w:val="24"/>
        </w:rPr>
        <w:t xml:space="preserve">a tendencia, a utilizar un </w:t>
      </w:r>
      <w:r w:rsidR="00B01191" w:rsidRPr="00FA3303">
        <w:rPr>
          <w:rFonts w:cstheme="minorHAnsi"/>
          <w:b/>
          <w:sz w:val="24"/>
          <w:szCs w:val="24"/>
        </w:rPr>
        <w:t>criterio de conexión vinculado a</w:t>
      </w:r>
      <w:r w:rsidRPr="00FA3303">
        <w:rPr>
          <w:rFonts w:cstheme="minorHAnsi"/>
          <w:b/>
          <w:sz w:val="24"/>
          <w:szCs w:val="24"/>
        </w:rPr>
        <w:t>l menos de edad o adulto incapacitado</w:t>
      </w:r>
      <w:r w:rsidRPr="00FA3303">
        <w:rPr>
          <w:rFonts w:cstheme="minorHAnsi"/>
          <w:sz w:val="24"/>
          <w:szCs w:val="24"/>
        </w:rPr>
        <w:t xml:space="preserve"> (</w:t>
      </w:r>
      <w:r w:rsidR="00B01191" w:rsidRPr="00FA3303">
        <w:rPr>
          <w:rFonts w:cstheme="minorHAnsi"/>
          <w:sz w:val="24"/>
          <w:szCs w:val="24"/>
          <w:u w:val="single"/>
        </w:rPr>
        <w:t>su nacionalidad</w:t>
      </w:r>
      <w:r w:rsidR="00B01191" w:rsidRPr="00FA3303">
        <w:rPr>
          <w:rFonts w:cstheme="minorHAnsi"/>
          <w:sz w:val="24"/>
          <w:szCs w:val="24"/>
        </w:rPr>
        <w:t xml:space="preserve">, </w:t>
      </w:r>
      <w:r w:rsidR="00B01191" w:rsidRPr="00FA3303">
        <w:rPr>
          <w:rFonts w:cstheme="minorHAnsi"/>
          <w:sz w:val="24"/>
          <w:szCs w:val="24"/>
          <w:u w:val="single"/>
        </w:rPr>
        <w:t>su residencia habitual</w:t>
      </w:r>
      <w:r w:rsidR="00B01191" w:rsidRPr="00FA3303">
        <w:rPr>
          <w:rFonts w:cstheme="minorHAnsi"/>
          <w:sz w:val="24"/>
          <w:szCs w:val="24"/>
        </w:rPr>
        <w:t xml:space="preserve"> o </w:t>
      </w:r>
      <w:r w:rsidR="00B01191" w:rsidRPr="00FA3303">
        <w:rPr>
          <w:rFonts w:cstheme="minorHAnsi"/>
          <w:sz w:val="24"/>
          <w:szCs w:val="24"/>
          <w:u w:val="single"/>
        </w:rPr>
        <w:t>domicilio</w:t>
      </w:r>
      <w:r w:rsidRPr="00FA3303">
        <w:rPr>
          <w:rFonts w:cstheme="minorHAnsi"/>
          <w:sz w:val="24"/>
          <w:szCs w:val="24"/>
        </w:rPr>
        <w:t>)</w:t>
      </w:r>
      <w:r w:rsidR="00B01191" w:rsidRPr="00FA3303">
        <w:rPr>
          <w:rFonts w:cstheme="minorHAnsi"/>
          <w:sz w:val="24"/>
          <w:szCs w:val="24"/>
        </w:rPr>
        <w:t xml:space="preserve">. </w:t>
      </w:r>
    </w:p>
    <w:p w:rsidR="00B01191" w:rsidRPr="00FA3303" w:rsidRDefault="00B01191" w:rsidP="004E5588">
      <w:pPr>
        <w:pStyle w:val="Prrafodelista"/>
        <w:numPr>
          <w:ilvl w:val="0"/>
          <w:numId w:val="6"/>
        </w:numPr>
        <w:tabs>
          <w:tab w:val="left" w:pos="-720"/>
          <w:tab w:val="left" w:pos="-450"/>
          <w:tab w:val="left" w:pos="-270"/>
        </w:tabs>
        <w:spacing w:after="0"/>
        <w:ind w:left="-1080" w:right="-900" w:firstLine="0"/>
        <w:jc w:val="both"/>
        <w:rPr>
          <w:rFonts w:cstheme="minorHAnsi"/>
          <w:sz w:val="24"/>
          <w:szCs w:val="24"/>
        </w:rPr>
      </w:pPr>
      <w:r w:rsidRPr="00FA3303">
        <w:rPr>
          <w:rFonts w:cstheme="minorHAnsi"/>
          <w:sz w:val="24"/>
          <w:szCs w:val="24"/>
        </w:rPr>
        <w:t xml:space="preserve">Para la protección de los intereses de la parte débil de la relación, también se han buscado soluciones desde el punto de vista conflictual, </w:t>
      </w:r>
      <w:r w:rsidRPr="00FA3303">
        <w:rPr>
          <w:rFonts w:cstheme="minorHAnsi"/>
          <w:b/>
          <w:sz w:val="24"/>
          <w:szCs w:val="24"/>
        </w:rPr>
        <w:t>admitiendo más de una ley como criterio de conexión</w:t>
      </w:r>
      <w:r w:rsidRPr="00FA3303">
        <w:rPr>
          <w:rFonts w:cstheme="minorHAnsi"/>
          <w:sz w:val="24"/>
          <w:szCs w:val="24"/>
        </w:rPr>
        <w:t xml:space="preserve"> a los efectos de </w:t>
      </w:r>
      <w:r w:rsidRPr="00FA3303">
        <w:rPr>
          <w:rFonts w:cstheme="minorHAnsi"/>
          <w:b/>
          <w:sz w:val="24"/>
          <w:szCs w:val="24"/>
        </w:rPr>
        <w:t>procurar el cumplimiento de los principios defendidos por los convenios internacionales</w:t>
      </w:r>
      <w:r w:rsidRPr="00FA3303">
        <w:rPr>
          <w:rFonts w:cstheme="minorHAnsi"/>
          <w:sz w:val="24"/>
          <w:szCs w:val="24"/>
        </w:rPr>
        <w:t xml:space="preserve"> sobre los derechos del menor o incapaz. En estos casos </w:t>
      </w:r>
      <w:r w:rsidRPr="00FA3303">
        <w:rPr>
          <w:rFonts w:cstheme="minorHAnsi"/>
          <w:b/>
          <w:sz w:val="24"/>
          <w:szCs w:val="24"/>
        </w:rPr>
        <w:t>se aplican dos o más leyes</w:t>
      </w:r>
      <w:r w:rsidRPr="00FA3303">
        <w:rPr>
          <w:rFonts w:cstheme="minorHAnsi"/>
          <w:sz w:val="24"/>
          <w:szCs w:val="24"/>
        </w:rPr>
        <w:t xml:space="preserve">, pero solo será necesario que </w:t>
      </w:r>
      <w:r w:rsidRPr="00FA3303">
        <w:rPr>
          <w:rFonts w:cstheme="minorHAnsi"/>
          <w:b/>
          <w:sz w:val="24"/>
          <w:szCs w:val="24"/>
        </w:rPr>
        <w:t>una de ellas actúe a favor de los intereses del menor o incapaz</w:t>
      </w:r>
      <w:r w:rsidRPr="00FA3303">
        <w:rPr>
          <w:rFonts w:cstheme="minorHAnsi"/>
          <w:sz w:val="24"/>
          <w:szCs w:val="24"/>
        </w:rPr>
        <w:t xml:space="preserve"> </w:t>
      </w:r>
      <w:r w:rsidRPr="00FA3303">
        <w:rPr>
          <w:rFonts w:cstheme="minorHAnsi"/>
          <w:b/>
          <w:sz w:val="24"/>
          <w:szCs w:val="24"/>
        </w:rPr>
        <w:t>para que esta sea la aplicada por el juez.</w:t>
      </w:r>
      <w:r w:rsidRPr="00FA3303">
        <w:rPr>
          <w:rFonts w:cstheme="minorHAnsi"/>
          <w:sz w:val="24"/>
          <w:szCs w:val="24"/>
        </w:rPr>
        <w:t xml:space="preserve"> </w:t>
      </w:r>
    </w:p>
    <w:p w:rsidR="00B01191" w:rsidRPr="00FA3303" w:rsidRDefault="00B01191" w:rsidP="004E5588">
      <w:pPr>
        <w:tabs>
          <w:tab w:val="left" w:pos="-720"/>
        </w:tabs>
        <w:spacing w:after="0"/>
        <w:ind w:left="-1080" w:right="-900"/>
        <w:jc w:val="both"/>
        <w:rPr>
          <w:rFonts w:cstheme="minorHAnsi"/>
          <w:sz w:val="24"/>
          <w:szCs w:val="24"/>
        </w:rPr>
      </w:pPr>
    </w:p>
    <w:p w:rsidR="00B01191" w:rsidRPr="00FA3303" w:rsidRDefault="00C56DC5" w:rsidP="004E5588">
      <w:pPr>
        <w:pStyle w:val="Ttulo1"/>
        <w:numPr>
          <w:ilvl w:val="0"/>
          <w:numId w:val="5"/>
        </w:numPr>
        <w:tabs>
          <w:tab w:val="left" w:pos="-720"/>
        </w:tabs>
        <w:spacing w:before="0" w:after="0"/>
        <w:ind w:left="-1080" w:right="-900" w:firstLine="0"/>
        <w:rPr>
          <w:rFonts w:asciiTheme="minorHAnsi" w:hAnsiTheme="minorHAnsi" w:cstheme="minorHAnsi"/>
          <w:sz w:val="24"/>
          <w:szCs w:val="24"/>
          <w:u w:val="single"/>
        </w:rPr>
      </w:pPr>
      <w:bookmarkStart w:id="9" w:name="_Toc137804170"/>
      <w:bookmarkStart w:id="10" w:name="_Toc138427245"/>
      <w:r w:rsidRPr="00FA3303">
        <w:rPr>
          <w:rFonts w:asciiTheme="minorHAnsi" w:hAnsiTheme="minorHAnsi" w:cstheme="minorHAnsi"/>
          <w:sz w:val="24"/>
          <w:szCs w:val="24"/>
          <w:u w:val="single"/>
        </w:rPr>
        <w:t xml:space="preserve">La </w:t>
      </w:r>
      <w:r w:rsidR="00B01191" w:rsidRPr="00FA3303">
        <w:rPr>
          <w:rFonts w:asciiTheme="minorHAnsi" w:hAnsiTheme="minorHAnsi" w:cstheme="minorHAnsi"/>
          <w:sz w:val="24"/>
          <w:szCs w:val="24"/>
          <w:u w:val="single"/>
        </w:rPr>
        <w:t>Filiación</w:t>
      </w:r>
      <w:bookmarkEnd w:id="9"/>
      <w:bookmarkEnd w:id="10"/>
      <w:r w:rsidRPr="00FA3303">
        <w:rPr>
          <w:rFonts w:asciiTheme="minorHAnsi" w:hAnsiTheme="minorHAnsi" w:cstheme="minorHAnsi"/>
          <w:sz w:val="24"/>
          <w:szCs w:val="24"/>
          <w:u w:val="single"/>
        </w:rPr>
        <w:t>:</w:t>
      </w:r>
    </w:p>
    <w:p w:rsidR="00B01191" w:rsidRPr="00FA3303" w:rsidRDefault="00B01191" w:rsidP="004E5588">
      <w:pPr>
        <w:tabs>
          <w:tab w:val="left" w:pos="-720"/>
        </w:tabs>
        <w:spacing w:after="0"/>
        <w:ind w:left="-1080" w:right="-900"/>
        <w:rPr>
          <w:rFonts w:cstheme="minorHAnsi"/>
          <w:sz w:val="24"/>
          <w:szCs w:val="24"/>
        </w:rPr>
      </w:pPr>
    </w:p>
    <w:p w:rsidR="00C56DC5" w:rsidRPr="00FA3303" w:rsidRDefault="00C56DC5" w:rsidP="004E5588">
      <w:pPr>
        <w:pStyle w:val="Prrafodelista"/>
        <w:numPr>
          <w:ilvl w:val="0"/>
          <w:numId w:val="6"/>
        </w:numPr>
        <w:tabs>
          <w:tab w:val="left" w:pos="-810"/>
          <w:tab w:val="left" w:pos="-720"/>
        </w:tabs>
        <w:spacing w:after="0"/>
        <w:ind w:left="-1080" w:right="-900" w:firstLine="0"/>
        <w:jc w:val="both"/>
        <w:rPr>
          <w:rFonts w:cstheme="minorHAnsi"/>
          <w:sz w:val="24"/>
          <w:szCs w:val="24"/>
        </w:rPr>
      </w:pPr>
      <w:r w:rsidRPr="00FA3303">
        <w:rPr>
          <w:rFonts w:cstheme="minorHAnsi"/>
          <w:sz w:val="24"/>
          <w:szCs w:val="24"/>
        </w:rPr>
        <w:t xml:space="preserve">Incluye </w:t>
      </w:r>
      <w:r w:rsidR="00B01191" w:rsidRPr="00FA3303">
        <w:rPr>
          <w:rFonts w:cstheme="minorHAnsi"/>
          <w:sz w:val="24"/>
          <w:szCs w:val="24"/>
        </w:rPr>
        <w:t xml:space="preserve">la filiación </w:t>
      </w:r>
      <w:r w:rsidR="00B01191" w:rsidRPr="00FA3303">
        <w:rPr>
          <w:rFonts w:cstheme="minorHAnsi"/>
          <w:sz w:val="24"/>
          <w:szCs w:val="24"/>
          <w:u w:val="single"/>
        </w:rPr>
        <w:t>por naturaleza</w:t>
      </w:r>
      <w:r w:rsidRPr="00FA3303">
        <w:rPr>
          <w:rFonts w:cstheme="minorHAnsi"/>
          <w:sz w:val="24"/>
          <w:szCs w:val="24"/>
        </w:rPr>
        <w:t xml:space="preserve"> y </w:t>
      </w:r>
      <w:r w:rsidR="00B01191" w:rsidRPr="00FA3303">
        <w:rPr>
          <w:rFonts w:cstheme="minorHAnsi"/>
          <w:sz w:val="24"/>
          <w:szCs w:val="24"/>
          <w:u w:val="single"/>
        </w:rPr>
        <w:t>por adopción</w:t>
      </w:r>
      <w:r w:rsidR="00B01191" w:rsidRPr="00FA3303">
        <w:rPr>
          <w:rFonts w:cstheme="minorHAnsi"/>
          <w:sz w:val="24"/>
          <w:szCs w:val="24"/>
        </w:rPr>
        <w:t xml:space="preserve">. </w:t>
      </w:r>
    </w:p>
    <w:p w:rsidR="00C56DC5" w:rsidRPr="00FA3303" w:rsidRDefault="00B01191" w:rsidP="004E5588">
      <w:pPr>
        <w:pStyle w:val="Prrafodelista"/>
        <w:numPr>
          <w:ilvl w:val="0"/>
          <w:numId w:val="6"/>
        </w:numPr>
        <w:tabs>
          <w:tab w:val="left" w:pos="-810"/>
          <w:tab w:val="left" w:pos="-720"/>
        </w:tabs>
        <w:spacing w:after="0"/>
        <w:ind w:left="-1080" w:right="-900" w:firstLine="0"/>
        <w:jc w:val="both"/>
        <w:rPr>
          <w:rFonts w:cstheme="minorHAnsi"/>
          <w:sz w:val="24"/>
          <w:szCs w:val="24"/>
        </w:rPr>
      </w:pPr>
      <w:r w:rsidRPr="00FA3303">
        <w:rPr>
          <w:rFonts w:cstheme="minorHAnsi"/>
          <w:sz w:val="24"/>
          <w:szCs w:val="24"/>
        </w:rPr>
        <w:t xml:space="preserve">Su establecimiento está </w:t>
      </w:r>
      <w:r w:rsidRPr="00FA3303">
        <w:rPr>
          <w:rFonts w:cstheme="minorHAnsi"/>
          <w:b/>
          <w:sz w:val="24"/>
          <w:szCs w:val="24"/>
        </w:rPr>
        <w:t>íntimamente unido a las garantías constitucionales</w:t>
      </w:r>
      <w:r w:rsidRPr="00FA3303">
        <w:rPr>
          <w:rFonts w:cstheme="minorHAnsi"/>
          <w:sz w:val="24"/>
          <w:szCs w:val="24"/>
        </w:rPr>
        <w:t xml:space="preserve"> y </w:t>
      </w:r>
      <w:r w:rsidRPr="00FA3303">
        <w:rPr>
          <w:rFonts w:cstheme="minorHAnsi"/>
          <w:b/>
          <w:sz w:val="24"/>
          <w:szCs w:val="24"/>
        </w:rPr>
        <w:t>los derechos humanos</w:t>
      </w:r>
      <w:r w:rsidRPr="00FA3303">
        <w:rPr>
          <w:rFonts w:cstheme="minorHAnsi"/>
          <w:sz w:val="24"/>
          <w:szCs w:val="24"/>
        </w:rPr>
        <w:t xml:space="preserve"> de los hijos y de los padres, a la noción de </w:t>
      </w:r>
      <w:r w:rsidRPr="00FA3303">
        <w:rPr>
          <w:rFonts w:cstheme="minorHAnsi"/>
          <w:b/>
          <w:sz w:val="24"/>
          <w:szCs w:val="24"/>
        </w:rPr>
        <w:t>orden público</w:t>
      </w:r>
      <w:r w:rsidRPr="00FA3303">
        <w:rPr>
          <w:rFonts w:cstheme="minorHAnsi"/>
          <w:sz w:val="24"/>
          <w:szCs w:val="24"/>
        </w:rPr>
        <w:t xml:space="preserve"> (nacional e internacional) y a </w:t>
      </w:r>
      <w:r w:rsidRPr="00FA3303">
        <w:rPr>
          <w:rFonts w:cstheme="minorHAnsi"/>
          <w:b/>
          <w:sz w:val="24"/>
          <w:szCs w:val="24"/>
        </w:rPr>
        <w:t>la noción de familia</w:t>
      </w:r>
      <w:r w:rsidRPr="00FA3303">
        <w:rPr>
          <w:rFonts w:cstheme="minorHAnsi"/>
          <w:sz w:val="24"/>
          <w:szCs w:val="24"/>
        </w:rPr>
        <w:t xml:space="preserve"> (legítima o no), tan ligada a las </w:t>
      </w:r>
      <w:r w:rsidRPr="00FA3303">
        <w:rPr>
          <w:rFonts w:cstheme="minorHAnsi"/>
          <w:b/>
          <w:sz w:val="24"/>
          <w:szCs w:val="24"/>
        </w:rPr>
        <w:t>costumbres, cultura, religión y valores de una sociedad.</w:t>
      </w:r>
      <w:r w:rsidRPr="00FA3303">
        <w:rPr>
          <w:rFonts w:cstheme="minorHAnsi"/>
          <w:sz w:val="24"/>
          <w:szCs w:val="24"/>
        </w:rPr>
        <w:t xml:space="preserve"> </w:t>
      </w:r>
    </w:p>
    <w:p w:rsidR="00C56DC5" w:rsidRPr="00FA3303" w:rsidRDefault="00C56DC5" w:rsidP="004E5588">
      <w:pPr>
        <w:pStyle w:val="Prrafodelista"/>
        <w:tabs>
          <w:tab w:val="left" w:pos="-810"/>
          <w:tab w:val="left" w:pos="-720"/>
        </w:tabs>
        <w:spacing w:after="0"/>
        <w:ind w:left="-1080" w:right="-900"/>
        <w:jc w:val="both"/>
        <w:rPr>
          <w:rFonts w:cstheme="minorHAnsi"/>
          <w:sz w:val="24"/>
          <w:szCs w:val="24"/>
        </w:rPr>
      </w:pPr>
    </w:p>
    <w:p w:rsidR="00C56DC5" w:rsidRPr="00FA3303" w:rsidRDefault="00C56DC5" w:rsidP="004E5588">
      <w:pPr>
        <w:pStyle w:val="Prrafodelista"/>
        <w:numPr>
          <w:ilvl w:val="0"/>
          <w:numId w:val="6"/>
        </w:numPr>
        <w:tabs>
          <w:tab w:val="left" w:pos="-810"/>
          <w:tab w:val="left" w:pos="-720"/>
        </w:tabs>
        <w:spacing w:after="0"/>
        <w:ind w:left="-1080" w:right="-900" w:firstLine="0"/>
        <w:jc w:val="both"/>
        <w:rPr>
          <w:rFonts w:cstheme="minorHAnsi"/>
          <w:sz w:val="24"/>
          <w:szCs w:val="24"/>
        </w:rPr>
      </w:pPr>
      <w:r w:rsidRPr="00FA3303">
        <w:rPr>
          <w:rFonts w:cstheme="minorHAnsi"/>
          <w:b/>
          <w:sz w:val="24"/>
          <w:szCs w:val="24"/>
        </w:rPr>
        <w:t>Art. 83 Constitución</w:t>
      </w:r>
      <w:r w:rsidRPr="00FA3303">
        <w:rPr>
          <w:rFonts w:cstheme="minorHAnsi"/>
          <w:sz w:val="24"/>
          <w:szCs w:val="24"/>
        </w:rPr>
        <w:t xml:space="preserve">: </w:t>
      </w:r>
      <w:r w:rsidRPr="00FA3303">
        <w:rPr>
          <w:rFonts w:cstheme="minorHAnsi"/>
          <w:sz w:val="24"/>
          <w:szCs w:val="24"/>
          <w:u w:val="single"/>
        </w:rPr>
        <w:t>Todos los hijos tienen iguales  derechos.</w:t>
      </w:r>
      <w:r w:rsidRPr="00FA3303">
        <w:rPr>
          <w:rFonts w:cstheme="minorHAnsi"/>
          <w:sz w:val="24"/>
          <w:szCs w:val="24"/>
        </w:rPr>
        <w:t xml:space="preserve"> Se prohíbe toda calificación sobre la naturaleza de la filiación. El Estado garantiza, mediante los procedimientos legales adecuados, la determinación y el reconocimiento de la maternidad y la paternidad.</w:t>
      </w:r>
    </w:p>
    <w:p w:rsidR="00C56DC5" w:rsidRPr="00FA3303" w:rsidRDefault="00C56DC5" w:rsidP="004E5588">
      <w:pPr>
        <w:pStyle w:val="Prrafodelista"/>
        <w:spacing w:after="0"/>
        <w:rPr>
          <w:rFonts w:cstheme="minorHAnsi"/>
          <w:sz w:val="24"/>
          <w:szCs w:val="24"/>
        </w:rPr>
      </w:pPr>
    </w:p>
    <w:p w:rsidR="00C56DC5" w:rsidRPr="00FA3303" w:rsidRDefault="00B01191" w:rsidP="004E5588">
      <w:pPr>
        <w:pStyle w:val="Prrafodelista"/>
        <w:numPr>
          <w:ilvl w:val="0"/>
          <w:numId w:val="6"/>
        </w:numPr>
        <w:tabs>
          <w:tab w:val="left" w:pos="-810"/>
          <w:tab w:val="left" w:pos="-720"/>
        </w:tabs>
        <w:spacing w:after="0"/>
        <w:ind w:left="-1080" w:right="-900" w:firstLine="0"/>
        <w:jc w:val="both"/>
        <w:rPr>
          <w:rFonts w:cstheme="minorHAnsi"/>
          <w:sz w:val="24"/>
          <w:szCs w:val="24"/>
        </w:rPr>
      </w:pPr>
      <w:r w:rsidRPr="00FA3303">
        <w:rPr>
          <w:rFonts w:cstheme="minorHAnsi"/>
          <w:b/>
          <w:sz w:val="24"/>
          <w:szCs w:val="24"/>
        </w:rPr>
        <w:t>Código de la  Niñez y la Juventud</w:t>
      </w:r>
      <w:r w:rsidR="00C56DC5" w:rsidRPr="00FA3303">
        <w:rPr>
          <w:rFonts w:cstheme="minorHAnsi"/>
          <w:sz w:val="24"/>
          <w:szCs w:val="24"/>
        </w:rPr>
        <w:t xml:space="preserve"> </w:t>
      </w:r>
      <w:r w:rsidRPr="00FA3303">
        <w:rPr>
          <w:rFonts w:cstheme="minorHAnsi"/>
          <w:b/>
          <w:sz w:val="24"/>
          <w:szCs w:val="24"/>
        </w:rPr>
        <w:t>de 1978</w:t>
      </w:r>
      <w:r w:rsidR="00C56DC5" w:rsidRPr="00FA3303">
        <w:rPr>
          <w:rFonts w:cstheme="minorHAnsi"/>
          <w:sz w:val="24"/>
          <w:szCs w:val="24"/>
        </w:rPr>
        <w:t>: D</w:t>
      </w:r>
      <w:r w:rsidRPr="00FA3303">
        <w:rPr>
          <w:rFonts w:cstheme="minorHAnsi"/>
          <w:sz w:val="24"/>
          <w:szCs w:val="24"/>
        </w:rPr>
        <w:t>esarrolla los principios constitucionales tendentes a garantizar el normal y sano desarrollo de los niños y jóvenes del país en todas las esferas. Igual regula la responsabilidad de las personas, del Estado y organismos e instituciones que intervienen en la formación integral de niños y jóvenes.</w:t>
      </w:r>
    </w:p>
    <w:p w:rsidR="00C56DC5" w:rsidRPr="00FA3303" w:rsidRDefault="00C56DC5" w:rsidP="004E5588">
      <w:pPr>
        <w:pStyle w:val="Prrafodelista"/>
        <w:spacing w:after="0"/>
        <w:ind w:left="-1080"/>
        <w:rPr>
          <w:rFonts w:cstheme="minorHAnsi"/>
          <w:sz w:val="24"/>
          <w:szCs w:val="24"/>
        </w:rPr>
      </w:pPr>
    </w:p>
    <w:p w:rsidR="00742958" w:rsidRPr="00FA3303" w:rsidRDefault="00C56DC5" w:rsidP="004E5588">
      <w:pPr>
        <w:pStyle w:val="Prrafodelista"/>
        <w:numPr>
          <w:ilvl w:val="0"/>
          <w:numId w:val="6"/>
        </w:numPr>
        <w:tabs>
          <w:tab w:val="left" w:pos="-810"/>
          <w:tab w:val="left" w:pos="-720"/>
        </w:tabs>
        <w:spacing w:after="0"/>
        <w:ind w:left="-1080" w:right="-900" w:firstLine="0"/>
        <w:jc w:val="both"/>
        <w:rPr>
          <w:rFonts w:cstheme="minorHAnsi"/>
          <w:sz w:val="24"/>
          <w:szCs w:val="24"/>
        </w:rPr>
      </w:pPr>
      <w:r w:rsidRPr="00FA3303">
        <w:rPr>
          <w:rFonts w:cstheme="minorHAnsi"/>
          <w:b/>
          <w:sz w:val="24"/>
          <w:szCs w:val="24"/>
        </w:rPr>
        <w:t>Convención sobre los D</w:t>
      </w:r>
      <w:r w:rsidR="00B01191" w:rsidRPr="00FA3303">
        <w:rPr>
          <w:rFonts w:cstheme="minorHAnsi"/>
          <w:b/>
          <w:sz w:val="24"/>
          <w:szCs w:val="24"/>
        </w:rPr>
        <w:t>erech</w:t>
      </w:r>
      <w:r w:rsidRPr="00FA3303">
        <w:rPr>
          <w:rFonts w:cstheme="minorHAnsi"/>
          <w:b/>
          <w:sz w:val="24"/>
          <w:szCs w:val="24"/>
        </w:rPr>
        <w:t xml:space="preserve">os del niño de Naciones Unidas </w:t>
      </w:r>
      <w:r w:rsidR="00B01191" w:rsidRPr="00FA3303">
        <w:rPr>
          <w:rFonts w:cstheme="minorHAnsi"/>
          <w:b/>
          <w:sz w:val="24"/>
          <w:szCs w:val="24"/>
        </w:rPr>
        <w:t>de 1989</w:t>
      </w:r>
      <w:r w:rsidRPr="00FA3303">
        <w:rPr>
          <w:rFonts w:cstheme="minorHAnsi"/>
          <w:b/>
          <w:sz w:val="24"/>
          <w:szCs w:val="24"/>
        </w:rPr>
        <w:t xml:space="preserve">: </w:t>
      </w:r>
    </w:p>
    <w:p w:rsidR="00742958" w:rsidRPr="00FA3303" w:rsidRDefault="00742958" w:rsidP="004E5588">
      <w:pPr>
        <w:pStyle w:val="Prrafodelista"/>
        <w:spacing w:after="0"/>
        <w:ind w:left="-1080"/>
        <w:rPr>
          <w:rFonts w:cstheme="minorHAnsi"/>
          <w:sz w:val="24"/>
          <w:szCs w:val="24"/>
        </w:rPr>
      </w:pPr>
    </w:p>
    <w:p w:rsidR="00742958" w:rsidRPr="00FA3303" w:rsidRDefault="00742958" w:rsidP="004E5588">
      <w:pPr>
        <w:pStyle w:val="Prrafodelista"/>
        <w:numPr>
          <w:ilvl w:val="0"/>
          <w:numId w:val="7"/>
        </w:numPr>
        <w:tabs>
          <w:tab w:val="left" w:pos="-810"/>
          <w:tab w:val="left" w:pos="-720"/>
        </w:tabs>
        <w:spacing w:after="0"/>
        <w:ind w:left="-1080" w:right="-900" w:firstLine="0"/>
        <w:jc w:val="both"/>
        <w:rPr>
          <w:rFonts w:cstheme="minorHAnsi"/>
          <w:sz w:val="24"/>
          <w:szCs w:val="24"/>
        </w:rPr>
      </w:pPr>
      <w:r w:rsidRPr="00FA3303">
        <w:rPr>
          <w:rFonts w:cstheme="minorHAnsi"/>
          <w:b/>
          <w:sz w:val="24"/>
          <w:szCs w:val="24"/>
        </w:rPr>
        <w:t xml:space="preserve">Art. 1 y 2: Prohíbe </w:t>
      </w:r>
      <w:r w:rsidR="00B01191" w:rsidRPr="00FA3303">
        <w:rPr>
          <w:rFonts w:cstheme="minorHAnsi"/>
          <w:b/>
          <w:sz w:val="24"/>
          <w:szCs w:val="24"/>
        </w:rPr>
        <w:t>la discriminación</w:t>
      </w:r>
      <w:r w:rsidR="00B01191" w:rsidRPr="00FA3303">
        <w:rPr>
          <w:rFonts w:cstheme="minorHAnsi"/>
          <w:sz w:val="24"/>
          <w:szCs w:val="24"/>
        </w:rPr>
        <w:t xml:space="preserve"> por cualquier motivo. </w:t>
      </w:r>
    </w:p>
    <w:p w:rsidR="00742958" w:rsidRPr="00FA3303" w:rsidRDefault="00742958" w:rsidP="004E5588">
      <w:pPr>
        <w:pStyle w:val="Prrafodelista"/>
        <w:numPr>
          <w:ilvl w:val="0"/>
          <w:numId w:val="7"/>
        </w:numPr>
        <w:tabs>
          <w:tab w:val="left" w:pos="-810"/>
          <w:tab w:val="left" w:pos="-720"/>
        </w:tabs>
        <w:spacing w:after="0"/>
        <w:ind w:left="-1080" w:right="-900" w:firstLine="0"/>
        <w:jc w:val="both"/>
        <w:rPr>
          <w:rFonts w:cstheme="minorHAnsi"/>
          <w:sz w:val="24"/>
          <w:szCs w:val="24"/>
        </w:rPr>
      </w:pPr>
      <w:r w:rsidRPr="00FA3303">
        <w:rPr>
          <w:rFonts w:cstheme="minorHAnsi"/>
          <w:b/>
          <w:sz w:val="24"/>
          <w:szCs w:val="24"/>
        </w:rPr>
        <w:lastRenderedPageBreak/>
        <w:t>Art.</w:t>
      </w:r>
      <w:r w:rsidRPr="00FA3303">
        <w:rPr>
          <w:rFonts w:cstheme="minorHAnsi"/>
          <w:sz w:val="24"/>
          <w:szCs w:val="24"/>
        </w:rPr>
        <w:t xml:space="preserve"> </w:t>
      </w:r>
      <w:r w:rsidRPr="00FA3303">
        <w:rPr>
          <w:rFonts w:cstheme="minorHAnsi"/>
          <w:b/>
          <w:sz w:val="24"/>
          <w:szCs w:val="24"/>
        </w:rPr>
        <w:t>3:</w:t>
      </w:r>
      <w:r w:rsidRPr="00FA3303">
        <w:rPr>
          <w:rFonts w:cstheme="minorHAnsi"/>
          <w:sz w:val="24"/>
          <w:szCs w:val="24"/>
        </w:rPr>
        <w:t xml:space="preserve"> </w:t>
      </w:r>
      <w:r w:rsidR="00B01191" w:rsidRPr="00FA3303">
        <w:rPr>
          <w:rFonts w:cstheme="minorHAnsi"/>
          <w:b/>
          <w:sz w:val="24"/>
          <w:szCs w:val="24"/>
        </w:rPr>
        <w:t>P</w:t>
      </w:r>
      <w:r w:rsidRPr="00FA3303">
        <w:rPr>
          <w:rFonts w:cstheme="minorHAnsi"/>
          <w:b/>
          <w:sz w:val="24"/>
          <w:szCs w:val="24"/>
        </w:rPr>
        <w:t>ri</w:t>
      </w:r>
      <w:r w:rsidR="00B01191" w:rsidRPr="00FA3303">
        <w:rPr>
          <w:rFonts w:cstheme="minorHAnsi"/>
          <w:b/>
          <w:sz w:val="24"/>
          <w:szCs w:val="24"/>
        </w:rPr>
        <w:t>or</w:t>
      </w:r>
      <w:r w:rsidRPr="00FA3303">
        <w:rPr>
          <w:rFonts w:cstheme="minorHAnsi"/>
          <w:b/>
          <w:sz w:val="24"/>
          <w:szCs w:val="24"/>
        </w:rPr>
        <w:t>iza</w:t>
      </w:r>
      <w:r w:rsidR="00B01191" w:rsidRPr="00FA3303">
        <w:rPr>
          <w:rFonts w:cstheme="minorHAnsi"/>
          <w:b/>
          <w:sz w:val="24"/>
          <w:szCs w:val="24"/>
        </w:rPr>
        <w:t xml:space="preserve"> el interés superior del niño</w:t>
      </w:r>
      <w:r w:rsidR="00B01191" w:rsidRPr="00FA3303">
        <w:rPr>
          <w:rFonts w:cstheme="minorHAnsi"/>
          <w:sz w:val="24"/>
          <w:szCs w:val="24"/>
        </w:rPr>
        <w:t xml:space="preserve"> para  todas las medidas que tomen las autoridades e instituciones encargadas de intervenir sobre las cuestiones que el tratado regula. </w:t>
      </w:r>
    </w:p>
    <w:p w:rsidR="00742958" w:rsidRPr="00FA3303" w:rsidRDefault="00742958" w:rsidP="004E5588">
      <w:pPr>
        <w:pStyle w:val="Prrafodelista"/>
        <w:numPr>
          <w:ilvl w:val="0"/>
          <w:numId w:val="7"/>
        </w:numPr>
        <w:tabs>
          <w:tab w:val="left" w:pos="-810"/>
          <w:tab w:val="left" w:pos="-720"/>
        </w:tabs>
        <w:spacing w:after="0"/>
        <w:ind w:left="-1080" w:right="-900" w:firstLine="0"/>
        <w:jc w:val="both"/>
        <w:rPr>
          <w:rFonts w:cstheme="minorHAnsi"/>
          <w:sz w:val="24"/>
          <w:szCs w:val="24"/>
        </w:rPr>
      </w:pPr>
      <w:r w:rsidRPr="00FA3303">
        <w:rPr>
          <w:rFonts w:cstheme="minorHAnsi"/>
          <w:b/>
          <w:sz w:val="24"/>
          <w:szCs w:val="24"/>
        </w:rPr>
        <w:t xml:space="preserve">Art. 5: </w:t>
      </w:r>
      <w:r w:rsidR="00B01191" w:rsidRPr="00FA3303">
        <w:rPr>
          <w:rFonts w:cstheme="minorHAnsi"/>
          <w:sz w:val="24"/>
          <w:szCs w:val="24"/>
        </w:rPr>
        <w:t xml:space="preserve">Establece la </w:t>
      </w:r>
      <w:r w:rsidR="00B01191" w:rsidRPr="00FA3303">
        <w:rPr>
          <w:rFonts w:cstheme="minorHAnsi"/>
          <w:b/>
          <w:sz w:val="24"/>
          <w:szCs w:val="24"/>
        </w:rPr>
        <w:t>obligación de los Estados partes de respetar las responsabilidades, derechos y deberes de los padres u otra persona encargada legalmente del niño</w:t>
      </w:r>
      <w:r w:rsidR="00B01191" w:rsidRPr="00FA3303">
        <w:rPr>
          <w:rFonts w:cstheme="minorHAnsi"/>
          <w:sz w:val="24"/>
          <w:szCs w:val="24"/>
        </w:rPr>
        <w:t xml:space="preserve">, de ofrecerle la </w:t>
      </w:r>
      <w:r w:rsidR="00B01191" w:rsidRPr="00FA3303">
        <w:rPr>
          <w:rFonts w:cstheme="minorHAnsi"/>
          <w:b/>
          <w:sz w:val="24"/>
          <w:szCs w:val="24"/>
        </w:rPr>
        <w:t>orientación y dirección apropiada</w:t>
      </w:r>
      <w:r w:rsidR="00B01191" w:rsidRPr="00FA3303">
        <w:rPr>
          <w:rFonts w:cstheme="minorHAnsi"/>
          <w:sz w:val="24"/>
          <w:szCs w:val="24"/>
        </w:rPr>
        <w:t xml:space="preserve"> para que el niño pueda ejercer los derechos reconocidos por ese Convenio </w:t>
      </w:r>
    </w:p>
    <w:p w:rsidR="00742958" w:rsidRPr="00FA3303" w:rsidRDefault="00742958" w:rsidP="004E5588">
      <w:pPr>
        <w:pStyle w:val="Prrafodelista"/>
        <w:numPr>
          <w:ilvl w:val="0"/>
          <w:numId w:val="7"/>
        </w:numPr>
        <w:tabs>
          <w:tab w:val="left" w:pos="-810"/>
          <w:tab w:val="left" w:pos="-720"/>
        </w:tabs>
        <w:spacing w:after="0"/>
        <w:ind w:left="-1080" w:right="-900" w:firstLine="0"/>
        <w:jc w:val="both"/>
        <w:rPr>
          <w:rFonts w:cstheme="minorHAnsi"/>
          <w:sz w:val="24"/>
          <w:szCs w:val="24"/>
        </w:rPr>
      </w:pPr>
      <w:r w:rsidRPr="00FA3303">
        <w:rPr>
          <w:rFonts w:cstheme="minorHAnsi"/>
          <w:b/>
          <w:sz w:val="24"/>
          <w:szCs w:val="24"/>
        </w:rPr>
        <w:t xml:space="preserve">Art. 18.1: </w:t>
      </w:r>
      <w:r w:rsidR="00B01191" w:rsidRPr="00FA3303">
        <w:rPr>
          <w:rFonts w:cstheme="minorHAnsi"/>
          <w:sz w:val="24"/>
          <w:szCs w:val="24"/>
        </w:rPr>
        <w:t>A los  padres o a los representantes legales incumbirá la responsabilidad primordial de la crianza y el desarrollo del niño. Su preocupación fundamental será el interés superior del niño.</w:t>
      </w:r>
    </w:p>
    <w:p w:rsidR="00742958" w:rsidRPr="00FA3303" w:rsidRDefault="00742958" w:rsidP="004E5588">
      <w:pPr>
        <w:pStyle w:val="Prrafodelista"/>
        <w:spacing w:after="0"/>
        <w:rPr>
          <w:rFonts w:cstheme="minorHAnsi"/>
          <w:sz w:val="24"/>
          <w:szCs w:val="24"/>
        </w:rPr>
      </w:pPr>
    </w:p>
    <w:p w:rsidR="00742958" w:rsidRPr="00FA3303" w:rsidRDefault="00B01191" w:rsidP="004E5588">
      <w:pPr>
        <w:pStyle w:val="Prrafodelista"/>
        <w:numPr>
          <w:ilvl w:val="0"/>
          <w:numId w:val="6"/>
        </w:numPr>
        <w:tabs>
          <w:tab w:val="left" w:pos="-810"/>
          <w:tab w:val="left" w:pos="-720"/>
        </w:tabs>
        <w:spacing w:after="0"/>
        <w:ind w:left="-1080" w:right="-900" w:firstLine="0"/>
        <w:jc w:val="both"/>
        <w:rPr>
          <w:rFonts w:cstheme="minorHAnsi"/>
          <w:sz w:val="24"/>
          <w:szCs w:val="24"/>
        </w:rPr>
      </w:pPr>
      <w:r w:rsidRPr="00FA3303">
        <w:rPr>
          <w:rFonts w:cstheme="minorHAnsi"/>
          <w:sz w:val="24"/>
          <w:szCs w:val="24"/>
        </w:rPr>
        <w:t xml:space="preserve">La </w:t>
      </w:r>
      <w:r w:rsidRPr="00FA3303">
        <w:rPr>
          <w:rFonts w:cstheme="minorHAnsi"/>
          <w:b/>
          <w:sz w:val="24"/>
          <w:szCs w:val="24"/>
        </w:rPr>
        <w:t>filiación</w:t>
      </w:r>
      <w:r w:rsidRPr="00FA3303">
        <w:rPr>
          <w:rFonts w:cstheme="minorHAnsi"/>
          <w:sz w:val="24"/>
          <w:szCs w:val="24"/>
        </w:rPr>
        <w:t xml:space="preserve"> forma parte del </w:t>
      </w:r>
      <w:r w:rsidRPr="00FA3303">
        <w:rPr>
          <w:rFonts w:cstheme="minorHAnsi"/>
          <w:b/>
          <w:sz w:val="24"/>
          <w:szCs w:val="24"/>
          <w:u w:val="single"/>
        </w:rPr>
        <w:t>estatuto personal del individuo</w:t>
      </w:r>
      <w:r w:rsidRPr="00FA3303">
        <w:rPr>
          <w:rFonts w:cstheme="minorHAnsi"/>
          <w:sz w:val="24"/>
          <w:szCs w:val="24"/>
        </w:rPr>
        <w:t xml:space="preserve">, al intervenir en su identificación como persona, definiendo su nombre, su parentesco, su familia. </w:t>
      </w:r>
    </w:p>
    <w:p w:rsidR="00742958" w:rsidRPr="00FA3303" w:rsidRDefault="00B01191" w:rsidP="004E5588">
      <w:pPr>
        <w:pStyle w:val="Prrafodelista"/>
        <w:numPr>
          <w:ilvl w:val="0"/>
          <w:numId w:val="6"/>
        </w:numPr>
        <w:tabs>
          <w:tab w:val="left" w:pos="-810"/>
          <w:tab w:val="left" w:pos="-720"/>
        </w:tabs>
        <w:spacing w:after="0"/>
        <w:ind w:left="-1080" w:right="-900" w:firstLine="0"/>
        <w:jc w:val="both"/>
        <w:rPr>
          <w:rFonts w:cstheme="minorHAnsi"/>
          <w:sz w:val="24"/>
          <w:szCs w:val="24"/>
        </w:rPr>
      </w:pPr>
      <w:r w:rsidRPr="00FA3303">
        <w:rPr>
          <w:rFonts w:cstheme="minorHAnsi"/>
          <w:sz w:val="24"/>
          <w:szCs w:val="24"/>
        </w:rPr>
        <w:t xml:space="preserve">Además </w:t>
      </w:r>
      <w:r w:rsidRPr="00FA3303">
        <w:rPr>
          <w:rFonts w:cstheme="minorHAnsi"/>
          <w:b/>
          <w:sz w:val="24"/>
          <w:szCs w:val="24"/>
        </w:rPr>
        <w:t>delimita sus deberes o derechos de alimentos</w:t>
      </w:r>
      <w:r w:rsidRPr="00FA3303">
        <w:rPr>
          <w:rFonts w:cstheme="minorHAnsi"/>
          <w:sz w:val="24"/>
          <w:szCs w:val="24"/>
        </w:rPr>
        <w:t xml:space="preserve"> y </w:t>
      </w:r>
      <w:r w:rsidRPr="00FA3303">
        <w:rPr>
          <w:rFonts w:cstheme="minorHAnsi"/>
          <w:b/>
          <w:sz w:val="24"/>
          <w:szCs w:val="24"/>
        </w:rPr>
        <w:t>la sucesión por parentesco</w:t>
      </w:r>
      <w:r w:rsidRPr="00FA3303">
        <w:rPr>
          <w:rFonts w:cstheme="minorHAnsi"/>
          <w:sz w:val="24"/>
          <w:szCs w:val="24"/>
        </w:rPr>
        <w:t xml:space="preserve">. </w:t>
      </w:r>
    </w:p>
    <w:p w:rsidR="00742958" w:rsidRPr="00FA3303" w:rsidRDefault="00742958" w:rsidP="004E5588">
      <w:pPr>
        <w:pStyle w:val="Prrafodelista"/>
        <w:tabs>
          <w:tab w:val="left" w:pos="-810"/>
          <w:tab w:val="left" w:pos="-720"/>
        </w:tabs>
        <w:spacing w:after="0"/>
        <w:ind w:left="-1080" w:right="-900"/>
        <w:jc w:val="both"/>
        <w:rPr>
          <w:rFonts w:cstheme="minorHAnsi"/>
          <w:sz w:val="24"/>
          <w:szCs w:val="24"/>
        </w:rPr>
      </w:pPr>
    </w:p>
    <w:p w:rsidR="00742958" w:rsidRPr="00FA3303" w:rsidRDefault="00B01191" w:rsidP="004E5588">
      <w:pPr>
        <w:pStyle w:val="Prrafodelista"/>
        <w:numPr>
          <w:ilvl w:val="0"/>
          <w:numId w:val="6"/>
        </w:numPr>
        <w:tabs>
          <w:tab w:val="left" w:pos="-810"/>
          <w:tab w:val="left" w:pos="-720"/>
        </w:tabs>
        <w:spacing w:after="0"/>
        <w:ind w:left="-1080" w:right="-900" w:firstLine="0"/>
        <w:jc w:val="both"/>
        <w:rPr>
          <w:rFonts w:cstheme="minorHAnsi"/>
          <w:sz w:val="24"/>
          <w:szCs w:val="24"/>
        </w:rPr>
      </w:pPr>
      <w:r w:rsidRPr="00FA3303">
        <w:rPr>
          <w:rFonts w:cstheme="minorHAnsi"/>
          <w:sz w:val="24"/>
          <w:szCs w:val="24"/>
        </w:rPr>
        <w:t xml:space="preserve">En el </w:t>
      </w:r>
      <w:r w:rsidR="00742958" w:rsidRPr="00FA3303">
        <w:rPr>
          <w:rFonts w:cstheme="minorHAnsi"/>
          <w:sz w:val="24"/>
          <w:szCs w:val="24"/>
        </w:rPr>
        <w:t xml:space="preserve">DIPRI </w:t>
      </w:r>
      <w:r w:rsidRPr="00FA3303">
        <w:rPr>
          <w:rFonts w:cstheme="minorHAnsi"/>
          <w:sz w:val="24"/>
          <w:szCs w:val="24"/>
        </w:rPr>
        <w:t xml:space="preserve">la filiación puede aparecer como una </w:t>
      </w:r>
      <w:r w:rsidRPr="00FA3303">
        <w:rPr>
          <w:rFonts w:cstheme="minorHAnsi"/>
          <w:b/>
          <w:sz w:val="24"/>
          <w:szCs w:val="24"/>
        </w:rPr>
        <w:t>cuestión principal en un proceso</w:t>
      </w:r>
      <w:r w:rsidRPr="00FA3303">
        <w:rPr>
          <w:rFonts w:cstheme="minorHAnsi"/>
          <w:sz w:val="24"/>
          <w:szCs w:val="24"/>
        </w:rPr>
        <w:t xml:space="preserve"> (acciones de investigación de paternidad o de adopción internacional, etc.), o como una </w:t>
      </w:r>
      <w:r w:rsidRPr="00FA3303">
        <w:rPr>
          <w:rFonts w:cstheme="minorHAnsi"/>
          <w:b/>
          <w:sz w:val="24"/>
          <w:szCs w:val="24"/>
        </w:rPr>
        <w:t>cuestión previa</w:t>
      </w:r>
      <w:r w:rsidR="00742958" w:rsidRPr="00FA3303">
        <w:rPr>
          <w:rFonts w:cstheme="minorHAnsi"/>
          <w:sz w:val="24"/>
          <w:szCs w:val="24"/>
        </w:rPr>
        <w:t xml:space="preserve"> (</w:t>
      </w:r>
      <w:r w:rsidR="00742958" w:rsidRPr="00FA3303">
        <w:rPr>
          <w:rFonts w:cstheme="minorHAnsi"/>
          <w:b/>
          <w:sz w:val="24"/>
          <w:szCs w:val="24"/>
        </w:rPr>
        <w:t>Ej:</w:t>
      </w:r>
      <w:r w:rsidR="00742958" w:rsidRPr="00FA3303">
        <w:rPr>
          <w:rFonts w:cstheme="minorHAnsi"/>
          <w:sz w:val="24"/>
          <w:szCs w:val="24"/>
        </w:rPr>
        <w:t xml:space="preserve"> </w:t>
      </w:r>
      <w:r w:rsidRPr="00FA3303">
        <w:rPr>
          <w:rFonts w:cstheme="minorHAnsi"/>
          <w:sz w:val="24"/>
          <w:szCs w:val="24"/>
        </w:rPr>
        <w:t>acciones para determinar el nombre del individuo o acciones referidas al matrimonio de los padres y su validez o invalidez (en los países que establecen la distinción discriminatoria entre los hijos legítimos e ilegítimos), sucesiones, alimentos para menores en los casos de divorcio de extranjeros con definición de guarda de hijo y sus alimentos</w:t>
      </w:r>
      <w:r w:rsidR="00742958" w:rsidRPr="00FA3303">
        <w:rPr>
          <w:rFonts w:cstheme="minorHAnsi"/>
          <w:sz w:val="24"/>
          <w:szCs w:val="24"/>
        </w:rPr>
        <w:t>)</w:t>
      </w:r>
      <w:r w:rsidRPr="00FA3303">
        <w:rPr>
          <w:rFonts w:cstheme="minorHAnsi"/>
          <w:sz w:val="24"/>
          <w:szCs w:val="24"/>
        </w:rPr>
        <w:t>.</w:t>
      </w:r>
    </w:p>
    <w:p w:rsidR="00742958" w:rsidRPr="00FA3303" w:rsidRDefault="00742958" w:rsidP="004E5588">
      <w:pPr>
        <w:pStyle w:val="Prrafodelista"/>
        <w:spacing w:after="0"/>
        <w:rPr>
          <w:rFonts w:cstheme="minorHAnsi"/>
          <w:sz w:val="24"/>
          <w:szCs w:val="24"/>
        </w:rPr>
      </w:pPr>
    </w:p>
    <w:p w:rsidR="00E20F9F" w:rsidRPr="00FA3303" w:rsidRDefault="00B01191" w:rsidP="004E5588">
      <w:pPr>
        <w:pStyle w:val="Prrafodelista"/>
        <w:numPr>
          <w:ilvl w:val="0"/>
          <w:numId w:val="6"/>
        </w:numPr>
        <w:tabs>
          <w:tab w:val="left" w:pos="-810"/>
          <w:tab w:val="left" w:pos="-720"/>
        </w:tabs>
        <w:spacing w:after="0"/>
        <w:ind w:left="-1080" w:right="-900" w:firstLine="0"/>
        <w:jc w:val="both"/>
        <w:rPr>
          <w:rFonts w:cstheme="minorHAnsi"/>
          <w:sz w:val="24"/>
          <w:szCs w:val="24"/>
        </w:rPr>
      </w:pPr>
      <w:r w:rsidRPr="00FA3303">
        <w:rPr>
          <w:rFonts w:cstheme="minorHAnsi"/>
          <w:sz w:val="24"/>
          <w:szCs w:val="24"/>
        </w:rPr>
        <w:t xml:space="preserve">La filiación es una materia que ha estado sometida generalmente al imperio de la </w:t>
      </w:r>
      <w:r w:rsidRPr="00FA3303">
        <w:rPr>
          <w:rFonts w:cstheme="minorHAnsi"/>
          <w:sz w:val="24"/>
          <w:szCs w:val="24"/>
          <w:u w:val="single"/>
        </w:rPr>
        <w:t>ley personal</w:t>
      </w:r>
      <w:r w:rsidRPr="00FA3303">
        <w:rPr>
          <w:rFonts w:cstheme="minorHAnsi"/>
          <w:sz w:val="24"/>
          <w:szCs w:val="24"/>
        </w:rPr>
        <w:t xml:space="preserve">, pero al </w:t>
      </w:r>
      <w:r w:rsidR="00742958" w:rsidRPr="00FA3303">
        <w:rPr>
          <w:rFonts w:cstheme="minorHAnsi"/>
          <w:sz w:val="24"/>
          <w:szCs w:val="24"/>
        </w:rPr>
        <w:t>estar implicada</w:t>
      </w:r>
      <w:r w:rsidRPr="00FA3303">
        <w:rPr>
          <w:rFonts w:cstheme="minorHAnsi"/>
          <w:sz w:val="24"/>
          <w:szCs w:val="24"/>
        </w:rPr>
        <w:t xml:space="preserve">s </w:t>
      </w:r>
      <w:r w:rsidR="00742958" w:rsidRPr="00FA3303">
        <w:rPr>
          <w:rFonts w:cstheme="minorHAnsi"/>
          <w:sz w:val="24"/>
          <w:szCs w:val="24"/>
        </w:rPr>
        <w:t xml:space="preserve">varias personas (hijo, progenitores y en ocasiones terceros), </w:t>
      </w:r>
      <w:r w:rsidR="00742958" w:rsidRPr="00FA3303">
        <w:rPr>
          <w:rFonts w:cstheme="minorHAnsi"/>
          <w:b/>
          <w:sz w:val="24"/>
          <w:szCs w:val="24"/>
        </w:rPr>
        <w:t xml:space="preserve">es posible que </w:t>
      </w:r>
      <w:r w:rsidRPr="00FA3303">
        <w:rPr>
          <w:rFonts w:cstheme="minorHAnsi"/>
          <w:b/>
          <w:sz w:val="24"/>
          <w:szCs w:val="24"/>
        </w:rPr>
        <w:t xml:space="preserve">sus leyes personales no </w:t>
      </w:r>
      <w:r w:rsidR="00742958" w:rsidRPr="00FA3303">
        <w:rPr>
          <w:rFonts w:cstheme="minorHAnsi"/>
          <w:b/>
          <w:sz w:val="24"/>
          <w:szCs w:val="24"/>
        </w:rPr>
        <w:t>coincidan</w:t>
      </w:r>
      <w:r w:rsidR="00742958" w:rsidRPr="00FA3303">
        <w:rPr>
          <w:rFonts w:cstheme="minorHAnsi"/>
          <w:sz w:val="24"/>
          <w:szCs w:val="24"/>
        </w:rPr>
        <w:t>, además de que puede presentarse la dificultad del conflicto móvil (</w:t>
      </w:r>
      <w:r w:rsidR="00742958" w:rsidRPr="00FA3303">
        <w:rPr>
          <w:rFonts w:cstheme="minorHAnsi"/>
          <w:b/>
          <w:sz w:val="24"/>
          <w:szCs w:val="24"/>
        </w:rPr>
        <w:t xml:space="preserve">Ej: </w:t>
      </w:r>
      <w:r w:rsidR="00742958" w:rsidRPr="00FA3303">
        <w:rPr>
          <w:rFonts w:cstheme="minorHAnsi"/>
          <w:sz w:val="24"/>
          <w:szCs w:val="24"/>
        </w:rPr>
        <w:t xml:space="preserve">el cambio de </w:t>
      </w:r>
      <w:r w:rsidRPr="00FA3303">
        <w:rPr>
          <w:rFonts w:cstheme="minorHAnsi"/>
          <w:sz w:val="24"/>
          <w:szCs w:val="24"/>
        </w:rPr>
        <w:t>nacionalidad desde que tiene lugar el nacimiento del menor al momento de plantearse la cuestión de la filiación, e incluso desde este momento hasta que el proceso llega a su conclusión</w:t>
      </w:r>
      <w:r w:rsidR="00E20F9F" w:rsidRPr="00FA3303">
        <w:rPr>
          <w:rFonts w:cstheme="minorHAnsi"/>
          <w:sz w:val="24"/>
          <w:szCs w:val="24"/>
        </w:rPr>
        <w:t>)</w:t>
      </w:r>
      <w:r w:rsidRPr="00FA3303">
        <w:rPr>
          <w:rFonts w:cstheme="minorHAnsi"/>
          <w:sz w:val="24"/>
          <w:szCs w:val="24"/>
        </w:rPr>
        <w:t xml:space="preserve">. </w:t>
      </w:r>
    </w:p>
    <w:p w:rsidR="00E20F9F" w:rsidRPr="00FA3303" w:rsidRDefault="00E20F9F" w:rsidP="004E5588">
      <w:pPr>
        <w:pStyle w:val="Prrafodelista"/>
        <w:spacing w:after="0"/>
        <w:rPr>
          <w:rFonts w:cstheme="minorHAnsi"/>
          <w:sz w:val="24"/>
          <w:szCs w:val="24"/>
        </w:rPr>
      </w:pPr>
    </w:p>
    <w:p w:rsidR="00B01191" w:rsidRPr="00FA3303" w:rsidRDefault="00E20F9F" w:rsidP="004E5588">
      <w:pPr>
        <w:pStyle w:val="Prrafodelista"/>
        <w:numPr>
          <w:ilvl w:val="0"/>
          <w:numId w:val="6"/>
        </w:numPr>
        <w:tabs>
          <w:tab w:val="left" w:pos="-810"/>
          <w:tab w:val="left" w:pos="-720"/>
        </w:tabs>
        <w:spacing w:after="0"/>
        <w:ind w:left="-1080" w:right="-900" w:firstLine="0"/>
        <w:jc w:val="both"/>
        <w:rPr>
          <w:rFonts w:cstheme="minorHAnsi"/>
          <w:sz w:val="24"/>
          <w:szCs w:val="24"/>
        </w:rPr>
      </w:pPr>
      <w:r w:rsidRPr="00FA3303">
        <w:rPr>
          <w:rFonts w:cstheme="minorHAnsi"/>
          <w:sz w:val="24"/>
          <w:szCs w:val="24"/>
        </w:rPr>
        <w:t xml:space="preserve">Sobre </w:t>
      </w:r>
      <w:r w:rsidRPr="00FA3303">
        <w:rPr>
          <w:rFonts w:cstheme="minorHAnsi"/>
          <w:b/>
          <w:sz w:val="24"/>
          <w:szCs w:val="24"/>
        </w:rPr>
        <w:t xml:space="preserve">la CJI </w:t>
      </w:r>
      <w:r w:rsidR="00B01191" w:rsidRPr="00FA3303">
        <w:rPr>
          <w:rFonts w:cstheme="minorHAnsi"/>
          <w:b/>
          <w:sz w:val="24"/>
          <w:szCs w:val="24"/>
        </w:rPr>
        <w:t>sobre los tipos de filiació</w:t>
      </w:r>
      <w:r w:rsidRPr="00FA3303">
        <w:rPr>
          <w:rFonts w:cstheme="minorHAnsi"/>
          <w:b/>
          <w:sz w:val="24"/>
          <w:szCs w:val="24"/>
        </w:rPr>
        <w:t>n</w:t>
      </w:r>
      <w:r w:rsidRPr="00FA3303">
        <w:rPr>
          <w:rFonts w:cstheme="minorHAnsi"/>
          <w:sz w:val="24"/>
          <w:szCs w:val="24"/>
        </w:rPr>
        <w:t>:</w:t>
      </w:r>
      <w:r w:rsidR="00B01191" w:rsidRPr="00FA3303">
        <w:rPr>
          <w:rFonts w:cstheme="minorHAnsi"/>
          <w:sz w:val="24"/>
          <w:szCs w:val="24"/>
        </w:rPr>
        <w:t xml:space="preserve"> </w:t>
      </w:r>
    </w:p>
    <w:p w:rsidR="00E20F9F" w:rsidRPr="00FA3303" w:rsidRDefault="00E20F9F" w:rsidP="004E5588">
      <w:pPr>
        <w:tabs>
          <w:tab w:val="left" w:pos="-810"/>
        </w:tabs>
        <w:spacing w:after="0"/>
        <w:ind w:left="-1080" w:right="-900"/>
        <w:jc w:val="both"/>
        <w:rPr>
          <w:rFonts w:cstheme="minorHAnsi"/>
          <w:sz w:val="24"/>
          <w:szCs w:val="24"/>
        </w:rPr>
      </w:pPr>
    </w:p>
    <w:p w:rsidR="00E20F9F" w:rsidRPr="00FA3303" w:rsidRDefault="00E20F9F" w:rsidP="004E5588">
      <w:pPr>
        <w:tabs>
          <w:tab w:val="left" w:pos="-810"/>
        </w:tabs>
        <w:spacing w:after="0"/>
        <w:ind w:left="-1080" w:right="-900"/>
        <w:jc w:val="both"/>
        <w:rPr>
          <w:rFonts w:cstheme="minorHAnsi"/>
          <w:sz w:val="24"/>
          <w:szCs w:val="24"/>
        </w:rPr>
      </w:pPr>
      <w:r w:rsidRPr="00FA3303">
        <w:rPr>
          <w:rFonts w:cstheme="minorHAnsi"/>
          <w:b/>
          <w:sz w:val="24"/>
          <w:szCs w:val="24"/>
        </w:rPr>
        <w:t xml:space="preserve">Art. 318 CB: </w:t>
      </w:r>
      <w:r w:rsidRPr="00FA3303">
        <w:rPr>
          <w:rFonts w:cstheme="minorHAnsi"/>
          <w:sz w:val="24"/>
          <w:szCs w:val="24"/>
        </w:rPr>
        <w:t>S</w:t>
      </w:r>
      <w:r w:rsidR="00B01191" w:rsidRPr="00FA3303">
        <w:rPr>
          <w:rFonts w:cstheme="minorHAnsi"/>
          <w:sz w:val="24"/>
          <w:szCs w:val="24"/>
        </w:rPr>
        <w:t xml:space="preserve">erán </w:t>
      </w:r>
      <w:r w:rsidR="00B01191" w:rsidRPr="00FA3303">
        <w:rPr>
          <w:rFonts w:cstheme="minorHAnsi"/>
          <w:sz w:val="24"/>
          <w:szCs w:val="24"/>
          <w:u w:val="single"/>
        </w:rPr>
        <w:t>competentes los tribunales cubanos</w:t>
      </w:r>
      <w:r w:rsidR="00B01191" w:rsidRPr="00FA3303">
        <w:rPr>
          <w:rFonts w:cstheme="minorHAnsi"/>
          <w:sz w:val="24"/>
          <w:szCs w:val="24"/>
        </w:rPr>
        <w:t xml:space="preserve"> si </w:t>
      </w:r>
      <w:r w:rsidR="00B01191" w:rsidRPr="00FA3303">
        <w:rPr>
          <w:rFonts w:cstheme="minorHAnsi"/>
          <w:b/>
          <w:sz w:val="24"/>
          <w:szCs w:val="24"/>
        </w:rPr>
        <w:t>una de las partes es cubana</w:t>
      </w:r>
      <w:r w:rsidR="00B01191" w:rsidRPr="00FA3303">
        <w:rPr>
          <w:rFonts w:cstheme="minorHAnsi"/>
          <w:sz w:val="24"/>
          <w:szCs w:val="24"/>
        </w:rPr>
        <w:t xml:space="preserve"> o </w:t>
      </w:r>
      <w:r w:rsidRPr="00FA3303">
        <w:rPr>
          <w:rFonts w:cstheme="minorHAnsi"/>
          <w:b/>
          <w:sz w:val="24"/>
          <w:szCs w:val="24"/>
        </w:rPr>
        <w:t xml:space="preserve">tiene </w:t>
      </w:r>
      <w:r w:rsidR="00B01191" w:rsidRPr="00FA3303">
        <w:rPr>
          <w:rFonts w:cstheme="minorHAnsi"/>
          <w:b/>
          <w:sz w:val="24"/>
          <w:szCs w:val="24"/>
        </w:rPr>
        <w:t>su domicilio en Cuba</w:t>
      </w:r>
      <w:r w:rsidR="00B01191" w:rsidRPr="00FA3303">
        <w:rPr>
          <w:rFonts w:cstheme="minorHAnsi"/>
          <w:sz w:val="24"/>
          <w:szCs w:val="24"/>
        </w:rPr>
        <w:t xml:space="preserve">, y se </w:t>
      </w:r>
      <w:r w:rsidR="00B01191" w:rsidRPr="00FA3303">
        <w:rPr>
          <w:rFonts w:cstheme="minorHAnsi"/>
          <w:b/>
          <w:sz w:val="24"/>
          <w:szCs w:val="24"/>
        </w:rPr>
        <w:t>sometieran voluntariamente</w:t>
      </w:r>
      <w:r w:rsidR="00B01191" w:rsidRPr="00FA3303">
        <w:rPr>
          <w:rFonts w:cstheme="minorHAnsi"/>
          <w:sz w:val="24"/>
          <w:szCs w:val="24"/>
        </w:rPr>
        <w:t xml:space="preserve">, </w:t>
      </w:r>
      <w:r w:rsidRPr="00FA3303">
        <w:rPr>
          <w:rFonts w:cstheme="minorHAnsi"/>
          <w:sz w:val="24"/>
          <w:szCs w:val="24"/>
        </w:rPr>
        <w:t>(</w:t>
      </w:r>
      <w:r w:rsidR="00B01191" w:rsidRPr="00FA3303">
        <w:rPr>
          <w:rFonts w:cstheme="minorHAnsi"/>
          <w:sz w:val="24"/>
          <w:szCs w:val="24"/>
        </w:rPr>
        <w:t>de manera expresa o tácita</w:t>
      </w:r>
      <w:r w:rsidRPr="00FA3303">
        <w:rPr>
          <w:rFonts w:cstheme="minorHAnsi"/>
          <w:sz w:val="24"/>
          <w:szCs w:val="24"/>
        </w:rPr>
        <w:t>)</w:t>
      </w:r>
      <w:r w:rsidR="00B01191" w:rsidRPr="00FA3303">
        <w:rPr>
          <w:rFonts w:cstheme="minorHAnsi"/>
          <w:sz w:val="24"/>
          <w:szCs w:val="24"/>
        </w:rPr>
        <w:t xml:space="preserve">. Esto será posible </w:t>
      </w:r>
      <w:r w:rsidR="00B01191" w:rsidRPr="00FA3303">
        <w:rPr>
          <w:rFonts w:cstheme="minorHAnsi"/>
          <w:b/>
          <w:sz w:val="24"/>
          <w:szCs w:val="24"/>
        </w:rPr>
        <w:t>salvo que el Derecho interno disponga otra cosa</w:t>
      </w:r>
      <w:r w:rsidR="00B01191" w:rsidRPr="00FA3303">
        <w:rPr>
          <w:rFonts w:cstheme="minorHAnsi"/>
          <w:sz w:val="24"/>
          <w:szCs w:val="24"/>
        </w:rPr>
        <w:t xml:space="preserve">. </w:t>
      </w:r>
    </w:p>
    <w:p w:rsidR="00E20F9F" w:rsidRPr="00FA3303" w:rsidRDefault="00E20F9F" w:rsidP="004E5588">
      <w:pPr>
        <w:tabs>
          <w:tab w:val="left" w:pos="-810"/>
        </w:tabs>
        <w:spacing w:after="0"/>
        <w:ind w:left="-1080" w:right="-900"/>
        <w:jc w:val="both"/>
        <w:rPr>
          <w:rFonts w:cstheme="minorHAnsi"/>
          <w:sz w:val="24"/>
          <w:szCs w:val="24"/>
        </w:rPr>
      </w:pPr>
      <w:r w:rsidRPr="00FA3303">
        <w:rPr>
          <w:rFonts w:cstheme="minorHAnsi"/>
          <w:b/>
          <w:sz w:val="24"/>
          <w:szCs w:val="24"/>
        </w:rPr>
        <w:t xml:space="preserve">Art. 323 CB: </w:t>
      </w:r>
      <w:r w:rsidR="00B01191" w:rsidRPr="00FA3303">
        <w:rPr>
          <w:rFonts w:cstheme="minorHAnsi"/>
          <w:b/>
          <w:sz w:val="24"/>
          <w:szCs w:val="24"/>
        </w:rPr>
        <w:t>A falta de sumisión de las partes</w:t>
      </w:r>
      <w:r w:rsidR="00B01191" w:rsidRPr="00FA3303">
        <w:rPr>
          <w:rFonts w:cstheme="minorHAnsi"/>
          <w:sz w:val="24"/>
          <w:szCs w:val="24"/>
        </w:rPr>
        <w:t xml:space="preserve">, para la </w:t>
      </w:r>
      <w:r w:rsidR="00B01191" w:rsidRPr="00FA3303">
        <w:rPr>
          <w:rFonts w:cstheme="minorHAnsi"/>
          <w:b/>
          <w:sz w:val="24"/>
          <w:szCs w:val="24"/>
          <w:u w:val="single"/>
        </w:rPr>
        <w:t>filiación natural</w:t>
      </w:r>
      <w:r w:rsidR="00B01191" w:rsidRPr="00FA3303">
        <w:rPr>
          <w:rFonts w:cstheme="minorHAnsi"/>
          <w:sz w:val="24"/>
          <w:szCs w:val="24"/>
        </w:rPr>
        <w:t xml:space="preserve">, tendrá competencia </w:t>
      </w:r>
      <w:r w:rsidR="00B01191" w:rsidRPr="00FA3303">
        <w:rPr>
          <w:rFonts w:cstheme="minorHAnsi"/>
          <w:sz w:val="24"/>
          <w:szCs w:val="24"/>
          <w:u w:val="single"/>
        </w:rPr>
        <w:t>el juez del lugar de cumplimiento de la obligación</w:t>
      </w:r>
      <w:r w:rsidR="00B01191" w:rsidRPr="00FA3303">
        <w:rPr>
          <w:rFonts w:cstheme="minorHAnsi"/>
          <w:sz w:val="24"/>
          <w:szCs w:val="24"/>
        </w:rPr>
        <w:t xml:space="preserve"> y en su defecto el </w:t>
      </w:r>
      <w:r w:rsidR="00B01191" w:rsidRPr="00FA3303">
        <w:rPr>
          <w:rFonts w:cstheme="minorHAnsi"/>
          <w:sz w:val="24"/>
          <w:szCs w:val="24"/>
          <w:u w:val="single"/>
        </w:rPr>
        <w:t>del domicilio de los demandados</w:t>
      </w:r>
      <w:r w:rsidR="00B01191" w:rsidRPr="00FA3303">
        <w:rPr>
          <w:rFonts w:cstheme="minorHAnsi"/>
          <w:sz w:val="24"/>
          <w:szCs w:val="24"/>
        </w:rPr>
        <w:t xml:space="preserve"> o </w:t>
      </w:r>
      <w:r w:rsidRPr="00FA3303">
        <w:rPr>
          <w:rFonts w:cstheme="minorHAnsi"/>
          <w:sz w:val="24"/>
          <w:szCs w:val="24"/>
        </w:rPr>
        <w:t xml:space="preserve">en su defecto, </w:t>
      </w:r>
      <w:r w:rsidR="00B01191" w:rsidRPr="00FA3303">
        <w:rPr>
          <w:rFonts w:cstheme="minorHAnsi"/>
          <w:sz w:val="24"/>
          <w:szCs w:val="24"/>
          <w:u w:val="single"/>
        </w:rPr>
        <w:t>el de su residencia</w:t>
      </w:r>
      <w:r w:rsidRPr="00FA3303">
        <w:rPr>
          <w:rFonts w:cstheme="minorHAnsi"/>
          <w:sz w:val="24"/>
          <w:szCs w:val="24"/>
          <w:u w:val="single"/>
        </w:rPr>
        <w:t>.</w:t>
      </w:r>
      <w:r w:rsidR="00B01191" w:rsidRPr="00FA3303">
        <w:rPr>
          <w:rFonts w:cstheme="minorHAnsi"/>
          <w:sz w:val="24"/>
          <w:szCs w:val="24"/>
        </w:rPr>
        <w:t xml:space="preserve"> </w:t>
      </w:r>
    </w:p>
    <w:p w:rsidR="00B01191" w:rsidRPr="00FA3303" w:rsidRDefault="00E20F9F" w:rsidP="004E5588">
      <w:pPr>
        <w:tabs>
          <w:tab w:val="left" w:pos="-810"/>
        </w:tabs>
        <w:spacing w:after="0"/>
        <w:ind w:left="-1080" w:right="-900"/>
        <w:jc w:val="both"/>
        <w:rPr>
          <w:rFonts w:cstheme="minorHAnsi"/>
          <w:sz w:val="24"/>
          <w:szCs w:val="24"/>
        </w:rPr>
      </w:pPr>
      <w:r w:rsidRPr="00FA3303">
        <w:rPr>
          <w:rFonts w:cstheme="minorHAnsi"/>
          <w:b/>
          <w:sz w:val="24"/>
          <w:szCs w:val="24"/>
        </w:rPr>
        <w:t>Art. 330 CB:</w:t>
      </w:r>
      <w:r w:rsidRPr="00FA3303">
        <w:rPr>
          <w:rFonts w:cstheme="minorHAnsi"/>
          <w:sz w:val="24"/>
          <w:szCs w:val="24"/>
        </w:rPr>
        <w:t xml:space="preserve"> </w:t>
      </w:r>
      <w:r w:rsidR="00B01191" w:rsidRPr="00FA3303">
        <w:rPr>
          <w:rFonts w:cstheme="minorHAnsi"/>
          <w:sz w:val="24"/>
          <w:szCs w:val="24"/>
        </w:rPr>
        <w:t xml:space="preserve">En el caso de la </w:t>
      </w:r>
      <w:r w:rsidR="00B01191" w:rsidRPr="00FA3303">
        <w:rPr>
          <w:rFonts w:cstheme="minorHAnsi"/>
          <w:b/>
          <w:sz w:val="24"/>
          <w:szCs w:val="24"/>
          <w:u w:val="single"/>
        </w:rPr>
        <w:t>filiación adoptiva</w:t>
      </w:r>
      <w:r w:rsidR="00B01191" w:rsidRPr="00FA3303">
        <w:rPr>
          <w:rFonts w:cstheme="minorHAnsi"/>
          <w:sz w:val="24"/>
          <w:szCs w:val="24"/>
        </w:rPr>
        <w:t xml:space="preserve">, al tratarse de un acto de </w:t>
      </w:r>
      <w:r w:rsidR="00B01191" w:rsidRPr="00FA3303">
        <w:rPr>
          <w:rFonts w:cstheme="minorHAnsi"/>
          <w:b/>
          <w:sz w:val="24"/>
          <w:szCs w:val="24"/>
        </w:rPr>
        <w:t>jurisdicción voluntaria</w:t>
      </w:r>
      <w:r w:rsidR="00B01191" w:rsidRPr="00FA3303">
        <w:rPr>
          <w:rFonts w:cstheme="minorHAnsi"/>
          <w:sz w:val="24"/>
          <w:szCs w:val="24"/>
        </w:rPr>
        <w:t xml:space="preserve"> será competente </w:t>
      </w:r>
      <w:r w:rsidR="00B01191" w:rsidRPr="00FA3303">
        <w:rPr>
          <w:rFonts w:cstheme="minorHAnsi"/>
          <w:sz w:val="24"/>
          <w:szCs w:val="24"/>
          <w:u w:val="single"/>
        </w:rPr>
        <w:t>el juez del lugar en que tenga o haya tenido su domicilio</w:t>
      </w:r>
      <w:r w:rsidR="00B01191" w:rsidRPr="00FA3303">
        <w:rPr>
          <w:rFonts w:cstheme="minorHAnsi"/>
          <w:sz w:val="24"/>
          <w:szCs w:val="24"/>
        </w:rPr>
        <w:t xml:space="preserve">, o en su defecto, </w:t>
      </w:r>
      <w:r w:rsidR="00B01191" w:rsidRPr="00FA3303">
        <w:rPr>
          <w:rFonts w:cstheme="minorHAnsi"/>
          <w:sz w:val="24"/>
          <w:szCs w:val="24"/>
          <w:u w:val="single"/>
        </w:rPr>
        <w:t>la residencia</w:t>
      </w:r>
      <w:r w:rsidR="00B01191" w:rsidRPr="00FA3303">
        <w:rPr>
          <w:rFonts w:cstheme="minorHAnsi"/>
          <w:sz w:val="24"/>
          <w:szCs w:val="24"/>
        </w:rPr>
        <w:t xml:space="preserve">, </w:t>
      </w:r>
      <w:r w:rsidR="00B01191" w:rsidRPr="00FA3303">
        <w:rPr>
          <w:rFonts w:cstheme="minorHAnsi"/>
          <w:b/>
          <w:sz w:val="24"/>
          <w:szCs w:val="24"/>
        </w:rPr>
        <w:t>la persona que los motive</w:t>
      </w:r>
      <w:r w:rsidRPr="00FA3303">
        <w:rPr>
          <w:rFonts w:cstheme="minorHAnsi"/>
          <w:sz w:val="24"/>
          <w:szCs w:val="24"/>
        </w:rPr>
        <w:t xml:space="preserve">. </w:t>
      </w:r>
    </w:p>
    <w:p w:rsidR="00E20F9F" w:rsidRPr="00FA3303" w:rsidRDefault="00E20F9F" w:rsidP="004E5588">
      <w:pPr>
        <w:tabs>
          <w:tab w:val="left" w:pos="-810"/>
        </w:tabs>
        <w:spacing w:after="0"/>
        <w:ind w:left="-1080" w:right="-900"/>
        <w:jc w:val="both"/>
        <w:rPr>
          <w:rFonts w:cstheme="minorHAnsi"/>
          <w:sz w:val="24"/>
          <w:szCs w:val="24"/>
        </w:rPr>
      </w:pPr>
    </w:p>
    <w:p w:rsidR="00E20F9F" w:rsidRPr="00FA3303" w:rsidRDefault="00E20F9F" w:rsidP="004E5588">
      <w:pPr>
        <w:tabs>
          <w:tab w:val="left" w:pos="-810"/>
        </w:tabs>
        <w:spacing w:after="0"/>
        <w:ind w:left="-1080" w:right="-900"/>
        <w:jc w:val="both"/>
        <w:rPr>
          <w:rFonts w:cstheme="minorHAnsi"/>
          <w:sz w:val="24"/>
          <w:szCs w:val="24"/>
        </w:rPr>
      </w:pPr>
      <w:r w:rsidRPr="00FA3303">
        <w:rPr>
          <w:rFonts w:cstheme="minorHAnsi"/>
          <w:b/>
          <w:sz w:val="24"/>
          <w:szCs w:val="24"/>
        </w:rPr>
        <w:t>LPCALE</w:t>
      </w:r>
      <w:r w:rsidRPr="00FA3303">
        <w:rPr>
          <w:rFonts w:cstheme="minorHAnsi"/>
          <w:sz w:val="24"/>
          <w:szCs w:val="24"/>
        </w:rPr>
        <w:t xml:space="preserve">: Serán </w:t>
      </w:r>
      <w:r w:rsidR="00B01191" w:rsidRPr="00FA3303">
        <w:rPr>
          <w:rFonts w:cstheme="minorHAnsi"/>
          <w:sz w:val="24"/>
          <w:szCs w:val="24"/>
          <w:u w:val="single"/>
        </w:rPr>
        <w:t>competentes los tribunales cubanos</w:t>
      </w:r>
      <w:r w:rsidR="00B01191" w:rsidRPr="00FA3303">
        <w:rPr>
          <w:rFonts w:cstheme="minorHAnsi"/>
          <w:sz w:val="24"/>
          <w:szCs w:val="24"/>
        </w:rPr>
        <w:t xml:space="preserve"> siempre que </w:t>
      </w:r>
      <w:r w:rsidR="00B01191" w:rsidRPr="00FA3303">
        <w:rPr>
          <w:rFonts w:cstheme="minorHAnsi"/>
          <w:b/>
          <w:sz w:val="24"/>
          <w:szCs w:val="24"/>
        </w:rPr>
        <w:t>una de las partes</w:t>
      </w:r>
      <w:r w:rsidR="00B01191" w:rsidRPr="00FA3303">
        <w:rPr>
          <w:rFonts w:cstheme="minorHAnsi"/>
          <w:sz w:val="24"/>
          <w:szCs w:val="24"/>
        </w:rPr>
        <w:t xml:space="preserve"> (progenitores o hijo, adoptante o adoptado), </w:t>
      </w:r>
      <w:r w:rsidR="00B01191" w:rsidRPr="00FA3303">
        <w:rPr>
          <w:rFonts w:cstheme="minorHAnsi"/>
          <w:b/>
          <w:sz w:val="24"/>
          <w:szCs w:val="24"/>
        </w:rPr>
        <w:t>sea cubana</w:t>
      </w:r>
      <w:r w:rsidR="00B01191" w:rsidRPr="00FA3303">
        <w:rPr>
          <w:rFonts w:cstheme="minorHAnsi"/>
          <w:sz w:val="24"/>
          <w:szCs w:val="24"/>
        </w:rPr>
        <w:t xml:space="preserve">, y de tratarse </w:t>
      </w:r>
      <w:r w:rsidR="00B01191" w:rsidRPr="00FA3303">
        <w:rPr>
          <w:rFonts w:cstheme="minorHAnsi"/>
          <w:b/>
          <w:sz w:val="24"/>
          <w:szCs w:val="24"/>
        </w:rPr>
        <w:t>de procesos de filiación entre extranjeros</w:t>
      </w:r>
      <w:r w:rsidR="00B01191" w:rsidRPr="00FA3303">
        <w:rPr>
          <w:rFonts w:cstheme="minorHAnsi"/>
          <w:sz w:val="24"/>
          <w:szCs w:val="24"/>
        </w:rPr>
        <w:t xml:space="preserve">, cuando al </w:t>
      </w:r>
      <w:r w:rsidR="00B01191" w:rsidRPr="00FA3303">
        <w:rPr>
          <w:rFonts w:cstheme="minorHAnsi"/>
          <w:b/>
          <w:sz w:val="24"/>
          <w:szCs w:val="24"/>
        </w:rPr>
        <w:t>menos uno de ellos tengan su domicilio en Cuba</w:t>
      </w:r>
      <w:r w:rsidR="00B01191" w:rsidRPr="00FA3303">
        <w:rPr>
          <w:rFonts w:cstheme="minorHAnsi"/>
          <w:sz w:val="24"/>
          <w:szCs w:val="24"/>
        </w:rPr>
        <w:t xml:space="preserve"> y </w:t>
      </w:r>
      <w:r w:rsidR="00B01191" w:rsidRPr="00FA3303">
        <w:rPr>
          <w:rFonts w:cstheme="minorHAnsi"/>
          <w:b/>
          <w:sz w:val="24"/>
          <w:szCs w:val="24"/>
        </w:rPr>
        <w:t>no verse sobre bienes situados fuera del territorio cubano.</w:t>
      </w:r>
      <w:r w:rsidR="00B01191" w:rsidRPr="00FA3303">
        <w:rPr>
          <w:rFonts w:cstheme="minorHAnsi"/>
          <w:sz w:val="24"/>
          <w:szCs w:val="24"/>
        </w:rPr>
        <w:t xml:space="preserve"> </w:t>
      </w:r>
      <w:r w:rsidRPr="00FA3303">
        <w:rPr>
          <w:rFonts w:cstheme="minorHAnsi"/>
          <w:sz w:val="24"/>
          <w:szCs w:val="24"/>
        </w:rPr>
        <w:t>(</w:t>
      </w:r>
      <w:r w:rsidR="00B01191" w:rsidRPr="00FA3303">
        <w:rPr>
          <w:rFonts w:cstheme="minorHAnsi"/>
          <w:sz w:val="24"/>
          <w:szCs w:val="24"/>
        </w:rPr>
        <w:t xml:space="preserve">Estos procesos son competencia de los </w:t>
      </w:r>
      <w:r w:rsidRPr="00FA3303">
        <w:rPr>
          <w:rFonts w:cstheme="minorHAnsi"/>
          <w:sz w:val="24"/>
          <w:szCs w:val="24"/>
          <w:u w:val="single"/>
        </w:rPr>
        <w:t>TMP</w:t>
      </w:r>
      <w:r w:rsidR="00B01191" w:rsidRPr="00FA3303">
        <w:rPr>
          <w:rFonts w:cstheme="minorHAnsi"/>
          <w:sz w:val="24"/>
          <w:szCs w:val="24"/>
        </w:rPr>
        <w:t xml:space="preserve"> </w:t>
      </w:r>
      <w:r w:rsidRPr="00FA3303">
        <w:rPr>
          <w:rFonts w:cstheme="minorHAnsi"/>
          <w:b/>
          <w:sz w:val="24"/>
          <w:szCs w:val="24"/>
        </w:rPr>
        <w:t xml:space="preserve">(Art. </w:t>
      </w:r>
      <w:r w:rsidR="00B01191" w:rsidRPr="00FA3303">
        <w:rPr>
          <w:rFonts w:cstheme="minorHAnsi"/>
          <w:b/>
          <w:sz w:val="24"/>
          <w:szCs w:val="24"/>
        </w:rPr>
        <w:t>5.2 y 4</w:t>
      </w:r>
      <w:r w:rsidRPr="00FA3303">
        <w:rPr>
          <w:rFonts w:cstheme="minorHAnsi"/>
          <w:b/>
          <w:sz w:val="24"/>
          <w:szCs w:val="24"/>
        </w:rPr>
        <w:t xml:space="preserve"> LPCALE)</w:t>
      </w:r>
      <w:r w:rsidR="00B01191" w:rsidRPr="00FA3303">
        <w:rPr>
          <w:rFonts w:cstheme="minorHAnsi"/>
          <w:sz w:val="24"/>
          <w:szCs w:val="24"/>
        </w:rPr>
        <w:t xml:space="preserve">. </w:t>
      </w:r>
    </w:p>
    <w:p w:rsidR="00E20F9F" w:rsidRPr="00FA3303" w:rsidRDefault="00E20F9F" w:rsidP="004E5588">
      <w:pPr>
        <w:tabs>
          <w:tab w:val="left" w:pos="-810"/>
        </w:tabs>
        <w:spacing w:after="0"/>
        <w:ind w:left="-1080" w:right="-900"/>
        <w:jc w:val="both"/>
        <w:rPr>
          <w:rFonts w:cstheme="minorHAnsi"/>
          <w:sz w:val="24"/>
          <w:szCs w:val="24"/>
        </w:rPr>
      </w:pPr>
    </w:p>
    <w:p w:rsidR="00B01191" w:rsidRPr="00FA3303" w:rsidRDefault="00E20F9F"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sz w:val="24"/>
          <w:szCs w:val="24"/>
        </w:rPr>
        <w:t xml:space="preserve">Sobre la </w:t>
      </w:r>
      <w:r w:rsidRPr="00FA3303">
        <w:rPr>
          <w:rFonts w:cstheme="minorHAnsi"/>
          <w:b/>
          <w:sz w:val="24"/>
          <w:szCs w:val="24"/>
        </w:rPr>
        <w:t xml:space="preserve">Ley Aplicable: </w:t>
      </w:r>
      <w:r w:rsidRPr="00FA3303">
        <w:rPr>
          <w:rFonts w:cstheme="minorHAnsi"/>
          <w:sz w:val="24"/>
          <w:szCs w:val="24"/>
        </w:rPr>
        <w:t xml:space="preserve">(Distinguiendo </w:t>
      </w:r>
      <w:r w:rsidR="00B01191" w:rsidRPr="00FA3303">
        <w:rPr>
          <w:rFonts w:cstheme="minorHAnsi"/>
          <w:sz w:val="24"/>
          <w:szCs w:val="24"/>
        </w:rPr>
        <w:t xml:space="preserve">la filiación </w:t>
      </w:r>
      <w:r w:rsidRPr="00FA3303">
        <w:rPr>
          <w:rFonts w:cstheme="minorHAnsi"/>
          <w:sz w:val="24"/>
          <w:szCs w:val="24"/>
        </w:rPr>
        <w:t>natural</w:t>
      </w:r>
      <w:r w:rsidR="00B01191" w:rsidRPr="00FA3303">
        <w:rPr>
          <w:rFonts w:cstheme="minorHAnsi"/>
          <w:sz w:val="24"/>
          <w:szCs w:val="24"/>
        </w:rPr>
        <w:t xml:space="preserve"> </w:t>
      </w:r>
      <w:r w:rsidRPr="00FA3303">
        <w:rPr>
          <w:rFonts w:cstheme="minorHAnsi"/>
          <w:sz w:val="24"/>
          <w:szCs w:val="24"/>
        </w:rPr>
        <w:t>de la adoptiva)</w:t>
      </w:r>
    </w:p>
    <w:p w:rsidR="00B01191" w:rsidRPr="00FA3303" w:rsidRDefault="00B01191" w:rsidP="004E5588">
      <w:pPr>
        <w:tabs>
          <w:tab w:val="left" w:pos="-810"/>
        </w:tabs>
        <w:spacing w:after="0"/>
        <w:ind w:left="-1080" w:right="-900"/>
        <w:jc w:val="both"/>
        <w:rPr>
          <w:rFonts w:cstheme="minorHAnsi"/>
          <w:sz w:val="24"/>
          <w:szCs w:val="24"/>
        </w:rPr>
      </w:pPr>
    </w:p>
    <w:p w:rsidR="00B01191" w:rsidRPr="00FA3303" w:rsidRDefault="00B01191" w:rsidP="004E5588">
      <w:pPr>
        <w:pStyle w:val="Ttulo2"/>
        <w:numPr>
          <w:ilvl w:val="0"/>
          <w:numId w:val="8"/>
        </w:numPr>
        <w:tabs>
          <w:tab w:val="left" w:pos="-810"/>
        </w:tabs>
        <w:ind w:left="-1080" w:right="-900" w:firstLine="0"/>
        <w:rPr>
          <w:rFonts w:asciiTheme="minorHAnsi" w:hAnsiTheme="minorHAnsi" w:cstheme="minorHAnsi"/>
          <w:sz w:val="24"/>
          <w:lang w:val="es-ES"/>
        </w:rPr>
      </w:pPr>
      <w:bookmarkStart w:id="11" w:name="_Toc137804171"/>
      <w:bookmarkStart w:id="12" w:name="_Toc138427246"/>
      <w:r w:rsidRPr="00FA3303">
        <w:rPr>
          <w:rFonts w:asciiTheme="minorHAnsi" w:hAnsiTheme="minorHAnsi" w:cstheme="minorHAnsi"/>
          <w:sz w:val="24"/>
          <w:lang w:val="es-ES"/>
        </w:rPr>
        <w:t>Establecimiento de filiación por naturaleza</w:t>
      </w:r>
      <w:bookmarkEnd w:id="11"/>
      <w:bookmarkEnd w:id="12"/>
      <w:r w:rsidR="00E20F9F" w:rsidRPr="00FA3303">
        <w:rPr>
          <w:rFonts w:asciiTheme="minorHAnsi" w:hAnsiTheme="minorHAnsi" w:cstheme="minorHAnsi"/>
          <w:sz w:val="24"/>
          <w:lang w:val="es-ES"/>
        </w:rPr>
        <w:t>:</w:t>
      </w:r>
    </w:p>
    <w:p w:rsidR="00B01191" w:rsidRPr="00FA3303" w:rsidRDefault="00B01191" w:rsidP="004E5588">
      <w:pPr>
        <w:tabs>
          <w:tab w:val="left" w:pos="-810"/>
        </w:tabs>
        <w:spacing w:after="0"/>
        <w:ind w:left="-1080" w:right="-900"/>
        <w:jc w:val="both"/>
        <w:rPr>
          <w:rFonts w:cstheme="minorHAnsi"/>
          <w:b/>
          <w:sz w:val="24"/>
          <w:szCs w:val="24"/>
        </w:rPr>
      </w:pPr>
    </w:p>
    <w:tbl>
      <w:tblPr>
        <w:tblStyle w:val="Tablaconcuadrcula"/>
        <w:tblW w:w="15048" w:type="dxa"/>
        <w:tblInd w:w="-1080" w:type="dxa"/>
        <w:tblLook w:val="04A0"/>
      </w:tblPr>
      <w:tblGrid>
        <w:gridCol w:w="7524"/>
        <w:gridCol w:w="7524"/>
      </w:tblGrid>
      <w:tr w:rsidR="00E20F9F" w:rsidRPr="00FA3303" w:rsidTr="00E20F9F">
        <w:tc>
          <w:tcPr>
            <w:tcW w:w="7524" w:type="dxa"/>
          </w:tcPr>
          <w:p w:rsidR="00E20F9F" w:rsidRPr="00FA3303" w:rsidRDefault="00E20F9F" w:rsidP="004E5588">
            <w:pPr>
              <w:tabs>
                <w:tab w:val="left" w:pos="-810"/>
              </w:tabs>
              <w:ind w:right="18"/>
              <w:jc w:val="center"/>
              <w:rPr>
                <w:rFonts w:asciiTheme="minorHAnsi" w:hAnsiTheme="minorHAnsi" w:cstheme="minorHAnsi"/>
                <w:b/>
                <w:sz w:val="24"/>
                <w:szCs w:val="24"/>
              </w:rPr>
            </w:pPr>
            <w:r w:rsidRPr="00FA3303">
              <w:rPr>
                <w:rFonts w:asciiTheme="minorHAnsi" w:hAnsiTheme="minorHAnsi" w:cstheme="minorHAnsi"/>
                <w:b/>
                <w:sz w:val="24"/>
                <w:szCs w:val="24"/>
              </w:rPr>
              <w:t>Filiación presentada dentro del matrimonio:</w:t>
            </w:r>
          </w:p>
        </w:tc>
        <w:tc>
          <w:tcPr>
            <w:tcW w:w="7524" w:type="dxa"/>
          </w:tcPr>
          <w:p w:rsidR="00E20F9F" w:rsidRPr="00FA3303" w:rsidRDefault="00E20F9F" w:rsidP="004E5588">
            <w:pPr>
              <w:tabs>
                <w:tab w:val="left" w:pos="-810"/>
              </w:tabs>
              <w:ind w:right="18"/>
              <w:jc w:val="center"/>
              <w:rPr>
                <w:rFonts w:asciiTheme="minorHAnsi" w:hAnsiTheme="minorHAnsi" w:cstheme="minorHAnsi"/>
                <w:b/>
                <w:sz w:val="24"/>
                <w:szCs w:val="24"/>
              </w:rPr>
            </w:pPr>
            <w:r w:rsidRPr="00FA3303">
              <w:rPr>
                <w:rFonts w:asciiTheme="minorHAnsi" w:hAnsiTheme="minorHAnsi" w:cstheme="minorHAnsi"/>
                <w:b/>
                <w:sz w:val="24"/>
                <w:szCs w:val="24"/>
              </w:rPr>
              <w:t xml:space="preserve">Filiación presentada fuera del matrimonio: </w:t>
            </w:r>
          </w:p>
        </w:tc>
      </w:tr>
      <w:tr w:rsidR="00E20F9F" w:rsidRPr="00FA3303" w:rsidTr="00E20F9F">
        <w:tc>
          <w:tcPr>
            <w:tcW w:w="7524" w:type="dxa"/>
          </w:tcPr>
          <w:p w:rsidR="00E20F9F" w:rsidRPr="00FA3303" w:rsidRDefault="004A5173" w:rsidP="004E5588">
            <w:pPr>
              <w:tabs>
                <w:tab w:val="left" w:pos="-810"/>
              </w:tabs>
              <w:ind w:right="18"/>
              <w:rPr>
                <w:rFonts w:asciiTheme="minorHAnsi" w:hAnsiTheme="minorHAnsi" w:cstheme="minorHAnsi"/>
                <w:b/>
                <w:sz w:val="24"/>
                <w:szCs w:val="24"/>
              </w:rPr>
            </w:pPr>
            <w:r w:rsidRPr="00FA3303">
              <w:rPr>
                <w:rFonts w:asciiTheme="minorHAnsi" w:hAnsiTheme="minorHAnsi" w:cstheme="minorHAnsi"/>
                <w:sz w:val="24"/>
                <w:szCs w:val="24"/>
              </w:rPr>
              <w:t xml:space="preserve">Aquí habrá que determinar la </w:t>
            </w:r>
            <w:r w:rsidRPr="00FA3303">
              <w:rPr>
                <w:rFonts w:asciiTheme="minorHAnsi" w:hAnsiTheme="minorHAnsi" w:cstheme="minorHAnsi"/>
                <w:b/>
                <w:sz w:val="24"/>
                <w:szCs w:val="24"/>
              </w:rPr>
              <w:t>ley</w:t>
            </w:r>
            <w:r w:rsidRPr="00FA3303">
              <w:rPr>
                <w:rFonts w:asciiTheme="minorHAnsi" w:hAnsiTheme="minorHAnsi" w:cstheme="minorHAnsi"/>
                <w:sz w:val="24"/>
                <w:szCs w:val="24"/>
              </w:rPr>
              <w:t xml:space="preserve"> </w:t>
            </w:r>
            <w:r w:rsidRPr="00FA3303">
              <w:rPr>
                <w:rFonts w:asciiTheme="minorHAnsi" w:hAnsiTheme="minorHAnsi" w:cstheme="minorHAnsi"/>
                <w:b/>
                <w:sz w:val="24"/>
                <w:szCs w:val="24"/>
              </w:rPr>
              <w:t>aplicable al establecimiento de la filiación</w:t>
            </w:r>
            <w:r w:rsidRPr="00FA3303">
              <w:rPr>
                <w:rFonts w:asciiTheme="minorHAnsi" w:hAnsiTheme="minorHAnsi" w:cstheme="minorHAnsi"/>
                <w:sz w:val="24"/>
                <w:szCs w:val="24"/>
              </w:rPr>
              <w:t xml:space="preserve">, a </w:t>
            </w:r>
            <w:r w:rsidRPr="00FA3303">
              <w:rPr>
                <w:rFonts w:asciiTheme="minorHAnsi" w:hAnsiTheme="minorHAnsi" w:cstheme="minorHAnsi"/>
                <w:b/>
                <w:sz w:val="24"/>
                <w:szCs w:val="24"/>
              </w:rPr>
              <w:t>las presunciones de paternidad sobre el menor</w:t>
            </w:r>
            <w:r w:rsidRPr="00FA3303">
              <w:rPr>
                <w:rFonts w:asciiTheme="minorHAnsi" w:hAnsiTheme="minorHAnsi" w:cstheme="minorHAnsi"/>
                <w:sz w:val="24"/>
                <w:szCs w:val="24"/>
              </w:rPr>
              <w:t xml:space="preserve">, y a </w:t>
            </w:r>
            <w:r w:rsidRPr="00FA3303">
              <w:rPr>
                <w:rFonts w:asciiTheme="minorHAnsi" w:hAnsiTheme="minorHAnsi" w:cstheme="minorHAnsi"/>
                <w:b/>
                <w:sz w:val="24"/>
                <w:szCs w:val="24"/>
              </w:rPr>
              <w:t>la legitimación por matrimonio posterior al nacimiento del menor</w:t>
            </w:r>
            <w:r w:rsidRPr="00FA3303">
              <w:rPr>
                <w:rFonts w:asciiTheme="minorHAnsi" w:hAnsiTheme="minorHAnsi" w:cstheme="minorHAnsi"/>
                <w:sz w:val="24"/>
                <w:szCs w:val="24"/>
              </w:rPr>
              <w:t xml:space="preserve"> (para los países que establecen distinción entre los hijos legítimos e ilegítimos).</w:t>
            </w:r>
          </w:p>
        </w:tc>
        <w:tc>
          <w:tcPr>
            <w:tcW w:w="7524" w:type="dxa"/>
          </w:tcPr>
          <w:p w:rsidR="00E20F9F" w:rsidRPr="00FA3303" w:rsidRDefault="004A5173" w:rsidP="004E5588">
            <w:pPr>
              <w:tabs>
                <w:tab w:val="left" w:pos="-810"/>
              </w:tabs>
              <w:ind w:right="18"/>
              <w:rPr>
                <w:rFonts w:asciiTheme="minorHAnsi" w:hAnsiTheme="minorHAnsi" w:cstheme="minorHAnsi"/>
                <w:b/>
                <w:sz w:val="24"/>
                <w:szCs w:val="24"/>
              </w:rPr>
            </w:pPr>
            <w:r w:rsidRPr="00FA3303">
              <w:rPr>
                <w:rFonts w:asciiTheme="minorHAnsi" w:hAnsiTheme="minorHAnsi" w:cstheme="minorHAnsi"/>
                <w:sz w:val="24"/>
                <w:szCs w:val="24"/>
              </w:rPr>
              <w:t xml:space="preserve">Aquí hay que determinar la </w:t>
            </w:r>
            <w:r w:rsidRPr="00FA3303">
              <w:rPr>
                <w:rFonts w:asciiTheme="minorHAnsi" w:hAnsiTheme="minorHAnsi" w:cstheme="minorHAnsi"/>
                <w:b/>
                <w:sz w:val="24"/>
                <w:szCs w:val="24"/>
              </w:rPr>
              <w:t>ley aplicable a su constitución</w:t>
            </w:r>
            <w:r w:rsidRPr="00FA3303">
              <w:rPr>
                <w:rFonts w:asciiTheme="minorHAnsi" w:hAnsiTheme="minorHAnsi" w:cstheme="minorHAnsi"/>
                <w:sz w:val="24"/>
                <w:szCs w:val="24"/>
              </w:rPr>
              <w:t xml:space="preserve"> (por declaración de voluntad, por registro, por proceso de investigación o proceso judicial sobre paternidad o maternidad), así como la </w:t>
            </w:r>
            <w:r w:rsidRPr="00FA3303">
              <w:rPr>
                <w:rFonts w:asciiTheme="minorHAnsi" w:hAnsiTheme="minorHAnsi" w:cstheme="minorHAnsi"/>
                <w:b/>
                <w:sz w:val="24"/>
                <w:szCs w:val="24"/>
              </w:rPr>
              <w:t>ley aplicable a la capacidad de los progenitores para este acto</w:t>
            </w:r>
            <w:r w:rsidRPr="00FA3303">
              <w:rPr>
                <w:rFonts w:asciiTheme="minorHAnsi" w:hAnsiTheme="minorHAnsi" w:cstheme="minorHAnsi"/>
                <w:sz w:val="24"/>
                <w:szCs w:val="24"/>
              </w:rPr>
              <w:t>.</w:t>
            </w:r>
          </w:p>
        </w:tc>
      </w:tr>
    </w:tbl>
    <w:p w:rsidR="00E20F9F" w:rsidRPr="00FA3303" w:rsidRDefault="00E20F9F" w:rsidP="004E5588">
      <w:pPr>
        <w:tabs>
          <w:tab w:val="left" w:pos="-810"/>
        </w:tabs>
        <w:spacing w:after="0"/>
        <w:ind w:left="-1080" w:right="-900"/>
        <w:jc w:val="both"/>
        <w:rPr>
          <w:rFonts w:cstheme="minorHAnsi"/>
          <w:b/>
          <w:sz w:val="24"/>
          <w:szCs w:val="24"/>
        </w:rPr>
      </w:pPr>
    </w:p>
    <w:p w:rsidR="004A5173" w:rsidRPr="00FA3303" w:rsidRDefault="004A5173" w:rsidP="004E5588">
      <w:pPr>
        <w:pStyle w:val="NormalWeb"/>
        <w:tabs>
          <w:tab w:val="left" w:pos="-810"/>
        </w:tabs>
        <w:spacing w:before="0" w:beforeAutospacing="0" w:after="0" w:afterAutospacing="0"/>
        <w:ind w:left="-1080" w:right="-900"/>
        <w:jc w:val="both"/>
        <w:rPr>
          <w:rFonts w:asciiTheme="minorHAnsi" w:hAnsiTheme="minorHAnsi" w:cstheme="minorHAnsi"/>
          <w:color w:val="auto"/>
        </w:rPr>
      </w:pPr>
      <w:bookmarkStart w:id="13" w:name="10"/>
      <w:bookmarkStart w:id="14" w:name="11"/>
      <w:bookmarkEnd w:id="13"/>
      <w:bookmarkEnd w:id="14"/>
      <w:r w:rsidRPr="00FA3303">
        <w:rPr>
          <w:rFonts w:asciiTheme="minorHAnsi" w:hAnsiTheme="minorHAnsi" w:cstheme="minorHAnsi"/>
          <w:b/>
          <w:color w:val="auto"/>
        </w:rPr>
        <w:t xml:space="preserve">Art. 65 CF: </w:t>
      </w:r>
      <w:r w:rsidR="00B01191" w:rsidRPr="00FA3303">
        <w:rPr>
          <w:rFonts w:asciiTheme="minorHAnsi" w:hAnsiTheme="minorHAnsi" w:cstheme="minorHAnsi"/>
          <w:color w:val="auto"/>
          <w:u w:val="single"/>
        </w:rPr>
        <w:t>Todos los hijos son iguales</w:t>
      </w:r>
      <w:r w:rsidR="00B01191" w:rsidRPr="00FA3303">
        <w:rPr>
          <w:rFonts w:asciiTheme="minorHAnsi" w:hAnsiTheme="minorHAnsi" w:cstheme="minorHAnsi"/>
          <w:color w:val="auto"/>
        </w:rPr>
        <w:t xml:space="preserve"> y por ello </w:t>
      </w:r>
      <w:r w:rsidR="00B01191" w:rsidRPr="00FA3303">
        <w:rPr>
          <w:rFonts w:asciiTheme="minorHAnsi" w:hAnsiTheme="minorHAnsi" w:cstheme="minorHAnsi"/>
          <w:b/>
          <w:color w:val="auto"/>
        </w:rPr>
        <w:t>disfrutan de iguales derechos y tienen los mismos deberes con respecto a sus padres</w:t>
      </w:r>
      <w:r w:rsidR="00B01191" w:rsidRPr="00FA3303">
        <w:rPr>
          <w:rFonts w:asciiTheme="minorHAnsi" w:hAnsiTheme="minorHAnsi" w:cstheme="minorHAnsi"/>
          <w:color w:val="auto"/>
        </w:rPr>
        <w:t xml:space="preserve">, </w:t>
      </w:r>
      <w:r w:rsidR="00B01191" w:rsidRPr="00FA3303">
        <w:rPr>
          <w:rFonts w:asciiTheme="minorHAnsi" w:hAnsiTheme="minorHAnsi" w:cstheme="minorHAnsi"/>
          <w:b/>
          <w:color w:val="auto"/>
        </w:rPr>
        <w:t>cualquiera que sea el estado civil de éstos</w:t>
      </w:r>
      <w:r w:rsidR="00B01191" w:rsidRPr="00FA3303">
        <w:rPr>
          <w:rFonts w:asciiTheme="minorHAnsi" w:hAnsiTheme="minorHAnsi" w:cstheme="minorHAnsi"/>
          <w:color w:val="auto"/>
        </w:rPr>
        <w:t xml:space="preserve">. </w:t>
      </w:r>
      <w:r w:rsidRPr="00FA3303">
        <w:rPr>
          <w:rFonts w:asciiTheme="minorHAnsi" w:hAnsiTheme="minorHAnsi" w:cstheme="minorHAnsi"/>
          <w:color w:val="auto"/>
        </w:rPr>
        <w:t xml:space="preserve">(Supresión total </w:t>
      </w:r>
      <w:r w:rsidR="00B01191" w:rsidRPr="00FA3303">
        <w:rPr>
          <w:rFonts w:asciiTheme="minorHAnsi" w:hAnsiTheme="minorHAnsi" w:cstheme="minorHAnsi"/>
          <w:color w:val="auto"/>
        </w:rPr>
        <w:t>de distinción entre los hijos legítimos e ilegítimos</w:t>
      </w:r>
      <w:r w:rsidRPr="00FA3303">
        <w:rPr>
          <w:rFonts w:asciiTheme="minorHAnsi" w:hAnsiTheme="minorHAnsi" w:cstheme="minorHAnsi"/>
          <w:color w:val="auto"/>
        </w:rPr>
        <w:t>)</w:t>
      </w:r>
      <w:r w:rsidR="00B01191" w:rsidRPr="00FA3303">
        <w:rPr>
          <w:rFonts w:asciiTheme="minorHAnsi" w:hAnsiTheme="minorHAnsi" w:cstheme="minorHAnsi"/>
          <w:color w:val="auto"/>
        </w:rPr>
        <w:t>.</w:t>
      </w:r>
    </w:p>
    <w:p w:rsidR="00B01191" w:rsidRPr="00FA3303" w:rsidRDefault="00B01191" w:rsidP="004E5588">
      <w:pPr>
        <w:pStyle w:val="NormalWeb"/>
        <w:tabs>
          <w:tab w:val="left" w:pos="-810"/>
        </w:tabs>
        <w:spacing w:before="0" w:beforeAutospacing="0" w:after="0" w:afterAutospacing="0"/>
        <w:ind w:left="-1080" w:right="-900"/>
        <w:jc w:val="both"/>
        <w:rPr>
          <w:rFonts w:asciiTheme="minorHAnsi" w:hAnsiTheme="minorHAnsi" w:cstheme="minorHAnsi"/>
          <w:color w:val="auto"/>
        </w:rPr>
      </w:pPr>
      <w:r w:rsidRPr="00FA3303">
        <w:rPr>
          <w:rFonts w:asciiTheme="minorHAnsi" w:hAnsiTheme="minorHAnsi" w:cstheme="minorHAnsi"/>
          <w:color w:val="auto"/>
        </w:rPr>
        <w:t xml:space="preserve"> </w:t>
      </w:r>
    </w:p>
    <w:p w:rsidR="00C0317B" w:rsidRPr="00FA3303" w:rsidRDefault="00C0317B" w:rsidP="004E5588">
      <w:pPr>
        <w:pStyle w:val="NormalWeb"/>
        <w:tabs>
          <w:tab w:val="left" w:pos="-810"/>
        </w:tabs>
        <w:spacing w:before="0" w:beforeAutospacing="0" w:after="0" w:afterAutospacing="0"/>
        <w:ind w:left="-1080" w:right="-900"/>
        <w:jc w:val="both"/>
        <w:rPr>
          <w:rFonts w:asciiTheme="minorHAnsi" w:hAnsiTheme="minorHAnsi" w:cstheme="minorHAnsi"/>
          <w:color w:val="auto"/>
          <w:u w:val="single"/>
        </w:rPr>
      </w:pPr>
      <w:r w:rsidRPr="00FA3303">
        <w:rPr>
          <w:rFonts w:asciiTheme="minorHAnsi" w:hAnsiTheme="minorHAnsi" w:cstheme="minorHAnsi"/>
          <w:color w:val="auto"/>
          <w:u w:val="single"/>
        </w:rPr>
        <w:t>CB:</w:t>
      </w:r>
    </w:p>
    <w:p w:rsidR="004A5173" w:rsidRPr="00FA3303" w:rsidRDefault="004A5173"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b/>
          <w:sz w:val="24"/>
          <w:szCs w:val="24"/>
        </w:rPr>
        <w:t xml:space="preserve">Cap. V CB </w:t>
      </w:r>
      <w:r w:rsidR="00B01191" w:rsidRPr="00FA3303">
        <w:rPr>
          <w:rFonts w:cstheme="minorHAnsi"/>
          <w:b/>
          <w:sz w:val="24"/>
          <w:szCs w:val="24"/>
        </w:rPr>
        <w:t>“Paternidad y Filiación”</w:t>
      </w:r>
      <w:r w:rsidRPr="00FA3303">
        <w:rPr>
          <w:rFonts w:cstheme="minorHAnsi"/>
          <w:b/>
          <w:sz w:val="24"/>
          <w:szCs w:val="24"/>
        </w:rPr>
        <w:t>:</w:t>
      </w:r>
      <w:r w:rsidR="00B01191" w:rsidRPr="00FA3303">
        <w:rPr>
          <w:rFonts w:cstheme="minorHAnsi"/>
          <w:sz w:val="24"/>
          <w:szCs w:val="24"/>
        </w:rPr>
        <w:t xml:space="preserve"> adopta una solución distributiva en cuanto a la ley aplicabl</w:t>
      </w:r>
      <w:r w:rsidRPr="00FA3303">
        <w:rPr>
          <w:rFonts w:cstheme="minorHAnsi"/>
          <w:sz w:val="24"/>
          <w:szCs w:val="24"/>
        </w:rPr>
        <w:t>e, s</w:t>
      </w:r>
      <w:r w:rsidR="00B01191" w:rsidRPr="00FA3303">
        <w:rPr>
          <w:rFonts w:cstheme="minorHAnsi"/>
          <w:sz w:val="24"/>
          <w:szCs w:val="24"/>
        </w:rPr>
        <w:t xml:space="preserve">ometiendo a la </w:t>
      </w:r>
      <w:r w:rsidR="00B01191" w:rsidRPr="00FA3303">
        <w:rPr>
          <w:rFonts w:cstheme="minorHAnsi"/>
          <w:sz w:val="24"/>
          <w:szCs w:val="24"/>
          <w:u w:val="single"/>
        </w:rPr>
        <w:t>ley personal del hijo</w:t>
      </w:r>
      <w:r w:rsidR="00B01191" w:rsidRPr="00FA3303">
        <w:rPr>
          <w:rFonts w:cstheme="minorHAnsi"/>
          <w:sz w:val="24"/>
          <w:szCs w:val="24"/>
        </w:rPr>
        <w:t xml:space="preserve"> </w:t>
      </w:r>
      <w:r w:rsidR="00B01191" w:rsidRPr="00FA3303">
        <w:rPr>
          <w:rFonts w:cstheme="minorHAnsi"/>
          <w:b/>
          <w:sz w:val="24"/>
          <w:szCs w:val="24"/>
        </w:rPr>
        <w:t>si fuera distinta a la del padre</w:t>
      </w:r>
      <w:r w:rsidRPr="00FA3303">
        <w:rPr>
          <w:rFonts w:cstheme="minorHAnsi"/>
          <w:sz w:val="24"/>
          <w:szCs w:val="24"/>
        </w:rPr>
        <w:t>:</w:t>
      </w:r>
    </w:p>
    <w:p w:rsidR="004A5173" w:rsidRPr="00FA3303" w:rsidRDefault="004A5173" w:rsidP="004E5588">
      <w:pPr>
        <w:tabs>
          <w:tab w:val="left" w:pos="-810"/>
        </w:tabs>
        <w:spacing w:after="0"/>
        <w:ind w:left="-1080" w:right="-900"/>
        <w:jc w:val="both"/>
        <w:rPr>
          <w:rFonts w:cstheme="minorHAnsi"/>
          <w:sz w:val="24"/>
          <w:szCs w:val="24"/>
        </w:rPr>
      </w:pPr>
      <w:r w:rsidRPr="00FA3303">
        <w:rPr>
          <w:rFonts w:cstheme="minorHAnsi"/>
          <w:sz w:val="24"/>
          <w:szCs w:val="24"/>
        </w:rPr>
        <w:t xml:space="preserve">- </w:t>
      </w:r>
      <w:r w:rsidR="00B01191" w:rsidRPr="00FA3303">
        <w:rPr>
          <w:rFonts w:cstheme="minorHAnsi"/>
          <w:sz w:val="24"/>
          <w:szCs w:val="24"/>
        </w:rPr>
        <w:t>la presunción de legitimidad y sus condiciones, las que confieren el derecho al apellido y las que determinan las pruebas de la filiación</w:t>
      </w:r>
      <w:r w:rsidRPr="00FA3303">
        <w:rPr>
          <w:rFonts w:cstheme="minorHAnsi"/>
          <w:sz w:val="24"/>
          <w:szCs w:val="24"/>
        </w:rPr>
        <w:t xml:space="preserve"> y regulan la sucesión del hijo</w:t>
      </w:r>
      <w:r w:rsidR="00B01191" w:rsidRPr="00FA3303">
        <w:rPr>
          <w:rFonts w:cstheme="minorHAnsi"/>
          <w:sz w:val="24"/>
          <w:szCs w:val="24"/>
        </w:rPr>
        <w:t xml:space="preserve"> </w:t>
      </w:r>
      <w:r w:rsidR="00B01191" w:rsidRPr="00FA3303">
        <w:rPr>
          <w:rFonts w:cstheme="minorHAnsi"/>
          <w:b/>
          <w:sz w:val="24"/>
          <w:szCs w:val="24"/>
        </w:rPr>
        <w:t>(</w:t>
      </w:r>
      <w:r w:rsidRPr="00FA3303">
        <w:rPr>
          <w:rFonts w:cstheme="minorHAnsi"/>
          <w:b/>
          <w:sz w:val="24"/>
          <w:szCs w:val="24"/>
        </w:rPr>
        <w:t xml:space="preserve">Art. </w:t>
      </w:r>
      <w:r w:rsidR="00B01191" w:rsidRPr="00FA3303">
        <w:rPr>
          <w:rFonts w:cstheme="minorHAnsi"/>
          <w:b/>
          <w:sz w:val="24"/>
          <w:szCs w:val="24"/>
        </w:rPr>
        <w:t>57</w:t>
      </w:r>
      <w:r w:rsidRPr="00FA3303">
        <w:rPr>
          <w:rFonts w:cstheme="minorHAnsi"/>
          <w:b/>
          <w:sz w:val="24"/>
          <w:szCs w:val="24"/>
        </w:rPr>
        <w:t xml:space="preserve"> CB</w:t>
      </w:r>
      <w:r w:rsidR="00B01191" w:rsidRPr="00FA3303">
        <w:rPr>
          <w:rFonts w:cstheme="minorHAnsi"/>
          <w:b/>
          <w:sz w:val="24"/>
          <w:szCs w:val="24"/>
        </w:rPr>
        <w:t>)</w:t>
      </w:r>
      <w:r w:rsidRPr="00FA3303">
        <w:rPr>
          <w:rFonts w:cstheme="minorHAnsi"/>
          <w:b/>
          <w:sz w:val="24"/>
          <w:szCs w:val="24"/>
        </w:rPr>
        <w:t>.</w:t>
      </w:r>
    </w:p>
    <w:p w:rsidR="004A5173" w:rsidRPr="00FA3303" w:rsidRDefault="004A5173" w:rsidP="004E5588">
      <w:pPr>
        <w:tabs>
          <w:tab w:val="left" w:pos="-810"/>
        </w:tabs>
        <w:spacing w:after="0"/>
        <w:ind w:left="-1080" w:right="-900"/>
        <w:jc w:val="both"/>
        <w:rPr>
          <w:rFonts w:cstheme="minorHAnsi"/>
          <w:sz w:val="24"/>
          <w:szCs w:val="24"/>
        </w:rPr>
      </w:pPr>
      <w:r w:rsidRPr="00FA3303">
        <w:rPr>
          <w:rFonts w:cstheme="minorHAnsi"/>
          <w:sz w:val="24"/>
          <w:szCs w:val="24"/>
        </w:rPr>
        <w:t xml:space="preserve">- </w:t>
      </w:r>
      <w:r w:rsidR="00B01191" w:rsidRPr="00FA3303">
        <w:rPr>
          <w:rFonts w:cstheme="minorHAnsi"/>
          <w:sz w:val="24"/>
          <w:szCs w:val="24"/>
        </w:rPr>
        <w:t xml:space="preserve">el derecho a alimentos </w:t>
      </w:r>
      <w:r w:rsidR="00B01191" w:rsidRPr="00FA3303">
        <w:rPr>
          <w:rFonts w:cstheme="minorHAnsi"/>
          <w:b/>
          <w:sz w:val="24"/>
          <w:szCs w:val="24"/>
        </w:rPr>
        <w:t>(</w:t>
      </w:r>
      <w:r w:rsidRPr="00FA3303">
        <w:rPr>
          <w:rFonts w:cstheme="minorHAnsi"/>
          <w:b/>
          <w:sz w:val="24"/>
          <w:szCs w:val="24"/>
        </w:rPr>
        <w:t xml:space="preserve">Art. </w:t>
      </w:r>
      <w:r w:rsidR="00B01191" w:rsidRPr="00FA3303">
        <w:rPr>
          <w:rFonts w:cstheme="minorHAnsi"/>
          <w:b/>
          <w:sz w:val="24"/>
          <w:szCs w:val="24"/>
        </w:rPr>
        <w:t>59</w:t>
      </w:r>
      <w:r w:rsidRPr="00FA3303">
        <w:rPr>
          <w:rFonts w:cstheme="minorHAnsi"/>
          <w:b/>
          <w:sz w:val="24"/>
          <w:szCs w:val="24"/>
        </w:rPr>
        <w:t xml:space="preserve"> CB</w:t>
      </w:r>
      <w:r w:rsidR="00B01191" w:rsidRPr="00FA3303">
        <w:rPr>
          <w:rFonts w:cstheme="minorHAnsi"/>
          <w:b/>
          <w:sz w:val="24"/>
          <w:szCs w:val="24"/>
        </w:rPr>
        <w:t>)</w:t>
      </w:r>
    </w:p>
    <w:p w:rsidR="004A5173" w:rsidRPr="00FA3303" w:rsidRDefault="004A5173" w:rsidP="004E5588">
      <w:pPr>
        <w:tabs>
          <w:tab w:val="left" w:pos="-810"/>
        </w:tabs>
        <w:spacing w:after="0"/>
        <w:ind w:left="-1080" w:right="-900"/>
        <w:jc w:val="both"/>
        <w:rPr>
          <w:rFonts w:cstheme="minorHAnsi"/>
          <w:sz w:val="24"/>
          <w:szCs w:val="24"/>
        </w:rPr>
      </w:pPr>
      <w:r w:rsidRPr="00FA3303">
        <w:rPr>
          <w:rFonts w:cstheme="minorHAnsi"/>
          <w:sz w:val="24"/>
          <w:szCs w:val="24"/>
        </w:rPr>
        <w:t xml:space="preserve">- </w:t>
      </w:r>
      <w:r w:rsidR="00B01191" w:rsidRPr="00FA3303">
        <w:rPr>
          <w:rFonts w:cstheme="minorHAnsi"/>
          <w:sz w:val="24"/>
          <w:szCs w:val="24"/>
        </w:rPr>
        <w:t xml:space="preserve">las consecuencias de la legitimación y la acción para impugnarla </w:t>
      </w:r>
      <w:r w:rsidR="00B01191" w:rsidRPr="00FA3303">
        <w:rPr>
          <w:rFonts w:cstheme="minorHAnsi"/>
          <w:b/>
          <w:sz w:val="24"/>
          <w:szCs w:val="24"/>
        </w:rPr>
        <w:t>(</w:t>
      </w:r>
      <w:r w:rsidRPr="00FA3303">
        <w:rPr>
          <w:rFonts w:cstheme="minorHAnsi"/>
          <w:b/>
          <w:sz w:val="24"/>
          <w:szCs w:val="24"/>
        </w:rPr>
        <w:t xml:space="preserve">Art. </w:t>
      </w:r>
      <w:r w:rsidR="00B01191" w:rsidRPr="00FA3303">
        <w:rPr>
          <w:rFonts w:cstheme="minorHAnsi"/>
          <w:b/>
          <w:sz w:val="24"/>
          <w:szCs w:val="24"/>
        </w:rPr>
        <w:t>62</w:t>
      </w:r>
      <w:r w:rsidRPr="00FA3303">
        <w:rPr>
          <w:rFonts w:cstheme="minorHAnsi"/>
          <w:b/>
          <w:sz w:val="24"/>
          <w:szCs w:val="24"/>
        </w:rPr>
        <w:t xml:space="preserve"> CB</w:t>
      </w:r>
      <w:r w:rsidR="00B01191" w:rsidRPr="00FA3303">
        <w:rPr>
          <w:rFonts w:cstheme="minorHAnsi"/>
          <w:b/>
          <w:sz w:val="24"/>
          <w:szCs w:val="24"/>
        </w:rPr>
        <w:t>)</w:t>
      </w:r>
    </w:p>
    <w:p w:rsidR="004A5173" w:rsidRPr="00FA3303" w:rsidRDefault="004A5173" w:rsidP="004E5588">
      <w:pPr>
        <w:tabs>
          <w:tab w:val="left" w:pos="-810"/>
        </w:tabs>
        <w:spacing w:after="0"/>
        <w:ind w:left="-1080" w:right="-900"/>
        <w:jc w:val="both"/>
        <w:rPr>
          <w:rFonts w:cstheme="minorHAnsi"/>
          <w:sz w:val="24"/>
          <w:szCs w:val="24"/>
        </w:rPr>
      </w:pPr>
      <w:r w:rsidRPr="00FA3303">
        <w:rPr>
          <w:rFonts w:cstheme="minorHAnsi"/>
          <w:sz w:val="24"/>
          <w:szCs w:val="24"/>
        </w:rPr>
        <w:t xml:space="preserve">- </w:t>
      </w:r>
      <w:r w:rsidR="00B01191" w:rsidRPr="00FA3303">
        <w:rPr>
          <w:rFonts w:cstheme="minorHAnsi"/>
          <w:sz w:val="24"/>
          <w:szCs w:val="24"/>
        </w:rPr>
        <w:t xml:space="preserve">las reglas que señalan condiciones al reconocimiento, obligan a hacerlo en ciertos casos, establecen las acciones a ese efecto, conceden o niegan el apellido y señalan causas de nulidad </w:t>
      </w:r>
      <w:r w:rsidR="00B01191" w:rsidRPr="00FA3303">
        <w:rPr>
          <w:rFonts w:cstheme="minorHAnsi"/>
          <w:b/>
          <w:sz w:val="24"/>
          <w:szCs w:val="24"/>
        </w:rPr>
        <w:t>(</w:t>
      </w:r>
      <w:r w:rsidRPr="00FA3303">
        <w:rPr>
          <w:rFonts w:cstheme="minorHAnsi"/>
          <w:b/>
          <w:sz w:val="24"/>
          <w:szCs w:val="24"/>
        </w:rPr>
        <w:t xml:space="preserve">Art. </w:t>
      </w:r>
      <w:r w:rsidR="00B01191" w:rsidRPr="00FA3303">
        <w:rPr>
          <w:rFonts w:cstheme="minorHAnsi"/>
          <w:b/>
          <w:sz w:val="24"/>
          <w:szCs w:val="24"/>
        </w:rPr>
        <w:t>64</w:t>
      </w:r>
      <w:r w:rsidRPr="00FA3303">
        <w:rPr>
          <w:rFonts w:cstheme="minorHAnsi"/>
          <w:b/>
          <w:sz w:val="24"/>
          <w:szCs w:val="24"/>
        </w:rPr>
        <w:t xml:space="preserve"> CB</w:t>
      </w:r>
      <w:r w:rsidR="00B01191" w:rsidRPr="00FA3303">
        <w:rPr>
          <w:rFonts w:cstheme="minorHAnsi"/>
          <w:b/>
          <w:sz w:val="24"/>
          <w:szCs w:val="24"/>
        </w:rPr>
        <w:t>)</w:t>
      </w:r>
    </w:p>
    <w:p w:rsidR="00B01191" w:rsidRPr="00FA3303" w:rsidRDefault="004A5173" w:rsidP="004E5588">
      <w:pPr>
        <w:tabs>
          <w:tab w:val="left" w:pos="-810"/>
        </w:tabs>
        <w:spacing w:after="0"/>
        <w:ind w:left="-1080" w:right="-900"/>
        <w:jc w:val="both"/>
        <w:rPr>
          <w:rFonts w:cstheme="minorHAnsi"/>
          <w:sz w:val="24"/>
          <w:szCs w:val="24"/>
        </w:rPr>
      </w:pPr>
      <w:r w:rsidRPr="00FA3303">
        <w:rPr>
          <w:rFonts w:cstheme="minorHAnsi"/>
          <w:sz w:val="24"/>
          <w:szCs w:val="24"/>
        </w:rPr>
        <w:t xml:space="preserve">- </w:t>
      </w:r>
      <w:r w:rsidR="00B01191" w:rsidRPr="00FA3303">
        <w:rPr>
          <w:rFonts w:cstheme="minorHAnsi"/>
          <w:sz w:val="24"/>
          <w:szCs w:val="24"/>
        </w:rPr>
        <w:t xml:space="preserve">los derechos sucesorios de los padres ilegítimos </w:t>
      </w:r>
      <w:r w:rsidR="00B01191" w:rsidRPr="00FA3303">
        <w:rPr>
          <w:rFonts w:cstheme="minorHAnsi"/>
          <w:b/>
          <w:sz w:val="24"/>
          <w:szCs w:val="24"/>
        </w:rPr>
        <w:t>(</w:t>
      </w:r>
      <w:r w:rsidRPr="00FA3303">
        <w:rPr>
          <w:rFonts w:cstheme="minorHAnsi"/>
          <w:b/>
          <w:sz w:val="24"/>
          <w:szCs w:val="24"/>
        </w:rPr>
        <w:t xml:space="preserve">Art. </w:t>
      </w:r>
      <w:r w:rsidR="00B01191" w:rsidRPr="00FA3303">
        <w:rPr>
          <w:rFonts w:cstheme="minorHAnsi"/>
          <w:b/>
          <w:sz w:val="24"/>
          <w:szCs w:val="24"/>
        </w:rPr>
        <w:t>58</w:t>
      </w:r>
      <w:r w:rsidRPr="00FA3303">
        <w:rPr>
          <w:rFonts w:cstheme="minorHAnsi"/>
          <w:b/>
          <w:sz w:val="24"/>
          <w:szCs w:val="24"/>
        </w:rPr>
        <w:t xml:space="preserve"> CB</w:t>
      </w:r>
      <w:r w:rsidR="00B01191" w:rsidRPr="00FA3303">
        <w:rPr>
          <w:rFonts w:cstheme="minorHAnsi"/>
          <w:b/>
          <w:sz w:val="24"/>
          <w:szCs w:val="24"/>
        </w:rPr>
        <w:t>)</w:t>
      </w:r>
    </w:p>
    <w:p w:rsidR="00B01191" w:rsidRPr="00FA3303" w:rsidRDefault="00B01191" w:rsidP="004E5588">
      <w:pPr>
        <w:tabs>
          <w:tab w:val="left" w:pos="-810"/>
        </w:tabs>
        <w:spacing w:after="0"/>
        <w:ind w:left="-1080" w:right="-900"/>
        <w:jc w:val="both"/>
        <w:rPr>
          <w:rFonts w:cstheme="minorHAnsi"/>
          <w:sz w:val="24"/>
          <w:szCs w:val="24"/>
        </w:rPr>
      </w:pPr>
    </w:p>
    <w:p w:rsidR="004A5173" w:rsidRPr="00FA3303" w:rsidRDefault="00B01191"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sz w:val="24"/>
          <w:szCs w:val="24"/>
        </w:rPr>
        <w:t xml:space="preserve">También se regirá por la </w:t>
      </w:r>
      <w:r w:rsidRPr="00FA3303">
        <w:rPr>
          <w:rFonts w:cstheme="minorHAnsi"/>
          <w:sz w:val="24"/>
          <w:szCs w:val="24"/>
          <w:u w:val="single"/>
        </w:rPr>
        <w:t>ley personal del hijo</w:t>
      </w:r>
      <w:r w:rsidRPr="00FA3303">
        <w:rPr>
          <w:rFonts w:cstheme="minorHAnsi"/>
          <w:sz w:val="24"/>
          <w:szCs w:val="24"/>
        </w:rPr>
        <w:t xml:space="preserve"> </w:t>
      </w:r>
      <w:r w:rsidRPr="00FA3303">
        <w:rPr>
          <w:rFonts w:cstheme="minorHAnsi"/>
          <w:b/>
          <w:sz w:val="24"/>
          <w:szCs w:val="24"/>
        </w:rPr>
        <w:t>la capacidad para ser legitimado</w:t>
      </w:r>
      <w:r w:rsidR="004A5173" w:rsidRPr="00FA3303">
        <w:rPr>
          <w:rFonts w:cstheme="minorHAnsi"/>
          <w:sz w:val="24"/>
          <w:szCs w:val="24"/>
        </w:rPr>
        <w:t>. (</w:t>
      </w:r>
      <w:r w:rsidRPr="00FA3303">
        <w:rPr>
          <w:rFonts w:cstheme="minorHAnsi"/>
          <w:sz w:val="24"/>
          <w:szCs w:val="24"/>
        </w:rPr>
        <w:t xml:space="preserve">la </w:t>
      </w:r>
      <w:r w:rsidRPr="00FA3303">
        <w:rPr>
          <w:rFonts w:cstheme="minorHAnsi"/>
          <w:b/>
          <w:sz w:val="24"/>
          <w:szCs w:val="24"/>
        </w:rPr>
        <w:t>capacidad para legitimar</w:t>
      </w:r>
      <w:r w:rsidRPr="00FA3303">
        <w:rPr>
          <w:rFonts w:cstheme="minorHAnsi"/>
          <w:sz w:val="24"/>
          <w:szCs w:val="24"/>
        </w:rPr>
        <w:t xml:space="preserve"> se rige por la </w:t>
      </w:r>
      <w:r w:rsidRPr="00FA3303">
        <w:rPr>
          <w:rFonts w:cstheme="minorHAnsi"/>
          <w:sz w:val="24"/>
          <w:szCs w:val="24"/>
          <w:u w:val="single"/>
        </w:rPr>
        <w:t>ley personal del padre</w:t>
      </w:r>
      <w:r w:rsidRPr="00FA3303">
        <w:rPr>
          <w:rFonts w:cstheme="minorHAnsi"/>
          <w:sz w:val="24"/>
          <w:szCs w:val="24"/>
        </w:rPr>
        <w:t xml:space="preserve">, siendo necesario, para que tenga lugar la legitimación, la concurrencia de las condiciones exigidas en ambas leyes </w:t>
      </w:r>
      <w:r w:rsidRPr="00FA3303">
        <w:rPr>
          <w:rFonts w:cstheme="minorHAnsi"/>
          <w:b/>
          <w:sz w:val="24"/>
          <w:szCs w:val="24"/>
        </w:rPr>
        <w:t>(</w:t>
      </w:r>
      <w:r w:rsidR="004A5173" w:rsidRPr="00FA3303">
        <w:rPr>
          <w:rFonts w:cstheme="minorHAnsi"/>
          <w:b/>
          <w:sz w:val="24"/>
          <w:szCs w:val="24"/>
        </w:rPr>
        <w:t xml:space="preserve">Art. </w:t>
      </w:r>
      <w:r w:rsidRPr="00FA3303">
        <w:rPr>
          <w:rFonts w:cstheme="minorHAnsi"/>
          <w:b/>
          <w:sz w:val="24"/>
          <w:szCs w:val="24"/>
        </w:rPr>
        <w:t>60)</w:t>
      </w:r>
      <w:r w:rsidRPr="00FA3303">
        <w:rPr>
          <w:rFonts w:cstheme="minorHAnsi"/>
          <w:sz w:val="24"/>
          <w:szCs w:val="24"/>
        </w:rPr>
        <w:t xml:space="preserve">. </w:t>
      </w:r>
    </w:p>
    <w:p w:rsidR="00C0317B" w:rsidRPr="00FA3303" w:rsidRDefault="00882469"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sz w:val="24"/>
          <w:szCs w:val="24"/>
        </w:rPr>
        <w:t>En resumen</w:t>
      </w:r>
      <w:r w:rsidR="00B01191" w:rsidRPr="00FA3303">
        <w:rPr>
          <w:rFonts w:cstheme="minorHAnsi"/>
          <w:sz w:val="24"/>
          <w:szCs w:val="24"/>
        </w:rPr>
        <w:t xml:space="preserve">, </w:t>
      </w:r>
      <w:r w:rsidR="00B01191" w:rsidRPr="00FA3303">
        <w:rPr>
          <w:rFonts w:cstheme="minorHAnsi"/>
          <w:b/>
          <w:sz w:val="24"/>
          <w:szCs w:val="24"/>
        </w:rPr>
        <w:t>a falta de ley personal común</w:t>
      </w:r>
      <w:r w:rsidR="00B01191" w:rsidRPr="00FA3303">
        <w:rPr>
          <w:rFonts w:cstheme="minorHAnsi"/>
          <w:sz w:val="24"/>
          <w:szCs w:val="24"/>
        </w:rPr>
        <w:t xml:space="preserve"> (para nosotros la ciudadanía) entre padres e hijos, </w:t>
      </w:r>
      <w:r w:rsidRPr="00FA3303">
        <w:rPr>
          <w:rFonts w:cstheme="minorHAnsi"/>
          <w:sz w:val="24"/>
          <w:szCs w:val="24"/>
        </w:rPr>
        <w:t xml:space="preserve">la ley rectora de la filiación natural será </w:t>
      </w:r>
      <w:r w:rsidR="00B01191" w:rsidRPr="00FA3303">
        <w:rPr>
          <w:rFonts w:cstheme="minorHAnsi"/>
          <w:sz w:val="24"/>
          <w:szCs w:val="24"/>
        </w:rPr>
        <w:t xml:space="preserve">la </w:t>
      </w:r>
      <w:r w:rsidR="00B01191" w:rsidRPr="00FA3303">
        <w:rPr>
          <w:rFonts w:cstheme="minorHAnsi"/>
          <w:b/>
          <w:sz w:val="24"/>
          <w:szCs w:val="24"/>
          <w:u w:val="single"/>
        </w:rPr>
        <w:t>ley personal del hijo</w:t>
      </w:r>
      <w:r w:rsidR="00B01191" w:rsidRPr="00FA3303">
        <w:rPr>
          <w:rFonts w:cstheme="minorHAnsi"/>
          <w:sz w:val="24"/>
          <w:szCs w:val="24"/>
        </w:rPr>
        <w:t xml:space="preserve">. </w:t>
      </w:r>
    </w:p>
    <w:p w:rsidR="00C0317B" w:rsidRPr="00FA3303" w:rsidRDefault="00C0317B" w:rsidP="004E5588">
      <w:pPr>
        <w:pStyle w:val="Prrafodelista"/>
        <w:spacing w:after="0"/>
        <w:rPr>
          <w:rFonts w:cstheme="minorHAnsi"/>
          <w:sz w:val="24"/>
          <w:szCs w:val="24"/>
          <w:highlight w:val="cyan"/>
        </w:rPr>
      </w:pPr>
    </w:p>
    <w:p w:rsidR="00C0317B" w:rsidRPr="00FA3303" w:rsidRDefault="00B01191"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sz w:val="24"/>
          <w:szCs w:val="24"/>
        </w:rPr>
        <w:t xml:space="preserve">Se regulan por la </w:t>
      </w:r>
      <w:r w:rsidRPr="00FA3303">
        <w:rPr>
          <w:rFonts w:cstheme="minorHAnsi"/>
          <w:sz w:val="24"/>
          <w:szCs w:val="24"/>
          <w:u w:val="single"/>
        </w:rPr>
        <w:t>ley personal del padre</w:t>
      </w:r>
      <w:r w:rsidRPr="00FA3303">
        <w:rPr>
          <w:rFonts w:cstheme="minorHAnsi"/>
          <w:sz w:val="24"/>
          <w:szCs w:val="24"/>
        </w:rPr>
        <w:t xml:space="preserve">, las que otorguen </w:t>
      </w:r>
      <w:r w:rsidRPr="00FA3303">
        <w:rPr>
          <w:rFonts w:cstheme="minorHAnsi"/>
          <w:b/>
          <w:sz w:val="24"/>
          <w:szCs w:val="24"/>
        </w:rPr>
        <w:t>derechos sucesorios a los hijos legitimados e ilegítimos</w:t>
      </w:r>
      <w:r w:rsidRPr="00FA3303">
        <w:rPr>
          <w:rFonts w:cstheme="minorHAnsi"/>
          <w:sz w:val="24"/>
          <w:szCs w:val="24"/>
        </w:rPr>
        <w:t xml:space="preserve"> </w:t>
      </w:r>
      <w:r w:rsidRPr="00FA3303">
        <w:rPr>
          <w:rFonts w:cstheme="minorHAnsi"/>
          <w:b/>
          <w:sz w:val="24"/>
          <w:szCs w:val="24"/>
        </w:rPr>
        <w:t>(</w:t>
      </w:r>
      <w:r w:rsidR="00C0317B" w:rsidRPr="00FA3303">
        <w:rPr>
          <w:rFonts w:cstheme="minorHAnsi"/>
          <w:b/>
          <w:sz w:val="24"/>
          <w:szCs w:val="24"/>
        </w:rPr>
        <w:t xml:space="preserve">Art. </w:t>
      </w:r>
      <w:r w:rsidRPr="00FA3303">
        <w:rPr>
          <w:rFonts w:cstheme="minorHAnsi"/>
          <w:b/>
          <w:sz w:val="24"/>
          <w:szCs w:val="24"/>
        </w:rPr>
        <w:t>58 y 65</w:t>
      </w:r>
      <w:r w:rsidR="00C0317B" w:rsidRPr="00FA3303">
        <w:rPr>
          <w:rFonts w:cstheme="minorHAnsi"/>
          <w:b/>
          <w:sz w:val="24"/>
          <w:szCs w:val="24"/>
        </w:rPr>
        <w:t xml:space="preserve"> CB</w:t>
      </w:r>
      <w:r w:rsidRPr="00FA3303">
        <w:rPr>
          <w:rFonts w:cstheme="minorHAnsi"/>
          <w:b/>
          <w:sz w:val="24"/>
          <w:szCs w:val="24"/>
        </w:rPr>
        <w:t>)</w:t>
      </w:r>
      <w:r w:rsidRPr="00FA3303">
        <w:rPr>
          <w:rFonts w:cstheme="minorHAnsi"/>
          <w:sz w:val="24"/>
          <w:szCs w:val="24"/>
        </w:rPr>
        <w:t xml:space="preserve">. </w:t>
      </w:r>
    </w:p>
    <w:p w:rsidR="00C0317B" w:rsidRPr="00FA3303" w:rsidRDefault="00B01191"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sz w:val="24"/>
          <w:szCs w:val="24"/>
        </w:rPr>
        <w:t xml:space="preserve">Se somete al </w:t>
      </w:r>
      <w:r w:rsidRPr="00FA3303">
        <w:rPr>
          <w:rFonts w:cstheme="minorHAnsi"/>
          <w:sz w:val="24"/>
          <w:szCs w:val="24"/>
          <w:u w:val="single"/>
        </w:rPr>
        <w:t>derecho territorial</w:t>
      </w:r>
      <w:r w:rsidRPr="00FA3303">
        <w:rPr>
          <w:rFonts w:cstheme="minorHAnsi"/>
          <w:sz w:val="24"/>
          <w:szCs w:val="24"/>
        </w:rPr>
        <w:t xml:space="preserve"> la </w:t>
      </w:r>
      <w:r w:rsidRPr="00FA3303">
        <w:rPr>
          <w:rFonts w:cstheme="minorHAnsi"/>
          <w:b/>
          <w:sz w:val="24"/>
          <w:szCs w:val="24"/>
        </w:rPr>
        <w:t>investigación de la paternidad y de la maternidad y su prohibición</w:t>
      </w:r>
      <w:r w:rsidRPr="00FA3303">
        <w:rPr>
          <w:rFonts w:cstheme="minorHAnsi"/>
          <w:sz w:val="24"/>
          <w:szCs w:val="24"/>
        </w:rPr>
        <w:t xml:space="preserve">, así como la </w:t>
      </w:r>
      <w:r w:rsidRPr="00FA3303">
        <w:rPr>
          <w:rFonts w:cstheme="minorHAnsi"/>
          <w:b/>
          <w:sz w:val="24"/>
          <w:szCs w:val="24"/>
        </w:rPr>
        <w:t>forma y circunstancias del reconocimiento de los hijos ilegítimos</w:t>
      </w:r>
      <w:r w:rsidRPr="00FA3303">
        <w:rPr>
          <w:rFonts w:cstheme="minorHAnsi"/>
          <w:sz w:val="24"/>
          <w:szCs w:val="24"/>
        </w:rPr>
        <w:t xml:space="preserve"> </w:t>
      </w:r>
      <w:r w:rsidRPr="00FA3303">
        <w:rPr>
          <w:rFonts w:cstheme="minorHAnsi"/>
          <w:b/>
          <w:sz w:val="24"/>
          <w:szCs w:val="24"/>
        </w:rPr>
        <w:t>(</w:t>
      </w:r>
      <w:r w:rsidR="00C0317B" w:rsidRPr="00FA3303">
        <w:rPr>
          <w:rFonts w:cstheme="minorHAnsi"/>
          <w:b/>
          <w:sz w:val="24"/>
          <w:szCs w:val="24"/>
        </w:rPr>
        <w:t xml:space="preserve">Art. </w:t>
      </w:r>
      <w:r w:rsidRPr="00FA3303">
        <w:rPr>
          <w:rFonts w:cstheme="minorHAnsi"/>
          <w:b/>
          <w:sz w:val="24"/>
          <w:szCs w:val="24"/>
        </w:rPr>
        <w:t>63 y 66</w:t>
      </w:r>
      <w:r w:rsidR="00C0317B" w:rsidRPr="00FA3303">
        <w:rPr>
          <w:rFonts w:cstheme="minorHAnsi"/>
          <w:b/>
          <w:sz w:val="24"/>
          <w:szCs w:val="24"/>
        </w:rPr>
        <w:t xml:space="preserve"> CB</w:t>
      </w:r>
      <w:r w:rsidRPr="00FA3303">
        <w:rPr>
          <w:rFonts w:cstheme="minorHAnsi"/>
          <w:b/>
          <w:sz w:val="24"/>
          <w:szCs w:val="24"/>
        </w:rPr>
        <w:t>)</w:t>
      </w:r>
      <w:r w:rsidRPr="00FA3303">
        <w:rPr>
          <w:rFonts w:cstheme="minorHAnsi"/>
          <w:sz w:val="24"/>
          <w:szCs w:val="24"/>
        </w:rPr>
        <w:t>.</w:t>
      </w:r>
    </w:p>
    <w:p w:rsidR="00C0317B" w:rsidRPr="00FA3303" w:rsidRDefault="00C0317B" w:rsidP="004E5588">
      <w:pPr>
        <w:pStyle w:val="Prrafodelista"/>
        <w:tabs>
          <w:tab w:val="left" w:pos="-810"/>
        </w:tabs>
        <w:spacing w:after="0"/>
        <w:ind w:left="-1080" w:right="-900"/>
        <w:jc w:val="both"/>
        <w:rPr>
          <w:rFonts w:cstheme="minorHAnsi"/>
          <w:sz w:val="24"/>
          <w:szCs w:val="24"/>
        </w:rPr>
      </w:pPr>
    </w:p>
    <w:p w:rsidR="00C0317B" w:rsidRPr="00FA3303" w:rsidRDefault="00B01191"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sz w:val="24"/>
          <w:szCs w:val="24"/>
        </w:rPr>
        <w:lastRenderedPageBreak/>
        <w:t xml:space="preserve">El </w:t>
      </w:r>
      <w:r w:rsidR="00C0317B" w:rsidRPr="00FA3303">
        <w:rPr>
          <w:rFonts w:cstheme="minorHAnsi"/>
          <w:b/>
          <w:sz w:val="24"/>
          <w:szCs w:val="24"/>
        </w:rPr>
        <w:t>CB</w:t>
      </w:r>
      <w:r w:rsidR="00C0317B" w:rsidRPr="00FA3303">
        <w:rPr>
          <w:rFonts w:cstheme="minorHAnsi"/>
          <w:sz w:val="24"/>
          <w:szCs w:val="24"/>
        </w:rPr>
        <w:t xml:space="preserve"> </w:t>
      </w:r>
      <w:r w:rsidRPr="00FA3303">
        <w:rPr>
          <w:rFonts w:cstheme="minorHAnsi"/>
          <w:sz w:val="24"/>
          <w:szCs w:val="24"/>
        </w:rPr>
        <w:t xml:space="preserve">establece, en sus propias normas de conflicto, la </w:t>
      </w:r>
      <w:r w:rsidRPr="00FA3303">
        <w:rPr>
          <w:rFonts w:cstheme="minorHAnsi"/>
          <w:b/>
          <w:color w:val="FF0000"/>
          <w:sz w:val="24"/>
          <w:szCs w:val="24"/>
        </w:rPr>
        <w:t>diferenciación entre los hijos legítimos e ilegítimos</w:t>
      </w:r>
      <w:r w:rsidRPr="00FA3303">
        <w:rPr>
          <w:rFonts w:cstheme="minorHAnsi"/>
          <w:sz w:val="24"/>
          <w:szCs w:val="24"/>
        </w:rPr>
        <w:t xml:space="preserve">, inclusive mantiene un criterio bastante cerrado para que tenga lugar la legitimación al exigir la concurrencia de los requisitos que establecen tanto las leyes del padre como del hijo. Esta posición </w:t>
      </w:r>
      <w:r w:rsidRPr="00FA3303">
        <w:rPr>
          <w:rFonts w:cstheme="minorHAnsi"/>
          <w:b/>
          <w:sz w:val="24"/>
          <w:szCs w:val="24"/>
        </w:rPr>
        <w:t>contrasta enormemente con las posiciones adoptadas por las convenciones internacionales</w:t>
      </w:r>
      <w:r w:rsidR="00C0317B" w:rsidRPr="00FA3303">
        <w:rPr>
          <w:rFonts w:cstheme="minorHAnsi"/>
          <w:b/>
          <w:sz w:val="24"/>
          <w:szCs w:val="24"/>
        </w:rPr>
        <w:t>,</w:t>
      </w:r>
      <w:r w:rsidRPr="00FA3303">
        <w:rPr>
          <w:rFonts w:cstheme="minorHAnsi"/>
          <w:sz w:val="24"/>
          <w:szCs w:val="24"/>
        </w:rPr>
        <w:t xml:space="preserve"> </w:t>
      </w:r>
      <w:r w:rsidRPr="00FA3303">
        <w:rPr>
          <w:rFonts w:cstheme="minorHAnsi"/>
          <w:b/>
          <w:sz w:val="24"/>
          <w:szCs w:val="24"/>
        </w:rPr>
        <w:t>la doctrina y las legislaciones más avanzadas</w:t>
      </w:r>
      <w:r w:rsidRPr="00FA3303">
        <w:rPr>
          <w:rFonts w:cstheme="minorHAnsi"/>
          <w:sz w:val="24"/>
          <w:szCs w:val="24"/>
        </w:rPr>
        <w:t xml:space="preserve">. </w:t>
      </w:r>
    </w:p>
    <w:p w:rsidR="00C0317B" w:rsidRPr="00FA3303" w:rsidRDefault="00C0317B" w:rsidP="004E5588">
      <w:pPr>
        <w:pStyle w:val="Prrafodelista"/>
        <w:spacing w:after="0"/>
        <w:rPr>
          <w:rFonts w:cstheme="minorHAnsi"/>
          <w:sz w:val="24"/>
          <w:szCs w:val="24"/>
        </w:rPr>
      </w:pPr>
    </w:p>
    <w:p w:rsidR="00B01191" w:rsidRPr="00FA3303" w:rsidRDefault="00B01191" w:rsidP="004E5588">
      <w:pPr>
        <w:pStyle w:val="Prrafodelista"/>
        <w:numPr>
          <w:ilvl w:val="0"/>
          <w:numId w:val="6"/>
        </w:numPr>
        <w:tabs>
          <w:tab w:val="left" w:pos="-810"/>
        </w:tabs>
        <w:spacing w:after="0"/>
        <w:ind w:left="-1080" w:right="-900" w:firstLine="0"/>
        <w:jc w:val="both"/>
        <w:rPr>
          <w:rFonts w:cstheme="minorHAnsi"/>
          <w:b/>
          <w:sz w:val="24"/>
          <w:szCs w:val="24"/>
        </w:rPr>
      </w:pPr>
      <w:r w:rsidRPr="00FA3303">
        <w:rPr>
          <w:rFonts w:cstheme="minorHAnsi"/>
          <w:sz w:val="24"/>
          <w:szCs w:val="24"/>
        </w:rPr>
        <w:t xml:space="preserve">El </w:t>
      </w:r>
      <w:r w:rsidR="00C0317B" w:rsidRPr="00FA3303">
        <w:rPr>
          <w:rFonts w:cstheme="minorHAnsi"/>
          <w:b/>
          <w:sz w:val="24"/>
          <w:szCs w:val="24"/>
        </w:rPr>
        <w:t>CB</w:t>
      </w:r>
      <w:r w:rsidR="00C0317B" w:rsidRPr="00FA3303">
        <w:rPr>
          <w:rFonts w:cstheme="minorHAnsi"/>
          <w:sz w:val="24"/>
          <w:szCs w:val="24"/>
        </w:rPr>
        <w:t xml:space="preserve"> </w:t>
      </w:r>
      <w:r w:rsidRPr="00FA3303">
        <w:rPr>
          <w:rFonts w:cstheme="minorHAnsi"/>
          <w:b/>
          <w:sz w:val="24"/>
          <w:szCs w:val="24"/>
        </w:rPr>
        <w:t>no regula la ley aplicable</w:t>
      </w:r>
      <w:r w:rsidRPr="00FA3303">
        <w:rPr>
          <w:rFonts w:cstheme="minorHAnsi"/>
          <w:sz w:val="24"/>
          <w:szCs w:val="24"/>
        </w:rPr>
        <w:t xml:space="preserve"> a otros efectos de la filiación como los relativos a la </w:t>
      </w:r>
      <w:r w:rsidRPr="00FA3303">
        <w:rPr>
          <w:rFonts w:cstheme="minorHAnsi"/>
          <w:b/>
          <w:sz w:val="24"/>
          <w:szCs w:val="24"/>
        </w:rPr>
        <w:t>patria potestad, o la nacionalidad del menor</w:t>
      </w:r>
      <w:r w:rsidRPr="00FA3303">
        <w:rPr>
          <w:rFonts w:cstheme="minorHAnsi"/>
          <w:sz w:val="24"/>
          <w:szCs w:val="24"/>
        </w:rPr>
        <w:t xml:space="preserve">. </w:t>
      </w:r>
      <w:r w:rsidR="00C0317B" w:rsidRPr="00FA3303">
        <w:rPr>
          <w:rFonts w:cstheme="minorHAnsi"/>
          <w:sz w:val="24"/>
          <w:szCs w:val="24"/>
        </w:rPr>
        <w:t>(</w:t>
      </w:r>
      <w:r w:rsidRPr="00FA3303">
        <w:rPr>
          <w:rFonts w:cstheme="minorHAnsi"/>
          <w:sz w:val="24"/>
          <w:szCs w:val="24"/>
        </w:rPr>
        <w:t xml:space="preserve">En este último caso habrá </w:t>
      </w:r>
      <w:r w:rsidR="00C0317B" w:rsidRPr="00FA3303">
        <w:rPr>
          <w:rFonts w:cstheme="minorHAnsi"/>
          <w:sz w:val="24"/>
          <w:szCs w:val="24"/>
        </w:rPr>
        <w:t xml:space="preserve">hay que remitirse al </w:t>
      </w:r>
      <w:r w:rsidRPr="00FA3303">
        <w:rPr>
          <w:rFonts w:cstheme="minorHAnsi"/>
          <w:sz w:val="24"/>
          <w:szCs w:val="24"/>
        </w:rPr>
        <w:t xml:space="preserve">Libro Primero: “Derecho Civil Internacional” Título Primero: “De Las Personas Capítulo 1: Nacionalidad y Naturalización, </w:t>
      </w:r>
      <w:r w:rsidR="00C0317B" w:rsidRPr="00FA3303">
        <w:rPr>
          <w:rFonts w:cstheme="minorHAnsi"/>
          <w:b/>
          <w:sz w:val="24"/>
          <w:szCs w:val="24"/>
        </w:rPr>
        <w:t xml:space="preserve">art. </w:t>
      </w:r>
      <w:r w:rsidRPr="00FA3303">
        <w:rPr>
          <w:rFonts w:cstheme="minorHAnsi"/>
          <w:b/>
          <w:sz w:val="24"/>
          <w:szCs w:val="24"/>
        </w:rPr>
        <w:t xml:space="preserve">9 </w:t>
      </w:r>
      <w:r w:rsidR="00C0317B" w:rsidRPr="00FA3303">
        <w:rPr>
          <w:rFonts w:cstheme="minorHAnsi"/>
          <w:b/>
          <w:sz w:val="24"/>
          <w:szCs w:val="24"/>
        </w:rPr>
        <w:t xml:space="preserve">- </w:t>
      </w:r>
      <w:r w:rsidRPr="00FA3303">
        <w:rPr>
          <w:rFonts w:cstheme="minorHAnsi"/>
          <w:b/>
          <w:sz w:val="24"/>
          <w:szCs w:val="24"/>
        </w:rPr>
        <w:t>15.</w:t>
      </w:r>
    </w:p>
    <w:p w:rsidR="00B01191" w:rsidRPr="00FA3303" w:rsidRDefault="00B01191" w:rsidP="004E5588">
      <w:pPr>
        <w:tabs>
          <w:tab w:val="left" w:pos="-810"/>
        </w:tabs>
        <w:spacing w:after="0"/>
        <w:ind w:left="-1080" w:right="-900"/>
        <w:jc w:val="both"/>
        <w:rPr>
          <w:rFonts w:cstheme="minorHAnsi"/>
          <w:sz w:val="24"/>
          <w:szCs w:val="24"/>
        </w:rPr>
      </w:pPr>
    </w:p>
    <w:p w:rsidR="00C0317B" w:rsidRPr="00FA3303" w:rsidRDefault="00C0317B" w:rsidP="004E5588">
      <w:pPr>
        <w:tabs>
          <w:tab w:val="left" w:pos="-810"/>
        </w:tabs>
        <w:spacing w:after="0"/>
        <w:ind w:left="-1080" w:right="-900"/>
        <w:jc w:val="both"/>
        <w:rPr>
          <w:rFonts w:cstheme="minorHAnsi"/>
          <w:sz w:val="24"/>
          <w:szCs w:val="24"/>
          <w:u w:val="single"/>
        </w:rPr>
      </w:pPr>
      <w:r w:rsidRPr="00FA3303">
        <w:rPr>
          <w:rFonts w:cstheme="minorHAnsi"/>
          <w:sz w:val="24"/>
          <w:szCs w:val="24"/>
          <w:u w:val="single"/>
        </w:rPr>
        <w:t>CC:</w:t>
      </w:r>
    </w:p>
    <w:p w:rsidR="00030739" w:rsidRPr="00FA3303" w:rsidRDefault="00B01191"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sz w:val="24"/>
          <w:szCs w:val="24"/>
        </w:rPr>
        <w:t xml:space="preserve">La filiación queda regulada </w:t>
      </w:r>
      <w:r w:rsidR="00030739" w:rsidRPr="00FA3303">
        <w:rPr>
          <w:rFonts w:cstheme="minorHAnsi"/>
          <w:sz w:val="24"/>
          <w:szCs w:val="24"/>
        </w:rPr>
        <w:t xml:space="preserve">en </w:t>
      </w:r>
      <w:r w:rsidRPr="00FA3303">
        <w:rPr>
          <w:rFonts w:cstheme="minorHAnsi"/>
          <w:sz w:val="24"/>
          <w:szCs w:val="24"/>
        </w:rPr>
        <w:t xml:space="preserve">la </w:t>
      </w:r>
      <w:r w:rsidRPr="00FA3303">
        <w:rPr>
          <w:rFonts w:cstheme="minorHAnsi"/>
          <w:b/>
          <w:sz w:val="24"/>
          <w:szCs w:val="24"/>
        </w:rPr>
        <w:t>Disposición Especial Segunda</w:t>
      </w:r>
      <w:r w:rsidRPr="00FA3303">
        <w:rPr>
          <w:rFonts w:cstheme="minorHAnsi"/>
          <w:sz w:val="24"/>
          <w:szCs w:val="24"/>
        </w:rPr>
        <w:t xml:space="preserve"> por constituir una modificación del estado civil de los implicados y además sustentar los derechos y deberes de familia, aplicándose la </w:t>
      </w:r>
      <w:r w:rsidRPr="00FA3303">
        <w:rPr>
          <w:rFonts w:cstheme="minorHAnsi"/>
          <w:sz w:val="24"/>
          <w:szCs w:val="24"/>
          <w:u w:val="single"/>
        </w:rPr>
        <w:t>ley de la nacionalidad común</w:t>
      </w:r>
      <w:r w:rsidR="00030739" w:rsidRPr="00FA3303">
        <w:rPr>
          <w:rFonts w:cstheme="minorHAnsi"/>
          <w:sz w:val="24"/>
          <w:szCs w:val="24"/>
        </w:rPr>
        <w:t xml:space="preserve"> de las partes (aunque no esté regulad, </w:t>
      </w:r>
      <w:r w:rsidRPr="00FA3303">
        <w:rPr>
          <w:rFonts w:cstheme="minorHAnsi"/>
          <w:sz w:val="24"/>
          <w:szCs w:val="24"/>
        </w:rPr>
        <w:t xml:space="preserve">cuando </w:t>
      </w:r>
      <w:r w:rsidR="00030739" w:rsidRPr="00FA3303">
        <w:rPr>
          <w:rFonts w:cstheme="minorHAnsi"/>
          <w:sz w:val="24"/>
          <w:szCs w:val="24"/>
        </w:rPr>
        <w:t xml:space="preserve">se trate de </w:t>
      </w:r>
      <w:r w:rsidRPr="00FA3303">
        <w:rPr>
          <w:rFonts w:cstheme="minorHAnsi"/>
          <w:sz w:val="24"/>
          <w:szCs w:val="24"/>
        </w:rPr>
        <w:t xml:space="preserve">nacionalidades diferentes, se deberá optar por la </w:t>
      </w:r>
      <w:r w:rsidRPr="00FA3303">
        <w:rPr>
          <w:rFonts w:cstheme="minorHAnsi"/>
          <w:sz w:val="24"/>
          <w:szCs w:val="24"/>
          <w:u w:val="single"/>
        </w:rPr>
        <w:t>ley personal del menor</w:t>
      </w:r>
      <w:r w:rsidRPr="00FA3303">
        <w:rPr>
          <w:rFonts w:cstheme="minorHAnsi"/>
          <w:sz w:val="24"/>
          <w:szCs w:val="24"/>
        </w:rPr>
        <w:t xml:space="preserve">, </w:t>
      </w:r>
      <w:r w:rsidR="00030739" w:rsidRPr="00FA3303">
        <w:rPr>
          <w:rFonts w:cstheme="minorHAnsi"/>
          <w:sz w:val="24"/>
          <w:szCs w:val="24"/>
        </w:rPr>
        <w:t xml:space="preserve">teniéndose en cuenta </w:t>
      </w:r>
      <w:r w:rsidRPr="00FA3303">
        <w:rPr>
          <w:rFonts w:cstheme="minorHAnsi"/>
          <w:sz w:val="24"/>
          <w:szCs w:val="24"/>
        </w:rPr>
        <w:t>en primer término su ciudadanía, en su defecto, la de su domicilio o residencia habitual.</w:t>
      </w:r>
      <w:r w:rsidR="00030739" w:rsidRPr="00FA3303">
        <w:rPr>
          <w:rFonts w:cstheme="minorHAnsi"/>
          <w:sz w:val="24"/>
          <w:szCs w:val="24"/>
        </w:rPr>
        <w:t>)</w:t>
      </w:r>
      <w:r w:rsidRPr="00FA3303">
        <w:rPr>
          <w:rFonts w:cstheme="minorHAnsi"/>
          <w:sz w:val="24"/>
          <w:szCs w:val="24"/>
        </w:rPr>
        <w:t xml:space="preserve"> </w:t>
      </w:r>
    </w:p>
    <w:p w:rsidR="00B01191" w:rsidRPr="00FA3303" w:rsidRDefault="00030739"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sz w:val="24"/>
          <w:szCs w:val="24"/>
        </w:rPr>
        <w:t xml:space="preserve">Como se carece de </w:t>
      </w:r>
      <w:r w:rsidR="00B01191" w:rsidRPr="00FA3303">
        <w:rPr>
          <w:rFonts w:cstheme="minorHAnsi"/>
          <w:sz w:val="24"/>
          <w:szCs w:val="24"/>
        </w:rPr>
        <w:t>precisión tempora</w:t>
      </w:r>
      <w:r w:rsidRPr="00FA3303">
        <w:rPr>
          <w:rFonts w:cstheme="minorHAnsi"/>
          <w:sz w:val="24"/>
          <w:szCs w:val="24"/>
        </w:rPr>
        <w:t>l de esta ley del menor (</w:t>
      </w:r>
      <w:r w:rsidR="00B01191" w:rsidRPr="00FA3303">
        <w:rPr>
          <w:rFonts w:cstheme="minorHAnsi"/>
          <w:sz w:val="24"/>
          <w:szCs w:val="24"/>
        </w:rPr>
        <w:t xml:space="preserve">si </w:t>
      </w:r>
      <w:r w:rsidRPr="00FA3303">
        <w:rPr>
          <w:rFonts w:cstheme="minorHAnsi"/>
          <w:sz w:val="24"/>
          <w:szCs w:val="24"/>
        </w:rPr>
        <w:t xml:space="preserve">debe aplicarse </w:t>
      </w:r>
      <w:r w:rsidR="00B01191" w:rsidRPr="00FA3303">
        <w:rPr>
          <w:rFonts w:cstheme="minorHAnsi"/>
          <w:sz w:val="24"/>
          <w:szCs w:val="24"/>
        </w:rPr>
        <w:t>la que tenía en el momento del nacimien</w:t>
      </w:r>
      <w:r w:rsidRPr="00FA3303">
        <w:rPr>
          <w:rFonts w:cstheme="minorHAnsi"/>
          <w:sz w:val="24"/>
          <w:szCs w:val="24"/>
        </w:rPr>
        <w:t xml:space="preserve">to o al momento de la filiación), </w:t>
      </w:r>
      <w:r w:rsidR="00B01191" w:rsidRPr="00FA3303">
        <w:rPr>
          <w:rFonts w:cstheme="minorHAnsi"/>
          <w:sz w:val="24"/>
          <w:szCs w:val="24"/>
        </w:rPr>
        <w:t xml:space="preserve"> </w:t>
      </w:r>
      <w:r w:rsidRPr="00FA3303">
        <w:rPr>
          <w:rFonts w:cstheme="minorHAnsi"/>
          <w:sz w:val="24"/>
          <w:szCs w:val="24"/>
        </w:rPr>
        <w:t xml:space="preserve">debe aplicarse </w:t>
      </w:r>
      <w:r w:rsidR="00B01191" w:rsidRPr="00FA3303">
        <w:rPr>
          <w:rFonts w:cstheme="minorHAnsi"/>
          <w:sz w:val="24"/>
          <w:szCs w:val="24"/>
        </w:rPr>
        <w:t>aquella que favorezca la filiación.</w:t>
      </w:r>
    </w:p>
    <w:p w:rsidR="00B01191" w:rsidRPr="00FA3303" w:rsidRDefault="00B01191" w:rsidP="004E5588">
      <w:pPr>
        <w:tabs>
          <w:tab w:val="left" w:pos="-810"/>
        </w:tabs>
        <w:spacing w:after="0"/>
        <w:ind w:left="-1080" w:right="-900"/>
        <w:jc w:val="both"/>
        <w:rPr>
          <w:rFonts w:cstheme="minorHAnsi"/>
          <w:sz w:val="24"/>
          <w:szCs w:val="24"/>
        </w:rPr>
      </w:pPr>
    </w:p>
    <w:p w:rsidR="00B01191" w:rsidRPr="00FA3303" w:rsidRDefault="00B01191" w:rsidP="004E5588">
      <w:pPr>
        <w:pStyle w:val="Ttulo2"/>
        <w:numPr>
          <w:ilvl w:val="0"/>
          <w:numId w:val="8"/>
        </w:numPr>
        <w:tabs>
          <w:tab w:val="left" w:pos="-810"/>
        </w:tabs>
        <w:ind w:left="-1080" w:right="-900" w:firstLine="0"/>
        <w:rPr>
          <w:rFonts w:asciiTheme="minorHAnsi" w:hAnsiTheme="minorHAnsi" w:cstheme="minorHAnsi"/>
          <w:sz w:val="24"/>
          <w:lang w:val="es-ES"/>
        </w:rPr>
      </w:pPr>
      <w:bookmarkStart w:id="15" w:name="_Toc137804172"/>
      <w:bookmarkStart w:id="16" w:name="_Toc138427247"/>
      <w:r w:rsidRPr="00FA3303">
        <w:rPr>
          <w:rFonts w:asciiTheme="minorHAnsi" w:hAnsiTheme="minorHAnsi" w:cstheme="minorHAnsi"/>
          <w:sz w:val="24"/>
          <w:lang w:val="es-ES"/>
        </w:rPr>
        <w:t>Establecimiento de la filiación adoptiva</w:t>
      </w:r>
      <w:bookmarkEnd w:id="15"/>
      <w:bookmarkEnd w:id="16"/>
      <w:r w:rsidR="00BD6BBB" w:rsidRPr="00FA3303">
        <w:rPr>
          <w:rFonts w:asciiTheme="minorHAnsi" w:hAnsiTheme="minorHAnsi" w:cstheme="minorHAnsi"/>
          <w:sz w:val="24"/>
          <w:lang w:val="es-ES"/>
        </w:rPr>
        <w:t>:</w:t>
      </w:r>
    </w:p>
    <w:p w:rsidR="00BD6BBB" w:rsidRPr="00FA3303" w:rsidRDefault="00BD6BBB" w:rsidP="004E5588">
      <w:pPr>
        <w:tabs>
          <w:tab w:val="left" w:pos="-810"/>
        </w:tabs>
        <w:spacing w:after="0"/>
        <w:ind w:left="-1080" w:right="-900"/>
        <w:jc w:val="both"/>
        <w:rPr>
          <w:rFonts w:cstheme="minorHAnsi"/>
          <w:sz w:val="24"/>
          <w:szCs w:val="24"/>
        </w:rPr>
      </w:pPr>
    </w:p>
    <w:p w:rsidR="0053289F" w:rsidRPr="00FA3303" w:rsidRDefault="0053289F"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b/>
          <w:sz w:val="24"/>
          <w:szCs w:val="24"/>
        </w:rPr>
        <w:t xml:space="preserve">Art. 99 CF: </w:t>
      </w:r>
      <w:r w:rsidRPr="00FA3303">
        <w:rPr>
          <w:rFonts w:cstheme="minorHAnsi"/>
          <w:sz w:val="24"/>
          <w:szCs w:val="24"/>
        </w:rPr>
        <w:t xml:space="preserve">Se </w:t>
      </w:r>
      <w:r w:rsidRPr="00FA3303">
        <w:rPr>
          <w:rFonts w:cstheme="minorHAnsi"/>
          <w:b/>
          <w:sz w:val="24"/>
          <w:szCs w:val="24"/>
        </w:rPr>
        <w:t xml:space="preserve">equipara la filiación por adopción a la natural </w:t>
      </w:r>
      <w:r w:rsidR="00B01191" w:rsidRPr="00FA3303">
        <w:rPr>
          <w:rFonts w:cstheme="minorHAnsi"/>
          <w:b/>
          <w:bCs/>
          <w:sz w:val="24"/>
          <w:szCs w:val="24"/>
        </w:rPr>
        <w:t>en cuanto a sus efectos</w:t>
      </w:r>
      <w:r w:rsidR="00B01191" w:rsidRPr="00FA3303">
        <w:rPr>
          <w:rFonts w:cstheme="minorHAnsi"/>
          <w:bCs/>
          <w:sz w:val="24"/>
          <w:szCs w:val="24"/>
        </w:rPr>
        <w:t xml:space="preserve"> </w:t>
      </w:r>
      <w:r w:rsidRPr="00FA3303">
        <w:rPr>
          <w:rFonts w:cstheme="minorHAnsi"/>
          <w:bCs/>
          <w:sz w:val="24"/>
          <w:szCs w:val="24"/>
        </w:rPr>
        <w:t>(</w:t>
      </w:r>
      <w:r w:rsidR="00B01191" w:rsidRPr="00FA3303">
        <w:rPr>
          <w:rFonts w:cstheme="minorHAnsi"/>
          <w:sz w:val="24"/>
          <w:szCs w:val="24"/>
        </w:rPr>
        <w:t>se establecerá en interés del mejor desarrollo y educación del menor, y creará entre el adoptante y adoptado un vínculo de parentesco igual al existente entre padre</w:t>
      </w:r>
      <w:r w:rsidRPr="00FA3303">
        <w:rPr>
          <w:rFonts w:cstheme="minorHAnsi"/>
          <w:sz w:val="24"/>
          <w:szCs w:val="24"/>
        </w:rPr>
        <w:t>s e hijos)</w:t>
      </w:r>
      <w:r w:rsidR="00B01191" w:rsidRPr="00FA3303">
        <w:rPr>
          <w:rFonts w:cstheme="minorHAnsi"/>
          <w:sz w:val="24"/>
          <w:szCs w:val="24"/>
        </w:rPr>
        <w:t>.</w:t>
      </w:r>
      <w:r w:rsidR="00B01191" w:rsidRPr="00FA3303">
        <w:rPr>
          <w:rFonts w:cstheme="minorHAnsi"/>
          <w:b/>
          <w:sz w:val="24"/>
          <w:szCs w:val="24"/>
        </w:rPr>
        <w:t xml:space="preserve"> </w:t>
      </w:r>
    </w:p>
    <w:p w:rsidR="0053289F" w:rsidRPr="00FA3303" w:rsidRDefault="0053289F" w:rsidP="004E5588">
      <w:pPr>
        <w:pStyle w:val="Prrafodelista"/>
        <w:tabs>
          <w:tab w:val="left" w:pos="-810"/>
        </w:tabs>
        <w:spacing w:after="0"/>
        <w:ind w:left="-1080" w:right="-900"/>
        <w:jc w:val="both"/>
        <w:rPr>
          <w:rFonts w:cstheme="minorHAnsi"/>
          <w:b/>
          <w:bCs/>
          <w:sz w:val="24"/>
          <w:szCs w:val="24"/>
        </w:rPr>
      </w:pPr>
      <w:bookmarkStart w:id="17" w:name="_Toc137804173"/>
      <w:bookmarkStart w:id="18" w:name="_Toc138427248"/>
    </w:p>
    <w:p w:rsidR="00B01191" w:rsidRPr="00FA3303" w:rsidRDefault="00B01191" w:rsidP="004E5588">
      <w:pPr>
        <w:pStyle w:val="Prrafodelista"/>
        <w:numPr>
          <w:ilvl w:val="0"/>
          <w:numId w:val="6"/>
        </w:numPr>
        <w:tabs>
          <w:tab w:val="left" w:pos="-810"/>
        </w:tabs>
        <w:spacing w:after="0"/>
        <w:ind w:left="-1080" w:right="-900" w:firstLine="0"/>
        <w:jc w:val="both"/>
        <w:rPr>
          <w:rFonts w:cstheme="minorHAnsi"/>
          <w:b/>
          <w:bCs/>
          <w:sz w:val="24"/>
          <w:szCs w:val="24"/>
        </w:rPr>
      </w:pPr>
      <w:r w:rsidRPr="00FA3303">
        <w:rPr>
          <w:rFonts w:cstheme="minorHAnsi"/>
          <w:b/>
          <w:sz w:val="24"/>
          <w:szCs w:val="24"/>
        </w:rPr>
        <w:t>Reglamentación convencional</w:t>
      </w:r>
      <w:bookmarkEnd w:id="17"/>
      <w:bookmarkEnd w:id="18"/>
      <w:r w:rsidR="0053289F" w:rsidRPr="00FA3303">
        <w:rPr>
          <w:rFonts w:cstheme="minorHAnsi"/>
          <w:b/>
          <w:sz w:val="24"/>
          <w:szCs w:val="24"/>
        </w:rPr>
        <w:t>:</w:t>
      </w:r>
    </w:p>
    <w:p w:rsidR="009112DE" w:rsidRPr="00FA3303" w:rsidRDefault="009112DE" w:rsidP="004E5588">
      <w:pPr>
        <w:pStyle w:val="NormalWeb"/>
        <w:tabs>
          <w:tab w:val="left" w:pos="-810"/>
        </w:tabs>
        <w:spacing w:before="0" w:beforeAutospacing="0" w:after="0" w:afterAutospacing="0"/>
        <w:ind w:left="-1080" w:right="-900"/>
        <w:jc w:val="both"/>
        <w:rPr>
          <w:rFonts w:asciiTheme="minorHAnsi" w:hAnsiTheme="minorHAnsi" w:cstheme="minorHAnsi"/>
          <w:color w:val="auto"/>
        </w:rPr>
      </w:pPr>
      <w:bookmarkStart w:id="19" w:name="12"/>
      <w:bookmarkEnd w:id="19"/>
    </w:p>
    <w:p w:rsidR="00B5794C" w:rsidRPr="00FA3303" w:rsidRDefault="00B5794C" w:rsidP="004E5588">
      <w:pPr>
        <w:pStyle w:val="NormalWeb"/>
        <w:tabs>
          <w:tab w:val="left" w:pos="-810"/>
        </w:tabs>
        <w:spacing w:before="0" w:beforeAutospacing="0" w:after="0" w:afterAutospacing="0"/>
        <w:ind w:left="-1080" w:right="-900"/>
        <w:jc w:val="both"/>
        <w:rPr>
          <w:rFonts w:asciiTheme="minorHAnsi" w:hAnsiTheme="minorHAnsi" w:cstheme="minorHAnsi"/>
          <w:color w:val="auto"/>
        </w:rPr>
      </w:pPr>
      <w:r w:rsidRPr="00FA3303">
        <w:rPr>
          <w:rFonts w:asciiTheme="minorHAnsi" w:hAnsiTheme="minorHAnsi" w:cstheme="minorHAnsi"/>
          <w:color w:val="auto"/>
        </w:rPr>
        <w:t xml:space="preserve">En el ámbito universal: </w:t>
      </w:r>
    </w:p>
    <w:p w:rsidR="00B5794C" w:rsidRPr="00FA3303" w:rsidRDefault="00B5794C" w:rsidP="004E5588">
      <w:pPr>
        <w:pStyle w:val="NormalWeb"/>
        <w:tabs>
          <w:tab w:val="left" w:pos="-810"/>
        </w:tabs>
        <w:spacing w:before="0" w:beforeAutospacing="0" w:after="0" w:afterAutospacing="0"/>
        <w:ind w:left="-1080" w:right="-900"/>
        <w:jc w:val="both"/>
        <w:rPr>
          <w:rFonts w:asciiTheme="minorHAnsi" w:hAnsiTheme="minorHAnsi" w:cstheme="minorHAnsi"/>
          <w:color w:val="auto"/>
        </w:rPr>
      </w:pPr>
    </w:p>
    <w:tbl>
      <w:tblPr>
        <w:tblStyle w:val="Tablaconcuadrcula"/>
        <w:tblW w:w="15138" w:type="dxa"/>
        <w:tblInd w:w="-1080" w:type="dxa"/>
        <w:tblLook w:val="04A0"/>
      </w:tblPr>
      <w:tblGrid>
        <w:gridCol w:w="3978"/>
        <w:gridCol w:w="3510"/>
        <w:gridCol w:w="7650"/>
      </w:tblGrid>
      <w:tr w:rsidR="00B5794C" w:rsidRPr="00FA3303" w:rsidTr="001C3CDF">
        <w:tc>
          <w:tcPr>
            <w:tcW w:w="3978" w:type="dxa"/>
          </w:tcPr>
          <w:p w:rsidR="00B5794C" w:rsidRPr="00FA3303" w:rsidRDefault="00B5794C" w:rsidP="004E5588">
            <w:pPr>
              <w:pStyle w:val="NormalWeb"/>
              <w:tabs>
                <w:tab w:val="left" w:pos="-810"/>
              </w:tabs>
              <w:spacing w:before="0" w:beforeAutospacing="0" w:after="0" w:afterAutospacing="0"/>
              <w:jc w:val="center"/>
              <w:rPr>
                <w:rFonts w:asciiTheme="minorHAnsi" w:hAnsiTheme="minorHAnsi" w:cstheme="minorHAnsi"/>
                <w:b/>
                <w:color w:val="auto"/>
              </w:rPr>
            </w:pPr>
            <w:r w:rsidRPr="00FA3303">
              <w:rPr>
                <w:rFonts w:asciiTheme="minorHAnsi" w:hAnsiTheme="minorHAnsi" w:cstheme="minorHAnsi"/>
                <w:b/>
                <w:color w:val="auto"/>
              </w:rPr>
              <w:t>Resolución 28 de 1979</w:t>
            </w:r>
            <w:r w:rsidRPr="00FA3303">
              <w:rPr>
                <w:rFonts w:asciiTheme="minorHAnsi" w:hAnsiTheme="minorHAnsi" w:cstheme="minorHAnsi"/>
                <w:color w:val="auto"/>
              </w:rPr>
              <w:t xml:space="preserve"> </w:t>
            </w:r>
            <w:r w:rsidRPr="00FA3303">
              <w:rPr>
                <w:rFonts w:asciiTheme="minorHAnsi" w:hAnsiTheme="minorHAnsi" w:cstheme="minorHAnsi"/>
                <w:b/>
                <w:color w:val="auto"/>
              </w:rPr>
              <w:t>de las Naciones Unidas</w:t>
            </w:r>
          </w:p>
          <w:p w:rsidR="00B5794C" w:rsidRPr="00FA3303" w:rsidRDefault="00B5794C" w:rsidP="004E5588">
            <w:pPr>
              <w:pStyle w:val="NormalWeb"/>
              <w:tabs>
                <w:tab w:val="left" w:pos="-810"/>
              </w:tabs>
              <w:spacing w:before="0" w:beforeAutospacing="0" w:after="0" w:afterAutospacing="0"/>
              <w:jc w:val="center"/>
              <w:rPr>
                <w:rFonts w:asciiTheme="minorHAnsi" w:hAnsiTheme="minorHAnsi" w:cstheme="minorHAnsi"/>
                <w:color w:val="auto"/>
              </w:rPr>
            </w:pPr>
            <w:r w:rsidRPr="00FA3303">
              <w:rPr>
                <w:rFonts w:asciiTheme="minorHAnsi" w:hAnsiTheme="minorHAnsi" w:cstheme="minorHAnsi"/>
                <w:b/>
                <w:color w:val="auto"/>
              </w:rPr>
              <w:t>“Adopción y colocación de menores en el extranjero”</w:t>
            </w:r>
            <w:r w:rsidRPr="00FA3303">
              <w:rPr>
                <w:rFonts w:asciiTheme="minorHAnsi" w:hAnsiTheme="minorHAnsi" w:cstheme="minorHAnsi"/>
                <w:color w:val="auto"/>
              </w:rPr>
              <w:t>:</w:t>
            </w:r>
          </w:p>
        </w:tc>
        <w:tc>
          <w:tcPr>
            <w:tcW w:w="3510" w:type="dxa"/>
          </w:tcPr>
          <w:p w:rsidR="00B5794C" w:rsidRPr="00FA3303" w:rsidRDefault="00B5794C" w:rsidP="004E5588">
            <w:pPr>
              <w:pStyle w:val="NormalWeb"/>
              <w:tabs>
                <w:tab w:val="left" w:pos="-810"/>
              </w:tabs>
              <w:spacing w:before="0" w:beforeAutospacing="0" w:after="0" w:afterAutospacing="0"/>
              <w:ind w:right="-18"/>
              <w:jc w:val="center"/>
              <w:rPr>
                <w:rFonts w:asciiTheme="minorHAnsi" w:hAnsiTheme="minorHAnsi" w:cstheme="minorHAnsi"/>
                <w:b/>
                <w:color w:val="auto"/>
              </w:rPr>
            </w:pPr>
            <w:r w:rsidRPr="00FA3303">
              <w:rPr>
                <w:rFonts w:asciiTheme="minorHAnsi" w:hAnsiTheme="minorHAnsi" w:cstheme="minorHAnsi"/>
                <w:b/>
                <w:color w:val="auto"/>
              </w:rPr>
              <w:t>Convención sobre los derechos del niño:</w:t>
            </w:r>
          </w:p>
          <w:p w:rsidR="00B5794C" w:rsidRPr="00FA3303" w:rsidRDefault="00B5794C" w:rsidP="004E5588">
            <w:pPr>
              <w:pStyle w:val="NormalWeb"/>
              <w:tabs>
                <w:tab w:val="left" w:pos="-810"/>
              </w:tabs>
              <w:spacing w:before="0" w:beforeAutospacing="0" w:after="0" w:afterAutospacing="0"/>
              <w:ind w:right="-18"/>
              <w:jc w:val="center"/>
              <w:rPr>
                <w:rFonts w:asciiTheme="minorHAnsi" w:hAnsiTheme="minorHAnsi" w:cstheme="minorHAnsi"/>
                <w:b/>
                <w:color w:val="auto"/>
                <w:u w:val="single"/>
              </w:rPr>
            </w:pPr>
          </w:p>
        </w:tc>
        <w:tc>
          <w:tcPr>
            <w:tcW w:w="7650" w:type="dxa"/>
          </w:tcPr>
          <w:p w:rsidR="00B5794C" w:rsidRPr="00FA3303" w:rsidRDefault="00B5794C" w:rsidP="004E5588">
            <w:pPr>
              <w:pStyle w:val="NormalWeb"/>
              <w:tabs>
                <w:tab w:val="left" w:pos="-810"/>
              </w:tabs>
              <w:spacing w:before="0" w:beforeAutospacing="0" w:after="0" w:afterAutospacing="0"/>
              <w:ind w:right="-27"/>
              <w:jc w:val="center"/>
              <w:rPr>
                <w:rFonts w:asciiTheme="minorHAnsi" w:hAnsiTheme="minorHAnsi" w:cstheme="minorHAnsi"/>
              </w:rPr>
            </w:pPr>
            <w:r w:rsidRPr="00FA3303">
              <w:rPr>
                <w:rFonts w:asciiTheme="minorHAnsi" w:hAnsiTheme="minorHAnsi" w:cstheme="minorHAnsi"/>
                <w:b/>
              </w:rPr>
              <w:t>Convenio de la Haya relativa a la Protección del niño y a la cooperación en materia de adopción internacional (1993):</w:t>
            </w:r>
            <w:r w:rsidR="007E7D32">
              <w:rPr>
                <w:rFonts w:asciiTheme="minorHAnsi" w:hAnsiTheme="minorHAnsi" w:cstheme="minorHAnsi"/>
                <w:b/>
              </w:rPr>
              <w:t xml:space="preserve"> </w:t>
            </w:r>
            <w:r w:rsidR="007E7D32" w:rsidRPr="007E7D32">
              <w:rPr>
                <w:rFonts w:asciiTheme="minorHAnsi" w:hAnsiTheme="minorHAnsi" w:cstheme="minorHAnsi"/>
                <w:b/>
                <w:color w:val="FF0000"/>
              </w:rPr>
              <w:t>(CUBA es parte)</w:t>
            </w:r>
          </w:p>
          <w:p w:rsidR="00B5794C" w:rsidRPr="00FA3303" w:rsidRDefault="00B5794C" w:rsidP="004E5588">
            <w:pPr>
              <w:pStyle w:val="NormalWeb"/>
              <w:tabs>
                <w:tab w:val="left" w:pos="-810"/>
              </w:tabs>
              <w:spacing w:before="0" w:beforeAutospacing="0" w:after="0" w:afterAutospacing="0"/>
              <w:ind w:right="-27"/>
              <w:jc w:val="center"/>
              <w:rPr>
                <w:rFonts w:asciiTheme="minorHAnsi" w:hAnsiTheme="minorHAnsi" w:cstheme="minorHAnsi"/>
                <w:b/>
                <w:u w:val="single"/>
              </w:rPr>
            </w:pPr>
          </w:p>
        </w:tc>
      </w:tr>
      <w:tr w:rsidR="001C3CDF" w:rsidRPr="00FA3303" w:rsidTr="001C3CDF">
        <w:tc>
          <w:tcPr>
            <w:tcW w:w="3978" w:type="dxa"/>
          </w:tcPr>
          <w:p w:rsidR="001C3CDF" w:rsidRPr="00FA3303" w:rsidRDefault="001C3CDF" w:rsidP="004E5588">
            <w:pPr>
              <w:pStyle w:val="NormalWeb"/>
              <w:tabs>
                <w:tab w:val="left" w:pos="-810"/>
              </w:tabs>
              <w:spacing w:before="0" w:beforeAutospacing="0" w:after="0" w:afterAutospacing="0"/>
              <w:rPr>
                <w:rFonts w:asciiTheme="minorHAnsi" w:hAnsiTheme="minorHAnsi" w:cstheme="minorHAnsi"/>
                <w:color w:val="auto"/>
              </w:rPr>
            </w:pPr>
            <w:r w:rsidRPr="00FA3303">
              <w:rPr>
                <w:rFonts w:asciiTheme="minorHAnsi" w:hAnsiTheme="minorHAnsi" w:cstheme="minorHAnsi"/>
                <w:color w:val="auto"/>
              </w:rPr>
              <w:t xml:space="preserve">Permite la </w:t>
            </w:r>
            <w:r w:rsidRPr="00FA3303">
              <w:rPr>
                <w:rFonts w:asciiTheme="minorHAnsi" w:hAnsiTheme="minorHAnsi" w:cstheme="minorHAnsi"/>
                <w:b/>
                <w:color w:val="auto"/>
              </w:rPr>
              <w:t>adopción internacional</w:t>
            </w:r>
            <w:r w:rsidRPr="00FA3303">
              <w:rPr>
                <w:rFonts w:asciiTheme="minorHAnsi" w:hAnsiTheme="minorHAnsi" w:cstheme="minorHAnsi"/>
                <w:color w:val="auto"/>
              </w:rPr>
              <w:t xml:space="preserve"> solo de </w:t>
            </w:r>
            <w:r w:rsidRPr="00FA3303">
              <w:rPr>
                <w:rFonts w:asciiTheme="minorHAnsi" w:hAnsiTheme="minorHAnsi" w:cstheme="minorHAnsi"/>
                <w:b/>
                <w:color w:val="auto"/>
              </w:rPr>
              <w:t>manera subsidiaria</w:t>
            </w:r>
            <w:r w:rsidRPr="00FA3303">
              <w:rPr>
                <w:rFonts w:asciiTheme="minorHAnsi" w:hAnsiTheme="minorHAnsi" w:cstheme="minorHAnsi"/>
                <w:color w:val="auto"/>
              </w:rPr>
              <w:t xml:space="preserve"> </w:t>
            </w:r>
            <w:r w:rsidRPr="00FA3303">
              <w:rPr>
                <w:rFonts w:asciiTheme="minorHAnsi" w:hAnsiTheme="minorHAnsi" w:cstheme="minorHAnsi"/>
                <w:b/>
                <w:color w:val="auto"/>
              </w:rPr>
              <w:t>a la adopción nacional</w:t>
            </w:r>
            <w:r w:rsidRPr="00FA3303">
              <w:rPr>
                <w:rFonts w:asciiTheme="minorHAnsi" w:hAnsiTheme="minorHAnsi" w:cstheme="minorHAnsi"/>
                <w:color w:val="auto"/>
              </w:rPr>
              <w:t>, como lo hace la Convención de Naciones Unidas sobre los derechos del niño.</w:t>
            </w:r>
          </w:p>
        </w:tc>
        <w:tc>
          <w:tcPr>
            <w:tcW w:w="3510" w:type="dxa"/>
          </w:tcPr>
          <w:p w:rsidR="001C3CDF" w:rsidRPr="00FA3303" w:rsidRDefault="001C3CDF" w:rsidP="004E5588">
            <w:pPr>
              <w:pStyle w:val="NormalWeb"/>
              <w:tabs>
                <w:tab w:val="left" w:pos="-810"/>
              </w:tabs>
              <w:spacing w:before="0" w:beforeAutospacing="0" w:after="0" w:afterAutospacing="0"/>
              <w:ind w:right="-18"/>
              <w:rPr>
                <w:rFonts w:asciiTheme="minorHAnsi" w:hAnsiTheme="minorHAnsi" w:cstheme="minorHAnsi"/>
                <w:color w:val="auto"/>
              </w:rPr>
            </w:pPr>
            <w:r w:rsidRPr="00FA3303">
              <w:rPr>
                <w:rFonts w:asciiTheme="minorHAnsi" w:hAnsiTheme="minorHAnsi" w:cstheme="minorHAnsi"/>
                <w:color w:val="auto"/>
              </w:rPr>
              <w:t xml:space="preserve">También aboga porque </w:t>
            </w:r>
            <w:r w:rsidRPr="00FA3303">
              <w:rPr>
                <w:rFonts w:asciiTheme="minorHAnsi" w:hAnsiTheme="minorHAnsi" w:cstheme="minorHAnsi"/>
                <w:b/>
                <w:color w:val="auto"/>
              </w:rPr>
              <w:t>en el otro país el niño goce de salvaguardas y normas equivalentes a las existentes a la adopción en su país de origen</w:t>
            </w:r>
            <w:r w:rsidRPr="00FA3303">
              <w:rPr>
                <w:rFonts w:asciiTheme="minorHAnsi" w:hAnsiTheme="minorHAnsi" w:cstheme="minorHAnsi"/>
                <w:color w:val="auto"/>
              </w:rPr>
              <w:t xml:space="preserve"> y que se efectúe </w:t>
            </w:r>
            <w:r w:rsidRPr="00FA3303">
              <w:rPr>
                <w:rFonts w:asciiTheme="minorHAnsi" w:hAnsiTheme="minorHAnsi" w:cstheme="minorHAnsi"/>
                <w:color w:val="auto"/>
              </w:rPr>
              <w:lastRenderedPageBreak/>
              <w:t xml:space="preserve">por las </w:t>
            </w:r>
            <w:r w:rsidRPr="00FA3303">
              <w:rPr>
                <w:rFonts w:asciiTheme="minorHAnsi" w:hAnsiTheme="minorHAnsi" w:cstheme="minorHAnsi"/>
                <w:b/>
                <w:color w:val="auto"/>
              </w:rPr>
              <w:t>autoridades y organismos competentes</w:t>
            </w:r>
            <w:r w:rsidRPr="00FA3303">
              <w:rPr>
                <w:rFonts w:asciiTheme="minorHAnsi" w:hAnsiTheme="minorHAnsi" w:cstheme="minorHAnsi"/>
                <w:color w:val="auto"/>
              </w:rPr>
              <w:t xml:space="preserve"> </w:t>
            </w:r>
            <w:r w:rsidRPr="00FA3303">
              <w:rPr>
                <w:rFonts w:asciiTheme="minorHAnsi" w:hAnsiTheme="minorHAnsi" w:cstheme="minorHAnsi"/>
                <w:b/>
                <w:color w:val="auto"/>
              </w:rPr>
              <w:t>(Art. 21)</w:t>
            </w:r>
          </w:p>
        </w:tc>
        <w:tc>
          <w:tcPr>
            <w:tcW w:w="7650" w:type="dxa"/>
          </w:tcPr>
          <w:p w:rsidR="001C3CDF" w:rsidRPr="00FA3303" w:rsidRDefault="001C3CDF" w:rsidP="004E5588">
            <w:pPr>
              <w:pStyle w:val="NormalWeb"/>
              <w:tabs>
                <w:tab w:val="left" w:pos="-810"/>
              </w:tabs>
              <w:spacing w:before="0" w:beforeAutospacing="0" w:after="0" w:afterAutospacing="0"/>
              <w:ind w:right="-27"/>
              <w:rPr>
                <w:rFonts w:asciiTheme="minorHAnsi" w:hAnsiTheme="minorHAnsi" w:cstheme="minorHAnsi"/>
              </w:rPr>
            </w:pPr>
            <w:r w:rsidRPr="00FA3303">
              <w:rPr>
                <w:rFonts w:asciiTheme="minorHAnsi" w:hAnsiTheme="minorHAnsi" w:cstheme="minorHAnsi"/>
              </w:rPr>
              <w:lastRenderedPageBreak/>
              <w:t xml:space="preserve">*Establece una serie de </w:t>
            </w:r>
            <w:r w:rsidRPr="00FA3303">
              <w:rPr>
                <w:rFonts w:asciiTheme="minorHAnsi" w:hAnsiTheme="minorHAnsi" w:cstheme="minorHAnsi"/>
                <w:b/>
              </w:rPr>
              <w:t>condiciones</w:t>
            </w:r>
            <w:r w:rsidRPr="00FA3303">
              <w:rPr>
                <w:rFonts w:asciiTheme="minorHAnsi" w:hAnsiTheme="minorHAnsi" w:cstheme="minorHAnsi"/>
              </w:rPr>
              <w:t xml:space="preserve">, tanto para el Estado de origen </w:t>
            </w:r>
            <w:r w:rsidRPr="00FA3303">
              <w:rPr>
                <w:rFonts w:asciiTheme="minorHAnsi" w:hAnsiTheme="minorHAnsi" w:cstheme="minorHAnsi"/>
                <w:b/>
              </w:rPr>
              <w:t>(Art. 4)</w:t>
            </w:r>
            <w:r w:rsidRPr="00FA3303">
              <w:rPr>
                <w:rFonts w:asciiTheme="minorHAnsi" w:hAnsiTheme="minorHAnsi" w:cstheme="minorHAnsi"/>
              </w:rPr>
              <w:t xml:space="preserve">, como para el Estado de receptor </w:t>
            </w:r>
            <w:r w:rsidRPr="00FA3303">
              <w:rPr>
                <w:rFonts w:asciiTheme="minorHAnsi" w:hAnsiTheme="minorHAnsi" w:cstheme="minorHAnsi"/>
                <w:b/>
              </w:rPr>
              <w:t>(Art. 5)</w:t>
            </w:r>
            <w:r w:rsidRPr="00FA3303">
              <w:rPr>
                <w:rFonts w:asciiTheme="minorHAnsi" w:hAnsiTheme="minorHAnsi" w:cstheme="minorHAnsi"/>
              </w:rPr>
              <w:t xml:space="preserve">. </w:t>
            </w:r>
          </w:p>
          <w:p w:rsidR="001C3CDF" w:rsidRPr="00FA3303" w:rsidRDefault="001C3CDF" w:rsidP="004E5588">
            <w:pPr>
              <w:pStyle w:val="NormalWeb"/>
              <w:tabs>
                <w:tab w:val="left" w:pos="-810"/>
              </w:tabs>
              <w:spacing w:before="0" w:beforeAutospacing="0" w:after="0" w:afterAutospacing="0"/>
              <w:ind w:right="-27"/>
              <w:rPr>
                <w:rFonts w:asciiTheme="minorHAnsi" w:hAnsiTheme="minorHAnsi" w:cstheme="minorHAnsi"/>
              </w:rPr>
            </w:pPr>
            <w:r w:rsidRPr="00FA3303">
              <w:rPr>
                <w:rFonts w:asciiTheme="minorHAnsi" w:hAnsiTheme="minorHAnsi" w:cstheme="minorHAnsi"/>
              </w:rPr>
              <w:t>*</w:t>
            </w:r>
            <w:r w:rsidRPr="00FA3303">
              <w:rPr>
                <w:rFonts w:asciiTheme="minorHAnsi" w:hAnsiTheme="minorHAnsi" w:cstheme="minorHAnsi"/>
                <w:b/>
              </w:rPr>
              <w:t>Impide la declaración de voluntad de la madre o el padre biológico antes de que nazca el menor</w:t>
            </w:r>
            <w:r w:rsidRPr="00FA3303">
              <w:rPr>
                <w:rFonts w:asciiTheme="minorHAnsi" w:hAnsiTheme="minorHAnsi" w:cstheme="minorHAnsi"/>
              </w:rPr>
              <w:t xml:space="preserve">, así como </w:t>
            </w:r>
            <w:r w:rsidRPr="00FA3303">
              <w:rPr>
                <w:rFonts w:asciiTheme="minorHAnsi" w:hAnsiTheme="minorHAnsi" w:cstheme="minorHAnsi"/>
                <w:b/>
              </w:rPr>
              <w:t>que el menor nazca ya en el país de los futuros padres adoptivos.</w:t>
            </w:r>
            <w:r w:rsidRPr="00FA3303">
              <w:rPr>
                <w:rFonts w:asciiTheme="minorHAnsi" w:hAnsiTheme="minorHAnsi" w:cstheme="minorHAnsi"/>
              </w:rPr>
              <w:t xml:space="preserve"> </w:t>
            </w:r>
          </w:p>
          <w:p w:rsidR="001C3CDF" w:rsidRPr="00FA3303" w:rsidRDefault="001C3CDF" w:rsidP="004E5588">
            <w:pPr>
              <w:pStyle w:val="NormalWeb"/>
              <w:tabs>
                <w:tab w:val="left" w:pos="-810"/>
              </w:tabs>
              <w:spacing w:before="0" w:beforeAutospacing="0" w:after="0" w:afterAutospacing="0"/>
              <w:ind w:right="-27"/>
              <w:rPr>
                <w:rFonts w:asciiTheme="minorHAnsi" w:hAnsiTheme="minorHAnsi" w:cstheme="minorHAnsi"/>
              </w:rPr>
            </w:pPr>
            <w:r w:rsidRPr="00FA3303">
              <w:rPr>
                <w:rFonts w:asciiTheme="minorHAnsi" w:hAnsiTheme="minorHAnsi" w:cstheme="minorHAnsi"/>
              </w:rPr>
              <w:lastRenderedPageBreak/>
              <w:t xml:space="preserve">*También impone la </w:t>
            </w:r>
            <w:r w:rsidRPr="00FA3303">
              <w:rPr>
                <w:rFonts w:asciiTheme="minorHAnsi" w:hAnsiTheme="minorHAnsi" w:cstheme="minorHAnsi"/>
                <w:b/>
              </w:rPr>
              <w:t>subsidiariedad de la adopción internacional</w:t>
            </w:r>
            <w:r w:rsidRPr="00FA3303">
              <w:rPr>
                <w:rFonts w:asciiTheme="minorHAnsi" w:hAnsiTheme="minorHAnsi" w:cstheme="minorHAnsi"/>
              </w:rPr>
              <w:t xml:space="preserve"> a la nacional </w:t>
            </w:r>
            <w:r w:rsidRPr="00FA3303">
              <w:rPr>
                <w:rFonts w:asciiTheme="minorHAnsi" w:hAnsiTheme="minorHAnsi" w:cstheme="minorHAnsi"/>
                <w:b/>
              </w:rPr>
              <w:t>(Art. 4)</w:t>
            </w:r>
            <w:r w:rsidRPr="00FA3303">
              <w:rPr>
                <w:rFonts w:asciiTheme="minorHAnsi" w:hAnsiTheme="minorHAnsi" w:cstheme="minorHAnsi"/>
              </w:rPr>
              <w:t>.</w:t>
            </w:r>
          </w:p>
          <w:p w:rsidR="001C3CDF" w:rsidRPr="00FA3303" w:rsidRDefault="001C3CDF" w:rsidP="004E5588">
            <w:pPr>
              <w:pStyle w:val="NormalWeb"/>
              <w:tabs>
                <w:tab w:val="left" w:pos="-810"/>
              </w:tabs>
              <w:spacing w:before="0" w:beforeAutospacing="0" w:after="0" w:afterAutospacing="0"/>
              <w:ind w:right="-18"/>
              <w:rPr>
                <w:rFonts w:asciiTheme="minorHAnsi" w:hAnsiTheme="minorHAnsi" w:cstheme="minorHAnsi"/>
                <w:color w:val="auto"/>
              </w:rPr>
            </w:pPr>
            <w:r w:rsidRPr="00FA3303">
              <w:rPr>
                <w:rFonts w:asciiTheme="minorHAnsi" w:hAnsiTheme="minorHAnsi" w:cstheme="minorHAnsi"/>
              </w:rPr>
              <w:t xml:space="preserve">*Pondera el </w:t>
            </w:r>
            <w:r w:rsidRPr="00FA3303">
              <w:rPr>
                <w:rFonts w:asciiTheme="minorHAnsi" w:hAnsiTheme="minorHAnsi" w:cstheme="minorHAnsi"/>
                <w:b/>
              </w:rPr>
              <w:t xml:space="preserve">interés superior del niño </w:t>
            </w:r>
            <w:r w:rsidRPr="00FA3303">
              <w:rPr>
                <w:rFonts w:asciiTheme="minorHAnsi" w:hAnsiTheme="minorHAnsi" w:cstheme="minorHAnsi"/>
              </w:rPr>
              <w:t xml:space="preserve">y el </w:t>
            </w:r>
            <w:r w:rsidRPr="00FA3303">
              <w:rPr>
                <w:rFonts w:asciiTheme="minorHAnsi" w:hAnsiTheme="minorHAnsi" w:cstheme="minorHAnsi"/>
                <w:b/>
              </w:rPr>
              <w:t>respeto de los derechos reconocidos por el DI.</w:t>
            </w:r>
          </w:p>
        </w:tc>
      </w:tr>
    </w:tbl>
    <w:p w:rsidR="0078032D" w:rsidRPr="00FA3303" w:rsidRDefault="0078032D" w:rsidP="004E5588">
      <w:pPr>
        <w:pStyle w:val="NormalWeb"/>
        <w:tabs>
          <w:tab w:val="left" w:pos="-810"/>
        </w:tabs>
        <w:spacing w:before="0" w:beforeAutospacing="0" w:after="0" w:afterAutospacing="0"/>
        <w:ind w:left="-1080" w:right="-900"/>
        <w:jc w:val="both"/>
        <w:rPr>
          <w:rFonts w:asciiTheme="minorHAnsi" w:hAnsiTheme="minorHAnsi" w:cstheme="minorHAnsi"/>
          <w:color w:val="auto"/>
        </w:rPr>
      </w:pPr>
    </w:p>
    <w:p w:rsidR="001C3CDF" w:rsidRPr="00FA3303" w:rsidRDefault="001C3CDF" w:rsidP="004E5588">
      <w:pPr>
        <w:pStyle w:val="NormalWeb"/>
        <w:tabs>
          <w:tab w:val="left" w:pos="-810"/>
        </w:tabs>
        <w:spacing w:before="0" w:beforeAutospacing="0" w:after="0" w:afterAutospacing="0"/>
        <w:ind w:left="-1080" w:right="-900"/>
        <w:jc w:val="both"/>
        <w:rPr>
          <w:rFonts w:asciiTheme="minorHAnsi" w:hAnsiTheme="minorHAnsi" w:cstheme="minorHAnsi"/>
          <w:color w:val="auto"/>
        </w:rPr>
      </w:pPr>
      <w:r w:rsidRPr="00FA3303">
        <w:rPr>
          <w:rFonts w:asciiTheme="minorHAnsi" w:hAnsiTheme="minorHAnsi" w:cstheme="minorHAnsi"/>
          <w:color w:val="auto"/>
        </w:rPr>
        <w:t xml:space="preserve">En el ámbito regional: </w:t>
      </w:r>
    </w:p>
    <w:p w:rsidR="00B5794C" w:rsidRPr="00FA3303" w:rsidRDefault="00B5794C" w:rsidP="004E5588">
      <w:pPr>
        <w:tabs>
          <w:tab w:val="left" w:pos="-810"/>
        </w:tabs>
        <w:spacing w:after="0"/>
        <w:ind w:right="-900"/>
        <w:jc w:val="both"/>
        <w:rPr>
          <w:rFonts w:cstheme="minorHAnsi"/>
          <w:b/>
          <w:sz w:val="24"/>
          <w:szCs w:val="24"/>
          <w:u w:val="single"/>
        </w:rPr>
      </w:pPr>
    </w:p>
    <w:tbl>
      <w:tblPr>
        <w:tblStyle w:val="Tablaconcuadrcula"/>
        <w:tblW w:w="15374" w:type="dxa"/>
        <w:tblInd w:w="-1080" w:type="dxa"/>
        <w:tblLook w:val="04A0"/>
      </w:tblPr>
      <w:tblGrid>
        <w:gridCol w:w="2088"/>
        <w:gridCol w:w="10316"/>
        <w:gridCol w:w="2970"/>
      </w:tblGrid>
      <w:tr w:rsidR="00B5794C" w:rsidRPr="00FA3303" w:rsidTr="00B5794C">
        <w:tc>
          <w:tcPr>
            <w:tcW w:w="2088" w:type="dxa"/>
          </w:tcPr>
          <w:p w:rsidR="00B5794C" w:rsidRPr="00FA3303" w:rsidRDefault="00B5794C" w:rsidP="004E5588">
            <w:pPr>
              <w:pStyle w:val="Prrafodelista"/>
              <w:tabs>
                <w:tab w:val="left" w:pos="-810"/>
              </w:tabs>
              <w:ind w:left="0" w:right="-30"/>
              <w:jc w:val="center"/>
              <w:rPr>
                <w:rFonts w:asciiTheme="minorHAnsi" w:hAnsiTheme="minorHAnsi" w:cstheme="minorHAnsi"/>
                <w:b/>
                <w:sz w:val="24"/>
                <w:szCs w:val="24"/>
              </w:rPr>
            </w:pPr>
            <w:r w:rsidRPr="00FA3303">
              <w:rPr>
                <w:rFonts w:asciiTheme="minorHAnsi" w:hAnsiTheme="minorHAnsi" w:cstheme="minorHAnsi"/>
                <w:b/>
                <w:sz w:val="24"/>
                <w:szCs w:val="24"/>
              </w:rPr>
              <w:t>TMDCI de 1940:</w:t>
            </w:r>
          </w:p>
        </w:tc>
        <w:tc>
          <w:tcPr>
            <w:tcW w:w="10316" w:type="dxa"/>
          </w:tcPr>
          <w:p w:rsidR="00B5794C" w:rsidRPr="00FA3303" w:rsidRDefault="00B5794C" w:rsidP="004E5588">
            <w:pPr>
              <w:pStyle w:val="Prrafodelista"/>
              <w:tabs>
                <w:tab w:val="left" w:pos="-810"/>
              </w:tabs>
              <w:ind w:left="0" w:right="-30"/>
              <w:jc w:val="center"/>
              <w:rPr>
                <w:rFonts w:asciiTheme="minorHAnsi" w:hAnsiTheme="minorHAnsi" w:cstheme="minorHAnsi"/>
                <w:b/>
                <w:sz w:val="24"/>
                <w:szCs w:val="24"/>
              </w:rPr>
            </w:pPr>
            <w:r w:rsidRPr="00FA3303">
              <w:rPr>
                <w:rFonts w:asciiTheme="minorHAnsi" w:hAnsiTheme="minorHAnsi" w:cstheme="minorHAnsi"/>
                <w:b/>
                <w:sz w:val="24"/>
                <w:szCs w:val="24"/>
              </w:rPr>
              <w:t>Convención interamericana sobre conflicto de leyes en materia de adopción de menores</w:t>
            </w:r>
            <w:r w:rsidRPr="00FA3303">
              <w:rPr>
                <w:rFonts w:asciiTheme="minorHAnsi" w:hAnsiTheme="minorHAnsi" w:cstheme="minorHAnsi"/>
                <w:sz w:val="24"/>
                <w:szCs w:val="24"/>
              </w:rPr>
              <w:t xml:space="preserve"> </w:t>
            </w:r>
            <w:r w:rsidRPr="00FA3303">
              <w:rPr>
                <w:rFonts w:asciiTheme="minorHAnsi" w:hAnsiTheme="minorHAnsi" w:cstheme="minorHAnsi"/>
                <w:b/>
                <w:sz w:val="24"/>
                <w:szCs w:val="24"/>
              </w:rPr>
              <w:t>(La Paz, 1984):</w:t>
            </w:r>
          </w:p>
        </w:tc>
        <w:tc>
          <w:tcPr>
            <w:tcW w:w="2970" w:type="dxa"/>
          </w:tcPr>
          <w:p w:rsidR="00B5794C" w:rsidRPr="00FA3303" w:rsidRDefault="00B5794C" w:rsidP="004E5588">
            <w:pPr>
              <w:pStyle w:val="Prrafodelista"/>
              <w:tabs>
                <w:tab w:val="left" w:pos="-810"/>
              </w:tabs>
              <w:ind w:left="0" w:right="-30"/>
              <w:jc w:val="center"/>
              <w:rPr>
                <w:rFonts w:asciiTheme="minorHAnsi" w:hAnsiTheme="minorHAnsi" w:cstheme="minorHAnsi"/>
                <w:b/>
                <w:sz w:val="24"/>
                <w:szCs w:val="24"/>
                <w:u w:val="single"/>
              </w:rPr>
            </w:pPr>
            <w:r w:rsidRPr="00FA3303">
              <w:rPr>
                <w:rFonts w:asciiTheme="minorHAnsi" w:hAnsiTheme="minorHAnsi" w:cstheme="minorHAnsi"/>
                <w:b/>
                <w:sz w:val="24"/>
                <w:szCs w:val="24"/>
              </w:rPr>
              <w:t>Convención interamericana sobre tráfico internacional de menores</w:t>
            </w:r>
            <w:r w:rsidRPr="00FA3303">
              <w:rPr>
                <w:rFonts w:asciiTheme="minorHAnsi" w:hAnsiTheme="minorHAnsi" w:cstheme="minorHAnsi"/>
                <w:sz w:val="24"/>
                <w:szCs w:val="24"/>
              </w:rPr>
              <w:t xml:space="preserve"> </w:t>
            </w:r>
            <w:r w:rsidRPr="00FA3303">
              <w:rPr>
                <w:rFonts w:asciiTheme="minorHAnsi" w:hAnsiTheme="minorHAnsi" w:cstheme="minorHAnsi"/>
                <w:b/>
                <w:sz w:val="24"/>
                <w:szCs w:val="24"/>
              </w:rPr>
              <w:t>(1994):</w:t>
            </w:r>
          </w:p>
        </w:tc>
      </w:tr>
      <w:tr w:rsidR="00B5794C" w:rsidRPr="00FA3303" w:rsidTr="00B5794C">
        <w:tc>
          <w:tcPr>
            <w:tcW w:w="2088" w:type="dxa"/>
          </w:tcPr>
          <w:p w:rsidR="00B5794C" w:rsidRPr="00FA3303" w:rsidRDefault="00B5794C" w:rsidP="004E5588">
            <w:pPr>
              <w:pStyle w:val="Prrafodelista"/>
              <w:tabs>
                <w:tab w:val="left" w:pos="-810"/>
              </w:tabs>
              <w:ind w:left="0"/>
              <w:rPr>
                <w:rFonts w:asciiTheme="minorHAnsi" w:hAnsiTheme="minorHAnsi" w:cstheme="minorHAnsi"/>
                <w:sz w:val="24"/>
                <w:szCs w:val="24"/>
              </w:rPr>
            </w:pPr>
            <w:r w:rsidRPr="00FA3303">
              <w:rPr>
                <w:rFonts w:asciiTheme="minorHAnsi" w:hAnsiTheme="minorHAnsi" w:cstheme="minorHAnsi"/>
                <w:sz w:val="24"/>
                <w:szCs w:val="24"/>
              </w:rPr>
              <w:t xml:space="preserve">*Dispone la </w:t>
            </w:r>
            <w:r w:rsidRPr="00FA3303">
              <w:rPr>
                <w:rFonts w:asciiTheme="minorHAnsi" w:hAnsiTheme="minorHAnsi" w:cstheme="minorHAnsi"/>
                <w:b/>
                <w:sz w:val="24"/>
                <w:szCs w:val="24"/>
              </w:rPr>
              <w:t>aplicación acumulativa de las leyes del domicilio del adoptante y de adoptado</w:t>
            </w:r>
            <w:r w:rsidRPr="00FA3303">
              <w:rPr>
                <w:rFonts w:asciiTheme="minorHAnsi" w:hAnsiTheme="minorHAnsi" w:cstheme="minorHAnsi"/>
                <w:sz w:val="24"/>
                <w:szCs w:val="24"/>
              </w:rPr>
              <w:t xml:space="preserve">. </w:t>
            </w:r>
          </w:p>
          <w:p w:rsidR="00B5794C" w:rsidRPr="00FA3303" w:rsidRDefault="00B5794C" w:rsidP="004E5588">
            <w:pPr>
              <w:pStyle w:val="Prrafodelista"/>
              <w:tabs>
                <w:tab w:val="left" w:pos="-810"/>
              </w:tabs>
              <w:ind w:left="0"/>
              <w:rPr>
                <w:rFonts w:asciiTheme="minorHAnsi" w:hAnsiTheme="minorHAnsi" w:cstheme="minorHAnsi"/>
                <w:b/>
                <w:sz w:val="24"/>
                <w:szCs w:val="24"/>
                <w:u w:val="single"/>
              </w:rPr>
            </w:pPr>
            <w:r w:rsidRPr="00FA3303">
              <w:rPr>
                <w:rFonts w:asciiTheme="minorHAnsi" w:hAnsiTheme="minorHAnsi" w:cstheme="minorHAnsi"/>
                <w:sz w:val="24"/>
                <w:szCs w:val="24"/>
              </w:rPr>
              <w:t xml:space="preserve">*En lo concerniente a la </w:t>
            </w:r>
            <w:r w:rsidRPr="00FA3303">
              <w:rPr>
                <w:rFonts w:asciiTheme="minorHAnsi" w:hAnsiTheme="minorHAnsi" w:cstheme="minorHAnsi"/>
                <w:b/>
                <w:sz w:val="24"/>
                <w:szCs w:val="24"/>
              </w:rPr>
              <w:t>capacidad</w:t>
            </w:r>
            <w:r w:rsidRPr="00FA3303">
              <w:rPr>
                <w:rFonts w:asciiTheme="minorHAnsi" w:hAnsiTheme="minorHAnsi" w:cstheme="minorHAnsi"/>
                <w:sz w:val="24"/>
                <w:szCs w:val="24"/>
              </w:rPr>
              <w:t xml:space="preserve"> de </w:t>
            </w:r>
            <w:r w:rsidRPr="00FA3303">
              <w:rPr>
                <w:rFonts w:asciiTheme="minorHAnsi" w:hAnsiTheme="minorHAnsi" w:cstheme="minorHAnsi"/>
                <w:b/>
                <w:sz w:val="24"/>
                <w:szCs w:val="24"/>
              </w:rPr>
              <w:t>adoptante y adoptado</w:t>
            </w:r>
            <w:r w:rsidRPr="00FA3303">
              <w:rPr>
                <w:rFonts w:asciiTheme="minorHAnsi" w:hAnsiTheme="minorHAnsi" w:cstheme="minorHAnsi"/>
                <w:sz w:val="24"/>
                <w:szCs w:val="24"/>
              </w:rPr>
              <w:t xml:space="preserve">, a las </w:t>
            </w:r>
            <w:r w:rsidRPr="00FA3303">
              <w:rPr>
                <w:rFonts w:asciiTheme="minorHAnsi" w:hAnsiTheme="minorHAnsi" w:cstheme="minorHAnsi"/>
                <w:b/>
                <w:sz w:val="24"/>
                <w:szCs w:val="24"/>
              </w:rPr>
              <w:t>condiciones, limitaciones y sus efectos</w:t>
            </w:r>
            <w:r w:rsidRPr="00FA3303">
              <w:rPr>
                <w:rFonts w:asciiTheme="minorHAnsi" w:hAnsiTheme="minorHAnsi" w:cstheme="minorHAnsi"/>
                <w:sz w:val="24"/>
                <w:szCs w:val="24"/>
              </w:rPr>
              <w:t xml:space="preserve">, incluido los </w:t>
            </w:r>
            <w:r w:rsidRPr="00FA3303">
              <w:rPr>
                <w:rFonts w:asciiTheme="minorHAnsi" w:hAnsiTheme="minorHAnsi" w:cstheme="minorHAnsi"/>
                <w:b/>
                <w:sz w:val="24"/>
                <w:szCs w:val="24"/>
              </w:rPr>
              <w:t>alimentos entre adoptante y adoptado</w:t>
            </w:r>
            <w:r w:rsidRPr="00FA3303">
              <w:rPr>
                <w:rFonts w:asciiTheme="minorHAnsi" w:hAnsiTheme="minorHAnsi" w:cstheme="minorHAnsi"/>
                <w:sz w:val="24"/>
                <w:szCs w:val="24"/>
              </w:rPr>
              <w:t xml:space="preserve">,  se aplicará la </w:t>
            </w:r>
            <w:r w:rsidRPr="00FA3303">
              <w:rPr>
                <w:rFonts w:asciiTheme="minorHAnsi" w:hAnsiTheme="minorHAnsi" w:cstheme="minorHAnsi"/>
                <w:sz w:val="24"/>
                <w:szCs w:val="24"/>
                <w:u w:val="single"/>
              </w:rPr>
              <w:t>ley del domicilio de las partes en cuanto sean concordantes</w:t>
            </w:r>
            <w:r w:rsidRPr="00FA3303">
              <w:rPr>
                <w:rFonts w:asciiTheme="minorHAnsi" w:hAnsiTheme="minorHAnsi" w:cstheme="minorHAnsi"/>
                <w:sz w:val="24"/>
                <w:szCs w:val="24"/>
              </w:rPr>
              <w:t>.</w:t>
            </w:r>
          </w:p>
        </w:tc>
        <w:tc>
          <w:tcPr>
            <w:tcW w:w="10316" w:type="dxa"/>
          </w:tcPr>
          <w:p w:rsidR="00B5794C" w:rsidRPr="00FA3303" w:rsidRDefault="00B5794C" w:rsidP="004E5588">
            <w:pPr>
              <w:pStyle w:val="Prrafodelista"/>
              <w:tabs>
                <w:tab w:val="left" w:pos="-810"/>
              </w:tabs>
              <w:ind w:left="-6" w:right="-24"/>
              <w:rPr>
                <w:rFonts w:asciiTheme="minorHAnsi" w:hAnsiTheme="minorHAnsi" w:cstheme="minorHAnsi"/>
                <w:sz w:val="24"/>
                <w:szCs w:val="24"/>
              </w:rPr>
            </w:pPr>
            <w:r w:rsidRPr="00FA3303">
              <w:rPr>
                <w:rFonts w:asciiTheme="minorHAnsi" w:hAnsiTheme="minorHAnsi" w:cstheme="minorHAnsi"/>
                <w:b/>
                <w:sz w:val="24"/>
                <w:szCs w:val="24"/>
              </w:rPr>
              <w:t>*</w:t>
            </w:r>
            <w:r w:rsidRPr="00FA3303">
              <w:rPr>
                <w:rFonts w:asciiTheme="minorHAnsi" w:hAnsiTheme="minorHAnsi" w:cstheme="minorHAnsi"/>
                <w:sz w:val="24"/>
                <w:szCs w:val="24"/>
              </w:rPr>
              <w:t xml:space="preserve">Adoptada durante la </w:t>
            </w:r>
            <w:r w:rsidRPr="00FA3303">
              <w:rPr>
                <w:rFonts w:asciiTheme="minorHAnsi" w:hAnsiTheme="minorHAnsi" w:cstheme="minorHAnsi"/>
                <w:b/>
                <w:sz w:val="24"/>
                <w:szCs w:val="24"/>
              </w:rPr>
              <w:t>3ra Conferencia Especializada sobre Derecho Internacional Privado (CIDIP III).</w:t>
            </w:r>
            <w:r w:rsidRPr="00FA3303">
              <w:rPr>
                <w:rFonts w:asciiTheme="minorHAnsi" w:hAnsiTheme="minorHAnsi" w:cstheme="minorHAnsi"/>
                <w:sz w:val="24"/>
                <w:szCs w:val="24"/>
              </w:rPr>
              <w:t xml:space="preserve"> </w:t>
            </w:r>
          </w:p>
          <w:p w:rsidR="00B5794C" w:rsidRPr="00FA3303" w:rsidRDefault="00B5794C" w:rsidP="004E5588">
            <w:pPr>
              <w:pStyle w:val="Prrafodelista"/>
              <w:tabs>
                <w:tab w:val="left" w:pos="-810"/>
              </w:tabs>
              <w:ind w:left="-6" w:right="-24"/>
              <w:rPr>
                <w:rFonts w:asciiTheme="minorHAnsi" w:hAnsiTheme="minorHAnsi" w:cstheme="minorHAnsi"/>
                <w:sz w:val="24"/>
                <w:szCs w:val="24"/>
              </w:rPr>
            </w:pPr>
            <w:r w:rsidRPr="00FA3303">
              <w:rPr>
                <w:rFonts w:asciiTheme="minorHAnsi" w:hAnsiTheme="minorHAnsi" w:cstheme="minorHAnsi"/>
                <w:sz w:val="24"/>
                <w:szCs w:val="24"/>
              </w:rPr>
              <w:t xml:space="preserve">*Trata de manera bastante completa los diferentes aspectos relacionados con la adopción de menores desde una perspectiva conflictual, incluyendo normas materiales, que en todo caso tienden a </w:t>
            </w:r>
            <w:r w:rsidRPr="00FA3303">
              <w:rPr>
                <w:rFonts w:asciiTheme="minorHAnsi" w:hAnsiTheme="minorHAnsi" w:cstheme="minorHAnsi"/>
                <w:b/>
                <w:sz w:val="24"/>
                <w:szCs w:val="24"/>
              </w:rPr>
              <w:t>favorecer la adopción</w:t>
            </w:r>
            <w:r w:rsidRPr="00FA3303">
              <w:rPr>
                <w:rFonts w:asciiTheme="minorHAnsi" w:hAnsiTheme="minorHAnsi" w:cstheme="minorHAnsi"/>
                <w:sz w:val="24"/>
                <w:szCs w:val="24"/>
              </w:rPr>
              <w:t xml:space="preserve">, tanto interna como internacional. </w:t>
            </w:r>
          </w:p>
          <w:p w:rsidR="00B5794C" w:rsidRPr="00FA3303" w:rsidRDefault="00B5794C" w:rsidP="004E5588">
            <w:pPr>
              <w:tabs>
                <w:tab w:val="left" w:pos="-810"/>
              </w:tabs>
              <w:ind w:left="-6" w:right="-24"/>
              <w:rPr>
                <w:rFonts w:asciiTheme="minorHAnsi" w:hAnsiTheme="minorHAnsi" w:cstheme="minorHAnsi"/>
                <w:sz w:val="24"/>
                <w:szCs w:val="24"/>
              </w:rPr>
            </w:pPr>
            <w:r w:rsidRPr="00FA3303">
              <w:rPr>
                <w:rFonts w:asciiTheme="minorHAnsi" w:hAnsiTheme="minorHAnsi" w:cstheme="minorHAnsi"/>
                <w:sz w:val="24"/>
                <w:szCs w:val="24"/>
              </w:rPr>
              <w:t xml:space="preserve">*La </w:t>
            </w:r>
            <w:r w:rsidRPr="00FA3303">
              <w:rPr>
                <w:rFonts w:asciiTheme="minorHAnsi" w:hAnsiTheme="minorHAnsi" w:cstheme="minorHAnsi"/>
                <w:b/>
                <w:sz w:val="24"/>
                <w:szCs w:val="24"/>
              </w:rPr>
              <w:t>jurisdicción competente</w:t>
            </w:r>
            <w:r w:rsidRPr="00FA3303">
              <w:rPr>
                <w:rFonts w:asciiTheme="minorHAnsi" w:hAnsiTheme="minorHAnsi" w:cstheme="minorHAnsi"/>
                <w:sz w:val="24"/>
                <w:szCs w:val="24"/>
              </w:rPr>
              <w:t xml:space="preserve"> para conocer de los procesos sobre adopción y su anulación es </w:t>
            </w:r>
            <w:r w:rsidRPr="00FA3303">
              <w:rPr>
                <w:rFonts w:asciiTheme="minorHAnsi" w:hAnsiTheme="minorHAnsi" w:cstheme="minorHAnsi"/>
                <w:sz w:val="24"/>
                <w:szCs w:val="24"/>
                <w:u w:val="single"/>
              </w:rPr>
              <w:t>la de la residencia habitual del adoptado</w:t>
            </w:r>
            <w:r w:rsidRPr="00FA3303">
              <w:rPr>
                <w:rFonts w:asciiTheme="minorHAnsi" w:hAnsiTheme="minorHAnsi" w:cstheme="minorHAnsi"/>
                <w:sz w:val="24"/>
                <w:szCs w:val="24"/>
              </w:rPr>
              <w:t xml:space="preserve"> </w:t>
            </w:r>
            <w:r w:rsidRPr="00FA3303">
              <w:rPr>
                <w:rFonts w:asciiTheme="minorHAnsi" w:hAnsiTheme="minorHAnsi" w:cstheme="minorHAnsi"/>
                <w:b/>
                <w:sz w:val="24"/>
                <w:szCs w:val="24"/>
              </w:rPr>
              <w:t>(Art. 15)</w:t>
            </w:r>
            <w:r w:rsidRPr="00FA3303">
              <w:rPr>
                <w:rFonts w:asciiTheme="minorHAnsi" w:hAnsiTheme="minorHAnsi" w:cstheme="minorHAnsi"/>
                <w:sz w:val="24"/>
                <w:szCs w:val="24"/>
              </w:rPr>
              <w:t xml:space="preserve">. </w:t>
            </w:r>
          </w:p>
          <w:p w:rsidR="00B5794C" w:rsidRPr="00FA3303" w:rsidRDefault="00B5794C" w:rsidP="004E5588">
            <w:pPr>
              <w:tabs>
                <w:tab w:val="left" w:pos="-810"/>
              </w:tabs>
              <w:ind w:left="-6" w:right="-24"/>
              <w:rPr>
                <w:rFonts w:asciiTheme="minorHAnsi" w:hAnsiTheme="minorHAnsi" w:cstheme="minorHAnsi"/>
                <w:sz w:val="24"/>
                <w:szCs w:val="24"/>
              </w:rPr>
            </w:pPr>
            <w:r w:rsidRPr="00FA3303">
              <w:rPr>
                <w:rFonts w:asciiTheme="minorHAnsi" w:hAnsiTheme="minorHAnsi" w:cstheme="minorHAnsi"/>
                <w:sz w:val="24"/>
                <w:szCs w:val="24"/>
              </w:rPr>
              <w:t xml:space="preserve">*En cuanto al </w:t>
            </w:r>
            <w:r w:rsidRPr="00FA3303">
              <w:rPr>
                <w:rFonts w:asciiTheme="minorHAnsi" w:hAnsiTheme="minorHAnsi" w:cstheme="minorHAnsi"/>
                <w:b/>
                <w:sz w:val="24"/>
                <w:szCs w:val="24"/>
              </w:rPr>
              <w:t>procedimiento</w:t>
            </w:r>
            <w:r w:rsidRPr="00FA3303">
              <w:rPr>
                <w:rFonts w:asciiTheme="minorHAnsi" w:hAnsiTheme="minorHAnsi" w:cstheme="minorHAnsi"/>
                <w:sz w:val="24"/>
                <w:szCs w:val="24"/>
              </w:rPr>
              <w:t xml:space="preserve"> mantiene el principio de </w:t>
            </w:r>
            <w:r w:rsidRPr="00FA3303">
              <w:rPr>
                <w:rFonts w:asciiTheme="minorHAnsi" w:hAnsiTheme="minorHAnsi" w:cstheme="minorHAnsi"/>
                <w:sz w:val="24"/>
                <w:szCs w:val="24"/>
                <w:u w:val="single"/>
              </w:rPr>
              <w:t>aplicación de la ley del foro</w:t>
            </w:r>
            <w:r w:rsidRPr="00FA3303">
              <w:rPr>
                <w:rFonts w:asciiTheme="minorHAnsi" w:hAnsiTheme="minorHAnsi" w:cstheme="minorHAnsi"/>
                <w:sz w:val="24"/>
                <w:szCs w:val="24"/>
              </w:rPr>
              <w:t xml:space="preserve">. </w:t>
            </w:r>
          </w:p>
          <w:p w:rsidR="00B5794C" w:rsidRPr="00FA3303" w:rsidRDefault="00B5794C" w:rsidP="004E5588">
            <w:pPr>
              <w:tabs>
                <w:tab w:val="left" w:pos="-810"/>
              </w:tabs>
              <w:ind w:left="-6" w:right="-24"/>
              <w:rPr>
                <w:rFonts w:asciiTheme="minorHAnsi" w:hAnsiTheme="minorHAnsi" w:cstheme="minorHAnsi"/>
                <w:sz w:val="24"/>
                <w:szCs w:val="24"/>
              </w:rPr>
            </w:pPr>
            <w:r w:rsidRPr="00FA3303">
              <w:rPr>
                <w:rFonts w:asciiTheme="minorHAnsi" w:hAnsiTheme="minorHAnsi" w:cstheme="minorHAnsi"/>
                <w:sz w:val="24"/>
                <w:szCs w:val="24"/>
              </w:rPr>
              <w:t xml:space="preserve">*En cuanto a la </w:t>
            </w:r>
            <w:r w:rsidRPr="00FA3303">
              <w:rPr>
                <w:rFonts w:asciiTheme="minorHAnsi" w:hAnsiTheme="minorHAnsi" w:cstheme="minorHAnsi"/>
                <w:b/>
                <w:sz w:val="24"/>
                <w:szCs w:val="24"/>
              </w:rPr>
              <w:t>ley aplicable a la adopción internacional</w:t>
            </w:r>
            <w:r w:rsidRPr="00FA3303">
              <w:rPr>
                <w:rFonts w:asciiTheme="minorHAnsi" w:hAnsiTheme="minorHAnsi" w:cstheme="minorHAnsi"/>
                <w:sz w:val="24"/>
                <w:szCs w:val="24"/>
              </w:rPr>
              <w:t xml:space="preserve">, adopta un </w:t>
            </w:r>
            <w:r w:rsidRPr="00FA3303">
              <w:rPr>
                <w:rFonts w:asciiTheme="minorHAnsi" w:hAnsiTheme="minorHAnsi" w:cstheme="minorHAnsi"/>
                <w:b/>
                <w:sz w:val="24"/>
                <w:szCs w:val="24"/>
              </w:rPr>
              <w:t>criterio distributivo</w:t>
            </w:r>
            <w:r w:rsidRPr="00FA3303">
              <w:rPr>
                <w:rFonts w:asciiTheme="minorHAnsi" w:hAnsiTheme="minorHAnsi" w:cstheme="minorHAnsi"/>
                <w:sz w:val="24"/>
                <w:szCs w:val="24"/>
              </w:rPr>
              <w:t xml:space="preserve"> entre:</w:t>
            </w:r>
          </w:p>
          <w:p w:rsidR="00B5794C" w:rsidRPr="00FA3303" w:rsidRDefault="00B5794C" w:rsidP="004E5588">
            <w:pPr>
              <w:pStyle w:val="Prrafodelista"/>
              <w:numPr>
                <w:ilvl w:val="0"/>
                <w:numId w:val="10"/>
              </w:numPr>
              <w:tabs>
                <w:tab w:val="left" w:pos="-810"/>
              </w:tabs>
              <w:ind w:left="-6" w:right="-24" w:firstLine="0"/>
              <w:rPr>
                <w:rFonts w:asciiTheme="minorHAnsi" w:hAnsiTheme="minorHAnsi" w:cstheme="minorHAnsi"/>
                <w:sz w:val="24"/>
                <w:szCs w:val="24"/>
              </w:rPr>
            </w:pPr>
            <w:r w:rsidRPr="00FA3303">
              <w:rPr>
                <w:rFonts w:asciiTheme="minorHAnsi" w:hAnsiTheme="minorHAnsi" w:cstheme="minorHAnsi"/>
                <w:sz w:val="24"/>
                <w:szCs w:val="24"/>
                <w:u w:val="single"/>
              </w:rPr>
              <w:t>Ley de la residencia habitual del menor:</w:t>
            </w:r>
            <w:r w:rsidRPr="00FA3303">
              <w:rPr>
                <w:rFonts w:asciiTheme="minorHAnsi" w:hAnsiTheme="minorHAnsi" w:cstheme="minorHAnsi"/>
                <w:sz w:val="24"/>
                <w:szCs w:val="24"/>
              </w:rPr>
              <w:t xml:space="preserve"> para la </w:t>
            </w:r>
            <w:r w:rsidRPr="00FA3303">
              <w:rPr>
                <w:rFonts w:asciiTheme="minorHAnsi" w:hAnsiTheme="minorHAnsi" w:cstheme="minorHAnsi"/>
                <w:b/>
                <w:sz w:val="24"/>
                <w:szCs w:val="24"/>
              </w:rPr>
              <w:t>capacidad, consentimiento y demás requisitos para ser adoptado</w:t>
            </w:r>
            <w:r w:rsidRPr="00FA3303">
              <w:rPr>
                <w:rFonts w:asciiTheme="minorHAnsi" w:hAnsiTheme="minorHAnsi" w:cstheme="minorHAnsi"/>
                <w:sz w:val="24"/>
                <w:szCs w:val="24"/>
              </w:rPr>
              <w:t xml:space="preserve">, y para las </w:t>
            </w:r>
            <w:r w:rsidRPr="00FA3303">
              <w:rPr>
                <w:rFonts w:asciiTheme="minorHAnsi" w:hAnsiTheme="minorHAnsi" w:cstheme="minorHAnsi"/>
                <w:b/>
                <w:sz w:val="24"/>
                <w:szCs w:val="24"/>
              </w:rPr>
              <w:t>formalidades extrínsecas de la adopción</w:t>
            </w:r>
            <w:r w:rsidRPr="00FA3303">
              <w:rPr>
                <w:rFonts w:asciiTheme="minorHAnsi" w:hAnsiTheme="minorHAnsi" w:cstheme="minorHAnsi"/>
                <w:sz w:val="24"/>
                <w:szCs w:val="24"/>
              </w:rPr>
              <w:t xml:space="preserve">. </w:t>
            </w:r>
          </w:p>
          <w:p w:rsidR="00B5794C" w:rsidRPr="00FA3303" w:rsidRDefault="00B5794C" w:rsidP="004E5588">
            <w:pPr>
              <w:pStyle w:val="Prrafodelista"/>
              <w:numPr>
                <w:ilvl w:val="0"/>
                <w:numId w:val="10"/>
              </w:numPr>
              <w:tabs>
                <w:tab w:val="left" w:pos="-810"/>
              </w:tabs>
              <w:ind w:left="-6" w:right="-24" w:firstLine="0"/>
              <w:rPr>
                <w:rFonts w:asciiTheme="minorHAnsi" w:hAnsiTheme="minorHAnsi" w:cstheme="minorHAnsi"/>
                <w:sz w:val="24"/>
                <w:szCs w:val="24"/>
              </w:rPr>
            </w:pPr>
            <w:r w:rsidRPr="00FA3303">
              <w:rPr>
                <w:rFonts w:asciiTheme="minorHAnsi" w:hAnsiTheme="minorHAnsi" w:cstheme="minorHAnsi"/>
                <w:sz w:val="24"/>
                <w:szCs w:val="24"/>
                <w:u w:val="single"/>
              </w:rPr>
              <w:t>Ley del domicilio del adoptante</w:t>
            </w:r>
            <w:r w:rsidRPr="00FA3303">
              <w:rPr>
                <w:rFonts w:asciiTheme="minorHAnsi" w:hAnsiTheme="minorHAnsi" w:cstheme="minorHAnsi"/>
                <w:sz w:val="24"/>
                <w:szCs w:val="24"/>
              </w:rPr>
              <w:t xml:space="preserve">: para lo concerniente la </w:t>
            </w:r>
            <w:r w:rsidRPr="00FA3303">
              <w:rPr>
                <w:rFonts w:asciiTheme="minorHAnsi" w:hAnsiTheme="minorHAnsi" w:cstheme="minorHAnsi"/>
                <w:b/>
                <w:sz w:val="24"/>
                <w:szCs w:val="24"/>
              </w:rPr>
              <w:t>capacidad de éste, su edad, estado civil, consentimiento del cónyuge y demás requisitos</w:t>
            </w:r>
            <w:r w:rsidRPr="00FA3303">
              <w:rPr>
                <w:rFonts w:asciiTheme="minorHAnsi" w:hAnsiTheme="minorHAnsi" w:cstheme="minorHAnsi"/>
                <w:sz w:val="24"/>
                <w:szCs w:val="24"/>
              </w:rPr>
              <w:t xml:space="preserve"> (</w:t>
            </w:r>
            <w:r w:rsidRPr="00FA3303">
              <w:rPr>
                <w:rFonts w:asciiTheme="minorHAnsi" w:hAnsiTheme="minorHAnsi" w:cstheme="minorHAnsi"/>
                <w:b/>
                <w:sz w:val="24"/>
                <w:szCs w:val="24"/>
              </w:rPr>
              <w:t>Art. 3 y 4</w:t>
            </w:r>
            <w:r w:rsidRPr="00FA3303">
              <w:rPr>
                <w:rFonts w:asciiTheme="minorHAnsi" w:hAnsiTheme="minorHAnsi" w:cstheme="minorHAnsi"/>
                <w:sz w:val="24"/>
                <w:szCs w:val="24"/>
              </w:rPr>
              <w:t xml:space="preserve">). </w:t>
            </w:r>
          </w:p>
          <w:p w:rsidR="00B5794C" w:rsidRPr="00FA3303" w:rsidRDefault="00B5794C" w:rsidP="004E5588">
            <w:pPr>
              <w:tabs>
                <w:tab w:val="left" w:pos="-810"/>
              </w:tabs>
              <w:ind w:left="-6" w:right="-24"/>
              <w:rPr>
                <w:rFonts w:asciiTheme="minorHAnsi" w:hAnsiTheme="minorHAnsi" w:cstheme="minorHAnsi"/>
                <w:sz w:val="24"/>
                <w:szCs w:val="24"/>
              </w:rPr>
            </w:pPr>
            <w:r w:rsidRPr="00FA3303">
              <w:rPr>
                <w:rFonts w:asciiTheme="minorHAnsi" w:hAnsiTheme="minorHAnsi" w:cstheme="minorHAnsi"/>
                <w:sz w:val="24"/>
                <w:szCs w:val="24"/>
              </w:rPr>
              <w:t xml:space="preserve">*La Convención </w:t>
            </w:r>
            <w:r w:rsidRPr="00FA3303">
              <w:rPr>
                <w:rFonts w:asciiTheme="minorHAnsi" w:hAnsiTheme="minorHAnsi" w:cstheme="minorHAnsi"/>
                <w:b/>
                <w:sz w:val="24"/>
                <w:szCs w:val="24"/>
              </w:rPr>
              <w:t>independiza los efectos de la adopción</w:t>
            </w:r>
            <w:r w:rsidRPr="00FA3303">
              <w:rPr>
                <w:rFonts w:asciiTheme="minorHAnsi" w:hAnsiTheme="minorHAnsi" w:cstheme="minorHAnsi"/>
                <w:sz w:val="24"/>
                <w:szCs w:val="24"/>
              </w:rPr>
              <w:t xml:space="preserve"> (</w:t>
            </w:r>
            <w:r w:rsidRPr="00FA3303">
              <w:rPr>
                <w:rFonts w:asciiTheme="minorHAnsi" w:hAnsiTheme="minorHAnsi" w:cstheme="minorHAnsi"/>
                <w:sz w:val="24"/>
                <w:szCs w:val="24"/>
                <w:u w:val="single"/>
              </w:rPr>
              <w:t>nombre</w:t>
            </w:r>
            <w:r w:rsidRPr="00FA3303">
              <w:rPr>
                <w:rFonts w:asciiTheme="minorHAnsi" w:hAnsiTheme="minorHAnsi" w:cstheme="minorHAnsi"/>
                <w:sz w:val="24"/>
                <w:szCs w:val="24"/>
              </w:rPr>
              <w:t xml:space="preserve">, </w:t>
            </w:r>
            <w:r w:rsidRPr="00FA3303">
              <w:rPr>
                <w:rFonts w:asciiTheme="minorHAnsi" w:hAnsiTheme="minorHAnsi" w:cstheme="minorHAnsi"/>
                <w:sz w:val="24"/>
                <w:szCs w:val="24"/>
                <w:u w:val="single"/>
              </w:rPr>
              <w:t>patria potestad</w:t>
            </w:r>
            <w:r w:rsidRPr="00FA3303">
              <w:rPr>
                <w:rFonts w:asciiTheme="minorHAnsi" w:hAnsiTheme="minorHAnsi" w:cstheme="minorHAnsi"/>
                <w:sz w:val="24"/>
                <w:szCs w:val="24"/>
              </w:rPr>
              <w:t xml:space="preserve">, </w:t>
            </w:r>
            <w:r w:rsidRPr="00FA3303">
              <w:rPr>
                <w:rFonts w:asciiTheme="minorHAnsi" w:hAnsiTheme="minorHAnsi" w:cstheme="minorHAnsi"/>
                <w:sz w:val="24"/>
                <w:szCs w:val="24"/>
                <w:u w:val="single"/>
              </w:rPr>
              <w:t>alimento</w:t>
            </w:r>
            <w:r w:rsidRPr="00FA3303">
              <w:rPr>
                <w:rFonts w:asciiTheme="minorHAnsi" w:hAnsiTheme="minorHAnsi" w:cstheme="minorHAnsi"/>
                <w:sz w:val="24"/>
                <w:szCs w:val="24"/>
              </w:rPr>
              <w:t xml:space="preserve">, </w:t>
            </w:r>
            <w:r w:rsidRPr="00FA3303">
              <w:rPr>
                <w:rFonts w:asciiTheme="minorHAnsi" w:hAnsiTheme="minorHAnsi" w:cstheme="minorHAnsi"/>
                <w:sz w:val="24"/>
                <w:szCs w:val="24"/>
                <w:u w:val="single"/>
              </w:rPr>
              <w:t>sucesión</w:t>
            </w:r>
            <w:r w:rsidRPr="00FA3303">
              <w:rPr>
                <w:rFonts w:asciiTheme="minorHAnsi" w:hAnsiTheme="minorHAnsi" w:cstheme="minorHAnsi"/>
                <w:sz w:val="24"/>
                <w:szCs w:val="24"/>
              </w:rPr>
              <w:t xml:space="preserve">) otorgándoles una </w:t>
            </w:r>
            <w:r w:rsidRPr="00FA3303">
              <w:rPr>
                <w:rFonts w:asciiTheme="minorHAnsi" w:hAnsiTheme="minorHAnsi" w:cstheme="minorHAnsi"/>
                <w:b/>
                <w:sz w:val="24"/>
                <w:szCs w:val="24"/>
              </w:rPr>
              <w:t>reglamentación autónoma</w:t>
            </w:r>
            <w:r w:rsidRPr="00FA3303">
              <w:rPr>
                <w:rFonts w:asciiTheme="minorHAnsi" w:hAnsiTheme="minorHAnsi" w:cstheme="minorHAnsi"/>
                <w:sz w:val="24"/>
                <w:szCs w:val="24"/>
              </w:rPr>
              <w:t xml:space="preserve"> en lo que respecta a la </w:t>
            </w:r>
            <w:r w:rsidRPr="00FA3303">
              <w:rPr>
                <w:rFonts w:asciiTheme="minorHAnsi" w:hAnsiTheme="minorHAnsi" w:cstheme="minorHAnsi"/>
                <w:b/>
                <w:sz w:val="24"/>
                <w:szCs w:val="24"/>
              </w:rPr>
              <w:t>ley aplicable</w:t>
            </w:r>
            <w:r w:rsidRPr="00FA3303">
              <w:rPr>
                <w:rFonts w:asciiTheme="minorHAnsi" w:hAnsiTheme="minorHAnsi" w:cstheme="minorHAnsi"/>
                <w:sz w:val="24"/>
                <w:szCs w:val="24"/>
              </w:rPr>
              <w:t xml:space="preserve">. </w:t>
            </w:r>
          </w:p>
          <w:p w:rsidR="00B5794C" w:rsidRPr="00FA3303" w:rsidRDefault="00B5794C" w:rsidP="004E5588">
            <w:pPr>
              <w:tabs>
                <w:tab w:val="left" w:pos="-810"/>
              </w:tabs>
              <w:ind w:left="-6" w:right="-24"/>
              <w:rPr>
                <w:rFonts w:asciiTheme="minorHAnsi" w:hAnsiTheme="minorHAnsi" w:cstheme="minorHAnsi"/>
                <w:sz w:val="24"/>
                <w:szCs w:val="24"/>
              </w:rPr>
            </w:pPr>
            <w:r w:rsidRPr="00FA3303">
              <w:rPr>
                <w:rFonts w:asciiTheme="minorHAnsi" w:hAnsiTheme="minorHAnsi" w:cstheme="minorHAnsi"/>
                <w:sz w:val="24"/>
                <w:szCs w:val="24"/>
              </w:rPr>
              <w:t xml:space="preserve">*A través de </w:t>
            </w:r>
            <w:r w:rsidRPr="00FA3303">
              <w:rPr>
                <w:rFonts w:asciiTheme="minorHAnsi" w:hAnsiTheme="minorHAnsi" w:cstheme="minorHAnsi"/>
                <w:b/>
                <w:sz w:val="24"/>
                <w:szCs w:val="24"/>
              </w:rPr>
              <w:t>normas sustantivas</w:t>
            </w:r>
            <w:r w:rsidRPr="00FA3303">
              <w:rPr>
                <w:rFonts w:asciiTheme="minorHAnsi" w:hAnsiTheme="minorHAnsi" w:cstheme="minorHAnsi"/>
                <w:sz w:val="24"/>
                <w:szCs w:val="24"/>
              </w:rPr>
              <w:t xml:space="preserve"> reconoce la </w:t>
            </w:r>
            <w:r w:rsidRPr="00FA3303">
              <w:rPr>
                <w:rFonts w:asciiTheme="minorHAnsi" w:hAnsiTheme="minorHAnsi" w:cstheme="minorHAnsi"/>
                <w:b/>
                <w:sz w:val="24"/>
                <w:szCs w:val="24"/>
              </w:rPr>
              <w:t>irrevocabilidad de la adopción plena</w:t>
            </w:r>
            <w:r w:rsidRPr="00FA3303">
              <w:rPr>
                <w:rFonts w:asciiTheme="minorHAnsi" w:hAnsiTheme="minorHAnsi" w:cstheme="minorHAnsi"/>
                <w:sz w:val="24"/>
                <w:szCs w:val="24"/>
              </w:rPr>
              <w:t xml:space="preserve"> y la </w:t>
            </w:r>
            <w:r w:rsidRPr="00FA3303">
              <w:rPr>
                <w:rFonts w:asciiTheme="minorHAnsi" w:hAnsiTheme="minorHAnsi" w:cstheme="minorHAnsi"/>
                <w:b/>
                <w:sz w:val="24"/>
                <w:szCs w:val="24"/>
              </w:rPr>
              <w:t>posibilidad de conversión de la adopción simple en plena</w:t>
            </w:r>
            <w:r w:rsidRPr="00FA3303">
              <w:rPr>
                <w:rFonts w:asciiTheme="minorHAnsi" w:hAnsiTheme="minorHAnsi" w:cstheme="minorHAnsi"/>
                <w:sz w:val="24"/>
                <w:szCs w:val="24"/>
              </w:rPr>
              <w:t xml:space="preserve">, rigiéndose por la </w:t>
            </w:r>
            <w:r w:rsidRPr="00FA3303">
              <w:rPr>
                <w:rFonts w:asciiTheme="minorHAnsi" w:hAnsiTheme="minorHAnsi" w:cstheme="minorHAnsi"/>
                <w:sz w:val="24"/>
                <w:szCs w:val="24"/>
                <w:u w:val="single"/>
              </w:rPr>
              <w:t>ley de su constitución</w:t>
            </w:r>
            <w:r w:rsidRPr="00FA3303">
              <w:rPr>
                <w:rFonts w:asciiTheme="minorHAnsi" w:hAnsiTheme="minorHAnsi" w:cstheme="minorHAnsi"/>
                <w:sz w:val="24"/>
                <w:szCs w:val="24"/>
              </w:rPr>
              <w:t xml:space="preserve"> o por la </w:t>
            </w:r>
            <w:r w:rsidRPr="00FA3303">
              <w:rPr>
                <w:rFonts w:asciiTheme="minorHAnsi" w:hAnsiTheme="minorHAnsi" w:cstheme="minorHAnsi"/>
                <w:sz w:val="24"/>
                <w:szCs w:val="24"/>
                <w:u w:val="single"/>
              </w:rPr>
              <w:t>ley del domicilio del adoptante al momento de solicitar la conversión</w:t>
            </w:r>
            <w:r w:rsidRPr="00FA3303">
              <w:rPr>
                <w:rFonts w:asciiTheme="minorHAnsi" w:hAnsiTheme="minorHAnsi" w:cstheme="minorHAnsi"/>
                <w:sz w:val="24"/>
                <w:szCs w:val="24"/>
              </w:rPr>
              <w:t xml:space="preserve"> </w:t>
            </w:r>
            <w:r w:rsidRPr="00FA3303">
              <w:rPr>
                <w:rFonts w:asciiTheme="minorHAnsi" w:hAnsiTheme="minorHAnsi" w:cstheme="minorHAnsi"/>
                <w:b/>
                <w:sz w:val="24"/>
                <w:szCs w:val="24"/>
              </w:rPr>
              <w:t>(Art. 12)</w:t>
            </w:r>
          </w:p>
          <w:p w:rsidR="00B5794C" w:rsidRPr="00FA3303" w:rsidRDefault="00B5794C" w:rsidP="004E5588">
            <w:pPr>
              <w:tabs>
                <w:tab w:val="left" w:pos="-810"/>
              </w:tabs>
              <w:ind w:left="-6" w:right="-24"/>
              <w:rPr>
                <w:rFonts w:asciiTheme="minorHAnsi" w:hAnsiTheme="minorHAnsi" w:cstheme="minorHAnsi"/>
                <w:sz w:val="24"/>
                <w:szCs w:val="24"/>
              </w:rPr>
            </w:pPr>
            <w:r w:rsidRPr="00FA3303">
              <w:rPr>
                <w:rFonts w:asciiTheme="minorHAnsi" w:hAnsiTheme="minorHAnsi" w:cstheme="minorHAnsi"/>
                <w:sz w:val="24"/>
                <w:szCs w:val="24"/>
              </w:rPr>
              <w:t xml:space="preserve">*En materia de </w:t>
            </w:r>
            <w:r w:rsidRPr="00FA3303">
              <w:rPr>
                <w:rFonts w:asciiTheme="minorHAnsi" w:hAnsiTheme="minorHAnsi" w:cstheme="minorHAnsi"/>
                <w:b/>
                <w:sz w:val="24"/>
                <w:szCs w:val="24"/>
              </w:rPr>
              <w:t>reconocimiento</w:t>
            </w:r>
            <w:r w:rsidRPr="00FA3303">
              <w:rPr>
                <w:rFonts w:asciiTheme="minorHAnsi" w:hAnsiTheme="minorHAnsi" w:cstheme="minorHAnsi"/>
                <w:sz w:val="24"/>
                <w:szCs w:val="24"/>
              </w:rPr>
              <w:t xml:space="preserve">, tanto la adopción nacional como la internacional, surtirán </w:t>
            </w:r>
            <w:r w:rsidRPr="00FA3303">
              <w:rPr>
                <w:rFonts w:asciiTheme="minorHAnsi" w:hAnsiTheme="minorHAnsi" w:cstheme="minorHAnsi"/>
                <w:b/>
                <w:sz w:val="24"/>
                <w:szCs w:val="24"/>
              </w:rPr>
              <w:t>efectos de pleno derecho en cualquier otro Estado parte</w:t>
            </w:r>
            <w:r w:rsidRPr="00FA3303">
              <w:rPr>
                <w:rFonts w:asciiTheme="minorHAnsi" w:hAnsiTheme="minorHAnsi" w:cstheme="minorHAnsi"/>
                <w:sz w:val="24"/>
                <w:szCs w:val="24"/>
              </w:rPr>
              <w:t xml:space="preserve"> en que se intente hacer valer. No obstante, por tratarse de un acto de </w:t>
            </w:r>
            <w:r w:rsidRPr="00FA3303">
              <w:rPr>
                <w:rFonts w:asciiTheme="minorHAnsi" w:hAnsiTheme="minorHAnsi" w:cstheme="minorHAnsi"/>
                <w:b/>
                <w:sz w:val="24"/>
                <w:szCs w:val="24"/>
              </w:rPr>
              <w:t>jurisdicción voluntaria</w:t>
            </w:r>
            <w:r w:rsidRPr="00FA3303">
              <w:rPr>
                <w:rFonts w:asciiTheme="minorHAnsi" w:hAnsiTheme="minorHAnsi" w:cstheme="minorHAnsi"/>
                <w:sz w:val="24"/>
                <w:szCs w:val="24"/>
              </w:rPr>
              <w:t xml:space="preserve">, su admisión puede ser </w:t>
            </w:r>
            <w:r w:rsidRPr="00FA3303">
              <w:rPr>
                <w:rFonts w:asciiTheme="minorHAnsi" w:hAnsiTheme="minorHAnsi" w:cstheme="minorHAnsi"/>
                <w:b/>
                <w:sz w:val="24"/>
                <w:szCs w:val="24"/>
              </w:rPr>
              <w:t>sometida a un procedimiento de verificación.</w:t>
            </w:r>
            <w:r w:rsidRPr="00FA3303">
              <w:rPr>
                <w:rFonts w:asciiTheme="minorHAnsi" w:hAnsiTheme="minorHAnsi" w:cstheme="minorHAnsi"/>
                <w:sz w:val="24"/>
                <w:szCs w:val="24"/>
              </w:rPr>
              <w:t xml:space="preserve"> Esta Convención solo admite la exigencia del exequátur cuando se pretenden hacer valer coercitivamente alguno de los efectos de la adopción, personales o patrimoniales.</w:t>
            </w:r>
          </w:p>
          <w:p w:rsidR="00B5794C" w:rsidRPr="00FA3303" w:rsidRDefault="00B5794C" w:rsidP="004E5588">
            <w:pPr>
              <w:pStyle w:val="Prrafodelista"/>
              <w:tabs>
                <w:tab w:val="left" w:pos="-810"/>
              </w:tabs>
              <w:ind w:left="0" w:right="-30"/>
              <w:jc w:val="both"/>
              <w:rPr>
                <w:rFonts w:asciiTheme="minorHAnsi" w:hAnsiTheme="minorHAnsi" w:cstheme="minorHAnsi"/>
                <w:b/>
                <w:sz w:val="24"/>
                <w:szCs w:val="24"/>
                <w:u w:val="single"/>
              </w:rPr>
            </w:pPr>
          </w:p>
        </w:tc>
        <w:tc>
          <w:tcPr>
            <w:tcW w:w="2970" w:type="dxa"/>
          </w:tcPr>
          <w:p w:rsidR="00B5794C" w:rsidRPr="00FA3303" w:rsidRDefault="00B5794C" w:rsidP="004E5588">
            <w:pPr>
              <w:tabs>
                <w:tab w:val="left" w:pos="-810"/>
              </w:tabs>
              <w:ind w:left="-12" w:right="-18"/>
              <w:rPr>
                <w:rFonts w:asciiTheme="minorHAnsi" w:hAnsiTheme="minorHAnsi" w:cstheme="minorHAnsi"/>
                <w:sz w:val="24"/>
                <w:szCs w:val="24"/>
              </w:rPr>
            </w:pPr>
            <w:r w:rsidRPr="00FA3303">
              <w:rPr>
                <w:rFonts w:asciiTheme="minorHAnsi" w:hAnsiTheme="minorHAnsi" w:cstheme="minorHAnsi"/>
                <w:sz w:val="24"/>
                <w:szCs w:val="24"/>
              </w:rPr>
              <w:t xml:space="preserve">*Adoptada durante la </w:t>
            </w:r>
            <w:r w:rsidRPr="00FA3303">
              <w:rPr>
                <w:rFonts w:asciiTheme="minorHAnsi" w:hAnsiTheme="minorHAnsi" w:cstheme="minorHAnsi"/>
                <w:b/>
                <w:sz w:val="24"/>
                <w:szCs w:val="24"/>
              </w:rPr>
              <w:t>5ta Conferencia Especializada sobre Derecho Internacional Privado (CIDIP V).</w:t>
            </w:r>
            <w:r w:rsidRPr="00FA3303">
              <w:rPr>
                <w:rFonts w:asciiTheme="minorHAnsi" w:hAnsiTheme="minorHAnsi" w:cstheme="minorHAnsi"/>
                <w:sz w:val="24"/>
                <w:szCs w:val="24"/>
              </w:rPr>
              <w:t xml:space="preserve"> </w:t>
            </w:r>
          </w:p>
          <w:p w:rsidR="00B5794C" w:rsidRPr="00FA3303" w:rsidRDefault="00B5794C" w:rsidP="004E5588">
            <w:pPr>
              <w:tabs>
                <w:tab w:val="left" w:pos="-810"/>
              </w:tabs>
              <w:ind w:left="-12" w:right="-18"/>
              <w:rPr>
                <w:rFonts w:asciiTheme="minorHAnsi" w:hAnsiTheme="minorHAnsi" w:cstheme="minorHAnsi"/>
                <w:sz w:val="24"/>
                <w:szCs w:val="24"/>
              </w:rPr>
            </w:pPr>
            <w:r w:rsidRPr="00FA3303">
              <w:rPr>
                <w:rFonts w:asciiTheme="minorHAnsi" w:hAnsiTheme="minorHAnsi" w:cstheme="minorHAnsi"/>
                <w:sz w:val="24"/>
                <w:szCs w:val="24"/>
              </w:rPr>
              <w:t xml:space="preserve">*Establece que </w:t>
            </w:r>
            <w:r w:rsidRPr="00FA3303">
              <w:rPr>
                <w:rFonts w:asciiTheme="minorHAnsi" w:hAnsiTheme="minorHAnsi" w:cstheme="minorHAnsi"/>
                <w:b/>
                <w:sz w:val="24"/>
                <w:szCs w:val="24"/>
              </w:rPr>
              <w:t>la adopción</w:t>
            </w:r>
            <w:r w:rsidRPr="00FA3303">
              <w:rPr>
                <w:rFonts w:asciiTheme="minorHAnsi" w:hAnsiTheme="minorHAnsi" w:cstheme="minorHAnsi"/>
                <w:sz w:val="24"/>
                <w:szCs w:val="24"/>
              </w:rPr>
              <w:t xml:space="preserve"> y otras figuras </w:t>
            </w:r>
            <w:r w:rsidRPr="00FA3303">
              <w:rPr>
                <w:rFonts w:asciiTheme="minorHAnsi" w:hAnsiTheme="minorHAnsi" w:cstheme="minorHAnsi"/>
                <w:b/>
                <w:sz w:val="24"/>
                <w:szCs w:val="24"/>
              </w:rPr>
              <w:t>afines podrán ser anuladas cuando se pruebe que su origen o finalidad fuere el tráfico internacional de menores</w:t>
            </w:r>
            <w:r w:rsidRPr="00FA3303">
              <w:rPr>
                <w:rFonts w:asciiTheme="minorHAnsi" w:hAnsiTheme="minorHAnsi" w:cstheme="minorHAnsi"/>
                <w:sz w:val="24"/>
                <w:szCs w:val="24"/>
              </w:rPr>
              <w:t xml:space="preserve">. </w:t>
            </w:r>
          </w:p>
          <w:p w:rsidR="00B5794C" w:rsidRPr="00FA3303" w:rsidRDefault="00B5794C" w:rsidP="004E5588">
            <w:pPr>
              <w:tabs>
                <w:tab w:val="left" w:pos="-810"/>
              </w:tabs>
              <w:ind w:left="-12" w:right="-18"/>
              <w:rPr>
                <w:rFonts w:asciiTheme="minorHAnsi" w:hAnsiTheme="minorHAnsi" w:cstheme="minorHAnsi"/>
                <w:sz w:val="24"/>
                <w:szCs w:val="24"/>
              </w:rPr>
            </w:pPr>
            <w:r w:rsidRPr="00FA3303">
              <w:rPr>
                <w:rFonts w:asciiTheme="minorHAnsi" w:hAnsiTheme="minorHAnsi" w:cstheme="minorHAnsi"/>
                <w:sz w:val="24"/>
                <w:szCs w:val="24"/>
              </w:rPr>
              <w:t xml:space="preserve">*La </w:t>
            </w:r>
            <w:r w:rsidRPr="00FA3303">
              <w:rPr>
                <w:rFonts w:asciiTheme="minorHAnsi" w:hAnsiTheme="minorHAnsi" w:cstheme="minorHAnsi"/>
                <w:b/>
                <w:sz w:val="24"/>
                <w:szCs w:val="24"/>
              </w:rPr>
              <w:t>anulación</w:t>
            </w:r>
            <w:r w:rsidRPr="00FA3303">
              <w:rPr>
                <w:rFonts w:asciiTheme="minorHAnsi" w:hAnsiTheme="minorHAnsi" w:cstheme="minorHAnsi"/>
                <w:sz w:val="24"/>
                <w:szCs w:val="24"/>
              </w:rPr>
              <w:t xml:space="preserve"> se someterá a las </w:t>
            </w:r>
            <w:r w:rsidRPr="00FA3303">
              <w:rPr>
                <w:rFonts w:asciiTheme="minorHAnsi" w:hAnsiTheme="minorHAnsi" w:cstheme="minorHAnsi"/>
                <w:sz w:val="24"/>
                <w:szCs w:val="24"/>
                <w:u w:val="single"/>
              </w:rPr>
              <w:t>autoridades</w:t>
            </w:r>
            <w:r w:rsidRPr="00FA3303">
              <w:rPr>
                <w:rFonts w:asciiTheme="minorHAnsi" w:hAnsiTheme="minorHAnsi" w:cstheme="minorHAnsi"/>
                <w:sz w:val="24"/>
                <w:szCs w:val="24"/>
              </w:rPr>
              <w:t xml:space="preserve"> y a la </w:t>
            </w:r>
            <w:r w:rsidRPr="00FA3303">
              <w:rPr>
                <w:rFonts w:asciiTheme="minorHAnsi" w:hAnsiTheme="minorHAnsi" w:cstheme="minorHAnsi"/>
                <w:sz w:val="24"/>
                <w:szCs w:val="24"/>
                <w:u w:val="single"/>
              </w:rPr>
              <w:t>ley del Estado de constitución de la adopción o institución</w:t>
            </w:r>
            <w:r w:rsidRPr="00FA3303">
              <w:rPr>
                <w:rFonts w:asciiTheme="minorHAnsi" w:hAnsiTheme="minorHAnsi" w:cstheme="minorHAnsi"/>
                <w:sz w:val="24"/>
                <w:szCs w:val="24"/>
              </w:rPr>
              <w:t xml:space="preserve"> de que se trate, teniendo en cuenta el </w:t>
            </w:r>
            <w:r w:rsidRPr="00FA3303">
              <w:rPr>
                <w:rFonts w:asciiTheme="minorHAnsi" w:hAnsiTheme="minorHAnsi" w:cstheme="minorHAnsi"/>
                <w:b/>
                <w:sz w:val="24"/>
                <w:szCs w:val="24"/>
              </w:rPr>
              <w:t>interés superior del menor</w:t>
            </w:r>
            <w:r w:rsidRPr="00FA3303">
              <w:rPr>
                <w:rFonts w:asciiTheme="minorHAnsi" w:hAnsiTheme="minorHAnsi" w:cstheme="minorHAnsi"/>
                <w:sz w:val="24"/>
                <w:szCs w:val="24"/>
              </w:rPr>
              <w:t xml:space="preserve"> </w:t>
            </w:r>
            <w:r w:rsidRPr="00FA3303">
              <w:rPr>
                <w:rFonts w:asciiTheme="minorHAnsi" w:hAnsiTheme="minorHAnsi" w:cstheme="minorHAnsi"/>
                <w:b/>
                <w:sz w:val="24"/>
                <w:szCs w:val="24"/>
              </w:rPr>
              <w:t>(Art. 18)</w:t>
            </w:r>
            <w:r w:rsidRPr="00FA3303">
              <w:rPr>
                <w:rFonts w:asciiTheme="minorHAnsi" w:hAnsiTheme="minorHAnsi" w:cstheme="minorHAnsi"/>
                <w:sz w:val="24"/>
                <w:szCs w:val="24"/>
              </w:rPr>
              <w:t xml:space="preserve">. </w:t>
            </w:r>
          </w:p>
          <w:p w:rsidR="00B5794C" w:rsidRPr="00FA3303" w:rsidRDefault="00B5794C" w:rsidP="004E5588">
            <w:pPr>
              <w:pStyle w:val="Prrafodelista"/>
              <w:tabs>
                <w:tab w:val="left" w:pos="-810"/>
              </w:tabs>
              <w:ind w:left="0" w:right="-30"/>
              <w:jc w:val="both"/>
              <w:rPr>
                <w:rFonts w:asciiTheme="minorHAnsi" w:hAnsiTheme="minorHAnsi" w:cstheme="minorHAnsi"/>
                <w:b/>
                <w:sz w:val="24"/>
                <w:szCs w:val="24"/>
                <w:u w:val="single"/>
              </w:rPr>
            </w:pPr>
          </w:p>
        </w:tc>
      </w:tr>
    </w:tbl>
    <w:p w:rsidR="00B01191" w:rsidRPr="00FA3303" w:rsidRDefault="00B01191" w:rsidP="004E5588">
      <w:pPr>
        <w:tabs>
          <w:tab w:val="left" w:pos="-810"/>
        </w:tabs>
        <w:spacing w:after="0"/>
        <w:ind w:left="-1080" w:right="-900"/>
        <w:jc w:val="both"/>
        <w:rPr>
          <w:rFonts w:cstheme="minorHAnsi"/>
          <w:sz w:val="24"/>
          <w:szCs w:val="24"/>
        </w:rPr>
      </w:pPr>
    </w:p>
    <w:p w:rsidR="00B01191" w:rsidRPr="00FA3303" w:rsidRDefault="00B01191" w:rsidP="004E5588">
      <w:pPr>
        <w:pStyle w:val="Ttulo3"/>
        <w:numPr>
          <w:ilvl w:val="0"/>
          <w:numId w:val="6"/>
        </w:numPr>
        <w:tabs>
          <w:tab w:val="left" w:pos="-810"/>
        </w:tabs>
        <w:spacing w:before="0" w:after="0"/>
        <w:ind w:left="-1080" w:right="-900" w:firstLine="0"/>
        <w:rPr>
          <w:rFonts w:asciiTheme="minorHAnsi" w:hAnsiTheme="minorHAnsi" w:cstheme="minorHAnsi"/>
          <w:bCs w:val="0"/>
          <w:sz w:val="24"/>
          <w:szCs w:val="24"/>
        </w:rPr>
      </w:pPr>
      <w:bookmarkStart w:id="20" w:name="_Toc137804174"/>
      <w:bookmarkStart w:id="21" w:name="_Toc138427249"/>
      <w:r w:rsidRPr="00FA3303">
        <w:rPr>
          <w:rFonts w:asciiTheme="minorHAnsi" w:hAnsiTheme="minorHAnsi" w:cstheme="minorHAnsi"/>
          <w:bCs w:val="0"/>
          <w:sz w:val="24"/>
          <w:szCs w:val="24"/>
        </w:rPr>
        <w:t>Regulación interna</w:t>
      </w:r>
      <w:bookmarkEnd w:id="20"/>
      <w:bookmarkEnd w:id="21"/>
      <w:r w:rsidR="00B5794C" w:rsidRPr="00FA3303">
        <w:rPr>
          <w:rFonts w:asciiTheme="minorHAnsi" w:hAnsiTheme="minorHAnsi" w:cstheme="minorHAnsi"/>
          <w:bCs w:val="0"/>
          <w:sz w:val="24"/>
          <w:szCs w:val="24"/>
        </w:rPr>
        <w:t>:</w:t>
      </w:r>
    </w:p>
    <w:p w:rsidR="00B01191" w:rsidRPr="00FA3303" w:rsidRDefault="00B01191" w:rsidP="004E5588">
      <w:pPr>
        <w:tabs>
          <w:tab w:val="left" w:pos="-810"/>
        </w:tabs>
        <w:spacing w:after="0"/>
        <w:ind w:left="-1080" w:right="-900"/>
        <w:jc w:val="both"/>
        <w:rPr>
          <w:rFonts w:cstheme="minorHAnsi"/>
          <w:sz w:val="24"/>
          <w:szCs w:val="24"/>
        </w:rPr>
      </w:pPr>
    </w:p>
    <w:p w:rsidR="005E1061" w:rsidRPr="00FA3303" w:rsidRDefault="005E1061" w:rsidP="004E5588">
      <w:pPr>
        <w:tabs>
          <w:tab w:val="left" w:pos="-810"/>
        </w:tabs>
        <w:spacing w:after="0"/>
        <w:ind w:left="-1080" w:right="-900"/>
        <w:jc w:val="both"/>
        <w:rPr>
          <w:rFonts w:cstheme="minorHAnsi"/>
          <w:sz w:val="24"/>
          <w:szCs w:val="24"/>
        </w:rPr>
      </w:pPr>
    </w:p>
    <w:p w:rsidR="00B5794C" w:rsidRPr="00FA3303" w:rsidRDefault="00B5794C" w:rsidP="004E5588">
      <w:pPr>
        <w:pStyle w:val="Prrafodelista"/>
        <w:tabs>
          <w:tab w:val="left" w:pos="-810"/>
        </w:tabs>
        <w:spacing w:after="0"/>
        <w:ind w:left="-1080" w:right="-900"/>
        <w:jc w:val="both"/>
        <w:rPr>
          <w:rFonts w:cstheme="minorHAnsi"/>
          <w:sz w:val="24"/>
          <w:szCs w:val="24"/>
        </w:rPr>
      </w:pPr>
      <w:r w:rsidRPr="00FA3303">
        <w:rPr>
          <w:rFonts w:cstheme="minorHAnsi"/>
          <w:sz w:val="24"/>
          <w:szCs w:val="24"/>
          <w:u w:val="single"/>
        </w:rPr>
        <w:lastRenderedPageBreak/>
        <w:t>CB</w:t>
      </w:r>
      <w:r w:rsidRPr="00FA3303">
        <w:rPr>
          <w:rFonts w:cstheme="minorHAnsi"/>
          <w:sz w:val="24"/>
          <w:szCs w:val="24"/>
        </w:rPr>
        <w:t xml:space="preserve">: </w:t>
      </w:r>
    </w:p>
    <w:p w:rsidR="00B5794C" w:rsidRPr="00FA3303" w:rsidRDefault="00B5794C" w:rsidP="004E5588">
      <w:pPr>
        <w:pStyle w:val="Prrafodelista"/>
        <w:numPr>
          <w:ilvl w:val="0"/>
          <w:numId w:val="7"/>
        </w:numPr>
        <w:tabs>
          <w:tab w:val="left" w:pos="-810"/>
        </w:tabs>
        <w:spacing w:after="0"/>
        <w:ind w:left="-1080" w:right="-900" w:firstLine="0"/>
        <w:jc w:val="both"/>
        <w:rPr>
          <w:rFonts w:cstheme="minorHAnsi"/>
          <w:sz w:val="24"/>
          <w:szCs w:val="24"/>
        </w:rPr>
      </w:pPr>
      <w:r w:rsidRPr="00FA3303">
        <w:rPr>
          <w:rFonts w:cstheme="minorHAnsi"/>
          <w:sz w:val="24"/>
          <w:szCs w:val="24"/>
        </w:rPr>
        <w:t>O</w:t>
      </w:r>
      <w:r w:rsidR="00B01191" w:rsidRPr="00FA3303">
        <w:rPr>
          <w:rFonts w:cstheme="minorHAnsi"/>
          <w:sz w:val="24"/>
          <w:szCs w:val="24"/>
        </w:rPr>
        <w:t xml:space="preserve">pta, al igual de la Convención interamericana sobre conflicto de leyes en materia de adopción de menores (CIDIP III), por la </w:t>
      </w:r>
      <w:r w:rsidR="00B01191" w:rsidRPr="00FA3303">
        <w:rPr>
          <w:rFonts w:cstheme="minorHAnsi"/>
          <w:b/>
          <w:sz w:val="24"/>
          <w:szCs w:val="24"/>
        </w:rPr>
        <w:t>aplicación distributiva de las leyes aplicables</w:t>
      </w:r>
      <w:r w:rsidRPr="00FA3303">
        <w:rPr>
          <w:rFonts w:cstheme="minorHAnsi"/>
          <w:sz w:val="24"/>
          <w:szCs w:val="24"/>
        </w:rPr>
        <w:t>:</w:t>
      </w:r>
      <w:r w:rsidR="00B01191" w:rsidRPr="00FA3303">
        <w:rPr>
          <w:rFonts w:cstheme="minorHAnsi"/>
          <w:sz w:val="24"/>
          <w:szCs w:val="24"/>
        </w:rPr>
        <w:t xml:space="preserve"> </w:t>
      </w:r>
    </w:p>
    <w:p w:rsidR="00B5794C" w:rsidRPr="00FA3303" w:rsidRDefault="00B5794C" w:rsidP="004E5588">
      <w:pPr>
        <w:pStyle w:val="Prrafodelista"/>
        <w:numPr>
          <w:ilvl w:val="0"/>
          <w:numId w:val="7"/>
        </w:numPr>
        <w:tabs>
          <w:tab w:val="left" w:pos="-810"/>
        </w:tabs>
        <w:spacing w:after="0"/>
        <w:ind w:left="-1080" w:right="-900" w:firstLine="0"/>
        <w:jc w:val="both"/>
        <w:rPr>
          <w:rFonts w:cstheme="minorHAnsi"/>
          <w:sz w:val="24"/>
          <w:szCs w:val="24"/>
        </w:rPr>
      </w:pPr>
      <w:r w:rsidRPr="00FA3303">
        <w:rPr>
          <w:rFonts w:cstheme="minorHAnsi"/>
          <w:b/>
          <w:sz w:val="24"/>
          <w:szCs w:val="24"/>
        </w:rPr>
        <w:t>Art. 73 CB: L</w:t>
      </w:r>
      <w:r w:rsidR="00B01191" w:rsidRPr="00FA3303">
        <w:rPr>
          <w:rFonts w:cstheme="minorHAnsi"/>
          <w:b/>
          <w:sz w:val="24"/>
          <w:szCs w:val="24"/>
        </w:rPr>
        <w:t>a capacidad para adoptar y ser adoptado</w:t>
      </w:r>
      <w:r w:rsidR="00B01191" w:rsidRPr="00FA3303">
        <w:rPr>
          <w:rFonts w:cstheme="minorHAnsi"/>
          <w:sz w:val="24"/>
          <w:szCs w:val="24"/>
        </w:rPr>
        <w:t xml:space="preserve"> y </w:t>
      </w:r>
      <w:r w:rsidR="00B01191" w:rsidRPr="00FA3303">
        <w:rPr>
          <w:rFonts w:cstheme="minorHAnsi"/>
          <w:b/>
          <w:sz w:val="24"/>
          <w:szCs w:val="24"/>
        </w:rPr>
        <w:t>las condiciones y limitaciones de la adopción</w:t>
      </w:r>
      <w:r w:rsidR="00B01191" w:rsidRPr="00FA3303">
        <w:rPr>
          <w:rFonts w:cstheme="minorHAnsi"/>
          <w:sz w:val="24"/>
          <w:szCs w:val="24"/>
        </w:rPr>
        <w:t xml:space="preserve"> se sujetarán a la </w:t>
      </w:r>
      <w:r w:rsidR="00B01191" w:rsidRPr="00FA3303">
        <w:rPr>
          <w:rFonts w:cstheme="minorHAnsi"/>
          <w:sz w:val="24"/>
          <w:szCs w:val="24"/>
          <w:u w:val="single"/>
        </w:rPr>
        <w:t>ley personal de cada uno de los interesados</w:t>
      </w:r>
      <w:r w:rsidR="00B01191" w:rsidRPr="00FA3303">
        <w:rPr>
          <w:rFonts w:cstheme="minorHAnsi"/>
          <w:sz w:val="24"/>
          <w:szCs w:val="24"/>
        </w:rPr>
        <w:t xml:space="preserve">. </w:t>
      </w:r>
    </w:p>
    <w:p w:rsidR="005E1061" w:rsidRPr="00FA3303" w:rsidRDefault="00B5794C" w:rsidP="004E5588">
      <w:pPr>
        <w:pStyle w:val="Prrafodelista"/>
        <w:numPr>
          <w:ilvl w:val="0"/>
          <w:numId w:val="7"/>
        </w:numPr>
        <w:tabs>
          <w:tab w:val="left" w:pos="-810"/>
        </w:tabs>
        <w:spacing w:after="0"/>
        <w:ind w:left="-1080" w:right="-900" w:firstLine="0"/>
        <w:jc w:val="both"/>
        <w:rPr>
          <w:rFonts w:cstheme="minorHAnsi"/>
          <w:sz w:val="24"/>
          <w:szCs w:val="24"/>
        </w:rPr>
      </w:pPr>
      <w:r w:rsidRPr="00FA3303">
        <w:rPr>
          <w:rFonts w:cstheme="minorHAnsi"/>
          <w:sz w:val="24"/>
          <w:szCs w:val="24"/>
        </w:rPr>
        <w:t xml:space="preserve">Algunos efectos de la adopción se regulan por la </w:t>
      </w:r>
      <w:r w:rsidRPr="00FA3303">
        <w:rPr>
          <w:rFonts w:cstheme="minorHAnsi"/>
          <w:sz w:val="24"/>
          <w:szCs w:val="24"/>
          <w:u w:val="single"/>
        </w:rPr>
        <w:t>ley del adoptante</w:t>
      </w:r>
      <w:r w:rsidRPr="00FA3303">
        <w:rPr>
          <w:rFonts w:cstheme="minorHAnsi"/>
          <w:sz w:val="24"/>
          <w:szCs w:val="24"/>
        </w:rPr>
        <w:t xml:space="preserve"> </w:t>
      </w:r>
      <w:r w:rsidRPr="00FA3303">
        <w:rPr>
          <w:rFonts w:cstheme="minorHAnsi"/>
          <w:b/>
          <w:sz w:val="24"/>
          <w:szCs w:val="24"/>
        </w:rPr>
        <w:t>(</w:t>
      </w:r>
      <w:r w:rsidR="00B01191" w:rsidRPr="00FA3303">
        <w:rPr>
          <w:rFonts w:cstheme="minorHAnsi"/>
          <w:sz w:val="24"/>
          <w:szCs w:val="24"/>
        </w:rPr>
        <w:t xml:space="preserve">los relativos a </w:t>
      </w:r>
      <w:r w:rsidR="00B01191" w:rsidRPr="00FA3303">
        <w:rPr>
          <w:rFonts w:cstheme="minorHAnsi"/>
          <w:b/>
          <w:sz w:val="24"/>
          <w:szCs w:val="24"/>
        </w:rPr>
        <w:t>la sucesión</w:t>
      </w:r>
      <w:r w:rsidR="00B01191" w:rsidRPr="00FA3303">
        <w:rPr>
          <w:rFonts w:cstheme="minorHAnsi"/>
          <w:sz w:val="24"/>
          <w:szCs w:val="24"/>
        </w:rPr>
        <w:t xml:space="preserve"> de</w:t>
      </w:r>
      <w:r w:rsidRPr="00FA3303">
        <w:rPr>
          <w:rFonts w:cstheme="minorHAnsi"/>
          <w:sz w:val="24"/>
          <w:szCs w:val="24"/>
        </w:rPr>
        <w:t xml:space="preserve">l adoptante. </w:t>
      </w:r>
      <w:r w:rsidRPr="00FA3303">
        <w:rPr>
          <w:rFonts w:cstheme="minorHAnsi"/>
          <w:b/>
          <w:sz w:val="24"/>
          <w:szCs w:val="24"/>
        </w:rPr>
        <w:t>Art. 74</w:t>
      </w:r>
      <w:r w:rsidRPr="00FA3303">
        <w:rPr>
          <w:rFonts w:cstheme="minorHAnsi"/>
          <w:sz w:val="24"/>
          <w:szCs w:val="24"/>
        </w:rPr>
        <w:t>)</w:t>
      </w:r>
      <w:r w:rsidR="00B01191" w:rsidRPr="00FA3303">
        <w:rPr>
          <w:rFonts w:cstheme="minorHAnsi"/>
          <w:sz w:val="24"/>
          <w:szCs w:val="24"/>
        </w:rPr>
        <w:t xml:space="preserve">, y </w:t>
      </w:r>
      <w:r w:rsidR="005E1061" w:rsidRPr="00FA3303">
        <w:rPr>
          <w:rFonts w:cstheme="minorHAnsi"/>
          <w:sz w:val="24"/>
          <w:szCs w:val="24"/>
        </w:rPr>
        <w:t xml:space="preserve">otros se regulan por la </w:t>
      </w:r>
      <w:r w:rsidR="00B01191" w:rsidRPr="00FA3303">
        <w:rPr>
          <w:rFonts w:cstheme="minorHAnsi"/>
          <w:sz w:val="24"/>
          <w:szCs w:val="24"/>
          <w:u w:val="single"/>
        </w:rPr>
        <w:t>ley del adoptado</w:t>
      </w:r>
      <w:r w:rsidR="00B01191" w:rsidRPr="00FA3303">
        <w:rPr>
          <w:rFonts w:cstheme="minorHAnsi"/>
          <w:sz w:val="24"/>
          <w:szCs w:val="24"/>
        </w:rPr>
        <w:t xml:space="preserve"> </w:t>
      </w:r>
      <w:r w:rsidR="005E1061" w:rsidRPr="00FA3303">
        <w:rPr>
          <w:rFonts w:cstheme="minorHAnsi"/>
          <w:sz w:val="24"/>
          <w:szCs w:val="24"/>
        </w:rPr>
        <w:t>(</w:t>
      </w:r>
      <w:r w:rsidR="00B01191" w:rsidRPr="00FA3303">
        <w:rPr>
          <w:rFonts w:cstheme="minorHAnsi"/>
          <w:sz w:val="24"/>
          <w:szCs w:val="24"/>
        </w:rPr>
        <w:t xml:space="preserve">efectos relativos al </w:t>
      </w:r>
      <w:r w:rsidR="00B01191" w:rsidRPr="00FA3303">
        <w:rPr>
          <w:rFonts w:cstheme="minorHAnsi"/>
          <w:b/>
          <w:sz w:val="24"/>
          <w:szCs w:val="24"/>
        </w:rPr>
        <w:t>apellido</w:t>
      </w:r>
      <w:r w:rsidR="00B01191" w:rsidRPr="00FA3303">
        <w:rPr>
          <w:rFonts w:cstheme="minorHAnsi"/>
          <w:sz w:val="24"/>
          <w:szCs w:val="24"/>
        </w:rPr>
        <w:t xml:space="preserve">, a los </w:t>
      </w:r>
      <w:r w:rsidR="00B01191" w:rsidRPr="00FA3303">
        <w:rPr>
          <w:rFonts w:cstheme="minorHAnsi"/>
          <w:b/>
          <w:sz w:val="24"/>
          <w:szCs w:val="24"/>
        </w:rPr>
        <w:t>derechos y deberes que conserve con respecto a su familia natural</w:t>
      </w:r>
      <w:r w:rsidR="00B01191" w:rsidRPr="00FA3303">
        <w:rPr>
          <w:rFonts w:cstheme="minorHAnsi"/>
          <w:sz w:val="24"/>
          <w:szCs w:val="24"/>
        </w:rPr>
        <w:t xml:space="preserve"> y a </w:t>
      </w:r>
      <w:r w:rsidR="00B01191" w:rsidRPr="00FA3303">
        <w:rPr>
          <w:rFonts w:cstheme="minorHAnsi"/>
          <w:b/>
          <w:sz w:val="24"/>
          <w:szCs w:val="24"/>
        </w:rPr>
        <w:t>su sucesión respecto al adoptante</w:t>
      </w:r>
      <w:r w:rsidR="005E1061" w:rsidRPr="00FA3303">
        <w:rPr>
          <w:rFonts w:cstheme="minorHAnsi"/>
          <w:sz w:val="24"/>
          <w:szCs w:val="24"/>
        </w:rPr>
        <w:t>)</w:t>
      </w:r>
      <w:r w:rsidR="00B01191" w:rsidRPr="00FA3303">
        <w:rPr>
          <w:rFonts w:cstheme="minorHAnsi"/>
          <w:sz w:val="24"/>
          <w:szCs w:val="24"/>
        </w:rPr>
        <w:t xml:space="preserve">. </w:t>
      </w:r>
    </w:p>
    <w:p w:rsidR="005E1061" w:rsidRPr="00FA3303" w:rsidRDefault="005E1061" w:rsidP="004E5588">
      <w:pPr>
        <w:pStyle w:val="Prrafodelista"/>
        <w:tabs>
          <w:tab w:val="left" w:pos="-810"/>
        </w:tabs>
        <w:spacing w:after="0"/>
        <w:ind w:left="-1080" w:right="-900"/>
        <w:jc w:val="both"/>
        <w:rPr>
          <w:rFonts w:cstheme="minorHAnsi"/>
          <w:sz w:val="24"/>
          <w:szCs w:val="24"/>
        </w:rPr>
      </w:pPr>
    </w:p>
    <w:p w:rsidR="005E1061" w:rsidRPr="00FA3303" w:rsidRDefault="005E1061" w:rsidP="004E5588">
      <w:pPr>
        <w:pStyle w:val="Prrafodelista"/>
        <w:numPr>
          <w:ilvl w:val="0"/>
          <w:numId w:val="7"/>
        </w:numPr>
        <w:tabs>
          <w:tab w:val="left" w:pos="-810"/>
        </w:tabs>
        <w:spacing w:after="0"/>
        <w:ind w:left="-1080" w:right="-900" w:firstLine="0"/>
        <w:jc w:val="both"/>
        <w:rPr>
          <w:rFonts w:cstheme="minorHAnsi"/>
          <w:sz w:val="24"/>
          <w:szCs w:val="24"/>
        </w:rPr>
      </w:pPr>
      <w:r w:rsidRPr="00FA3303">
        <w:rPr>
          <w:rFonts w:cstheme="minorHAnsi"/>
          <w:b/>
          <w:sz w:val="24"/>
          <w:szCs w:val="24"/>
        </w:rPr>
        <w:t xml:space="preserve">Art. 76 CB: </w:t>
      </w:r>
      <w:r w:rsidRPr="00FA3303">
        <w:rPr>
          <w:rFonts w:cstheme="minorHAnsi"/>
          <w:sz w:val="24"/>
          <w:szCs w:val="24"/>
        </w:rPr>
        <w:t>S</w:t>
      </w:r>
      <w:r w:rsidR="00B01191" w:rsidRPr="00FA3303">
        <w:rPr>
          <w:rFonts w:cstheme="minorHAnsi"/>
          <w:sz w:val="24"/>
          <w:szCs w:val="24"/>
        </w:rPr>
        <w:t xml:space="preserve">on de </w:t>
      </w:r>
      <w:r w:rsidR="00B01191" w:rsidRPr="00FA3303">
        <w:rPr>
          <w:rFonts w:cstheme="minorHAnsi"/>
          <w:b/>
          <w:sz w:val="24"/>
          <w:szCs w:val="24"/>
        </w:rPr>
        <w:t>orden público internacional</w:t>
      </w:r>
      <w:r w:rsidR="00B01191" w:rsidRPr="00FA3303">
        <w:rPr>
          <w:rFonts w:cstheme="minorHAnsi"/>
          <w:sz w:val="24"/>
          <w:szCs w:val="24"/>
        </w:rPr>
        <w:t xml:space="preserve"> las disposiciones relativas al </w:t>
      </w:r>
      <w:r w:rsidR="00B01191" w:rsidRPr="00FA3303">
        <w:rPr>
          <w:rFonts w:cstheme="minorHAnsi"/>
          <w:b/>
          <w:sz w:val="24"/>
          <w:szCs w:val="24"/>
        </w:rPr>
        <w:t>derecho de alimentos</w:t>
      </w:r>
      <w:r w:rsidR="00B01191" w:rsidRPr="00FA3303">
        <w:rPr>
          <w:rFonts w:cstheme="minorHAnsi"/>
          <w:sz w:val="24"/>
          <w:szCs w:val="24"/>
        </w:rPr>
        <w:t xml:space="preserve"> y las que establecen para la </w:t>
      </w:r>
      <w:r w:rsidR="00B01191" w:rsidRPr="00FA3303">
        <w:rPr>
          <w:rFonts w:cstheme="minorHAnsi"/>
          <w:b/>
          <w:sz w:val="24"/>
          <w:szCs w:val="24"/>
        </w:rPr>
        <w:t>adopción formas solemnes</w:t>
      </w:r>
      <w:r w:rsidRPr="00FA3303">
        <w:rPr>
          <w:rFonts w:cstheme="minorHAnsi"/>
          <w:sz w:val="24"/>
          <w:szCs w:val="24"/>
        </w:rPr>
        <w:t>.</w:t>
      </w:r>
    </w:p>
    <w:p w:rsidR="005E1061" w:rsidRPr="00FA3303" w:rsidRDefault="005E1061" w:rsidP="004E5588">
      <w:pPr>
        <w:pStyle w:val="Prrafodelista"/>
        <w:numPr>
          <w:ilvl w:val="0"/>
          <w:numId w:val="7"/>
        </w:numPr>
        <w:tabs>
          <w:tab w:val="left" w:pos="-810"/>
        </w:tabs>
        <w:spacing w:after="0"/>
        <w:ind w:left="-1080" w:right="-900" w:firstLine="0"/>
        <w:jc w:val="both"/>
        <w:rPr>
          <w:rFonts w:cstheme="minorHAnsi"/>
          <w:sz w:val="24"/>
          <w:szCs w:val="24"/>
        </w:rPr>
      </w:pPr>
      <w:r w:rsidRPr="00FA3303">
        <w:rPr>
          <w:rFonts w:cstheme="minorHAnsi"/>
          <w:b/>
          <w:sz w:val="24"/>
          <w:szCs w:val="24"/>
        </w:rPr>
        <w:t xml:space="preserve">Art. 77 CB: </w:t>
      </w:r>
      <w:r w:rsidR="00B01191" w:rsidRPr="00FA3303">
        <w:rPr>
          <w:rFonts w:cstheme="minorHAnsi"/>
          <w:sz w:val="24"/>
          <w:szCs w:val="24"/>
        </w:rPr>
        <w:t xml:space="preserve">Las disposiciones relativas a la adopción </w:t>
      </w:r>
      <w:r w:rsidR="00B01191" w:rsidRPr="00FA3303">
        <w:rPr>
          <w:rFonts w:cstheme="minorHAnsi"/>
          <w:b/>
          <w:sz w:val="24"/>
          <w:szCs w:val="24"/>
        </w:rPr>
        <w:t>no se aplicarán a los Estados que no la reconozcan</w:t>
      </w:r>
      <w:r w:rsidR="00B01191" w:rsidRPr="00FA3303">
        <w:rPr>
          <w:rFonts w:cstheme="minorHAnsi"/>
          <w:sz w:val="24"/>
          <w:szCs w:val="24"/>
        </w:rPr>
        <w:t xml:space="preserve">. </w:t>
      </w:r>
    </w:p>
    <w:p w:rsidR="005E1061" w:rsidRPr="00FA3303" w:rsidRDefault="005E1061" w:rsidP="004E5588">
      <w:pPr>
        <w:pStyle w:val="Prrafodelista"/>
        <w:tabs>
          <w:tab w:val="left" w:pos="-810"/>
        </w:tabs>
        <w:spacing w:after="0"/>
        <w:ind w:left="-1080" w:right="-900"/>
        <w:jc w:val="both"/>
        <w:rPr>
          <w:rFonts w:cstheme="minorHAnsi"/>
          <w:sz w:val="24"/>
          <w:szCs w:val="24"/>
        </w:rPr>
      </w:pPr>
    </w:p>
    <w:p w:rsidR="00B01191" w:rsidRPr="00FA3303" w:rsidRDefault="005E1061" w:rsidP="004E5588">
      <w:pPr>
        <w:pStyle w:val="Prrafodelista"/>
        <w:numPr>
          <w:ilvl w:val="0"/>
          <w:numId w:val="7"/>
        </w:numPr>
        <w:tabs>
          <w:tab w:val="left" w:pos="-810"/>
        </w:tabs>
        <w:spacing w:after="0"/>
        <w:ind w:left="-1080" w:right="-900" w:firstLine="0"/>
        <w:jc w:val="both"/>
        <w:rPr>
          <w:rFonts w:cstheme="minorHAnsi"/>
          <w:sz w:val="24"/>
          <w:szCs w:val="24"/>
        </w:rPr>
      </w:pPr>
      <w:r w:rsidRPr="00FA3303">
        <w:rPr>
          <w:rFonts w:cstheme="minorHAnsi"/>
          <w:b/>
          <w:sz w:val="24"/>
          <w:szCs w:val="24"/>
        </w:rPr>
        <w:t xml:space="preserve">Art. 435 CB: </w:t>
      </w:r>
      <w:r w:rsidR="00B01191" w:rsidRPr="00FA3303">
        <w:rPr>
          <w:rFonts w:cstheme="minorHAnsi"/>
          <w:sz w:val="24"/>
          <w:szCs w:val="24"/>
        </w:rPr>
        <w:t xml:space="preserve">En cuanto al </w:t>
      </w:r>
      <w:r w:rsidR="00B01191" w:rsidRPr="00FA3303">
        <w:rPr>
          <w:rFonts w:cstheme="minorHAnsi"/>
          <w:b/>
          <w:sz w:val="24"/>
          <w:szCs w:val="24"/>
        </w:rPr>
        <w:t>control de las adopciones extranjeras</w:t>
      </w:r>
      <w:r w:rsidR="00B01191" w:rsidRPr="00FA3303">
        <w:rPr>
          <w:rFonts w:cstheme="minorHAnsi"/>
          <w:sz w:val="24"/>
          <w:szCs w:val="24"/>
        </w:rPr>
        <w:t xml:space="preserve">, al tratarse de un </w:t>
      </w:r>
      <w:r w:rsidR="00B01191" w:rsidRPr="00FA3303">
        <w:rPr>
          <w:rFonts w:cstheme="minorHAnsi"/>
          <w:b/>
          <w:sz w:val="24"/>
          <w:szCs w:val="24"/>
        </w:rPr>
        <w:t>acto de jurisdicción voluntaria</w:t>
      </w:r>
      <w:r w:rsidR="00B01191" w:rsidRPr="00FA3303">
        <w:rPr>
          <w:rFonts w:cstheme="minorHAnsi"/>
          <w:sz w:val="24"/>
          <w:szCs w:val="24"/>
        </w:rPr>
        <w:t xml:space="preserve">, solo </w:t>
      </w:r>
      <w:r w:rsidRPr="00FA3303">
        <w:rPr>
          <w:rFonts w:cstheme="minorHAnsi"/>
          <w:sz w:val="24"/>
          <w:szCs w:val="24"/>
        </w:rPr>
        <w:t xml:space="preserve">se </w:t>
      </w:r>
      <w:r w:rsidR="00B01191" w:rsidRPr="00FA3303">
        <w:rPr>
          <w:rFonts w:cstheme="minorHAnsi"/>
          <w:sz w:val="24"/>
          <w:szCs w:val="24"/>
        </w:rPr>
        <w:t xml:space="preserve">requiere que </w:t>
      </w:r>
      <w:r w:rsidR="00B01191" w:rsidRPr="00FA3303">
        <w:rPr>
          <w:rFonts w:cstheme="minorHAnsi"/>
          <w:b/>
          <w:sz w:val="24"/>
          <w:szCs w:val="24"/>
        </w:rPr>
        <w:t>cumpla con los requisitos que exige para la eficacia de los documentos otorgados en el extranjero</w:t>
      </w:r>
      <w:r w:rsidR="00B01191" w:rsidRPr="00FA3303">
        <w:rPr>
          <w:rFonts w:cstheme="minorHAnsi"/>
          <w:sz w:val="24"/>
          <w:szCs w:val="24"/>
        </w:rPr>
        <w:t xml:space="preserve">, siempre que procedan de un </w:t>
      </w:r>
      <w:r w:rsidR="00B01191" w:rsidRPr="00FA3303">
        <w:rPr>
          <w:rFonts w:cstheme="minorHAnsi"/>
          <w:b/>
          <w:sz w:val="24"/>
          <w:szCs w:val="24"/>
        </w:rPr>
        <w:t>juez competente</w:t>
      </w:r>
      <w:r w:rsidRPr="00FA3303">
        <w:rPr>
          <w:rFonts w:cstheme="minorHAnsi"/>
          <w:sz w:val="24"/>
          <w:szCs w:val="24"/>
        </w:rPr>
        <w:t xml:space="preserve">. </w:t>
      </w:r>
    </w:p>
    <w:p w:rsidR="00B01191" w:rsidRPr="00FA3303" w:rsidRDefault="00B01191" w:rsidP="004E5588">
      <w:pPr>
        <w:tabs>
          <w:tab w:val="left" w:pos="-810"/>
        </w:tabs>
        <w:spacing w:after="0"/>
        <w:ind w:left="-1080" w:right="-900"/>
        <w:jc w:val="both"/>
        <w:rPr>
          <w:rFonts w:cstheme="minorHAnsi"/>
          <w:sz w:val="24"/>
          <w:szCs w:val="24"/>
        </w:rPr>
      </w:pPr>
    </w:p>
    <w:p w:rsidR="005E1061" w:rsidRPr="00FA3303" w:rsidRDefault="005E1061" w:rsidP="004E5588">
      <w:pPr>
        <w:tabs>
          <w:tab w:val="left" w:pos="-810"/>
        </w:tabs>
        <w:spacing w:after="0"/>
        <w:ind w:left="-1080" w:right="-900"/>
        <w:jc w:val="both"/>
        <w:rPr>
          <w:rFonts w:cstheme="minorHAnsi"/>
          <w:sz w:val="24"/>
          <w:szCs w:val="24"/>
          <w:u w:val="single"/>
        </w:rPr>
      </w:pPr>
      <w:r w:rsidRPr="00FA3303">
        <w:rPr>
          <w:rFonts w:cstheme="minorHAnsi"/>
          <w:sz w:val="24"/>
          <w:szCs w:val="24"/>
          <w:u w:val="single"/>
        </w:rPr>
        <w:t>CC:</w:t>
      </w:r>
    </w:p>
    <w:p w:rsidR="00B01191" w:rsidRPr="00FA3303" w:rsidRDefault="005E1061" w:rsidP="004E5588">
      <w:pPr>
        <w:pStyle w:val="Textoindependiente"/>
        <w:numPr>
          <w:ilvl w:val="0"/>
          <w:numId w:val="7"/>
        </w:numPr>
        <w:tabs>
          <w:tab w:val="left" w:pos="-810"/>
        </w:tabs>
        <w:ind w:left="-1080" w:right="-900" w:firstLine="0"/>
        <w:rPr>
          <w:rFonts w:asciiTheme="minorHAnsi" w:hAnsiTheme="minorHAnsi" w:cstheme="minorHAnsi"/>
          <w:szCs w:val="24"/>
          <w:lang w:val="es-ES"/>
        </w:rPr>
      </w:pPr>
      <w:r w:rsidRPr="00FA3303">
        <w:rPr>
          <w:rFonts w:asciiTheme="minorHAnsi" w:hAnsiTheme="minorHAnsi" w:cstheme="minorHAnsi"/>
          <w:b/>
          <w:szCs w:val="24"/>
          <w:lang w:val="es-ES"/>
        </w:rPr>
        <w:t>Disposición Especial Segunda:</w:t>
      </w:r>
      <w:r w:rsidRPr="00FA3303">
        <w:rPr>
          <w:rFonts w:asciiTheme="minorHAnsi" w:hAnsiTheme="minorHAnsi" w:cstheme="minorHAnsi"/>
          <w:szCs w:val="24"/>
          <w:lang w:val="es-ES"/>
        </w:rPr>
        <w:t xml:space="preserve"> Se aplica lo mismo que en el caso de la filiación natural. </w:t>
      </w:r>
    </w:p>
    <w:p w:rsidR="00B5794C" w:rsidRPr="00FA3303" w:rsidRDefault="00B5794C" w:rsidP="004E5588">
      <w:pPr>
        <w:pStyle w:val="Ttulo1"/>
        <w:tabs>
          <w:tab w:val="left" w:pos="-810"/>
        </w:tabs>
        <w:spacing w:before="0" w:after="0"/>
        <w:ind w:left="-1080" w:right="-900"/>
        <w:rPr>
          <w:rFonts w:asciiTheme="minorHAnsi" w:hAnsiTheme="minorHAnsi" w:cstheme="minorHAnsi"/>
          <w:sz w:val="24"/>
          <w:szCs w:val="24"/>
        </w:rPr>
      </w:pPr>
      <w:bookmarkStart w:id="22" w:name="_Toc137804175"/>
      <w:bookmarkStart w:id="23" w:name="_Toc138427250"/>
    </w:p>
    <w:p w:rsidR="00B5794C" w:rsidRPr="00FA3303" w:rsidRDefault="00B5794C" w:rsidP="004E5588">
      <w:pPr>
        <w:pStyle w:val="Ttulo1"/>
        <w:tabs>
          <w:tab w:val="left" w:pos="-810"/>
        </w:tabs>
        <w:spacing w:before="0" w:after="0"/>
        <w:ind w:left="-1080" w:right="-900"/>
        <w:rPr>
          <w:rFonts w:asciiTheme="minorHAnsi" w:hAnsiTheme="minorHAnsi" w:cstheme="minorHAnsi"/>
          <w:sz w:val="24"/>
          <w:szCs w:val="24"/>
        </w:rPr>
      </w:pPr>
    </w:p>
    <w:p w:rsidR="00B01191" w:rsidRPr="00FA3303" w:rsidRDefault="00B01191" w:rsidP="004E5588">
      <w:pPr>
        <w:pStyle w:val="Ttulo1"/>
        <w:numPr>
          <w:ilvl w:val="0"/>
          <w:numId w:val="5"/>
        </w:numPr>
        <w:tabs>
          <w:tab w:val="left" w:pos="-810"/>
        </w:tabs>
        <w:spacing w:before="0" w:after="0"/>
        <w:ind w:left="-1080" w:right="-900" w:firstLine="0"/>
        <w:rPr>
          <w:rFonts w:asciiTheme="minorHAnsi" w:hAnsiTheme="minorHAnsi" w:cstheme="minorHAnsi"/>
          <w:sz w:val="24"/>
          <w:szCs w:val="24"/>
          <w:u w:val="single"/>
        </w:rPr>
      </w:pPr>
      <w:r w:rsidRPr="00FA3303">
        <w:rPr>
          <w:rFonts w:asciiTheme="minorHAnsi" w:hAnsiTheme="minorHAnsi" w:cstheme="minorHAnsi"/>
          <w:sz w:val="24"/>
          <w:szCs w:val="24"/>
          <w:u w:val="single"/>
        </w:rPr>
        <w:t>Patria potestad</w:t>
      </w:r>
      <w:bookmarkEnd w:id="22"/>
      <w:bookmarkEnd w:id="23"/>
      <w:r w:rsidR="005E1061" w:rsidRPr="00FA3303">
        <w:rPr>
          <w:rFonts w:asciiTheme="minorHAnsi" w:hAnsiTheme="minorHAnsi" w:cstheme="minorHAnsi"/>
          <w:sz w:val="24"/>
          <w:szCs w:val="24"/>
          <w:u w:val="single"/>
        </w:rPr>
        <w:t>:</w:t>
      </w:r>
    </w:p>
    <w:p w:rsidR="00B01191" w:rsidRPr="00FA3303" w:rsidRDefault="00B01191" w:rsidP="004E5588">
      <w:pPr>
        <w:tabs>
          <w:tab w:val="left" w:pos="-810"/>
        </w:tabs>
        <w:spacing w:after="0"/>
        <w:ind w:left="-1080" w:right="-900"/>
        <w:jc w:val="both"/>
        <w:rPr>
          <w:rFonts w:cstheme="minorHAnsi"/>
          <w:sz w:val="24"/>
          <w:szCs w:val="24"/>
        </w:rPr>
      </w:pPr>
    </w:p>
    <w:p w:rsidR="005E1061" w:rsidRPr="00FA3303" w:rsidRDefault="005E1061"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b/>
          <w:sz w:val="24"/>
          <w:szCs w:val="24"/>
        </w:rPr>
        <w:t>CF,</w:t>
      </w:r>
      <w:r w:rsidRPr="00FA3303">
        <w:rPr>
          <w:rFonts w:cstheme="minorHAnsi"/>
          <w:sz w:val="24"/>
          <w:szCs w:val="24"/>
        </w:rPr>
        <w:t xml:space="preserve"> </w:t>
      </w:r>
      <w:r w:rsidR="00B01191" w:rsidRPr="00FA3303">
        <w:rPr>
          <w:rFonts w:cstheme="minorHAnsi"/>
          <w:b/>
          <w:sz w:val="24"/>
          <w:szCs w:val="24"/>
        </w:rPr>
        <w:t>Capítulo II. “De la Patria Potestad y su ejercicio”</w:t>
      </w:r>
      <w:r w:rsidRPr="00FA3303">
        <w:rPr>
          <w:rFonts w:cstheme="minorHAnsi"/>
          <w:b/>
          <w:sz w:val="24"/>
          <w:szCs w:val="24"/>
        </w:rPr>
        <w:t>, Sec. 1ra:</w:t>
      </w:r>
      <w:r w:rsidRPr="00FA3303">
        <w:rPr>
          <w:rFonts w:cstheme="minorHAnsi"/>
          <w:sz w:val="24"/>
          <w:szCs w:val="24"/>
        </w:rPr>
        <w:t xml:space="preserve"> A la patria potestad </w:t>
      </w:r>
      <w:r w:rsidR="00B01191" w:rsidRPr="00FA3303">
        <w:rPr>
          <w:rFonts w:cstheme="minorHAnsi"/>
          <w:sz w:val="24"/>
          <w:szCs w:val="24"/>
        </w:rPr>
        <w:t xml:space="preserve">quedan sujetos los </w:t>
      </w:r>
      <w:r w:rsidR="00B01191" w:rsidRPr="00FA3303">
        <w:rPr>
          <w:rFonts w:cstheme="minorHAnsi"/>
          <w:b/>
          <w:sz w:val="24"/>
          <w:szCs w:val="24"/>
        </w:rPr>
        <w:t>hijos menores de edad</w:t>
      </w:r>
      <w:r w:rsidR="00B01191" w:rsidRPr="00FA3303">
        <w:rPr>
          <w:rFonts w:cstheme="minorHAnsi"/>
          <w:sz w:val="24"/>
          <w:szCs w:val="24"/>
        </w:rPr>
        <w:t xml:space="preserve">, correspondiendo a </w:t>
      </w:r>
      <w:r w:rsidR="00B01191" w:rsidRPr="00FA3303">
        <w:rPr>
          <w:rFonts w:cstheme="minorHAnsi"/>
          <w:b/>
          <w:sz w:val="24"/>
          <w:szCs w:val="24"/>
        </w:rPr>
        <w:t>ambos padres su ejercicio</w:t>
      </w:r>
      <w:r w:rsidR="00B01191" w:rsidRPr="00FA3303">
        <w:rPr>
          <w:rFonts w:cstheme="minorHAnsi"/>
          <w:sz w:val="24"/>
          <w:szCs w:val="24"/>
        </w:rPr>
        <w:t xml:space="preserve">. Solo quedará sujeto a </w:t>
      </w:r>
      <w:r w:rsidR="00B01191" w:rsidRPr="00FA3303">
        <w:rPr>
          <w:rFonts w:cstheme="minorHAnsi"/>
          <w:b/>
          <w:sz w:val="24"/>
          <w:szCs w:val="24"/>
        </w:rPr>
        <w:t>uno de ellos cuando el otro hubiese fallecido, o por suspensión o privación de tal derecho</w:t>
      </w:r>
      <w:r w:rsidR="00B01191" w:rsidRPr="00FA3303">
        <w:rPr>
          <w:rFonts w:cstheme="minorHAnsi"/>
          <w:sz w:val="24"/>
          <w:szCs w:val="24"/>
        </w:rPr>
        <w:t xml:space="preserve"> </w:t>
      </w:r>
      <w:r w:rsidR="00B01191" w:rsidRPr="00FA3303">
        <w:rPr>
          <w:rFonts w:cstheme="minorHAnsi"/>
          <w:b/>
          <w:sz w:val="24"/>
          <w:szCs w:val="24"/>
        </w:rPr>
        <w:t>(</w:t>
      </w:r>
      <w:r w:rsidRPr="00FA3303">
        <w:rPr>
          <w:rFonts w:cstheme="minorHAnsi"/>
          <w:b/>
          <w:sz w:val="24"/>
          <w:szCs w:val="24"/>
        </w:rPr>
        <w:t xml:space="preserve">Art. </w:t>
      </w:r>
      <w:r w:rsidR="00B01191" w:rsidRPr="00FA3303">
        <w:rPr>
          <w:rFonts w:cstheme="minorHAnsi"/>
          <w:b/>
          <w:sz w:val="24"/>
          <w:szCs w:val="24"/>
        </w:rPr>
        <w:t>82 y 83</w:t>
      </w:r>
      <w:r w:rsidRPr="00FA3303">
        <w:rPr>
          <w:rFonts w:cstheme="minorHAnsi"/>
          <w:b/>
          <w:sz w:val="24"/>
          <w:szCs w:val="24"/>
        </w:rPr>
        <w:t xml:space="preserve"> CF</w:t>
      </w:r>
      <w:r w:rsidR="00B01191" w:rsidRPr="00FA3303">
        <w:rPr>
          <w:rFonts w:cstheme="minorHAnsi"/>
          <w:b/>
          <w:sz w:val="24"/>
          <w:szCs w:val="24"/>
        </w:rPr>
        <w:t>)</w:t>
      </w:r>
      <w:r w:rsidR="00B01191" w:rsidRPr="00FA3303">
        <w:rPr>
          <w:rFonts w:cstheme="minorHAnsi"/>
          <w:sz w:val="24"/>
          <w:szCs w:val="24"/>
        </w:rPr>
        <w:t>.</w:t>
      </w:r>
    </w:p>
    <w:p w:rsidR="005E1061" w:rsidRPr="00FA3303" w:rsidRDefault="005E1061"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b/>
          <w:sz w:val="24"/>
          <w:szCs w:val="24"/>
        </w:rPr>
        <w:t xml:space="preserve">Art. 84-87 CF: </w:t>
      </w:r>
      <w:r w:rsidR="00B01191" w:rsidRPr="00FA3303">
        <w:rPr>
          <w:rFonts w:cstheme="minorHAnsi"/>
          <w:sz w:val="24"/>
          <w:szCs w:val="24"/>
        </w:rPr>
        <w:t xml:space="preserve">Estos preceptos establecen los </w:t>
      </w:r>
      <w:r w:rsidR="00B01191" w:rsidRPr="00FA3303">
        <w:rPr>
          <w:rFonts w:cstheme="minorHAnsi"/>
          <w:b/>
          <w:sz w:val="24"/>
          <w:szCs w:val="24"/>
        </w:rPr>
        <w:t>derechos y deberes de los padres que ejercen la patria potestad</w:t>
      </w:r>
      <w:r w:rsidRPr="00FA3303">
        <w:rPr>
          <w:rFonts w:cstheme="minorHAnsi"/>
          <w:b/>
          <w:sz w:val="24"/>
          <w:szCs w:val="24"/>
        </w:rPr>
        <w:t xml:space="preserve"> (</w:t>
      </w:r>
      <w:r w:rsidR="00B01191" w:rsidRPr="00FA3303">
        <w:rPr>
          <w:rFonts w:cstheme="minorHAnsi"/>
          <w:sz w:val="24"/>
          <w:szCs w:val="24"/>
        </w:rPr>
        <w:t>tener a sus hijos bajo su guarda y cuidado; que tengan habitación, alimentación adecuada, salud; recreación; protección; velar por su buena conducta, su educación</w:t>
      </w:r>
      <w:r w:rsidRPr="00FA3303">
        <w:rPr>
          <w:rFonts w:cstheme="minorHAnsi"/>
          <w:sz w:val="24"/>
          <w:szCs w:val="24"/>
        </w:rPr>
        <w:t>, etc</w:t>
      </w:r>
      <w:r w:rsidR="00B01191" w:rsidRPr="00FA3303">
        <w:rPr>
          <w:rFonts w:cstheme="minorHAnsi"/>
          <w:sz w:val="24"/>
          <w:szCs w:val="24"/>
        </w:rPr>
        <w:t>.</w:t>
      </w:r>
    </w:p>
    <w:p w:rsidR="005E1061" w:rsidRPr="00FA3303" w:rsidRDefault="005E1061" w:rsidP="004E5588">
      <w:pPr>
        <w:tabs>
          <w:tab w:val="left" w:pos="-810"/>
        </w:tabs>
        <w:spacing w:after="0"/>
        <w:ind w:right="-900"/>
        <w:jc w:val="both"/>
        <w:rPr>
          <w:rFonts w:cstheme="minorHAnsi"/>
          <w:sz w:val="24"/>
          <w:szCs w:val="24"/>
        </w:rPr>
      </w:pPr>
    </w:p>
    <w:tbl>
      <w:tblPr>
        <w:tblStyle w:val="Tablaconcuadrcula"/>
        <w:tblW w:w="15030" w:type="dxa"/>
        <w:tblInd w:w="-972" w:type="dxa"/>
        <w:tblLook w:val="04A0"/>
      </w:tblPr>
      <w:tblGrid>
        <w:gridCol w:w="6030"/>
        <w:gridCol w:w="9000"/>
      </w:tblGrid>
      <w:tr w:rsidR="005E1061" w:rsidRPr="00FA3303" w:rsidTr="008B1493">
        <w:tc>
          <w:tcPr>
            <w:tcW w:w="6030" w:type="dxa"/>
          </w:tcPr>
          <w:p w:rsidR="005E1061" w:rsidRPr="00FA3303" w:rsidRDefault="005E1061" w:rsidP="004E5588">
            <w:pPr>
              <w:pStyle w:val="Prrafodelista"/>
              <w:ind w:left="0"/>
              <w:jc w:val="center"/>
              <w:rPr>
                <w:rFonts w:asciiTheme="minorHAnsi" w:hAnsiTheme="minorHAnsi" w:cstheme="minorHAnsi"/>
                <w:sz w:val="24"/>
                <w:szCs w:val="24"/>
              </w:rPr>
            </w:pPr>
            <w:r w:rsidRPr="00FA3303">
              <w:rPr>
                <w:rFonts w:asciiTheme="minorHAnsi" w:hAnsiTheme="minorHAnsi" w:cstheme="minorHAnsi"/>
                <w:sz w:val="24"/>
                <w:szCs w:val="24"/>
              </w:rPr>
              <w:t>Sobre la CJI:</w:t>
            </w:r>
          </w:p>
        </w:tc>
        <w:tc>
          <w:tcPr>
            <w:tcW w:w="9000" w:type="dxa"/>
          </w:tcPr>
          <w:p w:rsidR="005E1061" w:rsidRPr="00FA3303" w:rsidRDefault="005E1061" w:rsidP="004E5588">
            <w:pPr>
              <w:pStyle w:val="Prrafodelista"/>
              <w:ind w:left="0"/>
              <w:jc w:val="center"/>
              <w:rPr>
                <w:rFonts w:asciiTheme="minorHAnsi" w:hAnsiTheme="minorHAnsi" w:cstheme="minorHAnsi"/>
                <w:sz w:val="24"/>
                <w:szCs w:val="24"/>
              </w:rPr>
            </w:pPr>
            <w:r w:rsidRPr="00FA3303">
              <w:rPr>
                <w:rFonts w:asciiTheme="minorHAnsi" w:hAnsiTheme="minorHAnsi" w:cstheme="minorHAnsi"/>
                <w:sz w:val="24"/>
                <w:szCs w:val="24"/>
              </w:rPr>
              <w:t xml:space="preserve">Sobre la Ley Aplicable: </w:t>
            </w:r>
          </w:p>
        </w:tc>
      </w:tr>
      <w:tr w:rsidR="005E1061" w:rsidRPr="00FA3303" w:rsidTr="008B1493">
        <w:trPr>
          <w:trHeight w:val="70"/>
        </w:trPr>
        <w:tc>
          <w:tcPr>
            <w:tcW w:w="6030" w:type="dxa"/>
          </w:tcPr>
          <w:p w:rsidR="005E1061" w:rsidRPr="00FA3303" w:rsidRDefault="008B1493" w:rsidP="004E5588">
            <w:pPr>
              <w:pStyle w:val="Prrafodelista"/>
              <w:ind w:left="0"/>
              <w:rPr>
                <w:rFonts w:asciiTheme="minorHAnsi" w:hAnsiTheme="minorHAnsi" w:cstheme="minorHAnsi"/>
                <w:sz w:val="24"/>
                <w:szCs w:val="24"/>
              </w:rPr>
            </w:pPr>
            <w:r w:rsidRPr="00FA3303">
              <w:rPr>
                <w:rFonts w:asciiTheme="minorHAnsi" w:hAnsiTheme="minorHAnsi" w:cstheme="minorHAnsi"/>
                <w:b/>
                <w:sz w:val="24"/>
                <w:szCs w:val="24"/>
              </w:rPr>
              <w:t xml:space="preserve">- </w:t>
            </w:r>
            <w:r w:rsidR="005E1061" w:rsidRPr="00FA3303">
              <w:rPr>
                <w:rFonts w:asciiTheme="minorHAnsi" w:hAnsiTheme="minorHAnsi" w:cstheme="minorHAnsi"/>
                <w:b/>
                <w:sz w:val="24"/>
                <w:szCs w:val="24"/>
              </w:rPr>
              <w:t xml:space="preserve">Art. 318 y 323 CB: </w:t>
            </w:r>
            <w:r w:rsidR="005E1061" w:rsidRPr="00FA3303">
              <w:rPr>
                <w:rFonts w:asciiTheme="minorHAnsi" w:hAnsiTheme="minorHAnsi" w:cstheme="minorHAnsi"/>
                <w:sz w:val="24"/>
                <w:szCs w:val="24"/>
              </w:rPr>
              <w:t xml:space="preserve">Es competente para </w:t>
            </w:r>
            <w:r w:rsidR="005E1061" w:rsidRPr="00FA3303">
              <w:rPr>
                <w:rFonts w:asciiTheme="minorHAnsi" w:hAnsiTheme="minorHAnsi" w:cstheme="minorHAnsi"/>
                <w:b/>
                <w:sz w:val="24"/>
                <w:szCs w:val="24"/>
              </w:rPr>
              <w:t>conocer cualquier situación en cuanto a la patria potestad</w:t>
            </w:r>
            <w:r w:rsidR="005E1061" w:rsidRPr="00FA3303">
              <w:rPr>
                <w:rFonts w:asciiTheme="minorHAnsi" w:hAnsiTheme="minorHAnsi" w:cstheme="minorHAnsi"/>
                <w:sz w:val="24"/>
                <w:szCs w:val="24"/>
              </w:rPr>
              <w:t xml:space="preserve">, el </w:t>
            </w:r>
            <w:r w:rsidR="005E1061" w:rsidRPr="00FA3303">
              <w:rPr>
                <w:rFonts w:asciiTheme="minorHAnsi" w:hAnsiTheme="minorHAnsi" w:cstheme="minorHAnsi"/>
                <w:sz w:val="24"/>
                <w:szCs w:val="24"/>
                <w:u w:val="single"/>
              </w:rPr>
              <w:t>tribunal al que se sometan voluntariamente las partes</w:t>
            </w:r>
            <w:r w:rsidR="005E1061" w:rsidRPr="00FA3303">
              <w:rPr>
                <w:rFonts w:asciiTheme="minorHAnsi" w:hAnsiTheme="minorHAnsi" w:cstheme="minorHAnsi"/>
                <w:sz w:val="24"/>
                <w:szCs w:val="24"/>
              </w:rPr>
              <w:t xml:space="preserve">, siempre que </w:t>
            </w:r>
            <w:r w:rsidR="005E1061" w:rsidRPr="00FA3303">
              <w:rPr>
                <w:rFonts w:asciiTheme="minorHAnsi" w:hAnsiTheme="minorHAnsi" w:cstheme="minorHAnsi"/>
                <w:b/>
                <w:sz w:val="24"/>
                <w:szCs w:val="24"/>
              </w:rPr>
              <w:t>al menos una de ellas tenga nacionalidad o domicilio en ese Estado</w:t>
            </w:r>
            <w:r w:rsidR="005E1061" w:rsidRPr="00FA3303">
              <w:rPr>
                <w:rFonts w:asciiTheme="minorHAnsi" w:hAnsiTheme="minorHAnsi" w:cstheme="minorHAnsi"/>
                <w:sz w:val="24"/>
                <w:szCs w:val="24"/>
              </w:rPr>
              <w:t xml:space="preserve">, de no existir esta sumisión y </w:t>
            </w:r>
            <w:r w:rsidR="005E1061" w:rsidRPr="00FA3303">
              <w:rPr>
                <w:rFonts w:asciiTheme="minorHAnsi" w:hAnsiTheme="minorHAnsi" w:cstheme="minorHAnsi"/>
                <w:b/>
                <w:sz w:val="24"/>
                <w:szCs w:val="24"/>
              </w:rPr>
              <w:t>salvo derecho local en contrario</w:t>
            </w:r>
            <w:r w:rsidR="005E1061" w:rsidRPr="00FA3303">
              <w:rPr>
                <w:rFonts w:asciiTheme="minorHAnsi" w:hAnsiTheme="minorHAnsi" w:cstheme="minorHAnsi"/>
                <w:sz w:val="24"/>
                <w:szCs w:val="24"/>
              </w:rPr>
              <w:t xml:space="preserve">, </w:t>
            </w:r>
            <w:r w:rsidR="005E1061" w:rsidRPr="00FA3303">
              <w:rPr>
                <w:rFonts w:asciiTheme="minorHAnsi" w:hAnsiTheme="minorHAnsi" w:cstheme="minorHAnsi"/>
                <w:sz w:val="24"/>
                <w:szCs w:val="24"/>
                <w:u w:val="single"/>
              </w:rPr>
              <w:t>el del cumplimiento de la obligación</w:t>
            </w:r>
            <w:r w:rsidR="005E1061" w:rsidRPr="00FA3303">
              <w:rPr>
                <w:rFonts w:asciiTheme="minorHAnsi" w:hAnsiTheme="minorHAnsi" w:cstheme="minorHAnsi"/>
                <w:sz w:val="24"/>
                <w:szCs w:val="24"/>
              </w:rPr>
              <w:t xml:space="preserve">, </w:t>
            </w:r>
            <w:r w:rsidR="005E1061" w:rsidRPr="00FA3303">
              <w:rPr>
                <w:rFonts w:asciiTheme="minorHAnsi" w:hAnsiTheme="minorHAnsi" w:cstheme="minorHAnsi"/>
                <w:sz w:val="24"/>
                <w:szCs w:val="24"/>
                <w:u w:val="single"/>
              </w:rPr>
              <w:t xml:space="preserve">el del </w:t>
            </w:r>
            <w:r w:rsidR="005E1061" w:rsidRPr="00FA3303">
              <w:rPr>
                <w:rFonts w:asciiTheme="minorHAnsi" w:hAnsiTheme="minorHAnsi" w:cstheme="minorHAnsi"/>
                <w:sz w:val="24"/>
                <w:szCs w:val="24"/>
                <w:u w:val="single"/>
              </w:rPr>
              <w:lastRenderedPageBreak/>
              <w:t>domicilio del demandado</w:t>
            </w:r>
            <w:r w:rsidR="005E1061" w:rsidRPr="00FA3303">
              <w:rPr>
                <w:rFonts w:asciiTheme="minorHAnsi" w:hAnsiTheme="minorHAnsi" w:cstheme="minorHAnsi"/>
                <w:sz w:val="24"/>
                <w:szCs w:val="24"/>
              </w:rPr>
              <w:t xml:space="preserve"> o </w:t>
            </w:r>
            <w:r w:rsidR="005E1061" w:rsidRPr="00FA3303">
              <w:rPr>
                <w:rFonts w:asciiTheme="minorHAnsi" w:hAnsiTheme="minorHAnsi" w:cstheme="minorHAnsi"/>
                <w:sz w:val="24"/>
                <w:szCs w:val="24"/>
                <w:u w:val="single"/>
              </w:rPr>
              <w:t>el de su residencia habitual</w:t>
            </w:r>
            <w:r w:rsidR="005E1061" w:rsidRPr="00FA3303">
              <w:rPr>
                <w:rFonts w:asciiTheme="minorHAnsi" w:hAnsiTheme="minorHAnsi" w:cstheme="minorHAnsi"/>
                <w:sz w:val="24"/>
                <w:szCs w:val="24"/>
              </w:rPr>
              <w:t>.</w:t>
            </w:r>
          </w:p>
          <w:p w:rsidR="008B1493" w:rsidRPr="00FA3303" w:rsidRDefault="008B1493" w:rsidP="004E5588">
            <w:pPr>
              <w:pStyle w:val="NormalWeb"/>
              <w:tabs>
                <w:tab w:val="left" w:pos="-810"/>
              </w:tabs>
              <w:spacing w:before="0" w:beforeAutospacing="0" w:after="0" w:afterAutospacing="0"/>
              <w:rPr>
                <w:rFonts w:asciiTheme="minorHAnsi" w:hAnsiTheme="minorHAnsi" w:cstheme="minorHAnsi"/>
                <w:color w:val="auto"/>
              </w:rPr>
            </w:pPr>
            <w:r w:rsidRPr="00FA3303">
              <w:rPr>
                <w:rFonts w:asciiTheme="minorHAnsi" w:hAnsiTheme="minorHAnsi" w:cstheme="minorHAnsi"/>
                <w:color w:val="auto"/>
              </w:rPr>
              <w:t xml:space="preserve">- </w:t>
            </w:r>
            <w:r w:rsidRPr="00FA3303">
              <w:rPr>
                <w:rFonts w:asciiTheme="minorHAnsi" w:hAnsiTheme="minorHAnsi" w:cstheme="minorHAnsi"/>
                <w:b/>
                <w:color w:val="auto"/>
              </w:rPr>
              <w:t>LPCAL:</w:t>
            </w:r>
            <w:r w:rsidRPr="00FA3303">
              <w:rPr>
                <w:rFonts w:asciiTheme="minorHAnsi" w:hAnsiTheme="minorHAnsi" w:cstheme="minorHAnsi"/>
                <w:color w:val="auto"/>
              </w:rPr>
              <w:t xml:space="preserve"> otorga competencia a los </w:t>
            </w:r>
            <w:r w:rsidRPr="00FA3303">
              <w:rPr>
                <w:rFonts w:asciiTheme="minorHAnsi" w:hAnsiTheme="minorHAnsi" w:cstheme="minorHAnsi"/>
                <w:color w:val="auto"/>
                <w:u w:val="single"/>
              </w:rPr>
              <w:t>tribunales cubanos</w:t>
            </w:r>
            <w:r w:rsidRPr="00FA3303">
              <w:rPr>
                <w:rFonts w:asciiTheme="minorHAnsi" w:hAnsiTheme="minorHAnsi" w:cstheme="minorHAnsi"/>
                <w:color w:val="auto"/>
              </w:rPr>
              <w:t xml:space="preserve"> cuanto </w:t>
            </w:r>
            <w:r w:rsidRPr="00FA3303">
              <w:rPr>
                <w:rFonts w:asciiTheme="minorHAnsi" w:hAnsiTheme="minorHAnsi" w:cstheme="minorHAnsi"/>
                <w:b/>
                <w:color w:val="auto"/>
              </w:rPr>
              <w:t>quien ejerza la patria potestad o el menor sea ciudadano cubano</w:t>
            </w:r>
            <w:r w:rsidRPr="00FA3303">
              <w:rPr>
                <w:rFonts w:asciiTheme="minorHAnsi" w:hAnsiTheme="minorHAnsi" w:cstheme="minorHAnsi"/>
                <w:color w:val="auto"/>
              </w:rPr>
              <w:t xml:space="preserve"> o cuando se trate de </w:t>
            </w:r>
            <w:r w:rsidRPr="00FA3303">
              <w:rPr>
                <w:rFonts w:asciiTheme="minorHAnsi" w:hAnsiTheme="minorHAnsi" w:cstheme="minorHAnsi"/>
                <w:b/>
                <w:color w:val="auto"/>
              </w:rPr>
              <w:t>extranjeros domiciliados en el país</w:t>
            </w:r>
            <w:r w:rsidRPr="00FA3303">
              <w:rPr>
                <w:rFonts w:asciiTheme="minorHAnsi" w:hAnsiTheme="minorHAnsi" w:cstheme="minorHAnsi"/>
                <w:color w:val="auto"/>
              </w:rPr>
              <w:t xml:space="preserve">. En caso de ser discutido </w:t>
            </w:r>
            <w:r w:rsidRPr="00FA3303">
              <w:rPr>
                <w:rFonts w:asciiTheme="minorHAnsi" w:hAnsiTheme="minorHAnsi" w:cstheme="minorHAnsi"/>
                <w:b/>
                <w:color w:val="auto"/>
              </w:rPr>
              <w:t>derechos sobre los bienes del menor</w:t>
            </w:r>
            <w:r w:rsidRPr="00FA3303">
              <w:rPr>
                <w:rFonts w:asciiTheme="minorHAnsi" w:hAnsiTheme="minorHAnsi" w:cstheme="minorHAnsi"/>
                <w:color w:val="auto"/>
              </w:rPr>
              <w:t xml:space="preserve">, </w:t>
            </w:r>
            <w:r w:rsidRPr="00FA3303">
              <w:rPr>
                <w:rFonts w:asciiTheme="minorHAnsi" w:hAnsiTheme="minorHAnsi" w:cstheme="minorHAnsi"/>
                <w:color w:val="auto"/>
                <w:u w:val="single"/>
              </w:rPr>
              <w:t>serán competentes</w:t>
            </w:r>
            <w:r w:rsidRPr="00FA3303">
              <w:rPr>
                <w:rFonts w:asciiTheme="minorHAnsi" w:hAnsiTheme="minorHAnsi" w:cstheme="minorHAnsi"/>
                <w:color w:val="auto"/>
              </w:rPr>
              <w:t xml:space="preserve"> </w:t>
            </w:r>
            <w:r w:rsidRPr="00FA3303">
              <w:rPr>
                <w:rFonts w:asciiTheme="minorHAnsi" w:hAnsiTheme="minorHAnsi" w:cstheme="minorHAnsi"/>
                <w:b/>
                <w:color w:val="auto"/>
              </w:rPr>
              <w:t>si los bienes se encuentran en el territorio</w:t>
            </w:r>
            <w:r w:rsidRPr="00FA3303">
              <w:rPr>
                <w:rFonts w:asciiTheme="minorHAnsi" w:hAnsiTheme="minorHAnsi" w:cstheme="minorHAnsi"/>
                <w:color w:val="auto"/>
              </w:rPr>
              <w:t xml:space="preserve">. </w:t>
            </w:r>
          </w:p>
          <w:p w:rsidR="008B1493" w:rsidRPr="00FA3303" w:rsidRDefault="008B1493" w:rsidP="004E5588">
            <w:pPr>
              <w:pStyle w:val="NormalWeb"/>
              <w:tabs>
                <w:tab w:val="left" w:pos="-810"/>
              </w:tabs>
              <w:spacing w:before="0" w:beforeAutospacing="0" w:after="0" w:afterAutospacing="0"/>
              <w:rPr>
                <w:rFonts w:asciiTheme="minorHAnsi" w:hAnsiTheme="minorHAnsi" w:cstheme="minorHAnsi"/>
                <w:color w:val="auto"/>
              </w:rPr>
            </w:pPr>
            <w:r w:rsidRPr="00FA3303">
              <w:rPr>
                <w:rFonts w:asciiTheme="minorHAnsi" w:hAnsiTheme="minorHAnsi" w:cstheme="minorHAnsi"/>
                <w:color w:val="auto"/>
              </w:rPr>
              <w:t xml:space="preserve">(Serán competentes los </w:t>
            </w:r>
            <w:r w:rsidRPr="00FA3303">
              <w:rPr>
                <w:rFonts w:asciiTheme="minorHAnsi" w:hAnsiTheme="minorHAnsi" w:cstheme="minorHAnsi"/>
                <w:color w:val="auto"/>
                <w:u w:val="single"/>
              </w:rPr>
              <w:t>Tribunales Provinciales Populares</w:t>
            </w:r>
            <w:r w:rsidRPr="00FA3303">
              <w:rPr>
                <w:rFonts w:asciiTheme="minorHAnsi" w:hAnsiTheme="minorHAnsi" w:cstheme="minorHAnsi"/>
                <w:color w:val="auto"/>
              </w:rPr>
              <w:t xml:space="preserve">. </w:t>
            </w:r>
            <w:r w:rsidRPr="00FA3303">
              <w:rPr>
                <w:rFonts w:asciiTheme="minorHAnsi" w:hAnsiTheme="minorHAnsi" w:cstheme="minorHAnsi"/>
                <w:b/>
                <w:color w:val="auto"/>
              </w:rPr>
              <w:t>Art. 6.3 LPCALE)</w:t>
            </w:r>
          </w:p>
        </w:tc>
        <w:tc>
          <w:tcPr>
            <w:tcW w:w="9000" w:type="dxa"/>
          </w:tcPr>
          <w:p w:rsidR="008B1493" w:rsidRPr="00FA3303" w:rsidRDefault="008B1493" w:rsidP="004E5588">
            <w:pPr>
              <w:pStyle w:val="NormalWeb"/>
              <w:tabs>
                <w:tab w:val="left" w:pos="-810"/>
              </w:tabs>
              <w:spacing w:before="0" w:beforeAutospacing="0" w:after="0" w:afterAutospacing="0"/>
              <w:ind w:left="-18"/>
              <w:rPr>
                <w:rFonts w:asciiTheme="minorHAnsi" w:hAnsiTheme="minorHAnsi" w:cstheme="minorHAnsi"/>
                <w:color w:val="auto"/>
              </w:rPr>
            </w:pPr>
            <w:r w:rsidRPr="00FA3303">
              <w:rPr>
                <w:rFonts w:asciiTheme="minorHAnsi" w:hAnsiTheme="minorHAnsi" w:cstheme="minorHAnsi"/>
                <w:b/>
                <w:color w:val="auto"/>
              </w:rPr>
              <w:lastRenderedPageBreak/>
              <w:t xml:space="preserve">- Art. 69 y 70 CB: </w:t>
            </w:r>
            <w:r w:rsidRPr="00FA3303">
              <w:rPr>
                <w:rFonts w:asciiTheme="minorHAnsi" w:hAnsiTheme="minorHAnsi" w:cstheme="minorHAnsi"/>
                <w:color w:val="auto"/>
              </w:rPr>
              <w:t xml:space="preserve">Es aplicable </w:t>
            </w:r>
            <w:r w:rsidRPr="00FA3303">
              <w:rPr>
                <w:rFonts w:asciiTheme="minorHAnsi" w:hAnsiTheme="minorHAnsi" w:cstheme="minorHAnsi"/>
                <w:color w:val="auto"/>
                <w:u w:val="single"/>
              </w:rPr>
              <w:t>la ley personal del hijo:</w:t>
            </w:r>
            <w:r w:rsidRPr="00FA3303">
              <w:rPr>
                <w:rFonts w:asciiTheme="minorHAnsi" w:hAnsiTheme="minorHAnsi" w:cstheme="minorHAnsi"/>
                <w:color w:val="auto"/>
              </w:rPr>
              <w:t xml:space="preserve"> </w:t>
            </w:r>
          </w:p>
          <w:p w:rsidR="008B1493" w:rsidRPr="00FA3303" w:rsidRDefault="008B1493" w:rsidP="004E5588">
            <w:pPr>
              <w:pStyle w:val="NormalWeb"/>
              <w:tabs>
                <w:tab w:val="left" w:pos="-810"/>
              </w:tabs>
              <w:spacing w:before="0" w:beforeAutospacing="0" w:after="0" w:afterAutospacing="0"/>
              <w:ind w:left="-18"/>
              <w:rPr>
                <w:rFonts w:asciiTheme="minorHAnsi" w:hAnsiTheme="minorHAnsi" w:cstheme="minorHAnsi"/>
                <w:color w:val="auto"/>
              </w:rPr>
            </w:pPr>
            <w:r w:rsidRPr="00FA3303">
              <w:rPr>
                <w:rFonts w:asciiTheme="minorHAnsi" w:hAnsiTheme="minorHAnsi" w:cstheme="minorHAnsi"/>
                <w:b/>
                <w:color w:val="auto"/>
              </w:rPr>
              <w:t>*</w:t>
            </w:r>
            <w:r w:rsidRPr="00FA3303">
              <w:rPr>
                <w:rFonts w:asciiTheme="minorHAnsi" w:hAnsiTheme="minorHAnsi" w:cstheme="minorHAnsi"/>
                <w:color w:val="auto"/>
              </w:rPr>
              <w:t xml:space="preserve">a la existencia </w:t>
            </w:r>
            <w:r w:rsidRPr="00FA3303">
              <w:rPr>
                <w:rFonts w:asciiTheme="minorHAnsi" w:hAnsiTheme="minorHAnsi" w:cstheme="minorHAnsi"/>
                <w:b/>
                <w:color w:val="auto"/>
              </w:rPr>
              <w:t>y el alcance general de la patria potestad</w:t>
            </w:r>
            <w:r w:rsidRPr="00FA3303">
              <w:rPr>
                <w:rFonts w:asciiTheme="minorHAnsi" w:hAnsiTheme="minorHAnsi" w:cstheme="minorHAnsi"/>
                <w:color w:val="auto"/>
              </w:rPr>
              <w:t xml:space="preserve"> respecto de la persona y los bienes.</w:t>
            </w:r>
          </w:p>
          <w:p w:rsidR="008B1493" w:rsidRPr="00FA3303" w:rsidRDefault="008B1493" w:rsidP="004E5588">
            <w:pPr>
              <w:pStyle w:val="NormalWeb"/>
              <w:tabs>
                <w:tab w:val="left" w:pos="-810"/>
              </w:tabs>
              <w:spacing w:before="0" w:beforeAutospacing="0" w:after="0" w:afterAutospacing="0"/>
              <w:ind w:left="-18"/>
              <w:rPr>
                <w:rFonts w:asciiTheme="minorHAnsi" w:hAnsiTheme="minorHAnsi" w:cstheme="minorHAnsi"/>
                <w:color w:val="auto"/>
              </w:rPr>
            </w:pPr>
            <w:r w:rsidRPr="00FA3303">
              <w:rPr>
                <w:rFonts w:asciiTheme="minorHAnsi" w:hAnsiTheme="minorHAnsi" w:cstheme="minorHAnsi"/>
                <w:b/>
                <w:color w:val="auto"/>
              </w:rPr>
              <w:t>*</w:t>
            </w:r>
            <w:r w:rsidRPr="00FA3303">
              <w:rPr>
                <w:rFonts w:asciiTheme="minorHAnsi" w:hAnsiTheme="minorHAnsi" w:cstheme="minorHAnsi"/>
                <w:color w:val="auto"/>
              </w:rPr>
              <w:t xml:space="preserve"> a las </w:t>
            </w:r>
            <w:r w:rsidRPr="00FA3303">
              <w:rPr>
                <w:rFonts w:asciiTheme="minorHAnsi" w:hAnsiTheme="minorHAnsi" w:cstheme="minorHAnsi"/>
                <w:b/>
                <w:color w:val="auto"/>
              </w:rPr>
              <w:t>causas de su extinción y recobro</w:t>
            </w:r>
            <w:r w:rsidRPr="00FA3303">
              <w:rPr>
                <w:rFonts w:asciiTheme="minorHAnsi" w:hAnsiTheme="minorHAnsi" w:cstheme="minorHAnsi"/>
                <w:color w:val="auto"/>
              </w:rPr>
              <w:t xml:space="preserve">. </w:t>
            </w:r>
          </w:p>
          <w:p w:rsidR="008B1493" w:rsidRPr="00FA3303" w:rsidRDefault="008B1493" w:rsidP="004E5588">
            <w:pPr>
              <w:pStyle w:val="NormalWeb"/>
              <w:tabs>
                <w:tab w:val="left" w:pos="-810"/>
              </w:tabs>
              <w:spacing w:before="0" w:beforeAutospacing="0" w:after="0" w:afterAutospacing="0"/>
              <w:ind w:left="-18"/>
              <w:rPr>
                <w:rFonts w:asciiTheme="minorHAnsi" w:hAnsiTheme="minorHAnsi" w:cstheme="minorHAnsi"/>
                <w:color w:val="auto"/>
              </w:rPr>
            </w:pPr>
            <w:r w:rsidRPr="00FA3303">
              <w:rPr>
                <w:rFonts w:asciiTheme="minorHAnsi" w:hAnsiTheme="minorHAnsi" w:cstheme="minorHAnsi"/>
                <w:b/>
                <w:color w:val="auto"/>
              </w:rPr>
              <w:t>*</w:t>
            </w:r>
            <w:r w:rsidRPr="00FA3303">
              <w:rPr>
                <w:rFonts w:asciiTheme="minorHAnsi" w:hAnsiTheme="minorHAnsi" w:cstheme="minorHAnsi"/>
                <w:color w:val="auto"/>
              </w:rPr>
              <w:t xml:space="preserve">al </w:t>
            </w:r>
            <w:r w:rsidRPr="00FA3303">
              <w:rPr>
                <w:rFonts w:asciiTheme="minorHAnsi" w:hAnsiTheme="minorHAnsi" w:cstheme="minorHAnsi"/>
                <w:b/>
                <w:color w:val="auto"/>
              </w:rPr>
              <w:t>derecho de usufructo</w:t>
            </w:r>
            <w:r w:rsidRPr="00FA3303">
              <w:rPr>
                <w:rFonts w:asciiTheme="minorHAnsi" w:hAnsiTheme="minorHAnsi" w:cstheme="minorHAnsi"/>
                <w:color w:val="auto"/>
              </w:rPr>
              <w:t xml:space="preserve"> y </w:t>
            </w:r>
            <w:r w:rsidRPr="00FA3303">
              <w:rPr>
                <w:rFonts w:asciiTheme="minorHAnsi" w:hAnsiTheme="minorHAnsi" w:cstheme="minorHAnsi"/>
                <w:b/>
                <w:color w:val="auto"/>
              </w:rPr>
              <w:t>las diferentes clases de peculio</w:t>
            </w:r>
            <w:r w:rsidRPr="00FA3303">
              <w:rPr>
                <w:rFonts w:asciiTheme="minorHAnsi" w:hAnsiTheme="minorHAnsi" w:cstheme="minorHAnsi"/>
                <w:color w:val="auto"/>
              </w:rPr>
              <w:t xml:space="preserve"> sea cual fuere la naturaleza de los bienes y el lugar en que se encuentren.</w:t>
            </w:r>
          </w:p>
          <w:p w:rsidR="008B1493" w:rsidRPr="00FA3303" w:rsidRDefault="008B1493" w:rsidP="004E5588">
            <w:pPr>
              <w:pStyle w:val="NormalWeb"/>
              <w:tabs>
                <w:tab w:val="left" w:pos="-810"/>
              </w:tabs>
              <w:spacing w:before="0" w:beforeAutospacing="0" w:after="0" w:afterAutospacing="0"/>
              <w:ind w:left="-18"/>
              <w:rPr>
                <w:rFonts w:asciiTheme="minorHAnsi" w:hAnsiTheme="minorHAnsi" w:cstheme="minorHAnsi"/>
                <w:color w:val="auto"/>
              </w:rPr>
            </w:pPr>
            <w:r w:rsidRPr="00FA3303">
              <w:rPr>
                <w:rFonts w:asciiTheme="minorHAnsi" w:hAnsiTheme="minorHAnsi" w:cstheme="minorHAnsi"/>
                <w:b/>
                <w:color w:val="auto"/>
              </w:rPr>
              <w:lastRenderedPageBreak/>
              <w:t>- Art. 71 CB:</w:t>
            </w:r>
            <w:r w:rsidRPr="00FA3303">
              <w:rPr>
                <w:rFonts w:asciiTheme="minorHAnsi" w:hAnsiTheme="minorHAnsi" w:cstheme="minorHAnsi"/>
                <w:color w:val="auto"/>
              </w:rPr>
              <w:t xml:space="preserve"> Lo anterior se entenderá </w:t>
            </w:r>
            <w:r w:rsidRPr="00FA3303">
              <w:rPr>
                <w:rFonts w:asciiTheme="minorHAnsi" w:hAnsiTheme="minorHAnsi" w:cstheme="minorHAnsi"/>
                <w:b/>
                <w:color w:val="auto"/>
              </w:rPr>
              <w:t xml:space="preserve">sin perjuicio de los derechos que la </w:t>
            </w:r>
            <w:r w:rsidRPr="00FA3303">
              <w:rPr>
                <w:rFonts w:asciiTheme="minorHAnsi" w:hAnsiTheme="minorHAnsi" w:cstheme="minorHAnsi"/>
                <w:b/>
                <w:color w:val="auto"/>
                <w:u w:val="single"/>
              </w:rPr>
              <w:t>ley local</w:t>
            </w:r>
            <w:r w:rsidRPr="00FA3303">
              <w:rPr>
                <w:rFonts w:asciiTheme="minorHAnsi" w:hAnsiTheme="minorHAnsi" w:cstheme="minorHAnsi"/>
                <w:b/>
                <w:color w:val="auto"/>
              </w:rPr>
              <w:t xml:space="preserve"> otorgue a terceros</w:t>
            </w:r>
            <w:r w:rsidRPr="00FA3303">
              <w:rPr>
                <w:rFonts w:asciiTheme="minorHAnsi" w:hAnsiTheme="minorHAnsi" w:cstheme="minorHAnsi"/>
                <w:color w:val="auto"/>
              </w:rPr>
              <w:t xml:space="preserve">, además de sus disposiciones sobre </w:t>
            </w:r>
            <w:r w:rsidRPr="00FA3303">
              <w:rPr>
                <w:rFonts w:asciiTheme="minorHAnsi" w:hAnsiTheme="minorHAnsi" w:cstheme="minorHAnsi"/>
                <w:b/>
                <w:color w:val="auto"/>
              </w:rPr>
              <w:t>publicidad y garantías hipotecarias</w:t>
            </w:r>
            <w:r w:rsidRPr="00FA3303">
              <w:rPr>
                <w:rFonts w:asciiTheme="minorHAnsi" w:hAnsiTheme="minorHAnsi" w:cstheme="minorHAnsi"/>
                <w:color w:val="auto"/>
              </w:rPr>
              <w:t xml:space="preserve">. </w:t>
            </w:r>
          </w:p>
          <w:p w:rsidR="008B1493" w:rsidRPr="00FA3303" w:rsidRDefault="008B1493" w:rsidP="004E5588">
            <w:pPr>
              <w:pStyle w:val="NormalWeb"/>
              <w:tabs>
                <w:tab w:val="left" w:pos="-810"/>
              </w:tabs>
              <w:spacing w:before="0" w:beforeAutospacing="0" w:after="0" w:afterAutospacing="0"/>
              <w:ind w:left="-18"/>
              <w:rPr>
                <w:rFonts w:asciiTheme="minorHAnsi" w:hAnsiTheme="minorHAnsi" w:cstheme="minorHAnsi"/>
                <w:color w:val="auto"/>
              </w:rPr>
            </w:pPr>
            <w:r w:rsidRPr="00FA3303">
              <w:rPr>
                <w:rFonts w:asciiTheme="minorHAnsi" w:hAnsiTheme="minorHAnsi" w:cstheme="minorHAnsi"/>
                <w:b/>
                <w:color w:val="auto"/>
              </w:rPr>
              <w:t xml:space="preserve">-Art. 72: </w:t>
            </w:r>
            <w:r w:rsidRPr="00FA3303">
              <w:rPr>
                <w:rFonts w:asciiTheme="minorHAnsi" w:hAnsiTheme="minorHAnsi" w:cstheme="minorHAnsi"/>
                <w:color w:val="auto"/>
              </w:rPr>
              <w:t xml:space="preserve">Son de </w:t>
            </w:r>
            <w:r w:rsidRPr="00FA3303">
              <w:rPr>
                <w:rFonts w:asciiTheme="minorHAnsi" w:hAnsiTheme="minorHAnsi" w:cstheme="minorHAnsi"/>
                <w:b/>
                <w:color w:val="auto"/>
              </w:rPr>
              <w:t>orden público internacional</w:t>
            </w:r>
            <w:r w:rsidRPr="00FA3303">
              <w:rPr>
                <w:rFonts w:asciiTheme="minorHAnsi" w:hAnsiTheme="minorHAnsi" w:cstheme="minorHAnsi"/>
                <w:color w:val="auto"/>
              </w:rPr>
              <w:t xml:space="preserve"> las regulaciones sobre </w:t>
            </w:r>
            <w:r w:rsidRPr="00FA3303">
              <w:rPr>
                <w:rFonts w:asciiTheme="minorHAnsi" w:hAnsiTheme="minorHAnsi" w:cstheme="minorHAnsi"/>
                <w:b/>
                <w:color w:val="auto"/>
              </w:rPr>
              <w:t>naturaleza y límites de la facultad del padre para corregir y castigar</w:t>
            </w:r>
            <w:r w:rsidRPr="00FA3303">
              <w:rPr>
                <w:rFonts w:asciiTheme="minorHAnsi" w:hAnsiTheme="minorHAnsi" w:cstheme="minorHAnsi"/>
                <w:color w:val="auto"/>
              </w:rPr>
              <w:t xml:space="preserve">, y </w:t>
            </w:r>
            <w:r w:rsidRPr="00FA3303">
              <w:rPr>
                <w:rFonts w:asciiTheme="minorHAnsi" w:hAnsiTheme="minorHAnsi" w:cstheme="minorHAnsi"/>
                <w:b/>
                <w:color w:val="auto"/>
              </w:rPr>
              <w:t>su recurso a las autoridades</w:t>
            </w:r>
            <w:r w:rsidRPr="00FA3303">
              <w:rPr>
                <w:rFonts w:asciiTheme="minorHAnsi" w:hAnsiTheme="minorHAnsi" w:cstheme="minorHAnsi"/>
                <w:color w:val="auto"/>
              </w:rPr>
              <w:t xml:space="preserve">, así como las que puedan </w:t>
            </w:r>
            <w:r w:rsidRPr="00FA3303">
              <w:rPr>
                <w:rFonts w:asciiTheme="minorHAnsi" w:hAnsiTheme="minorHAnsi" w:cstheme="minorHAnsi"/>
                <w:b/>
                <w:color w:val="auto"/>
              </w:rPr>
              <w:t>privarlo de patria potestad por sentencia, ausencia o incapacidad</w:t>
            </w:r>
            <w:r w:rsidRPr="00FA3303">
              <w:rPr>
                <w:rFonts w:asciiTheme="minorHAnsi" w:hAnsiTheme="minorHAnsi" w:cstheme="minorHAnsi"/>
                <w:color w:val="auto"/>
              </w:rPr>
              <w:t>.</w:t>
            </w:r>
          </w:p>
          <w:p w:rsidR="008B1493" w:rsidRPr="00FA3303" w:rsidRDefault="008B1493" w:rsidP="004E5588">
            <w:pPr>
              <w:pStyle w:val="NormalWeb"/>
              <w:tabs>
                <w:tab w:val="left" w:pos="-810"/>
              </w:tabs>
              <w:spacing w:before="0" w:beforeAutospacing="0" w:after="0" w:afterAutospacing="0"/>
              <w:ind w:left="-18"/>
              <w:rPr>
                <w:rFonts w:asciiTheme="minorHAnsi" w:hAnsiTheme="minorHAnsi" w:cstheme="minorHAnsi"/>
                <w:color w:val="auto"/>
              </w:rPr>
            </w:pPr>
            <w:r w:rsidRPr="00FA3303">
              <w:rPr>
                <w:rFonts w:asciiTheme="minorHAnsi" w:hAnsiTheme="minorHAnsi" w:cstheme="minorHAnsi"/>
                <w:color w:val="auto"/>
              </w:rPr>
              <w:t xml:space="preserve">- La </w:t>
            </w:r>
            <w:r w:rsidRPr="00FA3303">
              <w:rPr>
                <w:rFonts w:asciiTheme="minorHAnsi" w:hAnsiTheme="minorHAnsi" w:cstheme="minorHAnsi"/>
                <w:b/>
                <w:color w:val="auto"/>
              </w:rPr>
              <w:t>tendencia es a aplicar</w:t>
            </w:r>
            <w:r w:rsidRPr="00FA3303">
              <w:rPr>
                <w:rFonts w:asciiTheme="minorHAnsi" w:hAnsiTheme="minorHAnsi" w:cstheme="minorHAnsi"/>
                <w:color w:val="auto"/>
              </w:rPr>
              <w:t xml:space="preserve"> la </w:t>
            </w:r>
            <w:r w:rsidRPr="00FA3303">
              <w:rPr>
                <w:rFonts w:asciiTheme="minorHAnsi" w:hAnsiTheme="minorHAnsi" w:cstheme="minorHAnsi"/>
                <w:color w:val="auto"/>
                <w:u w:val="single"/>
              </w:rPr>
              <w:t>ley personal del menor</w:t>
            </w:r>
            <w:r w:rsidRPr="00FA3303">
              <w:rPr>
                <w:rFonts w:asciiTheme="minorHAnsi" w:hAnsiTheme="minorHAnsi" w:cstheme="minorHAnsi"/>
                <w:color w:val="auto"/>
              </w:rPr>
              <w:t xml:space="preserve"> </w:t>
            </w:r>
          </w:p>
          <w:p w:rsidR="005E1061" w:rsidRPr="00FA3303" w:rsidRDefault="008B1493" w:rsidP="004E5588">
            <w:pPr>
              <w:pStyle w:val="NormalWeb"/>
              <w:tabs>
                <w:tab w:val="left" w:pos="-810"/>
              </w:tabs>
              <w:spacing w:before="0" w:beforeAutospacing="0" w:after="0" w:afterAutospacing="0"/>
              <w:ind w:left="-18"/>
              <w:rPr>
                <w:rFonts w:asciiTheme="minorHAnsi" w:hAnsiTheme="minorHAnsi" w:cstheme="minorHAnsi"/>
                <w:color w:val="auto"/>
              </w:rPr>
            </w:pPr>
            <w:r w:rsidRPr="00FA3303">
              <w:rPr>
                <w:rFonts w:asciiTheme="minorHAnsi" w:hAnsiTheme="minorHAnsi" w:cstheme="minorHAnsi"/>
                <w:color w:val="auto"/>
              </w:rPr>
              <w:t xml:space="preserve">- </w:t>
            </w:r>
            <w:r w:rsidRPr="00FA3303">
              <w:rPr>
                <w:rFonts w:asciiTheme="minorHAnsi" w:hAnsiTheme="minorHAnsi" w:cstheme="minorHAnsi"/>
                <w:b/>
                <w:color w:val="auto"/>
              </w:rPr>
              <w:t>Disposición Especial Segunda CC</w:t>
            </w:r>
            <w:r w:rsidRPr="00FA3303">
              <w:rPr>
                <w:rFonts w:asciiTheme="minorHAnsi" w:hAnsiTheme="minorHAnsi" w:cstheme="minorHAnsi"/>
                <w:color w:val="auto"/>
              </w:rPr>
              <w:t xml:space="preserve">: se aplica la </w:t>
            </w:r>
            <w:r w:rsidRPr="00FA3303">
              <w:rPr>
                <w:rFonts w:asciiTheme="minorHAnsi" w:hAnsiTheme="minorHAnsi" w:cstheme="minorHAnsi"/>
                <w:color w:val="auto"/>
                <w:u w:val="single"/>
              </w:rPr>
              <w:t>ley de la ciudadanía de las partes</w:t>
            </w:r>
            <w:r w:rsidRPr="00FA3303">
              <w:rPr>
                <w:rFonts w:asciiTheme="minorHAnsi" w:hAnsiTheme="minorHAnsi" w:cstheme="minorHAnsi"/>
                <w:color w:val="auto"/>
              </w:rPr>
              <w:t xml:space="preserve">. (si no coincide, debe apuntarse a la ley de la </w:t>
            </w:r>
            <w:r w:rsidRPr="00FA3303">
              <w:rPr>
                <w:rFonts w:asciiTheme="minorHAnsi" w:hAnsiTheme="minorHAnsi" w:cstheme="minorHAnsi"/>
                <w:color w:val="auto"/>
                <w:u w:val="single"/>
              </w:rPr>
              <w:t>ciudadanía del menor</w:t>
            </w:r>
            <w:r w:rsidRPr="00FA3303">
              <w:rPr>
                <w:rFonts w:asciiTheme="minorHAnsi" w:hAnsiTheme="minorHAnsi" w:cstheme="minorHAnsi"/>
                <w:color w:val="auto"/>
              </w:rPr>
              <w:t xml:space="preserve">, o de su </w:t>
            </w:r>
            <w:r w:rsidRPr="00FA3303">
              <w:rPr>
                <w:rFonts w:asciiTheme="minorHAnsi" w:hAnsiTheme="minorHAnsi" w:cstheme="minorHAnsi"/>
                <w:color w:val="auto"/>
                <w:u w:val="single"/>
              </w:rPr>
              <w:t>residencia</w:t>
            </w:r>
            <w:r w:rsidRPr="00FA3303">
              <w:rPr>
                <w:rFonts w:asciiTheme="minorHAnsi" w:hAnsiTheme="minorHAnsi" w:cstheme="minorHAnsi"/>
                <w:color w:val="auto"/>
              </w:rPr>
              <w:t>).</w:t>
            </w:r>
          </w:p>
        </w:tc>
      </w:tr>
    </w:tbl>
    <w:p w:rsidR="008B1493" w:rsidRPr="00FA3303" w:rsidRDefault="008B1493" w:rsidP="004E5588">
      <w:pPr>
        <w:pStyle w:val="NormalWeb"/>
        <w:tabs>
          <w:tab w:val="left" w:pos="-810"/>
        </w:tabs>
        <w:spacing w:before="0" w:beforeAutospacing="0" w:after="0" w:afterAutospacing="0"/>
        <w:ind w:right="-900"/>
        <w:jc w:val="both"/>
        <w:rPr>
          <w:rFonts w:asciiTheme="minorHAnsi" w:hAnsiTheme="minorHAnsi" w:cstheme="minorHAnsi"/>
          <w:color w:val="auto"/>
        </w:rPr>
      </w:pPr>
    </w:p>
    <w:p w:rsidR="00B01191" w:rsidRPr="00FA3303" w:rsidRDefault="00B01191" w:rsidP="004E5588">
      <w:pPr>
        <w:pStyle w:val="Ttulo1"/>
        <w:numPr>
          <w:ilvl w:val="0"/>
          <w:numId w:val="5"/>
        </w:numPr>
        <w:tabs>
          <w:tab w:val="left" w:pos="-810"/>
        </w:tabs>
        <w:spacing w:before="0" w:after="0"/>
        <w:ind w:left="-1080" w:right="-900" w:firstLine="0"/>
        <w:rPr>
          <w:rFonts w:asciiTheme="minorHAnsi" w:hAnsiTheme="minorHAnsi" w:cstheme="minorHAnsi"/>
          <w:sz w:val="24"/>
          <w:szCs w:val="24"/>
          <w:u w:val="single"/>
        </w:rPr>
      </w:pPr>
      <w:bookmarkStart w:id="24" w:name="_Toc137804176"/>
      <w:bookmarkStart w:id="25" w:name="_Toc138427251"/>
      <w:r w:rsidRPr="00FA3303">
        <w:rPr>
          <w:rFonts w:asciiTheme="minorHAnsi" w:hAnsiTheme="minorHAnsi" w:cstheme="minorHAnsi"/>
          <w:sz w:val="24"/>
          <w:szCs w:val="24"/>
          <w:u w:val="single"/>
        </w:rPr>
        <w:t>Tutela</w:t>
      </w:r>
      <w:bookmarkEnd w:id="24"/>
      <w:bookmarkEnd w:id="25"/>
      <w:r w:rsidR="005E1061" w:rsidRPr="00FA3303">
        <w:rPr>
          <w:rFonts w:asciiTheme="minorHAnsi" w:hAnsiTheme="minorHAnsi" w:cstheme="minorHAnsi"/>
          <w:sz w:val="24"/>
          <w:szCs w:val="24"/>
          <w:u w:val="single"/>
        </w:rPr>
        <w:t>:</w:t>
      </w:r>
    </w:p>
    <w:p w:rsidR="00B01191" w:rsidRPr="00FA3303" w:rsidRDefault="00B01191" w:rsidP="004E5588">
      <w:pPr>
        <w:tabs>
          <w:tab w:val="left" w:pos="-810"/>
        </w:tabs>
        <w:spacing w:after="0"/>
        <w:ind w:left="-1080" w:right="-900"/>
        <w:jc w:val="both"/>
        <w:rPr>
          <w:rFonts w:cstheme="minorHAnsi"/>
          <w:sz w:val="24"/>
          <w:szCs w:val="24"/>
        </w:rPr>
      </w:pPr>
    </w:p>
    <w:p w:rsidR="004E5588" w:rsidRPr="00FA3303" w:rsidRDefault="004E5588" w:rsidP="004E5588">
      <w:pPr>
        <w:pStyle w:val="Prrafodelista"/>
        <w:numPr>
          <w:ilvl w:val="0"/>
          <w:numId w:val="13"/>
        </w:numPr>
        <w:tabs>
          <w:tab w:val="left" w:pos="-810"/>
        </w:tabs>
        <w:spacing w:after="0"/>
        <w:ind w:right="-900"/>
        <w:jc w:val="both"/>
        <w:rPr>
          <w:rFonts w:cstheme="minorHAnsi"/>
          <w:b/>
          <w:sz w:val="24"/>
          <w:szCs w:val="24"/>
        </w:rPr>
      </w:pPr>
      <w:r w:rsidRPr="00FA3303">
        <w:rPr>
          <w:rFonts w:cstheme="minorHAnsi"/>
          <w:b/>
          <w:sz w:val="24"/>
          <w:szCs w:val="24"/>
        </w:rPr>
        <w:t xml:space="preserve">Regulación Convencional: </w:t>
      </w:r>
    </w:p>
    <w:p w:rsidR="004E5588" w:rsidRPr="00FA3303" w:rsidRDefault="004E5588" w:rsidP="004E5588">
      <w:pPr>
        <w:pStyle w:val="Prrafodelista"/>
        <w:tabs>
          <w:tab w:val="left" w:pos="-810"/>
        </w:tabs>
        <w:spacing w:after="0"/>
        <w:ind w:left="-720" w:right="-900"/>
        <w:jc w:val="both"/>
        <w:rPr>
          <w:rFonts w:cstheme="minorHAnsi"/>
          <w:b/>
          <w:sz w:val="24"/>
          <w:szCs w:val="24"/>
        </w:rPr>
      </w:pPr>
    </w:p>
    <w:p w:rsidR="002E61D6" w:rsidRPr="00FA3303" w:rsidRDefault="008B1493"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sz w:val="24"/>
          <w:szCs w:val="24"/>
        </w:rPr>
        <w:t xml:space="preserve">Esta institución </w:t>
      </w:r>
      <w:r w:rsidR="00B01191" w:rsidRPr="00FA3303">
        <w:rPr>
          <w:rFonts w:cstheme="minorHAnsi"/>
          <w:sz w:val="24"/>
          <w:szCs w:val="24"/>
        </w:rPr>
        <w:t xml:space="preserve">tiene como objeto la </w:t>
      </w:r>
      <w:r w:rsidR="00B01191" w:rsidRPr="00FA3303">
        <w:rPr>
          <w:rFonts w:cstheme="minorHAnsi"/>
          <w:b/>
          <w:sz w:val="24"/>
          <w:szCs w:val="24"/>
        </w:rPr>
        <w:t>educación, la guarda y cuidado de los menores de edad sobre los cuales no se ejerza la patria potestad</w:t>
      </w:r>
      <w:r w:rsidR="00B01191" w:rsidRPr="00FA3303">
        <w:rPr>
          <w:rFonts w:cstheme="minorHAnsi"/>
          <w:sz w:val="24"/>
          <w:szCs w:val="24"/>
        </w:rPr>
        <w:t xml:space="preserve">, así como defensa de los </w:t>
      </w:r>
      <w:r w:rsidR="00B01191" w:rsidRPr="00FA3303">
        <w:rPr>
          <w:rFonts w:cstheme="minorHAnsi"/>
          <w:b/>
          <w:sz w:val="24"/>
          <w:szCs w:val="24"/>
        </w:rPr>
        <w:t>derechos y la protección de los intereses patrimoniales de estos menores</w:t>
      </w:r>
      <w:r w:rsidR="00B01191" w:rsidRPr="00FA3303">
        <w:rPr>
          <w:rFonts w:cstheme="minorHAnsi"/>
          <w:sz w:val="24"/>
          <w:szCs w:val="24"/>
        </w:rPr>
        <w:t xml:space="preserve"> y de los </w:t>
      </w:r>
      <w:r w:rsidR="00B01191" w:rsidRPr="00FA3303">
        <w:rPr>
          <w:rFonts w:cstheme="minorHAnsi"/>
          <w:b/>
          <w:sz w:val="24"/>
          <w:szCs w:val="24"/>
        </w:rPr>
        <w:t>mayores de edad declarados judicialmente incapacitados</w:t>
      </w:r>
      <w:r w:rsidR="00B01191" w:rsidRPr="00FA3303">
        <w:rPr>
          <w:rFonts w:cstheme="minorHAnsi"/>
          <w:sz w:val="24"/>
          <w:szCs w:val="24"/>
        </w:rPr>
        <w:t>.</w:t>
      </w:r>
    </w:p>
    <w:p w:rsidR="002E61D6" w:rsidRPr="00FA3303" w:rsidRDefault="002E61D6" w:rsidP="004E5588">
      <w:pPr>
        <w:pStyle w:val="Prrafodelista"/>
        <w:tabs>
          <w:tab w:val="left" w:pos="-810"/>
        </w:tabs>
        <w:spacing w:after="0"/>
        <w:ind w:left="-1080" w:right="-900"/>
        <w:jc w:val="both"/>
        <w:rPr>
          <w:rFonts w:cstheme="minorHAnsi"/>
          <w:sz w:val="24"/>
          <w:szCs w:val="24"/>
        </w:rPr>
      </w:pPr>
    </w:p>
    <w:p w:rsidR="00BD7922" w:rsidRDefault="002E61D6"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sz w:val="24"/>
          <w:szCs w:val="24"/>
        </w:rPr>
        <w:t xml:space="preserve">Sobre este tema son importantes </w:t>
      </w:r>
      <w:r w:rsidR="00B01191" w:rsidRPr="00FA3303">
        <w:rPr>
          <w:rFonts w:cstheme="minorHAnsi"/>
          <w:sz w:val="24"/>
          <w:szCs w:val="24"/>
        </w:rPr>
        <w:t xml:space="preserve">la </w:t>
      </w:r>
      <w:r w:rsidR="00B01191" w:rsidRPr="00FA3303">
        <w:rPr>
          <w:rFonts w:cstheme="minorHAnsi"/>
          <w:b/>
          <w:sz w:val="24"/>
          <w:szCs w:val="24"/>
        </w:rPr>
        <w:t>Convención sobre los Derechos del Niño</w:t>
      </w:r>
      <w:r w:rsidRPr="00FA3303">
        <w:rPr>
          <w:rFonts w:cstheme="minorHAnsi"/>
          <w:sz w:val="24"/>
          <w:szCs w:val="24"/>
        </w:rPr>
        <w:t xml:space="preserve">; </w:t>
      </w:r>
      <w:r w:rsidR="00B01191" w:rsidRPr="00FA3303">
        <w:rPr>
          <w:rFonts w:cstheme="minorHAnsi"/>
          <w:sz w:val="24"/>
          <w:szCs w:val="24"/>
        </w:rPr>
        <w:t xml:space="preserve">la </w:t>
      </w:r>
      <w:r w:rsidR="00B01191" w:rsidRPr="00FA3303">
        <w:rPr>
          <w:rFonts w:cstheme="minorHAnsi"/>
          <w:b/>
          <w:sz w:val="24"/>
          <w:szCs w:val="24"/>
        </w:rPr>
        <w:t>Convención de la Haya sobre protección de menores en materia de adopción internacional</w:t>
      </w:r>
      <w:r w:rsidRPr="00FA3303">
        <w:rPr>
          <w:rFonts w:cstheme="minorHAnsi"/>
          <w:sz w:val="24"/>
          <w:szCs w:val="24"/>
        </w:rPr>
        <w:t xml:space="preserve">; la </w:t>
      </w:r>
      <w:r w:rsidR="00B01191" w:rsidRPr="00FA3303">
        <w:rPr>
          <w:rFonts w:cstheme="minorHAnsi"/>
          <w:b/>
          <w:sz w:val="24"/>
          <w:szCs w:val="24"/>
        </w:rPr>
        <w:t>Convención de la Haya de 1902 sobre ley aplicable a la tutela</w:t>
      </w:r>
      <w:r w:rsidRPr="00FA3303">
        <w:rPr>
          <w:rFonts w:cstheme="minorHAnsi"/>
          <w:sz w:val="24"/>
          <w:szCs w:val="24"/>
        </w:rPr>
        <w:t xml:space="preserve"> </w:t>
      </w:r>
    </w:p>
    <w:p w:rsidR="00BD7922" w:rsidRPr="00BD7922" w:rsidRDefault="00BD7922" w:rsidP="00BD7922">
      <w:pPr>
        <w:pStyle w:val="Prrafodelista"/>
        <w:rPr>
          <w:rFonts w:cstheme="minorHAnsi"/>
          <w:sz w:val="24"/>
          <w:szCs w:val="24"/>
        </w:rPr>
      </w:pPr>
    </w:p>
    <w:p w:rsidR="002E61D6" w:rsidRDefault="00BD7922" w:rsidP="004E5588">
      <w:pPr>
        <w:pStyle w:val="Prrafodelista"/>
        <w:numPr>
          <w:ilvl w:val="0"/>
          <w:numId w:val="6"/>
        </w:numPr>
        <w:tabs>
          <w:tab w:val="left" w:pos="-810"/>
        </w:tabs>
        <w:spacing w:after="0"/>
        <w:ind w:left="-1080" w:right="-900" w:firstLine="0"/>
        <w:jc w:val="both"/>
        <w:rPr>
          <w:rFonts w:cstheme="minorHAnsi"/>
          <w:sz w:val="24"/>
          <w:szCs w:val="24"/>
        </w:rPr>
      </w:pPr>
      <w:r w:rsidRPr="00BD7922">
        <w:rPr>
          <w:rFonts w:cstheme="minorHAnsi"/>
          <w:b/>
          <w:color w:val="FF0000"/>
          <w:sz w:val="24"/>
          <w:szCs w:val="24"/>
          <w:u w:val="single"/>
        </w:rPr>
        <w:t>OJO:</w:t>
      </w:r>
      <w:r>
        <w:rPr>
          <w:rFonts w:cstheme="minorHAnsi"/>
          <w:sz w:val="24"/>
          <w:szCs w:val="24"/>
        </w:rPr>
        <w:t xml:space="preserve"> </w:t>
      </w:r>
      <w:r w:rsidR="002E61D6" w:rsidRPr="00FA3303">
        <w:rPr>
          <w:rFonts w:cstheme="minorHAnsi"/>
          <w:b/>
          <w:sz w:val="24"/>
          <w:szCs w:val="24"/>
        </w:rPr>
        <w:t>Convención de la Haya de 1996</w:t>
      </w:r>
      <w:r w:rsidR="00B01191" w:rsidRPr="00FA3303">
        <w:rPr>
          <w:rFonts w:cstheme="minorHAnsi"/>
          <w:b/>
          <w:sz w:val="24"/>
          <w:szCs w:val="24"/>
        </w:rPr>
        <w:t xml:space="preserve"> relativo a la competencia, ley aplicable,  reconocimiento y cooperación en materia de responsabilidad</w:t>
      </w:r>
      <w:r>
        <w:rPr>
          <w:rFonts w:cstheme="minorHAnsi"/>
          <w:b/>
          <w:sz w:val="24"/>
          <w:szCs w:val="24"/>
        </w:rPr>
        <w:t xml:space="preserve"> parental</w:t>
      </w:r>
      <w:r w:rsidR="00B01191" w:rsidRPr="00FA3303">
        <w:rPr>
          <w:rFonts w:cstheme="minorHAnsi"/>
          <w:b/>
          <w:sz w:val="24"/>
          <w:szCs w:val="24"/>
        </w:rPr>
        <w:t xml:space="preserve"> y de medidas de protección de menores</w:t>
      </w:r>
      <w:r>
        <w:rPr>
          <w:rFonts w:cstheme="minorHAnsi"/>
          <w:sz w:val="24"/>
          <w:szCs w:val="24"/>
        </w:rPr>
        <w:t>:</w:t>
      </w:r>
      <w:r w:rsidR="00B01191" w:rsidRPr="00FA3303">
        <w:rPr>
          <w:rFonts w:cstheme="minorHAnsi"/>
          <w:sz w:val="24"/>
          <w:szCs w:val="24"/>
        </w:rPr>
        <w:t xml:space="preserve"> </w:t>
      </w:r>
    </w:p>
    <w:p w:rsidR="00BD7922" w:rsidRPr="00BD7922" w:rsidRDefault="00BD7922" w:rsidP="00BD7922">
      <w:pPr>
        <w:pStyle w:val="Prrafodelista"/>
        <w:rPr>
          <w:rFonts w:cstheme="minorHAnsi"/>
          <w:sz w:val="24"/>
          <w:szCs w:val="24"/>
        </w:rPr>
      </w:pPr>
    </w:p>
    <w:p w:rsidR="00BD7922" w:rsidRDefault="00BD7922" w:rsidP="00BD7922">
      <w:pPr>
        <w:pStyle w:val="Prrafodelista"/>
        <w:numPr>
          <w:ilvl w:val="0"/>
          <w:numId w:val="7"/>
        </w:numPr>
        <w:tabs>
          <w:tab w:val="left" w:pos="-810"/>
        </w:tabs>
        <w:spacing w:after="0"/>
        <w:ind w:right="-900"/>
        <w:jc w:val="both"/>
        <w:rPr>
          <w:rFonts w:cstheme="minorHAnsi"/>
          <w:sz w:val="24"/>
          <w:szCs w:val="24"/>
        </w:rPr>
      </w:pPr>
      <w:r>
        <w:rPr>
          <w:rFonts w:cstheme="minorHAnsi"/>
          <w:sz w:val="24"/>
          <w:szCs w:val="24"/>
        </w:rPr>
        <w:t>Cuba es parte desde 2018.</w:t>
      </w:r>
    </w:p>
    <w:p w:rsidR="00BD7922" w:rsidRDefault="00BD7922" w:rsidP="00BD7922">
      <w:pPr>
        <w:pStyle w:val="Prrafodelista"/>
        <w:numPr>
          <w:ilvl w:val="0"/>
          <w:numId w:val="7"/>
        </w:numPr>
        <w:tabs>
          <w:tab w:val="left" w:pos="-810"/>
        </w:tabs>
        <w:spacing w:after="0"/>
        <w:ind w:right="-900"/>
        <w:jc w:val="both"/>
        <w:rPr>
          <w:rFonts w:cstheme="minorHAnsi"/>
          <w:sz w:val="24"/>
          <w:szCs w:val="24"/>
        </w:rPr>
      </w:pPr>
      <w:r>
        <w:rPr>
          <w:rFonts w:cstheme="minorHAnsi"/>
          <w:sz w:val="24"/>
          <w:szCs w:val="24"/>
        </w:rPr>
        <w:t xml:space="preserve">Se </w:t>
      </w:r>
      <w:r w:rsidRPr="00BD7922">
        <w:rPr>
          <w:rFonts w:cstheme="minorHAnsi"/>
          <w:b/>
          <w:sz w:val="24"/>
          <w:szCs w:val="24"/>
        </w:rPr>
        <w:t>aplica por encima del CB</w:t>
      </w:r>
      <w:r>
        <w:rPr>
          <w:rFonts w:cstheme="minorHAnsi"/>
          <w:b/>
          <w:sz w:val="24"/>
          <w:szCs w:val="24"/>
        </w:rPr>
        <w:t xml:space="preserve"> </w:t>
      </w:r>
      <w:r>
        <w:rPr>
          <w:rFonts w:cstheme="minorHAnsi"/>
          <w:sz w:val="24"/>
          <w:szCs w:val="24"/>
        </w:rPr>
        <w:t>porque es posterior.</w:t>
      </w:r>
    </w:p>
    <w:p w:rsidR="00BD7922" w:rsidRDefault="00BD7922" w:rsidP="00BD7922">
      <w:pPr>
        <w:pStyle w:val="Prrafodelista"/>
        <w:numPr>
          <w:ilvl w:val="0"/>
          <w:numId w:val="7"/>
        </w:numPr>
        <w:tabs>
          <w:tab w:val="left" w:pos="-810"/>
        </w:tabs>
        <w:spacing w:after="0"/>
        <w:ind w:right="-900"/>
        <w:jc w:val="both"/>
        <w:rPr>
          <w:rFonts w:cstheme="minorHAnsi"/>
          <w:sz w:val="24"/>
          <w:szCs w:val="24"/>
        </w:rPr>
      </w:pPr>
      <w:r>
        <w:rPr>
          <w:rFonts w:cstheme="minorHAnsi"/>
          <w:sz w:val="24"/>
          <w:szCs w:val="24"/>
        </w:rPr>
        <w:t xml:space="preserve">Favorece el criterio de la </w:t>
      </w:r>
      <w:r w:rsidRPr="00BD7922">
        <w:rPr>
          <w:rFonts w:cstheme="minorHAnsi"/>
          <w:sz w:val="24"/>
          <w:szCs w:val="24"/>
          <w:u w:val="single"/>
        </w:rPr>
        <w:t>reside</w:t>
      </w:r>
      <w:r>
        <w:rPr>
          <w:rFonts w:cstheme="minorHAnsi"/>
          <w:sz w:val="24"/>
          <w:szCs w:val="24"/>
          <w:u w:val="single"/>
        </w:rPr>
        <w:t>ncia habitual del menor</w:t>
      </w:r>
      <w:r>
        <w:rPr>
          <w:rFonts w:cstheme="minorHAnsi"/>
          <w:sz w:val="24"/>
          <w:szCs w:val="24"/>
        </w:rPr>
        <w:t xml:space="preserve"> (Tanto para la CJI como para la ley aplicable)</w:t>
      </w:r>
    </w:p>
    <w:p w:rsidR="002E61D6" w:rsidRPr="00FA3303" w:rsidRDefault="002E61D6" w:rsidP="004E5588">
      <w:pPr>
        <w:pStyle w:val="Prrafodelista"/>
        <w:spacing w:after="0"/>
        <w:rPr>
          <w:rFonts w:cstheme="minorHAnsi"/>
          <w:sz w:val="24"/>
          <w:szCs w:val="24"/>
        </w:rPr>
      </w:pPr>
    </w:p>
    <w:p w:rsidR="009D73E1" w:rsidRPr="00FA3303" w:rsidRDefault="00B01191"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b/>
          <w:sz w:val="24"/>
          <w:szCs w:val="24"/>
        </w:rPr>
        <w:t>Convención de La Haya de 1902</w:t>
      </w:r>
      <w:r w:rsidR="002E61D6" w:rsidRPr="00FA3303">
        <w:rPr>
          <w:rFonts w:cstheme="minorHAnsi"/>
          <w:sz w:val="24"/>
          <w:szCs w:val="24"/>
        </w:rPr>
        <w:t xml:space="preserve"> </w:t>
      </w:r>
      <w:r w:rsidR="002E61D6" w:rsidRPr="00FA3303">
        <w:rPr>
          <w:rFonts w:cstheme="minorHAnsi"/>
          <w:b/>
          <w:sz w:val="24"/>
          <w:szCs w:val="24"/>
        </w:rPr>
        <w:t>sobre ley aplicable a la tutela:</w:t>
      </w:r>
      <w:r w:rsidR="002E61D6" w:rsidRPr="00FA3303">
        <w:rPr>
          <w:rFonts w:cstheme="minorHAnsi"/>
          <w:sz w:val="24"/>
          <w:szCs w:val="24"/>
        </w:rPr>
        <w:t xml:space="preserve"> </w:t>
      </w:r>
      <w:r w:rsidR="009D73E1" w:rsidRPr="00FA3303">
        <w:rPr>
          <w:rFonts w:cstheme="minorHAnsi"/>
          <w:sz w:val="24"/>
          <w:szCs w:val="24"/>
        </w:rPr>
        <w:t xml:space="preserve">Se aplica la </w:t>
      </w:r>
      <w:r w:rsidRPr="00FA3303">
        <w:rPr>
          <w:rFonts w:cstheme="minorHAnsi"/>
          <w:sz w:val="24"/>
          <w:szCs w:val="24"/>
          <w:u w:val="single"/>
        </w:rPr>
        <w:t xml:space="preserve">ley </w:t>
      </w:r>
      <w:r w:rsidR="009D73E1" w:rsidRPr="00FA3303">
        <w:rPr>
          <w:rFonts w:cstheme="minorHAnsi"/>
          <w:sz w:val="24"/>
          <w:szCs w:val="24"/>
          <w:u w:val="single"/>
        </w:rPr>
        <w:t xml:space="preserve">de </w:t>
      </w:r>
      <w:r w:rsidRPr="00FA3303">
        <w:rPr>
          <w:rFonts w:cstheme="minorHAnsi"/>
          <w:sz w:val="24"/>
          <w:szCs w:val="24"/>
          <w:u w:val="single"/>
        </w:rPr>
        <w:t>la nacionalidad del sujeto a tutelar</w:t>
      </w:r>
      <w:r w:rsidRPr="00FA3303">
        <w:rPr>
          <w:rFonts w:cstheme="minorHAnsi"/>
          <w:sz w:val="24"/>
          <w:szCs w:val="24"/>
        </w:rPr>
        <w:t xml:space="preserve">. </w:t>
      </w:r>
    </w:p>
    <w:p w:rsidR="009D73E1" w:rsidRPr="00FA3303" w:rsidRDefault="009D73E1" w:rsidP="004E5588">
      <w:pPr>
        <w:pStyle w:val="Prrafodelista"/>
        <w:spacing w:after="0"/>
        <w:rPr>
          <w:rFonts w:cstheme="minorHAnsi"/>
          <w:sz w:val="24"/>
          <w:szCs w:val="24"/>
        </w:rPr>
      </w:pPr>
    </w:p>
    <w:p w:rsidR="004E5588" w:rsidRPr="00FA3303" w:rsidRDefault="00B01191"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b/>
          <w:sz w:val="24"/>
          <w:szCs w:val="24"/>
        </w:rPr>
        <w:t>Convención de 1961</w:t>
      </w:r>
      <w:r w:rsidRPr="00FA3303">
        <w:rPr>
          <w:rFonts w:cstheme="minorHAnsi"/>
          <w:sz w:val="24"/>
          <w:szCs w:val="24"/>
        </w:rPr>
        <w:t xml:space="preserve"> </w:t>
      </w:r>
      <w:r w:rsidR="009D73E1" w:rsidRPr="00FA3303">
        <w:rPr>
          <w:rFonts w:cstheme="minorHAnsi"/>
          <w:b/>
          <w:sz w:val="24"/>
          <w:szCs w:val="24"/>
        </w:rPr>
        <w:t xml:space="preserve">sobre competencia de autoridades y ley aplicable en materia de protección de menores: </w:t>
      </w:r>
      <w:r w:rsidR="009D73E1" w:rsidRPr="00FA3303">
        <w:rPr>
          <w:rFonts w:cstheme="minorHAnsi"/>
          <w:sz w:val="24"/>
          <w:szCs w:val="24"/>
        </w:rPr>
        <w:t>D</w:t>
      </w:r>
      <w:r w:rsidRPr="00FA3303">
        <w:rPr>
          <w:rFonts w:cstheme="minorHAnsi"/>
          <w:sz w:val="24"/>
          <w:szCs w:val="24"/>
        </w:rPr>
        <w:t xml:space="preserve">efine como </w:t>
      </w:r>
      <w:r w:rsidRPr="00FA3303">
        <w:rPr>
          <w:rFonts w:cstheme="minorHAnsi"/>
          <w:b/>
          <w:sz w:val="24"/>
          <w:szCs w:val="24"/>
        </w:rPr>
        <w:t>autoridad competente</w:t>
      </w:r>
      <w:r w:rsidRPr="00FA3303">
        <w:rPr>
          <w:rFonts w:cstheme="minorHAnsi"/>
          <w:sz w:val="24"/>
          <w:szCs w:val="24"/>
        </w:rPr>
        <w:t xml:space="preserve"> </w:t>
      </w:r>
      <w:r w:rsidRPr="00FA3303">
        <w:rPr>
          <w:rFonts w:cstheme="minorHAnsi"/>
          <w:sz w:val="24"/>
          <w:szCs w:val="24"/>
          <w:u w:val="single"/>
        </w:rPr>
        <w:t>la de la residencia habitual del menor</w:t>
      </w:r>
      <w:r w:rsidR="00B161FA" w:rsidRPr="00FA3303">
        <w:rPr>
          <w:rFonts w:cstheme="minorHAnsi"/>
          <w:sz w:val="24"/>
          <w:szCs w:val="24"/>
          <w:u w:val="single"/>
        </w:rPr>
        <w:t xml:space="preserve"> o incapacitado</w:t>
      </w:r>
      <w:r w:rsidRPr="00FA3303">
        <w:rPr>
          <w:rFonts w:cstheme="minorHAnsi"/>
          <w:sz w:val="24"/>
          <w:szCs w:val="24"/>
        </w:rPr>
        <w:t xml:space="preserve">, la que </w:t>
      </w:r>
      <w:r w:rsidRPr="00FA3303">
        <w:rPr>
          <w:rFonts w:cstheme="minorHAnsi"/>
          <w:sz w:val="24"/>
          <w:szCs w:val="24"/>
          <w:u w:val="single"/>
        </w:rPr>
        <w:t>aplicará su propia ley</w:t>
      </w:r>
      <w:r w:rsidRPr="00FA3303">
        <w:rPr>
          <w:rFonts w:cstheme="minorHAnsi"/>
          <w:sz w:val="24"/>
          <w:szCs w:val="24"/>
        </w:rPr>
        <w:t xml:space="preserve"> para resolver el asunto en cuestión. </w:t>
      </w:r>
    </w:p>
    <w:p w:rsidR="004E5588" w:rsidRPr="00FA3303" w:rsidRDefault="004E5588" w:rsidP="004E5588">
      <w:pPr>
        <w:pStyle w:val="Prrafodelista"/>
        <w:spacing w:after="0"/>
        <w:rPr>
          <w:rFonts w:cstheme="minorHAnsi"/>
          <w:sz w:val="24"/>
          <w:szCs w:val="24"/>
        </w:rPr>
      </w:pPr>
    </w:p>
    <w:p w:rsidR="004E5588" w:rsidRPr="00FA3303" w:rsidRDefault="004E5588" w:rsidP="004E5588">
      <w:pPr>
        <w:pStyle w:val="Prrafodelista"/>
        <w:numPr>
          <w:ilvl w:val="0"/>
          <w:numId w:val="13"/>
        </w:numPr>
        <w:tabs>
          <w:tab w:val="left" w:pos="-810"/>
        </w:tabs>
        <w:spacing w:after="0"/>
        <w:ind w:right="-900"/>
        <w:jc w:val="both"/>
        <w:rPr>
          <w:rFonts w:cstheme="minorHAnsi"/>
          <w:b/>
          <w:sz w:val="24"/>
          <w:szCs w:val="24"/>
        </w:rPr>
      </w:pPr>
      <w:r w:rsidRPr="00FA3303">
        <w:rPr>
          <w:rFonts w:cstheme="minorHAnsi"/>
          <w:b/>
          <w:sz w:val="24"/>
          <w:szCs w:val="24"/>
        </w:rPr>
        <w:t>Regulación Interna:</w:t>
      </w:r>
    </w:p>
    <w:p w:rsidR="004E5588" w:rsidRPr="00FA3303" w:rsidRDefault="004E5588" w:rsidP="004E5588">
      <w:pPr>
        <w:tabs>
          <w:tab w:val="left" w:pos="-810"/>
        </w:tabs>
        <w:spacing w:after="0"/>
        <w:ind w:left="-1080" w:right="-900"/>
        <w:jc w:val="both"/>
        <w:rPr>
          <w:rFonts w:cstheme="minorHAnsi"/>
          <w:b/>
          <w:sz w:val="24"/>
          <w:szCs w:val="24"/>
        </w:rPr>
      </w:pPr>
    </w:p>
    <w:p w:rsidR="004E5588" w:rsidRPr="00FA3303" w:rsidRDefault="004E5588" w:rsidP="004E5588">
      <w:pPr>
        <w:tabs>
          <w:tab w:val="left" w:pos="-810"/>
        </w:tabs>
        <w:spacing w:after="0"/>
        <w:ind w:left="-1080" w:right="-900"/>
        <w:jc w:val="both"/>
        <w:rPr>
          <w:rFonts w:cstheme="minorHAnsi"/>
          <w:sz w:val="24"/>
          <w:szCs w:val="24"/>
          <w:u w:val="single"/>
        </w:rPr>
      </w:pPr>
      <w:r w:rsidRPr="00FA3303">
        <w:rPr>
          <w:rFonts w:cstheme="minorHAnsi"/>
          <w:sz w:val="24"/>
          <w:szCs w:val="24"/>
          <w:u w:val="single"/>
        </w:rPr>
        <w:t>CF y LPCALE:</w:t>
      </w:r>
    </w:p>
    <w:p w:rsidR="004E5588" w:rsidRPr="00FA3303" w:rsidRDefault="004E5588" w:rsidP="004E5588">
      <w:pPr>
        <w:pStyle w:val="Prrafodelista"/>
        <w:tabs>
          <w:tab w:val="left" w:pos="-810"/>
        </w:tabs>
        <w:spacing w:after="0"/>
        <w:ind w:left="-1080" w:right="-900"/>
        <w:jc w:val="both"/>
        <w:rPr>
          <w:rFonts w:cstheme="minorHAnsi"/>
          <w:sz w:val="24"/>
          <w:szCs w:val="24"/>
        </w:rPr>
      </w:pPr>
    </w:p>
    <w:p w:rsidR="00B161FA" w:rsidRPr="00FA3303" w:rsidRDefault="00B161FA"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b/>
          <w:sz w:val="24"/>
          <w:szCs w:val="24"/>
        </w:rPr>
        <w:t xml:space="preserve">Art. </w:t>
      </w:r>
      <w:r w:rsidR="00B01191" w:rsidRPr="00FA3303">
        <w:rPr>
          <w:rFonts w:cstheme="minorHAnsi"/>
          <w:b/>
          <w:sz w:val="24"/>
          <w:szCs w:val="24"/>
        </w:rPr>
        <w:t xml:space="preserve">144 </w:t>
      </w:r>
      <w:r w:rsidRPr="00FA3303">
        <w:rPr>
          <w:rFonts w:cstheme="minorHAnsi"/>
          <w:b/>
          <w:sz w:val="24"/>
          <w:szCs w:val="24"/>
        </w:rPr>
        <w:t xml:space="preserve">CF: </w:t>
      </w:r>
      <w:r w:rsidRPr="00FA3303">
        <w:rPr>
          <w:rFonts w:cstheme="minorHAnsi"/>
          <w:sz w:val="24"/>
          <w:szCs w:val="24"/>
        </w:rPr>
        <w:t>L</w:t>
      </w:r>
      <w:r w:rsidR="00B01191" w:rsidRPr="00FA3303">
        <w:rPr>
          <w:rFonts w:cstheme="minorHAnsi"/>
          <w:sz w:val="24"/>
          <w:szCs w:val="24"/>
        </w:rPr>
        <w:t xml:space="preserve">a tutela se sustanciará por los </w:t>
      </w:r>
      <w:r w:rsidR="00B01191" w:rsidRPr="00FA3303">
        <w:rPr>
          <w:rFonts w:cstheme="minorHAnsi"/>
          <w:b/>
          <w:sz w:val="24"/>
          <w:szCs w:val="24"/>
        </w:rPr>
        <w:t>trámites de la jurisdicción voluntaria</w:t>
      </w:r>
      <w:r w:rsidR="00B01191" w:rsidRPr="00FA3303">
        <w:rPr>
          <w:rFonts w:cstheme="minorHAnsi"/>
          <w:sz w:val="24"/>
          <w:szCs w:val="24"/>
        </w:rPr>
        <w:t xml:space="preserve">, por lo cual, según </w:t>
      </w:r>
      <w:r w:rsidRPr="00FA3303">
        <w:rPr>
          <w:rFonts w:cstheme="minorHAnsi"/>
          <w:sz w:val="24"/>
          <w:szCs w:val="24"/>
        </w:rPr>
        <w:t xml:space="preserve">el </w:t>
      </w:r>
      <w:r w:rsidRPr="00FA3303">
        <w:rPr>
          <w:rFonts w:cstheme="minorHAnsi"/>
          <w:b/>
          <w:sz w:val="24"/>
          <w:szCs w:val="24"/>
        </w:rPr>
        <w:t>art. 330 CB</w:t>
      </w:r>
      <w:r w:rsidRPr="00FA3303">
        <w:rPr>
          <w:rFonts w:cstheme="minorHAnsi"/>
          <w:sz w:val="24"/>
          <w:szCs w:val="24"/>
        </w:rPr>
        <w:t xml:space="preserve"> </w:t>
      </w:r>
      <w:r w:rsidR="00B01191" w:rsidRPr="00FA3303">
        <w:rPr>
          <w:rFonts w:cstheme="minorHAnsi"/>
          <w:sz w:val="24"/>
          <w:szCs w:val="24"/>
        </w:rPr>
        <w:t xml:space="preserve">será </w:t>
      </w:r>
      <w:r w:rsidR="00B01191" w:rsidRPr="00FA3303">
        <w:rPr>
          <w:rFonts w:cstheme="minorHAnsi"/>
          <w:sz w:val="24"/>
          <w:szCs w:val="24"/>
          <w:u w:val="single"/>
        </w:rPr>
        <w:t>competente el juez del lugar en que tenga o haya tenido su domicilio</w:t>
      </w:r>
      <w:r w:rsidR="00B01191" w:rsidRPr="00FA3303">
        <w:rPr>
          <w:rFonts w:cstheme="minorHAnsi"/>
          <w:sz w:val="24"/>
          <w:szCs w:val="24"/>
        </w:rPr>
        <w:t xml:space="preserve">, o en su defecto, la residencia, </w:t>
      </w:r>
      <w:r w:rsidR="00B01191" w:rsidRPr="00FA3303">
        <w:rPr>
          <w:rFonts w:cstheme="minorHAnsi"/>
          <w:sz w:val="24"/>
          <w:szCs w:val="24"/>
          <w:u w:val="single"/>
        </w:rPr>
        <w:t>la persona que la motive</w:t>
      </w:r>
      <w:r w:rsidR="00B01191" w:rsidRPr="00FA3303">
        <w:rPr>
          <w:rFonts w:cstheme="minorHAnsi"/>
          <w:sz w:val="24"/>
          <w:szCs w:val="24"/>
        </w:rPr>
        <w:t xml:space="preserve">. </w:t>
      </w:r>
    </w:p>
    <w:p w:rsidR="004E5588" w:rsidRPr="00FA3303" w:rsidRDefault="004E5588" w:rsidP="004E5588">
      <w:pPr>
        <w:pStyle w:val="Prrafodelista"/>
        <w:tabs>
          <w:tab w:val="left" w:pos="-810"/>
        </w:tabs>
        <w:spacing w:after="0"/>
        <w:ind w:left="-1080" w:right="-900"/>
        <w:jc w:val="both"/>
        <w:rPr>
          <w:rFonts w:cstheme="minorHAnsi"/>
          <w:sz w:val="24"/>
          <w:szCs w:val="24"/>
          <w:u w:val="single"/>
        </w:rPr>
      </w:pPr>
    </w:p>
    <w:p w:rsidR="004E5588" w:rsidRPr="00FA3303" w:rsidRDefault="004E5588" w:rsidP="004E5588">
      <w:pPr>
        <w:pStyle w:val="Prrafodelista"/>
        <w:tabs>
          <w:tab w:val="left" w:pos="-810"/>
        </w:tabs>
        <w:spacing w:after="0"/>
        <w:ind w:left="-1080" w:right="-900"/>
        <w:jc w:val="both"/>
        <w:rPr>
          <w:rFonts w:cstheme="minorHAnsi"/>
          <w:sz w:val="24"/>
          <w:szCs w:val="24"/>
          <w:u w:val="single"/>
        </w:rPr>
      </w:pPr>
    </w:p>
    <w:p w:rsidR="00B161FA" w:rsidRPr="00FA3303" w:rsidRDefault="00B01191"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b/>
          <w:sz w:val="24"/>
          <w:szCs w:val="24"/>
        </w:rPr>
        <w:t>LPCAL</w:t>
      </w:r>
      <w:r w:rsidR="00B161FA" w:rsidRPr="00FA3303">
        <w:rPr>
          <w:rFonts w:cstheme="minorHAnsi"/>
          <w:b/>
          <w:sz w:val="24"/>
          <w:szCs w:val="24"/>
        </w:rPr>
        <w:t>E:</w:t>
      </w:r>
      <w:r w:rsidRPr="00FA3303">
        <w:rPr>
          <w:rFonts w:cstheme="minorHAnsi"/>
          <w:sz w:val="24"/>
          <w:szCs w:val="24"/>
        </w:rPr>
        <w:t xml:space="preserve"> serán </w:t>
      </w:r>
      <w:r w:rsidRPr="00FA3303">
        <w:rPr>
          <w:rFonts w:cstheme="minorHAnsi"/>
          <w:sz w:val="24"/>
          <w:szCs w:val="24"/>
          <w:u w:val="single"/>
        </w:rPr>
        <w:t>competentes los tribunales cubanos</w:t>
      </w:r>
      <w:r w:rsidRPr="00FA3303">
        <w:rPr>
          <w:rFonts w:cstheme="minorHAnsi"/>
          <w:sz w:val="24"/>
          <w:szCs w:val="24"/>
        </w:rPr>
        <w:t xml:space="preserve"> siempre que </w:t>
      </w:r>
      <w:r w:rsidRPr="00FA3303">
        <w:rPr>
          <w:rFonts w:cstheme="minorHAnsi"/>
          <w:b/>
          <w:sz w:val="24"/>
          <w:szCs w:val="24"/>
        </w:rPr>
        <w:t>el tutor o el menor o el incapacitado, ostenten la ciudadanía cubana</w:t>
      </w:r>
      <w:r w:rsidRPr="00FA3303">
        <w:rPr>
          <w:rFonts w:cstheme="minorHAnsi"/>
          <w:sz w:val="24"/>
          <w:szCs w:val="24"/>
        </w:rPr>
        <w:t xml:space="preserve">, y de tratarse de procesos de tutela </w:t>
      </w:r>
      <w:r w:rsidRPr="00FA3303">
        <w:rPr>
          <w:rFonts w:cstheme="minorHAnsi"/>
          <w:b/>
          <w:sz w:val="24"/>
          <w:szCs w:val="24"/>
        </w:rPr>
        <w:t>entre extranjeros</w:t>
      </w:r>
      <w:r w:rsidRPr="00FA3303">
        <w:rPr>
          <w:rFonts w:cstheme="minorHAnsi"/>
          <w:sz w:val="24"/>
          <w:szCs w:val="24"/>
        </w:rPr>
        <w:t xml:space="preserve">, serán competentes nuestros tribunales </w:t>
      </w:r>
      <w:r w:rsidRPr="00FA3303">
        <w:rPr>
          <w:rFonts w:cstheme="minorHAnsi"/>
          <w:b/>
          <w:sz w:val="24"/>
          <w:szCs w:val="24"/>
        </w:rPr>
        <w:t>cuando al menos uno de ellos tengan su domicilio en Cuba</w:t>
      </w:r>
      <w:r w:rsidRPr="00FA3303">
        <w:rPr>
          <w:rFonts w:cstheme="minorHAnsi"/>
          <w:sz w:val="24"/>
          <w:szCs w:val="24"/>
        </w:rPr>
        <w:t xml:space="preserve"> y </w:t>
      </w:r>
      <w:r w:rsidRPr="00FA3303">
        <w:rPr>
          <w:rFonts w:cstheme="minorHAnsi"/>
          <w:b/>
          <w:sz w:val="24"/>
          <w:szCs w:val="24"/>
        </w:rPr>
        <w:t>no verse sobre bienes situados fuera del territorio</w:t>
      </w:r>
      <w:r w:rsidRPr="00FA3303">
        <w:rPr>
          <w:rFonts w:cstheme="minorHAnsi"/>
          <w:sz w:val="24"/>
          <w:szCs w:val="24"/>
        </w:rPr>
        <w:t xml:space="preserve">. </w:t>
      </w:r>
      <w:r w:rsidR="00B161FA" w:rsidRPr="00FA3303">
        <w:rPr>
          <w:rFonts w:cstheme="minorHAnsi"/>
          <w:sz w:val="24"/>
          <w:szCs w:val="24"/>
        </w:rPr>
        <w:t>(</w:t>
      </w:r>
      <w:r w:rsidRPr="00FA3303">
        <w:rPr>
          <w:rFonts w:cstheme="minorHAnsi"/>
          <w:sz w:val="24"/>
          <w:szCs w:val="24"/>
        </w:rPr>
        <w:t xml:space="preserve">Estos procesos son competencia de los </w:t>
      </w:r>
      <w:r w:rsidRPr="00FA3303">
        <w:rPr>
          <w:rFonts w:cstheme="minorHAnsi"/>
          <w:sz w:val="24"/>
          <w:szCs w:val="24"/>
          <w:u w:val="single"/>
        </w:rPr>
        <w:t>tribunales municipales</w:t>
      </w:r>
      <w:r w:rsidR="00B161FA" w:rsidRPr="00FA3303">
        <w:rPr>
          <w:rFonts w:cstheme="minorHAnsi"/>
          <w:sz w:val="24"/>
          <w:szCs w:val="24"/>
        </w:rPr>
        <w:t xml:space="preserve">. </w:t>
      </w:r>
      <w:r w:rsidR="00B161FA" w:rsidRPr="00FA3303">
        <w:rPr>
          <w:rFonts w:cstheme="minorHAnsi"/>
          <w:b/>
          <w:sz w:val="24"/>
          <w:szCs w:val="24"/>
        </w:rPr>
        <w:t xml:space="preserve">Art. </w:t>
      </w:r>
      <w:r w:rsidRPr="00FA3303">
        <w:rPr>
          <w:rFonts w:cstheme="minorHAnsi"/>
          <w:b/>
          <w:sz w:val="24"/>
          <w:szCs w:val="24"/>
        </w:rPr>
        <w:t>5.4</w:t>
      </w:r>
      <w:r w:rsidRPr="00FA3303">
        <w:rPr>
          <w:rFonts w:cstheme="minorHAnsi"/>
          <w:sz w:val="24"/>
          <w:szCs w:val="24"/>
        </w:rPr>
        <w:t xml:space="preserve"> </w:t>
      </w:r>
      <w:r w:rsidR="00B161FA" w:rsidRPr="00FA3303">
        <w:rPr>
          <w:rFonts w:cstheme="minorHAnsi"/>
          <w:sz w:val="24"/>
          <w:szCs w:val="24"/>
        </w:rPr>
        <w:t xml:space="preserve">LPCALE). </w:t>
      </w:r>
    </w:p>
    <w:p w:rsidR="00B161FA" w:rsidRPr="00FA3303" w:rsidRDefault="00B161FA" w:rsidP="004E5588">
      <w:pPr>
        <w:pStyle w:val="Prrafodelista"/>
        <w:spacing w:after="0"/>
        <w:rPr>
          <w:rFonts w:cstheme="minorHAnsi"/>
          <w:sz w:val="24"/>
          <w:szCs w:val="24"/>
        </w:rPr>
      </w:pPr>
    </w:p>
    <w:p w:rsidR="005118EE" w:rsidRPr="00FA3303" w:rsidRDefault="00B161FA"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b/>
          <w:sz w:val="24"/>
          <w:szCs w:val="24"/>
        </w:rPr>
        <w:t xml:space="preserve">Art. 146.5 y 149.4 CF: </w:t>
      </w:r>
      <w:r w:rsidRPr="00FA3303">
        <w:rPr>
          <w:rFonts w:cstheme="minorHAnsi"/>
          <w:sz w:val="24"/>
          <w:szCs w:val="24"/>
        </w:rPr>
        <w:t>U</w:t>
      </w:r>
      <w:r w:rsidR="00B01191" w:rsidRPr="00FA3303">
        <w:rPr>
          <w:rFonts w:cstheme="minorHAnsi"/>
          <w:sz w:val="24"/>
          <w:szCs w:val="24"/>
        </w:rPr>
        <w:t xml:space="preserve">no de los </w:t>
      </w:r>
      <w:r w:rsidR="00B01191" w:rsidRPr="00FA3303">
        <w:rPr>
          <w:rFonts w:cstheme="minorHAnsi"/>
          <w:b/>
          <w:sz w:val="24"/>
          <w:szCs w:val="24"/>
        </w:rPr>
        <w:t>requisitos para ser tutor</w:t>
      </w:r>
      <w:r w:rsidR="00B01191" w:rsidRPr="00FA3303">
        <w:rPr>
          <w:rFonts w:cstheme="minorHAnsi"/>
          <w:sz w:val="24"/>
          <w:szCs w:val="24"/>
        </w:rPr>
        <w:t xml:space="preserve">, tanto para el caso de la tutela de menores como de incapacitados, es que el mismo sea </w:t>
      </w:r>
      <w:r w:rsidR="00B01191" w:rsidRPr="00FA3303">
        <w:rPr>
          <w:rFonts w:cstheme="minorHAnsi"/>
          <w:b/>
          <w:sz w:val="24"/>
          <w:szCs w:val="24"/>
        </w:rPr>
        <w:t>ciudadano cuban</w:t>
      </w:r>
      <w:r w:rsidRPr="00FA3303">
        <w:rPr>
          <w:rFonts w:cstheme="minorHAnsi"/>
          <w:b/>
          <w:sz w:val="24"/>
          <w:szCs w:val="24"/>
        </w:rPr>
        <w:t>o</w:t>
      </w:r>
      <w:r w:rsidR="00B01191" w:rsidRPr="00FA3303">
        <w:rPr>
          <w:rFonts w:cstheme="minorHAnsi"/>
          <w:sz w:val="24"/>
          <w:szCs w:val="24"/>
        </w:rPr>
        <w:t xml:space="preserve">. </w:t>
      </w:r>
      <w:r w:rsidR="005118EE" w:rsidRPr="00FA3303">
        <w:rPr>
          <w:rFonts w:cstheme="minorHAnsi"/>
          <w:sz w:val="24"/>
          <w:szCs w:val="24"/>
        </w:rPr>
        <w:t xml:space="preserve">(sí es posible la </w:t>
      </w:r>
      <w:r w:rsidR="00B01191" w:rsidRPr="00FA3303">
        <w:rPr>
          <w:rFonts w:cstheme="minorHAnsi"/>
          <w:sz w:val="24"/>
          <w:szCs w:val="24"/>
        </w:rPr>
        <w:t xml:space="preserve">tutela internacional cuando el menor o incapacitado sea extranjero </w:t>
      </w:r>
      <w:r w:rsidR="005118EE" w:rsidRPr="00FA3303">
        <w:rPr>
          <w:rFonts w:cstheme="minorHAnsi"/>
          <w:sz w:val="24"/>
          <w:szCs w:val="24"/>
        </w:rPr>
        <w:t>con domicilio en Cuba)</w:t>
      </w:r>
    </w:p>
    <w:p w:rsidR="004E5588" w:rsidRPr="00FA3303" w:rsidRDefault="004E5588" w:rsidP="004E5588">
      <w:pPr>
        <w:pStyle w:val="Prrafodelista"/>
        <w:spacing w:after="0"/>
        <w:rPr>
          <w:rFonts w:cstheme="minorHAnsi"/>
          <w:sz w:val="24"/>
          <w:szCs w:val="24"/>
        </w:rPr>
      </w:pPr>
    </w:p>
    <w:p w:rsidR="004E5588" w:rsidRPr="00FA3303" w:rsidRDefault="004E5588" w:rsidP="004E5588">
      <w:pPr>
        <w:pStyle w:val="Prrafodelista"/>
        <w:tabs>
          <w:tab w:val="left" w:pos="-810"/>
        </w:tabs>
        <w:spacing w:after="0"/>
        <w:ind w:left="-1080" w:right="-900"/>
        <w:jc w:val="both"/>
        <w:rPr>
          <w:rFonts w:cstheme="minorHAnsi"/>
          <w:sz w:val="24"/>
          <w:szCs w:val="24"/>
          <w:u w:val="single"/>
        </w:rPr>
      </w:pPr>
      <w:r w:rsidRPr="00FA3303">
        <w:rPr>
          <w:rFonts w:cstheme="minorHAnsi"/>
          <w:sz w:val="24"/>
          <w:szCs w:val="24"/>
          <w:u w:val="single"/>
        </w:rPr>
        <w:t>CB:</w:t>
      </w:r>
    </w:p>
    <w:p w:rsidR="004E5588" w:rsidRPr="00FA3303" w:rsidRDefault="004E5588" w:rsidP="004E5588">
      <w:pPr>
        <w:pStyle w:val="Prrafodelista"/>
        <w:tabs>
          <w:tab w:val="left" w:pos="-810"/>
        </w:tabs>
        <w:spacing w:after="0"/>
        <w:ind w:left="-1080" w:right="-900"/>
        <w:jc w:val="both"/>
        <w:rPr>
          <w:rFonts w:cstheme="minorHAnsi"/>
          <w:sz w:val="24"/>
          <w:szCs w:val="24"/>
        </w:rPr>
      </w:pPr>
    </w:p>
    <w:p w:rsidR="005118EE" w:rsidRPr="00FA3303" w:rsidRDefault="005118EE" w:rsidP="004E5588">
      <w:pPr>
        <w:pStyle w:val="Prrafodelista"/>
        <w:numPr>
          <w:ilvl w:val="0"/>
          <w:numId w:val="6"/>
        </w:numPr>
        <w:tabs>
          <w:tab w:val="left" w:pos="-810"/>
        </w:tabs>
        <w:spacing w:after="0"/>
        <w:ind w:left="-1080" w:right="-900" w:firstLine="0"/>
        <w:jc w:val="both"/>
        <w:rPr>
          <w:rFonts w:cstheme="minorHAnsi"/>
          <w:sz w:val="24"/>
          <w:szCs w:val="24"/>
        </w:rPr>
      </w:pPr>
      <w:r w:rsidRPr="00FA3303">
        <w:rPr>
          <w:rFonts w:cstheme="minorHAnsi"/>
          <w:b/>
          <w:sz w:val="24"/>
          <w:szCs w:val="24"/>
        </w:rPr>
        <w:t xml:space="preserve">Art. 84 - 97 CB: </w:t>
      </w:r>
      <w:r w:rsidRPr="00FA3303">
        <w:rPr>
          <w:rFonts w:cstheme="minorHAnsi"/>
          <w:sz w:val="24"/>
          <w:szCs w:val="24"/>
        </w:rPr>
        <w:t xml:space="preserve">Se emplea un criterio </w:t>
      </w:r>
      <w:r w:rsidRPr="00FA3303">
        <w:rPr>
          <w:rFonts w:cstheme="minorHAnsi"/>
          <w:b/>
          <w:sz w:val="24"/>
          <w:szCs w:val="24"/>
        </w:rPr>
        <w:t xml:space="preserve">distributivo: </w:t>
      </w:r>
    </w:p>
    <w:p w:rsidR="00F30569" w:rsidRPr="00FA3303" w:rsidRDefault="00F30569" w:rsidP="004E5588">
      <w:pPr>
        <w:pStyle w:val="Prrafodelista"/>
        <w:tabs>
          <w:tab w:val="left" w:pos="-810"/>
        </w:tabs>
        <w:spacing w:after="0"/>
        <w:ind w:left="-1080" w:right="-900"/>
        <w:jc w:val="both"/>
        <w:rPr>
          <w:rFonts w:cstheme="minorHAnsi"/>
          <w:b/>
          <w:sz w:val="24"/>
          <w:szCs w:val="24"/>
        </w:rPr>
      </w:pPr>
    </w:p>
    <w:tbl>
      <w:tblPr>
        <w:tblStyle w:val="Tablaconcuadrcula"/>
        <w:tblW w:w="15138" w:type="dxa"/>
        <w:tblInd w:w="-1080" w:type="dxa"/>
        <w:tblLook w:val="04A0"/>
      </w:tblPr>
      <w:tblGrid>
        <w:gridCol w:w="7848"/>
        <w:gridCol w:w="7290"/>
      </w:tblGrid>
      <w:tr w:rsidR="00E5036E" w:rsidRPr="00FA3303" w:rsidTr="004E5588">
        <w:tc>
          <w:tcPr>
            <w:tcW w:w="7848" w:type="dxa"/>
          </w:tcPr>
          <w:p w:rsidR="00E5036E" w:rsidRPr="00FA3303" w:rsidRDefault="00E5036E" w:rsidP="004E5588">
            <w:pPr>
              <w:pStyle w:val="Prrafodelista"/>
              <w:tabs>
                <w:tab w:val="left" w:pos="-810"/>
              </w:tabs>
              <w:ind w:left="0" w:right="-27"/>
              <w:jc w:val="center"/>
              <w:rPr>
                <w:rFonts w:asciiTheme="minorHAnsi" w:hAnsiTheme="minorHAnsi" w:cstheme="minorHAnsi"/>
                <w:b/>
                <w:sz w:val="24"/>
                <w:szCs w:val="24"/>
              </w:rPr>
            </w:pPr>
            <w:r w:rsidRPr="00FA3303">
              <w:rPr>
                <w:rFonts w:asciiTheme="minorHAnsi" w:hAnsiTheme="minorHAnsi" w:cstheme="minorHAnsi"/>
                <w:b/>
                <w:sz w:val="24"/>
                <w:szCs w:val="24"/>
              </w:rPr>
              <w:t>Materia:</w:t>
            </w:r>
          </w:p>
        </w:tc>
        <w:tc>
          <w:tcPr>
            <w:tcW w:w="7290" w:type="dxa"/>
          </w:tcPr>
          <w:p w:rsidR="00E5036E" w:rsidRPr="00FA3303" w:rsidRDefault="00E5036E" w:rsidP="004E5588">
            <w:pPr>
              <w:pStyle w:val="Prrafodelista"/>
              <w:tabs>
                <w:tab w:val="left" w:pos="-810"/>
              </w:tabs>
              <w:ind w:left="0" w:right="-27"/>
              <w:jc w:val="center"/>
              <w:rPr>
                <w:rFonts w:asciiTheme="minorHAnsi" w:hAnsiTheme="minorHAnsi" w:cstheme="minorHAnsi"/>
                <w:b/>
                <w:sz w:val="24"/>
                <w:szCs w:val="24"/>
              </w:rPr>
            </w:pPr>
            <w:r w:rsidRPr="00FA3303">
              <w:rPr>
                <w:rFonts w:asciiTheme="minorHAnsi" w:hAnsiTheme="minorHAnsi" w:cstheme="minorHAnsi"/>
                <w:b/>
                <w:sz w:val="24"/>
                <w:szCs w:val="24"/>
              </w:rPr>
              <w:t>Ley aplicable</w:t>
            </w:r>
          </w:p>
        </w:tc>
      </w:tr>
      <w:tr w:rsidR="00E5036E" w:rsidRPr="00FA3303" w:rsidTr="004E5588">
        <w:tc>
          <w:tcPr>
            <w:tcW w:w="7848" w:type="dxa"/>
          </w:tcPr>
          <w:p w:rsidR="00E5036E" w:rsidRPr="00FA3303" w:rsidRDefault="00E5036E" w:rsidP="004E5588">
            <w:pPr>
              <w:pStyle w:val="Prrafodelista"/>
              <w:tabs>
                <w:tab w:val="left" w:pos="-810"/>
              </w:tabs>
              <w:ind w:left="0" w:right="-27"/>
              <w:rPr>
                <w:rFonts w:asciiTheme="minorHAnsi" w:hAnsiTheme="minorHAnsi" w:cstheme="minorHAnsi"/>
                <w:sz w:val="24"/>
                <w:szCs w:val="24"/>
              </w:rPr>
            </w:pPr>
            <w:r w:rsidRPr="00FA3303">
              <w:rPr>
                <w:rFonts w:asciiTheme="minorHAnsi" w:hAnsiTheme="minorHAnsi" w:cstheme="minorHAnsi"/>
                <w:sz w:val="24"/>
                <w:szCs w:val="24"/>
              </w:rPr>
              <w:t>- El objeto de la tutela o curatela, su organización y sus especies</w:t>
            </w:r>
          </w:p>
          <w:p w:rsidR="00E5036E" w:rsidRPr="00FA3303" w:rsidRDefault="00E5036E" w:rsidP="004E5588">
            <w:pPr>
              <w:pStyle w:val="Prrafodelista"/>
              <w:tabs>
                <w:tab w:val="left" w:pos="-810"/>
              </w:tabs>
              <w:ind w:left="0" w:right="-27"/>
              <w:rPr>
                <w:rFonts w:asciiTheme="minorHAnsi" w:hAnsiTheme="minorHAnsi" w:cstheme="minorHAnsi"/>
                <w:sz w:val="24"/>
                <w:szCs w:val="24"/>
              </w:rPr>
            </w:pPr>
            <w:r w:rsidRPr="00FA3303">
              <w:rPr>
                <w:rFonts w:asciiTheme="minorHAnsi" w:hAnsiTheme="minorHAnsi" w:cstheme="minorHAnsi"/>
                <w:sz w:val="24"/>
                <w:szCs w:val="24"/>
              </w:rPr>
              <w:t>- La institución del protutor</w:t>
            </w:r>
          </w:p>
          <w:p w:rsidR="00E5036E" w:rsidRPr="00FA3303" w:rsidRDefault="00E5036E" w:rsidP="004E5588">
            <w:pPr>
              <w:pStyle w:val="Prrafodelista"/>
              <w:tabs>
                <w:tab w:val="left" w:pos="-810"/>
              </w:tabs>
              <w:ind w:left="0" w:right="-27"/>
              <w:rPr>
                <w:rFonts w:asciiTheme="minorHAnsi" w:hAnsiTheme="minorHAnsi" w:cstheme="minorHAnsi"/>
                <w:sz w:val="24"/>
                <w:szCs w:val="24"/>
              </w:rPr>
            </w:pPr>
            <w:r w:rsidRPr="00FA3303">
              <w:rPr>
                <w:rFonts w:asciiTheme="minorHAnsi" w:hAnsiTheme="minorHAnsi" w:cstheme="minorHAnsi"/>
                <w:sz w:val="24"/>
                <w:szCs w:val="24"/>
              </w:rPr>
              <w:t>- Afianzamiento de la tutela o curatela y las reglas para su ejercicio</w:t>
            </w:r>
          </w:p>
          <w:p w:rsidR="00E5036E" w:rsidRPr="00FA3303" w:rsidRDefault="00E5036E" w:rsidP="004E5588">
            <w:pPr>
              <w:pStyle w:val="Prrafodelista"/>
              <w:tabs>
                <w:tab w:val="left" w:pos="-810"/>
              </w:tabs>
              <w:ind w:left="0" w:right="-27"/>
              <w:rPr>
                <w:rFonts w:asciiTheme="minorHAnsi" w:hAnsiTheme="minorHAnsi" w:cstheme="minorHAnsi"/>
                <w:b/>
                <w:sz w:val="24"/>
                <w:szCs w:val="24"/>
              </w:rPr>
            </w:pPr>
            <w:r w:rsidRPr="00FA3303">
              <w:rPr>
                <w:rFonts w:asciiTheme="minorHAnsi" w:hAnsiTheme="minorHAnsi" w:cstheme="minorHAnsi"/>
                <w:sz w:val="24"/>
                <w:szCs w:val="24"/>
              </w:rPr>
              <w:t xml:space="preserve">- Obligaciones relativas a las cuentas </w:t>
            </w:r>
            <w:r w:rsidRPr="00FA3303">
              <w:rPr>
                <w:rFonts w:asciiTheme="minorHAnsi" w:hAnsiTheme="minorHAnsi" w:cstheme="minorHAnsi"/>
                <w:b/>
                <w:sz w:val="24"/>
                <w:szCs w:val="24"/>
              </w:rPr>
              <w:t>(Art. 84 – 88 CB)</w:t>
            </w:r>
          </w:p>
          <w:p w:rsidR="00E5036E" w:rsidRPr="00FA3303" w:rsidRDefault="00E5036E" w:rsidP="004E5588">
            <w:pPr>
              <w:pStyle w:val="Prrafodelista"/>
              <w:tabs>
                <w:tab w:val="left" w:pos="-810"/>
              </w:tabs>
              <w:ind w:left="0" w:right="-27"/>
              <w:rPr>
                <w:rFonts w:asciiTheme="minorHAnsi" w:hAnsiTheme="minorHAnsi" w:cstheme="minorHAnsi"/>
                <w:sz w:val="24"/>
                <w:szCs w:val="24"/>
              </w:rPr>
            </w:pPr>
            <w:r w:rsidRPr="00FA3303">
              <w:rPr>
                <w:rFonts w:asciiTheme="minorHAnsi" w:hAnsiTheme="minorHAnsi" w:cstheme="minorHAnsi"/>
                <w:sz w:val="24"/>
                <w:szCs w:val="24"/>
              </w:rPr>
              <w:t>-</w:t>
            </w:r>
            <w:r w:rsidRPr="00FA3303">
              <w:rPr>
                <w:rFonts w:asciiTheme="minorHAnsi" w:hAnsiTheme="minorHAnsi" w:cstheme="minorHAnsi"/>
                <w:b/>
                <w:sz w:val="24"/>
                <w:szCs w:val="24"/>
              </w:rPr>
              <w:t xml:space="preserve"> </w:t>
            </w:r>
            <w:r w:rsidRPr="00FA3303">
              <w:rPr>
                <w:rFonts w:asciiTheme="minorHAnsi" w:hAnsiTheme="minorHAnsi" w:cstheme="minorHAnsi"/>
                <w:sz w:val="24"/>
                <w:szCs w:val="24"/>
              </w:rPr>
              <w:t xml:space="preserve">Las incapacidades específicas </w:t>
            </w:r>
          </w:p>
          <w:p w:rsidR="00E5036E" w:rsidRPr="00FA3303" w:rsidRDefault="00E5036E" w:rsidP="004E5588">
            <w:pPr>
              <w:pStyle w:val="Prrafodelista"/>
              <w:tabs>
                <w:tab w:val="left" w:pos="-810"/>
              </w:tabs>
              <w:ind w:left="0" w:right="-27"/>
              <w:rPr>
                <w:rFonts w:asciiTheme="minorHAnsi" w:hAnsiTheme="minorHAnsi" w:cstheme="minorHAnsi"/>
                <w:sz w:val="24"/>
                <w:szCs w:val="24"/>
              </w:rPr>
            </w:pPr>
            <w:r w:rsidRPr="00FA3303">
              <w:rPr>
                <w:rFonts w:asciiTheme="minorHAnsi" w:hAnsiTheme="minorHAnsi" w:cstheme="minorHAnsi"/>
                <w:sz w:val="24"/>
                <w:szCs w:val="24"/>
              </w:rPr>
              <w:t xml:space="preserve">- La organización, funcionamiento, derechos y deberes del consejo de familia </w:t>
            </w:r>
            <w:r w:rsidRPr="00FA3303">
              <w:rPr>
                <w:rFonts w:asciiTheme="minorHAnsi" w:hAnsiTheme="minorHAnsi" w:cstheme="minorHAnsi"/>
                <w:b/>
                <w:sz w:val="24"/>
                <w:szCs w:val="24"/>
              </w:rPr>
              <w:t>(Art. 94 CB)</w:t>
            </w:r>
          </w:p>
        </w:tc>
        <w:tc>
          <w:tcPr>
            <w:tcW w:w="7290" w:type="dxa"/>
          </w:tcPr>
          <w:p w:rsidR="00E5036E" w:rsidRPr="00FA3303" w:rsidRDefault="00E5036E" w:rsidP="004E5588">
            <w:pPr>
              <w:pStyle w:val="Prrafodelista"/>
              <w:tabs>
                <w:tab w:val="left" w:pos="-810"/>
              </w:tabs>
              <w:ind w:left="0" w:right="-27"/>
              <w:rPr>
                <w:rFonts w:asciiTheme="minorHAnsi" w:hAnsiTheme="minorHAnsi" w:cstheme="minorHAnsi"/>
                <w:sz w:val="24"/>
                <w:szCs w:val="24"/>
                <w:u w:val="single"/>
              </w:rPr>
            </w:pPr>
            <w:r w:rsidRPr="00FA3303">
              <w:rPr>
                <w:rFonts w:asciiTheme="minorHAnsi" w:hAnsiTheme="minorHAnsi" w:cstheme="minorHAnsi"/>
                <w:sz w:val="24"/>
                <w:szCs w:val="24"/>
                <w:u w:val="single"/>
              </w:rPr>
              <w:t>Ley personal del menor o incapacitado</w:t>
            </w:r>
          </w:p>
        </w:tc>
      </w:tr>
      <w:tr w:rsidR="00E5036E" w:rsidRPr="00FA3303" w:rsidTr="004E5588">
        <w:tc>
          <w:tcPr>
            <w:tcW w:w="7848" w:type="dxa"/>
          </w:tcPr>
          <w:p w:rsidR="00E5036E" w:rsidRPr="00FA3303" w:rsidRDefault="00E5036E" w:rsidP="004E5588">
            <w:pPr>
              <w:pStyle w:val="Prrafodelista"/>
              <w:tabs>
                <w:tab w:val="left" w:pos="-810"/>
              </w:tabs>
              <w:ind w:left="0" w:right="-27"/>
              <w:jc w:val="both"/>
              <w:rPr>
                <w:rFonts w:asciiTheme="minorHAnsi" w:hAnsiTheme="minorHAnsi" w:cstheme="minorHAnsi"/>
                <w:sz w:val="24"/>
                <w:szCs w:val="24"/>
              </w:rPr>
            </w:pPr>
            <w:r w:rsidRPr="00FA3303">
              <w:rPr>
                <w:rFonts w:asciiTheme="minorHAnsi" w:hAnsiTheme="minorHAnsi" w:cstheme="minorHAnsi"/>
                <w:sz w:val="24"/>
                <w:szCs w:val="24"/>
              </w:rPr>
              <w:t>Las incapacidades y excusas para la tutela, curatela o protutela</w:t>
            </w:r>
          </w:p>
        </w:tc>
        <w:tc>
          <w:tcPr>
            <w:tcW w:w="7290" w:type="dxa"/>
          </w:tcPr>
          <w:p w:rsidR="00BA0163" w:rsidRPr="00FA3303" w:rsidRDefault="00E5036E" w:rsidP="004E5588">
            <w:pPr>
              <w:pStyle w:val="Prrafodelista"/>
              <w:tabs>
                <w:tab w:val="left" w:pos="-810"/>
              </w:tabs>
              <w:ind w:left="0" w:right="-27"/>
              <w:rPr>
                <w:rFonts w:asciiTheme="minorHAnsi" w:hAnsiTheme="minorHAnsi" w:cstheme="minorHAnsi"/>
                <w:sz w:val="24"/>
                <w:szCs w:val="24"/>
              </w:rPr>
            </w:pPr>
            <w:r w:rsidRPr="00FA3303">
              <w:rPr>
                <w:rFonts w:asciiTheme="minorHAnsi" w:hAnsiTheme="minorHAnsi" w:cstheme="minorHAnsi"/>
                <w:sz w:val="24"/>
                <w:szCs w:val="24"/>
              </w:rPr>
              <w:t>Se le aplica simultáneamente</w:t>
            </w:r>
            <w:r w:rsidR="00BA0163" w:rsidRPr="00FA3303">
              <w:rPr>
                <w:rFonts w:asciiTheme="minorHAnsi" w:hAnsiTheme="minorHAnsi" w:cstheme="minorHAnsi"/>
                <w:sz w:val="24"/>
                <w:szCs w:val="24"/>
              </w:rPr>
              <w:t>:</w:t>
            </w:r>
            <w:r w:rsidRPr="00FA3303">
              <w:rPr>
                <w:rFonts w:asciiTheme="minorHAnsi" w:hAnsiTheme="minorHAnsi" w:cstheme="minorHAnsi"/>
                <w:sz w:val="24"/>
                <w:szCs w:val="24"/>
              </w:rPr>
              <w:t xml:space="preserve"> </w:t>
            </w:r>
          </w:p>
          <w:p w:rsidR="00BA0163" w:rsidRPr="00FA3303" w:rsidRDefault="00BA0163" w:rsidP="004E5588">
            <w:pPr>
              <w:pStyle w:val="Prrafodelista"/>
              <w:tabs>
                <w:tab w:val="left" w:pos="-810"/>
              </w:tabs>
              <w:ind w:left="0" w:right="-27"/>
              <w:rPr>
                <w:rFonts w:asciiTheme="minorHAnsi" w:hAnsiTheme="minorHAnsi" w:cstheme="minorHAnsi"/>
                <w:sz w:val="24"/>
                <w:szCs w:val="24"/>
              </w:rPr>
            </w:pPr>
            <w:r w:rsidRPr="00FA3303">
              <w:rPr>
                <w:rFonts w:asciiTheme="minorHAnsi" w:hAnsiTheme="minorHAnsi" w:cstheme="minorHAnsi"/>
                <w:sz w:val="24"/>
                <w:szCs w:val="24"/>
              </w:rPr>
              <w:t xml:space="preserve">- </w:t>
            </w:r>
            <w:r w:rsidR="00E5036E" w:rsidRPr="00FA3303">
              <w:rPr>
                <w:rFonts w:asciiTheme="minorHAnsi" w:hAnsiTheme="minorHAnsi" w:cstheme="minorHAnsi"/>
                <w:sz w:val="24"/>
                <w:szCs w:val="24"/>
                <w:u w:val="single"/>
              </w:rPr>
              <w:t>la ley del menor o incapacitado</w:t>
            </w:r>
            <w:r w:rsidR="00E5036E" w:rsidRPr="00FA3303">
              <w:rPr>
                <w:rFonts w:asciiTheme="minorHAnsi" w:hAnsiTheme="minorHAnsi" w:cstheme="minorHAnsi"/>
                <w:sz w:val="24"/>
                <w:szCs w:val="24"/>
              </w:rPr>
              <w:t xml:space="preserve"> y </w:t>
            </w:r>
          </w:p>
          <w:p w:rsidR="00E5036E" w:rsidRPr="00FA3303" w:rsidRDefault="00BA0163" w:rsidP="004E5588">
            <w:pPr>
              <w:pStyle w:val="Prrafodelista"/>
              <w:tabs>
                <w:tab w:val="left" w:pos="-810"/>
              </w:tabs>
              <w:ind w:left="0" w:right="-27"/>
              <w:rPr>
                <w:rFonts w:asciiTheme="minorHAnsi" w:hAnsiTheme="minorHAnsi" w:cstheme="minorHAnsi"/>
                <w:sz w:val="24"/>
                <w:szCs w:val="24"/>
              </w:rPr>
            </w:pPr>
            <w:r w:rsidRPr="00FA3303">
              <w:rPr>
                <w:rFonts w:asciiTheme="minorHAnsi" w:hAnsiTheme="minorHAnsi" w:cstheme="minorHAnsi"/>
                <w:sz w:val="24"/>
                <w:szCs w:val="24"/>
              </w:rPr>
              <w:t xml:space="preserve">- </w:t>
            </w:r>
            <w:r w:rsidR="00E5036E" w:rsidRPr="00FA3303">
              <w:rPr>
                <w:rFonts w:asciiTheme="minorHAnsi" w:hAnsiTheme="minorHAnsi" w:cstheme="minorHAnsi"/>
                <w:sz w:val="24"/>
                <w:szCs w:val="24"/>
                <w:u w:val="single"/>
              </w:rPr>
              <w:t>la ley del tutor</w:t>
            </w:r>
            <w:r w:rsidR="00E5036E" w:rsidRPr="00FA3303">
              <w:rPr>
                <w:rFonts w:asciiTheme="minorHAnsi" w:hAnsiTheme="minorHAnsi" w:cstheme="minorHAnsi"/>
                <w:sz w:val="24"/>
                <w:szCs w:val="24"/>
              </w:rPr>
              <w:t xml:space="preserve"> </w:t>
            </w:r>
          </w:p>
          <w:p w:rsidR="00E5036E" w:rsidRPr="00FA3303" w:rsidRDefault="00BA0163" w:rsidP="004E5588">
            <w:pPr>
              <w:pStyle w:val="Prrafodelista"/>
              <w:tabs>
                <w:tab w:val="left" w:pos="-810"/>
              </w:tabs>
              <w:ind w:left="0" w:right="-27"/>
              <w:rPr>
                <w:rFonts w:asciiTheme="minorHAnsi" w:hAnsiTheme="minorHAnsi" w:cstheme="minorHAnsi"/>
                <w:b/>
                <w:sz w:val="24"/>
                <w:szCs w:val="24"/>
              </w:rPr>
            </w:pPr>
            <w:r w:rsidRPr="00FA3303">
              <w:rPr>
                <w:rFonts w:asciiTheme="minorHAnsi" w:hAnsiTheme="minorHAnsi" w:cstheme="minorHAnsi"/>
                <w:sz w:val="24"/>
                <w:szCs w:val="24"/>
              </w:rPr>
              <w:t>(Con esta fórmula se hace necesario que no exista ninguna causal de incapacidad o excusa ni en la ley del tutelado ni en la del tutor)</w:t>
            </w:r>
          </w:p>
        </w:tc>
      </w:tr>
      <w:tr w:rsidR="00BA0163" w:rsidRPr="00FA3303" w:rsidTr="004E5588">
        <w:tc>
          <w:tcPr>
            <w:tcW w:w="7848" w:type="dxa"/>
          </w:tcPr>
          <w:p w:rsidR="00BA0163" w:rsidRPr="00FA3303" w:rsidRDefault="00BA0163" w:rsidP="004E5588">
            <w:pPr>
              <w:pStyle w:val="Prrafodelista"/>
              <w:tabs>
                <w:tab w:val="left" w:pos="-810"/>
              </w:tabs>
              <w:ind w:left="0" w:right="-27"/>
              <w:jc w:val="both"/>
              <w:rPr>
                <w:rFonts w:asciiTheme="minorHAnsi" w:hAnsiTheme="minorHAnsi" w:cstheme="minorHAnsi"/>
                <w:sz w:val="24"/>
                <w:szCs w:val="24"/>
              </w:rPr>
            </w:pPr>
            <w:r w:rsidRPr="00FA3303">
              <w:rPr>
                <w:rFonts w:asciiTheme="minorHAnsi" w:hAnsiTheme="minorHAnsi" w:cstheme="minorHAnsi"/>
                <w:sz w:val="24"/>
                <w:szCs w:val="24"/>
              </w:rPr>
              <w:t xml:space="preserve">El registro de tutelas </w:t>
            </w:r>
            <w:r w:rsidRPr="00FA3303">
              <w:rPr>
                <w:rFonts w:asciiTheme="minorHAnsi" w:hAnsiTheme="minorHAnsi" w:cstheme="minorHAnsi"/>
                <w:b/>
                <w:sz w:val="24"/>
                <w:szCs w:val="24"/>
              </w:rPr>
              <w:t xml:space="preserve">(Art. 86 y 89 CB). </w:t>
            </w:r>
          </w:p>
        </w:tc>
        <w:tc>
          <w:tcPr>
            <w:tcW w:w="7290" w:type="dxa"/>
          </w:tcPr>
          <w:p w:rsidR="00BA0163" w:rsidRPr="00FA3303" w:rsidRDefault="00BA0163" w:rsidP="004E5588">
            <w:pPr>
              <w:pStyle w:val="Prrafodelista"/>
              <w:tabs>
                <w:tab w:val="left" w:pos="-810"/>
              </w:tabs>
              <w:ind w:left="0" w:right="-27"/>
              <w:rPr>
                <w:rFonts w:asciiTheme="minorHAnsi" w:hAnsiTheme="minorHAnsi" w:cstheme="minorHAnsi"/>
                <w:sz w:val="24"/>
                <w:szCs w:val="24"/>
              </w:rPr>
            </w:pPr>
            <w:r w:rsidRPr="00FA3303">
              <w:rPr>
                <w:rFonts w:asciiTheme="minorHAnsi" w:hAnsiTheme="minorHAnsi" w:cstheme="minorHAnsi"/>
                <w:sz w:val="24"/>
                <w:szCs w:val="24"/>
              </w:rPr>
              <w:t xml:space="preserve">Se le aplica simultáneamente: </w:t>
            </w:r>
          </w:p>
          <w:p w:rsidR="00BA0163" w:rsidRPr="00FA3303" w:rsidRDefault="00BA0163" w:rsidP="004E5588">
            <w:pPr>
              <w:pStyle w:val="Prrafodelista"/>
              <w:tabs>
                <w:tab w:val="left" w:pos="-810"/>
              </w:tabs>
              <w:ind w:left="0" w:right="-27"/>
              <w:rPr>
                <w:rFonts w:asciiTheme="minorHAnsi" w:hAnsiTheme="minorHAnsi" w:cstheme="minorHAnsi"/>
                <w:sz w:val="24"/>
                <w:szCs w:val="24"/>
              </w:rPr>
            </w:pPr>
            <w:r w:rsidRPr="00FA3303">
              <w:rPr>
                <w:rFonts w:asciiTheme="minorHAnsi" w:hAnsiTheme="minorHAnsi" w:cstheme="minorHAnsi"/>
                <w:sz w:val="24"/>
                <w:szCs w:val="24"/>
              </w:rPr>
              <w:t xml:space="preserve">- </w:t>
            </w:r>
            <w:r w:rsidRPr="00FA3303">
              <w:rPr>
                <w:rFonts w:asciiTheme="minorHAnsi" w:hAnsiTheme="minorHAnsi" w:cstheme="minorHAnsi"/>
                <w:sz w:val="24"/>
                <w:szCs w:val="24"/>
                <w:u w:val="single"/>
              </w:rPr>
              <w:t>la ley del menor o incapacitado</w:t>
            </w:r>
            <w:r w:rsidRPr="00FA3303">
              <w:rPr>
                <w:rFonts w:asciiTheme="minorHAnsi" w:hAnsiTheme="minorHAnsi" w:cstheme="minorHAnsi"/>
                <w:sz w:val="24"/>
                <w:szCs w:val="24"/>
              </w:rPr>
              <w:t xml:space="preserve"> y </w:t>
            </w:r>
          </w:p>
          <w:p w:rsidR="00BA0163" w:rsidRPr="00FA3303" w:rsidRDefault="00BA0163" w:rsidP="004E5588">
            <w:pPr>
              <w:pStyle w:val="Prrafodelista"/>
              <w:tabs>
                <w:tab w:val="left" w:pos="-810"/>
              </w:tabs>
              <w:ind w:left="0" w:right="-27"/>
              <w:rPr>
                <w:rFonts w:asciiTheme="minorHAnsi" w:hAnsiTheme="minorHAnsi" w:cstheme="minorHAnsi"/>
                <w:sz w:val="24"/>
                <w:szCs w:val="24"/>
              </w:rPr>
            </w:pPr>
            <w:r w:rsidRPr="00FA3303">
              <w:rPr>
                <w:rFonts w:asciiTheme="minorHAnsi" w:hAnsiTheme="minorHAnsi" w:cstheme="minorHAnsi"/>
                <w:sz w:val="24"/>
                <w:szCs w:val="24"/>
              </w:rPr>
              <w:t xml:space="preserve">- </w:t>
            </w:r>
            <w:r w:rsidRPr="00FA3303">
              <w:rPr>
                <w:rFonts w:asciiTheme="minorHAnsi" w:hAnsiTheme="minorHAnsi" w:cstheme="minorHAnsi"/>
                <w:sz w:val="24"/>
                <w:szCs w:val="24"/>
                <w:u w:val="single"/>
              </w:rPr>
              <w:t>la ley del tutor</w:t>
            </w:r>
            <w:r w:rsidRPr="00FA3303">
              <w:rPr>
                <w:rFonts w:asciiTheme="minorHAnsi" w:hAnsiTheme="minorHAnsi" w:cstheme="minorHAnsi"/>
                <w:sz w:val="24"/>
                <w:szCs w:val="24"/>
              </w:rPr>
              <w:t xml:space="preserve"> </w:t>
            </w:r>
          </w:p>
          <w:p w:rsidR="00BA0163" w:rsidRPr="00FA3303" w:rsidRDefault="00BA0163" w:rsidP="004E5588">
            <w:pPr>
              <w:pStyle w:val="Prrafodelista"/>
              <w:tabs>
                <w:tab w:val="left" w:pos="-810"/>
              </w:tabs>
              <w:ind w:left="0" w:right="-27"/>
              <w:rPr>
                <w:rFonts w:asciiTheme="minorHAnsi" w:hAnsiTheme="minorHAnsi" w:cstheme="minorHAnsi"/>
                <w:b/>
                <w:sz w:val="24"/>
                <w:szCs w:val="24"/>
              </w:rPr>
            </w:pPr>
            <w:r w:rsidRPr="00FA3303">
              <w:rPr>
                <w:rFonts w:asciiTheme="minorHAnsi" w:hAnsiTheme="minorHAnsi" w:cstheme="minorHAnsi"/>
                <w:sz w:val="24"/>
                <w:szCs w:val="24"/>
              </w:rPr>
              <w:t xml:space="preserve">- </w:t>
            </w:r>
            <w:r w:rsidRPr="00FA3303">
              <w:rPr>
                <w:rFonts w:asciiTheme="minorHAnsi" w:hAnsiTheme="minorHAnsi" w:cstheme="minorHAnsi"/>
                <w:sz w:val="24"/>
                <w:szCs w:val="24"/>
                <w:u w:val="single"/>
              </w:rPr>
              <w:t>la ley local</w:t>
            </w:r>
            <w:r w:rsidRPr="00FA3303">
              <w:rPr>
                <w:rFonts w:asciiTheme="minorHAnsi" w:hAnsiTheme="minorHAnsi" w:cstheme="minorHAnsi"/>
                <w:sz w:val="24"/>
                <w:szCs w:val="24"/>
              </w:rPr>
              <w:t xml:space="preserve"> (las disposiciones registrales son eminentemente </w:t>
            </w:r>
            <w:r w:rsidRPr="00FA3303">
              <w:rPr>
                <w:rFonts w:asciiTheme="minorHAnsi" w:hAnsiTheme="minorHAnsi" w:cstheme="minorHAnsi"/>
                <w:sz w:val="24"/>
                <w:szCs w:val="24"/>
              </w:rPr>
              <w:lastRenderedPageBreak/>
              <w:t xml:space="preserve">territoriales).  </w:t>
            </w:r>
          </w:p>
        </w:tc>
      </w:tr>
      <w:tr w:rsidR="00BA0163" w:rsidRPr="00FA3303" w:rsidTr="004E5588">
        <w:tc>
          <w:tcPr>
            <w:tcW w:w="7848" w:type="dxa"/>
          </w:tcPr>
          <w:p w:rsidR="00BA0163" w:rsidRPr="00FA3303" w:rsidRDefault="00BA0163" w:rsidP="004E5588">
            <w:pPr>
              <w:pStyle w:val="Prrafodelista"/>
              <w:tabs>
                <w:tab w:val="left" w:pos="-810"/>
              </w:tabs>
              <w:ind w:left="0" w:right="-27"/>
              <w:rPr>
                <w:rFonts w:asciiTheme="minorHAnsi" w:hAnsiTheme="minorHAnsi" w:cstheme="minorHAnsi"/>
                <w:sz w:val="24"/>
                <w:szCs w:val="24"/>
              </w:rPr>
            </w:pPr>
            <w:r w:rsidRPr="00FA3303">
              <w:rPr>
                <w:rFonts w:asciiTheme="minorHAnsi" w:hAnsiTheme="minorHAnsi" w:cstheme="minorHAnsi"/>
                <w:sz w:val="24"/>
                <w:szCs w:val="24"/>
              </w:rPr>
              <w:lastRenderedPageBreak/>
              <w:t>La obligación del tutor o curador de dar alimentos al menor o incapacitado y a la facultad de corregirlo solo moderadamente.</w:t>
            </w:r>
          </w:p>
        </w:tc>
        <w:tc>
          <w:tcPr>
            <w:tcW w:w="7290" w:type="dxa"/>
          </w:tcPr>
          <w:p w:rsidR="00BA0163" w:rsidRPr="00FA3303" w:rsidRDefault="00224554" w:rsidP="004E5588">
            <w:pPr>
              <w:pStyle w:val="Prrafodelista"/>
              <w:tabs>
                <w:tab w:val="left" w:pos="-810"/>
              </w:tabs>
              <w:ind w:left="0" w:right="-27"/>
              <w:rPr>
                <w:rFonts w:asciiTheme="minorHAnsi" w:hAnsiTheme="minorHAnsi" w:cstheme="minorHAnsi"/>
                <w:sz w:val="24"/>
                <w:szCs w:val="24"/>
                <w:highlight w:val="yellow"/>
                <w:u w:val="single"/>
              </w:rPr>
            </w:pPr>
            <w:r w:rsidRPr="00FA3303">
              <w:rPr>
                <w:rFonts w:asciiTheme="minorHAnsi" w:hAnsiTheme="minorHAnsi" w:cstheme="minorHAnsi"/>
                <w:sz w:val="24"/>
                <w:szCs w:val="24"/>
                <w:highlight w:val="yellow"/>
              </w:rPr>
              <w:t xml:space="preserve">No entendí si es </w:t>
            </w:r>
            <w:r w:rsidR="00BA0163" w:rsidRPr="00FA3303">
              <w:rPr>
                <w:rFonts w:asciiTheme="minorHAnsi" w:hAnsiTheme="minorHAnsi" w:cstheme="minorHAnsi"/>
                <w:sz w:val="24"/>
                <w:szCs w:val="24"/>
                <w:highlight w:val="yellow"/>
                <w:u w:val="single"/>
              </w:rPr>
              <w:t xml:space="preserve">Ley local </w:t>
            </w:r>
            <w:r w:rsidRPr="00FA3303">
              <w:rPr>
                <w:rFonts w:asciiTheme="minorHAnsi" w:hAnsiTheme="minorHAnsi" w:cstheme="minorHAnsi"/>
                <w:sz w:val="24"/>
                <w:szCs w:val="24"/>
                <w:highlight w:val="yellow"/>
                <w:u w:val="single"/>
              </w:rPr>
              <w:t>o ley personal del menor o incapacitado</w:t>
            </w:r>
          </w:p>
        </w:tc>
      </w:tr>
      <w:tr w:rsidR="00BA0163" w:rsidRPr="00FA3303" w:rsidTr="004E5588">
        <w:tc>
          <w:tcPr>
            <w:tcW w:w="7848" w:type="dxa"/>
          </w:tcPr>
          <w:p w:rsidR="00BA0163" w:rsidRPr="00FA3303" w:rsidRDefault="00224554" w:rsidP="004E5588">
            <w:pPr>
              <w:pStyle w:val="Prrafodelista"/>
              <w:tabs>
                <w:tab w:val="left" w:pos="-810"/>
              </w:tabs>
              <w:ind w:left="0" w:right="-27"/>
              <w:rPr>
                <w:rFonts w:asciiTheme="minorHAnsi" w:hAnsiTheme="minorHAnsi" w:cstheme="minorHAnsi"/>
                <w:sz w:val="24"/>
                <w:szCs w:val="24"/>
              </w:rPr>
            </w:pPr>
            <w:r w:rsidRPr="00FA3303">
              <w:rPr>
                <w:rFonts w:asciiTheme="minorHAnsi" w:hAnsiTheme="minorHAnsi" w:cstheme="minorHAnsi"/>
                <w:sz w:val="24"/>
                <w:szCs w:val="24"/>
              </w:rPr>
              <w:t xml:space="preserve">Formas y solemnidades de los actos o acuerdos del consentimiento de la familia </w:t>
            </w:r>
            <w:r w:rsidRPr="00FA3303">
              <w:rPr>
                <w:rFonts w:asciiTheme="minorHAnsi" w:hAnsiTheme="minorHAnsi" w:cstheme="minorHAnsi"/>
                <w:b/>
                <w:sz w:val="24"/>
                <w:szCs w:val="24"/>
              </w:rPr>
              <w:t>(Art. 90 – 92 CB).</w:t>
            </w:r>
          </w:p>
        </w:tc>
        <w:tc>
          <w:tcPr>
            <w:tcW w:w="7290" w:type="dxa"/>
          </w:tcPr>
          <w:p w:rsidR="00BA0163" w:rsidRPr="00FA3303" w:rsidRDefault="00224554" w:rsidP="004E5588">
            <w:pPr>
              <w:pStyle w:val="Prrafodelista"/>
              <w:tabs>
                <w:tab w:val="left" w:pos="-810"/>
              </w:tabs>
              <w:ind w:left="0" w:right="-27"/>
              <w:rPr>
                <w:rFonts w:asciiTheme="minorHAnsi" w:hAnsiTheme="minorHAnsi" w:cstheme="minorHAnsi"/>
                <w:sz w:val="24"/>
                <w:szCs w:val="24"/>
                <w:u w:val="single"/>
              </w:rPr>
            </w:pPr>
            <w:r w:rsidRPr="00FA3303">
              <w:rPr>
                <w:rFonts w:asciiTheme="minorHAnsi" w:hAnsiTheme="minorHAnsi" w:cstheme="minorHAnsi"/>
                <w:sz w:val="24"/>
                <w:szCs w:val="24"/>
                <w:u w:val="single"/>
              </w:rPr>
              <w:t>Ley del lugar donde se celebran</w:t>
            </w:r>
          </w:p>
        </w:tc>
      </w:tr>
    </w:tbl>
    <w:p w:rsidR="00B01191" w:rsidRPr="00FA3303" w:rsidRDefault="00B01191" w:rsidP="004E5588">
      <w:pPr>
        <w:pStyle w:val="NormalWeb"/>
        <w:tabs>
          <w:tab w:val="left" w:pos="-810"/>
        </w:tabs>
        <w:spacing w:before="0" w:beforeAutospacing="0" w:after="0" w:afterAutospacing="0"/>
        <w:ind w:right="-900"/>
        <w:jc w:val="both"/>
        <w:rPr>
          <w:rFonts w:asciiTheme="minorHAnsi" w:hAnsiTheme="minorHAnsi" w:cstheme="minorHAnsi"/>
          <w:color w:val="auto"/>
        </w:rPr>
      </w:pPr>
    </w:p>
    <w:p w:rsidR="00224554" w:rsidRPr="00FA3303" w:rsidRDefault="00224554" w:rsidP="004E5588">
      <w:pPr>
        <w:pStyle w:val="NormalWeb"/>
        <w:numPr>
          <w:ilvl w:val="0"/>
          <w:numId w:val="6"/>
        </w:numPr>
        <w:tabs>
          <w:tab w:val="left" w:pos="-810"/>
        </w:tabs>
        <w:spacing w:before="0" w:beforeAutospacing="0" w:after="0" w:afterAutospacing="0"/>
        <w:ind w:left="-1080" w:right="-900" w:firstLine="0"/>
        <w:jc w:val="both"/>
        <w:rPr>
          <w:rFonts w:asciiTheme="minorHAnsi" w:hAnsiTheme="minorHAnsi" w:cstheme="minorHAnsi"/>
          <w:b/>
          <w:color w:val="auto"/>
        </w:rPr>
      </w:pPr>
      <w:r w:rsidRPr="00FA3303">
        <w:rPr>
          <w:rFonts w:asciiTheme="minorHAnsi" w:hAnsiTheme="minorHAnsi" w:cstheme="minorHAnsi"/>
          <w:color w:val="auto"/>
        </w:rPr>
        <w:t xml:space="preserve">Son de </w:t>
      </w:r>
      <w:r w:rsidRPr="00FA3303">
        <w:rPr>
          <w:rFonts w:asciiTheme="minorHAnsi" w:hAnsiTheme="minorHAnsi" w:cstheme="minorHAnsi"/>
          <w:b/>
          <w:color w:val="auto"/>
        </w:rPr>
        <w:t xml:space="preserve">orden público internacional: </w:t>
      </w:r>
    </w:p>
    <w:p w:rsidR="00224554" w:rsidRPr="00FA3303" w:rsidRDefault="00B01191" w:rsidP="0001059D">
      <w:pPr>
        <w:pStyle w:val="NormalWeb"/>
        <w:numPr>
          <w:ilvl w:val="0"/>
          <w:numId w:val="7"/>
        </w:numPr>
        <w:tabs>
          <w:tab w:val="left" w:pos="-810"/>
        </w:tabs>
        <w:spacing w:before="0" w:beforeAutospacing="0" w:after="0" w:afterAutospacing="0"/>
        <w:ind w:left="-1080" w:right="-900" w:firstLine="0"/>
        <w:jc w:val="both"/>
        <w:rPr>
          <w:rFonts w:asciiTheme="minorHAnsi" w:hAnsiTheme="minorHAnsi" w:cstheme="minorHAnsi"/>
          <w:color w:val="auto"/>
        </w:rPr>
      </w:pPr>
      <w:r w:rsidRPr="00FA3303">
        <w:rPr>
          <w:rFonts w:asciiTheme="minorHAnsi" w:hAnsiTheme="minorHAnsi" w:cstheme="minorHAnsi"/>
          <w:color w:val="auto"/>
        </w:rPr>
        <w:t xml:space="preserve">los preceptos que obligan al </w:t>
      </w:r>
      <w:r w:rsidRPr="00FA3303">
        <w:rPr>
          <w:rFonts w:asciiTheme="minorHAnsi" w:hAnsiTheme="minorHAnsi" w:cstheme="minorHAnsi"/>
          <w:b/>
          <w:color w:val="auto"/>
        </w:rPr>
        <w:t>Ministerio Público o a cualquier funcionario local, a solicitar la declaración de incapacidad de dementes y sordomudos</w:t>
      </w:r>
      <w:r w:rsidRPr="00FA3303">
        <w:rPr>
          <w:rFonts w:asciiTheme="minorHAnsi" w:hAnsiTheme="minorHAnsi" w:cstheme="minorHAnsi"/>
          <w:color w:val="auto"/>
        </w:rPr>
        <w:t xml:space="preserve"> y los que fijen los </w:t>
      </w:r>
      <w:r w:rsidRPr="00FA3303">
        <w:rPr>
          <w:rFonts w:asciiTheme="minorHAnsi" w:hAnsiTheme="minorHAnsi" w:cstheme="minorHAnsi"/>
          <w:b/>
          <w:color w:val="auto"/>
        </w:rPr>
        <w:t>trámites de esa declaración</w:t>
      </w:r>
    </w:p>
    <w:p w:rsidR="00224554" w:rsidRPr="00FA3303" w:rsidRDefault="00B01191" w:rsidP="0001059D">
      <w:pPr>
        <w:pStyle w:val="NormalWeb"/>
        <w:numPr>
          <w:ilvl w:val="0"/>
          <w:numId w:val="7"/>
        </w:numPr>
        <w:tabs>
          <w:tab w:val="left" w:pos="-810"/>
        </w:tabs>
        <w:spacing w:before="0" w:beforeAutospacing="0" w:after="0" w:afterAutospacing="0"/>
        <w:ind w:left="-1080" w:right="-900" w:firstLine="0"/>
        <w:jc w:val="both"/>
        <w:rPr>
          <w:rFonts w:asciiTheme="minorHAnsi" w:hAnsiTheme="minorHAnsi" w:cstheme="minorHAnsi"/>
          <w:color w:val="auto"/>
        </w:rPr>
      </w:pPr>
      <w:r w:rsidRPr="00FA3303">
        <w:rPr>
          <w:rFonts w:asciiTheme="minorHAnsi" w:hAnsiTheme="minorHAnsi" w:cstheme="minorHAnsi"/>
          <w:color w:val="auto"/>
        </w:rPr>
        <w:t xml:space="preserve">las reglas que establecen las </w:t>
      </w:r>
      <w:r w:rsidRPr="00FA3303">
        <w:rPr>
          <w:rFonts w:asciiTheme="minorHAnsi" w:hAnsiTheme="minorHAnsi" w:cstheme="minorHAnsi"/>
          <w:b/>
          <w:color w:val="auto"/>
        </w:rPr>
        <w:t>consecuencias de la interdicción</w:t>
      </w:r>
    </w:p>
    <w:p w:rsidR="00224554" w:rsidRPr="00FA3303" w:rsidRDefault="00B01191" w:rsidP="0001059D">
      <w:pPr>
        <w:pStyle w:val="NormalWeb"/>
        <w:numPr>
          <w:ilvl w:val="0"/>
          <w:numId w:val="7"/>
        </w:numPr>
        <w:tabs>
          <w:tab w:val="left" w:pos="-810"/>
        </w:tabs>
        <w:spacing w:before="0" w:beforeAutospacing="0" w:after="0" w:afterAutospacing="0"/>
        <w:ind w:left="-1080" w:right="-900" w:firstLine="0"/>
        <w:jc w:val="both"/>
        <w:rPr>
          <w:rFonts w:asciiTheme="minorHAnsi" w:hAnsiTheme="minorHAnsi" w:cstheme="minorHAnsi"/>
          <w:color w:val="auto"/>
        </w:rPr>
      </w:pPr>
      <w:r w:rsidRPr="00FA3303">
        <w:rPr>
          <w:rFonts w:asciiTheme="minorHAnsi" w:hAnsiTheme="minorHAnsi" w:cstheme="minorHAnsi"/>
          <w:color w:val="auto"/>
        </w:rPr>
        <w:t xml:space="preserve">la declaratoria de incapacidad y la interdicción civil surten </w:t>
      </w:r>
      <w:r w:rsidRPr="00FA3303">
        <w:rPr>
          <w:rFonts w:asciiTheme="minorHAnsi" w:hAnsiTheme="minorHAnsi" w:cstheme="minorHAnsi"/>
          <w:b/>
          <w:color w:val="auto"/>
        </w:rPr>
        <w:t>efectos extraterritoriales</w:t>
      </w:r>
      <w:r w:rsidRPr="00FA3303">
        <w:rPr>
          <w:rFonts w:asciiTheme="minorHAnsi" w:hAnsiTheme="minorHAnsi" w:cstheme="minorHAnsi"/>
          <w:color w:val="auto"/>
        </w:rPr>
        <w:t xml:space="preserve"> </w:t>
      </w:r>
    </w:p>
    <w:p w:rsidR="00224554" w:rsidRPr="00FA3303" w:rsidRDefault="00224554" w:rsidP="0001059D">
      <w:pPr>
        <w:pStyle w:val="NormalWeb"/>
        <w:tabs>
          <w:tab w:val="left" w:pos="-810"/>
        </w:tabs>
        <w:spacing w:before="0" w:beforeAutospacing="0" w:after="0" w:afterAutospacing="0"/>
        <w:ind w:left="-1080" w:right="-900"/>
        <w:jc w:val="both"/>
        <w:rPr>
          <w:rFonts w:asciiTheme="minorHAnsi" w:hAnsiTheme="minorHAnsi" w:cstheme="minorHAnsi"/>
          <w:b/>
          <w:color w:val="auto"/>
        </w:rPr>
      </w:pPr>
    </w:p>
    <w:p w:rsidR="0001059D" w:rsidRPr="00FA3303" w:rsidRDefault="00B01191" w:rsidP="0001059D">
      <w:pPr>
        <w:pStyle w:val="NormalWeb"/>
        <w:numPr>
          <w:ilvl w:val="0"/>
          <w:numId w:val="6"/>
        </w:numPr>
        <w:tabs>
          <w:tab w:val="left" w:pos="-810"/>
        </w:tabs>
        <w:spacing w:before="0" w:beforeAutospacing="0" w:after="0" w:afterAutospacing="0"/>
        <w:ind w:left="-1080" w:right="-900" w:firstLine="0"/>
        <w:jc w:val="both"/>
        <w:rPr>
          <w:rFonts w:asciiTheme="minorHAnsi" w:hAnsiTheme="minorHAnsi" w:cstheme="minorHAnsi"/>
          <w:color w:val="auto"/>
        </w:rPr>
      </w:pPr>
      <w:r w:rsidRPr="00FA3303">
        <w:rPr>
          <w:rFonts w:asciiTheme="minorHAnsi" w:hAnsiTheme="minorHAnsi" w:cstheme="minorHAnsi"/>
          <w:color w:val="auto"/>
        </w:rPr>
        <w:t xml:space="preserve">El </w:t>
      </w:r>
      <w:r w:rsidR="0001059D" w:rsidRPr="00FA3303">
        <w:rPr>
          <w:rFonts w:asciiTheme="minorHAnsi" w:hAnsiTheme="minorHAnsi" w:cstheme="minorHAnsi"/>
          <w:b/>
          <w:color w:val="auto"/>
        </w:rPr>
        <w:t xml:space="preserve">CB </w:t>
      </w:r>
      <w:r w:rsidRPr="00FA3303">
        <w:rPr>
          <w:rFonts w:asciiTheme="minorHAnsi" w:hAnsiTheme="minorHAnsi" w:cstheme="minorHAnsi"/>
          <w:color w:val="auto"/>
        </w:rPr>
        <w:t xml:space="preserve">una </w:t>
      </w:r>
      <w:r w:rsidRPr="00FA3303">
        <w:rPr>
          <w:rFonts w:asciiTheme="minorHAnsi" w:hAnsiTheme="minorHAnsi" w:cstheme="minorHAnsi"/>
          <w:b/>
          <w:color w:val="auto"/>
        </w:rPr>
        <w:t>solución al conflicto móvil</w:t>
      </w:r>
      <w:r w:rsidRPr="00FA3303">
        <w:rPr>
          <w:rFonts w:asciiTheme="minorHAnsi" w:hAnsiTheme="minorHAnsi" w:cstheme="minorHAnsi"/>
          <w:color w:val="auto"/>
        </w:rPr>
        <w:t xml:space="preserve"> para los países que utilizan como </w:t>
      </w:r>
      <w:r w:rsidRPr="00FA3303">
        <w:rPr>
          <w:rFonts w:asciiTheme="minorHAnsi" w:hAnsiTheme="minorHAnsi" w:cstheme="minorHAnsi"/>
          <w:b/>
          <w:color w:val="auto"/>
        </w:rPr>
        <w:t>criterio de conexión el domicilio</w:t>
      </w:r>
      <w:r w:rsidR="0001059D" w:rsidRPr="00FA3303">
        <w:rPr>
          <w:rFonts w:asciiTheme="minorHAnsi" w:hAnsiTheme="minorHAnsi" w:cstheme="minorHAnsi"/>
          <w:color w:val="auto"/>
        </w:rPr>
        <w:t>:</w:t>
      </w:r>
      <w:r w:rsidRPr="00FA3303">
        <w:rPr>
          <w:rFonts w:asciiTheme="minorHAnsi" w:hAnsiTheme="minorHAnsi" w:cstheme="minorHAnsi"/>
          <w:color w:val="auto"/>
        </w:rPr>
        <w:t xml:space="preserve"> </w:t>
      </w:r>
    </w:p>
    <w:p w:rsidR="00A05C67" w:rsidRPr="00FA3303" w:rsidRDefault="00B01191" w:rsidP="00A05C67">
      <w:pPr>
        <w:pStyle w:val="NormalWeb"/>
        <w:tabs>
          <w:tab w:val="left" w:pos="-810"/>
        </w:tabs>
        <w:spacing w:before="0" w:beforeAutospacing="0" w:after="0" w:afterAutospacing="0"/>
        <w:ind w:left="-1080" w:right="-900"/>
        <w:jc w:val="both"/>
        <w:rPr>
          <w:rFonts w:asciiTheme="minorHAnsi" w:hAnsiTheme="minorHAnsi" w:cstheme="minorHAnsi"/>
          <w:color w:val="auto"/>
        </w:rPr>
      </w:pPr>
      <w:r w:rsidRPr="00FA3303">
        <w:rPr>
          <w:rFonts w:asciiTheme="minorHAnsi" w:hAnsiTheme="minorHAnsi" w:cstheme="minorHAnsi"/>
          <w:b/>
          <w:color w:val="auto"/>
        </w:rPr>
        <w:t>Si cambia el domicilio de los incapaces</w:t>
      </w:r>
      <w:r w:rsidRPr="00FA3303">
        <w:rPr>
          <w:rFonts w:asciiTheme="minorHAnsi" w:hAnsiTheme="minorHAnsi" w:cstheme="minorHAnsi"/>
          <w:color w:val="auto"/>
        </w:rPr>
        <w:t xml:space="preserve">, la familia podrá </w:t>
      </w:r>
      <w:r w:rsidRPr="00FA3303">
        <w:rPr>
          <w:rFonts w:asciiTheme="minorHAnsi" w:hAnsiTheme="minorHAnsi" w:cstheme="minorHAnsi"/>
          <w:b/>
          <w:color w:val="auto"/>
        </w:rPr>
        <w:t>exigir que se</w:t>
      </w:r>
      <w:r w:rsidRPr="00FA3303">
        <w:rPr>
          <w:rFonts w:asciiTheme="minorHAnsi" w:hAnsiTheme="minorHAnsi" w:cstheme="minorHAnsi"/>
          <w:color w:val="auto"/>
        </w:rPr>
        <w:t xml:space="preserve"> </w:t>
      </w:r>
      <w:r w:rsidRPr="00FA3303">
        <w:rPr>
          <w:rFonts w:asciiTheme="minorHAnsi" w:hAnsiTheme="minorHAnsi" w:cstheme="minorHAnsi"/>
          <w:b/>
          <w:color w:val="auto"/>
        </w:rPr>
        <w:t>ratifique o se discierna de nuevo la tutela o curatela</w:t>
      </w:r>
      <w:r w:rsidRPr="00FA3303">
        <w:rPr>
          <w:rFonts w:asciiTheme="minorHAnsi" w:hAnsiTheme="minorHAnsi" w:cstheme="minorHAnsi"/>
          <w:color w:val="auto"/>
        </w:rPr>
        <w:t xml:space="preserve">. </w:t>
      </w:r>
      <w:r w:rsidR="00A05C67" w:rsidRPr="00FA3303">
        <w:rPr>
          <w:rFonts w:asciiTheme="minorHAnsi" w:hAnsiTheme="minorHAnsi" w:cstheme="minorHAnsi"/>
          <w:color w:val="auto"/>
        </w:rPr>
        <w:t>(</w:t>
      </w:r>
      <w:r w:rsidRPr="00FA3303">
        <w:rPr>
          <w:rFonts w:asciiTheme="minorHAnsi" w:hAnsiTheme="minorHAnsi" w:cstheme="minorHAnsi"/>
          <w:color w:val="auto"/>
        </w:rPr>
        <w:t>Es</w:t>
      </w:r>
      <w:r w:rsidR="00A05C67" w:rsidRPr="00FA3303">
        <w:rPr>
          <w:rFonts w:asciiTheme="minorHAnsi" w:hAnsiTheme="minorHAnsi" w:cstheme="minorHAnsi"/>
          <w:color w:val="auto"/>
        </w:rPr>
        <w:t xml:space="preserve">ta previsión deberse hecho extensiva a la utilización </w:t>
      </w:r>
      <w:r w:rsidRPr="00FA3303">
        <w:rPr>
          <w:rFonts w:asciiTheme="minorHAnsi" w:hAnsiTheme="minorHAnsi" w:cstheme="minorHAnsi"/>
          <w:color w:val="auto"/>
        </w:rPr>
        <w:t>de cualquier criterio de conexión mutable</w:t>
      </w:r>
      <w:r w:rsidR="00A05C67" w:rsidRPr="00FA3303">
        <w:rPr>
          <w:rFonts w:asciiTheme="minorHAnsi" w:hAnsiTheme="minorHAnsi" w:cstheme="minorHAnsi"/>
          <w:color w:val="auto"/>
        </w:rPr>
        <w:t xml:space="preserve">, para de esta forma </w:t>
      </w:r>
      <w:r w:rsidRPr="00FA3303">
        <w:rPr>
          <w:rFonts w:asciiTheme="minorHAnsi" w:hAnsiTheme="minorHAnsi" w:cstheme="minorHAnsi"/>
          <w:color w:val="auto"/>
        </w:rPr>
        <w:t>velar por la efectividad de la institución con la le</w:t>
      </w:r>
      <w:r w:rsidR="00A05C67" w:rsidRPr="00FA3303">
        <w:rPr>
          <w:rFonts w:asciiTheme="minorHAnsi" w:hAnsiTheme="minorHAnsi" w:cstheme="minorHAnsi"/>
          <w:color w:val="auto"/>
        </w:rPr>
        <w:t>y a que más se vincula el menor)</w:t>
      </w:r>
    </w:p>
    <w:p w:rsidR="00A05C67" w:rsidRPr="00FA3303" w:rsidRDefault="00A05C67" w:rsidP="00A05C67">
      <w:pPr>
        <w:pStyle w:val="NormalWeb"/>
        <w:tabs>
          <w:tab w:val="left" w:pos="-810"/>
        </w:tabs>
        <w:spacing w:before="0" w:beforeAutospacing="0" w:after="0" w:afterAutospacing="0"/>
        <w:ind w:left="-1080" w:right="-900"/>
        <w:jc w:val="both"/>
        <w:rPr>
          <w:rFonts w:asciiTheme="minorHAnsi" w:hAnsiTheme="minorHAnsi" w:cstheme="minorHAnsi"/>
          <w:color w:val="auto"/>
        </w:rPr>
      </w:pPr>
    </w:p>
    <w:p w:rsidR="00A05C67" w:rsidRPr="00FA3303" w:rsidRDefault="00A05C67" w:rsidP="00A05C67">
      <w:pPr>
        <w:pStyle w:val="NormalWeb"/>
        <w:tabs>
          <w:tab w:val="left" w:pos="-810"/>
        </w:tabs>
        <w:spacing w:before="0" w:beforeAutospacing="0" w:after="0" w:afterAutospacing="0"/>
        <w:ind w:left="-1080" w:right="-900"/>
        <w:jc w:val="both"/>
        <w:rPr>
          <w:rFonts w:asciiTheme="minorHAnsi" w:hAnsiTheme="minorHAnsi" w:cstheme="minorHAnsi"/>
          <w:color w:val="auto"/>
          <w:u w:val="single"/>
        </w:rPr>
      </w:pPr>
      <w:r w:rsidRPr="00FA3303">
        <w:rPr>
          <w:rFonts w:asciiTheme="minorHAnsi" w:hAnsiTheme="minorHAnsi" w:cstheme="minorHAnsi"/>
          <w:color w:val="auto"/>
          <w:u w:val="single"/>
        </w:rPr>
        <w:t>CC:</w:t>
      </w:r>
    </w:p>
    <w:p w:rsidR="00B01191" w:rsidRPr="00FA3303" w:rsidRDefault="00B01191" w:rsidP="004E5588">
      <w:pPr>
        <w:pStyle w:val="NormalWeb"/>
        <w:numPr>
          <w:ilvl w:val="0"/>
          <w:numId w:val="6"/>
        </w:numPr>
        <w:tabs>
          <w:tab w:val="left" w:pos="-810"/>
        </w:tabs>
        <w:spacing w:before="0" w:beforeAutospacing="0" w:after="0" w:afterAutospacing="0"/>
        <w:ind w:left="-1080" w:right="-900" w:firstLine="0"/>
        <w:jc w:val="both"/>
        <w:rPr>
          <w:rFonts w:asciiTheme="minorHAnsi" w:hAnsiTheme="minorHAnsi" w:cstheme="minorHAnsi"/>
          <w:color w:val="auto"/>
        </w:rPr>
      </w:pPr>
      <w:r w:rsidRPr="00FA3303">
        <w:rPr>
          <w:rFonts w:asciiTheme="minorHAnsi" w:hAnsiTheme="minorHAnsi" w:cstheme="minorHAnsi"/>
          <w:b/>
          <w:color w:val="auto"/>
        </w:rPr>
        <w:t>Disposición Especial Segunda</w:t>
      </w:r>
      <w:r w:rsidR="00A05C67" w:rsidRPr="00FA3303">
        <w:rPr>
          <w:rFonts w:asciiTheme="minorHAnsi" w:hAnsiTheme="minorHAnsi" w:cstheme="minorHAnsi"/>
          <w:color w:val="auto"/>
        </w:rPr>
        <w:t>:</w:t>
      </w:r>
      <w:r w:rsidRPr="00FA3303">
        <w:rPr>
          <w:rFonts w:asciiTheme="minorHAnsi" w:hAnsiTheme="minorHAnsi" w:cstheme="minorHAnsi"/>
          <w:color w:val="auto"/>
        </w:rPr>
        <w:t xml:space="preserve"> </w:t>
      </w:r>
      <w:r w:rsidR="00A05C67" w:rsidRPr="00FA3303">
        <w:rPr>
          <w:rFonts w:asciiTheme="minorHAnsi" w:hAnsiTheme="minorHAnsi" w:cstheme="minorHAnsi"/>
          <w:color w:val="auto"/>
        </w:rPr>
        <w:t xml:space="preserve">se aplica </w:t>
      </w:r>
      <w:r w:rsidRPr="00FA3303">
        <w:rPr>
          <w:rFonts w:asciiTheme="minorHAnsi" w:hAnsiTheme="minorHAnsi" w:cstheme="minorHAnsi"/>
          <w:color w:val="auto"/>
        </w:rPr>
        <w:t xml:space="preserve">la </w:t>
      </w:r>
      <w:r w:rsidRPr="00FA3303">
        <w:rPr>
          <w:rFonts w:asciiTheme="minorHAnsi" w:hAnsiTheme="minorHAnsi" w:cstheme="minorHAnsi"/>
          <w:color w:val="auto"/>
          <w:u w:val="single"/>
        </w:rPr>
        <w:t>ley de la ciudadanía del tutor</w:t>
      </w:r>
      <w:r w:rsidRPr="00FA3303">
        <w:rPr>
          <w:rFonts w:asciiTheme="minorHAnsi" w:hAnsiTheme="minorHAnsi" w:cstheme="minorHAnsi"/>
          <w:color w:val="auto"/>
        </w:rPr>
        <w:t xml:space="preserve"> y </w:t>
      </w:r>
      <w:r w:rsidRPr="00FA3303">
        <w:rPr>
          <w:rFonts w:asciiTheme="minorHAnsi" w:hAnsiTheme="minorHAnsi" w:cstheme="minorHAnsi"/>
          <w:color w:val="auto"/>
          <w:u w:val="single"/>
        </w:rPr>
        <w:t>del menor o incapaz</w:t>
      </w:r>
      <w:r w:rsidRPr="00FA3303">
        <w:rPr>
          <w:rFonts w:asciiTheme="minorHAnsi" w:hAnsiTheme="minorHAnsi" w:cstheme="minorHAnsi"/>
          <w:color w:val="auto"/>
        </w:rPr>
        <w:t xml:space="preserve">. </w:t>
      </w:r>
      <w:r w:rsidR="00A05C67" w:rsidRPr="00FA3303">
        <w:rPr>
          <w:rFonts w:asciiTheme="minorHAnsi" w:hAnsiTheme="minorHAnsi" w:cstheme="minorHAnsi"/>
          <w:color w:val="auto"/>
        </w:rPr>
        <w:t xml:space="preserve">Aunque el CC no lo resuelva, </w:t>
      </w:r>
      <w:r w:rsidR="00A05C67" w:rsidRPr="00FA3303">
        <w:rPr>
          <w:rFonts w:asciiTheme="minorHAnsi" w:hAnsiTheme="minorHAnsi" w:cstheme="minorHAnsi"/>
          <w:b/>
          <w:color w:val="auto"/>
        </w:rPr>
        <w:t>si las leyes personales no coinciden,</w:t>
      </w:r>
      <w:r w:rsidR="00A05C67" w:rsidRPr="00FA3303">
        <w:rPr>
          <w:rFonts w:asciiTheme="minorHAnsi" w:hAnsiTheme="minorHAnsi" w:cstheme="minorHAnsi"/>
          <w:color w:val="auto"/>
        </w:rPr>
        <w:t xml:space="preserve"> </w:t>
      </w:r>
      <w:r w:rsidRPr="00FA3303">
        <w:rPr>
          <w:rFonts w:asciiTheme="minorHAnsi" w:hAnsiTheme="minorHAnsi" w:cstheme="minorHAnsi"/>
          <w:color w:val="auto"/>
        </w:rPr>
        <w:t xml:space="preserve">se deberá </w:t>
      </w:r>
      <w:r w:rsidR="00A05C67" w:rsidRPr="00FA3303">
        <w:rPr>
          <w:rFonts w:asciiTheme="minorHAnsi" w:hAnsiTheme="minorHAnsi" w:cstheme="minorHAnsi"/>
          <w:color w:val="auto"/>
        </w:rPr>
        <w:t xml:space="preserve">atender </w:t>
      </w:r>
      <w:r w:rsidRPr="00FA3303">
        <w:rPr>
          <w:rFonts w:asciiTheme="minorHAnsi" w:hAnsiTheme="minorHAnsi" w:cstheme="minorHAnsi"/>
          <w:color w:val="auto"/>
        </w:rPr>
        <w:t xml:space="preserve">a un </w:t>
      </w:r>
      <w:r w:rsidRPr="00FA3303">
        <w:rPr>
          <w:rFonts w:asciiTheme="minorHAnsi" w:hAnsiTheme="minorHAnsi" w:cstheme="minorHAnsi"/>
          <w:color w:val="auto"/>
          <w:u w:val="single"/>
        </w:rPr>
        <w:t>criterio vinculado con el menor o incapaz,</w:t>
      </w:r>
      <w:r w:rsidRPr="00FA3303">
        <w:rPr>
          <w:rFonts w:asciiTheme="minorHAnsi" w:hAnsiTheme="minorHAnsi" w:cstheme="minorHAnsi"/>
          <w:color w:val="auto"/>
        </w:rPr>
        <w:t xml:space="preserve"> parte débil de esta relación.</w:t>
      </w:r>
    </w:p>
    <w:p w:rsidR="005E1061" w:rsidRPr="00FA3303" w:rsidRDefault="005E1061" w:rsidP="004E5588">
      <w:pPr>
        <w:pStyle w:val="Ttulo1"/>
        <w:tabs>
          <w:tab w:val="left" w:pos="-810"/>
        </w:tabs>
        <w:spacing w:before="0" w:after="0"/>
        <w:ind w:left="-1080" w:right="-900"/>
        <w:rPr>
          <w:rFonts w:asciiTheme="minorHAnsi" w:hAnsiTheme="minorHAnsi" w:cstheme="minorHAnsi"/>
          <w:sz w:val="24"/>
          <w:szCs w:val="24"/>
        </w:rPr>
      </w:pPr>
      <w:bookmarkStart w:id="26" w:name="_Toc137804177"/>
      <w:bookmarkStart w:id="27" w:name="_Toc138427252"/>
    </w:p>
    <w:p w:rsidR="00B01191" w:rsidRPr="00FA3303" w:rsidRDefault="00B01191" w:rsidP="004E5588">
      <w:pPr>
        <w:pStyle w:val="Ttulo1"/>
        <w:numPr>
          <w:ilvl w:val="0"/>
          <w:numId w:val="5"/>
        </w:numPr>
        <w:tabs>
          <w:tab w:val="left" w:pos="-810"/>
        </w:tabs>
        <w:spacing w:before="0" w:after="0"/>
        <w:ind w:left="-1080" w:right="-900" w:firstLine="0"/>
        <w:rPr>
          <w:rFonts w:asciiTheme="minorHAnsi" w:hAnsiTheme="minorHAnsi" w:cstheme="minorHAnsi"/>
          <w:sz w:val="24"/>
          <w:szCs w:val="24"/>
          <w:u w:val="single"/>
        </w:rPr>
      </w:pPr>
      <w:r w:rsidRPr="00FA3303">
        <w:rPr>
          <w:rFonts w:asciiTheme="minorHAnsi" w:hAnsiTheme="minorHAnsi" w:cstheme="minorHAnsi"/>
          <w:sz w:val="24"/>
          <w:szCs w:val="24"/>
          <w:u w:val="single"/>
        </w:rPr>
        <w:t>Alimentos</w:t>
      </w:r>
      <w:bookmarkEnd w:id="26"/>
      <w:bookmarkEnd w:id="27"/>
      <w:r w:rsidR="005E1061" w:rsidRPr="00FA3303">
        <w:rPr>
          <w:rFonts w:asciiTheme="minorHAnsi" w:hAnsiTheme="minorHAnsi" w:cstheme="minorHAnsi"/>
          <w:sz w:val="24"/>
          <w:szCs w:val="24"/>
          <w:u w:val="single"/>
        </w:rPr>
        <w:t>:</w:t>
      </w:r>
    </w:p>
    <w:p w:rsidR="005E1061" w:rsidRPr="00FA3303" w:rsidRDefault="005E1061" w:rsidP="004E5588">
      <w:pPr>
        <w:pStyle w:val="NormalWeb"/>
        <w:tabs>
          <w:tab w:val="left" w:pos="-810"/>
        </w:tabs>
        <w:spacing w:before="0" w:beforeAutospacing="0" w:after="0" w:afterAutospacing="0"/>
        <w:ind w:left="-1080" w:right="-900"/>
        <w:jc w:val="both"/>
        <w:rPr>
          <w:rFonts w:asciiTheme="minorHAnsi" w:hAnsiTheme="minorHAnsi" w:cstheme="minorHAnsi"/>
          <w:color w:val="auto"/>
        </w:rPr>
      </w:pPr>
    </w:p>
    <w:p w:rsidR="00A05C67" w:rsidRPr="00FA3303" w:rsidRDefault="00B01191" w:rsidP="004E5588">
      <w:pPr>
        <w:pStyle w:val="NormalWeb"/>
        <w:numPr>
          <w:ilvl w:val="0"/>
          <w:numId w:val="6"/>
        </w:numPr>
        <w:tabs>
          <w:tab w:val="left" w:pos="-810"/>
        </w:tabs>
        <w:spacing w:before="0" w:beforeAutospacing="0" w:after="0" w:afterAutospacing="0"/>
        <w:ind w:left="-1080" w:right="-900" w:firstLine="0"/>
        <w:jc w:val="both"/>
        <w:rPr>
          <w:rFonts w:asciiTheme="minorHAnsi" w:hAnsiTheme="minorHAnsi" w:cstheme="minorHAnsi"/>
          <w:color w:val="auto"/>
        </w:rPr>
      </w:pPr>
      <w:r w:rsidRPr="00FA3303">
        <w:rPr>
          <w:rFonts w:asciiTheme="minorHAnsi" w:hAnsiTheme="minorHAnsi" w:cstheme="minorHAnsi"/>
          <w:color w:val="auto"/>
        </w:rPr>
        <w:t xml:space="preserve">En el </w:t>
      </w:r>
      <w:r w:rsidR="00A05C67" w:rsidRPr="00FA3303">
        <w:rPr>
          <w:rFonts w:asciiTheme="minorHAnsi" w:hAnsiTheme="minorHAnsi" w:cstheme="minorHAnsi"/>
          <w:color w:val="auto"/>
        </w:rPr>
        <w:t>DIPRI</w:t>
      </w:r>
      <w:r w:rsidRPr="00FA3303">
        <w:rPr>
          <w:rFonts w:asciiTheme="minorHAnsi" w:hAnsiTheme="minorHAnsi" w:cstheme="minorHAnsi"/>
          <w:color w:val="auto"/>
        </w:rPr>
        <w:t xml:space="preserve">, la </w:t>
      </w:r>
      <w:r w:rsidRPr="00FA3303">
        <w:rPr>
          <w:rFonts w:asciiTheme="minorHAnsi" w:hAnsiTheme="minorHAnsi" w:cstheme="minorHAnsi"/>
          <w:b/>
          <w:color w:val="auto"/>
        </w:rPr>
        <w:t>relación jurídica sobre alimentos</w:t>
      </w:r>
      <w:r w:rsidRPr="00FA3303">
        <w:rPr>
          <w:rFonts w:asciiTheme="minorHAnsi" w:hAnsiTheme="minorHAnsi" w:cstheme="minorHAnsi"/>
          <w:color w:val="auto"/>
        </w:rPr>
        <w:t xml:space="preserve"> se perfila como una </w:t>
      </w:r>
      <w:r w:rsidRPr="00FA3303">
        <w:rPr>
          <w:rFonts w:asciiTheme="minorHAnsi" w:hAnsiTheme="minorHAnsi" w:cstheme="minorHAnsi"/>
          <w:b/>
          <w:color w:val="auto"/>
        </w:rPr>
        <w:t>institución autónoma</w:t>
      </w:r>
      <w:r w:rsidRPr="00FA3303">
        <w:rPr>
          <w:rFonts w:asciiTheme="minorHAnsi" w:hAnsiTheme="minorHAnsi" w:cstheme="minorHAnsi"/>
          <w:color w:val="auto"/>
        </w:rPr>
        <w:t xml:space="preserve">. </w:t>
      </w:r>
    </w:p>
    <w:p w:rsidR="00A05C67" w:rsidRPr="00FA3303" w:rsidRDefault="00A05C67" w:rsidP="004E5588">
      <w:pPr>
        <w:pStyle w:val="NormalWeb"/>
        <w:numPr>
          <w:ilvl w:val="0"/>
          <w:numId w:val="6"/>
        </w:numPr>
        <w:tabs>
          <w:tab w:val="left" w:pos="-810"/>
        </w:tabs>
        <w:spacing w:before="0" w:beforeAutospacing="0" w:after="0" w:afterAutospacing="0"/>
        <w:ind w:left="-1080" w:right="-900" w:firstLine="0"/>
        <w:jc w:val="both"/>
        <w:rPr>
          <w:rFonts w:asciiTheme="minorHAnsi" w:hAnsiTheme="minorHAnsi" w:cstheme="minorHAnsi"/>
          <w:color w:val="auto"/>
        </w:rPr>
      </w:pPr>
      <w:r w:rsidRPr="00FA3303">
        <w:rPr>
          <w:rFonts w:asciiTheme="minorHAnsi" w:hAnsiTheme="minorHAnsi" w:cstheme="minorHAnsi"/>
          <w:color w:val="auto"/>
        </w:rPr>
        <w:t xml:space="preserve">En este tipo de relación, el </w:t>
      </w:r>
      <w:r w:rsidRPr="00FA3303">
        <w:rPr>
          <w:rFonts w:asciiTheme="minorHAnsi" w:hAnsiTheme="minorHAnsi" w:cstheme="minorHAnsi"/>
          <w:b/>
          <w:color w:val="auto"/>
        </w:rPr>
        <w:t xml:space="preserve">elemento internacional </w:t>
      </w:r>
      <w:r w:rsidRPr="00FA3303">
        <w:rPr>
          <w:rFonts w:asciiTheme="minorHAnsi" w:hAnsiTheme="minorHAnsi" w:cstheme="minorHAnsi"/>
          <w:color w:val="auto"/>
        </w:rPr>
        <w:t xml:space="preserve">está marcada por los </w:t>
      </w:r>
      <w:r w:rsidRPr="00FA3303">
        <w:rPr>
          <w:rFonts w:asciiTheme="minorHAnsi" w:hAnsiTheme="minorHAnsi" w:cstheme="minorHAnsi"/>
          <w:b/>
          <w:color w:val="auto"/>
        </w:rPr>
        <w:t xml:space="preserve">sujetos </w:t>
      </w:r>
      <w:r w:rsidR="00B01191" w:rsidRPr="00FA3303">
        <w:rPr>
          <w:rFonts w:asciiTheme="minorHAnsi" w:hAnsiTheme="minorHAnsi" w:cstheme="minorHAnsi"/>
          <w:color w:val="auto"/>
        </w:rPr>
        <w:t xml:space="preserve">(acreedor alimentario y alimentante) con </w:t>
      </w:r>
      <w:r w:rsidR="00B01191" w:rsidRPr="00FA3303">
        <w:rPr>
          <w:rFonts w:asciiTheme="minorHAnsi" w:hAnsiTheme="minorHAnsi" w:cstheme="minorHAnsi"/>
          <w:b/>
          <w:color w:val="auto"/>
        </w:rPr>
        <w:t>residencias en Estados diferentes</w:t>
      </w:r>
      <w:r w:rsidR="00B01191" w:rsidRPr="00FA3303">
        <w:rPr>
          <w:rFonts w:asciiTheme="minorHAnsi" w:hAnsiTheme="minorHAnsi" w:cstheme="minorHAnsi"/>
          <w:color w:val="auto"/>
        </w:rPr>
        <w:t xml:space="preserve">,  o que, cuando residan en el mismo Estado, </w:t>
      </w:r>
      <w:r w:rsidR="00B01191" w:rsidRPr="00FA3303">
        <w:rPr>
          <w:rFonts w:asciiTheme="minorHAnsi" w:hAnsiTheme="minorHAnsi" w:cstheme="minorHAnsi"/>
          <w:b/>
          <w:color w:val="auto"/>
        </w:rPr>
        <w:t>el alimentante tenga bienes en un Estado diferente.</w:t>
      </w:r>
    </w:p>
    <w:p w:rsidR="00A05C67" w:rsidRPr="00FA3303" w:rsidRDefault="00A05C67" w:rsidP="00A05C67">
      <w:pPr>
        <w:pStyle w:val="NormalWeb"/>
        <w:tabs>
          <w:tab w:val="left" w:pos="-810"/>
        </w:tabs>
        <w:spacing w:before="0" w:beforeAutospacing="0" w:after="0" w:afterAutospacing="0"/>
        <w:ind w:left="-1080" w:right="-900"/>
        <w:jc w:val="both"/>
        <w:rPr>
          <w:rFonts w:asciiTheme="minorHAnsi" w:hAnsiTheme="minorHAnsi" w:cstheme="minorHAnsi"/>
          <w:color w:val="auto"/>
        </w:rPr>
      </w:pPr>
    </w:p>
    <w:p w:rsidR="00A05C67" w:rsidRPr="00FA3303" w:rsidRDefault="00A05C67" w:rsidP="004E5588">
      <w:pPr>
        <w:pStyle w:val="NormalWeb"/>
        <w:numPr>
          <w:ilvl w:val="0"/>
          <w:numId w:val="6"/>
        </w:numPr>
        <w:tabs>
          <w:tab w:val="left" w:pos="-810"/>
        </w:tabs>
        <w:spacing w:before="0" w:beforeAutospacing="0" w:after="0" w:afterAutospacing="0"/>
        <w:ind w:left="-1080" w:right="-900" w:firstLine="0"/>
        <w:jc w:val="both"/>
        <w:rPr>
          <w:rFonts w:asciiTheme="minorHAnsi" w:hAnsiTheme="minorHAnsi" w:cstheme="minorHAnsi"/>
        </w:rPr>
      </w:pPr>
      <w:r w:rsidRPr="00FA3303">
        <w:rPr>
          <w:rFonts w:asciiTheme="minorHAnsi" w:hAnsiTheme="minorHAnsi" w:cstheme="minorHAnsi"/>
          <w:b/>
          <w:color w:val="auto"/>
        </w:rPr>
        <w:t>A</w:t>
      </w:r>
      <w:r w:rsidR="00B01191" w:rsidRPr="00FA3303">
        <w:rPr>
          <w:rFonts w:asciiTheme="minorHAnsi" w:hAnsiTheme="minorHAnsi" w:cstheme="minorHAnsi"/>
          <w:b/>
          <w:color w:val="auto"/>
        </w:rPr>
        <w:t>limentos</w:t>
      </w:r>
      <w:r w:rsidRPr="00FA3303">
        <w:rPr>
          <w:rFonts w:asciiTheme="minorHAnsi" w:hAnsiTheme="minorHAnsi" w:cstheme="minorHAnsi"/>
          <w:b/>
          <w:color w:val="auto"/>
        </w:rPr>
        <w:t xml:space="preserve">: </w:t>
      </w:r>
      <w:r w:rsidR="00B01191" w:rsidRPr="00FA3303">
        <w:rPr>
          <w:rFonts w:asciiTheme="minorHAnsi" w:hAnsiTheme="minorHAnsi" w:cstheme="minorHAnsi"/>
          <w:color w:val="auto"/>
        </w:rPr>
        <w:t>todo lo que es indispensable para satisfacer las necesidades de sustento, habitación y vestido, y en el caso de los menores de edad, también los requerimientos para su educación, recreación y desarrollo</w:t>
      </w:r>
      <w:r w:rsidR="00B01191" w:rsidRPr="00FA3303">
        <w:rPr>
          <w:rFonts w:asciiTheme="minorHAnsi" w:hAnsiTheme="minorHAnsi" w:cstheme="minorHAnsi"/>
          <w:b/>
          <w:bCs/>
          <w:color w:val="auto"/>
        </w:rPr>
        <w:t xml:space="preserve"> (</w:t>
      </w:r>
      <w:r w:rsidRPr="00FA3303">
        <w:rPr>
          <w:rFonts w:asciiTheme="minorHAnsi" w:hAnsiTheme="minorHAnsi" w:cstheme="minorHAnsi"/>
          <w:b/>
          <w:bCs/>
          <w:color w:val="auto"/>
        </w:rPr>
        <w:t xml:space="preserve">Art. </w:t>
      </w:r>
      <w:r w:rsidR="00B01191" w:rsidRPr="00FA3303">
        <w:rPr>
          <w:rFonts w:asciiTheme="minorHAnsi" w:hAnsiTheme="minorHAnsi" w:cstheme="minorHAnsi"/>
          <w:b/>
          <w:bCs/>
          <w:color w:val="auto"/>
        </w:rPr>
        <w:t xml:space="preserve">121 </w:t>
      </w:r>
      <w:r w:rsidRPr="00FA3303">
        <w:rPr>
          <w:rFonts w:asciiTheme="minorHAnsi" w:hAnsiTheme="minorHAnsi" w:cstheme="minorHAnsi"/>
          <w:b/>
          <w:bCs/>
          <w:color w:val="auto"/>
        </w:rPr>
        <w:t>CF</w:t>
      </w:r>
      <w:r w:rsidR="00B01191" w:rsidRPr="00FA3303">
        <w:rPr>
          <w:rFonts w:asciiTheme="minorHAnsi" w:hAnsiTheme="minorHAnsi" w:cstheme="minorHAnsi"/>
          <w:b/>
          <w:bCs/>
          <w:color w:val="auto"/>
        </w:rPr>
        <w:t>)</w:t>
      </w:r>
      <w:r w:rsidR="00B01191" w:rsidRPr="00FA3303">
        <w:rPr>
          <w:rFonts w:asciiTheme="minorHAnsi" w:hAnsiTheme="minorHAnsi" w:cstheme="minorHAnsi"/>
          <w:color w:val="auto"/>
        </w:rPr>
        <w:t>.</w:t>
      </w:r>
    </w:p>
    <w:p w:rsidR="00A05C67" w:rsidRPr="00FA3303" w:rsidRDefault="00A05C67" w:rsidP="00A05C67">
      <w:pPr>
        <w:pStyle w:val="Prrafodelista"/>
        <w:rPr>
          <w:rFonts w:cstheme="minorHAnsi"/>
          <w:sz w:val="24"/>
          <w:szCs w:val="24"/>
        </w:rPr>
      </w:pPr>
    </w:p>
    <w:p w:rsidR="00A05C67" w:rsidRPr="00FA3303" w:rsidRDefault="00B01191" w:rsidP="004E5588">
      <w:pPr>
        <w:pStyle w:val="NormalWeb"/>
        <w:numPr>
          <w:ilvl w:val="0"/>
          <w:numId w:val="6"/>
        </w:numPr>
        <w:tabs>
          <w:tab w:val="left" w:pos="-810"/>
        </w:tabs>
        <w:spacing w:before="0" w:beforeAutospacing="0" w:after="0" w:afterAutospacing="0"/>
        <w:ind w:left="-1080" w:right="-900" w:firstLine="0"/>
        <w:jc w:val="both"/>
        <w:rPr>
          <w:rFonts w:asciiTheme="minorHAnsi" w:hAnsiTheme="minorHAnsi" w:cstheme="minorHAnsi"/>
        </w:rPr>
      </w:pPr>
      <w:r w:rsidRPr="00FA3303">
        <w:rPr>
          <w:rFonts w:asciiTheme="minorHAnsi" w:hAnsiTheme="minorHAnsi" w:cstheme="minorHAnsi"/>
        </w:rPr>
        <w:t xml:space="preserve">El </w:t>
      </w:r>
      <w:r w:rsidRPr="00FA3303">
        <w:rPr>
          <w:rFonts w:asciiTheme="minorHAnsi" w:hAnsiTheme="minorHAnsi" w:cstheme="minorHAnsi"/>
          <w:b/>
        </w:rPr>
        <w:t>régimen alimentario</w:t>
      </w:r>
      <w:r w:rsidRPr="00FA3303">
        <w:rPr>
          <w:rFonts w:asciiTheme="minorHAnsi" w:hAnsiTheme="minorHAnsi" w:cstheme="minorHAnsi"/>
        </w:rPr>
        <w:t xml:space="preserve"> </w:t>
      </w:r>
      <w:r w:rsidRPr="00FA3303">
        <w:rPr>
          <w:rFonts w:asciiTheme="minorHAnsi" w:hAnsiTheme="minorHAnsi" w:cstheme="minorHAnsi"/>
          <w:b/>
        </w:rPr>
        <w:t>internacional</w:t>
      </w:r>
      <w:r w:rsidRPr="00FA3303">
        <w:rPr>
          <w:rFonts w:asciiTheme="minorHAnsi" w:hAnsiTheme="minorHAnsi" w:cstheme="minorHAnsi"/>
        </w:rPr>
        <w:t xml:space="preserve"> </w:t>
      </w:r>
      <w:r w:rsidR="00A05C67" w:rsidRPr="00FA3303">
        <w:rPr>
          <w:rFonts w:asciiTheme="minorHAnsi" w:hAnsiTheme="minorHAnsi" w:cstheme="minorHAnsi"/>
        </w:rPr>
        <w:t xml:space="preserve">se caracteriza por ser </w:t>
      </w:r>
      <w:r w:rsidRPr="00FA3303">
        <w:rPr>
          <w:rFonts w:asciiTheme="minorHAnsi" w:hAnsiTheme="minorHAnsi" w:cstheme="minorHAnsi"/>
        </w:rPr>
        <w:t>pe</w:t>
      </w:r>
      <w:r w:rsidR="00A05C67" w:rsidRPr="00FA3303">
        <w:rPr>
          <w:rFonts w:asciiTheme="minorHAnsi" w:hAnsiTheme="minorHAnsi" w:cstheme="minorHAnsi"/>
        </w:rPr>
        <w:t>rsonal, irrenunciable, inalienable, inmedible, inembargable</w:t>
      </w:r>
      <w:r w:rsidRPr="00FA3303">
        <w:rPr>
          <w:rFonts w:asciiTheme="minorHAnsi" w:hAnsiTheme="minorHAnsi" w:cstheme="minorHAnsi"/>
        </w:rPr>
        <w:t xml:space="preserve">, </w:t>
      </w:r>
      <w:r w:rsidR="00A05C67" w:rsidRPr="00FA3303">
        <w:rPr>
          <w:rFonts w:asciiTheme="minorHAnsi" w:hAnsiTheme="minorHAnsi" w:cstheme="minorHAnsi"/>
        </w:rPr>
        <w:t>imprescriptible</w:t>
      </w:r>
      <w:r w:rsidRPr="00FA3303">
        <w:rPr>
          <w:rFonts w:asciiTheme="minorHAnsi" w:hAnsiTheme="minorHAnsi" w:cstheme="minorHAnsi"/>
        </w:rPr>
        <w:t xml:space="preserve">, no es compensable ni susceptible de transacción ni arbitraje. </w:t>
      </w:r>
    </w:p>
    <w:p w:rsidR="00A05C67" w:rsidRPr="00FA3303" w:rsidRDefault="00A05C67" w:rsidP="004E5588">
      <w:pPr>
        <w:pStyle w:val="NormalWeb"/>
        <w:numPr>
          <w:ilvl w:val="0"/>
          <w:numId w:val="6"/>
        </w:numPr>
        <w:tabs>
          <w:tab w:val="left" w:pos="-810"/>
        </w:tabs>
        <w:spacing w:before="0" w:beforeAutospacing="0" w:after="0" w:afterAutospacing="0"/>
        <w:ind w:left="-1080" w:right="-900" w:firstLine="0"/>
        <w:jc w:val="both"/>
        <w:rPr>
          <w:rFonts w:asciiTheme="minorHAnsi" w:hAnsiTheme="minorHAnsi" w:cstheme="minorHAnsi"/>
        </w:rPr>
      </w:pPr>
      <w:r w:rsidRPr="00FA3303">
        <w:rPr>
          <w:rFonts w:asciiTheme="minorHAnsi" w:hAnsiTheme="minorHAnsi" w:cstheme="minorHAnsi"/>
        </w:rPr>
        <w:t xml:space="preserve">Por otro lado, hay </w:t>
      </w:r>
      <w:r w:rsidR="00B01191" w:rsidRPr="00FA3303">
        <w:rPr>
          <w:rFonts w:asciiTheme="minorHAnsi" w:hAnsiTheme="minorHAnsi" w:cstheme="minorHAnsi"/>
          <w:b/>
        </w:rPr>
        <w:t xml:space="preserve">otros aspectos </w:t>
      </w:r>
      <w:r w:rsidRPr="00FA3303">
        <w:rPr>
          <w:rFonts w:asciiTheme="minorHAnsi" w:hAnsiTheme="minorHAnsi" w:cstheme="minorHAnsi"/>
          <w:b/>
        </w:rPr>
        <w:t>que se diferencian de un OJ a otro</w:t>
      </w:r>
      <w:r w:rsidR="00B01191" w:rsidRPr="00FA3303">
        <w:rPr>
          <w:rFonts w:asciiTheme="minorHAnsi" w:hAnsiTheme="minorHAnsi" w:cstheme="minorHAnsi"/>
        </w:rPr>
        <w:t xml:space="preserve">: </w:t>
      </w:r>
      <w:r w:rsidR="00B01191" w:rsidRPr="00FA3303">
        <w:rPr>
          <w:rFonts w:asciiTheme="minorHAnsi" w:hAnsiTheme="minorHAnsi" w:cstheme="minorHAnsi"/>
          <w:u w:val="single"/>
        </w:rPr>
        <w:t>la legitimación procesal activa para reclamar los alimentos</w:t>
      </w:r>
      <w:r w:rsidR="00B01191" w:rsidRPr="00FA3303">
        <w:rPr>
          <w:rFonts w:asciiTheme="minorHAnsi" w:hAnsiTheme="minorHAnsi" w:cstheme="minorHAnsi"/>
        </w:rPr>
        <w:t xml:space="preserve">, </w:t>
      </w:r>
      <w:r w:rsidR="00B01191" w:rsidRPr="00FA3303">
        <w:rPr>
          <w:rFonts w:asciiTheme="minorHAnsi" w:hAnsiTheme="minorHAnsi" w:cstheme="minorHAnsi"/>
          <w:u w:val="single"/>
        </w:rPr>
        <w:t>la determinación de los sujetos de la obligación</w:t>
      </w:r>
      <w:r w:rsidR="00B01191" w:rsidRPr="00FA3303">
        <w:rPr>
          <w:rFonts w:asciiTheme="minorHAnsi" w:hAnsiTheme="minorHAnsi" w:cstheme="minorHAnsi"/>
        </w:rPr>
        <w:t xml:space="preserve">, </w:t>
      </w:r>
      <w:r w:rsidR="00B01191" w:rsidRPr="00FA3303">
        <w:rPr>
          <w:rFonts w:asciiTheme="minorHAnsi" w:hAnsiTheme="minorHAnsi" w:cstheme="minorHAnsi"/>
          <w:u w:val="single"/>
        </w:rPr>
        <w:t>la divisibilidad de la deuda cuando hay varios obligados</w:t>
      </w:r>
      <w:r w:rsidR="00B01191" w:rsidRPr="00FA3303">
        <w:rPr>
          <w:rFonts w:asciiTheme="minorHAnsi" w:hAnsiTheme="minorHAnsi" w:cstheme="minorHAnsi"/>
        </w:rPr>
        <w:t xml:space="preserve"> y </w:t>
      </w:r>
      <w:r w:rsidR="00B01191" w:rsidRPr="00FA3303">
        <w:rPr>
          <w:rFonts w:asciiTheme="minorHAnsi" w:hAnsiTheme="minorHAnsi" w:cstheme="minorHAnsi"/>
          <w:u w:val="single"/>
        </w:rPr>
        <w:t>las modalidades de la prestación</w:t>
      </w:r>
      <w:r w:rsidR="00B01191" w:rsidRPr="00FA3303">
        <w:rPr>
          <w:rFonts w:asciiTheme="minorHAnsi" w:hAnsiTheme="minorHAnsi" w:cstheme="minorHAnsi"/>
        </w:rPr>
        <w:t>, en esp</w:t>
      </w:r>
      <w:r w:rsidRPr="00FA3303">
        <w:rPr>
          <w:rFonts w:asciiTheme="minorHAnsi" w:hAnsiTheme="minorHAnsi" w:cstheme="minorHAnsi"/>
        </w:rPr>
        <w:t>ecial montos, períodos y plazos.</w:t>
      </w:r>
    </w:p>
    <w:p w:rsidR="00A05C67" w:rsidRPr="00FA3303" w:rsidRDefault="00A05C67" w:rsidP="00A05C67">
      <w:pPr>
        <w:pStyle w:val="NormalWeb"/>
        <w:tabs>
          <w:tab w:val="left" w:pos="-810"/>
        </w:tabs>
        <w:spacing w:before="0" w:beforeAutospacing="0" w:after="0" w:afterAutospacing="0"/>
        <w:ind w:left="-1080" w:right="-900"/>
        <w:jc w:val="both"/>
        <w:rPr>
          <w:rFonts w:asciiTheme="minorHAnsi" w:hAnsiTheme="minorHAnsi" w:cstheme="minorHAnsi"/>
        </w:rPr>
      </w:pPr>
    </w:p>
    <w:p w:rsidR="0059584A" w:rsidRPr="00FA3303" w:rsidRDefault="00A05C67" w:rsidP="004E5588">
      <w:pPr>
        <w:pStyle w:val="NormalWeb"/>
        <w:numPr>
          <w:ilvl w:val="0"/>
          <w:numId w:val="6"/>
        </w:numPr>
        <w:tabs>
          <w:tab w:val="left" w:pos="-810"/>
        </w:tabs>
        <w:spacing w:before="0" w:beforeAutospacing="0" w:after="0" w:afterAutospacing="0"/>
        <w:ind w:left="-1080" w:right="-900" w:firstLine="0"/>
        <w:jc w:val="both"/>
        <w:rPr>
          <w:rFonts w:asciiTheme="minorHAnsi" w:hAnsiTheme="minorHAnsi" w:cstheme="minorHAnsi"/>
        </w:rPr>
      </w:pPr>
      <w:r w:rsidRPr="00FA3303">
        <w:rPr>
          <w:rFonts w:asciiTheme="minorHAnsi" w:hAnsiTheme="minorHAnsi" w:cstheme="minorHAnsi"/>
          <w:b/>
          <w:bCs/>
        </w:rPr>
        <w:lastRenderedPageBreak/>
        <w:t xml:space="preserve">Art. </w:t>
      </w:r>
      <w:r w:rsidR="0059584A" w:rsidRPr="00FA3303">
        <w:rPr>
          <w:rFonts w:asciiTheme="minorHAnsi" w:hAnsiTheme="minorHAnsi" w:cstheme="minorHAnsi"/>
          <w:b/>
          <w:bCs/>
        </w:rPr>
        <w:t xml:space="preserve">84 </w:t>
      </w:r>
      <w:r w:rsidRPr="00FA3303">
        <w:rPr>
          <w:rFonts w:asciiTheme="minorHAnsi" w:hAnsiTheme="minorHAnsi" w:cstheme="minorHAnsi"/>
          <w:b/>
          <w:bCs/>
        </w:rPr>
        <w:t xml:space="preserve">Constitución: </w:t>
      </w:r>
      <w:r w:rsidR="0059584A" w:rsidRPr="00FA3303">
        <w:rPr>
          <w:rFonts w:asciiTheme="minorHAnsi" w:hAnsiTheme="minorHAnsi" w:cstheme="minorHAnsi"/>
          <w:bCs/>
        </w:rPr>
        <w:t>Las madres y los padres u otros parientes consanguíneos o afines que cumplan funciones de guarda y cuidado tienen el deber de dar alimentos a niñas, niños y adolescentes</w:t>
      </w:r>
    </w:p>
    <w:p w:rsidR="0059584A" w:rsidRPr="00FA3303" w:rsidRDefault="0059584A" w:rsidP="0059584A">
      <w:pPr>
        <w:pStyle w:val="NormalWeb"/>
        <w:tabs>
          <w:tab w:val="left" w:pos="-810"/>
        </w:tabs>
        <w:spacing w:before="0" w:beforeAutospacing="0" w:after="0" w:afterAutospacing="0"/>
        <w:ind w:left="-1080" w:right="-900"/>
        <w:jc w:val="both"/>
        <w:rPr>
          <w:rFonts w:asciiTheme="minorHAnsi" w:hAnsiTheme="minorHAnsi" w:cstheme="minorHAnsi"/>
        </w:rPr>
      </w:pPr>
    </w:p>
    <w:p w:rsidR="0059584A" w:rsidRPr="00FA3303" w:rsidRDefault="0059584A" w:rsidP="0059584A">
      <w:pPr>
        <w:pStyle w:val="NormalWeb"/>
        <w:numPr>
          <w:ilvl w:val="0"/>
          <w:numId w:val="6"/>
        </w:numPr>
        <w:tabs>
          <w:tab w:val="left" w:pos="-810"/>
        </w:tabs>
        <w:spacing w:before="0" w:beforeAutospacing="0" w:after="0" w:afterAutospacing="0"/>
        <w:ind w:left="-1080" w:right="-900" w:firstLine="0"/>
        <w:jc w:val="both"/>
        <w:rPr>
          <w:rFonts w:asciiTheme="minorHAnsi" w:hAnsiTheme="minorHAnsi" w:cstheme="minorHAnsi"/>
          <w:color w:val="auto"/>
        </w:rPr>
      </w:pPr>
      <w:r w:rsidRPr="00FA3303">
        <w:rPr>
          <w:rFonts w:asciiTheme="minorHAnsi" w:hAnsiTheme="minorHAnsi" w:cstheme="minorHAnsi"/>
          <w:b/>
          <w:bCs/>
        </w:rPr>
        <w:t xml:space="preserve">Art. 112 CF: </w:t>
      </w:r>
      <w:r w:rsidRPr="00FA3303">
        <w:rPr>
          <w:rFonts w:asciiTheme="minorHAnsi" w:hAnsiTheme="minorHAnsi" w:cstheme="minorHAnsi"/>
          <w:bCs/>
          <w:color w:val="auto"/>
        </w:rPr>
        <w:t>E</w:t>
      </w:r>
      <w:r w:rsidR="00B01191" w:rsidRPr="00FA3303">
        <w:rPr>
          <w:rFonts w:asciiTheme="minorHAnsi" w:hAnsiTheme="minorHAnsi" w:cstheme="minorHAnsi"/>
          <w:bCs/>
          <w:color w:val="auto"/>
        </w:rPr>
        <w:t xml:space="preserve">stablece que </w:t>
      </w:r>
      <w:r w:rsidR="00B01191" w:rsidRPr="00FA3303">
        <w:rPr>
          <w:rFonts w:asciiTheme="minorHAnsi" w:hAnsiTheme="minorHAnsi" w:cstheme="minorHAnsi"/>
          <w:b/>
          <w:bCs/>
          <w:color w:val="auto"/>
        </w:rPr>
        <w:t>p</w:t>
      </w:r>
      <w:r w:rsidR="00B01191" w:rsidRPr="00FA3303">
        <w:rPr>
          <w:rFonts w:asciiTheme="minorHAnsi" w:hAnsiTheme="minorHAnsi" w:cstheme="minorHAnsi"/>
          <w:b/>
          <w:color w:val="auto"/>
        </w:rPr>
        <w:t>odrán reclamar alimentos</w:t>
      </w:r>
      <w:r w:rsidR="00B01191" w:rsidRPr="00FA3303">
        <w:rPr>
          <w:rFonts w:asciiTheme="minorHAnsi" w:hAnsiTheme="minorHAnsi" w:cstheme="minorHAnsi"/>
          <w:color w:val="auto"/>
        </w:rPr>
        <w:t xml:space="preserve">: </w:t>
      </w:r>
    </w:p>
    <w:p w:rsidR="0059584A" w:rsidRPr="00FA3303" w:rsidRDefault="00B01191" w:rsidP="0059584A">
      <w:pPr>
        <w:pStyle w:val="NormalWeb"/>
        <w:numPr>
          <w:ilvl w:val="0"/>
          <w:numId w:val="7"/>
        </w:numPr>
        <w:tabs>
          <w:tab w:val="left" w:pos="-810"/>
        </w:tabs>
        <w:spacing w:before="0" w:beforeAutospacing="0" w:after="0" w:afterAutospacing="0"/>
        <w:ind w:left="-1080" w:right="-900" w:firstLine="0"/>
        <w:jc w:val="both"/>
        <w:rPr>
          <w:rFonts w:asciiTheme="minorHAnsi" w:hAnsiTheme="minorHAnsi" w:cstheme="minorHAnsi"/>
        </w:rPr>
      </w:pPr>
      <w:r w:rsidRPr="00FA3303">
        <w:rPr>
          <w:rFonts w:asciiTheme="minorHAnsi" w:hAnsiTheme="minorHAnsi" w:cstheme="minorHAnsi"/>
          <w:color w:val="auto"/>
        </w:rPr>
        <w:t xml:space="preserve">los hijos menores a sus padres, en todo caso; </w:t>
      </w:r>
    </w:p>
    <w:p w:rsidR="0059584A" w:rsidRPr="00FA3303" w:rsidRDefault="00B01191" w:rsidP="0059584A">
      <w:pPr>
        <w:pStyle w:val="NormalWeb"/>
        <w:numPr>
          <w:ilvl w:val="0"/>
          <w:numId w:val="7"/>
        </w:numPr>
        <w:tabs>
          <w:tab w:val="left" w:pos="-810"/>
        </w:tabs>
        <w:spacing w:before="0" w:beforeAutospacing="0" w:after="0" w:afterAutospacing="0"/>
        <w:ind w:left="-1080" w:right="-900" w:firstLine="0"/>
        <w:jc w:val="both"/>
        <w:rPr>
          <w:rFonts w:asciiTheme="minorHAnsi" w:hAnsiTheme="minorHAnsi" w:cstheme="minorHAnsi"/>
        </w:rPr>
      </w:pPr>
      <w:r w:rsidRPr="00FA3303">
        <w:rPr>
          <w:rFonts w:asciiTheme="minorHAnsi" w:hAnsiTheme="minorHAnsi" w:cstheme="minorHAnsi"/>
          <w:color w:val="auto"/>
        </w:rPr>
        <w:t xml:space="preserve">las demás personas con derecho a recibirlos, cuando careciendo de recursos económicos, estén impedidos de obtener los alimentos por sí mismos por razón de edad o de incapacidad. </w:t>
      </w:r>
    </w:p>
    <w:p w:rsidR="0059584A" w:rsidRPr="00FA3303" w:rsidRDefault="0059584A" w:rsidP="0059584A">
      <w:pPr>
        <w:pStyle w:val="NormalWeb"/>
        <w:tabs>
          <w:tab w:val="left" w:pos="-810"/>
        </w:tabs>
        <w:spacing w:before="0" w:beforeAutospacing="0" w:after="0" w:afterAutospacing="0"/>
        <w:ind w:left="-1080" w:right="-900"/>
        <w:jc w:val="both"/>
        <w:rPr>
          <w:rFonts w:asciiTheme="minorHAnsi" w:hAnsiTheme="minorHAnsi" w:cstheme="minorHAnsi"/>
        </w:rPr>
      </w:pPr>
    </w:p>
    <w:p w:rsidR="0059584A" w:rsidRPr="00FA3303" w:rsidRDefault="0059584A" w:rsidP="0059584A">
      <w:pPr>
        <w:pStyle w:val="NormalWeb"/>
        <w:numPr>
          <w:ilvl w:val="0"/>
          <w:numId w:val="6"/>
        </w:numPr>
        <w:tabs>
          <w:tab w:val="left" w:pos="-810"/>
        </w:tabs>
        <w:spacing w:before="0" w:beforeAutospacing="0" w:after="0" w:afterAutospacing="0"/>
        <w:ind w:left="-1080" w:right="-900" w:firstLine="0"/>
        <w:jc w:val="both"/>
        <w:rPr>
          <w:rFonts w:asciiTheme="minorHAnsi" w:hAnsiTheme="minorHAnsi" w:cstheme="minorHAnsi"/>
        </w:rPr>
      </w:pPr>
      <w:r w:rsidRPr="00FA3303">
        <w:rPr>
          <w:rFonts w:asciiTheme="minorHAnsi" w:hAnsiTheme="minorHAnsi" w:cstheme="minorHAnsi"/>
          <w:b/>
          <w:color w:val="auto"/>
        </w:rPr>
        <w:t>Art. 123 CF: E</w:t>
      </w:r>
      <w:r w:rsidR="00B01191" w:rsidRPr="00FA3303">
        <w:rPr>
          <w:rFonts w:asciiTheme="minorHAnsi" w:hAnsiTheme="minorHAnsi" w:cstheme="minorHAnsi"/>
          <w:b/>
          <w:color w:val="auto"/>
        </w:rPr>
        <w:t>stán obligados recíprocamente a darse alimentos</w:t>
      </w:r>
      <w:r w:rsidR="00B01191" w:rsidRPr="00FA3303">
        <w:rPr>
          <w:rFonts w:asciiTheme="minorHAnsi" w:hAnsiTheme="minorHAnsi" w:cstheme="minorHAnsi"/>
          <w:color w:val="auto"/>
        </w:rPr>
        <w:t>: los cónyuges; los ascendientes y descendientes; y los hermanos</w:t>
      </w:r>
      <w:r w:rsidR="00B01191" w:rsidRPr="00FA3303">
        <w:rPr>
          <w:rFonts w:asciiTheme="minorHAnsi" w:hAnsiTheme="minorHAnsi" w:cstheme="minorHAnsi"/>
          <w:bCs/>
          <w:color w:val="auto"/>
        </w:rPr>
        <w:t>.</w:t>
      </w:r>
      <w:r w:rsidR="00B01191" w:rsidRPr="00FA3303">
        <w:rPr>
          <w:rFonts w:asciiTheme="minorHAnsi" w:hAnsiTheme="minorHAnsi" w:cstheme="minorHAnsi"/>
          <w:color w:val="auto"/>
        </w:rPr>
        <w:t xml:space="preserve"> </w:t>
      </w:r>
    </w:p>
    <w:p w:rsidR="0059584A" w:rsidRPr="00FA3303" w:rsidRDefault="0059584A" w:rsidP="00655BCE">
      <w:pPr>
        <w:pStyle w:val="NormalWeb"/>
        <w:tabs>
          <w:tab w:val="left" w:pos="-810"/>
        </w:tabs>
        <w:spacing w:before="0" w:beforeAutospacing="0" w:after="0" w:afterAutospacing="0"/>
        <w:ind w:left="-1080" w:right="-900"/>
        <w:jc w:val="both"/>
        <w:rPr>
          <w:rFonts w:asciiTheme="minorHAnsi" w:hAnsiTheme="minorHAnsi" w:cstheme="minorHAnsi"/>
        </w:rPr>
      </w:pPr>
    </w:p>
    <w:p w:rsidR="00B01191" w:rsidRPr="00FA3303" w:rsidRDefault="00655BCE" w:rsidP="00655BCE">
      <w:pPr>
        <w:pStyle w:val="Ttulo1"/>
        <w:tabs>
          <w:tab w:val="left" w:pos="-810"/>
        </w:tabs>
        <w:spacing w:before="0" w:after="0"/>
        <w:ind w:left="-1080" w:right="-900"/>
        <w:rPr>
          <w:rFonts w:asciiTheme="minorHAnsi" w:hAnsiTheme="minorHAnsi" w:cstheme="minorHAnsi"/>
          <w:sz w:val="24"/>
          <w:szCs w:val="24"/>
        </w:rPr>
      </w:pPr>
      <w:bookmarkStart w:id="28" w:name="_Toc137804178"/>
      <w:bookmarkStart w:id="29" w:name="_Toc138427253"/>
      <w:r w:rsidRPr="00FA3303">
        <w:rPr>
          <w:rFonts w:asciiTheme="minorHAnsi" w:hAnsiTheme="minorHAnsi" w:cstheme="minorHAnsi"/>
          <w:sz w:val="24"/>
          <w:szCs w:val="24"/>
        </w:rPr>
        <w:t>A)</w:t>
      </w:r>
      <w:r w:rsidR="00B01191" w:rsidRPr="00FA3303">
        <w:rPr>
          <w:rFonts w:asciiTheme="minorHAnsi" w:hAnsiTheme="minorHAnsi" w:cstheme="minorHAnsi"/>
          <w:sz w:val="24"/>
          <w:szCs w:val="24"/>
        </w:rPr>
        <w:t xml:space="preserve"> Reglamentación universal de las obligaciones alimentarias</w:t>
      </w:r>
      <w:bookmarkEnd w:id="28"/>
      <w:bookmarkEnd w:id="29"/>
      <w:r w:rsidRPr="00FA3303">
        <w:rPr>
          <w:rFonts w:asciiTheme="minorHAnsi" w:hAnsiTheme="minorHAnsi" w:cstheme="minorHAnsi"/>
          <w:sz w:val="24"/>
          <w:szCs w:val="24"/>
        </w:rPr>
        <w:t>:</w:t>
      </w:r>
    </w:p>
    <w:p w:rsidR="00B01191" w:rsidRPr="00FA3303" w:rsidRDefault="00B01191" w:rsidP="00655BCE">
      <w:pPr>
        <w:tabs>
          <w:tab w:val="left" w:pos="-810"/>
        </w:tabs>
        <w:spacing w:after="0"/>
        <w:ind w:left="-1080" w:right="-900"/>
        <w:jc w:val="both"/>
        <w:rPr>
          <w:rFonts w:cstheme="minorHAnsi"/>
          <w:sz w:val="24"/>
          <w:szCs w:val="24"/>
        </w:rPr>
      </w:pPr>
    </w:p>
    <w:tbl>
      <w:tblPr>
        <w:tblStyle w:val="Tablaconcuadrcula"/>
        <w:tblW w:w="15048" w:type="dxa"/>
        <w:tblInd w:w="-1080" w:type="dxa"/>
        <w:tblLook w:val="04A0"/>
      </w:tblPr>
      <w:tblGrid>
        <w:gridCol w:w="4608"/>
        <w:gridCol w:w="630"/>
        <w:gridCol w:w="3690"/>
        <w:gridCol w:w="6120"/>
      </w:tblGrid>
      <w:tr w:rsidR="00501C1B" w:rsidRPr="00FA3303" w:rsidTr="00501C1B">
        <w:tc>
          <w:tcPr>
            <w:tcW w:w="4608" w:type="dxa"/>
          </w:tcPr>
          <w:p w:rsidR="00501C1B" w:rsidRPr="00FA3303" w:rsidRDefault="00501C1B" w:rsidP="00501C1B">
            <w:pPr>
              <w:tabs>
                <w:tab w:val="left" w:pos="-810"/>
                <w:tab w:val="left" w:pos="270"/>
              </w:tabs>
              <w:ind w:right="30"/>
              <w:jc w:val="center"/>
              <w:rPr>
                <w:rFonts w:asciiTheme="minorHAnsi" w:hAnsiTheme="minorHAnsi" w:cstheme="minorHAnsi"/>
                <w:sz w:val="24"/>
                <w:szCs w:val="24"/>
              </w:rPr>
            </w:pPr>
            <w:r w:rsidRPr="00FA3303">
              <w:rPr>
                <w:rFonts w:asciiTheme="minorHAnsi" w:hAnsiTheme="minorHAnsi" w:cstheme="minorHAnsi"/>
                <w:sz w:val="24"/>
                <w:szCs w:val="24"/>
              </w:rPr>
              <w:t>Convención de Naciones Unidas, de Nueva York</w:t>
            </w:r>
            <w:r w:rsidRPr="00FA3303">
              <w:rPr>
                <w:rFonts w:asciiTheme="minorHAnsi" w:hAnsiTheme="minorHAnsi" w:cstheme="minorHAnsi"/>
                <w:b/>
                <w:sz w:val="24"/>
                <w:szCs w:val="24"/>
              </w:rPr>
              <w:t xml:space="preserve"> sobre la obtención de alimentos en el extranjero: (1956)</w:t>
            </w:r>
          </w:p>
        </w:tc>
        <w:tc>
          <w:tcPr>
            <w:tcW w:w="4320" w:type="dxa"/>
            <w:gridSpan w:val="2"/>
          </w:tcPr>
          <w:p w:rsidR="00501C1B" w:rsidRPr="00FA3303" w:rsidRDefault="00501C1B" w:rsidP="00501C1B">
            <w:pPr>
              <w:tabs>
                <w:tab w:val="left" w:pos="-810"/>
                <w:tab w:val="left" w:pos="270"/>
              </w:tabs>
              <w:ind w:right="30"/>
              <w:jc w:val="center"/>
              <w:rPr>
                <w:rFonts w:asciiTheme="minorHAnsi" w:hAnsiTheme="minorHAnsi" w:cstheme="minorHAnsi"/>
                <w:sz w:val="24"/>
                <w:szCs w:val="24"/>
              </w:rPr>
            </w:pPr>
            <w:r w:rsidRPr="00FA3303">
              <w:rPr>
                <w:rFonts w:asciiTheme="minorHAnsi" w:hAnsiTheme="minorHAnsi" w:cstheme="minorHAnsi"/>
                <w:sz w:val="24"/>
                <w:szCs w:val="24"/>
              </w:rPr>
              <w:t xml:space="preserve">Convención de la Haya sobre </w:t>
            </w:r>
            <w:r w:rsidRPr="00FA3303">
              <w:rPr>
                <w:rFonts w:asciiTheme="minorHAnsi" w:hAnsiTheme="minorHAnsi" w:cstheme="minorHAnsi"/>
                <w:b/>
                <w:sz w:val="24"/>
                <w:szCs w:val="24"/>
              </w:rPr>
              <w:t>Derecho aplicable a las obligaciones alimentarias respecto a menores (1956).</w:t>
            </w:r>
          </w:p>
        </w:tc>
        <w:tc>
          <w:tcPr>
            <w:tcW w:w="6120" w:type="dxa"/>
          </w:tcPr>
          <w:p w:rsidR="00501C1B" w:rsidRPr="00FA3303" w:rsidRDefault="00501C1B" w:rsidP="00501C1B">
            <w:pPr>
              <w:tabs>
                <w:tab w:val="left" w:pos="-810"/>
                <w:tab w:val="left" w:pos="270"/>
              </w:tabs>
              <w:ind w:right="30"/>
              <w:jc w:val="center"/>
              <w:rPr>
                <w:rFonts w:asciiTheme="minorHAnsi" w:hAnsiTheme="minorHAnsi" w:cstheme="minorHAnsi"/>
                <w:sz w:val="24"/>
                <w:szCs w:val="24"/>
              </w:rPr>
            </w:pPr>
            <w:r w:rsidRPr="00FA3303">
              <w:rPr>
                <w:rFonts w:asciiTheme="minorHAnsi" w:hAnsiTheme="minorHAnsi" w:cstheme="minorHAnsi"/>
                <w:sz w:val="24"/>
                <w:szCs w:val="24"/>
              </w:rPr>
              <w:t>Convención de la Haya sobre</w:t>
            </w:r>
            <w:r w:rsidRPr="00FA3303">
              <w:rPr>
                <w:rFonts w:asciiTheme="minorHAnsi" w:hAnsiTheme="minorHAnsi" w:cstheme="minorHAnsi"/>
                <w:b/>
                <w:sz w:val="24"/>
                <w:szCs w:val="24"/>
              </w:rPr>
              <w:t xml:space="preserve"> ley aplicable a las obligaciones alimenticias (1973).</w:t>
            </w:r>
          </w:p>
        </w:tc>
      </w:tr>
      <w:tr w:rsidR="00501C1B" w:rsidRPr="00FA3303" w:rsidTr="00501C1B">
        <w:tc>
          <w:tcPr>
            <w:tcW w:w="4608" w:type="dxa"/>
          </w:tcPr>
          <w:p w:rsidR="00501C1B" w:rsidRPr="00FA3303" w:rsidRDefault="00501C1B" w:rsidP="00501C1B">
            <w:pPr>
              <w:pStyle w:val="Prrafodelista"/>
              <w:numPr>
                <w:ilvl w:val="0"/>
                <w:numId w:val="7"/>
              </w:numPr>
              <w:tabs>
                <w:tab w:val="left" w:pos="-810"/>
                <w:tab w:val="left" w:pos="270"/>
              </w:tabs>
              <w:ind w:left="0" w:right="30" w:firstLine="0"/>
              <w:rPr>
                <w:rFonts w:asciiTheme="minorHAnsi" w:hAnsiTheme="minorHAnsi" w:cstheme="minorHAnsi"/>
                <w:sz w:val="24"/>
                <w:szCs w:val="24"/>
              </w:rPr>
            </w:pPr>
            <w:r w:rsidRPr="00FA3303">
              <w:rPr>
                <w:rFonts w:asciiTheme="minorHAnsi" w:hAnsiTheme="minorHAnsi" w:cstheme="minorHAnsi"/>
                <w:sz w:val="24"/>
                <w:szCs w:val="24"/>
              </w:rPr>
              <w:t xml:space="preserve">Tiene como objetivo facilitar al acreedor de alimentos que se encuentre en un Estado parte de la Convención, su obtención del deudor, que a su vez esté sujeto a la jurisdicción de otro Estado parte. </w:t>
            </w:r>
          </w:p>
          <w:p w:rsidR="00501C1B" w:rsidRPr="00FA3303" w:rsidRDefault="00501C1B" w:rsidP="00501C1B">
            <w:pPr>
              <w:pStyle w:val="Prrafodelista"/>
              <w:numPr>
                <w:ilvl w:val="0"/>
                <w:numId w:val="7"/>
              </w:numPr>
              <w:tabs>
                <w:tab w:val="left" w:pos="-810"/>
                <w:tab w:val="left" w:pos="270"/>
              </w:tabs>
              <w:ind w:left="0" w:right="30" w:firstLine="0"/>
              <w:rPr>
                <w:rFonts w:asciiTheme="minorHAnsi" w:hAnsiTheme="minorHAnsi" w:cstheme="minorHAnsi"/>
                <w:sz w:val="24"/>
                <w:szCs w:val="24"/>
              </w:rPr>
            </w:pPr>
            <w:r w:rsidRPr="00FA3303">
              <w:rPr>
                <w:rFonts w:asciiTheme="minorHAnsi" w:hAnsiTheme="minorHAnsi" w:cstheme="minorHAnsi"/>
                <w:sz w:val="24"/>
                <w:szCs w:val="24"/>
              </w:rPr>
              <w:t>La Convención creó organismos como “</w:t>
            </w:r>
            <w:r w:rsidRPr="00FA3303">
              <w:rPr>
                <w:rFonts w:asciiTheme="minorHAnsi" w:hAnsiTheme="minorHAnsi" w:cstheme="minorHAnsi"/>
                <w:b/>
                <w:sz w:val="24"/>
                <w:szCs w:val="24"/>
              </w:rPr>
              <w:t>autoridades remitentes</w:t>
            </w:r>
            <w:r w:rsidRPr="00FA3303">
              <w:rPr>
                <w:rFonts w:asciiTheme="minorHAnsi" w:hAnsiTheme="minorHAnsi" w:cstheme="minorHAnsi"/>
                <w:sz w:val="24"/>
                <w:szCs w:val="24"/>
              </w:rPr>
              <w:t xml:space="preserve">” en el </w:t>
            </w:r>
            <w:r w:rsidRPr="00FA3303">
              <w:rPr>
                <w:rFonts w:asciiTheme="minorHAnsi" w:hAnsiTheme="minorHAnsi" w:cstheme="minorHAnsi"/>
                <w:b/>
                <w:sz w:val="24"/>
                <w:szCs w:val="24"/>
              </w:rPr>
              <w:t>Estado donde se encuentre el demandante o acreedor de alimentos</w:t>
            </w:r>
            <w:r w:rsidRPr="00FA3303">
              <w:rPr>
                <w:rFonts w:asciiTheme="minorHAnsi" w:hAnsiTheme="minorHAnsi" w:cstheme="minorHAnsi"/>
                <w:sz w:val="24"/>
                <w:szCs w:val="24"/>
              </w:rPr>
              <w:t xml:space="preserve"> y, “</w:t>
            </w:r>
            <w:r w:rsidRPr="00FA3303">
              <w:rPr>
                <w:rFonts w:asciiTheme="minorHAnsi" w:hAnsiTheme="minorHAnsi" w:cstheme="minorHAnsi"/>
                <w:b/>
                <w:sz w:val="24"/>
                <w:szCs w:val="24"/>
              </w:rPr>
              <w:t>autoridades intermediarias</w:t>
            </w:r>
            <w:r w:rsidRPr="00FA3303">
              <w:rPr>
                <w:rFonts w:asciiTheme="minorHAnsi" w:hAnsiTheme="minorHAnsi" w:cstheme="minorHAnsi"/>
                <w:sz w:val="24"/>
                <w:szCs w:val="24"/>
              </w:rPr>
              <w:t xml:space="preserve">” establecidas en </w:t>
            </w:r>
            <w:r w:rsidRPr="00FA3303">
              <w:rPr>
                <w:rFonts w:asciiTheme="minorHAnsi" w:hAnsiTheme="minorHAnsi" w:cstheme="minorHAnsi"/>
                <w:b/>
                <w:sz w:val="24"/>
                <w:szCs w:val="24"/>
              </w:rPr>
              <w:t>el Estado donde se encuentre el deudor o demandado</w:t>
            </w:r>
            <w:r w:rsidRPr="00FA3303">
              <w:rPr>
                <w:rFonts w:asciiTheme="minorHAnsi" w:hAnsiTheme="minorHAnsi" w:cstheme="minorHAnsi"/>
                <w:sz w:val="24"/>
                <w:szCs w:val="24"/>
              </w:rPr>
              <w:t>. Estas últimas, tras un poder dado por el acreedor, podrán realizar en su nombre las gestiones precisas para llevar a buen término su demanda. Dicha solicitud se envía a través de las autoridades intermediarias.</w:t>
            </w:r>
          </w:p>
          <w:p w:rsidR="00501C1B" w:rsidRPr="00FA3303" w:rsidRDefault="00501C1B" w:rsidP="00501C1B">
            <w:pPr>
              <w:pStyle w:val="Prrafodelista"/>
              <w:numPr>
                <w:ilvl w:val="0"/>
                <w:numId w:val="7"/>
              </w:numPr>
              <w:tabs>
                <w:tab w:val="left" w:pos="-810"/>
                <w:tab w:val="left" w:pos="270"/>
              </w:tabs>
              <w:ind w:left="0" w:right="30" w:firstLine="0"/>
              <w:rPr>
                <w:rFonts w:asciiTheme="minorHAnsi" w:hAnsiTheme="minorHAnsi" w:cstheme="minorHAnsi"/>
                <w:sz w:val="24"/>
                <w:szCs w:val="24"/>
              </w:rPr>
            </w:pPr>
            <w:r w:rsidRPr="00FA3303">
              <w:rPr>
                <w:rFonts w:asciiTheme="minorHAnsi" w:hAnsiTheme="minorHAnsi" w:cstheme="minorHAnsi"/>
                <w:sz w:val="24"/>
                <w:szCs w:val="24"/>
              </w:rPr>
              <w:t xml:space="preserve">La </w:t>
            </w:r>
            <w:r w:rsidRPr="00FA3303">
              <w:rPr>
                <w:rFonts w:asciiTheme="minorHAnsi" w:hAnsiTheme="minorHAnsi" w:cstheme="minorHAnsi"/>
                <w:b/>
                <w:sz w:val="24"/>
                <w:szCs w:val="24"/>
              </w:rPr>
              <w:t>Ley aplicable</w:t>
            </w:r>
            <w:r w:rsidRPr="00FA3303">
              <w:rPr>
                <w:rFonts w:asciiTheme="minorHAnsi" w:hAnsiTheme="minorHAnsi" w:cstheme="minorHAnsi"/>
                <w:sz w:val="24"/>
                <w:szCs w:val="24"/>
              </w:rPr>
              <w:t xml:space="preserve"> a la </w:t>
            </w:r>
            <w:r w:rsidRPr="00FA3303">
              <w:rPr>
                <w:rFonts w:asciiTheme="minorHAnsi" w:hAnsiTheme="minorHAnsi" w:cstheme="minorHAnsi"/>
                <w:b/>
                <w:sz w:val="24"/>
                <w:szCs w:val="24"/>
              </w:rPr>
              <w:t>resolución de las acciones de alimentos y de toda cuestión que surja en ocasión de la misma</w:t>
            </w:r>
            <w:r w:rsidRPr="00FA3303">
              <w:rPr>
                <w:rFonts w:asciiTheme="minorHAnsi" w:hAnsiTheme="minorHAnsi" w:cstheme="minorHAnsi"/>
                <w:sz w:val="24"/>
                <w:szCs w:val="24"/>
              </w:rPr>
              <w:t xml:space="preserve"> será la </w:t>
            </w:r>
            <w:r w:rsidRPr="00FA3303">
              <w:rPr>
                <w:rFonts w:asciiTheme="minorHAnsi" w:hAnsiTheme="minorHAnsi" w:cstheme="minorHAnsi"/>
                <w:sz w:val="24"/>
                <w:szCs w:val="24"/>
                <w:u w:val="single"/>
              </w:rPr>
              <w:t>ley del Estado del demandado</w:t>
            </w:r>
            <w:r w:rsidRPr="00FA3303">
              <w:rPr>
                <w:rFonts w:asciiTheme="minorHAnsi" w:hAnsiTheme="minorHAnsi" w:cstheme="minorHAnsi"/>
                <w:sz w:val="24"/>
                <w:szCs w:val="24"/>
              </w:rPr>
              <w:t xml:space="preserve">, incluso el DIPRI de ese Estado </w:t>
            </w:r>
            <w:r w:rsidRPr="00FA3303">
              <w:rPr>
                <w:rFonts w:asciiTheme="minorHAnsi" w:hAnsiTheme="minorHAnsi" w:cstheme="minorHAnsi"/>
                <w:b/>
                <w:sz w:val="24"/>
                <w:szCs w:val="24"/>
              </w:rPr>
              <w:t>(Art. 6.3.)</w:t>
            </w:r>
            <w:r w:rsidRPr="00FA3303">
              <w:rPr>
                <w:rFonts w:asciiTheme="minorHAnsi" w:hAnsiTheme="minorHAnsi" w:cstheme="minorHAnsi"/>
                <w:sz w:val="24"/>
                <w:szCs w:val="24"/>
              </w:rPr>
              <w:t xml:space="preserve"> (Acoge la teoría de la referencia máxima).</w:t>
            </w:r>
          </w:p>
        </w:tc>
        <w:tc>
          <w:tcPr>
            <w:tcW w:w="4320" w:type="dxa"/>
            <w:gridSpan w:val="2"/>
          </w:tcPr>
          <w:p w:rsidR="00501C1B" w:rsidRPr="00FA3303" w:rsidRDefault="00501C1B" w:rsidP="00501C1B">
            <w:pPr>
              <w:pStyle w:val="Prrafodelista"/>
              <w:numPr>
                <w:ilvl w:val="0"/>
                <w:numId w:val="7"/>
              </w:numPr>
              <w:tabs>
                <w:tab w:val="left" w:pos="-810"/>
                <w:tab w:val="left" w:pos="270"/>
              </w:tabs>
              <w:ind w:left="0" w:right="30" w:firstLine="0"/>
              <w:rPr>
                <w:rFonts w:asciiTheme="minorHAnsi" w:hAnsiTheme="minorHAnsi" w:cstheme="minorHAnsi"/>
                <w:sz w:val="24"/>
                <w:szCs w:val="24"/>
              </w:rPr>
            </w:pPr>
            <w:r w:rsidRPr="00FA3303">
              <w:rPr>
                <w:rFonts w:asciiTheme="minorHAnsi" w:hAnsiTheme="minorHAnsi" w:cstheme="minorHAnsi"/>
                <w:b/>
                <w:sz w:val="24"/>
                <w:szCs w:val="24"/>
              </w:rPr>
              <w:t xml:space="preserve">Art. 1: </w:t>
            </w:r>
            <w:r w:rsidRPr="00FA3303">
              <w:rPr>
                <w:rFonts w:asciiTheme="minorHAnsi" w:hAnsiTheme="minorHAnsi" w:cstheme="minorHAnsi"/>
                <w:sz w:val="24"/>
                <w:szCs w:val="24"/>
              </w:rPr>
              <w:t xml:space="preserve">Reconoce el derecho a los hijos legítimos, ilegítimos o adoptivos, no casados y menores de 21 años. </w:t>
            </w:r>
          </w:p>
          <w:p w:rsidR="00501C1B" w:rsidRPr="00FA3303" w:rsidRDefault="00501C1B" w:rsidP="00501C1B">
            <w:pPr>
              <w:pStyle w:val="Prrafodelista"/>
              <w:numPr>
                <w:ilvl w:val="0"/>
                <w:numId w:val="7"/>
              </w:numPr>
              <w:tabs>
                <w:tab w:val="left" w:pos="-810"/>
                <w:tab w:val="left" w:pos="270"/>
              </w:tabs>
              <w:ind w:left="0" w:right="30" w:firstLine="0"/>
              <w:rPr>
                <w:rFonts w:asciiTheme="minorHAnsi" w:hAnsiTheme="minorHAnsi" w:cstheme="minorHAnsi"/>
                <w:sz w:val="24"/>
                <w:szCs w:val="24"/>
              </w:rPr>
            </w:pPr>
            <w:r w:rsidRPr="00FA3303">
              <w:rPr>
                <w:rFonts w:asciiTheme="minorHAnsi" w:hAnsiTheme="minorHAnsi" w:cstheme="minorHAnsi"/>
                <w:sz w:val="24"/>
                <w:szCs w:val="24"/>
              </w:rPr>
              <w:t xml:space="preserve">Establece como aplicable la </w:t>
            </w:r>
            <w:r w:rsidRPr="00FA3303">
              <w:rPr>
                <w:rFonts w:asciiTheme="minorHAnsi" w:hAnsiTheme="minorHAnsi" w:cstheme="minorHAnsi"/>
                <w:sz w:val="24"/>
                <w:szCs w:val="24"/>
                <w:u w:val="single"/>
              </w:rPr>
              <w:t>ley de la residencia habitual del menor</w:t>
            </w:r>
            <w:r w:rsidRPr="00FA3303">
              <w:rPr>
                <w:rFonts w:asciiTheme="minorHAnsi" w:hAnsiTheme="minorHAnsi" w:cstheme="minorHAnsi"/>
                <w:sz w:val="24"/>
                <w:szCs w:val="24"/>
              </w:rPr>
              <w:t xml:space="preserve">, y en caso de </w:t>
            </w:r>
            <w:r w:rsidRPr="00FA3303">
              <w:rPr>
                <w:rFonts w:asciiTheme="minorHAnsi" w:hAnsiTheme="minorHAnsi" w:cstheme="minorHAnsi"/>
                <w:b/>
                <w:sz w:val="24"/>
                <w:szCs w:val="24"/>
              </w:rPr>
              <w:t>cambio</w:t>
            </w:r>
            <w:r w:rsidRPr="00FA3303">
              <w:rPr>
                <w:rFonts w:asciiTheme="minorHAnsi" w:hAnsiTheme="minorHAnsi" w:cstheme="minorHAnsi"/>
                <w:sz w:val="24"/>
                <w:szCs w:val="24"/>
              </w:rPr>
              <w:t xml:space="preserve">, la de </w:t>
            </w:r>
            <w:r w:rsidRPr="00FA3303">
              <w:rPr>
                <w:rFonts w:asciiTheme="minorHAnsi" w:hAnsiTheme="minorHAnsi" w:cstheme="minorHAnsi"/>
                <w:sz w:val="24"/>
                <w:szCs w:val="24"/>
                <w:u w:val="single"/>
              </w:rPr>
              <w:t>la nueva residencia</w:t>
            </w:r>
            <w:r w:rsidRPr="00FA3303">
              <w:rPr>
                <w:rFonts w:asciiTheme="minorHAnsi" w:hAnsiTheme="minorHAnsi" w:cstheme="minorHAnsi"/>
                <w:sz w:val="24"/>
                <w:szCs w:val="24"/>
              </w:rPr>
              <w:t xml:space="preserve"> habitual. </w:t>
            </w:r>
            <w:r w:rsidRPr="00FA3303">
              <w:rPr>
                <w:rFonts w:asciiTheme="minorHAnsi" w:hAnsiTheme="minorHAnsi" w:cstheme="minorHAnsi"/>
                <w:b/>
                <w:sz w:val="24"/>
                <w:szCs w:val="24"/>
              </w:rPr>
              <w:t>Si conforme con este ordenamiento el menor no tuviere derecho a alimentos</w:t>
            </w:r>
            <w:r w:rsidRPr="00FA3303">
              <w:rPr>
                <w:rFonts w:asciiTheme="minorHAnsi" w:hAnsiTheme="minorHAnsi" w:cstheme="minorHAnsi"/>
                <w:sz w:val="24"/>
                <w:szCs w:val="24"/>
              </w:rPr>
              <w:t xml:space="preserve">, entonces se aplicará el que indique </w:t>
            </w:r>
            <w:r w:rsidRPr="00FA3303">
              <w:rPr>
                <w:rFonts w:asciiTheme="minorHAnsi" w:hAnsiTheme="minorHAnsi" w:cstheme="minorHAnsi"/>
                <w:sz w:val="24"/>
                <w:szCs w:val="24"/>
                <w:u w:val="single"/>
              </w:rPr>
              <w:t>la norma de conflicto del foro</w:t>
            </w:r>
            <w:r w:rsidRPr="00FA3303">
              <w:rPr>
                <w:rFonts w:asciiTheme="minorHAnsi" w:hAnsiTheme="minorHAnsi" w:cstheme="minorHAnsi"/>
                <w:sz w:val="24"/>
                <w:szCs w:val="24"/>
              </w:rPr>
              <w:t xml:space="preserve">, e incluso el ordenamiento jurídico de otro Estado contratante, si se presenta la solicitud ante dicho Estado y el deudor tiene en él su residencia habitual. </w:t>
            </w:r>
          </w:p>
          <w:p w:rsidR="00501C1B" w:rsidRPr="00FA3303" w:rsidRDefault="00501C1B" w:rsidP="00501C1B">
            <w:pPr>
              <w:pStyle w:val="Prrafodelista"/>
              <w:numPr>
                <w:ilvl w:val="0"/>
                <w:numId w:val="7"/>
              </w:numPr>
              <w:tabs>
                <w:tab w:val="left" w:pos="-810"/>
                <w:tab w:val="left" w:pos="270"/>
              </w:tabs>
              <w:ind w:left="0" w:right="30" w:firstLine="0"/>
              <w:rPr>
                <w:rFonts w:asciiTheme="minorHAnsi" w:hAnsiTheme="minorHAnsi" w:cstheme="minorHAnsi"/>
                <w:sz w:val="24"/>
                <w:szCs w:val="24"/>
              </w:rPr>
            </w:pPr>
            <w:r w:rsidRPr="00FA3303">
              <w:rPr>
                <w:rFonts w:asciiTheme="minorHAnsi" w:hAnsiTheme="minorHAnsi" w:cstheme="minorHAnsi"/>
                <w:sz w:val="24"/>
                <w:szCs w:val="24"/>
              </w:rPr>
              <w:t xml:space="preserve">Esta ley regirá materias como: la posibilidad de obtención efectiva de los alimentos, la legitimación activa para reclamar, los plazos y las medidas en que puede recibirla. </w:t>
            </w:r>
          </w:p>
          <w:p w:rsidR="00501C1B" w:rsidRPr="00FA3303" w:rsidRDefault="00501C1B" w:rsidP="00501C1B">
            <w:pPr>
              <w:tabs>
                <w:tab w:val="left" w:pos="-810"/>
                <w:tab w:val="left" w:pos="270"/>
              </w:tabs>
              <w:ind w:right="30"/>
              <w:rPr>
                <w:rFonts w:asciiTheme="minorHAnsi" w:hAnsiTheme="minorHAnsi" w:cstheme="minorHAnsi"/>
                <w:sz w:val="24"/>
                <w:szCs w:val="24"/>
              </w:rPr>
            </w:pPr>
            <w:r w:rsidRPr="00FA3303">
              <w:rPr>
                <w:rFonts w:asciiTheme="minorHAnsi" w:hAnsiTheme="minorHAnsi" w:cstheme="minorHAnsi"/>
                <w:sz w:val="24"/>
                <w:szCs w:val="24"/>
              </w:rPr>
              <w:t xml:space="preserve">Prevé la aplicación del </w:t>
            </w:r>
            <w:r w:rsidRPr="00FA3303">
              <w:rPr>
                <w:rFonts w:asciiTheme="minorHAnsi" w:hAnsiTheme="minorHAnsi" w:cstheme="minorHAnsi"/>
                <w:b/>
                <w:sz w:val="24"/>
                <w:szCs w:val="24"/>
              </w:rPr>
              <w:t>orden público</w:t>
            </w:r>
            <w:r w:rsidRPr="00FA3303">
              <w:rPr>
                <w:rFonts w:asciiTheme="minorHAnsi" w:hAnsiTheme="minorHAnsi" w:cstheme="minorHAnsi"/>
                <w:sz w:val="24"/>
                <w:szCs w:val="24"/>
              </w:rPr>
              <w:t xml:space="preserve">, cuando la ley aplicable es manifiestamente contraria a los </w:t>
            </w:r>
            <w:r w:rsidRPr="00FA3303">
              <w:rPr>
                <w:rFonts w:asciiTheme="minorHAnsi" w:hAnsiTheme="minorHAnsi" w:cstheme="minorHAnsi"/>
                <w:sz w:val="24"/>
                <w:szCs w:val="24"/>
              </w:rPr>
              <w:lastRenderedPageBreak/>
              <w:t>principios de la ley del foro.</w:t>
            </w:r>
          </w:p>
        </w:tc>
        <w:tc>
          <w:tcPr>
            <w:tcW w:w="6120" w:type="dxa"/>
          </w:tcPr>
          <w:p w:rsidR="00501C1B" w:rsidRPr="00FA3303" w:rsidRDefault="00501C1B" w:rsidP="00501C1B">
            <w:pPr>
              <w:pStyle w:val="Prrafodelista"/>
              <w:numPr>
                <w:ilvl w:val="0"/>
                <w:numId w:val="7"/>
              </w:numPr>
              <w:tabs>
                <w:tab w:val="left" w:pos="-810"/>
                <w:tab w:val="left" w:pos="270"/>
              </w:tabs>
              <w:ind w:left="0" w:right="30" w:firstLine="0"/>
              <w:rPr>
                <w:rFonts w:asciiTheme="minorHAnsi" w:hAnsiTheme="minorHAnsi" w:cstheme="minorHAnsi"/>
                <w:sz w:val="24"/>
                <w:szCs w:val="24"/>
              </w:rPr>
            </w:pPr>
            <w:r w:rsidRPr="00FA3303">
              <w:rPr>
                <w:rFonts w:asciiTheme="minorHAnsi" w:hAnsiTheme="minorHAnsi" w:cstheme="minorHAnsi"/>
                <w:sz w:val="24"/>
                <w:szCs w:val="24"/>
              </w:rPr>
              <w:lastRenderedPageBreak/>
              <w:t xml:space="preserve">Amplía el ámbito de aplicación a las </w:t>
            </w:r>
            <w:r w:rsidRPr="00FA3303">
              <w:rPr>
                <w:rFonts w:asciiTheme="minorHAnsi" w:hAnsiTheme="minorHAnsi" w:cstheme="minorHAnsi"/>
                <w:b/>
                <w:sz w:val="24"/>
                <w:szCs w:val="24"/>
              </w:rPr>
              <w:t>relaciones de familia, parentesco,  y matrimonio formalizado.</w:t>
            </w:r>
            <w:r w:rsidRPr="00FA3303">
              <w:rPr>
                <w:rFonts w:asciiTheme="minorHAnsi" w:hAnsiTheme="minorHAnsi" w:cstheme="minorHAnsi"/>
                <w:sz w:val="24"/>
                <w:szCs w:val="24"/>
              </w:rPr>
              <w:t xml:space="preserve"> No obstante, el alimentante</w:t>
            </w:r>
            <w:r w:rsidRPr="00FA3303">
              <w:rPr>
                <w:rFonts w:asciiTheme="minorHAnsi" w:hAnsiTheme="minorHAnsi" w:cstheme="minorHAnsi"/>
                <w:b/>
                <w:sz w:val="24"/>
                <w:szCs w:val="24"/>
              </w:rPr>
              <w:t xml:space="preserve"> puede oponerse a su obligación de prestar alimento a un pariente por afinidad o por vía colateral</w:t>
            </w:r>
            <w:r w:rsidRPr="00FA3303">
              <w:rPr>
                <w:rFonts w:asciiTheme="minorHAnsi" w:hAnsiTheme="minorHAnsi" w:cstheme="minorHAnsi"/>
                <w:sz w:val="24"/>
                <w:szCs w:val="24"/>
              </w:rPr>
              <w:t xml:space="preserve">, si </w:t>
            </w:r>
            <w:r w:rsidRPr="00FA3303">
              <w:rPr>
                <w:rFonts w:asciiTheme="minorHAnsi" w:hAnsiTheme="minorHAnsi" w:cstheme="minorHAnsi"/>
                <w:sz w:val="24"/>
                <w:szCs w:val="24"/>
                <w:u w:val="single"/>
              </w:rPr>
              <w:t>su ley nacional o residencia habitual común</w:t>
            </w:r>
            <w:r w:rsidRPr="00FA3303">
              <w:rPr>
                <w:rFonts w:asciiTheme="minorHAnsi" w:hAnsiTheme="minorHAnsi" w:cstheme="minorHAnsi"/>
                <w:sz w:val="24"/>
                <w:szCs w:val="24"/>
              </w:rPr>
              <w:t xml:space="preserve"> no establece dicha obligación. </w:t>
            </w:r>
            <w:r w:rsidRPr="00FA3303">
              <w:rPr>
                <w:rFonts w:asciiTheme="minorHAnsi" w:hAnsiTheme="minorHAnsi" w:cstheme="minorHAnsi"/>
                <w:b/>
                <w:sz w:val="24"/>
                <w:szCs w:val="24"/>
              </w:rPr>
              <w:t>(Art. 1, 7 y 18 de la Convención).</w:t>
            </w:r>
          </w:p>
          <w:p w:rsidR="00501C1B" w:rsidRPr="00FA3303" w:rsidRDefault="00501C1B" w:rsidP="00501C1B">
            <w:pPr>
              <w:pStyle w:val="Prrafodelista"/>
              <w:numPr>
                <w:ilvl w:val="0"/>
                <w:numId w:val="7"/>
              </w:numPr>
              <w:tabs>
                <w:tab w:val="left" w:pos="-810"/>
                <w:tab w:val="left" w:pos="270"/>
              </w:tabs>
              <w:ind w:left="0" w:right="30" w:firstLine="0"/>
              <w:rPr>
                <w:rFonts w:asciiTheme="minorHAnsi" w:hAnsiTheme="minorHAnsi" w:cstheme="minorHAnsi"/>
                <w:sz w:val="24"/>
                <w:szCs w:val="24"/>
              </w:rPr>
            </w:pPr>
            <w:r w:rsidRPr="00FA3303">
              <w:rPr>
                <w:rFonts w:asciiTheme="minorHAnsi" w:hAnsiTheme="minorHAnsi" w:cstheme="minorHAnsi"/>
                <w:sz w:val="24"/>
                <w:szCs w:val="24"/>
              </w:rPr>
              <w:t xml:space="preserve">En cuanto a la ley aplicable establece como conexiones, primero la </w:t>
            </w:r>
            <w:r w:rsidRPr="00FA3303">
              <w:rPr>
                <w:rFonts w:asciiTheme="minorHAnsi" w:hAnsiTheme="minorHAnsi" w:cstheme="minorHAnsi"/>
                <w:sz w:val="24"/>
                <w:szCs w:val="24"/>
                <w:u w:val="single"/>
              </w:rPr>
              <w:t>ley interna de la residencia habitual del acreedor y deudor</w:t>
            </w:r>
            <w:r w:rsidRPr="00FA3303">
              <w:rPr>
                <w:rFonts w:asciiTheme="minorHAnsi" w:hAnsiTheme="minorHAnsi" w:cstheme="minorHAnsi"/>
                <w:sz w:val="24"/>
                <w:szCs w:val="24"/>
              </w:rPr>
              <w:t xml:space="preserve">, segundo, </w:t>
            </w:r>
            <w:r w:rsidRPr="00FA3303">
              <w:rPr>
                <w:rFonts w:asciiTheme="minorHAnsi" w:hAnsiTheme="minorHAnsi" w:cstheme="minorHAnsi"/>
                <w:sz w:val="24"/>
                <w:szCs w:val="24"/>
                <w:u w:val="single"/>
              </w:rPr>
              <w:t>la ley interna nueva del acreedor</w:t>
            </w:r>
            <w:r w:rsidRPr="00FA3303">
              <w:rPr>
                <w:rFonts w:asciiTheme="minorHAnsi" w:hAnsiTheme="minorHAnsi" w:cstheme="minorHAnsi"/>
                <w:sz w:val="24"/>
                <w:szCs w:val="24"/>
              </w:rPr>
              <w:t xml:space="preserve"> en el </w:t>
            </w:r>
            <w:r w:rsidRPr="00FA3303">
              <w:rPr>
                <w:rFonts w:asciiTheme="minorHAnsi" w:hAnsiTheme="minorHAnsi" w:cstheme="minorHAnsi"/>
                <w:b/>
                <w:sz w:val="24"/>
                <w:szCs w:val="24"/>
              </w:rPr>
              <w:t>momento en que se produzca el cambio</w:t>
            </w:r>
            <w:r w:rsidRPr="00FA3303">
              <w:rPr>
                <w:rFonts w:asciiTheme="minorHAnsi" w:hAnsiTheme="minorHAnsi" w:cstheme="minorHAnsi"/>
                <w:sz w:val="24"/>
                <w:szCs w:val="24"/>
              </w:rPr>
              <w:t xml:space="preserve">, </w:t>
            </w:r>
            <w:r w:rsidRPr="00FA3303">
              <w:rPr>
                <w:rFonts w:asciiTheme="minorHAnsi" w:hAnsiTheme="minorHAnsi" w:cstheme="minorHAnsi"/>
                <w:sz w:val="24"/>
                <w:szCs w:val="24"/>
                <w:u w:val="single"/>
              </w:rPr>
              <w:t>ley nacional del acreedor y deudor</w:t>
            </w:r>
            <w:r w:rsidRPr="00FA3303">
              <w:rPr>
                <w:rFonts w:asciiTheme="minorHAnsi" w:hAnsiTheme="minorHAnsi" w:cstheme="minorHAnsi"/>
                <w:sz w:val="24"/>
                <w:szCs w:val="24"/>
              </w:rPr>
              <w:t xml:space="preserve"> y la </w:t>
            </w:r>
            <w:r w:rsidRPr="00FA3303">
              <w:rPr>
                <w:rFonts w:asciiTheme="minorHAnsi" w:hAnsiTheme="minorHAnsi" w:cstheme="minorHAnsi"/>
                <w:sz w:val="24"/>
                <w:szCs w:val="24"/>
                <w:u w:val="single"/>
              </w:rPr>
              <w:t>ley interna del foro</w:t>
            </w:r>
            <w:r w:rsidRPr="00FA3303">
              <w:rPr>
                <w:rFonts w:asciiTheme="minorHAnsi" w:hAnsiTheme="minorHAnsi" w:cstheme="minorHAnsi"/>
                <w:sz w:val="24"/>
                <w:szCs w:val="24"/>
              </w:rPr>
              <w:t>.</w:t>
            </w:r>
          </w:p>
          <w:p w:rsidR="00501C1B" w:rsidRPr="00FA3303" w:rsidRDefault="00501C1B" w:rsidP="00501C1B">
            <w:pPr>
              <w:pStyle w:val="Prrafodelista"/>
              <w:numPr>
                <w:ilvl w:val="0"/>
                <w:numId w:val="7"/>
              </w:numPr>
              <w:tabs>
                <w:tab w:val="left" w:pos="-810"/>
                <w:tab w:val="left" w:pos="270"/>
              </w:tabs>
              <w:ind w:left="0" w:right="30" w:firstLine="0"/>
              <w:rPr>
                <w:rFonts w:asciiTheme="minorHAnsi" w:hAnsiTheme="minorHAnsi" w:cstheme="minorHAnsi"/>
                <w:sz w:val="24"/>
                <w:szCs w:val="24"/>
              </w:rPr>
            </w:pPr>
            <w:r w:rsidRPr="00FA3303">
              <w:rPr>
                <w:rFonts w:asciiTheme="minorHAnsi" w:hAnsiTheme="minorHAnsi" w:cstheme="minorHAnsi"/>
                <w:sz w:val="24"/>
                <w:szCs w:val="24"/>
              </w:rPr>
              <w:t xml:space="preserve">La obligación </w:t>
            </w:r>
            <w:r w:rsidRPr="00FA3303">
              <w:rPr>
                <w:rFonts w:asciiTheme="minorHAnsi" w:hAnsiTheme="minorHAnsi" w:cstheme="minorHAnsi"/>
                <w:b/>
                <w:sz w:val="24"/>
                <w:szCs w:val="24"/>
              </w:rPr>
              <w:t>se constituye entre excóyuges</w:t>
            </w:r>
            <w:r w:rsidRPr="00FA3303">
              <w:rPr>
                <w:rFonts w:asciiTheme="minorHAnsi" w:hAnsiTheme="minorHAnsi" w:cstheme="minorHAnsi"/>
                <w:sz w:val="24"/>
                <w:szCs w:val="24"/>
              </w:rPr>
              <w:t xml:space="preserve"> y su revisión se regulará por la </w:t>
            </w:r>
            <w:r w:rsidRPr="00FA3303">
              <w:rPr>
                <w:rFonts w:asciiTheme="minorHAnsi" w:hAnsiTheme="minorHAnsi" w:cstheme="minorHAnsi"/>
                <w:sz w:val="24"/>
                <w:szCs w:val="24"/>
                <w:u w:val="single"/>
              </w:rPr>
              <w:t>ley aplicable al divorcio, separación de cuerpos o nulidad del matrimonio</w:t>
            </w:r>
          </w:p>
          <w:p w:rsidR="00501C1B" w:rsidRPr="00FA3303" w:rsidRDefault="00501C1B" w:rsidP="00501C1B">
            <w:pPr>
              <w:pStyle w:val="Prrafodelista"/>
              <w:tabs>
                <w:tab w:val="left" w:pos="-810"/>
                <w:tab w:val="left" w:pos="270"/>
              </w:tabs>
              <w:ind w:left="0" w:right="30"/>
              <w:rPr>
                <w:rFonts w:asciiTheme="minorHAnsi" w:hAnsiTheme="minorHAnsi" w:cstheme="minorHAnsi"/>
                <w:sz w:val="24"/>
                <w:szCs w:val="24"/>
              </w:rPr>
            </w:pPr>
            <w:r w:rsidRPr="00FA3303">
              <w:rPr>
                <w:rFonts w:asciiTheme="minorHAnsi" w:hAnsiTheme="minorHAnsi" w:cstheme="minorHAnsi"/>
                <w:sz w:val="24"/>
                <w:szCs w:val="24"/>
              </w:rPr>
              <w:t xml:space="preserve">(Esta ley regulará la posibilidad de obtención efectiva de los alimentos, la legitimación activa para reclamar, los plazos y las medidas en que puede recibirla). </w:t>
            </w:r>
          </w:p>
          <w:p w:rsidR="00501C1B" w:rsidRPr="00FA3303" w:rsidRDefault="00501C1B" w:rsidP="00501C1B">
            <w:pPr>
              <w:pStyle w:val="Prrafodelista"/>
              <w:numPr>
                <w:ilvl w:val="0"/>
                <w:numId w:val="7"/>
              </w:numPr>
              <w:tabs>
                <w:tab w:val="left" w:pos="-810"/>
                <w:tab w:val="left" w:pos="270"/>
              </w:tabs>
              <w:ind w:left="0" w:right="30" w:firstLine="0"/>
              <w:rPr>
                <w:rFonts w:asciiTheme="minorHAnsi" w:hAnsiTheme="minorHAnsi" w:cstheme="minorHAnsi"/>
                <w:sz w:val="24"/>
                <w:szCs w:val="24"/>
              </w:rPr>
            </w:pPr>
            <w:r w:rsidRPr="00FA3303">
              <w:rPr>
                <w:rFonts w:asciiTheme="minorHAnsi" w:hAnsiTheme="minorHAnsi" w:cstheme="minorHAnsi"/>
                <w:sz w:val="24"/>
                <w:szCs w:val="24"/>
              </w:rPr>
              <w:t xml:space="preserve">Además de la previsión del orden público, establece la </w:t>
            </w:r>
            <w:r w:rsidRPr="00FA3303">
              <w:rPr>
                <w:rFonts w:asciiTheme="minorHAnsi" w:hAnsiTheme="minorHAnsi" w:cstheme="minorHAnsi"/>
                <w:b/>
                <w:sz w:val="24"/>
                <w:szCs w:val="24"/>
              </w:rPr>
              <w:t>necesidad de tomar en cuenta las diferencias entre los niveles de vida de los países en cuestión</w:t>
            </w:r>
            <w:r w:rsidRPr="00FA3303">
              <w:rPr>
                <w:rFonts w:asciiTheme="minorHAnsi" w:hAnsiTheme="minorHAnsi" w:cstheme="minorHAnsi"/>
                <w:sz w:val="24"/>
                <w:szCs w:val="24"/>
              </w:rPr>
              <w:t xml:space="preserve">, para así evitar las pensiones irrisorias para el acreedor o las económicamente excesivas para el deudor, dejándolo a la valoración del </w:t>
            </w:r>
            <w:r w:rsidRPr="00FA3303">
              <w:rPr>
                <w:rFonts w:asciiTheme="minorHAnsi" w:hAnsiTheme="minorHAnsi" w:cstheme="minorHAnsi"/>
                <w:sz w:val="24"/>
                <w:szCs w:val="24"/>
              </w:rPr>
              <w:lastRenderedPageBreak/>
              <w:t>juzgador.</w:t>
            </w:r>
          </w:p>
          <w:p w:rsidR="00501C1B" w:rsidRPr="00FA3303" w:rsidRDefault="00501C1B" w:rsidP="00501C1B">
            <w:pPr>
              <w:tabs>
                <w:tab w:val="left" w:pos="-810"/>
                <w:tab w:val="left" w:pos="270"/>
              </w:tabs>
              <w:ind w:right="30"/>
              <w:rPr>
                <w:rFonts w:asciiTheme="minorHAnsi" w:hAnsiTheme="minorHAnsi" w:cstheme="minorHAnsi"/>
                <w:sz w:val="24"/>
                <w:szCs w:val="24"/>
              </w:rPr>
            </w:pPr>
          </w:p>
        </w:tc>
      </w:tr>
      <w:tr w:rsidR="00501C1B" w:rsidRPr="00FA3303" w:rsidTr="00FA3303">
        <w:tc>
          <w:tcPr>
            <w:tcW w:w="5238" w:type="dxa"/>
            <w:gridSpan w:val="2"/>
          </w:tcPr>
          <w:p w:rsidR="00501C1B" w:rsidRPr="00FA3303" w:rsidRDefault="00501C1B" w:rsidP="00501C1B">
            <w:pPr>
              <w:tabs>
                <w:tab w:val="left" w:pos="-810"/>
                <w:tab w:val="left" w:pos="195"/>
              </w:tabs>
              <w:ind w:right="30"/>
              <w:jc w:val="center"/>
              <w:rPr>
                <w:rFonts w:asciiTheme="minorHAnsi" w:hAnsiTheme="minorHAnsi" w:cstheme="minorHAnsi"/>
                <w:sz w:val="24"/>
                <w:szCs w:val="24"/>
              </w:rPr>
            </w:pPr>
            <w:r w:rsidRPr="00FA3303">
              <w:rPr>
                <w:rFonts w:asciiTheme="minorHAnsi" w:hAnsiTheme="minorHAnsi" w:cstheme="minorHAnsi"/>
                <w:sz w:val="24"/>
                <w:szCs w:val="24"/>
              </w:rPr>
              <w:lastRenderedPageBreak/>
              <w:t>Convención de la Haya sobre</w:t>
            </w:r>
            <w:r w:rsidRPr="00FA3303">
              <w:rPr>
                <w:rFonts w:asciiTheme="minorHAnsi" w:hAnsiTheme="minorHAnsi" w:cstheme="minorHAnsi"/>
                <w:b/>
                <w:sz w:val="24"/>
                <w:szCs w:val="24"/>
              </w:rPr>
              <w:t xml:space="preserve"> reconocimiento y ejecución de sentencias relacionadas con obligacione</w:t>
            </w:r>
            <w:r w:rsidR="00FA3303" w:rsidRPr="00FA3303">
              <w:rPr>
                <w:rFonts w:asciiTheme="minorHAnsi" w:hAnsiTheme="minorHAnsi" w:cstheme="minorHAnsi"/>
                <w:b/>
                <w:sz w:val="24"/>
                <w:szCs w:val="24"/>
              </w:rPr>
              <w:t>s alimentarias para menores (</w:t>
            </w:r>
            <w:r w:rsidRPr="00FA3303">
              <w:rPr>
                <w:rFonts w:asciiTheme="minorHAnsi" w:hAnsiTheme="minorHAnsi" w:cstheme="minorHAnsi"/>
                <w:b/>
                <w:sz w:val="24"/>
                <w:szCs w:val="24"/>
              </w:rPr>
              <w:t>1958</w:t>
            </w:r>
            <w:r w:rsidR="00FA3303" w:rsidRPr="00FA3303">
              <w:rPr>
                <w:rFonts w:asciiTheme="minorHAnsi" w:hAnsiTheme="minorHAnsi" w:cstheme="minorHAnsi"/>
                <w:b/>
                <w:sz w:val="24"/>
                <w:szCs w:val="24"/>
              </w:rPr>
              <w:t>)</w:t>
            </w:r>
            <w:r w:rsidRPr="00FA3303">
              <w:rPr>
                <w:rFonts w:asciiTheme="minorHAnsi" w:hAnsiTheme="minorHAnsi" w:cstheme="minorHAnsi"/>
                <w:sz w:val="24"/>
                <w:szCs w:val="24"/>
              </w:rPr>
              <w:t>:</w:t>
            </w:r>
          </w:p>
        </w:tc>
        <w:tc>
          <w:tcPr>
            <w:tcW w:w="3690" w:type="dxa"/>
          </w:tcPr>
          <w:p w:rsidR="00501C1B" w:rsidRPr="00FA3303" w:rsidRDefault="00501C1B" w:rsidP="00FA3303">
            <w:pPr>
              <w:tabs>
                <w:tab w:val="left" w:pos="-810"/>
                <w:tab w:val="left" w:pos="195"/>
              </w:tabs>
              <w:ind w:right="30"/>
              <w:jc w:val="center"/>
              <w:rPr>
                <w:rFonts w:asciiTheme="minorHAnsi" w:hAnsiTheme="minorHAnsi" w:cstheme="minorHAnsi"/>
                <w:sz w:val="24"/>
                <w:szCs w:val="24"/>
              </w:rPr>
            </w:pPr>
            <w:r w:rsidRPr="00FA3303">
              <w:rPr>
                <w:rFonts w:asciiTheme="minorHAnsi" w:hAnsiTheme="minorHAnsi" w:cstheme="minorHAnsi"/>
                <w:sz w:val="24"/>
                <w:szCs w:val="24"/>
              </w:rPr>
              <w:t>Convención de La Haya sobre</w:t>
            </w:r>
            <w:r w:rsidRPr="00FA3303">
              <w:rPr>
                <w:rFonts w:asciiTheme="minorHAnsi" w:hAnsiTheme="minorHAnsi" w:cstheme="minorHAnsi"/>
                <w:b/>
                <w:sz w:val="24"/>
                <w:szCs w:val="24"/>
              </w:rPr>
              <w:t xml:space="preserve"> reconocimiento y ejecución de sentencias relacionadas con obligaciones alimentarias</w:t>
            </w:r>
            <w:r w:rsidR="00FA3303" w:rsidRPr="00FA3303">
              <w:rPr>
                <w:rFonts w:asciiTheme="minorHAnsi" w:hAnsiTheme="minorHAnsi" w:cstheme="minorHAnsi"/>
                <w:b/>
                <w:sz w:val="24"/>
                <w:szCs w:val="24"/>
              </w:rPr>
              <w:t xml:space="preserve"> (</w:t>
            </w:r>
            <w:r w:rsidRPr="00FA3303">
              <w:rPr>
                <w:rFonts w:asciiTheme="minorHAnsi" w:hAnsiTheme="minorHAnsi" w:cstheme="minorHAnsi"/>
                <w:b/>
                <w:sz w:val="24"/>
                <w:szCs w:val="24"/>
              </w:rPr>
              <w:t>1973</w:t>
            </w:r>
            <w:r w:rsidR="00FA3303" w:rsidRPr="00FA3303">
              <w:rPr>
                <w:rFonts w:asciiTheme="minorHAnsi" w:hAnsiTheme="minorHAnsi" w:cstheme="minorHAnsi"/>
                <w:b/>
                <w:sz w:val="24"/>
                <w:szCs w:val="24"/>
              </w:rPr>
              <w:t>)</w:t>
            </w:r>
            <w:r w:rsidRPr="00FA3303">
              <w:rPr>
                <w:rFonts w:asciiTheme="minorHAnsi" w:hAnsiTheme="minorHAnsi" w:cstheme="minorHAnsi"/>
                <w:b/>
                <w:sz w:val="24"/>
                <w:szCs w:val="24"/>
              </w:rPr>
              <w:t>:</w:t>
            </w:r>
          </w:p>
        </w:tc>
        <w:tc>
          <w:tcPr>
            <w:tcW w:w="6120" w:type="dxa"/>
          </w:tcPr>
          <w:p w:rsidR="00501C1B" w:rsidRPr="00FA3303" w:rsidRDefault="00501C1B" w:rsidP="00501C1B">
            <w:pPr>
              <w:tabs>
                <w:tab w:val="left" w:pos="-810"/>
                <w:tab w:val="left" w:pos="195"/>
              </w:tabs>
              <w:ind w:right="30"/>
              <w:jc w:val="center"/>
              <w:rPr>
                <w:rFonts w:asciiTheme="minorHAnsi" w:hAnsiTheme="minorHAnsi" w:cstheme="minorHAnsi"/>
                <w:sz w:val="24"/>
                <w:szCs w:val="24"/>
              </w:rPr>
            </w:pPr>
            <w:r w:rsidRPr="00FA3303">
              <w:rPr>
                <w:rFonts w:asciiTheme="minorHAnsi" w:hAnsiTheme="minorHAnsi" w:cstheme="minorHAnsi"/>
                <w:b/>
                <w:sz w:val="24"/>
                <w:szCs w:val="24"/>
              </w:rPr>
              <w:t>Convención Interamericana sobre obligaciones alimentarias de 1989 (CIDIP V)</w:t>
            </w:r>
          </w:p>
        </w:tc>
      </w:tr>
      <w:tr w:rsidR="00501C1B" w:rsidRPr="00FA3303" w:rsidTr="00FA3303">
        <w:tc>
          <w:tcPr>
            <w:tcW w:w="5238" w:type="dxa"/>
            <w:gridSpan w:val="2"/>
          </w:tcPr>
          <w:p w:rsidR="00501C1B" w:rsidRPr="00FA3303" w:rsidRDefault="00501C1B" w:rsidP="00501C1B">
            <w:pPr>
              <w:pStyle w:val="Prrafodelista"/>
              <w:numPr>
                <w:ilvl w:val="0"/>
                <w:numId w:val="7"/>
              </w:numPr>
              <w:tabs>
                <w:tab w:val="left" w:pos="-810"/>
                <w:tab w:val="left" w:pos="195"/>
              </w:tabs>
              <w:ind w:left="0" w:right="30" w:firstLine="0"/>
              <w:rPr>
                <w:rFonts w:asciiTheme="minorHAnsi" w:hAnsiTheme="minorHAnsi" w:cstheme="minorHAnsi"/>
                <w:sz w:val="24"/>
                <w:szCs w:val="24"/>
              </w:rPr>
            </w:pPr>
            <w:r w:rsidRPr="00FA3303">
              <w:rPr>
                <w:rFonts w:asciiTheme="minorHAnsi" w:hAnsiTheme="minorHAnsi" w:cstheme="minorHAnsi"/>
                <w:sz w:val="24"/>
                <w:szCs w:val="24"/>
              </w:rPr>
              <w:t xml:space="preserve">Establece como </w:t>
            </w:r>
            <w:r w:rsidRPr="00FA3303">
              <w:rPr>
                <w:rFonts w:asciiTheme="minorHAnsi" w:hAnsiTheme="minorHAnsi" w:cstheme="minorHAnsi"/>
                <w:b/>
                <w:sz w:val="24"/>
                <w:szCs w:val="24"/>
              </w:rPr>
              <w:t>requisitos para el reconocimiento de sentencias</w:t>
            </w:r>
            <w:r w:rsidRPr="00FA3303">
              <w:rPr>
                <w:rFonts w:asciiTheme="minorHAnsi" w:hAnsiTheme="minorHAnsi" w:cstheme="minorHAnsi"/>
                <w:sz w:val="24"/>
                <w:szCs w:val="24"/>
              </w:rPr>
              <w:t xml:space="preserve"> en demanda sobre alimentos de hijos, ya sean legítimos, ilegítimos o adoptivos, solteros y menores de 21 años: </w:t>
            </w:r>
          </w:p>
          <w:p w:rsidR="00501C1B" w:rsidRPr="00FA3303" w:rsidRDefault="00501C1B" w:rsidP="00501C1B">
            <w:pPr>
              <w:pStyle w:val="Prrafodelista"/>
              <w:numPr>
                <w:ilvl w:val="0"/>
                <w:numId w:val="14"/>
              </w:numPr>
              <w:tabs>
                <w:tab w:val="left" w:pos="-810"/>
                <w:tab w:val="left" w:pos="195"/>
              </w:tabs>
              <w:ind w:left="0" w:right="30" w:firstLine="0"/>
              <w:rPr>
                <w:rFonts w:asciiTheme="minorHAnsi" w:hAnsiTheme="minorHAnsi" w:cstheme="minorHAnsi"/>
                <w:sz w:val="24"/>
                <w:szCs w:val="24"/>
              </w:rPr>
            </w:pPr>
            <w:r w:rsidRPr="00FA3303">
              <w:rPr>
                <w:rFonts w:asciiTheme="minorHAnsi" w:hAnsiTheme="minorHAnsi" w:cstheme="minorHAnsi"/>
                <w:sz w:val="24"/>
                <w:szCs w:val="24"/>
              </w:rPr>
              <w:t xml:space="preserve">que sea </w:t>
            </w:r>
            <w:r w:rsidRPr="00FA3303">
              <w:rPr>
                <w:rFonts w:asciiTheme="minorHAnsi" w:hAnsiTheme="minorHAnsi" w:cstheme="minorHAnsi"/>
                <w:b/>
                <w:sz w:val="24"/>
                <w:szCs w:val="24"/>
              </w:rPr>
              <w:t>dictada por juez competente</w:t>
            </w:r>
          </w:p>
          <w:p w:rsidR="00501C1B" w:rsidRPr="00FA3303" w:rsidRDefault="00501C1B" w:rsidP="00501C1B">
            <w:pPr>
              <w:pStyle w:val="Prrafodelista"/>
              <w:numPr>
                <w:ilvl w:val="0"/>
                <w:numId w:val="14"/>
              </w:numPr>
              <w:tabs>
                <w:tab w:val="left" w:pos="-810"/>
                <w:tab w:val="left" w:pos="195"/>
              </w:tabs>
              <w:ind w:left="0" w:right="30" w:firstLine="0"/>
              <w:rPr>
                <w:rFonts w:asciiTheme="minorHAnsi" w:hAnsiTheme="minorHAnsi" w:cstheme="minorHAnsi"/>
                <w:sz w:val="24"/>
                <w:szCs w:val="24"/>
              </w:rPr>
            </w:pPr>
            <w:r w:rsidRPr="00FA3303">
              <w:rPr>
                <w:rFonts w:asciiTheme="minorHAnsi" w:hAnsiTheme="minorHAnsi" w:cstheme="minorHAnsi"/>
                <w:sz w:val="24"/>
                <w:szCs w:val="24"/>
              </w:rPr>
              <w:t xml:space="preserve">que cumpla con las </w:t>
            </w:r>
            <w:r w:rsidRPr="00FA3303">
              <w:rPr>
                <w:rFonts w:asciiTheme="minorHAnsi" w:hAnsiTheme="minorHAnsi" w:cstheme="minorHAnsi"/>
                <w:b/>
                <w:sz w:val="24"/>
                <w:szCs w:val="24"/>
              </w:rPr>
              <w:t>garantías del debido proceso</w:t>
            </w:r>
            <w:r w:rsidRPr="00FA3303">
              <w:rPr>
                <w:rFonts w:asciiTheme="minorHAnsi" w:hAnsiTheme="minorHAnsi" w:cstheme="minorHAnsi"/>
                <w:sz w:val="24"/>
                <w:szCs w:val="24"/>
              </w:rPr>
              <w:t xml:space="preserve"> </w:t>
            </w:r>
          </w:p>
          <w:p w:rsidR="00501C1B" w:rsidRPr="00FA3303" w:rsidRDefault="00501C1B" w:rsidP="00501C1B">
            <w:pPr>
              <w:pStyle w:val="Prrafodelista"/>
              <w:numPr>
                <w:ilvl w:val="0"/>
                <w:numId w:val="14"/>
              </w:numPr>
              <w:tabs>
                <w:tab w:val="left" w:pos="-810"/>
                <w:tab w:val="left" w:pos="195"/>
              </w:tabs>
              <w:ind w:left="0" w:right="30" w:firstLine="0"/>
              <w:rPr>
                <w:rFonts w:asciiTheme="minorHAnsi" w:hAnsiTheme="minorHAnsi" w:cstheme="minorHAnsi"/>
                <w:sz w:val="24"/>
                <w:szCs w:val="24"/>
              </w:rPr>
            </w:pPr>
            <w:r w:rsidRPr="00FA3303">
              <w:rPr>
                <w:rFonts w:asciiTheme="minorHAnsi" w:hAnsiTheme="minorHAnsi" w:cstheme="minorHAnsi"/>
                <w:sz w:val="24"/>
                <w:szCs w:val="24"/>
              </w:rPr>
              <w:t xml:space="preserve">que la sentencia tenga </w:t>
            </w:r>
            <w:r w:rsidRPr="00FA3303">
              <w:rPr>
                <w:rFonts w:asciiTheme="minorHAnsi" w:hAnsiTheme="minorHAnsi" w:cstheme="minorHAnsi"/>
                <w:b/>
                <w:sz w:val="24"/>
                <w:szCs w:val="24"/>
              </w:rPr>
              <w:t>fuerza de cosa juzgada</w:t>
            </w:r>
          </w:p>
          <w:p w:rsidR="00501C1B" w:rsidRPr="00FA3303" w:rsidRDefault="00501C1B" w:rsidP="00501C1B">
            <w:pPr>
              <w:pStyle w:val="Prrafodelista"/>
              <w:numPr>
                <w:ilvl w:val="0"/>
                <w:numId w:val="14"/>
              </w:numPr>
              <w:tabs>
                <w:tab w:val="left" w:pos="-810"/>
                <w:tab w:val="left" w:pos="195"/>
              </w:tabs>
              <w:ind w:left="0" w:right="30" w:firstLine="0"/>
              <w:rPr>
                <w:rFonts w:asciiTheme="minorHAnsi" w:hAnsiTheme="minorHAnsi" w:cstheme="minorHAnsi"/>
                <w:sz w:val="24"/>
                <w:szCs w:val="24"/>
              </w:rPr>
            </w:pPr>
            <w:r w:rsidRPr="00FA3303">
              <w:rPr>
                <w:rFonts w:asciiTheme="minorHAnsi" w:hAnsiTheme="minorHAnsi" w:cstheme="minorHAnsi"/>
                <w:sz w:val="24"/>
                <w:szCs w:val="24"/>
              </w:rPr>
              <w:t xml:space="preserve">que la </w:t>
            </w:r>
            <w:r w:rsidRPr="00FA3303">
              <w:rPr>
                <w:rFonts w:asciiTheme="minorHAnsi" w:hAnsiTheme="minorHAnsi" w:cstheme="minorHAnsi"/>
                <w:b/>
                <w:sz w:val="24"/>
                <w:szCs w:val="24"/>
              </w:rPr>
              <w:t>sentencia no contraríe la cosa juzgada nacional</w:t>
            </w:r>
            <w:r w:rsidRPr="00FA3303">
              <w:rPr>
                <w:rFonts w:asciiTheme="minorHAnsi" w:hAnsiTheme="minorHAnsi" w:cstheme="minorHAnsi"/>
                <w:sz w:val="24"/>
                <w:szCs w:val="24"/>
              </w:rPr>
              <w:t xml:space="preserve"> </w:t>
            </w:r>
          </w:p>
          <w:p w:rsidR="00501C1B" w:rsidRPr="00FA3303" w:rsidRDefault="00501C1B" w:rsidP="00501C1B">
            <w:pPr>
              <w:pStyle w:val="Prrafodelista"/>
              <w:numPr>
                <w:ilvl w:val="0"/>
                <w:numId w:val="14"/>
              </w:numPr>
              <w:tabs>
                <w:tab w:val="left" w:pos="-810"/>
                <w:tab w:val="left" w:pos="195"/>
              </w:tabs>
              <w:ind w:left="0" w:right="30" w:firstLine="0"/>
              <w:rPr>
                <w:rFonts w:asciiTheme="minorHAnsi" w:hAnsiTheme="minorHAnsi" w:cstheme="minorHAnsi"/>
                <w:sz w:val="24"/>
                <w:szCs w:val="24"/>
              </w:rPr>
            </w:pPr>
            <w:r w:rsidRPr="00FA3303">
              <w:rPr>
                <w:rFonts w:asciiTheme="minorHAnsi" w:hAnsiTheme="minorHAnsi" w:cstheme="minorHAnsi"/>
                <w:b/>
                <w:sz w:val="24"/>
                <w:szCs w:val="24"/>
              </w:rPr>
              <w:t>que no vaya contra el orden público</w:t>
            </w:r>
            <w:r w:rsidRPr="00FA3303">
              <w:rPr>
                <w:rFonts w:asciiTheme="minorHAnsi" w:hAnsiTheme="minorHAnsi" w:cstheme="minorHAnsi"/>
                <w:sz w:val="24"/>
                <w:szCs w:val="24"/>
              </w:rPr>
              <w:t xml:space="preserve"> del Estado receptor. </w:t>
            </w:r>
          </w:p>
          <w:p w:rsidR="00501C1B" w:rsidRPr="00FA3303" w:rsidRDefault="00501C1B" w:rsidP="00501C1B">
            <w:pPr>
              <w:pStyle w:val="Prrafodelista"/>
              <w:numPr>
                <w:ilvl w:val="0"/>
                <w:numId w:val="7"/>
              </w:numPr>
              <w:tabs>
                <w:tab w:val="left" w:pos="-810"/>
                <w:tab w:val="left" w:pos="195"/>
              </w:tabs>
              <w:ind w:left="0" w:right="30" w:firstLine="0"/>
              <w:rPr>
                <w:rFonts w:asciiTheme="minorHAnsi" w:hAnsiTheme="minorHAnsi" w:cstheme="minorHAnsi"/>
                <w:sz w:val="24"/>
                <w:szCs w:val="24"/>
              </w:rPr>
            </w:pPr>
            <w:r w:rsidRPr="00FA3303">
              <w:rPr>
                <w:rFonts w:asciiTheme="minorHAnsi" w:hAnsiTheme="minorHAnsi" w:cstheme="minorHAnsi"/>
                <w:sz w:val="24"/>
                <w:szCs w:val="24"/>
              </w:rPr>
              <w:t xml:space="preserve">En cuanto a la </w:t>
            </w:r>
            <w:r w:rsidRPr="00FA3303">
              <w:rPr>
                <w:rFonts w:asciiTheme="minorHAnsi" w:hAnsiTheme="minorHAnsi" w:cstheme="minorHAnsi"/>
                <w:sz w:val="24"/>
                <w:szCs w:val="24"/>
                <w:u w:val="single"/>
              </w:rPr>
              <w:t>CJI</w:t>
            </w:r>
            <w:r w:rsidRPr="00FA3303">
              <w:rPr>
                <w:rFonts w:asciiTheme="minorHAnsi" w:hAnsiTheme="minorHAnsi" w:cstheme="minorHAnsi"/>
                <w:sz w:val="24"/>
                <w:szCs w:val="24"/>
              </w:rPr>
              <w:t xml:space="preserve">, declara competente para conocer a las </w:t>
            </w:r>
            <w:r w:rsidRPr="00FA3303">
              <w:rPr>
                <w:rFonts w:asciiTheme="minorHAnsi" w:hAnsiTheme="minorHAnsi" w:cstheme="minorHAnsi"/>
                <w:sz w:val="24"/>
                <w:szCs w:val="24"/>
                <w:u w:val="single"/>
              </w:rPr>
              <w:t>autoridades de la residencia habitual del acreedor o del deudor</w:t>
            </w:r>
            <w:r w:rsidRPr="00FA3303">
              <w:rPr>
                <w:rFonts w:asciiTheme="minorHAnsi" w:hAnsiTheme="minorHAnsi" w:cstheme="minorHAnsi"/>
                <w:sz w:val="24"/>
                <w:szCs w:val="24"/>
              </w:rPr>
              <w:t>.</w:t>
            </w:r>
          </w:p>
          <w:p w:rsidR="00501C1B" w:rsidRPr="00FA3303" w:rsidRDefault="00501C1B" w:rsidP="00501C1B">
            <w:pPr>
              <w:tabs>
                <w:tab w:val="left" w:pos="-810"/>
                <w:tab w:val="left" w:pos="195"/>
              </w:tabs>
              <w:ind w:right="30"/>
              <w:rPr>
                <w:rFonts w:asciiTheme="minorHAnsi" w:hAnsiTheme="minorHAnsi" w:cstheme="minorHAnsi"/>
                <w:sz w:val="24"/>
                <w:szCs w:val="24"/>
              </w:rPr>
            </w:pPr>
          </w:p>
        </w:tc>
        <w:tc>
          <w:tcPr>
            <w:tcW w:w="3690" w:type="dxa"/>
          </w:tcPr>
          <w:p w:rsidR="00501C1B" w:rsidRPr="00FA3303" w:rsidRDefault="00501C1B" w:rsidP="00501C1B">
            <w:pPr>
              <w:pStyle w:val="Prrafodelista"/>
              <w:numPr>
                <w:ilvl w:val="0"/>
                <w:numId w:val="7"/>
              </w:numPr>
              <w:tabs>
                <w:tab w:val="left" w:pos="-810"/>
                <w:tab w:val="left" w:pos="195"/>
              </w:tabs>
              <w:ind w:left="0" w:right="30" w:firstLine="0"/>
              <w:rPr>
                <w:rFonts w:asciiTheme="minorHAnsi" w:hAnsiTheme="minorHAnsi" w:cstheme="minorHAnsi"/>
                <w:sz w:val="24"/>
                <w:szCs w:val="24"/>
              </w:rPr>
            </w:pPr>
            <w:r w:rsidRPr="00FA3303">
              <w:rPr>
                <w:rFonts w:asciiTheme="minorHAnsi" w:hAnsiTheme="minorHAnsi" w:cstheme="minorHAnsi"/>
                <w:sz w:val="24"/>
                <w:szCs w:val="24"/>
              </w:rPr>
              <w:t xml:space="preserve">Contiene un </w:t>
            </w:r>
            <w:r w:rsidRPr="00FA3303">
              <w:rPr>
                <w:rFonts w:asciiTheme="minorHAnsi" w:hAnsiTheme="minorHAnsi" w:cstheme="minorHAnsi"/>
                <w:b/>
                <w:sz w:val="24"/>
                <w:szCs w:val="24"/>
              </w:rPr>
              <w:t>ámbito de aplicación más amplio</w:t>
            </w:r>
            <w:r w:rsidRPr="00FA3303">
              <w:rPr>
                <w:rFonts w:asciiTheme="minorHAnsi" w:hAnsiTheme="minorHAnsi" w:cstheme="minorHAnsi"/>
                <w:sz w:val="24"/>
                <w:szCs w:val="24"/>
              </w:rPr>
              <w:t xml:space="preserve"> que la de 1958 (relaciones de familia, matrimonio o afinidad, parentesco, además de los hijos legítimos o no). </w:t>
            </w:r>
          </w:p>
          <w:p w:rsidR="00501C1B" w:rsidRPr="00FA3303" w:rsidRDefault="00501C1B" w:rsidP="00501C1B">
            <w:pPr>
              <w:pStyle w:val="Prrafodelista"/>
              <w:numPr>
                <w:ilvl w:val="0"/>
                <w:numId w:val="7"/>
              </w:numPr>
              <w:tabs>
                <w:tab w:val="left" w:pos="-810"/>
                <w:tab w:val="left" w:pos="195"/>
              </w:tabs>
              <w:ind w:left="0" w:right="30" w:firstLine="0"/>
              <w:rPr>
                <w:rFonts w:asciiTheme="minorHAnsi" w:hAnsiTheme="minorHAnsi" w:cstheme="minorHAnsi"/>
                <w:sz w:val="24"/>
                <w:szCs w:val="24"/>
              </w:rPr>
            </w:pPr>
            <w:r w:rsidRPr="00FA3303">
              <w:rPr>
                <w:rFonts w:asciiTheme="minorHAnsi" w:hAnsiTheme="minorHAnsi" w:cstheme="minorHAnsi"/>
                <w:sz w:val="24"/>
                <w:szCs w:val="24"/>
              </w:rPr>
              <w:t xml:space="preserve">El </w:t>
            </w:r>
            <w:r w:rsidRPr="00FA3303">
              <w:rPr>
                <w:rFonts w:asciiTheme="minorHAnsi" w:hAnsiTheme="minorHAnsi" w:cstheme="minorHAnsi"/>
                <w:b/>
                <w:sz w:val="24"/>
                <w:szCs w:val="24"/>
              </w:rPr>
              <w:t>reconocimiento</w:t>
            </w:r>
            <w:r w:rsidRPr="00FA3303">
              <w:rPr>
                <w:rFonts w:asciiTheme="minorHAnsi" w:hAnsiTheme="minorHAnsi" w:cstheme="minorHAnsi"/>
                <w:sz w:val="24"/>
                <w:szCs w:val="24"/>
              </w:rPr>
              <w:t xml:space="preserve"> </w:t>
            </w:r>
            <w:r w:rsidRPr="00FA3303">
              <w:rPr>
                <w:rFonts w:asciiTheme="minorHAnsi" w:hAnsiTheme="minorHAnsi" w:cstheme="minorHAnsi"/>
                <w:b/>
                <w:sz w:val="24"/>
                <w:szCs w:val="24"/>
              </w:rPr>
              <w:t>podrá denegarse</w:t>
            </w:r>
            <w:r w:rsidRPr="00FA3303">
              <w:rPr>
                <w:rFonts w:asciiTheme="minorHAnsi" w:hAnsiTheme="minorHAnsi" w:cstheme="minorHAnsi"/>
                <w:sz w:val="24"/>
                <w:szCs w:val="24"/>
              </w:rPr>
              <w:t xml:space="preserve"> si no se cumplen los requisitos establecidos en la Convención de 1958. </w:t>
            </w:r>
          </w:p>
          <w:p w:rsidR="00501C1B" w:rsidRPr="00FA3303" w:rsidRDefault="00501C1B" w:rsidP="00501C1B">
            <w:pPr>
              <w:tabs>
                <w:tab w:val="left" w:pos="-810"/>
                <w:tab w:val="left" w:pos="195"/>
              </w:tabs>
              <w:ind w:right="30"/>
              <w:rPr>
                <w:rFonts w:asciiTheme="minorHAnsi" w:hAnsiTheme="minorHAnsi" w:cstheme="minorHAnsi"/>
                <w:sz w:val="24"/>
                <w:szCs w:val="24"/>
              </w:rPr>
            </w:pPr>
          </w:p>
        </w:tc>
        <w:tc>
          <w:tcPr>
            <w:tcW w:w="6120" w:type="dxa"/>
          </w:tcPr>
          <w:p w:rsidR="00501C1B" w:rsidRPr="00FA3303" w:rsidRDefault="00501C1B" w:rsidP="00501C1B">
            <w:pPr>
              <w:pStyle w:val="Prrafodelista"/>
              <w:numPr>
                <w:ilvl w:val="0"/>
                <w:numId w:val="7"/>
              </w:numPr>
              <w:tabs>
                <w:tab w:val="left" w:pos="-810"/>
                <w:tab w:val="left" w:pos="195"/>
              </w:tabs>
              <w:ind w:left="0" w:right="30" w:firstLine="0"/>
              <w:rPr>
                <w:rFonts w:asciiTheme="minorHAnsi" w:hAnsiTheme="minorHAnsi" w:cstheme="minorHAnsi"/>
                <w:sz w:val="24"/>
                <w:szCs w:val="24"/>
              </w:rPr>
            </w:pPr>
            <w:r w:rsidRPr="00FA3303">
              <w:rPr>
                <w:rFonts w:asciiTheme="minorHAnsi" w:hAnsiTheme="minorHAnsi" w:cstheme="minorHAnsi"/>
                <w:sz w:val="24"/>
                <w:szCs w:val="24"/>
              </w:rPr>
              <w:t xml:space="preserve">En cuanto a la </w:t>
            </w:r>
            <w:r w:rsidRPr="00FA3303">
              <w:rPr>
                <w:rFonts w:asciiTheme="minorHAnsi" w:hAnsiTheme="minorHAnsi" w:cstheme="minorHAnsi"/>
                <w:b/>
                <w:sz w:val="24"/>
                <w:szCs w:val="24"/>
              </w:rPr>
              <w:t>CJI</w:t>
            </w:r>
            <w:r w:rsidRPr="00FA3303">
              <w:rPr>
                <w:rFonts w:asciiTheme="minorHAnsi" w:hAnsiTheme="minorHAnsi" w:cstheme="minorHAnsi"/>
                <w:sz w:val="24"/>
                <w:szCs w:val="24"/>
              </w:rPr>
              <w:t xml:space="preserve">,  establece como competentes, las </w:t>
            </w:r>
            <w:r w:rsidRPr="00FA3303">
              <w:rPr>
                <w:rFonts w:asciiTheme="minorHAnsi" w:hAnsiTheme="minorHAnsi" w:cstheme="minorHAnsi"/>
                <w:sz w:val="24"/>
                <w:szCs w:val="24"/>
                <w:u w:val="single"/>
              </w:rPr>
              <w:t>autoridades del domicilio o residencia habitual del acreedor</w:t>
            </w:r>
            <w:r w:rsidRPr="00FA3303">
              <w:rPr>
                <w:rFonts w:asciiTheme="minorHAnsi" w:hAnsiTheme="minorHAnsi" w:cstheme="minorHAnsi"/>
                <w:sz w:val="24"/>
                <w:szCs w:val="24"/>
              </w:rPr>
              <w:t xml:space="preserve">, </w:t>
            </w:r>
            <w:r w:rsidRPr="00FA3303">
              <w:rPr>
                <w:rFonts w:asciiTheme="minorHAnsi" w:hAnsiTheme="minorHAnsi" w:cstheme="minorHAnsi"/>
                <w:sz w:val="24"/>
                <w:szCs w:val="24"/>
                <w:u w:val="single"/>
              </w:rPr>
              <w:t>la del domicilio o residencia habitual del deudor</w:t>
            </w:r>
            <w:r w:rsidRPr="00FA3303">
              <w:rPr>
                <w:rFonts w:asciiTheme="minorHAnsi" w:hAnsiTheme="minorHAnsi" w:cstheme="minorHAnsi"/>
                <w:sz w:val="24"/>
                <w:szCs w:val="24"/>
              </w:rPr>
              <w:t xml:space="preserve">, </w:t>
            </w:r>
            <w:r w:rsidRPr="00FA3303">
              <w:rPr>
                <w:rFonts w:asciiTheme="minorHAnsi" w:hAnsiTheme="minorHAnsi" w:cstheme="minorHAnsi"/>
                <w:sz w:val="24"/>
                <w:szCs w:val="24"/>
                <w:u w:val="single"/>
              </w:rPr>
              <w:t xml:space="preserve">la autoridad del Estado donde el acreedor tenga bienes, ingresos o beneficios económicos, </w:t>
            </w:r>
            <w:r w:rsidRPr="00FA3303">
              <w:rPr>
                <w:rFonts w:asciiTheme="minorHAnsi" w:hAnsiTheme="minorHAnsi" w:cstheme="minorHAnsi"/>
                <w:sz w:val="24"/>
                <w:szCs w:val="24"/>
              </w:rPr>
              <w:t xml:space="preserve">y </w:t>
            </w:r>
            <w:r w:rsidRPr="00FA3303">
              <w:rPr>
                <w:rFonts w:asciiTheme="minorHAnsi" w:hAnsiTheme="minorHAnsi" w:cstheme="minorHAnsi"/>
                <w:sz w:val="24"/>
                <w:szCs w:val="24"/>
                <w:u w:val="single"/>
              </w:rPr>
              <w:t>la autoridad de otro Estado contratante</w:t>
            </w:r>
            <w:r w:rsidRPr="00FA3303">
              <w:rPr>
                <w:rFonts w:asciiTheme="minorHAnsi" w:hAnsiTheme="minorHAnsi" w:cstheme="minorHAnsi"/>
                <w:sz w:val="24"/>
                <w:szCs w:val="24"/>
              </w:rPr>
              <w:t>, ante la cual se someta tácitamente el demandado.</w:t>
            </w:r>
          </w:p>
          <w:p w:rsidR="00501C1B" w:rsidRPr="00FA3303" w:rsidRDefault="00501C1B" w:rsidP="00501C1B">
            <w:pPr>
              <w:pStyle w:val="Prrafodelista"/>
              <w:numPr>
                <w:ilvl w:val="0"/>
                <w:numId w:val="7"/>
              </w:numPr>
              <w:tabs>
                <w:tab w:val="left" w:pos="-810"/>
                <w:tab w:val="left" w:pos="195"/>
              </w:tabs>
              <w:ind w:left="0" w:right="30" w:firstLine="0"/>
              <w:rPr>
                <w:rFonts w:asciiTheme="minorHAnsi" w:hAnsiTheme="minorHAnsi" w:cstheme="minorHAnsi"/>
                <w:sz w:val="24"/>
                <w:szCs w:val="24"/>
              </w:rPr>
            </w:pPr>
            <w:r w:rsidRPr="00FA3303">
              <w:rPr>
                <w:rFonts w:asciiTheme="minorHAnsi" w:hAnsiTheme="minorHAnsi" w:cstheme="minorHAnsi"/>
                <w:sz w:val="24"/>
                <w:szCs w:val="24"/>
              </w:rPr>
              <w:t>En cuanto a la l</w:t>
            </w:r>
            <w:r w:rsidRPr="00FA3303">
              <w:rPr>
                <w:rFonts w:asciiTheme="minorHAnsi" w:hAnsiTheme="minorHAnsi" w:cstheme="minorHAnsi"/>
                <w:b/>
                <w:sz w:val="24"/>
                <w:szCs w:val="24"/>
              </w:rPr>
              <w:t>ey aplicable</w:t>
            </w:r>
            <w:r w:rsidRPr="00FA3303">
              <w:rPr>
                <w:rFonts w:asciiTheme="minorHAnsi" w:hAnsiTheme="minorHAnsi" w:cstheme="minorHAnsi"/>
                <w:sz w:val="24"/>
                <w:szCs w:val="24"/>
              </w:rPr>
              <w:t xml:space="preserve"> establece la </w:t>
            </w:r>
            <w:r w:rsidRPr="00FA3303">
              <w:rPr>
                <w:rFonts w:asciiTheme="minorHAnsi" w:hAnsiTheme="minorHAnsi" w:cstheme="minorHAnsi"/>
                <w:b/>
                <w:sz w:val="24"/>
                <w:szCs w:val="24"/>
              </w:rPr>
              <w:t>posibilidad de una valoración</w:t>
            </w:r>
            <w:r w:rsidRPr="00FA3303">
              <w:rPr>
                <w:rFonts w:asciiTheme="minorHAnsi" w:hAnsiTheme="minorHAnsi" w:cstheme="minorHAnsi"/>
                <w:sz w:val="24"/>
                <w:szCs w:val="24"/>
              </w:rPr>
              <w:t xml:space="preserve"> por la autoridad competente de la </w:t>
            </w:r>
            <w:r w:rsidRPr="00FA3303">
              <w:rPr>
                <w:rFonts w:asciiTheme="minorHAnsi" w:hAnsiTheme="minorHAnsi" w:cstheme="minorHAnsi"/>
                <w:sz w:val="24"/>
                <w:szCs w:val="24"/>
                <w:u w:val="single"/>
              </w:rPr>
              <w:t>ley que sea más favorable a los intereses del alimentista</w:t>
            </w:r>
            <w:r w:rsidRPr="00FA3303">
              <w:rPr>
                <w:rFonts w:asciiTheme="minorHAnsi" w:hAnsiTheme="minorHAnsi" w:cstheme="minorHAnsi"/>
                <w:sz w:val="24"/>
                <w:szCs w:val="24"/>
              </w:rPr>
              <w:t xml:space="preserve">. (Las leyes que intervienen son: la ley del domicilio o residencia del acreedor y el domicilio o residencia del deudor), teniendo en cuenta las </w:t>
            </w:r>
            <w:r w:rsidRPr="00FA3303">
              <w:rPr>
                <w:rFonts w:asciiTheme="minorHAnsi" w:hAnsiTheme="minorHAnsi" w:cstheme="minorHAnsi"/>
                <w:b/>
                <w:sz w:val="24"/>
                <w:szCs w:val="24"/>
              </w:rPr>
              <w:t xml:space="preserve">necesidades del alimentante </w:t>
            </w:r>
            <w:r w:rsidRPr="00FA3303">
              <w:rPr>
                <w:rFonts w:asciiTheme="minorHAnsi" w:hAnsiTheme="minorHAnsi" w:cstheme="minorHAnsi"/>
                <w:sz w:val="24"/>
                <w:szCs w:val="24"/>
              </w:rPr>
              <w:t xml:space="preserve">y la </w:t>
            </w:r>
            <w:r w:rsidRPr="00FA3303">
              <w:rPr>
                <w:rFonts w:asciiTheme="minorHAnsi" w:hAnsiTheme="minorHAnsi" w:cstheme="minorHAnsi"/>
                <w:b/>
                <w:sz w:val="24"/>
                <w:szCs w:val="24"/>
              </w:rPr>
              <w:t>capacidad económica del alimentista</w:t>
            </w:r>
            <w:r w:rsidRPr="00FA3303">
              <w:rPr>
                <w:rFonts w:asciiTheme="minorHAnsi" w:hAnsiTheme="minorHAnsi" w:cstheme="minorHAnsi"/>
                <w:sz w:val="24"/>
                <w:szCs w:val="24"/>
              </w:rPr>
              <w:t xml:space="preserve">. </w:t>
            </w:r>
          </w:p>
          <w:p w:rsidR="00501C1B" w:rsidRPr="00FA3303" w:rsidRDefault="00501C1B" w:rsidP="00501C1B">
            <w:pPr>
              <w:pStyle w:val="Prrafodelista"/>
              <w:numPr>
                <w:ilvl w:val="0"/>
                <w:numId w:val="7"/>
              </w:numPr>
              <w:tabs>
                <w:tab w:val="left" w:pos="-810"/>
                <w:tab w:val="left" w:pos="195"/>
              </w:tabs>
              <w:ind w:left="0" w:right="30" w:firstLine="0"/>
              <w:rPr>
                <w:rFonts w:asciiTheme="minorHAnsi" w:hAnsiTheme="minorHAnsi" w:cstheme="minorHAnsi"/>
                <w:sz w:val="24"/>
                <w:szCs w:val="24"/>
              </w:rPr>
            </w:pPr>
            <w:r w:rsidRPr="00FA3303">
              <w:rPr>
                <w:rFonts w:asciiTheme="minorHAnsi" w:hAnsiTheme="minorHAnsi" w:cstheme="minorHAnsi"/>
                <w:sz w:val="24"/>
                <w:szCs w:val="24"/>
              </w:rPr>
              <w:t>Esta ley aplicable determinará el monto del crédito, los plazos y condiciones para recibirlos, la legitimación activa, la calidad del acreedor y deudor, así como cualquier otra condición para el ejercicio de tal derecho.</w:t>
            </w:r>
          </w:p>
          <w:p w:rsidR="00501C1B" w:rsidRPr="00FA3303" w:rsidRDefault="00501C1B" w:rsidP="00501C1B">
            <w:pPr>
              <w:tabs>
                <w:tab w:val="left" w:pos="-810"/>
                <w:tab w:val="left" w:pos="195"/>
              </w:tabs>
              <w:ind w:right="30"/>
              <w:rPr>
                <w:rFonts w:asciiTheme="minorHAnsi" w:hAnsiTheme="minorHAnsi" w:cstheme="minorHAnsi"/>
                <w:sz w:val="24"/>
                <w:szCs w:val="24"/>
              </w:rPr>
            </w:pPr>
          </w:p>
        </w:tc>
      </w:tr>
    </w:tbl>
    <w:p w:rsidR="00501C1B" w:rsidRPr="00FA3303" w:rsidRDefault="00501C1B" w:rsidP="00655BCE">
      <w:pPr>
        <w:tabs>
          <w:tab w:val="left" w:pos="-810"/>
        </w:tabs>
        <w:spacing w:after="0"/>
        <w:ind w:left="-1080" w:right="-900"/>
        <w:jc w:val="both"/>
        <w:rPr>
          <w:rFonts w:cstheme="minorHAnsi"/>
          <w:sz w:val="24"/>
          <w:szCs w:val="24"/>
        </w:rPr>
      </w:pPr>
    </w:p>
    <w:p w:rsidR="00B01191" w:rsidRPr="00FA3303" w:rsidRDefault="00FA3303" w:rsidP="00FA3303">
      <w:pPr>
        <w:pStyle w:val="Ttulo1"/>
        <w:tabs>
          <w:tab w:val="left" w:pos="-810"/>
        </w:tabs>
        <w:spacing w:before="0" w:after="0"/>
        <w:ind w:left="-1080" w:right="-900"/>
        <w:rPr>
          <w:rFonts w:asciiTheme="minorHAnsi" w:hAnsiTheme="minorHAnsi" w:cstheme="minorHAnsi"/>
          <w:sz w:val="24"/>
          <w:szCs w:val="24"/>
        </w:rPr>
      </w:pPr>
      <w:r w:rsidRPr="00FA3303">
        <w:rPr>
          <w:rFonts w:asciiTheme="minorHAnsi" w:hAnsiTheme="minorHAnsi" w:cstheme="minorHAnsi"/>
          <w:sz w:val="24"/>
          <w:szCs w:val="24"/>
        </w:rPr>
        <w:t xml:space="preserve">B) </w:t>
      </w:r>
      <w:bookmarkStart w:id="30" w:name="_Toc137804179"/>
      <w:bookmarkStart w:id="31" w:name="_Toc138427254"/>
      <w:r w:rsidR="00B01191" w:rsidRPr="00FA3303">
        <w:rPr>
          <w:rFonts w:asciiTheme="minorHAnsi" w:hAnsiTheme="minorHAnsi" w:cstheme="minorHAnsi"/>
          <w:sz w:val="24"/>
          <w:szCs w:val="24"/>
        </w:rPr>
        <w:t>Los Alimentos en la legislación interna</w:t>
      </w:r>
      <w:bookmarkEnd w:id="30"/>
      <w:bookmarkEnd w:id="31"/>
      <w:r w:rsidRPr="00FA3303">
        <w:rPr>
          <w:rFonts w:asciiTheme="minorHAnsi" w:hAnsiTheme="minorHAnsi" w:cstheme="minorHAnsi"/>
          <w:sz w:val="24"/>
          <w:szCs w:val="24"/>
        </w:rPr>
        <w:t>:</w:t>
      </w:r>
    </w:p>
    <w:p w:rsidR="00B01191" w:rsidRPr="00FA3303" w:rsidRDefault="00B01191" w:rsidP="00FA3303">
      <w:pPr>
        <w:tabs>
          <w:tab w:val="left" w:pos="-810"/>
        </w:tabs>
        <w:spacing w:after="0"/>
        <w:ind w:left="-1080" w:right="-900"/>
        <w:jc w:val="both"/>
        <w:rPr>
          <w:rFonts w:cstheme="minorHAnsi"/>
          <w:sz w:val="24"/>
          <w:szCs w:val="24"/>
        </w:rPr>
      </w:pPr>
    </w:p>
    <w:p w:rsidR="00FA3303" w:rsidRPr="00FA3303" w:rsidRDefault="00FA3303" w:rsidP="00FA3303">
      <w:pPr>
        <w:pStyle w:val="Prrafodelista"/>
        <w:numPr>
          <w:ilvl w:val="0"/>
          <w:numId w:val="6"/>
        </w:numPr>
        <w:tabs>
          <w:tab w:val="left" w:pos="-810"/>
        </w:tabs>
        <w:spacing w:after="0"/>
        <w:ind w:left="-1080" w:right="-900" w:firstLine="0"/>
        <w:jc w:val="both"/>
        <w:rPr>
          <w:rFonts w:cstheme="minorHAnsi"/>
          <w:sz w:val="24"/>
          <w:szCs w:val="24"/>
          <w:u w:val="single"/>
        </w:rPr>
      </w:pPr>
      <w:r w:rsidRPr="00FA3303">
        <w:rPr>
          <w:rFonts w:cstheme="minorHAnsi"/>
          <w:sz w:val="24"/>
          <w:szCs w:val="24"/>
          <w:u w:val="single"/>
        </w:rPr>
        <w:t>CB:</w:t>
      </w:r>
    </w:p>
    <w:tbl>
      <w:tblPr>
        <w:tblStyle w:val="Tablaconcuadrcula"/>
        <w:tblW w:w="15138" w:type="dxa"/>
        <w:tblInd w:w="-1080" w:type="dxa"/>
        <w:tblLook w:val="04A0"/>
      </w:tblPr>
      <w:tblGrid>
        <w:gridCol w:w="6588"/>
        <w:gridCol w:w="8550"/>
      </w:tblGrid>
      <w:tr w:rsidR="00FA3303" w:rsidRPr="00FA3303" w:rsidTr="00FA3303">
        <w:tc>
          <w:tcPr>
            <w:tcW w:w="6588" w:type="dxa"/>
          </w:tcPr>
          <w:p w:rsidR="00FA3303" w:rsidRPr="00FA3303" w:rsidRDefault="00FA3303" w:rsidP="00FA3303">
            <w:pPr>
              <w:tabs>
                <w:tab w:val="left" w:pos="-810"/>
              </w:tabs>
              <w:jc w:val="center"/>
              <w:rPr>
                <w:rFonts w:asciiTheme="minorHAnsi" w:hAnsiTheme="minorHAnsi" w:cstheme="minorHAnsi"/>
                <w:b/>
                <w:sz w:val="24"/>
                <w:szCs w:val="24"/>
              </w:rPr>
            </w:pPr>
            <w:r w:rsidRPr="00FA3303">
              <w:rPr>
                <w:rFonts w:asciiTheme="minorHAnsi" w:hAnsiTheme="minorHAnsi" w:cstheme="minorHAnsi"/>
                <w:b/>
                <w:sz w:val="24"/>
                <w:szCs w:val="24"/>
              </w:rPr>
              <w:t xml:space="preserve">Sobre la CJI: </w:t>
            </w:r>
          </w:p>
        </w:tc>
        <w:tc>
          <w:tcPr>
            <w:tcW w:w="8550" w:type="dxa"/>
          </w:tcPr>
          <w:p w:rsidR="00FA3303" w:rsidRPr="00FA3303" w:rsidRDefault="00FA3303" w:rsidP="00FA3303">
            <w:pPr>
              <w:tabs>
                <w:tab w:val="left" w:pos="-810"/>
              </w:tabs>
              <w:jc w:val="center"/>
              <w:rPr>
                <w:rFonts w:asciiTheme="minorHAnsi" w:hAnsiTheme="minorHAnsi" w:cstheme="minorHAnsi"/>
                <w:b/>
                <w:sz w:val="24"/>
                <w:szCs w:val="24"/>
              </w:rPr>
            </w:pPr>
            <w:r>
              <w:rPr>
                <w:rFonts w:asciiTheme="minorHAnsi" w:hAnsiTheme="minorHAnsi" w:cstheme="minorHAnsi"/>
                <w:b/>
                <w:sz w:val="24"/>
                <w:szCs w:val="24"/>
              </w:rPr>
              <w:t>Sobre la Ley Aplicable:</w:t>
            </w:r>
          </w:p>
        </w:tc>
      </w:tr>
      <w:tr w:rsidR="00FA3303" w:rsidRPr="00FA3303" w:rsidTr="00FA3303">
        <w:tc>
          <w:tcPr>
            <w:tcW w:w="6588" w:type="dxa"/>
          </w:tcPr>
          <w:p w:rsidR="00FA3303" w:rsidRPr="00FA3303" w:rsidRDefault="00FA3303" w:rsidP="00FA3303">
            <w:pPr>
              <w:pStyle w:val="Prrafodelista"/>
              <w:numPr>
                <w:ilvl w:val="0"/>
                <w:numId w:val="7"/>
              </w:numPr>
              <w:tabs>
                <w:tab w:val="left" w:pos="-810"/>
                <w:tab w:val="left" w:pos="180"/>
              </w:tabs>
              <w:ind w:left="0" w:firstLine="0"/>
              <w:rPr>
                <w:rFonts w:asciiTheme="minorHAnsi" w:hAnsiTheme="minorHAnsi" w:cstheme="minorHAnsi"/>
                <w:sz w:val="24"/>
                <w:szCs w:val="24"/>
              </w:rPr>
            </w:pPr>
            <w:r w:rsidRPr="00FA3303">
              <w:rPr>
                <w:rFonts w:asciiTheme="minorHAnsi" w:hAnsiTheme="minorHAnsi" w:cstheme="minorHAnsi"/>
                <w:sz w:val="24"/>
                <w:szCs w:val="24"/>
              </w:rPr>
              <w:t xml:space="preserve">Será competente el </w:t>
            </w:r>
            <w:r w:rsidRPr="00FA3303">
              <w:rPr>
                <w:rFonts w:asciiTheme="minorHAnsi" w:hAnsiTheme="minorHAnsi" w:cstheme="minorHAnsi"/>
                <w:sz w:val="24"/>
                <w:szCs w:val="24"/>
                <w:u w:val="single"/>
              </w:rPr>
              <w:t>tribunal ante el cual se inicia la acción</w:t>
            </w:r>
            <w:r w:rsidRPr="00FA3303">
              <w:rPr>
                <w:rFonts w:asciiTheme="minorHAnsi" w:hAnsiTheme="minorHAnsi" w:cstheme="minorHAnsi"/>
                <w:sz w:val="24"/>
                <w:szCs w:val="24"/>
              </w:rPr>
              <w:t xml:space="preserve">, si existe una </w:t>
            </w:r>
            <w:r w:rsidRPr="00FA3303">
              <w:rPr>
                <w:rFonts w:asciiTheme="minorHAnsi" w:hAnsiTheme="minorHAnsi" w:cstheme="minorHAnsi"/>
                <w:b/>
                <w:sz w:val="24"/>
                <w:szCs w:val="24"/>
              </w:rPr>
              <w:t>sumisión</w:t>
            </w:r>
            <w:r w:rsidRPr="00FA3303">
              <w:rPr>
                <w:rFonts w:asciiTheme="minorHAnsi" w:hAnsiTheme="minorHAnsi" w:cstheme="minorHAnsi"/>
                <w:sz w:val="24"/>
                <w:szCs w:val="24"/>
              </w:rPr>
              <w:t xml:space="preserve"> expresa o tácita, siempre que </w:t>
            </w:r>
            <w:r w:rsidRPr="00FA3303">
              <w:rPr>
                <w:rFonts w:asciiTheme="minorHAnsi" w:hAnsiTheme="minorHAnsi" w:cstheme="minorHAnsi"/>
                <w:b/>
                <w:sz w:val="24"/>
                <w:szCs w:val="24"/>
              </w:rPr>
              <w:t>uno de ellos por lo menos sea nacional o tenga domicilio</w:t>
            </w:r>
            <w:r w:rsidRPr="00FA3303">
              <w:rPr>
                <w:rFonts w:asciiTheme="minorHAnsi" w:hAnsiTheme="minorHAnsi" w:cstheme="minorHAnsi"/>
                <w:sz w:val="24"/>
                <w:szCs w:val="24"/>
              </w:rPr>
              <w:t xml:space="preserve"> en el Estado contratante a que el juez pertenezca y </w:t>
            </w:r>
            <w:r w:rsidRPr="00FA3303">
              <w:rPr>
                <w:rFonts w:asciiTheme="minorHAnsi" w:hAnsiTheme="minorHAnsi" w:cstheme="minorHAnsi"/>
                <w:b/>
                <w:sz w:val="24"/>
                <w:szCs w:val="24"/>
              </w:rPr>
              <w:t>salvo Derecho local contrario.</w:t>
            </w:r>
          </w:p>
          <w:p w:rsidR="00BD7922" w:rsidRPr="00BD7922" w:rsidRDefault="00FA3303" w:rsidP="00BD7922">
            <w:pPr>
              <w:pStyle w:val="Prrafodelista"/>
              <w:numPr>
                <w:ilvl w:val="0"/>
                <w:numId w:val="7"/>
              </w:numPr>
              <w:tabs>
                <w:tab w:val="left" w:pos="-810"/>
                <w:tab w:val="left" w:pos="180"/>
              </w:tabs>
              <w:ind w:left="0" w:firstLine="0"/>
              <w:rPr>
                <w:rFonts w:asciiTheme="minorHAnsi" w:hAnsiTheme="minorHAnsi" w:cstheme="minorHAnsi"/>
                <w:sz w:val="24"/>
                <w:szCs w:val="24"/>
              </w:rPr>
            </w:pPr>
            <w:r w:rsidRPr="00FA3303">
              <w:rPr>
                <w:rFonts w:asciiTheme="minorHAnsi" w:hAnsiTheme="minorHAnsi" w:cstheme="minorHAnsi"/>
                <w:b/>
                <w:sz w:val="24"/>
                <w:szCs w:val="24"/>
              </w:rPr>
              <w:t>a falta de esta sumisión</w:t>
            </w:r>
            <w:r w:rsidRPr="00FA3303">
              <w:rPr>
                <w:rFonts w:asciiTheme="minorHAnsi" w:hAnsiTheme="minorHAnsi" w:cstheme="minorHAnsi"/>
                <w:sz w:val="24"/>
                <w:szCs w:val="24"/>
              </w:rPr>
              <w:t xml:space="preserve">, el </w:t>
            </w:r>
            <w:r w:rsidRPr="00FA3303">
              <w:rPr>
                <w:rFonts w:asciiTheme="minorHAnsi" w:hAnsiTheme="minorHAnsi" w:cstheme="minorHAnsi"/>
                <w:sz w:val="24"/>
                <w:szCs w:val="24"/>
                <w:u w:val="single"/>
              </w:rPr>
              <w:t>juez del lugar de cumplimiento de la obligación</w:t>
            </w:r>
            <w:r w:rsidRPr="00FA3303">
              <w:rPr>
                <w:rFonts w:asciiTheme="minorHAnsi" w:hAnsiTheme="minorHAnsi" w:cstheme="minorHAnsi"/>
                <w:sz w:val="24"/>
                <w:szCs w:val="24"/>
              </w:rPr>
              <w:t xml:space="preserve">, o </w:t>
            </w:r>
            <w:r w:rsidRPr="00FA3303">
              <w:rPr>
                <w:rFonts w:asciiTheme="minorHAnsi" w:hAnsiTheme="minorHAnsi" w:cstheme="minorHAnsi"/>
                <w:sz w:val="24"/>
                <w:szCs w:val="24"/>
                <w:u w:val="single"/>
              </w:rPr>
              <w:t>del domicilio de los demandados</w:t>
            </w:r>
            <w:r w:rsidRPr="00FA3303">
              <w:rPr>
                <w:rFonts w:asciiTheme="minorHAnsi" w:hAnsiTheme="minorHAnsi" w:cstheme="minorHAnsi"/>
                <w:sz w:val="24"/>
                <w:szCs w:val="24"/>
              </w:rPr>
              <w:t xml:space="preserve"> y de forma </w:t>
            </w:r>
            <w:r w:rsidRPr="00FA3303">
              <w:rPr>
                <w:rFonts w:asciiTheme="minorHAnsi" w:hAnsiTheme="minorHAnsi" w:cstheme="minorHAnsi"/>
                <w:sz w:val="24"/>
                <w:szCs w:val="24"/>
              </w:rPr>
              <w:lastRenderedPageBreak/>
              <w:t xml:space="preserve">subsidiaria </w:t>
            </w:r>
            <w:r w:rsidRPr="00FA3303">
              <w:rPr>
                <w:rFonts w:asciiTheme="minorHAnsi" w:hAnsiTheme="minorHAnsi" w:cstheme="minorHAnsi"/>
                <w:sz w:val="24"/>
                <w:szCs w:val="24"/>
                <w:u w:val="single"/>
              </w:rPr>
              <w:t>el de su residencia</w:t>
            </w:r>
            <w:r w:rsidRPr="00FA3303">
              <w:rPr>
                <w:rFonts w:asciiTheme="minorHAnsi" w:hAnsiTheme="minorHAnsi" w:cstheme="minorHAnsi"/>
                <w:sz w:val="24"/>
                <w:szCs w:val="24"/>
              </w:rPr>
              <w:t xml:space="preserve"> </w:t>
            </w:r>
            <w:r w:rsidRPr="00FA3303">
              <w:rPr>
                <w:rFonts w:asciiTheme="minorHAnsi" w:hAnsiTheme="minorHAnsi" w:cstheme="minorHAnsi"/>
                <w:b/>
                <w:sz w:val="24"/>
                <w:szCs w:val="24"/>
              </w:rPr>
              <w:t>(Art. 318 y 323 CB)</w:t>
            </w:r>
            <w:r w:rsidRPr="00FA3303">
              <w:rPr>
                <w:rFonts w:asciiTheme="minorHAnsi" w:hAnsiTheme="minorHAnsi" w:cstheme="minorHAnsi"/>
                <w:sz w:val="24"/>
                <w:szCs w:val="24"/>
              </w:rPr>
              <w:t>.</w:t>
            </w:r>
          </w:p>
        </w:tc>
        <w:tc>
          <w:tcPr>
            <w:tcW w:w="8550" w:type="dxa"/>
          </w:tcPr>
          <w:p w:rsidR="00FA3303" w:rsidRPr="00FA3303" w:rsidRDefault="00FA3303" w:rsidP="00FA3303">
            <w:pPr>
              <w:pStyle w:val="Prrafodelista"/>
              <w:numPr>
                <w:ilvl w:val="0"/>
                <w:numId w:val="7"/>
              </w:numPr>
              <w:tabs>
                <w:tab w:val="left" w:pos="-810"/>
                <w:tab w:val="left" w:pos="180"/>
              </w:tabs>
              <w:ind w:left="0" w:firstLine="0"/>
              <w:rPr>
                <w:rFonts w:asciiTheme="minorHAnsi" w:hAnsiTheme="minorHAnsi" w:cstheme="minorHAnsi"/>
                <w:sz w:val="24"/>
                <w:szCs w:val="24"/>
              </w:rPr>
            </w:pPr>
            <w:r w:rsidRPr="00FA3303">
              <w:rPr>
                <w:rFonts w:asciiTheme="minorHAnsi" w:hAnsiTheme="minorHAnsi" w:cstheme="minorHAnsi"/>
                <w:b/>
                <w:sz w:val="24"/>
                <w:szCs w:val="24"/>
              </w:rPr>
              <w:lastRenderedPageBreak/>
              <w:t>Art. 67</w:t>
            </w:r>
            <w:r w:rsidRPr="00FA3303">
              <w:rPr>
                <w:rFonts w:asciiTheme="minorHAnsi" w:hAnsiTheme="minorHAnsi" w:cstheme="minorHAnsi"/>
                <w:sz w:val="24"/>
                <w:szCs w:val="24"/>
              </w:rPr>
              <w:t xml:space="preserve"> </w:t>
            </w:r>
            <w:r w:rsidRPr="00FA3303">
              <w:rPr>
                <w:rFonts w:asciiTheme="minorHAnsi" w:hAnsiTheme="minorHAnsi" w:cstheme="minorHAnsi"/>
                <w:b/>
                <w:sz w:val="24"/>
                <w:szCs w:val="24"/>
              </w:rPr>
              <w:t>CB</w:t>
            </w:r>
            <w:r w:rsidRPr="00FA3303">
              <w:rPr>
                <w:rFonts w:asciiTheme="minorHAnsi" w:hAnsiTheme="minorHAnsi" w:cstheme="minorHAnsi"/>
                <w:sz w:val="24"/>
                <w:szCs w:val="24"/>
              </w:rPr>
              <w:t xml:space="preserve">: es aplicable la </w:t>
            </w:r>
            <w:r w:rsidRPr="00FA3303">
              <w:rPr>
                <w:rFonts w:asciiTheme="minorHAnsi" w:hAnsiTheme="minorHAnsi" w:cstheme="minorHAnsi"/>
                <w:sz w:val="24"/>
                <w:szCs w:val="24"/>
                <w:u w:val="single"/>
              </w:rPr>
              <w:t>ley personal del alimentado</w:t>
            </w:r>
            <w:r w:rsidRPr="00FA3303">
              <w:rPr>
                <w:rFonts w:asciiTheme="minorHAnsi" w:hAnsiTheme="minorHAnsi" w:cstheme="minorHAnsi"/>
                <w:sz w:val="24"/>
                <w:szCs w:val="24"/>
              </w:rPr>
              <w:t xml:space="preserve">. (Esta ley regulará el concepto legal, el orden de su prestación, la manera de administrarlos y la extensión de ese derecho). </w:t>
            </w:r>
          </w:p>
          <w:p w:rsidR="00FA3303" w:rsidRPr="00FA3303" w:rsidRDefault="00FA3303" w:rsidP="007A3323">
            <w:pPr>
              <w:pStyle w:val="Prrafodelista"/>
              <w:numPr>
                <w:ilvl w:val="0"/>
                <w:numId w:val="7"/>
              </w:numPr>
              <w:tabs>
                <w:tab w:val="left" w:pos="-810"/>
                <w:tab w:val="left" w:pos="180"/>
              </w:tabs>
              <w:ind w:left="0" w:firstLine="0"/>
              <w:rPr>
                <w:rFonts w:asciiTheme="minorHAnsi" w:hAnsiTheme="minorHAnsi" w:cstheme="minorHAnsi"/>
                <w:sz w:val="24"/>
                <w:szCs w:val="24"/>
              </w:rPr>
            </w:pPr>
            <w:r w:rsidRPr="00FA3303">
              <w:rPr>
                <w:rFonts w:asciiTheme="minorHAnsi" w:hAnsiTheme="minorHAnsi" w:cstheme="minorHAnsi"/>
                <w:sz w:val="24"/>
                <w:szCs w:val="24"/>
              </w:rPr>
              <w:t xml:space="preserve">Por lo tanto, si no </w:t>
            </w:r>
            <w:r w:rsidRPr="00FA3303">
              <w:rPr>
                <w:rFonts w:asciiTheme="minorHAnsi" w:hAnsiTheme="minorHAnsi" w:cstheme="minorHAnsi"/>
                <w:b/>
                <w:sz w:val="24"/>
                <w:szCs w:val="24"/>
              </w:rPr>
              <w:t>existe el derecho a obtener alimentos conforme a la ley personal del alimentado, no procederá la reclamación</w:t>
            </w:r>
            <w:r w:rsidRPr="00FA3303">
              <w:rPr>
                <w:rFonts w:asciiTheme="minorHAnsi" w:hAnsiTheme="minorHAnsi" w:cstheme="minorHAnsi"/>
                <w:sz w:val="24"/>
                <w:szCs w:val="24"/>
              </w:rPr>
              <w:t xml:space="preserve"> (</w:t>
            </w:r>
            <w:r w:rsidR="007A3323">
              <w:rPr>
                <w:rFonts w:asciiTheme="minorHAnsi" w:hAnsiTheme="minorHAnsi" w:cstheme="minorHAnsi"/>
                <w:sz w:val="24"/>
                <w:szCs w:val="24"/>
              </w:rPr>
              <w:t xml:space="preserve">Esto </w:t>
            </w:r>
            <w:r w:rsidRPr="00FA3303">
              <w:rPr>
                <w:rFonts w:asciiTheme="minorHAnsi" w:hAnsiTheme="minorHAnsi" w:cstheme="minorHAnsi"/>
                <w:b/>
                <w:color w:val="FF0000"/>
                <w:sz w:val="24"/>
                <w:szCs w:val="24"/>
              </w:rPr>
              <w:t>contradice los tratados internacionales</w:t>
            </w:r>
            <w:r w:rsidRPr="00FA3303">
              <w:rPr>
                <w:rFonts w:asciiTheme="minorHAnsi" w:hAnsiTheme="minorHAnsi" w:cstheme="minorHAnsi"/>
                <w:sz w:val="24"/>
                <w:szCs w:val="24"/>
              </w:rPr>
              <w:t>, que</w:t>
            </w:r>
            <w:r w:rsidRPr="00FA3303">
              <w:rPr>
                <w:rFonts w:asciiTheme="minorHAnsi" w:hAnsiTheme="minorHAnsi" w:cstheme="minorHAnsi"/>
                <w:b/>
                <w:sz w:val="24"/>
                <w:szCs w:val="24"/>
              </w:rPr>
              <w:t xml:space="preserve"> </w:t>
            </w:r>
            <w:r w:rsidRPr="00FA3303">
              <w:rPr>
                <w:rFonts w:asciiTheme="minorHAnsi" w:hAnsiTheme="minorHAnsi" w:cstheme="minorHAnsi"/>
                <w:sz w:val="24"/>
                <w:szCs w:val="24"/>
              </w:rPr>
              <w:t xml:space="preserve">son tendentes a utilizar más de una conexión a los fines de </w:t>
            </w:r>
            <w:r w:rsidRPr="007A3323">
              <w:rPr>
                <w:rFonts w:asciiTheme="minorHAnsi" w:hAnsiTheme="minorHAnsi" w:cstheme="minorHAnsi"/>
                <w:b/>
                <w:sz w:val="24"/>
                <w:szCs w:val="24"/>
                <w:u w:val="single"/>
              </w:rPr>
              <w:t>favorecer el cumplimiento de la obligación</w:t>
            </w:r>
            <w:r w:rsidRPr="00FA3303">
              <w:rPr>
                <w:rFonts w:asciiTheme="minorHAnsi" w:hAnsiTheme="minorHAnsi" w:cstheme="minorHAnsi"/>
                <w:sz w:val="24"/>
                <w:szCs w:val="24"/>
              </w:rPr>
              <w:t xml:space="preserve">, sobre todo si se trata de la obligación de </w:t>
            </w:r>
            <w:r w:rsidRPr="00FA3303">
              <w:rPr>
                <w:rFonts w:asciiTheme="minorHAnsi" w:hAnsiTheme="minorHAnsi" w:cstheme="minorHAnsi"/>
                <w:sz w:val="24"/>
                <w:szCs w:val="24"/>
              </w:rPr>
              <w:lastRenderedPageBreak/>
              <w:t>dar alimentos a un menor).</w:t>
            </w:r>
          </w:p>
        </w:tc>
      </w:tr>
    </w:tbl>
    <w:p w:rsidR="00FA3303" w:rsidRPr="00FA3303" w:rsidRDefault="00FA3303" w:rsidP="00FA3303">
      <w:pPr>
        <w:tabs>
          <w:tab w:val="left" w:pos="-810"/>
        </w:tabs>
        <w:spacing w:after="0"/>
        <w:ind w:left="-1080" w:right="-900"/>
        <w:jc w:val="both"/>
        <w:rPr>
          <w:rFonts w:cstheme="minorHAnsi"/>
          <w:sz w:val="24"/>
          <w:szCs w:val="24"/>
          <w:u w:val="single"/>
        </w:rPr>
      </w:pPr>
    </w:p>
    <w:p w:rsidR="00B01191" w:rsidRPr="00FA3303" w:rsidRDefault="00FA3303" w:rsidP="00FA3303">
      <w:pPr>
        <w:pStyle w:val="Prrafodelista"/>
        <w:numPr>
          <w:ilvl w:val="0"/>
          <w:numId w:val="6"/>
        </w:numPr>
        <w:tabs>
          <w:tab w:val="left" w:pos="-810"/>
        </w:tabs>
        <w:spacing w:after="0"/>
        <w:ind w:left="-1080" w:right="-900" w:firstLine="0"/>
        <w:jc w:val="both"/>
        <w:rPr>
          <w:rFonts w:cstheme="minorHAnsi"/>
          <w:sz w:val="24"/>
          <w:szCs w:val="24"/>
          <w:u w:val="single"/>
        </w:rPr>
      </w:pPr>
      <w:r w:rsidRPr="00FA3303">
        <w:rPr>
          <w:rFonts w:cstheme="minorHAnsi"/>
          <w:sz w:val="24"/>
          <w:szCs w:val="24"/>
          <w:u w:val="single"/>
        </w:rPr>
        <w:t xml:space="preserve">LPCALE: </w:t>
      </w:r>
    </w:p>
    <w:p w:rsidR="00FA3303" w:rsidRDefault="00FA3303" w:rsidP="00FA3303">
      <w:pPr>
        <w:pStyle w:val="Prrafodelista"/>
        <w:numPr>
          <w:ilvl w:val="0"/>
          <w:numId w:val="7"/>
        </w:numPr>
        <w:tabs>
          <w:tab w:val="left" w:pos="-810"/>
        </w:tabs>
        <w:spacing w:after="0"/>
        <w:ind w:left="-1080" w:right="-900" w:firstLine="0"/>
        <w:jc w:val="both"/>
        <w:rPr>
          <w:rFonts w:cstheme="minorHAnsi"/>
          <w:sz w:val="24"/>
          <w:szCs w:val="24"/>
        </w:rPr>
      </w:pPr>
      <w:r>
        <w:rPr>
          <w:rFonts w:cstheme="minorHAnsi"/>
          <w:b/>
          <w:sz w:val="24"/>
          <w:szCs w:val="24"/>
        </w:rPr>
        <w:t xml:space="preserve">Art. 1 y 2 LPCALE: </w:t>
      </w:r>
      <w:r>
        <w:rPr>
          <w:rFonts w:cstheme="minorHAnsi"/>
          <w:sz w:val="24"/>
          <w:szCs w:val="24"/>
        </w:rPr>
        <w:t>S</w:t>
      </w:r>
      <w:r w:rsidR="00B01191" w:rsidRPr="00FA3303">
        <w:rPr>
          <w:rFonts w:cstheme="minorHAnsi"/>
          <w:sz w:val="24"/>
          <w:szCs w:val="24"/>
        </w:rPr>
        <w:t xml:space="preserve">e reconoce la </w:t>
      </w:r>
      <w:r w:rsidR="00B01191" w:rsidRPr="00FA3303">
        <w:rPr>
          <w:rFonts w:cstheme="minorHAnsi"/>
          <w:sz w:val="24"/>
          <w:szCs w:val="24"/>
          <w:u w:val="single"/>
        </w:rPr>
        <w:t>competencia de nuestros tribunales</w:t>
      </w:r>
      <w:r w:rsidR="00B01191" w:rsidRPr="00FA3303">
        <w:rPr>
          <w:rFonts w:cstheme="minorHAnsi"/>
          <w:sz w:val="24"/>
          <w:szCs w:val="24"/>
        </w:rPr>
        <w:t xml:space="preserve"> </w:t>
      </w:r>
      <w:r w:rsidR="00B01191" w:rsidRPr="00FA3303">
        <w:rPr>
          <w:rFonts w:cstheme="minorHAnsi"/>
          <w:b/>
          <w:sz w:val="24"/>
          <w:szCs w:val="24"/>
        </w:rPr>
        <w:t>cuando alimentista o alimentantes sean cubanos</w:t>
      </w:r>
      <w:r w:rsidR="00B01191" w:rsidRPr="00FA3303">
        <w:rPr>
          <w:rFonts w:cstheme="minorHAnsi"/>
          <w:sz w:val="24"/>
          <w:szCs w:val="24"/>
        </w:rPr>
        <w:t xml:space="preserve">, o </w:t>
      </w:r>
      <w:r w:rsidR="00B01191" w:rsidRPr="00FA3303">
        <w:rPr>
          <w:rFonts w:cstheme="minorHAnsi"/>
          <w:b/>
          <w:sz w:val="24"/>
          <w:szCs w:val="24"/>
        </w:rPr>
        <w:t>si se trata de extranjeros, si tienen su domicilio en Cuba</w:t>
      </w:r>
      <w:r w:rsidR="00B01191" w:rsidRPr="00FA3303">
        <w:rPr>
          <w:rFonts w:cstheme="minorHAnsi"/>
          <w:sz w:val="24"/>
          <w:szCs w:val="24"/>
        </w:rPr>
        <w:t xml:space="preserve"> y </w:t>
      </w:r>
      <w:r w:rsidR="00B01191" w:rsidRPr="00FA3303">
        <w:rPr>
          <w:rFonts w:cstheme="minorHAnsi"/>
          <w:b/>
          <w:sz w:val="24"/>
          <w:szCs w:val="24"/>
        </w:rPr>
        <w:t>la litis no verse sobre bienes situados fuera del territorio</w:t>
      </w:r>
      <w:r w:rsidR="00B01191" w:rsidRPr="00FA3303">
        <w:rPr>
          <w:rFonts w:cstheme="minorHAnsi"/>
          <w:sz w:val="24"/>
          <w:szCs w:val="24"/>
        </w:rPr>
        <w:t xml:space="preserve">. </w:t>
      </w:r>
      <w:r>
        <w:rPr>
          <w:rFonts w:cstheme="minorHAnsi"/>
          <w:sz w:val="24"/>
          <w:szCs w:val="24"/>
        </w:rPr>
        <w:t>(</w:t>
      </w:r>
      <w:r w:rsidR="00B01191" w:rsidRPr="00FA3303">
        <w:rPr>
          <w:rFonts w:cstheme="minorHAnsi"/>
          <w:sz w:val="24"/>
          <w:szCs w:val="24"/>
        </w:rPr>
        <w:t xml:space="preserve">Son competentes para conocer de los procesos sobre alimentos los </w:t>
      </w:r>
      <w:r w:rsidRPr="00FA3303">
        <w:rPr>
          <w:rFonts w:cstheme="minorHAnsi"/>
          <w:sz w:val="24"/>
          <w:szCs w:val="24"/>
          <w:u w:val="single"/>
        </w:rPr>
        <w:t>T</w:t>
      </w:r>
      <w:r>
        <w:rPr>
          <w:rFonts w:cstheme="minorHAnsi"/>
          <w:sz w:val="24"/>
          <w:szCs w:val="24"/>
          <w:u w:val="single"/>
        </w:rPr>
        <w:t>ribunales Municipales P</w:t>
      </w:r>
      <w:r w:rsidR="00B01191" w:rsidRPr="00FA3303">
        <w:rPr>
          <w:rFonts w:cstheme="minorHAnsi"/>
          <w:sz w:val="24"/>
          <w:szCs w:val="24"/>
          <w:u w:val="single"/>
        </w:rPr>
        <w:t>opulares</w:t>
      </w:r>
      <w:r>
        <w:rPr>
          <w:rFonts w:cstheme="minorHAnsi"/>
          <w:sz w:val="24"/>
          <w:szCs w:val="24"/>
        </w:rPr>
        <w:t xml:space="preserve">, </w:t>
      </w:r>
      <w:r>
        <w:rPr>
          <w:rFonts w:cstheme="minorHAnsi"/>
          <w:b/>
          <w:sz w:val="24"/>
          <w:szCs w:val="24"/>
        </w:rPr>
        <w:t xml:space="preserve">Art. </w:t>
      </w:r>
      <w:r w:rsidR="00B01191" w:rsidRPr="00FA3303">
        <w:rPr>
          <w:rFonts w:cstheme="minorHAnsi"/>
          <w:b/>
          <w:sz w:val="24"/>
          <w:szCs w:val="24"/>
        </w:rPr>
        <w:t>5.3</w:t>
      </w:r>
      <w:r>
        <w:rPr>
          <w:rFonts w:cstheme="minorHAnsi"/>
          <w:sz w:val="24"/>
          <w:szCs w:val="24"/>
        </w:rPr>
        <w:t>)</w:t>
      </w:r>
    </w:p>
    <w:p w:rsidR="00F32010" w:rsidRDefault="00F32010" w:rsidP="00F32010">
      <w:pPr>
        <w:pStyle w:val="Prrafodelista"/>
        <w:tabs>
          <w:tab w:val="left" w:pos="-810"/>
        </w:tabs>
        <w:spacing w:after="0"/>
        <w:ind w:left="-1080" w:right="-900"/>
        <w:jc w:val="both"/>
        <w:rPr>
          <w:rFonts w:cstheme="minorHAnsi"/>
          <w:sz w:val="24"/>
          <w:szCs w:val="24"/>
        </w:rPr>
      </w:pPr>
    </w:p>
    <w:p w:rsidR="00F32010" w:rsidRDefault="00F32010" w:rsidP="00F32010">
      <w:pPr>
        <w:pStyle w:val="Prrafodelista"/>
        <w:numPr>
          <w:ilvl w:val="0"/>
          <w:numId w:val="6"/>
        </w:numPr>
        <w:tabs>
          <w:tab w:val="left" w:pos="-810"/>
        </w:tabs>
        <w:spacing w:after="0"/>
        <w:ind w:left="-1080" w:right="-900" w:firstLine="0"/>
        <w:jc w:val="both"/>
        <w:rPr>
          <w:rFonts w:cstheme="minorHAnsi"/>
          <w:sz w:val="24"/>
          <w:szCs w:val="24"/>
        </w:rPr>
      </w:pPr>
      <w:r w:rsidRPr="00F32010">
        <w:rPr>
          <w:rFonts w:cstheme="minorHAnsi"/>
          <w:sz w:val="24"/>
          <w:szCs w:val="24"/>
          <w:u w:val="single"/>
        </w:rPr>
        <w:t>CC</w:t>
      </w:r>
      <w:r>
        <w:rPr>
          <w:rFonts w:cstheme="minorHAnsi"/>
          <w:sz w:val="24"/>
          <w:szCs w:val="24"/>
        </w:rPr>
        <w:t xml:space="preserve">: </w:t>
      </w:r>
    </w:p>
    <w:p w:rsidR="007A3323" w:rsidRPr="007A3323" w:rsidRDefault="00B01191" w:rsidP="00F32010">
      <w:pPr>
        <w:pStyle w:val="Prrafodelista"/>
        <w:numPr>
          <w:ilvl w:val="0"/>
          <w:numId w:val="7"/>
        </w:numPr>
        <w:tabs>
          <w:tab w:val="left" w:pos="-810"/>
        </w:tabs>
        <w:spacing w:after="0"/>
        <w:ind w:left="-1080" w:right="-900" w:firstLine="0"/>
        <w:jc w:val="both"/>
        <w:rPr>
          <w:rFonts w:cstheme="minorHAnsi"/>
          <w:sz w:val="24"/>
          <w:szCs w:val="24"/>
        </w:rPr>
      </w:pPr>
      <w:r w:rsidRPr="00FA3303">
        <w:rPr>
          <w:rFonts w:cstheme="minorHAnsi"/>
          <w:sz w:val="24"/>
          <w:szCs w:val="24"/>
        </w:rPr>
        <w:t xml:space="preserve">En cuanto a la determinación de la </w:t>
      </w:r>
      <w:r w:rsidRPr="00F32010">
        <w:rPr>
          <w:rFonts w:cstheme="minorHAnsi"/>
          <w:b/>
          <w:sz w:val="24"/>
          <w:szCs w:val="24"/>
        </w:rPr>
        <w:t>ley aplicable</w:t>
      </w:r>
      <w:r w:rsidR="007A3323">
        <w:rPr>
          <w:rFonts w:cstheme="minorHAnsi"/>
          <w:b/>
          <w:sz w:val="24"/>
          <w:szCs w:val="24"/>
        </w:rPr>
        <w:t>:</w:t>
      </w:r>
    </w:p>
    <w:p w:rsidR="007A3323" w:rsidRPr="007A3323" w:rsidRDefault="007A3323" w:rsidP="007A3323">
      <w:pPr>
        <w:pStyle w:val="Prrafodelista"/>
        <w:tabs>
          <w:tab w:val="left" w:pos="-810"/>
        </w:tabs>
        <w:spacing w:after="0"/>
        <w:ind w:left="-1080" w:right="-900"/>
        <w:jc w:val="both"/>
        <w:rPr>
          <w:rFonts w:cstheme="minorHAnsi"/>
          <w:sz w:val="24"/>
          <w:szCs w:val="24"/>
        </w:rPr>
      </w:pPr>
    </w:p>
    <w:p w:rsidR="00F32010" w:rsidRDefault="007A3323" w:rsidP="007A3323">
      <w:pPr>
        <w:pStyle w:val="Prrafodelista"/>
        <w:tabs>
          <w:tab w:val="left" w:pos="-810"/>
        </w:tabs>
        <w:spacing w:after="0"/>
        <w:ind w:left="-1080" w:right="-900"/>
        <w:jc w:val="both"/>
        <w:rPr>
          <w:rFonts w:cstheme="minorHAnsi"/>
          <w:sz w:val="24"/>
          <w:szCs w:val="24"/>
        </w:rPr>
      </w:pPr>
      <w:r>
        <w:rPr>
          <w:rFonts w:cstheme="minorHAnsi"/>
          <w:b/>
          <w:sz w:val="24"/>
          <w:szCs w:val="24"/>
        </w:rPr>
        <w:t xml:space="preserve">* Relación de alimentos entre ascendientes y descendientes, hermanos y demás personas con derecho a recibirlos: </w:t>
      </w:r>
      <w:r>
        <w:rPr>
          <w:rFonts w:cstheme="minorHAnsi"/>
          <w:sz w:val="24"/>
          <w:szCs w:val="24"/>
        </w:rPr>
        <w:t xml:space="preserve">Se trata de relaciones de familia, y por tanto se aplica la </w:t>
      </w:r>
      <w:r w:rsidR="00B01191" w:rsidRPr="00F32010">
        <w:rPr>
          <w:rFonts w:cstheme="minorHAnsi"/>
          <w:b/>
          <w:sz w:val="24"/>
          <w:szCs w:val="24"/>
        </w:rPr>
        <w:t>Disposición Especial Segunda</w:t>
      </w:r>
      <w:r>
        <w:rPr>
          <w:rFonts w:cstheme="minorHAnsi"/>
          <w:sz w:val="24"/>
          <w:szCs w:val="24"/>
        </w:rPr>
        <w:t xml:space="preserve">: </w:t>
      </w:r>
      <w:r w:rsidRPr="007A3323">
        <w:rPr>
          <w:rFonts w:cstheme="minorHAnsi"/>
          <w:sz w:val="24"/>
          <w:szCs w:val="24"/>
          <w:u w:val="single"/>
        </w:rPr>
        <w:t>ley del Estado del que son ciudadanas.</w:t>
      </w:r>
      <w:r>
        <w:rPr>
          <w:rFonts w:cstheme="minorHAnsi"/>
          <w:sz w:val="24"/>
          <w:szCs w:val="24"/>
        </w:rPr>
        <w:t xml:space="preserve"> (si las ciudadanías no coinciden, se debe favorecer la aplicación de la ley del acreedor alimentario o la que favorezca el cumplimiento de la obligación). </w:t>
      </w:r>
    </w:p>
    <w:p w:rsidR="007A3323" w:rsidRDefault="007A3323" w:rsidP="007A3323">
      <w:pPr>
        <w:pStyle w:val="Prrafodelista"/>
        <w:tabs>
          <w:tab w:val="left" w:pos="-810"/>
        </w:tabs>
        <w:spacing w:after="0"/>
        <w:ind w:left="-1080" w:right="-900"/>
        <w:jc w:val="both"/>
        <w:rPr>
          <w:rFonts w:cstheme="minorHAnsi"/>
          <w:sz w:val="24"/>
          <w:szCs w:val="24"/>
        </w:rPr>
      </w:pPr>
    </w:p>
    <w:p w:rsidR="0053289F" w:rsidRPr="007A3323" w:rsidRDefault="007A3323" w:rsidP="007A3323">
      <w:pPr>
        <w:pStyle w:val="Prrafodelista"/>
        <w:tabs>
          <w:tab w:val="left" w:pos="-810"/>
        </w:tabs>
        <w:spacing w:after="0"/>
        <w:ind w:left="-1080" w:right="-900"/>
        <w:jc w:val="both"/>
        <w:rPr>
          <w:rFonts w:cstheme="minorHAnsi"/>
          <w:sz w:val="24"/>
          <w:szCs w:val="24"/>
        </w:rPr>
      </w:pPr>
      <w:r>
        <w:rPr>
          <w:rFonts w:cstheme="minorHAnsi"/>
          <w:b/>
          <w:sz w:val="24"/>
          <w:szCs w:val="24"/>
        </w:rPr>
        <w:t xml:space="preserve">* Relaciones de alimentos entre cónyuges: </w:t>
      </w:r>
      <w:r>
        <w:rPr>
          <w:rFonts w:cstheme="minorHAnsi"/>
          <w:sz w:val="24"/>
          <w:szCs w:val="24"/>
        </w:rPr>
        <w:t xml:space="preserve">Las relaciones personales y patrimoniales entre los cónyuges se rigen por la </w:t>
      </w:r>
      <w:r w:rsidR="00B01191" w:rsidRPr="007A3323">
        <w:rPr>
          <w:rFonts w:cstheme="minorHAnsi"/>
          <w:b/>
          <w:sz w:val="24"/>
          <w:szCs w:val="24"/>
        </w:rPr>
        <w:t>Disposición Especial Tercera</w:t>
      </w:r>
      <w:r>
        <w:rPr>
          <w:rFonts w:cstheme="minorHAnsi"/>
          <w:sz w:val="24"/>
          <w:szCs w:val="24"/>
        </w:rPr>
        <w:t xml:space="preserve">: </w:t>
      </w:r>
      <w:r w:rsidR="00B01191" w:rsidRPr="007A3323">
        <w:rPr>
          <w:rFonts w:cstheme="minorHAnsi"/>
          <w:sz w:val="24"/>
          <w:szCs w:val="24"/>
        </w:rPr>
        <w:t xml:space="preserve">la </w:t>
      </w:r>
      <w:r w:rsidR="00B01191" w:rsidRPr="007A3323">
        <w:rPr>
          <w:rFonts w:cstheme="minorHAnsi"/>
          <w:sz w:val="24"/>
          <w:szCs w:val="24"/>
          <w:u w:val="single"/>
        </w:rPr>
        <w:t>ley cubana</w:t>
      </w:r>
      <w:r w:rsidR="00B01191" w:rsidRPr="007A3323">
        <w:rPr>
          <w:rFonts w:cstheme="minorHAnsi"/>
          <w:sz w:val="24"/>
          <w:szCs w:val="24"/>
        </w:rPr>
        <w:t xml:space="preserve"> cuando </w:t>
      </w:r>
      <w:r w:rsidR="00B01191" w:rsidRPr="007A3323">
        <w:rPr>
          <w:rFonts w:cstheme="minorHAnsi"/>
          <w:b/>
          <w:sz w:val="24"/>
          <w:szCs w:val="24"/>
        </w:rPr>
        <w:t>uno de ellos sea cubano</w:t>
      </w:r>
      <w:r w:rsidR="00B01191" w:rsidRPr="007A3323">
        <w:rPr>
          <w:rFonts w:cstheme="minorHAnsi"/>
          <w:sz w:val="24"/>
          <w:szCs w:val="24"/>
        </w:rPr>
        <w:t xml:space="preserve"> o </w:t>
      </w:r>
      <w:r w:rsidR="00B01191" w:rsidRPr="007A3323">
        <w:rPr>
          <w:rFonts w:cstheme="minorHAnsi"/>
          <w:sz w:val="24"/>
          <w:szCs w:val="24"/>
          <w:u w:val="single"/>
        </w:rPr>
        <w:t>su ley personal extranjera</w:t>
      </w:r>
      <w:r w:rsidR="00B01191" w:rsidRPr="007A3323">
        <w:rPr>
          <w:rFonts w:cstheme="minorHAnsi"/>
          <w:sz w:val="24"/>
          <w:szCs w:val="24"/>
        </w:rPr>
        <w:t xml:space="preserve">, cuando sean de </w:t>
      </w:r>
      <w:r w:rsidR="00B01191" w:rsidRPr="007A3323">
        <w:rPr>
          <w:rFonts w:cstheme="minorHAnsi"/>
          <w:b/>
          <w:sz w:val="24"/>
          <w:szCs w:val="24"/>
        </w:rPr>
        <w:t>ciudadanía coincidente</w:t>
      </w:r>
      <w:r w:rsidR="00B01191" w:rsidRPr="007A3323">
        <w:rPr>
          <w:rFonts w:cstheme="minorHAnsi"/>
          <w:sz w:val="24"/>
          <w:szCs w:val="24"/>
        </w:rPr>
        <w:t xml:space="preserve">, de no ser así, se aplicará la </w:t>
      </w:r>
      <w:r w:rsidR="00B01191" w:rsidRPr="007A3323">
        <w:rPr>
          <w:rFonts w:cstheme="minorHAnsi"/>
          <w:sz w:val="24"/>
          <w:szCs w:val="24"/>
          <w:u w:val="single"/>
        </w:rPr>
        <w:t>ley cubana</w:t>
      </w:r>
      <w:r w:rsidR="00B01191" w:rsidRPr="007A3323">
        <w:rPr>
          <w:rFonts w:cstheme="minorHAnsi"/>
          <w:sz w:val="24"/>
          <w:szCs w:val="24"/>
        </w:rPr>
        <w:t xml:space="preserve"> </w:t>
      </w:r>
      <w:r w:rsidR="00B01191" w:rsidRPr="007A3323">
        <w:rPr>
          <w:rFonts w:cstheme="minorHAnsi"/>
          <w:b/>
          <w:sz w:val="24"/>
          <w:szCs w:val="24"/>
        </w:rPr>
        <w:t>si se encuentran en territorio cubano</w:t>
      </w:r>
      <w:r w:rsidR="00B01191" w:rsidRPr="007A3323">
        <w:rPr>
          <w:rFonts w:cstheme="minorHAnsi"/>
          <w:sz w:val="24"/>
          <w:szCs w:val="24"/>
        </w:rPr>
        <w:t xml:space="preserve">. </w:t>
      </w:r>
    </w:p>
    <w:sectPr w:rsidR="0053289F" w:rsidRPr="007A3323" w:rsidSect="003124AC">
      <w:pgSz w:w="15840" w:h="12240" w:orient="landscape"/>
      <w:pgMar w:top="54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006" w:rsidRDefault="005F1006" w:rsidP="00B01191">
      <w:pPr>
        <w:spacing w:after="0" w:line="240" w:lineRule="auto"/>
      </w:pPr>
      <w:r>
        <w:separator/>
      </w:r>
    </w:p>
  </w:endnote>
  <w:endnote w:type="continuationSeparator" w:id="1">
    <w:p w:rsidR="005F1006" w:rsidRDefault="005F1006" w:rsidP="00B01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006" w:rsidRDefault="005F1006" w:rsidP="00B01191">
      <w:pPr>
        <w:spacing w:after="0" w:line="240" w:lineRule="auto"/>
      </w:pPr>
      <w:r>
        <w:separator/>
      </w:r>
    </w:p>
  </w:footnote>
  <w:footnote w:type="continuationSeparator" w:id="1">
    <w:p w:rsidR="005F1006" w:rsidRDefault="005F1006" w:rsidP="00B011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162FB3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24DA0D08"/>
    <w:lvl w:ilvl="0">
      <w:start w:val="1"/>
      <w:numFmt w:val="bullet"/>
      <w:lvlText w:val=""/>
      <w:lvlJc w:val="left"/>
      <w:pPr>
        <w:tabs>
          <w:tab w:val="num" w:pos="360"/>
        </w:tabs>
        <w:ind w:left="360" w:hanging="360"/>
      </w:pPr>
      <w:rPr>
        <w:rFonts w:ascii="Symbol" w:hAnsi="Symbol" w:hint="default"/>
      </w:rPr>
    </w:lvl>
  </w:abstractNum>
  <w:abstractNum w:abstractNumId="2">
    <w:nsid w:val="150E7A0D"/>
    <w:multiLevelType w:val="hybridMultilevel"/>
    <w:tmpl w:val="0CC8AE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15A22DD0"/>
    <w:multiLevelType w:val="hybridMultilevel"/>
    <w:tmpl w:val="7F1CB47A"/>
    <w:lvl w:ilvl="0" w:tplc="D668D7A6">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nsid w:val="1D451BB4"/>
    <w:multiLevelType w:val="hybridMultilevel"/>
    <w:tmpl w:val="AF2CB2D2"/>
    <w:lvl w:ilvl="0" w:tplc="18AE5394">
      <w:start w:val="1"/>
      <w:numFmt w:val="upp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nsid w:val="207F6080"/>
    <w:multiLevelType w:val="hybridMultilevel"/>
    <w:tmpl w:val="B2B077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29A12EB5"/>
    <w:multiLevelType w:val="hybridMultilevel"/>
    <w:tmpl w:val="431C1936"/>
    <w:lvl w:ilvl="0" w:tplc="D668D7A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nsid w:val="2E8E4A21"/>
    <w:multiLevelType w:val="hybridMultilevel"/>
    <w:tmpl w:val="BFC8D7DE"/>
    <w:lvl w:ilvl="0" w:tplc="EA321FDC">
      <w:start w:val="2"/>
      <w:numFmt w:val="bullet"/>
      <w:lvlText w:val=""/>
      <w:lvlJc w:val="left"/>
      <w:pPr>
        <w:ind w:left="360" w:hanging="360"/>
      </w:pPr>
      <w:rPr>
        <w:rFonts w:ascii="Symbol" w:eastAsiaTheme="minorEastAsia" w:hAnsi="Symbol" w:cstheme="minorHAnsi"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8">
    <w:nsid w:val="3DF40A70"/>
    <w:multiLevelType w:val="hybridMultilevel"/>
    <w:tmpl w:val="18F4D25C"/>
    <w:lvl w:ilvl="0" w:tplc="D668D7A6">
      <w:start w:val="2"/>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547B2EF2"/>
    <w:multiLevelType w:val="hybridMultilevel"/>
    <w:tmpl w:val="B9B2962A"/>
    <w:lvl w:ilvl="0" w:tplc="FEF6BED6">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nsid w:val="608E6726"/>
    <w:multiLevelType w:val="hybridMultilevel"/>
    <w:tmpl w:val="72049C1A"/>
    <w:lvl w:ilvl="0" w:tplc="B6F2E090">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nsid w:val="642940C8"/>
    <w:multiLevelType w:val="hybridMultilevel"/>
    <w:tmpl w:val="611A844E"/>
    <w:lvl w:ilvl="0" w:tplc="B8C616B4">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2">
    <w:nsid w:val="76C06EB6"/>
    <w:multiLevelType w:val="hybridMultilevel"/>
    <w:tmpl w:val="17D82F6C"/>
    <w:lvl w:ilvl="0" w:tplc="92D0A51E">
      <w:start w:val="1"/>
      <w:numFmt w:val="upp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nsid w:val="7CA46CD3"/>
    <w:multiLevelType w:val="hybridMultilevel"/>
    <w:tmpl w:val="9E6E65B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9"/>
  </w:num>
  <w:num w:numId="3">
    <w:abstractNumId w:val="0"/>
  </w:num>
  <w:num w:numId="4">
    <w:abstractNumId w:val="1"/>
  </w:num>
  <w:num w:numId="5">
    <w:abstractNumId w:val="11"/>
  </w:num>
  <w:num w:numId="6">
    <w:abstractNumId w:val="7"/>
  </w:num>
  <w:num w:numId="7">
    <w:abstractNumId w:val="6"/>
  </w:num>
  <w:num w:numId="8">
    <w:abstractNumId w:val="12"/>
  </w:num>
  <w:num w:numId="9">
    <w:abstractNumId w:val="8"/>
  </w:num>
  <w:num w:numId="10">
    <w:abstractNumId w:val="2"/>
  </w:num>
  <w:num w:numId="11">
    <w:abstractNumId w:val="3"/>
  </w:num>
  <w:num w:numId="12">
    <w:abstractNumId w:val="5"/>
  </w:num>
  <w:num w:numId="13">
    <w:abstractNumId w:val="4"/>
  </w:num>
  <w:num w:numId="14">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01191"/>
    <w:rsid w:val="0001059D"/>
    <w:rsid w:val="00030739"/>
    <w:rsid w:val="0007147D"/>
    <w:rsid w:val="000C6501"/>
    <w:rsid w:val="0010273C"/>
    <w:rsid w:val="001350E1"/>
    <w:rsid w:val="00163AC5"/>
    <w:rsid w:val="0019313F"/>
    <w:rsid w:val="001C3CDF"/>
    <w:rsid w:val="00224554"/>
    <w:rsid w:val="0025190F"/>
    <w:rsid w:val="002E2C03"/>
    <w:rsid w:val="002E61D6"/>
    <w:rsid w:val="0031155D"/>
    <w:rsid w:val="003124AC"/>
    <w:rsid w:val="003426FD"/>
    <w:rsid w:val="00360FAD"/>
    <w:rsid w:val="0039400E"/>
    <w:rsid w:val="004A5173"/>
    <w:rsid w:val="004E5588"/>
    <w:rsid w:val="00501C1B"/>
    <w:rsid w:val="005118EE"/>
    <w:rsid w:val="0053289F"/>
    <w:rsid w:val="00542EE8"/>
    <w:rsid w:val="005806B2"/>
    <w:rsid w:val="0059584A"/>
    <w:rsid w:val="005A0984"/>
    <w:rsid w:val="005A24C0"/>
    <w:rsid w:val="005C1752"/>
    <w:rsid w:val="005D0E4C"/>
    <w:rsid w:val="005E1061"/>
    <w:rsid w:val="005F1006"/>
    <w:rsid w:val="00655A0F"/>
    <w:rsid w:val="00655BCE"/>
    <w:rsid w:val="006C0A66"/>
    <w:rsid w:val="00707C56"/>
    <w:rsid w:val="00710808"/>
    <w:rsid w:val="00742958"/>
    <w:rsid w:val="007520B1"/>
    <w:rsid w:val="0078032D"/>
    <w:rsid w:val="007A3323"/>
    <w:rsid w:val="007A7759"/>
    <w:rsid w:val="007E7D32"/>
    <w:rsid w:val="00867983"/>
    <w:rsid w:val="00882469"/>
    <w:rsid w:val="008B1493"/>
    <w:rsid w:val="008C2CBB"/>
    <w:rsid w:val="009112DE"/>
    <w:rsid w:val="0095306C"/>
    <w:rsid w:val="00970DA0"/>
    <w:rsid w:val="009933D9"/>
    <w:rsid w:val="009D73E1"/>
    <w:rsid w:val="009E2604"/>
    <w:rsid w:val="00A05C67"/>
    <w:rsid w:val="00A40EEF"/>
    <w:rsid w:val="00A7019F"/>
    <w:rsid w:val="00AF7CC5"/>
    <w:rsid w:val="00B01191"/>
    <w:rsid w:val="00B161FA"/>
    <w:rsid w:val="00B35F77"/>
    <w:rsid w:val="00B5794C"/>
    <w:rsid w:val="00B836B3"/>
    <w:rsid w:val="00BA0163"/>
    <w:rsid w:val="00BD6BBB"/>
    <w:rsid w:val="00BD7922"/>
    <w:rsid w:val="00C0317B"/>
    <w:rsid w:val="00C1528C"/>
    <w:rsid w:val="00C2481F"/>
    <w:rsid w:val="00C25AE7"/>
    <w:rsid w:val="00C56DC5"/>
    <w:rsid w:val="00CA4428"/>
    <w:rsid w:val="00D135CD"/>
    <w:rsid w:val="00E16AA6"/>
    <w:rsid w:val="00E20F9F"/>
    <w:rsid w:val="00E26158"/>
    <w:rsid w:val="00E34439"/>
    <w:rsid w:val="00E5036E"/>
    <w:rsid w:val="00E8013D"/>
    <w:rsid w:val="00EF11FD"/>
    <w:rsid w:val="00F30569"/>
    <w:rsid w:val="00F30ADE"/>
    <w:rsid w:val="00F32010"/>
    <w:rsid w:val="00F932BB"/>
    <w:rsid w:val="00FA3303"/>
    <w:rsid w:val="00FB5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59"/>
    <w:rPr>
      <w:lang w:val="es-ES"/>
    </w:rPr>
  </w:style>
  <w:style w:type="paragraph" w:styleId="Ttulo1">
    <w:name w:val="heading 1"/>
    <w:basedOn w:val="Normal"/>
    <w:next w:val="Normal"/>
    <w:link w:val="Ttulo1Car"/>
    <w:qFormat/>
    <w:rsid w:val="00B01191"/>
    <w:pPr>
      <w:keepNext/>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B01191"/>
    <w:pPr>
      <w:keepNext/>
      <w:spacing w:after="0" w:line="240" w:lineRule="auto"/>
      <w:jc w:val="both"/>
      <w:outlineLvl w:val="1"/>
    </w:pPr>
    <w:rPr>
      <w:rFonts w:ascii="Times New Roman" w:eastAsia="Times New Roman" w:hAnsi="Times New Roman" w:cs="Times New Roman"/>
      <w:b/>
      <w:sz w:val="28"/>
      <w:szCs w:val="24"/>
      <w:lang w:val="es-MX" w:eastAsia="es-ES" w:bidi="he-IL"/>
    </w:rPr>
  </w:style>
  <w:style w:type="paragraph" w:styleId="Ttulo3">
    <w:name w:val="heading 3"/>
    <w:basedOn w:val="Normal"/>
    <w:next w:val="Normal"/>
    <w:link w:val="Ttulo3Car"/>
    <w:qFormat/>
    <w:rsid w:val="00B01191"/>
    <w:pPr>
      <w:keepNext/>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qFormat/>
    <w:rsid w:val="00B01191"/>
    <w:pPr>
      <w:keepNext/>
      <w:spacing w:before="240" w:after="60" w:line="240" w:lineRule="auto"/>
      <w:outlineLvl w:val="3"/>
    </w:pPr>
    <w:rPr>
      <w:rFonts w:ascii="Times New Roman" w:eastAsia="Times New Roman" w:hAnsi="Times New Roman" w:cs="Times New Roman"/>
      <w:b/>
      <w:bCs/>
      <w:sz w:val="28"/>
      <w:szCs w:val="28"/>
      <w:lang w:val="en-GB" w:eastAsia="es-ES"/>
    </w:rPr>
  </w:style>
  <w:style w:type="paragraph" w:styleId="Ttulo5">
    <w:name w:val="heading 5"/>
    <w:basedOn w:val="Normal"/>
    <w:next w:val="Normal"/>
    <w:link w:val="Ttulo5Car"/>
    <w:qFormat/>
    <w:rsid w:val="00B01191"/>
    <w:pPr>
      <w:spacing w:before="240" w:after="60" w:line="240" w:lineRule="auto"/>
      <w:outlineLvl w:val="4"/>
    </w:pPr>
    <w:rPr>
      <w:rFonts w:ascii="Times New Roman" w:eastAsia="Times New Roman" w:hAnsi="Times New Roman" w:cs="Times New Roman"/>
      <w:b/>
      <w:bCs/>
      <w:i/>
      <w:iCs/>
      <w:sz w:val="26"/>
      <w:szCs w:val="26"/>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191"/>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B01191"/>
    <w:rPr>
      <w:rFonts w:ascii="Times New Roman" w:eastAsia="Times New Roman" w:hAnsi="Times New Roman" w:cs="Times New Roman"/>
      <w:b/>
      <w:sz w:val="28"/>
      <w:szCs w:val="24"/>
      <w:lang w:val="es-MX" w:eastAsia="es-ES" w:bidi="he-IL"/>
    </w:rPr>
  </w:style>
  <w:style w:type="character" w:customStyle="1" w:styleId="Ttulo3Car">
    <w:name w:val="Título 3 Car"/>
    <w:basedOn w:val="Fuentedeprrafopredeter"/>
    <w:link w:val="Ttulo3"/>
    <w:rsid w:val="00B01191"/>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B01191"/>
    <w:rPr>
      <w:rFonts w:ascii="Times New Roman" w:eastAsia="Times New Roman" w:hAnsi="Times New Roman" w:cs="Times New Roman"/>
      <w:b/>
      <w:bCs/>
      <w:sz w:val="28"/>
      <w:szCs w:val="28"/>
      <w:lang w:val="en-GB" w:eastAsia="es-ES"/>
    </w:rPr>
  </w:style>
  <w:style w:type="character" w:customStyle="1" w:styleId="Ttulo5Car">
    <w:name w:val="Título 5 Car"/>
    <w:basedOn w:val="Fuentedeprrafopredeter"/>
    <w:link w:val="Ttulo5"/>
    <w:rsid w:val="00B01191"/>
    <w:rPr>
      <w:rFonts w:ascii="Times New Roman" w:eastAsia="Times New Roman" w:hAnsi="Times New Roman" w:cs="Times New Roman"/>
      <w:b/>
      <w:bCs/>
      <w:i/>
      <w:iCs/>
      <w:sz w:val="26"/>
      <w:szCs w:val="26"/>
      <w:lang w:val="en-GB" w:eastAsia="es-ES"/>
    </w:rPr>
  </w:style>
  <w:style w:type="paragraph" w:styleId="Piedepgina">
    <w:name w:val="footer"/>
    <w:basedOn w:val="Normal"/>
    <w:link w:val="PiedepginaCar"/>
    <w:rsid w:val="00B01191"/>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B0119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01191"/>
  </w:style>
  <w:style w:type="paragraph" w:styleId="Textoindependiente">
    <w:name w:val="Body Text"/>
    <w:basedOn w:val="Normal"/>
    <w:link w:val="TextoindependienteCar"/>
    <w:rsid w:val="00B01191"/>
    <w:pPr>
      <w:spacing w:after="0" w:line="240" w:lineRule="auto"/>
      <w:jc w:val="both"/>
    </w:pPr>
    <w:rPr>
      <w:rFonts w:ascii="Arial" w:eastAsia="Times New Roman" w:hAnsi="Arial" w:cs="Times New Roman"/>
      <w:sz w:val="24"/>
      <w:szCs w:val="20"/>
      <w:lang w:val="es-MX" w:eastAsia="es-ES" w:bidi="he-IL"/>
    </w:rPr>
  </w:style>
  <w:style w:type="character" w:customStyle="1" w:styleId="TextoindependienteCar">
    <w:name w:val="Texto independiente Car"/>
    <w:basedOn w:val="Fuentedeprrafopredeter"/>
    <w:link w:val="Textoindependiente"/>
    <w:rsid w:val="00B01191"/>
    <w:rPr>
      <w:rFonts w:ascii="Arial" w:eastAsia="Times New Roman" w:hAnsi="Arial" w:cs="Times New Roman"/>
      <w:sz w:val="24"/>
      <w:szCs w:val="20"/>
      <w:lang w:val="es-MX" w:eastAsia="es-ES" w:bidi="he-IL"/>
    </w:rPr>
  </w:style>
  <w:style w:type="paragraph" w:styleId="Textonotapie">
    <w:name w:val="footnote text"/>
    <w:basedOn w:val="Normal"/>
    <w:link w:val="TextonotapieCar"/>
    <w:semiHidden/>
    <w:rsid w:val="00B01191"/>
    <w:pPr>
      <w:spacing w:after="0" w:line="240" w:lineRule="auto"/>
    </w:pPr>
    <w:rPr>
      <w:rFonts w:ascii="Times New Roman" w:eastAsia="Times New Roman" w:hAnsi="Times New Roman" w:cs="Times New Roman"/>
      <w:sz w:val="20"/>
      <w:szCs w:val="20"/>
      <w:lang w:eastAsia="es-ES" w:bidi="he-IL"/>
    </w:rPr>
  </w:style>
  <w:style w:type="character" w:customStyle="1" w:styleId="TextonotapieCar">
    <w:name w:val="Texto nota pie Car"/>
    <w:basedOn w:val="Fuentedeprrafopredeter"/>
    <w:link w:val="Textonotapie"/>
    <w:semiHidden/>
    <w:rsid w:val="00B01191"/>
    <w:rPr>
      <w:rFonts w:ascii="Times New Roman" w:eastAsia="Times New Roman" w:hAnsi="Times New Roman" w:cs="Times New Roman"/>
      <w:sz w:val="20"/>
      <w:szCs w:val="20"/>
      <w:lang w:val="es-ES" w:eastAsia="es-ES" w:bidi="he-IL"/>
    </w:rPr>
  </w:style>
  <w:style w:type="character" w:styleId="Refdenotaalpie">
    <w:name w:val="footnote reference"/>
    <w:basedOn w:val="Fuentedeprrafopredeter"/>
    <w:semiHidden/>
    <w:rsid w:val="00B01191"/>
    <w:rPr>
      <w:vertAlign w:val="superscript"/>
    </w:rPr>
  </w:style>
  <w:style w:type="paragraph" w:styleId="Sangradetextonormal">
    <w:name w:val="Body Text Indent"/>
    <w:basedOn w:val="Normal"/>
    <w:link w:val="SangradetextonormalCar"/>
    <w:rsid w:val="00B01191"/>
    <w:pPr>
      <w:spacing w:after="0" w:line="240" w:lineRule="auto"/>
      <w:ind w:firstLine="709"/>
      <w:jc w:val="both"/>
    </w:pPr>
    <w:rPr>
      <w:rFonts w:ascii="Times New Roman" w:eastAsia="Times New Roman" w:hAnsi="Times New Roman" w:cs="Times New Roman"/>
      <w:sz w:val="24"/>
      <w:szCs w:val="24"/>
      <w:lang w:val="es-MX" w:eastAsia="es-ES" w:bidi="he-IL"/>
    </w:rPr>
  </w:style>
  <w:style w:type="character" w:customStyle="1" w:styleId="SangradetextonormalCar">
    <w:name w:val="Sangría de texto normal Car"/>
    <w:basedOn w:val="Fuentedeprrafopredeter"/>
    <w:link w:val="Sangradetextonormal"/>
    <w:rsid w:val="00B01191"/>
    <w:rPr>
      <w:rFonts w:ascii="Times New Roman" w:eastAsia="Times New Roman" w:hAnsi="Times New Roman" w:cs="Times New Roman"/>
      <w:sz w:val="24"/>
      <w:szCs w:val="24"/>
      <w:lang w:val="es-MX" w:eastAsia="es-ES" w:bidi="he-IL"/>
    </w:rPr>
  </w:style>
  <w:style w:type="paragraph" w:styleId="Sangra2detindependiente">
    <w:name w:val="Body Text Indent 2"/>
    <w:basedOn w:val="Normal"/>
    <w:link w:val="Sangra2detindependienteCar"/>
    <w:rsid w:val="00B0119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B01191"/>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0119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B01191"/>
    <w:rPr>
      <w:rFonts w:ascii="Times New Roman" w:eastAsia="Times New Roman" w:hAnsi="Times New Roman" w:cs="Times New Roman"/>
      <w:sz w:val="16"/>
      <w:szCs w:val="16"/>
      <w:lang w:val="es-ES" w:eastAsia="es-ES"/>
    </w:rPr>
  </w:style>
  <w:style w:type="paragraph" w:styleId="Textoindependiente2">
    <w:name w:val="Body Text 2"/>
    <w:basedOn w:val="Normal"/>
    <w:link w:val="Textoindependiente2Car"/>
    <w:rsid w:val="00B01191"/>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B01191"/>
    <w:rPr>
      <w:rFonts w:ascii="Times New Roman" w:eastAsia="Times New Roman" w:hAnsi="Times New Roman" w:cs="Times New Roman"/>
      <w:sz w:val="24"/>
      <w:szCs w:val="24"/>
      <w:lang w:val="es-ES" w:eastAsia="es-ES"/>
    </w:rPr>
  </w:style>
  <w:style w:type="paragraph" w:customStyle="1" w:styleId="EscrituraNormal">
    <w:name w:val="Escritura Normal"/>
    <w:basedOn w:val="Normal"/>
    <w:rsid w:val="00B01191"/>
    <w:pPr>
      <w:spacing w:after="0" w:line="240" w:lineRule="auto"/>
      <w:ind w:firstLine="900"/>
      <w:jc w:val="both"/>
    </w:pPr>
    <w:rPr>
      <w:rFonts w:ascii="Arial" w:eastAsia="Times New Roman" w:hAnsi="Arial" w:cs="Arial"/>
      <w:sz w:val="24"/>
      <w:szCs w:val="24"/>
      <w:lang w:eastAsia="es-ES"/>
    </w:rPr>
  </w:style>
  <w:style w:type="character" w:styleId="Hipervnculo">
    <w:name w:val="Hyperlink"/>
    <w:basedOn w:val="Fuentedeprrafopredeter"/>
    <w:rsid w:val="00B01191"/>
    <w:rPr>
      <w:color w:val="0000FF"/>
      <w:u w:val="single"/>
    </w:rPr>
  </w:style>
  <w:style w:type="paragraph" w:styleId="TDC1">
    <w:name w:val="toc 1"/>
    <w:basedOn w:val="Normal"/>
    <w:next w:val="Normal"/>
    <w:autoRedefine/>
    <w:semiHidden/>
    <w:rsid w:val="00B01191"/>
    <w:pPr>
      <w:tabs>
        <w:tab w:val="right" w:leader="dot" w:pos="8494"/>
      </w:tabs>
      <w:spacing w:after="0" w:line="240" w:lineRule="auto"/>
      <w:jc w:val="both"/>
    </w:pPr>
    <w:rPr>
      <w:rFonts w:ascii="Times New Roman" w:eastAsia="Times New Roman" w:hAnsi="Times New Roman" w:cs="Times New Roman"/>
      <w:sz w:val="28"/>
      <w:szCs w:val="28"/>
      <w:lang w:eastAsia="es-ES"/>
    </w:rPr>
  </w:style>
  <w:style w:type="paragraph" w:styleId="Textoindependiente3">
    <w:name w:val="Body Text 3"/>
    <w:basedOn w:val="Normal"/>
    <w:link w:val="Textoindependiente3Car"/>
    <w:rsid w:val="00B01191"/>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B01191"/>
    <w:rPr>
      <w:rFonts w:ascii="Times New Roman" w:eastAsia="Times New Roman" w:hAnsi="Times New Roman" w:cs="Times New Roman"/>
      <w:sz w:val="16"/>
      <w:szCs w:val="16"/>
      <w:lang w:val="es-ES" w:eastAsia="es-ES"/>
    </w:rPr>
  </w:style>
  <w:style w:type="paragraph" w:customStyle="1" w:styleId="Indice">
    <w:name w:val="Indice"/>
    <w:basedOn w:val="EscrituraNormal"/>
    <w:rsid w:val="00B01191"/>
    <w:pPr>
      <w:ind w:firstLine="0"/>
    </w:pPr>
    <w:rPr>
      <w:rFonts w:ascii="Eras Light ITC" w:hAnsi="Eras Light ITC" w:cs="Tahoma"/>
      <w:b/>
      <w:bCs/>
      <w:smallCaps/>
      <w:sz w:val="48"/>
    </w:rPr>
  </w:style>
  <w:style w:type="paragraph" w:customStyle="1" w:styleId="cuerop-e">
    <w:name w:val="cuerop-e"/>
    <w:rsid w:val="00B01191"/>
    <w:pPr>
      <w:spacing w:after="0" w:line="226" w:lineRule="atLeast"/>
      <w:ind w:firstLine="240"/>
      <w:jc w:val="both"/>
    </w:pPr>
    <w:rPr>
      <w:rFonts w:ascii="Times" w:eastAsia="Times New Roman" w:hAnsi="Times" w:cs="Times New Roman"/>
      <w:snapToGrid w:val="0"/>
      <w:color w:val="000000"/>
      <w:sz w:val="20"/>
      <w:szCs w:val="20"/>
      <w:lang w:val="es-ES" w:eastAsia="es-ES"/>
    </w:rPr>
  </w:style>
  <w:style w:type="paragraph" w:styleId="NormalWeb">
    <w:name w:val="Normal (Web)"/>
    <w:basedOn w:val="Normal"/>
    <w:rsid w:val="00B0119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Textoennegrita">
    <w:name w:val="Strong"/>
    <w:basedOn w:val="Fuentedeprrafopredeter"/>
    <w:qFormat/>
    <w:rsid w:val="00B01191"/>
    <w:rPr>
      <w:b/>
      <w:bCs/>
    </w:rPr>
  </w:style>
  <w:style w:type="paragraph" w:customStyle="1" w:styleId="TextoNormal">
    <w:name w:val="Texto Normal"/>
    <w:basedOn w:val="Normal"/>
    <w:rsid w:val="00B01191"/>
    <w:pPr>
      <w:spacing w:after="0" w:line="240" w:lineRule="auto"/>
      <w:jc w:val="both"/>
    </w:pPr>
    <w:rPr>
      <w:rFonts w:ascii="Arial" w:eastAsia="Times New Roman" w:hAnsi="Arial" w:cs="Times New Roman"/>
      <w:sz w:val="24"/>
      <w:szCs w:val="24"/>
      <w:lang w:eastAsia="es-ES"/>
    </w:rPr>
  </w:style>
  <w:style w:type="character" w:customStyle="1" w:styleId="Car">
    <w:name w:val="Car"/>
    <w:basedOn w:val="Fuentedeprrafopredeter"/>
    <w:rsid w:val="00B01191"/>
    <w:rPr>
      <w:b/>
      <w:bCs/>
      <w:sz w:val="24"/>
      <w:szCs w:val="24"/>
      <w:lang w:val="es-ES" w:eastAsia="es-ES" w:bidi="ar-SA"/>
    </w:rPr>
  </w:style>
  <w:style w:type="paragraph" w:styleId="Encabezado">
    <w:name w:val="header"/>
    <w:basedOn w:val="Normal"/>
    <w:link w:val="EncabezadoCar"/>
    <w:rsid w:val="00B01191"/>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B01191"/>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01191"/>
    <w:pPr>
      <w:spacing w:after="0" w:line="240" w:lineRule="auto"/>
      <w:jc w:val="center"/>
    </w:pPr>
    <w:rPr>
      <w:rFonts w:ascii="Times New Roman" w:eastAsia="Times New Roman" w:hAnsi="Times New Roman" w:cs="Times New Roman"/>
      <w:b/>
      <w:bCs/>
      <w:sz w:val="24"/>
      <w:szCs w:val="24"/>
      <w:lang w:val="es-ES_tradnl"/>
    </w:rPr>
  </w:style>
  <w:style w:type="character" w:customStyle="1" w:styleId="TtuloCar">
    <w:name w:val="Título Car"/>
    <w:basedOn w:val="Fuentedeprrafopredeter"/>
    <w:link w:val="Ttulo"/>
    <w:rsid w:val="00B01191"/>
    <w:rPr>
      <w:rFonts w:ascii="Times New Roman" w:eastAsia="Times New Roman" w:hAnsi="Times New Roman" w:cs="Times New Roman"/>
      <w:b/>
      <w:bCs/>
      <w:sz w:val="24"/>
      <w:szCs w:val="24"/>
      <w:lang w:val="es-ES_tradnl"/>
    </w:rPr>
  </w:style>
  <w:style w:type="paragraph" w:styleId="Listaconvietas2">
    <w:name w:val="List Bullet 2"/>
    <w:basedOn w:val="Normal"/>
    <w:rsid w:val="00B01191"/>
    <w:pPr>
      <w:numPr>
        <w:numId w:val="3"/>
      </w:numPr>
      <w:spacing w:after="0" w:line="240" w:lineRule="auto"/>
    </w:pPr>
    <w:rPr>
      <w:rFonts w:ascii="Times New Roman" w:eastAsia="Times New Roman" w:hAnsi="Times New Roman" w:cs="Times New Roman"/>
      <w:sz w:val="20"/>
      <w:szCs w:val="20"/>
    </w:rPr>
  </w:style>
  <w:style w:type="paragraph" w:styleId="Textonotaalfinal">
    <w:name w:val="endnote text"/>
    <w:basedOn w:val="Normal"/>
    <w:link w:val="TextonotaalfinalCar"/>
    <w:semiHidden/>
    <w:rsid w:val="00B01191"/>
    <w:pPr>
      <w:spacing w:after="0" w:line="240" w:lineRule="auto"/>
    </w:pPr>
    <w:rPr>
      <w:rFonts w:ascii="Times New Roman" w:eastAsia="Times New Roman" w:hAnsi="Times New Roman" w:cs="Times New Roman"/>
      <w:sz w:val="20"/>
      <w:szCs w:val="20"/>
      <w:lang w:val="en-GB" w:eastAsia="es-ES"/>
    </w:rPr>
  </w:style>
  <w:style w:type="character" w:customStyle="1" w:styleId="TextonotaalfinalCar">
    <w:name w:val="Texto nota al final Car"/>
    <w:basedOn w:val="Fuentedeprrafopredeter"/>
    <w:link w:val="Textonotaalfinal"/>
    <w:semiHidden/>
    <w:rsid w:val="00B01191"/>
    <w:rPr>
      <w:rFonts w:ascii="Times New Roman" w:eastAsia="Times New Roman" w:hAnsi="Times New Roman" w:cs="Times New Roman"/>
      <w:sz w:val="20"/>
      <w:szCs w:val="20"/>
      <w:lang w:val="en-GB" w:eastAsia="es-ES"/>
    </w:rPr>
  </w:style>
  <w:style w:type="character" w:customStyle="1" w:styleId="goohl0">
    <w:name w:val="goohl0"/>
    <w:basedOn w:val="Fuentedeprrafopredeter"/>
    <w:rsid w:val="00B01191"/>
  </w:style>
  <w:style w:type="character" w:customStyle="1" w:styleId="goohl1">
    <w:name w:val="goohl1"/>
    <w:basedOn w:val="Fuentedeprrafopredeter"/>
    <w:rsid w:val="00B01191"/>
  </w:style>
  <w:style w:type="character" w:customStyle="1" w:styleId="goohl2">
    <w:name w:val="goohl2"/>
    <w:basedOn w:val="Fuentedeprrafopredeter"/>
    <w:rsid w:val="00B01191"/>
  </w:style>
  <w:style w:type="character" w:customStyle="1" w:styleId="goohl3">
    <w:name w:val="goohl3"/>
    <w:basedOn w:val="Fuentedeprrafopredeter"/>
    <w:rsid w:val="00B01191"/>
  </w:style>
  <w:style w:type="paragraph" w:styleId="Textosinformato">
    <w:name w:val="Plain Text"/>
    <w:basedOn w:val="Normal"/>
    <w:link w:val="TextosinformatoCar"/>
    <w:rsid w:val="00B01191"/>
    <w:pPr>
      <w:spacing w:after="0" w:line="240" w:lineRule="auto"/>
    </w:pPr>
    <w:rPr>
      <w:rFonts w:ascii="Courier New" w:eastAsia="Times New Roman" w:hAnsi="Courier New" w:cs="Courier New"/>
      <w:sz w:val="20"/>
      <w:szCs w:val="20"/>
      <w:lang w:val="es-ES_tradnl" w:eastAsia="es-ES"/>
    </w:rPr>
  </w:style>
  <w:style w:type="character" w:customStyle="1" w:styleId="TextosinformatoCar">
    <w:name w:val="Texto sin formato Car"/>
    <w:basedOn w:val="Fuentedeprrafopredeter"/>
    <w:link w:val="Textosinformato"/>
    <w:rsid w:val="00B01191"/>
    <w:rPr>
      <w:rFonts w:ascii="Courier New" w:eastAsia="Times New Roman" w:hAnsi="Courier New" w:cs="Courier New"/>
      <w:sz w:val="20"/>
      <w:szCs w:val="20"/>
      <w:lang w:val="es-ES_tradnl" w:eastAsia="es-ES"/>
    </w:rPr>
  </w:style>
  <w:style w:type="paragraph" w:styleId="Listaconvietas">
    <w:name w:val="List Bullet"/>
    <w:basedOn w:val="Normal"/>
    <w:rsid w:val="00B01191"/>
    <w:pPr>
      <w:tabs>
        <w:tab w:val="num" w:pos="360"/>
      </w:tabs>
      <w:spacing w:after="0" w:line="240" w:lineRule="auto"/>
      <w:ind w:left="360" w:hanging="360"/>
    </w:pPr>
    <w:rPr>
      <w:rFonts w:ascii="Times New Roman" w:eastAsia="Times New Roman" w:hAnsi="Times New Roman" w:cs="Times New Roman"/>
      <w:sz w:val="24"/>
      <w:szCs w:val="24"/>
      <w:lang w:val="en-GB" w:eastAsia="es-ES_tradnl"/>
    </w:rPr>
  </w:style>
  <w:style w:type="paragraph" w:styleId="Textodebloque">
    <w:name w:val="Block Text"/>
    <w:basedOn w:val="Normal"/>
    <w:rsid w:val="00B01191"/>
    <w:pPr>
      <w:spacing w:after="0" w:line="240" w:lineRule="auto"/>
      <w:ind w:left="-567" w:right="-660"/>
      <w:jc w:val="both"/>
    </w:pPr>
    <w:rPr>
      <w:rFonts w:ascii="Times New Roman" w:eastAsia="Times New Roman" w:hAnsi="Times New Roman" w:cs="Times New Roman"/>
      <w:sz w:val="28"/>
      <w:szCs w:val="20"/>
      <w:lang w:val="es-MX" w:eastAsia="es-ES"/>
    </w:rPr>
  </w:style>
  <w:style w:type="table" w:styleId="Tablaconcuadrcula">
    <w:name w:val="Table Grid"/>
    <w:basedOn w:val="Tablanormal"/>
    <w:rsid w:val="00B011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56DC5"/>
    <w:pPr>
      <w:ind w:left="720"/>
      <w:contextualSpacing/>
    </w:pPr>
  </w:style>
</w:styles>
</file>

<file path=word/webSettings.xml><?xml version="1.0" encoding="utf-8"?>
<w:webSettings xmlns:r="http://schemas.openxmlformats.org/officeDocument/2006/relationships" xmlns:w="http://schemas.openxmlformats.org/wordprocessingml/2006/main">
  <w:divs>
    <w:div w:id="1283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12</Pages>
  <Words>4696</Words>
  <Characters>26771</Characters>
  <Application>Microsoft Office Word</Application>
  <DocSecurity>0</DocSecurity>
  <Lines>223</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 martinez</dc:creator>
  <cp:keywords/>
  <dc:description/>
  <cp:lastModifiedBy>caterin martinez</cp:lastModifiedBy>
  <cp:revision>25</cp:revision>
  <dcterms:created xsi:type="dcterms:W3CDTF">2021-02-24T02:01:00Z</dcterms:created>
  <dcterms:modified xsi:type="dcterms:W3CDTF">2021-06-10T21:45:00Z</dcterms:modified>
</cp:coreProperties>
</file>