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8E" w:rsidRPr="00401A11" w:rsidRDefault="00F95A8E" w:rsidP="00F95A8E">
      <w:pPr>
        <w:keepNext/>
        <w:keepLines/>
        <w:tabs>
          <w:tab w:val="left" w:pos="-630"/>
          <w:tab w:val="left" w:pos="270"/>
          <w:tab w:val="left" w:pos="360"/>
          <w:tab w:val="left" w:pos="990"/>
          <w:tab w:val="left" w:pos="11482"/>
          <w:tab w:val="left" w:pos="14940"/>
        </w:tabs>
        <w:spacing w:after="0" w:line="240" w:lineRule="auto"/>
        <w:ind w:left="-720" w:right="188"/>
        <w:jc w:val="both"/>
        <w:outlineLvl w:val="1"/>
        <w:rPr>
          <w:rFonts w:cstheme="minorHAnsi"/>
          <w:b/>
          <w:color w:val="2E74B5"/>
          <w:sz w:val="28"/>
          <w:szCs w:val="24"/>
        </w:rPr>
      </w:pPr>
      <w:r w:rsidRPr="00401A11">
        <w:rPr>
          <w:rFonts w:cstheme="minorHAnsi"/>
          <w:b/>
          <w:color w:val="2E74B5"/>
          <w:sz w:val="28"/>
          <w:szCs w:val="24"/>
        </w:rPr>
        <w:t>Derecho Internacional Privado</w:t>
      </w:r>
    </w:p>
    <w:p w:rsidR="00F95A8E" w:rsidRPr="00401A11" w:rsidRDefault="00F95A8E" w:rsidP="00F95A8E">
      <w:pPr>
        <w:keepNext/>
        <w:keepLines/>
        <w:tabs>
          <w:tab w:val="left" w:pos="-630"/>
          <w:tab w:val="left" w:pos="-360"/>
          <w:tab w:val="left" w:pos="270"/>
          <w:tab w:val="left" w:pos="360"/>
          <w:tab w:val="left" w:pos="14940"/>
        </w:tabs>
        <w:spacing w:after="0" w:line="240" w:lineRule="auto"/>
        <w:ind w:left="-720" w:right="188"/>
        <w:jc w:val="both"/>
        <w:outlineLvl w:val="1"/>
        <w:rPr>
          <w:rFonts w:cstheme="minorHAnsi"/>
          <w:color w:val="2E74B5"/>
          <w:sz w:val="28"/>
          <w:szCs w:val="24"/>
        </w:rPr>
      </w:pPr>
      <w:r w:rsidRPr="00401A11">
        <w:rPr>
          <w:rFonts w:cstheme="minorHAnsi"/>
          <w:color w:val="2E74B5"/>
          <w:sz w:val="28"/>
          <w:szCs w:val="24"/>
        </w:rPr>
        <w:t>Tema 12: Arbitraje Comercial Internacional</w:t>
      </w:r>
    </w:p>
    <w:p w:rsidR="00F95A8E" w:rsidRPr="00401A11" w:rsidRDefault="00F95A8E" w:rsidP="00F95A8E">
      <w:pPr>
        <w:spacing w:after="0"/>
        <w:ind w:left="-810" w:right="-900"/>
        <w:rPr>
          <w:rFonts w:cstheme="minorHAnsi"/>
          <w:b/>
          <w:sz w:val="24"/>
          <w:szCs w:val="24"/>
        </w:rPr>
      </w:pPr>
    </w:p>
    <w:p w:rsidR="00570EFC" w:rsidRPr="00401A11" w:rsidRDefault="00C30F3D" w:rsidP="00C30F3D">
      <w:pPr>
        <w:pStyle w:val="Prrafodelista"/>
        <w:numPr>
          <w:ilvl w:val="0"/>
          <w:numId w:val="4"/>
        </w:numPr>
        <w:tabs>
          <w:tab w:val="left" w:pos="-450"/>
          <w:tab w:val="left" w:pos="0"/>
          <w:tab w:val="left" w:pos="720"/>
          <w:tab w:val="left" w:pos="1440"/>
        </w:tabs>
        <w:spacing w:after="0"/>
        <w:ind w:left="-810" w:right="-900" w:firstLine="0"/>
        <w:jc w:val="both"/>
        <w:rPr>
          <w:rFonts w:cstheme="minorHAnsi"/>
          <w:b/>
          <w:sz w:val="24"/>
          <w:szCs w:val="24"/>
          <w:u w:val="single"/>
        </w:rPr>
      </w:pPr>
      <w:r w:rsidRPr="00401A11">
        <w:rPr>
          <w:rFonts w:cstheme="minorHAnsi"/>
          <w:b/>
          <w:sz w:val="24"/>
          <w:szCs w:val="24"/>
          <w:u w:val="single"/>
        </w:rPr>
        <w:t>Ventajas del arbitraje sobre la litis judicial:</w:t>
      </w:r>
    </w:p>
    <w:p w:rsidR="00570EFC" w:rsidRPr="00401A11" w:rsidRDefault="00570EFC" w:rsidP="00C30F3D">
      <w:pPr>
        <w:tabs>
          <w:tab w:val="left" w:pos="-450"/>
          <w:tab w:val="left" w:pos="0"/>
          <w:tab w:val="left" w:pos="720"/>
          <w:tab w:val="left" w:pos="1440"/>
        </w:tabs>
        <w:spacing w:after="0"/>
        <w:ind w:left="-810" w:right="-900"/>
        <w:jc w:val="both"/>
        <w:rPr>
          <w:rFonts w:cstheme="minorHAnsi"/>
          <w:sz w:val="24"/>
          <w:szCs w:val="24"/>
        </w:rPr>
      </w:pPr>
    </w:p>
    <w:p w:rsidR="00C30F3D" w:rsidRPr="00401A11" w:rsidRDefault="00570EFC" w:rsidP="00F95A8E">
      <w:pPr>
        <w:pStyle w:val="Prrafodelista"/>
        <w:numPr>
          <w:ilvl w:val="0"/>
          <w:numId w:val="5"/>
        </w:numPr>
        <w:tabs>
          <w:tab w:val="left" w:pos="-450"/>
          <w:tab w:val="left" w:pos="0"/>
          <w:tab w:val="left" w:pos="144"/>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El arbitraje constituye el </w:t>
      </w:r>
      <w:r w:rsidRPr="00401A11">
        <w:rPr>
          <w:rFonts w:cstheme="minorHAnsi"/>
          <w:b/>
          <w:sz w:val="24"/>
          <w:szCs w:val="24"/>
        </w:rPr>
        <w:t>medio más idóneo y más utilizado</w:t>
      </w:r>
      <w:r w:rsidRPr="00401A11">
        <w:rPr>
          <w:rFonts w:cstheme="minorHAnsi"/>
          <w:sz w:val="24"/>
          <w:szCs w:val="24"/>
        </w:rPr>
        <w:t xml:space="preserve"> internacionalmente para la solución de los litigios resultantes de las </w:t>
      </w:r>
      <w:r w:rsidRPr="00401A11">
        <w:rPr>
          <w:rFonts w:cstheme="minorHAnsi"/>
          <w:b/>
          <w:sz w:val="24"/>
          <w:szCs w:val="24"/>
        </w:rPr>
        <w:t>relaciones comerciales internacionales</w:t>
      </w:r>
      <w:r w:rsidRPr="00401A11">
        <w:rPr>
          <w:rFonts w:cstheme="minorHAnsi"/>
          <w:sz w:val="24"/>
          <w:szCs w:val="24"/>
        </w:rPr>
        <w:t>.</w:t>
      </w:r>
      <w:r w:rsidR="00C30F3D" w:rsidRPr="00401A11">
        <w:rPr>
          <w:rFonts w:cstheme="minorHAnsi"/>
          <w:sz w:val="24"/>
          <w:szCs w:val="24"/>
        </w:rPr>
        <w:t xml:space="preserve"> (Aunque existen otros como la </w:t>
      </w:r>
      <w:r w:rsidRPr="00401A11">
        <w:rPr>
          <w:rFonts w:cstheme="minorHAnsi"/>
          <w:sz w:val="24"/>
          <w:szCs w:val="24"/>
        </w:rPr>
        <w:t>mediación, la conciliación y la litis judicial</w:t>
      </w:r>
      <w:r w:rsidR="00C30F3D" w:rsidRPr="00401A11">
        <w:rPr>
          <w:rFonts w:cstheme="minorHAnsi"/>
          <w:sz w:val="24"/>
          <w:szCs w:val="24"/>
        </w:rPr>
        <w:t>)</w:t>
      </w:r>
      <w:r w:rsidRPr="00401A11">
        <w:rPr>
          <w:rFonts w:cstheme="minorHAnsi"/>
          <w:sz w:val="24"/>
          <w:szCs w:val="24"/>
        </w:rPr>
        <w:t xml:space="preserve">.  </w:t>
      </w:r>
    </w:p>
    <w:p w:rsidR="00C30F3D" w:rsidRPr="00401A11" w:rsidRDefault="00C30F3D" w:rsidP="00C30F3D">
      <w:pPr>
        <w:pStyle w:val="Prrafodelista"/>
        <w:tabs>
          <w:tab w:val="left" w:pos="-450"/>
          <w:tab w:val="left" w:pos="0"/>
          <w:tab w:val="left" w:pos="144"/>
          <w:tab w:val="left" w:pos="720"/>
          <w:tab w:val="left" w:pos="1440"/>
        </w:tabs>
        <w:spacing w:after="0"/>
        <w:ind w:left="-810" w:right="-900"/>
        <w:jc w:val="both"/>
        <w:rPr>
          <w:rFonts w:cstheme="minorHAnsi"/>
          <w:sz w:val="24"/>
          <w:szCs w:val="24"/>
        </w:rPr>
      </w:pPr>
    </w:p>
    <w:p w:rsidR="00570EFC" w:rsidRPr="00401A11" w:rsidRDefault="00C30F3D" w:rsidP="00F95A8E">
      <w:pPr>
        <w:pStyle w:val="Prrafodelista"/>
        <w:numPr>
          <w:ilvl w:val="0"/>
          <w:numId w:val="5"/>
        </w:numPr>
        <w:tabs>
          <w:tab w:val="left" w:pos="-450"/>
          <w:tab w:val="left" w:pos="0"/>
          <w:tab w:val="left" w:pos="144"/>
          <w:tab w:val="left" w:pos="720"/>
          <w:tab w:val="left" w:pos="1440"/>
        </w:tabs>
        <w:spacing w:after="0"/>
        <w:ind w:left="-810" w:right="-900" w:firstLine="0"/>
        <w:jc w:val="both"/>
        <w:rPr>
          <w:rFonts w:cstheme="minorHAnsi"/>
          <w:b/>
          <w:sz w:val="24"/>
          <w:szCs w:val="24"/>
        </w:rPr>
      </w:pPr>
      <w:r w:rsidRPr="00401A11">
        <w:rPr>
          <w:rFonts w:cstheme="minorHAnsi"/>
          <w:b/>
          <w:sz w:val="24"/>
          <w:szCs w:val="24"/>
        </w:rPr>
        <w:t xml:space="preserve">Ventajas </w:t>
      </w:r>
      <w:r w:rsidR="00570EFC" w:rsidRPr="00401A11">
        <w:rPr>
          <w:rFonts w:cstheme="minorHAnsi"/>
          <w:b/>
          <w:sz w:val="24"/>
          <w:szCs w:val="24"/>
        </w:rPr>
        <w:t>del arbitraje co</w:t>
      </w:r>
      <w:r w:rsidRPr="00401A11">
        <w:rPr>
          <w:rFonts w:cstheme="minorHAnsi"/>
          <w:b/>
          <w:sz w:val="24"/>
          <w:szCs w:val="24"/>
        </w:rPr>
        <w:t>n relación al proceso judicial</w:t>
      </w:r>
      <w:r w:rsidR="00570EFC" w:rsidRPr="00401A11">
        <w:rPr>
          <w:rFonts w:cstheme="minorHAnsi"/>
          <w:b/>
          <w:sz w:val="24"/>
          <w:szCs w:val="24"/>
        </w:rPr>
        <w:t>:</w:t>
      </w:r>
    </w:p>
    <w:p w:rsidR="00570EFC" w:rsidRPr="00401A11" w:rsidRDefault="00570EFC" w:rsidP="00F95A8E">
      <w:pPr>
        <w:tabs>
          <w:tab w:val="left" w:pos="0"/>
          <w:tab w:val="left" w:pos="144"/>
          <w:tab w:val="left" w:pos="720"/>
          <w:tab w:val="left" w:pos="1440"/>
        </w:tabs>
        <w:spacing w:after="0"/>
        <w:ind w:left="-810" w:right="-900"/>
        <w:jc w:val="both"/>
        <w:rPr>
          <w:rFonts w:cstheme="minorHAnsi"/>
          <w:sz w:val="24"/>
          <w:szCs w:val="24"/>
        </w:rPr>
      </w:pPr>
    </w:p>
    <w:p w:rsidR="00570EFC" w:rsidRPr="00401A11" w:rsidRDefault="00C30F3D" w:rsidP="00C30F3D">
      <w:pPr>
        <w:numPr>
          <w:ilvl w:val="0"/>
          <w:numId w:val="3"/>
        </w:numPr>
        <w:tabs>
          <w:tab w:val="left" w:pos="-540"/>
          <w:tab w:val="left" w:pos="0"/>
          <w:tab w:val="left" w:pos="1440"/>
          <w:tab w:val="left" w:pos="0"/>
          <w:tab w:val="left" w:pos="144"/>
          <w:tab w:val="left" w:pos="720"/>
          <w:tab w:val="left" w:pos="144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C</w:t>
      </w:r>
      <w:r w:rsidR="00570EFC" w:rsidRPr="00401A11">
        <w:rPr>
          <w:rFonts w:cstheme="minorHAnsi"/>
          <w:sz w:val="24"/>
          <w:szCs w:val="24"/>
          <w:u w:val="single"/>
        </w:rPr>
        <w:t>eleridad</w:t>
      </w:r>
      <w:r w:rsidRPr="00401A11">
        <w:rPr>
          <w:rFonts w:cstheme="minorHAnsi"/>
          <w:sz w:val="24"/>
          <w:szCs w:val="24"/>
        </w:rPr>
        <w:t xml:space="preserve">: </w:t>
      </w:r>
      <w:r w:rsidR="00570EFC" w:rsidRPr="00401A11">
        <w:rPr>
          <w:rFonts w:cstheme="minorHAnsi"/>
          <w:sz w:val="24"/>
          <w:szCs w:val="24"/>
        </w:rPr>
        <w:t xml:space="preserve">El arbitraje es un </w:t>
      </w:r>
      <w:r w:rsidR="00570EFC" w:rsidRPr="00401A11">
        <w:rPr>
          <w:rFonts w:cstheme="minorHAnsi"/>
          <w:b/>
          <w:sz w:val="24"/>
          <w:szCs w:val="24"/>
        </w:rPr>
        <w:t>procedimiento más simple</w:t>
      </w:r>
      <w:r w:rsidR="00570EFC" w:rsidRPr="00401A11">
        <w:rPr>
          <w:rFonts w:cstheme="minorHAnsi"/>
          <w:sz w:val="24"/>
          <w:szCs w:val="24"/>
        </w:rPr>
        <w:t xml:space="preserve"> generalmente </w:t>
      </w:r>
      <w:r w:rsidR="00570EFC" w:rsidRPr="00401A11">
        <w:rPr>
          <w:rFonts w:cstheme="minorHAnsi"/>
          <w:b/>
          <w:sz w:val="24"/>
          <w:szCs w:val="24"/>
        </w:rPr>
        <w:t>sin tantas excepciones, trámites y dilaciones</w:t>
      </w:r>
      <w:r w:rsidR="00570EFC" w:rsidRPr="00401A11">
        <w:rPr>
          <w:rFonts w:cstheme="minorHAnsi"/>
          <w:sz w:val="24"/>
          <w:szCs w:val="24"/>
        </w:rPr>
        <w:t xml:space="preserve"> que suelen presentar los procesos judiciales en la mayoría de los países.</w:t>
      </w:r>
    </w:p>
    <w:p w:rsidR="00570EFC" w:rsidRPr="00401A11" w:rsidRDefault="00C30F3D" w:rsidP="00C30F3D">
      <w:pPr>
        <w:numPr>
          <w:ilvl w:val="0"/>
          <w:numId w:val="3"/>
        </w:numPr>
        <w:tabs>
          <w:tab w:val="left" w:pos="-540"/>
          <w:tab w:val="left" w:pos="0"/>
          <w:tab w:val="left" w:pos="720"/>
          <w:tab w:val="left" w:pos="144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E</w:t>
      </w:r>
      <w:r w:rsidR="00570EFC" w:rsidRPr="00401A11">
        <w:rPr>
          <w:rFonts w:cstheme="minorHAnsi"/>
          <w:sz w:val="24"/>
          <w:szCs w:val="24"/>
          <w:u w:val="single"/>
        </w:rPr>
        <w:t>specialidad</w:t>
      </w:r>
      <w:r w:rsidRPr="00401A11">
        <w:rPr>
          <w:rFonts w:cstheme="minorHAnsi"/>
          <w:sz w:val="24"/>
          <w:szCs w:val="24"/>
        </w:rPr>
        <w:t xml:space="preserve">: </w:t>
      </w:r>
      <w:r w:rsidR="00570EFC" w:rsidRPr="00401A11">
        <w:rPr>
          <w:rFonts w:cstheme="minorHAnsi"/>
          <w:sz w:val="24"/>
          <w:szCs w:val="24"/>
        </w:rPr>
        <w:t xml:space="preserve">Por regla general, el juez será un conocedor del Derecho, mientras que </w:t>
      </w:r>
      <w:r w:rsidR="00570EFC" w:rsidRPr="00401A11">
        <w:rPr>
          <w:rFonts w:cstheme="minorHAnsi"/>
          <w:b/>
          <w:sz w:val="24"/>
          <w:szCs w:val="24"/>
        </w:rPr>
        <w:t>el árbitro suele ser un especialista en la materia objeto del litigio</w:t>
      </w:r>
      <w:r w:rsidR="00570EFC" w:rsidRPr="00401A11">
        <w:rPr>
          <w:rFonts w:cstheme="minorHAnsi"/>
          <w:sz w:val="24"/>
          <w:szCs w:val="24"/>
        </w:rPr>
        <w:t xml:space="preserve">, ya que, precisamente, </w:t>
      </w:r>
      <w:r w:rsidR="00570EFC" w:rsidRPr="00401A11">
        <w:rPr>
          <w:rFonts w:cstheme="minorHAnsi"/>
          <w:b/>
          <w:sz w:val="24"/>
          <w:szCs w:val="24"/>
        </w:rPr>
        <w:t>son escogidos específicamente</w:t>
      </w:r>
      <w:r w:rsidR="00570EFC" w:rsidRPr="00401A11">
        <w:rPr>
          <w:rFonts w:cstheme="minorHAnsi"/>
          <w:sz w:val="24"/>
          <w:szCs w:val="24"/>
        </w:rPr>
        <w:t xml:space="preserve"> por las partes para su proceso.</w:t>
      </w:r>
    </w:p>
    <w:p w:rsidR="00570EFC" w:rsidRPr="00401A11" w:rsidRDefault="00C30F3D" w:rsidP="00C30F3D">
      <w:pPr>
        <w:numPr>
          <w:ilvl w:val="0"/>
          <w:numId w:val="3"/>
        </w:numPr>
        <w:tabs>
          <w:tab w:val="left" w:pos="-540"/>
          <w:tab w:val="left" w:pos="0"/>
          <w:tab w:val="left" w:pos="72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S</w:t>
      </w:r>
      <w:r w:rsidR="00570EFC" w:rsidRPr="00401A11">
        <w:rPr>
          <w:rFonts w:cstheme="minorHAnsi"/>
          <w:sz w:val="24"/>
          <w:szCs w:val="24"/>
          <w:u w:val="single"/>
        </w:rPr>
        <w:t>eguridad</w:t>
      </w:r>
      <w:r w:rsidRPr="00401A11">
        <w:rPr>
          <w:rFonts w:cstheme="minorHAnsi"/>
          <w:sz w:val="24"/>
          <w:szCs w:val="24"/>
        </w:rPr>
        <w:t>:</w:t>
      </w:r>
      <w:r w:rsidR="00570EFC" w:rsidRPr="00401A11">
        <w:rPr>
          <w:rFonts w:cstheme="minorHAnsi"/>
          <w:sz w:val="24"/>
          <w:szCs w:val="24"/>
        </w:rPr>
        <w:t xml:space="preserve"> </w:t>
      </w:r>
      <w:r w:rsidRPr="00401A11">
        <w:rPr>
          <w:rFonts w:cstheme="minorHAnsi"/>
          <w:sz w:val="24"/>
          <w:szCs w:val="24"/>
        </w:rPr>
        <w:t xml:space="preserve">Las </w:t>
      </w:r>
      <w:r w:rsidRPr="00401A11">
        <w:rPr>
          <w:rFonts w:cstheme="minorHAnsi"/>
          <w:b/>
          <w:sz w:val="24"/>
          <w:szCs w:val="24"/>
        </w:rPr>
        <w:t xml:space="preserve">partes </w:t>
      </w:r>
      <w:r w:rsidR="00570EFC" w:rsidRPr="00401A11">
        <w:rPr>
          <w:rFonts w:cstheme="minorHAnsi"/>
          <w:b/>
          <w:sz w:val="24"/>
          <w:szCs w:val="24"/>
        </w:rPr>
        <w:t>escogen libremente la sede del pleito</w:t>
      </w:r>
      <w:r w:rsidR="00570EFC" w:rsidRPr="00401A11">
        <w:rPr>
          <w:rFonts w:cstheme="minorHAnsi"/>
          <w:sz w:val="24"/>
          <w:szCs w:val="24"/>
        </w:rPr>
        <w:t xml:space="preserve"> y </w:t>
      </w:r>
      <w:r w:rsidR="00570EFC" w:rsidRPr="00401A11">
        <w:rPr>
          <w:rFonts w:cstheme="minorHAnsi"/>
          <w:b/>
          <w:sz w:val="24"/>
          <w:szCs w:val="24"/>
        </w:rPr>
        <w:t>los jueces que lo resolverán</w:t>
      </w:r>
      <w:r w:rsidRPr="00401A11">
        <w:rPr>
          <w:rFonts w:cstheme="minorHAnsi"/>
          <w:sz w:val="24"/>
          <w:szCs w:val="24"/>
        </w:rPr>
        <w:t xml:space="preserve"> (pueden </w:t>
      </w:r>
      <w:r w:rsidR="00570EFC" w:rsidRPr="00401A11">
        <w:rPr>
          <w:rFonts w:cstheme="minorHAnsi"/>
          <w:sz w:val="24"/>
          <w:szCs w:val="24"/>
        </w:rPr>
        <w:t>acudir a una corte nacional, del propio país donde radica el negocio objeto del litigio, o resolver ante una corte extranjera, en un tercer país que no guarde relación con el del negocio, ni con los de las partes, lo que generalmente, cuando el monto del asunto en litis resulta considerable, ofrece cierta seguridad</w:t>
      </w:r>
      <w:r w:rsidRPr="00401A11">
        <w:rPr>
          <w:rFonts w:cstheme="minorHAnsi"/>
          <w:sz w:val="24"/>
          <w:szCs w:val="24"/>
        </w:rPr>
        <w:t>)</w:t>
      </w:r>
      <w:r w:rsidR="00570EFC" w:rsidRPr="00401A11">
        <w:rPr>
          <w:rFonts w:cstheme="minorHAnsi"/>
          <w:sz w:val="24"/>
          <w:szCs w:val="24"/>
        </w:rPr>
        <w:t>.</w:t>
      </w:r>
    </w:p>
    <w:p w:rsidR="00570EFC" w:rsidRPr="00401A11" w:rsidRDefault="00C30F3D" w:rsidP="00C30F3D">
      <w:pPr>
        <w:numPr>
          <w:ilvl w:val="0"/>
          <w:numId w:val="3"/>
        </w:numPr>
        <w:tabs>
          <w:tab w:val="left" w:pos="-540"/>
          <w:tab w:val="left" w:pos="0"/>
          <w:tab w:val="left" w:pos="72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F</w:t>
      </w:r>
      <w:r w:rsidR="00570EFC" w:rsidRPr="00401A11">
        <w:rPr>
          <w:rFonts w:cstheme="minorHAnsi"/>
          <w:sz w:val="24"/>
          <w:szCs w:val="24"/>
          <w:u w:val="single"/>
        </w:rPr>
        <w:t>lexibilidad del proceso</w:t>
      </w:r>
      <w:r w:rsidRPr="00401A11">
        <w:rPr>
          <w:rFonts w:cstheme="minorHAnsi"/>
          <w:sz w:val="24"/>
          <w:szCs w:val="24"/>
        </w:rPr>
        <w:t xml:space="preserve">: </w:t>
      </w:r>
      <w:r w:rsidRPr="00401A11">
        <w:rPr>
          <w:rFonts w:cstheme="minorHAnsi"/>
          <w:b/>
          <w:sz w:val="24"/>
          <w:szCs w:val="24"/>
        </w:rPr>
        <w:t>Fechas y horas de audiencia</w:t>
      </w:r>
      <w:r w:rsidRPr="00401A11">
        <w:rPr>
          <w:rFonts w:cstheme="minorHAnsi"/>
          <w:sz w:val="24"/>
          <w:szCs w:val="24"/>
        </w:rPr>
        <w:t xml:space="preserve">, </w:t>
      </w:r>
      <w:r w:rsidR="00570EFC" w:rsidRPr="00401A11">
        <w:rPr>
          <w:rFonts w:cstheme="minorHAnsi"/>
          <w:sz w:val="24"/>
          <w:szCs w:val="24"/>
        </w:rPr>
        <w:t xml:space="preserve">el </w:t>
      </w:r>
      <w:r w:rsidR="00570EFC" w:rsidRPr="00401A11">
        <w:rPr>
          <w:rFonts w:cstheme="minorHAnsi"/>
          <w:b/>
          <w:sz w:val="24"/>
          <w:szCs w:val="24"/>
        </w:rPr>
        <w:t>idioma</w:t>
      </w:r>
      <w:r w:rsidR="00570EFC" w:rsidRPr="00401A11">
        <w:rPr>
          <w:rFonts w:cstheme="minorHAnsi"/>
          <w:sz w:val="24"/>
          <w:szCs w:val="24"/>
        </w:rPr>
        <w:t xml:space="preserve">, </w:t>
      </w:r>
      <w:r w:rsidR="00570EFC" w:rsidRPr="00401A11">
        <w:rPr>
          <w:rFonts w:cstheme="minorHAnsi"/>
          <w:b/>
          <w:sz w:val="24"/>
          <w:szCs w:val="24"/>
        </w:rPr>
        <w:t>las leyes que han de resultar aplicables</w:t>
      </w:r>
      <w:r w:rsidR="00570EFC" w:rsidRPr="00401A11">
        <w:rPr>
          <w:rFonts w:cstheme="minorHAnsi"/>
          <w:sz w:val="24"/>
          <w:szCs w:val="24"/>
        </w:rPr>
        <w:t xml:space="preserve">, </w:t>
      </w:r>
      <w:r w:rsidR="00570EFC" w:rsidRPr="00401A11">
        <w:rPr>
          <w:rFonts w:cstheme="minorHAnsi"/>
          <w:b/>
          <w:sz w:val="24"/>
          <w:szCs w:val="24"/>
        </w:rPr>
        <w:t>la presentación y práctica de las pruebas</w:t>
      </w:r>
      <w:r w:rsidR="00570EFC" w:rsidRPr="00401A11">
        <w:rPr>
          <w:rFonts w:cstheme="minorHAnsi"/>
          <w:sz w:val="24"/>
          <w:szCs w:val="24"/>
        </w:rPr>
        <w:t xml:space="preserve">, </w:t>
      </w:r>
      <w:r w:rsidR="00570EFC" w:rsidRPr="00401A11">
        <w:rPr>
          <w:rFonts w:cstheme="minorHAnsi"/>
          <w:b/>
          <w:sz w:val="24"/>
          <w:szCs w:val="24"/>
        </w:rPr>
        <w:t>la fo</w:t>
      </w:r>
      <w:r w:rsidRPr="00401A11">
        <w:rPr>
          <w:rFonts w:cstheme="minorHAnsi"/>
          <w:b/>
          <w:sz w:val="24"/>
          <w:szCs w:val="24"/>
        </w:rPr>
        <w:t>rmalidad</w:t>
      </w:r>
      <w:r w:rsidRPr="00401A11">
        <w:rPr>
          <w:rFonts w:cstheme="minorHAnsi"/>
          <w:sz w:val="24"/>
          <w:szCs w:val="24"/>
        </w:rPr>
        <w:t xml:space="preserve"> de los actos procesales, etc</w:t>
      </w:r>
      <w:r w:rsidR="00570EFC" w:rsidRPr="00401A11">
        <w:rPr>
          <w:rFonts w:cstheme="minorHAnsi"/>
          <w:sz w:val="24"/>
          <w:szCs w:val="24"/>
        </w:rPr>
        <w:t>.</w:t>
      </w:r>
    </w:p>
    <w:p w:rsidR="00570EFC" w:rsidRPr="00401A11" w:rsidRDefault="00570EFC" w:rsidP="00C30F3D">
      <w:pPr>
        <w:numPr>
          <w:ilvl w:val="0"/>
          <w:numId w:val="3"/>
        </w:numPr>
        <w:tabs>
          <w:tab w:val="left" w:pos="-540"/>
          <w:tab w:val="left" w:pos="0"/>
          <w:tab w:val="left" w:pos="72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Ejecutabilidad</w:t>
      </w:r>
      <w:r w:rsidR="00C30F3D" w:rsidRPr="00401A11">
        <w:rPr>
          <w:rFonts w:cstheme="minorHAnsi"/>
          <w:sz w:val="24"/>
          <w:szCs w:val="24"/>
        </w:rPr>
        <w:t xml:space="preserve">: </w:t>
      </w:r>
      <w:r w:rsidRPr="00401A11">
        <w:rPr>
          <w:rFonts w:cstheme="minorHAnsi"/>
          <w:sz w:val="24"/>
          <w:szCs w:val="24"/>
        </w:rPr>
        <w:t xml:space="preserve">El </w:t>
      </w:r>
      <w:r w:rsidRPr="00401A11">
        <w:rPr>
          <w:rFonts w:cstheme="minorHAnsi"/>
          <w:b/>
          <w:sz w:val="24"/>
          <w:szCs w:val="24"/>
        </w:rPr>
        <w:t>laudo o decisión arbitral</w:t>
      </w:r>
      <w:r w:rsidRPr="00401A11">
        <w:rPr>
          <w:rFonts w:cstheme="minorHAnsi"/>
          <w:sz w:val="24"/>
          <w:szCs w:val="24"/>
        </w:rPr>
        <w:t xml:space="preserve"> </w:t>
      </w:r>
      <w:r w:rsidRPr="00401A11">
        <w:rPr>
          <w:rFonts w:cstheme="minorHAnsi"/>
          <w:b/>
          <w:sz w:val="24"/>
          <w:szCs w:val="24"/>
        </w:rPr>
        <w:t>se puede ejecutar rápidamente</w:t>
      </w:r>
      <w:r w:rsidRPr="00401A11">
        <w:rPr>
          <w:rFonts w:cstheme="minorHAnsi"/>
          <w:sz w:val="24"/>
          <w:szCs w:val="24"/>
        </w:rPr>
        <w:t>, sin que las partes tengan necesidad de esperar por el resultado de recursos o apelaciones presentadas ante instancias superiores.</w:t>
      </w:r>
    </w:p>
    <w:p w:rsidR="00570EFC" w:rsidRPr="00401A11" w:rsidRDefault="00570EFC" w:rsidP="00C30F3D">
      <w:pPr>
        <w:numPr>
          <w:ilvl w:val="0"/>
          <w:numId w:val="3"/>
        </w:numPr>
        <w:tabs>
          <w:tab w:val="left" w:pos="-540"/>
          <w:tab w:val="left" w:pos="0"/>
          <w:tab w:val="left" w:pos="720"/>
          <w:tab w:val="left" w:pos="0"/>
          <w:tab w:val="left" w:pos="144"/>
          <w:tab w:val="left" w:pos="720"/>
        </w:tabs>
        <w:spacing w:after="0" w:line="240" w:lineRule="auto"/>
        <w:ind w:left="-810" w:right="-900" w:firstLine="0"/>
        <w:jc w:val="both"/>
        <w:rPr>
          <w:rFonts w:cstheme="minorHAnsi"/>
          <w:sz w:val="24"/>
          <w:szCs w:val="24"/>
        </w:rPr>
      </w:pPr>
      <w:r w:rsidRPr="00401A11">
        <w:rPr>
          <w:rFonts w:cstheme="minorHAnsi"/>
          <w:sz w:val="24"/>
          <w:szCs w:val="24"/>
          <w:u w:val="single"/>
        </w:rPr>
        <w:t>Menos publicidad</w:t>
      </w:r>
      <w:r w:rsidR="00C30F3D" w:rsidRPr="00401A11">
        <w:rPr>
          <w:rFonts w:cstheme="minorHAnsi"/>
          <w:sz w:val="24"/>
          <w:szCs w:val="24"/>
        </w:rPr>
        <w:t xml:space="preserve">: </w:t>
      </w:r>
      <w:r w:rsidRPr="00401A11">
        <w:rPr>
          <w:rFonts w:cstheme="minorHAnsi"/>
          <w:sz w:val="24"/>
          <w:szCs w:val="24"/>
        </w:rPr>
        <w:t xml:space="preserve">Generalmente los procesos arbitrales pueden mantenerse bajo </w:t>
      </w:r>
      <w:r w:rsidRPr="00401A11">
        <w:rPr>
          <w:rFonts w:cstheme="minorHAnsi"/>
          <w:b/>
          <w:sz w:val="24"/>
          <w:szCs w:val="24"/>
        </w:rPr>
        <w:t>cierta discreción</w:t>
      </w:r>
      <w:r w:rsidRPr="00401A11">
        <w:rPr>
          <w:rFonts w:cstheme="minorHAnsi"/>
          <w:sz w:val="24"/>
          <w:szCs w:val="24"/>
        </w:rPr>
        <w:t>, sobre todo cuando se acude al arbitraje ad-hoc y aun en aquéllos que se realizan bajo los auspicios de una corte internacional, salvo que las partes acuerden lo contrario.</w:t>
      </w:r>
    </w:p>
    <w:p w:rsidR="00570EFC" w:rsidRPr="00401A11" w:rsidRDefault="00570EFC" w:rsidP="00C30F3D">
      <w:pPr>
        <w:tabs>
          <w:tab w:val="left" w:pos="-540"/>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jc w:val="both"/>
        <w:rPr>
          <w:rFonts w:cstheme="minorHAnsi"/>
          <w:sz w:val="24"/>
          <w:szCs w:val="24"/>
        </w:rPr>
      </w:pPr>
    </w:p>
    <w:p w:rsidR="00C30F3D" w:rsidRPr="00401A11" w:rsidRDefault="00570EFC" w:rsidP="00C30F3D">
      <w:pPr>
        <w:pStyle w:val="Prrafodelista"/>
        <w:numPr>
          <w:ilvl w:val="0"/>
          <w:numId w:val="5"/>
        </w:numPr>
        <w:tabs>
          <w:tab w:val="left" w:pos="-540"/>
          <w:tab w:val="left" w:pos="0"/>
          <w:tab w:val="left" w:pos="0"/>
          <w:tab w:val="left" w:pos="0"/>
          <w:tab w:val="left" w:pos="144"/>
          <w:tab w:val="left" w:pos="720"/>
          <w:tab w:val="left" w:pos="0"/>
          <w:tab w:val="left" w:pos="0"/>
          <w:tab w:val="left" w:pos="1440"/>
        </w:tabs>
        <w:spacing w:after="0"/>
        <w:ind w:left="-810" w:right="-900" w:firstLine="0"/>
        <w:jc w:val="both"/>
        <w:rPr>
          <w:rFonts w:cstheme="minorHAnsi"/>
          <w:sz w:val="24"/>
          <w:szCs w:val="24"/>
        </w:rPr>
      </w:pPr>
      <w:r w:rsidRPr="00401A11">
        <w:rPr>
          <w:rFonts w:cstheme="minorHAnsi"/>
          <w:sz w:val="24"/>
          <w:szCs w:val="24"/>
        </w:rPr>
        <w:t xml:space="preserve">A las anteriores ventajas, suele añadirse por algunos autores </w:t>
      </w:r>
      <w:r w:rsidRPr="00401A11">
        <w:rPr>
          <w:rFonts w:cstheme="minorHAnsi"/>
          <w:sz w:val="24"/>
          <w:szCs w:val="24"/>
          <w:u w:val="single"/>
        </w:rPr>
        <w:t>el menor costo</w:t>
      </w:r>
      <w:r w:rsidRPr="00401A11">
        <w:rPr>
          <w:rFonts w:cstheme="minorHAnsi"/>
          <w:sz w:val="24"/>
          <w:szCs w:val="24"/>
        </w:rPr>
        <w:t>, que suele ocasionar el arbitraje al considerar que los honorarios de los abogados y peritos, unidos a los trámites e instancias a que pueden acudir las partes en el proceso judicial, y la consecuente dilación del proceso, implican mayores gastos que en el procedimiento arbitral.</w:t>
      </w:r>
    </w:p>
    <w:p w:rsidR="00C30F3D" w:rsidRPr="00401A11" w:rsidRDefault="00570EFC" w:rsidP="00C30F3D">
      <w:pPr>
        <w:pStyle w:val="Prrafodelista"/>
        <w:numPr>
          <w:ilvl w:val="0"/>
          <w:numId w:val="5"/>
        </w:numPr>
        <w:tabs>
          <w:tab w:val="left" w:pos="-540"/>
          <w:tab w:val="left" w:pos="0"/>
          <w:tab w:val="left" w:pos="0"/>
          <w:tab w:val="left" w:pos="0"/>
          <w:tab w:val="left" w:pos="144"/>
          <w:tab w:val="left" w:pos="720"/>
          <w:tab w:val="left" w:pos="0"/>
          <w:tab w:val="left" w:pos="0"/>
          <w:tab w:val="left" w:pos="1440"/>
        </w:tabs>
        <w:spacing w:after="0"/>
        <w:ind w:left="-810" w:right="-900" w:firstLine="0"/>
        <w:jc w:val="both"/>
        <w:rPr>
          <w:rFonts w:cstheme="minorHAnsi"/>
          <w:sz w:val="24"/>
          <w:szCs w:val="24"/>
        </w:rPr>
      </w:pPr>
      <w:r w:rsidRPr="00401A11">
        <w:rPr>
          <w:rFonts w:cstheme="minorHAnsi"/>
          <w:sz w:val="24"/>
          <w:szCs w:val="24"/>
        </w:rPr>
        <w:t xml:space="preserve">Sin embargo, </w:t>
      </w:r>
      <w:r w:rsidRPr="00401A11">
        <w:rPr>
          <w:rFonts w:cstheme="minorHAnsi"/>
          <w:b/>
          <w:sz w:val="24"/>
          <w:szCs w:val="24"/>
        </w:rPr>
        <w:t>el arbitraje no siempre suele resultar un procedimiento más económico o barato</w:t>
      </w:r>
      <w:r w:rsidRPr="00401A11">
        <w:rPr>
          <w:rFonts w:cstheme="minorHAnsi"/>
          <w:sz w:val="24"/>
          <w:szCs w:val="24"/>
        </w:rPr>
        <w:t xml:space="preserve"> que el proceso judicial, pues </w:t>
      </w:r>
      <w:r w:rsidRPr="00401A11">
        <w:rPr>
          <w:rFonts w:cstheme="minorHAnsi"/>
          <w:b/>
          <w:sz w:val="24"/>
          <w:szCs w:val="24"/>
        </w:rPr>
        <w:t>las cortes internacionales generalmente cobran elevados derechos de arbitraje</w:t>
      </w:r>
      <w:r w:rsidRPr="00401A11">
        <w:rPr>
          <w:rFonts w:cstheme="minorHAnsi"/>
          <w:sz w:val="24"/>
          <w:szCs w:val="24"/>
        </w:rPr>
        <w:t xml:space="preserve"> </w:t>
      </w:r>
      <w:r w:rsidRPr="00401A11">
        <w:rPr>
          <w:rFonts w:cstheme="minorHAnsi"/>
          <w:b/>
          <w:sz w:val="24"/>
          <w:szCs w:val="24"/>
        </w:rPr>
        <w:t>que se computan de acuerdo con la cuantía de la demanda</w:t>
      </w:r>
      <w:r w:rsidRPr="00401A11">
        <w:rPr>
          <w:rFonts w:cstheme="minorHAnsi"/>
          <w:sz w:val="24"/>
          <w:szCs w:val="24"/>
        </w:rPr>
        <w:t xml:space="preserve">, y que consisten en los gastos generales que dimanan de la actividad arbitral, como la tasa por la administración del arbitraje, los honorarios de los árbitros, asesores y técnicos de la corte, que unidos a los gastos del procedimiento - aquéllos en que incurre la corte como consecuencia de la tramitación del proceso -, tales como peritajes, traducciones, indemnización a testigos, costo de viajes de árbitros o peritos y otros de esta naturaleza, </w:t>
      </w:r>
      <w:r w:rsidRPr="00401A11">
        <w:rPr>
          <w:rFonts w:cstheme="minorHAnsi"/>
          <w:b/>
          <w:sz w:val="24"/>
          <w:szCs w:val="24"/>
        </w:rPr>
        <w:t>hacen q</w:t>
      </w:r>
      <w:r w:rsidR="00C30F3D" w:rsidRPr="00401A11">
        <w:rPr>
          <w:rFonts w:cstheme="minorHAnsi"/>
          <w:b/>
          <w:sz w:val="24"/>
          <w:szCs w:val="24"/>
        </w:rPr>
        <w:t xml:space="preserve">ue actualmente no sea prudente </w:t>
      </w:r>
      <w:r w:rsidRPr="00401A11">
        <w:rPr>
          <w:rFonts w:cstheme="minorHAnsi"/>
          <w:b/>
          <w:sz w:val="24"/>
          <w:szCs w:val="24"/>
        </w:rPr>
        <w:t>argumentar esta supuesta ventaja</w:t>
      </w:r>
      <w:r w:rsidRPr="00401A11">
        <w:rPr>
          <w:rFonts w:cstheme="minorHAnsi"/>
          <w:sz w:val="24"/>
          <w:szCs w:val="24"/>
        </w:rPr>
        <w:t>.</w:t>
      </w:r>
    </w:p>
    <w:p w:rsidR="00C30F3D" w:rsidRPr="00401A11" w:rsidRDefault="00C30F3D" w:rsidP="00C30F3D">
      <w:pPr>
        <w:pStyle w:val="Prrafodelista"/>
        <w:tabs>
          <w:tab w:val="left" w:pos="-540"/>
          <w:tab w:val="left" w:pos="0"/>
          <w:tab w:val="left" w:pos="0"/>
          <w:tab w:val="left" w:pos="0"/>
          <w:tab w:val="left" w:pos="144"/>
          <w:tab w:val="left" w:pos="720"/>
          <w:tab w:val="left" w:pos="0"/>
          <w:tab w:val="left" w:pos="0"/>
          <w:tab w:val="left" w:pos="1440"/>
        </w:tabs>
        <w:spacing w:after="0"/>
        <w:ind w:left="-810" w:right="-900"/>
        <w:jc w:val="both"/>
        <w:rPr>
          <w:rFonts w:cstheme="minorHAnsi"/>
          <w:sz w:val="24"/>
          <w:szCs w:val="24"/>
        </w:rPr>
      </w:pPr>
    </w:p>
    <w:p w:rsidR="00C30F3D" w:rsidRPr="00401A11" w:rsidRDefault="00C30F3D" w:rsidP="00C30F3D">
      <w:pPr>
        <w:pStyle w:val="Prrafodelista"/>
        <w:numPr>
          <w:ilvl w:val="0"/>
          <w:numId w:val="5"/>
        </w:numPr>
        <w:tabs>
          <w:tab w:val="left" w:pos="-540"/>
          <w:tab w:val="left" w:pos="0"/>
          <w:tab w:val="left" w:pos="0"/>
          <w:tab w:val="left" w:pos="0"/>
          <w:tab w:val="left" w:pos="144"/>
          <w:tab w:val="left" w:pos="720"/>
          <w:tab w:val="left" w:pos="0"/>
          <w:tab w:val="left" w:pos="0"/>
          <w:tab w:val="left" w:pos="1440"/>
        </w:tabs>
        <w:spacing w:after="0"/>
        <w:ind w:left="-810" w:right="-900" w:firstLine="0"/>
        <w:jc w:val="both"/>
        <w:rPr>
          <w:rFonts w:cstheme="minorHAnsi"/>
          <w:sz w:val="24"/>
          <w:szCs w:val="24"/>
        </w:rPr>
      </w:pPr>
      <w:r w:rsidRPr="00401A11">
        <w:rPr>
          <w:rFonts w:cstheme="minorHAnsi"/>
          <w:sz w:val="24"/>
          <w:szCs w:val="24"/>
        </w:rPr>
        <w:lastRenderedPageBreak/>
        <w:t xml:space="preserve">Otra ventaja: </w:t>
      </w:r>
      <w:r w:rsidR="00570EFC" w:rsidRPr="00401A11">
        <w:rPr>
          <w:rFonts w:cstheme="minorHAnsi"/>
          <w:sz w:val="24"/>
          <w:szCs w:val="24"/>
        </w:rPr>
        <w:t xml:space="preserve">su </w:t>
      </w:r>
      <w:r w:rsidR="00570EFC" w:rsidRPr="00401A11">
        <w:rPr>
          <w:rFonts w:cstheme="minorHAnsi"/>
          <w:b/>
          <w:sz w:val="24"/>
          <w:szCs w:val="24"/>
        </w:rPr>
        <w:t>carácter de jurisdicción voluntaria</w:t>
      </w:r>
      <w:r w:rsidR="00570EFC" w:rsidRPr="00401A11">
        <w:rPr>
          <w:rFonts w:cstheme="minorHAnsi"/>
          <w:sz w:val="24"/>
          <w:szCs w:val="24"/>
        </w:rPr>
        <w:t xml:space="preserve"> le </w:t>
      </w:r>
      <w:r w:rsidR="00570EFC" w:rsidRPr="00401A11">
        <w:rPr>
          <w:rFonts w:cstheme="minorHAnsi"/>
          <w:b/>
          <w:sz w:val="24"/>
          <w:szCs w:val="24"/>
        </w:rPr>
        <w:t>permite incorporar en su función, precisamente, otras vías o medios para solucionar los litigios</w:t>
      </w:r>
      <w:r w:rsidR="00570EFC" w:rsidRPr="00401A11">
        <w:rPr>
          <w:rFonts w:cstheme="minorHAnsi"/>
          <w:sz w:val="24"/>
          <w:szCs w:val="24"/>
        </w:rPr>
        <w:t>, como la mediación y la conciliación.  Dada la naturaleza de la función judicial, tales vías o medios no corresponden al juez o tribunal.</w:t>
      </w:r>
    </w:p>
    <w:p w:rsidR="00570EFC" w:rsidRPr="00401A11" w:rsidRDefault="00570EFC" w:rsidP="003E2805">
      <w:pPr>
        <w:pStyle w:val="Prrafodelista"/>
        <w:numPr>
          <w:ilvl w:val="0"/>
          <w:numId w:val="5"/>
        </w:numPr>
        <w:tabs>
          <w:tab w:val="left" w:pos="-540"/>
          <w:tab w:val="left" w:pos="0"/>
          <w:tab w:val="left" w:pos="0"/>
          <w:tab w:val="left" w:pos="0"/>
          <w:tab w:val="left" w:pos="144"/>
          <w:tab w:val="left" w:pos="720"/>
          <w:tab w:val="left" w:pos="0"/>
          <w:tab w:val="left" w:pos="0"/>
          <w:tab w:val="left" w:pos="1440"/>
        </w:tabs>
        <w:spacing w:after="0"/>
        <w:ind w:left="-810" w:right="-900" w:firstLine="0"/>
        <w:jc w:val="both"/>
        <w:rPr>
          <w:rFonts w:cstheme="minorHAnsi"/>
          <w:sz w:val="24"/>
          <w:szCs w:val="24"/>
        </w:rPr>
      </w:pPr>
      <w:r w:rsidRPr="00401A11">
        <w:rPr>
          <w:rFonts w:cstheme="minorHAnsi"/>
          <w:sz w:val="24"/>
          <w:szCs w:val="24"/>
        </w:rPr>
        <w:t xml:space="preserve">De estas posibilidades, sobre todo la </w:t>
      </w:r>
      <w:r w:rsidRPr="00401A11">
        <w:rPr>
          <w:rFonts w:cstheme="minorHAnsi"/>
          <w:b/>
          <w:sz w:val="24"/>
          <w:szCs w:val="24"/>
        </w:rPr>
        <w:t>conciliación</w:t>
      </w:r>
      <w:r w:rsidRPr="00401A11">
        <w:rPr>
          <w:rFonts w:cstheme="minorHAnsi"/>
          <w:sz w:val="24"/>
          <w:szCs w:val="24"/>
        </w:rPr>
        <w:t xml:space="preserve">, </w:t>
      </w:r>
      <w:r w:rsidRPr="00401A11">
        <w:rPr>
          <w:rFonts w:cstheme="minorHAnsi"/>
          <w:b/>
          <w:sz w:val="24"/>
          <w:szCs w:val="24"/>
        </w:rPr>
        <w:t>ha sido incorporada</w:t>
      </w:r>
      <w:r w:rsidRPr="00401A11">
        <w:rPr>
          <w:rFonts w:cstheme="minorHAnsi"/>
          <w:sz w:val="24"/>
          <w:szCs w:val="24"/>
        </w:rPr>
        <w:t xml:space="preserve"> incluso como parte de las funciones de la mayoría de las </w:t>
      </w:r>
      <w:r w:rsidRPr="00401A11">
        <w:rPr>
          <w:rFonts w:cstheme="minorHAnsi"/>
          <w:b/>
          <w:sz w:val="24"/>
          <w:szCs w:val="24"/>
        </w:rPr>
        <w:t>cortes internacionales de arbitraje</w:t>
      </w:r>
      <w:r w:rsidRPr="00401A11">
        <w:rPr>
          <w:rFonts w:cstheme="minorHAnsi"/>
          <w:sz w:val="24"/>
          <w:szCs w:val="24"/>
        </w:rPr>
        <w:t>, por lo que se establecen en algunos reglamentos dos procedimientos: el de conciliación, a fin de procurar un arreglo amistoso entre las partes, y el de arbitraje propiamente dicho, que tiene lugar cuando todo intento de conciliación ha sido en vano o las partes se niegan a intentar el arreglo.</w:t>
      </w:r>
    </w:p>
    <w:p w:rsidR="00570EFC" w:rsidRPr="00401A11" w:rsidRDefault="00570EFC" w:rsidP="003E2805">
      <w:pPr>
        <w:tabs>
          <w:tab w:val="left" w:pos="-540"/>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jc w:val="both"/>
        <w:rPr>
          <w:rFonts w:cstheme="minorHAnsi"/>
          <w:sz w:val="24"/>
          <w:szCs w:val="24"/>
        </w:rPr>
      </w:pPr>
    </w:p>
    <w:p w:rsidR="00570EFC" w:rsidRPr="00401A11" w:rsidRDefault="00570EFC" w:rsidP="003E2805">
      <w:pPr>
        <w:pStyle w:val="Prrafodelista"/>
        <w:numPr>
          <w:ilvl w:val="0"/>
          <w:numId w:val="4"/>
        </w:numPr>
        <w:tabs>
          <w:tab w:val="left" w:pos="-540"/>
        </w:tabs>
        <w:spacing w:after="0"/>
        <w:ind w:left="-810" w:right="-900" w:firstLine="0"/>
        <w:jc w:val="both"/>
        <w:rPr>
          <w:rFonts w:cstheme="minorHAnsi"/>
          <w:b/>
          <w:sz w:val="24"/>
          <w:szCs w:val="24"/>
          <w:u w:val="single"/>
        </w:rPr>
      </w:pPr>
      <w:r w:rsidRPr="00401A11">
        <w:rPr>
          <w:rFonts w:cstheme="minorHAnsi"/>
          <w:b/>
          <w:sz w:val="24"/>
          <w:szCs w:val="24"/>
          <w:u w:val="single"/>
        </w:rPr>
        <w:t>Diferencia entre el arbitraje interno y el arbitraje internacional</w:t>
      </w:r>
      <w:r w:rsidR="003E2805" w:rsidRPr="00401A11">
        <w:rPr>
          <w:rFonts w:cstheme="minorHAnsi"/>
          <w:b/>
          <w:sz w:val="24"/>
          <w:szCs w:val="24"/>
          <w:u w:val="single"/>
        </w:rPr>
        <w:t>:</w:t>
      </w:r>
    </w:p>
    <w:p w:rsidR="00570EFC" w:rsidRPr="00401A11" w:rsidRDefault="00570EFC" w:rsidP="003E2805">
      <w:pPr>
        <w:tabs>
          <w:tab w:val="left" w:pos="-540"/>
        </w:tabs>
        <w:spacing w:after="0"/>
        <w:ind w:left="-810" w:right="-900"/>
        <w:jc w:val="both"/>
        <w:rPr>
          <w:rFonts w:cstheme="minorHAnsi"/>
          <w:sz w:val="24"/>
          <w:szCs w:val="24"/>
        </w:rPr>
      </w:pPr>
    </w:p>
    <w:p w:rsidR="00570EFC" w:rsidRPr="00401A11" w:rsidRDefault="003E2805" w:rsidP="003E2805">
      <w:pPr>
        <w:pStyle w:val="Prrafodelista"/>
        <w:numPr>
          <w:ilvl w:val="0"/>
          <w:numId w:val="5"/>
        </w:numPr>
        <w:tabs>
          <w:tab w:val="left" w:pos="-540"/>
        </w:tabs>
        <w:spacing w:after="0"/>
        <w:ind w:left="-810" w:right="-900" w:firstLine="0"/>
        <w:jc w:val="both"/>
        <w:rPr>
          <w:rFonts w:cstheme="minorHAnsi"/>
          <w:sz w:val="24"/>
          <w:szCs w:val="24"/>
        </w:rPr>
      </w:pPr>
      <w:r w:rsidRPr="00401A11">
        <w:rPr>
          <w:rFonts w:cstheme="minorHAnsi"/>
          <w:b/>
          <w:sz w:val="24"/>
          <w:szCs w:val="24"/>
        </w:rPr>
        <w:t>C</w:t>
      </w:r>
      <w:r w:rsidR="00570EFC" w:rsidRPr="00401A11">
        <w:rPr>
          <w:rFonts w:cstheme="minorHAnsi"/>
          <w:b/>
          <w:sz w:val="24"/>
          <w:szCs w:val="24"/>
        </w:rPr>
        <w:t>riterios diferenciadores</w:t>
      </w:r>
      <w:r w:rsidRPr="00401A11">
        <w:rPr>
          <w:rFonts w:cstheme="minorHAnsi"/>
          <w:sz w:val="24"/>
          <w:szCs w:val="24"/>
        </w:rPr>
        <w:t>: (</w:t>
      </w:r>
      <w:r w:rsidR="00570EFC" w:rsidRPr="00401A11">
        <w:rPr>
          <w:rFonts w:cstheme="minorHAnsi"/>
          <w:sz w:val="24"/>
          <w:szCs w:val="24"/>
        </w:rPr>
        <w:t xml:space="preserve">constituyen </w:t>
      </w:r>
      <w:r w:rsidRPr="00401A11">
        <w:rPr>
          <w:rFonts w:cstheme="minorHAnsi"/>
          <w:sz w:val="24"/>
          <w:szCs w:val="24"/>
        </w:rPr>
        <w:t xml:space="preserve">a la vez </w:t>
      </w:r>
      <w:r w:rsidR="00570EFC" w:rsidRPr="00401A11">
        <w:rPr>
          <w:rFonts w:cstheme="minorHAnsi"/>
          <w:sz w:val="24"/>
          <w:szCs w:val="24"/>
        </w:rPr>
        <w:t>una caracterización del arbitraje comercial internacional</w:t>
      </w:r>
      <w:r w:rsidRPr="00401A11">
        <w:rPr>
          <w:rFonts w:cstheme="minorHAnsi"/>
          <w:sz w:val="24"/>
          <w:szCs w:val="24"/>
        </w:rPr>
        <w:t xml:space="preserve"> (ACI)</w:t>
      </w:r>
      <w:r w:rsidR="00570EFC" w:rsidRPr="00401A11">
        <w:rPr>
          <w:rFonts w:cstheme="minorHAnsi"/>
          <w:sz w:val="24"/>
          <w:szCs w:val="24"/>
        </w:rPr>
        <w:t>:</w:t>
      </w:r>
    </w:p>
    <w:p w:rsidR="00570EFC" w:rsidRPr="00401A11" w:rsidRDefault="00570EFC" w:rsidP="00F95A8E">
      <w:pPr>
        <w:tabs>
          <w:tab w:val="left" w:pos="0"/>
          <w:tab w:val="left" w:pos="144"/>
          <w:tab w:val="left" w:pos="720"/>
          <w:tab w:val="left" w:pos="1440"/>
        </w:tabs>
        <w:spacing w:after="0"/>
        <w:ind w:left="-810" w:right="-900"/>
        <w:jc w:val="both"/>
        <w:rPr>
          <w:rFonts w:cstheme="minorHAnsi"/>
          <w:sz w:val="24"/>
          <w:szCs w:val="24"/>
        </w:rPr>
      </w:pPr>
    </w:p>
    <w:tbl>
      <w:tblPr>
        <w:tblStyle w:val="Tablaconcuadrcula"/>
        <w:tblW w:w="14958" w:type="dxa"/>
        <w:tblInd w:w="-810" w:type="dxa"/>
        <w:tblLook w:val="04A0"/>
      </w:tblPr>
      <w:tblGrid>
        <w:gridCol w:w="3168"/>
        <w:gridCol w:w="5580"/>
        <w:gridCol w:w="2470"/>
        <w:gridCol w:w="3740"/>
      </w:tblGrid>
      <w:tr w:rsidR="003E2805" w:rsidRPr="00401A11" w:rsidTr="00313FB2">
        <w:tc>
          <w:tcPr>
            <w:tcW w:w="3168" w:type="dxa"/>
          </w:tcPr>
          <w:p w:rsidR="003E2805" w:rsidRPr="00401A11" w:rsidRDefault="003E2805" w:rsidP="003E2805">
            <w:pPr>
              <w:tabs>
                <w:tab w:val="left" w:pos="0"/>
                <w:tab w:val="left" w:pos="144"/>
                <w:tab w:val="left" w:pos="720"/>
                <w:tab w:val="left" w:pos="1440"/>
              </w:tabs>
              <w:jc w:val="center"/>
              <w:rPr>
                <w:rFonts w:cstheme="minorHAnsi"/>
                <w:b/>
                <w:sz w:val="24"/>
                <w:szCs w:val="24"/>
              </w:rPr>
            </w:pPr>
            <w:r w:rsidRPr="00401A11">
              <w:rPr>
                <w:rFonts w:cstheme="minorHAnsi"/>
                <w:b/>
                <w:sz w:val="24"/>
                <w:szCs w:val="24"/>
              </w:rPr>
              <w:t xml:space="preserve">Derecho Aplicable: </w:t>
            </w:r>
          </w:p>
        </w:tc>
        <w:tc>
          <w:tcPr>
            <w:tcW w:w="5580" w:type="dxa"/>
          </w:tcPr>
          <w:p w:rsidR="003E2805" w:rsidRPr="00401A11" w:rsidRDefault="003E2805" w:rsidP="003E2805">
            <w:pPr>
              <w:tabs>
                <w:tab w:val="left" w:pos="0"/>
                <w:tab w:val="left" w:pos="144"/>
                <w:tab w:val="left" w:pos="720"/>
              </w:tabs>
              <w:ind w:left="-810" w:right="-900"/>
              <w:jc w:val="center"/>
              <w:rPr>
                <w:rFonts w:cstheme="minorHAnsi"/>
                <w:b/>
                <w:sz w:val="24"/>
                <w:szCs w:val="24"/>
              </w:rPr>
            </w:pPr>
            <w:r w:rsidRPr="00401A11">
              <w:rPr>
                <w:rFonts w:cstheme="minorHAnsi"/>
                <w:b/>
                <w:sz w:val="24"/>
                <w:szCs w:val="24"/>
              </w:rPr>
              <w:t>N</w:t>
            </w:r>
            <w:r w:rsidR="00313FB2" w:rsidRPr="00401A11">
              <w:rPr>
                <w:rFonts w:cstheme="minorHAnsi"/>
                <w:b/>
                <w:sz w:val="24"/>
                <w:szCs w:val="24"/>
              </w:rPr>
              <w:t>acionalidad de las P</w:t>
            </w:r>
            <w:r w:rsidRPr="00401A11">
              <w:rPr>
                <w:rFonts w:cstheme="minorHAnsi"/>
                <w:b/>
                <w:sz w:val="24"/>
                <w:szCs w:val="24"/>
              </w:rPr>
              <w:t>artes:</w:t>
            </w:r>
          </w:p>
        </w:tc>
        <w:tc>
          <w:tcPr>
            <w:tcW w:w="2470" w:type="dxa"/>
          </w:tcPr>
          <w:p w:rsidR="003E2805" w:rsidRPr="00401A11" w:rsidRDefault="00313FB2" w:rsidP="00313FB2">
            <w:pPr>
              <w:tabs>
                <w:tab w:val="left" w:pos="0"/>
                <w:tab w:val="left" w:pos="144"/>
                <w:tab w:val="left" w:pos="720"/>
                <w:tab w:val="left" w:pos="1440"/>
              </w:tabs>
              <w:jc w:val="center"/>
              <w:rPr>
                <w:rFonts w:cstheme="minorHAnsi"/>
                <w:b/>
                <w:sz w:val="24"/>
                <w:szCs w:val="24"/>
              </w:rPr>
            </w:pPr>
            <w:r w:rsidRPr="00401A11">
              <w:rPr>
                <w:rFonts w:cstheme="minorHAnsi"/>
                <w:b/>
                <w:sz w:val="24"/>
                <w:szCs w:val="24"/>
              </w:rPr>
              <w:t xml:space="preserve">Domicilio o Residencia de las Partes: </w:t>
            </w:r>
          </w:p>
        </w:tc>
        <w:tc>
          <w:tcPr>
            <w:tcW w:w="3740" w:type="dxa"/>
          </w:tcPr>
          <w:p w:rsidR="003E2805" w:rsidRPr="00401A11" w:rsidRDefault="00313FB2" w:rsidP="00313FB2">
            <w:pPr>
              <w:tabs>
                <w:tab w:val="left" w:pos="144"/>
                <w:tab w:val="left" w:pos="720"/>
                <w:tab w:val="left" w:pos="1382"/>
                <w:tab w:val="left" w:pos="1440"/>
              </w:tabs>
              <w:jc w:val="center"/>
              <w:rPr>
                <w:rFonts w:cstheme="minorHAnsi"/>
                <w:b/>
                <w:sz w:val="24"/>
                <w:szCs w:val="24"/>
              </w:rPr>
            </w:pPr>
            <w:r w:rsidRPr="00401A11">
              <w:rPr>
                <w:rFonts w:cstheme="minorHAnsi"/>
                <w:b/>
                <w:sz w:val="24"/>
                <w:szCs w:val="24"/>
              </w:rPr>
              <w:t xml:space="preserve">Nacionalidad de los árbitros: </w:t>
            </w:r>
          </w:p>
        </w:tc>
      </w:tr>
      <w:tr w:rsidR="003E2805" w:rsidRPr="00401A11" w:rsidTr="00313FB2">
        <w:tc>
          <w:tcPr>
            <w:tcW w:w="3168" w:type="dxa"/>
          </w:tcPr>
          <w:p w:rsidR="003E2805" w:rsidRPr="00401A11" w:rsidRDefault="003E2805" w:rsidP="003E2805">
            <w:pPr>
              <w:tabs>
                <w:tab w:val="left" w:pos="0"/>
                <w:tab w:val="left" w:pos="0"/>
                <w:tab w:val="left" w:pos="0"/>
                <w:tab w:val="left" w:pos="144"/>
                <w:tab w:val="left" w:pos="1440"/>
              </w:tabs>
              <w:rPr>
                <w:rFonts w:cstheme="minorHAnsi"/>
                <w:sz w:val="24"/>
                <w:szCs w:val="24"/>
              </w:rPr>
            </w:pPr>
            <w:r w:rsidRPr="00401A11">
              <w:rPr>
                <w:rFonts w:cstheme="minorHAnsi"/>
                <w:sz w:val="24"/>
                <w:szCs w:val="24"/>
              </w:rPr>
              <w:t xml:space="preserve">- En el ACI </w:t>
            </w:r>
            <w:r w:rsidRPr="00401A11">
              <w:rPr>
                <w:rFonts w:cstheme="minorHAnsi"/>
                <w:b/>
                <w:sz w:val="24"/>
                <w:szCs w:val="24"/>
              </w:rPr>
              <w:t>es posible aplicar un ordenamiento jurídico distinto al del país del foro</w:t>
            </w:r>
            <w:r w:rsidRPr="00401A11">
              <w:rPr>
                <w:rFonts w:cstheme="minorHAnsi"/>
                <w:sz w:val="24"/>
                <w:szCs w:val="24"/>
              </w:rPr>
              <w:t xml:space="preserve"> (expresión de la </w:t>
            </w:r>
            <w:r w:rsidRPr="00401A11">
              <w:rPr>
                <w:rFonts w:cstheme="minorHAnsi"/>
                <w:sz w:val="24"/>
                <w:szCs w:val="24"/>
                <w:u w:val="single"/>
              </w:rPr>
              <w:t>flexibilidad</w:t>
            </w:r>
            <w:r w:rsidRPr="00401A11">
              <w:rPr>
                <w:rFonts w:cstheme="minorHAnsi"/>
                <w:sz w:val="24"/>
                <w:szCs w:val="24"/>
              </w:rPr>
              <w:t xml:space="preserve"> del proceso arbitral).  </w:t>
            </w:r>
          </w:p>
          <w:p w:rsidR="003E2805" w:rsidRPr="00401A11" w:rsidRDefault="003E2805" w:rsidP="003E2805">
            <w:pPr>
              <w:tabs>
                <w:tab w:val="left" w:pos="0"/>
                <w:tab w:val="left" w:pos="0"/>
                <w:tab w:val="left" w:pos="144"/>
                <w:tab w:val="left" w:pos="1440"/>
              </w:tabs>
              <w:rPr>
                <w:rFonts w:cstheme="minorHAnsi"/>
                <w:sz w:val="24"/>
                <w:szCs w:val="24"/>
              </w:rPr>
            </w:pPr>
            <w:r w:rsidRPr="00401A11">
              <w:rPr>
                <w:rFonts w:cstheme="minorHAnsi"/>
                <w:sz w:val="24"/>
                <w:szCs w:val="24"/>
              </w:rPr>
              <w:t xml:space="preserve">- El ejercicio de la </w:t>
            </w:r>
            <w:r w:rsidRPr="00401A11">
              <w:rPr>
                <w:rFonts w:cstheme="minorHAnsi"/>
                <w:b/>
                <w:sz w:val="24"/>
                <w:szCs w:val="24"/>
              </w:rPr>
              <w:t>autonomía de la voluntad por las partes</w:t>
            </w:r>
            <w:r w:rsidRPr="00401A11">
              <w:rPr>
                <w:rFonts w:cstheme="minorHAnsi"/>
                <w:sz w:val="24"/>
                <w:szCs w:val="24"/>
              </w:rPr>
              <w:t xml:space="preserve"> </w:t>
            </w:r>
            <w:r w:rsidRPr="00401A11">
              <w:rPr>
                <w:rFonts w:cstheme="minorHAnsi"/>
                <w:b/>
                <w:sz w:val="24"/>
                <w:szCs w:val="24"/>
              </w:rPr>
              <w:t>en la determinación del Derecho aplicable a la relación contractual</w:t>
            </w:r>
            <w:r w:rsidRPr="00401A11">
              <w:rPr>
                <w:rFonts w:cstheme="minorHAnsi"/>
                <w:sz w:val="24"/>
                <w:szCs w:val="24"/>
              </w:rPr>
              <w:t>, juntamente con la posibilidad de escoger por sí mismos la forma y el lugar de resolver sus discordias, integran una característica importante de los contratos internacionales en nuestros días.</w:t>
            </w:r>
          </w:p>
        </w:tc>
        <w:tc>
          <w:tcPr>
            <w:tcW w:w="5580" w:type="dxa"/>
          </w:tcPr>
          <w:p w:rsidR="00313FB2" w:rsidRPr="00401A11" w:rsidRDefault="00313FB2" w:rsidP="00313FB2">
            <w:pPr>
              <w:tabs>
                <w:tab w:val="left" w:pos="0"/>
                <w:tab w:val="left" w:pos="0"/>
                <w:tab w:val="left" w:pos="144"/>
                <w:tab w:val="left" w:pos="0"/>
                <w:tab w:val="left" w:pos="144"/>
                <w:tab w:val="left" w:pos="720"/>
              </w:tabs>
              <w:ind w:left="-49" w:right="-27"/>
              <w:rPr>
                <w:rFonts w:cstheme="minorHAnsi"/>
                <w:sz w:val="24"/>
                <w:szCs w:val="24"/>
              </w:rPr>
            </w:pPr>
            <w:r w:rsidRPr="00401A11">
              <w:rPr>
                <w:rFonts w:cstheme="minorHAnsi"/>
                <w:sz w:val="24"/>
                <w:szCs w:val="24"/>
              </w:rPr>
              <w:t xml:space="preserve">- En el ACI uno de los elementos, al menos, tiene el </w:t>
            </w:r>
            <w:r w:rsidRPr="00401A11">
              <w:rPr>
                <w:rFonts w:cstheme="minorHAnsi"/>
                <w:b/>
                <w:sz w:val="24"/>
                <w:szCs w:val="24"/>
              </w:rPr>
              <w:t>carácter de extranjero</w:t>
            </w:r>
            <w:r w:rsidRPr="00401A11">
              <w:rPr>
                <w:rFonts w:cstheme="minorHAnsi"/>
                <w:sz w:val="24"/>
                <w:szCs w:val="24"/>
              </w:rPr>
              <w:t xml:space="preserve">. </w:t>
            </w:r>
          </w:p>
          <w:p w:rsidR="00313FB2" w:rsidRPr="00401A11" w:rsidRDefault="00313FB2" w:rsidP="00313FB2">
            <w:pPr>
              <w:tabs>
                <w:tab w:val="left" w:pos="0"/>
                <w:tab w:val="left" w:pos="0"/>
                <w:tab w:val="left" w:pos="144"/>
                <w:tab w:val="left" w:pos="0"/>
                <w:tab w:val="left" w:pos="144"/>
                <w:tab w:val="left" w:pos="720"/>
              </w:tabs>
              <w:ind w:left="-49" w:right="-27"/>
              <w:rPr>
                <w:rFonts w:cstheme="minorHAnsi"/>
                <w:sz w:val="24"/>
                <w:szCs w:val="24"/>
              </w:rPr>
            </w:pPr>
            <w:r w:rsidRPr="00401A11">
              <w:rPr>
                <w:rFonts w:cstheme="minorHAnsi"/>
                <w:sz w:val="24"/>
                <w:szCs w:val="24"/>
              </w:rPr>
              <w:t xml:space="preserve">- Se trata de un </w:t>
            </w:r>
            <w:r w:rsidRPr="00401A11">
              <w:rPr>
                <w:rFonts w:cstheme="minorHAnsi"/>
                <w:b/>
                <w:sz w:val="24"/>
                <w:szCs w:val="24"/>
              </w:rPr>
              <w:t>contrato internacional</w:t>
            </w:r>
            <w:r w:rsidRPr="00401A11">
              <w:rPr>
                <w:rFonts w:cstheme="minorHAnsi"/>
                <w:sz w:val="24"/>
                <w:szCs w:val="24"/>
              </w:rPr>
              <w:t xml:space="preserve"> caracterizado por la presencia del elemento extranacional que conecta dicho contrato y, por ende, el procedimiento, con un </w:t>
            </w:r>
            <w:r w:rsidRPr="00401A11">
              <w:rPr>
                <w:rFonts w:cstheme="minorHAnsi"/>
                <w:b/>
                <w:sz w:val="24"/>
                <w:szCs w:val="24"/>
              </w:rPr>
              <w:t>país distinto a aquél en el cual se desenvuelve</w:t>
            </w:r>
            <w:r w:rsidRPr="00401A11">
              <w:rPr>
                <w:rFonts w:cstheme="minorHAnsi"/>
                <w:sz w:val="24"/>
                <w:szCs w:val="24"/>
              </w:rPr>
              <w:t xml:space="preserve">. </w:t>
            </w:r>
          </w:p>
          <w:p w:rsidR="00313FB2" w:rsidRPr="00401A11" w:rsidRDefault="00313FB2" w:rsidP="00313FB2">
            <w:pPr>
              <w:tabs>
                <w:tab w:val="left" w:pos="0"/>
                <w:tab w:val="left" w:pos="0"/>
                <w:tab w:val="left" w:pos="144"/>
                <w:tab w:val="left" w:pos="0"/>
                <w:tab w:val="left" w:pos="144"/>
                <w:tab w:val="left" w:pos="720"/>
              </w:tabs>
              <w:ind w:left="-49" w:right="-27"/>
              <w:rPr>
                <w:rFonts w:cstheme="minorHAnsi"/>
                <w:sz w:val="24"/>
                <w:szCs w:val="24"/>
              </w:rPr>
            </w:pPr>
            <w:r w:rsidRPr="00401A11">
              <w:rPr>
                <w:rFonts w:cstheme="minorHAnsi"/>
                <w:sz w:val="24"/>
                <w:szCs w:val="24"/>
              </w:rPr>
              <w:t xml:space="preserve">- Sin embargo, </w:t>
            </w:r>
            <w:r w:rsidRPr="00401A11">
              <w:rPr>
                <w:rFonts w:cstheme="minorHAnsi"/>
                <w:b/>
                <w:sz w:val="24"/>
                <w:szCs w:val="24"/>
              </w:rPr>
              <w:t>no siempre es la nacionalidad de las partes el elemento fundamental para la caracterización del arbitraje como internacional</w:t>
            </w:r>
            <w:r w:rsidRPr="00401A11">
              <w:rPr>
                <w:rFonts w:cstheme="minorHAnsi"/>
                <w:sz w:val="24"/>
                <w:szCs w:val="24"/>
              </w:rPr>
              <w:t xml:space="preserve"> (Hay otros elementos más definitorios en ese sentido, </w:t>
            </w:r>
            <w:r w:rsidRPr="00401A11">
              <w:rPr>
                <w:rFonts w:cstheme="minorHAnsi"/>
                <w:b/>
                <w:sz w:val="24"/>
                <w:szCs w:val="24"/>
              </w:rPr>
              <w:t xml:space="preserve">Ej: </w:t>
            </w:r>
            <w:r w:rsidRPr="00401A11">
              <w:rPr>
                <w:rFonts w:cstheme="minorHAnsi"/>
                <w:sz w:val="24"/>
                <w:szCs w:val="24"/>
              </w:rPr>
              <w:t xml:space="preserve">el domicilio de las partes o el lugar del cumplimiento de la obligación). </w:t>
            </w:r>
          </w:p>
          <w:p w:rsidR="003E2805" w:rsidRPr="00401A11" w:rsidRDefault="00313FB2" w:rsidP="00313FB2">
            <w:pPr>
              <w:tabs>
                <w:tab w:val="left" w:pos="0"/>
                <w:tab w:val="left" w:pos="0"/>
                <w:tab w:val="left" w:pos="144"/>
                <w:tab w:val="left" w:pos="720"/>
              </w:tabs>
              <w:ind w:left="-49" w:right="-27"/>
              <w:rPr>
                <w:rFonts w:cstheme="minorHAnsi"/>
                <w:sz w:val="24"/>
                <w:szCs w:val="24"/>
              </w:rPr>
            </w:pPr>
            <w:r w:rsidRPr="00401A11">
              <w:rPr>
                <w:rFonts w:cstheme="minorHAnsi"/>
                <w:sz w:val="24"/>
                <w:szCs w:val="24"/>
              </w:rPr>
              <w:t xml:space="preserve">- Es más, </w:t>
            </w:r>
            <w:r w:rsidRPr="00401A11">
              <w:rPr>
                <w:rFonts w:cstheme="minorHAnsi"/>
                <w:b/>
                <w:sz w:val="24"/>
                <w:szCs w:val="24"/>
              </w:rPr>
              <w:t>en la litis judicial o en el arbitraje interno puede estar presente también el elemento extranjero</w:t>
            </w:r>
            <w:r w:rsidRPr="00401A11">
              <w:rPr>
                <w:rFonts w:cstheme="minorHAnsi"/>
                <w:sz w:val="24"/>
                <w:szCs w:val="24"/>
              </w:rPr>
              <w:t xml:space="preserve"> al tratarse de partes de diferentes nacionalidades.</w:t>
            </w:r>
          </w:p>
        </w:tc>
        <w:tc>
          <w:tcPr>
            <w:tcW w:w="2470" w:type="dxa"/>
          </w:tcPr>
          <w:p w:rsidR="003E2805" w:rsidRPr="00401A11" w:rsidRDefault="00313FB2" w:rsidP="00313FB2">
            <w:pPr>
              <w:tabs>
                <w:tab w:val="left" w:pos="0"/>
                <w:tab w:val="left" w:pos="144"/>
                <w:tab w:val="left" w:pos="720"/>
                <w:tab w:val="left" w:pos="1440"/>
              </w:tabs>
              <w:rPr>
                <w:rFonts w:cstheme="minorHAnsi"/>
                <w:sz w:val="24"/>
                <w:szCs w:val="24"/>
              </w:rPr>
            </w:pPr>
            <w:r w:rsidRPr="00401A11">
              <w:rPr>
                <w:rFonts w:cstheme="minorHAnsi"/>
                <w:sz w:val="24"/>
                <w:szCs w:val="24"/>
              </w:rPr>
              <w:t xml:space="preserve">- El domicilio, como </w:t>
            </w:r>
            <w:r w:rsidRPr="00401A11">
              <w:rPr>
                <w:rFonts w:cstheme="minorHAnsi"/>
                <w:b/>
                <w:sz w:val="24"/>
                <w:szCs w:val="24"/>
              </w:rPr>
              <w:t>punto de conexión para la determinación del carácter internacional del arbitraje, se acepta con más fuerza</w:t>
            </w:r>
            <w:r w:rsidRPr="00401A11">
              <w:rPr>
                <w:rFonts w:cstheme="minorHAnsi"/>
                <w:sz w:val="24"/>
                <w:szCs w:val="24"/>
              </w:rPr>
              <w:t xml:space="preserve"> que la nacionalidad o ciudadanía de las partes.</w:t>
            </w:r>
          </w:p>
        </w:tc>
        <w:tc>
          <w:tcPr>
            <w:tcW w:w="3740" w:type="dxa"/>
          </w:tcPr>
          <w:p w:rsidR="00313FB2" w:rsidRPr="00401A11" w:rsidRDefault="00313FB2" w:rsidP="00313FB2">
            <w:pPr>
              <w:tabs>
                <w:tab w:val="left" w:pos="0"/>
                <w:tab w:val="left" w:pos="302"/>
                <w:tab w:val="left" w:pos="392"/>
                <w:tab w:val="left" w:pos="572"/>
                <w:tab w:val="left" w:pos="662"/>
                <w:tab w:val="left" w:pos="720"/>
                <w:tab w:val="left" w:pos="0"/>
                <w:tab w:val="left" w:pos="144"/>
                <w:tab w:val="left" w:pos="720"/>
                <w:tab w:val="left" w:pos="1382"/>
              </w:tabs>
              <w:ind w:right="-18"/>
              <w:rPr>
                <w:rFonts w:cstheme="minorHAnsi"/>
                <w:sz w:val="24"/>
                <w:szCs w:val="24"/>
              </w:rPr>
            </w:pPr>
            <w:r w:rsidRPr="00401A11">
              <w:rPr>
                <w:rFonts w:cstheme="minorHAnsi"/>
                <w:sz w:val="24"/>
                <w:szCs w:val="24"/>
              </w:rPr>
              <w:t xml:space="preserve">- Se ha seguido este criterio por la presencia de árbitros de distintos países en las listas de varias cortes internacionales, o por la posibilidad siempre de designarlos así en el caso del arbitraje </w:t>
            </w:r>
            <w:r w:rsidRPr="00401A11">
              <w:rPr>
                <w:rFonts w:cstheme="minorHAnsi"/>
                <w:i/>
                <w:sz w:val="24"/>
                <w:szCs w:val="24"/>
              </w:rPr>
              <w:t>ad hoc</w:t>
            </w:r>
            <w:r w:rsidRPr="00401A11">
              <w:rPr>
                <w:rFonts w:cstheme="minorHAnsi"/>
                <w:sz w:val="24"/>
                <w:szCs w:val="24"/>
              </w:rPr>
              <w:t xml:space="preserve">.  </w:t>
            </w:r>
          </w:p>
          <w:p w:rsidR="00313FB2" w:rsidRPr="00401A11" w:rsidRDefault="00313FB2" w:rsidP="00313FB2">
            <w:pPr>
              <w:tabs>
                <w:tab w:val="left" w:pos="0"/>
                <w:tab w:val="left" w:pos="302"/>
                <w:tab w:val="left" w:pos="392"/>
                <w:tab w:val="left" w:pos="572"/>
                <w:tab w:val="left" w:pos="662"/>
                <w:tab w:val="left" w:pos="720"/>
                <w:tab w:val="left" w:pos="0"/>
                <w:tab w:val="left" w:pos="144"/>
                <w:tab w:val="left" w:pos="720"/>
                <w:tab w:val="left" w:pos="1382"/>
              </w:tabs>
              <w:ind w:right="-18"/>
              <w:rPr>
                <w:rFonts w:cstheme="minorHAnsi"/>
                <w:sz w:val="24"/>
                <w:szCs w:val="24"/>
              </w:rPr>
            </w:pPr>
            <w:r w:rsidRPr="00401A11">
              <w:rPr>
                <w:rFonts w:cstheme="minorHAnsi"/>
                <w:sz w:val="24"/>
                <w:szCs w:val="24"/>
              </w:rPr>
              <w:t xml:space="preserve">- No obstante, </w:t>
            </w:r>
            <w:r w:rsidRPr="00401A11">
              <w:rPr>
                <w:rFonts w:cstheme="minorHAnsi"/>
                <w:b/>
                <w:sz w:val="24"/>
                <w:szCs w:val="24"/>
              </w:rPr>
              <w:t>los árbitros pueden todos nacionales del país sede de la corte y tratarse de un arbitraje internacional</w:t>
            </w:r>
            <w:r w:rsidRPr="00401A11">
              <w:rPr>
                <w:rFonts w:cstheme="minorHAnsi"/>
                <w:sz w:val="24"/>
                <w:szCs w:val="24"/>
              </w:rPr>
              <w:t>, como sucede generalmente en muchas cortes, entre ellas en la cubana.</w:t>
            </w:r>
          </w:p>
          <w:p w:rsidR="003E2805" w:rsidRPr="00401A11" w:rsidRDefault="003E2805" w:rsidP="00313FB2">
            <w:pPr>
              <w:tabs>
                <w:tab w:val="left" w:pos="144"/>
                <w:tab w:val="left" w:pos="720"/>
                <w:tab w:val="left" w:pos="1382"/>
                <w:tab w:val="left" w:pos="1440"/>
              </w:tabs>
              <w:jc w:val="both"/>
              <w:rPr>
                <w:rFonts w:cstheme="minorHAnsi"/>
                <w:sz w:val="24"/>
                <w:szCs w:val="24"/>
              </w:rPr>
            </w:pPr>
          </w:p>
        </w:tc>
      </w:tr>
    </w:tbl>
    <w:p w:rsidR="003E2805" w:rsidRPr="00401A11" w:rsidRDefault="003E2805" w:rsidP="00F95A8E">
      <w:pPr>
        <w:tabs>
          <w:tab w:val="left" w:pos="0"/>
          <w:tab w:val="left" w:pos="144"/>
          <w:tab w:val="left" w:pos="720"/>
          <w:tab w:val="left" w:pos="1440"/>
        </w:tabs>
        <w:spacing w:after="0"/>
        <w:ind w:left="-810" w:right="-900"/>
        <w:jc w:val="both"/>
        <w:rPr>
          <w:rFonts w:cstheme="minorHAnsi"/>
          <w:sz w:val="24"/>
          <w:szCs w:val="24"/>
        </w:rPr>
      </w:pPr>
    </w:p>
    <w:p w:rsidR="00313FB2" w:rsidRPr="00401A11" w:rsidRDefault="00570EFC" w:rsidP="00313FB2">
      <w:pPr>
        <w:pStyle w:val="Prrafodelista"/>
        <w:numPr>
          <w:ilvl w:val="0"/>
          <w:numId w:val="5"/>
        </w:numPr>
        <w:tabs>
          <w:tab w:val="left" w:pos="-540"/>
          <w:tab w:val="left" w:pos="0"/>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La caracterización del </w:t>
      </w:r>
      <w:r w:rsidR="00313FB2" w:rsidRPr="00401A11">
        <w:rPr>
          <w:rFonts w:cstheme="minorHAnsi"/>
          <w:sz w:val="24"/>
          <w:szCs w:val="24"/>
        </w:rPr>
        <w:t xml:space="preserve">arbitraje como internacional </w:t>
      </w:r>
      <w:r w:rsidRPr="00401A11">
        <w:rPr>
          <w:rFonts w:cstheme="minorHAnsi"/>
          <w:sz w:val="24"/>
          <w:szCs w:val="24"/>
        </w:rPr>
        <w:t xml:space="preserve">representa una gran importancia práctica a los efectos de </w:t>
      </w:r>
      <w:r w:rsidRPr="00401A11">
        <w:rPr>
          <w:rFonts w:cstheme="minorHAnsi"/>
          <w:b/>
          <w:sz w:val="24"/>
          <w:szCs w:val="24"/>
        </w:rPr>
        <w:t>determinar cuestiones de competencia entre cortes internas y cortes internacionales</w:t>
      </w:r>
      <w:r w:rsidRPr="00401A11">
        <w:rPr>
          <w:rFonts w:cstheme="minorHAnsi"/>
          <w:sz w:val="24"/>
          <w:szCs w:val="24"/>
        </w:rPr>
        <w:t xml:space="preserve">, o </w:t>
      </w:r>
      <w:r w:rsidRPr="00401A11">
        <w:rPr>
          <w:rFonts w:cstheme="minorHAnsi"/>
          <w:b/>
          <w:sz w:val="24"/>
          <w:szCs w:val="24"/>
        </w:rPr>
        <w:t>entre éstas y los tribunales</w:t>
      </w:r>
      <w:r w:rsidRPr="00401A11">
        <w:rPr>
          <w:rFonts w:cstheme="minorHAnsi"/>
          <w:sz w:val="24"/>
          <w:szCs w:val="24"/>
        </w:rPr>
        <w:t>.</w:t>
      </w:r>
    </w:p>
    <w:p w:rsidR="00570EFC" w:rsidRPr="00401A11" w:rsidRDefault="00570EFC" w:rsidP="00313FB2">
      <w:pPr>
        <w:pStyle w:val="Prrafodelista"/>
        <w:numPr>
          <w:ilvl w:val="0"/>
          <w:numId w:val="5"/>
        </w:numPr>
        <w:tabs>
          <w:tab w:val="left" w:pos="-540"/>
          <w:tab w:val="left" w:pos="0"/>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Así se recoge  en la </w:t>
      </w:r>
      <w:r w:rsidRPr="00401A11">
        <w:rPr>
          <w:rFonts w:cstheme="minorHAnsi"/>
          <w:b/>
          <w:sz w:val="24"/>
          <w:szCs w:val="24"/>
        </w:rPr>
        <w:t>Ley Modelo sobre Arbitraje Comercial Internacional</w:t>
      </w:r>
      <w:r w:rsidR="00313FB2" w:rsidRPr="00401A11">
        <w:rPr>
          <w:rFonts w:cstheme="minorHAnsi"/>
          <w:sz w:val="24"/>
          <w:szCs w:val="24"/>
        </w:rPr>
        <w:t xml:space="preserve"> </w:t>
      </w:r>
      <w:r w:rsidR="00313FB2" w:rsidRPr="00401A11">
        <w:rPr>
          <w:rFonts w:cstheme="minorHAnsi"/>
          <w:b/>
          <w:sz w:val="24"/>
          <w:szCs w:val="24"/>
        </w:rPr>
        <w:t>(</w:t>
      </w:r>
      <w:r w:rsidRPr="00401A11">
        <w:rPr>
          <w:rFonts w:cstheme="minorHAnsi"/>
          <w:b/>
          <w:sz w:val="24"/>
          <w:szCs w:val="24"/>
        </w:rPr>
        <w:t>1985</w:t>
      </w:r>
      <w:r w:rsidR="00313FB2" w:rsidRPr="00401A11">
        <w:rPr>
          <w:rFonts w:cstheme="minorHAnsi"/>
          <w:b/>
          <w:sz w:val="24"/>
          <w:szCs w:val="24"/>
        </w:rPr>
        <w:t xml:space="preserve">) de la </w:t>
      </w:r>
      <w:r w:rsidRPr="00401A11">
        <w:rPr>
          <w:rFonts w:cstheme="minorHAnsi"/>
          <w:b/>
          <w:sz w:val="24"/>
          <w:szCs w:val="24"/>
        </w:rPr>
        <w:t>Comisión de las Naciones Unidas para el Derecho Mercantil Internacional (UNCITRAL),</w:t>
      </w:r>
      <w:r w:rsidRPr="00401A11">
        <w:rPr>
          <w:rFonts w:cstheme="minorHAnsi"/>
          <w:sz w:val="24"/>
          <w:szCs w:val="24"/>
        </w:rPr>
        <w:t xml:space="preserve"> que en su </w:t>
      </w:r>
      <w:r w:rsidR="00313FB2" w:rsidRPr="00401A11">
        <w:rPr>
          <w:rFonts w:cstheme="minorHAnsi"/>
          <w:b/>
          <w:sz w:val="24"/>
          <w:szCs w:val="24"/>
        </w:rPr>
        <w:t>Art. 1.3</w:t>
      </w:r>
      <w:r w:rsidRPr="00401A11">
        <w:rPr>
          <w:rFonts w:cstheme="minorHAnsi"/>
          <w:sz w:val="24"/>
          <w:szCs w:val="24"/>
        </w:rPr>
        <w:t xml:space="preserve"> establece que un </w:t>
      </w:r>
      <w:r w:rsidRPr="00401A11">
        <w:rPr>
          <w:rFonts w:cstheme="minorHAnsi"/>
          <w:b/>
          <w:sz w:val="24"/>
          <w:szCs w:val="24"/>
        </w:rPr>
        <w:t>arbitraje será  internacional si</w:t>
      </w:r>
      <w:r w:rsidRPr="00401A11">
        <w:rPr>
          <w:rFonts w:cstheme="minorHAnsi"/>
          <w:sz w:val="24"/>
          <w:szCs w:val="24"/>
        </w:rPr>
        <w:t>:</w:t>
      </w:r>
    </w:p>
    <w:p w:rsidR="00313FB2" w:rsidRPr="00401A11" w:rsidRDefault="00313FB2" w:rsidP="00313FB2">
      <w:pPr>
        <w:tabs>
          <w:tab w:val="left" w:pos="-540"/>
          <w:tab w:val="left" w:pos="-450"/>
          <w:tab w:val="left" w:pos="1440"/>
        </w:tabs>
        <w:spacing w:after="0" w:line="240" w:lineRule="auto"/>
        <w:ind w:left="-810" w:right="-900"/>
        <w:jc w:val="both"/>
        <w:rPr>
          <w:rFonts w:cstheme="minorHAnsi"/>
          <w:sz w:val="24"/>
          <w:szCs w:val="24"/>
        </w:rPr>
      </w:pPr>
    </w:p>
    <w:p w:rsidR="00500318" w:rsidRPr="00401A11" w:rsidRDefault="00570EFC" w:rsidP="0091178B">
      <w:pPr>
        <w:pStyle w:val="Prrafodelista"/>
        <w:numPr>
          <w:ilvl w:val="0"/>
          <w:numId w:val="7"/>
        </w:numPr>
        <w:tabs>
          <w:tab w:val="left" w:pos="-540"/>
          <w:tab w:val="left" w:pos="-450"/>
          <w:tab w:val="left" w:pos="1440"/>
        </w:tabs>
        <w:spacing w:after="0" w:line="240" w:lineRule="auto"/>
        <w:ind w:right="-900"/>
        <w:jc w:val="both"/>
        <w:rPr>
          <w:rFonts w:cstheme="minorHAnsi"/>
          <w:sz w:val="24"/>
          <w:szCs w:val="24"/>
        </w:rPr>
      </w:pPr>
      <w:r w:rsidRPr="00401A11">
        <w:rPr>
          <w:rFonts w:cstheme="minorHAnsi"/>
          <w:b/>
          <w:sz w:val="24"/>
          <w:szCs w:val="24"/>
        </w:rPr>
        <w:t>Las partes</w:t>
      </w:r>
      <w:r w:rsidRPr="00401A11">
        <w:rPr>
          <w:rFonts w:cstheme="minorHAnsi"/>
          <w:sz w:val="24"/>
          <w:szCs w:val="24"/>
        </w:rPr>
        <w:t xml:space="preserve"> en un acuerdo de arbitraje tienen al momento de la celebración de ese acuerdo, sus </w:t>
      </w:r>
      <w:r w:rsidRPr="00401A11">
        <w:rPr>
          <w:rFonts w:cstheme="minorHAnsi"/>
          <w:b/>
          <w:sz w:val="24"/>
          <w:szCs w:val="24"/>
        </w:rPr>
        <w:t>establecimientos en Estados diferentes</w:t>
      </w:r>
      <w:r w:rsidR="00500318" w:rsidRPr="00401A11">
        <w:rPr>
          <w:rFonts w:cstheme="minorHAnsi"/>
          <w:sz w:val="24"/>
          <w:szCs w:val="24"/>
        </w:rPr>
        <w:t xml:space="preserve">; </w:t>
      </w:r>
    </w:p>
    <w:p w:rsidR="00570EFC" w:rsidRPr="00401A11" w:rsidRDefault="00570EFC" w:rsidP="00500318">
      <w:pPr>
        <w:pStyle w:val="Prrafodelista"/>
        <w:numPr>
          <w:ilvl w:val="0"/>
          <w:numId w:val="7"/>
        </w:numPr>
        <w:tabs>
          <w:tab w:val="left" w:pos="-540"/>
          <w:tab w:val="left" w:pos="-450"/>
          <w:tab w:val="left" w:pos="1440"/>
        </w:tabs>
        <w:spacing w:after="0" w:line="240" w:lineRule="auto"/>
        <w:ind w:left="-810" w:right="-900" w:firstLine="0"/>
        <w:jc w:val="both"/>
        <w:rPr>
          <w:rFonts w:cstheme="minorHAnsi"/>
          <w:b/>
          <w:sz w:val="24"/>
          <w:szCs w:val="24"/>
        </w:rPr>
      </w:pPr>
      <w:r w:rsidRPr="00401A11">
        <w:rPr>
          <w:rFonts w:cstheme="minorHAnsi"/>
          <w:b/>
          <w:sz w:val="24"/>
          <w:szCs w:val="24"/>
        </w:rPr>
        <w:t>uno de los lugares siguientes está situado fuera del Estado en el que las par</w:t>
      </w:r>
      <w:r w:rsidR="00500318" w:rsidRPr="00401A11">
        <w:rPr>
          <w:rFonts w:cstheme="minorHAnsi"/>
          <w:b/>
          <w:sz w:val="24"/>
          <w:szCs w:val="24"/>
        </w:rPr>
        <w:t>tes tienen sus establecimientos:</w:t>
      </w:r>
    </w:p>
    <w:p w:rsidR="00500318" w:rsidRPr="00401A11" w:rsidRDefault="00500318" w:rsidP="00500318">
      <w:pPr>
        <w:pStyle w:val="Prrafodelista"/>
        <w:tabs>
          <w:tab w:val="left" w:pos="-540"/>
          <w:tab w:val="left" w:pos="-450"/>
          <w:tab w:val="left" w:pos="1440"/>
        </w:tabs>
        <w:spacing w:after="0" w:line="240" w:lineRule="auto"/>
        <w:ind w:left="-810" w:right="-900"/>
        <w:jc w:val="both"/>
        <w:rPr>
          <w:rFonts w:cstheme="minorHAnsi"/>
          <w:b/>
          <w:sz w:val="24"/>
          <w:szCs w:val="24"/>
        </w:rPr>
      </w:pPr>
    </w:p>
    <w:p w:rsidR="00570EFC" w:rsidRPr="00401A11" w:rsidRDefault="00500318" w:rsidP="00500318">
      <w:pPr>
        <w:tabs>
          <w:tab w:val="left" w:pos="-450"/>
          <w:tab w:val="left" w:pos="0"/>
          <w:tab w:val="left" w:pos="144"/>
          <w:tab w:val="left" w:pos="720"/>
        </w:tabs>
        <w:spacing w:after="0" w:line="240" w:lineRule="auto"/>
        <w:ind w:left="-810" w:right="-900"/>
        <w:jc w:val="both"/>
        <w:rPr>
          <w:rFonts w:cstheme="minorHAnsi"/>
          <w:b/>
          <w:sz w:val="24"/>
          <w:szCs w:val="24"/>
        </w:rPr>
      </w:pPr>
      <w:r w:rsidRPr="00401A11">
        <w:rPr>
          <w:rFonts w:cstheme="minorHAnsi"/>
          <w:sz w:val="24"/>
          <w:szCs w:val="24"/>
        </w:rPr>
        <w:t>*</w:t>
      </w:r>
      <w:r w:rsidR="00570EFC" w:rsidRPr="00401A11">
        <w:rPr>
          <w:rFonts w:cstheme="minorHAnsi"/>
          <w:sz w:val="24"/>
          <w:szCs w:val="24"/>
          <w:u w:val="single"/>
        </w:rPr>
        <w:t>el lugar del arbitraje</w:t>
      </w:r>
      <w:r w:rsidR="00570EFC" w:rsidRPr="00401A11">
        <w:rPr>
          <w:rFonts w:cstheme="minorHAnsi"/>
          <w:sz w:val="24"/>
          <w:szCs w:val="24"/>
        </w:rPr>
        <w:t xml:space="preserve">, si éste se ha </w:t>
      </w:r>
      <w:r w:rsidR="00570EFC" w:rsidRPr="00401A11">
        <w:rPr>
          <w:rFonts w:cstheme="minorHAnsi"/>
          <w:b/>
          <w:sz w:val="24"/>
          <w:szCs w:val="24"/>
        </w:rPr>
        <w:t>determinado en el acuerdo</w:t>
      </w:r>
      <w:r w:rsidR="00570EFC" w:rsidRPr="00401A11">
        <w:rPr>
          <w:rFonts w:cstheme="minorHAnsi"/>
          <w:sz w:val="24"/>
          <w:szCs w:val="24"/>
        </w:rPr>
        <w:t xml:space="preserve"> de arbitraje o con </w:t>
      </w:r>
      <w:r w:rsidRPr="00401A11">
        <w:rPr>
          <w:rFonts w:cstheme="minorHAnsi"/>
          <w:sz w:val="24"/>
          <w:szCs w:val="24"/>
        </w:rPr>
        <w:t xml:space="preserve">arreglo al acuerdo de arbitraje </w:t>
      </w:r>
    </w:p>
    <w:p w:rsidR="00570EFC" w:rsidRPr="00401A11" w:rsidRDefault="00500318" w:rsidP="00500318">
      <w:pPr>
        <w:tabs>
          <w:tab w:val="left" w:pos="-450"/>
          <w:tab w:val="left" w:pos="0"/>
          <w:tab w:val="left" w:pos="144"/>
          <w:tab w:val="left" w:pos="720"/>
        </w:tabs>
        <w:spacing w:after="0" w:line="240" w:lineRule="auto"/>
        <w:ind w:left="-810" w:right="-900"/>
        <w:jc w:val="both"/>
        <w:rPr>
          <w:rFonts w:cstheme="minorHAnsi"/>
          <w:sz w:val="24"/>
          <w:szCs w:val="24"/>
        </w:rPr>
      </w:pPr>
      <w:r w:rsidRPr="00401A11">
        <w:rPr>
          <w:rFonts w:cstheme="minorHAnsi"/>
          <w:sz w:val="24"/>
          <w:szCs w:val="24"/>
        </w:rPr>
        <w:t>*</w:t>
      </w:r>
      <w:r w:rsidR="00570EFC" w:rsidRPr="00401A11">
        <w:rPr>
          <w:rFonts w:cstheme="minorHAnsi"/>
          <w:sz w:val="24"/>
          <w:szCs w:val="24"/>
          <w:u w:val="single"/>
        </w:rPr>
        <w:t>el lugar del cumplimiento de una parte sustancial de las obligaciones</w:t>
      </w:r>
      <w:r w:rsidR="00570EFC" w:rsidRPr="00401A11">
        <w:rPr>
          <w:rFonts w:cstheme="minorHAnsi"/>
          <w:sz w:val="24"/>
          <w:szCs w:val="24"/>
        </w:rPr>
        <w:t xml:space="preserve"> de la relación comercial o </w:t>
      </w:r>
      <w:r w:rsidR="00570EFC" w:rsidRPr="00401A11">
        <w:rPr>
          <w:rFonts w:cstheme="minorHAnsi"/>
          <w:sz w:val="24"/>
          <w:szCs w:val="24"/>
          <w:u w:val="single"/>
        </w:rPr>
        <w:t>el lugar con el cual el objeto del litigio tenga una relación más estrecha</w:t>
      </w:r>
      <w:r w:rsidRPr="00401A11">
        <w:rPr>
          <w:rFonts w:cstheme="minorHAnsi"/>
          <w:sz w:val="24"/>
          <w:szCs w:val="24"/>
        </w:rPr>
        <w:t xml:space="preserve"> </w:t>
      </w:r>
    </w:p>
    <w:p w:rsidR="00500318" w:rsidRPr="00401A11" w:rsidRDefault="00500318" w:rsidP="00500318">
      <w:pPr>
        <w:tabs>
          <w:tab w:val="left" w:pos="-450"/>
          <w:tab w:val="left" w:pos="0"/>
          <w:tab w:val="left" w:pos="144"/>
          <w:tab w:val="left" w:pos="720"/>
        </w:tabs>
        <w:spacing w:after="0" w:line="240" w:lineRule="auto"/>
        <w:ind w:left="-810" w:right="-900"/>
        <w:jc w:val="both"/>
        <w:rPr>
          <w:rFonts w:cstheme="minorHAnsi"/>
          <w:sz w:val="24"/>
          <w:szCs w:val="24"/>
        </w:rPr>
      </w:pPr>
      <w:r w:rsidRPr="00401A11">
        <w:rPr>
          <w:rFonts w:cstheme="minorHAnsi"/>
          <w:sz w:val="24"/>
          <w:szCs w:val="24"/>
        </w:rPr>
        <w:t>*</w:t>
      </w:r>
      <w:r w:rsidR="00570EFC" w:rsidRPr="00401A11">
        <w:rPr>
          <w:rFonts w:cstheme="minorHAnsi"/>
          <w:b/>
          <w:sz w:val="24"/>
          <w:szCs w:val="24"/>
        </w:rPr>
        <w:t xml:space="preserve">las partes han convenido expresamente </w:t>
      </w:r>
      <w:r w:rsidR="00570EFC" w:rsidRPr="00401A11">
        <w:rPr>
          <w:rFonts w:cstheme="minorHAnsi"/>
          <w:sz w:val="24"/>
          <w:szCs w:val="24"/>
        </w:rPr>
        <w:t xml:space="preserve">en que </w:t>
      </w:r>
      <w:r w:rsidR="00570EFC" w:rsidRPr="00401A11">
        <w:rPr>
          <w:rFonts w:cstheme="minorHAnsi"/>
          <w:sz w:val="24"/>
          <w:szCs w:val="24"/>
          <w:u w:val="single"/>
        </w:rPr>
        <w:t>la cuestión objeto del acuerdo de arbitraje está relacionada con más de un Estado</w:t>
      </w:r>
      <w:r w:rsidR="00570EFC" w:rsidRPr="00401A11">
        <w:rPr>
          <w:rFonts w:cstheme="minorHAnsi"/>
          <w:sz w:val="24"/>
          <w:szCs w:val="24"/>
        </w:rPr>
        <w:t>.</w:t>
      </w:r>
    </w:p>
    <w:p w:rsidR="00500318" w:rsidRPr="00401A11" w:rsidRDefault="00500318" w:rsidP="00500318">
      <w:pPr>
        <w:tabs>
          <w:tab w:val="left" w:pos="-450"/>
          <w:tab w:val="left" w:pos="0"/>
          <w:tab w:val="left" w:pos="144"/>
          <w:tab w:val="left" w:pos="720"/>
        </w:tabs>
        <w:spacing w:after="0" w:line="240" w:lineRule="auto"/>
        <w:ind w:left="-810" w:right="-900"/>
        <w:jc w:val="both"/>
        <w:rPr>
          <w:rFonts w:cstheme="minorHAnsi"/>
          <w:sz w:val="24"/>
          <w:szCs w:val="24"/>
        </w:rPr>
      </w:pPr>
    </w:p>
    <w:p w:rsidR="0091178B" w:rsidRPr="00401A11" w:rsidRDefault="0091178B" w:rsidP="0091178B">
      <w:pPr>
        <w:tabs>
          <w:tab w:val="left" w:pos="-450"/>
          <w:tab w:val="left" w:pos="720"/>
          <w:tab w:val="left" w:pos="0"/>
          <w:tab w:val="left" w:pos="144"/>
          <w:tab w:val="left" w:pos="720"/>
        </w:tabs>
        <w:spacing w:after="0" w:line="240" w:lineRule="auto"/>
        <w:ind w:left="-810" w:right="-900"/>
        <w:jc w:val="both"/>
        <w:rPr>
          <w:rFonts w:cstheme="minorHAnsi"/>
          <w:sz w:val="24"/>
          <w:szCs w:val="24"/>
        </w:rPr>
      </w:pPr>
      <w:r w:rsidRPr="00401A11">
        <w:rPr>
          <w:rFonts w:cstheme="minorHAnsi"/>
          <w:sz w:val="24"/>
          <w:szCs w:val="24"/>
        </w:rPr>
        <w:t xml:space="preserve">En el inciso a) </w:t>
      </w:r>
      <w:r w:rsidR="00570EFC" w:rsidRPr="00401A11">
        <w:rPr>
          <w:rFonts w:cstheme="minorHAnsi"/>
          <w:sz w:val="24"/>
          <w:szCs w:val="24"/>
        </w:rPr>
        <w:t xml:space="preserve">se utiliza el </w:t>
      </w:r>
      <w:r w:rsidR="00570EFC" w:rsidRPr="00401A11">
        <w:rPr>
          <w:rFonts w:cstheme="minorHAnsi"/>
          <w:b/>
          <w:sz w:val="24"/>
          <w:szCs w:val="24"/>
        </w:rPr>
        <w:t>domicilio (establecimiento comercial) como punto de conexión</w:t>
      </w:r>
      <w:r w:rsidR="00570EFC" w:rsidRPr="00401A11">
        <w:rPr>
          <w:rFonts w:cstheme="minorHAnsi"/>
          <w:sz w:val="24"/>
          <w:szCs w:val="24"/>
        </w:rPr>
        <w:t xml:space="preserve"> para </w:t>
      </w:r>
      <w:r w:rsidR="00570EFC" w:rsidRPr="00401A11">
        <w:rPr>
          <w:rFonts w:cstheme="minorHAnsi"/>
          <w:b/>
          <w:sz w:val="24"/>
          <w:szCs w:val="24"/>
        </w:rPr>
        <w:t>determinar el arbitraje como internacional</w:t>
      </w:r>
      <w:r w:rsidR="00570EFC" w:rsidRPr="00401A11">
        <w:rPr>
          <w:rFonts w:cstheme="minorHAnsi"/>
          <w:sz w:val="24"/>
          <w:szCs w:val="24"/>
        </w:rPr>
        <w:t xml:space="preserve">.  </w:t>
      </w:r>
    </w:p>
    <w:p w:rsidR="0091178B" w:rsidRPr="00401A11" w:rsidRDefault="0091178B" w:rsidP="0091178B">
      <w:pPr>
        <w:tabs>
          <w:tab w:val="left" w:pos="-450"/>
          <w:tab w:val="left" w:pos="720"/>
          <w:tab w:val="left" w:pos="0"/>
          <w:tab w:val="left" w:pos="144"/>
          <w:tab w:val="left" w:pos="720"/>
        </w:tabs>
        <w:spacing w:after="0" w:line="240" w:lineRule="auto"/>
        <w:ind w:left="-810" w:right="-900"/>
        <w:jc w:val="both"/>
        <w:rPr>
          <w:rFonts w:cstheme="minorHAnsi"/>
          <w:sz w:val="24"/>
          <w:szCs w:val="24"/>
        </w:rPr>
      </w:pPr>
    </w:p>
    <w:p w:rsidR="00570EFC" w:rsidRPr="00401A11" w:rsidRDefault="0091178B" w:rsidP="0091178B">
      <w:pPr>
        <w:tabs>
          <w:tab w:val="left" w:pos="-450"/>
          <w:tab w:val="left" w:pos="720"/>
          <w:tab w:val="left" w:pos="0"/>
          <w:tab w:val="left" w:pos="144"/>
          <w:tab w:val="left" w:pos="720"/>
        </w:tabs>
        <w:spacing w:after="0" w:line="240" w:lineRule="auto"/>
        <w:ind w:left="-810" w:right="-900"/>
        <w:jc w:val="both"/>
        <w:rPr>
          <w:rFonts w:cstheme="minorHAnsi"/>
          <w:sz w:val="24"/>
          <w:szCs w:val="24"/>
        </w:rPr>
      </w:pPr>
      <w:r w:rsidRPr="00401A11">
        <w:rPr>
          <w:rFonts w:cstheme="minorHAnsi"/>
          <w:sz w:val="24"/>
          <w:szCs w:val="24"/>
        </w:rPr>
        <w:t xml:space="preserve">En el inciso b) se </w:t>
      </w:r>
      <w:r w:rsidR="00570EFC" w:rsidRPr="00401A11">
        <w:rPr>
          <w:rFonts w:cstheme="minorHAnsi"/>
          <w:sz w:val="24"/>
          <w:szCs w:val="24"/>
        </w:rPr>
        <w:t xml:space="preserve">precisa lo que se </w:t>
      </w:r>
      <w:r w:rsidR="00570EFC" w:rsidRPr="00401A11">
        <w:rPr>
          <w:rFonts w:cstheme="minorHAnsi"/>
          <w:b/>
          <w:sz w:val="24"/>
          <w:szCs w:val="24"/>
        </w:rPr>
        <w:t>debe entender por establecimiento</w:t>
      </w:r>
      <w:r w:rsidR="00570EFC" w:rsidRPr="00401A11">
        <w:rPr>
          <w:rFonts w:cstheme="minorHAnsi"/>
          <w:sz w:val="24"/>
          <w:szCs w:val="24"/>
        </w:rPr>
        <w:t xml:space="preserve">, en caso de que se produzca un </w:t>
      </w:r>
      <w:r w:rsidR="00570EFC" w:rsidRPr="00401A11">
        <w:rPr>
          <w:rFonts w:cstheme="minorHAnsi"/>
          <w:b/>
          <w:sz w:val="24"/>
          <w:szCs w:val="24"/>
        </w:rPr>
        <w:t>conflicto positivo o negativo de domicilio</w:t>
      </w:r>
      <w:r w:rsidR="00570EFC" w:rsidRPr="00401A11">
        <w:rPr>
          <w:rFonts w:cstheme="minorHAnsi"/>
          <w:sz w:val="24"/>
          <w:szCs w:val="24"/>
        </w:rPr>
        <w:t xml:space="preserve">, señalando que si alguna de las partes tuviere más de un establecimiento </w:t>
      </w:r>
      <w:r w:rsidR="00570EFC" w:rsidRPr="00401A11">
        <w:rPr>
          <w:rFonts w:cstheme="minorHAnsi"/>
          <w:b/>
          <w:sz w:val="24"/>
          <w:szCs w:val="24"/>
        </w:rPr>
        <w:t>(conflicto positivo)</w:t>
      </w:r>
      <w:r w:rsidR="00570EFC" w:rsidRPr="00401A11">
        <w:rPr>
          <w:rFonts w:cstheme="minorHAnsi"/>
          <w:sz w:val="24"/>
          <w:szCs w:val="24"/>
        </w:rPr>
        <w:t xml:space="preserve">, se tomará en cuenta </w:t>
      </w:r>
      <w:r w:rsidR="00570EFC" w:rsidRPr="00401A11">
        <w:rPr>
          <w:rFonts w:cstheme="minorHAnsi"/>
          <w:sz w:val="24"/>
          <w:szCs w:val="24"/>
          <w:u w:val="single"/>
        </w:rPr>
        <w:t>aquél que guarde más estrecha relación con el acuerdo de arbitraje</w:t>
      </w:r>
      <w:r w:rsidR="00570EFC" w:rsidRPr="00401A11">
        <w:rPr>
          <w:rFonts w:cstheme="minorHAnsi"/>
          <w:sz w:val="24"/>
          <w:szCs w:val="24"/>
        </w:rPr>
        <w:t xml:space="preserve">; y si alguna de las partes no tiene ningún establecimiento </w:t>
      </w:r>
      <w:r w:rsidR="00570EFC" w:rsidRPr="00401A11">
        <w:rPr>
          <w:rFonts w:cstheme="minorHAnsi"/>
          <w:b/>
          <w:sz w:val="24"/>
          <w:szCs w:val="24"/>
        </w:rPr>
        <w:t>(conflicto negativo)</w:t>
      </w:r>
      <w:r w:rsidR="00570EFC" w:rsidRPr="00401A11">
        <w:rPr>
          <w:rFonts w:cstheme="minorHAnsi"/>
          <w:sz w:val="24"/>
          <w:szCs w:val="24"/>
        </w:rPr>
        <w:t xml:space="preserve">, será considerado como tal su </w:t>
      </w:r>
      <w:r w:rsidR="00570EFC" w:rsidRPr="00401A11">
        <w:rPr>
          <w:rFonts w:cstheme="minorHAnsi"/>
          <w:sz w:val="24"/>
          <w:szCs w:val="24"/>
          <w:u w:val="single"/>
        </w:rPr>
        <w:t>residencia habitual</w:t>
      </w:r>
      <w:r w:rsidR="00570EFC" w:rsidRPr="00401A11">
        <w:rPr>
          <w:rFonts w:cstheme="minorHAnsi"/>
          <w:sz w:val="24"/>
          <w:szCs w:val="24"/>
        </w:rPr>
        <w:t>.</w:t>
      </w:r>
    </w:p>
    <w:p w:rsidR="00570EFC" w:rsidRPr="00401A11" w:rsidRDefault="00570EFC" w:rsidP="0091178B">
      <w:pPr>
        <w:tabs>
          <w:tab w:val="left" w:pos="-450"/>
          <w:tab w:val="left" w:pos="0"/>
          <w:tab w:val="left" w:pos="288"/>
          <w:tab w:val="left" w:pos="720"/>
          <w:tab w:val="left" w:pos="1440"/>
        </w:tabs>
        <w:spacing w:after="0"/>
        <w:ind w:left="-810" w:right="-900"/>
        <w:jc w:val="both"/>
        <w:rPr>
          <w:rFonts w:cstheme="minorHAnsi"/>
          <w:sz w:val="24"/>
          <w:szCs w:val="24"/>
        </w:rPr>
      </w:pPr>
    </w:p>
    <w:p w:rsidR="00570EFC" w:rsidRPr="00401A11" w:rsidRDefault="00570EFC" w:rsidP="0091178B">
      <w:pPr>
        <w:pStyle w:val="Prrafodelista"/>
        <w:numPr>
          <w:ilvl w:val="0"/>
          <w:numId w:val="4"/>
        </w:numPr>
        <w:tabs>
          <w:tab w:val="left" w:pos="-450"/>
        </w:tabs>
        <w:spacing w:after="0"/>
        <w:ind w:left="-810" w:right="-900" w:firstLine="0"/>
        <w:jc w:val="both"/>
        <w:rPr>
          <w:rFonts w:cstheme="minorHAnsi"/>
          <w:b/>
          <w:sz w:val="24"/>
          <w:szCs w:val="24"/>
          <w:u w:val="single"/>
        </w:rPr>
      </w:pPr>
      <w:r w:rsidRPr="00401A11">
        <w:rPr>
          <w:rFonts w:cstheme="minorHAnsi"/>
          <w:b/>
          <w:sz w:val="24"/>
          <w:szCs w:val="24"/>
          <w:u w:val="single"/>
        </w:rPr>
        <w:t xml:space="preserve">La formalización del </w:t>
      </w:r>
      <w:r w:rsidR="0091178B" w:rsidRPr="00401A11">
        <w:rPr>
          <w:rFonts w:cstheme="minorHAnsi"/>
          <w:b/>
          <w:sz w:val="24"/>
          <w:szCs w:val="24"/>
          <w:u w:val="single"/>
        </w:rPr>
        <w:t>ACI:</w:t>
      </w:r>
    </w:p>
    <w:p w:rsidR="00570EFC" w:rsidRPr="00401A11" w:rsidRDefault="00570EFC" w:rsidP="0091178B">
      <w:pPr>
        <w:tabs>
          <w:tab w:val="left" w:pos="-450"/>
        </w:tabs>
        <w:spacing w:after="0"/>
        <w:ind w:left="-810" w:right="-900"/>
        <w:jc w:val="both"/>
        <w:rPr>
          <w:rFonts w:cstheme="minorHAnsi"/>
          <w:sz w:val="24"/>
          <w:szCs w:val="24"/>
        </w:rPr>
      </w:pPr>
    </w:p>
    <w:p w:rsidR="0091178B" w:rsidRPr="00401A11" w:rsidRDefault="00570EFC" w:rsidP="0091178B">
      <w:pPr>
        <w:pStyle w:val="Prrafodelista"/>
        <w:numPr>
          <w:ilvl w:val="0"/>
          <w:numId w:val="5"/>
        </w:numPr>
        <w:tabs>
          <w:tab w:val="left" w:pos="-450"/>
        </w:tabs>
        <w:spacing w:after="0"/>
        <w:ind w:left="-810" w:right="-900" w:firstLine="0"/>
        <w:jc w:val="both"/>
        <w:rPr>
          <w:rFonts w:cstheme="minorHAnsi"/>
          <w:sz w:val="24"/>
          <w:szCs w:val="24"/>
        </w:rPr>
      </w:pPr>
      <w:r w:rsidRPr="00401A11">
        <w:rPr>
          <w:rFonts w:cstheme="minorHAnsi"/>
          <w:sz w:val="24"/>
          <w:szCs w:val="24"/>
        </w:rPr>
        <w:t xml:space="preserve">La </w:t>
      </w:r>
      <w:r w:rsidRPr="00401A11">
        <w:rPr>
          <w:rFonts w:cstheme="minorHAnsi"/>
          <w:b/>
          <w:sz w:val="24"/>
          <w:szCs w:val="24"/>
        </w:rPr>
        <w:t xml:space="preserve">obligación o compromiso </w:t>
      </w:r>
      <w:r w:rsidR="0091178B" w:rsidRPr="00401A11">
        <w:rPr>
          <w:rFonts w:cstheme="minorHAnsi"/>
          <w:b/>
          <w:sz w:val="24"/>
          <w:szCs w:val="24"/>
        </w:rPr>
        <w:t xml:space="preserve">de </w:t>
      </w:r>
      <w:r w:rsidRPr="00401A11">
        <w:rPr>
          <w:rFonts w:cstheme="minorHAnsi"/>
          <w:b/>
          <w:sz w:val="24"/>
          <w:szCs w:val="24"/>
        </w:rPr>
        <w:t xml:space="preserve">acudir al </w:t>
      </w:r>
      <w:r w:rsidR="0091178B" w:rsidRPr="00401A11">
        <w:rPr>
          <w:rFonts w:cstheme="minorHAnsi"/>
          <w:b/>
          <w:sz w:val="24"/>
          <w:szCs w:val="24"/>
        </w:rPr>
        <w:t xml:space="preserve">ACI </w:t>
      </w:r>
      <w:r w:rsidRPr="00401A11">
        <w:rPr>
          <w:rFonts w:cstheme="minorHAnsi"/>
          <w:sz w:val="24"/>
          <w:szCs w:val="24"/>
        </w:rPr>
        <w:t xml:space="preserve">como medio de solución  de  sus discordias y </w:t>
      </w:r>
      <w:r w:rsidRPr="00401A11">
        <w:rPr>
          <w:rFonts w:cstheme="minorHAnsi"/>
          <w:b/>
          <w:sz w:val="24"/>
          <w:szCs w:val="24"/>
        </w:rPr>
        <w:t>la fijación de la competencia del tribunal arbitral</w:t>
      </w:r>
      <w:r w:rsidRPr="00401A11">
        <w:rPr>
          <w:rFonts w:cstheme="minorHAnsi"/>
          <w:sz w:val="24"/>
          <w:szCs w:val="24"/>
        </w:rPr>
        <w:t xml:space="preserve"> para conocer del litigio, </w:t>
      </w:r>
      <w:r w:rsidRPr="00401A11">
        <w:rPr>
          <w:rFonts w:cstheme="minorHAnsi"/>
          <w:b/>
          <w:sz w:val="24"/>
          <w:szCs w:val="24"/>
        </w:rPr>
        <w:t>surge generalmente de la voluntad de las partes</w:t>
      </w:r>
      <w:r w:rsidRPr="00401A11">
        <w:rPr>
          <w:rFonts w:cstheme="minorHAnsi"/>
          <w:sz w:val="24"/>
          <w:szCs w:val="24"/>
        </w:rPr>
        <w:t xml:space="preserve">, a partir del principio de </w:t>
      </w:r>
      <w:r w:rsidRPr="00401A11">
        <w:rPr>
          <w:rFonts w:cstheme="minorHAnsi"/>
          <w:b/>
          <w:sz w:val="24"/>
          <w:szCs w:val="24"/>
        </w:rPr>
        <w:t>libertad contractual</w:t>
      </w:r>
      <w:r w:rsidRPr="00401A11">
        <w:rPr>
          <w:rFonts w:cstheme="minorHAnsi"/>
          <w:sz w:val="24"/>
          <w:szCs w:val="24"/>
        </w:rPr>
        <w:t xml:space="preserve">.  </w:t>
      </w:r>
    </w:p>
    <w:p w:rsidR="0091178B" w:rsidRPr="00401A11" w:rsidRDefault="0091178B" w:rsidP="0091178B">
      <w:pPr>
        <w:pStyle w:val="Prrafodelista"/>
        <w:tabs>
          <w:tab w:val="left" w:pos="-450"/>
        </w:tabs>
        <w:spacing w:after="0"/>
        <w:ind w:left="-810" w:right="-900"/>
        <w:jc w:val="both"/>
        <w:rPr>
          <w:rFonts w:cstheme="minorHAnsi"/>
          <w:sz w:val="24"/>
          <w:szCs w:val="24"/>
        </w:rPr>
      </w:pPr>
    </w:p>
    <w:p w:rsidR="0091178B" w:rsidRPr="00401A11" w:rsidRDefault="0091178B" w:rsidP="0091178B">
      <w:pPr>
        <w:pStyle w:val="Prrafodelista"/>
        <w:numPr>
          <w:ilvl w:val="0"/>
          <w:numId w:val="5"/>
        </w:numPr>
        <w:tabs>
          <w:tab w:val="left" w:pos="-450"/>
        </w:tabs>
        <w:spacing w:after="0"/>
        <w:ind w:left="-810" w:right="-900" w:firstLine="0"/>
        <w:jc w:val="both"/>
        <w:rPr>
          <w:rFonts w:cstheme="minorHAnsi"/>
          <w:sz w:val="24"/>
          <w:szCs w:val="24"/>
        </w:rPr>
      </w:pPr>
      <w:r w:rsidRPr="00401A11">
        <w:rPr>
          <w:rFonts w:cstheme="minorHAnsi"/>
          <w:b/>
          <w:sz w:val="24"/>
          <w:szCs w:val="24"/>
        </w:rPr>
        <w:t>Art. 57 Ley de Inversión Extranjera:</w:t>
      </w:r>
      <w:r w:rsidRPr="00401A11">
        <w:rPr>
          <w:rFonts w:cstheme="minorHAnsi"/>
          <w:sz w:val="24"/>
          <w:szCs w:val="24"/>
        </w:rPr>
        <w:t xml:space="preserve"> </w:t>
      </w:r>
      <w:r w:rsidR="00570EFC" w:rsidRPr="00401A11">
        <w:rPr>
          <w:rFonts w:cstheme="minorHAnsi"/>
          <w:sz w:val="24"/>
          <w:szCs w:val="24"/>
        </w:rPr>
        <w:t xml:space="preserve">remite la solución de los conflictos que surjan entre los socios de una empresa mixta o entre ésta y uno o más socios, a lo que hubieren acordado en los documentos constitutivos, el convenio de asociación o en los estatutos sociales. </w:t>
      </w:r>
    </w:p>
    <w:p w:rsidR="0091178B" w:rsidRPr="00401A11" w:rsidRDefault="0091178B" w:rsidP="0091178B">
      <w:pPr>
        <w:pStyle w:val="Prrafodelista"/>
        <w:ind w:left="-810"/>
        <w:rPr>
          <w:rFonts w:cstheme="minorHAnsi"/>
          <w:sz w:val="24"/>
          <w:szCs w:val="24"/>
        </w:rPr>
      </w:pPr>
    </w:p>
    <w:p w:rsidR="0091178B" w:rsidRPr="00401A11" w:rsidRDefault="0091178B" w:rsidP="0091178B">
      <w:pPr>
        <w:pStyle w:val="Prrafodelista"/>
        <w:numPr>
          <w:ilvl w:val="0"/>
          <w:numId w:val="5"/>
        </w:numPr>
        <w:tabs>
          <w:tab w:val="left" w:pos="-450"/>
        </w:tabs>
        <w:spacing w:after="0"/>
        <w:ind w:left="-810" w:right="-900" w:firstLine="0"/>
        <w:jc w:val="both"/>
        <w:rPr>
          <w:rFonts w:cstheme="minorHAnsi"/>
          <w:b/>
          <w:sz w:val="24"/>
          <w:szCs w:val="24"/>
        </w:rPr>
      </w:pPr>
      <w:r w:rsidRPr="00401A11">
        <w:rPr>
          <w:rFonts w:cstheme="minorHAnsi"/>
          <w:b/>
          <w:sz w:val="24"/>
          <w:szCs w:val="24"/>
        </w:rPr>
        <w:t xml:space="preserve">Criterios sobre la naturaleza jurídica del ACI: </w:t>
      </w:r>
    </w:p>
    <w:p w:rsidR="0091178B" w:rsidRPr="00401A11" w:rsidRDefault="0091178B" w:rsidP="0091178B">
      <w:pPr>
        <w:pStyle w:val="Prrafodelista"/>
        <w:ind w:left="-810"/>
        <w:rPr>
          <w:rFonts w:cstheme="minorHAnsi"/>
          <w:sz w:val="24"/>
          <w:szCs w:val="24"/>
        </w:rPr>
      </w:pPr>
    </w:p>
    <w:p w:rsidR="0091178B" w:rsidRPr="00401A11" w:rsidRDefault="0091178B" w:rsidP="0091178B">
      <w:pPr>
        <w:pStyle w:val="Prrafodelista"/>
        <w:numPr>
          <w:ilvl w:val="0"/>
          <w:numId w:val="9"/>
        </w:numPr>
        <w:tabs>
          <w:tab w:val="left" w:pos="-450"/>
        </w:tabs>
        <w:spacing w:after="0"/>
        <w:ind w:left="-810" w:right="-900" w:firstLine="0"/>
        <w:jc w:val="both"/>
        <w:rPr>
          <w:rFonts w:cstheme="minorHAnsi"/>
          <w:sz w:val="24"/>
          <w:szCs w:val="24"/>
        </w:rPr>
      </w:pPr>
      <w:r w:rsidRPr="00401A11">
        <w:rPr>
          <w:rFonts w:cstheme="minorHAnsi"/>
          <w:sz w:val="24"/>
          <w:szCs w:val="24"/>
          <w:u w:val="single"/>
        </w:rPr>
        <w:t xml:space="preserve">NJ </w:t>
      </w:r>
      <w:r w:rsidR="00570EFC" w:rsidRPr="00401A11">
        <w:rPr>
          <w:rFonts w:cstheme="minorHAnsi"/>
          <w:sz w:val="24"/>
          <w:szCs w:val="24"/>
          <w:u w:val="single"/>
        </w:rPr>
        <w:t>contractual</w:t>
      </w:r>
      <w:r w:rsidRPr="00401A11">
        <w:rPr>
          <w:rFonts w:cstheme="minorHAnsi"/>
          <w:sz w:val="24"/>
          <w:szCs w:val="24"/>
        </w:rPr>
        <w:t xml:space="preserve">: </w:t>
      </w:r>
      <w:r w:rsidR="00570EFC" w:rsidRPr="00401A11">
        <w:rPr>
          <w:rFonts w:cstheme="minorHAnsi"/>
          <w:b/>
          <w:sz w:val="24"/>
          <w:szCs w:val="24"/>
        </w:rPr>
        <w:t>son las propias partes en el contrato las que perfeccionan el compromiso o pacto arbitral</w:t>
      </w:r>
      <w:r w:rsidR="00570EFC" w:rsidRPr="00401A11">
        <w:rPr>
          <w:rFonts w:cstheme="minorHAnsi"/>
          <w:sz w:val="24"/>
          <w:szCs w:val="24"/>
        </w:rPr>
        <w:t>, creando un vínculo jurídico que da lugar a la aceptación por terceros que asumen la responsabilidad de jueces, para dirimir las discordias provenientes de la ejecución o cumplimiento del contrato.</w:t>
      </w:r>
    </w:p>
    <w:p w:rsidR="00633D15" w:rsidRPr="00401A11" w:rsidRDefault="0091178B" w:rsidP="00633D15">
      <w:pPr>
        <w:pStyle w:val="Prrafodelista"/>
        <w:numPr>
          <w:ilvl w:val="0"/>
          <w:numId w:val="9"/>
        </w:numPr>
        <w:tabs>
          <w:tab w:val="left" w:pos="-450"/>
        </w:tabs>
        <w:spacing w:after="0"/>
        <w:ind w:left="-810" w:right="-900" w:firstLine="0"/>
        <w:jc w:val="both"/>
        <w:rPr>
          <w:rFonts w:cstheme="minorHAnsi"/>
          <w:sz w:val="24"/>
          <w:szCs w:val="24"/>
        </w:rPr>
      </w:pPr>
      <w:r w:rsidRPr="00401A11">
        <w:rPr>
          <w:rFonts w:cstheme="minorHAnsi"/>
          <w:sz w:val="24"/>
          <w:szCs w:val="24"/>
          <w:u w:val="single"/>
        </w:rPr>
        <w:t>NJ jurisdiccional</w:t>
      </w:r>
      <w:r w:rsidRPr="00401A11">
        <w:rPr>
          <w:rFonts w:cstheme="minorHAnsi"/>
          <w:sz w:val="24"/>
          <w:szCs w:val="24"/>
        </w:rPr>
        <w:t xml:space="preserve">: En ocasiones </w:t>
      </w:r>
      <w:r w:rsidR="00570EFC" w:rsidRPr="00401A11">
        <w:rPr>
          <w:rFonts w:cstheme="minorHAnsi"/>
          <w:sz w:val="24"/>
          <w:szCs w:val="24"/>
        </w:rPr>
        <w:t xml:space="preserve">el arbitraje surge para las partes en virtud de un </w:t>
      </w:r>
      <w:r w:rsidR="00570EFC" w:rsidRPr="00401A11">
        <w:rPr>
          <w:rFonts w:cstheme="minorHAnsi"/>
          <w:b/>
          <w:sz w:val="24"/>
          <w:szCs w:val="24"/>
        </w:rPr>
        <w:t>acuerdo o tratado internacional</w:t>
      </w:r>
      <w:r w:rsidR="00570EFC" w:rsidRPr="00401A11">
        <w:rPr>
          <w:rFonts w:cstheme="minorHAnsi"/>
          <w:sz w:val="24"/>
          <w:szCs w:val="24"/>
        </w:rPr>
        <w:t xml:space="preserve">, que los vincula por </w:t>
      </w:r>
      <w:r w:rsidR="00570EFC" w:rsidRPr="00401A11">
        <w:rPr>
          <w:rFonts w:cstheme="minorHAnsi"/>
          <w:b/>
          <w:sz w:val="24"/>
          <w:szCs w:val="24"/>
        </w:rPr>
        <w:t>decisión de los Estados a que pertenecen</w:t>
      </w:r>
      <w:r w:rsidRPr="00401A11">
        <w:rPr>
          <w:rFonts w:cstheme="minorHAnsi"/>
          <w:sz w:val="24"/>
          <w:szCs w:val="24"/>
        </w:rPr>
        <w:t xml:space="preserve"> (Arbitraje O</w:t>
      </w:r>
      <w:r w:rsidR="00633D15" w:rsidRPr="00401A11">
        <w:rPr>
          <w:rFonts w:cstheme="minorHAnsi"/>
          <w:sz w:val="24"/>
          <w:szCs w:val="24"/>
        </w:rPr>
        <w:t xml:space="preserve">bligatorio). Este criterio también se basa en la </w:t>
      </w:r>
      <w:r w:rsidR="00570EFC" w:rsidRPr="00401A11">
        <w:rPr>
          <w:rFonts w:cstheme="minorHAnsi"/>
          <w:b/>
          <w:sz w:val="24"/>
          <w:szCs w:val="24"/>
        </w:rPr>
        <w:t>función que desarrollan los árbitros</w:t>
      </w:r>
      <w:r w:rsidR="00633D15" w:rsidRPr="00401A11">
        <w:rPr>
          <w:rFonts w:cstheme="minorHAnsi"/>
          <w:sz w:val="24"/>
          <w:szCs w:val="24"/>
        </w:rPr>
        <w:t xml:space="preserve">. </w:t>
      </w:r>
    </w:p>
    <w:p w:rsidR="0091178B" w:rsidRPr="00401A11" w:rsidRDefault="00633D15" w:rsidP="00633D15">
      <w:pPr>
        <w:pStyle w:val="Prrafodelista"/>
        <w:numPr>
          <w:ilvl w:val="0"/>
          <w:numId w:val="9"/>
        </w:numPr>
        <w:tabs>
          <w:tab w:val="left" w:pos="-450"/>
        </w:tabs>
        <w:spacing w:after="0"/>
        <w:ind w:left="-810" w:right="-900" w:firstLine="0"/>
        <w:jc w:val="both"/>
        <w:rPr>
          <w:rFonts w:cstheme="minorHAnsi"/>
          <w:sz w:val="24"/>
          <w:szCs w:val="24"/>
        </w:rPr>
      </w:pPr>
      <w:r w:rsidRPr="00401A11">
        <w:rPr>
          <w:rFonts w:cstheme="minorHAnsi"/>
          <w:sz w:val="24"/>
          <w:szCs w:val="24"/>
          <w:u w:val="single"/>
        </w:rPr>
        <w:t>P</w:t>
      </w:r>
      <w:r w:rsidR="00570EFC" w:rsidRPr="00401A11">
        <w:rPr>
          <w:rFonts w:cstheme="minorHAnsi"/>
          <w:sz w:val="24"/>
          <w:szCs w:val="24"/>
          <w:u w:val="single"/>
        </w:rPr>
        <w:t>osición intermedia</w:t>
      </w:r>
      <w:r w:rsidRPr="00401A11">
        <w:rPr>
          <w:rFonts w:cstheme="minorHAnsi"/>
          <w:sz w:val="24"/>
          <w:szCs w:val="24"/>
          <w:u w:val="single"/>
        </w:rPr>
        <w:t>:</w:t>
      </w:r>
      <w:r w:rsidR="00570EFC" w:rsidRPr="00401A11">
        <w:rPr>
          <w:rFonts w:cstheme="minorHAnsi"/>
          <w:sz w:val="24"/>
          <w:szCs w:val="24"/>
        </w:rPr>
        <w:t xml:space="preserve"> </w:t>
      </w:r>
      <w:r w:rsidRPr="00401A11">
        <w:rPr>
          <w:rFonts w:cstheme="minorHAnsi"/>
          <w:sz w:val="24"/>
          <w:szCs w:val="24"/>
        </w:rPr>
        <w:t xml:space="preserve">El ACI tiene una NJ </w:t>
      </w:r>
      <w:r w:rsidR="00570EFC" w:rsidRPr="00401A11">
        <w:rPr>
          <w:rFonts w:cstheme="minorHAnsi"/>
          <w:sz w:val="24"/>
          <w:szCs w:val="24"/>
        </w:rPr>
        <w:t xml:space="preserve">de </w:t>
      </w:r>
      <w:r w:rsidR="00570EFC" w:rsidRPr="00401A11">
        <w:rPr>
          <w:rFonts w:cstheme="minorHAnsi"/>
          <w:b/>
          <w:sz w:val="24"/>
          <w:szCs w:val="24"/>
        </w:rPr>
        <w:t>jurisdicción convencional</w:t>
      </w:r>
      <w:r w:rsidR="00570EFC" w:rsidRPr="00401A11">
        <w:rPr>
          <w:rFonts w:cstheme="minorHAnsi"/>
          <w:sz w:val="24"/>
          <w:szCs w:val="24"/>
        </w:rPr>
        <w:t>, por la especial eficacia que el derecho otorga a los efectos del arbitraje; efectos que emergen del derecho contractual y se convierten en procesales, al otorgarle la ley la misma tutela jurídica que a las sentencias judiciales.</w:t>
      </w:r>
    </w:p>
    <w:p w:rsidR="0091178B" w:rsidRPr="00401A11" w:rsidRDefault="0091178B" w:rsidP="0091178B">
      <w:pPr>
        <w:pStyle w:val="Prrafodelista"/>
        <w:rPr>
          <w:rFonts w:cstheme="minorHAnsi"/>
          <w:sz w:val="24"/>
          <w:szCs w:val="24"/>
        </w:rPr>
      </w:pPr>
    </w:p>
    <w:p w:rsidR="00633D15" w:rsidRPr="00401A11" w:rsidRDefault="00633D15" w:rsidP="00633D15">
      <w:pPr>
        <w:pStyle w:val="Prrafodelista"/>
        <w:numPr>
          <w:ilvl w:val="0"/>
          <w:numId w:val="5"/>
        </w:numPr>
        <w:tabs>
          <w:tab w:val="left" w:pos="-450"/>
        </w:tabs>
        <w:spacing w:after="0"/>
        <w:ind w:left="-810" w:right="-900" w:firstLine="0"/>
        <w:jc w:val="both"/>
        <w:rPr>
          <w:rFonts w:cstheme="minorHAnsi"/>
          <w:sz w:val="24"/>
          <w:szCs w:val="24"/>
        </w:rPr>
      </w:pPr>
      <w:r w:rsidRPr="00401A11">
        <w:rPr>
          <w:rFonts w:cstheme="minorHAnsi"/>
          <w:sz w:val="24"/>
          <w:szCs w:val="24"/>
        </w:rPr>
        <w:lastRenderedPageBreak/>
        <w:t xml:space="preserve">De cualquier forma, </w:t>
      </w:r>
      <w:r w:rsidR="00570EFC" w:rsidRPr="00401A11">
        <w:rPr>
          <w:rFonts w:cstheme="minorHAnsi"/>
          <w:sz w:val="24"/>
          <w:szCs w:val="24"/>
        </w:rPr>
        <w:t xml:space="preserve">el </w:t>
      </w:r>
      <w:r w:rsidRPr="00401A11">
        <w:rPr>
          <w:rFonts w:cstheme="minorHAnsi"/>
          <w:sz w:val="24"/>
          <w:szCs w:val="24"/>
        </w:rPr>
        <w:t xml:space="preserve">ACI </w:t>
      </w:r>
      <w:r w:rsidR="00570EFC" w:rsidRPr="00401A11">
        <w:rPr>
          <w:rFonts w:cstheme="minorHAnsi"/>
          <w:sz w:val="24"/>
          <w:szCs w:val="24"/>
        </w:rPr>
        <w:t xml:space="preserve">es (arbitraje), una </w:t>
      </w:r>
      <w:r w:rsidR="00570EFC" w:rsidRPr="00401A11">
        <w:rPr>
          <w:rFonts w:cstheme="minorHAnsi"/>
          <w:b/>
          <w:sz w:val="24"/>
          <w:szCs w:val="24"/>
        </w:rPr>
        <w:t>institución de auxilio al comercio internacional</w:t>
      </w:r>
      <w:r w:rsidR="00570EFC" w:rsidRPr="00401A11">
        <w:rPr>
          <w:rFonts w:cstheme="minorHAnsi"/>
          <w:sz w:val="24"/>
          <w:szCs w:val="24"/>
        </w:rPr>
        <w:t xml:space="preserve"> que bien al amparo de la autonomía de la voluntad o impuesta por mandato de una convención o tratado internacional, tiene la virtud de constituirse en tribunal para conocer y decidir sobre las diferencias o litigios  surgidas de la interpretación, aplicación o incumplimiento de los contratos comerciales internacionales, emitiendo un fallo</w:t>
      </w:r>
      <w:r w:rsidRPr="00401A11">
        <w:rPr>
          <w:rFonts w:cstheme="minorHAnsi"/>
          <w:sz w:val="24"/>
          <w:szCs w:val="24"/>
        </w:rPr>
        <w:t xml:space="preserve"> o decisión (laudo) vinculante</w:t>
      </w:r>
      <w:r w:rsidR="00570EFC" w:rsidRPr="00401A11">
        <w:rPr>
          <w:rFonts w:cstheme="minorHAnsi"/>
          <w:sz w:val="24"/>
          <w:szCs w:val="24"/>
        </w:rPr>
        <w:t>, equiparándose, en virtud del Derecho internacional, a las sentencias judici</w:t>
      </w:r>
      <w:r w:rsidRPr="00401A11">
        <w:rPr>
          <w:rFonts w:cstheme="minorHAnsi"/>
          <w:sz w:val="24"/>
          <w:szCs w:val="24"/>
        </w:rPr>
        <w:t xml:space="preserve">ales, por lo que es susceptible de </w:t>
      </w:r>
      <w:r w:rsidR="00570EFC" w:rsidRPr="00401A11">
        <w:rPr>
          <w:rFonts w:cstheme="minorHAnsi"/>
          <w:sz w:val="24"/>
          <w:szCs w:val="24"/>
        </w:rPr>
        <w:t>ser reconocido y ejecutado en los Estados que así lo han aceptado.</w:t>
      </w:r>
    </w:p>
    <w:p w:rsidR="00633D15" w:rsidRPr="00401A11" w:rsidRDefault="00633D15" w:rsidP="00633D15">
      <w:pPr>
        <w:pStyle w:val="Prrafodelista"/>
        <w:tabs>
          <w:tab w:val="left" w:pos="-450"/>
        </w:tabs>
        <w:spacing w:after="0"/>
        <w:ind w:left="-810" w:right="-900"/>
        <w:jc w:val="both"/>
        <w:rPr>
          <w:rFonts w:cstheme="minorHAnsi"/>
          <w:sz w:val="24"/>
          <w:szCs w:val="24"/>
        </w:rPr>
      </w:pPr>
    </w:p>
    <w:p w:rsidR="00570EFC" w:rsidRPr="00401A11" w:rsidRDefault="00570EFC" w:rsidP="00633D15">
      <w:pPr>
        <w:pStyle w:val="Prrafodelista"/>
        <w:numPr>
          <w:ilvl w:val="0"/>
          <w:numId w:val="5"/>
        </w:numPr>
        <w:tabs>
          <w:tab w:val="left" w:pos="-450"/>
        </w:tabs>
        <w:spacing w:after="0"/>
        <w:ind w:left="-810" w:right="-900" w:firstLine="0"/>
        <w:jc w:val="both"/>
        <w:rPr>
          <w:rFonts w:cstheme="minorHAnsi"/>
          <w:sz w:val="24"/>
          <w:szCs w:val="24"/>
        </w:rPr>
      </w:pPr>
      <w:r w:rsidRPr="00401A11">
        <w:rPr>
          <w:rFonts w:cstheme="minorHAnsi"/>
          <w:sz w:val="24"/>
          <w:szCs w:val="24"/>
        </w:rPr>
        <w:t xml:space="preserve">Cuando el </w:t>
      </w:r>
      <w:r w:rsidRPr="00401A11">
        <w:rPr>
          <w:rFonts w:cstheme="minorHAnsi"/>
          <w:b/>
          <w:sz w:val="24"/>
          <w:szCs w:val="24"/>
        </w:rPr>
        <w:t xml:space="preserve">arbitraje surge </w:t>
      </w:r>
      <w:r w:rsidR="00633D15" w:rsidRPr="00401A11">
        <w:rPr>
          <w:rFonts w:cstheme="minorHAnsi"/>
          <w:b/>
          <w:sz w:val="24"/>
          <w:szCs w:val="24"/>
        </w:rPr>
        <w:t xml:space="preserve">a partir de la </w:t>
      </w:r>
      <w:r w:rsidRPr="00401A11">
        <w:rPr>
          <w:rFonts w:cstheme="minorHAnsi"/>
          <w:b/>
          <w:sz w:val="24"/>
          <w:szCs w:val="24"/>
        </w:rPr>
        <w:t>propia voluntad</w:t>
      </w:r>
      <w:r w:rsidR="00633D15" w:rsidRPr="00401A11">
        <w:rPr>
          <w:rFonts w:cstheme="minorHAnsi"/>
          <w:b/>
          <w:sz w:val="24"/>
          <w:szCs w:val="24"/>
        </w:rPr>
        <w:t xml:space="preserve"> de las partes</w:t>
      </w:r>
      <w:r w:rsidRPr="00401A11">
        <w:rPr>
          <w:rFonts w:cstheme="minorHAnsi"/>
          <w:sz w:val="24"/>
          <w:szCs w:val="24"/>
        </w:rPr>
        <w:t xml:space="preserve">, ésta se puede manifestar de </w:t>
      </w:r>
      <w:r w:rsidR="004D28EB" w:rsidRPr="00401A11">
        <w:rPr>
          <w:rFonts w:cstheme="minorHAnsi"/>
          <w:b/>
          <w:sz w:val="24"/>
          <w:szCs w:val="24"/>
        </w:rPr>
        <w:t>4</w:t>
      </w:r>
      <w:r w:rsidR="00633D15" w:rsidRPr="00401A11">
        <w:rPr>
          <w:rFonts w:cstheme="minorHAnsi"/>
          <w:b/>
          <w:sz w:val="24"/>
          <w:szCs w:val="24"/>
        </w:rPr>
        <w:t xml:space="preserve"> </w:t>
      </w:r>
      <w:r w:rsidRPr="00401A11">
        <w:rPr>
          <w:rFonts w:cstheme="minorHAnsi"/>
          <w:b/>
          <w:sz w:val="24"/>
          <w:szCs w:val="24"/>
        </w:rPr>
        <w:t>formas</w:t>
      </w:r>
      <w:r w:rsidRPr="00401A11">
        <w:rPr>
          <w:rFonts w:cstheme="minorHAnsi"/>
          <w:sz w:val="24"/>
          <w:szCs w:val="24"/>
        </w:rPr>
        <w:t xml:space="preserve">: </w:t>
      </w:r>
    </w:p>
    <w:p w:rsidR="00CB610B" w:rsidRPr="00401A11" w:rsidRDefault="00CB610B" w:rsidP="00CB610B">
      <w:pPr>
        <w:tabs>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jc w:val="both"/>
        <w:rPr>
          <w:rFonts w:cstheme="minorHAnsi"/>
          <w:sz w:val="24"/>
          <w:szCs w:val="24"/>
        </w:rPr>
      </w:pPr>
      <w:r w:rsidRPr="00401A11">
        <w:rPr>
          <w:rFonts w:cstheme="minorHAnsi"/>
          <w:sz w:val="24"/>
          <w:szCs w:val="24"/>
        </w:rPr>
        <w:t>(Reconocidas por la ley cubana (</w:t>
      </w:r>
      <w:r w:rsidR="00DF63DB" w:rsidRPr="00401A11">
        <w:rPr>
          <w:rFonts w:cstheme="minorHAnsi"/>
          <w:b/>
          <w:sz w:val="24"/>
          <w:szCs w:val="24"/>
        </w:rPr>
        <w:t>Art.</w:t>
      </w:r>
      <w:r w:rsidR="00DF63DB" w:rsidRPr="00401A11">
        <w:rPr>
          <w:rFonts w:cstheme="minorHAnsi"/>
          <w:sz w:val="24"/>
          <w:szCs w:val="24"/>
        </w:rPr>
        <w:t xml:space="preserve"> </w:t>
      </w:r>
      <w:r w:rsidR="00DF63DB" w:rsidRPr="00401A11">
        <w:rPr>
          <w:rFonts w:cstheme="minorHAnsi"/>
          <w:b/>
          <w:sz w:val="24"/>
          <w:szCs w:val="24"/>
        </w:rPr>
        <w:t>12 DL 250 de la CCACI)</w:t>
      </w:r>
    </w:p>
    <w:p w:rsidR="00570EFC" w:rsidRPr="00401A11" w:rsidRDefault="00570EFC" w:rsidP="00F95A8E">
      <w:pPr>
        <w:tabs>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jc w:val="both"/>
        <w:rPr>
          <w:rFonts w:cstheme="minorHAnsi"/>
          <w:sz w:val="24"/>
          <w:szCs w:val="24"/>
        </w:rPr>
      </w:pPr>
    </w:p>
    <w:tbl>
      <w:tblPr>
        <w:tblStyle w:val="Tablaconcuadrcula"/>
        <w:tblW w:w="14958" w:type="dxa"/>
        <w:tblInd w:w="-810" w:type="dxa"/>
        <w:tblLook w:val="04A0"/>
      </w:tblPr>
      <w:tblGrid>
        <w:gridCol w:w="5688"/>
        <w:gridCol w:w="2520"/>
        <w:gridCol w:w="4230"/>
        <w:gridCol w:w="2520"/>
      </w:tblGrid>
      <w:tr w:rsidR="004D28EB" w:rsidRPr="00401A11" w:rsidTr="00CB610B">
        <w:tc>
          <w:tcPr>
            <w:tcW w:w="5688" w:type="dxa"/>
          </w:tcPr>
          <w:p w:rsidR="004D28EB" w:rsidRPr="00401A11" w:rsidRDefault="004D28EB" w:rsidP="0074156A">
            <w:pPr>
              <w:tabs>
                <w:tab w:val="left" w:pos="0"/>
                <w:tab w:val="left" w:pos="144"/>
                <w:tab w:val="left" w:pos="360"/>
                <w:tab w:val="left" w:pos="450"/>
                <w:tab w:val="left" w:pos="540"/>
                <w:tab w:val="left" w:pos="720"/>
                <w:tab w:val="left" w:pos="1440"/>
                <w:tab w:val="left" w:pos="0"/>
                <w:tab w:val="left" w:pos="144"/>
                <w:tab w:val="left" w:pos="720"/>
                <w:tab w:val="left" w:pos="1440"/>
                <w:tab w:val="left" w:pos="0"/>
                <w:tab w:val="left" w:pos="144"/>
                <w:tab w:val="left" w:pos="720"/>
              </w:tabs>
              <w:jc w:val="center"/>
              <w:rPr>
                <w:rFonts w:cstheme="minorHAnsi"/>
                <w:b/>
                <w:sz w:val="24"/>
                <w:szCs w:val="24"/>
              </w:rPr>
            </w:pPr>
            <w:r w:rsidRPr="00401A11">
              <w:rPr>
                <w:rFonts w:cstheme="minorHAnsi"/>
                <w:b/>
                <w:sz w:val="24"/>
                <w:szCs w:val="24"/>
              </w:rPr>
              <w:t xml:space="preserve">Cláusula Compromisoria: </w:t>
            </w:r>
          </w:p>
        </w:tc>
        <w:tc>
          <w:tcPr>
            <w:tcW w:w="2520" w:type="dxa"/>
          </w:tcPr>
          <w:p w:rsidR="004D28EB" w:rsidRPr="00401A11" w:rsidRDefault="004D28EB" w:rsidP="004D28EB">
            <w:pPr>
              <w:tabs>
                <w:tab w:val="left" w:pos="0"/>
                <w:tab w:val="left" w:pos="144"/>
                <w:tab w:val="left" w:pos="720"/>
                <w:tab w:val="left" w:pos="1440"/>
                <w:tab w:val="left" w:pos="0"/>
                <w:tab w:val="left" w:pos="144"/>
                <w:tab w:val="left" w:pos="720"/>
                <w:tab w:val="left" w:pos="1440"/>
                <w:tab w:val="left" w:pos="0"/>
                <w:tab w:val="left" w:pos="144"/>
                <w:tab w:val="left" w:pos="720"/>
              </w:tabs>
              <w:jc w:val="center"/>
              <w:rPr>
                <w:rFonts w:cstheme="minorHAnsi"/>
                <w:b/>
                <w:sz w:val="24"/>
                <w:szCs w:val="24"/>
              </w:rPr>
            </w:pPr>
            <w:r w:rsidRPr="00401A11">
              <w:rPr>
                <w:rFonts w:cstheme="minorHAnsi"/>
                <w:b/>
                <w:sz w:val="24"/>
                <w:szCs w:val="24"/>
              </w:rPr>
              <w:t xml:space="preserve">Pacto o Acuerdo Arbitral: </w:t>
            </w:r>
          </w:p>
        </w:tc>
        <w:tc>
          <w:tcPr>
            <w:tcW w:w="4230" w:type="dxa"/>
            <w:tcBorders>
              <w:right w:val="single" w:sz="4" w:space="0" w:color="auto"/>
            </w:tcBorders>
          </w:tcPr>
          <w:p w:rsidR="004D28EB" w:rsidRPr="00401A11" w:rsidRDefault="004D28EB" w:rsidP="00633D15">
            <w:pPr>
              <w:tabs>
                <w:tab w:val="left" w:pos="0"/>
                <w:tab w:val="left" w:pos="144"/>
                <w:tab w:val="left" w:pos="720"/>
                <w:tab w:val="left" w:pos="1440"/>
                <w:tab w:val="left" w:pos="0"/>
                <w:tab w:val="left" w:pos="144"/>
                <w:tab w:val="left" w:pos="720"/>
                <w:tab w:val="left" w:pos="1440"/>
                <w:tab w:val="left" w:pos="0"/>
                <w:tab w:val="left" w:pos="144"/>
                <w:tab w:val="left" w:pos="720"/>
              </w:tabs>
              <w:jc w:val="center"/>
              <w:rPr>
                <w:rFonts w:cstheme="minorHAnsi"/>
                <w:b/>
                <w:sz w:val="24"/>
                <w:szCs w:val="24"/>
              </w:rPr>
            </w:pPr>
            <w:r w:rsidRPr="00401A11">
              <w:rPr>
                <w:rFonts w:cstheme="minorHAnsi"/>
                <w:b/>
                <w:sz w:val="24"/>
                <w:szCs w:val="24"/>
              </w:rPr>
              <w:t>Sumisión:</w:t>
            </w:r>
          </w:p>
        </w:tc>
        <w:tc>
          <w:tcPr>
            <w:tcW w:w="2520" w:type="dxa"/>
            <w:tcBorders>
              <w:left w:val="single" w:sz="4" w:space="0" w:color="auto"/>
            </w:tcBorders>
          </w:tcPr>
          <w:p w:rsidR="004D28EB" w:rsidRPr="00401A11" w:rsidRDefault="004D28EB" w:rsidP="004D28EB">
            <w:pPr>
              <w:tabs>
                <w:tab w:val="left" w:pos="0"/>
                <w:tab w:val="left" w:pos="144"/>
                <w:tab w:val="left" w:pos="720"/>
                <w:tab w:val="left" w:pos="1440"/>
                <w:tab w:val="left" w:pos="0"/>
                <w:tab w:val="left" w:pos="144"/>
                <w:tab w:val="left" w:pos="720"/>
                <w:tab w:val="left" w:pos="1440"/>
                <w:tab w:val="left" w:pos="0"/>
                <w:tab w:val="left" w:pos="144"/>
                <w:tab w:val="left" w:pos="720"/>
              </w:tabs>
              <w:jc w:val="center"/>
              <w:rPr>
                <w:rFonts w:cstheme="minorHAnsi"/>
                <w:b/>
                <w:sz w:val="24"/>
                <w:szCs w:val="24"/>
              </w:rPr>
            </w:pPr>
            <w:r w:rsidRPr="00401A11">
              <w:rPr>
                <w:rFonts w:cstheme="minorHAnsi"/>
                <w:b/>
                <w:sz w:val="24"/>
                <w:szCs w:val="24"/>
              </w:rPr>
              <w:t xml:space="preserve">En virtud de Tratados Internacionales: </w:t>
            </w:r>
          </w:p>
        </w:tc>
      </w:tr>
      <w:tr w:rsidR="004D28EB" w:rsidRPr="00401A11" w:rsidTr="00CB610B">
        <w:tc>
          <w:tcPr>
            <w:tcW w:w="5688" w:type="dxa"/>
          </w:tcPr>
          <w:p w:rsidR="004D28EB" w:rsidRPr="00401A11" w:rsidRDefault="004D28EB" w:rsidP="004D28EB">
            <w:pPr>
              <w:tabs>
                <w:tab w:val="left" w:pos="0"/>
                <w:tab w:val="left" w:pos="144"/>
                <w:tab w:val="left" w:pos="180"/>
                <w:tab w:val="left" w:pos="360"/>
                <w:tab w:val="left" w:pos="450"/>
                <w:tab w:val="left" w:pos="540"/>
                <w:tab w:val="left" w:pos="720"/>
                <w:tab w:val="left" w:pos="1080"/>
                <w:tab w:val="left" w:pos="1440"/>
                <w:tab w:val="left" w:pos="0"/>
                <w:tab w:val="left" w:pos="144"/>
                <w:tab w:val="left" w:pos="720"/>
                <w:tab w:val="left" w:pos="1440"/>
                <w:tab w:val="left" w:pos="0"/>
                <w:tab w:val="left" w:pos="144"/>
                <w:tab w:val="left" w:pos="720"/>
              </w:tabs>
              <w:rPr>
                <w:rFonts w:cstheme="minorHAnsi"/>
                <w:sz w:val="24"/>
                <w:szCs w:val="24"/>
              </w:rPr>
            </w:pPr>
            <w:r w:rsidRPr="00401A11">
              <w:rPr>
                <w:rFonts w:cstheme="minorHAnsi"/>
                <w:sz w:val="24"/>
                <w:szCs w:val="24"/>
              </w:rPr>
              <w:t xml:space="preserve">- Es acuerdo, convenio o compromiso arbitral </w:t>
            </w:r>
            <w:r w:rsidRPr="00401A11">
              <w:rPr>
                <w:rFonts w:cstheme="minorHAnsi"/>
                <w:b/>
                <w:sz w:val="24"/>
                <w:szCs w:val="24"/>
              </w:rPr>
              <w:t>incluido en un contrato</w:t>
            </w:r>
            <w:r w:rsidRPr="00401A11">
              <w:rPr>
                <w:rFonts w:cstheme="minorHAnsi"/>
                <w:sz w:val="24"/>
                <w:szCs w:val="24"/>
              </w:rPr>
              <w:t xml:space="preserve">. </w:t>
            </w:r>
          </w:p>
          <w:p w:rsidR="004D28EB" w:rsidRPr="00401A11" w:rsidRDefault="004D28EB" w:rsidP="004D28EB">
            <w:pPr>
              <w:tabs>
                <w:tab w:val="left" w:pos="0"/>
                <w:tab w:val="left" w:pos="144"/>
                <w:tab w:val="left" w:pos="180"/>
                <w:tab w:val="left" w:pos="270"/>
                <w:tab w:val="left" w:pos="360"/>
                <w:tab w:val="left" w:pos="450"/>
                <w:tab w:val="left" w:pos="540"/>
                <w:tab w:val="left" w:pos="720"/>
                <w:tab w:val="left" w:pos="1080"/>
                <w:tab w:val="left" w:pos="1440"/>
                <w:tab w:val="left" w:pos="0"/>
                <w:tab w:val="left" w:pos="144"/>
                <w:tab w:val="left" w:pos="720"/>
                <w:tab w:val="left" w:pos="1440"/>
                <w:tab w:val="left" w:pos="0"/>
                <w:tab w:val="left" w:pos="144"/>
                <w:tab w:val="left" w:pos="720"/>
              </w:tabs>
              <w:rPr>
                <w:rFonts w:cstheme="minorHAnsi"/>
                <w:sz w:val="24"/>
                <w:szCs w:val="24"/>
              </w:rPr>
            </w:pPr>
            <w:r w:rsidRPr="00401A11">
              <w:rPr>
                <w:rFonts w:cstheme="minorHAnsi"/>
                <w:sz w:val="24"/>
                <w:szCs w:val="24"/>
              </w:rPr>
              <w:t xml:space="preserve">- Constituye la </w:t>
            </w:r>
            <w:r w:rsidRPr="00401A11">
              <w:rPr>
                <w:rFonts w:cstheme="minorHAnsi"/>
                <w:b/>
                <w:sz w:val="24"/>
                <w:szCs w:val="24"/>
              </w:rPr>
              <w:t>manera más frecuente de formalizar el arbitraje</w:t>
            </w:r>
            <w:r w:rsidRPr="00401A11">
              <w:rPr>
                <w:rFonts w:cstheme="minorHAnsi"/>
                <w:sz w:val="24"/>
                <w:szCs w:val="24"/>
              </w:rPr>
              <w:t xml:space="preserve">, a partir de lo cual se recomienda por instituciones especializadas redacciones tipo, para  su inclusión en los contratos, que se aprecian con frecuencia en los contratos tipos y condiciones generales internacionalmente difundidas.  </w:t>
            </w:r>
          </w:p>
          <w:p w:rsidR="004D28EB" w:rsidRPr="00401A11" w:rsidRDefault="004D28EB" w:rsidP="004D28EB">
            <w:pPr>
              <w:tabs>
                <w:tab w:val="left" w:pos="0"/>
                <w:tab w:val="left" w:pos="144"/>
                <w:tab w:val="left" w:pos="180"/>
                <w:tab w:val="left" w:pos="270"/>
                <w:tab w:val="left" w:pos="360"/>
                <w:tab w:val="left" w:pos="450"/>
                <w:tab w:val="left" w:pos="540"/>
                <w:tab w:val="left" w:pos="720"/>
                <w:tab w:val="left" w:pos="1080"/>
                <w:tab w:val="left" w:pos="1440"/>
                <w:tab w:val="left" w:pos="0"/>
                <w:tab w:val="left" w:pos="144"/>
                <w:tab w:val="left" w:pos="720"/>
                <w:tab w:val="left" w:pos="1440"/>
                <w:tab w:val="left" w:pos="0"/>
                <w:tab w:val="left" w:pos="144"/>
                <w:tab w:val="left" w:pos="720"/>
              </w:tabs>
              <w:ind w:right="90"/>
              <w:rPr>
                <w:rFonts w:cstheme="minorHAnsi"/>
                <w:sz w:val="24"/>
                <w:szCs w:val="24"/>
              </w:rPr>
            </w:pPr>
            <w:r w:rsidRPr="00401A11">
              <w:rPr>
                <w:rFonts w:cstheme="minorHAnsi"/>
                <w:sz w:val="24"/>
                <w:szCs w:val="24"/>
              </w:rPr>
              <w:t xml:space="preserve">- Tiene </w:t>
            </w:r>
            <w:r w:rsidRPr="00401A11">
              <w:rPr>
                <w:rFonts w:cstheme="minorHAnsi"/>
                <w:b/>
                <w:sz w:val="24"/>
                <w:szCs w:val="24"/>
              </w:rPr>
              <w:t>autonomía material e independencia respecto al contrato principal del que forma parte</w:t>
            </w:r>
            <w:r w:rsidRPr="00401A11">
              <w:rPr>
                <w:rFonts w:cstheme="minorHAnsi"/>
                <w:sz w:val="24"/>
                <w:szCs w:val="24"/>
              </w:rPr>
              <w:t>, por lo que aun en el caso de que el contrato resulte nulo, la cláusula compromisoria tendrá eficacia legal y fuerza vinculante para hacer efectivo el arbitraje.</w:t>
            </w:r>
          </w:p>
        </w:tc>
        <w:tc>
          <w:tcPr>
            <w:tcW w:w="2520" w:type="dxa"/>
          </w:tcPr>
          <w:p w:rsidR="004D28EB" w:rsidRPr="00401A11" w:rsidRDefault="004D28EB" w:rsidP="004D28EB">
            <w:pPr>
              <w:tabs>
                <w:tab w:val="left" w:pos="-378"/>
                <w:tab w:val="left" w:pos="0"/>
                <w:tab w:val="left" w:pos="342"/>
                <w:tab w:val="left" w:pos="432"/>
                <w:tab w:val="left" w:pos="522"/>
                <w:tab w:val="left" w:pos="612"/>
                <w:tab w:val="left" w:pos="720"/>
                <w:tab w:val="left" w:pos="972"/>
                <w:tab w:val="left" w:pos="1080"/>
                <w:tab w:val="left" w:pos="1440"/>
                <w:tab w:val="left" w:pos="0"/>
                <w:tab w:val="left" w:pos="144"/>
                <w:tab w:val="left" w:pos="720"/>
                <w:tab w:val="left" w:pos="1440"/>
                <w:tab w:val="left" w:pos="0"/>
                <w:tab w:val="left" w:pos="144"/>
                <w:tab w:val="left" w:pos="720"/>
              </w:tabs>
              <w:rPr>
                <w:rFonts w:cstheme="minorHAnsi"/>
                <w:sz w:val="24"/>
                <w:szCs w:val="24"/>
              </w:rPr>
            </w:pPr>
            <w:r w:rsidRPr="00401A11">
              <w:rPr>
                <w:rFonts w:cstheme="minorHAnsi"/>
                <w:sz w:val="24"/>
                <w:szCs w:val="24"/>
              </w:rPr>
              <w:t xml:space="preserve">- Es un </w:t>
            </w:r>
            <w:r w:rsidRPr="00401A11">
              <w:rPr>
                <w:rFonts w:cstheme="minorHAnsi"/>
                <w:b/>
                <w:sz w:val="24"/>
                <w:szCs w:val="24"/>
              </w:rPr>
              <w:t>documento en el que las partes deciden someter al arbitraje las controversias surgidas o que puedan surgir</w:t>
            </w:r>
            <w:r w:rsidRPr="00401A11">
              <w:rPr>
                <w:rFonts w:cstheme="minorHAnsi"/>
                <w:sz w:val="24"/>
                <w:szCs w:val="24"/>
              </w:rPr>
              <w:t xml:space="preserve"> entre ellas.  </w:t>
            </w:r>
          </w:p>
          <w:p w:rsidR="004D28EB" w:rsidRPr="00401A11" w:rsidRDefault="004D28EB" w:rsidP="004D28EB">
            <w:pPr>
              <w:tabs>
                <w:tab w:val="left" w:pos="0"/>
                <w:tab w:val="left" w:pos="342"/>
                <w:tab w:val="left" w:pos="432"/>
                <w:tab w:val="left" w:pos="522"/>
                <w:tab w:val="left" w:pos="612"/>
                <w:tab w:val="left" w:pos="720"/>
                <w:tab w:val="left" w:pos="972"/>
                <w:tab w:val="left" w:pos="1080"/>
                <w:tab w:val="left" w:pos="1440"/>
                <w:tab w:val="left" w:pos="0"/>
                <w:tab w:val="left" w:pos="144"/>
                <w:tab w:val="left" w:pos="720"/>
                <w:tab w:val="left" w:pos="1440"/>
                <w:tab w:val="left" w:pos="0"/>
                <w:tab w:val="left" w:pos="144"/>
                <w:tab w:val="left" w:pos="720"/>
              </w:tabs>
              <w:rPr>
                <w:rFonts w:cstheme="minorHAnsi"/>
                <w:sz w:val="24"/>
                <w:szCs w:val="24"/>
              </w:rPr>
            </w:pPr>
            <w:r w:rsidRPr="00401A11">
              <w:rPr>
                <w:rFonts w:cstheme="minorHAnsi"/>
                <w:sz w:val="24"/>
                <w:szCs w:val="24"/>
              </w:rPr>
              <w:t xml:space="preserve">- Suele ser </w:t>
            </w:r>
            <w:r w:rsidRPr="00401A11">
              <w:rPr>
                <w:rFonts w:cstheme="minorHAnsi"/>
                <w:b/>
                <w:sz w:val="24"/>
                <w:szCs w:val="24"/>
              </w:rPr>
              <w:t>posterior al contrato</w:t>
            </w:r>
            <w:r w:rsidRPr="00401A11">
              <w:rPr>
                <w:rFonts w:cstheme="minorHAnsi"/>
                <w:sz w:val="24"/>
                <w:szCs w:val="24"/>
              </w:rPr>
              <w:t xml:space="preserve">, y surge </w:t>
            </w:r>
            <w:r w:rsidRPr="00401A11">
              <w:rPr>
                <w:rFonts w:cstheme="minorHAnsi"/>
                <w:b/>
                <w:sz w:val="24"/>
                <w:szCs w:val="24"/>
              </w:rPr>
              <w:t>a falta de la cláusula compromisoria</w:t>
            </w:r>
            <w:r w:rsidRPr="00401A11">
              <w:rPr>
                <w:rFonts w:cstheme="minorHAnsi"/>
                <w:sz w:val="24"/>
                <w:szCs w:val="24"/>
              </w:rPr>
              <w:t xml:space="preserve"> o </w:t>
            </w:r>
            <w:r w:rsidRPr="00401A11">
              <w:rPr>
                <w:rFonts w:cstheme="minorHAnsi"/>
                <w:b/>
                <w:sz w:val="24"/>
                <w:szCs w:val="24"/>
              </w:rPr>
              <w:t>por preferencia sobre ésta</w:t>
            </w:r>
            <w:r w:rsidRPr="00401A11">
              <w:rPr>
                <w:rFonts w:cstheme="minorHAnsi"/>
                <w:sz w:val="24"/>
                <w:szCs w:val="24"/>
              </w:rPr>
              <w:t>.</w:t>
            </w:r>
          </w:p>
        </w:tc>
        <w:tc>
          <w:tcPr>
            <w:tcW w:w="4230" w:type="dxa"/>
            <w:tcBorders>
              <w:right w:val="single" w:sz="4" w:space="0" w:color="auto"/>
            </w:tcBorders>
          </w:tcPr>
          <w:p w:rsidR="004D28EB" w:rsidRPr="00401A11" w:rsidRDefault="004D28EB" w:rsidP="004D28EB">
            <w:pPr>
              <w:tabs>
                <w:tab w:val="left" w:pos="0"/>
                <w:tab w:val="left" w:pos="342"/>
                <w:tab w:val="left" w:pos="432"/>
                <w:tab w:val="left" w:pos="522"/>
                <w:tab w:val="left" w:pos="612"/>
                <w:tab w:val="left" w:pos="720"/>
                <w:tab w:val="left" w:pos="972"/>
                <w:tab w:val="left" w:pos="1440"/>
              </w:tabs>
              <w:ind w:right="-18" w:hanging="36"/>
              <w:rPr>
                <w:rFonts w:cstheme="minorHAnsi"/>
                <w:sz w:val="24"/>
                <w:szCs w:val="24"/>
              </w:rPr>
            </w:pPr>
            <w:r w:rsidRPr="00401A11">
              <w:rPr>
                <w:rFonts w:cstheme="minorHAnsi"/>
                <w:sz w:val="24"/>
                <w:szCs w:val="24"/>
              </w:rPr>
              <w:t xml:space="preserve">Se manifiesta: </w:t>
            </w:r>
          </w:p>
          <w:p w:rsidR="004D28EB" w:rsidRPr="00401A11" w:rsidRDefault="004D28EB" w:rsidP="004D28EB">
            <w:pPr>
              <w:tabs>
                <w:tab w:val="left" w:pos="0"/>
                <w:tab w:val="left" w:pos="342"/>
                <w:tab w:val="left" w:pos="432"/>
                <w:tab w:val="left" w:pos="522"/>
                <w:tab w:val="left" w:pos="612"/>
                <w:tab w:val="left" w:pos="720"/>
                <w:tab w:val="left" w:pos="972"/>
                <w:tab w:val="left" w:pos="1440"/>
              </w:tabs>
              <w:ind w:right="-18" w:hanging="36"/>
              <w:rPr>
                <w:rFonts w:cstheme="minorHAnsi"/>
                <w:sz w:val="24"/>
                <w:szCs w:val="24"/>
              </w:rPr>
            </w:pPr>
            <w:r w:rsidRPr="00401A11">
              <w:rPr>
                <w:rFonts w:cstheme="minorHAnsi"/>
                <w:sz w:val="24"/>
                <w:szCs w:val="24"/>
              </w:rPr>
              <w:t>*</w:t>
            </w:r>
            <w:r w:rsidRPr="00401A11">
              <w:rPr>
                <w:rFonts w:cstheme="minorHAnsi"/>
                <w:b/>
                <w:sz w:val="24"/>
                <w:szCs w:val="24"/>
              </w:rPr>
              <w:t>para el actor o demandante:</w:t>
            </w:r>
            <w:r w:rsidRPr="00401A11">
              <w:rPr>
                <w:rFonts w:cstheme="minorHAnsi"/>
                <w:sz w:val="24"/>
                <w:szCs w:val="24"/>
              </w:rPr>
              <w:t xml:space="preserve"> por el solo hecho de presentar la demanda</w:t>
            </w:r>
          </w:p>
          <w:p w:rsidR="004D28EB" w:rsidRPr="00401A11" w:rsidRDefault="004D28EB" w:rsidP="004D28EB">
            <w:pPr>
              <w:tabs>
                <w:tab w:val="left" w:pos="0"/>
                <w:tab w:val="left" w:pos="342"/>
                <w:tab w:val="left" w:pos="432"/>
                <w:tab w:val="left" w:pos="522"/>
                <w:tab w:val="left" w:pos="612"/>
                <w:tab w:val="left" w:pos="720"/>
                <w:tab w:val="left" w:pos="972"/>
                <w:tab w:val="left" w:pos="1440"/>
              </w:tabs>
              <w:ind w:right="-18" w:hanging="36"/>
              <w:rPr>
                <w:rFonts w:cstheme="minorHAnsi"/>
                <w:sz w:val="24"/>
                <w:szCs w:val="24"/>
              </w:rPr>
            </w:pPr>
            <w:r w:rsidRPr="00401A11">
              <w:rPr>
                <w:rFonts w:cstheme="minorHAnsi"/>
                <w:sz w:val="24"/>
                <w:szCs w:val="24"/>
              </w:rPr>
              <w:t xml:space="preserve">*para el </w:t>
            </w:r>
            <w:r w:rsidRPr="00401A11">
              <w:rPr>
                <w:rFonts w:cstheme="minorHAnsi"/>
                <w:b/>
                <w:sz w:val="24"/>
                <w:szCs w:val="24"/>
              </w:rPr>
              <w:t>demandado:</w:t>
            </w:r>
            <w:r w:rsidRPr="00401A11">
              <w:rPr>
                <w:rFonts w:cstheme="minorHAnsi"/>
                <w:sz w:val="24"/>
                <w:szCs w:val="24"/>
              </w:rPr>
              <w:t xml:space="preserve"> </w:t>
            </w:r>
          </w:p>
          <w:p w:rsidR="004D28EB" w:rsidRPr="00401A11" w:rsidRDefault="004D28EB" w:rsidP="004D28EB">
            <w:pPr>
              <w:tabs>
                <w:tab w:val="left" w:pos="0"/>
                <w:tab w:val="left" w:pos="342"/>
                <w:tab w:val="left" w:pos="432"/>
                <w:tab w:val="left" w:pos="522"/>
                <w:tab w:val="left" w:pos="612"/>
                <w:tab w:val="left" w:pos="720"/>
                <w:tab w:val="left" w:pos="972"/>
                <w:tab w:val="left" w:pos="1440"/>
              </w:tabs>
              <w:ind w:right="-18" w:hanging="36"/>
              <w:rPr>
                <w:rFonts w:cstheme="minorHAnsi"/>
                <w:sz w:val="24"/>
                <w:szCs w:val="24"/>
              </w:rPr>
            </w:pPr>
            <w:r w:rsidRPr="00401A11">
              <w:rPr>
                <w:rFonts w:cstheme="minorHAnsi"/>
                <w:sz w:val="24"/>
                <w:szCs w:val="24"/>
              </w:rPr>
              <w:t xml:space="preserve">- mediante la </w:t>
            </w:r>
            <w:r w:rsidRPr="00401A11">
              <w:rPr>
                <w:rFonts w:cstheme="minorHAnsi"/>
                <w:sz w:val="24"/>
                <w:szCs w:val="24"/>
                <w:u w:val="single"/>
              </w:rPr>
              <w:t>realización de actos procesales</w:t>
            </w:r>
            <w:r w:rsidRPr="00401A11">
              <w:rPr>
                <w:rFonts w:cstheme="minorHAnsi"/>
                <w:sz w:val="24"/>
                <w:szCs w:val="24"/>
              </w:rPr>
              <w:t xml:space="preserve"> que muestren su decisión voluntaria de someterse a la jurisdicción de la corte ante la cual ha sido demandado</w:t>
            </w:r>
          </w:p>
          <w:p w:rsidR="004D28EB" w:rsidRPr="00401A11" w:rsidRDefault="004D28EB" w:rsidP="004D28EB">
            <w:pPr>
              <w:tabs>
                <w:tab w:val="left" w:pos="0"/>
                <w:tab w:val="left" w:pos="342"/>
                <w:tab w:val="left" w:pos="432"/>
                <w:tab w:val="left" w:pos="522"/>
                <w:tab w:val="left" w:pos="612"/>
                <w:tab w:val="left" w:pos="972"/>
                <w:tab w:val="left" w:pos="0"/>
                <w:tab w:val="left" w:pos="144"/>
                <w:tab w:val="left" w:pos="720"/>
                <w:tab w:val="left" w:pos="0"/>
                <w:tab w:val="left" w:pos="144"/>
                <w:tab w:val="left" w:pos="720"/>
              </w:tabs>
              <w:ind w:right="-18" w:hanging="36"/>
              <w:rPr>
                <w:rFonts w:cstheme="minorHAnsi"/>
                <w:sz w:val="24"/>
                <w:szCs w:val="24"/>
              </w:rPr>
            </w:pPr>
            <w:r w:rsidRPr="00401A11">
              <w:rPr>
                <w:rFonts w:cstheme="minorHAnsi"/>
                <w:sz w:val="24"/>
                <w:szCs w:val="24"/>
              </w:rPr>
              <w:t xml:space="preserve">- </w:t>
            </w:r>
            <w:r w:rsidRPr="00401A11">
              <w:rPr>
                <w:rFonts w:cstheme="minorHAnsi"/>
                <w:sz w:val="24"/>
                <w:szCs w:val="24"/>
                <w:u w:val="single"/>
              </w:rPr>
              <w:t>comunicando expresamente</w:t>
            </w:r>
            <w:r w:rsidRPr="00401A11">
              <w:rPr>
                <w:rFonts w:cstheme="minorHAnsi"/>
                <w:sz w:val="24"/>
                <w:szCs w:val="24"/>
              </w:rPr>
              <w:t xml:space="preserve"> a la corte su conformidad en someterse a la misma para el asunto objeto de la demanda.</w:t>
            </w:r>
          </w:p>
        </w:tc>
        <w:tc>
          <w:tcPr>
            <w:tcW w:w="2520" w:type="dxa"/>
            <w:tcBorders>
              <w:left w:val="single" w:sz="4" w:space="0" w:color="auto"/>
            </w:tcBorders>
          </w:tcPr>
          <w:p w:rsidR="004D28EB" w:rsidRPr="00401A11" w:rsidRDefault="004D28EB" w:rsidP="004D28EB">
            <w:pPr>
              <w:pStyle w:val="Prrafodelista"/>
              <w:tabs>
                <w:tab w:val="left" w:pos="-450"/>
              </w:tabs>
              <w:ind w:left="42" w:right="-18"/>
              <w:rPr>
                <w:rFonts w:cstheme="minorHAnsi"/>
                <w:sz w:val="24"/>
                <w:szCs w:val="24"/>
              </w:rPr>
            </w:pPr>
            <w:r w:rsidRPr="00401A11">
              <w:rPr>
                <w:rFonts w:cstheme="minorHAnsi"/>
                <w:sz w:val="24"/>
                <w:szCs w:val="24"/>
              </w:rPr>
              <w:t xml:space="preserve">Surge para las partes en virtud de un </w:t>
            </w:r>
            <w:r w:rsidRPr="00401A11">
              <w:rPr>
                <w:rFonts w:cstheme="minorHAnsi"/>
                <w:b/>
                <w:sz w:val="24"/>
                <w:szCs w:val="24"/>
              </w:rPr>
              <w:t>acuerdo o tratado internacional</w:t>
            </w:r>
            <w:r w:rsidRPr="00401A11">
              <w:rPr>
                <w:rFonts w:cstheme="minorHAnsi"/>
                <w:sz w:val="24"/>
                <w:szCs w:val="24"/>
              </w:rPr>
              <w:t xml:space="preserve">, que los vincula por </w:t>
            </w:r>
            <w:r w:rsidRPr="00401A11">
              <w:rPr>
                <w:rFonts w:cstheme="minorHAnsi"/>
                <w:b/>
                <w:sz w:val="24"/>
                <w:szCs w:val="24"/>
              </w:rPr>
              <w:t>decisión de los Estados a que pertenecen</w:t>
            </w:r>
            <w:r w:rsidRPr="00401A11">
              <w:rPr>
                <w:rFonts w:cstheme="minorHAnsi"/>
                <w:sz w:val="24"/>
                <w:szCs w:val="24"/>
              </w:rPr>
              <w:t xml:space="preserve"> (Arbitraje Obligatorio). </w:t>
            </w:r>
          </w:p>
          <w:p w:rsidR="004D28EB" w:rsidRPr="00401A11" w:rsidRDefault="004D28EB" w:rsidP="004D28EB">
            <w:pPr>
              <w:tabs>
                <w:tab w:val="left" w:pos="0"/>
                <w:tab w:val="left" w:pos="342"/>
                <w:tab w:val="left" w:pos="432"/>
                <w:tab w:val="left" w:pos="522"/>
                <w:tab w:val="left" w:pos="612"/>
                <w:tab w:val="left" w:pos="972"/>
                <w:tab w:val="left" w:pos="0"/>
                <w:tab w:val="left" w:pos="144"/>
                <w:tab w:val="left" w:pos="720"/>
                <w:tab w:val="left" w:pos="0"/>
                <w:tab w:val="left" w:pos="144"/>
                <w:tab w:val="left" w:pos="720"/>
              </w:tabs>
              <w:ind w:right="-18" w:hanging="36"/>
              <w:rPr>
                <w:rFonts w:cstheme="minorHAnsi"/>
                <w:sz w:val="24"/>
                <w:szCs w:val="24"/>
              </w:rPr>
            </w:pPr>
          </w:p>
        </w:tc>
      </w:tr>
    </w:tbl>
    <w:p w:rsidR="004D28EB" w:rsidRPr="00401A11" w:rsidRDefault="004D28EB" w:rsidP="00F95A8E">
      <w:pPr>
        <w:pStyle w:val="Textoindependiente"/>
        <w:ind w:left="-810" w:right="-900"/>
        <w:rPr>
          <w:rFonts w:asciiTheme="minorHAnsi" w:hAnsiTheme="minorHAnsi" w:cstheme="minorHAnsi"/>
          <w:b/>
          <w:szCs w:val="24"/>
          <w:lang w:val="es-ES"/>
        </w:rPr>
      </w:pPr>
    </w:p>
    <w:p w:rsidR="004D28EB" w:rsidRPr="00401A11" w:rsidRDefault="004D28EB" w:rsidP="00F95A8E">
      <w:pPr>
        <w:pStyle w:val="Textoindependiente"/>
        <w:ind w:left="-810" w:right="-900"/>
        <w:rPr>
          <w:rFonts w:asciiTheme="minorHAnsi" w:hAnsiTheme="minorHAnsi" w:cstheme="minorHAnsi"/>
          <w:szCs w:val="24"/>
          <w:lang w:val="es-ES"/>
        </w:rPr>
      </w:pPr>
      <w:r w:rsidRPr="00401A11">
        <w:rPr>
          <w:rFonts w:asciiTheme="minorHAnsi" w:hAnsiTheme="minorHAnsi" w:cstheme="minorHAnsi"/>
          <w:b/>
          <w:szCs w:val="24"/>
          <w:lang w:val="es-ES"/>
        </w:rPr>
        <w:t>Nota</w:t>
      </w:r>
      <w:r w:rsidR="00CB610B" w:rsidRPr="00401A11">
        <w:rPr>
          <w:rFonts w:asciiTheme="minorHAnsi" w:hAnsiTheme="minorHAnsi" w:cstheme="minorHAnsi"/>
          <w:b/>
          <w:szCs w:val="24"/>
          <w:lang w:val="es-ES"/>
        </w:rPr>
        <w:t>s</w:t>
      </w:r>
      <w:r w:rsidRPr="00401A11">
        <w:rPr>
          <w:rFonts w:asciiTheme="minorHAnsi" w:hAnsiTheme="minorHAnsi" w:cstheme="minorHAnsi"/>
          <w:b/>
          <w:szCs w:val="24"/>
          <w:lang w:val="es-ES"/>
        </w:rPr>
        <w:t xml:space="preserve">: </w:t>
      </w:r>
      <w:r w:rsidR="0074156A" w:rsidRPr="00401A11">
        <w:rPr>
          <w:rFonts w:asciiTheme="minorHAnsi" w:hAnsiTheme="minorHAnsi" w:cstheme="minorHAnsi"/>
          <w:b/>
          <w:szCs w:val="24"/>
          <w:lang w:val="es-ES"/>
        </w:rPr>
        <w:t>No existen diferencias sustanciales</w:t>
      </w:r>
      <w:r w:rsidR="0074156A" w:rsidRPr="00401A11">
        <w:rPr>
          <w:rFonts w:asciiTheme="minorHAnsi" w:hAnsiTheme="minorHAnsi" w:cstheme="minorHAnsi"/>
          <w:szCs w:val="24"/>
          <w:lang w:val="es-ES"/>
        </w:rPr>
        <w:t xml:space="preserve"> entre la </w:t>
      </w:r>
      <w:r w:rsidR="0074156A" w:rsidRPr="00401A11">
        <w:rPr>
          <w:rFonts w:asciiTheme="minorHAnsi" w:hAnsiTheme="minorHAnsi" w:cstheme="minorHAnsi"/>
          <w:szCs w:val="24"/>
          <w:u w:val="single"/>
          <w:lang w:val="es-ES"/>
        </w:rPr>
        <w:t>cláusula compromisoria</w:t>
      </w:r>
      <w:r w:rsidR="0074156A" w:rsidRPr="00401A11">
        <w:rPr>
          <w:rFonts w:asciiTheme="minorHAnsi" w:hAnsiTheme="minorHAnsi" w:cstheme="minorHAnsi"/>
          <w:szCs w:val="24"/>
          <w:lang w:val="es-ES"/>
        </w:rPr>
        <w:t xml:space="preserve"> y el </w:t>
      </w:r>
      <w:r w:rsidR="0074156A" w:rsidRPr="00401A11">
        <w:rPr>
          <w:rFonts w:asciiTheme="minorHAnsi" w:hAnsiTheme="minorHAnsi" w:cstheme="minorHAnsi"/>
          <w:szCs w:val="24"/>
          <w:u w:val="single"/>
          <w:lang w:val="es-ES"/>
        </w:rPr>
        <w:t xml:space="preserve">acuerdo </w:t>
      </w:r>
      <w:r w:rsidRPr="00401A11">
        <w:rPr>
          <w:rFonts w:asciiTheme="minorHAnsi" w:hAnsiTheme="minorHAnsi" w:cstheme="minorHAnsi"/>
          <w:szCs w:val="24"/>
          <w:u w:val="single"/>
          <w:lang w:val="es-ES"/>
        </w:rPr>
        <w:t>o pacto arbitral</w:t>
      </w:r>
      <w:r w:rsidRPr="00401A11">
        <w:rPr>
          <w:rFonts w:asciiTheme="minorHAnsi" w:hAnsiTheme="minorHAnsi" w:cstheme="minorHAnsi"/>
          <w:szCs w:val="24"/>
          <w:lang w:val="es-ES"/>
        </w:rPr>
        <w:t xml:space="preserve"> en cuanto a su </w:t>
      </w:r>
      <w:r w:rsidR="00570EFC" w:rsidRPr="00401A11">
        <w:rPr>
          <w:rFonts w:asciiTheme="minorHAnsi" w:hAnsiTheme="minorHAnsi" w:cstheme="minorHAnsi"/>
          <w:szCs w:val="24"/>
          <w:lang w:val="es-ES"/>
        </w:rPr>
        <w:t>valor juríd</w:t>
      </w:r>
      <w:r w:rsidRPr="00401A11">
        <w:rPr>
          <w:rFonts w:asciiTheme="minorHAnsi" w:hAnsiTheme="minorHAnsi" w:cstheme="minorHAnsi"/>
          <w:szCs w:val="24"/>
          <w:lang w:val="es-ES"/>
        </w:rPr>
        <w:t>ico y a los efectos que produce.</w:t>
      </w:r>
      <w:r w:rsidR="00570EFC" w:rsidRPr="00401A11">
        <w:rPr>
          <w:rFonts w:asciiTheme="minorHAnsi" w:hAnsiTheme="minorHAnsi" w:cstheme="minorHAnsi"/>
          <w:szCs w:val="24"/>
          <w:lang w:val="es-ES"/>
        </w:rPr>
        <w:t xml:space="preserve"> </w:t>
      </w:r>
    </w:p>
    <w:p w:rsidR="004D28EB" w:rsidRPr="00401A11" w:rsidRDefault="004D28EB" w:rsidP="00F95A8E">
      <w:pPr>
        <w:pStyle w:val="Textoindependiente"/>
        <w:ind w:left="-810" w:right="-900"/>
        <w:rPr>
          <w:rFonts w:asciiTheme="minorHAnsi" w:hAnsiTheme="minorHAnsi" w:cstheme="minorHAnsi"/>
          <w:szCs w:val="24"/>
          <w:lang w:val="es-ES"/>
        </w:rPr>
      </w:pPr>
    </w:p>
    <w:p w:rsidR="004D28EB" w:rsidRPr="00401A11" w:rsidRDefault="004D28EB" w:rsidP="00F95A8E">
      <w:pPr>
        <w:pStyle w:val="Textoindependiente"/>
        <w:ind w:left="-810" w:right="-900"/>
        <w:rPr>
          <w:rFonts w:asciiTheme="minorHAnsi" w:hAnsiTheme="minorHAnsi" w:cstheme="minorHAnsi"/>
          <w:szCs w:val="24"/>
          <w:lang w:val="es-ES"/>
        </w:rPr>
      </w:pPr>
      <w:r w:rsidRPr="00401A11">
        <w:rPr>
          <w:rFonts w:asciiTheme="minorHAnsi" w:hAnsiTheme="minorHAnsi" w:cstheme="minorHAnsi"/>
          <w:szCs w:val="24"/>
          <w:lang w:val="es-ES"/>
        </w:rPr>
        <w:t xml:space="preserve">El Convenio arbitral es un </w:t>
      </w:r>
      <w:r w:rsidR="00570EFC" w:rsidRPr="00401A11">
        <w:rPr>
          <w:rFonts w:asciiTheme="minorHAnsi" w:hAnsiTheme="minorHAnsi" w:cstheme="minorHAnsi"/>
          <w:b/>
          <w:szCs w:val="24"/>
          <w:lang w:val="es-ES"/>
        </w:rPr>
        <w:t>acuerdo entre las partes, de carácter privado</w:t>
      </w:r>
      <w:r w:rsidR="00570EFC" w:rsidRPr="00401A11">
        <w:rPr>
          <w:rFonts w:asciiTheme="minorHAnsi" w:hAnsiTheme="minorHAnsi" w:cstheme="minorHAnsi"/>
          <w:szCs w:val="24"/>
          <w:lang w:val="es-ES"/>
        </w:rPr>
        <w:t xml:space="preserve">, pero tiene una </w:t>
      </w:r>
      <w:r w:rsidR="00570EFC" w:rsidRPr="00401A11">
        <w:rPr>
          <w:rFonts w:asciiTheme="minorHAnsi" w:hAnsiTheme="minorHAnsi" w:cstheme="minorHAnsi"/>
          <w:b/>
          <w:szCs w:val="24"/>
          <w:lang w:val="es-ES"/>
        </w:rPr>
        <w:t>finalidad y unos efectos de marcado carácter procesal</w:t>
      </w:r>
      <w:r w:rsidR="00570EFC" w:rsidRPr="00401A11">
        <w:rPr>
          <w:rFonts w:asciiTheme="minorHAnsi" w:hAnsiTheme="minorHAnsi" w:cstheme="minorHAnsi"/>
          <w:szCs w:val="24"/>
          <w:lang w:val="es-ES"/>
        </w:rPr>
        <w:t xml:space="preserve">. </w:t>
      </w:r>
    </w:p>
    <w:p w:rsidR="004D28EB" w:rsidRPr="00401A11" w:rsidRDefault="004D28EB" w:rsidP="00CB610B">
      <w:pPr>
        <w:pStyle w:val="Textoindependiente"/>
        <w:tabs>
          <w:tab w:val="left" w:pos="-450"/>
        </w:tabs>
        <w:ind w:left="-810" w:right="-900"/>
        <w:rPr>
          <w:rFonts w:asciiTheme="minorHAnsi" w:hAnsiTheme="minorHAnsi" w:cstheme="minorHAnsi"/>
          <w:szCs w:val="24"/>
          <w:lang w:val="es-ES"/>
        </w:rPr>
      </w:pPr>
    </w:p>
    <w:p w:rsidR="00570EFC" w:rsidRPr="00401A11" w:rsidRDefault="00570EFC" w:rsidP="00CB610B">
      <w:pPr>
        <w:pStyle w:val="Prrafodelista"/>
        <w:numPr>
          <w:ilvl w:val="0"/>
          <w:numId w:val="4"/>
        </w:numPr>
        <w:tabs>
          <w:tab w:val="left" w:pos="-450"/>
        </w:tabs>
        <w:spacing w:after="0"/>
        <w:ind w:left="-810" w:right="-900" w:firstLine="0"/>
        <w:jc w:val="both"/>
        <w:rPr>
          <w:rFonts w:cstheme="minorHAnsi"/>
          <w:b/>
          <w:sz w:val="24"/>
          <w:szCs w:val="24"/>
          <w:u w:val="single"/>
        </w:rPr>
      </w:pPr>
      <w:r w:rsidRPr="00401A11">
        <w:rPr>
          <w:rFonts w:cstheme="minorHAnsi"/>
          <w:b/>
          <w:sz w:val="24"/>
          <w:szCs w:val="24"/>
          <w:u w:val="single"/>
        </w:rPr>
        <w:t xml:space="preserve">Modalidades del </w:t>
      </w:r>
      <w:r w:rsidR="00CB610B" w:rsidRPr="00401A11">
        <w:rPr>
          <w:rFonts w:cstheme="minorHAnsi"/>
          <w:b/>
          <w:sz w:val="24"/>
          <w:szCs w:val="24"/>
          <w:u w:val="single"/>
        </w:rPr>
        <w:t>ACI:</w:t>
      </w:r>
    </w:p>
    <w:p w:rsidR="00570EFC" w:rsidRPr="00401A11" w:rsidRDefault="00570EFC" w:rsidP="00CB610B">
      <w:pPr>
        <w:tabs>
          <w:tab w:val="left" w:pos="-450"/>
        </w:tabs>
        <w:spacing w:after="0"/>
        <w:ind w:left="-810" w:right="-900"/>
        <w:jc w:val="both"/>
        <w:rPr>
          <w:rFonts w:cstheme="minorHAnsi"/>
          <w:sz w:val="24"/>
          <w:szCs w:val="24"/>
        </w:rPr>
      </w:pPr>
    </w:p>
    <w:tbl>
      <w:tblPr>
        <w:tblStyle w:val="Tablaconcuadrcula"/>
        <w:tblW w:w="14868" w:type="dxa"/>
        <w:tblInd w:w="-810" w:type="dxa"/>
        <w:tblLook w:val="04A0"/>
      </w:tblPr>
      <w:tblGrid>
        <w:gridCol w:w="6768"/>
        <w:gridCol w:w="8100"/>
      </w:tblGrid>
      <w:tr w:rsidR="00CB610B" w:rsidRPr="00401A11" w:rsidTr="002B33C9">
        <w:tc>
          <w:tcPr>
            <w:tcW w:w="6768" w:type="dxa"/>
          </w:tcPr>
          <w:p w:rsidR="00CB610B" w:rsidRPr="00401A11" w:rsidRDefault="00CB610B" w:rsidP="00CB610B">
            <w:pPr>
              <w:tabs>
                <w:tab w:val="left" w:pos="-450"/>
              </w:tabs>
              <w:ind w:right="18"/>
              <w:jc w:val="center"/>
              <w:rPr>
                <w:rFonts w:cstheme="minorHAnsi"/>
                <w:b/>
                <w:sz w:val="24"/>
                <w:szCs w:val="24"/>
              </w:rPr>
            </w:pPr>
            <w:r w:rsidRPr="00401A11">
              <w:rPr>
                <w:rFonts w:cstheme="minorHAnsi"/>
                <w:b/>
                <w:sz w:val="24"/>
                <w:szCs w:val="24"/>
              </w:rPr>
              <w:t>Arbitraje Institucionalizado o Administrado:</w:t>
            </w:r>
          </w:p>
        </w:tc>
        <w:tc>
          <w:tcPr>
            <w:tcW w:w="8100" w:type="dxa"/>
          </w:tcPr>
          <w:p w:rsidR="00CB610B" w:rsidRPr="00401A11" w:rsidRDefault="00CB610B" w:rsidP="00CB610B">
            <w:pPr>
              <w:tabs>
                <w:tab w:val="left" w:pos="-450"/>
              </w:tabs>
              <w:ind w:right="18"/>
              <w:jc w:val="center"/>
              <w:rPr>
                <w:rFonts w:cstheme="minorHAnsi"/>
                <w:b/>
                <w:sz w:val="24"/>
                <w:szCs w:val="24"/>
              </w:rPr>
            </w:pPr>
            <w:r w:rsidRPr="00401A11">
              <w:rPr>
                <w:rFonts w:cstheme="minorHAnsi"/>
                <w:b/>
                <w:sz w:val="24"/>
                <w:szCs w:val="24"/>
              </w:rPr>
              <w:t xml:space="preserve">Arbitraje Ad Hoc: </w:t>
            </w:r>
          </w:p>
        </w:tc>
      </w:tr>
      <w:tr w:rsidR="00CB610B" w:rsidRPr="00401A11" w:rsidTr="002B33C9">
        <w:tc>
          <w:tcPr>
            <w:tcW w:w="6768" w:type="dxa"/>
          </w:tcPr>
          <w:p w:rsidR="00CB610B" w:rsidRPr="00401A11" w:rsidRDefault="00CB610B" w:rsidP="002B33C9">
            <w:pPr>
              <w:pStyle w:val="Prrafodelista"/>
              <w:numPr>
                <w:ilvl w:val="0"/>
                <w:numId w:val="9"/>
              </w:numPr>
              <w:tabs>
                <w:tab w:val="left" w:pos="-450"/>
                <w:tab w:val="left" w:pos="144"/>
                <w:tab w:val="left" w:pos="720"/>
                <w:tab w:val="left" w:pos="1440"/>
                <w:tab w:val="left" w:pos="6210"/>
              </w:tabs>
              <w:ind w:left="0" w:right="18" w:firstLine="0"/>
              <w:rPr>
                <w:rFonts w:cstheme="minorHAnsi"/>
                <w:sz w:val="24"/>
                <w:szCs w:val="24"/>
              </w:rPr>
            </w:pPr>
            <w:r w:rsidRPr="00401A11">
              <w:rPr>
                <w:rFonts w:cstheme="minorHAnsi"/>
                <w:sz w:val="24"/>
                <w:szCs w:val="24"/>
              </w:rPr>
              <w:t xml:space="preserve">Se realiza bajo los auspicios de una </w:t>
            </w:r>
            <w:r w:rsidRPr="00401A11">
              <w:rPr>
                <w:rFonts w:cstheme="minorHAnsi"/>
                <w:b/>
                <w:sz w:val="24"/>
                <w:szCs w:val="24"/>
              </w:rPr>
              <w:t>corte permanente de arbitraje.</w:t>
            </w:r>
          </w:p>
          <w:p w:rsidR="002B33C9" w:rsidRPr="00401A11" w:rsidRDefault="002B33C9" w:rsidP="002B33C9">
            <w:pPr>
              <w:tabs>
                <w:tab w:val="left" w:pos="-450"/>
                <w:tab w:val="left" w:pos="144"/>
                <w:tab w:val="left" w:pos="720"/>
                <w:tab w:val="left" w:pos="1440"/>
                <w:tab w:val="left" w:pos="0"/>
                <w:tab w:val="left" w:pos="144"/>
                <w:tab w:val="left" w:pos="720"/>
                <w:tab w:val="left" w:pos="1440"/>
                <w:tab w:val="left" w:pos="0"/>
                <w:tab w:val="left" w:pos="144"/>
                <w:tab w:val="left" w:pos="720"/>
                <w:tab w:val="left" w:pos="6210"/>
              </w:tabs>
              <w:ind w:right="18"/>
              <w:rPr>
                <w:rFonts w:cstheme="minorHAnsi"/>
                <w:sz w:val="24"/>
                <w:szCs w:val="24"/>
              </w:rPr>
            </w:pPr>
            <w:r w:rsidRPr="00401A11">
              <w:rPr>
                <w:rFonts w:cstheme="minorHAnsi"/>
                <w:sz w:val="24"/>
                <w:szCs w:val="24"/>
              </w:rPr>
              <w:t xml:space="preserve">- Brinda a las partes </w:t>
            </w:r>
            <w:r w:rsidRPr="00401A11">
              <w:rPr>
                <w:rFonts w:cstheme="minorHAnsi"/>
                <w:b/>
                <w:sz w:val="24"/>
                <w:szCs w:val="24"/>
              </w:rPr>
              <w:t xml:space="preserve">una corte, una sede, un reglamento, una lista </w:t>
            </w:r>
            <w:r w:rsidRPr="00401A11">
              <w:rPr>
                <w:rFonts w:cstheme="minorHAnsi"/>
                <w:b/>
                <w:sz w:val="24"/>
                <w:szCs w:val="24"/>
              </w:rPr>
              <w:lastRenderedPageBreak/>
              <w:t>de árbitros y un procedimiento</w:t>
            </w:r>
            <w:r w:rsidRPr="00401A11">
              <w:rPr>
                <w:rFonts w:cstheme="minorHAnsi"/>
                <w:sz w:val="24"/>
                <w:szCs w:val="24"/>
              </w:rPr>
              <w:t xml:space="preserve">, que con sólo indicar en el acuerdo de arbitraje el nombre de la corte a la cual se someten, </w:t>
            </w:r>
            <w:r w:rsidRPr="00401A11">
              <w:rPr>
                <w:rFonts w:cstheme="minorHAnsi"/>
                <w:b/>
                <w:sz w:val="24"/>
                <w:szCs w:val="24"/>
              </w:rPr>
              <w:t>les resultarán aplicables</w:t>
            </w:r>
            <w:r w:rsidRPr="00401A11">
              <w:rPr>
                <w:rFonts w:cstheme="minorHAnsi"/>
                <w:sz w:val="24"/>
                <w:szCs w:val="24"/>
              </w:rPr>
              <w:t xml:space="preserve">.  </w:t>
            </w:r>
          </w:p>
          <w:p w:rsidR="002B33C9" w:rsidRPr="00401A11" w:rsidRDefault="002B33C9" w:rsidP="002B33C9">
            <w:pPr>
              <w:tabs>
                <w:tab w:val="left" w:pos="-450"/>
                <w:tab w:val="left" w:pos="144"/>
                <w:tab w:val="left" w:pos="720"/>
                <w:tab w:val="left" w:pos="1440"/>
                <w:tab w:val="left" w:pos="0"/>
                <w:tab w:val="left" w:pos="144"/>
                <w:tab w:val="left" w:pos="720"/>
                <w:tab w:val="left" w:pos="1440"/>
                <w:tab w:val="left" w:pos="0"/>
                <w:tab w:val="left" w:pos="144"/>
                <w:tab w:val="left" w:pos="720"/>
                <w:tab w:val="left" w:pos="6210"/>
              </w:tabs>
              <w:ind w:right="18"/>
              <w:rPr>
                <w:rFonts w:cstheme="minorHAnsi"/>
                <w:sz w:val="24"/>
                <w:szCs w:val="24"/>
              </w:rPr>
            </w:pPr>
            <w:r w:rsidRPr="00401A11">
              <w:rPr>
                <w:rFonts w:cstheme="minorHAnsi"/>
                <w:sz w:val="24"/>
                <w:szCs w:val="24"/>
              </w:rPr>
              <w:t xml:space="preserve">- Ofrece </w:t>
            </w:r>
            <w:r w:rsidRPr="00401A11">
              <w:rPr>
                <w:rFonts w:cstheme="minorHAnsi"/>
                <w:b/>
                <w:sz w:val="24"/>
                <w:szCs w:val="24"/>
              </w:rPr>
              <w:t xml:space="preserve">mayor seguridad y ventajas que el </w:t>
            </w:r>
            <w:r w:rsidRPr="00401A11">
              <w:rPr>
                <w:rFonts w:cstheme="minorHAnsi"/>
                <w:b/>
                <w:i/>
                <w:sz w:val="24"/>
                <w:szCs w:val="24"/>
              </w:rPr>
              <w:t>ad hoc</w:t>
            </w:r>
            <w:r w:rsidRPr="00401A11">
              <w:rPr>
                <w:rFonts w:cstheme="minorHAnsi"/>
                <w:sz w:val="24"/>
                <w:szCs w:val="24"/>
              </w:rPr>
              <w:t>, no sólo porque resulta más fácil de redactar el acuerdo de arbitraje, sino, además, porque la seriedad, prestigio y autoridad de la corte le confieren al mismo un valor inestimable.</w:t>
            </w:r>
          </w:p>
          <w:p w:rsidR="002B33C9" w:rsidRPr="00401A11" w:rsidRDefault="002B33C9" w:rsidP="002B33C9">
            <w:pPr>
              <w:tabs>
                <w:tab w:val="left" w:pos="144"/>
                <w:tab w:val="left" w:pos="720"/>
                <w:tab w:val="left" w:pos="1440"/>
                <w:tab w:val="left" w:pos="0"/>
                <w:tab w:val="left" w:pos="144"/>
                <w:tab w:val="left" w:pos="720"/>
                <w:tab w:val="left" w:pos="6210"/>
              </w:tabs>
              <w:ind w:right="18"/>
              <w:rPr>
                <w:rFonts w:cstheme="minorHAnsi"/>
                <w:sz w:val="24"/>
                <w:szCs w:val="24"/>
              </w:rPr>
            </w:pPr>
            <w:r w:rsidRPr="00401A11">
              <w:rPr>
                <w:rFonts w:cstheme="minorHAnsi"/>
                <w:sz w:val="24"/>
                <w:szCs w:val="24"/>
              </w:rPr>
              <w:t xml:space="preserve">- </w:t>
            </w:r>
            <w:r w:rsidRPr="00401A11">
              <w:rPr>
                <w:rFonts w:cstheme="minorHAnsi"/>
                <w:b/>
                <w:sz w:val="24"/>
                <w:szCs w:val="24"/>
              </w:rPr>
              <w:t xml:space="preserve">Ej: </w:t>
            </w:r>
            <w:r w:rsidRPr="00401A11">
              <w:rPr>
                <w:rFonts w:cstheme="minorHAnsi"/>
                <w:sz w:val="24"/>
                <w:szCs w:val="24"/>
              </w:rPr>
              <w:t>La Cámara de Comercio Internacional con sede en París y la Corte Española de Arbitraje.</w:t>
            </w:r>
          </w:p>
        </w:tc>
        <w:tc>
          <w:tcPr>
            <w:tcW w:w="8100" w:type="dxa"/>
          </w:tcPr>
          <w:p w:rsidR="00CB610B" w:rsidRPr="00401A11" w:rsidRDefault="00CB610B" w:rsidP="00CB610B">
            <w:pPr>
              <w:pStyle w:val="Prrafodelista"/>
              <w:numPr>
                <w:ilvl w:val="0"/>
                <w:numId w:val="9"/>
              </w:numPr>
              <w:tabs>
                <w:tab w:val="left" w:pos="-450"/>
                <w:tab w:val="left" w:pos="0"/>
                <w:tab w:val="left" w:pos="144"/>
                <w:tab w:val="left" w:pos="720"/>
                <w:tab w:val="left" w:pos="1440"/>
              </w:tabs>
              <w:ind w:left="0" w:right="18" w:firstLine="0"/>
              <w:rPr>
                <w:rFonts w:cstheme="minorHAnsi"/>
                <w:sz w:val="24"/>
                <w:szCs w:val="24"/>
              </w:rPr>
            </w:pPr>
            <w:r w:rsidRPr="00401A11">
              <w:rPr>
                <w:rFonts w:cstheme="minorHAnsi"/>
                <w:sz w:val="24"/>
                <w:szCs w:val="24"/>
              </w:rPr>
              <w:lastRenderedPageBreak/>
              <w:t>Es un arbitraje ocas</w:t>
            </w:r>
            <w:r w:rsidRPr="00401A11">
              <w:rPr>
                <w:rFonts w:cstheme="minorHAnsi"/>
                <w:b/>
                <w:sz w:val="24"/>
                <w:szCs w:val="24"/>
              </w:rPr>
              <w:t>ional creado por las partes para un caso específicamente.</w:t>
            </w:r>
          </w:p>
          <w:p w:rsidR="002B33C9" w:rsidRPr="00401A11" w:rsidRDefault="002B33C9" w:rsidP="002B33C9">
            <w:pPr>
              <w:tabs>
                <w:tab w:val="left" w:pos="0"/>
                <w:tab w:val="left" w:pos="144"/>
                <w:tab w:val="left" w:pos="720"/>
                <w:tab w:val="left" w:pos="1440"/>
                <w:tab w:val="left" w:pos="0"/>
                <w:tab w:val="left" w:pos="144"/>
                <w:tab w:val="left" w:pos="720"/>
                <w:tab w:val="left" w:pos="1440"/>
                <w:tab w:val="left" w:pos="0"/>
                <w:tab w:val="left" w:pos="144"/>
                <w:tab w:val="left" w:pos="720"/>
              </w:tabs>
              <w:ind w:right="-18"/>
              <w:rPr>
                <w:rFonts w:cstheme="minorHAnsi"/>
                <w:sz w:val="24"/>
                <w:szCs w:val="24"/>
              </w:rPr>
            </w:pPr>
            <w:r w:rsidRPr="00401A11">
              <w:rPr>
                <w:rFonts w:cstheme="minorHAnsi"/>
                <w:sz w:val="24"/>
                <w:szCs w:val="24"/>
              </w:rPr>
              <w:t xml:space="preserve">- Ofrece la ventaja de que las partes acercan al arbitraje el asunto en cuestión, al </w:t>
            </w:r>
            <w:r w:rsidRPr="00401A11">
              <w:rPr>
                <w:rFonts w:cstheme="minorHAnsi"/>
                <w:b/>
                <w:sz w:val="24"/>
                <w:szCs w:val="24"/>
              </w:rPr>
              <w:t xml:space="preserve">crear un tribunal arbitral especifico mediante árbitros especiales y libremente </w:t>
            </w:r>
            <w:r w:rsidRPr="00401A11">
              <w:rPr>
                <w:rFonts w:cstheme="minorHAnsi"/>
                <w:b/>
                <w:sz w:val="24"/>
                <w:szCs w:val="24"/>
              </w:rPr>
              <w:lastRenderedPageBreak/>
              <w:t>seleccionados por ellas</w:t>
            </w:r>
            <w:r w:rsidRPr="00401A11">
              <w:rPr>
                <w:rFonts w:cstheme="minorHAnsi"/>
                <w:sz w:val="24"/>
                <w:szCs w:val="24"/>
              </w:rPr>
              <w:t xml:space="preserve">, sin tener que sujetarse a la lista de una corte, lo que, además de inspirar cierta </w:t>
            </w:r>
            <w:r w:rsidRPr="00401A11">
              <w:rPr>
                <w:rFonts w:cstheme="minorHAnsi"/>
                <w:b/>
                <w:sz w:val="24"/>
                <w:szCs w:val="24"/>
              </w:rPr>
              <w:t>confianza por el conocimiento de los árbitros</w:t>
            </w:r>
            <w:r w:rsidRPr="00401A11">
              <w:rPr>
                <w:rFonts w:cstheme="minorHAnsi"/>
                <w:sz w:val="24"/>
                <w:szCs w:val="24"/>
              </w:rPr>
              <w:t xml:space="preserve">, </w:t>
            </w:r>
            <w:r w:rsidRPr="00401A11">
              <w:rPr>
                <w:rFonts w:cstheme="minorHAnsi"/>
                <w:b/>
                <w:sz w:val="24"/>
                <w:szCs w:val="24"/>
              </w:rPr>
              <w:t>evita el traslado a un tercer país</w:t>
            </w:r>
            <w:r w:rsidRPr="00401A11">
              <w:rPr>
                <w:rFonts w:cstheme="minorHAnsi"/>
                <w:sz w:val="24"/>
                <w:szCs w:val="24"/>
              </w:rPr>
              <w:t xml:space="preserve"> (donde muchas veces suele pactarse el arbitraje permanente).  </w:t>
            </w:r>
          </w:p>
          <w:p w:rsidR="002B33C9" w:rsidRPr="00401A11" w:rsidRDefault="002B33C9" w:rsidP="002B33C9">
            <w:pPr>
              <w:tabs>
                <w:tab w:val="left" w:pos="0"/>
                <w:tab w:val="left" w:pos="144"/>
                <w:tab w:val="left" w:pos="720"/>
                <w:tab w:val="left" w:pos="1440"/>
                <w:tab w:val="left" w:pos="0"/>
                <w:tab w:val="left" w:pos="144"/>
                <w:tab w:val="left" w:pos="720"/>
                <w:tab w:val="left" w:pos="1440"/>
                <w:tab w:val="left" w:pos="0"/>
                <w:tab w:val="left" w:pos="144"/>
                <w:tab w:val="left" w:pos="720"/>
              </w:tabs>
              <w:ind w:right="-18"/>
              <w:rPr>
                <w:rFonts w:cstheme="minorHAnsi"/>
                <w:sz w:val="24"/>
                <w:szCs w:val="24"/>
              </w:rPr>
            </w:pPr>
            <w:r w:rsidRPr="00401A11">
              <w:rPr>
                <w:rFonts w:cstheme="minorHAnsi"/>
                <w:sz w:val="24"/>
                <w:szCs w:val="24"/>
              </w:rPr>
              <w:t xml:space="preserve">- Presenta la </w:t>
            </w:r>
            <w:r w:rsidRPr="00401A11">
              <w:rPr>
                <w:rFonts w:cstheme="minorHAnsi"/>
                <w:b/>
                <w:sz w:val="24"/>
                <w:szCs w:val="24"/>
              </w:rPr>
              <w:t>dificultad</w:t>
            </w:r>
            <w:r w:rsidRPr="00401A11">
              <w:rPr>
                <w:rFonts w:cstheme="minorHAnsi"/>
                <w:sz w:val="24"/>
                <w:szCs w:val="24"/>
              </w:rPr>
              <w:t xml:space="preserve"> de la </w:t>
            </w:r>
            <w:r w:rsidRPr="00401A11">
              <w:rPr>
                <w:rFonts w:cstheme="minorHAnsi"/>
                <w:b/>
                <w:sz w:val="24"/>
                <w:szCs w:val="24"/>
              </w:rPr>
              <w:t>necesaria previsión de todos los supuestos legales requeridos para poder llevar a cabo el procedimiento</w:t>
            </w:r>
            <w:r w:rsidRPr="00401A11">
              <w:rPr>
                <w:rFonts w:cstheme="minorHAnsi"/>
                <w:sz w:val="24"/>
                <w:szCs w:val="24"/>
              </w:rPr>
              <w:t xml:space="preserve"> (la designación de los árbitros, la de una autoridad que denomine a un tercer árbitro o al árbitro único, en su caso; prever un procedimiento, la sede, el idioma; etc.)</w:t>
            </w:r>
          </w:p>
        </w:tc>
      </w:tr>
    </w:tbl>
    <w:p w:rsidR="002B33C9" w:rsidRPr="00401A11" w:rsidRDefault="002B33C9" w:rsidP="002B33C9">
      <w:pPr>
        <w:pStyle w:val="Textoindependiente"/>
        <w:ind w:right="-900"/>
        <w:rPr>
          <w:rFonts w:asciiTheme="minorHAnsi" w:hAnsiTheme="minorHAnsi" w:cstheme="minorHAnsi"/>
          <w:szCs w:val="24"/>
          <w:lang w:val="es-ES"/>
        </w:rPr>
      </w:pPr>
    </w:p>
    <w:p w:rsidR="00570EFC" w:rsidRPr="00401A11" w:rsidRDefault="00570EFC" w:rsidP="002B33C9">
      <w:pPr>
        <w:pStyle w:val="Textoindependiente"/>
        <w:numPr>
          <w:ilvl w:val="0"/>
          <w:numId w:val="4"/>
        </w:numPr>
        <w:tabs>
          <w:tab w:val="left" w:pos="-450"/>
        </w:tabs>
        <w:ind w:left="-900" w:right="-900" w:firstLine="0"/>
        <w:rPr>
          <w:rFonts w:asciiTheme="minorHAnsi" w:hAnsiTheme="minorHAnsi" w:cstheme="minorHAnsi"/>
          <w:b/>
          <w:bCs/>
          <w:szCs w:val="24"/>
          <w:u w:val="single"/>
          <w:lang w:val="es-ES"/>
        </w:rPr>
      </w:pPr>
      <w:r w:rsidRPr="00401A11">
        <w:rPr>
          <w:rFonts w:asciiTheme="minorHAnsi" w:hAnsiTheme="minorHAnsi" w:cstheme="minorHAnsi"/>
          <w:b/>
          <w:bCs/>
          <w:szCs w:val="24"/>
          <w:u w:val="single"/>
          <w:lang w:val="es-ES"/>
        </w:rPr>
        <w:t xml:space="preserve">El </w:t>
      </w:r>
      <w:r w:rsidR="00A77189" w:rsidRPr="00401A11">
        <w:rPr>
          <w:rFonts w:asciiTheme="minorHAnsi" w:hAnsiTheme="minorHAnsi" w:cstheme="minorHAnsi"/>
          <w:b/>
          <w:bCs/>
          <w:szCs w:val="24"/>
          <w:u w:val="single"/>
          <w:lang w:val="es-ES"/>
        </w:rPr>
        <w:t xml:space="preserve">ACI </w:t>
      </w:r>
      <w:r w:rsidR="002B33C9" w:rsidRPr="00401A11">
        <w:rPr>
          <w:rFonts w:asciiTheme="minorHAnsi" w:hAnsiTheme="minorHAnsi" w:cstheme="minorHAnsi"/>
          <w:b/>
          <w:bCs/>
          <w:szCs w:val="24"/>
          <w:u w:val="single"/>
          <w:lang w:val="es-ES"/>
        </w:rPr>
        <w:t>en Cuba:</w:t>
      </w:r>
    </w:p>
    <w:p w:rsidR="00570EFC" w:rsidRPr="00401A11" w:rsidRDefault="00570EFC" w:rsidP="00A77189">
      <w:pPr>
        <w:pStyle w:val="Textonotapie"/>
        <w:tabs>
          <w:tab w:val="left" w:pos="-450"/>
        </w:tabs>
        <w:ind w:left="-900" w:right="-900"/>
        <w:jc w:val="both"/>
        <w:rPr>
          <w:rFonts w:asciiTheme="minorHAnsi" w:hAnsiTheme="minorHAnsi" w:cstheme="minorHAnsi"/>
          <w:b/>
          <w:bCs/>
          <w:sz w:val="24"/>
          <w:szCs w:val="24"/>
        </w:rPr>
      </w:pPr>
    </w:p>
    <w:p w:rsidR="004B2897" w:rsidRPr="00401A11" w:rsidRDefault="00570EFC" w:rsidP="00A77189">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bCs/>
          <w:sz w:val="24"/>
          <w:szCs w:val="24"/>
        </w:rPr>
        <w:t xml:space="preserve">El </w:t>
      </w:r>
      <w:r w:rsidR="002B33C9" w:rsidRPr="00401A11">
        <w:rPr>
          <w:rFonts w:asciiTheme="minorHAnsi" w:hAnsiTheme="minorHAnsi" w:cstheme="minorHAnsi"/>
          <w:bCs/>
          <w:sz w:val="24"/>
          <w:szCs w:val="24"/>
        </w:rPr>
        <w:t xml:space="preserve">ACI </w:t>
      </w:r>
      <w:r w:rsidRPr="00401A11">
        <w:rPr>
          <w:rFonts w:asciiTheme="minorHAnsi" w:hAnsiTheme="minorHAnsi" w:cstheme="minorHAnsi"/>
          <w:bCs/>
          <w:sz w:val="24"/>
          <w:szCs w:val="24"/>
        </w:rPr>
        <w:t xml:space="preserve">en Cuba, </w:t>
      </w:r>
      <w:r w:rsidRPr="00401A11">
        <w:rPr>
          <w:rFonts w:asciiTheme="minorHAnsi" w:hAnsiTheme="minorHAnsi" w:cstheme="minorHAnsi"/>
          <w:b/>
          <w:bCs/>
          <w:sz w:val="24"/>
          <w:szCs w:val="24"/>
        </w:rPr>
        <w:t>en forma institucionalizada</w:t>
      </w:r>
      <w:r w:rsidRPr="00401A11">
        <w:rPr>
          <w:rFonts w:asciiTheme="minorHAnsi" w:hAnsiTheme="minorHAnsi" w:cstheme="minorHAnsi"/>
          <w:bCs/>
          <w:sz w:val="24"/>
          <w:szCs w:val="24"/>
        </w:rPr>
        <w:t xml:space="preserve"> </w:t>
      </w:r>
      <w:r w:rsidR="002B33C9" w:rsidRPr="00401A11">
        <w:rPr>
          <w:rFonts w:asciiTheme="minorHAnsi" w:hAnsiTheme="minorHAnsi" w:cstheme="minorHAnsi"/>
          <w:bCs/>
          <w:sz w:val="24"/>
          <w:szCs w:val="24"/>
        </w:rPr>
        <w:t xml:space="preserve">está </w:t>
      </w:r>
      <w:r w:rsidRPr="00401A11">
        <w:rPr>
          <w:rFonts w:asciiTheme="minorHAnsi" w:hAnsiTheme="minorHAnsi" w:cstheme="minorHAnsi"/>
          <w:bCs/>
          <w:sz w:val="24"/>
          <w:szCs w:val="24"/>
        </w:rPr>
        <w:t xml:space="preserve">bajo los auspicios de </w:t>
      </w:r>
      <w:r w:rsidR="004B2897" w:rsidRPr="00401A11">
        <w:rPr>
          <w:rFonts w:asciiTheme="minorHAnsi" w:hAnsiTheme="minorHAnsi" w:cstheme="minorHAnsi"/>
          <w:bCs/>
          <w:sz w:val="24"/>
          <w:szCs w:val="24"/>
        </w:rPr>
        <w:t xml:space="preserve">la </w:t>
      </w:r>
      <w:r w:rsidR="004B2897" w:rsidRPr="00401A11">
        <w:rPr>
          <w:rFonts w:asciiTheme="minorHAnsi" w:hAnsiTheme="minorHAnsi" w:cstheme="minorHAnsi"/>
          <w:b/>
          <w:bCs/>
          <w:sz w:val="24"/>
          <w:szCs w:val="24"/>
        </w:rPr>
        <w:t>Corte Cubana de Arbitraje Comercial Internacional</w:t>
      </w:r>
      <w:r w:rsidR="004B2897" w:rsidRPr="00401A11">
        <w:rPr>
          <w:rFonts w:asciiTheme="minorHAnsi" w:hAnsiTheme="minorHAnsi" w:cstheme="minorHAnsi"/>
          <w:bCs/>
          <w:sz w:val="24"/>
          <w:szCs w:val="24"/>
        </w:rPr>
        <w:t>.</w:t>
      </w:r>
    </w:p>
    <w:p w:rsidR="004B2897" w:rsidRPr="00401A11" w:rsidRDefault="004B2897" w:rsidP="00A77189">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bCs/>
          <w:sz w:val="24"/>
          <w:szCs w:val="24"/>
        </w:rPr>
        <w:t xml:space="preserve">Es un órgano autónomo </w:t>
      </w:r>
      <w:r w:rsidR="00570EFC" w:rsidRPr="00401A11">
        <w:rPr>
          <w:rFonts w:asciiTheme="minorHAnsi" w:hAnsiTheme="minorHAnsi" w:cstheme="minorHAnsi"/>
          <w:bCs/>
          <w:sz w:val="24"/>
          <w:szCs w:val="24"/>
        </w:rPr>
        <w:t>adscrito a la Cámara de Comercio de la República de Cuba</w:t>
      </w:r>
      <w:r w:rsidRPr="00401A11">
        <w:rPr>
          <w:rFonts w:asciiTheme="minorHAnsi" w:hAnsiTheme="minorHAnsi" w:cstheme="minorHAnsi"/>
          <w:bCs/>
          <w:sz w:val="24"/>
          <w:szCs w:val="24"/>
        </w:rPr>
        <w:t>.</w:t>
      </w:r>
    </w:p>
    <w:p w:rsidR="00570EFC" w:rsidRPr="00401A11" w:rsidRDefault="00570EFC" w:rsidP="00A77189">
      <w:pPr>
        <w:pStyle w:val="Textonotapie"/>
        <w:tabs>
          <w:tab w:val="left" w:pos="-450"/>
        </w:tabs>
        <w:ind w:left="-900" w:right="-900"/>
        <w:jc w:val="both"/>
        <w:rPr>
          <w:rFonts w:asciiTheme="minorHAnsi" w:hAnsiTheme="minorHAnsi" w:cstheme="minorHAnsi"/>
          <w:sz w:val="24"/>
          <w:szCs w:val="24"/>
        </w:rPr>
      </w:pPr>
    </w:p>
    <w:p w:rsidR="00570EFC" w:rsidRPr="00401A11" w:rsidRDefault="00570EFC" w:rsidP="00A77189">
      <w:pPr>
        <w:pStyle w:val="Textoindependiente"/>
        <w:tabs>
          <w:tab w:val="left" w:pos="-450"/>
        </w:tabs>
        <w:ind w:left="-900" w:right="-900"/>
        <w:rPr>
          <w:rFonts w:asciiTheme="minorHAnsi" w:hAnsiTheme="minorHAnsi" w:cstheme="minorHAnsi"/>
          <w:szCs w:val="24"/>
          <w:lang w:val="es-ES"/>
        </w:rPr>
      </w:pPr>
    </w:p>
    <w:p w:rsidR="00570EFC" w:rsidRPr="00401A11" w:rsidRDefault="00570EFC" w:rsidP="00A77189">
      <w:pPr>
        <w:pStyle w:val="Textoindependiente"/>
        <w:numPr>
          <w:ilvl w:val="0"/>
          <w:numId w:val="4"/>
        </w:numPr>
        <w:tabs>
          <w:tab w:val="left" w:pos="-450"/>
        </w:tabs>
        <w:ind w:left="-900" w:right="-900" w:firstLine="0"/>
        <w:rPr>
          <w:rFonts w:asciiTheme="minorHAnsi" w:hAnsiTheme="minorHAnsi" w:cstheme="minorHAnsi"/>
          <w:b/>
          <w:szCs w:val="24"/>
          <w:u w:val="single"/>
          <w:lang w:val="es-ES"/>
        </w:rPr>
      </w:pPr>
      <w:r w:rsidRPr="00401A11">
        <w:rPr>
          <w:rFonts w:asciiTheme="minorHAnsi" w:hAnsiTheme="minorHAnsi" w:cstheme="minorHAnsi"/>
          <w:b/>
          <w:szCs w:val="24"/>
          <w:u w:val="single"/>
          <w:lang w:val="es-ES"/>
        </w:rPr>
        <w:t xml:space="preserve">Fuentes del </w:t>
      </w:r>
      <w:r w:rsidR="004B2897" w:rsidRPr="00401A11">
        <w:rPr>
          <w:rFonts w:asciiTheme="minorHAnsi" w:hAnsiTheme="minorHAnsi" w:cstheme="minorHAnsi"/>
          <w:b/>
          <w:szCs w:val="24"/>
          <w:u w:val="single"/>
          <w:lang w:val="es-ES"/>
        </w:rPr>
        <w:t>arbitraje internacional en Cuba:</w:t>
      </w:r>
    </w:p>
    <w:p w:rsidR="00570EFC" w:rsidRPr="00401A11" w:rsidRDefault="00570EFC" w:rsidP="00A77189">
      <w:pPr>
        <w:pStyle w:val="Textoindependiente"/>
        <w:tabs>
          <w:tab w:val="left" w:pos="-450"/>
        </w:tabs>
        <w:ind w:left="-900" w:right="-900"/>
        <w:rPr>
          <w:rFonts w:asciiTheme="minorHAnsi" w:hAnsiTheme="minorHAnsi" w:cstheme="minorHAnsi"/>
          <w:szCs w:val="24"/>
          <w:lang w:val="es-ES"/>
        </w:rPr>
      </w:pPr>
    </w:p>
    <w:p w:rsidR="00A77189" w:rsidRPr="00401A11" w:rsidRDefault="00570EFC" w:rsidP="00A77189">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sz w:val="24"/>
          <w:szCs w:val="24"/>
        </w:rPr>
        <w:t>Cuba</w:t>
      </w:r>
      <w:r w:rsidR="00A77189" w:rsidRPr="00401A11">
        <w:rPr>
          <w:rFonts w:asciiTheme="minorHAnsi" w:hAnsiTheme="minorHAnsi" w:cstheme="minorHAnsi"/>
          <w:sz w:val="24"/>
          <w:szCs w:val="24"/>
        </w:rPr>
        <w:t xml:space="preserve"> es signataria </w:t>
      </w:r>
      <w:r w:rsidRPr="00401A11">
        <w:rPr>
          <w:rFonts w:asciiTheme="minorHAnsi" w:hAnsiTheme="minorHAnsi" w:cstheme="minorHAnsi"/>
          <w:sz w:val="24"/>
          <w:szCs w:val="24"/>
        </w:rPr>
        <w:t>de la “</w:t>
      </w:r>
      <w:r w:rsidRPr="00401A11">
        <w:rPr>
          <w:rFonts w:asciiTheme="minorHAnsi" w:hAnsiTheme="minorHAnsi" w:cstheme="minorHAnsi"/>
          <w:b/>
          <w:sz w:val="24"/>
          <w:szCs w:val="24"/>
        </w:rPr>
        <w:t>Convención Europea sobre Arbitraje Comercial Internacional</w:t>
      </w:r>
      <w:r w:rsidR="00A77189" w:rsidRPr="00401A11">
        <w:rPr>
          <w:rFonts w:asciiTheme="minorHAnsi" w:hAnsiTheme="minorHAnsi" w:cstheme="minorHAnsi"/>
          <w:sz w:val="24"/>
          <w:szCs w:val="24"/>
        </w:rPr>
        <w:t xml:space="preserve">” </w:t>
      </w:r>
      <w:r w:rsidR="00A77189" w:rsidRPr="00401A11">
        <w:rPr>
          <w:rFonts w:asciiTheme="minorHAnsi" w:hAnsiTheme="minorHAnsi" w:cstheme="minorHAnsi"/>
          <w:b/>
          <w:sz w:val="24"/>
          <w:szCs w:val="24"/>
        </w:rPr>
        <w:t>(</w:t>
      </w:r>
      <w:r w:rsidRPr="00401A11">
        <w:rPr>
          <w:rFonts w:asciiTheme="minorHAnsi" w:hAnsiTheme="minorHAnsi" w:cstheme="minorHAnsi"/>
          <w:b/>
          <w:sz w:val="24"/>
          <w:szCs w:val="24"/>
        </w:rPr>
        <w:t>Ginebra</w:t>
      </w:r>
      <w:r w:rsidR="00A77189" w:rsidRPr="00401A11">
        <w:rPr>
          <w:rFonts w:asciiTheme="minorHAnsi" w:hAnsiTheme="minorHAnsi" w:cstheme="minorHAnsi"/>
          <w:b/>
          <w:sz w:val="24"/>
          <w:szCs w:val="24"/>
        </w:rPr>
        <w:t>,</w:t>
      </w:r>
      <w:r w:rsidRPr="00401A11">
        <w:rPr>
          <w:rFonts w:asciiTheme="minorHAnsi" w:hAnsiTheme="minorHAnsi" w:cstheme="minorHAnsi"/>
          <w:b/>
          <w:sz w:val="24"/>
          <w:szCs w:val="24"/>
        </w:rPr>
        <w:t xml:space="preserve"> 1961</w:t>
      </w:r>
      <w:r w:rsidR="00A77189" w:rsidRPr="00401A11">
        <w:rPr>
          <w:rFonts w:asciiTheme="minorHAnsi" w:hAnsiTheme="minorHAnsi" w:cstheme="minorHAnsi"/>
          <w:b/>
          <w:sz w:val="24"/>
          <w:szCs w:val="24"/>
        </w:rPr>
        <w:t>)</w:t>
      </w:r>
      <w:r w:rsidRPr="00401A11">
        <w:rPr>
          <w:rFonts w:asciiTheme="minorHAnsi" w:hAnsiTheme="minorHAnsi" w:cstheme="minorHAnsi"/>
          <w:b/>
          <w:sz w:val="24"/>
          <w:szCs w:val="24"/>
        </w:rPr>
        <w:t>.</w:t>
      </w:r>
      <w:r w:rsidRPr="00401A11">
        <w:rPr>
          <w:rFonts w:asciiTheme="minorHAnsi" w:hAnsiTheme="minorHAnsi" w:cstheme="minorHAnsi"/>
          <w:sz w:val="24"/>
          <w:szCs w:val="24"/>
        </w:rPr>
        <w:t xml:space="preserve">  </w:t>
      </w:r>
    </w:p>
    <w:p w:rsidR="00A77189" w:rsidRPr="00401A11" w:rsidRDefault="00A77189" w:rsidP="00A77189">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sz w:val="24"/>
          <w:szCs w:val="24"/>
        </w:rPr>
        <w:t xml:space="preserve">Igualmente, </w:t>
      </w:r>
      <w:r w:rsidR="00570EFC" w:rsidRPr="00401A11">
        <w:rPr>
          <w:rFonts w:asciiTheme="minorHAnsi" w:hAnsiTheme="minorHAnsi" w:cstheme="minorHAnsi"/>
          <w:sz w:val="24"/>
          <w:szCs w:val="24"/>
        </w:rPr>
        <w:t>es parte de la “</w:t>
      </w:r>
      <w:r w:rsidR="00570EFC" w:rsidRPr="00401A11">
        <w:rPr>
          <w:rFonts w:asciiTheme="minorHAnsi" w:hAnsiTheme="minorHAnsi" w:cstheme="minorHAnsi"/>
          <w:b/>
          <w:sz w:val="24"/>
          <w:szCs w:val="24"/>
        </w:rPr>
        <w:t>Convención de Naciones Unidas sobre el Reconocimiento y Ejecución de Sentencias Arbitrales Extranjeras</w:t>
      </w:r>
      <w:r w:rsidR="00570EFC" w:rsidRPr="00401A11">
        <w:rPr>
          <w:rFonts w:asciiTheme="minorHAnsi" w:hAnsiTheme="minorHAnsi" w:cstheme="minorHAnsi"/>
          <w:sz w:val="24"/>
          <w:szCs w:val="24"/>
        </w:rPr>
        <w:t>”</w:t>
      </w: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w:t>
      </w:r>
      <w:r w:rsidR="00570EFC" w:rsidRPr="00401A11">
        <w:rPr>
          <w:rFonts w:asciiTheme="minorHAnsi" w:hAnsiTheme="minorHAnsi" w:cstheme="minorHAnsi"/>
          <w:b/>
          <w:sz w:val="24"/>
          <w:szCs w:val="24"/>
        </w:rPr>
        <w:t>New York  1958</w:t>
      </w:r>
      <w:r w:rsidRPr="00401A11">
        <w:rPr>
          <w:rFonts w:asciiTheme="minorHAnsi" w:hAnsiTheme="minorHAnsi" w:cstheme="minorHAnsi"/>
          <w:b/>
          <w:sz w:val="24"/>
          <w:szCs w:val="24"/>
        </w:rPr>
        <w:t>)</w:t>
      </w:r>
    </w:p>
    <w:p w:rsidR="00151170" w:rsidRPr="00401A11" w:rsidRDefault="00151170" w:rsidP="00151170">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sz w:val="24"/>
          <w:szCs w:val="24"/>
        </w:rPr>
        <w:t xml:space="preserve">Estos son los dos </w:t>
      </w:r>
      <w:r w:rsidR="00570EFC" w:rsidRPr="00401A11">
        <w:rPr>
          <w:rFonts w:asciiTheme="minorHAnsi" w:hAnsiTheme="minorHAnsi" w:cstheme="minorHAnsi"/>
          <w:sz w:val="24"/>
          <w:szCs w:val="24"/>
        </w:rPr>
        <w:t xml:space="preserve">instrumentos jurídicos internacionales más importantes referidos al </w:t>
      </w:r>
      <w:r w:rsidRPr="00401A11">
        <w:rPr>
          <w:rFonts w:asciiTheme="minorHAnsi" w:hAnsiTheme="minorHAnsi" w:cstheme="minorHAnsi"/>
          <w:sz w:val="24"/>
          <w:szCs w:val="24"/>
        </w:rPr>
        <w:t xml:space="preserve">ACI, y </w:t>
      </w:r>
      <w:r w:rsidR="00570EFC" w:rsidRPr="00401A11">
        <w:rPr>
          <w:rFonts w:asciiTheme="minorHAnsi" w:hAnsiTheme="minorHAnsi" w:cstheme="minorHAnsi"/>
          <w:b/>
          <w:sz w:val="24"/>
          <w:szCs w:val="24"/>
        </w:rPr>
        <w:t>constituyen  fuente de Derecho, de o</w:t>
      </w:r>
      <w:r w:rsidRPr="00401A11">
        <w:rPr>
          <w:rFonts w:asciiTheme="minorHAnsi" w:hAnsiTheme="minorHAnsi" w:cstheme="minorHAnsi"/>
          <w:b/>
          <w:sz w:val="24"/>
          <w:szCs w:val="24"/>
        </w:rPr>
        <w:t xml:space="preserve">rigen  externo o internacional </w:t>
      </w:r>
      <w:r w:rsidR="00570EFC" w:rsidRPr="00401A11">
        <w:rPr>
          <w:rFonts w:asciiTheme="minorHAnsi" w:hAnsiTheme="minorHAnsi" w:cstheme="minorHAnsi"/>
          <w:b/>
          <w:sz w:val="24"/>
          <w:szCs w:val="24"/>
        </w:rPr>
        <w:t>para el Arbitraje en  Cuba</w:t>
      </w:r>
      <w:r w:rsidR="00570EFC" w:rsidRPr="00401A11">
        <w:rPr>
          <w:rFonts w:asciiTheme="minorHAnsi" w:hAnsiTheme="minorHAnsi" w:cstheme="minorHAnsi"/>
          <w:sz w:val="24"/>
          <w:szCs w:val="24"/>
        </w:rPr>
        <w:t xml:space="preserve">, y </w:t>
      </w:r>
      <w:r w:rsidRPr="00401A11">
        <w:rPr>
          <w:rFonts w:asciiTheme="minorHAnsi" w:hAnsiTheme="minorHAnsi" w:cstheme="minorHAnsi"/>
          <w:sz w:val="24"/>
          <w:szCs w:val="24"/>
        </w:rPr>
        <w:t xml:space="preserve">resultando </w:t>
      </w:r>
      <w:r w:rsidR="00570EFC" w:rsidRPr="00401A11">
        <w:rPr>
          <w:rFonts w:asciiTheme="minorHAnsi" w:hAnsiTheme="minorHAnsi" w:cstheme="minorHAnsi"/>
          <w:sz w:val="24"/>
          <w:szCs w:val="24"/>
        </w:rPr>
        <w:t xml:space="preserve">de </w:t>
      </w:r>
      <w:r w:rsidR="00570EFC" w:rsidRPr="00401A11">
        <w:rPr>
          <w:rFonts w:asciiTheme="minorHAnsi" w:hAnsiTheme="minorHAnsi" w:cstheme="minorHAnsi"/>
          <w:b/>
          <w:sz w:val="24"/>
          <w:szCs w:val="24"/>
        </w:rPr>
        <w:t>obligada aplicación</w:t>
      </w:r>
      <w:r w:rsidR="00570EFC" w:rsidRPr="00401A11">
        <w:rPr>
          <w:rFonts w:asciiTheme="minorHAnsi" w:hAnsiTheme="minorHAnsi" w:cstheme="minorHAnsi"/>
          <w:sz w:val="24"/>
          <w:szCs w:val="24"/>
        </w:rPr>
        <w:t xml:space="preserve">, </w:t>
      </w:r>
      <w:r w:rsidR="00570EFC" w:rsidRPr="00401A11">
        <w:rPr>
          <w:rFonts w:asciiTheme="minorHAnsi" w:hAnsiTheme="minorHAnsi" w:cstheme="minorHAnsi"/>
          <w:b/>
          <w:sz w:val="24"/>
          <w:szCs w:val="24"/>
        </w:rPr>
        <w:t>a instancia de parte o de oficio</w:t>
      </w:r>
      <w:r w:rsidR="00570EFC" w:rsidRPr="00401A11">
        <w:rPr>
          <w:rFonts w:asciiTheme="minorHAnsi" w:hAnsiTheme="minorHAnsi" w:cstheme="minorHAnsi"/>
          <w:sz w:val="24"/>
          <w:szCs w:val="24"/>
        </w:rPr>
        <w:t>, por la Corte o los Tr</w:t>
      </w:r>
      <w:r w:rsidRPr="00401A11">
        <w:rPr>
          <w:rFonts w:asciiTheme="minorHAnsi" w:hAnsiTheme="minorHAnsi" w:cstheme="minorHAnsi"/>
          <w:sz w:val="24"/>
          <w:szCs w:val="24"/>
        </w:rPr>
        <w:t>ibunales del Sistema Judicial</w:t>
      </w:r>
      <w:r w:rsidR="00570EFC" w:rsidRPr="00401A11">
        <w:rPr>
          <w:rFonts w:asciiTheme="minorHAnsi" w:hAnsiTheme="minorHAnsi" w:cstheme="minorHAnsi"/>
          <w:sz w:val="24"/>
          <w:szCs w:val="24"/>
        </w:rPr>
        <w:t xml:space="preserve">. </w:t>
      </w:r>
    </w:p>
    <w:p w:rsidR="00151170" w:rsidRPr="00401A11" w:rsidRDefault="00151170" w:rsidP="00151170">
      <w:pPr>
        <w:pStyle w:val="Textonotapie"/>
        <w:tabs>
          <w:tab w:val="left" w:pos="-450"/>
        </w:tabs>
        <w:ind w:left="-900" w:right="-900"/>
        <w:jc w:val="both"/>
        <w:rPr>
          <w:rFonts w:asciiTheme="minorHAnsi" w:hAnsiTheme="minorHAnsi" w:cstheme="minorHAnsi"/>
          <w:sz w:val="24"/>
          <w:szCs w:val="24"/>
        </w:rPr>
      </w:pPr>
    </w:p>
    <w:p w:rsidR="00151170" w:rsidRPr="00401A11" w:rsidRDefault="00570EFC" w:rsidP="00151170">
      <w:pPr>
        <w:pStyle w:val="Textonotapie"/>
        <w:numPr>
          <w:ilvl w:val="0"/>
          <w:numId w:val="5"/>
        </w:numPr>
        <w:tabs>
          <w:tab w:val="left" w:pos="-450"/>
        </w:tabs>
        <w:ind w:left="-900" w:right="-900" w:firstLine="0"/>
        <w:jc w:val="both"/>
        <w:rPr>
          <w:rFonts w:asciiTheme="minorHAnsi" w:hAnsiTheme="minorHAnsi" w:cstheme="minorHAnsi"/>
          <w:sz w:val="24"/>
          <w:szCs w:val="24"/>
        </w:rPr>
      </w:pPr>
      <w:r w:rsidRPr="00401A11">
        <w:rPr>
          <w:rFonts w:asciiTheme="minorHAnsi" w:hAnsiTheme="minorHAnsi" w:cstheme="minorHAnsi"/>
          <w:b/>
          <w:sz w:val="24"/>
          <w:szCs w:val="24"/>
        </w:rPr>
        <w:t>Cuba no es signataria de</w:t>
      </w:r>
      <w:r w:rsidR="00151170" w:rsidRPr="00401A11">
        <w:rPr>
          <w:rFonts w:asciiTheme="minorHAnsi" w:hAnsiTheme="minorHAnsi" w:cstheme="minorHAnsi"/>
          <w:b/>
          <w:sz w:val="24"/>
          <w:szCs w:val="24"/>
        </w:rPr>
        <w:t>l</w:t>
      </w:r>
      <w:r w:rsidRPr="00401A11">
        <w:rPr>
          <w:rFonts w:asciiTheme="minorHAnsi" w:hAnsiTheme="minorHAnsi" w:cstheme="minorHAnsi"/>
          <w:b/>
          <w:sz w:val="24"/>
          <w:szCs w:val="24"/>
        </w:rPr>
        <w:t xml:space="preserve"> “Arreglo de Diferencias  Relativas a Inversiones entre Estados y Nacionales de otros Estados”</w:t>
      </w:r>
      <w:r w:rsidR="00151170" w:rsidRPr="00401A11">
        <w:rPr>
          <w:rFonts w:asciiTheme="minorHAnsi" w:hAnsiTheme="minorHAnsi" w:cstheme="minorHAnsi"/>
          <w:b/>
          <w:sz w:val="24"/>
          <w:szCs w:val="24"/>
        </w:rPr>
        <w:t xml:space="preserve"> (Convención de Washington, 1966)</w:t>
      </w:r>
      <w:r w:rsidRPr="00401A11">
        <w:rPr>
          <w:rFonts w:asciiTheme="minorHAnsi" w:hAnsiTheme="minorHAnsi" w:cstheme="minorHAnsi"/>
          <w:sz w:val="24"/>
          <w:szCs w:val="24"/>
        </w:rPr>
        <w:t>, por la cual se constituyó el Centro Internacional de Arreglos de Diferencias R</w:t>
      </w:r>
      <w:r w:rsidR="00151170" w:rsidRPr="00401A11">
        <w:rPr>
          <w:rFonts w:asciiTheme="minorHAnsi" w:hAnsiTheme="minorHAnsi" w:cstheme="minorHAnsi"/>
          <w:sz w:val="24"/>
          <w:szCs w:val="24"/>
        </w:rPr>
        <w:t xml:space="preserve">elativas a Inversiones (CIADI), y </w:t>
      </w:r>
      <w:r w:rsidRPr="00401A11">
        <w:rPr>
          <w:rFonts w:asciiTheme="minorHAnsi" w:hAnsiTheme="minorHAnsi" w:cstheme="minorHAnsi"/>
          <w:b/>
          <w:sz w:val="24"/>
          <w:szCs w:val="24"/>
        </w:rPr>
        <w:t xml:space="preserve">tampoco es signataria de la Convención Interamericana sobre </w:t>
      </w:r>
      <w:r w:rsidR="00151170" w:rsidRPr="00401A11">
        <w:rPr>
          <w:rFonts w:asciiTheme="minorHAnsi" w:hAnsiTheme="minorHAnsi" w:cstheme="minorHAnsi"/>
          <w:b/>
          <w:sz w:val="24"/>
          <w:szCs w:val="24"/>
        </w:rPr>
        <w:t xml:space="preserve">ACI </w:t>
      </w:r>
      <w:r w:rsidRPr="00401A11">
        <w:rPr>
          <w:rFonts w:asciiTheme="minorHAnsi" w:hAnsiTheme="minorHAnsi" w:cstheme="minorHAnsi"/>
          <w:sz w:val="24"/>
          <w:szCs w:val="24"/>
        </w:rPr>
        <w:t xml:space="preserve">suscrita en </w:t>
      </w:r>
      <w:r w:rsidRPr="00401A11">
        <w:rPr>
          <w:rFonts w:asciiTheme="minorHAnsi" w:hAnsiTheme="minorHAnsi" w:cstheme="minorHAnsi"/>
          <w:b/>
          <w:sz w:val="24"/>
          <w:szCs w:val="24"/>
        </w:rPr>
        <w:t xml:space="preserve">Panamá </w:t>
      </w:r>
      <w:r w:rsidR="00151170" w:rsidRPr="00401A11">
        <w:rPr>
          <w:rFonts w:asciiTheme="minorHAnsi" w:hAnsiTheme="minorHAnsi" w:cstheme="minorHAnsi"/>
          <w:b/>
          <w:sz w:val="24"/>
          <w:szCs w:val="24"/>
        </w:rPr>
        <w:t xml:space="preserve">en </w:t>
      </w:r>
      <w:r w:rsidRPr="00401A11">
        <w:rPr>
          <w:rFonts w:asciiTheme="minorHAnsi" w:hAnsiTheme="minorHAnsi" w:cstheme="minorHAnsi"/>
          <w:b/>
          <w:sz w:val="24"/>
          <w:szCs w:val="24"/>
        </w:rPr>
        <w:t>1975</w:t>
      </w:r>
      <w:r w:rsidRPr="00401A11">
        <w:rPr>
          <w:rFonts w:asciiTheme="minorHAnsi" w:hAnsiTheme="minorHAnsi" w:cstheme="minorHAnsi"/>
          <w:sz w:val="24"/>
          <w:szCs w:val="24"/>
        </w:rPr>
        <w:t xml:space="preserve">, en el marco de la Convenciones Interamericanas de Derecho Internacional Privado (CIDIP I ) , auspiciadas por la </w:t>
      </w:r>
      <w:r w:rsidR="00151170" w:rsidRPr="00401A11">
        <w:rPr>
          <w:rFonts w:asciiTheme="minorHAnsi" w:hAnsiTheme="minorHAnsi" w:cstheme="minorHAnsi"/>
          <w:sz w:val="24"/>
          <w:szCs w:val="24"/>
        </w:rPr>
        <w:t xml:space="preserve">OEA. </w:t>
      </w:r>
      <w:r w:rsidR="0040113D" w:rsidRPr="00401A11">
        <w:rPr>
          <w:rFonts w:asciiTheme="minorHAnsi" w:hAnsiTheme="minorHAnsi" w:cstheme="minorHAnsi"/>
          <w:sz w:val="24"/>
          <w:szCs w:val="24"/>
        </w:rPr>
        <w:t xml:space="preserve"> </w:t>
      </w:r>
    </w:p>
    <w:p w:rsidR="00151170" w:rsidRPr="00401A11" w:rsidRDefault="00151170" w:rsidP="00151170">
      <w:pPr>
        <w:pStyle w:val="Prrafodelista"/>
        <w:ind w:left="-900"/>
        <w:rPr>
          <w:rFonts w:cstheme="minorHAnsi"/>
          <w:b/>
          <w:sz w:val="24"/>
          <w:szCs w:val="24"/>
        </w:rPr>
      </w:pPr>
    </w:p>
    <w:p w:rsidR="00570EFC" w:rsidRPr="00401A11" w:rsidRDefault="00570EFC" w:rsidP="00151170">
      <w:pPr>
        <w:pStyle w:val="Textonotapie"/>
        <w:numPr>
          <w:ilvl w:val="0"/>
          <w:numId w:val="4"/>
        </w:numPr>
        <w:tabs>
          <w:tab w:val="left" w:pos="-450"/>
        </w:tabs>
        <w:ind w:left="-900" w:right="-900" w:firstLine="0"/>
        <w:jc w:val="both"/>
        <w:rPr>
          <w:rFonts w:asciiTheme="minorHAnsi" w:hAnsiTheme="minorHAnsi" w:cstheme="minorHAnsi"/>
          <w:b/>
          <w:sz w:val="24"/>
          <w:szCs w:val="24"/>
          <w:u w:val="single"/>
        </w:rPr>
      </w:pPr>
      <w:r w:rsidRPr="00401A11">
        <w:rPr>
          <w:rFonts w:asciiTheme="minorHAnsi" w:hAnsiTheme="minorHAnsi" w:cstheme="minorHAnsi"/>
          <w:b/>
          <w:bCs/>
          <w:sz w:val="24"/>
          <w:szCs w:val="24"/>
          <w:u w:val="single"/>
        </w:rPr>
        <w:t xml:space="preserve">Características de </w:t>
      </w:r>
      <w:r w:rsidR="00151170" w:rsidRPr="00401A11">
        <w:rPr>
          <w:rFonts w:asciiTheme="minorHAnsi" w:hAnsiTheme="minorHAnsi" w:cstheme="minorHAnsi"/>
          <w:b/>
          <w:bCs/>
          <w:sz w:val="24"/>
          <w:szCs w:val="24"/>
          <w:u w:val="single"/>
        </w:rPr>
        <w:t>las  regulaciones del Arbitraje:</w:t>
      </w:r>
    </w:p>
    <w:p w:rsidR="00570EFC" w:rsidRPr="00401A11" w:rsidRDefault="00570EFC" w:rsidP="00151170">
      <w:pPr>
        <w:pStyle w:val="Textoindependiente"/>
        <w:ind w:left="-900" w:right="-900"/>
        <w:rPr>
          <w:rFonts w:asciiTheme="minorHAnsi" w:hAnsiTheme="minorHAnsi" w:cstheme="minorHAnsi"/>
          <w:bCs/>
          <w:szCs w:val="24"/>
          <w:lang w:val="es-ES"/>
        </w:rPr>
      </w:pPr>
    </w:p>
    <w:tbl>
      <w:tblPr>
        <w:tblStyle w:val="Tablaconcuadrcula"/>
        <w:tblW w:w="14958" w:type="dxa"/>
        <w:tblInd w:w="-900" w:type="dxa"/>
        <w:tblLook w:val="04A0"/>
      </w:tblPr>
      <w:tblGrid>
        <w:gridCol w:w="3618"/>
        <w:gridCol w:w="3600"/>
        <w:gridCol w:w="1170"/>
        <w:gridCol w:w="6570"/>
      </w:tblGrid>
      <w:tr w:rsidR="0040113D" w:rsidRPr="00401A11" w:rsidTr="0040113D">
        <w:tc>
          <w:tcPr>
            <w:tcW w:w="7218" w:type="dxa"/>
            <w:gridSpan w:val="2"/>
          </w:tcPr>
          <w:p w:rsidR="0040113D" w:rsidRPr="00401A11" w:rsidRDefault="0040113D" w:rsidP="00151170">
            <w:pPr>
              <w:pStyle w:val="Textoindependiente"/>
              <w:ind w:right="-18"/>
              <w:jc w:val="center"/>
              <w:rPr>
                <w:rFonts w:asciiTheme="minorHAnsi" w:hAnsiTheme="minorHAnsi" w:cstheme="minorHAnsi"/>
                <w:b/>
                <w:bCs/>
                <w:szCs w:val="24"/>
                <w:lang w:val="es-ES"/>
              </w:rPr>
            </w:pPr>
            <w:r w:rsidRPr="00401A11">
              <w:rPr>
                <w:rFonts w:asciiTheme="minorHAnsi" w:hAnsiTheme="minorHAnsi" w:cstheme="minorHAnsi"/>
                <w:b/>
                <w:bCs/>
                <w:szCs w:val="24"/>
                <w:lang w:val="es-ES"/>
              </w:rPr>
              <w:t xml:space="preserve">a) Régimen Jurídico: </w:t>
            </w:r>
          </w:p>
        </w:tc>
        <w:tc>
          <w:tcPr>
            <w:tcW w:w="7740" w:type="dxa"/>
            <w:gridSpan w:val="2"/>
          </w:tcPr>
          <w:p w:rsidR="0040113D" w:rsidRPr="00401A11" w:rsidRDefault="0040113D" w:rsidP="00233E3C">
            <w:pPr>
              <w:pStyle w:val="Textoindependiente"/>
              <w:tabs>
                <w:tab w:val="left" w:pos="-540"/>
              </w:tabs>
              <w:ind w:left="-810" w:right="-900"/>
              <w:jc w:val="center"/>
              <w:rPr>
                <w:rFonts w:asciiTheme="minorHAnsi" w:hAnsiTheme="minorHAnsi" w:cstheme="minorHAnsi"/>
                <w:b/>
                <w:szCs w:val="24"/>
                <w:lang w:val="es-ES"/>
              </w:rPr>
            </w:pPr>
            <w:r w:rsidRPr="00401A11">
              <w:rPr>
                <w:rFonts w:asciiTheme="minorHAnsi" w:hAnsiTheme="minorHAnsi" w:cstheme="minorHAnsi"/>
                <w:b/>
                <w:bCs/>
                <w:szCs w:val="24"/>
                <w:lang w:val="es-ES"/>
              </w:rPr>
              <w:t xml:space="preserve">b) Integración: </w:t>
            </w:r>
          </w:p>
        </w:tc>
      </w:tr>
      <w:tr w:rsidR="0040113D" w:rsidRPr="00401A11" w:rsidTr="0040113D">
        <w:tc>
          <w:tcPr>
            <w:tcW w:w="7218" w:type="dxa"/>
            <w:gridSpan w:val="2"/>
          </w:tcPr>
          <w:p w:rsidR="0040113D" w:rsidRPr="00401A11" w:rsidRDefault="0040113D" w:rsidP="00672EB7">
            <w:pPr>
              <w:pStyle w:val="Textoindependiente"/>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 xml:space="preserve">- Según la Ley, la Corte goza de </w:t>
            </w:r>
            <w:r w:rsidRPr="00401A11">
              <w:rPr>
                <w:rFonts w:asciiTheme="minorHAnsi" w:hAnsiTheme="minorHAnsi" w:cstheme="minorHAnsi"/>
                <w:b/>
                <w:bCs/>
                <w:szCs w:val="24"/>
                <w:lang w:val="es-ES"/>
              </w:rPr>
              <w:t>plena independencia funcional</w:t>
            </w:r>
            <w:r w:rsidRPr="00401A11">
              <w:rPr>
                <w:rFonts w:asciiTheme="minorHAnsi" w:hAnsiTheme="minorHAnsi" w:cstheme="minorHAnsi"/>
                <w:bCs/>
                <w:szCs w:val="24"/>
                <w:lang w:val="es-ES"/>
              </w:rPr>
              <w:t xml:space="preserve"> para el desarrollo de su actividad jurisdiccional. (No depende de ningún organismo de la Administración Central de Estado, sino que es un </w:t>
            </w:r>
            <w:r w:rsidRPr="00401A11">
              <w:rPr>
                <w:rFonts w:asciiTheme="minorHAnsi" w:hAnsiTheme="minorHAnsi" w:cstheme="minorHAnsi"/>
                <w:b/>
                <w:bCs/>
                <w:szCs w:val="24"/>
                <w:lang w:val="es-ES"/>
              </w:rPr>
              <w:t>órgano adjunto a la Cámara de Comercio de la República de Cuba</w:t>
            </w:r>
            <w:r w:rsidRPr="00401A11">
              <w:rPr>
                <w:rFonts w:asciiTheme="minorHAnsi" w:hAnsiTheme="minorHAnsi" w:cstheme="minorHAnsi"/>
                <w:bCs/>
                <w:szCs w:val="24"/>
                <w:lang w:val="es-ES"/>
              </w:rPr>
              <w:t xml:space="preserve">, la </w:t>
            </w:r>
            <w:r w:rsidRPr="00401A11">
              <w:rPr>
                <w:rFonts w:asciiTheme="minorHAnsi" w:hAnsiTheme="minorHAnsi" w:cstheme="minorHAnsi"/>
                <w:bCs/>
                <w:szCs w:val="24"/>
                <w:lang w:val="es-ES"/>
              </w:rPr>
              <w:lastRenderedPageBreak/>
              <w:t>que, a su vez, tiene un carácter autónomo, como organismo no gubernamental, dado su carácter de entidad  de auxilio al comercio).</w:t>
            </w:r>
          </w:p>
          <w:p w:rsidR="0040113D" w:rsidRPr="00401A11" w:rsidRDefault="0040113D" w:rsidP="00672EB7">
            <w:pPr>
              <w:pStyle w:val="Textoindependiente"/>
              <w:ind w:right="-18"/>
              <w:jc w:val="left"/>
              <w:rPr>
                <w:rFonts w:asciiTheme="minorHAnsi" w:hAnsiTheme="minorHAnsi" w:cstheme="minorHAnsi"/>
                <w:b/>
                <w:bCs/>
                <w:szCs w:val="24"/>
                <w:lang w:val="es-ES"/>
              </w:rPr>
            </w:pPr>
            <w:r w:rsidRPr="00401A11">
              <w:rPr>
                <w:rFonts w:asciiTheme="minorHAnsi" w:hAnsiTheme="minorHAnsi" w:cstheme="minorHAnsi"/>
                <w:bCs/>
                <w:szCs w:val="24"/>
                <w:lang w:val="es-ES"/>
              </w:rPr>
              <w:t xml:space="preserve">- La Corte </w:t>
            </w:r>
            <w:r w:rsidRPr="00401A11">
              <w:rPr>
                <w:rFonts w:asciiTheme="minorHAnsi" w:hAnsiTheme="minorHAnsi" w:cstheme="minorHAnsi"/>
                <w:b/>
                <w:bCs/>
                <w:szCs w:val="24"/>
                <w:lang w:val="es-ES"/>
              </w:rPr>
              <w:t>se rige, solamente por la Ley que la constituye</w:t>
            </w:r>
            <w:r w:rsidRPr="00401A11">
              <w:rPr>
                <w:rFonts w:asciiTheme="minorHAnsi" w:hAnsiTheme="minorHAnsi" w:cstheme="minorHAnsi"/>
                <w:bCs/>
                <w:szCs w:val="24"/>
                <w:lang w:val="es-ES"/>
              </w:rPr>
              <w:t xml:space="preserve">, y las </w:t>
            </w:r>
            <w:r w:rsidRPr="00401A11">
              <w:rPr>
                <w:rFonts w:asciiTheme="minorHAnsi" w:hAnsiTheme="minorHAnsi" w:cstheme="minorHAnsi"/>
                <w:b/>
                <w:bCs/>
                <w:szCs w:val="24"/>
                <w:lang w:val="es-ES"/>
              </w:rPr>
              <w:t>Reglas de Procedimiento y Estatutos</w:t>
            </w:r>
            <w:r w:rsidRPr="00401A11">
              <w:rPr>
                <w:rFonts w:asciiTheme="minorHAnsi" w:hAnsiTheme="minorHAnsi" w:cstheme="minorHAnsi"/>
                <w:bCs/>
                <w:szCs w:val="24"/>
                <w:lang w:val="es-ES"/>
              </w:rPr>
              <w:t xml:space="preserve"> que aprueba la propia Cámara de Comercio. </w:t>
            </w:r>
            <w:r w:rsidRPr="00401A11">
              <w:rPr>
                <w:rFonts w:asciiTheme="minorHAnsi" w:hAnsiTheme="minorHAnsi" w:cstheme="minorHAnsi"/>
                <w:b/>
                <w:bCs/>
                <w:szCs w:val="24"/>
                <w:lang w:val="es-ES"/>
              </w:rPr>
              <w:t>(Art. 1 y 2 DL – 250 de la CCACI).</w:t>
            </w:r>
          </w:p>
        </w:tc>
        <w:tc>
          <w:tcPr>
            <w:tcW w:w="7740" w:type="dxa"/>
            <w:gridSpan w:val="2"/>
          </w:tcPr>
          <w:p w:rsidR="0040113D" w:rsidRPr="00401A11" w:rsidRDefault="0040113D" w:rsidP="00233E3C">
            <w:pPr>
              <w:pStyle w:val="Textoindependiente"/>
              <w:tabs>
                <w:tab w:val="left" w:pos="252"/>
              </w:tabs>
              <w:ind w:right="-18"/>
              <w:jc w:val="left"/>
              <w:rPr>
                <w:rFonts w:asciiTheme="minorHAnsi" w:hAnsiTheme="minorHAnsi" w:cstheme="minorHAnsi"/>
                <w:szCs w:val="24"/>
                <w:lang w:val="es-ES"/>
              </w:rPr>
            </w:pPr>
            <w:r w:rsidRPr="00401A11">
              <w:rPr>
                <w:rFonts w:asciiTheme="minorHAnsi" w:hAnsiTheme="minorHAnsi" w:cstheme="minorHAnsi"/>
                <w:bCs/>
                <w:szCs w:val="24"/>
                <w:lang w:val="es-ES"/>
              </w:rPr>
              <w:lastRenderedPageBreak/>
              <w:t xml:space="preserve">- La Corte se afilia al sistema de </w:t>
            </w:r>
            <w:r w:rsidRPr="00401A11">
              <w:rPr>
                <w:rFonts w:asciiTheme="minorHAnsi" w:hAnsiTheme="minorHAnsi" w:cstheme="minorHAnsi"/>
                <w:b/>
                <w:bCs/>
                <w:szCs w:val="24"/>
                <w:lang w:val="es-ES"/>
              </w:rPr>
              <w:t>“numerus clausus</w:t>
            </w:r>
            <w:r w:rsidRPr="00401A11">
              <w:rPr>
                <w:rFonts w:asciiTheme="minorHAnsi" w:hAnsiTheme="minorHAnsi" w:cstheme="minorHAnsi"/>
                <w:bCs/>
                <w:szCs w:val="24"/>
                <w:lang w:val="es-ES"/>
              </w:rPr>
              <w:t xml:space="preserve">” de designación de los árbitros (pone a disposición de las partes una </w:t>
            </w:r>
            <w:r w:rsidRPr="00401A11">
              <w:rPr>
                <w:rFonts w:asciiTheme="minorHAnsi" w:hAnsiTheme="minorHAnsi" w:cstheme="minorHAnsi"/>
                <w:b/>
                <w:bCs/>
                <w:szCs w:val="24"/>
                <w:lang w:val="es-ES"/>
              </w:rPr>
              <w:t>lista de árbitros</w:t>
            </w:r>
            <w:r w:rsidRPr="00401A11">
              <w:rPr>
                <w:rFonts w:asciiTheme="minorHAnsi" w:hAnsiTheme="minorHAnsi" w:cstheme="minorHAnsi"/>
                <w:bCs/>
                <w:szCs w:val="24"/>
                <w:lang w:val="es-ES"/>
              </w:rPr>
              <w:t xml:space="preserve">, designados  por el Presidente de la Cámara de Comercio, de entre profesionales de reconocido prestigio  y experiencias en la ciencias jurídicas, en la esfera de </w:t>
            </w:r>
            <w:r w:rsidRPr="00401A11">
              <w:rPr>
                <w:rFonts w:asciiTheme="minorHAnsi" w:hAnsiTheme="minorHAnsi" w:cstheme="minorHAnsi"/>
                <w:bCs/>
                <w:szCs w:val="24"/>
                <w:lang w:val="es-ES"/>
              </w:rPr>
              <w:lastRenderedPageBreak/>
              <w:t xml:space="preserve">las relaciones comerciales internacionales y demás especialidades requeridas). Y </w:t>
            </w:r>
            <w:r w:rsidRPr="00401A11">
              <w:rPr>
                <w:rFonts w:asciiTheme="minorHAnsi" w:hAnsiTheme="minorHAnsi" w:cstheme="minorHAnsi"/>
                <w:b/>
                <w:bCs/>
                <w:szCs w:val="24"/>
                <w:lang w:val="es-ES"/>
              </w:rPr>
              <w:t xml:space="preserve">las </w:t>
            </w:r>
            <w:r w:rsidRPr="00401A11">
              <w:rPr>
                <w:rFonts w:asciiTheme="minorHAnsi" w:hAnsiTheme="minorHAnsi" w:cstheme="minorHAnsi"/>
                <w:b/>
                <w:szCs w:val="24"/>
                <w:lang w:val="es-ES"/>
              </w:rPr>
              <w:t>partes interesadas designan a los mismos</w:t>
            </w:r>
            <w:r w:rsidRPr="00401A11">
              <w:rPr>
                <w:rFonts w:asciiTheme="minorHAnsi" w:hAnsiTheme="minorHAnsi" w:cstheme="minorHAnsi"/>
                <w:szCs w:val="24"/>
                <w:lang w:val="es-ES"/>
              </w:rPr>
              <w:t>.</w:t>
            </w:r>
          </w:p>
          <w:p w:rsidR="0040113D" w:rsidRPr="00401A11" w:rsidRDefault="0040113D" w:rsidP="0040113D">
            <w:pPr>
              <w:pStyle w:val="Textonotapie"/>
              <w:ind w:right="-18"/>
              <w:rPr>
                <w:rFonts w:asciiTheme="minorHAnsi" w:hAnsiTheme="minorHAnsi" w:cstheme="minorHAnsi"/>
                <w:bCs/>
                <w:szCs w:val="24"/>
              </w:rPr>
            </w:pPr>
            <w:r w:rsidRPr="00401A11">
              <w:rPr>
                <w:rFonts w:asciiTheme="minorHAnsi" w:hAnsiTheme="minorHAnsi" w:cstheme="minorHAnsi"/>
                <w:szCs w:val="24"/>
              </w:rPr>
              <w:t xml:space="preserve">- </w:t>
            </w:r>
            <w:r w:rsidRPr="00401A11">
              <w:rPr>
                <w:rFonts w:asciiTheme="minorHAnsi" w:hAnsiTheme="minorHAnsi" w:cstheme="minorHAnsi"/>
                <w:bCs/>
                <w:szCs w:val="24"/>
              </w:rPr>
              <w:t xml:space="preserve">El tribunal arbitral podrá estar integrado por </w:t>
            </w:r>
            <w:r w:rsidRPr="00401A11">
              <w:rPr>
                <w:rFonts w:asciiTheme="minorHAnsi" w:hAnsiTheme="minorHAnsi" w:cstheme="minorHAnsi"/>
                <w:b/>
                <w:bCs/>
                <w:szCs w:val="24"/>
                <w:u w:val="single"/>
              </w:rPr>
              <w:t>un árbitro único</w:t>
            </w:r>
            <w:r w:rsidRPr="00401A11">
              <w:rPr>
                <w:rFonts w:asciiTheme="minorHAnsi" w:hAnsiTheme="minorHAnsi" w:cstheme="minorHAnsi"/>
                <w:bCs/>
                <w:szCs w:val="24"/>
              </w:rPr>
              <w:t xml:space="preserve"> o por </w:t>
            </w:r>
            <w:r w:rsidRPr="00401A11">
              <w:rPr>
                <w:rFonts w:asciiTheme="minorHAnsi" w:hAnsiTheme="minorHAnsi" w:cstheme="minorHAnsi"/>
                <w:b/>
                <w:bCs/>
                <w:szCs w:val="24"/>
                <w:u w:val="single"/>
              </w:rPr>
              <w:t>tres árbitros</w:t>
            </w:r>
            <w:r w:rsidRPr="00401A11">
              <w:rPr>
                <w:rFonts w:asciiTheme="minorHAnsi" w:hAnsiTheme="minorHAnsi" w:cstheme="minorHAnsi"/>
                <w:bCs/>
                <w:szCs w:val="24"/>
              </w:rPr>
              <w:t xml:space="preserve">, según la </w:t>
            </w:r>
            <w:r w:rsidRPr="00401A11">
              <w:rPr>
                <w:rFonts w:asciiTheme="minorHAnsi" w:hAnsiTheme="minorHAnsi" w:cstheme="minorHAnsi"/>
                <w:b/>
                <w:bCs/>
                <w:szCs w:val="24"/>
              </w:rPr>
              <w:t>elección de las partes</w:t>
            </w:r>
            <w:r w:rsidRPr="00401A11">
              <w:rPr>
                <w:rFonts w:asciiTheme="minorHAnsi" w:hAnsiTheme="minorHAnsi" w:cstheme="minorHAnsi"/>
                <w:bCs/>
                <w:szCs w:val="24"/>
              </w:rPr>
              <w:t xml:space="preserve">. (No existe ninguna regla que resuelva el caso en que no haya acuerdo de las partes. La </w:t>
            </w:r>
            <w:r w:rsidRPr="00401A11">
              <w:rPr>
                <w:rFonts w:asciiTheme="minorHAnsi" w:hAnsiTheme="minorHAnsi" w:cstheme="minorHAnsi"/>
                <w:b/>
                <w:bCs/>
                <w:szCs w:val="24"/>
              </w:rPr>
              <w:t>Ley Modelo sobre ACI</w:t>
            </w:r>
            <w:r w:rsidRPr="00401A11">
              <w:rPr>
                <w:rFonts w:asciiTheme="minorHAnsi" w:hAnsiTheme="minorHAnsi" w:cstheme="minorHAnsi"/>
                <w:szCs w:val="24"/>
              </w:rPr>
              <w:t xml:space="preserve"> de la </w:t>
            </w:r>
            <w:r w:rsidRPr="00401A11">
              <w:rPr>
                <w:rFonts w:asciiTheme="minorHAnsi" w:hAnsiTheme="minorHAnsi" w:cstheme="minorHAnsi"/>
                <w:b/>
                <w:szCs w:val="24"/>
              </w:rPr>
              <w:t>UNCITRAL</w:t>
            </w:r>
            <w:r w:rsidRPr="00401A11">
              <w:rPr>
                <w:rFonts w:asciiTheme="minorHAnsi" w:hAnsiTheme="minorHAnsi" w:cstheme="minorHAnsi"/>
                <w:szCs w:val="24"/>
              </w:rPr>
              <w:t xml:space="preserve"> recomienda 3 árbitros.</w:t>
            </w:r>
          </w:p>
        </w:tc>
      </w:tr>
      <w:tr w:rsidR="00AE1959" w:rsidRPr="00401A11" w:rsidTr="0040113D">
        <w:tc>
          <w:tcPr>
            <w:tcW w:w="8388" w:type="dxa"/>
            <w:gridSpan w:val="3"/>
          </w:tcPr>
          <w:p w:rsidR="00AE1959" w:rsidRPr="00401A11" w:rsidRDefault="0040113D" w:rsidP="00630A57">
            <w:pPr>
              <w:pStyle w:val="Textonotapie"/>
              <w:jc w:val="center"/>
              <w:rPr>
                <w:rFonts w:asciiTheme="minorHAnsi" w:hAnsiTheme="minorHAnsi" w:cstheme="minorHAnsi"/>
                <w:b/>
                <w:bCs/>
                <w:sz w:val="24"/>
                <w:szCs w:val="24"/>
              </w:rPr>
            </w:pPr>
            <w:r w:rsidRPr="00401A11">
              <w:rPr>
                <w:rFonts w:asciiTheme="minorHAnsi" w:hAnsiTheme="minorHAnsi" w:cstheme="minorHAnsi"/>
                <w:b/>
                <w:bCs/>
                <w:sz w:val="24"/>
                <w:szCs w:val="24"/>
              </w:rPr>
              <w:lastRenderedPageBreak/>
              <w:t>c) Jurisdicción y Competencia:</w:t>
            </w:r>
          </w:p>
        </w:tc>
        <w:tc>
          <w:tcPr>
            <w:tcW w:w="6570" w:type="dxa"/>
          </w:tcPr>
          <w:p w:rsidR="00AE1959" w:rsidRPr="00401A11" w:rsidRDefault="0040113D" w:rsidP="0040113D">
            <w:pPr>
              <w:pStyle w:val="Textoindependiente"/>
              <w:tabs>
                <w:tab w:val="left" w:pos="-450"/>
                <w:tab w:val="left" w:pos="252"/>
              </w:tabs>
              <w:ind w:right="-18"/>
              <w:jc w:val="center"/>
              <w:rPr>
                <w:rFonts w:asciiTheme="minorHAnsi" w:hAnsiTheme="minorHAnsi" w:cstheme="minorHAnsi"/>
                <w:b/>
                <w:bCs/>
                <w:szCs w:val="24"/>
                <w:lang w:val="es-ES"/>
              </w:rPr>
            </w:pPr>
            <w:r w:rsidRPr="00401A11">
              <w:rPr>
                <w:rFonts w:asciiTheme="minorHAnsi" w:hAnsiTheme="minorHAnsi" w:cstheme="minorHAnsi"/>
                <w:b/>
                <w:bCs/>
                <w:szCs w:val="24"/>
                <w:lang w:val="es-ES"/>
              </w:rPr>
              <w:t>d) La excepción de Arbitraje:</w:t>
            </w:r>
            <w:r w:rsidR="00630A57" w:rsidRPr="00401A11">
              <w:rPr>
                <w:rFonts w:asciiTheme="minorHAnsi" w:hAnsiTheme="minorHAnsi" w:cstheme="minorHAnsi"/>
                <w:b/>
                <w:bCs/>
                <w:szCs w:val="24"/>
                <w:lang w:val="es-ES"/>
              </w:rPr>
              <w:t xml:space="preserve"> </w:t>
            </w:r>
          </w:p>
        </w:tc>
      </w:tr>
      <w:tr w:rsidR="00AE1959" w:rsidRPr="00401A11" w:rsidTr="0040113D">
        <w:tc>
          <w:tcPr>
            <w:tcW w:w="8388" w:type="dxa"/>
            <w:gridSpan w:val="3"/>
          </w:tcPr>
          <w:p w:rsidR="0040113D" w:rsidRPr="00401A11" w:rsidRDefault="0040113D" w:rsidP="0040113D">
            <w:pPr>
              <w:pStyle w:val="Textoindependiente"/>
              <w:numPr>
                <w:ilvl w:val="0"/>
                <w:numId w:val="9"/>
              </w:numPr>
              <w:tabs>
                <w:tab w:val="left" w:pos="-450"/>
                <w:tab w:val="left" w:pos="252"/>
              </w:tabs>
              <w:ind w:left="0" w:right="-18" w:firstLine="0"/>
              <w:jc w:val="left"/>
              <w:rPr>
                <w:rFonts w:asciiTheme="minorHAnsi" w:hAnsiTheme="minorHAnsi" w:cstheme="minorHAnsi"/>
                <w:bCs/>
                <w:szCs w:val="24"/>
                <w:lang w:val="es-ES"/>
              </w:rPr>
            </w:pPr>
            <w:r w:rsidRPr="00401A11">
              <w:rPr>
                <w:rFonts w:asciiTheme="minorHAnsi" w:hAnsiTheme="minorHAnsi" w:cstheme="minorHAnsi"/>
                <w:b/>
                <w:bCs/>
                <w:szCs w:val="24"/>
                <w:lang w:val="es-ES"/>
              </w:rPr>
              <w:t xml:space="preserve">Art. 9 DL 250 CCACI: </w:t>
            </w:r>
            <w:r w:rsidRPr="00401A11">
              <w:rPr>
                <w:rFonts w:asciiTheme="minorHAnsi" w:hAnsiTheme="minorHAnsi" w:cstheme="minorHAnsi"/>
                <w:bCs/>
                <w:szCs w:val="24"/>
                <w:lang w:val="es-ES"/>
              </w:rPr>
              <w:t xml:space="preserve">La Corte conoce y resuelve los </w:t>
            </w:r>
            <w:r w:rsidRPr="00401A11">
              <w:rPr>
                <w:rFonts w:asciiTheme="minorHAnsi" w:hAnsiTheme="minorHAnsi" w:cstheme="minorHAnsi"/>
                <w:b/>
                <w:bCs/>
                <w:szCs w:val="24"/>
                <w:lang w:val="es-ES"/>
              </w:rPr>
              <w:t>litigios de origen contractual</w:t>
            </w:r>
            <w:r w:rsidRPr="00401A11">
              <w:rPr>
                <w:rFonts w:asciiTheme="minorHAnsi" w:hAnsiTheme="minorHAnsi" w:cstheme="minorHAnsi"/>
                <w:bCs/>
                <w:szCs w:val="24"/>
                <w:lang w:val="es-ES"/>
              </w:rPr>
              <w:t xml:space="preserve"> y </w:t>
            </w:r>
            <w:r w:rsidRPr="00401A11">
              <w:rPr>
                <w:rFonts w:asciiTheme="minorHAnsi" w:hAnsiTheme="minorHAnsi" w:cstheme="minorHAnsi"/>
                <w:b/>
                <w:bCs/>
                <w:szCs w:val="24"/>
                <w:lang w:val="es-ES"/>
              </w:rPr>
              <w:t>extracontractual</w:t>
            </w:r>
            <w:r w:rsidRPr="00401A11">
              <w:rPr>
                <w:rFonts w:asciiTheme="minorHAnsi" w:hAnsiTheme="minorHAnsi" w:cstheme="minorHAnsi"/>
                <w:bCs/>
                <w:szCs w:val="24"/>
                <w:u w:val="single"/>
                <w:lang w:val="es-ES"/>
              </w:rPr>
              <w:t>,</w:t>
            </w:r>
            <w:r w:rsidRPr="00401A11">
              <w:rPr>
                <w:rFonts w:asciiTheme="minorHAnsi" w:hAnsiTheme="minorHAnsi" w:cstheme="minorHAnsi"/>
                <w:bCs/>
                <w:szCs w:val="24"/>
                <w:lang w:val="es-ES"/>
              </w:rPr>
              <w:t xml:space="preserve"> de </w:t>
            </w:r>
            <w:r w:rsidRPr="00401A11">
              <w:rPr>
                <w:rFonts w:asciiTheme="minorHAnsi" w:hAnsiTheme="minorHAnsi" w:cstheme="minorHAnsi"/>
                <w:b/>
                <w:bCs/>
                <w:szCs w:val="24"/>
                <w:lang w:val="es-ES"/>
              </w:rPr>
              <w:t>carácter internacional</w:t>
            </w:r>
            <w:r w:rsidRPr="00401A11">
              <w:rPr>
                <w:rFonts w:asciiTheme="minorHAnsi" w:hAnsiTheme="minorHAnsi" w:cstheme="minorHAnsi"/>
                <w:bCs/>
                <w:szCs w:val="24"/>
                <w:lang w:val="es-ES"/>
              </w:rPr>
              <w:t xml:space="preserve"> que le sean </w:t>
            </w:r>
            <w:r w:rsidRPr="00401A11">
              <w:rPr>
                <w:rFonts w:asciiTheme="minorHAnsi" w:hAnsiTheme="minorHAnsi" w:cstheme="minorHAnsi"/>
                <w:bCs/>
                <w:szCs w:val="24"/>
                <w:u w:val="single"/>
                <w:lang w:val="es-ES"/>
              </w:rPr>
              <w:t>sometidos voluntariamente por las partes</w:t>
            </w:r>
            <w:r w:rsidRPr="00401A11">
              <w:rPr>
                <w:rFonts w:asciiTheme="minorHAnsi" w:hAnsiTheme="minorHAnsi" w:cstheme="minorHAnsi"/>
                <w:bCs/>
                <w:szCs w:val="24"/>
                <w:lang w:val="es-ES"/>
              </w:rPr>
              <w:t>.</w:t>
            </w:r>
          </w:p>
          <w:p w:rsidR="0040113D" w:rsidRPr="00401A11" w:rsidRDefault="0040113D" w:rsidP="0040113D">
            <w:pPr>
              <w:pStyle w:val="Textoindependiente"/>
              <w:tabs>
                <w:tab w:val="left" w:pos="-450"/>
                <w:tab w:val="left" w:pos="252"/>
              </w:tabs>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w:t>
            </w:r>
            <w:r w:rsidRPr="00401A11">
              <w:rPr>
                <w:rFonts w:asciiTheme="minorHAnsi" w:hAnsiTheme="minorHAnsi" w:cstheme="minorHAnsi"/>
                <w:b/>
                <w:bCs/>
                <w:szCs w:val="24"/>
                <w:lang w:val="es-ES"/>
              </w:rPr>
              <w:t>Cuando</w:t>
            </w:r>
            <w:r w:rsidRPr="00401A11">
              <w:rPr>
                <w:rFonts w:asciiTheme="minorHAnsi" w:hAnsiTheme="minorHAnsi" w:cstheme="minorHAnsi"/>
                <w:bCs/>
                <w:szCs w:val="24"/>
                <w:lang w:val="es-ES"/>
              </w:rPr>
              <w:t xml:space="preserve">: </w:t>
            </w:r>
            <w:r w:rsidRPr="00401A11">
              <w:rPr>
                <w:rFonts w:asciiTheme="minorHAnsi" w:hAnsiTheme="minorHAnsi" w:cstheme="minorHAnsi"/>
                <w:b/>
                <w:bCs/>
                <w:szCs w:val="24"/>
                <w:lang w:val="es-ES"/>
              </w:rPr>
              <w:t>Art. 10</w:t>
            </w:r>
          </w:p>
          <w:p w:rsidR="0040113D" w:rsidRPr="00401A11" w:rsidRDefault="0040113D" w:rsidP="0040113D">
            <w:pPr>
              <w:pStyle w:val="Textoindependiente"/>
              <w:tabs>
                <w:tab w:val="left" w:pos="-450"/>
                <w:tab w:val="left" w:pos="252"/>
              </w:tabs>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*el establecimiento o residencia habitual de las partes se encuentra en países diferentes</w:t>
            </w:r>
          </w:p>
          <w:p w:rsidR="0040113D" w:rsidRPr="00401A11" w:rsidRDefault="0040113D" w:rsidP="0040113D">
            <w:pPr>
              <w:pStyle w:val="Textoindependiente"/>
              <w:tabs>
                <w:tab w:val="left" w:pos="-450"/>
                <w:tab w:val="left" w:pos="252"/>
              </w:tabs>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*teniendo su domicilio en un mismo Estado, se trate de personas naturales y jurídicas de ciudadanía o nacionalidad diferente</w:t>
            </w:r>
          </w:p>
          <w:p w:rsidR="0040113D" w:rsidRPr="00401A11" w:rsidRDefault="0040113D" w:rsidP="0040113D">
            <w:pPr>
              <w:pStyle w:val="Textoindependiente"/>
              <w:tabs>
                <w:tab w:val="left" w:pos="-450"/>
                <w:tab w:val="left" w:pos="252"/>
              </w:tabs>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 xml:space="preserve">* el lugar de concertación de la obligación o su cumplimiento, lo es un Estado diferente.). </w:t>
            </w:r>
          </w:p>
          <w:p w:rsidR="0040113D" w:rsidRPr="00401A11" w:rsidRDefault="0040113D" w:rsidP="0040113D">
            <w:pPr>
              <w:pStyle w:val="Textoindependiente"/>
              <w:numPr>
                <w:ilvl w:val="0"/>
                <w:numId w:val="9"/>
              </w:numPr>
              <w:tabs>
                <w:tab w:val="left" w:pos="-450"/>
                <w:tab w:val="left" w:pos="252"/>
              </w:tabs>
              <w:ind w:left="0" w:right="-18" w:firstLine="0"/>
              <w:jc w:val="left"/>
              <w:rPr>
                <w:rFonts w:asciiTheme="minorHAnsi" w:hAnsiTheme="minorHAnsi" w:cstheme="minorHAnsi"/>
                <w:bCs/>
                <w:szCs w:val="24"/>
                <w:lang w:val="es-ES"/>
              </w:rPr>
            </w:pPr>
            <w:r w:rsidRPr="00401A11">
              <w:rPr>
                <w:rFonts w:asciiTheme="minorHAnsi" w:hAnsiTheme="minorHAnsi" w:cstheme="minorHAnsi"/>
                <w:b/>
                <w:bCs/>
                <w:szCs w:val="24"/>
                <w:lang w:val="es-ES"/>
              </w:rPr>
              <w:t xml:space="preserve">Art. 11 DL 250: </w:t>
            </w:r>
            <w:r w:rsidRPr="00401A11">
              <w:rPr>
                <w:rFonts w:asciiTheme="minorHAnsi" w:hAnsiTheme="minorHAnsi" w:cstheme="minorHAnsi"/>
                <w:bCs/>
                <w:szCs w:val="24"/>
                <w:lang w:val="es-ES"/>
              </w:rPr>
              <w:t xml:space="preserve">También conoce de litigios contractuales y extracontractuales que le son sometidos por las empresas mixtas y de capital totalmente extranjero constituidas en Cuba, en sus relaciones entre sí o con personas naturales o jurídicas, así como por las partes de los contratos de asociación económica internacional, u otras formas de negocios conjuntos con participación de capital extranjero. </w:t>
            </w:r>
          </w:p>
          <w:p w:rsidR="0040113D" w:rsidRPr="00401A11" w:rsidRDefault="0040113D" w:rsidP="0040113D">
            <w:pPr>
              <w:pStyle w:val="Textoindependiente"/>
              <w:numPr>
                <w:ilvl w:val="0"/>
                <w:numId w:val="9"/>
              </w:numPr>
              <w:tabs>
                <w:tab w:val="left" w:pos="-450"/>
                <w:tab w:val="left" w:pos="252"/>
              </w:tabs>
              <w:ind w:left="0" w:right="-18" w:firstLine="0"/>
              <w:jc w:val="left"/>
              <w:rPr>
                <w:rFonts w:asciiTheme="minorHAnsi" w:hAnsiTheme="minorHAnsi" w:cstheme="minorHAnsi"/>
                <w:bCs/>
                <w:szCs w:val="24"/>
                <w:lang w:val="es-ES"/>
              </w:rPr>
            </w:pPr>
            <w:r w:rsidRPr="00401A11">
              <w:rPr>
                <w:rFonts w:asciiTheme="minorHAnsi" w:hAnsiTheme="minorHAnsi" w:cstheme="minorHAnsi"/>
                <w:b/>
                <w:bCs/>
                <w:szCs w:val="24"/>
                <w:lang w:val="es-ES"/>
              </w:rPr>
              <w:t>Art. 12 DL 250:</w:t>
            </w:r>
            <w:r w:rsidRPr="00401A11">
              <w:rPr>
                <w:rFonts w:asciiTheme="minorHAnsi" w:hAnsiTheme="minorHAnsi" w:cstheme="minorHAnsi"/>
                <w:bCs/>
                <w:szCs w:val="24"/>
                <w:lang w:val="es-ES"/>
              </w:rPr>
              <w:t xml:space="preserve"> También conocerá de los litigios cuando haya quedado </w:t>
            </w:r>
            <w:r w:rsidRPr="00401A11">
              <w:rPr>
                <w:rFonts w:asciiTheme="minorHAnsi" w:hAnsiTheme="minorHAnsi" w:cstheme="minorHAnsi"/>
                <w:b/>
                <w:bCs/>
                <w:szCs w:val="24"/>
                <w:lang w:val="es-ES"/>
              </w:rPr>
              <w:t>establecida su competencia en virtud de tratados internacionales</w:t>
            </w:r>
            <w:r w:rsidRPr="00401A11">
              <w:rPr>
                <w:rFonts w:asciiTheme="minorHAnsi" w:hAnsiTheme="minorHAnsi" w:cstheme="minorHAnsi"/>
                <w:bCs/>
                <w:szCs w:val="24"/>
                <w:lang w:val="es-ES"/>
              </w:rPr>
              <w:t xml:space="preserve">. </w:t>
            </w:r>
          </w:p>
          <w:p w:rsidR="0040113D" w:rsidRPr="00401A11" w:rsidRDefault="0040113D" w:rsidP="0040113D">
            <w:pPr>
              <w:pStyle w:val="Textoindependiente"/>
              <w:tabs>
                <w:tab w:val="left" w:pos="-450"/>
                <w:tab w:val="left" w:pos="252"/>
              </w:tabs>
              <w:ind w:right="-18"/>
              <w:jc w:val="left"/>
              <w:rPr>
                <w:rFonts w:asciiTheme="minorHAnsi" w:hAnsiTheme="minorHAnsi" w:cstheme="minorHAnsi"/>
                <w:szCs w:val="24"/>
                <w:lang w:val="es-ES"/>
              </w:rPr>
            </w:pPr>
            <w:r w:rsidRPr="00401A11">
              <w:rPr>
                <w:rFonts w:asciiTheme="minorHAnsi" w:hAnsiTheme="minorHAnsi" w:cstheme="minorHAnsi"/>
                <w:szCs w:val="24"/>
                <w:lang w:val="es-ES"/>
              </w:rPr>
              <w:t xml:space="preserve">(Esta regla  tiene su origen en determinados Convenios o Tratados internacionales en los cuales los Estados predeterminan el foro de competencia para la solución de los litigios entre las personas naturales o jurídicas que caen en el ámbito de su facultad soberana.)   </w:t>
            </w:r>
          </w:p>
          <w:p w:rsidR="0040113D" w:rsidRPr="00401A11" w:rsidRDefault="0040113D" w:rsidP="0040113D">
            <w:pPr>
              <w:pStyle w:val="Textoindependiente"/>
              <w:ind w:right="-18"/>
              <w:jc w:val="left"/>
              <w:rPr>
                <w:rFonts w:asciiTheme="minorHAnsi" w:hAnsiTheme="minorHAnsi" w:cstheme="minorHAnsi"/>
                <w:bCs/>
                <w:szCs w:val="24"/>
                <w:lang w:val="es-ES"/>
              </w:rPr>
            </w:pPr>
            <w:r w:rsidRPr="00401A11">
              <w:rPr>
                <w:rFonts w:asciiTheme="minorHAnsi" w:hAnsiTheme="minorHAnsi" w:cstheme="minorHAnsi"/>
                <w:bCs/>
                <w:szCs w:val="24"/>
                <w:lang w:val="es-ES"/>
              </w:rPr>
              <w:t xml:space="preserve">- La CCACI tiene la </w:t>
            </w:r>
            <w:r w:rsidRPr="00401A11">
              <w:rPr>
                <w:rFonts w:asciiTheme="minorHAnsi" w:hAnsiTheme="minorHAnsi" w:cstheme="minorHAnsi"/>
                <w:b/>
                <w:bCs/>
                <w:szCs w:val="24"/>
                <w:u w:val="single"/>
                <w:lang w:val="es-ES"/>
              </w:rPr>
              <w:t>Facultad para decidir sobre su propia competencia, y sobre la validez de la cláusula compromisoria o acuerdo arbitral</w:t>
            </w:r>
            <w:r w:rsidRPr="00401A11">
              <w:rPr>
                <w:rFonts w:asciiTheme="minorHAnsi" w:hAnsiTheme="minorHAnsi" w:cstheme="minorHAnsi"/>
                <w:bCs/>
                <w:szCs w:val="24"/>
                <w:lang w:val="es-ES"/>
              </w:rPr>
              <w:t xml:space="preserve">. </w:t>
            </w:r>
            <w:r w:rsidRPr="00401A11">
              <w:rPr>
                <w:rFonts w:asciiTheme="minorHAnsi" w:hAnsiTheme="minorHAnsi" w:cstheme="minorHAnsi"/>
                <w:b/>
                <w:bCs/>
                <w:szCs w:val="24"/>
                <w:lang w:val="es-ES"/>
              </w:rPr>
              <w:t>(Art. 13 DL 250)</w:t>
            </w:r>
          </w:p>
          <w:p w:rsidR="00AE1959" w:rsidRPr="00401A11" w:rsidRDefault="0040113D" w:rsidP="0040113D">
            <w:pPr>
              <w:pStyle w:val="Textonotapie"/>
              <w:ind w:right="-18"/>
              <w:rPr>
                <w:rFonts w:asciiTheme="minorHAnsi" w:hAnsiTheme="minorHAnsi" w:cstheme="minorHAnsi"/>
                <w:b/>
                <w:sz w:val="24"/>
                <w:szCs w:val="24"/>
              </w:rPr>
            </w:pPr>
            <w:r w:rsidRPr="00401A11">
              <w:rPr>
                <w:rFonts w:asciiTheme="minorHAnsi" w:hAnsiTheme="minorHAnsi" w:cstheme="minorHAnsi"/>
                <w:sz w:val="24"/>
                <w:szCs w:val="24"/>
              </w:rPr>
              <w:t xml:space="preserve">- El </w:t>
            </w:r>
            <w:r w:rsidRPr="00401A11">
              <w:rPr>
                <w:rFonts w:asciiTheme="minorHAnsi" w:hAnsiTheme="minorHAnsi" w:cstheme="minorHAnsi"/>
                <w:b/>
                <w:sz w:val="24"/>
                <w:szCs w:val="24"/>
              </w:rPr>
              <w:t>art. 21 del Reglamento de Arbitraje de UNCITRAL</w:t>
            </w: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(1976)</w:t>
            </w:r>
            <w:r w:rsidRPr="00401A11">
              <w:rPr>
                <w:rFonts w:asciiTheme="minorHAnsi" w:hAnsiTheme="minorHAnsi" w:cstheme="minorHAnsi"/>
                <w:sz w:val="24"/>
                <w:szCs w:val="24"/>
              </w:rPr>
              <w:t xml:space="preserve"> también le confiere a la Corte esta facultad. (</w:t>
            </w:r>
            <w:r w:rsidRPr="00401A11">
              <w:rPr>
                <w:rFonts w:asciiTheme="minorHAnsi" w:hAnsiTheme="minorHAnsi" w:cstheme="minorHAnsi"/>
                <w:b/>
                <w:sz w:val="24"/>
                <w:szCs w:val="24"/>
              </w:rPr>
              <w:t>Principio competencia-competencia)</w:t>
            </w:r>
          </w:p>
        </w:tc>
        <w:tc>
          <w:tcPr>
            <w:tcW w:w="6570" w:type="dxa"/>
          </w:tcPr>
          <w:p w:rsidR="0040113D" w:rsidRPr="00401A11" w:rsidRDefault="0040113D" w:rsidP="0040113D">
            <w:pPr>
              <w:pStyle w:val="Textonotapie"/>
              <w:rPr>
                <w:rFonts w:asciiTheme="minorHAnsi" w:hAnsiTheme="minorHAnsi" w:cstheme="minorHAnsi"/>
                <w:sz w:val="24"/>
                <w:szCs w:val="24"/>
              </w:rPr>
            </w:pPr>
            <w:r w:rsidRPr="00401A11">
              <w:rPr>
                <w:rFonts w:asciiTheme="minorHAnsi" w:hAnsiTheme="minorHAnsi" w:cstheme="minorHAnsi"/>
                <w:sz w:val="24"/>
                <w:szCs w:val="24"/>
              </w:rPr>
              <w:t xml:space="preserve">- De los efectos positivos del convenio arbitral, surge la competencia de la Corte , y </w:t>
            </w:r>
            <w:r w:rsidRPr="00401A11">
              <w:rPr>
                <w:rFonts w:asciiTheme="minorHAnsi" w:hAnsiTheme="minorHAnsi" w:cstheme="minorHAnsi"/>
                <w:b/>
                <w:sz w:val="24"/>
                <w:szCs w:val="24"/>
              </w:rPr>
              <w:t>como efecto negativo</w:t>
            </w:r>
            <w:r w:rsidRPr="00401A11">
              <w:rPr>
                <w:rFonts w:asciiTheme="minorHAnsi" w:hAnsiTheme="minorHAnsi" w:cstheme="minorHAnsi"/>
                <w:sz w:val="24"/>
                <w:szCs w:val="24"/>
              </w:rPr>
              <w:t xml:space="preserve">,  surge la </w:t>
            </w:r>
            <w:r w:rsidRPr="00401A11">
              <w:rPr>
                <w:rFonts w:asciiTheme="minorHAnsi" w:hAnsiTheme="minorHAnsi" w:cstheme="minorHAnsi"/>
                <w:b/>
                <w:sz w:val="24"/>
                <w:szCs w:val="24"/>
              </w:rPr>
              <w:t>incompetencia de los tribunales.</w:t>
            </w:r>
          </w:p>
          <w:p w:rsidR="0040113D" w:rsidRPr="00401A11" w:rsidRDefault="0040113D" w:rsidP="0040113D">
            <w:pPr>
              <w:pStyle w:val="Textonotapie"/>
              <w:tabs>
                <w:tab w:val="left" w:pos="12525"/>
              </w:tabs>
              <w:rPr>
                <w:rFonts w:asciiTheme="minorHAnsi" w:hAnsiTheme="minorHAnsi" w:cstheme="minorHAnsi"/>
                <w:sz w:val="24"/>
                <w:szCs w:val="24"/>
              </w:rPr>
            </w:pP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 xml:space="preserve">Art. 15 DL 250 CCACI: </w:t>
            </w:r>
            <w:r w:rsidRPr="00401A11">
              <w:rPr>
                <w:rFonts w:asciiTheme="minorHAnsi" w:hAnsiTheme="minorHAnsi" w:cstheme="minorHAnsi"/>
                <w:sz w:val="24"/>
                <w:szCs w:val="24"/>
              </w:rPr>
              <w:t>Los</w:t>
            </w:r>
            <w:r w:rsidRPr="00401A11">
              <w:rPr>
                <w:rFonts w:asciiTheme="minorHAnsi" w:hAnsiTheme="minorHAnsi" w:cstheme="minorHAnsi"/>
                <w:b/>
                <w:sz w:val="24"/>
                <w:szCs w:val="24"/>
              </w:rPr>
              <w:t xml:space="preserve"> </w:t>
            </w:r>
            <w:r w:rsidRPr="00401A11">
              <w:rPr>
                <w:rFonts w:asciiTheme="minorHAnsi" w:hAnsiTheme="minorHAnsi" w:cstheme="minorHAnsi"/>
                <w:sz w:val="24"/>
                <w:szCs w:val="24"/>
              </w:rPr>
              <w:t xml:space="preserve">tribunales de la jurisdicción ordinaria </w:t>
            </w:r>
            <w:r w:rsidRPr="00401A11">
              <w:rPr>
                <w:rFonts w:asciiTheme="minorHAnsi" w:hAnsiTheme="minorHAnsi" w:cstheme="minorHAnsi"/>
                <w:b/>
                <w:sz w:val="24"/>
                <w:szCs w:val="24"/>
              </w:rPr>
              <w:t>se abstendrán de conocer</w:t>
            </w:r>
            <w:r w:rsidRPr="00401A11">
              <w:rPr>
                <w:rFonts w:asciiTheme="minorHAnsi" w:hAnsiTheme="minorHAnsi" w:cstheme="minorHAnsi"/>
                <w:sz w:val="24"/>
                <w:szCs w:val="24"/>
              </w:rPr>
              <w:t xml:space="preserve"> de aquellos asuntos en relación con los cuales exista un acuerdo o convenio por el que expresamente se someta el mismo asunto a una solución arbitral, salvo que estime, a instancia de parte, que dicho acuerdo o convenio es nulo, ineficaz o inaplicable. </w:t>
            </w:r>
            <w:r w:rsidRPr="00401A11">
              <w:rPr>
                <w:rFonts w:asciiTheme="minorHAnsi" w:hAnsiTheme="minorHAnsi" w:cstheme="minorHAnsi"/>
                <w:sz w:val="24"/>
                <w:szCs w:val="24"/>
              </w:rPr>
              <w:tab/>
            </w:r>
          </w:p>
          <w:p w:rsidR="0040113D" w:rsidRPr="00401A11" w:rsidRDefault="0040113D" w:rsidP="0040113D">
            <w:pPr>
              <w:pStyle w:val="Textonotapie"/>
              <w:rPr>
                <w:rFonts w:asciiTheme="minorHAnsi" w:hAnsiTheme="minorHAnsi" w:cstheme="minorHAnsi"/>
                <w:sz w:val="24"/>
                <w:szCs w:val="24"/>
              </w:rPr>
            </w:pP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 xml:space="preserve">Art. 3 LPCALE: </w:t>
            </w:r>
            <w:r w:rsidRPr="00401A11">
              <w:rPr>
                <w:rFonts w:asciiTheme="minorHAnsi" w:hAnsiTheme="minorHAnsi" w:cstheme="minorHAnsi"/>
                <w:sz w:val="24"/>
                <w:szCs w:val="24"/>
              </w:rPr>
              <w:t xml:space="preserve">Luego de establecer que la Jurisdicción de los Tribunales cubanos es indeclinable, exceptúa de este principio general las controversias que surjan en el comercio internacional, que sean  sometidas  expresa o tácitamente, o por disposición de la ley o por acuerdos internacionales, a las cortes arbitrales. (no solo incluye a los asuntos que puedan haberse sometido a la Corte cubana, sino a </w:t>
            </w:r>
            <w:r w:rsidRPr="00401A11">
              <w:rPr>
                <w:rFonts w:asciiTheme="minorHAnsi" w:hAnsiTheme="minorHAnsi" w:cstheme="minorHAnsi"/>
                <w:b/>
                <w:sz w:val="24"/>
                <w:szCs w:val="24"/>
              </w:rPr>
              <w:t>toda cuestión litigiosa, “comercial internacional”, sometida a arbitraje</w:t>
            </w:r>
            <w:r w:rsidRPr="00401A11">
              <w:rPr>
                <w:rFonts w:asciiTheme="minorHAnsi" w:hAnsiTheme="minorHAnsi" w:cstheme="minorHAnsi"/>
                <w:sz w:val="24"/>
                <w:szCs w:val="24"/>
              </w:rPr>
              <w:t xml:space="preserve">, incluyendo las Cortes extranjeras o internacionales y, como no especifica, también </w:t>
            </w:r>
            <w:r w:rsidRPr="00401A11">
              <w:rPr>
                <w:rFonts w:asciiTheme="minorHAnsi" w:hAnsiTheme="minorHAnsi" w:cstheme="minorHAnsi"/>
                <w:b/>
                <w:sz w:val="24"/>
                <w:szCs w:val="24"/>
              </w:rPr>
              <w:t>el arbitraje ad-hoc)</w:t>
            </w:r>
            <w:r w:rsidRPr="00401A11">
              <w:rPr>
                <w:rFonts w:asciiTheme="minorHAnsi" w:hAnsiTheme="minorHAnsi" w:cstheme="minorHAnsi"/>
                <w:sz w:val="24"/>
                <w:szCs w:val="24"/>
              </w:rPr>
              <w:t xml:space="preserve">.  </w:t>
            </w:r>
          </w:p>
          <w:p w:rsidR="0040113D" w:rsidRPr="00401A11" w:rsidRDefault="0040113D" w:rsidP="0040113D">
            <w:pPr>
              <w:pStyle w:val="Textonotapie"/>
              <w:rPr>
                <w:rFonts w:asciiTheme="minorHAnsi" w:hAnsiTheme="minorHAnsi" w:cstheme="minorHAnsi"/>
                <w:sz w:val="24"/>
                <w:szCs w:val="24"/>
              </w:rPr>
            </w:pP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 xml:space="preserve">Art. 4 LPCALE: </w:t>
            </w:r>
            <w:r w:rsidRPr="00401A11">
              <w:rPr>
                <w:rFonts w:asciiTheme="minorHAnsi" w:hAnsiTheme="minorHAnsi" w:cstheme="minorHAnsi"/>
                <w:sz w:val="24"/>
                <w:szCs w:val="24"/>
              </w:rPr>
              <w:t>La falta de jurisdicción es declarable de oficio en cualquier instancia del proceso.</w:t>
            </w:r>
          </w:p>
          <w:p w:rsidR="00AE1959" w:rsidRPr="00401A11" w:rsidRDefault="0040113D" w:rsidP="0040113D">
            <w:pPr>
              <w:pStyle w:val="Textoindependiente"/>
              <w:tabs>
                <w:tab w:val="left" w:pos="-450"/>
                <w:tab w:val="left" w:pos="252"/>
              </w:tabs>
              <w:ind w:right="-18"/>
              <w:jc w:val="left"/>
              <w:rPr>
                <w:rFonts w:asciiTheme="minorHAnsi" w:hAnsiTheme="minorHAnsi" w:cstheme="minorHAnsi"/>
                <w:b/>
                <w:bCs/>
                <w:szCs w:val="24"/>
                <w:lang w:val="es-ES"/>
              </w:rPr>
            </w:pPr>
            <w:r w:rsidRPr="00401A11">
              <w:rPr>
                <w:rFonts w:asciiTheme="minorHAnsi" w:hAnsiTheme="minorHAnsi" w:cstheme="minorHAnsi"/>
                <w:szCs w:val="24"/>
                <w:lang w:val="es-ES"/>
              </w:rPr>
              <w:t xml:space="preserve">- La excepción de arbitraje </w:t>
            </w:r>
            <w:r w:rsidRPr="00401A11">
              <w:rPr>
                <w:rFonts w:asciiTheme="minorHAnsi" w:hAnsiTheme="minorHAnsi" w:cstheme="minorHAnsi"/>
                <w:b/>
                <w:szCs w:val="24"/>
                <w:lang w:val="es-ES"/>
              </w:rPr>
              <w:t>no es una declinatoria</w:t>
            </w:r>
            <w:r w:rsidRPr="00401A11">
              <w:rPr>
                <w:rFonts w:asciiTheme="minorHAnsi" w:hAnsiTheme="minorHAnsi" w:cstheme="minorHAnsi"/>
                <w:szCs w:val="24"/>
                <w:lang w:val="es-ES"/>
              </w:rPr>
              <w:t xml:space="preserve"> porque no hay cuestión de competencia alguna, sino que constituye un supuesto de </w:t>
            </w:r>
            <w:r w:rsidRPr="00401A11">
              <w:rPr>
                <w:rFonts w:asciiTheme="minorHAnsi" w:hAnsiTheme="minorHAnsi" w:cstheme="minorHAnsi"/>
                <w:b/>
                <w:szCs w:val="24"/>
                <w:lang w:val="es-ES"/>
              </w:rPr>
              <w:t>no ejercicio de la jurisdicción</w:t>
            </w:r>
            <w:r w:rsidRPr="00401A11">
              <w:rPr>
                <w:rFonts w:asciiTheme="minorHAnsi" w:hAnsiTheme="minorHAnsi" w:cstheme="minorHAnsi"/>
                <w:szCs w:val="24"/>
                <w:lang w:val="es-ES"/>
              </w:rPr>
              <w:t xml:space="preserve">. </w:t>
            </w:r>
            <w:r w:rsidRPr="00401A11">
              <w:rPr>
                <w:rFonts w:asciiTheme="minorHAnsi" w:hAnsiTheme="minorHAnsi" w:cstheme="minorHAnsi"/>
                <w:bCs/>
                <w:szCs w:val="24"/>
                <w:lang w:val="es-ES"/>
              </w:rPr>
              <w:t xml:space="preserve">La excepción de arbitraje es un </w:t>
            </w:r>
            <w:r w:rsidRPr="00401A11">
              <w:rPr>
                <w:rFonts w:asciiTheme="minorHAnsi" w:hAnsiTheme="minorHAnsi" w:cstheme="minorHAnsi"/>
                <w:b/>
                <w:bCs/>
                <w:szCs w:val="24"/>
                <w:lang w:val="es-ES"/>
              </w:rPr>
              <w:t>supuesto autónomo y único</w:t>
            </w:r>
            <w:r w:rsidRPr="00401A11">
              <w:rPr>
                <w:rFonts w:asciiTheme="minorHAnsi" w:hAnsiTheme="minorHAnsi" w:cstheme="minorHAnsi"/>
                <w:bCs/>
                <w:szCs w:val="24"/>
                <w:lang w:val="es-ES"/>
              </w:rPr>
              <w:t>, que configura una vía procesal de defensa igualmente autónoma</w:t>
            </w:r>
            <w:r w:rsidRPr="00401A11">
              <w:rPr>
                <w:rFonts w:asciiTheme="minorHAnsi" w:hAnsiTheme="minorHAnsi" w:cstheme="minorHAnsi"/>
                <w:szCs w:val="24"/>
                <w:lang w:val="es-ES"/>
              </w:rPr>
              <w:t>.</w:t>
            </w:r>
          </w:p>
        </w:tc>
      </w:tr>
      <w:tr w:rsidR="0040113D" w:rsidRPr="00401A11" w:rsidTr="0040113D">
        <w:tc>
          <w:tcPr>
            <w:tcW w:w="14958" w:type="dxa"/>
            <w:gridSpan w:val="4"/>
            <w:shd w:val="clear" w:color="auto" w:fill="DBE5F1" w:themeFill="accent1" w:themeFillTint="33"/>
          </w:tcPr>
          <w:p w:rsidR="0040113D" w:rsidRPr="00401A11" w:rsidRDefault="0040113D" w:rsidP="0040113D">
            <w:pPr>
              <w:pStyle w:val="Textonotapie"/>
              <w:tabs>
                <w:tab w:val="left" w:pos="-450"/>
              </w:tabs>
              <w:ind w:right="-18"/>
              <w:jc w:val="center"/>
              <w:rPr>
                <w:rFonts w:asciiTheme="minorHAnsi" w:hAnsiTheme="minorHAnsi" w:cstheme="minorHAnsi"/>
                <w:b/>
                <w:sz w:val="24"/>
                <w:szCs w:val="24"/>
              </w:rPr>
            </w:pPr>
            <w:r w:rsidRPr="00401A11">
              <w:rPr>
                <w:rFonts w:asciiTheme="minorHAnsi" w:hAnsiTheme="minorHAnsi" w:cstheme="minorHAnsi"/>
                <w:b/>
                <w:sz w:val="24"/>
                <w:szCs w:val="24"/>
              </w:rPr>
              <w:t>g) Auxilio judicial:</w:t>
            </w:r>
          </w:p>
          <w:p w:rsidR="0040113D" w:rsidRPr="00401A11" w:rsidRDefault="0040113D" w:rsidP="0040113D">
            <w:pPr>
              <w:pStyle w:val="Textonotapie"/>
              <w:tabs>
                <w:tab w:val="left" w:pos="-450"/>
              </w:tabs>
              <w:ind w:right="-18"/>
              <w:jc w:val="center"/>
              <w:rPr>
                <w:rFonts w:asciiTheme="minorHAnsi" w:hAnsiTheme="minorHAnsi" w:cstheme="minorHAnsi"/>
                <w:sz w:val="24"/>
                <w:szCs w:val="24"/>
              </w:rPr>
            </w:pPr>
            <w:r w:rsidRPr="00401A11">
              <w:rPr>
                <w:rFonts w:asciiTheme="minorHAnsi" w:hAnsiTheme="minorHAnsi" w:cstheme="minorHAnsi"/>
                <w:sz w:val="24"/>
                <w:szCs w:val="24"/>
              </w:rPr>
              <w:t xml:space="preserve">En </w:t>
            </w:r>
            <w:r w:rsidRPr="00401A11">
              <w:rPr>
                <w:rFonts w:asciiTheme="minorHAnsi" w:hAnsiTheme="minorHAnsi" w:cstheme="minorHAnsi"/>
                <w:b/>
                <w:sz w:val="24"/>
                <w:szCs w:val="24"/>
              </w:rPr>
              <w:t>la LPCALE no se regula lo relativo al auxilio y la colaboración por los jueces</w:t>
            </w:r>
            <w:r w:rsidRPr="00401A11">
              <w:rPr>
                <w:rFonts w:asciiTheme="minorHAnsi" w:hAnsiTheme="minorHAnsi" w:cstheme="minorHAnsi"/>
                <w:sz w:val="24"/>
                <w:szCs w:val="24"/>
              </w:rPr>
              <w:t xml:space="preserve"> estatales (Excepción: el </w:t>
            </w:r>
            <w:r w:rsidRPr="00401A11">
              <w:rPr>
                <w:rFonts w:asciiTheme="minorHAnsi" w:hAnsiTheme="minorHAnsi" w:cstheme="minorHAnsi"/>
                <w:b/>
                <w:sz w:val="24"/>
                <w:szCs w:val="24"/>
              </w:rPr>
              <w:t>procedimiento de</w:t>
            </w: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exequátur</w:t>
            </w:r>
            <w:r w:rsidRPr="00401A11">
              <w:rPr>
                <w:rFonts w:asciiTheme="minorHAnsi" w:hAnsiTheme="minorHAnsi" w:cstheme="minorHAnsi"/>
                <w:sz w:val="24"/>
                <w:szCs w:val="24"/>
              </w:rPr>
              <w:t xml:space="preserve"> que alcanza por igual a las sentencias y a los laudos extranjeros).</w:t>
            </w:r>
          </w:p>
        </w:tc>
      </w:tr>
      <w:tr w:rsidR="0040113D" w:rsidRPr="00401A11" w:rsidTr="0040113D">
        <w:tc>
          <w:tcPr>
            <w:tcW w:w="3618" w:type="dxa"/>
            <w:shd w:val="clear" w:color="auto" w:fill="DBE5F1" w:themeFill="accent1" w:themeFillTint="33"/>
          </w:tcPr>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sz w:val="24"/>
                <w:szCs w:val="24"/>
                <w:u w:val="single"/>
              </w:rPr>
              <w:t>Medidas de apoyo judicial</w:t>
            </w:r>
            <w:r w:rsidRPr="00401A11">
              <w:rPr>
                <w:rFonts w:asciiTheme="minorHAnsi" w:hAnsiTheme="minorHAnsi" w:cstheme="minorHAnsi"/>
                <w:sz w:val="24"/>
                <w:szCs w:val="24"/>
              </w:rPr>
              <w:t>:</w:t>
            </w:r>
          </w:p>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b/>
                <w:bCs/>
                <w:sz w:val="24"/>
                <w:szCs w:val="24"/>
              </w:rPr>
              <w:t>A) Práctica de pruebas</w:t>
            </w:r>
            <w:r w:rsidRPr="00401A11">
              <w:rPr>
                <w:rFonts w:asciiTheme="minorHAnsi" w:hAnsiTheme="minorHAnsi" w:cstheme="minorHAnsi"/>
                <w:sz w:val="24"/>
                <w:szCs w:val="24"/>
              </w:rPr>
              <w:t xml:space="preserve">: </w:t>
            </w:r>
            <w:r w:rsidRPr="00401A11">
              <w:rPr>
                <w:rFonts w:asciiTheme="minorHAnsi" w:hAnsiTheme="minorHAnsi" w:cstheme="minorHAnsi"/>
                <w:b/>
                <w:sz w:val="24"/>
                <w:szCs w:val="24"/>
              </w:rPr>
              <w:t>(</w:t>
            </w:r>
            <w:r w:rsidRPr="00401A11">
              <w:rPr>
                <w:rFonts w:asciiTheme="minorHAnsi" w:hAnsiTheme="minorHAnsi" w:cstheme="minorHAnsi"/>
                <w:b/>
                <w:bCs/>
                <w:sz w:val="24"/>
                <w:szCs w:val="24"/>
              </w:rPr>
              <w:t xml:space="preserve">Art. 33 DL 250) </w:t>
            </w:r>
          </w:p>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b/>
                <w:bCs/>
                <w:sz w:val="24"/>
                <w:szCs w:val="24"/>
              </w:rPr>
              <w:lastRenderedPageBreak/>
              <w:t>B) Adopción de medidas cautelares</w:t>
            </w:r>
            <w:r w:rsidRPr="00401A11">
              <w:rPr>
                <w:rFonts w:asciiTheme="minorHAnsi" w:hAnsiTheme="minorHAnsi" w:cstheme="minorHAnsi"/>
                <w:sz w:val="24"/>
                <w:szCs w:val="24"/>
              </w:rPr>
              <w:t>:</w:t>
            </w:r>
            <w:r w:rsidRPr="00401A11">
              <w:rPr>
                <w:rFonts w:asciiTheme="minorHAnsi" w:hAnsiTheme="minorHAnsi" w:cstheme="minorHAnsi"/>
                <w:b/>
                <w:sz w:val="24"/>
                <w:szCs w:val="24"/>
              </w:rPr>
              <w:t xml:space="preserve"> (Art. 34 y 35 DL 250) </w:t>
            </w:r>
          </w:p>
          <w:p w:rsidR="0040113D" w:rsidRPr="00401A11" w:rsidRDefault="0040113D" w:rsidP="0040113D">
            <w:pPr>
              <w:pStyle w:val="Textoindependiente"/>
              <w:tabs>
                <w:tab w:val="left" w:pos="-450"/>
                <w:tab w:val="left" w:pos="252"/>
                <w:tab w:val="left" w:pos="396"/>
              </w:tabs>
              <w:jc w:val="left"/>
              <w:rPr>
                <w:rFonts w:asciiTheme="minorHAnsi" w:hAnsiTheme="minorHAnsi" w:cstheme="minorHAnsi"/>
                <w:b/>
                <w:bCs/>
                <w:szCs w:val="24"/>
                <w:lang w:val="es-ES"/>
              </w:rPr>
            </w:pPr>
            <w:r w:rsidRPr="00401A11">
              <w:rPr>
                <w:rFonts w:asciiTheme="minorHAnsi" w:hAnsiTheme="minorHAnsi" w:cstheme="minorHAnsi"/>
                <w:b/>
                <w:bCs/>
                <w:szCs w:val="24"/>
                <w:lang w:val="es-ES"/>
              </w:rPr>
              <w:t>C) La  ejecución forzosa del laudo</w:t>
            </w:r>
            <w:r w:rsidRPr="00401A11">
              <w:rPr>
                <w:rFonts w:asciiTheme="minorHAnsi" w:hAnsiTheme="minorHAnsi" w:cstheme="minorHAnsi"/>
                <w:szCs w:val="24"/>
                <w:lang w:val="es-ES"/>
              </w:rPr>
              <w:t xml:space="preserve">: </w:t>
            </w:r>
            <w:r w:rsidRPr="00401A11">
              <w:rPr>
                <w:rFonts w:asciiTheme="minorHAnsi" w:hAnsiTheme="minorHAnsi" w:cstheme="minorHAnsi"/>
                <w:b/>
                <w:szCs w:val="24"/>
                <w:lang w:val="es-ES"/>
              </w:rPr>
              <w:t xml:space="preserve">(Art. 40 DL 250) </w:t>
            </w:r>
            <w:r w:rsidRPr="00401A11">
              <w:rPr>
                <w:rFonts w:asciiTheme="minorHAnsi" w:hAnsiTheme="minorHAnsi" w:cstheme="minorHAnsi"/>
                <w:szCs w:val="24"/>
                <w:lang w:val="es-ES"/>
              </w:rPr>
              <w:t xml:space="preserve">(el laudo se equipara a la sentencia judicial como título declarativo de un derecho reconocido legalmente, sin más posibilidad para el tribunal ante el cual se solicita la ejecución para autorizar el despacho ejecutivo, que la excepción de orden público, o cuando considere que la diferencia objeto del proceso no es materia arbitrable).   </w:t>
            </w:r>
          </w:p>
        </w:tc>
        <w:tc>
          <w:tcPr>
            <w:tcW w:w="11340" w:type="dxa"/>
            <w:gridSpan w:val="3"/>
            <w:shd w:val="clear" w:color="auto" w:fill="DBE5F1" w:themeFill="accent1" w:themeFillTint="33"/>
          </w:tcPr>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sz w:val="24"/>
                <w:szCs w:val="24"/>
                <w:u w:val="single"/>
              </w:rPr>
              <w:lastRenderedPageBreak/>
              <w:t>Medidas de control judicial</w:t>
            </w:r>
            <w:r w:rsidRPr="00401A11">
              <w:rPr>
                <w:rFonts w:asciiTheme="minorHAnsi" w:hAnsiTheme="minorHAnsi" w:cstheme="minorHAnsi"/>
                <w:sz w:val="24"/>
                <w:szCs w:val="24"/>
              </w:rPr>
              <w:t>:</w:t>
            </w:r>
          </w:p>
          <w:p w:rsidR="0040113D" w:rsidRPr="00401A11" w:rsidRDefault="0040113D" w:rsidP="0040113D">
            <w:pPr>
              <w:pStyle w:val="Textonotapie"/>
              <w:tabs>
                <w:tab w:val="left" w:pos="-450"/>
                <w:tab w:val="left" w:pos="396"/>
              </w:tabs>
              <w:rPr>
                <w:rFonts w:asciiTheme="minorHAnsi" w:hAnsiTheme="minorHAnsi" w:cstheme="minorHAnsi"/>
                <w:b/>
                <w:bCs/>
                <w:sz w:val="24"/>
                <w:szCs w:val="24"/>
              </w:rPr>
            </w:pPr>
            <w:r w:rsidRPr="00401A11">
              <w:rPr>
                <w:rFonts w:asciiTheme="minorHAnsi" w:hAnsiTheme="minorHAnsi" w:cstheme="minorHAnsi"/>
                <w:b/>
                <w:bCs/>
                <w:sz w:val="24"/>
                <w:szCs w:val="24"/>
              </w:rPr>
              <w:t>A) Facultad de los tribunales de no declinar su jurisdicción cuando consideren que el acuerdo arbitral es nulo, ineficaz o de ejecución imposible.</w:t>
            </w:r>
          </w:p>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sz w:val="24"/>
                <w:szCs w:val="24"/>
              </w:rPr>
              <w:lastRenderedPageBreak/>
              <w:t>*</w:t>
            </w:r>
            <w:r w:rsidRPr="00401A11">
              <w:rPr>
                <w:rFonts w:asciiTheme="minorHAnsi" w:hAnsiTheme="minorHAnsi" w:cstheme="minorHAnsi"/>
                <w:b/>
                <w:sz w:val="24"/>
                <w:szCs w:val="24"/>
              </w:rPr>
              <w:t>El Tribunal</w:t>
            </w:r>
            <w:r w:rsidRPr="00401A11">
              <w:rPr>
                <w:rFonts w:asciiTheme="minorHAnsi" w:hAnsiTheme="minorHAnsi" w:cstheme="minorHAnsi"/>
                <w:sz w:val="24"/>
                <w:szCs w:val="24"/>
              </w:rPr>
              <w:t xml:space="preserve"> al que se le someta un litigio respecto al cual las partes </w:t>
            </w:r>
            <w:r w:rsidRPr="00401A11">
              <w:rPr>
                <w:rFonts w:asciiTheme="minorHAnsi" w:hAnsiTheme="minorHAnsi" w:cstheme="minorHAnsi"/>
                <w:b/>
                <w:sz w:val="24"/>
                <w:szCs w:val="24"/>
              </w:rPr>
              <w:t>hayan adoptado un acuerdo arbitral</w:t>
            </w:r>
            <w:r w:rsidRPr="00401A11">
              <w:rPr>
                <w:rFonts w:asciiTheme="minorHAnsi" w:hAnsiTheme="minorHAnsi" w:cstheme="minorHAnsi"/>
                <w:sz w:val="24"/>
                <w:szCs w:val="24"/>
              </w:rPr>
              <w:t xml:space="preserve">, debe </w:t>
            </w:r>
            <w:r w:rsidRPr="00401A11">
              <w:rPr>
                <w:rFonts w:asciiTheme="minorHAnsi" w:hAnsiTheme="minorHAnsi" w:cstheme="minorHAnsi"/>
                <w:b/>
                <w:sz w:val="24"/>
                <w:szCs w:val="24"/>
              </w:rPr>
              <w:t>remitir a las partes al Arbitraje pactado</w:t>
            </w:r>
            <w:r w:rsidRPr="00401A11">
              <w:rPr>
                <w:rFonts w:asciiTheme="minorHAnsi" w:hAnsiTheme="minorHAnsi" w:cstheme="minorHAnsi"/>
                <w:sz w:val="24"/>
                <w:szCs w:val="24"/>
              </w:rPr>
              <w:t xml:space="preserve">, a menos que considere que </w:t>
            </w:r>
            <w:r w:rsidRPr="00401A11">
              <w:rPr>
                <w:rFonts w:asciiTheme="minorHAnsi" w:hAnsiTheme="minorHAnsi" w:cstheme="minorHAnsi"/>
                <w:b/>
                <w:sz w:val="24"/>
                <w:szCs w:val="24"/>
              </w:rPr>
              <w:t>dicho acuerdo o convenio arbitral es nulo, ineficaz o inaplicable</w:t>
            </w:r>
            <w:r w:rsidRPr="00401A11">
              <w:rPr>
                <w:rFonts w:asciiTheme="minorHAnsi" w:hAnsiTheme="minorHAnsi" w:cstheme="minorHAnsi"/>
                <w:sz w:val="24"/>
                <w:szCs w:val="24"/>
              </w:rPr>
              <w:t xml:space="preserve">. (El tribunal posee la </w:t>
            </w:r>
            <w:r w:rsidRPr="00401A11">
              <w:rPr>
                <w:rFonts w:asciiTheme="minorHAnsi" w:hAnsiTheme="minorHAnsi" w:cstheme="minorHAnsi"/>
                <w:sz w:val="24"/>
                <w:szCs w:val="24"/>
                <w:u w:val="single"/>
              </w:rPr>
              <w:t>facultad de examinar el acuerdo o convenio arbitral</w:t>
            </w:r>
            <w:r w:rsidRPr="00401A11">
              <w:rPr>
                <w:rFonts w:asciiTheme="minorHAnsi" w:hAnsiTheme="minorHAnsi" w:cstheme="minorHAnsi"/>
                <w:sz w:val="24"/>
                <w:szCs w:val="24"/>
              </w:rPr>
              <w:t xml:space="preserve"> y pronunciarse sobre su validez).</w:t>
            </w:r>
          </w:p>
          <w:p w:rsidR="0040113D" w:rsidRPr="00401A11" w:rsidRDefault="0040113D" w:rsidP="0040113D">
            <w:pPr>
              <w:pStyle w:val="Textonotapie"/>
              <w:tabs>
                <w:tab w:val="left" w:pos="-450"/>
                <w:tab w:val="left" w:pos="396"/>
              </w:tabs>
              <w:rPr>
                <w:rFonts w:asciiTheme="minorHAnsi" w:hAnsiTheme="minorHAnsi" w:cstheme="minorHAnsi"/>
                <w:sz w:val="24"/>
                <w:szCs w:val="24"/>
              </w:rPr>
            </w:pPr>
            <w:r w:rsidRPr="00401A11">
              <w:rPr>
                <w:rFonts w:asciiTheme="minorHAnsi" w:hAnsiTheme="minorHAnsi" w:cstheme="minorHAnsi"/>
                <w:sz w:val="24"/>
                <w:szCs w:val="24"/>
              </w:rPr>
              <w:t xml:space="preserve">*La ley cubana está necesitada de una disposición que aclare en qué momento debe el tribunal remitir a las partes al Arbitraje, y qué opciones tiene la Corte en cuanto al proceso que esté conociendo, mientras se sustancia y resuelve por el tribunal estatal la impugnación del convenio arbitral. </w:t>
            </w:r>
          </w:p>
          <w:p w:rsidR="0040113D" w:rsidRPr="00401A11" w:rsidRDefault="0040113D" w:rsidP="0040113D">
            <w:pPr>
              <w:pStyle w:val="Textonotapie"/>
              <w:tabs>
                <w:tab w:val="left" w:pos="396"/>
              </w:tabs>
              <w:rPr>
                <w:rFonts w:asciiTheme="minorHAnsi" w:hAnsiTheme="minorHAnsi" w:cstheme="minorHAnsi"/>
                <w:b/>
                <w:bCs/>
                <w:sz w:val="24"/>
                <w:szCs w:val="24"/>
              </w:rPr>
            </w:pPr>
            <w:r w:rsidRPr="00401A11">
              <w:rPr>
                <w:rFonts w:asciiTheme="minorHAnsi" w:hAnsiTheme="minorHAnsi" w:cstheme="minorHAnsi"/>
                <w:b/>
                <w:bCs/>
                <w:sz w:val="24"/>
                <w:szCs w:val="24"/>
              </w:rPr>
              <w:t xml:space="preserve">B) Posibilidad de establecer ante los tribunales la acción de anulación del laudo: (Art. 41 DL 250). </w:t>
            </w:r>
          </w:p>
          <w:p w:rsidR="0040113D" w:rsidRPr="00401A11" w:rsidRDefault="0040113D" w:rsidP="0040113D">
            <w:pPr>
              <w:pStyle w:val="Textonotapie"/>
              <w:tabs>
                <w:tab w:val="num" w:pos="-360"/>
                <w:tab w:val="left" w:pos="396"/>
              </w:tabs>
              <w:rPr>
                <w:rFonts w:asciiTheme="minorHAnsi" w:hAnsiTheme="minorHAnsi" w:cstheme="minorHAnsi"/>
                <w:sz w:val="24"/>
                <w:szCs w:val="24"/>
              </w:rPr>
            </w:pPr>
            <w:r w:rsidRPr="00401A11">
              <w:rPr>
                <w:rFonts w:asciiTheme="minorHAnsi" w:hAnsiTheme="minorHAnsi" w:cstheme="minorHAnsi"/>
                <w:sz w:val="24"/>
                <w:szCs w:val="24"/>
              </w:rPr>
              <w:t xml:space="preserve">*La legislación cubana no establece los motivos por los cuales procede el ejercicio de la acción de nulidad. </w:t>
            </w:r>
          </w:p>
          <w:p w:rsidR="0040113D" w:rsidRPr="00401A11" w:rsidRDefault="0040113D" w:rsidP="0040113D">
            <w:pPr>
              <w:pStyle w:val="Textonotapie"/>
              <w:tabs>
                <w:tab w:val="num" w:pos="-360"/>
                <w:tab w:val="left" w:pos="396"/>
              </w:tabs>
              <w:rPr>
                <w:rFonts w:asciiTheme="minorHAnsi" w:hAnsiTheme="minorHAnsi" w:cstheme="minorHAnsi"/>
                <w:sz w:val="24"/>
                <w:szCs w:val="24"/>
              </w:rPr>
            </w:pPr>
            <w:r w:rsidRPr="00401A11">
              <w:rPr>
                <w:rFonts w:asciiTheme="minorHAnsi" w:hAnsiTheme="minorHAnsi" w:cstheme="minorHAnsi"/>
                <w:sz w:val="24"/>
                <w:szCs w:val="24"/>
              </w:rPr>
              <w:t xml:space="preserve">*Puede inferirse que como país signatario de las  Convenciones de New York 1958 y  Ginebra 1961, las razones o motivos establecidos por estas están incorporadas a nuestro ordenamiento. </w:t>
            </w:r>
          </w:p>
          <w:p w:rsidR="0040113D" w:rsidRPr="00401A11" w:rsidRDefault="0040113D" w:rsidP="0040113D">
            <w:pPr>
              <w:pStyle w:val="Textonotapie"/>
              <w:tabs>
                <w:tab w:val="num" w:pos="-360"/>
                <w:tab w:val="left" w:pos="396"/>
              </w:tabs>
              <w:rPr>
                <w:rFonts w:asciiTheme="minorHAnsi" w:hAnsiTheme="minorHAnsi" w:cstheme="minorHAnsi"/>
                <w:sz w:val="24"/>
                <w:szCs w:val="24"/>
              </w:rPr>
            </w:pPr>
            <w:r w:rsidRPr="00401A11">
              <w:rPr>
                <w:rFonts w:asciiTheme="minorHAnsi" w:hAnsiTheme="minorHAnsi" w:cstheme="minorHAnsi"/>
                <w:sz w:val="24"/>
                <w:szCs w:val="24"/>
              </w:rPr>
              <w:t xml:space="preserve">*La Ley Modelo deja taxativamente expuestos </w:t>
            </w:r>
            <w:r w:rsidRPr="00401A11">
              <w:rPr>
                <w:rFonts w:asciiTheme="minorHAnsi" w:hAnsiTheme="minorHAnsi" w:cstheme="minorHAnsi"/>
                <w:b/>
                <w:sz w:val="24"/>
                <w:szCs w:val="24"/>
              </w:rPr>
              <w:t>las causas o motivos de nulidad:</w:t>
            </w:r>
            <w:r w:rsidRPr="00401A11">
              <w:rPr>
                <w:rFonts w:asciiTheme="minorHAnsi" w:hAnsiTheme="minorHAnsi" w:cstheme="minorHAnsi"/>
                <w:sz w:val="24"/>
                <w:szCs w:val="24"/>
              </w:rPr>
              <w:t xml:space="preserve"> </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 xml:space="preserve">Incapacidad de alguna de las partes para celebrar el  convenio arbitral o éste no sea válido. </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Falta de notificación a alguna de las partes sobre la designación de un árbitro o las actuaciones arbitrales o que no haya podido hacer valer  sus derechos.</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Que el laudo se refiera a cuestiones no sometidas al arbitraje.</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Que la composición del tribunal arbitral o el procedimiento arbitral no se hayan ajustado al acuerdo celebrado entre las partes, o en defecto de tal acuerdo a la Ley Modelo.</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Que el objeto de la controversia no sea susceptible de arbitraje (no arbitrabilidad de la diferencia).</w:t>
            </w:r>
          </w:p>
          <w:p w:rsidR="0040113D" w:rsidRPr="00401A11" w:rsidRDefault="0040113D" w:rsidP="0040113D">
            <w:pPr>
              <w:pStyle w:val="Textonotapie"/>
              <w:numPr>
                <w:ilvl w:val="0"/>
                <w:numId w:val="2"/>
              </w:numPr>
              <w:tabs>
                <w:tab w:val="num" w:pos="-360"/>
                <w:tab w:val="left" w:pos="396"/>
              </w:tabs>
              <w:ind w:left="0" w:firstLine="0"/>
              <w:rPr>
                <w:rFonts w:asciiTheme="minorHAnsi" w:hAnsiTheme="minorHAnsi" w:cstheme="minorHAnsi"/>
                <w:sz w:val="24"/>
                <w:szCs w:val="24"/>
              </w:rPr>
            </w:pPr>
            <w:r w:rsidRPr="00401A11">
              <w:rPr>
                <w:rFonts w:asciiTheme="minorHAnsi" w:hAnsiTheme="minorHAnsi" w:cstheme="minorHAnsi"/>
                <w:sz w:val="24"/>
                <w:szCs w:val="24"/>
              </w:rPr>
              <w:t>Que el laudo sea contrario al orden público.</w:t>
            </w:r>
          </w:p>
        </w:tc>
      </w:tr>
    </w:tbl>
    <w:p w:rsidR="00570EFC" w:rsidRPr="00401A11" w:rsidRDefault="00570EFC" w:rsidP="00243CB6">
      <w:pPr>
        <w:pStyle w:val="Textonotapie"/>
        <w:ind w:right="-900"/>
        <w:jc w:val="both"/>
        <w:rPr>
          <w:rFonts w:asciiTheme="minorHAnsi" w:hAnsiTheme="minorHAnsi" w:cstheme="minorHAnsi"/>
          <w:sz w:val="24"/>
          <w:szCs w:val="24"/>
        </w:rPr>
      </w:pPr>
    </w:p>
    <w:p w:rsidR="00570EFC" w:rsidRPr="00401A11" w:rsidRDefault="0040113D" w:rsidP="00F95A8E">
      <w:pPr>
        <w:pStyle w:val="Textoindependiente"/>
        <w:ind w:left="-810" w:right="-900"/>
        <w:rPr>
          <w:rFonts w:asciiTheme="minorHAnsi" w:hAnsiTheme="minorHAnsi" w:cstheme="minorHAnsi"/>
          <w:b/>
          <w:bCs/>
          <w:szCs w:val="24"/>
          <w:lang w:val="es-ES"/>
        </w:rPr>
      </w:pPr>
      <w:r w:rsidRPr="00401A11">
        <w:rPr>
          <w:rFonts w:asciiTheme="minorHAnsi" w:hAnsiTheme="minorHAnsi" w:cstheme="minorHAnsi"/>
          <w:b/>
          <w:bCs/>
          <w:szCs w:val="24"/>
          <w:lang w:val="es-ES"/>
        </w:rPr>
        <w:t xml:space="preserve">h) </w:t>
      </w:r>
      <w:r w:rsidR="00570EFC" w:rsidRPr="00401A11">
        <w:rPr>
          <w:rFonts w:asciiTheme="minorHAnsi" w:hAnsiTheme="minorHAnsi" w:cstheme="minorHAnsi"/>
          <w:b/>
          <w:bCs/>
          <w:szCs w:val="24"/>
          <w:lang w:val="es-ES"/>
        </w:rPr>
        <w:t>Otras regulaciones necesarias:</w:t>
      </w:r>
    </w:p>
    <w:p w:rsidR="00AE1959" w:rsidRPr="00401A11" w:rsidRDefault="00AE1959" w:rsidP="00F95A8E">
      <w:pPr>
        <w:pStyle w:val="Textoindependiente"/>
        <w:ind w:left="-810" w:right="-900"/>
        <w:rPr>
          <w:rFonts w:asciiTheme="minorHAnsi" w:hAnsiTheme="minorHAnsi" w:cstheme="minorHAnsi"/>
          <w:b/>
          <w:bCs/>
          <w:szCs w:val="24"/>
          <w:lang w:val="es-ES"/>
        </w:rPr>
      </w:pPr>
    </w:p>
    <w:tbl>
      <w:tblPr>
        <w:tblStyle w:val="Tablaconcuadrcula"/>
        <w:tblW w:w="14868" w:type="dxa"/>
        <w:tblInd w:w="-810" w:type="dxa"/>
        <w:tblLook w:val="04A0"/>
      </w:tblPr>
      <w:tblGrid>
        <w:gridCol w:w="7398"/>
        <w:gridCol w:w="2250"/>
        <w:gridCol w:w="5220"/>
      </w:tblGrid>
      <w:tr w:rsidR="00815BCC" w:rsidRPr="00401A11" w:rsidTr="00815BCC">
        <w:trPr>
          <w:trHeight w:val="476"/>
        </w:trPr>
        <w:tc>
          <w:tcPr>
            <w:tcW w:w="9648" w:type="dxa"/>
            <w:gridSpan w:val="2"/>
          </w:tcPr>
          <w:p w:rsidR="00815BCC" w:rsidRPr="00401A11" w:rsidRDefault="00815BCC" w:rsidP="00815BCC">
            <w:pPr>
              <w:pStyle w:val="Textoindependiente"/>
              <w:tabs>
                <w:tab w:val="center" w:pos="1755"/>
                <w:tab w:val="left" w:pos="2600"/>
              </w:tabs>
              <w:ind w:right="-32"/>
              <w:jc w:val="center"/>
              <w:rPr>
                <w:rFonts w:asciiTheme="minorHAnsi" w:hAnsiTheme="minorHAnsi" w:cstheme="minorHAnsi"/>
                <w:b/>
                <w:bCs/>
                <w:szCs w:val="24"/>
                <w:lang w:val="es-ES"/>
              </w:rPr>
            </w:pPr>
            <w:r w:rsidRPr="00401A11">
              <w:rPr>
                <w:rFonts w:asciiTheme="minorHAnsi" w:hAnsiTheme="minorHAnsi" w:cstheme="minorHAnsi"/>
                <w:b/>
                <w:bCs/>
                <w:szCs w:val="24"/>
                <w:lang w:val="es-ES"/>
              </w:rPr>
              <w:t>Lugar: Art. 31 y 32 DL 240</w:t>
            </w:r>
          </w:p>
        </w:tc>
        <w:tc>
          <w:tcPr>
            <w:tcW w:w="5220" w:type="dxa"/>
          </w:tcPr>
          <w:p w:rsidR="00815BCC" w:rsidRPr="00401A11" w:rsidRDefault="00815BCC" w:rsidP="00815BCC">
            <w:pPr>
              <w:pStyle w:val="Textoindependiente"/>
              <w:ind w:right="-32"/>
              <w:jc w:val="center"/>
              <w:rPr>
                <w:rFonts w:asciiTheme="minorHAnsi" w:hAnsiTheme="minorHAnsi" w:cstheme="minorHAnsi"/>
                <w:b/>
                <w:bCs/>
                <w:szCs w:val="24"/>
                <w:lang w:val="es-ES"/>
              </w:rPr>
            </w:pPr>
            <w:r w:rsidRPr="00401A11">
              <w:rPr>
                <w:rFonts w:asciiTheme="minorHAnsi" w:hAnsiTheme="minorHAnsi" w:cstheme="minorHAnsi"/>
                <w:b/>
                <w:bCs/>
                <w:szCs w:val="24"/>
                <w:lang w:val="es-ES"/>
              </w:rPr>
              <w:t>Nacionalidad del Laudo:</w:t>
            </w:r>
          </w:p>
        </w:tc>
      </w:tr>
      <w:tr w:rsidR="00815BCC" w:rsidRPr="00401A11" w:rsidTr="00815BCC">
        <w:tc>
          <w:tcPr>
            <w:tcW w:w="9648" w:type="dxa"/>
            <w:gridSpan w:val="2"/>
          </w:tcPr>
          <w:p w:rsidR="00815BCC" w:rsidRPr="00401A11" w:rsidRDefault="00815BCC" w:rsidP="00815BCC">
            <w:pPr>
              <w:pStyle w:val="Textoindependiente"/>
              <w:tabs>
                <w:tab w:val="left" w:pos="-360"/>
              </w:tabs>
              <w:ind w:right="-32"/>
              <w:jc w:val="left"/>
              <w:rPr>
                <w:rFonts w:asciiTheme="minorHAnsi" w:hAnsiTheme="minorHAnsi" w:cstheme="minorHAnsi"/>
                <w:szCs w:val="24"/>
                <w:lang w:val="es-ES"/>
              </w:rPr>
            </w:pPr>
            <w:r w:rsidRPr="00401A11">
              <w:rPr>
                <w:rFonts w:asciiTheme="minorHAnsi" w:hAnsiTheme="minorHAnsi" w:cstheme="minorHAnsi"/>
                <w:b/>
                <w:bCs/>
                <w:szCs w:val="24"/>
                <w:lang w:val="es-ES"/>
              </w:rPr>
              <w:t xml:space="preserve">- </w:t>
            </w:r>
            <w:r w:rsidRPr="00401A11">
              <w:rPr>
                <w:rFonts w:asciiTheme="minorHAnsi" w:hAnsiTheme="minorHAnsi" w:cstheme="minorHAnsi"/>
                <w:szCs w:val="24"/>
                <w:lang w:val="es-ES"/>
              </w:rPr>
              <w:t xml:space="preserve">Las partes tienen la facultad de elegir expresamente el lugar del arbitraje, cuando no lo hicieren lo será la sede de la Corte. El tribunal arbitral puede también proponer a las partes un lugar diferente al de su sede, en atención al lugar en que hayan ocurrido los hechos o deban practicarse las pruebas. – Las normas de conflicto que aplica el tribunal arbitral para determinar la </w:t>
            </w:r>
            <w:r w:rsidRPr="00401A11">
              <w:rPr>
                <w:rFonts w:asciiTheme="minorHAnsi" w:hAnsiTheme="minorHAnsi" w:cstheme="minorHAnsi"/>
                <w:b/>
                <w:szCs w:val="24"/>
                <w:lang w:val="es-ES"/>
              </w:rPr>
              <w:t>ley aplicable a falta de elección expresa de las partes</w:t>
            </w:r>
            <w:r w:rsidRPr="00401A11">
              <w:rPr>
                <w:rFonts w:asciiTheme="minorHAnsi" w:hAnsiTheme="minorHAnsi" w:cstheme="minorHAnsi"/>
                <w:szCs w:val="24"/>
                <w:lang w:val="es-ES"/>
              </w:rPr>
              <w:t xml:space="preserve">, serán las establecidas por el </w:t>
            </w:r>
            <w:r w:rsidRPr="00401A11">
              <w:rPr>
                <w:rFonts w:asciiTheme="minorHAnsi" w:hAnsiTheme="minorHAnsi" w:cstheme="minorHAnsi"/>
                <w:b/>
                <w:szCs w:val="24"/>
                <w:lang w:val="es-ES"/>
              </w:rPr>
              <w:t>sistema de DIPRI del foro</w:t>
            </w:r>
            <w:r w:rsidRPr="00401A11">
              <w:rPr>
                <w:rFonts w:asciiTheme="minorHAnsi" w:hAnsiTheme="minorHAnsi" w:cstheme="minorHAnsi"/>
                <w:szCs w:val="24"/>
                <w:lang w:val="es-ES"/>
              </w:rPr>
              <w:t xml:space="preserve">, y éste puede radicar, en un proceso determinado, en un </w:t>
            </w:r>
            <w:r w:rsidRPr="00401A11">
              <w:rPr>
                <w:rFonts w:asciiTheme="minorHAnsi" w:hAnsiTheme="minorHAnsi" w:cstheme="minorHAnsi"/>
                <w:b/>
                <w:szCs w:val="24"/>
                <w:lang w:val="es-ES"/>
              </w:rPr>
              <w:t>país distinto al de la sede de la Corte</w:t>
            </w:r>
            <w:r w:rsidRPr="00401A11">
              <w:rPr>
                <w:rFonts w:asciiTheme="minorHAnsi" w:hAnsiTheme="minorHAnsi" w:cstheme="minorHAnsi"/>
                <w:szCs w:val="24"/>
                <w:lang w:val="es-ES"/>
              </w:rPr>
              <w:t xml:space="preserve">, por lo que el sistema de DIPRI que utilizará el tribunal arbitral para determinar la ley aplicable a falta de elección será el del </w:t>
            </w:r>
            <w:r w:rsidRPr="00401A11">
              <w:rPr>
                <w:rFonts w:asciiTheme="minorHAnsi" w:hAnsiTheme="minorHAnsi" w:cstheme="minorHAnsi"/>
                <w:szCs w:val="24"/>
                <w:u w:val="single"/>
                <w:lang w:val="es-ES"/>
              </w:rPr>
              <w:t>país donde se haya constituido o radicado el tribunal</w:t>
            </w:r>
            <w:r w:rsidRPr="00401A11">
              <w:rPr>
                <w:rFonts w:asciiTheme="minorHAnsi" w:hAnsiTheme="minorHAnsi" w:cstheme="minorHAnsi"/>
                <w:szCs w:val="24"/>
                <w:lang w:val="es-ES"/>
              </w:rPr>
              <w:t xml:space="preserve"> para su actuación y no el de la sede de la Corte que le confiere a esta una nacionalidad.</w:t>
            </w:r>
          </w:p>
        </w:tc>
        <w:tc>
          <w:tcPr>
            <w:tcW w:w="5220" w:type="dxa"/>
          </w:tcPr>
          <w:p w:rsidR="00815BCC" w:rsidRPr="00401A11" w:rsidRDefault="00815BCC" w:rsidP="00815BCC">
            <w:pPr>
              <w:pStyle w:val="Textoindependiente"/>
              <w:tabs>
                <w:tab w:val="left" w:pos="-360"/>
              </w:tabs>
              <w:ind w:left="-4"/>
              <w:jc w:val="left"/>
              <w:rPr>
                <w:rFonts w:asciiTheme="minorHAnsi" w:hAnsiTheme="minorHAnsi" w:cstheme="minorHAnsi"/>
                <w:szCs w:val="24"/>
                <w:lang w:val="es-ES"/>
              </w:rPr>
            </w:pPr>
            <w:r w:rsidRPr="00401A11">
              <w:rPr>
                <w:rFonts w:asciiTheme="minorHAnsi" w:hAnsiTheme="minorHAnsi" w:cstheme="minorHAnsi"/>
                <w:szCs w:val="24"/>
                <w:lang w:val="es-ES"/>
              </w:rPr>
              <w:t xml:space="preserve">- Cualquiera que sea el lugar del arbitraje, </w:t>
            </w:r>
            <w:r w:rsidRPr="00401A11">
              <w:rPr>
                <w:rFonts w:asciiTheme="minorHAnsi" w:hAnsiTheme="minorHAnsi" w:cstheme="minorHAnsi"/>
                <w:b/>
                <w:szCs w:val="24"/>
                <w:lang w:val="es-ES"/>
              </w:rPr>
              <w:t>el laudo se debe reputar como nacional</w:t>
            </w:r>
            <w:r w:rsidRPr="00401A11">
              <w:rPr>
                <w:rFonts w:asciiTheme="minorHAnsi" w:hAnsiTheme="minorHAnsi" w:cstheme="minorHAnsi"/>
                <w:szCs w:val="24"/>
                <w:lang w:val="es-ES"/>
              </w:rPr>
              <w:t xml:space="preserve">. (Por lo que su ejecución forzosa en Cuba, en caso de incumplimiento, </w:t>
            </w:r>
            <w:r w:rsidRPr="00401A11">
              <w:rPr>
                <w:rFonts w:asciiTheme="minorHAnsi" w:hAnsiTheme="minorHAnsi" w:cstheme="minorHAnsi"/>
                <w:b/>
                <w:szCs w:val="24"/>
                <w:lang w:val="es-ES"/>
              </w:rPr>
              <w:t>no requiere del procedimiento de exequátur</w:t>
            </w:r>
            <w:r w:rsidRPr="00401A11">
              <w:rPr>
                <w:rFonts w:asciiTheme="minorHAnsi" w:hAnsiTheme="minorHAnsi" w:cstheme="minorHAnsi"/>
                <w:szCs w:val="24"/>
                <w:lang w:val="es-ES"/>
              </w:rPr>
              <w:t xml:space="preserve">). </w:t>
            </w:r>
          </w:p>
          <w:p w:rsidR="00815BCC" w:rsidRPr="00401A11" w:rsidRDefault="00815BCC" w:rsidP="00815BCC">
            <w:pPr>
              <w:pStyle w:val="Textoindependiente"/>
              <w:tabs>
                <w:tab w:val="left" w:pos="-360"/>
              </w:tabs>
              <w:ind w:left="-4"/>
              <w:jc w:val="left"/>
              <w:rPr>
                <w:rFonts w:asciiTheme="minorHAnsi" w:hAnsiTheme="minorHAnsi" w:cstheme="minorHAnsi"/>
                <w:szCs w:val="24"/>
                <w:lang w:val="es-ES"/>
              </w:rPr>
            </w:pPr>
            <w:r w:rsidRPr="00401A11">
              <w:rPr>
                <w:rFonts w:asciiTheme="minorHAnsi" w:hAnsiTheme="minorHAnsi" w:cstheme="minorHAnsi"/>
                <w:szCs w:val="24"/>
                <w:lang w:val="es-ES"/>
              </w:rPr>
              <w:t xml:space="preserve">- Se trata de una sentencia arbitral nacional, con independencia del país donde fuere dictado. </w:t>
            </w:r>
          </w:p>
          <w:p w:rsidR="00815BCC" w:rsidRPr="00401A11" w:rsidRDefault="00815BCC" w:rsidP="00815BCC">
            <w:pPr>
              <w:pStyle w:val="Textoindependiente"/>
              <w:ind w:right="-32"/>
              <w:jc w:val="left"/>
              <w:rPr>
                <w:rFonts w:asciiTheme="minorHAnsi" w:hAnsiTheme="minorHAnsi" w:cstheme="minorHAnsi"/>
                <w:b/>
                <w:bCs/>
                <w:szCs w:val="24"/>
                <w:lang w:val="es-ES"/>
              </w:rPr>
            </w:pPr>
          </w:p>
        </w:tc>
      </w:tr>
      <w:tr w:rsidR="00815BCC" w:rsidRPr="00401A11" w:rsidTr="00815BCC">
        <w:trPr>
          <w:trHeight w:val="75"/>
        </w:trPr>
        <w:tc>
          <w:tcPr>
            <w:tcW w:w="7398" w:type="dxa"/>
          </w:tcPr>
          <w:p w:rsidR="00815BCC" w:rsidRPr="00401A11" w:rsidRDefault="00815BCC" w:rsidP="00243CB6">
            <w:pPr>
              <w:pStyle w:val="Textoindependiente"/>
              <w:tabs>
                <w:tab w:val="left" w:pos="-360"/>
              </w:tabs>
              <w:ind w:right="-32"/>
              <w:jc w:val="center"/>
              <w:rPr>
                <w:rFonts w:asciiTheme="minorHAnsi" w:hAnsiTheme="minorHAnsi" w:cstheme="minorHAnsi"/>
                <w:b/>
                <w:bCs/>
                <w:szCs w:val="24"/>
                <w:lang w:val="es-ES"/>
              </w:rPr>
            </w:pPr>
            <w:r w:rsidRPr="00401A11">
              <w:rPr>
                <w:rFonts w:asciiTheme="minorHAnsi" w:hAnsiTheme="minorHAnsi" w:cstheme="minorHAnsi"/>
                <w:b/>
                <w:bCs/>
                <w:szCs w:val="24"/>
                <w:lang w:val="es-ES"/>
              </w:rPr>
              <w:t>Arbitraje Ad-hoc:</w:t>
            </w:r>
          </w:p>
        </w:tc>
        <w:tc>
          <w:tcPr>
            <w:tcW w:w="7470" w:type="dxa"/>
            <w:gridSpan w:val="2"/>
          </w:tcPr>
          <w:p w:rsidR="00815BCC" w:rsidRPr="00401A11" w:rsidRDefault="00243CB6" w:rsidP="00243CB6">
            <w:pPr>
              <w:pStyle w:val="Textoindependiente"/>
              <w:tabs>
                <w:tab w:val="left" w:pos="-360"/>
              </w:tabs>
              <w:ind w:right="-32"/>
              <w:jc w:val="center"/>
              <w:rPr>
                <w:rFonts w:asciiTheme="minorHAnsi" w:hAnsiTheme="minorHAnsi" w:cstheme="minorHAnsi"/>
                <w:b/>
                <w:szCs w:val="24"/>
                <w:lang w:val="es-ES"/>
              </w:rPr>
            </w:pPr>
            <w:r w:rsidRPr="00401A11">
              <w:rPr>
                <w:rFonts w:asciiTheme="minorHAnsi" w:hAnsiTheme="minorHAnsi" w:cstheme="minorHAnsi"/>
                <w:b/>
                <w:szCs w:val="24"/>
                <w:lang w:val="es-ES"/>
              </w:rPr>
              <w:t xml:space="preserve">Conciliación y Mediación: </w:t>
            </w:r>
          </w:p>
        </w:tc>
      </w:tr>
      <w:tr w:rsidR="00815BCC" w:rsidRPr="00401A11" w:rsidTr="00815BCC">
        <w:tc>
          <w:tcPr>
            <w:tcW w:w="7398" w:type="dxa"/>
          </w:tcPr>
          <w:p w:rsidR="00243CB6" w:rsidRPr="00401A11" w:rsidRDefault="00243CB6" w:rsidP="00243CB6">
            <w:pPr>
              <w:pStyle w:val="Textoindependiente"/>
              <w:tabs>
                <w:tab w:val="left" w:pos="-360"/>
              </w:tabs>
              <w:ind w:right="-32"/>
              <w:jc w:val="left"/>
              <w:rPr>
                <w:rFonts w:asciiTheme="minorHAnsi" w:hAnsiTheme="minorHAnsi" w:cstheme="minorHAnsi"/>
                <w:szCs w:val="24"/>
                <w:lang w:val="es-ES"/>
              </w:rPr>
            </w:pPr>
            <w:r w:rsidRPr="00401A11">
              <w:rPr>
                <w:rFonts w:asciiTheme="minorHAnsi" w:hAnsiTheme="minorHAnsi" w:cstheme="minorHAnsi"/>
                <w:b/>
                <w:bCs/>
                <w:szCs w:val="24"/>
                <w:lang w:val="es-ES"/>
              </w:rPr>
              <w:t xml:space="preserve">- </w:t>
            </w:r>
            <w:r w:rsidRPr="00401A11">
              <w:rPr>
                <w:rFonts w:asciiTheme="minorHAnsi" w:hAnsiTheme="minorHAnsi" w:cstheme="minorHAnsi"/>
                <w:szCs w:val="24"/>
                <w:lang w:val="es-ES"/>
              </w:rPr>
              <w:t xml:space="preserve">Los </w:t>
            </w:r>
            <w:r w:rsidRPr="00401A11">
              <w:rPr>
                <w:rFonts w:asciiTheme="minorHAnsi" w:hAnsiTheme="minorHAnsi" w:cstheme="minorHAnsi"/>
                <w:b/>
                <w:szCs w:val="24"/>
                <w:lang w:val="es-ES"/>
              </w:rPr>
              <w:t>procesos de ACI celebrados ad-hoc</w:t>
            </w:r>
            <w:r w:rsidRPr="00401A11">
              <w:rPr>
                <w:rFonts w:asciiTheme="minorHAnsi" w:hAnsiTheme="minorHAnsi" w:cstheme="minorHAnsi"/>
                <w:szCs w:val="24"/>
                <w:lang w:val="es-ES"/>
              </w:rPr>
              <w:t xml:space="preserve">, de conformidad con los procedimientos acordados por las partes, en los que se hubiere pactado la </w:t>
            </w:r>
            <w:r w:rsidRPr="00401A11">
              <w:rPr>
                <w:rFonts w:asciiTheme="minorHAnsi" w:hAnsiTheme="minorHAnsi" w:cstheme="minorHAnsi"/>
                <w:b/>
                <w:szCs w:val="24"/>
                <w:lang w:val="es-ES"/>
              </w:rPr>
              <w:t>celebración del Arbitraje en territorio cubano</w:t>
            </w:r>
            <w:r w:rsidRPr="00401A11">
              <w:rPr>
                <w:rFonts w:asciiTheme="minorHAnsi" w:hAnsiTheme="minorHAnsi" w:cstheme="minorHAnsi"/>
                <w:szCs w:val="24"/>
                <w:lang w:val="es-ES"/>
              </w:rPr>
              <w:t xml:space="preserve">, tienen </w:t>
            </w:r>
            <w:r w:rsidRPr="00401A11">
              <w:rPr>
                <w:rFonts w:asciiTheme="minorHAnsi" w:hAnsiTheme="minorHAnsi" w:cstheme="minorHAnsi"/>
                <w:b/>
                <w:szCs w:val="24"/>
                <w:lang w:val="es-ES"/>
              </w:rPr>
              <w:t xml:space="preserve">iguales garantías </w:t>
            </w:r>
            <w:r w:rsidRPr="00401A11">
              <w:rPr>
                <w:rFonts w:asciiTheme="minorHAnsi" w:hAnsiTheme="minorHAnsi" w:cstheme="minorHAnsi"/>
                <w:b/>
                <w:szCs w:val="24"/>
                <w:lang w:val="es-ES"/>
              </w:rPr>
              <w:lastRenderedPageBreak/>
              <w:t>a las que se le reconocen a los procesos de arbitraje institucionalizado</w:t>
            </w:r>
            <w:r w:rsidRPr="00401A11">
              <w:rPr>
                <w:rFonts w:asciiTheme="minorHAnsi" w:hAnsiTheme="minorHAnsi" w:cstheme="minorHAnsi"/>
                <w:szCs w:val="24"/>
                <w:lang w:val="es-ES"/>
              </w:rPr>
              <w:t xml:space="preserve"> ante la Corte. </w:t>
            </w:r>
          </w:p>
          <w:p w:rsidR="00243CB6" w:rsidRPr="00401A11" w:rsidRDefault="00243CB6" w:rsidP="00243CB6">
            <w:pPr>
              <w:pStyle w:val="Textoindependiente"/>
              <w:tabs>
                <w:tab w:val="left" w:pos="-360"/>
              </w:tabs>
              <w:ind w:right="-32"/>
              <w:jc w:val="left"/>
              <w:rPr>
                <w:rFonts w:asciiTheme="minorHAnsi" w:hAnsiTheme="minorHAnsi" w:cstheme="minorHAnsi"/>
                <w:szCs w:val="24"/>
                <w:lang w:val="es-ES"/>
              </w:rPr>
            </w:pPr>
            <w:r w:rsidRPr="00401A11">
              <w:rPr>
                <w:rFonts w:asciiTheme="minorHAnsi" w:hAnsiTheme="minorHAnsi" w:cstheme="minorHAnsi"/>
                <w:b/>
                <w:bCs/>
                <w:szCs w:val="24"/>
                <w:lang w:val="es-ES"/>
              </w:rPr>
              <w:t>-</w:t>
            </w:r>
            <w:r w:rsidRPr="00401A11">
              <w:rPr>
                <w:rFonts w:asciiTheme="minorHAnsi" w:hAnsiTheme="minorHAnsi" w:cstheme="minorHAnsi"/>
                <w:szCs w:val="24"/>
                <w:lang w:val="es-ES"/>
              </w:rPr>
              <w:t xml:space="preserve"> Esto incluye el auxilio judicial, la adopción de  medidas cautelares, la práctica de pruebas, la ejecución forzosa del laudo y demás apoyo y control por parte de los tribunales. </w:t>
            </w:r>
          </w:p>
          <w:p w:rsidR="00815BCC" w:rsidRPr="00401A11" w:rsidRDefault="00243CB6" w:rsidP="00243CB6">
            <w:pPr>
              <w:pStyle w:val="Textoindependiente"/>
              <w:tabs>
                <w:tab w:val="left" w:pos="-360"/>
              </w:tabs>
              <w:ind w:right="-32"/>
              <w:jc w:val="left"/>
              <w:rPr>
                <w:rFonts w:asciiTheme="minorHAnsi" w:hAnsiTheme="minorHAnsi" w:cstheme="minorHAnsi"/>
                <w:szCs w:val="24"/>
                <w:lang w:val="es-ES"/>
              </w:rPr>
            </w:pPr>
            <w:r w:rsidRPr="00401A11">
              <w:rPr>
                <w:rFonts w:asciiTheme="minorHAnsi" w:hAnsiTheme="minorHAnsi" w:cstheme="minorHAnsi"/>
                <w:szCs w:val="24"/>
                <w:lang w:val="es-ES"/>
              </w:rPr>
              <w:t>- Este principio se establece en la Convención Europea (Ginebra, 1961), de la cual Cuba es signataria</w:t>
            </w:r>
          </w:p>
        </w:tc>
        <w:tc>
          <w:tcPr>
            <w:tcW w:w="7470" w:type="dxa"/>
            <w:gridSpan w:val="2"/>
          </w:tcPr>
          <w:p w:rsidR="00243CB6" w:rsidRPr="00401A11" w:rsidRDefault="00243CB6" w:rsidP="00243CB6">
            <w:pPr>
              <w:pStyle w:val="Textoindependiente"/>
              <w:ind w:right="-32"/>
              <w:jc w:val="left"/>
              <w:rPr>
                <w:rFonts w:asciiTheme="minorHAnsi" w:hAnsiTheme="minorHAnsi" w:cstheme="minorHAnsi"/>
                <w:szCs w:val="24"/>
                <w:lang w:val="es-ES"/>
              </w:rPr>
            </w:pPr>
            <w:r w:rsidRPr="00401A11">
              <w:rPr>
                <w:rFonts w:asciiTheme="minorHAnsi" w:hAnsiTheme="minorHAnsi" w:cstheme="minorHAnsi"/>
                <w:szCs w:val="24"/>
                <w:lang w:val="es-ES"/>
              </w:rPr>
              <w:lastRenderedPageBreak/>
              <w:t>- Es necesario que la</w:t>
            </w:r>
            <w:r w:rsidRPr="00401A11">
              <w:rPr>
                <w:rFonts w:asciiTheme="minorHAnsi" w:hAnsiTheme="minorHAnsi" w:cstheme="minorHAnsi"/>
                <w:b/>
                <w:szCs w:val="24"/>
                <w:lang w:val="es-ES"/>
              </w:rPr>
              <w:t xml:space="preserve"> Corte pueda prestar servicios de conciliación y medición</w:t>
            </w:r>
            <w:r w:rsidRPr="00401A11">
              <w:rPr>
                <w:rFonts w:asciiTheme="minorHAnsi" w:hAnsiTheme="minorHAnsi" w:cstheme="minorHAnsi"/>
                <w:szCs w:val="24"/>
                <w:lang w:val="es-ES"/>
              </w:rPr>
              <w:t xml:space="preserve"> a las personas naturales o jurídicas que así lo interesen, bajo los principios de neutralidad, equidad, confidencialidad y eficacia, en cuyo </w:t>
            </w:r>
            <w:r w:rsidRPr="00401A11">
              <w:rPr>
                <w:rFonts w:asciiTheme="minorHAnsi" w:hAnsiTheme="minorHAnsi" w:cstheme="minorHAnsi"/>
                <w:szCs w:val="24"/>
                <w:lang w:val="es-ES"/>
              </w:rPr>
              <w:lastRenderedPageBreak/>
              <w:t xml:space="preserve">caso, los árbitros actuarán como conciliadores o mediadores, según proceda. </w:t>
            </w:r>
          </w:p>
          <w:p w:rsidR="00243CB6" w:rsidRPr="00401A11" w:rsidRDefault="00243CB6" w:rsidP="00243CB6">
            <w:pPr>
              <w:pStyle w:val="Textoindependiente"/>
              <w:ind w:right="-32"/>
              <w:jc w:val="left"/>
              <w:rPr>
                <w:rFonts w:asciiTheme="minorHAnsi" w:hAnsiTheme="minorHAnsi" w:cstheme="minorHAnsi"/>
                <w:szCs w:val="24"/>
                <w:lang w:val="es-ES"/>
              </w:rPr>
            </w:pPr>
            <w:r w:rsidRPr="00401A11">
              <w:rPr>
                <w:rFonts w:asciiTheme="minorHAnsi" w:hAnsiTheme="minorHAnsi" w:cstheme="minorHAnsi"/>
                <w:szCs w:val="24"/>
                <w:lang w:val="es-ES"/>
              </w:rPr>
              <w:t xml:space="preserve">- Esta institución requiere que puedan  someterse a conciliación o mediación todas las controversias </w:t>
            </w:r>
            <w:r w:rsidRPr="00401A11">
              <w:rPr>
                <w:rFonts w:asciiTheme="minorHAnsi" w:hAnsiTheme="minorHAnsi" w:cstheme="minorHAnsi"/>
                <w:b/>
                <w:szCs w:val="24"/>
                <w:lang w:val="es-ES"/>
              </w:rPr>
              <w:t>sobre la materia competencia de la Corte</w:t>
            </w:r>
            <w:r w:rsidRPr="00401A11">
              <w:rPr>
                <w:rFonts w:asciiTheme="minorHAnsi" w:hAnsiTheme="minorHAnsi" w:cstheme="minorHAnsi"/>
                <w:szCs w:val="24"/>
                <w:lang w:val="es-ES"/>
              </w:rPr>
              <w:t>, o sea, comercial internacional, que sea susceptible de transacción, desistimiento y negociación.</w:t>
            </w:r>
          </w:p>
          <w:p w:rsidR="00815BCC" w:rsidRPr="00401A11" w:rsidRDefault="00815BCC" w:rsidP="00243CB6">
            <w:pPr>
              <w:tabs>
                <w:tab w:val="left" w:pos="906"/>
              </w:tabs>
              <w:ind w:right="-32"/>
              <w:rPr>
                <w:lang w:eastAsia="es-ES" w:bidi="he-IL"/>
              </w:rPr>
            </w:pPr>
          </w:p>
        </w:tc>
      </w:tr>
    </w:tbl>
    <w:p w:rsidR="0040113D" w:rsidRPr="00401A11" w:rsidRDefault="0040113D" w:rsidP="00F95A8E">
      <w:pPr>
        <w:pStyle w:val="Textoindependiente"/>
        <w:ind w:left="-810" w:right="-900"/>
        <w:rPr>
          <w:rFonts w:asciiTheme="minorHAnsi" w:hAnsiTheme="minorHAnsi" w:cstheme="minorHAnsi"/>
          <w:b/>
          <w:bCs/>
          <w:szCs w:val="24"/>
          <w:lang w:val="es-ES"/>
        </w:rPr>
      </w:pPr>
    </w:p>
    <w:p w:rsidR="00570EFC" w:rsidRPr="00401A11" w:rsidRDefault="00570EFC" w:rsidP="00243CB6">
      <w:pPr>
        <w:pStyle w:val="Textonotapie"/>
        <w:numPr>
          <w:ilvl w:val="0"/>
          <w:numId w:val="4"/>
        </w:numPr>
        <w:ind w:right="-900"/>
        <w:jc w:val="both"/>
        <w:rPr>
          <w:rFonts w:asciiTheme="minorHAnsi" w:hAnsiTheme="minorHAnsi" w:cstheme="minorHAnsi"/>
          <w:b/>
          <w:bCs/>
          <w:sz w:val="24"/>
          <w:szCs w:val="24"/>
          <w:u w:val="single"/>
        </w:rPr>
      </w:pPr>
      <w:r w:rsidRPr="00401A11">
        <w:rPr>
          <w:rFonts w:asciiTheme="minorHAnsi" w:hAnsiTheme="minorHAnsi" w:cstheme="minorHAnsi"/>
          <w:b/>
          <w:bCs/>
          <w:sz w:val="24"/>
          <w:szCs w:val="24"/>
          <w:u w:val="single"/>
        </w:rPr>
        <w:t xml:space="preserve">Derecho aplicable al </w:t>
      </w:r>
      <w:r w:rsidR="00C009F1" w:rsidRPr="00401A11">
        <w:rPr>
          <w:rFonts w:asciiTheme="minorHAnsi" w:hAnsiTheme="minorHAnsi" w:cstheme="minorHAnsi"/>
          <w:b/>
          <w:bCs/>
          <w:sz w:val="24"/>
          <w:szCs w:val="24"/>
          <w:u w:val="single"/>
        </w:rPr>
        <w:t>ACI:</w:t>
      </w:r>
      <w:r w:rsidR="00243CB6" w:rsidRPr="00401A11">
        <w:rPr>
          <w:rFonts w:asciiTheme="minorHAnsi" w:hAnsiTheme="minorHAnsi" w:cstheme="minorHAnsi"/>
          <w:b/>
          <w:bCs/>
          <w:sz w:val="24"/>
          <w:szCs w:val="24"/>
          <w:u w:val="single"/>
        </w:rPr>
        <w:t xml:space="preserve"> </w:t>
      </w:r>
    </w:p>
    <w:p w:rsidR="00570EFC" w:rsidRPr="00401A11" w:rsidRDefault="00570EFC" w:rsidP="00C009F1">
      <w:pPr>
        <w:pStyle w:val="Textonotapie"/>
        <w:ind w:left="-810" w:right="-900"/>
        <w:jc w:val="both"/>
        <w:rPr>
          <w:rFonts w:asciiTheme="minorHAnsi" w:hAnsiTheme="minorHAnsi" w:cstheme="minorHAnsi"/>
          <w:b/>
          <w:bCs/>
          <w:sz w:val="24"/>
          <w:szCs w:val="24"/>
        </w:rPr>
      </w:pPr>
    </w:p>
    <w:p w:rsidR="000B5713" w:rsidRPr="00401A11" w:rsidRDefault="00570EFC" w:rsidP="000B5713">
      <w:pPr>
        <w:pStyle w:val="Textonotapie"/>
        <w:numPr>
          <w:ilvl w:val="0"/>
          <w:numId w:val="5"/>
        </w:numPr>
        <w:tabs>
          <w:tab w:val="left" w:pos="-450"/>
        </w:tabs>
        <w:ind w:left="-810" w:right="-900" w:firstLine="0"/>
        <w:jc w:val="both"/>
        <w:rPr>
          <w:rFonts w:asciiTheme="minorHAnsi" w:hAnsiTheme="minorHAnsi" w:cstheme="minorHAnsi"/>
          <w:sz w:val="24"/>
          <w:szCs w:val="24"/>
        </w:rPr>
      </w:pPr>
      <w:r w:rsidRPr="00401A11">
        <w:rPr>
          <w:rFonts w:asciiTheme="minorHAnsi" w:hAnsiTheme="minorHAnsi" w:cstheme="minorHAnsi"/>
          <w:bCs/>
          <w:sz w:val="24"/>
          <w:szCs w:val="24"/>
        </w:rPr>
        <w:t>El Arbitr</w:t>
      </w:r>
      <w:r w:rsidR="00C009F1" w:rsidRPr="00401A11">
        <w:rPr>
          <w:rFonts w:asciiTheme="minorHAnsi" w:hAnsiTheme="minorHAnsi" w:cstheme="minorHAnsi"/>
          <w:bCs/>
          <w:sz w:val="24"/>
          <w:szCs w:val="24"/>
        </w:rPr>
        <w:t xml:space="preserve">aje depende en gran medida del </w:t>
      </w:r>
      <w:r w:rsidRPr="00401A11">
        <w:rPr>
          <w:rFonts w:asciiTheme="minorHAnsi" w:hAnsiTheme="minorHAnsi" w:cstheme="minorHAnsi"/>
          <w:bCs/>
          <w:sz w:val="24"/>
          <w:szCs w:val="24"/>
        </w:rPr>
        <w:t xml:space="preserve">reconocimiento del </w:t>
      </w:r>
      <w:r w:rsidRPr="00401A11">
        <w:rPr>
          <w:rFonts w:asciiTheme="minorHAnsi" w:hAnsiTheme="minorHAnsi" w:cstheme="minorHAnsi"/>
          <w:b/>
          <w:bCs/>
          <w:sz w:val="24"/>
          <w:szCs w:val="24"/>
        </w:rPr>
        <w:t>principio de autonomía de la voluntad</w:t>
      </w:r>
      <w:r w:rsidR="00C009F1" w:rsidRPr="00401A11">
        <w:rPr>
          <w:rFonts w:asciiTheme="minorHAnsi" w:hAnsiTheme="minorHAnsi" w:cstheme="minorHAnsi"/>
          <w:bCs/>
          <w:sz w:val="24"/>
          <w:szCs w:val="24"/>
        </w:rPr>
        <w:t xml:space="preserve">, </w:t>
      </w:r>
      <w:r w:rsidRPr="00401A11">
        <w:rPr>
          <w:rFonts w:asciiTheme="minorHAnsi" w:hAnsiTheme="minorHAnsi" w:cstheme="minorHAnsi"/>
          <w:bCs/>
          <w:sz w:val="24"/>
          <w:szCs w:val="24"/>
        </w:rPr>
        <w:t xml:space="preserve">por lo que la </w:t>
      </w:r>
      <w:r w:rsidRPr="00401A11">
        <w:rPr>
          <w:rFonts w:asciiTheme="minorHAnsi" w:hAnsiTheme="minorHAnsi" w:cstheme="minorHAnsi"/>
          <w:b/>
          <w:bCs/>
          <w:sz w:val="24"/>
          <w:szCs w:val="24"/>
        </w:rPr>
        <w:t>Ley aplicable al fondo de los litigios</w:t>
      </w:r>
      <w:r w:rsidRPr="00401A11">
        <w:rPr>
          <w:rFonts w:asciiTheme="minorHAnsi" w:hAnsiTheme="minorHAnsi" w:cstheme="minorHAnsi"/>
          <w:bCs/>
          <w:sz w:val="24"/>
          <w:szCs w:val="24"/>
        </w:rPr>
        <w:t xml:space="preserve"> de carácter comercial internacional </w:t>
      </w:r>
      <w:r w:rsidRPr="00401A11">
        <w:rPr>
          <w:rFonts w:asciiTheme="minorHAnsi" w:hAnsiTheme="minorHAnsi" w:cstheme="minorHAnsi"/>
          <w:bCs/>
          <w:sz w:val="24"/>
          <w:szCs w:val="24"/>
          <w:u w:val="single"/>
        </w:rPr>
        <w:t>será la acordada por las partes</w:t>
      </w:r>
      <w:r w:rsidRPr="00401A11">
        <w:rPr>
          <w:rFonts w:asciiTheme="minorHAnsi" w:hAnsiTheme="minorHAnsi" w:cstheme="minorHAnsi"/>
          <w:bCs/>
          <w:sz w:val="24"/>
          <w:szCs w:val="24"/>
        </w:rPr>
        <w:t xml:space="preserve">, </w:t>
      </w:r>
      <w:r w:rsidR="00C009F1" w:rsidRPr="00401A11">
        <w:rPr>
          <w:rFonts w:asciiTheme="minorHAnsi" w:hAnsiTheme="minorHAnsi" w:cstheme="minorHAnsi"/>
          <w:bCs/>
          <w:sz w:val="24"/>
          <w:szCs w:val="24"/>
        </w:rPr>
        <w:t xml:space="preserve">contándose con </w:t>
      </w:r>
      <w:r w:rsidRPr="00401A11">
        <w:rPr>
          <w:rFonts w:asciiTheme="minorHAnsi" w:hAnsiTheme="minorHAnsi" w:cstheme="minorHAnsi"/>
          <w:sz w:val="24"/>
          <w:szCs w:val="24"/>
        </w:rPr>
        <w:t xml:space="preserve">una </w:t>
      </w:r>
      <w:r w:rsidRPr="00401A11">
        <w:rPr>
          <w:rFonts w:asciiTheme="minorHAnsi" w:hAnsiTheme="minorHAnsi" w:cstheme="minorHAnsi"/>
          <w:b/>
          <w:sz w:val="24"/>
          <w:szCs w:val="24"/>
        </w:rPr>
        <w:t>regla subsidiaria</w:t>
      </w:r>
      <w:r w:rsidRPr="00401A11">
        <w:rPr>
          <w:rFonts w:asciiTheme="minorHAnsi" w:hAnsiTheme="minorHAnsi" w:cstheme="minorHAnsi"/>
          <w:sz w:val="24"/>
          <w:szCs w:val="24"/>
        </w:rPr>
        <w:t xml:space="preserve"> para los casos en que fuere necesario determinar la ley aplicable </w:t>
      </w:r>
      <w:r w:rsidRPr="00401A11">
        <w:rPr>
          <w:rFonts w:asciiTheme="minorHAnsi" w:hAnsiTheme="minorHAnsi" w:cstheme="minorHAnsi"/>
          <w:b/>
          <w:sz w:val="24"/>
          <w:szCs w:val="24"/>
        </w:rPr>
        <w:t>a falta de elección por las partes</w:t>
      </w:r>
      <w:r w:rsidRPr="00401A11">
        <w:rPr>
          <w:rFonts w:asciiTheme="minorHAnsi" w:hAnsiTheme="minorHAnsi" w:cstheme="minorHAnsi"/>
          <w:sz w:val="24"/>
          <w:szCs w:val="24"/>
        </w:rPr>
        <w:t xml:space="preserve">, para lo cual se remite a </w:t>
      </w:r>
      <w:r w:rsidRPr="00401A11">
        <w:rPr>
          <w:rFonts w:asciiTheme="minorHAnsi" w:hAnsiTheme="minorHAnsi" w:cstheme="minorHAnsi"/>
          <w:sz w:val="24"/>
          <w:szCs w:val="24"/>
          <w:u w:val="single"/>
        </w:rPr>
        <w:t>la ley del lugar del foro</w:t>
      </w:r>
      <w:r w:rsidRPr="00401A11">
        <w:rPr>
          <w:rFonts w:asciiTheme="minorHAnsi" w:hAnsiTheme="minorHAnsi" w:cstheme="minorHAnsi"/>
          <w:sz w:val="24"/>
          <w:szCs w:val="24"/>
        </w:rPr>
        <w:t xml:space="preserve">. </w:t>
      </w:r>
      <w:r w:rsidR="00C009F1" w:rsidRPr="00401A11">
        <w:rPr>
          <w:rFonts w:asciiTheme="minorHAnsi" w:hAnsiTheme="minorHAnsi" w:cstheme="minorHAnsi"/>
          <w:b/>
          <w:sz w:val="24"/>
          <w:szCs w:val="24"/>
        </w:rPr>
        <w:t>(Art. 29 y 30 DL 250)</w:t>
      </w:r>
    </w:p>
    <w:p w:rsidR="000B5713" w:rsidRPr="00401A11" w:rsidRDefault="000B5713" w:rsidP="000B5713">
      <w:pPr>
        <w:pStyle w:val="Textonotapie"/>
        <w:tabs>
          <w:tab w:val="left" w:pos="-450"/>
        </w:tabs>
        <w:ind w:left="-810" w:right="-900"/>
        <w:jc w:val="both"/>
        <w:rPr>
          <w:rFonts w:asciiTheme="minorHAnsi" w:hAnsiTheme="minorHAnsi" w:cstheme="minorHAnsi"/>
          <w:sz w:val="24"/>
          <w:szCs w:val="24"/>
        </w:rPr>
      </w:pPr>
    </w:p>
    <w:p w:rsidR="000B5713" w:rsidRPr="00401A11" w:rsidRDefault="00C009F1" w:rsidP="000B5713">
      <w:pPr>
        <w:pStyle w:val="Textonotapie"/>
        <w:numPr>
          <w:ilvl w:val="0"/>
          <w:numId w:val="5"/>
        </w:numPr>
        <w:tabs>
          <w:tab w:val="left" w:pos="-450"/>
        </w:tabs>
        <w:ind w:left="-810" w:right="-900" w:firstLine="0"/>
        <w:jc w:val="both"/>
        <w:rPr>
          <w:rFonts w:asciiTheme="minorHAnsi" w:hAnsiTheme="minorHAnsi" w:cstheme="minorHAnsi"/>
          <w:sz w:val="24"/>
          <w:szCs w:val="24"/>
        </w:rPr>
      </w:pPr>
      <w:r w:rsidRPr="00401A11">
        <w:rPr>
          <w:rFonts w:asciiTheme="minorHAnsi" w:hAnsiTheme="minorHAnsi" w:cstheme="minorHAnsi"/>
          <w:bCs/>
          <w:sz w:val="24"/>
          <w:szCs w:val="24"/>
        </w:rPr>
        <w:t xml:space="preserve">Todo el andamiaje del ACI </w:t>
      </w:r>
      <w:r w:rsidR="00570EFC" w:rsidRPr="00401A11">
        <w:rPr>
          <w:rFonts w:asciiTheme="minorHAnsi" w:hAnsiTheme="minorHAnsi" w:cstheme="minorHAnsi"/>
          <w:bCs/>
          <w:sz w:val="24"/>
          <w:szCs w:val="24"/>
        </w:rPr>
        <w:t xml:space="preserve">descansa básicamente en la </w:t>
      </w:r>
      <w:r w:rsidR="00570EFC" w:rsidRPr="00401A11">
        <w:rPr>
          <w:rFonts w:asciiTheme="minorHAnsi" w:hAnsiTheme="minorHAnsi" w:cstheme="minorHAnsi"/>
          <w:b/>
          <w:bCs/>
          <w:sz w:val="24"/>
          <w:szCs w:val="24"/>
        </w:rPr>
        <w:t>autonomía de la voluntad</w:t>
      </w:r>
      <w:r w:rsidRPr="00401A11">
        <w:rPr>
          <w:rFonts w:asciiTheme="minorHAnsi" w:hAnsiTheme="minorHAnsi" w:cstheme="minorHAnsi"/>
          <w:bCs/>
          <w:sz w:val="24"/>
          <w:szCs w:val="24"/>
        </w:rPr>
        <w:t xml:space="preserve"> (</w:t>
      </w:r>
      <w:r w:rsidR="00570EFC" w:rsidRPr="00401A11">
        <w:rPr>
          <w:rFonts w:asciiTheme="minorHAnsi" w:hAnsiTheme="minorHAnsi" w:cstheme="minorHAnsi"/>
          <w:bCs/>
          <w:sz w:val="24"/>
          <w:szCs w:val="24"/>
        </w:rPr>
        <w:t xml:space="preserve">en sus dos vertientes: </w:t>
      </w:r>
      <w:r w:rsidR="00570EFC" w:rsidRPr="00401A11">
        <w:rPr>
          <w:rFonts w:asciiTheme="minorHAnsi" w:hAnsiTheme="minorHAnsi" w:cstheme="minorHAnsi"/>
          <w:b/>
          <w:bCs/>
          <w:sz w:val="24"/>
          <w:szCs w:val="24"/>
        </w:rPr>
        <w:t>material</w:t>
      </w:r>
      <w:r w:rsidR="00570EFC" w:rsidRPr="00401A11">
        <w:rPr>
          <w:rFonts w:asciiTheme="minorHAnsi" w:hAnsiTheme="minorHAnsi" w:cstheme="minorHAnsi"/>
          <w:bCs/>
          <w:sz w:val="24"/>
          <w:szCs w:val="24"/>
        </w:rPr>
        <w:t xml:space="preserve"> y </w:t>
      </w:r>
      <w:r w:rsidR="00570EFC" w:rsidRPr="00401A11">
        <w:rPr>
          <w:rFonts w:asciiTheme="minorHAnsi" w:hAnsiTheme="minorHAnsi" w:cstheme="minorHAnsi"/>
          <w:b/>
          <w:bCs/>
          <w:sz w:val="24"/>
          <w:szCs w:val="24"/>
        </w:rPr>
        <w:t>conflictual</w:t>
      </w:r>
      <w:r w:rsidRPr="00401A11">
        <w:rPr>
          <w:rFonts w:asciiTheme="minorHAnsi" w:hAnsiTheme="minorHAnsi" w:cstheme="minorHAnsi"/>
          <w:bCs/>
          <w:sz w:val="24"/>
          <w:szCs w:val="24"/>
        </w:rPr>
        <w:t>)</w:t>
      </w:r>
      <w:r w:rsidR="00FB1A2A" w:rsidRPr="00401A11">
        <w:rPr>
          <w:rFonts w:asciiTheme="minorHAnsi" w:hAnsiTheme="minorHAnsi" w:cstheme="minorHAnsi"/>
          <w:bCs/>
          <w:sz w:val="24"/>
          <w:szCs w:val="24"/>
        </w:rPr>
        <w:t xml:space="preserve"> y en la </w:t>
      </w:r>
      <w:r w:rsidR="00FB1A2A" w:rsidRPr="00401A11">
        <w:rPr>
          <w:rFonts w:asciiTheme="minorHAnsi" w:hAnsiTheme="minorHAnsi" w:cstheme="minorHAnsi"/>
          <w:b/>
          <w:bCs/>
          <w:i/>
          <w:sz w:val="24"/>
          <w:szCs w:val="24"/>
        </w:rPr>
        <w:t xml:space="preserve">lex mercatoria </w:t>
      </w:r>
      <w:r w:rsidR="00FB1A2A" w:rsidRPr="00401A11">
        <w:rPr>
          <w:rFonts w:asciiTheme="minorHAnsi" w:hAnsiTheme="minorHAnsi" w:cstheme="minorHAnsi"/>
          <w:b/>
          <w:bCs/>
          <w:sz w:val="24"/>
          <w:szCs w:val="24"/>
        </w:rPr>
        <w:t>o usos del comercio internacional</w:t>
      </w:r>
      <w:r w:rsidR="00FB1A2A" w:rsidRPr="00401A11">
        <w:rPr>
          <w:rFonts w:asciiTheme="minorHAnsi" w:hAnsiTheme="minorHAnsi" w:cstheme="minorHAnsi"/>
          <w:bCs/>
          <w:i/>
          <w:sz w:val="24"/>
          <w:szCs w:val="24"/>
        </w:rPr>
        <w:t xml:space="preserve"> </w:t>
      </w:r>
    </w:p>
    <w:p w:rsidR="000B5713" w:rsidRPr="00401A11" w:rsidRDefault="000B5713" w:rsidP="000B5713">
      <w:pPr>
        <w:pStyle w:val="Textonotapie"/>
        <w:tabs>
          <w:tab w:val="left" w:pos="-450"/>
        </w:tabs>
        <w:ind w:left="-810" w:right="-900"/>
        <w:jc w:val="both"/>
        <w:rPr>
          <w:rFonts w:asciiTheme="minorHAnsi" w:hAnsiTheme="minorHAnsi" w:cstheme="minorHAnsi"/>
          <w:sz w:val="24"/>
          <w:szCs w:val="24"/>
        </w:rPr>
      </w:pPr>
    </w:p>
    <w:p w:rsidR="00FB1A2A" w:rsidRPr="00401A11" w:rsidRDefault="00FB1A2A" w:rsidP="00FB1A2A">
      <w:pPr>
        <w:pStyle w:val="Textonotapie"/>
        <w:numPr>
          <w:ilvl w:val="0"/>
          <w:numId w:val="5"/>
        </w:numPr>
        <w:tabs>
          <w:tab w:val="left" w:pos="-450"/>
        </w:tabs>
        <w:ind w:left="-810" w:right="-900" w:firstLine="0"/>
        <w:jc w:val="both"/>
        <w:rPr>
          <w:rFonts w:asciiTheme="minorHAnsi" w:hAnsiTheme="minorHAnsi" w:cstheme="minorHAnsi"/>
          <w:sz w:val="24"/>
          <w:szCs w:val="24"/>
        </w:rPr>
      </w:pPr>
      <w:r w:rsidRPr="00401A11">
        <w:rPr>
          <w:rFonts w:asciiTheme="minorHAnsi" w:hAnsiTheme="minorHAnsi" w:cstheme="minorHAnsi"/>
          <w:b/>
          <w:sz w:val="24"/>
          <w:szCs w:val="24"/>
        </w:rPr>
        <w:t xml:space="preserve">Art. 2 C.Comercio: </w:t>
      </w:r>
      <w:r w:rsidRPr="00401A11">
        <w:rPr>
          <w:rFonts w:asciiTheme="minorHAnsi" w:hAnsiTheme="minorHAnsi" w:cstheme="minorHAnsi"/>
          <w:sz w:val="24"/>
          <w:szCs w:val="24"/>
        </w:rPr>
        <w:t xml:space="preserve">Establece </w:t>
      </w:r>
      <w:r w:rsidR="00570EFC" w:rsidRPr="00401A11">
        <w:rPr>
          <w:rFonts w:asciiTheme="minorHAnsi" w:hAnsiTheme="minorHAnsi" w:cstheme="minorHAnsi"/>
          <w:sz w:val="24"/>
          <w:szCs w:val="24"/>
        </w:rPr>
        <w:t xml:space="preserve">el </w:t>
      </w:r>
      <w:r w:rsidR="00570EFC" w:rsidRPr="00401A11">
        <w:rPr>
          <w:rFonts w:asciiTheme="minorHAnsi" w:hAnsiTheme="minorHAnsi" w:cstheme="minorHAnsi"/>
          <w:b/>
          <w:sz w:val="24"/>
          <w:szCs w:val="24"/>
        </w:rPr>
        <w:t>carácter supletorio de los usos del comercio</w:t>
      </w:r>
      <w:r w:rsidR="00570EFC" w:rsidRPr="00401A11">
        <w:rPr>
          <w:rFonts w:asciiTheme="minorHAnsi" w:hAnsiTheme="minorHAnsi" w:cstheme="minorHAnsi"/>
          <w:sz w:val="24"/>
          <w:szCs w:val="24"/>
        </w:rPr>
        <w:t xml:space="preserve"> por lo que gozan de susta</w:t>
      </w:r>
      <w:r w:rsidRPr="00401A11">
        <w:rPr>
          <w:rFonts w:asciiTheme="minorHAnsi" w:hAnsiTheme="minorHAnsi" w:cstheme="minorHAnsi"/>
          <w:sz w:val="24"/>
          <w:szCs w:val="24"/>
        </w:rPr>
        <w:t xml:space="preserve">ntividad conferida por la Ley </w:t>
      </w:r>
      <w:r w:rsidR="00570EFC" w:rsidRPr="00401A11">
        <w:rPr>
          <w:rFonts w:asciiTheme="minorHAnsi" w:hAnsiTheme="minorHAnsi" w:cstheme="minorHAnsi"/>
          <w:sz w:val="24"/>
          <w:szCs w:val="24"/>
        </w:rPr>
        <w:t>para su aplicación por cualquier tribunal, más aún el arbitral que  conoce de relaciones jurídicas de carácter comercial, a las que resulta aplicable el Código</w:t>
      </w:r>
      <w:r w:rsidR="00D4128D" w:rsidRPr="00401A11">
        <w:rPr>
          <w:rFonts w:asciiTheme="minorHAnsi" w:hAnsiTheme="minorHAnsi" w:cstheme="minorHAnsi"/>
          <w:sz w:val="24"/>
          <w:szCs w:val="24"/>
        </w:rPr>
        <w:t>.</w:t>
      </w:r>
    </w:p>
    <w:p w:rsidR="00FB1A2A" w:rsidRPr="00401A11" w:rsidRDefault="00FB1A2A" w:rsidP="00FB1A2A">
      <w:pPr>
        <w:pStyle w:val="Textonotapie"/>
        <w:tabs>
          <w:tab w:val="left" w:pos="-450"/>
        </w:tabs>
        <w:ind w:left="-810" w:right="-900"/>
        <w:jc w:val="both"/>
        <w:rPr>
          <w:rFonts w:asciiTheme="minorHAnsi" w:hAnsiTheme="minorHAnsi" w:cstheme="minorHAnsi"/>
          <w:sz w:val="24"/>
          <w:szCs w:val="24"/>
        </w:rPr>
      </w:pPr>
    </w:p>
    <w:p w:rsidR="00570EFC" w:rsidRPr="00401A11" w:rsidRDefault="00D4128D" w:rsidP="00D4128D">
      <w:pPr>
        <w:pStyle w:val="Textonotapie"/>
        <w:numPr>
          <w:ilvl w:val="0"/>
          <w:numId w:val="5"/>
        </w:numPr>
        <w:tabs>
          <w:tab w:val="left" w:pos="-450"/>
        </w:tabs>
        <w:ind w:left="-810" w:right="-900" w:firstLine="0"/>
        <w:jc w:val="both"/>
        <w:rPr>
          <w:rFonts w:asciiTheme="minorHAnsi" w:hAnsiTheme="minorHAnsi" w:cstheme="minorHAnsi"/>
          <w:b/>
          <w:sz w:val="24"/>
          <w:szCs w:val="24"/>
        </w:rPr>
      </w:pPr>
      <w:r w:rsidRPr="00401A11">
        <w:rPr>
          <w:rFonts w:asciiTheme="minorHAnsi" w:hAnsiTheme="minorHAnsi" w:cstheme="minorHAnsi"/>
          <w:b/>
          <w:sz w:val="24"/>
          <w:szCs w:val="24"/>
        </w:rPr>
        <w:t>Resumen sobre la ley aplicable al ACI:</w:t>
      </w:r>
    </w:p>
    <w:p w:rsidR="00D4128D" w:rsidRPr="00401A11" w:rsidRDefault="00D4128D" w:rsidP="00D4128D">
      <w:pPr>
        <w:pStyle w:val="Textoindependiente"/>
        <w:tabs>
          <w:tab w:val="left" w:pos="-360"/>
        </w:tabs>
        <w:ind w:left="-810" w:right="-900"/>
        <w:rPr>
          <w:rFonts w:asciiTheme="minorHAnsi" w:hAnsiTheme="minorHAnsi" w:cstheme="minorHAnsi"/>
          <w:szCs w:val="24"/>
          <w:lang w:val="es-ES"/>
        </w:rPr>
      </w:pPr>
    </w:p>
    <w:p w:rsidR="00D4128D" w:rsidRPr="00401A11" w:rsidRDefault="00D4128D" w:rsidP="00D4128D">
      <w:pPr>
        <w:pStyle w:val="Textoindependiente"/>
        <w:numPr>
          <w:ilvl w:val="0"/>
          <w:numId w:val="9"/>
        </w:numPr>
        <w:tabs>
          <w:tab w:val="left" w:pos="-360"/>
        </w:tabs>
        <w:ind w:left="-810" w:right="-900" w:firstLine="0"/>
        <w:rPr>
          <w:rFonts w:asciiTheme="minorHAnsi" w:hAnsiTheme="minorHAnsi" w:cstheme="minorHAnsi"/>
          <w:szCs w:val="24"/>
          <w:lang w:val="es-ES"/>
        </w:rPr>
      </w:pPr>
      <w:r w:rsidRPr="00401A11">
        <w:rPr>
          <w:rFonts w:asciiTheme="minorHAnsi" w:hAnsiTheme="minorHAnsi" w:cstheme="minorHAnsi"/>
          <w:b/>
          <w:szCs w:val="24"/>
          <w:lang w:val="es-ES"/>
        </w:rPr>
        <w:t xml:space="preserve">Al </w:t>
      </w:r>
      <w:r w:rsidR="00570EFC" w:rsidRPr="00401A11">
        <w:rPr>
          <w:rFonts w:asciiTheme="minorHAnsi" w:hAnsiTheme="minorHAnsi" w:cstheme="minorHAnsi"/>
          <w:b/>
          <w:szCs w:val="24"/>
          <w:lang w:val="es-ES"/>
        </w:rPr>
        <w:t>fondo o contenido del Arbitraje</w:t>
      </w:r>
      <w:r w:rsidRPr="00401A11">
        <w:rPr>
          <w:rFonts w:asciiTheme="minorHAnsi" w:hAnsiTheme="minorHAnsi" w:cstheme="minorHAnsi"/>
          <w:b/>
          <w:szCs w:val="24"/>
          <w:lang w:val="es-ES"/>
        </w:rPr>
        <w:t>:</w:t>
      </w:r>
      <w:r w:rsidR="00570EFC" w:rsidRPr="00401A11">
        <w:rPr>
          <w:rFonts w:asciiTheme="minorHAnsi" w:hAnsiTheme="minorHAnsi" w:cstheme="minorHAnsi"/>
          <w:szCs w:val="24"/>
          <w:lang w:val="es-ES"/>
        </w:rPr>
        <w:t xml:space="preserve"> la </w:t>
      </w:r>
      <w:r w:rsidRPr="00401A11">
        <w:rPr>
          <w:rFonts w:asciiTheme="minorHAnsi" w:hAnsiTheme="minorHAnsi" w:cstheme="minorHAnsi"/>
          <w:szCs w:val="24"/>
          <w:u w:val="single"/>
          <w:lang w:val="es-ES"/>
        </w:rPr>
        <w:t xml:space="preserve">ley </w:t>
      </w:r>
      <w:r w:rsidR="00570EFC" w:rsidRPr="00401A11">
        <w:rPr>
          <w:rFonts w:asciiTheme="minorHAnsi" w:hAnsiTheme="minorHAnsi" w:cstheme="minorHAnsi"/>
          <w:szCs w:val="24"/>
          <w:u w:val="single"/>
          <w:lang w:val="es-ES"/>
        </w:rPr>
        <w:t>escogida por las partes</w:t>
      </w:r>
      <w:r w:rsidRPr="00401A11">
        <w:rPr>
          <w:rFonts w:asciiTheme="minorHAnsi" w:hAnsiTheme="minorHAnsi" w:cstheme="minorHAnsi"/>
          <w:szCs w:val="24"/>
          <w:lang w:val="es-ES"/>
        </w:rPr>
        <w:t xml:space="preserve"> (</w:t>
      </w:r>
      <w:r w:rsidR="00570EFC" w:rsidRPr="00401A11">
        <w:rPr>
          <w:rFonts w:asciiTheme="minorHAnsi" w:hAnsiTheme="minorHAnsi" w:cstheme="minorHAnsi"/>
          <w:b/>
          <w:szCs w:val="24"/>
          <w:lang w:val="es-ES"/>
        </w:rPr>
        <w:t>autonomía de la voluntad</w:t>
      </w:r>
      <w:r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w:t>
      </w:r>
    </w:p>
    <w:p w:rsidR="00570EFC" w:rsidRPr="00401A11" w:rsidRDefault="00D4128D" w:rsidP="00D4128D">
      <w:pPr>
        <w:pStyle w:val="Textoindependiente"/>
        <w:numPr>
          <w:ilvl w:val="0"/>
          <w:numId w:val="9"/>
        </w:numPr>
        <w:tabs>
          <w:tab w:val="left" w:pos="-360"/>
        </w:tabs>
        <w:ind w:left="-810" w:right="-900" w:firstLine="0"/>
        <w:rPr>
          <w:rFonts w:asciiTheme="minorHAnsi" w:hAnsiTheme="minorHAnsi" w:cstheme="minorHAnsi"/>
          <w:szCs w:val="24"/>
          <w:lang w:val="es-ES"/>
        </w:rPr>
      </w:pPr>
      <w:r w:rsidRPr="00401A11">
        <w:rPr>
          <w:rFonts w:asciiTheme="minorHAnsi" w:hAnsiTheme="minorHAnsi" w:cstheme="minorHAnsi"/>
          <w:b/>
          <w:szCs w:val="24"/>
          <w:lang w:val="es-ES"/>
        </w:rPr>
        <w:t xml:space="preserve">A la </w:t>
      </w:r>
      <w:r w:rsidR="00570EFC" w:rsidRPr="00401A11">
        <w:rPr>
          <w:rFonts w:asciiTheme="minorHAnsi" w:hAnsiTheme="minorHAnsi" w:cstheme="minorHAnsi"/>
          <w:b/>
          <w:szCs w:val="24"/>
          <w:lang w:val="es-ES"/>
        </w:rPr>
        <w:t>capacidad de las partes</w:t>
      </w:r>
      <w:r w:rsidRPr="00401A11">
        <w:rPr>
          <w:rFonts w:asciiTheme="minorHAnsi" w:hAnsiTheme="minorHAnsi" w:cstheme="minorHAnsi"/>
          <w:b/>
          <w:szCs w:val="24"/>
          <w:lang w:val="es-ES"/>
        </w:rPr>
        <w:t>:</w:t>
      </w:r>
      <w:r w:rsidR="00570EFC" w:rsidRPr="00401A11">
        <w:rPr>
          <w:rFonts w:asciiTheme="minorHAnsi" w:hAnsiTheme="minorHAnsi" w:cstheme="minorHAnsi"/>
          <w:szCs w:val="24"/>
          <w:lang w:val="es-ES"/>
        </w:rPr>
        <w:t xml:space="preserve"> </w:t>
      </w:r>
      <w:r w:rsidRPr="00401A11">
        <w:rPr>
          <w:rFonts w:asciiTheme="minorHAnsi" w:hAnsiTheme="minorHAnsi" w:cstheme="minorHAnsi"/>
          <w:szCs w:val="24"/>
          <w:lang w:val="es-ES"/>
        </w:rPr>
        <w:t xml:space="preserve">la </w:t>
      </w:r>
      <w:r w:rsidR="00570EFC" w:rsidRPr="00401A11">
        <w:rPr>
          <w:rFonts w:asciiTheme="minorHAnsi" w:hAnsiTheme="minorHAnsi" w:cstheme="minorHAnsi"/>
          <w:szCs w:val="24"/>
          <w:u w:val="single"/>
          <w:lang w:val="es-ES"/>
        </w:rPr>
        <w:t>ley personal</w:t>
      </w:r>
      <w:r w:rsidRPr="00401A11">
        <w:rPr>
          <w:rFonts w:asciiTheme="minorHAnsi" w:hAnsiTheme="minorHAnsi" w:cstheme="minorHAnsi"/>
          <w:szCs w:val="24"/>
          <w:lang w:val="es-ES"/>
        </w:rPr>
        <w:t xml:space="preserve"> (</w:t>
      </w:r>
      <w:r w:rsidR="00570EFC" w:rsidRPr="00401A11">
        <w:rPr>
          <w:rFonts w:asciiTheme="minorHAnsi" w:hAnsiTheme="minorHAnsi" w:cstheme="minorHAnsi"/>
          <w:szCs w:val="24"/>
          <w:lang w:val="es-ES"/>
        </w:rPr>
        <w:t xml:space="preserve">identificada en la forma que disponga el sistema </w:t>
      </w:r>
      <w:r w:rsidR="00222B5E" w:rsidRPr="00401A11">
        <w:rPr>
          <w:rFonts w:asciiTheme="minorHAnsi" w:hAnsiTheme="minorHAnsi" w:cstheme="minorHAnsi"/>
          <w:szCs w:val="24"/>
          <w:lang w:val="es-ES"/>
        </w:rPr>
        <w:t>conflictual del foro, para Cuba</w:t>
      </w:r>
      <w:r w:rsidR="00570EFC" w:rsidRPr="00401A11">
        <w:rPr>
          <w:rFonts w:asciiTheme="minorHAnsi" w:hAnsiTheme="minorHAnsi" w:cstheme="minorHAnsi"/>
          <w:szCs w:val="24"/>
          <w:lang w:val="es-ES"/>
        </w:rPr>
        <w:t xml:space="preserve">: la </w:t>
      </w:r>
      <w:r w:rsidR="00222B5E" w:rsidRPr="00401A11">
        <w:rPr>
          <w:rFonts w:asciiTheme="minorHAnsi" w:hAnsiTheme="minorHAnsi" w:cstheme="minorHAnsi"/>
          <w:szCs w:val="24"/>
          <w:u w:val="single"/>
          <w:lang w:val="es-ES"/>
        </w:rPr>
        <w:t>ley de la ciudadanía</w:t>
      </w:r>
      <w:r w:rsidR="00222B5E"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w:t>
      </w:r>
    </w:p>
    <w:p w:rsidR="00570EFC" w:rsidRPr="00401A11" w:rsidRDefault="00222B5E" w:rsidP="00D4128D">
      <w:pPr>
        <w:pStyle w:val="Textoindependiente"/>
        <w:numPr>
          <w:ilvl w:val="0"/>
          <w:numId w:val="1"/>
        </w:numPr>
        <w:tabs>
          <w:tab w:val="left" w:pos="-360"/>
        </w:tabs>
        <w:ind w:left="-810" w:right="-900" w:firstLine="0"/>
        <w:rPr>
          <w:rFonts w:asciiTheme="minorHAnsi" w:hAnsiTheme="minorHAnsi" w:cstheme="minorHAnsi"/>
          <w:szCs w:val="24"/>
          <w:lang w:val="es-ES"/>
        </w:rPr>
      </w:pPr>
      <w:r w:rsidRPr="00401A11">
        <w:rPr>
          <w:rFonts w:asciiTheme="minorHAnsi" w:hAnsiTheme="minorHAnsi" w:cstheme="minorHAnsi"/>
          <w:b/>
          <w:szCs w:val="24"/>
          <w:lang w:val="es-ES"/>
        </w:rPr>
        <w:t xml:space="preserve">A la </w:t>
      </w:r>
      <w:r w:rsidR="00570EFC" w:rsidRPr="00401A11">
        <w:rPr>
          <w:rFonts w:asciiTheme="minorHAnsi" w:hAnsiTheme="minorHAnsi" w:cstheme="minorHAnsi"/>
          <w:b/>
          <w:szCs w:val="24"/>
          <w:lang w:val="es-ES"/>
        </w:rPr>
        <w:t>repr</w:t>
      </w:r>
      <w:r w:rsidRPr="00401A11">
        <w:rPr>
          <w:rFonts w:asciiTheme="minorHAnsi" w:hAnsiTheme="minorHAnsi" w:cstheme="minorHAnsi"/>
          <w:b/>
          <w:szCs w:val="24"/>
          <w:lang w:val="es-ES"/>
        </w:rPr>
        <w:t>e</w:t>
      </w:r>
      <w:r w:rsidR="00570EFC" w:rsidRPr="00401A11">
        <w:rPr>
          <w:rFonts w:asciiTheme="minorHAnsi" w:hAnsiTheme="minorHAnsi" w:cstheme="minorHAnsi"/>
          <w:b/>
          <w:szCs w:val="24"/>
          <w:lang w:val="es-ES"/>
        </w:rPr>
        <w:t>sentación</w:t>
      </w:r>
      <w:r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 xml:space="preserve"> concurso de leyes entre la </w:t>
      </w:r>
      <w:r w:rsidRPr="00401A11">
        <w:rPr>
          <w:rFonts w:asciiTheme="minorHAnsi" w:hAnsiTheme="minorHAnsi" w:cstheme="minorHAnsi"/>
          <w:szCs w:val="24"/>
          <w:u w:val="single"/>
          <w:lang w:val="es-ES"/>
        </w:rPr>
        <w:t xml:space="preserve">ley </w:t>
      </w:r>
      <w:r w:rsidR="00570EFC" w:rsidRPr="00401A11">
        <w:rPr>
          <w:rFonts w:asciiTheme="minorHAnsi" w:hAnsiTheme="minorHAnsi" w:cstheme="minorHAnsi"/>
          <w:szCs w:val="24"/>
          <w:u w:val="single"/>
          <w:lang w:val="es-ES"/>
        </w:rPr>
        <w:t>del lugar donde se extiende la repr</w:t>
      </w:r>
      <w:r w:rsidRPr="00401A11">
        <w:rPr>
          <w:rFonts w:asciiTheme="minorHAnsi" w:hAnsiTheme="minorHAnsi" w:cstheme="minorHAnsi"/>
          <w:szCs w:val="24"/>
          <w:u w:val="single"/>
          <w:lang w:val="es-ES"/>
        </w:rPr>
        <w:t>e</w:t>
      </w:r>
      <w:r w:rsidR="00570EFC" w:rsidRPr="00401A11">
        <w:rPr>
          <w:rFonts w:asciiTheme="minorHAnsi" w:hAnsiTheme="minorHAnsi" w:cstheme="minorHAnsi"/>
          <w:szCs w:val="24"/>
          <w:u w:val="single"/>
          <w:lang w:val="es-ES"/>
        </w:rPr>
        <w:t>sentación</w:t>
      </w:r>
      <w:r w:rsidR="00570EFC" w:rsidRPr="00401A11">
        <w:rPr>
          <w:rFonts w:asciiTheme="minorHAnsi" w:hAnsiTheme="minorHAnsi" w:cstheme="minorHAnsi"/>
          <w:szCs w:val="24"/>
          <w:lang w:val="es-ES"/>
        </w:rPr>
        <w:t xml:space="preserve"> y la </w:t>
      </w:r>
      <w:r w:rsidRPr="00401A11">
        <w:rPr>
          <w:rFonts w:asciiTheme="minorHAnsi" w:hAnsiTheme="minorHAnsi" w:cstheme="minorHAnsi"/>
          <w:szCs w:val="24"/>
          <w:u w:val="single"/>
          <w:lang w:val="es-ES"/>
        </w:rPr>
        <w:t xml:space="preserve">ley de la </w:t>
      </w:r>
      <w:r w:rsidR="00570EFC" w:rsidRPr="00401A11">
        <w:rPr>
          <w:rFonts w:asciiTheme="minorHAnsi" w:hAnsiTheme="minorHAnsi" w:cstheme="minorHAnsi"/>
          <w:szCs w:val="24"/>
          <w:u w:val="single"/>
          <w:lang w:val="es-ES"/>
        </w:rPr>
        <w:t>sede del foro</w:t>
      </w:r>
      <w:r w:rsidR="00570EFC" w:rsidRPr="00401A11">
        <w:rPr>
          <w:rFonts w:asciiTheme="minorHAnsi" w:hAnsiTheme="minorHAnsi" w:cstheme="minorHAnsi"/>
          <w:szCs w:val="24"/>
          <w:lang w:val="es-ES"/>
        </w:rPr>
        <w:t>.</w:t>
      </w:r>
    </w:p>
    <w:p w:rsidR="00222B5E" w:rsidRPr="00401A11" w:rsidRDefault="00222B5E" w:rsidP="00D4128D">
      <w:pPr>
        <w:pStyle w:val="Textoindependiente"/>
        <w:numPr>
          <w:ilvl w:val="0"/>
          <w:numId w:val="1"/>
        </w:numPr>
        <w:tabs>
          <w:tab w:val="left" w:pos="-360"/>
        </w:tabs>
        <w:ind w:left="-810" w:right="-900" w:firstLine="0"/>
        <w:rPr>
          <w:rFonts w:asciiTheme="minorHAnsi" w:hAnsiTheme="minorHAnsi" w:cstheme="minorHAnsi"/>
          <w:szCs w:val="24"/>
          <w:lang w:val="es-ES"/>
        </w:rPr>
      </w:pPr>
      <w:r w:rsidRPr="00401A11">
        <w:rPr>
          <w:rFonts w:asciiTheme="minorHAnsi" w:hAnsiTheme="minorHAnsi" w:cstheme="minorHAnsi"/>
          <w:b/>
          <w:szCs w:val="24"/>
          <w:lang w:val="es-ES"/>
        </w:rPr>
        <w:t xml:space="preserve">A </w:t>
      </w:r>
      <w:r w:rsidR="00570EFC" w:rsidRPr="00401A11">
        <w:rPr>
          <w:rFonts w:asciiTheme="minorHAnsi" w:hAnsiTheme="minorHAnsi" w:cstheme="minorHAnsi"/>
          <w:b/>
          <w:szCs w:val="24"/>
          <w:lang w:val="es-ES"/>
        </w:rPr>
        <w:t>la forma del proceso</w:t>
      </w:r>
      <w:r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 xml:space="preserve"> dependerá, a su vez de la modalid</w:t>
      </w:r>
      <w:r w:rsidRPr="00401A11">
        <w:rPr>
          <w:rFonts w:asciiTheme="minorHAnsi" w:hAnsiTheme="minorHAnsi" w:cstheme="minorHAnsi"/>
          <w:szCs w:val="24"/>
          <w:lang w:val="es-ES"/>
        </w:rPr>
        <w:t>ad de Arbitraje de que se trate (</w:t>
      </w:r>
      <w:r w:rsidR="00570EFC" w:rsidRPr="00401A11">
        <w:rPr>
          <w:rFonts w:asciiTheme="minorHAnsi" w:hAnsiTheme="minorHAnsi" w:cstheme="minorHAnsi"/>
          <w:szCs w:val="24"/>
          <w:lang w:val="es-ES"/>
        </w:rPr>
        <w:t xml:space="preserve">institucionalizado o </w:t>
      </w:r>
      <w:r w:rsidR="00570EFC" w:rsidRPr="00401A11">
        <w:rPr>
          <w:rFonts w:asciiTheme="minorHAnsi" w:hAnsiTheme="minorHAnsi" w:cstheme="minorHAnsi"/>
          <w:i/>
          <w:szCs w:val="24"/>
          <w:lang w:val="es-ES"/>
        </w:rPr>
        <w:t>ad-hoc</w:t>
      </w:r>
      <w:r w:rsidRPr="00401A11">
        <w:rPr>
          <w:rFonts w:asciiTheme="minorHAnsi" w:hAnsiTheme="minorHAnsi" w:cstheme="minorHAnsi"/>
          <w:i/>
          <w:szCs w:val="24"/>
          <w:lang w:val="es-ES"/>
        </w:rPr>
        <w:t>)</w:t>
      </w:r>
      <w:r w:rsidR="00570EFC" w:rsidRPr="00401A11">
        <w:rPr>
          <w:rFonts w:asciiTheme="minorHAnsi" w:hAnsiTheme="minorHAnsi" w:cstheme="minorHAnsi"/>
          <w:szCs w:val="24"/>
          <w:lang w:val="es-ES"/>
        </w:rPr>
        <w:t xml:space="preserve">. </w:t>
      </w:r>
    </w:p>
    <w:p w:rsidR="00222B5E" w:rsidRPr="00401A11" w:rsidRDefault="00222B5E" w:rsidP="00222B5E">
      <w:pPr>
        <w:pStyle w:val="Textoindependiente"/>
        <w:tabs>
          <w:tab w:val="left" w:pos="-360"/>
        </w:tabs>
        <w:ind w:left="-810" w:right="-900"/>
        <w:rPr>
          <w:rFonts w:asciiTheme="minorHAnsi" w:hAnsiTheme="minorHAnsi" w:cstheme="minorHAnsi"/>
          <w:szCs w:val="24"/>
          <w:lang w:val="es-ES"/>
        </w:rPr>
      </w:pPr>
      <w:r w:rsidRPr="00401A11">
        <w:rPr>
          <w:rFonts w:asciiTheme="minorHAnsi" w:hAnsiTheme="minorHAnsi" w:cstheme="minorHAnsi"/>
          <w:b/>
          <w:szCs w:val="24"/>
          <w:lang w:val="es-ES"/>
        </w:rPr>
        <w:t>*</w:t>
      </w:r>
      <w:r w:rsidRPr="00401A11">
        <w:rPr>
          <w:rFonts w:asciiTheme="minorHAnsi" w:hAnsiTheme="minorHAnsi" w:cstheme="minorHAnsi"/>
          <w:szCs w:val="24"/>
          <w:lang w:val="es-ES"/>
        </w:rPr>
        <w:t xml:space="preserve">En el arbitraje institucionalizado: </w:t>
      </w:r>
      <w:r w:rsidR="00570EFC" w:rsidRPr="00401A11">
        <w:rPr>
          <w:rFonts w:asciiTheme="minorHAnsi" w:hAnsiTheme="minorHAnsi" w:cstheme="minorHAnsi"/>
          <w:szCs w:val="24"/>
          <w:u w:val="single"/>
          <w:lang w:val="es-ES"/>
        </w:rPr>
        <w:t xml:space="preserve">la </w:t>
      </w:r>
      <w:r w:rsidR="00570EFC" w:rsidRPr="00401A11">
        <w:rPr>
          <w:rFonts w:asciiTheme="minorHAnsi" w:hAnsiTheme="minorHAnsi" w:cstheme="minorHAnsi"/>
          <w:i/>
          <w:szCs w:val="24"/>
          <w:u w:val="single"/>
          <w:lang w:val="es-ES"/>
        </w:rPr>
        <w:t>lex fori</w:t>
      </w:r>
      <w:r w:rsidRPr="00401A11">
        <w:rPr>
          <w:rFonts w:asciiTheme="minorHAnsi" w:hAnsiTheme="minorHAnsi" w:cstheme="minorHAnsi"/>
          <w:szCs w:val="24"/>
          <w:lang w:val="es-ES"/>
        </w:rPr>
        <w:t xml:space="preserve"> (el </w:t>
      </w:r>
      <w:r w:rsidR="00570EFC" w:rsidRPr="00401A11">
        <w:rPr>
          <w:rFonts w:asciiTheme="minorHAnsi" w:hAnsiTheme="minorHAnsi" w:cstheme="minorHAnsi"/>
          <w:szCs w:val="24"/>
          <w:lang w:val="es-ES"/>
        </w:rPr>
        <w:t>reglamento de la Corte de Arbitraje de que se trate</w:t>
      </w:r>
      <w:r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 xml:space="preserve">. </w:t>
      </w:r>
    </w:p>
    <w:p w:rsidR="00570EFC" w:rsidRPr="00401A11" w:rsidRDefault="00222B5E" w:rsidP="00222B5E">
      <w:pPr>
        <w:pStyle w:val="Textoindependiente"/>
        <w:tabs>
          <w:tab w:val="left" w:pos="-360"/>
        </w:tabs>
        <w:ind w:left="-810" w:right="-900"/>
        <w:rPr>
          <w:rFonts w:asciiTheme="minorHAnsi" w:hAnsiTheme="minorHAnsi" w:cstheme="minorHAnsi"/>
          <w:szCs w:val="24"/>
          <w:lang w:val="es-ES"/>
        </w:rPr>
      </w:pPr>
      <w:r w:rsidRPr="00401A11">
        <w:rPr>
          <w:rFonts w:asciiTheme="minorHAnsi" w:hAnsiTheme="minorHAnsi" w:cstheme="minorHAnsi"/>
          <w:szCs w:val="24"/>
          <w:lang w:val="es-ES"/>
        </w:rPr>
        <w:t>*En el</w:t>
      </w:r>
      <w:r w:rsidRPr="00401A11">
        <w:rPr>
          <w:rFonts w:asciiTheme="minorHAnsi" w:hAnsiTheme="minorHAnsi" w:cstheme="minorHAnsi"/>
          <w:b/>
          <w:szCs w:val="24"/>
          <w:lang w:val="es-ES"/>
        </w:rPr>
        <w:t xml:space="preserve"> </w:t>
      </w:r>
      <w:r w:rsidRPr="00401A11">
        <w:rPr>
          <w:rFonts w:asciiTheme="minorHAnsi" w:hAnsiTheme="minorHAnsi" w:cstheme="minorHAnsi"/>
          <w:szCs w:val="24"/>
          <w:lang w:val="es-ES"/>
        </w:rPr>
        <w:t xml:space="preserve">arbitraje ad-hoc: </w:t>
      </w:r>
      <w:r w:rsidR="00570EFC" w:rsidRPr="00401A11">
        <w:rPr>
          <w:rFonts w:asciiTheme="minorHAnsi" w:hAnsiTheme="minorHAnsi" w:cstheme="minorHAnsi"/>
          <w:szCs w:val="24"/>
          <w:u w:val="single"/>
          <w:lang w:val="es-ES"/>
        </w:rPr>
        <w:t>autonomía material</w:t>
      </w:r>
      <w:r w:rsidR="00570EFC" w:rsidRPr="00401A11">
        <w:rPr>
          <w:rFonts w:asciiTheme="minorHAnsi" w:hAnsiTheme="minorHAnsi" w:cstheme="minorHAnsi"/>
          <w:szCs w:val="24"/>
          <w:lang w:val="es-ES"/>
        </w:rPr>
        <w:t xml:space="preserve"> </w:t>
      </w:r>
      <w:r w:rsidRPr="00401A11">
        <w:rPr>
          <w:rFonts w:asciiTheme="minorHAnsi" w:hAnsiTheme="minorHAnsi" w:cstheme="minorHAnsi"/>
          <w:szCs w:val="24"/>
          <w:lang w:val="es-ES"/>
        </w:rPr>
        <w:t xml:space="preserve">de las partes </w:t>
      </w:r>
      <w:r w:rsidR="00570EFC" w:rsidRPr="00401A11">
        <w:rPr>
          <w:rFonts w:asciiTheme="minorHAnsi" w:hAnsiTheme="minorHAnsi" w:cstheme="minorHAnsi"/>
          <w:szCs w:val="24"/>
          <w:lang w:val="es-ES"/>
        </w:rPr>
        <w:t>en cuanto a la crea</w:t>
      </w:r>
      <w:r w:rsidRPr="00401A11">
        <w:rPr>
          <w:rFonts w:asciiTheme="minorHAnsi" w:hAnsiTheme="minorHAnsi" w:cstheme="minorHAnsi"/>
          <w:szCs w:val="24"/>
          <w:lang w:val="es-ES"/>
        </w:rPr>
        <w:t>ci</w:t>
      </w:r>
      <w:r w:rsidR="00684232" w:rsidRPr="00401A11">
        <w:rPr>
          <w:rFonts w:asciiTheme="minorHAnsi" w:hAnsiTheme="minorHAnsi" w:cstheme="minorHAnsi"/>
          <w:szCs w:val="24"/>
          <w:lang w:val="es-ES"/>
        </w:rPr>
        <w:t xml:space="preserve">ón de las reglas del proceso. La </w:t>
      </w:r>
      <w:r w:rsidR="00684232" w:rsidRPr="00401A11">
        <w:rPr>
          <w:rFonts w:asciiTheme="minorHAnsi" w:hAnsiTheme="minorHAnsi" w:cstheme="minorHAnsi"/>
          <w:szCs w:val="24"/>
          <w:u w:val="single"/>
          <w:lang w:val="es-ES"/>
        </w:rPr>
        <w:t>ley del foro</w:t>
      </w:r>
      <w:r w:rsidR="00684232" w:rsidRPr="00401A11">
        <w:rPr>
          <w:rFonts w:asciiTheme="minorHAnsi" w:hAnsiTheme="minorHAnsi" w:cstheme="minorHAnsi"/>
          <w:szCs w:val="24"/>
          <w:lang w:val="es-ES"/>
        </w:rPr>
        <w:t xml:space="preserve"> es subsidiaria</w:t>
      </w:r>
      <w:r w:rsidR="00570EFC" w:rsidRPr="00401A11">
        <w:rPr>
          <w:rFonts w:asciiTheme="minorHAnsi" w:hAnsiTheme="minorHAnsi" w:cstheme="minorHAnsi"/>
          <w:szCs w:val="24"/>
          <w:lang w:val="es-ES"/>
        </w:rPr>
        <w:t xml:space="preserve"> en cuanto a los detalles del proceso.</w:t>
      </w:r>
    </w:p>
    <w:p w:rsidR="00570EFC" w:rsidRPr="00401A11" w:rsidRDefault="00684232" w:rsidP="009B5C92">
      <w:pPr>
        <w:pStyle w:val="Textoindependiente"/>
        <w:numPr>
          <w:ilvl w:val="0"/>
          <w:numId w:val="1"/>
        </w:numPr>
        <w:tabs>
          <w:tab w:val="left" w:pos="-360"/>
        </w:tabs>
        <w:ind w:left="-810" w:right="-900" w:firstLine="0"/>
        <w:rPr>
          <w:rFonts w:asciiTheme="minorHAnsi" w:hAnsiTheme="minorHAnsi" w:cstheme="minorHAnsi"/>
          <w:szCs w:val="24"/>
          <w:lang w:val="es-ES"/>
        </w:rPr>
      </w:pPr>
      <w:r w:rsidRPr="00401A11">
        <w:rPr>
          <w:rFonts w:asciiTheme="minorHAnsi" w:hAnsiTheme="minorHAnsi" w:cstheme="minorHAnsi"/>
          <w:b/>
          <w:szCs w:val="24"/>
          <w:lang w:val="es-ES"/>
        </w:rPr>
        <w:t>A</w:t>
      </w:r>
      <w:r w:rsidR="00570EFC" w:rsidRPr="00401A11">
        <w:rPr>
          <w:rFonts w:asciiTheme="minorHAnsi" w:hAnsiTheme="minorHAnsi" w:cstheme="minorHAnsi"/>
          <w:b/>
          <w:szCs w:val="24"/>
          <w:lang w:val="es-ES"/>
        </w:rPr>
        <w:t>l control judicial y demás aspectos vinculados con el papel del juez en la fase post arbitral</w:t>
      </w:r>
      <w:r w:rsidRPr="00401A11">
        <w:rPr>
          <w:rFonts w:asciiTheme="minorHAnsi" w:hAnsiTheme="minorHAnsi" w:cstheme="minorHAnsi"/>
          <w:szCs w:val="24"/>
          <w:lang w:val="es-ES"/>
        </w:rPr>
        <w:t>:</w:t>
      </w:r>
      <w:r w:rsidR="00570EFC" w:rsidRPr="00401A11">
        <w:rPr>
          <w:rFonts w:asciiTheme="minorHAnsi" w:hAnsiTheme="minorHAnsi" w:cstheme="minorHAnsi"/>
          <w:szCs w:val="24"/>
          <w:lang w:val="es-ES"/>
        </w:rPr>
        <w:t xml:space="preserve"> </w:t>
      </w:r>
      <w:r w:rsidRPr="00401A11">
        <w:rPr>
          <w:rFonts w:asciiTheme="minorHAnsi" w:hAnsiTheme="minorHAnsi" w:cstheme="minorHAnsi"/>
          <w:szCs w:val="24"/>
          <w:lang w:val="es-ES"/>
        </w:rPr>
        <w:t xml:space="preserve">son normas </w:t>
      </w:r>
      <w:r w:rsidR="00570EFC" w:rsidRPr="00401A11">
        <w:rPr>
          <w:rFonts w:asciiTheme="minorHAnsi" w:hAnsiTheme="minorHAnsi" w:cstheme="minorHAnsi"/>
          <w:szCs w:val="24"/>
          <w:lang w:val="es-ES"/>
        </w:rPr>
        <w:t>territoriales (</w:t>
      </w:r>
      <w:r w:rsidRPr="00401A11">
        <w:rPr>
          <w:rFonts w:asciiTheme="minorHAnsi" w:hAnsiTheme="minorHAnsi" w:cstheme="minorHAnsi"/>
          <w:szCs w:val="24"/>
          <w:u w:val="single"/>
          <w:lang w:val="es-ES"/>
        </w:rPr>
        <w:t>ley del foro</w:t>
      </w:r>
      <w:r w:rsidRPr="00401A11">
        <w:rPr>
          <w:rFonts w:asciiTheme="minorHAnsi" w:hAnsiTheme="minorHAnsi" w:cstheme="minorHAnsi"/>
          <w:szCs w:val="24"/>
          <w:lang w:val="es-ES"/>
        </w:rPr>
        <w:t xml:space="preserve">). </w:t>
      </w:r>
    </w:p>
    <w:p w:rsidR="00570EFC" w:rsidRPr="00401A11" w:rsidRDefault="00570EFC" w:rsidP="00F95A8E">
      <w:pPr>
        <w:pStyle w:val="Textoindependiente"/>
        <w:ind w:left="-810" w:right="-900"/>
        <w:rPr>
          <w:rFonts w:asciiTheme="minorHAnsi" w:hAnsiTheme="minorHAnsi" w:cstheme="minorHAnsi"/>
          <w:szCs w:val="24"/>
          <w:lang w:val="es-ES"/>
        </w:rPr>
      </w:pPr>
    </w:p>
    <w:p w:rsidR="00570EFC" w:rsidRPr="00401A11" w:rsidRDefault="00570EFC" w:rsidP="00684232">
      <w:pPr>
        <w:pStyle w:val="Textoindependiente"/>
        <w:numPr>
          <w:ilvl w:val="0"/>
          <w:numId w:val="4"/>
        </w:numPr>
        <w:tabs>
          <w:tab w:val="left" w:pos="-360"/>
        </w:tabs>
        <w:ind w:left="-810" w:right="-900" w:firstLine="0"/>
        <w:rPr>
          <w:rFonts w:asciiTheme="minorHAnsi" w:hAnsiTheme="minorHAnsi" w:cstheme="minorHAnsi"/>
          <w:b/>
          <w:szCs w:val="24"/>
          <w:u w:val="single"/>
          <w:lang w:val="es-ES"/>
        </w:rPr>
      </w:pPr>
      <w:r w:rsidRPr="00401A11">
        <w:rPr>
          <w:rFonts w:asciiTheme="minorHAnsi" w:hAnsiTheme="minorHAnsi" w:cstheme="minorHAnsi"/>
          <w:b/>
          <w:szCs w:val="24"/>
          <w:u w:val="single"/>
          <w:lang w:val="es-ES"/>
        </w:rPr>
        <w:t xml:space="preserve">El </w:t>
      </w:r>
      <w:r w:rsidR="00684232" w:rsidRPr="00401A11">
        <w:rPr>
          <w:rFonts w:asciiTheme="minorHAnsi" w:hAnsiTheme="minorHAnsi" w:cstheme="minorHAnsi"/>
          <w:b/>
          <w:szCs w:val="24"/>
          <w:u w:val="single"/>
          <w:lang w:val="es-ES"/>
        </w:rPr>
        <w:t>ACI según UNCITRAL: (</w:t>
      </w:r>
      <w:r w:rsidR="00684232" w:rsidRPr="00401A11">
        <w:rPr>
          <w:rFonts w:asciiTheme="minorHAnsi" w:hAnsiTheme="minorHAnsi" w:cstheme="minorHAnsi"/>
          <w:b/>
          <w:lang w:val="es-ES"/>
        </w:rPr>
        <w:t>Comisión de las Naciones Unidas para el Derecho Mercantil Internacional):</w:t>
      </w:r>
    </w:p>
    <w:p w:rsidR="00684232" w:rsidRPr="00401A11" w:rsidRDefault="00684232" w:rsidP="00684232">
      <w:pPr>
        <w:pStyle w:val="NormalWeb"/>
        <w:tabs>
          <w:tab w:val="left" w:pos="-360"/>
        </w:tabs>
        <w:spacing w:before="0" w:beforeAutospacing="0" w:after="0" w:afterAutospacing="0"/>
        <w:ind w:left="-810" w:right="-900"/>
        <w:jc w:val="both"/>
        <w:rPr>
          <w:rFonts w:asciiTheme="minorHAnsi" w:hAnsiTheme="minorHAnsi" w:cstheme="minorHAnsi"/>
        </w:rPr>
      </w:pPr>
    </w:p>
    <w:p w:rsidR="00684232" w:rsidRPr="00401A11" w:rsidRDefault="00684232" w:rsidP="00684232">
      <w:pPr>
        <w:pStyle w:val="NormalWeb"/>
        <w:numPr>
          <w:ilvl w:val="0"/>
          <w:numId w:val="1"/>
        </w:numPr>
        <w:tabs>
          <w:tab w:val="left" w:pos="-360"/>
        </w:tabs>
        <w:spacing w:before="0" w:beforeAutospacing="0" w:after="0" w:afterAutospacing="0"/>
        <w:ind w:left="-810" w:right="-900" w:firstLine="0"/>
        <w:jc w:val="both"/>
        <w:rPr>
          <w:rFonts w:asciiTheme="minorHAnsi" w:hAnsiTheme="minorHAnsi" w:cstheme="minorHAnsi"/>
        </w:rPr>
      </w:pPr>
      <w:r w:rsidRPr="00401A11">
        <w:rPr>
          <w:rFonts w:asciiTheme="minorHAnsi" w:hAnsiTheme="minorHAnsi" w:cstheme="minorHAnsi"/>
        </w:rPr>
        <w:t xml:space="preserve">La Ley Modelo de la UNCITRAL tiene la finalidad de </w:t>
      </w:r>
      <w:r w:rsidR="00570EFC" w:rsidRPr="00401A11">
        <w:rPr>
          <w:rFonts w:asciiTheme="minorHAnsi" w:hAnsiTheme="minorHAnsi" w:cstheme="minorHAnsi"/>
        </w:rPr>
        <w:t xml:space="preserve">armonizar el Derecho interno, a través  de una de las vías reconocidas para  la Codificación del </w:t>
      </w:r>
      <w:r w:rsidRPr="00401A11">
        <w:rPr>
          <w:rFonts w:asciiTheme="minorHAnsi" w:hAnsiTheme="minorHAnsi" w:cstheme="minorHAnsi"/>
        </w:rPr>
        <w:t>DIPRI</w:t>
      </w:r>
      <w:r w:rsidR="00570EFC" w:rsidRPr="00401A11">
        <w:rPr>
          <w:rFonts w:asciiTheme="minorHAnsi" w:hAnsiTheme="minorHAnsi" w:cstheme="minorHAnsi"/>
        </w:rPr>
        <w:t>: la armonía en la variedad legislativa.</w:t>
      </w:r>
    </w:p>
    <w:p w:rsidR="00684232" w:rsidRPr="00401A11" w:rsidRDefault="00570EFC" w:rsidP="00684232">
      <w:pPr>
        <w:pStyle w:val="NormalWeb"/>
        <w:numPr>
          <w:ilvl w:val="0"/>
          <w:numId w:val="1"/>
        </w:numPr>
        <w:tabs>
          <w:tab w:val="left" w:pos="-360"/>
        </w:tabs>
        <w:spacing w:before="0" w:beforeAutospacing="0" w:after="0" w:afterAutospacing="0"/>
        <w:ind w:left="-810" w:right="-900" w:firstLine="0"/>
        <w:jc w:val="both"/>
        <w:rPr>
          <w:rFonts w:asciiTheme="minorHAnsi" w:hAnsiTheme="minorHAnsi" w:cstheme="minorHAnsi"/>
        </w:rPr>
      </w:pPr>
      <w:r w:rsidRPr="00401A11">
        <w:rPr>
          <w:rFonts w:asciiTheme="minorHAnsi" w:hAnsiTheme="minorHAnsi" w:cstheme="minorHAnsi"/>
        </w:rPr>
        <w:t xml:space="preserve">En la materia de </w:t>
      </w:r>
      <w:r w:rsidR="00684232" w:rsidRPr="00401A11">
        <w:rPr>
          <w:rFonts w:asciiTheme="minorHAnsi" w:hAnsiTheme="minorHAnsi" w:cstheme="minorHAnsi"/>
        </w:rPr>
        <w:t>ACI</w:t>
      </w:r>
      <w:r w:rsidRPr="00401A11">
        <w:rPr>
          <w:rFonts w:asciiTheme="minorHAnsi" w:hAnsiTheme="minorHAnsi" w:cstheme="minorHAnsi"/>
        </w:rPr>
        <w:t xml:space="preserve">, </w:t>
      </w:r>
      <w:r w:rsidR="00684232" w:rsidRPr="00401A11">
        <w:rPr>
          <w:rFonts w:asciiTheme="minorHAnsi" w:hAnsiTheme="minorHAnsi" w:cstheme="minorHAnsi"/>
        </w:rPr>
        <w:t xml:space="preserve">UNCITRAL </w:t>
      </w:r>
      <w:r w:rsidRPr="00401A11">
        <w:rPr>
          <w:rFonts w:asciiTheme="minorHAnsi" w:hAnsiTheme="minorHAnsi" w:cstheme="minorHAnsi"/>
        </w:rPr>
        <w:t xml:space="preserve">sentó las bases  para el desarrollo moderno de la institución, a través de </w:t>
      </w:r>
      <w:r w:rsidR="00684232" w:rsidRPr="00401A11">
        <w:rPr>
          <w:rFonts w:asciiTheme="minorHAnsi" w:hAnsiTheme="minorHAnsi" w:cstheme="minorHAnsi"/>
        </w:rPr>
        <w:t xml:space="preserve">3 </w:t>
      </w:r>
      <w:r w:rsidRPr="00401A11">
        <w:rPr>
          <w:rFonts w:asciiTheme="minorHAnsi" w:hAnsiTheme="minorHAnsi" w:cstheme="minorHAnsi"/>
        </w:rPr>
        <w:t xml:space="preserve">documentos: </w:t>
      </w:r>
    </w:p>
    <w:p w:rsidR="00684232" w:rsidRPr="00401A11" w:rsidRDefault="00570EFC" w:rsidP="00684232">
      <w:pPr>
        <w:pStyle w:val="NormalWeb"/>
        <w:numPr>
          <w:ilvl w:val="0"/>
          <w:numId w:val="9"/>
        </w:numPr>
        <w:tabs>
          <w:tab w:val="left" w:pos="-360"/>
        </w:tabs>
        <w:spacing w:before="0" w:beforeAutospacing="0" w:after="0" w:afterAutospacing="0"/>
        <w:ind w:right="-900"/>
        <w:jc w:val="both"/>
        <w:rPr>
          <w:rFonts w:asciiTheme="minorHAnsi" w:hAnsiTheme="minorHAnsi" w:cstheme="minorHAnsi"/>
        </w:rPr>
      </w:pPr>
      <w:r w:rsidRPr="00401A11">
        <w:rPr>
          <w:rFonts w:asciiTheme="minorHAnsi" w:hAnsiTheme="minorHAnsi" w:cstheme="minorHAnsi"/>
        </w:rPr>
        <w:lastRenderedPageBreak/>
        <w:t>El Reglamento d</w:t>
      </w:r>
      <w:r w:rsidR="00684232" w:rsidRPr="00401A11">
        <w:rPr>
          <w:rFonts w:asciiTheme="minorHAnsi" w:hAnsiTheme="minorHAnsi" w:cstheme="minorHAnsi"/>
        </w:rPr>
        <w:t>e  Arbitraje, aprobado en  1976</w:t>
      </w:r>
    </w:p>
    <w:p w:rsidR="00684232" w:rsidRPr="00401A11" w:rsidRDefault="00684232" w:rsidP="00684232">
      <w:pPr>
        <w:pStyle w:val="NormalWeb"/>
        <w:numPr>
          <w:ilvl w:val="0"/>
          <w:numId w:val="9"/>
        </w:numPr>
        <w:tabs>
          <w:tab w:val="left" w:pos="-360"/>
        </w:tabs>
        <w:spacing w:before="0" w:beforeAutospacing="0" w:after="0" w:afterAutospacing="0"/>
        <w:ind w:right="-900"/>
        <w:jc w:val="both"/>
        <w:rPr>
          <w:rFonts w:asciiTheme="minorHAnsi" w:hAnsiTheme="minorHAnsi" w:cstheme="minorHAnsi"/>
        </w:rPr>
      </w:pPr>
      <w:r w:rsidRPr="00401A11">
        <w:rPr>
          <w:rFonts w:asciiTheme="minorHAnsi" w:hAnsiTheme="minorHAnsi" w:cstheme="minorHAnsi"/>
        </w:rPr>
        <w:t>L</w:t>
      </w:r>
      <w:r w:rsidR="00570EFC" w:rsidRPr="00401A11">
        <w:rPr>
          <w:rFonts w:asciiTheme="minorHAnsi" w:hAnsiTheme="minorHAnsi" w:cstheme="minorHAnsi"/>
        </w:rPr>
        <w:t xml:space="preserve">a Ley Modelo de </w:t>
      </w:r>
      <w:r w:rsidRPr="00401A11">
        <w:rPr>
          <w:rFonts w:asciiTheme="minorHAnsi" w:hAnsiTheme="minorHAnsi" w:cstheme="minorHAnsi"/>
        </w:rPr>
        <w:t>ACI</w:t>
      </w:r>
      <w:r w:rsidR="00570EFC" w:rsidRPr="00401A11">
        <w:rPr>
          <w:rFonts w:asciiTheme="minorHAnsi" w:hAnsiTheme="minorHAnsi" w:cstheme="minorHAnsi"/>
        </w:rPr>
        <w:t xml:space="preserve">, aprobada en 1985, </w:t>
      </w:r>
    </w:p>
    <w:p w:rsidR="00684232" w:rsidRPr="00401A11" w:rsidRDefault="00684232" w:rsidP="00684232">
      <w:pPr>
        <w:pStyle w:val="NormalWeb"/>
        <w:numPr>
          <w:ilvl w:val="0"/>
          <w:numId w:val="9"/>
        </w:numPr>
        <w:tabs>
          <w:tab w:val="left" w:pos="-360"/>
        </w:tabs>
        <w:spacing w:before="0" w:beforeAutospacing="0" w:after="0" w:afterAutospacing="0"/>
        <w:ind w:right="-900"/>
        <w:jc w:val="both"/>
        <w:rPr>
          <w:rFonts w:asciiTheme="minorHAnsi" w:hAnsiTheme="minorHAnsi" w:cstheme="minorHAnsi"/>
        </w:rPr>
      </w:pPr>
      <w:r w:rsidRPr="00401A11">
        <w:rPr>
          <w:rFonts w:asciiTheme="minorHAnsi" w:hAnsiTheme="minorHAnsi" w:cstheme="minorHAnsi"/>
        </w:rPr>
        <w:t>L</w:t>
      </w:r>
      <w:r w:rsidR="00570EFC" w:rsidRPr="00401A11">
        <w:rPr>
          <w:rFonts w:asciiTheme="minorHAnsi" w:hAnsiTheme="minorHAnsi" w:cstheme="minorHAnsi"/>
        </w:rPr>
        <w:t>as Notas sobre la organización del Proceso Arbitral, concluidas en</w:t>
      </w:r>
      <w:r w:rsidRPr="00401A11">
        <w:rPr>
          <w:rFonts w:asciiTheme="minorHAnsi" w:hAnsiTheme="minorHAnsi" w:cstheme="minorHAnsi"/>
        </w:rPr>
        <w:t xml:space="preserve"> </w:t>
      </w:r>
      <w:r w:rsidR="00570EFC" w:rsidRPr="00401A11">
        <w:rPr>
          <w:rFonts w:asciiTheme="minorHAnsi" w:hAnsiTheme="minorHAnsi" w:cstheme="minorHAnsi"/>
        </w:rPr>
        <w:t xml:space="preserve">1996. </w:t>
      </w:r>
    </w:p>
    <w:p w:rsidR="00684232" w:rsidRPr="00401A11" w:rsidRDefault="00684232" w:rsidP="00684232">
      <w:pPr>
        <w:pStyle w:val="NormalWeb"/>
        <w:tabs>
          <w:tab w:val="left" w:pos="-360"/>
        </w:tabs>
        <w:spacing w:before="0" w:beforeAutospacing="0" w:after="0" w:afterAutospacing="0"/>
        <w:ind w:left="-810" w:right="-900"/>
        <w:jc w:val="both"/>
        <w:rPr>
          <w:rFonts w:asciiTheme="minorHAnsi" w:hAnsiTheme="minorHAnsi" w:cstheme="minorHAnsi"/>
        </w:rPr>
      </w:pPr>
    </w:p>
    <w:p w:rsidR="00D908B5" w:rsidRPr="00401A11" w:rsidRDefault="00570EFC" w:rsidP="00D908B5">
      <w:pPr>
        <w:pStyle w:val="NormalWeb"/>
        <w:numPr>
          <w:ilvl w:val="0"/>
          <w:numId w:val="1"/>
        </w:numPr>
        <w:tabs>
          <w:tab w:val="left" w:pos="-360"/>
        </w:tabs>
        <w:spacing w:before="0" w:beforeAutospacing="0" w:after="0" w:afterAutospacing="0"/>
        <w:ind w:left="-810" w:right="-900" w:firstLine="0"/>
        <w:jc w:val="both"/>
        <w:rPr>
          <w:rFonts w:asciiTheme="minorHAnsi" w:hAnsiTheme="minorHAnsi" w:cstheme="minorHAnsi"/>
        </w:rPr>
      </w:pPr>
      <w:r w:rsidRPr="00401A11">
        <w:rPr>
          <w:rFonts w:asciiTheme="minorHAnsi" w:hAnsiTheme="minorHAnsi" w:cstheme="minorHAnsi"/>
        </w:rPr>
        <w:t>Con independencia de la utilidad práctica del primero y tercer documento, la Ley Modelo</w:t>
      </w:r>
      <w:r w:rsidR="00D908B5" w:rsidRPr="00401A11">
        <w:rPr>
          <w:rFonts w:asciiTheme="minorHAnsi" w:hAnsiTheme="minorHAnsi" w:cstheme="minorHAnsi"/>
        </w:rPr>
        <w:t xml:space="preserve"> es</w:t>
      </w:r>
      <w:r w:rsidRPr="00401A11">
        <w:rPr>
          <w:rFonts w:asciiTheme="minorHAnsi" w:hAnsiTheme="minorHAnsi" w:cstheme="minorHAnsi"/>
        </w:rPr>
        <w:t xml:space="preserve"> la que más  influencia directa ha ejercido  en  las legislaciones nacionales sobre </w:t>
      </w:r>
      <w:r w:rsidR="00684232" w:rsidRPr="00401A11">
        <w:rPr>
          <w:rFonts w:asciiTheme="minorHAnsi" w:hAnsiTheme="minorHAnsi" w:cstheme="minorHAnsi"/>
        </w:rPr>
        <w:t>ACI</w:t>
      </w:r>
      <w:r w:rsidRPr="00401A11">
        <w:rPr>
          <w:rFonts w:asciiTheme="minorHAnsi" w:hAnsiTheme="minorHAnsi" w:cstheme="minorHAnsi"/>
        </w:rPr>
        <w:t>, habiendo sido adoptada ya por unos 40 Estados, varios de ellos de América Latina</w:t>
      </w:r>
    </w:p>
    <w:p w:rsidR="00D908B5" w:rsidRPr="00401A11" w:rsidRDefault="00D908B5" w:rsidP="00D908B5">
      <w:pPr>
        <w:pStyle w:val="NormalWeb"/>
        <w:tabs>
          <w:tab w:val="left" w:pos="-360"/>
        </w:tabs>
        <w:spacing w:before="0" w:beforeAutospacing="0" w:after="0" w:afterAutospacing="0"/>
        <w:ind w:left="-810" w:right="-900"/>
        <w:jc w:val="both"/>
        <w:rPr>
          <w:rFonts w:asciiTheme="minorHAnsi" w:hAnsiTheme="minorHAnsi" w:cstheme="minorHAnsi"/>
        </w:rPr>
      </w:pPr>
    </w:p>
    <w:p w:rsidR="00570EFC" w:rsidRPr="00401A11" w:rsidRDefault="00D908B5" w:rsidP="00D908B5">
      <w:pPr>
        <w:pStyle w:val="NormalWeb"/>
        <w:numPr>
          <w:ilvl w:val="0"/>
          <w:numId w:val="1"/>
        </w:numPr>
        <w:tabs>
          <w:tab w:val="left" w:pos="-360"/>
        </w:tabs>
        <w:spacing w:before="0" w:beforeAutospacing="0" w:after="0" w:afterAutospacing="0"/>
        <w:ind w:left="-810" w:right="-900" w:firstLine="0"/>
        <w:jc w:val="both"/>
        <w:rPr>
          <w:rFonts w:asciiTheme="minorHAnsi" w:hAnsiTheme="minorHAnsi" w:cstheme="minorHAnsi"/>
        </w:rPr>
      </w:pPr>
      <w:r w:rsidRPr="00401A11">
        <w:rPr>
          <w:rFonts w:asciiTheme="minorHAnsi" w:hAnsiTheme="minorHAnsi" w:cstheme="minorHAnsi"/>
          <w:b/>
        </w:rPr>
        <w:t xml:space="preserve">El  Reglamento de </w:t>
      </w:r>
      <w:r w:rsidR="00570EFC" w:rsidRPr="00401A11">
        <w:rPr>
          <w:rFonts w:asciiTheme="minorHAnsi" w:hAnsiTheme="minorHAnsi" w:cstheme="minorHAnsi"/>
          <w:b/>
        </w:rPr>
        <w:t>UNCITRAL sobre Arbitraje Ad-hoc</w:t>
      </w:r>
      <w:r w:rsidRPr="00401A11">
        <w:rPr>
          <w:rFonts w:asciiTheme="minorHAnsi" w:hAnsiTheme="minorHAnsi" w:cstheme="minorHAnsi"/>
          <w:b/>
        </w:rPr>
        <w:t>:</w:t>
      </w:r>
    </w:p>
    <w:p w:rsidR="00570EFC" w:rsidRPr="00401A11" w:rsidRDefault="00570EFC" w:rsidP="00D908B5">
      <w:pPr>
        <w:spacing w:after="0"/>
        <w:ind w:left="-810" w:right="-900"/>
        <w:jc w:val="both"/>
        <w:rPr>
          <w:rFonts w:cstheme="minorHAnsi"/>
          <w:b/>
          <w:sz w:val="24"/>
          <w:szCs w:val="24"/>
        </w:rPr>
      </w:pPr>
    </w:p>
    <w:p w:rsidR="00CA7364" w:rsidRPr="00401A11" w:rsidRDefault="006C1E82" w:rsidP="00CA7364">
      <w:pPr>
        <w:pStyle w:val="Prrafodelista"/>
        <w:numPr>
          <w:ilvl w:val="0"/>
          <w:numId w:val="9"/>
        </w:numPr>
        <w:tabs>
          <w:tab w:val="left" w:pos="0"/>
          <w:tab w:val="left" w:pos="144"/>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Resulta </w:t>
      </w:r>
      <w:r w:rsidR="00570EFC" w:rsidRPr="00401A11">
        <w:rPr>
          <w:rFonts w:cstheme="minorHAnsi"/>
          <w:sz w:val="24"/>
          <w:szCs w:val="24"/>
        </w:rPr>
        <w:t xml:space="preserve">aplicable siempre que las </w:t>
      </w:r>
      <w:r w:rsidR="00570EFC" w:rsidRPr="00401A11">
        <w:rPr>
          <w:rFonts w:cstheme="minorHAnsi"/>
          <w:b/>
          <w:sz w:val="24"/>
          <w:szCs w:val="24"/>
        </w:rPr>
        <w:t>partes en un contrato hayan acordado por escrito que los litigios relacionados con ese contrato se someten al arbitraje de acuerdo con ese Reglamento</w:t>
      </w:r>
      <w:r w:rsidR="00570EFC" w:rsidRPr="00401A11">
        <w:rPr>
          <w:rFonts w:cstheme="minorHAnsi"/>
          <w:sz w:val="24"/>
          <w:szCs w:val="24"/>
        </w:rPr>
        <w:t xml:space="preserve">.  Se aplica también en </w:t>
      </w:r>
      <w:r w:rsidR="00570EFC" w:rsidRPr="00401A11">
        <w:rPr>
          <w:rFonts w:cstheme="minorHAnsi"/>
          <w:b/>
          <w:sz w:val="24"/>
          <w:szCs w:val="24"/>
        </w:rPr>
        <w:t>cortes</w:t>
      </w:r>
      <w:r w:rsidR="00570EFC" w:rsidRPr="00401A11">
        <w:rPr>
          <w:rFonts w:cstheme="minorHAnsi"/>
          <w:sz w:val="24"/>
          <w:szCs w:val="24"/>
        </w:rPr>
        <w:t xml:space="preserve">, como la de Madrid, que lo utilizan para el procedimiento en caso de </w:t>
      </w:r>
      <w:r w:rsidR="00CA7364" w:rsidRPr="00401A11">
        <w:rPr>
          <w:rFonts w:cstheme="minorHAnsi"/>
          <w:sz w:val="24"/>
          <w:szCs w:val="24"/>
        </w:rPr>
        <w:t>ACI</w:t>
      </w:r>
      <w:r w:rsidR="00570EFC" w:rsidRPr="00401A11">
        <w:rPr>
          <w:rFonts w:cstheme="minorHAnsi"/>
          <w:sz w:val="24"/>
          <w:szCs w:val="24"/>
        </w:rPr>
        <w:t>.</w:t>
      </w:r>
    </w:p>
    <w:p w:rsidR="00CA7364" w:rsidRPr="00401A11" w:rsidRDefault="00570EFC" w:rsidP="00CA7364">
      <w:pPr>
        <w:pStyle w:val="Prrafodelista"/>
        <w:numPr>
          <w:ilvl w:val="0"/>
          <w:numId w:val="9"/>
        </w:numPr>
        <w:tabs>
          <w:tab w:val="left" w:pos="0"/>
          <w:tab w:val="left" w:pos="144"/>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Se trata de un </w:t>
      </w:r>
      <w:r w:rsidRPr="00401A11">
        <w:rPr>
          <w:rFonts w:cstheme="minorHAnsi"/>
          <w:b/>
          <w:sz w:val="24"/>
          <w:szCs w:val="24"/>
        </w:rPr>
        <w:t>reglamento de arbitraje sin corte</w:t>
      </w:r>
      <w:r w:rsidRPr="00401A11">
        <w:rPr>
          <w:rFonts w:cstheme="minorHAnsi"/>
          <w:sz w:val="24"/>
          <w:szCs w:val="24"/>
        </w:rPr>
        <w:t>, por lo que puede ser aplicado por las partes a su propio arbitraje o por cualquier corte que lo quiera hacer suyo en la tramitación de los casos de arbitraje que administren.</w:t>
      </w:r>
    </w:p>
    <w:p w:rsidR="00CA7364" w:rsidRPr="00401A11" w:rsidRDefault="00570EFC" w:rsidP="00CA7364">
      <w:pPr>
        <w:pStyle w:val="Prrafodelista"/>
        <w:numPr>
          <w:ilvl w:val="0"/>
          <w:numId w:val="9"/>
        </w:numPr>
        <w:tabs>
          <w:tab w:val="left" w:pos="0"/>
          <w:tab w:val="left" w:pos="144"/>
          <w:tab w:val="left" w:pos="720"/>
          <w:tab w:val="left" w:pos="1440"/>
        </w:tabs>
        <w:spacing w:after="0"/>
        <w:ind w:left="-810" w:right="-900" w:firstLine="0"/>
        <w:jc w:val="both"/>
        <w:rPr>
          <w:rFonts w:cstheme="minorHAnsi"/>
          <w:sz w:val="24"/>
          <w:szCs w:val="24"/>
        </w:rPr>
      </w:pPr>
      <w:r w:rsidRPr="00401A11">
        <w:rPr>
          <w:rFonts w:cstheme="minorHAnsi"/>
          <w:sz w:val="24"/>
          <w:szCs w:val="24"/>
        </w:rPr>
        <w:t xml:space="preserve">Las partes </w:t>
      </w:r>
      <w:r w:rsidRPr="00401A11">
        <w:rPr>
          <w:rFonts w:cstheme="minorHAnsi"/>
          <w:b/>
          <w:sz w:val="24"/>
          <w:szCs w:val="24"/>
        </w:rPr>
        <w:t>pueden acordar modificaciones al Reglamento</w:t>
      </w:r>
      <w:r w:rsidR="00CA7364" w:rsidRPr="00401A11">
        <w:rPr>
          <w:rFonts w:cstheme="minorHAnsi"/>
          <w:sz w:val="24"/>
          <w:szCs w:val="24"/>
        </w:rPr>
        <w:t xml:space="preserve"> (</w:t>
      </w:r>
      <w:r w:rsidRPr="00401A11">
        <w:rPr>
          <w:rFonts w:cstheme="minorHAnsi"/>
          <w:sz w:val="24"/>
          <w:szCs w:val="24"/>
        </w:rPr>
        <w:t>introducir adiciones, supresiones o modificaciones de determinados artículos, y ajustarlo a su manera</w:t>
      </w:r>
      <w:r w:rsidR="00CA7364" w:rsidRPr="00401A11">
        <w:rPr>
          <w:rFonts w:cstheme="minorHAnsi"/>
          <w:sz w:val="24"/>
          <w:szCs w:val="24"/>
        </w:rPr>
        <w:t>)</w:t>
      </w:r>
      <w:r w:rsidRPr="00401A11">
        <w:rPr>
          <w:rFonts w:cstheme="minorHAnsi"/>
          <w:sz w:val="24"/>
          <w:szCs w:val="24"/>
        </w:rPr>
        <w:t xml:space="preserve">.  </w:t>
      </w:r>
    </w:p>
    <w:p w:rsidR="00CA7364" w:rsidRPr="00401A11" w:rsidRDefault="00CA7364" w:rsidP="00CA7364">
      <w:pPr>
        <w:pStyle w:val="Prrafodelista"/>
        <w:numPr>
          <w:ilvl w:val="0"/>
          <w:numId w:val="9"/>
        </w:numPr>
        <w:tabs>
          <w:tab w:val="left" w:pos="0"/>
          <w:tab w:val="left" w:pos="144"/>
          <w:tab w:val="left" w:pos="720"/>
          <w:tab w:val="left" w:pos="0"/>
          <w:tab w:val="left" w:pos="144"/>
          <w:tab w:val="left" w:pos="720"/>
        </w:tabs>
        <w:spacing w:after="0"/>
        <w:ind w:left="-810" w:right="-900" w:firstLine="0"/>
        <w:jc w:val="both"/>
        <w:rPr>
          <w:rFonts w:cstheme="minorHAnsi"/>
          <w:sz w:val="24"/>
          <w:szCs w:val="24"/>
        </w:rPr>
      </w:pPr>
      <w:r w:rsidRPr="00401A11">
        <w:rPr>
          <w:rFonts w:cstheme="minorHAnsi"/>
          <w:sz w:val="24"/>
          <w:szCs w:val="24"/>
        </w:rPr>
        <w:t xml:space="preserve">Contiene </w:t>
      </w:r>
      <w:r w:rsidR="00570EFC" w:rsidRPr="00401A11">
        <w:rPr>
          <w:rFonts w:cstheme="minorHAnsi"/>
          <w:sz w:val="24"/>
          <w:szCs w:val="24"/>
        </w:rPr>
        <w:t>un procedimiento sencillo, cuyos plazos o términos fija el tribunal actuante ajustándolo a las características del pleito de que se trate.</w:t>
      </w:r>
    </w:p>
    <w:p w:rsidR="00CA7364" w:rsidRPr="00401A11" w:rsidRDefault="00570EFC" w:rsidP="00F95A8E">
      <w:pPr>
        <w:pStyle w:val="Prrafodelista"/>
        <w:numPr>
          <w:ilvl w:val="0"/>
          <w:numId w:val="9"/>
        </w:numPr>
        <w:tabs>
          <w:tab w:val="left" w:pos="0"/>
          <w:tab w:val="left" w:pos="144"/>
          <w:tab w:val="left" w:pos="720"/>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firstLine="0"/>
        <w:jc w:val="both"/>
        <w:rPr>
          <w:rFonts w:cstheme="minorHAnsi"/>
          <w:sz w:val="24"/>
          <w:szCs w:val="24"/>
        </w:rPr>
      </w:pPr>
      <w:r w:rsidRPr="00401A11">
        <w:rPr>
          <w:rFonts w:cstheme="minorHAnsi"/>
          <w:sz w:val="24"/>
          <w:szCs w:val="24"/>
        </w:rPr>
        <w:t>El número de árbitros será escogido por las partes, y si no lo hicieren, se entenderá que son tres.  Si se trata de árbitro único, cada una de las partes propondrá uno a la otra y si no hubiere acuerdo, la autoridad nominadora lo determinará. En caso de tres árbitros, cada parte designará uno y éstos al tercero, salvo que no hubiere acuerdo para ello, en cuyo caso lo designará la autoridad nominadora.</w:t>
      </w:r>
    </w:p>
    <w:p w:rsidR="006C2CE4" w:rsidRPr="00401A11" w:rsidRDefault="00570EFC" w:rsidP="00F95A8E">
      <w:pPr>
        <w:pStyle w:val="Prrafodelista"/>
        <w:numPr>
          <w:ilvl w:val="0"/>
          <w:numId w:val="9"/>
        </w:numPr>
        <w:tabs>
          <w:tab w:val="left" w:pos="0"/>
          <w:tab w:val="left" w:pos="144"/>
          <w:tab w:val="left" w:pos="720"/>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firstLine="0"/>
        <w:jc w:val="both"/>
        <w:rPr>
          <w:rFonts w:cstheme="minorHAnsi"/>
          <w:sz w:val="24"/>
          <w:szCs w:val="24"/>
        </w:rPr>
      </w:pPr>
      <w:r w:rsidRPr="00401A11">
        <w:rPr>
          <w:rFonts w:cstheme="minorHAnsi"/>
          <w:sz w:val="24"/>
          <w:szCs w:val="24"/>
        </w:rPr>
        <w:t xml:space="preserve">El </w:t>
      </w:r>
      <w:r w:rsidRPr="00401A11">
        <w:rPr>
          <w:rFonts w:cstheme="minorHAnsi"/>
          <w:b/>
          <w:sz w:val="24"/>
          <w:szCs w:val="24"/>
        </w:rPr>
        <w:t>modelo de cláusula compromisoria</w:t>
      </w:r>
      <w:r w:rsidRPr="00401A11">
        <w:rPr>
          <w:rFonts w:cstheme="minorHAnsi"/>
          <w:sz w:val="24"/>
          <w:szCs w:val="24"/>
        </w:rPr>
        <w:t xml:space="preserve"> propuesto por la UNCITRAL es el siguiente:</w:t>
      </w:r>
      <w:r w:rsidR="00C771EE" w:rsidRPr="00401A11">
        <w:rPr>
          <w:rFonts w:cstheme="minorHAnsi"/>
          <w:sz w:val="24"/>
          <w:szCs w:val="24"/>
        </w:rPr>
        <w:t xml:space="preserve"> </w:t>
      </w:r>
    </w:p>
    <w:p w:rsidR="00570EFC" w:rsidRPr="00401A11" w:rsidRDefault="00570EFC" w:rsidP="006C2CE4">
      <w:pPr>
        <w:pStyle w:val="Prrafodelista"/>
        <w:tabs>
          <w:tab w:val="left" w:pos="0"/>
          <w:tab w:val="left" w:pos="144"/>
          <w:tab w:val="left" w:pos="720"/>
          <w:tab w:val="left" w:pos="0"/>
          <w:tab w:val="left" w:pos="144"/>
          <w:tab w:val="left" w:pos="720"/>
          <w:tab w:val="left" w:pos="1440"/>
          <w:tab w:val="left" w:pos="0"/>
          <w:tab w:val="left" w:pos="144"/>
          <w:tab w:val="left" w:pos="720"/>
          <w:tab w:val="left" w:pos="1440"/>
          <w:tab w:val="left" w:pos="0"/>
          <w:tab w:val="left" w:pos="144"/>
          <w:tab w:val="left" w:pos="720"/>
        </w:tabs>
        <w:spacing w:after="0"/>
        <w:ind w:left="-810" w:right="-900"/>
        <w:jc w:val="both"/>
        <w:rPr>
          <w:rFonts w:cstheme="minorHAnsi"/>
          <w:sz w:val="24"/>
          <w:szCs w:val="24"/>
        </w:rPr>
      </w:pPr>
      <w:r w:rsidRPr="00401A11">
        <w:rPr>
          <w:rFonts w:cstheme="minorHAnsi"/>
          <w:sz w:val="24"/>
          <w:szCs w:val="24"/>
        </w:rPr>
        <w:t xml:space="preserve">Todo litigio, controversia o reclamación resultante de este contrato o relativo a este contrato, su incumplimiento, resolución o nulidad, se resolverá mediante arbitraje de conformidad con el Reglamento de Arbitraje de la </w:t>
      </w:r>
      <w:r w:rsidR="00C771EE" w:rsidRPr="00401A11">
        <w:rPr>
          <w:rFonts w:cstheme="minorHAnsi"/>
          <w:sz w:val="24"/>
          <w:szCs w:val="24"/>
        </w:rPr>
        <w:t xml:space="preserve">UNCITRAL </w:t>
      </w:r>
      <w:r w:rsidRPr="00401A11">
        <w:rPr>
          <w:rFonts w:cstheme="minorHAnsi"/>
          <w:sz w:val="24"/>
          <w:szCs w:val="24"/>
        </w:rPr>
        <w:t xml:space="preserve">Comisión de las Naciones Unidas para el Derecho Mercantil Internacional tal como se encuentra en vigor. </w:t>
      </w:r>
    </w:p>
    <w:p w:rsidR="00570EFC" w:rsidRPr="00401A11" w:rsidRDefault="00570EFC" w:rsidP="006C2CE4">
      <w:pPr>
        <w:tabs>
          <w:tab w:val="left" w:pos="-450"/>
        </w:tabs>
        <w:spacing w:after="0" w:line="240" w:lineRule="auto"/>
        <w:ind w:left="-810" w:right="-900"/>
        <w:jc w:val="both"/>
        <w:rPr>
          <w:rFonts w:cstheme="minorHAnsi"/>
          <w:sz w:val="24"/>
          <w:szCs w:val="24"/>
        </w:rPr>
      </w:pPr>
      <w:r w:rsidRPr="00401A11">
        <w:rPr>
          <w:rFonts w:cstheme="minorHAnsi"/>
          <w:sz w:val="24"/>
          <w:szCs w:val="24"/>
        </w:rPr>
        <w:t>La autoridad nominadora será... (nombre de la persona, organismo o corte que se propone).</w:t>
      </w:r>
    </w:p>
    <w:p w:rsidR="00570EFC" w:rsidRPr="00401A11" w:rsidRDefault="00570EFC" w:rsidP="006C2CE4">
      <w:pPr>
        <w:tabs>
          <w:tab w:val="left" w:pos="-450"/>
        </w:tabs>
        <w:spacing w:after="0" w:line="240" w:lineRule="auto"/>
        <w:ind w:left="-810" w:right="-900"/>
        <w:jc w:val="both"/>
        <w:rPr>
          <w:rFonts w:cstheme="minorHAnsi"/>
          <w:sz w:val="24"/>
          <w:szCs w:val="24"/>
        </w:rPr>
      </w:pPr>
      <w:r w:rsidRPr="00401A11">
        <w:rPr>
          <w:rFonts w:cstheme="minorHAnsi"/>
          <w:sz w:val="24"/>
          <w:szCs w:val="24"/>
        </w:rPr>
        <w:t>El número de árbitros será de...  (uno o tres).</w:t>
      </w:r>
    </w:p>
    <w:p w:rsidR="00570EFC" w:rsidRPr="00401A11" w:rsidRDefault="00570EFC" w:rsidP="006C2CE4">
      <w:pPr>
        <w:tabs>
          <w:tab w:val="left" w:pos="-450"/>
        </w:tabs>
        <w:spacing w:after="0" w:line="240" w:lineRule="auto"/>
        <w:ind w:left="-810" w:right="-900"/>
        <w:jc w:val="both"/>
        <w:rPr>
          <w:rFonts w:cstheme="minorHAnsi"/>
          <w:sz w:val="24"/>
          <w:szCs w:val="24"/>
        </w:rPr>
      </w:pPr>
      <w:r w:rsidRPr="00401A11">
        <w:rPr>
          <w:rFonts w:cstheme="minorHAnsi"/>
          <w:sz w:val="24"/>
          <w:szCs w:val="24"/>
        </w:rPr>
        <w:t>El lugar del arbitraje será... (ciudad o país).</w:t>
      </w:r>
    </w:p>
    <w:p w:rsidR="00570EFC" w:rsidRPr="00401A11" w:rsidRDefault="00570EFC" w:rsidP="006C2CE4">
      <w:pPr>
        <w:tabs>
          <w:tab w:val="left" w:pos="-450"/>
          <w:tab w:val="left" w:pos="144"/>
          <w:tab w:val="left" w:pos="576"/>
        </w:tabs>
        <w:spacing w:after="0" w:line="240" w:lineRule="auto"/>
        <w:ind w:left="-810" w:right="-900"/>
        <w:jc w:val="both"/>
        <w:rPr>
          <w:rFonts w:cstheme="minorHAnsi"/>
          <w:sz w:val="24"/>
          <w:szCs w:val="24"/>
        </w:rPr>
      </w:pPr>
      <w:r w:rsidRPr="00401A11">
        <w:rPr>
          <w:rFonts w:cstheme="minorHAnsi"/>
          <w:sz w:val="24"/>
          <w:szCs w:val="24"/>
        </w:rPr>
        <w:t>El idioma que se utilizará en el procedimiento arbitral será...</w:t>
      </w:r>
    </w:p>
    <w:p w:rsidR="00570EFC" w:rsidRPr="00401A11" w:rsidRDefault="00570EFC" w:rsidP="006C2CE4">
      <w:pPr>
        <w:tabs>
          <w:tab w:val="left" w:pos="0"/>
          <w:tab w:val="left" w:pos="144"/>
          <w:tab w:val="left" w:pos="576"/>
          <w:tab w:val="left" w:pos="720"/>
          <w:tab w:val="left" w:pos="1440"/>
          <w:tab w:val="left" w:pos="0"/>
          <w:tab w:val="left" w:pos="144"/>
          <w:tab w:val="left" w:pos="576"/>
          <w:tab w:val="left" w:pos="720"/>
          <w:tab w:val="left" w:pos="1440"/>
        </w:tabs>
        <w:spacing w:after="0"/>
        <w:ind w:left="-810" w:right="-900"/>
        <w:jc w:val="both"/>
        <w:rPr>
          <w:rFonts w:cstheme="minorHAnsi"/>
          <w:sz w:val="24"/>
          <w:szCs w:val="24"/>
        </w:rPr>
      </w:pPr>
    </w:p>
    <w:p w:rsidR="006C2CE4" w:rsidRPr="00401A11" w:rsidRDefault="006C2CE4" w:rsidP="006C2CE4">
      <w:pPr>
        <w:pStyle w:val="Prrafodelista"/>
        <w:numPr>
          <w:ilvl w:val="0"/>
          <w:numId w:val="9"/>
        </w:numPr>
        <w:tabs>
          <w:tab w:val="left" w:pos="-450"/>
        </w:tabs>
        <w:spacing w:after="0"/>
        <w:ind w:left="-810" w:right="-900" w:firstLine="0"/>
        <w:jc w:val="both"/>
        <w:rPr>
          <w:rFonts w:cstheme="minorHAnsi"/>
          <w:sz w:val="24"/>
          <w:szCs w:val="24"/>
        </w:rPr>
      </w:pPr>
      <w:r w:rsidRPr="00401A11">
        <w:rPr>
          <w:rFonts w:cstheme="minorHAnsi"/>
          <w:sz w:val="24"/>
          <w:szCs w:val="24"/>
        </w:rPr>
        <w:t xml:space="preserve"> </w:t>
      </w:r>
      <w:r w:rsidR="00570EFC" w:rsidRPr="00401A11">
        <w:rPr>
          <w:rFonts w:cstheme="minorHAnsi"/>
          <w:sz w:val="24"/>
          <w:szCs w:val="24"/>
        </w:rPr>
        <w:t xml:space="preserve">El arbitraje se resolverá de acuerdo con la ley que las partes hubieren indicado como aplicable al fondo o contenido del litigio en el contrato.  </w:t>
      </w:r>
    </w:p>
    <w:p w:rsidR="00570EFC" w:rsidRPr="00401A11" w:rsidRDefault="00570EFC" w:rsidP="006C2CE4">
      <w:pPr>
        <w:tabs>
          <w:tab w:val="left" w:pos="-450"/>
        </w:tabs>
        <w:spacing w:after="0"/>
        <w:ind w:left="-810" w:right="-900"/>
        <w:jc w:val="both"/>
        <w:rPr>
          <w:rFonts w:cstheme="minorHAnsi"/>
          <w:sz w:val="24"/>
          <w:szCs w:val="24"/>
        </w:rPr>
      </w:pPr>
    </w:p>
    <w:p w:rsidR="00570EFC" w:rsidRPr="00401A11" w:rsidRDefault="00570EFC" w:rsidP="006C2CE4">
      <w:pPr>
        <w:pStyle w:val="Prrafodelista"/>
        <w:numPr>
          <w:ilvl w:val="0"/>
          <w:numId w:val="4"/>
        </w:numPr>
        <w:tabs>
          <w:tab w:val="left" w:pos="-450"/>
        </w:tabs>
        <w:spacing w:after="0"/>
        <w:ind w:left="-810" w:right="-900" w:firstLine="0"/>
        <w:jc w:val="both"/>
        <w:rPr>
          <w:rFonts w:cstheme="minorHAnsi"/>
          <w:b/>
          <w:sz w:val="24"/>
          <w:szCs w:val="24"/>
          <w:u w:val="single"/>
        </w:rPr>
      </w:pPr>
      <w:r w:rsidRPr="00401A11">
        <w:rPr>
          <w:rFonts w:cstheme="minorHAnsi"/>
          <w:b/>
          <w:sz w:val="24"/>
          <w:szCs w:val="24"/>
          <w:u w:val="single"/>
        </w:rPr>
        <w:t>El Arbitraje de la Cámara de Comercio Internaciona</w:t>
      </w:r>
      <w:r w:rsidR="006C2CE4" w:rsidRPr="00401A11">
        <w:rPr>
          <w:rFonts w:cstheme="minorHAnsi"/>
          <w:b/>
          <w:sz w:val="24"/>
          <w:szCs w:val="24"/>
          <w:u w:val="single"/>
        </w:rPr>
        <w:t>l (CCI) de París:</w:t>
      </w:r>
    </w:p>
    <w:p w:rsidR="00570EFC" w:rsidRPr="00401A11" w:rsidRDefault="00570EFC" w:rsidP="006C2CE4">
      <w:pPr>
        <w:tabs>
          <w:tab w:val="left" w:pos="-450"/>
        </w:tabs>
        <w:spacing w:after="0"/>
        <w:ind w:left="-810" w:right="-900"/>
        <w:jc w:val="both"/>
        <w:rPr>
          <w:rFonts w:cstheme="minorHAnsi"/>
          <w:b/>
          <w:sz w:val="24"/>
          <w:szCs w:val="24"/>
        </w:rPr>
      </w:pPr>
    </w:p>
    <w:p w:rsidR="006C2CE4" w:rsidRPr="00401A11" w:rsidRDefault="00570EFC" w:rsidP="00F95A8E">
      <w:pPr>
        <w:pStyle w:val="Prrafodelista"/>
        <w:numPr>
          <w:ilvl w:val="0"/>
          <w:numId w:val="1"/>
        </w:numPr>
        <w:tabs>
          <w:tab w:val="left" w:pos="-450"/>
        </w:tabs>
        <w:spacing w:after="0"/>
        <w:ind w:left="-810" w:right="-900" w:firstLine="0"/>
        <w:jc w:val="both"/>
        <w:rPr>
          <w:rFonts w:cstheme="minorHAnsi"/>
        </w:rPr>
      </w:pPr>
      <w:r w:rsidRPr="00401A11">
        <w:rPr>
          <w:rFonts w:cstheme="minorHAnsi"/>
          <w:sz w:val="24"/>
          <w:szCs w:val="24"/>
        </w:rPr>
        <w:lastRenderedPageBreak/>
        <w:t xml:space="preserve">La Corte Internacional de Arbitraje de la </w:t>
      </w:r>
      <w:r w:rsidR="006C2CE4" w:rsidRPr="00401A11">
        <w:rPr>
          <w:rFonts w:cstheme="minorHAnsi"/>
          <w:sz w:val="24"/>
          <w:szCs w:val="24"/>
        </w:rPr>
        <w:t xml:space="preserve">CCI </w:t>
      </w:r>
      <w:r w:rsidRPr="00401A11">
        <w:rPr>
          <w:rFonts w:cstheme="minorHAnsi"/>
          <w:sz w:val="24"/>
          <w:szCs w:val="24"/>
        </w:rPr>
        <w:t xml:space="preserve">es la principal institución mundial especializada en la solución de controversias comerciales surgidas en la interpretación y ejecución de contratos mercantiles suscritos entre empresas de distintos países. </w:t>
      </w:r>
    </w:p>
    <w:p w:rsidR="006C2CE4" w:rsidRPr="00451BAE" w:rsidRDefault="00570EFC" w:rsidP="006C2CE4">
      <w:pPr>
        <w:pStyle w:val="Prrafodelista"/>
        <w:numPr>
          <w:ilvl w:val="0"/>
          <w:numId w:val="1"/>
        </w:numPr>
        <w:tabs>
          <w:tab w:val="left" w:pos="-450"/>
        </w:tabs>
        <w:spacing w:after="0"/>
        <w:ind w:left="-810" w:right="-900" w:firstLine="0"/>
        <w:jc w:val="both"/>
        <w:rPr>
          <w:rFonts w:cstheme="minorHAnsi"/>
          <w:b/>
          <w:sz w:val="24"/>
          <w:szCs w:val="24"/>
        </w:rPr>
      </w:pPr>
      <w:r w:rsidRPr="00401A11">
        <w:rPr>
          <w:rFonts w:cstheme="minorHAnsi"/>
        </w:rPr>
        <w:t xml:space="preserve">La </w:t>
      </w:r>
      <w:r w:rsidRPr="00451BAE">
        <w:rPr>
          <w:rFonts w:cstheme="minorHAnsi"/>
        </w:rPr>
        <w:t xml:space="preserve">Corte Internacional de Arbitraje de la </w:t>
      </w:r>
      <w:r w:rsidR="006C2CE4" w:rsidRPr="00451BAE">
        <w:rPr>
          <w:rFonts w:cstheme="minorHAnsi"/>
        </w:rPr>
        <w:t>CCI fue la</w:t>
      </w:r>
      <w:r w:rsidRPr="00451BAE">
        <w:rPr>
          <w:rFonts w:cstheme="minorHAnsi"/>
        </w:rPr>
        <w:t xml:space="preserve"> principal impulsor</w:t>
      </w:r>
      <w:r w:rsidR="006C2CE4" w:rsidRPr="00451BAE">
        <w:rPr>
          <w:rFonts w:cstheme="minorHAnsi"/>
        </w:rPr>
        <w:t>a</w:t>
      </w:r>
      <w:r w:rsidRPr="00451BAE">
        <w:rPr>
          <w:rFonts w:cstheme="minorHAnsi"/>
        </w:rPr>
        <w:t xml:space="preserve"> del movimiento que condujo a la adopción de la </w:t>
      </w:r>
      <w:r w:rsidRPr="00451BAE">
        <w:rPr>
          <w:rFonts w:cstheme="minorHAnsi"/>
          <w:b/>
        </w:rPr>
        <w:t>Convención de New York de 1958, “Sobre el Reconocimiento y Ejecución de Laudos Arbitrales Extranjeros”,</w:t>
      </w:r>
      <w:r w:rsidRPr="00451BAE">
        <w:rPr>
          <w:rFonts w:cstheme="minorHAnsi"/>
        </w:rPr>
        <w:t xml:space="preserve">  cimiento </w:t>
      </w:r>
      <w:r w:rsidR="006C2CE4" w:rsidRPr="00451BAE">
        <w:rPr>
          <w:rFonts w:cstheme="minorHAnsi"/>
        </w:rPr>
        <w:t>a partir del cual se levanta el ACI</w:t>
      </w:r>
      <w:r w:rsidRPr="00451BAE">
        <w:rPr>
          <w:rFonts w:cstheme="minorHAnsi"/>
        </w:rPr>
        <w:t>.</w:t>
      </w:r>
    </w:p>
    <w:p w:rsidR="006C2CE4" w:rsidRPr="00451BAE" w:rsidRDefault="006C2CE4" w:rsidP="006C2CE4">
      <w:pPr>
        <w:pStyle w:val="Prrafodelista"/>
        <w:tabs>
          <w:tab w:val="left" w:pos="-450"/>
        </w:tabs>
        <w:spacing w:after="0"/>
        <w:ind w:left="-810" w:right="-900"/>
        <w:jc w:val="both"/>
        <w:rPr>
          <w:rFonts w:cstheme="minorHAnsi"/>
          <w:b/>
          <w:sz w:val="24"/>
          <w:szCs w:val="24"/>
        </w:rPr>
      </w:pPr>
    </w:p>
    <w:p w:rsidR="00451BAE" w:rsidRDefault="00451BAE" w:rsidP="00451BAE">
      <w:pPr>
        <w:pStyle w:val="Prrafodelista"/>
        <w:numPr>
          <w:ilvl w:val="0"/>
          <w:numId w:val="1"/>
        </w:numPr>
        <w:tabs>
          <w:tab w:val="left" w:pos="-450"/>
        </w:tabs>
        <w:spacing w:after="0"/>
        <w:ind w:left="-810" w:right="-900" w:firstLine="0"/>
        <w:jc w:val="both"/>
        <w:rPr>
          <w:rFonts w:cstheme="minorHAnsi"/>
          <w:sz w:val="24"/>
          <w:szCs w:val="24"/>
        </w:rPr>
      </w:pPr>
      <w:r w:rsidRPr="00451BAE">
        <w:rPr>
          <w:rFonts w:cstheme="minorHAnsi"/>
          <w:sz w:val="24"/>
          <w:szCs w:val="24"/>
        </w:rPr>
        <w:t xml:space="preserve">La </w:t>
      </w:r>
      <w:r w:rsidR="00570EFC" w:rsidRPr="00451BAE">
        <w:rPr>
          <w:rFonts w:cstheme="minorHAnsi"/>
          <w:sz w:val="24"/>
          <w:szCs w:val="24"/>
        </w:rPr>
        <w:t xml:space="preserve">Corte </w:t>
      </w:r>
      <w:r w:rsidR="00570EFC" w:rsidRPr="00451BAE">
        <w:rPr>
          <w:rFonts w:cstheme="minorHAnsi"/>
          <w:b/>
          <w:sz w:val="24"/>
          <w:szCs w:val="24"/>
        </w:rPr>
        <w:t xml:space="preserve">no es </w:t>
      </w:r>
      <w:r w:rsidR="00401A11" w:rsidRPr="00451BAE">
        <w:rPr>
          <w:rFonts w:cstheme="minorHAnsi"/>
          <w:b/>
          <w:sz w:val="24"/>
          <w:szCs w:val="24"/>
        </w:rPr>
        <w:t xml:space="preserve">técnicamente </w:t>
      </w:r>
      <w:r w:rsidR="00570EFC" w:rsidRPr="00451BAE">
        <w:rPr>
          <w:rFonts w:cstheme="minorHAnsi"/>
          <w:b/>
          <w:sz w:val="24"/>
          <w:szCs w:val="24"/>
        </w:rPr>
        <w:t>un “tribunal”.</w:t>
      </w:r>
      <w:r w:rsidR="00570EFC" w:rsidRPr="00451BAE">
        <w:rPr>
          <w:rFonts w:cstheme="minorHAnsi"/>
          <w:sz w:val="24"/>
          <w:szCs w:val="24"/>
        </w:rPr>
        <w:t xml:space="preserve"> Su misión es </w:t>
      </w:r>
      <w:r w:rsidR="00570EFC" w:rsidRPr="00451BAE">
        <w:rPr>
          <w:rFonts w:cstheme="minorHAnsi"/>
          <w:b/>
          <w:sz w:val="24"/>
          <w:szCs w:val="24"/>
        </w:rPr>
        <w:t>asegurar la aplicación del Reglamento</w:t>
      </w:r>
      <w:r w:rsidR="00570EFC" w:rsidRPr="00451BAE">
        <w:rPr>
          <w:rFonts w:cstheme="minorHAnsi"/>
          <w:sz w:val="24"/>
          <w:szCs w:val="24"/>
        </w:rPr>
        <w:t xml:space="preserve"> de arbitraje de la de la CCI</w:t>
      </w:r>
      <w:r w:rsidRPr="00451BAE">
        <w:rPr>
          <w:rFonts w:cstheme="minorHAnsi"/>
          <w:sz w:val="24"/>
          <w:szCs w:val="24"/>
        </w:rPr>
        <w:t>.</w:t>
      </w:r>
    </w:p>
    <w:p w:rsidR="00451BAE" w:rsidRDefault="00451BAE" w:rsidP="00451BAE">
      <w:pPr>
        <w:pStyle w:val="Prrafodelista"/>
        <w:numPr>
          <w:ilvl w:val="0"/>
          <w:numId w:val="1"/>
        </w:numPr>
        <w:tabs>
          <w:tab w:val="left" w:pos="-450"/>
        </w:tabs>
        <w:spacing w:after="0"/>
        <w:ind w:left="-810" w:right="-900" w:firstLine="0"/>
        <w:jc w:val="both"/>
        <w:rPr>
          <w:rFonts w:cstheme="minorHAnsi"/>
          <w:sz w:val="24"/>
          <w:szCs w:val="24"/>
        </w:rPr>
      </w:pPr>
      <w:r w:rsidRPr="00451BAE">
        <w:rPr>
          <w:rFonts w:cstheme="minorHAnsi"/>
          <w:b/>
          <w:sz w:val="24"/>
          <w:szCs w:val="24"/>
        </w:rPr>
        <w:t>N</w:t>
      </w:r>
      <w:r w:rsidR="00570EFC" w:rsidRPr="00451BAE">
        <w:rPr>
          <w:rFonts w:cstheme="minorHAnsi"/>
          <w:b/>
          <w:sz w:val="24"/>
          <w:szCs w:val="24"/>
        </w:rPr>
        <w:t>o</w:t>
      </w:r>
      <w:r w:rsidRPr="00451BAE">
        <w:rPr>
          <w:rFonts w:cstheme="minorHAnsi"/>
          <w:b/>
          <w:sz w:val="24"/>
          <w:szCs w:val="24"/>
        </w:rPr>
        <w:t xml:space="preserve"> resuelve por sí</w:t>
      </w:r>
      <w:r w:rsidR="00570EFC" w:rsidRPr="00451BAE">
        <w:rPr>
          <w:rFonts w:cstheme="minorHAnsi"/>
          <w:b/>
          <w:sz w:val="24"/>
          <w:szCs w:val="24"/>
        </w:rPr>
        <w:t xml:space="preserve"> misma las controversias sometidas a arbitraje</w:t>
      </w:r>
      <w:r w:rsidR="00401A11" w:rsidRPr="00451BAE">
        <w:rPr>
          <w:rFonts w:cstheme="minorHAnsi"/>
          <w:b/>
          <w:sz w:val="24"/>
          <w:szCs w:val="24"/>
        </w:rPr>
        <w:t xml:space="preserve"> (</w:t>
      </w:r>
      <w:r w:rsidR="00401A11" w:rsidRPr="00451BAE">
        <w:rPr>
          <w:rFonts w:cstheme="minorHAnsi"/>
          <w:sz w:val="24"/>
          <w:szCs w:val="24"/>
        </w:rPr>
        <w:t xml:space="preserve">esta </w:t>
      </w:r>
      <w:r w:rsidR="00570EFC" w:rsidRPr="00451BAE">
        <w:rPr>
          <w:rFonts w:cstheme="minorHAnsi"/>
          <w:sz w:val="24"/>
          <w:szCs w:val="24"/>
        </w:rPr>
        <w:t>función que corresponde a los árbitros, nombrado</w:t>
      </w:r>
      <w:r w:rsidR="00401A11" w:rsidRPr="00451BAE">
        <w:rPr>
          <w:rFonts w:cstheme="minorHAnsi"/>
          <w:sz w:val="24"/>
          <w:szCs w:val="24"/>
        </w:rPr>
        <w:t xml:space="preserve">s de acuerdo con el Reglamento) </w:t>
      </w:r>
      <w:r w:rsidR="00570EFC" w:rsidRPr="00451BAE">
        <w:rPr>
          <w:rFonts w:cstheme="minorHAnsi"/>
          <w:sz w:val="24"/>
          <w:szCs w:val="24"/>
        </w:rPr>
        <w:t xml:space="preserve">sino que </w:t>
      </w:r>
      <w:r w:rsidR="00570EFC" w:rsidRPr="00451BAE">
        <w:rPr>
          <w:rFonts w:cstheme="minorHAnsi"/>
          <w:b/>
          <w:sz w:val="24"/>
          <w:szCs w:val="24"/>
        </w:rPr>
        <w:t>supervisa el procedimiento</w:t>
      </w:r>
      <w:r w:rsidR="00570EFC" w:rsidRPr="00451BAE">
        <w:rPr>
          <w:rFonts w:cstheme="minorHAnsi"/>
          <w:sz w:val="24"/>
          <w:szCs w:val="24"/>
        </w:rPr>
        <w:t>.</w:t>
      </w:r>
    </w:p>
    <w:p w:rsidR="00570EFC" w:rsidRPr="00451BAE" w:rsidRDefault="00451BAE" w:rsidP="00451BAE">
      <w:pPr>
        <w:pStyle w:val="Prrafodelista"/>
        <w:numPr>
          <w:ilvl w:val="0"/>
          <w:numId w:val="1"/>
        </w:numPr>
        <w:tabs>
          <w:tab w:val="left" w:pos="-450"/>
        </w:tabs>
        <w:spacing w:after="0"/>
        <w:ind w:left="-810" w:right="-900" w:firstLine="0"/>
        <w:jc w:val="both"/>
        <w:rPr>
          <w:rFonts w:cstheme="minorHAnsi"/>
          <w:sz w:val="24"/>
          <w:szCs w:val="24"/>
        </w:rPr>
      </w:pPr>
      <w:r w:rsidRPr="00451BAE">
        <w:rPr>
          <w:rFonts w:cstheme="minorHAnsi"/>
          <w:sz w:val="24"/>
          <w:szCs w:val="24"/>
        </w:rPr>
        <w:t>Se</w:t>
      </w:r>
      <w:r>
        <w:rPr>
          <w:rFonts w:cstheme="minorHAnsi"/>
          <w:b/>
          <w:sz w:val="24"/>
          <w:szCs w:val="24"/>
        </w:rPr>
        <w:t xml:space="preserve"> </w:t>
      </w:r>
      <w:r w:rsidR="00570EFC" w:rsidRPr="00451BAE">
        <w:rPr>
          <w:rFonts w:cstheme="minorHAnsi"/>
          <w:sz w:val="24"/>
          <w:szCs w:val="24"/>
        </w:rPr>
        <w:t xml:space="preserve">pronunciará sobre la admisibilidad o no de la demanda de recusación de los árbitros, examinará y aprobará los laudos arbitrales y fijará los de </w:t>
      </w:r>
      <w:r>
        <w:rPr>
          <w:rFonts w:cstheme="minorHAnsi"/>
          <w:sz w:val="24"/>
          <w:szCs w:val="24"/>
        </w:rPr>
        <w:t xml:space="preserve">los honorarios de los árbitros, etc. </w:t>
      </w:r>
    </w:p>
    <w:p w:rsidR="006C2CE4" w:rsidRPr="00401A11" w:rsidRDefault="006C2CE4" w:rsidP="00F95A8E">
      <w:pPr>
        <w:pStyle w:val="Ttulo1"/>
        <w:spacing w:before="0" w:after="0"/>
        <w:ind w:left="-810" w:right="-900"/>
        <w:jc w:val="both"/>
        <w:rPr>
          <w:rFonts w:asciiTheme="minorHAnsi" w:hAnsiTheme="minorHAnsi" w:cstheme="minorHAnsi"/>
          <w:sz w:val="24"/>
          <w:szCs w:val="24"/>
        </w:rPr>
      </w:pPr>
    </w:p>
    <w:tbl>
      <w:tblPr>
        <w:tblStyle w:val="Tablaconcuadrcula"/>
        <w:tblW w:w="15120" w:type="dxa"/>
        <w:tblInd w:w="-1152" w:type="dxa"/>
        <w:tblLook w:val="04A0"/>
      </w:tblPr>
      <w:tblGrid>
        <w:gridCol w:w="2340"/>
        <w:gridCol w:w="2160"/>
        <w:gridCol w:w="2880"/>
        <w:gridCol w:w="270"/>
        <w:gridCol w:w="1260"/>
        <w:gridCol w:w="6210"/>
      </w:tblGrid>
      <w:tr w:rsidR="00B4718E" w:rsidRPr="00401A11" w:rsidTr="00B4718E">
        <w:trPr>
          <w:trHeight w:val="548"/>
        </w:trPr>
        <w:tc>
          <w:tcPr>
            <w:tcW w:w="2340" w:type="dxa"/>
          </w:tcPr>
          <w:p w:rsidR="00B4718E" w:rsidRPr="00401A11" w:rsidRDefault="00B4718E" w:rsidP="00763D7F">
            <w:pPr>
              <w:jc w:val="center"/>
              <w:rPr>
                <w:b/>
                <w:lang w:eastAsia="es-ES"/>
              </w:rPr>
            </w:pPr>
            <w:r w:rsidRPr="00401A11">
              <w:rPr>
                <w:rFonts w:cstheme="minorHAnsi"/>
                <w:b/>
                <w:sz w:val="24"/>
                <w:szCs w:val="24"/>
              </w:rPr>
              <w:t>a) La Secretaría de la Corte</w:t>
            </w:r>
            <w:r>
              <w:rPr>
                <w:rFonts w:cstheme="minorHAnsi"/>
                <w:b/>
                <w:sz w:val="24"/>
                <w:szCs w:val="24"/>
              </w:rPr>
              <w:t>:</w:t>
            </w:r>
          </w:p>
        </w:tc>
        <w:tc>
          <w:tcPr>
            <w:tcW w:w="6570" w:type="dxa"/>
            <w:gridSpan w:val="4"/>
          </w:tcPr>
          <w:p w:rsidR="00B4718E" w:rsidRPr="00763D7F" w:rsidRDefault="00B4718E" w:rsidP="00763D7F">
            <w:pPr>
              <w:jc w:val="center"/>
              <w:rPr>
                <w:b/>
                <w:lang w:eastAsia="es-ES"/>
              </w:rPr>
            </w:pPr>
            <w:r w:rsidRPr="00763D7F">
              <w:rPr>
                <w:rFonts w:cstheme="minorHAnsi"/>
                <w:b/>
                <w:sz w:val="24"/>
                <w:szCs w:val="24"/>
              </w:rPr>
              <w:t>b) Nombramiento de los árbitros</w:t>
            </w:r>
            <w:r>
              <w:rPr>
                <w:rFonts w:cstheme="minorHAnsi"/>
                <w:b/>
                <w:sz w:val="24"/>
                <w:szCs w:val="24"/>
              </w:rPr>
              <w:t>:</w:t>
            </w:r>
          </w:p>
        </w:tc>
        <w:tc>
          <w:tcPr>
            <w:tcW w:w="6210" w:type="dxa"/>
          </w:tcPr>
          <w:p w:rsidR="00B4718E" w:rsidRPr="00B4718E" w:rsidRDefault="00B4718E" w:rsidP="00B4718E">
            <w:pPr>
              <w:jc w:val="center"/>
              <w:rPr>
                <w:b/>
                <w:lang w:eastAsia="es-ES"/>
              </w:rPr>
            </w:pPr>
            <w:r>
              <w:rPr>
                <w:b/>
                <w:lang w:eastAsia="es-ES"/>
              </w:rPr>
              <w:t xml:space="preserve">c) Control del procedimiento arbitral: </w:t>
            </w:r>
          </w:p>
        </w:tc>
      </w:tr>
      <w:tr w:rsidR="00B4718E" w:rsidRPr="00401A11" w:rsidTr="00B4718E">
        <w:tc>
          <w:tcPr>
            <w:tcW w:w="2340" w:type="dxa"/>
          </w:tcPr>
          <w:p w:rsidR="00B4718E" w:rsidRDefault="00B4718E" w:rsidP="00763D7F">
            <w:pPr>
              <w:rPr>
                <w:rFonts w:cstheme="minorHAnsi"/>
                <w:sz w:val="24"/>
                <w:szCs w:val="24"/>
              </w:rPr>
            </w:pPr>
            <w:r>
              <w:rPr>
                <w:rFonts w:cstheme="minorHAnsi"/>
                <w:sz w:val="24"/>
                <w:szCs w:val="24"/>
              </w:rPr>
              <w:t xml:space="preserve">- Asiste a la Corte. Está instalada en la misma sede de </w:t>
            </w:r>
            <w:r w:rsidRPr="00401A11">
              <w:rPr>
                <w:rFonts w:cstheme="minorHAnsi"/>
                <w:sz w:val="24"/>
                <w:szCs w:val="24"/>
              </w:rPr>
              <w:t>l</w:t>
            </w:r>
            <w:r>
              <w:rPr>
                <w:rFonts w:cstheme="minorHAnsi"/>
                <w:sz w:val="24"/>
                <w:szCs w:val="24"/>
              </w:rPr>
              <w:t>a</w:t>
            </w:r>
            <w:r w:rsidRPr="00401A11">
              <w:rPr>
                <w:rFonts w:cstheme="minorHAnsi"/>
                <w:sz w:val="24"/>
                <w:szCs w:val="24"/>
              </w:rPr>
              <w:t xml:space="preserve"> </w:t>
            </w:r>
            <w:r>
              <w:rPr>
                <w:rFonts w:cstheme="minorHAnsi"/>
                <w:sz w:val="24"/>
                <w:szCs w:val="24"/>
              </w:rPr>
              <w:t xml:space="preserve">CCI </w:t>
            </w:r>
            <w:r w:rsidRPr="00401A11">
              <w:rPr>
                <w:rFonts w:cstheme="minorHAnsi"/>
                <w:sz w:val="24"/>
                <w:szCs w:val="24"/>
              </w:rPr>
              <w:t xml:space="preserve">en París y cuenta actualmente con 40 colaboradores, entre ellos 20 juristas de 12 nacionalidades distintas. </w:t>
            </w:r>
          </w:p>
          <w:p w:rsidR="00B4718E" w:rsidRPr="00763D7F" w:rsidRDefault="00B4718E" w:rsidP="00763D7F">
            <w:pPr>
              <w:rPr>
                <w:rFonts w:cstheme="minorHAnsi"/>
                <w:sz w:val="24"/>
                <w:szCs w:val="24"/>
              </w:rPr>
            </w:pPr>
            <w:r>
              <w:rPr>
                <w:rFonts w:cstheme="minorHAnsi"/>
                <w:sz w:val="24"/>
                <w:szCs w:val="24"/>
              </w:rPr>
              <w:t xml:space="preserve">- Cuenta </w:t>
            </w:r>
            <w:r w:rsidRPr="00401A11">
              <w:rPr>
                <w:rFonts w:cstheme="minorHAnsi"/>
                <w:sz w:val="24"/>
                <w:szCs w:val="24"/>
              </w:rPr>
              <w:t xml:space="preserve">con un sistema informatizado en </w:t>
            </w:r>
            <w:r>
              <w:rPr>
                <w:rFonts w:cstheme="minorHAnsi"/>
                <w:sz w:val="24"/>
                <w:szCs w:val="24"/>
              </w:rPr>
              <w:t xml:space="preserve">4 </w:t>
            </w:r>
            <w:r w:rsidRPr="00401A11">
              <w:rPr>
                <w:rFonts w:cstheme="minorHAnsi"/>
                <w:sz w:val="24"/>
                <w:szCs w:val="24"/>
              </w:rPr>
              <w:t xml:space="preserve">lenguas para la gestión de los asuntos, asegura la logística de la Corte y proporciona ayuda e información en una docena de lenguas. </w:t>
            </w:r>
          </w:p>
        </w:tc>
        <w:tc>
          <w:tcPr>
            <w:tcW w:w="6570" w:type="dxa"/>
            <w:gridSpan w:val="4"/>
          </w:tcPr>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La Corte nombrará los árbitros o confirmará aquellos designados por las partes</w:t>
            </w:r>
            <w:r>
              <w:rPr>
                <w:rFonts w:cstheme="minorHAnsi"/>
                <w:sz w:val="24"/>
                <w:szCs w:val="24"/>
              </w:rPr>
              <w:t>.</w:t>
            </w:r>
          </w:p>
          <w:p w:rsidR="00B4718E" w:rsidRDefault="00B4718E" w:rsidP="00B4718E">
            <w:pPr>
              <w:rPr>
                <w:rFonts w:cstheme="minorHAnsi"/>
                <w:sz w:val="24"/>
                <w:szCs w:val="24"/>
              </w:rPr>
            </w:pPr>
            <w:r>
              <w:rPr>
                <w:rFonts w:cstheme="minorHAnsi"/>
                <w:sz w:val="24"/>
                <w:szCs w:val="24"/>
              </w:rPr>
              <w:t xml:space="preserve">- El </w:t>
            </w:r>
            <w:r w:rsidRPr="00401A11">
              <w:rPr>
                <w:rFonts w:cstheme="minorHAnsi"/>
                <w:sz w:val="24"/>
                <w:szCs w:val="24"/>
              </w:rPr>
              <w:t xml:space="preserve">tribunal arbitral puede estar constituido por uno o varios miembros. </w:t>
            </w:r>
          </w:p>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 xml:space="preserve">Cuando las diferencias hayan de ser resueltas por un árbitro único, éste será nombrado por la Corte, salvo que las partes, de común acuerdo, lo hubieran designado. </w:t>
            </w:r>
          </w:p>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 xml:space="preserve">Cuando la controversia haya de ser sometida a la decisión de </w:t>
            </w:r>
            <w:r>
              <w:rPr>
                <w:rFonts w:cstheme="minorHAnsi"/>
                <w:sz w:val="24"/>
                <w:szCs w:val="24"/>
              </w:rPr>
              <w:t xml:space="preserve">3 </w:t>
            </w:r>
            <w:r w:rsidRPr="00401A11">
              <w:rPr>
                <w:rFonts w:cstheme="minorHAnsi"/>
                <w:sz w:val="24"/>
                <w:szCs w:val="24"/>
              </w:rPr>
              <w:t>árbitros, cada pa</w:t>
            </w:r>
            <w:r>
              <w:rPr>
                <w:rFonts w:cstheme="minorHAnsi"/>
                <w:sz w:val="24"/>
                <w:szCs w:val="24"/>
              </w:rPr>
              <w:t xml:space="preserve">rte deberá designar un árbitro, y el </w:t>
            </w:r>
            <w:r w:rsidRPr="00401A11">
              <w:rPr>
                <w:rFonts w:cstheme="minorHAnsi"/>
                <w:sz w:val="24"/>
                <w:szCs w:val="24"/>
              </w:rPr>
              <w:t>tercer</w:t>
            </w:r>
            <w:r>
              <w:rPr>
                <w:rFonts w:cstheme="minorHAnsi"/>
                <w:sz w:val="24"/>
                <w:szCs w:val="24"/>
              </w:rPr>
              <w:t>o</w:t>
            </w:r>
            <w:r w:rsidRPr="00401A11">
              <w:rPr>
                <w:rFonts w:cstheme="minorHAnsi"/>
                <w:sz w:val="24"/>
                <w:szCs w:val="24"/>
              </w:rPr>
              <w:t xml:space="preserve">, quien actuará como presidente del tribunal arbitral, será nombrado, de común acuerdo, bien por las partes o por los coárbitros, o por la Corte. </w:t>
            </w:r>
          </w:p>
          <w:p w:rsidR="00B4718E" w:rsidRPr="00401A11"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Cuando las partes no se hayan puesto de acuerdo sobre el número de árbitros, la Corte nombrará un árbitro único, “a menos que considere que la controversia justifica la designación de tres árbitros”.</w:t>
            </w:r>
          </w:p>
          <w:p w:rsidR="00B4718E" w:rsidRPr="00620ED8" w:rsidRDefault="00B4718E" w:rsidP="00B4718E">
            <w:pPr>
              <w:rPr>
                <w:rFonts w:cstheme="minorHAnsi"/>
                <w:sz w:val="24"/>
                <w:szCs w:val="24"/>
              </w:rPr>
            </w:pPr>
            <w:r>
              <w:rPr>
                <w:rFonts w:cstheme="minorHAnsi"/>
                <w:sz w:val="24"/>
                <w:szCs w:val="24"/>
              </w:rPr>
              <w:t>- L</w:t>
            </w:r>
            <w:r w:rsidRPr="00401A11">
              <w:rPr>
                <w:rFonts w:cstheme="minorHAnsi"/>
                <w:sz w:val="24"/>
                <w:szCs w:val="24"/>
              </w:rPr>
              <w:t>a Corte no exige que los árbitros seleccionados pertenezcan a una lista preestablecida, lo que permite que cualquier persona que posea un currículo digno y hable el idioma del Arbitraje pueda</w:t>
            </w:r>
            <w:r>
              <w:rPr>
                <w:rFonts w:cstheme="minorHAnsi"/>
                <w:sz w:val="24"/>
                <w:szCs w:val="24"/>
              </w:rPr>
              <w:t xml:space="preserve"> desempeñarse como á</w:t>
            </w:r>
            <w:r w:rsidRPr="00401A11">
              <w:rPr>
                <w:rFonts w:cstheme="minorHAnsi"/>
                <w:sz w:val="24"/>
                <w:szCs w:val="24"/>
              </w:rPr>
              <w:t>rbitro si fuere propuesto por las partes.</w:t>
            </w:r>
          </w:p>
        </w:tc>
        <w:tc>
          <w:tcPr>
            <w:tcW w:w="6210" w:type="dxa"/>
          </w:tcPr>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 xml:space="preserve">La Corte supervisa la totalidad del procedimiento arbitral, desde la demanda inicial hasta el laudo final. </w:t>
            </w:r>
          </w:p>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 xml:space="preserve">El Reglamento de la CCI exige al tribunal arbitral la elaboración de un </w:t>
            </w:r>
            <w:r w:rsidRPr="00B4718E">
              <w:rPr>
                <w:rFonts w:cstheme="minorHAnsi"/>
                <w:b/>
                <w:sz w:val="24"/>
                <w:szCs w:val="24"/>
              </w:rPr>
              <w:t>documento que precise su misión</w:t>
            </w:r>
            <w:r w:rsidRPr="00401A11">
              <w:rPr>
                <w:rFonts w:cstheme="minorHAnsi"/>
                <w:sz w:val="24"/>
                <w:szCs w:val="24"/>
              </w:rPr>
              <w:t xml:space="preserve"> </w:t>
            </w:r>
            <w:r>
              <w:rPr>
                <w:rFonts w:cstheme="minorHAnsi"/>
                <w:sz w:val="24"/>
                <w:szCs w:val="24"/>
              </w:rPr>
              <w:t>(</w:t>
            </w:r>
            <w:r w:rsidRPr="00B4718E">
              <w:rPr>
                <w:rFonts w:cstheme="minorHAnsi"/>
                <w:b/>
                <w:sz w:val="24"/>
                <w:szCs w:val="24"/>
              </w:rPr>
              <w:t>acta de misión)</w:t>
            </w:r>
            <w:r>
              <w:rPr>
                <w:rFonts w:cstheme="minorHAnsi"/>
                <w:sz w:val="24"/>
                <w:szCs w:val="24"/>
              </w:rPr>
              <w:t xml:space="preserve"> </w:t>
            </w:r>
            <w:r w:rsidRPr="00401A11">
              <w:rPr>
                <w:rFonts w:cstheme="minorHAnsi"/>
                <w:sz w:val="24"/>
                <w:szCs w:val="24"/>
              </w:rPr>
              <w:t xml:space="preserve">y deberá ser remitido a la Corte dentro de los </w:t>
            </w:r>
            <w:r>
              <w:rPr>
                <w:rFonts w:cstheme="minorHAnsi"/>
                <w:sz w:val="24"/>
                <w:szCs w:val="24"/>
              </w:rPr>
              <w:t xml:space="preserve">2 </w:t>
            </w:r>
            <w:r w:rsidRPr="00401A11">
              <w:rPr>
                <w:rFonts w:cstheme="minorHAnsi"/>
                <w:sz w:val="24"/>
                <w:szCs w:val="24"/>
              </w:rPr>
              <w:t xml:space="preserve">meses siguientes a la fecha en que se haya entregado el expediente. </w:t>
            </w:r>
          </w:p>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La re</w:t>
            </w:r>
            <w:r>
              <w:rPr>
                <w:rFonts w:cstheme="minorHAnsi"/>
                <w:sz w:val="24"/>
                <w:szCs w:val="24"/>
              </w:rPr>
              <w:t>dacción de éste acta de misión</w:t>
            </w:r>
            <w:r w:rsidRPr="00401A11">
              <w:rPr>
                <w:rFonts w:cstheme="minorHAnsi"/>
                <w:sz w:val="24"/>
                <w:szCs w:val="24"/>
              </w:rPr>
              <w:t xml:space="preserve"> obliga a los árbitros y a las partes </w:t>
            </w:r>
            <w:r w:rsidRPr="00B4718E">
              <w:rPr>
                <w:rFonts w:cstheme="minorHAnsi"/>
                <w:b/>
                <w:sz w:val="24"/>
                <w:szCs w:val="24"/>
              </w:rPr>
              <w:t>fijar</w:t>
            </w:r>
            <w:r w:rsidRPr="00401A11">
              <w:rPr>
                <w:rFonts w:cstheme="minorHAnsi"/>
                <w:sz w:val="24"/>
                <w:szCs w:val="24"/>
              </w:rPr>
              <w:t xml:space="preserve">, desde el principio del procedimiento, </w:t>
            </w:r>
            <w:r w:rsidRPr="00B4718E">
              <w:rPr>
                <w:rFonts w:cstheme="minorHAnsi"/>
                <w:b/>
                <w:sz w:val="24"/>
                <w:szCs w:val="24"/>
              </w:rPr>
              <w:t>los términos del conflicto que debe ser resuelto</w:t>
            </w:r>
            <w:r w:rsidRPr="00401A11">
              <w:rPr>
                <w:rFonts w:cstheme="minorHAnsi"/>
                <w:sz w:val="24"/>
                <w:szCs w:val="24"/>
              </w:rPr>
              <w:t xml:space="preserve"> y a </w:t>
            </w:r>
            <w:r w:rsidRPr="00B4718E">
              <w:rPr>
                <w:rFonts w:cstheme="minorHAnsi"/>
                <w:b/>
                <w:sz w:val="24"/>
                <w:szCs w:val="24"/>
              </w:rPr>
              <w:t>organizar detalladamente el desarrollo del arbitraje</w:t>
            </w:r>
            <w:r w:rsidRPr="00401A11">
              <w:rPr>
                <w:rFonts w:cstheme="minorHAnsi"/>
                <w:sz w:val="24"/>
                <w:szCs w:val="24"/>
              </w:rPr>
              <w:t xml:space="preserve">. </w:t>
            </w:r>
          </w:p>
          <w:p w:rsidR="00B4718E" w:rsidRPr="00401A11"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Es posible que, en esta fase, las partes pacten algunos aspectos del arbitraje aún pendientes, como la lengua del procedimiento o el derecho aplicable al fondo de la cuestión.</w:t>
            </w:r>
          </w:p>
          <w:p w:rsidR="00B4718E" w:rsidRDefault="00B4718E" w:rsidP="00B4718E">
            <w:pPr>
              <w:rPr>
                <w:rFonts w:cstheme="minorHAnsi"/>
                <w:sz w:val="24"/>
                <w:szCs w:val="24"/>
              </w:rPr>
            </w:pPr>
            <w:r>
              <w:rPr>
                <w:rFonts w:cstheme="minorHAnsi"/>
                <w:sz w:val="24"/>
                <w:szCs w:val="24"/>
              </w:rPr>
              <w:t xml:space="preserve">- </w:t>
            </w:r>
            <w:r w:rsidRPr="00401A11">
              <w:rPr>
                <w:rFonts w:cstheme="minorHAnsi"/>
                <w:sz w:val="24"/>
                <w:szCs w:val="24"/>
              </w:rPr>
              <w:t xml:space="preserve">Durante la redacción del acta de misión, existe también la </w:t>
            </w:r>
            <w:r w:rsidRPr="00B4718E">
              <w:rPr>
                <w:rFonts w:cstheme="minorHAnsi"/>
                <w:b/>
                <w:sz w:val="24"/>
                <w:szCs w:val="24"/>
              </w:rPr>
              <w:t>posibilidad de conseguir un acuerdo y resolver así la controversia</w:t>
            </w:r>
            <w:r w:rsidRPr="00401A11">
              <w:rPr>
                <w:rFonts w:cstheme="minorHAnsi"/>
                <w:sz w:val="24"/>
                <w:szCs w:val="24"/>
              </w:rPr>
              <w:t xml:space="preserve"> de forma amistosa. </w:t>
            </w:r>
          </w:p>
          <w:p w:rsidR="00B4718E" w:rsidRPr="00401A11" w:rsidRDefault="00B4718E" w:rsidP="00B4718E">
            <w:pPr>
              <w:rPr>
                <w:rFonts w:cstheme="minorHAnsi"/>
                <w:sz w:val="24"/>
                <w:szCs w:val="24"/>
              </w:rPr>
            </w:pPr>
            <w:r>
              <w:rPr>
                <w:rFonts w:cstheme="minorHAnsi"/>
                <w:sz w:val="24"/>
                <w:szCs w:val="24"/>
              </w:rPr>
              <w:t xml:space="preserve">- Para garantizar el control, </w:t>
            </w:r>
            <w:r w:rsidRPr="00401A11">
              <w:rPr>
                <w:rFonts w:cstheme="minorHAnsi"/>
                <w:sz w:val="24"/>
                <w:szCs w:val="24"/>
              </w:rPr>
              <w:t>la Corte recibe copia de todos los escritos y comunicaciones que se intercambian las partes y los árbitros.</w:t>
            </w:r>
          </w:p>
          <w:p w:rsidR="00B4718E" w:rsidRPr="00401A11" w:rsidRDefault="00B4718E" w:rsidP="00B4718E">
            <w:pPr>
              <w:rPr>
                <w:lang w:eastAsia="es-ES"/>
              </w:rPr>
            </w:pPr>
          </w:p>
        </w:tc>
      </w:tr>
      <w:tr w:rsidR="00451BAE" w:rsidRPr="00401A11" w:rsidTr="00451BAE">
        <w:tc>
          <w:tcPr>
            <w:tcW w:w="7380" w:type="dxa"/>
            <w:gridSpan w:val="3"/>
          </w:tcPr>
          <w:p w:rsidR="00451BAE" w:rsidRPr="00620ED8" w:rsidRDefault="00451BAE" w:rsidP="00620ED8">
            <w:pPr>
              <w:jc w:val="center"/>
              <w:rPr>
                <w:rFonts w:cstheme="minorHAnsi"/>
                <w:b/>
                <w:sz w:val="24"/>
                <w:szCs w:val="24"/>
              </w:rPr>
            </w:pPr>
            <w:r>
              <w:rPr>
                <w:rFonts w:cstheme="minorHAnsi"/>
                <w:b/>
                <w:sz w:val="24"/>
                <w:szCs w:val="24"/>
              </w:rPr>
              <w:t xml:space="preserve">d) Redacción del acuerdo de Arbitraje: </w:t>
            </w:r>
          </w:p>
        </w:tc>
        <w:tc>
          <w:tcPr>
            <w:tcW w:w="7740" w:type="dxa"/>
            <w:gridSpan w:val="3"/>
          </w:tcPr>
          <w:p w:rsidR="00451BAE" w:rsidRPr="00620ED8" w:rsidRDefault="00451BAE" w:rsidP="00620ED8">
            <w:pPr>
              <w:jc w:val="center"/>
              <w:rPr>
                <w:rFonts w:cstheme="minorHAnsi"/>
                <w:b/>
                <w:sz w:val="24"/>
                <w:szCs w:val="24"/>
              </w:rPr>
            </w:pPr>
            <w:r>
              <w:rPr>
                <w:rFonts w:cstheme="minorHAnsi"/>
                <w:b/>
                <w:sz w:val="24"/>
                <w:szCs w:val="24"/>
              </w:rPr>
              <w:t xml:space="preserve">e) La demanda de arbitraje al laudo: </w:t>
            </w:r>
          </w:p>
        </w:tc>
      </w:tr>
      <w:tr w:rsidR="00451BAE" w:rsidRPr="00401A11" w:rsidTr="00451BAE">
        <w:tc>
          <w:tcPr>
            <w:tcW w:w="7380" w:type="dxa"/>
            <w:gridSpan w:val="3"/>
          </w:tcPr>
          <w:p w:rsidR="00451BAE" w:rsidRDefault="00451BAE" w:rsidP="00620ED8">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El arbitraje de la CCI sólo es posible en virtud de un acuerdo entre las </w:t>
            </w:r>
            <w:r w:rsidRPr="00401A11">
              <w:rPr>
                <w:rFonts w:asciiTheme="minorHAnsi" w:hAnsiTheme="minorHAnsi" w:cstheme="minorHAnsi"/>
                <w:sz w:val="24"/>
                <w:szCs w:val="24"/>
                <w:lang w:val="es-ES"/>
              </w:rPr>
              <w:lastRenderedPageBreak/>
              <w:t xml:space="preserve">partes sobre este punto, incluido en el contrato </w:t>
            </w:r>
            <w:r>
              <w:rPr>
                <w:rFonts w:asciiTheme="minorHAnsi" w:hAnsiTheme="minorHAnsi" w:cstheme="minorHAnsi"/>
                <w:sz w:val="24"/>
                <w:szCs w:val="24"/>
                <w:lang w:val="es-ES"/>
              </w:rPr>
              <w:t xml:space="preserve">(cláusula compromisoria) </w:t>
            </w:r>
            <w:r w:rsidRPr="00401A11">
              <w:rPr>
                <w:rFonts w:asciiTheme="minorHAnsi" w:hAnsiTheme="minorHAnsi" w:cstheme="minorHAnsi"/>
                <w:sz w:val="24"/>
                <w:szCs w:val="24"/>
                <w:lang w:val="es-ES"/>
              </w:rPr>
              <w:t>o celebrado con posterioridad a la conclusión de éste</w:t>
            </w:r>
            <w:r>
              <w:rPr>
                <w:rFonts w:asciiTheme="minorHAnsi" w:hAnsiTheme="minorHAnsi" w:cstheme="minorHAnsi"/>
                <w:sz w:val="24"/>
                <w:szCs w:val="24"/>
                <w:lang w:val="es-ES"/>
              </w:rPr>
              <w:t xml:space="preserve"> (Convenio Arbitral)</w:t>
            </w:r>
            <w:r w:rsidRPr="00401A11">
              <w:rPr>
                <w:rFonts w:asciiTheme="minorHAnsi" w:hAnsiTheme="minorHAnsi" w:cstheme="minorHAnsi"/>
                <w:sz w:val="24"/>
                <w:szCs w:val="24"/>
                <w:lang w:val="es-ES"/>
              </w:rPr>
              <w:t xml:space="preserve">. </w:t>
            </w:r>
          </w:p>
          <w:p w:rsidR="00451BAE" w:rsidRPr="00620ED8" w:rsidRDefault="00451BAE" w:rsidP="00620ED8">
            <w:pPr>
              <w:spacing w:line="276" w:lineRule="auto"/>
              <w:ind w:left="-18" w:right="-18"/>
              <w:rPr>
                <w:rFonts w:cstheme="minorHAnsi"/>
                <w:sz w:val="24"/>
                <w:szCs w:val="24"/>
              </w:rPr>
            </w:pPr>
            <w:r>
              <w:rPr>
                <w:rFonts w:cstheme="minorHAnsi"/>
                <w:sz w:val="24"/>
                <w:szCs w:val="24"/>
              </w:rPr>
              <w:t xml:space="preserve">- Además de determinar una serie de particulares (Ley aplicable, número de árbitros, etc.), las </w:t>
            </w:r>
            <w:r w:rsidRPr="00401A11">
              <w:rPr>
                <w:rFonts w:cstheme="minorHAnsi"/>
                <w:sz w:val="24"/>
                <w:szCs w:val="24"/>
              </w:rPr>
              <w:t xml:space="preserve">partes deberán asegurarse </w:t>
            </w:r>
            <w:r>
              <w:rPr>
                <w:rFonts w:cstheme="minorHAnsi"/>
                <w:sz w:val="24"/>
                <w:szCs w:val="24"/>
              </w:rPr>
              <w:t xml:space="preserve">de que el acuerdo de arbitraje sea </w:t>
            </w:r>
            <w:r w:rsidRPr="00620ED8">
              <w:rPr>
                <w:rFonts w:cstheme="minorHAnsi"/>
                <w:sz w:val="24"/>
                <w:szCs w:val="24"/>
                <w:u w:val="single"/>
              </w:rPr>
              <w:t>por escrito</w:t>
            </w:r>
            <w:r>
              <w:rPr>
                <w:rFonts w:cstheme="minorHAnsi"/>
                <w:sz w:val="24"/>
                <w:szCs w:val="24"/>
              </w:rPr>
              <w:t xml:space="preserve"> y </w:t>
            </w:r>
            <w:r w:rsidRPr="00620ED8">
              <w:rPr>
                <w:rFonts w:cstheme="minorHAnsi"/>
                <w:sz w:val="24"/>
                <w:szCs w:val="24"/>
                <w:u w:val="single"/>
              </w:rPr>
              <w:t>redactado cuidadosamente</w:t>
            </w:r>
            <w:r>
              <w:rPr>
                <w:rFonts w:cstheme="minorHAnsi"/>
                <w:sz w:val="24"/>
                <w:szCs w:val="24"/>
              </w:rPr>
              <w:t xml:space="preserve"> (frecuentemente </w:t>
            </w:r>
            <w:r w:rsidRPr="00401A11">
              <w:rPr>
                <w:rFonts w:cstheme="minorHAnsi"/>
                <w:sz w:val="24"/>
                <w:szCs w:val="24"/>
              </w:rPr>
              <w:t>la CCI debe decidir sobre demandas de arbitraje fundadas en cláusulas ambiguas. Las disposiciones mal redactadas causan</w:t>
            </w:r>
            <w:r>
              <w:rPr>
                <w:rFonts w:cstheme="minorHAnsi"/>
                <w:sz w:val="24"/>
                <w:szCs w:val="24"/>
              </w:rPr>
              <w:t xml:space="preserve"> retrasos e incluso pueden impedir </w:t>
            </w:r>
            <w:r w:rsidRPr="00401A11">
              <w:rPr>
                <w:rFonts w:cstheme="minorHAnsi"/>
                <w:sz w:val="24"/>
                <w:szCs w:val="24"/>
              </w:rPr>
              <w:t>que el arbitraje tenga lugar</w:t>
            </w:r>
            <w:r>
              <w:rPr>
                <w:rFonts w:cstheme="minorHAnsi"/>
                <w:sz w:val="24"/>
                <w:szCs w:val="24"/>
              </w:rPr>
              <w:t>)</w:t>
            </w:r>
            <w:r w:rsidRPr="00401A11">
              <w:rPr>
                <w:rFonts w:cstheme="minorHAnsi"/>
                <w:sz w:val="24"/>
                <w:szCs w:val="24"/>
              </w:rPr>
              <w:t>.</w:t>
            </w:r>
            <w:r>
              <w:rPr>
                <w:rFonts w:cstheme="minorHAnsi"/>
                <w:sz w:val="24"/>
                <w:szCs w:val="24"/>
              </w:rPr>
              <w:tab/>
            </w:r>
          </w:p>
        </w:tc>
        <w:tc>
          <w:tcPr>
            <w:tcW w:w="7740" w:type="dxa"/>
            <w:gridSpan w:val="3"/>
          </w:tcPr>
          <w:p w:rsidR="00451BAE" w:rsidRDefault="00451BAE" w:rsidP="00620ED8">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lastRenderedPageBreak/>
              <w:t xml:space="preserve">- </w:t>
            </w:r>
            <w:r w:rsidRPr="00401A11">
              <w:rPr>
                <w:rFonts w:asciiTheme="minorHAnsi" w:hAnsiTheme="minorHAnsi" w:cstheme="minorHAnsi"/>
                <w:sz w:val="24"/>
                <w:szCs w:val="24"/>
                <w:lang w:val="es-ES"/>
              </w:rPr>
              <w:t xml:space="preserve">La parte que desee recurrir al arbitraje deberá dirigir su </w:t>
            </w:r>
            <w:r w:rsidRPr="00620ED8">
              <w:rPr>
                <w:rFonts w:asciiTheme="minorHAnsi" w:hAnsiTheme="minorHAnsi" w:cstheme="minorHAnsi"/>
                <w:b/>
                <w:sz w:val="24"/>
                <w:szCs w:val="24"/>
                <w:lang w:val="es-ES"/>
              </w:rPr>
              <w:t>demanda</w:t>
            </w:r>
            <w:r w:rsidRPr="00401A11">
              <w:rPr>
                <w:rFonts w:asciiTheme="minorHAnsi" w:hAnsiTheme="minorHAnsi" w:cstheme="minorHAnsi"/>
                <w:sz w:val="24"/>
                <w:szCs w:val="24"/>
                <w:lang w:val="es-ES"/>
              </w:rPr>
              <w:t xml:space="preserve"> a la </w:t>
            </w:r>
            <w:r w:rsidRPr="00401A11">
              <w:rPr>
                <w:rFonts w:asciiTheme="minorHAnsi" w:hAnsiTheme="minorHAnsi" w:cstheme="minorHAnsi"/>
                <w:sz w:val="24"/>
                <w:szCs w:val="24"/>
                <w:lang w:val="es-ES"/>
              </w:rPr>
              <w:lastRenderedPageBreak/>
              <w:t xml:space="preserve">Secretaria de la Corte Internacional de Arbitraje en París, la cual notificará a la otra parte (la demanda) la recepción de la misma. </w:t>
            </w:r>
          </w:p>
          <w:p w:rsidR="00451BAE" w:rsidRDefault="00451BAE" w:rsidP="00620ED8">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La parte demandada  dispone de </w:t>
            </w:r>
            <w:r w:rsidRPr="00620ED8">
              <w:rPr>
                <w:rFonts w:asciiTheme="minorHAnsi" w:hAnsiTheme="minorHAnsi" w:cstheme="minorHAnsi"/>
                <w:b/>
                <w:sz w:val="24"/>
                <w:szCs w:val="24"/>
                <w:lang w:val="es-ES"/>
              </w:rPr>
              <w:t>30 días para hacer llegar su contestación</w:t>
            </w:r>
            <w:r w:rsidRPr="00401A11">
              <w:rPr>
                <w:rFonts w:asciiTheme="minorHAnsi" w:hAnsiTheme="minorHAnsi" w:cstheme="minorHAnsi"/>
                <w:sz w:val="24"/>
                <w:szCs w:val="24"/>
                <w:lang w:val="es-ES"/>
              </w:rPr>
              <w:t xml:space="preserve"> </w:t>
            </w:r>
            <w:r w:rsidRPr="00620ED8">
              <w:rPr>
                <w:rFonts w:asciiTheme="minorHAnsi" w:hAnsiTheme="minorHAnsi" w:cstheme="minorHAnsi"/>
                <w:b/>
                <w:sz w:val="24"/>
                <w:szCs w:val="24"/>
                <w:lang w:val="es-ES"/>
              </w:rPr>
              <w:t>y eventual demanda reconvencional</w:t>
            </w:r>
            <w:r w:rsidRPr="00401A11">
              <w:rPr>
                <w:rFonts w:asciiTheme="minorHAnsi" w:hAnsiTheme="minorHAnsi" w:cstheme="minorHAnsi"/>
                <w:sz w:val="24"/>
                <w:szCs w:val="24"/>
                <w:lang w:val="es-ES"/>
              </w:rPr>
              <w:t xml:space="preserve">. </w:t>
            </w:r>
          </w:p>
          <w:p w:rsidR="00451BAE" w:rsidRPr="00620ED8" w:rsidRDefault="00451BAE" w:rsidP="00620ED8">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Luego de recibida la demanda, normalmente el Secretario General solicitará a la </w:t>
            </w:r>
            <w:r w:rsidRPr="00620ED8">
              <w:rPr>
                <w:rFonts w:asciiTheme="minorHAnsi" w:hAnsiTheme="minorHAnsi" w:cstheme="minorHAnsi"/>
                <w:b/>
                <w:sz w:val="24"/>
                <w:szCs w:val="24"/>
                <w:lang w:val="es-ES"/>
              </w:rPr>
              <w:t>demandante el pago de un anticipo sobre la provisión de gastos del arbitraje</w:t>
            </w:r>
            <w:r w:rsidRPr="00401A11">
              <w:rPr>
                <w:rFonts w:asciiTheme="minorHAnsi" w:hAnsiTheme="minorHAnsi" w:cstheme="minorHAnsi"/>
                <w:sz w:val="24"/>
                <w:szCs w:val="24"/>
                <w:lang w:val="es-ES"/>
              </w:rPr>
              <w:t xml:space="preserve"> hasta tanto se elabore el </w:t>
            </w:r>
            <w:r w:rsidRPr="00620ED8">
              <w:rPr>
                <w:rFonts w:asciiTheme="minorHAnsi" w:hAnsiTheme="minorHAnsi" w:cstheme="minorHAnsi"/>
                <w:b/>
                <w:sz w:val="24"/>
                <w:szCs w:val="24"/>
                <w:lang w:val="es-ES"/>
              </w:rPr>
              <w:t>acta de misión</w:t>
            </w:r>
            <w:r w:rsidRPr="00401A11">
              <w:rPr>
                <w:rFonts w:asciiTheme="minorHAnsi" w:hAnsiTheme="minorHAnsi" w:cstheme="minorHAnsi"/>
                <w:sz w:val="24"/>
                <w:szCs w:val="24"/>
                <w:lang w:val="es-ES"/>
              </w:rPr>
              <w:t>. Según las circunstancias, el anticipo podrá ser solicitado después de la recepción de la contestación de la demanda.</w:t>
            </w:r>
          </w:p>
        </w:tc>
      </w:tr>
      <w:tr w:rsidR="00E23941" w:rsidRPr="00401A11" w:rsidTr="00E23941">
        <w:tc>
          <w:tcPr>
            <w:tcW w:w="7650" w:type="dxa"/>
            <w:gridSpan w:val="4"/>
          </w:tcPr>
          <w:p w:rsidR="00E23941" w:rsidRDefault="00451BAE" w:rsidP="00E23941">
            <w:pPr>
              <w:jc w:val="center"/>
              <w:rPr>
                <w:rFonts w:cstheme="minorHAnsi"/>
                <w:sz w:val="24"/>
                <w:szCs w:val="24"/>
              </w:rPr>
            </w:pPr>
            <w:r>
              <w:rPr>
                <w:rFonts w:cstheme="minorHAnsi"/>
                <w:b/>
                <w:sz w:val="24"/>
                <w:szCs w:val="24"/>
              </w:rPr>
              <w:lastRenderedPageBreak/>
              <w:t>f</w:t>
            </w:r>
            <w:r w:rsidR="00E23941">
              <w:rPr>
                <w:rFonts w:cstheme="minorHAnsi"/>
                <w:b/>
                <w:sz w:val="24"/>
                <w:szCs w:val="24"/>
              </w:rPr>
              <w:t>) Inicio del procedimiento:</w:t>
            </w:r>
          </w:p>
        </w:tc>
        <w:tc>
          <w:tcPr>
            <w:tcW w:w="7470" w:type="dxa"/>
            <w:gridSpan w:val="2"/>
          </w:tcPr>
          <w:p w:rsidR="00E23941" w:rsidRPr="00E23941" w:rsidRDefault="00451BAE" w:rsidP="00E23941">
            <w:pPr>
              <w:jc w:val="center"/>
              <w:rPr>
                <w:rFonts w:cstheme="minorHAnsi"/>
                <w:b/>
                <w:sz w:val="24"/>
                <w:szCs w:val="24"/>
              </w:rPr>
            </w:pPr>
            <w:r>
              <w:rPr>
                <w:rFonts w:cstheme="minorHAnsi"/>
                <w:b/>
                <w:sz w:val="24"/>
                <w:szCs w:val="24"/>
              </w:rPr>
              <w:t>g</w:t>
            </w:r>
            <w:r w:rsidR="00E23941">
              <w:rPr>
                <w:rFonts w:cstheme="minorHAnsi"/>
                <w:b/>
                <w:sz w:val="24"/>
                <w:szCs w:val="24"/>
              </w:rPr>
              <w:t>) Redacción del Acta de Misión:</w:t>
            </w:r>
          </w:p>
        </w:tc>
      </w:tr>
      <w:tr w:rsidR="00E23941" w:rsidRPr="00401A11" w:rsidTr="00E23941">
        <w:trPr>
          <w:trHeight w:val="314"/>
        </w:trPr>
        <w:tc>
          <w:tcPr>
            <w:tcW w:w="7650" w:type="dxa"/>
            <w:gridSpan w:val="4"/>
          </w:tcPr>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Si </w:t>
            </w:r>
            <w:r w:rsidRPr="00E23941">
              <w:rPr>
                <w:rFonts w:asciiTheme="minorHAnsi" w:hAnsiTheme="minorHAnsi" w:cstheme="minorHAnsi"/>
                <w:b/>
                <w:sz w:val="24"/>
                <w:szCs w:val="24"/>
                <w:lang w:val="es-ES"/>
              </w:rPr>
              <w:t>la Corte</w:t>
            </w:r>
            <w:r w:rsidRPr="00401A11">
              <w:rPr>
                <w:rFonts w:asciiTheme="minorHAnsi" w:hAnsiTheme="minorHAnsi" w:cstheme="minorHAnsi"/>
                <w:sz w:val="24"/>
                <w:szCs w:val="24"/>
                <w:lang w:val="es-ES"/>
              </w:rPr>
              <w:t xml:space="preserve"> no debe </w:t>
            </w:r>
            <w:r w:rsidRPr="00E23941">
              <w:rPr>
                <w:rFonts w:asciiTheme="minorHAnsi" w:hAnsiTheme="minorHAnsi" w:cstheme="minorHAnsi"/>
                <w:b/>
                <w:sz w:val="24"/>
                <w:szCs w:val="24"/>
                <w:lang w:val="es-ES"/>
              </w:rPr>
              <w:t>pronunciarse sobre la existencia, la validez o el alcance del acuerdo arbitral</w:t>
            </w:r>
            <w:r w:rsidRPr="00401A11">
              <w:rPr>
                <w:rFonts w:asciiTheme="minorHAnsi" w:hAnsiTheme="minorHAnsi" w:cstheme="minorHAnsi"/>
                <w:sz w:val="24"/>
                <w:szCs w:val="24"/>
                <w:lang w:val="es-ES"/>
              </w:rPr>
              <w:t xml:space="preserve">, ni tampoco sobre la </w:t>
            </w:r>
            <w:r w:rsidRPr="00E23941">
              <w:rPr>
                <w:rFonts w:asciiTheme="minorHAnsi" w:hAnsiTheme="minorHAnsi" w:cstheme="minorHAnsi"/>
                <w:b/>
                <w:sz w:val="24"/>
                <w:szCs w:val="24"/>
                <w:lang w:val="es-ES"/>
              </w:rPr>
              <w:t>constitución del tribunal arbitral o la sede del arbitraje,</w:t>
            </w:r>
            <w:r w:rsidRPr="00401A11">
              <w:rPr>
                <w:rFonts w:asciiTheme="minorHAnsi" w:hAnsiTheme="minorHAnsi" w:cstheme="minorHAnsi"/>
                <w:sz w:val="24"/>
                <w:szCs w:val="24"/>
                <w:lang w:val="es-ES"/>
              </w:rPr>
              <w:t xml:space="preserve"> el Secretario General </w:t>
            </w:r>
            <w:r w:rsidRPr="00E23941">
              <w:rPr>
                <w:rFonts w:asciiTheme="minorHAnsi" w:hAnsiTheme="minorHAnsi" w:cstheme="minorHAnsi"/>
                <w:b/>
                <w:sz w:val="24"/>
                <w:szCs w:val="24"/>
                <w:lang w:val="es-ES"/>
              </w:rPr>
              <w:t>confirmará los árbitros nombrados por las partes</w:t>
            </w:r>
            <w:r w:rsidRPr="00401A11">
              <w:rPr>
                <w:rFonts w:asciiTheme="minorHAnsi" w:hAnsiTheme="minorHAnsi" w:cstheme="minorHAnsi"/>
                <w:sz w:val="24"/>
                <w:szCs w:val="24"/>
                <w:lang w:val="es-ES"/>
              </w:rPr>
              <w:t xml:space="preserve"> o de conformidad a sus acuerdos específicos, siempre y cuando éstos hayan suscrito una declaración de independencia sin reservas o  con reservas que no hayan provocado objeción alguna de las partes. La confirmación de los árbitros se comunicará a la corte. </w:t>
            </w:r>
          </w:p>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El </w:t>
            </w:r>
            <w:r w:rsidRPr="00E23941">
              <w:rPr>
                <w:rFonts w:asciiTheme="minorHAnsi" w:hAnsiTheme="minorHAnsi" w:cstheme="minorHAnsi"/>
                <w:b/>
                <w:sz w:val="24"/>
                <w:szCs w:val="24"/>
                <w:lang w:val="es-ES"/>
              </w:rPr>
              <w:t>expediente será entregado al tribunal arbitral</w:t>
            </w:r>
            <w:r w:rsidRPr="00401A11">
              <w:rPr>
                <w:rFonts w:asciiTheme="minorHAnsi" w:hAnsiTheme="minorHAnsi" w:cstheme="minorHAnsi"/>
                <w:sz w:val="24"/>
                <w:szCs w:val="24"/>
                <w:lang w:val="es-ES"/>
              </w:rPr>
              <w:t>. En el caso contrario será la</w:t>
            </w:r>
            <w:r w:rsidRPr="00E23941">
              <w:rPr>
                <w:rFonts w:asciiTheme="minorHAnsi" w:hAnsiTheme="minorHAnsi" w:cstheme="minorHAnsi"/>
                <w:b/>
                <w:sz w:val="24"/>
                <w:szCs w:val="24"/>
                <w:lang w:val="es-ES"/>
              </w:rPr>
              <w:t xml:space="preserve"> Corte quien dé inicio al procedimiento</w:t>
            </w:r>
            <w:r w:rsidRPr="00401A11">
              <w:rPr>
                <w:rFonts w:asciiTheme="minorHAnsi" w:hAnsiTheme="minorHAnsi" w:cstheme="minorHAnsi"/>
                <w:sz w:val="24"/>
                <w:szCs w:val="24"/>
                <w:lang w:val="es-ES"/>
              </w:rPr>
              <w:t xml:space="preserve"> tomando las decisiones necesarias para que el expediente pueda ser entregado al tribunal arbitral. </w:t>
            </w:r>
          </w:p>
          <w:p w:rsidR="00E23941" w:rsidRDefault="00E23941" w:rsidP="00E23941">
            <w:pPr>
              <w:ind w:right="72"/>
              <w:rPr>
                <w:rFonts w:cstheme="minorHAnsi"/>
                <w:sz w:val="24"/>
                <w:szCs w:val="24"/>
              </w:rPr>
            </w:pPr>
            <w:r>
              <w:rPr>
                <w:rFonts w:cstheme="minorHAnsi"/>
                <w:sz w:val="24"/>
                <w:szCs w:val="24"/>
              </w:rPr>
              <w:t xml:space="preserve">- </w:t>
            </w:r>
            <w:r w:rsidRPr="00401A11">
              <w:rPr>
                <w:rFonts w:cstheme="minorHAnsi"/>
                <w:sz w:val="24"/>
                <w:szCs w:val="24"/>
              </w:rPr>
              <w:t xml:space="preserve">Tan pronto como le sea posible, </w:t>
            </w:r>
            <w:r w:rsidRPr="00E23941">
              <w:rPr>
                <w:rFonts w:cstheme="minorHAnsi"/>
                <w:b/>
                <w:sz w:val="24"/>
                <w:szCs w:val="24"/>
              </w:rPr>
              <w:t>la Corte fijará la provisión para gastos del arbitraje</w:t>
            </w:r>
            <w:r w:rsidRPr="00401A11">
              <w:rPr>
                <w:rFonts w:cstheme="minorHAnsi"/>
                <w:sz w:val="24"/>
                <w:szCs w:val="24"/>
              </w:rPr>
              <w:t xml:space="preserve"> en un mo</w:t>
            </w:r>
            <w:r>
              <w:rPr>
                <w:rFonts w:cstheme="minorHAnsi"/>
                <w:sz w:val="24"/>
                <w:szCs w:val="24"/>
              </w:rPr>
              <w:t>n</w:t>
            </w:r>
            <w:r w:rsidRPr="00401A11">
              <w:rPr>
                <w:rFonts w:cstheme="minorHAnsi"/>
                <w:sz w:val="24"/>
                <w:szCs w:val="24"/>
              </w:rPr>
              <w:t>to suficiente para cubrir los honorarios y los gastos del tribunal arbitral, así como los ga</w:t>
            </w:r>
            <w:r>
              <w:rPr>
                <w:rFonts w:cstheme="minorHAnsi"/>
                <w:sz w:val="24"/>
                <w:szCs w:val="24"/>
              </w:rPr>
              <w:t xml:space="preserve">stos administrativos de la CCI. </w:t>
            </w:r>
            <w:r w:rsidRPr="00401A11">
              <w:rPr>
                <w:rFonts w:cstheme="minorHAnsi"/>
                <w:sz w:val="24"/>
                <w:szCs w:val="24"/>
              </w:rPr>
              <w:t>En algunos casos, no será posible fijar la provisión antes que el expediente haya sido entregado al tribunal arbitral. El Secretario General entregará el expediente al tribunal arbitral, siempre y cuando haya sido pagada la provisión para gastos requerida por la Secretaria a esta altura del procedimiento.</w:t>
            </w:r>
          </w:p>
        </w:tc>
        <w:tc>
          <w:tcPr>
            <w:tcW w:w="7470" w:type="dxa"/>
            <w:gridSpan w:val="2"/>
          </w:tcPr>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Tan pronto como reciba el expediente, el </w:t>
            </w:r>
            <w:r w:rsidRPr="00E23941">
              <w:rPr>
                <w:rFonts w:asciiTheme="minorHAnsi" w:hAnsiTheme="minorHAnsi" w:cstheme="minorHAnsi"/>
                <w:b/>
                <w:sz w:val="24"/>
                <w:szCs w:val="24"/>
                <w:lang w:val="es-ES"/>
              </w:rPr>
              <w:t>tribunal arbitral elaborará</w:t>
            </w:r>
            <w:r w:rsidRPr="00401A11">
              <w:rPr>
                <w:rFonts w:asciiTheme="minorHAnsi" w:hAnsiTheme="minorHAnsi" w:cstheme="minorHAnsi"/>
                <w:sz w:val="24"/>
                <w:szCs w:val="24"/>
                <w:lang w:val="es-ES"/>
              </w:rPr>
              <w:t xml:space="preserve">, con base en los documentos o en presencia de las partes y teniendo en cuenta las últimas alegaciones de estas, </w:t>
            </w:r>
            <w:r w:rsidRPr="00E23941">
              <w:rPr>
                <w:rFonts w:asciiTheme="minorHAnsi" w:hAnsiTheme="minorHAnsi" w:cstheme="minorHAnsi"/>
                <w:b/>
                <w:sz w:val="24"/>
                <w:szCs w:val="24"/>
                <w:lang w:val="es-ES"/>
              </w:rPr>
              <w:t>un documento que precise su misión</w:t>
            </w:r>
            <w:r w:rsidRPr="00401A11">
              <w:rPr>
                <w:rFonts w:asciiTheme="minorHAnsi" w:hAnsiTheme="minorHAnsi" w:cstheme="minorHAnsi"/>
                <w:sz w:val="24"/>
                <w:szCs w:val="24"/>
                <w:lang w:val="es-ES"/>
              </w:rPr>
              <w:t xml:space="preserve">. </w:t>
            </w:r>
          </w:p>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Dicho </w:t>
            </w:r>
            <w:r w:rsidRPr="00E23941">
              <w:rPr>
                <w:rFonts w:asciiTheme="minorHAnsi" w:hAnsiTheme="minorHAnsi" w:cstheme="minorHAnsi"/>
                <w:b/>
                <w:sz w:val="24"/>
                <w:szCs w:val="24"/>
                <w:lang w:val="es-ES"/>
              </w:rPr>
              <w:t>documento deberá contener</w:t>
            </w:r>
            <w:r w:rsidRPr="00401A11">
              <w:rPr>
                <w:rFonts w:asciiTheme="minorHAnsi" w:hAnsiTheme="minorHAnsi" w:cstheme="minorHAnsi"/>
                <w:sz w:val="24"/>
                <w:szCs w:val="24"/>
                <w:lang w:val="es-ES"/>
              </w:rPr>
              <w:t xml:space="preserve"> los nombres y apellidos completos y calidad de las partes y de los árbitros, la sede del arbitraje y una </w:t>
            </w:r>
            <w:r w:rsidRPr="00E23941">
              <w:rPr>
                <w:rFonts w:asciiTheme="minorHAnsi" w:hAnsiTheme="minorHAnsi" w:cstheme="minorHAnsi"/>
                <w:b/>
                <w:sz w:val="24"/>
                <w:szCs w:val="24"/>
                <w:lang w:val="es-ES"/>
              </w:rPr>
              <w:t>exposición sumaria de las pretensiones de las partes y de sus peticiones</w:t>
            </w:r>
            <w:r w:rsidRPr="00401A11">
              <w:rPr>
                <w:rFonts w:asciiTheme="minorHAnsi" w:hAnsiTheme="minorHAnsi" w:cstheme="minorHAnsi"/>
                <w:sz w:val="24"/>
                <w:szCs w:val="24"/>
                <w:lang w:val="es-ES"/>
              </w:rPr>
              <w:t xml:space="preserve">, algunas precisiones con relación a las normas aplicables al procedimiento y, cualquier otra mención que fuera exigida para que el laudo sea válidamente dictado. </w:t>
            </w:r>
          </w:p>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Contendrá también, a menos que el tribunal arbitral lo considere inadecuado, </w:t>
            </w:r>
            <w:r w:rsidRPr="00E23941">
              <w:rPr>
                <w:rFonts w:asciiTheme="minorHAnsi" w:hAnsiTheme="minorHAnsi" w:cstheme="minorHAnsi"/>
                <w:b/>
                <w:sz w:val="24"/>
                <w:szCs w:val="24"/>
                <w:lang w:val="es-ES"/>
              </w:rPr>
              <w:t>una lista de los puntos litigiosos por resolver</w:t>
            </w:r>
            <w:r w:rsidRPr="00401A11">
              <w:rPr>
                <w:rFonts w:asciiTheme="minorHAnsi" w:hAnsiTheme="minorHAnsi" w:cstheme="minorHAnsi"/>
                <w:sz w:val="24"/>
                <w:szCs w:val="24"/>
                <w:lang w:val="es-ES"/>
              </w:rPr>
              <w:t xml:space="preserve">. </w:t>
            </w:r>
          </w:p>
          <w:p w:rsid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A continuación, el tribunal arbitral </w:t>
            </w:r>
            <w:r w:rsidRPr="00E23941">
              <w:rPr>
                <w:rFonts w:asciiTheme="minorHAnsi" w:hAnsiTheme="minorHAnsi" w:cstheme="minorHAnsi"/>
                <w:b/>
                <w:sz w:val="24"/>
                <w:szCs w:val="24"/>
                <w:lang w:val="es-ES"/>
              </w:rPr>
              <w:t>fijará el calendario provisional</w:t>
            </w:r>
            <w:r w:rsidRPr="00401A11">
              <w:rPr>
                <w:rFonts w:asciiTheme="minorHAnsi" w:hAnsiTheme="minorHAnsi" w:cstheme="minorHAnsi"/>
                <w:sz w:val="24"/>
                <w:szCs w:val="24"/>
                <w:lang w:val="es-ES"/>
              </w:rPr>
              <w:t xml:space="preserve"> que pretende seguir en la conducción del proceso arbitral y lo comunicará a la Corte. </w:t>
            </w:r>
          </w:p>
          <w:p w:rsidR="00E23941" w:rsidRPr="00E23941" w:rsidRDefault="00E23941" w:rsidP="00E23941">
            <w:pPr>
              <w:pStyle w:val="Textodebloque"/>
              <w:ind w:left="0" w:right="72"/>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Las partes y el tribunal arbitral firmarán el acta de misión. Si una de las partes rehusara participar en su redacción o en la firma, el acta de misión deberá someterse a la Corte para su aprobación al objeto de que el arbitraje siga su curso.</w:t>
            </w:r>
          </w:p>
        </w:tc>
      </w:tr>
      <w:tr w:rsidR="00451BAE" w:rsidRPr="00401A11" w:rsidTr="00451BAE">
        <w:trPr>
          <w:trHeight w:val="314"/>
        </w:trPr>
        <w:tc>
          <w:tcPr>
            <w:tcW w:w="4500" w:type="dxa"/>
            <w:gridSpan w:val="2"/>
          </w:tcPr>
          <w:p w:rsidR="00451BAE" w:rsidRPr="00E23941" w:rsidRDefault="00451BAE" w:rsidP="00E23941">
            <w:pPr>
              <w:jc w:val="center"/>
              <w:rPr>
                <w:rFonts w:cstheme="minorHAnsi"/>
                <w:b/>
                <w:sz w:val="24"/>
                <w:szCs w:val="24"/>
              </w:rPr>
            </w:pPr>
            <w:r>
              <w:rPr>
                <w:rFonts w:cstheme="minorHAnsi"/>
                <w:b/>
                <w:sz w:val="24"/>
                <w:szCs w:val="24"/>
              </w:rPr>
              <w:t>h) Tramitación del procedimiento arbitral:</w:t>
            </w:r>
          </w:p>
        </w:tc>
        <w:tc>
          <w:tcPr>
            <w:tcW w:w="10620" w:type="dxa"/>
            <w:gridSpan w:val="4"/>
          </w:tcPr>
          <w:p w:rsidR="00451BAE" w:rsidRPr="00451BAE" w:rsidRDefault="00451BAE" w:rsidP="00451BAE">
            <w:pPr>
              <w:jc w:val="center"/>
              <w:rPr>
                <w:rFonts w:cstheme="minorHAnsi"/>
                <w:b/>
                <w:sz w:val="24"/>
                <w:szCs w:val="24"/>
              </w:rPr>
            </w:pPr>
            <w:r>
              <w:rPr>
                <w:rFonts w:cstheme="minorHAnsi"/>
                <w:b/>
                <w:sz w:val="24"/>
                <w:szCs w:val="24"/>
              </w:rPr>
              <w:t>i) Examen previo del laudo:</w:t>
            </w:r>
          </w:p>
        </w:tc>
      </w:tr>
      <w:tr w:rsidR="00451BAE" w:rsidRPr="00401A11" w:rsidTr="00451BAE">
        <w:trPr>
          <w:trHeight w:val="314"/>
        </w:trPr>
        <w:tc>
          <w:tcPr>
            <w:tcW w:w="4500" w:type="dxa"/>
            <w:gridSpan w:val="2"/>
          </w:tcPr>
          <w:p w:rsidR="00451BAE" w:rsidRPr="00451BAE" w:rsidRDefault="00451BAE" w:rsidP="00451BAE">
            <w:pPr>
              <w:pStyle w:val="Textodebloque"/>
              <w:ind w:left="-18" w:right="-18"/>
              <w:jc w:val="left"/>
              <w:rPr>
                <w:rFonts w:asciiTheme="minorHAnsi" w:hAnsiTheme="minorHAnsi" w:cstheme="minorHAnsi"/>
                <w:sz w:val="24"/>
                <w:szCs w:val="24"/>
                <w:lang w:val="es-ES"/>
              </w:rPr>
            </w:pPr>
            <w:r w:rsidRPr="00401A11">
              <w:rPr>
                <w:rFonts w:asciiTheme="minorHAnsi" w:hAnsiTheme="minorHAnsi" w:cstheme="minorHAnsi"/>
                <w:sz w:val="24"/>
                <w:szCs w:val="24"/>
                <w:lang w:val="es-ES"/>
              </w:rPr>
              <w:t xml:space="preserve">El tribunal arbitral </w:t>
            </w:r>
            <w:r w:rsidRPr="00E23941">
              <w:rPr>
                <w:rFonts w:asciiTheme="minorHAnsi" w:hAnsiTheme="minorHAnsi" w:cstheme="minorHAnsi"/>
                <w:b/>
                <w:sz w:val="24"/>
                <w:szCs w:val="24"/>
                <w:lang w:val="es-ES"/>
              </w:rPr>
              <w:t>instruirá el expediente</w:t>
            </w:r>
            <w:r w:rsidRPr="00401A11">
              <w:rPr>
                <w:rFonts w:asciiTheme="minorHAnsi" w:hAnsiTheme="minorHAnsi" w:cstheme="minorHAnsi"/>
                <w:sz w:val="24"/>
                <w:szCs w:val="24"/>
                <w:lang w:val="es-ES"/>
              </w:rPr>
              <w:t xml:space="preserve"> arbitral en el </w:t>
            </w:r>
            <w:r w:rsidRPr="00E23941">
              <w:rPr>
                <w:rFonts w:asciiTheme="minorHAnsi" w:hAnsiTheme="minorHAnsi" w:cstheme="minorHAnsi"/>
                <w:b/>
                <w:sz w:val="24"/>
                <w:szCs w:val="24"/>
                <w:lang w:val="es-ES"/>
              </w:rPr>
              <w:t>plazo más breve</w:t>
            </w:r>
            <w:r w:rsidRPr="00401A11">
              <w:rPr>
                <w:rFonts w:asciiTheme="minorHAnsi" w:hAnsiTheme="minorHAnsi" w:cstheme="minorHAnsi"/>
                <w:sz w:val="24"/>
                <w:szCs w:val="24"/>
                <w:lang w:val="es-ES"/>
              </w:rPr>
              <w:t xml:space="preserve"> por cualesquiera medios apropiados, </w:t>
            </w:r>
            <w:r w:rsidRPr="00E23941">
              <w:rPr>
                <w:rFonts w:asciiTheme="minorHAnsi" w:hAnsiTheme="minorHAnsi" w:cstheme="minorHAnsi"/>
                <w:b/>
                <w:sz w:val="24"/>
                <w:szCs w:val="24"/>
                <w:lang w:val="es-ES"/>
              </w:rPr>
              <w:t>declarará el cierre de la instrucción</w:t>
            </w:r>
            <w:r w:rsidRPr="00401A11">
              <w:rPr>
                <w:rFonts w:asciiTheme="minorHAnsi" w:hAnsiTheme="minorHAnsi" w:cstheme="minorHAnsi"/>
                <w:sz w:val="24"/>
                <w:szCs w:val="24"/>
                <w:lang w:val="es-ES"/>
              </w:rPr>
              <w:t xml:space="preserve"> cuando considere que las partes han tenido la oportunidad suficiente para exponer su caso y </w:t>
            </w:r>
            <w:r w:rsidRPr="00E23941">
              <w:rPr>
                <w:rFonts w:asciiTheme="minorHAnsi" w:hAnsiTheme="minorHAnsi" w:cstheme="minorHAnsi"/>
                <w:b/>
                <w:sz w:val="24"/>
                <w:szCs w:val="24"/>
                <w:lang w:val="es-ES"/>
              </w:rPr>
              <w:t>redactará un proyecto de laudo</w:t>
            </w:r>
            <w:r w:rsidRPr="00401A11">
              <w:rPr>
                <w:rFonts w:asciiTheme="minorHAnsi" w:hAnsiTheme="minorHAnsi" w:cstheme="minorHAnsi"/>
                <w:sz w:val="24"/>
                <w:szCs w:val="24"/>
                <w:lang w:val="es-ES"/>
              </w:rPr>
              <w:t>.</w:t>
            </w:r>
          </w:p>
        </w:tc>
        <w:tc>
          <w:tcPr>
            <w:tcW w:w="10620" w:type="dxa"/>
            <w:gridSpan w:val="4"/>
          </w:tcPr>
          <w:p w:rsidR="00451BAE" w:rsidRDefault="00451BAE" w:rsidP="00451BAE">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En virtud del reglamento de la CCI, ningún laudo podrá ser dictado por el Tribunal arbitral antes de haber sido </w:t>
            </w:r>
            <w:r w:rsidRPr="00451BAE">
              <w:rPr>
                <w:rFonts w:asciiTheme="minorHAnsi" w:hAnsiTheme="minorHAnsi" w:cstheme="minorHAnsi"/>
                <w:b/>
                <w:sz w:val="24"/>
                <w:szCs w:val="24"/>
                <w:lang w:val="es-ES"/>
              </w:rPr>
              <w:t>examinado y aprobado</w:t>
            </w:r>
            <w:r w:rsidRPr="00401A11">
              <w:rPr>
                <w:rFonts w:asciiTheme="minorHAnsi" w:hAnsiTheme="minorHAnsi" w:cstheme="minorHAnsi"/>
                <w:sz w:val="24"/>
                <w:szCs w:val="24"/>
                <w:lang w:val="es-ES"/>
              </w:rPr>
              <w:t xml:space="preserve">, en cuanto a su forma, </w:t>
            </w:r>
            <w:r w:rsidRPr="00451BAE">
              <w:rPr>
                <w:rFonts w:asciiTheme="minorHAnsi" w:hAnsiTheme="minorHAnsi" w:cstheme="minorHAnsi"/>
                <w:b/>
                <w:sz w:val="24"/>
                <w:szCs w:val="24"/>
                <w:lang w:val="es-ES"/>
              </w:rPr>
              <w:t>por la Corte.</w:t>
            </w:r>
            <w:r w:rsidRPr="00401A11">
              <w:rPr>
                <w:rFonts w:asciiTheme="minorHAnsi" w:hAnsiTheme="minorHAnsi" w:cstheme="minorHAnsi"/>
                <w:sz w:val="24"/>
                <w:szCs w:val="24"/>
                <w:lang w:val="es-ES"/>
              </w:rPr>
              <w:t xml:space="preserve"> </w:t>
            </w:r>
            <w:r>
              <w:rPr>
                <w:rFonts w:asciiTheme="minorHAnsi" w:hAnsiTheme="minorHAnsi" w:cstheme="minorHAnsi"/>
                <w:sz w:val="24"/>
                <w:szCs w:val="24"/>
                <w:lang w:val="es-ES"/>
              </w:rPr>
              <w:t xml:space="preserve">Puede ordenar </w:t>
            </w:r>
            <w:r w:rsidRPr="00451BAE">
              <w:rPr>
                <w:rFonts w:asciiTheme="minorHAnsi" w:hAnsiTheme="minorHAnsi" w:cstheme="minorHAnsi"/>
                <w:b/>
                <w:sz w:val="24"/>
                <w:szCs w:val="24"/>
                <w:lang w:val="es-ES"/>
              </w:rPr>
              <w:t>modificaciones de forma.</w:t>
            </w:r>
            <w:r>
              <w:rPr>
                <w:rFonts w:asciiTheme="minorHAnsi" w:hAnsiTheme="minorHAnsi" w:cstheme="minorHAnsi"/>
                <w:sz w:val="24"/>
                <w:szCs w:val="24"/>
                <w:lang w:val="es-ES"/>
              </w:rPr>
              <w:t xml:space="preserve"> </w:t>
            </w:r>
          </w:p>
          <w:p w:rsidR="00451BAE" w:rsidRDefault="00451BAE" w:rsidP="00451BAE">
            <w:pPr>
              <w:pStyle w:val="Textodebloque"/>
              <w:ind w:left="-18" w:right="-18"/>
              <w:jc w:val="left"/>
              <w:rPr>
                <w:rFonts w:asciiTheme="minorHAnsi" w:hAnsiTheme="minorHAnsi" w:cstheme="minorHAnsi"/>
                <w:sz w:val="24"/>
                <w:szCs w:val="24"/>
                <w:lang w:val="es-ES"/>
              </w:rPr>
            </w:pPr>
            <w:r>
              <w:rPr>
                <w:rFonts w:asciiTheme="minorHAnsi" w:hAnsiTheme="minorHAnsi" w:cstheme="minorHAnsi"/>
                <w:sz w:val="24"/>
                <w:szCs w:val="24"/>
                <w:lang w:val="es-ES"/>
              </w:rPr>
              <w:t xml:space="preserve">- </w:t>
            </w:r>
            <w:r w:rsidRPr="00401A11">
              <w:rPr>
                <w:rFonts w:asciiTheme="minorHAnsi" w:hAnsiTheme="minorHAnsi" w:cstheme="minorHAnsi"/>
                <w:sz w:val="24"/>
                <w:szCs w:val="24"/>
                <w:lang w:val="es-ES"/>
              </w:rPr>
              <w:t xml:space="preserve">Ésta podrá también y, respetando la libertad de decisión del tribunal arbitral, </w:t>
            </w:r>
            <w:r w:rsidRPr="00451BAE">
              <w:rPr>
                <w:rFonts w:asciiTheme="minorHAnsi" w:hAnsiTheme="minorHAnsi" w:cstheme="minorHAnsi"/>
                <w:b/>
                <w:sz w:val="24"/>
                <w:szCs w:val="24"/>
                <w:lang w:val="es-ES"/>
              </w:rPr>
              <w:t>llamar la atención sobre algunos puntos relacionados con el fondo</w:t>
            </w:r>
            <w:r w:rsidRPr="00401A11">
              <w:rPr>
                <w:rFonts w:asciiTheme="minorHAnsi" w:hAnsiTheme="minorHAnsi" w:cstheme="minorHAnsi"/>
                <w:sz w:val="24"/>
                <w:szCs w:val="24"/>
                <w:lang w:val="es-ES"/>
              </w:rPr>
              <w:t xml:space="preserve"> de la controversia. </w:t>
            </w:r>
          </w:p>
          <w:p w:rsidR="00451BAE" w:rsidRDefault="00451BAE" w:rsidP="00451BAE">
            <w:pPr>
              <w:ind w:left="-18" w:right="-18"/>
              <w:rPr>
                <w:rFonts w:cstheme="minorHAnsi"/>
                <w:sz w:val="24"/>
                <w:szCs w:val="24"/>
              </w:rPr>
            </w:pPr>
            <w:r>
              <w:rPr>
                <w:rFonts w:cstheme="minorHAnsi"/>
                <w:sz w:val="24"/>
                <w:szCs w:val="24"/>
              </w:rPr>
              <w:t>- C</w:t>
            </w:r>
            <w:r w:rsidRPr="00401A11">
              <w:rPr>
                <w:rFonts w:cstheme="minorHAnsi"/>
                <w:sz w:val="24"/>
                <w:szCs w:val="24"/>
              </w:rPr>
              <w:t>onfiere a las partes un grado complementario de protección, que ninguna otra institución les ofrecerá, puesto que los laudos arbitrales no son susceptibles de apelación</w:t>
            </w:r>
            <w:r>
              <w:rPr>
                <w:rFonts w:cstheme="minorHAnsi"/>
                <w:sz w:val="24"/>
                <w:szCs w:val="24"/>
              </w:rPr>
              <w:t>.</w:t>
            </w:r>
          </w:p>
          <w:p w:rsidR="00451BAE" w:rsidRDefault="00451BAE" w:rsidP="00451BAE">
            <w:pPr>
              <w:ind w:left="-18" w:right="-18"/>
              <w:rPr>
                <w:rFonts w:cstheme="minorHAnsi"/>
                <w:sz w:val="24"/>
                <w:szCs w:val="24"/>
              </w:rPr>
            </w:pPr>
            <w:r>
              <w:rPr>
                <w:rFonts w:cstheme="minorHAnsi"/>
                <w:sz w:val="24"/>
                <w:szCs w:val="24"/>
              </w:rPr>
              <w:t xml:space="preserve">- </w:t>
            </w:r>
            <w:r w:rsidRPr="00401A11">
              <w:rPr>
                <w:rFonts w:cstheme="minorHAnsi"/>
                <w:sz w:val="24"/>
                <w:szCs w:val="24"/>
              </w:rPr>
              <w:t xml:space="preserve">El laudo </w:t>
            </w:r>
            <w:r w:rsidRPr="00451BAE">
              <w:rPr>
                <w:rFonts w:cstheme="minorHAnsi"/>
                <w:b/>
                <w:sz w:val="24"/>
                <w:szCs w:val="24"/>
              </w:rPr>
              <w:t>aprobado deberá ser firmado</w:t>
            </w:r>
            <w:r w:rsidRPr="00401A11">
              <w:rPr>
                <w:rFonts w:cstheme="minorHAnsi"/>
                <w:sz w:val="24"/>
                <w:szCs w:val="24"/>
              </w:rPr>
              <w:t xml:space="preserve"> por el o los </w:t>
            </w:r>
            <w:r w:rsidRPr="00451BAE">
              <w:rPr>
                <w:rFonts w:cstheme="minorHAnsi"/>
                <w:b/>
                <w:sz w:val="24"/>
                <w:szCs w:val="24"/>
              </w:rPr>
              <w:t>árbitros</w:t>
            </w:r>
            <w:r w:rsidRPr="00401A11">
              <w:rPr>
                <w:rFonts w:cstheme="minorHAnsi"/>
                <w:sz w:val="24"/>
                <w:szCs w:val="24"/>
              </w:rPr>
              <w:t xml:space="preserve"> y notificado a las partes por la Secretaria.</w:t>
            </w:r>
          </w:p>
        </w:tc>
      </w:tr>
    </w:tbl>
    <w:p w:rsidR="006F480A" w:rsidRPr="00401A11" w:rsidRDefault="006F480A" w:rsidP="00B20AAD">
      <w:pPr>
        <w:spacing w:after="0"/>
        <w:ind w:right="-900"/>
        <w:rPr>
          <w:rFonts w:cstheme="minorHAnsi"/>
          <w:sz w:val="24"/>
          <w:szCs w:val="24"/>
        </w:rPr>
      </w:pPr>
    </w:p>
    <w:sectPr w:rsidR="006F480A" w:rsidRPr="00401A11" w:rsidSect="00F95A8E">
      <w:pgSz w:w="15840" w:h="12240" w:orient="landscape"/>
      <w:pgMar w:top="45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4E2" w:rsidRDefault="005E74E2" w:rsidP="00570EFC">
      <w:pPr>
        <w:spacing w:after="0" w:line="240" w:lineRule="auto"/>
      </w:pPr>
      <w:r>
        <w:separator/>
      </w:r>
    </w:p>
  </w:endnote>
  <w:endnote w:type="continuationSeparator" w:id="1">
    <w:p w:rsidR="005E74E2" w:rsidRDefault="005E74E2" w:rsidP="00570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4E2" w:rsidRDefault="005E74E2" w:rsidP="00570EFC">
      <w:pPr>
        <w:spacing w:after="0" w:line="240" w:lineRule="auto"/>
      </w:pPr>
      <w:r>
        <w:separator/>
      </w:r>
    </w:p>
  </w:footnote>
  <w:footnote w:type="continuationSeparator" w:id="1">
    <w:p w:rsidR="005E74E2" w:rsidRDefault="005E74E2" w:rsidP="00570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E0F5A"/>
    <w:multiLevelType w:val="hybridMultilevel"/>
    <w:tmpl w:val="4F60A06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EAD661B"/>
    <w:multiLevelType w:val="hybridMultilevel"/>
    <w:tmpl w:val="E9A61700"/>
    <w:lvl w:ilvl="0" w:tplc="9E082F24">
      <w:start w:val="1"/>
      <w:numFmt w:val="decimal"/>
      <w:lvlText w:val="%1)"/>
      <w:lvlJc w:val="left"/>
      <w:pPr>
        <w:tabs>
          <w:tab w:val="num" w:pos="1440"/>
        </w:tabs>
        <w:ind w:left="1440" w:hanging="720"/>
      </w:pPr>
      <w:rPr>
        <w:rFonts w:asciiTheme="minorHAnsi" w:eastAsia="Times New Roman" w:hAnsiTheme="minorHAnsi" w:cstheme="minorHAnsi"/>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400373BE"/>
    <w:multiLevelType w:val="hybridMultilevel"/>
    <w:tmpl w:val="FBD01622"/>
    <w:lvl w:ilvl="0" w:tplc="999EB494">
      <w:start w:val="10"/>
      <w:numFmt w:val="bullet"/>
      <w:lvlText w:val=""/>
      <w:lvlJc w:val="left"/>
      <w:pPr>
        <w:ind w:left="-1260" w:hanging="360"/>
      </w:pPr>
      <w:rPr>
        <w:rFonts w:ascii="Symbol" w:eastAsiaTheme="minorEastAsia" w:hAnsi="Symbol" w:cstheme="minorHAns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455B655E"/>
    <w:multiLevelType w:val="hybridMultilevel"/>
    <w:tmpl w:val="4E42B3A8"/>
    <w:lvl w:ilvl="0" w:tplc="040A000B">
      <w:numFmt w:val="bullet"/>
      <w:lvlText w:val=""/>
      <w:lvlJc w:val="left"/>
      <w:pPr>
        <w:tabs>
          <w:tab w:val="num" w:pos="720"/>
        </w:tabs>
        <w:ind w:left="720" w:hanging="360"/>
      </w:pPr>
      <w:rPr>
        <w:rFonts w:ascii="Wingdings" w:eastAsia="Times New Roman" w:hAnsi="Wingdings"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4D296114"/>
    <w:multiLevelType w:val="hybridMultilevel"/>
    <w:tmpl w:val="C88637C0"/>
    <w:lvl w:ilvl="0" w:tplc="FC920FDC">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549D59ED"/>
    <w:multiLevelType w:val="hybridMultilevel"/>
    <w:tmpl w:val="C97E791C"/>
    <w:lvl w:ilvl="0" w:tplc="BB8C671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6">
    <w:nsid w:val="5A6A5CF6"/>
    <w:multiLevelType w:val="hybridMultilevel"/>
    <w:tmpl w:val="D3CA7512"/>
    <w:lvl w:ilvl="0" w:tplc="B7B4EC7C">
      <w:start w:val="1"/>
      <w:numFmt w:val="lowerLetter"/>
      <w:lvlText w:val="%1)"/>
      <w:lvlJc w:val="left"/>
      <w:pPr>
        <w:ind w:left="-450" w:hanging="360"/>
      </w:pPr>
      <w:rPr>
        <w:rFonts w:asciiTheme="minorHAnsi" w:eastAsiaTheme="minorEastAsia" w:hAnsiTheme="minorHAnsi" w:cstheme="minorHAnsi"/>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7">
    <w:nsid w:val="5AD26672"/>
    <w:multiLevelType w:val="hybridMultilevel"/>
    <w:tmpl w:val="90F46D2E"/>
    <w:lvl w:ilvl="0" w:tplc="8528CCD4">
      <w:start w:val="5"/>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8">
    <w:nsid w:val="733A578F"/>
    <w:multiLevelType w:val="hybridMultilevel"/>
    <w:tmpl w:val="360E41F8"/>
    <w:lvl w:ilvl="0" w:tplc="999EB494">
      <w:start w:val="10"/>
      <w:numFmt w:val="bullet"/>
      <w:lvlText w:val=""/>
      <w:lvlJc w:val="left"/>
      <w:pPr>
        <w:ind w:left="-450" w:hanging="360"/>
      </w:pPr>
      <w:rPr>
        <w:rFonts w:ascii="Symbol" w:eastAsiaTheme="minorEastAsia" w:hAnsi="Symbol" w:cstheme="minorHAns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9">
    <w:nsid w:val="749A0E07"/>
    <w:multiLevelType w:val="hybridMultilevel"/>
    <w:tmpl w:val="A4ACEE4C"/>
    <w:lvl w:ilvl="0" w:tplc="9354643A">
      <w:start w:val="3"/>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0">
    <w:nsid w:val="7745535D"/>
    <w:multiLevelType w:val="hybridMultilevel"/>
    <w:tmpl w:val="64163AE0"/>
    <w:lvl w:ilvl="0" w:tplc="55DE9696">
      <w:start w:val="3"/>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8"/>
  </w:num>
  <w:num w:numId="6">
    <w:abstractNumId w:val="7"/>
  </w:num>
  <w:num w:numId="7">
    <w:abstractNumId w:val="6"/>
  </w:num>
  <w:num w:numId="8">
    <w:abstractNumId w:val="10"/>
  </w:num>
  <w:num w:numId="9">
    <w:abstractNumId w:val="9"/>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70EFC"/>
    <w:rsid w:val="0007388B"/>
    <w:rsid w:val="000B5713"/>
    <w:rsid w:val="00151170"/>
    <w:rsid w:val="001D3A8D"/>
    <w:rsid w:val="00222B5E"/>
    <w:rsid w:val="002264B4"/>
    <w:rsid w:val="00233E3C"/>
    <w:rsid w:val="00241834"/>
    <w:rsid w:val="00243CB6"/>
    <w:rsid w:val="002B33C9"/>
    <w:rsid w:val="002B6087"/>
    <w:rsid w:val="002C14CB"/>
    <w:rsid w:val="00313FB2"/>
    <w:rsid w:val="003E2805"/>
    <w:rsid w:val="0040113D"/>
    <w:rsid w:val="00401A11"/>
    <w:rsid w:val="00451BAE"/>
    <w:rsid w:val="004B2897"/>
    <w:rsid w:val="004D28EB"/>
    <w:rsid w:val="00500318"/>
    <w:rsid w:val="00570EFC"/>
    <w:rsid w:val="005E74E2"/>
    <w:rsid w:val="00620ED8"/>
    <w:rsid w:val="00630A57"/>
    <w:rsid w:val="00633D15"/>
    <w:rsid w:val="0067241D"/>
    <w:rsid w:val="00672EB7"/>
    <w:rsid w:val="00684232"/>
    <w:rsid w:val="006C1E82"/>
    <w:rsid w:val="006C2CE4"/>
    <w:rsid w:val="006F480A"/>
    <w:rsid w:val="0074156A"/>
    <w:rsid w:val="00763D7F"/>
    <w:rsid w:val="007C49DC"/>
    <w:rsid w:val="00815BCC"/>
    <w:rsid w:val="00845F9A"/>
    <w:rsid w:val="008E3DCD"/>
    <w:rsid w:val="00901B03"/>
    <w:rsid w:val="0091178B"/>
    <w:rsid w:val="009B5C92"/>
    <w:rsid w:val="009C0EE5"/>
    <w:rsid w:val="00A77189"/>
    <w:rsid w:val="00A9688B"/>
    <w:rsid w:val="00AE1959"/>
    <w:rsid w:val="00B20AAD"/>
    <w:rsid w:val="00B23225"/>
    <w:rsid w:val="00B343DA"/>
    <w:rsid w:val="00B4718E"/>
    <w:rsid w:val="00C009F1"/>
    <w:rsid w:val="00C0294F"/>
    <w:rsid w:val="00C0361A"/>
    <w:rsid w:val="00C30F3D"/>
    <w:rsid w:val="00C771EE"/>
    <w:rsid w:val="00CA7364"/>
    <w:rsid w:val="00CB610B"/>
    <w:rsid w:val="00D4128D"/>
    <w:rsid w:val="00D908B5"/>
    <w:rsid w:val="00DF63DB"/>
    <w:rsid w:val="00E23941"/>
    <w:rsid w:val="00E560F6"/>
    <w:rsid w:val="00ED4B9E"/>
    <w:rsid w:val="00EE183A"/>
    <w:rsid w:val="00F31EB8"/>
    <w:rsid w:val="00F61263"/>
    <w:rsid w:val="00F651B3"/>
    <w:rsid w:val="00F95A8E"/>
    <w:rsid w:val="00FA4B53"/>
    <w:rsid w:val="00FB1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94F"/>
    <w:rPr>
      <w:lang w:val="es-ES"/>
    </w:rPr>
  </w:style>
  <w:style w:type="paragraph" w:styleId="Ttulo1">
    <w:name w:val="heading 1"/>
    <w:basedOn w:val="Normal"/>
    <w:next w:val="Normal"/>
    <w:link w:val="Ttulo1Car"/>
    <w:qFormat/>
    <w:rsid w:val="00570EFC"/>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0EFC"/>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rsid w:val="00570EFC"/>
    <w:pPr>
      <w:spacing w:after="0" w:line="240" w:lineRule="auto"/>
      <w:jc w:val="both"/>
    </w:pPr>
    <w:rPr>
      <w:rFonts w:ascii="Arial" w:eastAsia="Times New Roman" w:hAnsi="Arial" w:cs="Times New Roman"/>
      <w:sz w:val="24"/>
      <w:szCs w:val="20"/>
      <w:lang w:val="es-MX" w:eastAsia="es-ES" w:bidi="he-IL"/>
    </w:rPr>
  </w:style>
  <w:style w:type="character" w:customStyle="1" w:styleId="TextoindependienteCar">
    <w:name w:val="Texto independiente Car"/>
    <w:basedOn w:val="Fuentedeprrafopredeter"/>
    <w:link w:val="Textoindependiente"/>
    <w:rsid w:val="00570EFC"/>
    <w:rPr>
      <w:rFonts w:ascii="Arial" w:eastAsia="Times New Roman" w:hAnsi="Arial" w:cs="Times New Roman"/>
      <w:sz w:val="24"/>
      <w:szCs w:val="20"/>
      <w:lang w:val="es-MX" w:eastAsia="es-ES" w:bidi="he-IL"/>
    </w:rPr>
  </w:style>
  <w:style w:type="paragraph" w:styleId="Textonotapie">
    <w:name w:val="footnote text"/>
    <w:basedOn w:val="Normal"/>
    <w:link w:val="TextonotapieCar"/>
    <w:semiHidden/>
    <w:rsid w:val="00570EFC"/>
    <w:pPr>
      <w:spacing w:after="0" w:line="240" w:lineRule="auto"/>
    </w:pPr>
    <w:rPr>
      <w:rFonts w:ascii="Times New Roman" w:eastAsia="Times New Roman" w:hAnsi="Times New Roman" w:cs="Times New Roman"/>
      <w:sz w:val="20"/>
      <w:szCs w:val="20"/>
      <w:lang w:eastAsia="es-ES" w:bidi="he-IL"/>
    </w:rPr>
  </w:style>
  <w:style w:type="character" w:customStyle="1" w:styleId="TextonotapieCar">
    <w:name w:val="Texto nota pie Car"/>
    <w:basedOn w:val="Fuentedeprrafopredeter"/>
    <w:link w:val="Textonotapie"/>
    <w:semiHidden/>
    <w:rsid w:val="00570EFC"/>
    <w:rPr>
      <w:rFonts w:ascii="Times New Roman" w:eastAsia="Times New Roman" w:hAnsi="Times New Roman" w:cs="Times New Roman"/>
      <w:sz w:val="20"/>
      <w:szCs w:val="20"/>
      <w:lang w:val="es-ES" w:eastAsia="es-ES" w:bidi="he-IL"/>
    </w:rPr>
  </w:style>
  <w:style w:type="character" w:styleId="Refdenotaalpie">
    <w:name w:val="footnote reference"/>
    <w:basedOn w:val="Fuentedeprrafopredeter"/>
    <w:semiHidden/>
    <w:rsid w:val="00570EFC"/>
    <w:rPr>
      <w:vertAlign w:val="superscript"/>
    </w:rPr>
  </w:style>
  <w:style w:type="paragraph" w:styleId="NormalWeb">
    <w:name w:val="Normal (Web)"/>
    <w:basedOn w:val="Normal"/>
    <w:rsid w:val="00570EF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extodebloque">
    <w:name w:val="Block Text"/>
    <w:basedOn w:val="Normal"/>
    <w:rsid w:val="00570EFC"/>
    <w:pPr>
      <w:spacing w:after="0" w:line="240" w:lineRule="auto"/>
      <w:ind w:left="-567" w:right="-660"/>
      <w:jc w:val="both"/>
    </w:pPr>
    <w:rPr>
      <w:rFonts w:ascii="Times New Roman" w:eastAsia="Times New Roman" w:hAnsi="Times New Roman" w:cs="Times New Roman"/>
      <w:sz w:val="28"/>
      <w:szCs w:val="20"/>
      <w:lang w:val="es-MX" w:eastAsia="es-ES"/>
    </w:rPr>
  </w:style>
  <w:style w:type="paragraph" w:styleId="Prrafodelista">
    <w:name w:val="List Paragraph"/>
    <w:basedOn w:val="Normal"/>
    <w:uiPriority w:val="34"/>
    <w:qFormat/>
    <w:rsid w:val="00C30F3D"/>
    <w:pPr>
      <w:ind w:left="720"/>
      <w:contextualSpacing/>
    </w:pPr>
  </w:style>
  <w:style w:type="table" w:styleId="Tablaconcuadrcula">
    <w:name w:val="Table Grid"/>
    <w:basedOn w:val="Tablanormal"/>
    <w:uiPriority w:val="59"/>
    <w:rsid w:val="003E2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4718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B4718E"/>
    <w:rPr>
      <w:lang w:val="es-ES"/>
    </w:rPr>
  </w:style>
  <w:style w:type="paragraph" w:styleId="Piedepgina">
    <w:name w:val="footer"/>
    <w:basedOn w:val="Normal"/>
    <w:link w:val="PiedepginaCar"/>
    <w:uiPriority w:val="99"/>
    <w:semiHidden/>
    <w:unhideWhenUsed/>
    <w:rsid w:val="00B4718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B4718E"/>
    <w:rPr>
      <w:lang w:val="es-ES"/>
    </w:rPr>
  </w:style>
</w:styles>
</file>

<file path=word/webSettings.xml><?xml version="1.0" encoding="utf-8"?>
<w:webSettings xmlns:r="http://schemas.openxmlformats.org/officeDocument/2006/relationships" xmlns:w="http://schemas.openxmlformats.org/wordprocessingml/2006/main">
  <w:divs>
    <w:div w:id="243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11</Pages>
  <Words>5601</Words>
  <Characters>31929</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14</cp:revision>
  <dcterms:created xsi:type="dcterms:W3CDTF">2021-02-24T02:37:00Z</dcterms:created>
  <dcterms:modified xsi:type="dcterms:W3CDTF">2021-05-24T15:45:00Z</dcterms:modified>
</cp:coreProperties>
</file>