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878" w:rsidRPr="0010233E" w:rsidRDefault="00B92878" w:rsidP="00B92878">
      <w:pPr>
        <w:jc w:val="center"/>
        <w:rPr>
          <w:rFonts w:ascii="Arial" w:hAnsi="Arial" w:cs="Arial"/>
        </w:rPr>
      </w:pPr>
      <w:r w:rsidRPr="0010233E">
        <w:rPr>
          <w:rFonts w:ascii="Arial" w:hAnsi="Arial" w:cs="Arial"/>
        </w:rPr>
        <w:t>MINISTERIO DE EDUCACIÓN</w:t>
      </w:r>
    </w:p>
    <w:p w:rsidR="00B92878" w:rsidRPr="0010233E" w:rsidRDefault="00B92878" w:rsidP="00B92878">
      <w:pPr>
        <w:jc w:val="center"/>
        <w:rPr>
          <w:rFonts w:ascii="Arial" w:hAnsi="Arial" w:cs="Arial"/>
        </w:rPr>
      </w:pPr>
    </w:p>
    <w:p w:rsidR="00B92878" w:rsidRPr="0010233E" w:rsidRDefault="00B92878" w:rsidP="00B92878">
      <w:pPr>
        <w:jc w:val="both"/>
        <w:rPr>
          <w:rFonts w:ascii="Arial" w:hAnsi="Arial" w:cs="Arial"/>
        </w:rPr>
      </w:pPr>
      <w:r w:rsidRPr="0010233E">
        <w:rPr>
          <w:rFonts w:ascii="Arial" w:hAnsi="Arial" w:cs="Arial"/>
          <w:u w:val="single"/>
        </w:rPr>
        <w:t>Nombre de la carrera</w:t>
      </w:r>
      <w:r w:rsidRPr="0010233E">
        <w:rPr>
          <w:rFonts w:ascii="Arial" w:hAnsi="Arial" w:cs="Arial"/>
        </w:rPr>
        <w:t>: Licenciatura en Educación, Lenguas extranjeras</w:t>
      </w:r>
    </w:p>
    <w:p w:rsidR="00B92878" w:rsidRPr="0010233E" w:rsidRDefault="00B92878" w:rsidP="00B92878">
      <w:pPr>
        <w:jc w:val="both"/>
        <w:rPr>
          <w:rFonts w:ascii="Arial" w:hAnsi="Arial" w:cs="Arial"/>
        </w:rPr>
      </w:pPr>
      <w:bookmarkStart w:id="0" w:name="_GoBack"/>
      <w:bookmarkEnd w:id="0"/>
    </w:p>
    <w:p w:rsidR="00B92878" w:rsidRPr="0010233E" w:rsidRDefault="00B92878" w:rsidP="00B92878">
      <w:pPr>
        <w:jc w:val="both"/>
        <w:rPr>
          <w:rFonts w:ascii="Arial" w:hAnsi="Arial" w:cs="Arial"/>
        </w:rPr>
      </w:pPr>
      <w:r w:rsidRPr="0010233E">
        <w:rPr>
          <w:rFonts w:ascii="Arial" w:hAnsi="Arial" w:cs="Arial"/>
          <w:u w:val="single"/>
        </w:rPr>
        <w:t>Nombre de la disciplina</w:t>
      </w:r>
      <w:r w:rsidRPr="0010233E">
        <w:rPr>
          <w:rFonts w:ascii="Arial" w:hAnsi="Arial" w:cs="Arial"/>
        </w:rPr>
        <w:t>: Historia de la Cultura de los Pueblos de Habla Inglesa</w:t>
      </w:r>
      <w:r w:rsidRPr="0010233E">
        <w:rPr>
          <w:rFonts w:ascii="Arial" w:hAnsi="Arial" w:cs="Arial"/>
        </w:rPr>
        <w:t xml:space="preserve"> </w:t>
      </w:r>
      <w:r w:rsidRPr="0010233E">
        <w:rPr>
          <w:rFonts w:ascii="Arial" w:hAnsi="Arial" w:cs="Arial"/>
        </w:rPr>
        <w:t>IV</w:t>
      </w:r>
    </w:p>
    <w:p w:rsidR="00B92878" w:rsidRPr="0010233E" w:rsidRDefault="00B92878" w:rsidP="00B92878">
      <w:pPr>
        <w:jc w:val="both"/>
        <w:rPr>
          <w:rFonts w:ascii="Arial" w:hAnsi="Arial" w:cs="Arial"/>
        </w:rPr>
      </w:pPr>
    </w:p>
    <w:p w:rsidR="00B92878" w:rsidRPr="0010233E" w:rsidRDefault="00B92878" w:rsidP="00B92878">
      <w:pPr>
        <w:jc w:val="both"/>
        <w:rPr>
          <w:rFonts w:ascii="Arial" w:hAnsi="Arial" w:cs="Arial"/>
        </w:rPr>
      </w:pPr>
      <w:proofErr w:type="gramStart"/>
      <w:r w:rsidRPr="0010233E">
        <w:rPr>
          <w:rFonts w:ascii="Arial" w:hAnsi="Arial" w:cs="Arial"/>
          <w:u w:val="single"/>
        </w:rPr>
        <w:t>Total</w:t>
      </w:r>
      <w:proofErr w:type="gramEnd"/>
      <w:r w:rsidRPr="0010233E">
        <w:rPr>
          <w:rFonts w:ascii="Arial" w:hAnsi="Arial" w:cs="Arial"/>
          <w:u w:val="single"/>
        </w:rPr>
        <w:t xml:space="preserve"> de horas CRD</w:t>
      </w:r>
      <w:r w:rsidRPr="0010233E">
        <w:rPr>
          <w:rFonts w:ascii="Arial" w:hAnsi="Arial" w:cs="Arial"/>
          <w:i/>
        </w:rPr>
        <w:t xml:space="preserve"> </w:t>
      </w:r>
      <w:r w:rsidRPr="0010233E">
        <w:rPr>
          <w:rFonts w:ascii="Arial" w:hAnsi="Arial" w:cs="Arial"/>
        </w:rPr>
        <w:t>34 horas</w:t>
      </w:r>
    </w:p>
    <w:p w:rsidR="00B92878" w:rsidRPr="0010233E" w:rsidRDefault="00B92878" w:rsidP="00B92878">
      <w:pPr>
        <w:jc w:val="both"/>
        <w:rPr>
          <w:rFonts w:ascii="Arial" w:hAnsi="Arial" w:cs="Arial"/>
          <w:i/>
        </w:rPr>
      </w:pPr>
    </w:p>
    <w:p w:rsidR="00B92878" w:rsidRPr="0010233E" w:rsidRDefault="00B92878" w:rsidP="00B92878">
      <w:pPr>
        <w:jc w:val="both"/>
        <w:rPr>
          <w:rFonts w:ascii="Arial" w:hAnsi="Arial" w:cs="Arial"/>
        </w:rPr>
      </w:pPr>
      <w:r w:rsidRPr="0010233E">
        <w:rPr>
          <w:rFonts w:ascii="Arial" w:hAnsi="Arial" w:cs="Arial"/>
        </w:rPr>
        <w:t>AUTORES</w:t>
      </w:r>
    </w:p>
    <w:p w:rsidR="00B92878" w:rsidRPr="0010233E" w:rsidRDefault="00B92878" w:rsidP="00B92878">
      <w:pPr>
        <w:jc w:val="both"/>
        <w:rPr>
          <w:rFonts w:ascii="Arial" w:hAnsi="Arial" w:cs="Arial"/>
        </w:rPr>
      </w:pPr>
    </w:p>
    <w:p w:rsidR="00B92878" w:rsidRPr="0010233E" w:rsidRDefault="00B92878" w:rsidP="00B92878">
      <w:pPr>
        <w:jc w:val="both"/>
        <w:rPr>
          <w:rFonts w:ascii="Arial" w:hAnsi="Arial" w:cs="Arial"/>
        </w:rPr>
      </w:pPr>
      <w:r w:rsidRPr="0010233E">
        <w:rPr>
          <w:rFonts w:ascii="Arial" w:hAnsi="Arial" w:cs="Arial"/>
        </w:rPr>
        <w:t xml:space="preserve">Dr. C. </w:t>
      </w:r>
      <w:proofErr w:type="spellStart"/>
      <w:r w:rsidRPr="0010233E">
        <w:rPr>
          <w:rFonts w:ascii="Arial" w:hAnsi="Arial" w:cs="Arial"/>
        </w:rPr>
        <w:t>Yunier</w:t>
      </w:r>
      <w:proofErr w:type="spellEnd"/>
      <w:r w:rsidRPr="0010233E">
        <w:rPr>
          <w:rFonts w:ascii="Arial" w:hAnsi="Arial" w:cs="Arial"/>
        </w:rPr>
        <w:t xml:space="preserve"> Pérez </w:t>
      </w:r>
      <w:proofErr w:type="spellStart"/>
      <w:r w:rsidRPr="0010233E">
        <w:rPr>
          <w:rFonts w:ascii="Arial" w:hAnsi="Arial" w:cs="Arial"/>
        </w:rPr>
        <w:t>Sarduy</w:t>
      </w:r>
      <w:proofErr w:type="spellEnd"/>
      <w:r w:rsidRPr="0010233E">
        <w:rPr>
          <w:rFonts w:ascii="Arial" w:hAnsi="Arial" w:cs="Arial"/>
        </w:rPr>
        <w:t>, Profesor Auxiliar</w:t>
      </w:r>
    </w:p>
    <w:p w:rsidR="00B92878" w:rsidRPr="0010233E" w:rsidRDefault="00B92878" w:rsidP="00B92878">
      <w:pPr>
        <w:jc w:val="both"/>
        <w:rPr>
          <w:rFonts w:ascii="Arial" w:hAnsi="Arial" w:cs="Arial"/>
        </w:rPr>
      </w:pPr>
      <w:r w:rsidRPr="0010233E">
        <w:rPr>
          <w:rFonts w:ascii="Arial" w:hAnsi="Arial" w:cs="Arial"/>
        </w:rPr>
        <w:t>Dr. C. Manuel de Jesús Velásquez León, Profesor auxiliar</w:t>
      </w:r>
    </w:p>
    <w:p w:rsidR="00B92878" w:rsidRPr="0010233E" w:rsidRDefault="00B92878" w:rsidP="00B92878">
      <w:pPr>
        <w:jc w:val="both"/>
        <w:rPr>
          <w:rFonts w:ascii="Arial" w:hAnsi="Arial" w:cs="Arial"/>
        </w:rPr>
      </w:pPr>
    </w:p>
    <w:p w:rsidR="00B92878" w:rsidRPr="0010233E" w:rsidRDefault="00B92878" w:rsidP="00B92878">
      <w:pPr>
        <w:rPr>
          <w:rFonts w:ascii="Arial" w:hAnsi="Arial" w:cs="Arial"/>
        </w:rPr>
      </w:pPr>
      <w:r w:rsidRPr="0010233E">
        <w:rPr>
          <w:rFonts w:ascii="Arial" w:hAnsi="Arial" w:cs="Arial"/>
        </w:rPr>
        <w:t>AÑO DE ELABORACIÓN</w:t>
      </w:r>
      <w:r w:rsidRPr="0010233E">
        <w:rPr>
          <w:rFonts w:ascii="Arial" w:hAnsi="Arial" w:cs="Arial"/>
        </w:rPr>
        <w:t xml:space="preserve">   </w:t>
      </w:r>
      <w:r w:rsidRPr="0010233E">
        <w:rPr>
          <w:rFonts w:ascii="Arial" w:hAnsi="Arial" w:cs="Arial"/>
        </w:rPr>
        <w:t>2011</w:t>
      </w:r>
    </w:p>
    <w:p w:rsidR="00B92878" w:rsidRPr="0010233E" w:rsidRDefault="00B92878" w:rsidP="00B92878">
      <w:pPr>
        <w:jc w:val="both"/>
        <w:rPr>
          <w:rFonts w:ascii="Arial" w:hAnsi="Arial" w:cs="Arial"/>
          <w:i/>
        </w:rPr>
      </w:pPr>
    </w:p>
    <w:p w:rsidR="0010233E" w:rsidRPr="0010233E" w:rsidRDefault="0010233E" w:rsidP="0010233E">
      <w:pPr>
        <w:jc w:val="center"/>
        <w:rPr>
          <w:rFonts w:ascii="Arial" w:hAnsi="Arial" w:cs="Arial"/>
        </w:rPr>
      </w:pPr>
    </w:p>
    <w:p w:rsidR="0010233E" w:rsidRPr="0010233E" w:rsidRDefault="0010233E" w:rsidP="0010233E">
      <w:pPr>
        <w:jc w:val="center"/>
        <w:rPr>
          <w:rFonts w:ascii="Arial" w:hAnsi="Arial" w:cs="Arial"/>
        </w:rPr>
      </w:pPr>
      <w:r w:rsidRPr="0010233E">
        <w:rPr>
          <w:rFonts w:ascii="Arial" w:hAnsi="Arial" w:cs="Arial"/>
        </w:rPr>
        <w:t>FUNDAMENTACIÓN DE LA DISCIPLINA</w:t>
      </w:r>
    </w:p>
    <w:p w:rsidR="0010233E" w:rsidRPr="0010233E" w:rsidRDefault="0010233E" w:rsidP="0010233E">
      <w:pPr>
        <w:jc w:val="both"/>
        <w:rPr>
          <w:rFonts w:ascii="Arial" w:hAnsi="Arial" w:cs="Arial"/>
        </w:rPr>
      </w:pPr>
    </w:p>
    <w:p w:rsidR="0010233E" w:rsidRPr="0010233E" w:rsidRDefault="0010233E" w:rsidP="0010233E">
      <w:pPr>
        <w:spacing w:after="120"/>
        <w:jc w:val="both"/>
        <w:rPr>
          <w:rFonts w:ascii="Arial" w:hAnsi="Arial" w:cs="Arial"/>
        </w:rPr>
      </w:pPr>
      <w:r w:rsidRPr="0010233E">
        <w:rPr>
          <w:rFonts w:ascii="Arial" w:hAnsi="Arial" w:cs="Arial"/>
        </w:rPr>
        <w:t>La disciplina Historia de la cultura de los pueblos de habla inglesa está situada a partir del tercer año de la carrera por sus altas demandas de competencia comunicativa. Se vincula en relaciones interdisciplinarias con disciplinas fundamentales del plan de estudio tales como Práctica integral del idioma inglés, Didáctica de la enseñanza de la lengua extranjera y los estudios lingüísticos.</w:t>
      </w:r>
    </w:p>
    <w:p w:rsidR="0010233E" w:rsidRPr="0010233E" w:rsidRDefault="0010233E" w:rsidP="0010233E">
      <w:pPr>
        <w:spacing w:after="120"/>
        <w:jc w:val="both"/>
        <w:rPr>
          <w:rFonts w:ascii="Arial" w:hAnsi="Arial" w:cs="Arial"/>
        </w:rPr>
      </w:pPr>
      <w:r w:rsidRPr="0010233E">
        <w:rPr>
          <w:rFonts w:ascii="Arial" w:hAnsi="Arial" w:cs="Arial"/>
        </w:rPr>
        <w:t xml:space="preserve">Esta disciplina desarrolla un vasto panorama de temáticas que incluye el análisis de importantes momentos de la historia, la literatura y otras formas de expresión de culturas anglófonas que han realizado significativas contribuciones a la configuración del mundo actual. Por esta razón, Historia de la cultura de los pueblos de habla inglesa puede hacer un aporte fundamental al acervo cultural del profesional en formación y contribuir a su crecimiento intelectual y espiritual. Por otra parte, los textos y contextos objetos de estudio hacen posible la reflexión crítica necesaria para la formación política e ideológica del futuro profesor. En particular, la disciplina realiza un aporte fundamental a la educación </w:t>
      </w:r>
      <w:proofErr w:type="spellStart"/>
      <w:r w:rsidRPr="0010233E">
        <w:rPr>
          <w:rFonts w:ascii="Arial" w:hAnsi="Arial" w:cs="Arial"/>
        </w:rPr>
        <w:t>valoral</w:t>
      </w:r>
      <w:proofErr w:type="spellEnd"/>
      <w:r w:rsidRPr="0010233E">
        <w:rPr>
          <w:rFonts w:ascii="Arial" w:hAnsi="Arial" w:cs="Arial"/>
        </w:rPr>
        <w:t xml:space="preserve"> y moral de los estudiantes y al desarrollo de sus habilidades profesionales, especialmente lingüísticas. Historia de la cultura de los pueblos de habla inglesa también contribuye en términos de conocimientos y habilidades para la dirección del proceso de enseñanza aprendizaje de la lengua inglesa y los modos de actuación de este profesional. </w:t>
      </w:r>
    </w:p>
    <w:p w:rsidR="0010233E" w:rsidRPr="0010233E" w:rsidRDefault="0010233E" w:rsidP="0010233E">
      <w:pPr>
        <w:jc w:val="both"/>
        <w:rPr>
          <w:rFonts w:ascii="Arial" w:hAnsi="Arial" w:cs="Arial"/>
        </w:rPr>
      </w:pPr>
    </w:p>
    <w:p w:rsidR="0010233E" w:rsidRPr="0010233E" w:rsidRDefault="0010233E" w:rsidP="0010233E">
      <w:pPr>
        <w:jc w:val="both"/>
        <w:rPr>
          <w:rFonts w:ascii="Arial" w:hAnsi="Arial" w:cs="Arial"/>
        </w:rPr>
      </w:pPr>
      <w:r w:rsidRPr="0010233E">
        <w:rPr>
          <w:rFonts w:ascii="Arial" w:hAnsi="Arial" w:cs="Arial"/>
        </w:rPr>
        <w:t>OBJETIVOS GENERALES</w:t>
      </w:r>
    </w:p>
    <w:p w:rsidR="0010233E" w:rsidRPr="0010233E" w:rsidRDefault="0010233E" w:rsidP="0010233E">
      <w:pPr>
        <w:jc w:val="both"/>
        <w:rPr>
          <w:rFonts w:ascii="Arial" w:hAnsi="Arial" w:cs="Arial"/>
        </w:rPr>
      </w:pPr>
    </w:p>
    <w:p w:rsidR="0010233E" w:rsidRPr="0010233E" w:rsidRDefault="0010233E" w:rsidP="0010233E">
      <w:pPr>
        <w:jc w:val="both"/>
        <w:rPr>
          <w:rFonts w:ascii="Arial" w:hAnsi="Arial" w:cs="Arial"/>
        </w:rPr>
      </w:pPr>
      <w:r w:rsidRPr="0010233E">
        <w:rPr>
          <w:rFonts w:ascii="Arial" w:hAnsi="Arial" w:cs="Arial"/>
        </w:rPr>
        <w:t>Los estudiantes han de ser capaces de:</w:t>
      </w:r>
    </w:p>
    <w:p w:rsidR="0010233E" w:rsidRPr="0010233E" w:rsidRDefault="0010233E" w:rsidP="0010233E">
      <w:pPr>
        <w:numPr>
          <w:ilvl w:val="0"/>
          <w:numId w:val="12"/>
        </w:numPr>
        <w:jc w:val="both"/>
        <w:rPr>
          <w:rFonts w:ascii="Arial" w:hAnsi="Arial" w:cs="Arial"/>
        </w:rPr>
      </w:pPr>
      <w:r w:rsidRPr="0010233E">
        <w:rPr>
          <w:rFonts w:ascii="Arial" w:hAnsi="Arial" w:cs="Arial"/>
        </w:rPr>
        <w:t xml:space="preserve">Describir rasgos geográficos y culturales de los países anglófonos objetos de estudio. </w:t>
      </w:r>
    </w:p>
    <w:p w:rsidR="0010233E" w:rsidRPr="0010233E" w:rsidRDefault="0010233E" w:rsidP="0010233E">
      <w:pPr>
        <w:numPr>
          <w:ilvl w:val="0"/>
          <w:numId w:val="12"/>
        </w:numPr>
        <w:jc w:val="both"/>
        <w:rPr>
          <w:rFonts w:ascii="Arial" w:hAnsi="Arial" w:cs="Arial"/>
        </w:rPr>
      </w:pPr>
      <w:r w:rsidRPr="0010233E">
        <w:rPr>
          <w:rFonts w:ascii="Arial" w:hAnsi="Arial" w:cs="Arial"/>
        </w:rPr>
        <w:t>Valorar expresiones significativas de las culturas anglófonas.</w:t>
      </w:r>
    </w:p>
    <w:p w:rsidR="0010233E" w:rsidRPr="0010233E" w:rsidRDefault="0010233E" w:rsidP="0010233E">
      <w:pPr>
        <w:numPr>
          <w:ilvl w:val="0"/>
          <w:numId w:val="12"/>
        </w:numPr>
        <w:jc w:val="both"/>
        <w:rPr>
          <w:rFonts w:ascii="Arial" w:hAnsi="Arial" w:cs="Arial"/>
        </w:rPr>
      </w:pPr>
      <w:r w:rsidRPr="0010233E">
        <w:rPr>
          <w:rFonts w:ascii="Arial" w:hAnsi="Arial" w:cs="Arial"/>
        </w:rPr>
        <w:t>C</w:t>
      </w:r>
      <w:bookmarkStart w:id="1" w:name="OLE_LINK9"/>
      <w:bookmarkStart w:id="2" w:name="OLE_LINK10"/>
      <w:r w:rsidRPr="0010233E">
        <w:rPr>
          <w:rFonts w:ascii="Arial" w:hAnsi="Arial" w:cs="Arial"/>
        </w:rPr>
        <w:t>omunicarse en la lengua extranjera con un avanzado nivel de competencia comunicativa</w:t>
      </w:r>
      <w:bookmarkEnd w:id="1"/>
      <w:bookmarkEnd w:id="2"/>
      <w:r w:rsidRPr="0010233E">
        <w:rPr>
          <w:rFonts w:ascii="Arial" w:hAnsi="Arial" w:cs="Arial"/>
        </w:rPr>
        <w:t>.</w:t>
      </w:r>
    </w:p>
    <w:p w:rsidR="0010233E" w:rsidRPr="0010233E" w:rsidRDefault="0010233E" w:rsidP="0010233E">
      <w:pPr>
        <w:numPr>
          <w:ilvl w:val="0"/>
          <w:numId w:val="12"/>
        </w:numPr>
        <w:jc w:val="both"/>
        <w:rPr>
          <w:rFonts w:ascii="Arial" w:hAnsi="Arial" w:cs="Arial"/>
        </w:rPr>
      </w:pPr>
      <w:r w:rsidRPr="0010233E">
        <w:rPr>
          <w:rFonts w:ascii="Arial" w:hAnsi="Arial" w:cs="Arial"/>
        </w:rPr>
        <w:t>Realizar valores a través del trabajo con textos formativos histórico-literarios de forma que se eduquen para enjuiciar y decidir responsablemente, principalmente ante dilemas morales.</w:t>
      </w:r>
    </w:p>
    <w:p w:rsidR="0010233E" w:rsidRPr="0010233E" w:rsidRDefault="0010233E" w:rsidP="0010233E">
      <w:pPr>
        <w:numPr>
          <w:ilvl w:val="0"/>
          <w:numId w:val="12"/>
        </w:numPr>
        <w:jc w:val="both"/>
        <w:rPr>
          <w:rFonts w:ascii="Arial" w:hAnsi="Arial" w:cs="Arial"/>
        </w:rPr>
      </w:pPr>
      <w:r w:rsidRPr="0010233E">
        <w:rPr>
          <w:rFonts w:ascii="Arial" w:hAnsi="Arial" w:cs="Arial"/>
        </w:rPr>
        <w:t>Demostrar habilidades profesionales específicas para la dirección del proceso de enseñanza aprendizaje de la lengua extranjera en los diferentes niveles del sistema nacional de educación tales como:</w:t>
      </w:r>
    </w:p>
    <w:p w:rsidR="0010233E" w:rsidRPr="0010233E" w:rsidRDefault="0010233E" w:rsidP="0010233E">
      <w:pPr>
        <w:numPr>
          <w:ilvl w:val="0"/>
          <w:numId w:val="13"/>
        </w:numPr>
        <w:jc w:val="both"/>
        <w:rPr>
          <w:rFonts w:ascii="Arial" w:hAnsi="Arial" w:cs="Arial"/>
        </w:rPr>
      </w:pPr>
      <w:r w:rsidRPr="0010233E">
        <w:rPr>
          <w:rFonts w:ascii="Arial" w:hAnsi="Arial" w:cs="Arial"/>
        </w:rPr>
        <w:t>Ilustrar, narrar, argumentar y explicar en la lengua extranjera.</w:t>
      </w:r>
    </w:p>
    <w:p w:rsidR="0010233E" w:rsidRPr="0010233E" w:rsidRDefault="0010233E" w:rsidP="0010233E">
      <w:pPr>
        <w:numPr>
          <w:ilvl w:val="0"/>
          <w:numId w:val="13"/>
        </w:numPr>
        <w:jc w:val="both"/>
        <w:rPr>
          <w:rFonts w:ascii="Arial" w:hAnsi="Arial" w:cs="Arial"/>
        </w:rPr>
      </w:pPr>
      <w:r w:rsidRPr="0010233E">
        <w:rPr>
          <w:rFonts w:ascii="Arial" w:hAnsi="Arial" w:cs="Arial"/>
        </w:rPr>
        <w:t>Localizar, fichar y procesar información.</w:t>
      </w:r>
    </w:p>
    <w:p w:rsidR="0010233E" w:rsidRPr="0010233E" w:rsidRDefault="0010233E" w:rsidP="0010233E">
      <w:pPr>
        <w:numPr>
          <w:ilvl w:val="0"/>
          <w:numId w:val="13"/>
        </w:numPr>
        <w:jc w:val="both"/>
        <w:rPr>
          <w:rFonts w:ascii="Arial" w:hAnsi="Arial" w:cs="Arial"/>
        </w:rPr>
      </w:pPr>
      <w:r w:rsidRPr="0010233E">
        <w:rPr>
          <w:rFonts w:ascii="Arial" w:hAnsi="Arial" w:cs="Arial"/>
        </w:rPr>
        <w:t>Seleccionar materiales apropiados para la docencia.</w:t>
      </w:r>
    </w:p>
    <w:p w:rsidR="0010233E" w:rsidRPr="0010233E" w:rsidRDefault="0010233E" w:rsidP="0010233E">
      <w:pPr>
        <w:jc w:val="both"/>
        <w:rPr>
          <w:rFonts w:ascii="Arial" w:hAnsi="Arial" w:cs="Arial"/>
        </w:rPr>
      </w:pPr>
    </w:p>
    <w:p w:rsidR="0010233E" w:rsidRPr="0010233E" w:rsidRDefault="0010233E" w:rsidP="0010233E">
      <w:pPr>
        <w:spacing w:after="120"/>
        <w:jc w:val="both"/>
        <w:rPr>
          <w:rFonts w:ascii="Arial" w:hAnsi="Arial" w:cs="Arial"/>
        </w:rPr>
      </w:pPr>
      <w:r w:rsidRPr="0010233E">
        <w:rPr>
          <w:rFonts w:ascii="Arial" w:hAnsi="Arial" w:cs="Arial"/>
        </w:rPr>
        <w:t>CONTENIDOS DE LA DISCIPLINA</w:t>
      </w:r>
    </w:p>
    <w:p w:rsidR="0010233E" w:rsidRPr="0010233E" w:rsidRDefault="0010233E" w:rsidP="0010233E">
      <w:pPr>
        <w:spacing w:after="120"/>
        <w:jc w:val="both"/>
        <w:rPr>
          <w:rFonts w:ascii="Arial" w:hAnsi="Arial" w:cs="Arial"/>
        </w:rPr>
      </w:pPr>
      <w:r w:rsidRPr="0010233E">
        <w:rPr>
          <w:rFonts w:ascii="Arial" w:hAnsi="Arial" w:cs="Arial"/>
        </w:rPr>
        <w:t xml:space="preserve">El sistema de conocimiento de la disciplina se organiza en tres grandes áreas geográfico culturales. Esta división obedece a fines prácticos docentes y a la lógica del desarrollo de las culturas objeto de estudio. En los estudios de la cultura del Reino Unido de Gran Bretaña e Irlanda del Norte, el énfasis estará en el surgimiento y desarrollo del capitalismo como formación </w:t>
      </w:r>
      <w:r w:rsidRPr="0010233E">
        <w:rPr>
          <w:rFonts w:ascii="Arial" w:hAnsi="Arial" w:cs="Arial"/>
        </w:rPr>
        <w:lastRenderedPageBreak/>
        <w:t>económico-social. Los estudios de la historia y la cultura de Estados Unidos de América servirán, esencialmente, para ilustrar el desarrollo de la fase superior del capitalismo, el imperialismo, hasta la contemporaneidad. La tercera área incluye a culturas poscoloniales que se expresan en la lengua inglesa, generalmente creadas por pueblos que fueron objeto de colonización por el Imperio Británico. El término cultura poscolonial se refiere a las creaciones culturales que resultan del proceso de colonización, neo-colonización y descolonización o que expresan de diversas maneras la reacción al discurso de la colonización y la neo-colonización</w:t>
      </w:r>
    </w:p>
    <w:p w:rsidR="00533B33" w:rsidRPr="0010233E" w:rsidRDefault="00533B33" w:rsidP="00B92878">
      <w:pPr>
        <w:jc w:val="both"/>
        <w:rPr>
          <w:rFonts w:ascii="Arial" w:hAnsi="Arial" w:cs="Arial"/>
          <w:i/>
        </w:rPr>
      </w:pPr>
      <w:r w:rsidRPr="0010233E">
        <w:rPr>
          <w:rFonts w:ascii="Arial" w:hAnsi="Arial" w:cs="Arial"/>
          <w:i/>
        </w:rPr>
        <w:t>Capítulo II Los Estados Unidos de América</w:t>
      </w:r>
    </w:p>
    <w:p w:rsidR="00533B33" w:rsidRPr="0010233E" w:rsidRDefault="00533B33" w:rsidP="00533B33">
      <w:pPr>
        <w:jc w:val="both"/>
        <w:rPr>
          <w:rFonts w:ascii="Arial" w:hAnsi="Arial" w:cs="Arial"/>
        </w:rPr>
      </w:pPr>
    </w:p>
    <w:p w:rsidR="00533B33" w:rsidRPr="0010233E" w:rsidRDefault="00533B33" w:rsidP="00533B33">
      <w:pPr>
        <w:jc w:val="both"/>
        <w:rPr>
          <w:rFonts w:ascii="Arial" w:hAnsi="Arial" w:cs="Arial"/>
          <w:b/>
        </w:rPr>
      </w:pPr>
      <w:r w:rsidRPr="0010233E">
        <w:rPr>
          <w:rFonts w:ascii="Arial" w:hAnsi="Arial" w:cs="Arial"/>
          <w:b/>
        </w:rPr>
        <w:t>Sección 1: Génesis de los Estados Unidos de América</w:t>
      </w:r>
    </w:p>
    <w:p w:rsidR="00533B33" w:rsidRPr="0010233E" w:rsidRDefault="00533B33" w:rsidP="00533B33">
      <w:pPr>
        <w:jc w:val="both"/>
        <w:rPr>
          <w:rFonts w:ascii="Arial" w:hAnsi="Arial" w:cs="Arial"/>
          <w:u w:val="single"/>
        </w:rPr>
      </w:pPr>
      <w:r w:rsidRPr="0010233E">
        <w:rPr>
          <w:rFonts w:ascii="Arial" w:hAnsi="Arial" w:cs="Arial"/>
          <w:u w:val="single"/>
        </w:rPr>
        <w:t>Habilidades</w:t>
      </w:r>
    </w:p>
    <w:p w:rsidR="00533B33" w:rsidRPr="0010233E" w:rsidRDefault="00533B33" w:rsidP="00533B33">
      <w:pPr>
        <w:jc w:val="both"/>
        <w:rPr>
          <w:rFonts w:ascii="Arial" w:hAnsi="Arial" w:cs="Arial"/>
        </w:rPr>
      </w:pPr>
      <w:r w:rsidRPr="0010233E">
        <w:rPr>
          <w:rFonts w:ascii="Arial" w:hAnsi="Arial" w:cs="Arial"/>
        </w:rPr>
        <w:t>Los estudiantes serán capaces de:</w:t>
      </w:r>
    </w:p>
    <w:p w:rsidR="00533B33" w:rsidRPr="0010233E" w:rsidRDefault="00533B33" w:rsidP="00533B33">
      <w:pPr>
        <w:pStyle w:val="Prrafodelista"/>
        <w:numPr>
          <w:ilvl w:val="0"/>
          <w:numId w:val="1"/>
        </w:numPr>
        <w:jc w:val="both"/>
        <w:rPr>
          <w:rFonts w:ascii="Arial" w:hAnsi="Arial" w:cs="Arial"/>
        </w:rPr>
      </w:pPr>
      <w:r w:rsidRPr="0010233E">
        <w:rPr>
          <w:rFonts w:ascii="Arial" w:hAnsi="Arial" w:cs="Arial"/>
        </w:rPr>
        <w:t>Describir rasgos generales de las culturas nativas de Norteamérica y evaluar los valores éticos y estéticos de algunas de sus producciones culturales.</w:t>
      </w:r>
    </w:p>
    <w:p w:rsidR="00533B33" w:rsidRPr="0010233E" w:rsidRDefault="00533B33" w:rsidP="00533B33">
      <w:pPr>
        <w:pStyle w:val="Prrafodelista"/>
        <w:numPr>
          <w:ilvl w:val="0"/>
          <w:numId w:val="1"/>
        </w:numPr>
        <w:jc w:val="both"/>
        <w:rPr>
          <w:rFonts w:ascii="Arial" w:hAnsi="Arial" w:cs="Arial"/>
        </w:rPr>
      </w:pPr>
      <w:r w:rsidRPr="0010233E">
        <w:rPr>
          <w:rFonts w:ascii="Arial" w:hAnsi="Arial" w:cs="Arial"/>
        </w:rPr>
        <w:t>Valorar los costos humanos y culturales del encuentro de Europa con América.</w:t>
      </w:r>
    </w:p>
    <w:p w:rsidR="00533B33" w:rsidRPr="0010233E" w:rsidRDefault="00533B33" w:rsidP="00533B33">
      <w:pPr>
        <w:pStyle w:val="Prrafodelista"/>
        <w:numPr>
          <w:ilvl w:val="0"/>
          <w:numId w:val="1"/>
        </w:numPr>
        <w:jc w:val="both"/>
        <w:rPr>
          <w:rFonts w:ascii="Arial" w:hAnsi="Arial" w:cs="Arial"/>
        </w:rPr>
      </w:pPr>
      <w:r w:rsidRPr="0010233E">
        <w:rPr>
          <w:rFonts w:ascii="Arial" w:hAnsi="Arial" w:cs="Arial"/>
        </w:rPr>
        <w:t>Evaluar los límites de la pretendida excepcionalidad de la américa colonial anglosajona a partir del análisis de las realidades de la sociedad colonial.</w:t>
      </w:r>
    </w:p>
    <w:p w:rsidR="00533B33" w:rsidRPr="0010233E" w:rsidRDefault="00533B33" w:rsidP="00533B33">
      <w:pPr>
        <w:pStyle w:val="Prrafodelista"/>
        <w:numPr>
          <w:ilvl w:val="0"/>
          <w:numId w:val="1"/>
        </w:numPr>
        <w:jc w:val="both"/>
        <w:rPr>
          <w:rFonts w:ascii="Arial" w:hAnsi="Arial" w:cs="Arial"/>
        </w:rPr>
      </w:pPr>
      <w:r w:rsidRPr="0010233E">
        <w:rPr>
          <w:rFonts w:ascii="Arial" w:hAnsi="Arial" w:cs="Arial"/>
        </w:rPr>
        <w:t>Explicar la naturaleza de la Revolución de las Trece Colonias y comparar este acontecimiento histórico con otros de su índole.</w:t>
      </w:r>
    </w:p>
    <w:p w:rsidR="00533B33" w:rsidRPr="0010233E" w:rsidRDefault="00533B33" w:rsidP="00533B33">
      <w:pPr>
        <w:pStyle w:val="Prrafodelista"/>
        <w:numPr>
          <w:ilvl w:val="0"/>
          <w:numId w:val="1"/>
        </w:numPr>
        <w:jc w:val="both"/>
        <w:rPr>
          <w:rFonts w:ascii="Arial" w:hAnsi="Arial" w:cs="Arial"/>
        </w:rPr>
      </w:pPr>
      <w:r w:rsidRPr="0010233E">
        <w:rPr>
          <w:rFonts w:ascii="Arial" w:hAnsi="Arial" w:cs="Arial"/>
        </w:rPr>
        <w:t xml:space="preserve">Valorar la importancia histórica del ideario revolucionario de los colonos, en particular según se </w:t>
      </w:r>
      <w:proofErr w:type="gramStart"/>
      <w:r w:rsidRPr="0010233E">
        <w:rPr>
          <w:rFonts w:ascii="Arial" w:hAnsi="Arial" w:cs="Arial"/>
        </w:rPr>
        <w:t>expresara</w:t>
      </w:r>
      <w:proofErr w:type="gramEnd"/>
      <w:r w:rsidRPr="0010233E">
        <w:rPr>
          <w:rFonts w:ascii="Arial" w:hAnsi="Arial" w:cs="Arial"/>
        </w:rPr>
        <w:t xml:space="preserve"> en la </w:t>
      </w:r>
      <w:r w:rsidRPr="0010233E">
        <w:rPr>
          <w:rFonts w:ascii="Arial" w:hAnsi="Arial" w:cs="Arial"/>
          <w:i/>
        </w:rPr>
        <w:t>Declaración de Independencia</w:t>
      </w:r>
      <w:r w:rsidRPr="0010233E">
        <w:rPr>
          <w:rFonts w:ascii="Arial" w:hAnsi="Arial" w:cs="Arial"/>
        </w:rPr>
        <w:t>, de acuerdo con su tiempo y en relación con la contemporaneidad.</w:t>
      </w:r>
    </w:p>
    <w:p w:rsidR="00533B33" w:rsidRPr="0010233E" w:rsidRDefault="00533B33" w:rsidP="00533B33">
      <w:pPr>
        <w:pStyle w:val="Prrafodelista"/>
        <w:numPr>
          <w:ilvl w:val="0"/>
          <w:numId w:val="1"/>
        </w:numPr>
        <w:jc w:val="both"/>
        <w:rPr>
          <w:rFonts w:ascii="Arial" w:hAnsi="Arial" w:cs="Arial"/>
        </w:rPr>
      </w:pPr>
      <w:r w:rsidRPr="0010233E">
        <w:rPr>
          <w:rFonts w:ascii="Arial" w:hAnsi="Arial" w:cs="Arial"/>
        </w:rPr>
        <w:t>Narrar importantes episodios de la Revolución.</w:t>
      </w:r>
    </w:p>
    <w:p w:rsidR="00533B33" w:rsidRPr="0010233E" w:rsidRDefault="00533B33" w:rsidP="00533B33">
      <w:pPr>
        <w:pStyle w:val="Prrafodelista"/>
        <w:numPr>
          <w:ilvl w:val="0"/>
          <w:numId w:val="1"/>
        </w:numPr>
        <w:jc w:val="both"/>
        <w:rPr>
          <w:rFonts w:ascii="Arial" w:hAnsi="Arial" w:cs="Arial"/>
        </w:rPr>
      </w:pPr>
      <w:r w:rsidRPr="0010233E">
        <w:rPr>
          <w:rFonts w:ascii="Arial" w:hAnsi="Arial" w:cs="Arial"/>
        </w:rPr>
        <w:t>Destacar el carácter popular de la contienda y su impacto en la conformación de la nueva nación.</w:t>
      </w:r>
    </w:p>
    <w:p w:rsidR="00533B33" w:rsidRPr="0010233E" w:rsidRDefault="00533B33" w:rsidP="00533B33">
      <w:pPr>
        <w:pStyle w:val="Prrafodelista"/>
        <w:numPr>
          <w:ilvl w:val="0"/>
          <w:numId w:val="1"/>
        </w:numPr>
        <w:jc w:val="both"/>
        <w:rPr>
          <w:rFonts w:ascii="Arial" w:hAnsi="Arial" w:cs="Arial"/>
        </w:rPr>
      </w:pPr>
      <w:r w:rsidRPr="0010233E">
        <w:rPr>
          <w:rFonts w:ascii="Arial" w:hAnsi="Arial" w:cs="Arial"/>
        </w:rPr>
        <w:t xml:space="preserve">Describir las principales estructuras políticas de los Estados Unidos de América de acuerdo con lo instituido en la </w:t>
      </w:r>
      <w:r w:rsidRPr="0010233E">
        <w:rPr>
          <w:rFonts w:ascii="Arial" w:hAnsi="Arial" w:cs="Arial"/>
          <w:i/>
        </w:rPr>
        <w:t>Constitución de 1787</w:t>
      </w:r>
      <w:r w:rsidRPr="0010233E">
        <w:rPr>
          <w:rFonts w:ascii="Arial" w:hAnsi="Arial" w:cs="Arial"/>
        </w:rPr>
        <w:t>.</w:t>
      </w:r>
    </w:p>
    <w:p w:rsidR="00533B33" w:rsidRPr="0010233E" w:rsidRDefault="00533B33" w:rsidP="00533B33">
      <w:pPr>
        <w:pStyle w:val="Prrafodelista"/>
        <w:numPr>
          <w:ilvl w:val="0"/>
          <w:numId w:val="1"/>
        </w:numPr>
        <w:jc w:val="both"/>
        <w:rPr>
          <w:rFonts w:ascii="Arial" w:hAnsi="Arial" w:cs="Arial"/>
        </w:rPr>
      </w:pPr>
      <w:r w:rsidRPr="0010233E">
        <w:rPr>
          <w:rFonts w:ascii="Arial" w:hAnsi="Arial" w:cs="Arial"/>
        </w:rPr>
        <w:t>Analizar críticamente el sistema político de Estados Unidos de América.</w:t>
      </w:r>
    </w:p>
    <w:p w:rsidR="00533B33" w:rsidRPr="0010233E" w:rsidRDefault="00533B33" w:rsidP="00533B33">
      <w:pPr>
        <w:pStyle w:val="Prrafodelista"/>
        <w:numPr>
          <w:ilvl w:val="0"/>
          <w:numId w:val="1"/>
        </w:numPr>
        <w:jc w:val="both"/>
        <w:rPr>
          <w:rFonts w:ascii="Arial" w:hAnsi="Arial" w:cs="Arial"/>
        </w:rPr>
      </w:pPr>
      <w:r w:rsidRPr="0010233E">
        <w:rPr>
          <w:rFonts w:ascii="Arial" w:hAnsi="Arial" w:cs="Arial"/>
        </w:rPr>
        <w:t xml:space="preserve">La literatura de las colonias (el Capitán John Smith) y del período revolucionario (Jefferson, Franklin, </w:t>
      </w:r>
      <w:proofErr w:type="spellStart"/>
      <w:r w:rsidRPr="0010233E">
        <w:rPr>
          <w:rFonts w:ascii="Arial" w:hAnsi="Arial" w:cs="Arial"/>
        </w:rPr>
        <w:t>Paine</w:t>
      </w:r>
      <w:proofErr w:type="spellEnd"/>
      <w:r w:rsidRPr="0010233E">
        <w:rPr>
          <w:rFonts w:ascii="Arial" w:hAnsi="Arial" w:cs="Arial"/>
        </w:rPr>
        <w:t xml:space="preserve">). </w:t>
      </w:r>
    </w:p>
    <w:p w:rsidR="00533B33" w:rsidRPr="0010233E" w:rsidRDefault="00533B33" w:rsidP="00533B33">
      <w:pPr>
        <w:jc w:val="both"/>
        <w:rPr>
          <w:rFonts w:ascii="Arial" w:hAnsi="Arial" w:cs="Arial"/>
          <w:u w:val="single"/>
        </w:rPr>
      </w:pPr>
      <w:r w:rsidRPr="0010233E">
        <w:rPr>
          <w:rFonts w:ascii="Arial" w:hAnsi="Arial" w:cs="Arial"/>
          <w:u w:val="single"/>
        </w:rPr>
        <w:t>Perspectivas de análisis</w:t>
      </w:r>
    </w:p>
    <w:p w:rsidR="00533B33" w:rsidRPr="0010233E" w:rsidRDefault="00533B33" w:rsidP="00533B33">
      <w:pPr>
        <w:pStyle w:val="Prrafodelista"/>
        <w:numPr>
          <w:ilvl w:val="0"/>
          <w:numId w:val="2"/>
        </w:numPr>
        <w:jc w:val="both"/>
        <w:rPr>
          <w:rFonts w:ascii="Arial" w:hAnsi="Arial" w:cs="Arial"/>
        </w:rPr>
      </w:pPr>
      <w:r w:rsidRPr="0010233E">
        <w:rPr>
          <w:rFonts w:ascii="Arial" w:hAnsi="Arial" w:cs="Arial"/>
        </w:rPr>
        <w:t>La belleza y sofisticación de las culturas nativas de Norteamérica vs creencias tradicionales que las conciben como “primitivas”, “inferiores”, “salvajes”, etc.</w:t>
      </w:r>
    </w:p>
    <w:p w:rsidR="00533B33" w:rsidRPr="0010233E" w:rsidRDefault="00533B33" w:rsidP="00533B33">
      <w:pPr>
        <w:pStyle w:val="Prrafodelista"/>
        <w:numPr>
          <w:ilvl w:val="0"/>
          <w:numId w:val="2"/>
        </w:numPr>
        <w:jc w:val="both"/>
        <w:rPr>
          <w:rFonts w:ascii="Arial" w:hAnsi="Arial" w:cs="Arial"/>
        </w:rPr>
      </w:pPr>
      <w:r w:rsidRPr="0010233E">
        <w:rPr>
          <w:rFonts w:ascii="Arial" w:hAnsi="Arial" w:cs="Arial"/>
        </w:rPr>
        <w:t>Concepciones de los nativos de Norteamérica en torno al lugar de los humanos en la naturaleza vis-a-vis los de las culturas europeas del post-Renacimiento. Reconsideración de los términos “salvajismo” y “civilización”.</w:t>
      </w:r>
    </w:p>
    <w:p w:rsidR="00533B33" w:rsidRPr="0010233E" w:rsidRDefault="00533B33" w:rsidP="00533B33">
      <w:pPr>
        <w:pStyle w:val="Prrafodelista"/>
        <w:numPr>
          <w:ilvl w:val="0"/>
          <w:numId w:val="2"/>
        </w:numPr>
        <w:jc w:val="both"/>
        <w:rPr>
          <w:rFonts w:ascii="Arial" w:hAnsi="Arial" w:cs="Arial"/>
        </w:rPr>
      </w:pPr>
      <w:r w:rsidRPr="0010233E">
        <w:rPr>
          <w:rFonts w:ascii="Arial" w:hAnsi="Arial" w:cs="Arial"/>
        </w:rPr>
        <w:t>Conquista y colonización, proceso de cinco siglos que continúa. Violencia, asimilación y resistencia. Posibles comparaciones con la conquista y colonización de los aborígenes cubanos.</w:t>
      </w:r>
    </w:p>
    <w:p w:rsidR="00533B33" w:rsidRPr="0010233E" w:rsidRDefault="00533B33" w:rsidP="00533B33">
      <w:pPr>
        <w:pStyle w:val="Prrafodelista"/>
        <w:numPr>
          <w:ilvl w:val="0"/>
          <w:numId w:val="2"/>
        </w:numPr>
        <w:jc w:val="both"/>
        <w:rPr>
          <w:rFonts w:ascii="Arial" w:hAnsi="Arial" w:cs="Arial"/>
        </w:rPr>
      </w:pPr>
      <w:r w:rsidRPr="0010233E">
        <w:rPr>
          <w:rFonts w:ascii="Arial" w:hAnsi="Arial" w:cs="Arial"/>
        </w:rPr>
        <w:t xml:space="preserve">Opresión de clase, raza y sexo en las sociedades coloniales de </w:t>
      </w:r>
      <w:proofErr w:type="gramStart"/>
      <w:r w:rsidRPr="0010233E">
        <w:rPr>
          <w:rFonts w:ascii="Arial" w:hAnsi="Arial" w:cs="Arial"/>
        </w:rPr>
        <w:t>Norteamérica</w:t>
      </w:r>
      <w:proofErr w:type="gramEnd"/>
      <w:r w:rsidRPr="0010233E">
        <w:rPr>
          <w:rFonts w:ascii="Arial" w:hAnsi="Arial" w:cs="Arial"/>
        </w:rPr>
        <w:t xml:space="preserve"> así como intolerancia política y religiosa en contraste con la visión esterilizada y romántica de una sociedad sin clases, fluida (“a </w:t>
      </w:r>
      <w:proofErr w:type="spellStart"/>
      <w:r w:rsidRPr="0010233E">
        <w:rPr>
          <w:rFonts w:ascii="Arial" w:hAnsi="Arial" w:cs="Arial"/>
        </w:rPr>
        <w:t>city</w:t>
      </w:r>
      <w:proofErr w:type="spellEnd"/>
      <w:r w:rsidRPr="0010233E">
        <w:rPr>
          <w:rFonts w:ascii="Arial" w:hAnsi="Arial" w:cs="Arial"/>
        </w:rPr>
        <w:t xml:space="preserve"> </w:t>
      </w:r>
      <w:proofErr w:type="spellStart"/>
      <w:r w:rsidRPr="0010233E">
        <w:rPr>
          <w:rFonts w:ascii="Arial" w:hAnsi="Arial" w:cs="Arial"/>
        </w:rPr>
        <w:t>upon</w:t>
      </w:r>
      <w:proofErr w:type="spellEnd"/>
      <w:r w:rsidRPr="0010233E">
        <w:rPr>
          <w:rFonts w:ascii="Arial" w:hAnsi="Arial" w:cs="Arial"/>
        </w:rPr>
        <w:t xml:space="preserve"> a </w:t>
      </w:r>
      <w:proofErr w:type="spellStart"/>
      <w:r w:rsidRPr="0010233E">
        <w:rPr>
          <w:rFonts w:ascii="Arial" w:hAnsi="Arial" w:cs="Arial"/>
        </w:rPr>
        <w:t>hill</w:t>
      </w:r>
      <w:proofErr w:type="spellEnd"/>
      <w:r w:rsidRPr="0010233E">
        <w:rPr>
          <w:rFonts w:ascii="Arial" w:hAnsi="Arial" w:cs="Arial"/>
        </w:rPr>
        <w:t>”) como ejemplo a imitar por el resto del mundo.</w:t>
      </w:r>
    </w:p>
    <w:p w:rsidR="00533B33" w:rsidRPr="0010233E" w:rsidRDefault="00533B33" w:rsidP="00533B33">
      <w:pPr>
        <w:pStyle w:val="Prrafodelista"/>
        <w:numPr>
          <w:ilvl w:val="0"/>
          <w:numId w:val="2"/>
        </w:numPr>
        <w:jc w:val="both"/>
        <w:rPr>
          <w:rFonts w:ascii="Arial" w:hAnsi="Arial" w:cs="Arial"/>
        </w:rPr>
      </w:pPr>
      <w:r w:rsidRPr="0010233E">
        <w:rPr>
          <w:rFonts w:ascii="Arial" w:hAnsi="Arial" w:cs="Arial"/>
        </w:rPr>
        <w:t xml:space="preserve">La naturaleza de la Revolución Americana de acuerdo con lo que refleja la </w:t>
      </w:r>
      <w:r w:rsidRPr="0010233E">
        <w:rPr>
          <w:rFonts w:ascii="Arial" w:hAnsi="Arial" w:cs="Arial"/>
          <w:i/>
        </w:rPr>
        <w:t>Declaración de Independencia</w:t>
      </w:r>
      <w:r w:rsidRPr="0010233E">
        <w:rPr>
          <w:rFonts w:ascii="Arial" w:hAnsi="Arial" w:cs="Arial"/>
        </w:rPr>
        <w:t xml:space="preserve"> y la </w:t>
      </w:r>
      <w:r w:rsidRPr="0010233E">
        <w:rPr>
          <w:rFonts w:ascii="Arial" w:hAnsi="Arial" w:cs="Arial"/>
          <w:i/>
        </w:rPr>
        <w:t>Constitución de 1787</w:t>
      </w:r>
      <w:r w:rsidRPr="0010233E">
        <w:rPr>
          <w:rFonts w:ascii="Arial" w:hAnsi="Arial" w:cs="Arial"/>
        </w:rPr>
        <w:t>. Junto a lo anterior, el análisis de los principales acontecimientos y resultados de este acontecimiento histórico como fundamento para comprender la idea de la libertad según era entendida por los revolucionarios del siglo XVIII y, en contraste, por los revolucionarios de la contemporaneidad.</w:t>
      </w:r>
    </w:p>
    <w:p w:rsidR="00533B33" w:rsidRPr="0010233E" w:rsidRDefault="00533B33" w:rsidP="00533B33">
      <w:pPr>
        <w:pStyle w:val="Prrafodelista"/>
        <w:numPr>
          <w:ilvl w:val="0"/>
          <w:numId w:val="2"/>
        </w:numPr>
        <w:jc w:val="both"/>
        <w:rPr>
          <w:rFonts w:ascii="Arial" w:hAnsi="Arial" w:cs="Arial"/>
        </w:rPr>
      </w:pPr>
      <w:r w:rsidRPr="0010233E">
        <w:rPr>
          <w:rFonts w:ascii="Arial" w:hAnsi="Arial" w:cs="Arial"/>
        </w:rPr>
        <w:t>Clarificación de los términos “libertad”, “democracia”, “capitalismo”, “revolución”, “derechos civiles” y “derechos humanos” como instrumentos para una mejor comprensión de los debates contemporáneos en torno a temas que utilizan estos términos.</w:t>
      </w:r>
    </w:p>
    <w:p w:rsidR="00533B33" w:rsidRPr="0010233E" w:rsidRDefault="00533B33" w:rsidP="00533B33">
      <w:pPr>
        <w:pStyle w:val="Prrafodelista"/>
        <w:numPr>
          <w:ilvl w:val="0"/>
          <w:numId w:val="2"/>
        </w:numPr>
        <w:jc w:val="both"/>
        <w:rPr>
          <w:rFonts w:ascii="Arial" w:hAnsi="Arial" w:cs="Arial"/>
        </w:rPr>
      </w:pPr>
      <w:r w:rsidRPr="0010233E">
        <w:rPr>
          <w:rFonts w:ascii="Arial" w:hAnsi="Arial" w:cs="Arial"/>
        </w:rPr>
        <w:t>Comparaciones con las guerras de independencia de Cuba en torno a la naturaleza de los conflictos, objetivos históricos, papel del pueblo, resultados, etc.</w:t>
      </w:r>
    </w:p>
    <w:p w:rsidR="00533B33" w:rsidRPr="0010233E" w:rsidRDefault="00533B33" w:rsidP="00533B33">
      <w:pPr>
        <w:pStyle w:val="Prrafodelista"/>
        <w:numPr>
          <w:ilvl w:val="0"/>
          <w:numId w:val="2"/>
        </w:numPr>
        <w:jc w:val="both"/>
        <w:rPr>
          <w:rFonts w:ascii="Arial" w:hAnsi="Arial" w:cs="Arial"/>
        </w:rPr>
      </w:pPr>
      <w:r w:rsidRPr="0010233E">
        <w:rPr>
          <w:rFonts w:ascii="Arial" w:hAnsi="Arial" w:cs="Arial"/>
        </w:rPr>
        <w:t xml:space="preserve">La </w:t>
      </w:r>
      <w:r w:rsidRPr="0010233E">
        <w:rPr>
          <w:rFonts w:ascii="Arial" w:hAnsi="Arial" w:cs="Arial"/>
          <w:i/>
        </w:rPr>
        <w:t>Declaración de Independencia</w:t>
      </w:r>
      <w:r w:rsidRPr="0010233E">
        <w:rPr>
          <w:rFonts w:ascii="Arial" w:hAnsi="Arial" w:cs="Arial"/>
        </w:rPr>
        <w:t xml:space="preserve"> y las cuestiones de la igualdad, los derechos “naturales”, el papel del gobierno y los derechos de los ciudadanos. Importancia de estos conceptos y sus limitaciones entonces y ahora. La naturaleza de la Revolución según este documento.</w:t>
      </w:r>
    </w:p>
    <w:p w:rsidR="00533B33" w:rsidRPr="0010233E" w:rsidRDefault="00533B33" w:rsidP="00533B33">
      <w:pPr>
        <w:pStyle w:val="Prrafodelista"/>
        <w:numPr>
          <w:ilvl w:val="0"/>
          <w:numId w:val="2"/>
        </w:numPr>
        <w:jc w:val="both"/>
        <w:rPr>
          <w:rFonts w:ascii="Arial" w:hAnsi="Arial" w:cs="Arial"/>
        </w:rPr>
      </w:pPr>
      <w:r w:rsidRPr="0010233E">
        <w:rPr>
          <w:rFonts w:ascii="Arial" w:hAnsi="Arial" w:cs="Arial"/>
        </w:rPr>
        <w:lastRenderedPageBreak/>
        <w:t>El papel del pueblo en la lucha contra la opresión imperial colonial y por la justicia entonces y ahora. El pueblo de las colonias como factor principal en la derrota del Imperio Británico.</w:t>
      </w:r>
    </w:p>
    <w:p w:rsidR="00533B33" w:rsidRPr="0010233E" w:rsidRDefault="00533B33" w:rsidP="00533B33">
      <w:pPr>
        <w:pStyle w:val="Prrafodelista"/>
        <w:numPr>
          <w:ilvl w:val="0"/>
          <w:numId w:val="2"/>
        </w:numPr>
        <w:jc w:val="both"/>
        <w:rPr>
          <w:rFonts w:ascii="Arial" w:hAnsi="Arial" w:cs="Arial"/>
        </w:rPr>
      </w:pPr>
      <w:r w:rsidRPr="0010233E">
        <w:rPr>
          <w:rFonts w:ascii="Arial" w:hAnsi="Arial" w:cs="Arial"/>
        </w:rPr>
        <w:t xml:space="preserve">La </w:t>
      </w:r>
      <w:r w:rsidRPr="0010233E">
        <w:rPr>
          <w:rFonts w:ascii="Arial" w:hAnsi="Arial" w:cs="Arial"/>
          <w:i/>
        </w:rPr>
        <w:t>Constitución de 1787</w:t>
      </w:r>
      <w:r w:rsidRPr="0010233E">
        <w:rPr>
          <w:rFonts w:ascii="Arial" w:hAnsi="Arial" w:cs="Arial"/>
        </w:rPr>
        <w:t xml:space="preserve">. Estructuras y funciones básicas del gobierno de acuerdo con la Constitución. La </w:t>
      </w:r>
      <w:r w:rsidRPr="0010233E">
        <w:rPr>
          <w:rFonts w:ascii="Arial" w:hAnsi="Arial" w:cs="Arial"/>
          <w:i/>
        </w:rPr>
        <w:t>Carta de Derechos</w:t>
      </w:r>
      <w:r w:rsidRPr="0010233E">
        <w:rPr>
          <w:rFonts w:ascii="Arial" w:hAnsi="Arial" w:cs="Arial"/>
        </w:rPr>
        <w:t>, realidades y fantasías. Forma y contenido de la Constitución y del constitucionalismo estadounidense para una mejor comprensión de las realidades y los mitos de la democracia y los derechos ciudadanos en los Estados Unidos de América entonces y ahora.</w:t>
      </w:r>
    </w:p>
    <w:p w:rsidR="00533B33" w:rsidRPr="0010233E" w:rsidRDefault="00533B33" w:rsidP="00533B33">
      <w:pPr>
        <w:pStyle w:val="Prrafodelista"/>
        <w:numPr>
          <w:ilvl w:val="0"/>
          <w:numId w:val="2"/>
        </w:numPr>
        <w:jc w:val="both"/>
        <w:rPr>
          <w:rFonts w:ascii="Arial" w:hAnsi="Arial" w:cs="Arial"/>
        </w:rPr>
      </w:pPr>
      <w:r w:rsidRPr="0010233E">
        <w:rPr>
          <w:rFonts w:ascii="Arial" w:hAnsi="Arial" w:cs="Arial"/>
        </w:rPr>
        <w:t>La independencia nacional como principal logro de la Revolución. Importancia histórica de la creación de la primera nación independiente del hemisferio. Relevancia del derecho a la autodeterminación de las naciones en la contemporaneidad.</w:t>
      </w:r>
    </w:p>
    <w:p w:rsidR="00533B33" w:rsidRPr="0010233E" w:rsidRDefault="00533B33" w:rsidP="00533B33">
      <w:pPr>
        <w:pStyle w:val="Prrafodelista"/>
        <w:numPr>
          <w:ilvl w:val="0"/>
          <w:numId w:val="2"/>
        </w:numPr>
        <w:jc w:val="both"/>
        <w:rPr>
          <w:rFonts w:ascii="Arial" w:hAnsi="Arial" w:cs="Arial"/>
        </w:rPr>
      </w:pPr>
      <w:r w:rsidRPr="0010233E">
        <w:rPr>
          <w:rFonts w:ascii="Arial" w:hAnsi="Arial" w:cs="Arial"/>
        </w:rPr>
        <w:t>La preservación de la esclavitud como limitación fundamental de la Revolución, a pesar de que la institución “peculiar” fue abolida en el Norte y el Noroeste, regiones donde la esclavitud no era económicamente significativa.</w:t>
      </w:r>
    </w:p>
    <w:p w:rsidR="00533B33" w:rsidRPr="0010233E" w:rsidRDefault="00533B33" w:rsidP="00533B33">
      <w:pPr>
        <w:pStyle w:val="Prrafodelista"/>
        <w:numPr>
          <w:ilvl w:val="0"/>
          <w:numId w:val="2"/>
        </w:numPr>
        <w:jc w:val="both"/>
        <w:rPr>
          <w:rFonts w:ascii="Arial" w:hAnsi="Arial" w:cs="Arial"/>
        </w:rPr>
      </w:pPr>
      <w:r w:rsidRPr="0010233E">
        <w:rPr>
          <w:rFonts w:ascii="Arial" w:hAnsi="Arial" w:cs="Arial"/>
        </w:rPr>
        <w:t>La esclavitud americana como fruto (no antagónico) del capitalismo europeo en expansión y como complemento del naciente capitalismo estadounidense. El fracaso de los esfuerzos abolicionistas como resultado del estadio comercial y agrario del capitalismo estadounidense de entonces, modelo económico para el que la esclavitud era (había sido desde que se iniciara la colonización del hemisferio) complemento del desarrollo capitalista y no elemento contrapuesto.</w:t>
      </w:r>
    </w:p>
    <w:p w:rsidR="00533B33" w:rsidRPr="0010233E" w:rsidRDefault="00533B33" w:rsidP="00533B33">
      <w:pPr>
        <w:pStyle w:val="Prrafodelista"/>
        <w:numPr>
          <w:ilvl w:val="0"/>
          <w:numId w:val="2"/>
        </w:numPr>
        <w:jc w:val="both"/>
        <w:rPr>
          <w:rFonts w:ascii="Arial" w:hAnsi="Arial" w:cs="Arial"/>
        </w:rPr>
      </w:pPr>
      <w:r w:rsidRPr="0010233E">
        <w:rPr>
          <w:rFonts w:ascii="Arial" w:hAnsi="Arial" w:cs="Arial"/>
        </w:rPr>
        <w:t>Orígenes de la tradición cultural afroamericana. Canciones de trabajo (</w:t>
      </w:r>
      <w:proofErr w:type="spellStart"/>
      <w:r w:rsidRPr="0010233E">
        <w:rPr>
          <w:rFonts w:ascii="Arial" w:hAnsi="Arial" w:cs="Arial"/>
        </w:rPr>
        <w:t>work</w:t>
      </w:r>
      <w:proofErr w:type="spellEnd"/>
      <w:r w:rsidRPr="0010233E">
        <w:rPr>
          <w:rFonts w:ascii="Arial" w:hAnsi="Arial" w:cs="Arial"/>
        </w:rPr>
        <w:t xml:space="preserve"> </w:t>
      </w:r>
      <w:proofErr w:type="spellStart"/>
      <w:r w:rsidRPr="0010233E">
        <w:rPr>
          <w:rFonts w:ascii="Arial" w:hAnsi="Arial" w:cs="Arial"/>
        </w:rPr>
        <w:t>songs</w:t>
      </w:r>
      <w:proofErr w:type="spellEnd"/>
      <w:r w:rsidRPr="0010233E">
        <w:rPr>
          <w:rFonts w:ascii="Arial" w:hAnsi="Arial" w:cs="Arial"/>
        </w:rPr>
        <w:t>) y spirituals.</w:t>
      </w:r>
    </w:p>
    <w:p w:rsidR="00533B33" w:rsidRPr="0010233E" w:rsidRDefault="00533B33" w:rsidP="00533B33">
      <w:pPr>
        <w:pStyle w:val="Prrafodelista"/>
        <w:numPr>
          <w:ilvl w:val="0"/>
          <w:numId w:val="2"/>
        </w:numPr>
        <w:jc w:val="both"/>
        <w:rPr>
          <w:rFonts w:ascii="Arial" w:hAnsi="Arial" w:cs="Arial"/>
        </w:rPr>
      </w:pPr>
      <w:r w:rsidRPr="0010233E">
        <w:rPr>
          <w:rFonts w:ascii="Arial" w:hAnsi="Arial" w:cs="Arial"/>
        </w:rPr>
        <w:t xml:space="preserve">El Romanticismo en la joven nación: W. Emerson, H. D. </w:t>
      </w:r>
      <w:proofErr w:type="spellStart"/>
      <w:r w:rsidRPr="0010233E">
        <w:rPr>
          <w:rFonts w:ascii="Arial" w:hAnsi="Arial" w:cs="Arial"/>
        </w:rPr>
        <w:t>Thoreau</w:t>
      </w:r>
      <w:proofErr w:type="spellEnd"/>
      <w:r w:rsidRPr="0010233E">
        <w:rPr>
          <w:rFonts w:ascii="Arial" w:hAnsi="Arial" w:cs="Arial"/>
        </w:rPr>
        <w:t xml:space="preserve">, N. Hawthorne, H. </w:t>
      </w:r>
      <w:proofErr w:type="spellStart"/>
      <w:r w:rsidRPr="0010233E">
        <w:rPr>
          <w:rFonts w:ascii="Arial" w:hAnsi="Arial" w:cs="Arial"/>
        </w:rPr>
        <w:t>Melville</w:t>
      </w:r>
      <w:proofErr w:type="spellEnd"/>
      <w:r w:rsidRPr="0010233E">
        <w:rPr>
          <w:rFonts w:ascii="Arial" w:hAnsi="Arial" w:cs="Arial"/>
        </w:rPr>
        <w:t xml:space="preserve"> W. </w:t>
      </w:r>
      <w:proofErr w:type="spellStart"/>
      <w:r w:rsidRPr="0010233E">
        <w:rPr>
          <w:rFonts w:ascii="Arial" w:hAnsi="Arial" w:cs="Arial"/>
        </w:rPr>
        <w:t>Whitman</w:t>
      </w:r>
      <w:proofErr w:type="spellEnd"/>
      <w:r w:rsidRPr="0010233E">
        <w:rPr>
          <w:rFonts w:ascii="Arial" w:hAnsi="Arial" w:cs="Arial"/>
        </w:rPr>
        <w:t xml:space="preserve"> y E. A. Poe.</w:t>
      </w:r>
    </w:p>
    <w:p w:rsidR="00533B33" w:rsidRPr="0010233E" w:rsidRDefault="00533B33" w:rsidP="00533B33">
      <w:pPr>
        <w:pStyle w:val="Prrafodelista"/>
        <w:numPr>
          <w:ilvl w:val="0"/>
          <w:numId w:val="2"/>
        </w:numPr>
        <w:jc w:val="both"/>
        <w:rPr>
          <w:rFonts w:ascii="Arial" w:hAnsi="Arial" w:cs="Arial"/>
        </w:rPr>
      </w:pPr>
      <w:r w:rsidRPr="0010233E">
        <w:rPr>
          <w:rFonts w:ascii="Arial" w:hAnsi="Arial" w:cs="Arial"/>
        </w:rPr>
        <w:t>La Ilustración y el Racionalismo en la política y en la literatura.</w:t>
      </w:r>
    </w:p>
    <w:p w:rsidR="00533B33" w:rsidRPr="0010233E" w:rsidRDefault="00533B33" w:rsidP="00533B33">
      <w:pPr>
        <w:jc w:val="both"/>
        <w:rPr>
          <w:rFonts w:ascii="Arial" w:hAnsi="Arial" w:cs="Arial"/>
          <w:u w:val="single"/>
        </w:rPr>
      </w:pPr>
      <w:r w:rsidRPr="0010233E">
        <w:rPr>
          <w:rFonts w:ascii="Arial" w:hAnsi="Arial" w:cs="Arial"/>
          <w:u w:val="single"/>
        </w:rPr>
        <w:t>Textos sugeridos</w:t>
      </w:r>
    </w:p>
    <w:p w:rsidR="00533B33" w:rsidRPr="0010233E" w:rsidRDefault="00533B33" w:rsidP="00533B33">
      <w:pPr>
        <w:jc w:val="both"/>
        <w:rPr>
          <w:rFonts w:ascii="Arial" w:hAnsi="Arial" w:cs="Arial"/>
        </w:rPr>
      </w:pPr>
      <w:r w:rsidRPr="0010233E">
        <w:rPr>
          <w:rFonts w:ascii="Arial" w:hAnsi="Arial" w:cs="Arial"/>
        </w:rPr>
        <w:t>Legendas creacionistas de los aborígenes.</w:t>
      </w:r>
    </w:p>
    <w:p w:rsidR="00533B33" w:rsidRPr="0010233E" w:rsidRDefault="00533B33" w:rsidP="00533B33">
      <w:pPr>
        <w:jc w:val="both"/>
        <w:rPr>
          <w:rFonts w:ascii="Arial" w:hAnsi="Arial" w:cs="Arial"/>
          <w:lang w:val="en-US"/>
        </w:rPr>
      </w:pPr>
      <w:r w:rsidRPr="0010233E">
        <w:rPr>
          <w:rFonts w:ascii="Arial" w:hAnsi="Arial" w:cs="Arial"/>
          <w:lang w:val="en-US"/>
        </w:rPr>
        <w:t>Work songs y spirituals.</w:t>
      </w:r>
    </w:p>
    <w:p w:rsidR="00533B33" w:rsidRPr="0010233E" w:rsidRDefault="00533B33" w:rsidP="00533B33">
      <w:pPr>
        <w:jc w:val="both"/>
        <w:rPr>
          <w:rFonts w:ascii="Arial" w:hAnsi="Arial" w:cs="Arial"/>
          <w:lang w:val="en-US"/>
        </w:rPr>
      </w:pPr>
      <w:proofErr w:type="spellStart"/>
      <w:r w:rsidRPr="0010233E">
        <w:rPr>
          <w:rFonts w:ascii="Arial" w:hAnsi="Arial" w:cs="Arial"/>
          <w:lang w:val="en-US"/>
        </w:rPr>
        <w:t>Prosa</w:t>
      </w:r>
      <w:proofErr w:type="spellEnd"/>
      <w:r w:rsidRPr="0010233E">
        <w:rPr>
          <w:rFonts w:ascii="Arial" w:hAnsi="Arial" w:cs="Arial"/>
          <w:lang w:val="en-US"/>
        </w:rPr>
        <w:t xml:space="preserve">: W. Irving: </w:t>
      </w:r>
      <w:r w:rsidRPr="0010233E">
        <w:rPr>
          <w:rFonts w:ascii="Arial" w:hAnsi="Arial" w:cs="Arial"/>
          <w:i/>
          <w:lang w:val="en-US"/>
        </w:rPr>
        <w:t>Rip Van Winkle</w:t>
      </w:r>
      <w:r w:rsidRPr="0010233E">
        <w:rPr>
          <w:rFonts w:ascii="Arial" w:hAnsi="Arial" w:cs="Arial"/>
          <w:lang w:val="en-US"/>
        </w:rPr>
        <w:t xml:space="preserve">; Nathaniel Hawthorne: </w:t>
      </w:r>
      <w:r w:rsidRPr="0010233E">
        <w:rPr>
          <w:rFonts w:ascii="Arial" w:hAnsi="Arial" w:cs="Arial"/>
          <w:i/>
          <w:lang w:val="en-US"/>
        </w:rPr>
        <w:t>Feathertop, a Moralizing Legend</w:t>
      </w:r>
      <w:r w:rsidRPr="0010233E">
        <w:rPr>
          <w:rFonts w:ascii="Arial" w:hAnsi="Arial" w:cs="Arial"/>
          <w:lang w:val="en-US"/>
        </w:rPr>
        <w:t>.</w:t>
      </w:r>
    </w:p>
    <w:p w:rsidR="00533B33" w:rsidRPr="0010233E" w:rsidRDefault="00533B33" w:rsidP="00533B33">
      <w:pPr>
        <w:jc w:val="both"/>
        <w:rPr>
          <w:rFonts w:ascii="Arial" w:hAnsi="Arial" w:cs="Arial"/>
          <w:lang w:val="en-US"/>
        </w:rPr>
      </w:pPr>
      <w:proofErr w:type="spellStart"/>
      <w:r w:rsidRPr="0010233E">
        <w:rPr>
          <w:rFonts w:ascii="Arial" w:hAnsi="Arial" w:cs="Arial"/>
          <w:lang w:val="en-US"/>
        </w:rPr>
        <w:t>Documentos</w:t>
      </w:r>
      <w:proofErr w:type="spellEnd"/>
      <w:r w:rsidRPr="0010233E">
        <w:rPr>
          <w:rFonts w:ascii="Arial" w:hAnsi="Arial" w:cs="Arial"/>
          <w:lang w:val="en-US"/>
        </w:rPr>
        <w:t xml:space="preserve"> </w:t>
      </w:r>
      <w:proofErr w:type="spellStart"/>
      <w:r w:rsidRPr="0010233E">
        <w:rPr>
          <w:rFonts w:ascii="Arial" w:hAnsi="Arial" w:cs="Arial"/>
          <w:lang w:val="en-US"/>
        </w:rPr>
        <w:t>políticos</w:t>
      </w:r>
      <w:proofErr w:type="spellEnd"/>
      <w:r w:rsidRPr="0010233E">
        <w:rPr>
          <w:rFonts w:ascii="Arial" w:hAnsi="Arial" w:cs="Arial"/>
          <w:lang w:val="en-US"/>
        </w:rPr>
        <w:t xml:space="preserve">: T. Paine </w:t>
      </w:r>
      <w:r w:rsidRPr="0010233E">
        <w:rPr>
          <w:rFonts w:ascii="Arial" w:hAnsi="Arial" w:cs="Arial"/>
          <w:i/>
          <w:lang w:val="en-US"/>
        </w:rPr>
        <w:t>Common Sense</w:t>
      </w:r>
      <w:r w:rsidRPr="0010233E">
        <w:rPr>
          <w:rFonts w:ascii="Arial" w:hAnsi="Arial" w:cs="Arial"/>
          <w:lang w:val="en-US"/>
        </w:rPr>
        <w:t xml:space="preserve">; P. Henry </w:t>
      </w:r>
      <w:r w:rsidRPr="0010233E">
        <w:rPr>
          <w:rFonts w:ascii="Arial" w:hAnsi="Arial" w:cs="Arial"/>
          <w:i/>
          <w:lang w:val="en-US"/>
        </w:rPr>
        <w:t>Give Me Liberty or Give Me Death</w:t>
      </w:r>
      <w:r w:rsidRPr="0010233E">
        <w:rPr>
          <w:rFonts w:ascii="Arial" w:hAnsi="Arial" w:cs="Arial"/>
          <w:lang w:val="en-US"/>
        </w:rPr>
        <w:t xml:space="preserve">, T. Jefferson </w:t>
      </w:r>
      <w:r w:rsidRPr="0010233E">
        <w:rPr>
          <w:rFonts w:ascii="Arial" w:hAnsi="Arial" w:cs="Arial"/>
          <w:i/>
          <w:lang w:val="en-US"/>
        </w:rPr>
        <w:t>The Declaration of Independence</w:t>
      </w:r>
      <w:r w:rsidRPr="0010233E">
        <w:rPr>
          <w:rFonts w:ascii="Arial" w:hAnsi="Arial" w:cs="Arial"/>
          <w:lang w:val="en-US"/>
        </w:rPr>
        <w:t xml:space="preserve">; </w:t>
      </w:r>
      <w:r w:rsidRPr="0010233E">
        <w:rPr>
          <w:rFonts w:ascii="Arial" w:hAnsi="Arial" w:cs="Arial"/>
          <w:i/>
          <w:lang w:val="en-US"/>
        </w:rPr>
        <w:t>The Constitution of 1787</w:t>
      </w:r>
      <w:r w:rsidRPr="0010233E">
        <w:rPr>
          <w:rFonts w:ascii="Arial" w:hAnsi="Arial" w:cs="Arial"/>
          <w:lang w:val="en-US"/>
        </w:rPr>
        <w:t xml:space="preserve">; H. </w:t>
      </w:r>
      <w:proofErr w:type="spellStart"/>
      <w:r w:rsidRPr="0010233E">
        <w:rPr>
          <w:rFonts w:ascii="Arial" w:hAnsi="Arial" w:cs="Arial"/>
          <w:lang w:val="en-US"/>
        </w:rPr>
        <w:t>Apthecker</w:t>
      </w:r>
      <w:proofErr w:type="spellEnd"/>
      <w:r w:rsidRPr="0010233E">
        <w:rPr>
          <w:rFonts w:ascii="Arial" w:hAnsi="Arial" w:cs="Arial"/>
          <w:lang w:val="en-US"/>
        </w:rPr>
        <w:t xml:space="preserve"> </w:t>
      </w:r>
      <w:r w:rsidRPr="0010233E">
        <w:rPr>
          <w:rFonts w:ascii="Arial" w:hAnsi="Arial" w:cs="Arial"/>
          <w:i/>
          <w:lang w:val="en-US"/>
        </w:rPr>
        <w:t>On the Bicentennial of the US Constitution</w:t>
      </w:r>
      <w:r w:rsidRPr="0010233E">
        <w:rPr>
          <w:rFonts w:ascii="Arial" w:hAnsi="Arial" w:cs="Arial"/>
          <w:lang w:val="en-US"/>
        </w:rPr>
        <w:t>.</w:t>
      </w:r>
    </w:p>
    <w:p w:rsidR="00533B33" w:rsidRPr="0010233E" w:rsidRDefault="00533B33" w:rsidP="00533B33">
      <w:pPr>
        <w:jc w:val="both"/>
        <w:rPr>
          <w:rFonts w:ascii="Arial" w:hAnsi="Arial" w:cs="Arial"/>
        </w:rPr>
      </w:pPr>
      <w:r w:rsidRPr="0010233E">
        <w:rPr>
          <w:rFonts w:ascii="Arial" w:hAnsi="Arial" w:cs="Arial"/>
        </w:rPr>
        <w:t xml:space="preserve">Poesía: textos escogidos de W. </w:t>
      </w:r>
      <w:proofErr w:type="spellStart"/>
      <w:r w:rsidRPr="0010233E">
        <w:rPr>
          <w:rFonts w:ascii="Arial" w:hAnsi="Arial" w:cs="Arial"/>
        </w:rPr>
        <w:t>Whitman</w:t>
      </w:r>
      <w:proofErr w:type="spellEnd"/>
      <w:r w:rsidRPr="0010233E">
        <w:rPr>
          <w:rFonts w:ascii="Arial" w:hAnsi="Arial" w:cs="Arial"/>
        </w:rPr>
        <w:t xml:space="preserve"> y E. </w:t>
      </w:r>
      <w:proofErr w:type="spellStart"/>
      <w:r w:rsidRPr="0010233E">
        <w:rPr>
          <w:rFonts w:ascii="Arial" w:hAnsi="Arial" w:cs="Arial"/>
        </w:rPr>
        <w:t>Dickinson</w:t>
      </w:r>
      <w:proofErr w:type="spellEnd"/>
      <w:r w:rsidRPr="0010233E">
        <w:rPr>
          <w:rFonts w:ascii="Arial" w:hAnsi="Arial" w:cs="Arial"/>
        </w:rPr>
        <w:t xml:space="preserve"> (se continuará con estos autores en la siguiente sección).</w:t>
      </w:r>
    </w:p>
    <w:p w:rsidR="00533B33" w:rsidRPr="0010233E" w:rsidRDefault="00533B33" w:rsidP="00533B33">
      <w:pPr>
        <w:jc w:val="both"/>
        <w:rPr>
          <w:rFonts w:ascii="Arial" w:hAnsi="Arial" w:cs="Arial"/>
        </w:rPr>
      </w:pPr>
    </w:p>
    <w:p w:rsidR="00533B33" w:rsidRPr="0010233E" w:rsidRDefault="00533B33" w:rsidP="00533B33">
      <w:pPr>
        <w:jc w:val="both"/>
        <w:rPr>
          <w:rFonts w:ascii="Arial" w:hAnsi="Arial" w:cs="Arial"/>
          <w:b/>
        </w:rPr>
      </w:pPr>
      <w:r w:rsidRPr="0010233E">
        <w:rPr>
          <w:rFonts w:ascii="Arial" w:hAnsi="Arial" w:cs="Arial"/>
          <w:b/>
        </w:rPr>
        <w:t>Sección 2: Desarrollo y expansión de la nueva nación 1787-1860</w:t>
      </w:r>
    </w:p>
    <w:p w:rsidR="00533B33" w:rsidRPr="0010233E" w:rsidRDefault="00533B33" w:rsidP="00533B33">
      <w:pPr>
        <w:jc w:val="both"/>
        <w:rPr>
          <w:rFonts w:ascii="Arial" w:hAnsi="Arial" w:cs="Arial"/>
          <w:u w:val="single"/>
        </w:rPr>
      </w:pPr>
      <w:r w:rsidRPr="0010233E">
        <w:rPr>
          <w:rFonts w:ascii="Arial" w:hAnsi="Arial" w:cs="Arial"/>
          <w:u w:val="single"/>
        </w:rPr>
        <w:t>Habilidades</w:t>
      </w:r>
    </w:p>
    <w:p w:rsidR="00533B33" w:rsidRPr="0010233E" w:rsidRDefault="00533B33" w:rsidP="00533B33">
      <w:pPr>
        <w:jc w:val="both"/>
        <w:rPr>
          <w:rFonts w:ascii="Arial" w:hAnsi="Arial" w:cs="Arial"/>
        </w:rPr>
      </w:pPr>
      <w:r w:rsidRPr="0010233E">
        <w:rPr>
          <w:rFonts w:ascii="Arial" w:hAnsi="Arial" w:cs="Arial"/>
        </w:rPr>
        <w:t>Los estudiantes serán capaces de:</w:t>
      </w:r>
    </w:p>
    <w:p w:rsidR="00533B33" w:rsidRPr="0010233E" w:rsidRDefault="00533B33" w:rsidP="00533B33">
      <w:pPr>
        <w:pStyle w:val="Prrafodelista"/>
        <w:numPr>
          <w:ilvl w:val="0"/>
          <w:numId w:val="3"/>
        </w:numPr>
        <w:jc w:val="both"/>
        <w:rPr>
          <w:rFonts w:ascii="Arial" w:hAnsi="Arial" w:cs="Arial"/>
        </w:rPr>
      </w:pPr>
      <w:r w:rsidRPr="0010233E">
        <w:rPr>
          <w:rFonts w:ascii="Arial" w:hAnsi="Arial" w:cs="Arial"/>
        </w:rPr>
        <w:t>Describir y contrastar el desarrollo dual de la agricultura: el sistema de granjas al norte y noroeste y el sistema de plantación al sur y suroeste.</w:t>
      </w:r>
    </w:p>
    <w:p w:rsidR="00533B33" w:rsidRPr="0010233E" w:rsidRDefault="00533B33" w:rsidP="00533B33">
      <w:pPr>
        <w:pStyle w:val="Prrafodelista"/>
        <w:numPr>
          <w:ilvl w:val="0"/>
          <w:numId w:val="3"/>
        </w:numPr>
        <w:jc w:val="both"/>
        <w:rPr>
          <w:rFonts w:ascii="Arial" w:hAnsi="Arial" w:cs="Arial"/>
        </w:rPr>
      </w:pPr>
      <w:r w:rsidRPr="0010233E">
        <w:rPr>
          <w:rFonts w:ascii="Arial" w:hAnsi="Arial" w:cs="Arial"/>
        </w:rPr>
        <w:t>Explicar las causas y formas que asumió la esclavitud en el sur de los EUA en las décadas que siguieron al establecimiento de la nación.</w:t>
      </w:r>
    </w:p>
    <w:p w:rsidR="00533B33" w:rsidRPr="0010233E" w:rsidRDefault="00533B33" w:rsidP="00533B33">
      <w:pPr>
        <w:pStyle w:val="Prrafodelista"/>
        <w:numPr>
          <w:ilvl w:val="0"/>
          <w:numId w:val="3"/>
        </w:numPr>
        <w:jc w:val="both"/>
        <w:rPr>
          <w:rFonts w:ascii="Arial" w:hAnsi="Arial" w:cs="Arial"/>
        </w:rPr>
      </w:pPr>
      <w:r w:rsidRPr="0010233E">
        <w:rPr>
          <w:rFonts w:ascii="Arial" w:hAnsi="Arial" w:cs="Arial"/>
        </w:rPr>
        <w:t>Valorar las consecuencias sociales del sistema de plantación y de la esclavitud para el pueblo de Estados Unidos de América.</w:t>
      </w:r>
    </w:p>
    <w:p w:rsidR="00533B33" w:rsidRPr="0010233E" w:rsidRDefault="00533B33" w:rsidP="00533B33">
      <w:pPr>
        <w:pStyle w:val="Prrafodelista"/>
        <w:numPr>
          <w:ilvl w:val="0"/>
          <w:numId w:val="3"/>
        </w:numPr>
        <w:jc w:val="both"/>
        <w:rPr>
          <w:rFonts w:ascii="Arial" w:hAnsi="Arial" w:cs="Arial"/>
        </w:rPr>
      </w:pPr>
      <w:r w:rsidRPr="0010233E">
        <w:rPr>
          <w:rFonts w:ascii="Arial" w:hAnsi="Arial" w:cs="Arial"/>
        </w:rPr>
        <w:t>Describir el desarrollo industrial de la nación y el desarrollo de culturas urbanas.</w:t>
      </w:r>
    </w:p>
    <w:p w:rsidR="00533B33" w:rsidRPr="0010233E" w:rsidRDefault="00533B33" w:rsidP="00533B33">
      <w:pPr>
        <w:pStyle w:val="Prrafodelista"/>
        <w:numPr>
          <w:ilvl w:val="0"/>
          <w:numId w:val="3"/>
        </w:numPr>
        <w:jc w:val="both"/>
        <w:rPr>
          <w:rFonts w:ascii="Arial" w:hAnsi="Arial" w:cs="Arial"/>
        </w:rPr>
      </w:pPr>
      <w:r w:rsidRPr="0010233E">
        <w:rPr>
          <w:rFonts w:ascii="Arial" w:hAnsi="Arial" w:cs="Arial"/>
        </w:rPr>
        <w:t>Explicar y juzgar las doctrinas expansionistas a lo interno del continente y hacia el resto del hemisferio para realizar generalizaciones en torno a la esencia de la política exterior de los EUA.</w:t>
      </w:r>
    </w:p>
    <w:p w:rsidR="00533B33" w:rsidRPr="0010233E" w:rsidRDefault="00533B33" w:rsidP="00533B33">
      <w:pPr>
        <w:pStyle w:val="Prrafodelista"/>
        <w:numPr>
          <w:ilvl w:val="0"/>
          <w:numId w:val="3"/>
        </w:numPr>
        <w:jc w:val="both"/>
        <w:rPr>
          <w:rFonts w:ascii="Arial" w:hAnsi="Arial" w:cs="Arial"/>
        </w:rPr>
      </w:pPr>
      <w:r w:rsidRPr="0010233E">
        <w:rPr>
          <w:rFonts w:ascii="Arial" w:hAnsi="Arial" w:cs="Arial"/>
        </w:rPr>
        <w:t>Describir la expansión territorial hacia el oeste antes de la Guerra Civil.</w:t>
      </w:r>
    </w:p>
    <w:p w:rsidR="00533B33" w:rsidRPr="0010233E" w:rsidRDefault="00533B33" w:rsidP="00533B33">
      <w:pPr>
        <w:pStyle w:val="Prrafodelista"/>
        <w:numPr>
          <w:ilvl w:val="0"/>
          <w:numId w:val="3"/>
        </w:numPr>
        <w:jc w:val="both"/>
        <w:rPr>
          <w:rFonts w:ascii="Arial" w:hAnsi="Arial" w:cs="Arial"/>
        </w:rPr>
      </w:pPr>
      <w:r w:rsidRPr="0010233E">
        <w:rPr>
          <w:rFonts w:ascii="Arial" w:hAnsi="Arial" w:cs="Arial"/>
        </w:rPr>
        <w:t>Justipreciar las consecuencias de esa expansión para México y para los aborígenes del continente.</w:t>
      </w:r>
    </w:p>
    <w:p w:rsidR="00533B33" w:rsidRPr="0010233E" w:rsidRDefault="00533B33" w:rsidP="00533B33">
      <w:pPr>
        <w:jc w:val="both"/>
        <w:rPr>
          <w:rFonts w:ascii="Arial" w:hAnsi="Arial" w:cs="Arial"/>
          <w:u w:val="single"/>
        </w:rPr>
      </w:pPr>
      <w:r w:rsidRPr="0010233E">
        <w:rPr>
          <w:rFonts w:ascii="Arial" w:hAnsi="Arial" w:cs="Arial"/>
          <w:u w:val="single"/>
        </w:rPr>
        <w:t>Perspectivas de análisis</w:t>
      </w:r>
    </w:p>
    <w:p w:rsidR="00533B33" w:rsidRPr="0010233E" w:rsidRDefault="00533B33" w:rsidP="00533B33">
      <w:pPr>
        <w:pStyle w:val="Prrafodelista"/>
        <w:numPr>
          <w:ilvl w:val="0"/>
          <w:numId w:val="3"/>
        </w:numPr>
        <w:jc w:val="both"/>
        <w:rPr>
          <w:rFonts w:ascii="Arial" w:hAnsi="Arial" w:cs="Arial"/>
        </w:rPr>
      </w:pPr>
      <w:r w:rsidRPr="0010233E">
        <w:rPr>
          <w:rFonts w:ascii="Arial" w:hAnsi="Arial" w:cs="Arial"/>
        </w:rPr>
        <w:t>Contraste entre el desarrollo económico del norte y el sur.</w:t>
      </w:r>
    </w:p>
    <w:p w:rsidR="00533B33" w:rsidRPr="0010233E" w:rsidRDefault="00533B33" w:rsidP="00533B33">
      <w:pPr>
        <w:pStyle w:val="Prrafodelista"/>
        <w:numPr>
          <w:ilvl w:val="0"/>
          <w:numId w:val="3"/>
        </w:numPr>
        <w:jc w:val="both"/>
        <w:rPr>
          <w:rFonts w:ascii="Arial" w:hAnsi="Arial" w:cs="Arial"/>
        </w:rPr>
      </w:pPr>
      <w:r w:rsidRPr="0010233E">
        <w:rPr>
          <w:rFonts w:ascii="Arial" w:hAnsi="Arial" w:cs="Arial"/>
        </w:rPr>
        <w:t xml:space="preserve">La esclavitud como fruto del capitalismo pre-industrial (agrario-comercial) predominante en la joven nación: comerciantes y plantadores vitalmente interesados en la expansión de la esclavitud. </w:t>
      </w:r>
    </w:p>
    <w:p w:rsidR="00533B33" w:rsidRPr="0010233E" w:rsidRDefault="00533B33" w:rsidP="00533B33">
      <w:pPr>
        <w:pStyle w:val="Prrafodelista"/>
        <w:numPr>
          <w:ilvl w:val="0"/>
          <w:numId w:val="3"/>
        </w:numPr>
        <w:jc w:val="both"/>
        <w:rPr>
          <w:rFonts w:ascii="Arial" w:hAnsi="Arial" w:cs="Arial"/>
        </w:rPr>
      </w:pPr>
      <w:r w:rsidRPr="0010233E">
        <w:rPr>
          <w:rFonts w:ascii="Arial" w:hAnsi="Arial" w:cs="Arial"/>
        </w:rPr>
        <w:lastRenderedPageBreak/>
        <w:t>El desarrollo de la cultura de plantación algodonera en el sur; status social y condiciones de vida de los esclavos; luchas de los afroamericanos y otros sectores sociales por la abolición de la institución; enjuiciamiento ético de la esclavitud.</w:t>
      </w:r>
    </w:p>
    <w:p w:rsidR="00533B33" w:rsidRPr="0010233E" w:rsidRDefault="00533B33" w:rsidP="00533B33">
      <w:pPr>
        <w:pStyle w:val="Prrafodelista"/>
        <w:numPr>
          <w:ilvl w:val="0"/>
          <w:numId w:val="3"/>
        </w:numPr>
        <w:jc w:val="both"/>
        <w:rPr>
          <w:rFonts w:ascii="Arial" w:hAnsi="Arial" w:cs="Arial"/>
        </w:rPr>
      </w:pPr>
      <w:r w:rsidRPr="0010233E">
        <w:rPr>
          <w:rFonts w:ascii="Arial" w:hAnsi="Arial" w:cs="Arial"/>
        </w:rPr>
        <w:t>Significado cultural y social de la expropiación de los aborígenes de sus dominios ancestrales. Visión de los aborígenes de las instituciones impuestas por el capitalismo en expansión: propiedad de la tierra y actitud ante la naturaleza.</w:t>
      </w:r>
    </w:p>
    <w:p w:rsidR="00533B33" w:rsidRPr="0010233E" w:rsidRDefault="00533B33" w:rsidP="00533B33">
      <w:pPr>
        <w:pStyle w:val="Prrafodelista"/>
        <w:numPr>
          <w:ilvl w:val="0"/>
          <w:numId w:val="3"/>
        </w:numPr>
        <w:jc w:val="both"/>
        <w:rPr>
          <w:rFonts w:ascii="Arial" w:hAnsi="Arial" w:cs="Arial"/>
        </w:rPr>
      </w:pPr>
      <w:r w:rsidRPr="0010233E">
        <w:rPr>
          <w:rFonts w:ascii="Arial" w:hAnsi="Arial" w:cs="Arial"/>
        </w:rPr>
        <w:t>Lógica y continuidad de las doctrinas expansionistas: el Destino Manifiesto; la Doctrina Monroe; la Doctrina Adams. Su expresión en la política expansionista de la primera mitad del siglo XIX. Análisis de su significado a partir de los acontecimientos de los últimos tiempos.</w:t>
      </w:r>
    </w:p>
    <w:p w:rsidR="00533B33" w:rsidRPr="0010233E" w:rsidRDefault="00533B33" w:rsidP="00533B33">
      <w:pPr>
        <w:pStyle w:val="Prrafodelista"/>
        <w:numPr>
          <w:ilvl w:val="0"/>
          <w:numId w:val="3"/>
        </w:numPr>
        <w:jc w:val="both"/>
        <w:rPr>
          <w:rFonts w:ascii="Arial" w:hAnsi="Arial" w:cs="Arial"/>
        </w:rPr>
      </w:pPr>
      <w:r w:rsidRPr="0010233E">
        <w:rPr>
          <w:rFonts w:ascii="Arial" w:hAnsi="Arial" w:cs="Arial"/>
        </w:rPr>
        <w:t>Enjuiciamiento crítico de la expansión territorial hacia territorios pertenecientes a otros pueblos y naciones.</w:t>
      </w:r>
    </w:p>
    <w:p w:rsidR="00533B33" w:rsidRPr="0010233E" w:rsidRDefault="00533B33" w:rsidP="00533B33">
      <w:pPr>
        <w:jc w:val="both"/>
        <w:rPr>
          <w:rFonts w:ascii="Arial" w:hAnsi="Arial" w:cs="Arial"/>
          <w:u w:val="single"/>
          <w:lang w:val="en-US"/>
        </w:rPr>
      </w:pPr>
      <w:proofErr w:type="spellStart"/>
      <w:r w:rsidRPr="0010233E">
        <w:rPr>
          <w:rFonts w:ascii="Arial" w:hAnsi="Arial" w:cs="Arial"/>
          <w:u w:val="single"/>
          <w:lang w:val="en-US"/>
        </w:rPr>
        <w:t>Textos</w:t>
      </w:r>
      <w:proofErr w:type="spellEnd"/>
      <w:r w:rsidRPr="0010233E">
        <w:rPr>
          <w:rFonts w:ascii="Arial" w:hAnsi="Arial" w:cs="Arial"/>
          <w:u w:val="single"/>
          <w:lang w:val="en-US"/>
        </w:rPr>
        <w:t xml:space="preserve"> </w:t>
      </w:r>
      <w:proofErr w:type="spellStart"/>
      <w:r w:rsidRPr="0010233E">
        <w:rPr>
          <w:rFonts w:ascii="Arial" w:hAnsi="Arial" w:cs="Arial"/>
          <w:u w:val="single"/>
          <w:lang w:val="en-US"/>
        </w:rPr>
        <w:t>sugeridos</w:t>
      </w:r>
      <w:proofErr w:type="spellEnd"/>
    </w:p>
    <w:p w:rsidR="00533B33" w:rsidRPr="0010233E" w:rsidRDefault="00533B33" w:rsidP="00533B33">
      <w:pPr>
        <w:jc w:val="both"/>
        <w:rPr>
          <w:rFonts w:ascii="Arial" w:hAnsi="Arial" w:cs="Arial"/>
          <w:lang w:val="en-US"/>
        </w:rPr>
      </w:pPr>
      <w:proofErr w:type="spellStart"/>
      <w:r w:rsidRPr="0010233E">
        <w:rPr>
          <w:rFonts w:ascii="Arial" w:hAnsi="Arial" w:cs="Arial"/>
          <w:lang w:val="en-US"/>
        </w:rPr>
        <w:t>Prosa</w:t>
      </w:r>
      <w:proofErr w:type="spellEnd"/>
      <w:r w:rsidRPr="0010233E">
        <w:rPr>
          <w:rFonts w:ascii="Arial" w:hAnsi="Arial" w:cs="Arial"/>
          <w:lang w:val="en-US"/>
        </w:rPr>
        <w:t xml:space="preserve">: H. Garland: </w:t>
      </w:r>
      <w:r w:rsidRPr="0010233E">
        <w:rPr>
          <w:rFonts w:ascii="Arial" w:hAnsi="Arial" w:cs="Arial"/>
          <w:i/>
          <w:lang w:val="en-US"/>
        </w:rPr>
        <w:t>Under the Lion’s Paw</w:t>
      </w:r>
      <w:r w:rsidRPr="0010233E">
        <w:rPr>
          <w:rFonts w:ascii="Arial" w:hAnsi="Arial" w:cs="Arial"/>
          <w:lang w:val="en-US"/>
        </w:rPr>
        <w:t xml:space="preserve">; F. B. Harte: </w:t>
      </w:r>
      <w:r w:rsidRPr="0010233E">
        <w:rPr>
          <w:rFonts w:ascii="Arial" w:hAnsi="Arial" w:cs="Arial"/>
          <w:i/>
          <w:lang w:val="en-US"/>
        </w:rPr>
        <w:t>The Outcasts of Poker Flat</w:t>
      </w:r>
      <w:r w:rsidRPr="0010233E">
        <w:rPr>
          <w:rFonts w:ascii="Arial" w:hAnsi="Arial" w:cs="Arial"/>
          <w:lang w:val="en-US"/>
        </w:rPr>
        <w:t xml:space="preserve">; M. Twain: </w:t>
      </w:r>
      <w:r w:rsidRPr="0010233E">
        <w:rPr>
          <w:rFonts w:ascii="Arial" w:hAnsi="Arial" w:cs="Arial"/>
          <w:i/>
          <w:lang w:val="en-US"/>
        </w:rPr>
        <w:t xml:space="preserve">The Celebrated Jumping Frog of </w:t>
      </w:r>
      <w:proofErr w:type="spellStart"/>
      <w:r w:rsidRPr="0010233E">
        <w:rPr>
          <w:rFonts w:ascii="Arial" w:hAnsi="Arial" w:cs="Arial"/>
          <w:i/>
          <w:lang w:val="en-US"/>
        </w:rPr>
        <w:t>Calaberas</w:t>
      </w:r>
      <w:proofErr w:type="spellEnd"/>
      <w:r w:rsidRPr="0010233E">
        <w:rPr>
          <w:rFonts w:ascii="Arial" w:hAnsi="Arial" w:cs="Arial"/>
          <w:i/>
          <w:lang w:val="en-US"/>
        </w:rPr>
        <w:t xml:space="preserve"> County</w:t>
      </w:r>
      <w:r w:rsidRPr="0010233E">
        <w:rPr>
          <w:rFonts w:ascii="Arial" w:hAnsi="Arial" w:cs="Arial"/>
          <w:lang w:val="en-US"/>
        </w:rPr>
        <w:t xml:space="preserve">; W. Faulkner: </w:t>
      </w:r>
      <w:r w:rsidRPr="0010233E">
        <w:rPr>
          <w:rFonts w:ascii="Arial" w:hAnsi="Arial" w:cs="Arial"/>
          <w:i/>
          <w:lang w:val="en-US"/>
        </w:rPr>
        <w:t>A Rose for Emily</w:t>
      </w:r>
      <w:r w:rsidRPr="0010233E">
        <w:rPr>
          <w:rFonts w:ascii="Arial" w:hAnsi="Arial" w:cs="Arial"/>
          <w:lang w:val="en-US"/>
        </w:rPr>
        <w:t>.</w:t>
      </w:r>
    </w:p>
    <w:p w:rsidR="00533B33" w:rsidRPr="0010233E" w:rsidRDefault="00533B33" w:rsidP="00533B33">
      <w:pPr>
        <w:jc w:val="both"/>
        <w:rPr>
          <w:rFonts w:ascii="Arial" w:hAnsi="Arial" w:cs="Arial"/>
        </w:rPr>
      </w:pPr>
      <w:proofErr w:type="spellStart"/>
      <w:r w:rsidRPr="0010233E">
        <w:rPr>
          <w:rFonts w:ascii="Arial" w:hAnsi="Arial" w:cs="Arial"/>
          <w:lang w:val="en-US"/>
        </w:rPr>
        <w:t>Poesía</w:t>
      </w:r>
      <w:proofErr w:type="spellEnd"/>
      <w:r w:rsidRPr="0010233E">
        <w:rPr>
          <w:rFonts w:ascii="Arial" w:hAnsi="Arial" w:cs="Arial"/>
          <w:lang w:val="en-US"/>
        </w:rPr>
        <w:t xml:space="preserve">: Paul Lawrence </w:t>
      </w:r>
      <w:proofErr w:type="spellStart"/>
      <w:r w:rsidRPr="0010233E">
        <w:rPr>
          <w:rFonts w:ascii="Arial" w:hAnsi="Arial" w:cs="Arial"/>
          <w:lang w:val="en-US"/>
        </w:rPr>
        <w:t>Dumbar</w:t>
      </w:r>
      <w:proofErr w:type="spellEnd"/>
      <w:r w:rsidRPr="0010233E">
        <w:rPr>
          <w:rFonts w:ascii="Arial" w:hAnsi="Arial" w:cs="Arial"/>
          <w:lang w:val="en-US"/>
        </w:rPr>
        <w:t xml:space="preserve">: </w:t>
      </w:r>
      <w:r w:rsidRPr="0010233E">
        <w:rPr>
          <w:rFonts w:ascii="Arial" w:hAnsi="Arial" w:cs="Arial"/>
          <w:i/>
          <w:lang w:val="en-US"/>
        </w:rPr>
        <w:t>We Wear the Mask</w:t>
      </w:r>
      <w:r w:rsidRPr="0010233E">
        <w:rPr>
          <w:rFonts w:ascii="Arial" w:hAnsi="Arial" w:cs="Arial"/>
          <w:lang w:val="en-US"/>
        </w:rPr>
        <w:t xml:space="preserve">, </w:t>
      </w:r>
      <w:r w:rsidRPr="0010233E">
        <w:rPr>
          <w:rFonts w:ascii="Arial" w:hAnsi="Arial" w:cs="Arial"/>
          <w:i/>
          <w:lang w:val="en-US"/>
        </w:rPr>
        <w:t>Sympathy</w:t>
      </w:r>
      <w:r w:rsidRPr="0010233E">
        <w:rPr>
          <w:rFonts w:ascii="Arial" w:hAnsi="Arial" w:cs="Arial"/>
          <w:lang w:val="en-US"/>
        </w:rPr>
        <w:t xml:space="preserve">. </w:t>
      </w:r>
      <w:r w:rsidRPr="0010233E">
        <w:rPr>
          <w:rFonts w:ascii="Arial" w:hAnsi="Arial" w:cs="Arial"/>
        </w:rPr>
        <w:t xml:space="preserve">Selecciones de la poesía de W. </w:t>
      </w:r>
      <w:proofErr w:type="spellStart"/>
      <w:r w:rsidRPr="0010233E">
        <w:rPr>
          <w:rFonts w:ascii="Arial" w:hAnsi="Arial" w:cs="Arial"/>
        </w:rPr>
        <w:t>Whitman</w:t>
      </w:r>
      <w:proofErr w:type="spellEnd"/>
      <w:r w:rsidRPr="0010233E">
        <w:rPr>
          <w:rFonts w:ascii="Arial" w:hAnsi="Arial" w:cs="Arial"/>
        </w:rPr>
        <w:t xml:space="preserve"> y E. </w:t>
      </w:r>
      <w:proofErr w:type="spellStart"/>
      <w:r w:rsidRPr="0010233E">
        <w:rPr>
          <w:rFonts w:ascii="Arial" w:hAnsi="Arial" w:cs="Arial"/>
        </w:rPr>
        <w:t>Dickinson</w:t>
      </w:r>
      <w:proofErr w:type="spellEnd"/>
      <w:r w:rsidRPr="0010233E">
        <w:rPr>
          <w:rFonts w:ascii="Arial" w:hAnsi="Arial" w:cs="Arial"/>
        </w:rPr>
        <w:t>.</w:t>
      </w:r>
    </w:p>
    <w:p w:rsidR="00533B33" w:rsidRPr="0010233E" w:rsidRDefault="00533B33" w:rsidP="00533B33">
      <w:pPr>
        <w:jc w:val="both"/>
        <w:rPr>
          <w:rFonts w:ascii="Arial" w:hAnsi="Arial" w:cs="Arial"/>
        </w:rPr>
      </w:pPr>
    </w:p>
    <w:p w:rsidR="00533B33" w:rsidRPr="0010233E" w:rsidRDefault="00533B33" w:rsidP="00533B33">
      <w:pPr>
        <w:jc w:val="both"/>
        <w:rPr>
          <w:rFonts w:ascii="Arial" w:hAnsi="Arial" w:cs="Arial"/>
          <w:b/>
        </w:rPr>
      </w:pPr>
      <w:r w:rsidRPr="0010233E">
        <w:rPr>
          <w:rFonts w:ascii="Arial" w:hAnsi="Arial" w:cs="Arial"/>
          <w:b/>
        </w:rPr>
        <w:t>Sección 3: Esclavitud y Guerra Civil</w:t>
      </w:r>
    </w:p>
    <w:p w:rsidR="00533B33" w:rsidRPr="0010233E" w:rsidRDefault="00533B33" w:rsidP="00533B33">
      <w:pPr>
        <w:jc w:val="both"/>
        <w:rPr>
          <w:rFonts w:ascii="Arial" w:hAnsi="Arial" w:cs="Arial"/>
          <w:u w:val="single"/>
        </w:rPr>
      </w:pPr>
      <w:r w:rsidRPr="0010233E">
        <w:rPr>
          <w:rFonts w:ascii="Arial" w:hAnsi="Arial" w:cs="Arial"/>
          <w:u w:val="single"/>
        </w:rPr>
        <w:t>Habilidades</w:t>
      </w:r>
    </w:p>
    <w:p w:rsidR="00533B33" w:rsidRPr="0010233E" w:rsidRDefault="00533B33" w:rsidP="00533B33">
      <w:pPr>
        <w:jc w:val="both"/>
        <w:rPr>
          <w:rFonts w:ascii="Arial" w:hAnsi="Arial" w:cs="Arial"/>
        </w:rPr>
      </w:pPr>
      <w:r w:rsidRPr="0010233E">
        <w:rPr>
          <w:rFonts w:ascii="Arial" w:hAnsi="Arial" w:cs="Arial"/>
        </w:rPr>
        <w:t>Los estudiantes deben ser capaces de:</w:t>
      </w:r>
    </w:p>
    <w:p w:rsidR="00533B33" w:rsidRPr="0010233E" w:rsidRDefault="00533B33" w:rsidP="00533B33">
      <w:pPr>
        <w:numPr>
          <w:ilvl w:val="0"/>
          <w:numId w:val="4"/>
        </w:numPr>
        <w:jc w:val="both"/>
        <w:rPr>
          <w:rFonts w:ascii="Arial" w:hAnsi="Arial" w:cs="Arial"/>
        </w:rPr>
      </w:pPr>
      <w:r w:rsidRPr="0010233E">
        <w:rPr>
          <w:rFonts w:ascii="Arial" w:hAnsi="Arial" w:cs="Arial"/>
        </w:rPr>
        <w:t>Caracterizar la esclavitud como institución social, económica y política.</w:t>
      </w:r>
    </w:p>
    <w:p w:rsidR="00533B33" w:rsidRPr="0010233E" w:rsidRDefault="00533B33" w:rsidP="00533B33">
      <w:pPr>
        <w:numPr>
          <w:ilvl w:val="0"/>
          <w:numId w:val="4"/>
        </w:numPr>
        <w:jc w:val="both"/>
        <w:rPr>
          <w:rFonts w:ascii="Arial" w:hAnsi="Arial" w:cs="Arial"/>
        </w:rPr>
      </w:pPr>
      <w:r w:rsidRPr="0010233E">
        <w:rPr>
          <w:rFonts w:ascii="Arial" w:hAnsi="Arial" w:cs="Arial"/>
        </w:rPr>
        <w:t xml:space="preserve">Juzgar la esclavitud y los criterios que le dieron sustento. </w:t>
      </w:r>
    </w:p>
    <w:p w:rsidR="00533B33" w:rsidRPr="0010233E" w:rsidRDefault="00533B33" w:rsidP="00533B33">
      <w:pPr>
        <w:numPr>
          <w:ilvl w:val="0"/>
          <w:numId w:val="4"/>
        </w:numPr>
        <w:jc w:val="both"/>
        <w:rPr>
          <w:rFonts w:ascii="Arial" w:hAnsi="Arial" w:cs="Arial"/>
        </w:rPr>
      </w:pPr>
      <w:r w:rsidRPr="0010233E">
        <w:rPr>
          <w:rFonts w:ascii="Arial" w:hAnsi="Arial" w:cs="Arial"/>
        </w:rPr>
        <w:t>Definir las fuentes de la Guerra Civil.</w:t>
      </w:r>
    </w:p>
    <w:p w:rsidR="00533B33" w:rsidRPr="0010233E" w:rsidRDefault="00533B33" w:rsidP="00533B33">
      <w:pPr>
        <w:numPr>
          <w:ilvl w:val="0"/>
          <w:numId w:val="4"/>
        </w:numPr>
        <w:jc w:val="both"/>
        <w:rPr>
          <w:rFonts w:ascii="Arial" w:hAnsi="Arial" w:cs="Arial"/>
        </w:rPr>
      </w:pPr>
      <w:r w:rsidRPr="0010233E">
        <w:rPr>
          <w:rFonts w:ascii="Arial" w:hAnsi="Arial" w:cs="Arial"/>
        </w:rPr>
        <w:t>Narrar momentos importantes de la guerra.</w:t>
      </w:r>
    </w:p>
    <w:p w:rsidR="00533B33" w:rsidRPr="0010233E" w:rsidRDefault="00533B33" w:rsidP="00533B33">
      <w:pPr>
        <w:numPr>
          <w:ilvl w:val="0"/>
          <w:numId w:val="4"/>
        </w:numPr>
        <w:jc w:val="both"/>
        <w:rPr>
          <w:rFonts w:ascii="Arial" w:hAnsi="Arial" w:cs="Arial"/>
        </w:rPr>
      </w:pPr>
      <w:r w:rsidRPr="0010233E">
        <w:rPr>
          <w:rFonts w:ascii="Arial" w:hAnsi="Arial" w:cs="Arial"/>
        </w:rPr>
        <w:t>Valorar la naturaleza de la Guerra Civil y sus consecuencias.</w:t>
      </w:r>
    </w:p>
    <w:p w:rsidR="00533B33" w:rsidRPr="0010233E" w:rsidRDefault="00533B33" w:rsidP="00533B33">
      <w:pPr>
        <w:numPr>
          <w:ilvl w:val="0"/>
          <w:numId w:val="4"/>
        </w:numPr>
        <w:jc w:val="both"/>
        <w:rPr>
          <w:rFonts w:ascii="Arial" w:hAnsi="Arial" w:cs="Arial"/>
        </w:rPr>
      </w:pPr>
      <w:r w:rsidRPr="0010233E">
        <w:rPr>
          <w:rFonts w:ascii="Arial" w:hAnsi="Arial" w:cs="Arial"/>
        </w:rPr>
        <w:t>Determinar el impacto de la contienda en la configuración de la nación hasta nuestros días.</w:t>
      </w:r>
    </w:p>
    <w:p w:rsidR="00533B33" w:rsidRPr="0010233E" w:rsidRDefault="00533B33" w:rsidP="00533B33">
      <w:pPr>
        <w:jc w:val="both"/>
        <w:rPr>
          <w:rFonts w:ascii="Arial" w:hAnsi="Arial" w:cs="Arial"/>
          <w:u w:val="single"/>
        </w:rPr>
      </w:pPr>
      <w:r w:rsidRPr="0010233E">
        <w:rPr>
          <w:rFonts w:ascii="Arial" w:hAnsi="Arial" w:cs="Arial"/>
          <w:u w:val="single"/>
        </w:rPr>
        <w:t>Perspectivas de análisis</w:t>
      </w:r>
    </w:p>
    <w:p w:rsidR="00533B33" w:rsidRPr="0010233E" w:rsidRDefault="00533B33" w:rsidP="00533B33">
      <w:pPr>
        <w:numPr>
          <w:ilvl w:val="0"/>
          <w:numId w:val="5"/>
        </w:numPr>
        <w:jc w:val="both"/>
        <w:rPr>
          <w:rFonts w:ascii="Arial" w:hAnsi="Arial" w:cs="Arial"/>
        </w:rPr>
      </w:pPr>
      <w:r w:rsidRPr="0010233E">
        <w:rPr>
          <w:rFonts w:ascii="Arial" w:hAnsi="Arial" w:cs="Arial"/>
        </w:rPr>
        <w:t>La esclavitud como institución de propiedad y su impacto en todas las esferas de la sociedad sureña:</w:t>
      </w:r>
    </w:p>
    <w:p w:rsidR="00533B33" w:rsidRPr="0010233E" w:rsidRDefault="00533B33" w:rsidP="00533B33">
      <w:pPr>
        <w:numPr>
          <w:ilvl w:val="0"/>
          <w:numId w:val="5"/>
        </w:numPr>
        <w:jc w:val="both"/>
        <w:rPr>
          <w:rFonts w:ascii="Arial" w:hAnsi="Arial" w:cs="Arial"/>
        </w:rPr>
      </w:pPr>
      <w:r w:rsidRPr="0010233E">
        <w:rPr>
          <w:rFonts w:ascii="Arial" w:hAnsi="Arial" w:cs="Arial"/>
        </w:rPr>
        <w:t>Grilletes de hierro y grilletes mentales que coadyuvaron a sostener la “peculiar” institución del Sur: el rol de instrumentos de violencia y adoctrinamiento paralelos en el sostenimiento de instituciones de explotación y subordinación en la contemporaneidad.</w:t>
      </w:r>
    </w:p>
    <w:p w:rsidR="00533B33" w:rsidRPr="0010233E" w:rsidRDefault="00533B33" w:rsidP="00533B33">
      <w:pPr>
        <w:numPr>
          <w:ilvl w:val="0"/>
          <w:numId w:val="5"/>
        </w:numPr>
        <w:jc w:val="both"/>
        <w:rPr>
          <w:rFonts w:ascii="Arial" w:hAnsi="Arial" w:cs="Arial"/>
        </w:rPr>
      </w:pPr>
      <w:r w:rsidRPr="0010233E">
        <w:rPr>
          <w:rFonts w:ascii="Arial" w:hAnsi="Arial" w:cs="Arial"/>
        </w:rPr>
        <w:t>Las luchas contra la esclavitud en el período de anteguerra. Análisis comparativo con la situación de la esclavitud en Cuba en el siglo XIX.</w:t>
      </w:r>
    </w:p>
    <w:p w:rsidR="00533B33" w:rsidRPr="0010233E" w:rsidRDefault="00533B33" w:rsidP="00533B33">
      <w:pPr>
        <w:numPr>
          <w:ilvl w:val="0"/>
          <w:numId w:val="5"/>
        </w:numPr>
        <w:jc w:val="both"/>
        <w:rPr>
          <w:rFonts w:ascii="Arial" w:hAnsi="Arial" w:cs="Arial"/>
        </w:rPr>
      </w:pPr>
      <w:r w:rsidRPr="0010233E">
        <w:rPr>
          <w:rFonts w:ascii="Arial" w:hAnsi="Arial" w:cs="Arial"/>
        </w:rPr>
        <w:t>La industrialización vs la esclavitud: cómo luego de cuatro siglos de connivencia entre los intereses capitalistas y los intereses esclavistas la industrialización del país impone la necesidad de abolir esta institución; analizar como la sociedad industrial requiere de trabajadores educados, pero la educación permite al esclavo descubrir su condición humana y le lleva a luchar por su libertad: reflexiones de José Martí en torno a la educación como único camino a la libertad plena.</w:t>
      </w:r>
    </w:p>
    <w:p w:rsidR="00533B33" w:rsidRPr="0010233E" w:rsidRDefault="00533B33" w:rsidP="00533B33">
      <w:pPr>
        <w:numPr>
          <w:ilvl w:val="0"/>
          <w:numId w:val="5"/>
        </w:numPr>
        <w:jc w:val="both"/>
        <w:rPr>
          <w:rFonts w:ascii="Arial" w:hAnsi="Arial" w:cs="Arial"/>
        </w:rPr>
      </w:pPr>
      <w:r w:rsidRPr="0010233E">
        <w:rPr>
          <w:rFonts w:ascii="Arial" w:hAnsi="Arial" w:cs="Arial"/>
        </w:rPr>
        <w:t>Las luchas populares, especialmente de los afroamericanos, en la radicalización de las políticas de la Unión que condujeron a la abolición de la esclavitud y a la derrota de la Confederación.</w:t>
      </w:r>
    </w:p>
    <w:p w:rsidR="00533B33" w:rsidRPr="0010233E" w:rsidRDefault="00533B33" w:rsidP="00533B33">
      <w:pPr>
        <w:numPr>
          <w:ilvl w:val="0"/>
          <w:numId w:val="5"/>
        </w:numPr>
        <w:jc w:val="both"/>
        <w:rPr>
          <w:rFonts w:ascii="Arial" w:hAnsi="Arial" w:cs="Arial"/>
        </w:rPr>
      </w:pPr>
      <w:r w:rsidRPr="0010233E">
        <w:rPr>
          <w:rFonts w:ascii="Arial" w:hAnsi="Arial" w:cs="Arial"/>
        </w:rPr>
        <w:t xml:space="preserve">Uso de los medios constitucionales por las clases gobernantes al afrontar las violentas luchas sociales del período (el caso </w:t>
      </w:r>
      <w:proofErr w:type="spellStart"/>
      <w:r w:rsidRPr="0010233E">
        <w:rPr>
          <w:rFonts w:ascii="Arial" w:hAnsi="Arial" w:cs="Arial"/>
        </w:rPr>
        <w:t>Dred</w:t>
      </w:r>
      <w:proofErr w:type="spellEnd"/>
      <w:r w:rsidRPr="0010233E">
        <w:rPr>
          <w:rFonts w:ascii="Arial" w:hAnsi="Arial" w:cs="Arial"/>
        </w:rPr>
        <w:t xml:space="preserve"> Scott, las enmiendas constitucionales, etc.) como medio para una mejor comprensión del sistema político estadounidense y su misión de acomodar los conflictos internos de las élites gobernantes a la vez que conducen la opinión pública y el descontento social hacia cauces legales, inocuos.</w:t>
      </w:r>
    </w:p>
    <w:p w:rsidR="00533B33" w:rsidRPr="0010233E" w:rsidRDefault="00533B33" w:rsidP="00533B33">
      <w:pPr>
        <w:numPr>
          <w:ilvl w:val="0"/>
          <w:numId w:val="5"/>
        </w:numPr>
        <w:jc w:val="both"/>
        <w:rPr>
          <w:rFonts w:ascii="Arial" w:hAnsi="Arial" w:cs="Arial"/>
        </w:rPr>
      </w:pPr>
      <w:r w:rsidRPr="0010233E">
        <w:rPr>
          <w:rFonts w:ascii="Arial" w:hAnsi="Arial" w:cs="Arial"/>
        </w:rPr>
        <w:t>Consecuencias socioeconómicas y políticas de la Guerra Civil y el impacto de esta conflagración en la configuración de la nación.</w:t>
      </w:r>
    </w:p>
    <w:p w:rsidR="00533B33" w:rsidRPr="0010233E" w:rsidRDefault="00533B33" w:rsidP="00533B33">
      <w:pPr>
        <w:numPr>
          <w:ilvl w:val="0"/>
          <w:numId w:val="5"/>
        </w:numPr>
        <w:jc w:val="both"/>
        <w:rPr>
          <w:rFonts w:ascii="Arial" w:hAnsi="Arial" w:cs="Arial"/>
        </w:rPr>
      </w:pPr>
      <w:r w:rsidRPr="0010233E">
        <w:rPr>
          <w:rFonts w:ascii="Arial" w:hAnsi="Arial" w:cs="Arial"/>
        </w:rPr>
        <w:t>Expresiones culturales de este período histórico. Manifestaciones literarias y musicales de los afroamericanos. Los spirituals y el góspel.</w:t>
      </w:r>
    </w:p>
    <w:p w:rsidR="00533B33" w:rsidRPr="0010233E" w:rsidRDefault="00533B33" w:rsidP="00533B33">
      <w:pPr>
        <w:jc w:val="both"/>
        <w:rPr>
          <w:rFonts w:ascii="Arial" w:hAnsi="Arial" w:cs="Arial"/>
          <w:u w:val="single"/>
        </w:rPr>
      </w:pPr>
      <w:r w:rsidRPr="0010233E">
        <w:rPr>
          <w:rFonts w:ascii="Arial" w:hAnsi="Arial" w:cs="Arial"/>
          <w:u w:val="single"/>
        </w:rPr>
        <w:t>Textos sugeridos</w:t>
      </w:r>
    </w:p>
    <w:p w:rsidR="00533B33" w:rsidRPr="0010233E" w:rsidRDefault="00533B33" w:rsidP="00533B33">
      <w:pPr>
        <w:jc w:val="both"/>
        <w:rPr>
          <w:rFonts w:ascii="Arial" w:hAnsi="Arial" w:cs="Arial"/>
          <w:lang w:val="en-US"/>
        </w:rPr>
      </w:pPr>
      <w:proofErr w:type="spellStart"/>
      <w:r w:rsidRPr="0010233E">
        <w:rPr>
          <w:rFonts w:ascii="Arial" w:hAnsi="Arial" w:cs="Arial"/>
          <w:lang w:val="en-US"/>
        </w:rPr>
        <w:t>Prosa</w:t>
      </w:r>
      <w:proofErr w:type="spellEnd"/>
      <w:r w:rsidRPr="0010233E">
        <w:rPr>
          <w:rFonts w:ascii="Arial" w:hAnsi="Arial" w:cs="Arial"/>
          <w:lang w:val="en-US"/>
        </w:rPr>
        <w:t xml:space="preserve">: A. Bierce: </w:t>
      </w:r>
      <w:r w:rsidRPr="0010233E">
        <w:rPr>
          <w:rFonts w:ascii="Arial" w:hAnsi="Arial" w:cs="Arial"/>
          <w:i/>
          <w:lang w:val="en-US"/>
        </w:rPr>
        <w:t>An Occurrence at Owl Creek Bridge</w:t>
      </w:r>
      <w:r w:rsidRPr="0010233E">
        <w:rPr>
          <w:rFonts w:ascii="Arial" w:hAnsi="Arial" w:cs="Arial"/>
          <w:lang w:val="en-US"/>
        </w:rPr>
        <w:t xml:space="preserve">; Edgar Allan Poe: </w:t>
      </w:r>
      <w:r w:rsidRPr="0010233E">
        <w:rPr>
          <w:rFonts w:ascii="Arial" w:hAnsi="Arial" w:cs="Arial"/>
          <w:i/>
          <w:lang w:val="en-US"/>
        </w:rPr>
        <w:t>The Cask of Amontillado</w:t>
      </w:r>
      <w:r w:rsidRPr="0010233E">
        <w:rPr>
          <w:rFonts w:ascii="Arial" w:hAnsi="Arial" w:cs="Arial"/>
          <w:lang w:val="en-US"/>
        </w:rPr>
        <w:t xml:space="preserve">. </w:t>
      </w:r>
    </w:p>
    <w:p w:rsidR="00533B33" w:rsidRPr="0010233E" w:rsidRDefault="00533B33" w:rsidP="00533B33">
      <w:pPr>
        <w:jc w:val="both"/>
        <w:rPr>
          <w:rFonts w:ascii="Arial" w:hAnsi="Arial" w:cs="Arial"/>
          <w:lang w:val="en-US"/>
        </w:rPr>
      </w:pPr>
      <w:proofErr w:type="spellStart"/>
      <w:r w:rsidRPr="0010233E">
        <w:rPr>
          <w:rFonts w:ascii="Arial" w:hAnsi="Arial" w:cs="Arial"/>
          <w:lang w:val="en-US"/>
        </w:rPr>
        <w:lastRenderedPageBreak/>
        <w:t>Poesía</w:t>
      </w:r>
      <w:proofErr w:type="spellEnd"/>
      <w:r w:rsidRPr="0010233E">
        <w:rPr>
          <w:rFonts w:ascii="Arial" w:hAnsi="Arial" w:cs="Arial"/>
          <w:lang w:val="en-US"/>
        </w:rPr>
        <w:t xml:space="preserve">: Edgar Allan Poe </w:t>
      </w:r>
      <w:proofErr w:type="gramStart"/>
      <w:r w:rsidRPr="0010233E">
        <w:rPr>
          <w:rFonts w:ascii="Arial" w:hAnsi="Arial" w:cs="Arial"/>
          <w:i/>
          <w:lang w:val="en-US"/>
        </w:rPr>
        <w:t>The</w:t>
      </w:r>
      <w:proofErr w:type="gramEnd"/>
      <w:r w:rsidRPr="0010233E">
        <w:rPr>
          <w:rFonts w:ascii="Arial" w:hAnsi="Arial" w:cs="Arial"/>
          <w:i/>
          <w:lang w:val="en-US"/>
        </w:rPr>
        <w:t xml:space="preserve"> Raven</w:t>
      </w:r>
      <w:r w:rsidRPr="0010233E">
        <w:rPr>
          <w:rFonts w:ascii="Arial" w:hAnsi="Arial" w:cs="Arial"/>
          <w:lang w:val="en-US"/>
        </w:rPr>
        <w:t xml:space="preserve"> Frances E. W. Harper </w:t>
      </w:r>
      <w:r w:rsidRPr="0010233E">
        <w:rPr>
          <w:rFonts w:ascii="Arial" w:hAnsi="Arial" w:cs="Arial"/>
          <w:i/>
          <w:lang w:val="en-US"/>
        </w:rPr>
        <w:t>The Slave Auction</w:t>
      </w:r>
      <w:r w:rsidRPr="0010233E">
        <w:rPr>
          <w:rFonts w:ascii="Arial" w:hAnsi="Arial" w:cs="Arial"/>
          <w:lang w:val="en-US"/>
        </w:rPr>
        <w:t xml:space="preserve">, </w:t>
      </w:r>
      <w:r w:rsidRPr="0010233E">
        <w:rPr>
          <w:rFonts w:ascii="Arial" w:hAnsi="Arial" w:cs="Arial"/>
          <w:i/>
          <w:lang w:val="en-US"/>
        </w:rPr>
        <w:t>Bury Me in Free</w:t>
      </w:r>
      <w:r w:rsidRPr="0010233E">
        <w:rPr>
          <w:rFonts w:ascii="Arial" w:hAnsi="Arial" w:cs="Arial"/>
          <w:lang w:val="en-US"/>
        </w:rPr>
        <w:t xml:space="preserve"> </w:t>
      </w:r>
      <w:r w:rsidRPr="0010233E">
        <w:rPr>
          <w:rFonts w:ascii="Arial" w:hAnsi="Arial" w:cs="Arial"/>
          <w:i/>
          <w:lang w:val="en-US"/>
        </w:rPr>
        <w:t>Land</w:t>
      </w:r>
      <w:r w:rsidRPr="0010233E">
        <w:rPr>
          <w:rFonts w:ascii="Arial" w:hAnsi="Arial" w:cs="Arial"/>
          <w:lang w:val="en-US"/>
        </w:rPr>
        <w:t xml:space="preserve">; Walt Whitman </w:t>
      </w:r>
      <w:r w:rsidRPr="0010233E">
        <w:rPr>
          <w:rFonts w:ascii="Arial" w:hAnsi="Arial" w:cs="Arial"/>
          <w:i/>
          <w:lang w:val="en-US"/>
        </w:rPr>
        <w:t>O Captain My Captain!</w:t>
      </w:r>
      <w:r w:rsidRPr="0010233E">
        <w:rPr>
          <w:rFonts w:ascii="Arial" w:hAnsi="Arial" w:cs="Arial"/>
          <w:lang w:val="en-US"/>
        </w:rPr>
        <w:t xml:space="preserve"> y </w:t>
      </w:r>
      <w:r w:rsidRPr="0010233E">
        <w:rPr>
          <w:rFonts w:ascii="Arial" w:hAnsi="Arial" w:cs="Arial"/>
          <w:i/>
          <w:lang w:val="en-US"/>
        </w:rPr>
        <w:t>Good-Bye My Fancy</w:t>
      </w:r>
      <w:r w:rsidRPr="0010233E">
        <w:rPr>
          <w:rFonts w:ascii="Arial" w:hAnsi="Arial" w:cs="Arial"/>
          <w:lang w:val="en-US"/>
        </w:rPr>
        <w:t xml:space="preserve">; Robert Hayden: </w:t>
      </w:r>
      <w:r w:rsidRPr="0010233E">
        <w:rPr>
          <w:rFonts w:ascii="Arial" w:hAnsi="Arial" w:cs="Arial"/>
          <w:i/>
          <w:lang w:val="en-US"/>
        </w:rPr>
        <w:t>Frederick Douglass</w:t>
      </w:r>
      <w:r w:rsidRPr="0010233E">
        <w:rPr>
          <w:rFonts w:ascii="Arial" w:hAnsi="Arial" w:cs="Arial"/>
          <w:lang w:val="en-US"/>
        </w:rPr>
        <w:t xml:space="preserve">, </w:t>
      </w:r>
      <w:r w:rsidRPr="0010233E">
        <w:rPr>
          <w:rFonts w:ascii="Arial" w:hAnsi="Arial" w:cs="Arial"/>
          <w:i/>
          <w:lang w:val="en-US"/>
        </w:rPr>
        <w:t xml:space="preserve">Runagate </w:t>
      </w:r>
      <w:proofErr w:type="spellStart"/>
      <w:r w:rsidRPr="0010233E">
        <w:rPr>
          <w:rFonts w:ascii="Arial" w:hAnsi="Arial" w:cs="Arial"/>
          <w:i/>
          <w:lang w:val="en-US"/>
        </w:rPr>
        <w:t>Runagate</w:t>
      </w:r>
      <w:proofErr w:type="spellEnd"/>
      <w:r w:rsidRPr="0010233E">
        <w:rPr>
          <w:rFonts w:ascii="Arial" w:hAnsi="Arial" w:cs="Arial"/>
          <w:lang w:val="en-US"/>
        </w:rPr>
        <w:t>.</w:t>
      </w:r>
    </w:p>
    <w:p w:rsidR="00533B33" w:rsidRPr="0010233E" w:rsidRDefault="00533B33" w:rsidP="00533B33">
      <w:pPr>
        <w:jc w:val="both"/>
        <w:rPr>
          <w:rFonts w:ascii="Arial" w:hAnsi="Arial" w:cs="Arial"/>
          <w:lang w:val="en-US"/>
        </w:rPr>
      </w:pPr>
    </w:p>
    <w:p w:rsidR="00533B33" w:rsidRPr="0010233E" w:rsidRDefault="00533B33" w:rsidP="00533B33">
      <w:pPr>
        <w:jc w:val="both"/>
        <w:rPr>
          <w:rFonts w:ascii="Arial" w:hAnsi="Arial" w:cs="Arial"/>
          <w:b/>
        </w:rPr>
      </w:pPr>
      <w:r w:rsidRPr="0010233E">
        <w:rPr>
          <w:rFonts w:ascii="Arial" w:hAnsi="Arial" w:cs="Arial"/>
          <w:b/>
        </w:rPr>
        <w:t>Sección 4: Reconstrucción, expansión y desarrollo monopolista: 1865-1898</w:t>
      </w:r>
    </w:p>
    <w:p w:rsidR="00533B33" w:rsidRPr="0010233E" w:rsidRDefault="00533B33" w:rsidP="00533B33">
      <w:pPr>
        <w:jc w:val="both"/>
        <w:rPr>
          <w:rFonts w:ascii="Arial" w:hAnsi="Arial" w:cs="Arial"/>
          <w:u w:val="single"/>
        </w:rPr>
      </w:pPr>
      <w:r w:rsidRPr="0010233E">
        <w:rPr>
          <w:rFonts w:ascii="Arial" w:hAnsi="Arial" w:cs="Arial"/>
          <w:u w:val="single"/>
        </w:rPr>
        <w:t>Habilidades</w:t>
      </w:r>
    </w:p>
    <w:p w:rsidR="00533B33" w:rsidRPr="0010233E" w:rsidRDefault="00533B33" w:rsidP="00533B33">
      <w:pPr>
        <w:jc w:val="both"/>
        <w:rPr>
          <w:rFonts w:ascii="Arial" w:hAnsi="Arial" w:cs="Arial"/>
        </w:rPr>
      </w:pPr>
      <w:r w:rsidRPr="0010233E">
        <w:rPr>
          <w:rFonts w:ascii="Arial" w:hAnsi="Arial" w:cs="Arial"/>
        </w:rPr>
        <w:t>Los estudiantes serán capaces de:</w:t>
      </w:r>
    </w:p>
    <w:p w:rsidR="00533B33" w:rsidRPr="0010233E" w:rsidRDefault="00533B33" w:rsidP="00533B33">
      <w:pPr>
        <w:numPr>
          <w:ilvl w:val="0"/>
          <w:numId w:val="5"/>
        </w:numPr>
        <w:jc w:val="both"/>
        <w:rPr>
          <w:rFonts w:ascii="Arial" w:hAnsi="Arial" w:cs="Arial"/>
        </w:rPr>
      </w:pPr>
      <w:r w:rsidRPr="0010233E">
        <w:rPr>
          <w:rFonts w:ascii="Arial" w:hAnsi="Arial" w:cs="Arial"/>
        </w:rPr>
        <w:t>Caracterizar la Reconstrucción y las principales instituciones que permiten la transición a la nueva institucionalidad en el Sur.</w:t>
      </w:r>
    </w:p>
    <w:p w:rsidR="00533B33" w:rsidRPr="0010233E" w:rsidRDefault="00533B33" w:rsidP="00533B33">
      <w:pPr>
        <w:numPr>
          <w:ilvl w:val="0"/>
          <w:numId w:val="5"/>
        </w:numPr>
        <w:jc w:val="both"/>
        <w:rPr>
          <w:rFonts w:ascii="Arial" w:hAnsi="Arial" w:cs="Arial"/>
        </w:rPr>
      </w:pPr>
      <w:r w:rsidRPr="0010233E">
        <w:rPr>
          <w:rFonts w:ascii="Arial" w:hAnsi="Arial" w:cs="Arial"/>
        </w:rPr>
        <w:t>Explicar el surgimiento del gran capital y del movimiento obrero y su significado en el desarrollo futuro de la nación.</w:t>
      </w:r>
    </w:p>
    <w:p w:rsidR="00533B33" w:rsidRPr="0010233E" w:rsidRDefault="00533B33" w:rsidP="00533B33">
      <w:pPr>
        <w:numPr>
          <w:ilvl w:val="0"/>
          <w:numId w:val="5"/>
        </w:numPr>
        <w:jc w:val="both"/>
        <w:rPr>
          <w:rFonts w:ascii="Arial" w:hAnsi="Arial" w:cs="Arial"/>
        </w:rPr>
      </w:pPr>
      <w:r w:rsidRPr="0010233E">
        <w:rPr>
          <w:rFonts w:ascii="Arial" w:hAnsi="Arial" w:cs="Arial"/>
        </w:rPr>
        <w:t xml:space="preserve">Narrar momentos del proceso de colonización del Lejano Oeste y valorar su importancia histórica y </w:t>
      </w:r>
      <w:proofErr w:type="gramStart"/>
      <w:r w:rsidRPr="0010233E">
        <w:rPr>
          <w:rFonts w:ascii="Arial" w:hAnsi="Arial" w:cs="Arial"/>
        </w:rPr>
        <w:t>cultural</w:t>
      </w:r>
      <w:proofErr w:type="gramEnd"/>
      <w:r w:rsidRPr="0010233E">
        <w:rPr>
          <w:rFonts w:ascii="Arial" w:hAnsi="Arial" w:cs="Arial"/>
        </w:rPr>
        <w:t xml:space="preserve"> así como sus consecuencias para los aborígenes.</w:t>
      </w:r>
    </w:p>
    <w:p w:rsidR="00533B33" w:rsidRPr="0010233E" w:rsidRDefault="00533B33" w:rsidP="00533B33">
      <w:pPr>
        <w:jc w:val="both"/>
        <w:rPr>
          <w:rFonts w:ascii="Arial" w:hAnsi="Arial" w:cs="Arial"/>
          <w:u w:val="single"/>
        </w:rPr>
      </w:pPr>
      <w:r w:rsidRPr="0010233E">
        <w:rPr>
          <w:rFonts w:ascii="Arial" w:hAnsi="Arial" w:cs="Arial"/>
          <w:u w:val="single"/>
        </w:rPr>
        <w:t>Perspectivas de análisis</w:t>
      </w:r>
    </w:p>
    <w:p w:rsidR="00533B33" w:rsidRPr="0010233E" w:rsidRDefault="00533B33" w:rsidP="00533B33">
      <w:pPr>
        <w:numPr>
          <w:ilvl w:val="0"/>
          <w:numId w:val="5"/>
        </w:numPr>
        <w:jc w:val="both"/>
        <w:rPr>
          <w:rFonts w:ascii="Arial" w:hAnsi="Arial" w:cs="Arial"/>
        </w:rPr>
      </w:pPr>
      <w:r w:rsidRPr="0010233E">
        <w:rPr>
          <w:rFonts w:ascii="Arial" w:hAnsi="Arial" w:cs="Arial"/>
        </w:rPr>
        <w:t xml:space="preserve">La Reconstrucción Radical como una confirmación de la victoria de los industriales norteños y la subsiguiente restauración de su alianza con los plantadores sureños a expensas de los afroamericanos y los blancos pobres, con el sistema </w:t>
      </w:r>
      <w:proofErr w:type="spellStart"/>
      <w:r w:rsidRPr="0010233E">
        <w:rPr>
          <w:rFonts w:ascii="Arial" w:hAnsi="Arial" w:cs="Arial"/>
        </w:rPr>
        <w:t>Jim</w:t>
      </w:r>
      <w:proofErr w:type="spellEnd"/>
      <w:r w:rsidRPr="0010233E">
        <w:rPr>
          <w:rFonts w:ascii="Arial" w:hAnsi="Arial" w:cs="Arial"/>
        </w:rPr>
        <w:t xml:space="preserve"> </w:t>
      </w:r>
      <w:proofErr w:type="spellStart"/>
      <w:r w:rsidRPr="0010233E">
        <w:rPr>
          <w:rFonts w:ascii="Arial" w:hAnsi="Arial" w:cs="Arial"/>
        </w:rPr>
        <w:t>Crow</w:t>
      </w:r>
      <w:proofErr w:type="spellEnd"/>
      <w:r w:rsidRPr="0010233E">
        <w:rPr>
          <w:rFonts w:ascii="Arial" w:hAnsi="Arial" w:cs="Arial"/>
        </w:rPr>
        <w:t xml:space="preserve"> como subproducto de ese compromiso.</w:t>
      </w:r>
    </w:p>
    <w:p w:rsidR="00533B33" w:rsidRPr="0010233E" w:rsidRDefault="00533B33" w:rsidP="00533B33">
      <w:pPr>
        <w:numPr>
          <w:ilvl w:val="0"/>
          <w:numId w:val="5"/>
        </w:numPr>
        <w:jc w:val="both"/>
        <w:rPr>
          <w:rFonts w:ascii="Arial" w:hAnsi="Arial" w:cs="Arial"/>
        </w:rPr>
      </w:pPr>
      <w:r w:rsidRPr="0010233E">
        <w:rPr>
          <w:rFonts w:ascii="Arial" w:hAnsi="Arial" w:cs="Arial"/>
        </w:rPr>
        <w:t xml:space="preserve">Los sistemas </w:t>
      </w:r>
      <w:proofErr w:type="spellStart"/>
      <w:r w:rsidRPr="0010233E">
        <w:rPr>
          <w:rFonts w:ascii="Arial" w:hAnsi="Arial" w:cs="Arial"/>
        </w:rPr>
        <w:t>Jim</w:t>
      </w:r>
      <w:proofErr w:type="spellEnd"/>
      <w:r w:rsidRPr="0010233E">
        <w:rPr>
          <w:rFonts w:ascii="Arial" w:hAnsi="Arial" w:cs="Arial"/>
        </w:rPr>
        <w:t xml:space="preserve"> </w:t>
      </w:r>
      <w:proofErr w:type="spellStart"/>
      <w:r w:rsidRPr="0010233E">
        <w:rPr>
          <w:rFonts w:ascii="Arial" w:hAnsi="Arial" w:cs="Arial"/>
        </w:rPr>
        <w:t>Crow</w:t>
      </w:r>
      <w:proofErr w:type="spellEnd"/>
      <w:r w:rsidRPr="0010233E">
        <w:rPr>
          <w:rFonts w:ascii="Arial" w:hAnsi="Arial" w:cs="Arial"/>
        </w:rPr>
        <w:t xml:space="preserve"> y Share </w:t>
      </w:r>
      <w:proofErr w:type="spellStart"/>
      <w:r w:rsidRPr="0010233E">
        <w:rPr>
          <w:rFonts w:ascii="Arial" w:hAnsi="Arial" w:cs="Arial"/>
        </w:rPr>
        <w:t>Cropping</w:t>
      </w:r>
      <w:proofErr w:type="spellEnd"/>
      <w:r w:rsidRPr="0010233E">
        <w:rPr>
          <w:rFonts w:ascii="Arial" w:hAnsi="Arial" w:cs="Arial"/>
        </w:rPr>
        <w:t xml:space="preserve"> como medios de transición a la institucionalización capitalista del Sur: papel de la ley y la violencia extrajudicial en el sometimiento de los libertos a las nuevas condiciones de explotación. Legado social y cultural de la Reconstrucción hasta la contemporaneidad.</w:t>
      </w:r>
    </w:p>
    <w:p w:rsidR="00533B33" w:rsidRPr="0010233E" w:rsidRDefault="00533B33" w:rsidP="00533B33">
      <w:pPr>
        <w:numPr>
          <w:ilvl w:val="0"/>
          <w:numId w:val="5"/>
        </w:numPr>
        <w:jc w:val="both"/>
        <w:rPr>
          <w:rFonts w:ascii="Arial" w:hAnsi="Arial" w:cs="Arial"/>
        </w:rPr>
      </w:pPr>
      <w:r w:rsidRPr="0010233E">
        <w:rPr>
          <w:rFonts w:ascii="Arial" w:hAnsi="Arial" w:cs="Arial"/>
        </w:rPr>
        <w:t>La industrialización y urbanización de los Estados Unidos de América. Surgimiento de las élites corporativas y del movimiento obrero. Militancia del movimiento obrero y la respuesta concertada del gran capital y el gobierno.</w:t>
      </w:r>
    </w:p>
    <w:p w:rsidR="00533B33" w:rsidRPr="0010233E" w:rsidRDefault="00533B33" w:rsidP="00533B33">
      <w:pPr>
        <w:numPr>
          <w:ilvl w:val="0"/>
          <w:numId w:val="5"/>
        </w:numPr>
        <w:jc w:val="both"/>
        <w:rPr>
          <w:rFonts w:ascii="Arial" w:hAnsi="Arial" w:cs="Arial"/>
        </w:rPr>
      </w:pPr>
      <w:r w:rsidRPr="0010233E">
        <w:rPr>
          <w:rFonts w:ascii="Arial" w:hAnsi="Arial" w:cs="Arial"/>
        </w:rPr>
        <w:t>La colonización del Lejano Oeste, épica de búfalos, ferrocarriles, mineros y cowboys. Mitos y realidades. Impacto de la “última frontera” en el ideario nacional y en las políticas del gobierno.</w:t>
      </w:r>
    </w:p>
    <w:p w:rsidR="00533B33" w:rsidRPr="0010233E" w:rsidRDefault="00533B33" w:rsidP="00533B33">
      <w:pPr>
        <w:pStyle w:val="Prrafodelista"/>
        <w:numPr>
          <w:ilvl w:val="0"/>
          <w:numId w:val="3"/>
        </w:numPr>
        <w:jc w:val="both"/>
        <w:rPr>
          <w:rFonts w:ascii="Arial" w:hAnsi="Arial" w:cs="Arial"/>
        </w:rPr>
      </w:pPr>
      <w:r w:rsidRPr="0010233E">
        <w:rPr>
          <w:rFonts w:ascii="Arial" w:hAnsi="Arial" w:cs="Arial"/>
        </w:rPr>
        <w:t xml:space="preserve">El desplazamiento forzoso de los aborígenes americanos de sus tierras ancestrales. Consecuencias culturales y sociales de este hecho. Oratoria y arte aborigen que reflejan estos hechos y la resistencia de los aborígenes: </w:t>
      </w:r>
      <w:proofErr w:type="spellStart"/>
      <w:r w:rsidRPr="0010233E">
        <w:rPr>
          <w:rFonts w:ascii="Arial" w:hAnsi="Arial" w:cs="Arial"/>
          <w:i/>
        </w:rPr>
        <w:t>The</w:t>
      </w:r>
      <w:proofErr w:type="spellEnd"/>
      <w:r w:rsidRPr="0010233E">
        <w:rPr>
          <w:rFonts w:ascii="Arial" w:hAnsi="Arial" w:cs="Arial"/>
          <w:i/>
        </w:rPr>
        <w:t xml:space="preserve"> </w:t>
      </w:r>
      <w:proofErr w:type="spellStart"/>
      <w:r w:rsidRPr="0010233E">
        <w:rPr>
          <w:rFonts w:ascii="Arial" w:hAnsi="Arial" w:cs="Arial"/>
          <w:i/>
        </w:rPr>
        <w:t>Trail</w:t>
      </w:r>
      <w:proofErr w:type="spellEnd"/>
      <w:r w:rsidRPr="0010233E">
        <w:rPr>
          <w:rFonts w:ascii="Arial" w:hAnsi="Arial" w:cs="Arial"/>
          <w:i/>
        </w:rPr>
        <w:t xml:space="preserve"> of </w:t>
      </w:r>
      <w:proofErr w:type="spellStart"/>
      <w:r w:rsidRPr="0010233E">
        <w:rPr>
          <w:rFonts w:ascii="Arial" w:hAnsi="Arial" w:cs="Arial"/>
          <w:i/>
        </w:rPr>
        <w:t>Tears</w:t>
      </w:r>
      <w:proofErr w:type="spellEnd"/>
      <w:r w:rsidRPr="0010233E">
        <w:rPr>
          <w:rFonts w:ascii="Arial" w:hAnsi="Arial" w:cs="Arial"/>
          <w:i/>
        </w:rPr>
        <w:t xml:space="preserve">; </w:t>
      </w:r>
      <w:proofErr w:type="spellStart"/>
      <w:r w:rsidRPr="0010233E">
        <w:rPr>
          <w:rFonts w:ascii="Arial" w:hAnsi="Arial" w:cs="Arial"/>
          <w:i/>
        </w:rPr>
        <w:t>Woonded</w:t>
      </w:r>
      <w:proofErr w:type="spellEnd"/>
      <w:r w:rsidRPr="0010233E">
        <w:rPr>
          <w:rFonts w:ascii="Arial" w:hAnsi="Arial" w:cs="Arial"/>
          <w:i/>
        </w:rPr>
        <w:t xml:space="preserve"> </w:t>
      </w:r>
      <w:proofErr w:type="spellStart"/>
      <w:r w:rsidRPr="0010233E">
        <w:rPr>
          <w:rFonts w:ascii="Arial" w:hAnsi="Arial" w:cs="Arial"/>
          <w:i/>
        </w:rPr>
        <w:t>Knee</w:t>
      </w:r>
      <w:proofErr w:type="spellEnd"/>
      <w:r w:rsidRPr="0010233E">
        <w:rPr>
          <w:rFonts w:ascii="Arial" w:hAnsi="Arial" w:cs="Arial"/>
        </w:rPr>
        <w:t>.</w:t>
      </w:r>
    </w:p>
    <w:p w:rsidR="00533B33" w:rsidRPr="0010233E" w:rsidRDefault="00533B33" w:rsidP="00533B33">
      <w:pPr>
        <w:numPr>
          <w:ilvl w:val="0"/>
          <w:numId w:val="5"/>
        </w:numPr>
        <w:jc w:val="both"/>
        <w:rPr>
          <w:rFonts w:ascii="Arial" w:hAnsi="Arial" w:cs="Arial"/>
        </w:rPr>
      </w:pPr>
      <w:r w:rsidRPr="0010233E">
        <w:rPr>
          <w:rFonts w:ascii="Arial" w:hAnsi="Arial" w:cs="Arial"/>
        </w:rPr>
        <w:t>Darwinismo social y fundamentalismo entonces y ahora.</w:t>
      </w:r>
    </w:p>
    <w:p w:rsidR="00533B33" w:rsidRPr="0010233E" w:rsidRDefault="00533B33" w:rsidP="00533B33">
      <w:pPr>
        <w:numPr>
          <w:ilvl w:val="0"/>
          <w:numId w:val="5"/>
        </w:numPr>
        <w:jc w:val="both"/>
        <w:rPr>
          <w:rFonts w:ascii="Arial" w:hAnsi="Arial" w:cs="Arial"/>
        </w:rPr>
      </w:pPr>
      <w:r w:rsidRPr="0010233E">
        <w:rPr>
          <w:rFonts w:ascii="Arial" w:hAnsi="Arial" w:cs="Arial"/>
        </w:rPr>
        <w:t>Doctrinas hemisféricas de la época: el Pan-Americanismo según el análisis de José Martí.</w:t>
      </w:r>
    </w:p>
    <w:p w:rsidR="00533B33" w:rsidRPr="0010233E" w:rsidRDefault="00533B33" w:rsidP="00533B33">
      <w:pPr>
        <w:pStyle w:val="Prrafodelista"/>
        <w:numPr>
          <w:ilvl w:val="0"/>
          <w:numId w:val="3"/>
        </w:numPr>
        <w:jc w:val="both"/>
        <w:rPr>
          <w:rFonts w:ascii="Arial" w:hAnsi="Arial" w:cs="Arial"/>
        </w:rPr>
      </w:pPr>
      <w:r w:rsidRPr="0010233E">
        <w:rPr>
          <w:rFonts w:ascii="Arial" w:hAnsi="Arial" w:cs="Arial"/>
        </w:rPr>
        <w:t xml:space="preserve">El realismo en la literatura: H. James, W. D. </w:t>
      </w:r>
      <w:proofErr w:type="spellStart"/>
      <w:r w:rsidRPr="0010233E">
        <w:rPr>
          <w:rFonts w:ascii="Arial" w:hAnsi="Arial" w:cs="Arial"/>
        </w:rPr>
        <w:t>Howells</w:t>
      </w:r>
      <w:proofErr w:type="spellEnd"/>
      <w:r w:rsidRPr="0010233E">
        <w:rPr>
          <w:rFonts w:ascii="Arial" w:hAnsi="Arial" w:cs="Arial"/>
        </w:rPr>
        <w:t xml:space="preserve">, M. </w:t>
      </w:r>
      <w:proofErr w:type="spellStart"/>
      <w:r w:rsidRPr="0010233E">
        <w:rPr>
          <w:rFonts w:ascii="Arial" w:hAnsi="Arial" w:cs="Arial"/>
        </w:rPr>
        <w:t>Twain</w:t>
      </w:r>
      <w:proofErr w:type="spellEnd"/>
      <w:r w:rsidRPr="0010233E">
        <w:rPr>
          <w:rFonts w:ascii="Arial" w:hAnsi="Arial" w:cs="Arial"/>
        </w:rPr>
        <w:t>.</w:t>
      </w:r>
    </w:p>
    <w:p w:rsidR="00533B33" w:rsidRPr="0010233E" w:rsidRDefault="00533B33" w:rsidP="00533B33">
      <w:pPr>
        <w:jc w:val="both"/>
        <w:rPr>
          <w:rFonts w:ascii="Arial" w:hAnsi="Arial" w:cs="Arial"/>
          <w:u w:val="single"/>
        </w:rPr>
      </w:pPr>
      <w:r w:rsidRPr="0010233E">
        <w:rPr>
          <w:rFonts w:ascii="Arial" w:hAnsi="Arial" w:cs="Arial"/>
          <w:u w:val="single"/>
        </w:rPr>
        <w:t>Textos sugeridos</w:t>
      </w:r>
    </w:p>
    <w:p w:rsidR="00533B33" w:rsidRPr="0010233E" w:rsidRDefault="00533B33" w:rsidP="00533B33">
      <w:pPr>
        <w:jc w:val="both"/>
        <w:rPr>
          <w:rFonts w:ascii="Arial" w:hAnsi="Arial" w:cs="Arial"/>
        </w:rPr>
      </w:pPr>
      <w:r w:rsidRPr="0010233E">
        <w:rPr>
          <w:rFonts w:ascii="Arial" w:hAnsi="Arial" w:cs="Arial"/>
        </w:rPr>
        <w:t>Materiales: J. Martí: Textos sobre la Conferencia Panamericana</w:t>
      </w:r>
    </w:p>
    <w:p w:rsidR="00533B33" w:rsidRPr="0010233E" w:rsidRDefault="00533B33" w:rsidP="00533B33">
      <w:pPr>
        <w:jc w:val="both"/>
        <w:rPr>
          <w:rFonts w:ascii="Arial" w:hAnsi="Arial" w:cs="Arial"/>
          <w:lang w:val="en-US"/>
        </w:rPr>
      </w:pPr>
      <w:proofErr w:type="spellStart"/>
      <w:r w:rsidRPr="0010233E">
        <w:rPr>
          <w:rFonts w:ascii="Arial" w:hAnsi="Arial" w:cs="Arial"/>
          <w:lang w:val="en-US"/>
        </w:rPr>
        <w:t>Prosa</w:t>
      </w:r>
      <w:proofErr w:type="spellEnd"/>
      <w:r w:rsidRPr="0010233E">
        <w:rPr>
          <w:rFonts w:ascii="Arial" w:hAnsi="Arial" w:cs="Arial"/>
          <w:lang w:val="en-US"/>
        </w:rPr>
        <w:t xml:space="preserve">: M. Twain: </w:t>
      </w:r>
      <w:r w:rsidRPr="0010233E">
        <w:rPr>
          <w:rFonts w:ascii="Arial" w:hAnsi="Arial" w:cs="Arial"/>
          <w:i/>
          <w:lang w:val="en-US"/>
        </w:rPr>
        <w:t>Tom Sawyers</w:t>
      </w:r>
      <w:r w:rsidRPr="0010233E">
        <w:rPr>
          <w:rFonts w:ascii="Arial" w:hAnsi="Arial" w:cs="Arial"/>
          <w:lang w:val="en-US"/>
        </w:rPr>
        <w:t xml:space="preserve">, </w:t>
      </w:r>
      <w:r w:rsidRPr="0010233E">
        <w:rPr>
          <w:rFonts w:ascii="Arial" w:hAnsi="Arial" w:cs="Arial"/>
          <w:i/>
          <w:lang w:val="en-US"/>
        </w:rPr>
        <w:t>The Adventures of Huckleberry Finn</w:t>
      </w:r>
      <w:r w:rsidRPr="0010233E">
        <w:rPr>
          <w:rFonts w:ascii="Arial" w:hAnsi="Arial" w:cs="Arial"/>
          <w:lang w:val="en-US"/>
        </w:rPr>
        <w:t xml:space="preserve">; O. Henry: </w:t>
      </w:r>
      <w:r w:rsidRPr="0010233E">
        <w:rPr>
          <w:rFonts w:ascii="Arial" w:hAnsi="Arial" w:cs="Arial"/>
          <w:i/>
          <w:lang w:val="en-US"/>
        </w:rPr>
        <w:t>A Municipal Report</w:t>
      </w:r>
      <w:r w:rsidRPr="0010233E">
        <w:rPr>
          <w:rFonts w:ascii="Arial" w:hAnsi="Arial" w:cs="Arial"/>
          <w:lang w:val="en-US"/>
        </w:rPr>
        <w:t xml:space="preserve"> </w:t>
      </w:r>
      <w:proofErr w:type="spellStart"/>
      <w:proofErr w:type="gramStart"/>
      <w:r w:rsidRPr="0010233E">
        <w:rPr>
          <w:rFonts w:ascii="Arial" w:hAnsi="Arial" w:cs="Arial"/>
          <w:lang w:val="en-US"/>
        </w:rPr>
        <w:t>y</w:t>
      </w:r>
      <w:proofErr w:type="spellEnd"/>
      <w:proofErr w:type="gramEnd"/>
      <w:r w:rsidRPr="0010233E">
        <w:rPr>
          <w:rFonts w:ascii="Arial" w:hAnsi="Arial" w:cs="Arial"/>
          <w:lang w:val="en-US"/>
        </w:rPr>
        <w:t xml:space="preserve"> </w:t>
      </w:r>
      <w:r w:rsidRPr="0010233E">
        <w:rPr>
          <w:rFonts w:ascii="Arial" w:hAnsi="Arial" w:cs="Arial"/>
          <w:i/>
          <w:lang w:val="en-US"/>
        </w:rPr>
        <w:t>The Furnished Room</w:t>
      </w:r>
      <w:r w:rsidRPr="0010233E">
        <w:rPr>
          <w:rFonts w:ascii="Arial" w:hAnsi="Arial" w:cs="Arial"/>
          <w:lang w:val="en-US"/>
        </w:rPr>
        <w:t xml:space="preserve">; J. London: </w:t>
      </w:r>
      <w:r w:rsidRPr="0010233E">
        <w:rPr>
          <w:rFonts w:ascii="Arial" w:hAnsi="Arial" w:cs="Arial"/>
          <w:i/>
          <w:lang w:val="en-US"/>
        </w:rPr>
        <w:t xml:space="preserve">To Build a Fire </w:t>
      </w:r>
      <w:r w:rsidRPr="0010233E">
        <w:rPr>
          <w:rFonts w:ascii="Arial" w:hAnsi="Arial" w:cs="Arial"/>
          <w:lang w:val="en-US"/>
        </w:rPr>
        <w:t>y</w:t>
      </w:r>
      <w:r w:rsidRPr="0010233E">
        <w:rPr>
          <w:rFonts w:ascii="Arial" w:hAnsi="Arial" w:cs="Arial"/>
          <w:i/>
          <w:lang w:val="en-US"/>
        </w:rPr>
        <w:t xml:space="preserve"> The Law of Life.</w:t>
      </w:r>
    </w:p>
    <w:p w:rsidR="00533B33" w:rsidRPr="0010233E" w:rsidRDefault="00533B33" w:rsidP="00533B33">
      <w:pPr>
        <w:jc w:val="both"/>
        <w:rPr>
          <w:rFonts w:ascii="Arial" w:hAnsi="Arial" w:cs="Arial"/>
        </w:rPr>
      </w:pPr>
      <w:r w:rsidRPr="0010233E">
        <w:rPr>
          <w:rFonts w:ascii="Arial" w:hAnsi="Arial" w:cs="Arial"/>
        </w:rPr>
        <w:t xml:space="preserve">Poesía: E. L. Masters: </w:t>
      </w:r>
      <w:r w:rsidRPr="0010233E">
        <w:rPr>
          <w:rFonts w:ascii="Arial" w:hAnsi="Arial" w:cs="Arial"/>
          <w:i/>
        </w:rPr>
        <w:t>George Gray</w:t>
      </w:r>
      <w:r w:rsidRPr="0010233E">
        <w:rPr>
          <w:rFonts w:ascii="Arial" w:hAnsi="Arial" w:cs="Arial"/>
        </w:rPr>
        <w:t xml:space="preserve"> y </w:t>
      </w:r>
      <w:proofErr w:type="spellStart"/>
      <w:r w:rsidRPr="0010233E">
        <w:rPr>
          <w:rFonts w:ascii="Arial" w:hAnsi="Arial" w:cs="Arial"/>
          <w:i/>
        </w:rPr>
        <w:t>Lucinda</w:t>
      </w:r>
      <w:proofErr w:type="spellEnd"/>
      <w:r w:rsidRPr="0010233E">
        <w:rPr>
          <w:rFonts w:ascii="Arial" w:hAnsi="Arial" w:cs="Arial"/>
          <w:i/>
        </w:rPr>
        <w:t xml:space="preserve"> </w:t>
      </w:r>
      <w:proofErr w:type="spellStart"/>
      <w:r w:rsidRPr="0010233E">
        <w:rPr>
          <w:rFonts w:ascii="Arial" w:hAnsi="Arial" w:cs="Arial"/>
          <w:i/>
        </w:rPr>
        <w:t>Matlock</w:t>
      </w:r>
      <w:proofErr w:type="spellEnd"/>
      <w:r w:rsidRPr="0010233E">
        <w:rPr>
          <w:rFonts w:ascii="Arial" w:hAnsi="Arial" w:cs="Arial"/>
          <w:i/>
        </w:rPr>
        <w:t xml:space="preserve"> </w:t>
      </w:r>
      <w:r w:rsidRPr="0010233E">
        <w:rPr>
          <w:rFonts w:ascii="Arial" w:hAnsi="Arial" w:cs="Arial"/>
        </w:rPr>
        <w:t>y otros.</w:t>
      </w:r>
    </w:p>
    <w:p w:rsidR="00533B33" w:rsidRPr="0010233E" w:rsidRDefault="00533B33" w:rsidP="00533B33">
      <w:pPr>
        <w:jc w:val="both"/>
        <w:rPr>
          <w:rFonts w:ascii="Arial" w:hAnsi="Arial" w:cs="Arial"/>
        </w:rPr>
      </w:pPr>
      <w:r w:rsidRPr="0010233E">
        <w:rPr>
          <w:rFonts w:ascii="Arial" w:hAnsi="Arial" w:cs="Arial"/>
        </w:rPr>
        <w:t xml:space="preserve"> </w:t>
      </w:r>
    </w:p>
    <w:p w:rsidR="00533B33" w:rsidRPr="0010233E" w:rsidRDefault="00533B33" w:rsidP="00533B33">
      <w:pPr>
        <w:jc w:val="both"/>
        <w:rPr>
          <w:rFonts w:ascii="Arial" w:hAnsi="Arial" w:cs="Arial"/>
          <w:b/>
        </w:rPr>
      </w:pPr>
      <w:r w:rsidRPr="0010233E">
        <w:rPr>
          <w:rFonts w:ascii="Arial" w:hAnsi="Arial" w:cs="Arial"/>
          <w:b/>
        </w:rPr>
        <w:t>Sección 5: Más allá de la última frontera 1898-1829</w:t>
      </w:r>
    </w:p>
    <w:p w:rsidR="00533B33" w:rsidRPr="0010233E" w:rsidRDefault="00533B33" w:rsidP="00533B33">
      <w:pPr>
        <w:jc w:val="both"/>
        <w:rPr>
          <w:rFonts w:ascii="Arial" w:hAnsi="Arial" w:cs="Arial"/>
          <w:u w:val="single"/>
        </w:rPr>
      </w:pPr>
      <w:r w:rsidRPr="0010233E">
        <w:rPr>
          <w:rFonts w:ascii="Arial" w:hAnsi="Arial" w:cs="Arial"/>
          <w:u w:val="single"/>
        </w:rPr>
        <w:t>Habilidades</w:t>
      </w:r>
    </w:p>
    <w:p w:rsidR="00533B33" w:rsidRPr="0010233E" w:rsidRDefault="00533B33" w:rsidP="00533B33">
      <w:pPr>
        <w:jc w:val="both"/>
        <w:rPr>
          <w:rFonts w:ascii="Arial" w:hAnsi="Arial" w:cs="Arial"/>
        </w:rPr>
      </w:pPr>
      <w:r w:rsidRPr="0010233E">
        <w:rPr>
          <w:rFonts w:ascii="Arial" w:hAnsi="Arial" w:cs="Arial"/>
        </w:rPr>
        <w:t>Los estudiantes deben ser capaces de:</w:t>
      </w:r>
    </w:p>
    <w:p w:rsidR="00533B33" w:rsidRPr="0010233E" w:rsidRDefault="00533B33" w:rsidP="00533B33">
      <w:pPr>
        <w:numPr>
          <w:ilvl w:val="0"/>
          <w:numId w:val="5"/>
        </w:numPr>
        <w:jc w:val="both"/>
        <w:rPr>
          <w:rFonts w:ascii="Arial" w:hAnsi="Arial" w:cs="Arial"/>
        </w:rPr>
      </w:pPr>
      <w:r w:rsidRPr="0010233E">
        <w:rPr>
          <w:rFonts w:ascii="Arial" w:hAnsi="Arial" w:cs="Arial"/>
        </w:rPr>
        <w:t>Describir los principales acontecimientos de la intervención estadounidense en la Guerra de Independencia de Cuba.</w:t>
      </w:r>
    </w:p>
    <w:p w:rsidR="00533B33" w:rsidRPr="0010233E" w:rsidRDefault="00533B33" w:rsidP="00533B33">
      <w:pPr>
        <w:numPr>
          <w:ilvl w:val="0"/>
          <w:numId w:val="5"/>
        </w:numPr>
        <w:jc w:val="both"/>
        <w:rPr>
          <w:rFonts w:ascii="Arial" w:hAnsi="Arial" w:cs="Arial"/>
        </w:rPr>
      </w:pPr>
      <w:r w:rsidRPr="0010233E">
        <w:rPr>
          <w:rFonts w:ascii="Arial" w:hAnsi="Arial" w:cs="Arial"/>
        </w:rPr>
        <w:t>Valorar el rol de las fuerzas independentistas cubanas, del decadente Imperio Español y del naciente imperialismo estadounidense en la gestación, desarrollo y resolución de la guerra con España.</w:t>
      </w:r>
    </w:p>
    <w:p w:rsidR="00533B33" w:rsidRPr="0010233E" w:rsidRDefault="00533B33" w:rsidP="00533B33">
      <w:pPr>
        <w:numPr>
          <w:ilvl w:val="0"/>
          <w:numId w:val="5"/>
        </w:numPr>
        <w:jc w:val="both"/>
        <w:rPr>
          <w:rFonts w:ascii="Arial" w:hAnsi="Arial" w:cs="Arial"/>
        </w:rPr>
      </w:pPr>
      <w:r w:rsidRPr="0010233E">
        <w:rPr>
          <w:rFonts w:ascii="Arial" w:hAnsi="Arial" w:cs="Arial"/>
        </w:rPr>
        <w:t>Evaluar la secuela de la intervención estadounidense en Cuba.</w:t>
      </w:r>
    </w:p>
    <w:p w:rsidR="00533B33" w:rsidRPr="0010233E" w:rsidRDefault="00533B33" w:rsidP="00533B33">
      <w:pPr>
        <w:numPr>
          <w:ilvl w:val="0"/>
          <w:numId w:val="5"/>
        </w:numPr>
        <w:jc w:val="both"/>
        <w:rPr>
          <w:rFonts w:ascii="Arial" w:hAnsi="Arial" w:cs="Arial"/>
        </w:rPr>
      </w:pPr>
      <w:r w:rsidRPr="0010233E">
        <w:rPr>
          <w:rFonts w:ascii="Arial" w:hAnsi="Arial" w:cs="Arial"/>
        </w:rPr>
        <w:t>Establecer comparaciones entre la política de los Estados Unidos hacia Cuba entonces y ahora.</w:t>
      </w:r>
    </w:p>
    <w:p w:rsidR="00533B33" w:rsidRPr="0010233E" w:rsidRDefault="00533B33" w:rsidP="00533B33">
      <w:pPr>
        <w:numPr>
          <w:ilvl w:val="0"/>
          <w:numId w:val="5"/>
        </w:numPr>
        <w:jc w:val="both"/>
        <w:rPr>
          <w:rFonts w:ascii="Arial" w:hAnsi="Arial" w:cs="Arial"/>
        </w:rPr>
      </w:pPr>
      <w:r w:rsidRPr="0010233E">
        <w:rPr>
          <w:rFonts w:ascii="Arial" w:hAnsi="Arial" w:cs="Arial"/>
        </w:rPr>
        <w:t>Juzgar los casos de las Filipinas, Puerto Rico y Panamá en el contexto de la política exterior de Estados Unidos.</w:t>
      </w:r>
    </w:p>
    <w:p w:rsidR="00533B33" w:rsidRPr="0010233E" w:rsidRDefault="00533B33" w:rsidP="00533B33">
      <w:pPr>
        <w:numPr>
          <w:ilvl w:val="0"/>
          <w:numId w:val="5"/>
        </w:numPr>
        <w:jc w:val="both"/>
        <w:rPr>
          <w:rFonts w:ascii="Arial" w:hAnsi="Arial" w:cs="Arial"/>
        </w:rPr>
      </w:pPr>
      <w:r w:rsidRPr="0010233E">
        <w:rPr>
          <w:rFonts w:ascii="Arial" w:hAnsi="Arial" w:cs="Arial"/>
        </w:rPr>
        <w:t>Definir el papel de los Estados Unidos de América en la Primera Guerra mundial y hacer generalizaciones al respecto.</w:t>
      </w:r>
    </w:p>
    <w:p w:rsidR="00533B33" w:rsidRPr="0010233E" w:rsidRDefault="00533B33" w:rsidP="00533B33">
      <w:pPr>
        <w:jc w:val="both"/>
        <w:rPr>
          <w:rFonts w:ascii="Arial" w:hAnsi="Arial" w:cs="Arial"/>
          <w:u w:val="single"/>
        </w:rPr>
      </w:pPr>
      <w:r w:rsidRPr="0010233E">
        <w:rPr>
          <w:rFonts w:ascii="Arial" w:hAnsi="Arial" w:cs="Arial"/>
          <w:u w:val="single"/>
        </w:rPr>
        <w:t>Perspectivas de análisis</w:t>
      </w:r>
    </w:p>
    <w:p w:rsidR="00533B33" w:rsidRPr="0010233E" w:rsidRDefault="00533B33" w:rsidP="00533B33">
      <w:pPr>
        <w:numPr>
          <w:ilvl w:val="0"/>
          <w:numId w:val="5"/>
        </w:numPr>
        <w:jc w:val="both"/>
        <w:rPr>
          <w:rFonts w:ascii="Arial" w:hAnsi="Arial" w:cs="Arial"/>
        </w:rPr>
      </w:pPr>
      <w:r w:rsidRPr="0010233E">
        <w:rPr>
          <w:rFonts w:ascii="Arial" w:hAnsi="Arial" w:cs="Arial"/>
        </w:rPr>
        <w:lastRenderedPageBreak/>
        <w:t>Coherencia y continuidad en la política estadounidense hacia Cuba desde la doctrina Adams hasta su implementación en la intervención de los Estados Unidos en la Guerra de Independencia de Cuba, hasta la Ley Helms-Burton de hoy. Lógica de tales políticas en el entramado de concepciones imperialistas más amplias continentales y globales desde la Doctrina Monroe hasta el corolario de Roosevelt, las políticas dirigidas a obtener el Canal de Panamá y la diplomacia del garrote hasta las políticas contemporáneas.</w:t>
      </w:r>
    </w:p>
    <w:p w:rsidR="00533B33" w:rsidRPr="0010233E" w:rsidRDefault="00533B33" w:rsidP="00533B33">
      <w:pPr>
        <w:numPr>
          <w:ilvl w:val="0"/>
          <w:numId w:val="5"/>
        </w:numPr>
        <w:jc w:val="both"/>
        <w:rPr>
          <w:rFonts w:ascii="Arial" w:hAnsi="Arial" w:cs="Arial"/>
        </w:rPr>
      </w:pPr>
      <w:r w:rsidRPr="0010233E">
        <w:rPr>
          <w:rFonts w:ascii="Arial" w:hAnsi="Arial" w:cs="Arial"/>
        </w:rPr>
        <w:t>Importancia del análisis de José Martí para la comprensión de las políticas hemisféricas de Estados Unidos hacia Cuba entonces y ahora.</w:t>
      </w:r>
    </w:p>
    <w:p w:rsidR="00533B33" w:rsidRPr="0010233E" w:rsidRDefault="00533B33" w:rsidP="00533B33">
      <w:pPr>
        <w:numPr>
          <w:ilvl w:val="0"/>
          <w:numId w:val="5"/>
        </w:numPr>
        <w:jc w:val="both"/>
        <w:rPr>
          <w:rFonts w:ascii="Arial" w:hAnsi="Arial" w:cs="Arial"/>
        </w:rPr>
      </w:pPr>
      <w:r w:rsidRPr="0010233E">
        <w:rPr>
          <w:rFonts w:ascii="Arial" w:hAnsi="Arial" w:cs="Arial"/>
        </w:rPr>
        <w:t xml:space="preserve">Objetivos de la intervención estadounidense en la Guerra de Independencia de Cuba, tácticas seguidas, consecuencias de la intervención para Cuba. Naturaleza de la guerra de Estados Unidos contra España. La Declaración Conjunta y la Enmienda </w:t>
      </w:r>
      <w:proofErr w:type="spellStart"/>
      <w:r w:rsidRPr="0010233E">
        <w:rPr>
          <w:rFonts w:ascii="Arial" w:hAnsi="Arial" w:cs="Arial"/>
        </w:rPr>
        <w:t>Platt</w:t>
      </w:r>
      <w:proofErr w:type="spellEnd"/>
      <w:r w:rsidRPr="0010233E">
        <w:rPr>
          <w:rFonts w:ascii="Arial" w:hAnsi="Arial" w:cs="Arial"/>
        </w:rPr>
        <w:t xml:space="preserve"> (entre otros documentos y hechos históricos) como documentos que revelan la naturaleza de la política de Estados Unidos.</w:t>
      </w:r>
    </w:p>
    <w:p w:rsidR="00533B33" w:rsidRPr="0010233E" w:rsidRDefault="00533B33" w:rsidP="00533B33">
      <w:pPr>
        <w:numPr>
          <w:ilvl w:val="0"/>
          <w:numId w:val="5"/>
        </w:numPr>
        <w:jc w:val="both"/>
        <w:rPr>
          <w:rFonts w:ascii="Arial" w:hAnsi="Arial" w:cs="Arial"/>
        </w:rPr>
      </w:pPr>
      <w:r w:rsidRPr="0010233E">
        <w:rPr>
          <w:rFonts w:ascii="Arial" w:hAnsi="Arial" w:cs="Arial"/>
        </w:rPr>
        <w:t>Consecuencias de la dominación estadounidense para Cuba, Puerto Rico y las Filipinas. La guerra estadounidense contra los filipinos, ¿un fenómeno aislado en la política exterior de Estados Unidos? Por qué esta guerra es raramente recordada.</w:t>
      </w:r>
    </w:p>
    <w:p w:rsidR="00533B33" w:rsidRPr="0010233E" w:rsidRDefault="00533B33" w:rsidP="00533B33">
      <w:pPr>
        <w:numPr>
          <w:ilvl w:val="0"/>
          <w:numId w:val="5"/>
        </w:numPr>
        <w:jc w:val="both"/>
        <w:rPr>
          <w:rFonts w:ascii="Arial" w:hAnsi="Arial" w:cs="Arial"/>
        </w:rPr>
      </w:pPr>
      <w:r w:rsidRPr="0010233E">
        <w:rPr>
          <w:rFonts w:ascii="Arial" w:hAnsi="Arial" w:cs="Arial"/>
        </w:rPr>
        <w:t>Los objetivos de Estados Unidos en la Primera Guerra Mundial según se pone de manifiesto en la diplomacia y en las políticas de guerra de la nación. El hecho de que el giro de neutralidad a guerra no implica cambios dramáticos sino el cambio de táctica de una misma política imperialista.</w:t>
      </w:r>
    </w:p>
    <w:p w:rsidR="00533B33" w:rsidRPr="0010233E" w:rsidRDefault="00533B33" w:rsidP="00533B33">
      <w:pPr>
        <w:numPr>
          <w:ilvl w:val="0"/>
          <w:numId w:val="5"/>
        </w:numPr>
        <w:jc w:val="both"/>
        <w:rPr>
          <w:rFonts w:ascii="Arial" w:hAnsi="Arial" w:cs="Arial"/>
        </w:rPr>
      </w:pPr>
      <w:r w:rsidRPr="0010233E">
        <w:rPr>
          <w:rFonts w:ascii="Arial" w:hAnsi="Arial" w:cs="Arial"/>
        </w:rPr>
        <w:t>Cómo la guerra transforma a Estados Unidos de América en una importante potencia imperialista global.</w:t>
      </w:r>
    </w:p>
    <w:p w:rsidR="00533B33" w:rsidRPr="0010233E" w:rsidRDefault="00533B33" w:rsidP="00533B33">
      <w:pPr>
        <w:numPr>
          <w:ilvl w:val="0"/>
          <w:numId w:val="5"/>
        </w:numPr>
        <w:jc w:val="both"/>
        <w:rPr>
          <w:rFonts w:ascii="Arial" w:hAnsi="Arial" w:cs="Arial"/>
        </w:rPr>
      </w:pPr>
      <w:r w:rsidRPr="0010233E">
        <w:rPr>
          <w:rFonts w:ascii="Arial" w:hAnsi="Arial" w:cs="Arial"/>
        </w:rPr>
        <w:t>El auge económico de los veinte como resultado de la posición global excepcionalmente favorable de la nación. La pobreza en medio de la abundancia, elemento distintivo de la prosperidad capitalista.</w:t>
      </w:r>
    </w:p>
    <w:p w:rsidR="00533B33" w:rsidRPr="0010233E" w:rsidRDefault="00533B33" w:rsidP="00533B33">
      <w:pPr>
        <w:numPr>
          <w:ilvl w:val="0"/>
          <w:numId w:val="5"/>
        </w:numPr>
        <w:jc w:val="both"/>
        <w:rPr>
          <w:rFonts w:ascii="Arial" w:hAnsi="Arial" w:cs="Arial"/>
        </w:rPr>
      </w:pPr>
      <w:r w:rsidRPr="0010233E">
        <w:rPr>
          <w:rFonts w:ascii="Arial" w:hAnsi="Arial" w:cs="Arial"/>
        </w:rPr>
        <w:t>Las luchas populares como fuerza que amplía los derechos políticos y sociales. Intolerancia política e ideológica como respuesta a las presiones populares: la ofensiva de Palmer, el caso de Sacco y Vanzetti. ¿Son excepcionales la intolerancia y la represión de este período en la historia estadounidense? Visión de estos fenómenos entonces y ahora.</w:t>
      </w:r>
    </w:p>
    <w:p w:rsidR="00533B33" w:rsidRPr="0010233E" w:rsidRDefault="00533B33" w:rsidP="00533B33">
      <w:pPr>
        <w:numPr>
          <w:ilvl w:val="0"/>
          <w:numId w:val="5"/>
        </w:numPr>
        <w:jc w:val="both"/>
        <w:rPr>
          <w:rFonts w:ascii="Arial" w:hAnsi="Arial" w:cs="Arial"/>
        </w:rPr>
      </w:pPr>
      <w:r w:rsidRPr="0010233E">
        <w:rPr>
          <w:rFonts w:ascii="Arial" w:hAnsi="Arial" w:cs="Arial"/>
        </w:rPr>
        <w:t>Panorama cultural de la vida urbana. Prohibición y crimen organizado.</w:t>
      </w:r>
    </w:p>
    <w:p w:rsidR="00533B33" w:rsidRPr="0010233E" w:rsidRDefault="00533B33" w:rsidP="00533B33">
      <w:pPr>
        <w:numPr>
          <w:ilvl w:val="0"/>
          <w:numId w:val="5"/>
        </w:numPr>
        <w:jc w:val="both"/>
        <w:rPr>
          <w:rFonts w:ascii="Arial" w:hAnsi="Arial" w:cs="Arial"/>
        </w:rPr>
      </w:pPr>
      <w:r w:rsidRPr="0010233E">
        <w:rPr>
          <w:rFonts w:ascii="Arial" w:hAnsi="Arial" w:cs="Arial"/>
        </w:rPr>
        <w:t>La cultura del período como espacio para una reflexión en torno a los grandes temas de entonces. El renacimiento literario y el cambio social.</w:t>
      </w:r>
    </w:p>
    <w:p w:rsidR="00533B33" w:rsidRPr="0010233E" w:rsidRDefault="00533B33" w:rsidP="00533B33">
      <w:pPr>
        <w:jc w:val="both"/>
        <w:rPr>
          <w:rFonts w:ascii="Arial" w:hAnsi="Arial" w:cs="Arial"/>
          <w:u w:val="single"/>
          <w:lang w:val="en-US"/>
        </w:rPr>
      </w:pPr>
      <w:proofErr w:type="spellStart"/>
      <w:r w:rsidRPr="0010233E">
        <w:rPr>
          <w:rFonts w:ascii="Arial" w:hAnsi="Arial" w:cs="Arial"/>
          <w:u w:val="single"/>
          <w:lang w:val="en-US"/>
        </w:rPr>
        <w:t>Textos</w:t>
      </w:r>
      <w:proofErr w:type="spellEnd"/>
      <w:r w:rsidRPr="0010233E">
        <w:rPr>
          <w:rFonts w:ascii="Arial" w:hAnsi="Arial" w:cs="Arial"/>
          <w:u w:val="single"/>
          <w:lang w:val="en-US"/>
        </w:rPr>
        <w:t xml:space="preserve"> </w:t>
      </w:r>
      <w:proofErr w:type="spellStart"/>
      <w:r w:rsidRPr="0010233E">
        <w:rPr>
          <w:rFonts w:ascii="Arial" w:hAnsi="Arial" w:cs="Arial"/>
          <w:u w:val="single"/>
          <w:lang w:val="en-US"/>
        </w:rPr>
        <w:t>sugeridos</w:t>
      </w:r>
      <w:proofErr w:type="spellEnd"/>
      <w:r w:rsidRPr="0010233E">
        <w:rPr>
          <w:rFonts w:ascii="Arial" w:hAnsi="Arial" w:cs="Arial"/>
          <w:u w:val="single"/>
          <w:lang w:val="en-US"/>
        </w:rPr>
        <w:t>:</w:t>
      </w:r>
    </w:p>
    <w:p w:rsidR="00533B33" w:rsidRPr="0010233E" w:rsidRDefault="00533B33" w:rsidP="00533B33">
      <w:pPr>
        <w:jc w:val="both"/>
        <w:rPr>
          <w:rFonts w:ascii="Arial" w:hAnsi="Arial" w:cs="Arial"/>
          <w:lang w:val="en-US"/>
        </w:rPr>
      </w:pPr>
      <w:proofErr w:type="spellStart"/>
      <w:r w:rsidRPr="0010233E">
        <w:rPr>
          <w:rFonts w:ascii="Arial" w:hAnsi="Arial" w:cs="Arial"/>
          <w:lang w:val="en-US"/>
        </w:rPr>
        <w:t>Prosa</w:t>
      </w:r>
      <w:proofErr w:type="spellEnd"/>
      <w:r w:rsidRPr="0010233E">
        <w:rPr>
          <w:rFonts w:ascii="Arial" w:hAnsi="Arial" w:cs="Arial"/>
          <w:lang w:val="en-US"/>
        </w:rPr>
        <w:t xml:space="preserve">: E. Caldwell: </w:t>
      </w:r>
      <w:r w:rsidRPr="0010233E">
        <w:rPr>
          <w:rFonts w:ascii="Arial" w:hAnsi="Arial" w:cs="Arial"/>
          <w:i/>
          <w:lang w:val="en-US"/>
        </w:rPr>
        <w:t>Kneel to the Rising Sun</w:t>
      </w:r>
      <w:r w:rsidRPr="0010233E">
        <w:rPr>
          <w:rFonts w:ascii="Arial" w:hAnsi="Arial" w:cs="Arial"/>
          <w:lang w:val="en-US"/>
        </w:rPr>
        <w:t xml:space="preserve">; H. D. Howells: </w:t>
      </w:r>
      <w:proofErr w:type="spellStart"/>
      <w:r w:rsidRPr="0010233E">
        <w:rPr>
          <w:rFonts w:ascii="Arial" w:hAnsi="Arial" w:cs="Arial"/>
          <w:i/>
          <w:lang w:val="en-US"/>
        </w:rPr>
        <w:t>Editha</w:t>
      </w:r>
      <w:proofErr w:type="spellEnd"/>
      <w:r w:rsidRPr="0010233E">
        <w:rPr>
          <w:rFonts w:ascii="Arial" w:hAnsi="Arial" w:cs="Arial"/>
          <w:lang w:val="en-US"/>
        </w:rPr>
        <w:t xml:space="preserve">; </w:t>
      </w:r>
    </w:p>
    <w:p w:rsidR="00533B33" w:rsidRPr="0010233E" w:rsidRDefault="00533B33" w:rsidP="00533B33">
      <w:pPr>
        <w:jc w:val="both"/>
        <w:rPr>
          <w:rFonts w:ascii="Arial" w:hAnsi="Arial" w:cs="Arial"/>
          <w:lang w:val="en-US"/>
        </w:rPr>
      </w:pPr>
      <w:proofErr w:type="spellStart"/>
      <w:r w:rsidRPr="0010233E">
        <w:rPr>
          <w:rFonts w:ascii="Arial" w:hAnsi="Arial" w:cs="Arial"/>
          <w:lang w:val="en-US"/>
        </w:rPr>
        <w:t>Poesía</w:t>
      </w:r>
      <w:proofErr w:type="spellEnd"/>
      <w:r w:rsidRPr="0010233E">
        <w:rPr>
          <w:rFonts w:ascii="Arial" w:hAnsi="Arial" w:cs="Arial"/>
          <w:lang w:val="en-US"/>
        </w:rPr>
        <w:t xml:space="preserve">: R. Frost: </w:t>
      </w:r>
      <w:r w:rsidRPr="0010233E">
        <w:rPr>
          <w:rFonts w:ascii="Arial" w:hAnsi="Arial" w:cs="Arial"/>
          <w:i/>
          <w:lang w:val="en-US"/>
        </w:rPr>
        <w:t>Stopping by Woods on a Snowy Evening</w:t>
      </w:r>
      <w:r w:rsidRPr="0010233E">
        <w:rPr>
          <w:rFonts w:ascii="Arial" w:hAnsi="Arial" w:cs="Arial"/>
          <w:lang w:val="en-US"/>
        </w:rPr>
        <w:t xml:space="preserve">, S. Crane: </w:t>
      </w:r>
      <w:r w:rsidRPr="0010233E">
        <w:rPr>
          <w:rFonts w:ascii="Arial" w:hAnsi="Arial" w:cs="Arial"/>
          <w:i/>
          <w:lang w:val="en-US"/>
        </w:rPr>
        <w:t>Do Not Weep Maiden for War is Kind</w:t>
      </w:r>
      <w:r w:rsidRPr="0010233E">
        <w:rPr>
          <w:rFonts w:ascii="Arial" w:hAnsi="Arial" w:cs="Arial"/>
          <w:lang w:val="en-US"/>
        </w:rPr>
        <w:t xml:space="preserve">; K. Sandburg: </w:t>
      </w:r>
      <w:r w:rsidRPr="0010233E">
        <w:rPr>
          <w:rFonts w:ascii="Arial" w:hAnsi="Arial" w:cs="Arial"/>
          <w:i/>
          <w:lang w:val="en-US"/>
        </w:rPr>
        <w:t>Grass, Chicago, Fog</w:t>
      </w:r>
      <w:r w:rsidRPr="0010233E">
        <w:rPr>
          <w:rFonts w:ascii="Arial" w:hAnsi="Arial" w:cs="Arial"/>
          <w:lang w:val="en-US"/>
        </w:rPr>
        <w:t>.</w:t>
      </w:r>
    </w:p>
    <w:p w:rsidR="00533B33" w:rsidRPr="0010233E" w:rsidRDefault="00533B33" w:rsidP="00533B33">
      <w:pPr>
        <w:jc w:val="both"/>
        <w:rPr>
          <w:rFonts w:ascii="Arial" w:hAnsi="Arial" w:cs="Arial"/>
        </w:rPr>
      </w:pPr>
      <w:r w:rsidRPr="0010233E">
        <w:rPr>
          <w:rFonts w:ascii="Arial" w:hAnsi="Arial" w:cs="Arial"/>
        </w:rPr>
        <w:t xml:space="preserve">La música Afroamericana: </w:t>
      </w:r>
      <w:proofErr w:type="spellStart"/>
      <w:r w:rsidRPr="0010233E">
        <w:rPr>
          <w:rFonts w:ascii="Arial" w:hAnsi="Arial" w:cs="Arial"/>
        </w:rPr>
        <w:t>Gospels</w:t>
      </w:r>
      <w:proofErr w:type="spellEnd"/>
      <w:r w:rsidRPr="0010233E">
        <w:rPr>
          <w:rFonts w:ascii="Arial" w:hAnsi="Arial" w:cs="Arial"/>
        </w:rPr>
        <w:t xml:space="preserve"> y blues.</w:t>
      </w:r>
    </w:p>
    <w:p w:rsidR="00533B33" w:rsidRPr="0010233E" w:rsidRDefault="00533B33" w:rsidP="00533B33">
      <w:pPr>
        <w:jc w:val="both"/>
        <w:rPr>
          <w:rFonts w:ascii="Arial" w:hAnsi="Arial" w:cs="Arial"/>
        </w:rPr>
      </w:pPr>
    </w:p>
    <w:p w:rsidR="00533B33" w:rsidRPr="0010233E" w:rsidRDefault="00533B33" w:rsidP="00533B33">
      <w:pPr>
        <w:jc w:val="both"/>
        <w:rPr>
          <w:rFonts w:ascii="Arial" w:hAnsi="Arial" w:cs="Arial"/>
          <w:b/>
        </w:rPr>
      </w:pPr>
      <w:r w:rsidRPr="0010233E">
        <w:rPr>
          <w:rFonts w:ascii="Arial" w:hAnsi="Arial" w:cs="Arial"/>
          <w:b/>
        </w:rPr>
        <w:t xml:space="preserve">Sección 6: El New </w:t>
      </w:r>
      <w:proofErr w:type="spellStart"/>
      <w:r w:rsidRPr="0010233E">
        <w:rPr>
          <w:rFonts w:ascii="Arial" w:hAnsi="Arial" w:cs="Arial"/>
          <w:b/>
        </w:rPr>
        <w:t>Deal</w:t>
      </w:r>
      <w:proofErr w:type="spellEnd"/>
      <w:r w:rsidRPr="0010233E">
        <w:rPr>
          <w:rFonts w:ascii="Arial" w:hAnsi="Arial" w:cs="Arial"/>
          <w:b/>
        </w:rPr>
        <w:t xml:space="preserve"> y la política del Buen Vecino</w:t>
      </w:r>
    </w:p>
    <w:p w:rsidR="00533B33" w:rsidRPr="0010233E" w:rsidRDefault="00533B33" w:rsidP="00533B33">
      <w:pPr>
        <w:jc w:val="both"/>
        <w:rPr>
          <w:rFonts w:ascii="Arial" w:hAnsi="Arial" w:cs="Arial"/>
          <w:u w:val="single"/>
        </w:rPr>
      </w:pPr>
      <w:r w:rsidRPr="0010233E">
        <w:rPr>
          <w:rFonts w:ascii="Arial" w:hAnsi="Arial" w:cs="Arial"/>
          <w:u w:val="single"/>
        </w:rPr>
        <w:t>Habilidades</w:t>
      </w:r>
    </w:p>
    <w:p w:rsidR="00533B33" w:rsidRPr="0010233E" w:rsidRDefault="00533B33" w:rsidP="00533B33">
      <w:pPr>
        <w:jc w:val="both"/>
        <w:rPr>
          <w:rFonts w:ascii="Arial" w:hAnsi="Arial" w:cs="Arial"/>
        </w:rPr>
      </w:pPr>
      <w:r w:rsidRPr="0010233E">
        <w:rPr>
          <w:rFonts w:ascii="Arial" w:hAnsi="Arial" w:cs="Arial"/>
        </w:rPr>
        <w:t>Los estudiantes serán capaces de:</w:t>
      </w:r>
    </w:p>
    <w:p w:rsidR="00533B33" w:rsidRPr="0010233E" w:rsidRDefault="00533B33" w:rsidP="00533B33">
      <w:pPr>
        <w:numPr>
          <w:ilvl w:val="0"/>
          <w:numId w:val="5"/>
        </w:numPr>
        <w:jc w:val="both"/>
        <w:rPr>
          <w:rFonts w:ascii="Arial" w:hAnsi="Arial" w:cs="Arial"/>
        </w:rPr>
      </w:pPr>
      <w:r w:rsidRPr="0010233E">
        <w:rPr>
          <w:rFonts w:ascii="Arial" w:hAnsi="Arial" w:cs="Arial"/>
        </w:rPr>
        <w:t>Valorar las causas de la crisis y depresión durante los años treinta y su impacto social.</w:t>
      </w:r>
    </w:p>
    <w:p w:rsidR="00533B33" w:rsidRPr="0010233E" w:rsidRDefault="00533B33" w:rsidP="00533B33">
      <w:pPr>
        <w:numPr>
          <w:ilvl w:val="0"/>
          <w:numId w:val="5"/>
        </w:numPr>
        <w:jc w:val="both"/>
        <w:rPr>
          <w:rFonts w:ascii="Arial" w:hAnsi="Arial" w:cs="Arial"/>
        </w:rPr>
      </w:pPr>
      <w:r w:rsidRPr="0010233E">
        <w:rPr>
          <w:rFonts w:ascii="Arial" w:hAnsi="Arial" w:cs="Arial"/>
        </w:rPr>
        <w:t>Determinar la importancia de las luchas populares en la configuración del Nuevo Trato como orden socioeconómico.</w:t>
      </w:r>
    </w:p>
    <w:p w:rsidR="00533B33" w:rsidRPr="0010233E" w:rsidRDefault="00533B33" w:rsidP="00533B33">
      <w:pPr>
        <w:numPr>
          <w:ilvl w:val="0"/>
          <w:numId w:val="5"/>
        </w:numPr>
        <w:jc w:val="both"/>
        <w:rPr>
          <w:rFonts w:ascii="Arial" w:hAnsi="Arial" w:cs="Arial"/>
        </w:rPr>
      </w:pPr>
      <w:r w:rsidRPr="0010233E">
        <w:rPr>
          <w:rFonts w:ascii="Arial" w:hAnsi="Arial" w:cs="Arial"/>
        </w:rPr>
        <w:t>Demostrar la esencia de clase del Nuevo Trato.</w:t>
      </w:r>
    </w:p>
    <w:p w:rsidR="00533B33" w:rsidRPr="0010233E" w:rsidRDefault="00533B33" w:rsidP="00533B33">
      <w:pPr>
        <w:numPr>
          <w:ilvl w:val="0"/>
          <w:numId w:val="5"/>
        </w:numPr>
        <w:jc w:val="both"/>
        <w:rPr>
          <w:rFonts w:ascii="Arial" w:hAnsi="Arial" w:cs="Arial"/>
        </w:rPr>
      </w:pPr>
      <w:r w:rsidRPr="0010233E">
        <w:rPr>
          <w:rFonts w:ascii="Arial" w:hAnsi="Arial" w:cs="Arial"/>
        </w:rPr>
        <w:t>Explicar la esencia imperialista de la diplomacia del Buen Vecino.</w:t>
      </w:r>
    </w:p>
    <w:p w:rsidR="00533B33" w:rsidRPr="0010233E" w:rsidRDefault="00533B33" w:rsidP="00533B33">
      <w:pPr>
        <w:jc w:val="both"/>
        <w:rPr>
          <w:rFonts w:ascii="Arial" w:hAnsi="Arial" w:cs="Arial"/>
          <w:u w:val="single"/>
        </w:rPr>
      </w:pPr>
      <w:r w:rsidRPr="0010233E">
        <w:rPr>
          <w:rFonts w:ascii="Arial" w:hAnsi="Arial" w:cs="Arial"/>
          <w:u w:val="single"/>
        </w:rPr>
        <w:t>Perspectivas de análisis</w:t>
      </w:r>
    </w:p>
    <w:p w:rsidR="00533B33" w:rsidRPr="0010233E" w:rsidRDefault="00533B33" w:rsidP="00533B33">
      <w:pPr>
        <w:numPr>
          <w:ilvl w:val="0"/>
          <w:numId w:val="5"/>
        </w:numPr>
        <w:jc w:val="both"/>
        <w:rPr>
          <w:rFonts w:ascii="Arial" w:hAnsi="Arial" w:cs="Arial"/>
        </w:rPr>
      </w:pPr>
      <w:r w:rsidRPr="0010233E">
        <w:rPr>
          <w:rFonts w:ascii="Arial" w:hAnsi="Arial" w:cs="Arial"/>
        </w:rPr>
        <w:t>Causas de la crisis del 1929 al 1933 y la depresión subsiguiente. Impacto de la “Gran Depresión” en trabajadores y granjeros como una muestra de los mecanismos de reproducción del sistema capitalista. El Nuevo Trato como fórmula reformista para salvar al sistema. Objetivos de Roosevelt y como las medidas adoptadas reflejan la naturaleza de clase del sistema político.</w:t>
      </w:r>
    </w:p>
    <w:p w:rsidR="00533B33" w:rsidRPr="0010233E" w:rsidRDefault="00533B33" w:rsidP="00533B33">
      <w:pPr>
        <w:numPr>
          <w:ilvl w:val="0"/>
          <w:numId w:val="5"/>
        </w:numPr>
        <w:jc w:val="both"/>
        <w:rPr>
          <w:rFonts w:ascii="Arial" w:hAnsi="Arial" w:cs="Arial"/>
        </w:rPr>
      </w:pPr>
      <w:r w:rsidRPr="0010233E">
        <w:rPr>
          <w:rFonts w:ascii="Arial" w:hAnsi="Arial" w:cs="Arial"/>
        </w:rPr>
        <w:t>Las luchas populares del período. Logros y dificultades. El movimiento obrero.</w:t>
      </w:r>
    </w:p>
    <w:p w:rsidR="00533B33" w:rsidRPr="0010233E" w:rsidRDefault="00533B33" w:rsidP="00533B33">
      <w:pPr>
        <w:numPr>
          <w:ilvl w:val="0"/>
          <w:numId w:val="5"/>
        </w:numPr>
        <w:jc w:val="both"/>
        <w:rPr>
          <w:rFonts w:ascii="Arial" w:hAnsi="Arial" w:cs="Arial"/>
        </w:rPr>
      </w:pPr>
      <w:r w:rsidRPr="0010233E">
        <w:rPr>
          <w:rFonts w:ascii="Arial" w:hAnsi="Arial" w:cs="Arial"/>
        </w:rPr>
        <w:t xml:space="preserve">La diplomacia del Buen Vecino como modus operandi más flexible ante la exacerbación de los conflictos provocados por la opresión capitalista y el saqueo imperialista en el hemisferio en las condiciones de grave crisis económica. Evidencias de que los guantes de seda no implicaron </w:t>
      </w:r>
      <w:r w:rsidRPr="0010233E">
        <w:rPr>
          <w:rFonts w:ascii="Arial" w:hAnsi="Arial" w:cs="Arial"/>
        </w:rPr>
        <w:lastRenderedPageBreak/>
        <w:t>un nuevo rumbo estratégico en lo fundamental de la política hemisférica del imperialismo estadounidense: el caso de Cuba.</w:t>
      </w:r>
    </w:p>
    <w:p w:rsidR="00533B33" w:rsidRPr="0010233E" w:rsidRDefault="00533B33" w:rsidP="00533B33">
      <w:pPr>
        <w:numPr>
          <w:ilvl w:val="0"/>
          <w:numId w:val="5"/>
        </w:numPr>
        <w:jc w:val="both"/>
        <w:rPr>
          <w:rFonts w:ascii="Arial" w:hAnsi="Arial" w:cs="Arial"/>
        </w:rPr>
      </w:pPr>
      <w:r w:rsidRPr="0010233E">
        <w:rPr>
          <w:rFonts w:ascii="Arial" w:hAnsi="Arial" w:cs="Arial"/>
        </w:rPr>
        <w:t xml:space="preserve">Panorama cultural del siglo veinte. La cultura urbana. La radio y los espectáculos de entretenimiento de masas. El naturalismo: T. </w:t>
      </w:r>
      <w:proofErr w:type="spellStart"/>
      <w:r w:rsidRPr="0010233E">
        <w:rPr>
          <w:rFonts w:ascii="Arial" w:hAnsi="Arial" w:cs="Arial"/>
        </w:rPr>
        <w:t>Dreiser</w:t>
      </w:r>
      <w:proofErr w:type="spellEnd"/>
      <w:r w:rsidRPr="0010233E">
        <w:rPr>
          <w:rFonts w:ascii="Arial" w:hAnsi="Arial" w:cs="Arial"/>
        </w:rPr>
        <w:t xml:space="preserve">. El teatro: E. </w:t>
      </w:r>
      <w:proofErr w:type="spellStart"/>
      <w:r w:rsidRPr="0010233E">
        <w:rPr>
          <w:rFonts w:ascii="Arial" w:hAnsi="Arial" w:cs="Arial"/>
        </w:rPr>
        <w:t>O’neill</w:t>
      </w:r>
      <w:proofErr w:type="spellEnd"/>
      <w:r w:rsidRPr="0010233E">
        <w:rPr>
          <w:rFonts w:ascii="Arial" w:hAnsi="Arial" w:cs="Arial"/>
        </w:rPr>
        <w:t>, A. Miller. El Renacimiento de Harlem: excelencia artística junto a la lucha de resistencia y supervivencia de una tradición cultural singular. La generación perdida: E. Hemingway, W. Faulkner. El cine y su papel en la conformación de la conciencia nacional.</w:t>
      </w:r>
    </w:p>
    <w:p w:rsidR="00533B33" w:rsidRPr="0010233E" w:rsidRDefault="00533B33" w:rsidP="00533B33">
      <w:pPr>
        <w:jc w:val="both"/>
        <w:rPr>
          <w:rFonts w:ascii="Arial" w:hAnsi="Arial" w:cs="Arial"/>
          <w:u w:val="single"/>
          <w:lang w:val="en-US"/>
        </w:rPr>
      </w:pPr>
      <w:proofErr w:type="spellStart"/>
      <w:r w:rsidRPr="0010233E">
        <w:rPr>
          <w:rFonts w:ascii="Arial" w:hAnsi="Arial" w:cs="Arial"/>
          <w:u w:val="single"/>
          <w:lang w:val="en-US"/>
        </w:rPr>
        <w:t>Textos</w:t>
      </w:r>
      <w:proofErr w:type="spellEnd"/>
      <w:r w:rsidRPr="0010233E">
        <w:rPr>
          <w:rFonts w:ascii="Arial" w:hAnsi="Arial" w:cs="Arial"/>
          <w:u w:val="single"/>
          <w:lang w:val="en-US"/>
        </w:rPr>
        <w:t xml:space="preserve"> </w:t>
      </w:r>
      <w:proofErr w:type="spellStart"/>
      <w:r w:rsidRPr="0010233E">
        <w:rPr>
          <w:rFonts w:ascii="Arial" w:hAnsi="Arial" w:cs="Arial"/>
          <w:u w:val="single"/>
          <w:lang w:val="en-US"/>
        </w:rPr>
        <w:t>sugeridos</w:t>
      </w:r>
      <w:proofErr w:type="spellEnd"/>
    </w:p>
    <w:p w:rsidR="00533B33" w:rsidRPr="0010233E" w:rsidRDefault="00533B33" w:rsidP="00533B33">
      <w:pPr>
        <w:jc w:val="both"/>
        <w:rPr>
          <w:rFonts w:ascii="Arial" w:hAnsi="Arial" w:cs="Arial"/>
          <w:lang w:val="en-US"/>
        </w:rPr>
      </w:pPr>
      <w:proofErr w:type="spellStart"/>
      <w:r w:rsidRPr="0010233E">
        <w:rPr>
          <w:rFonts w:ascii="Arial" w:hAnsi="Arial" w:cs="Arial"/>
          <w:lang w:val="en-US"/>
        </w:rPr>
        <w:t>Prosa</w:t>
      </w:r>
      <w:proofErr w:type="spellEnd"/>
      <w:r w:rsidRPr="0010233E">
        <w:rPr>
          <w:rFonts w:ascii="Arial" w:hAnsi="Arial" w:cs="Arial"/>
          <w:lang w:val="en-US"/>
        </w:rPr>
        <w:t xml:space="preserve">: E. Hemingway: </w:t>
      </w:r>
      <w:r w:rsidRPr="0010233E">
        <w:rPr>
          <w:rFonts w:ascii="Arial" w:hAnsi="Arial" w:cs="Arial"/>
          <w:i/>
          <w:lang w:val="en-US"/>
        </w:rPr>
        <w:t>The Killers</w:t>
      </w:r>
      <w:r w:rsidRPr="0010233E">
        <w:rPr>
          <w:rFonts w:ascii="Arial" w:hAnsi="Arial" w:cs="Arial"/>
          <w:lang w:val="en-US"/>
        </w:rPr>
        <w:t xml:space="preserve">, </w:t>
      </w:r>
      <w:r w:rsidRPr="0010233E">
        <w:rPr>
          <w:rFonts w:ascii="Arial" w:hAnsi="Arial" w:cs="Arial"/>
          <w:i/>
          <w:lang w:val="en-US"/>
        </w:rPr>
        <w:t>The Gambler, the Nun, and the Radio</w:t>
      </w:r>
      <w:r w:rsidRPr="0010233E">
        <w:rPr>
          <w:rFonts w:ascii="Arial" w:hAnsi="Arial" w:cs="Arial"/>
          <w:lang w:val="en-US"/>
        </w:rPr>
        <w:t xml:space="preserve">; J. Steinbeck: </w:t>
      </w:r>
      <w:r w:rsidRPr="0010233E">
        <w:rPr>
          <w:rFonts w:ascii="Arial" w:hAnsi="Arial" w:cs="Arial"/>
          <w:i/>
          <w:lang w:val="en-US"/>
        </w:rPr>
        <w:t>Grapes of Wrath</w:t>
      </w:r>
      <w:r w:rsidRPr="0010233E">
        <w:rPr>
          <w:rFonts w:ascii="Arial" w:hAnsi="Arial" w:cs="Arial"/>
          <w:lang w:val="en-US"/>
        </w:rPr>
        <w:t>.</w:t>
      </w:r>
    </w:p>
    <w:p w:rsidR="00533B33" w:rsidRPr="0010233E" w:rsidRDefault="00533B33" w:rsidP="00533B33">
      <w:pPr>
        <w:jc w:val="both"/>
        <w:rPr>
          <w:rFonts w:ascii="Arial" w:hAnsi="Arial" w:cs="Arial"/>
          <w:lang w:val="en-US"/>
        </w:rPr>
      </w:pPr>
      <w:proofErr w:type="spellStart"/>
      <w:r w:rsidRPr="0010233E">
        <w:rPr>
          <w:rFonts w:ascii="Arial" w:hAnsi="Arial" w:cs="Arial"/>
          <w:lang w:val="en-US"/>
        </w:rPr>
        <w:t>Teatro</w:t>
      </w:r>
      <w:proofErr w:type="spellEnd"/>
      <w:r w:rsidRPr="0010233E">
        <w:rPr>
          <w:rFonts w:ascii="Arial" w:hAnsi="Arial" w:cs="Arial"/>
          <w:lang w:val="en-US"/>
        </w:rPr>
        <w:t xml:space="preserve">: A. Miller: </w:t>
      </w:r>
      <w:r w:rsidRPr="0010233E">
        <w:rPr>
          <w:rFonts w:ascii="Arial" w:hAnsi="Arial" w:cs="Arial"/>
          <w:i/>
          <w:lang w:val="en-US"/>
        </w:rPr>
        <w:t>Death of a Salesman</w:t>
      </w:r>
      <w:r w:rsidRPr="0010233E">
        <w:rPr>
          <w:rFonts w:ascii="Arial" w:hAnsi="Arial" w:cs="Arial"/>
          <w:lang w:val="en-US"/>
        </w:rPr>
        <w:t>.</w:t>
      </w:r>
    </w:p>
    <w:p w:rsidR="00533B33" w:rsidRPr="0010233E" w:rsidRDefault="00533B33" w:rsidP="00533B33">
      <w:pPr>
        <w:jc w:val="both"/>
        <w:rPr>
          <w:rFonts w:ascii="Arial" w:hAnsi="Arial" w:cs="Arial"/>
          <w:lang w:val="en-US"/>
        </w:rPr>
      </w:pPr>
      <w:proofErr w:type="spellStart"/>
      <w:r w:rsidRPr="0010233E">
        <w:rPr>
          <w:rFonts w:ascii="Arial" w:hAnsi="Arial" w:cs="Arial"/>
          <w:lang w:val="en-US"/>
        </w:rPr>
        <w:t>Poesía</w:t>
      </w:r>
      <w:proofErr w:type="spellEnd"/>
      <w:r w:rsidRPr="0010233E">
        <w:rPr>
          <w:rFonts w:ascii="Arial" w:hAnsi="Arial" w:cs="Arial"/>
          <w:lang w:val="en-US"/>
        </w:rPr>
        <w:t xml:space="preserve">: C. Cullen: </w:t>
      </w:r>
      <w:r w:rsidRPr="0010233E">
        <w:rPr>
          <w:rFonts w:ascii="Arial" w:hAnsi="Arial" w:cs="Arial"/>
          <w:i/>
          <w:lang w:val="en-US"/>
        </w:rPr>
        <w:t xml:space="preserve">Incident, </w:t>
      </w:r>
      <w:proofErr w:type="gramStart"/>
      <w:r w:rsidRPr="0010233E">
        <w:rPr>
          <w:rFonts w:ascii="Arial" w:hAnsi="Arial" w:cs="Arial"/>
          <w:i/>
          <w:lang w:val="en-US"/>
        </w:rPr>
        <w:t>For</w:t>
      </w:r>
      <w:proofErr w:type="gramEnd"/>
      <w:r w:rsidRPr="0010233E">
        <w:rPr>
          <w:rFonts w:ascii="Arial" w:hAnsi="Arial" w:cs="Arial"/>
          <w:i/>
          <w:lang w:val="en-US"/>
        </w:rPr>
        <w:t xml:space="preserve"> a Lady I know</w:t>
      </w:r>
      <w:r w:rsidRPr="0010233E">
        <w:rPr>
          <w:rFonts w:ascii="Arial" w:hAnsi="Arial" w:cs="Arial"/>
          <w:lang w:val="en-US"/>
        </w:rPr>
        <w:t xml:space="preserve">. L. Hughes: </w:t>
      </w:r>
      <w:r w:rsidRPr="0010233E">
        <w:rPr>
          <w:rFonts w:ascii="Arial" w:hAnsi="Arial" w:cs="Arial"/>
          <w:i/>
          <w:lang w:val="en-US"/>
        </w:rPr>
        <w:t>Madam and Her Madam, Young Gal’s Blues</w:t>
      </w:r>
      <w:r w:rsidRPr="0010233E">
        <w:rPr>
          <w:rFonts w:ascii="Arial" w:hAnsi="Arial" w:cs="Arial"/>
          <w:lang w:val="en-US"/>
        </w:rPr>
        <w:t xml:space="preserve">. E. St. Vincent Millay: </w:t>
      </w:r>
      <w:r w:rsidRPr="0010233E">
        <w:rPr>
          <w:rFonts w:ascii="Arial" w:hAnsi="Arial" w:cs="Arial"/>
          <w:i/>
          <w:lang w:val="en-US"/>
        </w:rPr>
        <w:t xml:space="preserve">First Fig, Spring, The Spring and the Fall, Justice Denied in </w:t>
      </w:r>
      <w:proofErr w:type="spellStart"/>
      <w:r w:rsidRPr="0010233E">
        <w:rPr>
          <w:rFonts w:ascii="Arial" w:hAnsi="Arial" w:cs="Arial"/>
          <w:i/>
          <w:lang w:val="en-US"/>
        </w:rPr>
        <w:t>Massachussetts</w:t>
      </w:r>
      <w:proofErr w:type="spellEnd"/>
      <w:r w:rsidRPr="0010233E">
        <w:rPr>
          <w:rFonts w:ascii="Arial" w:hAnsi="Arial" w:cs="Arial"/>
          <w:lang w:val="en-US"/>
        </w:rPr>
        <w:t>.</w:t>
      </w:r>
    </w:p>
    <w:p w:rsidR="00533B33" w:rsidRPr="0010233E" w:rsidRDefault="00533B33" w:rsidP="00533B33">
      <w:pPr>
        <w:jc w:val="both"/>
        <w:rPr>
          <w:rFonts w:ascii="Arial" w:hAnsi="Arial" w:cs="Arial"/>
        </w:rPr>
      </w:pPr>
      <w:r w:rsidRPr="0010233E">
        <w:rPr>
          <w:rFonts w:ascii="Arial" w:hAnsi="Arial" w:cs="Arial"/>
        </w:rPr>
        <w:t>City blues</w:t>
      </w:r>
    </w:p>
    <w:p w:rsidR="00533B33" w:rsidRPr="0010233E" w:rsidRDefault="00533B33" w:rsidP="00533B33">
      <w:pPr>
        <w:jc w:val="both"/>
        <w:rPr>
          <w:rFonts w:ascii="Arial" w:hAnsi="Arial" w:cs="Arial"/>
        </w:rPr>
      </w:pPr>
    </w:p>
    <w:p w:rsidR="00533B33" w:rsidRPr="0010233E" w:rsidRDefault="00533B33" w:rsidP="00533B33">
      <w:pPr>
        <w:jc w:val="both"/>
        <w:rPr>
          <w:rFonts w:ascii="Arial" w:hAnsi="Arial" w:cs="Arial"/>
          <w:b/>
        </w:rPr>
      </w:pPr>
      <w:r w:rsidRPr="0010233E">
        <w:rPr>
          <w:rFonts w:ascii="Arial" w:hAnsi="Arial" w:cs="Arial"/>
          <w:b/>
        </w:rPr>
        <w:t>Sección 7: Los Estados Unidos de América en la Segunda Guerra Mundial y la posguerra 1939-1959</w:t>
      </w:r>
    </w:p>
    <w:p w:rsidR="00533B33" w:rsidRPr="0010233E" w:rsidRDefault="00533B33" w:rsidP="00533B33">
      <w:pPr>
        <w:jc w:val="both"/>
        <w:rPr>
          <w:rFonts w:ascii="Arial" w:hAnsi="Arial" w:cs="Arial"/>
          <w:u w:val="single"/>
        </w:rPr>
      </w:pPr>
      <w:r w:rsidRPr="0010233E">
        <w:rPr>
          <w:rFonts w:ascii="Arial" w:hAnsi="Arial" w:cs="Arial"/>
          <w:u w:val="single"/>
        </w:rPr>
        <w:t>Habilidades</w:t>
      </w:r>
    </w:p>
    <w:p w:rsidR="00533B33" w:rsidRPr="0010233E" w:rsidRDefault="00533B33" w:rsidP="00533B33">
      <w:pPr>
        <w:jc w:val="both"/>
        <w:rPr>
          <w:rFonts w:ascii="Arial" w:hAnsi="Arial" w:cs="Arial"/>
        </w:rPr>
      </w:pPr>
      <w:r w:rsidRPr="0010233E">
        <w:rPr>
          <w:rFonts w:ascii="Arial" w:hAnsi="Arial" w:cs="Arial"/>
        </w:rPr>
        <w:t>Los estudiantes serán capaces de:</w:t>
      </w:r>
    </w:p>
    <w:p w:rsidR="00533B33" w:rsidRPr="0010233E" w:rsidRDefault="00533B33" w:rsidP="00533B33">
      <w:pPr>
        <w:numPr>
          <w:ilvl w:val="0"/>
          <w:numId w:val="7"/>
        </w:numPr>
        <w:jc w:val="both"/>
        <w:rPr>
          <w:rFonts w:ascii="Arial" w:hAnsi="Arial" w:cs="Arial"/>
        </w:rPr>
      </w:pPr>
      <w:r w:rsidRPr="0010233E">
        <w:rPr>
          <w:rFonts w:ascii="Arial" w:hAnsi="Arial" w:cs="Arial"/>
        </w:rPr>
        <w:t>Valorar los objetivos y la participación de los EUA en la Segunda Guerra Mundial.</w:t>
      </w:r>
    </w:p>
    <w:p w:rsidR="00533B33" w:rsidRPr="0010233E" w:rsidRDefault="00533B33" w:rsidP="00533B33">
      <w:pPr>
        <w:numPr>
          <w:ilvl w:val="0"/>
          <w:numId w:val="7"/>
        </w:numPr>
        <w:jc w:val="both"/>
        <w:rPr>
          <w:rFonts w:ascii="Arial" w:hAnsi="Arial" w:cs="Arial"/>
        </w:rPr>
      </w:pPr>
      <w:r w:rsidRPr="0010233E">
        <w:rPr>
          <w:rFonts w:ascii="Arial" w:hAnsi="Arial" w:cs="Arial"/>
        </w:rPr>
        <w:t>Evaluar las consecuencias de la Segunda Guerra Mundial para la nación y el mundo.</w:t>
      </w:r>
    </w:p>
    <w:p w:rsidR="00533B33" w:rsidRPr="0010233E" w:rsidRDefault="00533B33" w:rsidP="00533B33">
      <w:pPr>
        <w:numPr>
          <w:ilvl w:val="0"/>
          <w:numId w:val="7"/>
        </w:numPr>
        <w:jc w:val="both"/>
        <w:rPr>
          <w:rFonts w:ascii="Arial" w:hAnsi="Arial" w:cs="Arial"/>
        </w:rPr>
      </w:pPr>
      <w:r w:rsidRPr="0010233E">
        <w:rPr>
          <w:rFonts w:ascii="Arial" w:hAnsi="Arial" w:cs="Arial"/>
        </w:rPr>
        <w:t>Describir la ola de reacción de la posguerra y compararla con otros períodos históricos de la nación.</w:t>
      </w:r>
    </w:p>
    <w:p w:rsidR="00533B33" w:rsidRPr="0010233E" w:rsidRDefault="00533B33" w:rsidP="00533B33">
      <w:pPr>
        <w:numPr>
          <w:ilvl w:val="0"/>
          <w:numId w:val="7"/>
        </w:numPr>
        <w:jc w:val="both"/>
        <w:rPr>
          <w:rFonts w:ascii="Arial" w:hAnsi="Arial" w:cs="Arial"/>
        </w:rPr>
      </w:pPr>
      <w:r w:rsidRPr="0010233E">
        <w:rPr>
          <w:rFonts w:ascii="Arial" w:hAnsi="Arial" w:cs="Arial"/>
        </w:rPr>
        <w:t>Definir la esencia de la Guerra Fría y justipreciar sus consecuencias para el pueblo de Estados Unidos y para otros pueblos.</w:t>
      </w:r>
    </w:p>
    <w:p w:rsidR="00533B33" w:rsidRPr="0010233E" w:rsidRDefault="00533B33" w:rsidP="00533B33">
      <w:pPr>
        <w:jc w:val="both"/>
        <w:rPr>
          <w:rFonts w:ascii="Arial" w:hAnsi="Arial" w:cs="Arial"/>
          <w:u w:val="single"/>
        </w:rPr>
      </w:pPr>
      <w:r w:rsidRPr="0010233E">
        <w:rPr>
          <w:rFonts w:ascii="Arial" w:hAnsi="Arial" w:cs="Arial"/>
          <w:u w:val="single"/>
        </w:rPr>
        <w:t>Perspectivas de análisis</w:t>
      </w:r>
    </w:p>
    <w:p w:rsidR="00533B33" w:rsidRPr="0010233E" w:rsidRDefault="00533B33" w:rsidP="00533B33">
      <w:pPr>
        <w:numPr>
          <w:ilvl w:val="0"/>
          <w:numId w:val="6"/>
        </w:numPr>
        <w:jc w:val="both"/>
        <w:rPr>
          <w:rFonts w:ascii="Arial" w:hAnsi="Arial" w:cs="Arial"/>
        </w:rPr>
      </w:pPr>
      <w:r w:rsidRPr="0010233E">
        <w:rPr>
          <w:rFonts w:ascii="Arial" w:hAnsi="Arial" w:cs="Arial"/>
        </w:rPr>
        <w:t>Responsabilidad de las élites gobernantes de Estados Unidos con el rearme de Alemania y el desarrollo del fascismo en Europa.</w:t>
      </w:r>
    </w:p>
    <w:p w:rsidR="00533B33" w:rsidRPr="0010233E" w:rsidRDefault="00533B33" w:rsidP="00533B33">
      <w:pPr>
        <w:numPr>
          <w:ilvl w:val="0"/>
          <w:numId w:val="6"/>
        </w:numPr>
        <w:jc w:val="both"/>
        <w:rPr>
          <w:rFonts w:ascii="Arial" w:hAnsi="Arial" w:cs="Arial"/>
        </w:rPr>
      </w:pPr>
      <w:r w:rsidRPr="0010233E">
        <w:rPr>
          <w:rFonts w:ascii="Arial" w:hAnsi="Arial" w:cs="Arial"/>
        </w:rPr>
        <w:t>Objetivos de Estados Unidos en la Segunda Guerra Mundial: el complejo de motivos que resulta de la necesidad de supervivencia en la lucha con un enemigo mortal junto a las demandas generadas por el apetito expansionista de las élites imperialistas que gobiernan a la nación.</w:t>
      </w:r>
    </w:p>
    <w:p w:rsidR="00533B33" w:rsidRPr="0010233E" w:rsidRDefault="00533B33" w:rsidP="00533B33">
      <w:pPr>
        <w:numPr>
          <w:ilvl w:val="0"/>
          <w:numId w:val="6"/>
        </w:numPr>
        <w:jc w:val="both"/>
        <w:rPr>
          <w:rFonts w:ascii="Arial" w:hAnsi="Arial" w:cs="Arial"/>
        </w:rPr>
      </w:pPr>
      <w:r w:rsidRPr="0010233E">
        <w:rPr>
          <w:rFonts w:ascii="Arial" w:hAnsi="Arial" w:cs="Arial"/>
        </w:rPr>
        <w:t>El predominio de los objetivos imperialistas en los empeños de guerra de Estados unidos revelados en acciones como la demora en abrir el Segundo Frente, la prioridad otorgada a las campañas de África y el Pacífico, el uso de armas de destrucción masiva como los bombardeos indiscriminados a ciudades europeas y el bombardeo atómico de Japón. Consistencia, lógica y continuidad de esas políticas desde la guerra contra las Filipinas y la guerra contra Corea hasta las guerras en el Medio Oriente a inicios del siglo XXI.</w:t>
      </w:r>
    </w:p>
    <w:p w:rsidR="00533B33" w:rsidRPr="0010233E" w:rsidRDefault="00533B33" w:rsidP="00533B33">
      <w:pPr>
        <w:numPr>
          <w:ilvl w:val="0"/>
          <w:numId w:val="6"/>
        </w:numPr>
        <w:jc w:val="both"/>
        <w:rPr>
          <w:rFonts w:ascii="Arial" w:hAnsi="Arial" w:cs="Arial"/>
        </w:rPr>
      </w:pPr>
      <w:r w:rsidRPr="0010233E">
        <w:rPr>
          <w:rFonts w:ascii="Arial" w:hAnsi="Arial" w:cs="Arial"/>
        </w:rPr>
        <w:t xml:space="preserve">La ola de reacción y chovinismo (Macartismo) que se extendió por la nación en la segunda posguerra como un énfasis particular del período en una política </w:t>
      </w:r>
      <w:proofErr w:type="gramStart"/>
      <w:r w:rsidRPr="0010233E">
        <w:rPr>
          <w:rFonts w:ascii="Arial" w:hAnsi="Arial" w:cs="Arial"/>
        </w:rPr>
        <w:t>continua</w:t>
      </w:r>
      <w:proofErr w:type="gramEnd"/>
      <w:r w:rsidRPr="0010233E">
        <w:rPr>
          <w:rFonts w:ascii="Arial" w:hAnsi="Arial" w:cs="Arial"/>
        </w:rPr>
        <w:t xml:space="preserve"> dirigida a mantener la conformidad del pueblo y aterrorizar a los disidentes y no como un episodio aislado excepcional.</w:t>
      </w:r>
    </w:p>
    <w:p w:rsidR="00533B33" w:rsidRPr="0010233E" w:rsidRDefault="00533B33" w:rsidP="00533B33">
      <w:pPr>
        <w:numPr>
          <w:ilvl w:val="0"/>
          <w:numId w:val="6"/>
        </w:numPr>
        <w:jc w:val="both"/>
        <w:rPr>
          <w:rFonts w:ascii="Arial" w:hAnsi="Arial" w:cs="Arial"/>
        </w:rPr>
      </w:pPr>
      <w:r w:rsidRPr="0010233E">
        <w:rPr>
          <w:rFonts w:ascii="Arial" w:hAnsi="Arial" w:cs="Arial"/>
        </w:rPr>
        <w:t xml:space="preserve">La Guerra Fría como un significativo conjunto de políticas en línea con el poderoso impulso expansionista del imperialismo estadounidense de posguerra más que como una respuesta real o supuesta a la amenaza del “socialismo real” a la seguridad nacional de los Estados Unidos. </w:t>
      </w:r>
    </w:p>
    <w:p w:rsidR="00533B33" w:rsidRPr="0010233E" w:rsidRDefault="00533B33" w:rsidP="00533B33">
      <w:pPr>
        <w:numPr>
          <w:ilvl w:val="0"/>
          <w:numId w:val="6"/>
        </w:numPr>
        <w:jc w:val="both"/>
        <w:rPr>
          <w:rFonts w:ascii="Arial" w:hAnsi="Arial" w:cs="Arial"/>
        </w:rPr>
      </w:pPr>
      <w:r w:rsidRPr="0010233E">
        <w:rPr>
          <w:rFonts w:ascii="Arial" w:hAnsi="Arial" w:cs="Arial"/>
        </w:rPr>
        <w:t>Esclarecimiento de términos como “seguridad nacional”, “comunismo”, “nacionalismo”, etc., de acuerdo con el uso dado por politólogos y propagandistas.</w:t>
      </w:r>
    </w:p>
    <w:p w:rsidR="00533B33" w:rsidRPr="0010233E" w:rsidRDefault="00533B33" w:rsidP="00533B33">
      <w:pPr>
        <w:numPr>
          <w:ilvl w:val="0"/>
          <w:numId w:val="6"/>
        </w:numPr>
        <w:jc w:val="both"/>
        <w:rPr>
          <w:rFonts w:ascii="Arial" w:hAnsi="Arial" w:cs="Arial"/>
        </w:rPr>
      </w:pPr>
      <w:r w:rsidRPr="0010233E">
        <w:rPr>
          <w:rFonts w:ascii="Arial" w:hAnsi="Arial" w:cs="Arial"/>
        </w:rPr>
        <w:t>El papel de los medios de comunicación, especialmente la televisión, en la vida política y social de la nación.</w:t>
      </w:r>
    </w:p>
    <w:p w:rsidR="00533B33" w:rsidRPr="0010233E" w:rsidRDefault="00533B33" w:rsidP="00533B33">
      <w:pPr>
        <w:jc w:val="both"/>
        <w:rPr>
          <w:rFonts w:ascii="Arial" w:hAnsi="Arial" w:cs="Arial"/>
          <w:u w:val="single"/>
          <w:lang w:val="en-US"/>
        </w:rPr>
      </w:pPr>
      <w:proofErr w:type="spellStart"/>
      <w:r w:rsidRPr="0010233E">
        <w:rPr>
          <w:rFonts w:ascii="Arial" w:hAnsi="Arial" w:cs="Arial"/>
          <w:u w:val="single"/>
          <w:lang w:val="en-US"/>
        </w:rPr>
        <w:t>Textos</w:t>
      </w:r>
      <w:proofErr w:type="spellEnd"/>
      <w:r w:rsidRPr="0010233E">
        <w:rPr>
          <w:rFonts w:ascii="Arial" w:hAnsi="Arial" w:cs="Arial"/>
          <w:u w:val="single"/>
          <w:lang w:val="en-US"/>
        </w:rPr>
        <w:t xml:space="preserve"> </w:t>
      </w:r>
      <w:proofErr w:type="spellStart"/>
      <w:r w:rsidRPr="0010233E">
        <w:rPr>
          <w:rFonts w:ascii="Arial" w:hAnsi="Arial" w:cs="Arial"/>
          <w:u w:val="single"/>
          <w:lang w:val="en-US"/>
        </w:rPr>
        <w:t>sugeridos</w:t>
      </w:r>
      <w:proofErr w:type="spellEnd"/>
    </w:p>
    <w:p w:rsidR="00533B33" w:rsidRPr="0010233E" w:rsidRDefault="00533B33" w:rsidP="00533B33">
      <w:pPr>
        <w:jc w:val="both"/>
        <w:rPr>
          <w:rFonts w:ascii="Arial" w:hAnsi="Arial" w:cs="Arial"/>
          <w:lang w:val="en-US"/>
        </w:rPr>
      </w:pPr>
      <w:proofErr w:type="spellStart"/>
      <w:r w:rsidRPr="0010233E">
        <w:rPr>
          <w:rFonts w:ascii="Arial" w:hAnsi="Arial" w:cs="Arial"/>
          <w:lang w:val="en-US"/>
        </w:rPr>
        <w:t>Prosa</w:t>
      </w:r>
      <w:proofErr w:type="spellEnd"/>
      <w:r w:rsidRPr="0010233E">
        <w:rPr>
          <w:rFonts w:ascii="Arial" w:hAnsi="Arial" w:cs="Arial"/>
          <w:lang w:val="en-US"/>
        </w:rPr>
        <w:t xml:space="preserve">: Joy </w:t>
      </w:r>
      <w:proofErr w:type="spellStart"/>
      <w:r w:rsidRPr="0010233E">
        <w:rPr>
          <w:rFonts w:ascii="Arial" w:hAnsi="Arial" w:cs="Arial"/>
          <w:lang w:val="en-US"/>
        </w:rPr>
        <w:t>Kogawa</w:t>
      </w:r>
      <w:proofErr w:type="spellEnd"/>
      <w:r w:rsidRPr="0010233E">
        <w:rPr>
          <w:rFonts w:ascii="Arial" w:hAnsi="Arial" w:cs="Arial"/>
          <w:lang w:val="en-US"/>
        </w:rPr>
        <w:t xml:space="preserve">: from </w:t>
      </w:r>
      <w:proofErr w:type="spellStart"/>
      <w:r w:rsidRPr="0010233E">
        <w:rPr>
          <w:rFonts w:ascii="Arial" w:hAnsi="Arial" w:cs="Arial"/>
          <w:i/>
          <w:lang w:val="en-US"/>
        </w:rPr>
        <w:t>Obasan</w:t>
      </w:r>
      <w:proofErr w:type="spellEnd"/>
      <w:r w:rsidRPr="0010233E">
        <w:rPr>
          <w:rFonts w:ascii="Arial" w:hAnsi="Arial" w:cs="Arial"/>
          <w:i/>
          <w:lang w:val="en-US"/>
        </w:rPr>
        <w:t>;</w:t>
      </w:r>
      <w:r w:rsidRPr="0010233E">
        <w:rPr>
          <w:rFonts w:ascii="Arial" w:hAnsi="Arial" w:cs="Arial"/>
          <w:lang w:val="en-US"/>
        </w:rPr>
        <w:t xml:space="preserve"> J. Dos </w:t>
      </w:r>
      <w:proofErr w:type="spellStart"/>
      <w:r w:rsidRPr="0010233E">
        <w:rPr>
          <w:rFonts w:ascii="Arial" w:hAnsi="Arial" w:cs="Arial"/>
          <w:lang w:val="en-US"/>
        </w:rPr>
        <w:t>Passos</w:t>
      </w:r>
      <w:proofErr w:type="spellEnd"/>
      <w:r w:rsidRPr="0010233E">
        <w:rPr>
          <w:rFonts w:ascii="Arial" w:hAnsi="Arial" w:cs="Arial"/>
          <w:lang w:val="en-US"/>
        </w:rPr>
        <w:t xml:space="preserve">: </w:t>
      </w:r>
      <w:r w:rsidRPr="0010233E">
        <w:rPr>
          <w:rFonts w:ascii="Arial" w:hAnsi="Arial" w:cs="Arial"/>
          <w:i/>
          <w:lang w:val="en-US"/>
        </w:rPr>
        <w:t>The Body of an American</w:t>
      </w:r>
      <w:r w:rsidRPr="0010233E">
        <w:rPr>
          <w:rFonts w:ascii="Arial" w:hAnsi="Arial" w:cs="Arial"/>
          <w:lang w:val="en-US"/>
        </w:rPr>
        <w:t xml:space="preserve">; T. Dreiser: </w:t>
      </w:r>
      <w:r w:rsidRPr="0010233E">
        <w:rPr>
          <w:rFonts w:ascii="Arial" w:hAnsi="Arial" w:cs="Arial"/>
          <w:i/>
          <w:lang w:val="en-US"/>
        </w:rPr>
        <w:t>The Lost Phoebe</w:t>
      </w:r>
      <w:r w:rsidRPr="0010233E">
        <w:rPr>
          <w:rFonts w:ascii="Arial" w:hAnsi="Arial" w:cs="Arial"/>
          <w:lang w:val="en-US"/>
        </w:rPr>
        <w:t xml:space="preserve">; W. Cather: </w:t>
      </w:r>
      <w:r w:rsidRPr="0010233E">
        <w:rPr>
          <w:rFonts w:ascii="Arial" w:hAnsi="Arial" w:cs="Arial"/>
          <w:i/>
          <w:lang w:val="en-US"/>
        </w:rPr>
        <w:t>Paul’s Case</w:t>
      </w:r>
      <w:r w:rsidRPr="0010233E">
        <w:rPr>
          <w:rFonts w:ascii="Arial" w:hAnsi="Arial" w:cs="Arial"/>
          <w:lang w:val="en-US"/>
        </w:rPr>
        <w:t>.</w:t>
      </w:r>
    </w:p>
    <w:p w:rsidR="00533B33" w:rsidRPr="0010233E" w:rsidRDefault="00533B33" w:rsidP="00533B33">
      <w:pPr>
        <w:jc w:val="both"/>
        <w:rPr>
          <w:rFonts w:ascii="Arial" w:hAnsi="Arial" w:cs="Arial"/>
          <w:lang w:val="en-US"/>
        </w:rPr>
      </w:pPr>
      <w:proofErr w:type="spellStart"/>
      <w:r w:rsidRPr="0010233E">
        <w:rPr>
          <w:rFonts w:ascii="Arial" w:hAnsi="Arial" w:cs="Arial"/>
          <w:lang w:val="en-US"/>
        </w:rPr>
        <w:t>Poesía</w:t>
      </w:r>
      <w:proofErr w:type="spellEnd"/>
      <w:r w:rsidRPr="0010233E">
        <w:rPr>
          <w:rFonts w:ascii="Arial" w:hAnsi="Arial" w:cs="Arial"/>
          <w:lang w:val="en-US"/>
        </w:rPr>
        <w:t xml:space="preserve">: Robinson Jeffers: </w:t>
      </w:r>
      <w:r w:rsidRPr="0010233E">
        <w:rPr>
          <w:rFonts w:ascii="Arial" w:hAnsi="Arial" w:cs="Arial"/>
          <w:i/>
          <w:lang w:val="en-US"/>
        </w:rPr>
        <w:t>Apology for Bad Dreams, Rock and Hawk, The Bloody Sire, The Excesses of God, Vulture</w:t>
      </w:r>
      <w:r w:rsidRPr="0010233E">
        <w:rPr>
          <w:rFonts w:ascii="Arial" w:hAnsi="Arial" w:cs="Arial"/>
          <w:lang w:val="en-US"/>
        </w:rPr>
        <w:t>.</w:t>
      </w:r>
    </w:p>
    <w:p w:rsidR="00533B33" w:rsidRPr="0010233E" w:rsidRDefault="00533B33" w:rsidP="00533B33">
      <w:pPr>
        <w:jc w:val="both"/>
        <w:rPr>
          <w:rFonts w:ascii="Arial" w:hAnsi="Arial" w:cs="Arial"/>
          <w:lang w:val="en-US"/>
        </w:rPr>
      </w:pPr>
    </w:p>
    <w:p w:rsidR="00533B33" w:rsidRPr="0010233E" w:rsidRDefault="00533B33" w:rsidP="00533B33">
      <w:pPr>
        <w:jc w:val="both"/>
        <w:rPr>
          <w:rFonts w:ascii="Arial" w:hAnsi="Arial" w:cs="Arial"/>
          <w:b/>
        </w:rPr>
      </w:pPr>
      <w:r w:rsidRPr="0010233E">
        <w:rPr>
          <w:rFonts w:ascii="Arial" w:hAnsi="Arial" w:cs="Arial"/>
          <w:b/>
        </w:rPr>
        <w:t>Sección 8: Los Tormentosos sesenta 1959-1973</w:t>
      </w:r>
    </w:p>
    <w:p w:rsidR="00533B33" w:rsidRPr="0010233E" w:rsidRDefault="00533B33" w:rsidP="00533B33">
      <w:pPr>
        <w:jc w:val="both"/>
        <w:rPr>
          <w:rFonts w:ascii="Arial" w:hAnsi="Arial" w:cs="Arial"/>
          <w:u w:val="single"/>
        </w:rPr>
      </w:pPr>
      <w:r w:rsidRPr="0010233E">
        <w:rPr>
          <w:rFonts w:ascii="Arial" w:hAnsi="Arial" w:cs="Arial"/>
          <w:u w:val="single"/>
        </w:rPr>
        <w:t>Habilidades</w:t>
      </w:r>
    </w:p>
    <w:p w:rsidR="00533B33" w:rsidRPr="0010233E" w:rsidRDefault="00533B33" w:rsidP="00533B33">
      <w:pPr>
        <w:jc w:val="both"/>
        <w:rPr>
          <w:rFonts w:ascii="Arial" w:hAnsi="Arial" w:cs="Arial"/>
        </w:rPr>
      </w:pPr>
      <w:r w:rsidRPr="0010233E">
        <w:rPr>
          <w:rFonts w:ascii="Arial" w:hAnsi="Arial" w:cs="Arial"/>
        </w:rPr>
        <w:t>Los estudiantes deben ser capaces de:</w:t>
      </w:r>
    </w:p>
    <w:p w:rsidR="00533B33" w:rsidRPr="0010233E" w:rsidRDefault="00533B33" w:rsidP="00533B33">
      <w:pPr>
        <w:numPr>
          <w:ilvl w:val="0"/>
          <w:numId w:val="8"/>
        </w:numPr>
        <w:jc w:val="both"/>
        <w:rPr>
          <w:rFonts w:ascii="Arial" w:hAnsi="Arial" w:cs="Arial"/>
        </w:rPr>
      </w:pPr>
      <w:r w:rsidRPr="0010233E">
        <w:rPr>
          <w:rFonts w:ascii="Arial" w:hAnsi="Arial" w:cs="Arial"/>
        </w:rPr>
        <w:t>Caracterizar las luchas por los derechos civiles de los afroamericanos.</w:t>
      </w:r>
    </w:p>
    <w:p w:rsidR="00533B33" w:rsidRPr="0010233E" w:rsidRDefault="00533B33" w:rsidP="00533B33">
      <w:pPr>
        <w:numPr>
          <w:ilvl w:val="0"/>
          <w:numId w:val="8"/>
        </w:numPr>
        <w:jc w:val="both"/>
        <w:rPr>
          <w:rFonts w:ascii="Arial" w:hAnsi="Arial" w:cs="Arial"/>
        </w:rPr>
      </w:pPr>
      <w:r w:rsidRPr="0010233E">
        <w:rPr>
          <w:rFonts w:ascii="Arial" w:hAnsi="Arial" w:cs="Arial"/>
        </w:rPr>
        <w:t>Valorar y enjuiciar críticamente la guerra imperialista en Indochina.</w:t>
      </w:r>
    </w:p>
    <w:p w:rsidR="00533B33" w:rsidRPr="0010233E" w:rsidRDefault="00533B33" w:rsidP="00533B33">
      <w:pPr>
        <w:numPr>
          <w:ilvl w:val="0"/>
          <w:numId w:val="8"/>
        </w:numPr>
        <w:jc w:val="both"/>
        <w:rPr>
          <w:rFonts w:ascii="Arial" w:hAnsi="Arial" w:cs="Arial"/>
        </w:rPr>
      </w:pPr>
      <w:r w:rsidRPr="0010233E">
        <w:rPr>
          <w:rFonts w:ascii="Arial" w:hAnsi="Arial" w:cs="Arial"/>
        </w:rPr>
        <w:t>Valorar y enjuiciar la guerra contra Cuba.</w:t>
      </w:r>
    </w:p>
    <w:p w:rsidR="00533B33" w:rsidRPr="0010233E" w:rsidRDefault="00533B33" w:rsidP="00533B33">
      <w:pPr>
        <w:jc w:val="both"/>
        <w:rPr>
          <w:rFonts w:ascii="Arial" w:hAnsi="Arial" w:cs="Arial"/>
          <w:u w:val="single"/>
        </w:rPr>
      </w:pPr>
      <w:r w:rsidRPr="0010233E">
        <w:rPr>
          <w:rFonts w:ascii="Arial" w:hAnsi="Arial" w:cs="Arial"/>
          <w:u w:val="single"/>
        </w:rPr>
        <w:t>Perspectivas de análisis</w:t>
      </w:r>
    </w:p>
    <w:p w:rsidR="00533B33" w:rsidRPr="0010233E" w:rsidRDefault="00533B33" w:rsidP="00533B33">
      <w:pPr>
        <w:numPr>
          <w:ilvl w:val="0"/>
          <w:numId w:val="9"/>
        </w:numPr>
        <w:jc w:val="both"/>
        <w:rPr>
          <w:rFonts w:ascii="Arial" w:hAnsi="Arial" w:cs="Arial"/>
        </w:rPr>
      </w:pPr>
      <w:r w:rsidRPr="0010233E">
        <w:rPr>
          <w:rFonts w:ascii="Arial" w:hAnsi="Arial" w:cs="Arial"/>
        </w:rPr>
        <w:t>Condiciones históricas, socioeconómicas y políticas que condujeron a la insurgencia militante de los afroamericanos en estos años. Formas de lucha: la resistencia pacífica y la resistencia violenta.</w:t>
      </w:r>
    </w:p>
    <w:p w:rsidR="00533B33" w:rsidRPr="0010233E" w:rsidRDefault="00533B33" w:rsidP="00533B33">
      <w:pPr>
        <w:numPr>
          <w:ilvl w:val="0"/>
          <w:numId w:val="9"/>
        </w:numPr>
        <w:jc w:val="both"/>
        <w:rPr>
          <w:rFonts w:ascii="Arial" w:hAnsi="Arial" w:cs="Arial"/>
        </w:rPr>
      </w:pPr>
      <w:r w:rsidRPr="0010233E">
        <w:rPr>
          <w:rFonts w:ascii="Arial" w:hAnsi="Arial" w:cs="Arial"/>
        </w:rPr>
        <w:t>Objetivos de las luchas por los derechos civiles de los afroamericanos: integración vs separación. Principales líderes del movimiento, sus plataformas ideológicas y sus acciones: Martin Luther King, Jr. y Malcolm X.</w:t>
      </w:r>
    </w:p>
    <w:p w:rsidR="00533B33" w:rsidRPr="0010233E" w:rsidRDefault="00533B33" w:rsidP="00533B33">
      <w:pPr>
        <w:numPr>
          <w:ilvl w:val="0"/>
          <w:numId w:val="9"/>
        </w:numPr>
        <w:jc w:val="both"/>
        <w:rPr>
          <w:rFonts w:ascii="Arial" w:hAnsi="Arial" w:cs="Arial"/>
        </w:rPr>
      </w:pPr>
      <w:r w:rsidRPr="0010233E">
        <w:rPr>
          <w:rFonts w:ascii="Arial" w:hAnsi="Arial" w:cs="Arial"/>
        </w:rPr>
        <w:t>Logros y fracasos del movimiento por los derechos civiles de los afroamericanos. Como la abolición de las peores formas de discriminación política y racial condujo a la desintegración de un movimiento nacional que de forma creciente ponía sus miras en las bases estructurales de la opresión y discriminación sistémica. Como el derecho al voto, el acceso a condiciones de vida equivalentes a los de la clase media para un sector de los afroamericanos y un espacio en los medios de comunicación para sus producciones étnicas no alteraron las condiciones de gueto para muchas familias negras.</w:t>
      </w:r>
    </w:p>
    <w:p w:rsidR="00533B33" w:rsidRPr="0010233E" w:rsidRDefault="00533B33" w:rsidP="00533B33">
      <w:pPr>
        <w:numPr>
          <w:ilvl w:val="0"/>
          <w:numId w:val="9"/>
        </w:numPr>
        <w:jc w:val="both"/>
        <w:rPr>
          <w:rFonts w:ascii="Arial" w:hAnsi="Arial" w:cs="Arial"/>
        </w:rPr>
      </w:pPr>
      <w:r w:rsidRPr="0010233E">
        <w:rPr>
          <w:rFonts w:ascii="Arial" w:hAnsi="Arial" w:cs="Arial"/>
        </w:rPr>
        <w:t>La guerra en Indochina como una expedición punitiva imperialista para aterrorizar a los movimientos rebeldes del Tercer Mundo forzándolos a respetar el poder del imperio, en línea con la teoría de que una manzana podrida pudre un barril de manzanas. Desde esta perspectiva, reevaluar la tesis de que la guerra fue una derrota para Estados Unidos atendiendo a que fueron alcanzados los objetivos de Washington en la guerra en cuanto a causar el mayor daño posible al adversario para disuadir a otros de atreverse a levantar la frente ante el poder imperial: valórense los costos materiales y humanos de la guerra para el pueblo de Vietnam.</w:t>
      </w:r>
    </w:p>
    <w:p w:rsidR="00533B33" w:rsidRPr="0010233E" w:rsidRDefault="00533B33" w:rsidP="00533B33">
      <w:pPr>
        <w:numPr>
          <w:ilvl w:val="0"/>
          <w:numId w:val="9"/>
        </w:numPr>
        <w:jc w:val="both"/>
        <w:rPr>
          <w:rFonts w:ascii="Arial" w:hAnsi="Arial" w:cs="Arial"/>
        </w:rPr>
      </w:pPr>
      <w:r w:rsidRPr="0010233E">
        <w:rPr>
          <w:rFonts w:ascii="Arial" w:hAnsi="Arial" w:cs="Arial"/>
        </w:rPr>
        <w:t>El papel jugado en la lucha por el pueblo de Vietnam y por el movimiento contra la guerra en Estados Unidos en el esfuerzo por evitar que Vietnam fuese totalmente destruido.</w:t>
      </w:r>
    </w:p>
    <w:p w:rsidR="00533B33" w:rsidRPr="0010233E" w:rsidRDefault="00533B33" w:rsidP="00533B33">
      <w:pPr>
        <w:numPr>
          <w:ilvl w:val="0"/>
          <w:numId w:val="9"/>
        </w:numPr>
        <w:jc w:val="both"/>
        <w:rPr>
          <w:rFonts w:ascii="Arial" w:hAnsi="Arial" w:cs="Arial"/>
        </w:rPr>
      </w:pPr>
      <w:r w:rsidRPr="0010233E">
        <w:rPr>
          <w:rFonts w:ascii="Arial" w:hAnsi="Arial" w:cs="Arial"/>
        </w:rPr>
        <w:t>La guerra de Washington contra Cuba desde 1959 como continuación de la oposición de más de dos siglos sostenida por ese gobierno a la independencia de la isla.</w:t>
      </w:r>
    </w:p>
    <w:p w:rsidR="00533B33" w:rsidRPr="0010233E" w:rsidRDefault="00533B33" w:rsidP="00533B33">
      <w:pPr>
        <w:numPr>
          <w:ilvl w:val="0"/>
          <w:numId w:val="9"/>
        </w:numPr>
        <w:jc w:val="both"/>
        <w:rPr>
          <w:rFonts w:ascii="Arial" w:hAnsi="Arial" w:cs="Arial"/>
        </w:rPr>
      </w:pPr>
      <w:r w:rsidRPr="0010233E">
        <w:rPr>
          <w:rFonts w:ascii="Arial" w:hAnsi="Arial" w:cs="Arial"/>
        </w:rPr>
        <w:t>Enfatizar el hecho de que la agresión de Estados Unidos está primordialmente motivada por los esfuerzos del gobierno revolucionario por administrar los recursos de la isla en beneficio de la mayoría del pueblo (política calificada como “nacionalismo” y “comunismo” por los líderes políticos estadounidenses) lo que resulta inaceptable para las élites gobernantes de la nación del norte.</w:t>
      </w:r>
    </w:p>
    <w:p w:rsidR="00533B33" w:rsidRPr="0010233E" w:rsidRDefault="00533B33" w:rsidP="00533B33">
      <w:pPr>
        <w:numPr>
          <w:ilvl w:val="0"/>
          <w:numId w:val="9"/>
        </w:numPr>
        <w:jc w:val="both"/>
        <w:rPr>
          <w:rFonts w:ascii="Arial" w:hAnsi="Arial" w:cs="Arial"/>
        </w:rPr>
      </w:pPr>
      <w:r w:rsidRPr="0010233E">
        <w:rPr>
          <w:rFonts w:ascii="Arial" w:hAnsi="Arial" w:cs="Arial"/>
        </w:rPr>
        <w:t>Revisión de las armas utilizadas en la guerra contra Cuba: aislamiento diplomático, ataques terroristas, conspiraciones para asesinar a líderes cubanos, guerra radiológica y televisiva, guerra biológica, invasión militar, amenaza de guerra atómica y otras, lo que pone de relieve la intolerancia de Washington y el precio que ha tenido que pagar el pueblo cubano.</w:t>
      </w:r>
    </w:p>
    <w:p w:rsidR="00533B33" w:rsidRPr="0010233E" w:rsidRDefault="00533B33" w:rsidP="00533B33">
      <w:pPr>
        <w:numPr>
          <w:ilvl w:val="0"/>
          <w:numId w:val="9"/>
        </w:numPr>
        <w:jc w:val="both"/>
        <w:rPr>
          <w:rFonts w:ascii="Arial" w:hAnsi="Arial" w:cs="Arial"/>
        </w:rPr>
      </w:pPr>
      <w:r w:rsidRPr="0010233E">
        <w:rPr>
          <w:rFonts w:ascii="Arial" w:hAnsi="Arial" w:cs="Arial"/>
        </w:rPr>
        <w:t>El análisis de los acontecimientos de Girón (Bahía de Cochinos) debe enfatizar los objetivos reales de Estados Unidos (la operación Bahía de Cochinos como un preámbulo de la invasión de las fuerzas armadas estadounidenses), clarificación del mito de la supuesta inocencia de los que planificaron la operación, etc. El debate debe destacar el papel jugado por el pueblo de Cuba y su liderazgo en la derrota de los planes de invasión estadounidense como oposición a la tesis de que el resultado fue producto de errores de Kennedy y la CIA.</w:t>
      </w:r>
    </w:p>
    <w:p w:rsidR="00533B33" w:rsidRPr="0010233E" w:rsidRDefault="00533B33" w:rsidP="00533B33">
      <w:pPr>
        <w:numPr>
          <w:ilvl w:val="0"/>
          <w:numId w:val="9"/>
        </w:numPr>
        <w:jc w:val="both"/>
        <w:rPr>
          <w:rFonts w:ascii="Arial" w:hAnsi="Arial" w:cs="Arial"/>
        </w:rPr>
      </w:pPr>
      <w:r w:rsidRPr="0010233E">
        <w:rPr>
          <w:rFonts w:ascii="Arial" w:hAnsi="Arial" w:cs="Arial"/>
        </w:rPr>
        <w:t>La Crisis de Octubre como espacio para la reflexión en torno a la conducción ética de los acontecimientos por parte del pueblo y el gobierno cubanos en contraste con el proceder de Washington y Moscú.</w:t>
      </w:r>
    </w:p>
    <w:p w:rsidR="00533B33" w:rsidRPr="0010233E" w:rsidRDefault="00533B33" w:rsidP="00533B33">
      <w:pPr>
        <w:numPr>
          <w:ilvl w:val="0"/>
          <w:numId w:val="9"/>
        </w:numPr>
        <w:jc w:val="both"/>
        <w:rPr>
          <w:rFonts w:ascii="Arial" w:hAnsi="Arial" w:cs="Arial"/>
        </w:rPr>
      </w:pPr>
      <w:r w:rsidRPr="0010233E">
        <w:rPr>
          <w:rFonts w:ascii="Arial" w:hAnsi="Arial" w:cs="Arial"/>
        </w:rPr>
        <w:t>El papel de los medios de comunicación, especialmente el cine y la televisión, en la vida política y social de la nación.</w:t>
      </w:r>
    </w:p>
    <w:p w:rsidR="00533B33" w:rsidRPr="0010233E" w:rsidRDefault="00533B33" w:rsidP="00533B33">
      <w:pPr>
        <w:jc w:val="both"/>
        <w:rPr>
          <w:rFonts w:ascii="Arial" w:hAnsi="Arial" w:cs="Arial"/>
          <w:u w:val="single"/>
          <w:lang w:val="en-US"/>
        </w:rPr>
      </w:pPr>
      <w:proofErr w:type="spellStart"/>
      <w:r w:rsidRPr="0010233E">
        <w:rPr>
          <w:rFonts w:ascii="Arial" w:hAnsi="Arial" w:cs="Arial"/>
          <w:u w:val="single"/>
          <w:lang w:val="en-US"/>
        </w:rPr>
        <w:t>Textos</w:t>
      </w:r>
      <w:proofErr w:type="spellEnd"/>
      <w:r w:rsidRPr="0010233E">
        <w:rPr>
          <w:rFonts w:ascii="Arial" w:hAnsi="Arial" w:cs="Arial"/>
          <w:u w:val="single"/>
          <w:lang w:val="en-US"/>
        </w:rPr>
        <w:t xml:space="preserve"> </w:t>
      </w:r>
      <w:proofErr w:type="spellStart"/>
      <w:r w:rsidRPr="0010233E">
        <w:rPr>
          <w:rFonts w:ascii="Arial" w:hAnsi="Arial" w:cs="Arial"/>
          <w:u w:val="single"/>
          <w:lang w:val="en-US"/>
        </w:rPr>
        <w:t>sugeridos</w:t>
      </w:r>
      <w:proofErr w:type="spellEnd"/>
    </w:p>
    <w:p w:rsidR="00533B33" w:rsidRPr="0010233E" w:rsidRDefault="00533B33" w:rsidP="00533B33">
      <w:pPr>
        <w:jc w:val="both"/>
        <w:rPr>
          <w:rFonts w:ascii="Arial" w:hAnsi="Arial" w:cs="Arial"/>
          <w:lang w:val="en-US"/>
        </w:rPr>
      </w:pPr>
      <w:proofErr w:type="spellStart"/>
      <w:r w:rsidRPr="0010233E">
        <w:rPr>
          <w:rFonts w:ascii="Arial" w:hAnsi="Arial" w:cs="Arial"/>
          <w:lang w:val="en-US"/>
        </w:rPr>
        <w:t>Prosa</w:t>
      </w:r>
      <w:proofErr w:type="spellEnd"/>
      <w:r w:rsidRPr="0010233E">
        <w:rPr>
          <w:rFonts w:ascii="Arial" w:hAnsi="Arial" w:cs="Arial"/>
          <w:lang w:val="en-US"/>
        </w:rPr>
        <w:t xml:space="preserve">: </w:t>
      </w:r>
      <w:r w:rsidRPr="0010233E">
        <w:rPr>
          <w:rFonts w:ascii="Arial" w:hAnsi="Arial" w:cs="Arial"/>
          <w:i/>
          <w:lang w:val="en-US"/>
        </w:rPr>
        <w:t xml:space="preserve">La </w:t>
      </w:r>
      <w:proofErr w:type="spellStart"/>
      <w:r w:rsidRPr="0010233E">
        <w:rPr>
          <w:rFonts w:ascii="Arial" w:hAnsi="Arial" w:cs="Arial"/>
          <w:i/>
          <w:lang w:val="en-US"/>
        </w:rPr>
        <w:t>Autobiografía</w:t>
      </w:r>
      <w:proofErr w:type="spellEnd"/>
      <w:r w:rsidRPr="0010233E">
        <w:rPr>
          <w:rFonts w:ascii="Arial" w:hAnsi="Arial" w:cs="Arial"/>
          <w:i/>
          <w:lang w:val="en-US"/>
        </w:rPr>
        <w:t xml:space="preserve"> de Malcom </w:t>
      </w:r>
      <w:r w:rsidRPr="0010233E">
        <w:rPr>
          <w:rFonts w:ascii="Arial" w:hAnsi="Arial" w:cs="Arial"/>
          <w:lang w:val="en-US"/>
        </w:rPr>
        <w:t xml:space="preserve">X; J. Baldwin: </w:t>
      </w:r>
      <w:r w:rsidRPr="0010233E">
        <w:rPr>
          <w:rFonts w:ascii="Arial" w:hAnsi="Arial" w:cs="Arial"/>
          <w:i/>
          <w:lang w:val="en-US"/>
        </w:rPr>
        <w:t>Go Tell it on the Mountain</w:t>
      </w:r>
      <w:r w:rsidRPr="0010233E">
        <w:rPr>
          <w:rFonts w:ascii="Arial" w:hAnsi="Arial" w:cs="Arial"/>
          <w:lang w:val="en-US"/>
        </w:rPr>
        <w:t xml:space="preserve">; E. Hemingway: </w:t>
      </w:r>
      <w:r w:rsidRPr="0010233E">
        <w:rPr>
          <w:rFonts w:ascii="Arial" w:hAnsi="Arial" w:cs="Arial"/>
          <w:i/>
          <w:lang w:val="en-US"/>
        </w:rPr>
        <w:t>The Gambler, the Nun and the Radio</w:t>
      </w:r>
      <w:r w:rsidRPr="0010233E">
        <w:rPr>
          <w:rFonts w:ascii="Arial" w:hAnsi="Arial" w:cs="Arial"/>
          <w:lang w:val="en-US"/>
        </w:rPr>
        <w:t>.</w:t>
      </w:r>
    </w:p>
    <w:p w:rsidR="00533B33" w:rsidRPr="0010233E" w:rsidRDefault="00533B33" w:rsidP="00533B33">
      <w:pPr>
        <w:jc w:val="both"/>
        <w:rPr>
          <w:rFonts w:ascii="Arial" w:hAnsi="Arial" w:cs="Arial"/>
        </w:rPr>
      </w:pPr>
      <w:proofErr w:type="spellStart"/>
      <w:r w:rsidRPr="0010233E">
        <w:rPr>
          <w:rFonts w:ascii="Arial" w:hAnsi="Arial" w:cs="Arial"/>
          <w:lang w:val="en-US"/>
        </w:rPr>
        <w:lastRenderedPageBreak/>
        <w:t>Poesía</w:t>
      </w:r>
      <w:proofErr w:type="spellEnd"/>
      <w:r w:rsidRPr="0010233E">
        <w:rPr>
          <w:rFonts w:ascii="Arial" w:hAnsi="Arial" w:cs="Arial"/>
          <w:lang w:val="en-US"/>
        </w:rPr>
        <w:t xml:space="preserve">: L. Hughes: </w:t>
      </w:r>
      <w:r w:rsidRPr="0010233E">
        <w:rPr>
          <w:rFonts w:ascii="Arial" w:hAnsi="Arial" w:cs="Arial"/>
          <w:i/>
          <w:lang w:val="en-US"/>
        </w:rPr>
        <w:t>The Negro Speaks of Rivers, The Same, Refugee in America, Harlem, Song for a Dark Girl, The Weary Blues</w:t>
      </w:r>
      <w:r w:rsidRPr="0010233E">
        <w:rPr>
          <w:rFonts w:ascii="Arial" w:hAnsi="Arial" w:cs="Arial"/>
          <w:lang w:val="en-US"/>
        </w:rPr>
        <w:t xml:space="preserve">; E. St. Vincent Millay: </w:t>
      </w:r>
      <w:r w:rsidRPr="0010233E">
        <w:rPr>
          <w:rFonts w:ascii="Arial" w:hAnsi="Arial" w:cs="Arial"/>
          <w:i/>
          <w:lang w:val="en-US"/>
        </w:rPr>
        <w:t xml:space="preserve">Dirge Without Music, On Thought in Harness, </w:t>
      </w:r>
      <w:proofErr w:type="gramStart"/>
      <w:r w:rsidRPr="0010233E">
        <w:rPr>
          <w:rFonts w:ascii="Arial" w:hAnsi="Arial" w:cs="Arial"/>
          <w:i/>
          <w:lang w:val="en-US"/>
        </w:rPr>
        <w:t>Here</w:t>
      </w:r>
      <w:proofErr w:type="gramEnd"/>
      <w:r w:rsidRPr="0010233E">
        <w:rPr>
          <w:rFonts w:ascii="Arial" w:hAnsi="Arial" w:cs="Arial"/>
          <w:i/>
          <w:lang w:val="en-US"/>
        </w:rPr>
        <w:t xml:space="preserve"> lies, and none to mourn him but the sea</w:t>
      </w:r>
      <w:r w:rsidRPr="0010233E">
        <w:rPr>
          <w:rFonts w:ascii="Arial" w:hAnsi="Arial" w:cs="Arial"/>
          <w:lang w:val="en-US"/>
        </w:rPr>
        <w:t xml:space="preserve">. </w:t>
      </w:r>
      <w:r w:rsidRPr="0010233E">
        <w:rPr>
          <w:rFonts w:ascii="Arial" w:hAnsi="Arial" w:cs="Arial"/>
        </w:rPr>
        <w:t xml:space="preserve">D. </w:t>
      </w:r>
      <w:proofErr w:type="spellStart"/>
      <w:r w:rsidRPr="0010233E">
        <w:rPr>
          <w:rFonts w:ascii="Arial" w:hAnsi="Arial" w:cs="Arial"/>
        </w:rPr>
        <w:t>Levertov</w:t>
      </w:r>
      <w:proofErr w:type="spellEnd"/>
      <w:r w:rsidRPr="0010233E">
        <w:rPr>
          <w:rFonts w:ascii="Arial" w:hAnsi="Arial" w:cs="Arial"/>
        </w:rPr>
        <w:t xml:space="preserve">: </w:t>
      </w:r>
      <w:proofErr w:type="spellStart"/>
      <w:proofErr w:type="gramStart"/>
      <w:r w:rsidRPr="0010233E">
        <w:rPr>
          <w:rFonts w:ascii="Arial" w:hAnsi="Arial" w:cs="Arial"/>
          <w:i/>
        </w:rPr>
        <w:t>What</w:t>
      </w:r>
      <w:proofErr w:type="spellEnd"/>
      <w:r w:rsidRPr="0010233E">
        <w:rPr>
          <w:rFonts w:ascii="Arial" w:hAnsi="Arial" w:cs="Arial"/>
          <w:i/>
        </w:rPr>
        <w:t xml:space="preserve"> </w:t>
      </w:r>
      <w:proofErr w:type="spellStart"/>
      <w:r w:rsidRPr="0010233E">
        <w:rPr>
          <w:rFonts w:ascii="Arial" w:hAnsi="Arial" w:cs="Arial"/>
          <w:i/>
        </w:rPr>
        <w:t>Were</w:t>
      </w:r>
      <w:proofErr w:type="spellEnd"/>
      <w:r w:rsidRPr="0010233E">
        <w:rPr>
          <w:rFonts w:ascii="Arial" w:hAnsi="Arial" w:cs="Arial"/>
          <w:i/>
        </w:rPr>
        <w:t xml:space="preserve"> </w:t>
      </w:r>
      <w:proofErr w:type="spellStart"/>
      <w:r w:rsidRPr="0010233E">
        <w:rPr>
          <w:rFonts w:ascii="Arial" w:hAnsi="Arial" w:cs="Arial"/>
          <w:i/>
        </w:rPr>
        <w:t>They</w:t>
      </w:r>
      <w:proofErr w:type="spellEnd"/>
      <w:r w:rsidRPr="0010233E">
        <w:rPr>
          <w:rFonts w:ascii="Arial" w:hAnsi="Arial" w:cs="Arial"/>
          <w:i/>
        </w:rPr>
        <w:t xml:space="preserve"> </w:t>
      </w:r>
      <w:proofErr w:type="spellStart"/>
      <w:r w:rsidRPr="0010233E">
        <w:rPr>
          <w:rFonts w:ascii="Arial" w:hAnsi="Arial" w:cs="Arial"/>
          <w:i/>
        </w:rPr>
        <w:t>Like</w:t>
      </w:r>
      <w:proofErr w:type="spellEnd"/>
      <w:r w:rsidRPr="0010233E">
        <w:rPr>
          <w:rFonts w:ascii="Arial" w:hAnsi="Arial" w:cs="Arial"/>
          <w:i/>
        </w:rPr>
        <w:t>?</w:t>
      </w:r>
      <w:proofErr w:type="gramEnd"/>
      <w:r w:rsidRPr="0010233E">
        <w:rPr>
          <w:rFonts w:ascii="Arial" w:hAnsi="Arial" w:cs="Arial"/>
        </w:rPr>
        <w:t xml:space="preserve"> W. </w:t>
      </w:r>
      <w:proofErr w:type="spellStart"/>
      <w:r w:rsidRPr="0010233E">
        <w:rPr>
          <w:rFonts w:ascii="Arial" w:hAnsi="Arial" w:cs="Arial"/>
        </w:rPr>
        <w:t>Wurdermann</w:t>
      </w:r>
      <w:proofErr w:type="spellEnd"/>
      <w:r w:rsidRPr="0010233E">
        <w:rPr>
          <w:rFonts w:ascii="Arial" w:hAnsi="Arial" w:cs="Arial"/>
        </w:rPr>
        <w:t xml:space="preserve">: </w:t>
      </w:r>
      <w:r w:rsidRPr="0010233E">
        <w:rPr>
          <w:rFonts w:ascii="Arial" w:hAnsi="Arial" w:cs="Arial"/>
          <w:i/>
        </w:rPr>
        <w:t>Text</w:t>
      </w:r>
      <w:r w:rsidRPr="0010233E">
        <w:rPr>
          <w:rFonts w:ascii="Arial" w:hAnsi="Arial" w:cs="Arial"/>
        </w:rPr>
        <w:t>.</w:t>
      </w:r>
    </w:p>
    <w:p w:rsidR="00533B33" w:rsidRPr="0010233E" w:rsidRDefault="00533B33" w:rsidP="00533B33">
      <w:pPr>
        <w:jc w:val="both"/>
        <w:rPr>
          <w:rFonts w:ascii="Arial" w:hAnsi="Arial" w:cs="Arial"/>
        </w:rPr>
      </w:pPr>
    </w:p>
    <w:p w:rsidR="00533B33" w:rsidRPr="0010233E" w:rsidRDefault="00533B33" w:rsidP="00533B33">
      <w:pPr>
        <w:jc w:val="both"/>
        <w:rPr>
          <w:rFonts w:ascii="Arial" w:hAnsi="Arial" w:cs="Arial"/>
          <w:b/>
        </w:rPr>
      </w:pPr>
      <w:r w:rsidRPr="0010233E">
        <w:rPr>
          <w:rFonts w:ascii="Arial" w:hAnsi="Arial" w:cs="Arial"/>
          <w:b/>
        </w:rPr>
        <w:t>Sección 9 Los últimos años 1974-</w:t>
      </w:r>
    </w:p>
    <w:p w:rsidR="00533B33" w:rsidRPr="0010233E" w:rsidRDefault="00533B33" w:rsidP="00533B33">
      <w:pPr>
        <w:jc w:val="both"/>
        <w:rPr>
          <w:rFonts w:ascii="Arial" w:hAnsi="Arial" w:cs="Arial"/>
          <w:u w:val="single"/>
        </w:rPr>
      </w:pPr>
      <w:r w:rsidRPr="0010233E">
        <w:rPr>
          <w:rFonts w:ascii="Arial" w:hAnsi="Arial" w:cs="Arial"/>
          <w:u w:val="single"/>
        </w:rPr>
        <w:t>Habilidades</w:t>
      </w:r>
    </w:p>
    <w:p w:rsidR="00533B33" w:rsidRPr="0010233E" w:rsidRDefault="00533B33" w:rsidP="00533B33">
      <w:pPr>
        <w:jc w:val="both"/>
        <w:rPr>
          <w:rFonts w:ascii="Arial" w:hAnsi="Arial" w:cs="Arial"/>
        </w:rPr>
      </w:pPr>
      <w:r w:rsidRPr="0010233E">
        <w:rPr>
          <w:rFonts w:ascii="Arial" w:hAnsi="Arial" w:cs="Arial"/>
        </w:rPr>
        <w:t>Los estudiantes serán capaces de:</w:t>
      </w:r>
    </w:p>
    <w:p w:rsidR="00533B33" w:rsidRPr="0010233E" w:rsidRDefault="00533B33" w:rsidP="00533B33">
      <w:pPr>
        <w:numPr>
          <w:ilvl w:val="0"/>
          <w:numId w:val="9"/>
        </w:numPr>
        <w:jc w:val="both"/>
        <w:rPr>
          <w:rFonts w:ascii="Arial" w:hAnsi="Arial" w:cs="Arial"/>
        </w:rPr>
      </w:pPr>
      <w:r w:rsidRPr="0010233E">
        <w:rPr>
          <w:rFonts w:ascii="Arial" w:hAnsi="Arial" w:cs="Arial"/>
        </w:rPr>
        <w:t>Describir el ascenso de la Derecha al poder y analizar sus implicaciones para Estados Unidos y para el mundo en general.</w:t>
      </w:r>
    </w:p>
    <w:p w:rsidR="00533B33" w:rsidRPr="0010233E" w:rsidRDefault="00533B33" w:rsidP="00533B33">
      <w:pPr>
        <w:numPr>
          <w:ilvl w:val="0"/>
          <w:numId w:val="9"/>
        </w:numPr>
        <w:jc w:val="both"/>
        <w:rPr>
          <w:rFonts w:ascii="Arial" w:hAnsi="Arial" w:cs="Arial"/>
        </w:rPr>
      </w:pPr>
      <w:r w:rsidRPr="0010233E">
        <w:rPr>
          <w:rFonts w:ascii="Arial" w:hAnsi="Arial" w:cs="Arial"/>
        </w:rPr>
        <w:t>Describir los principales acontecimientos de la nación en los últimos años hasta el presente.</w:t>
      </w:r>
    </w:p>
    <w:p w:rsidR="00533B33" w:rsidRPr="0010233E" w:rsidRDefault="00533B33" w:rsidP="00533B33">
      <w:pPr>
        <w:numPr>
          <w:ilvl w:val="0"/>
          <w:numId w:val="9"/>
        </w:numPr>
        <w:jc w:val="both"/>
        <w:rPr>
          <w:rFonts w:ascii="Arial" w:hAnsi="Arial" w:cs="Arial"/>
        </w:rPr>
      </w:pPr>
      <w:r w:rsidRPr="0010233E">
        <w:rPr>
          <w:rFonts w:ascii="Arial" w:hAnsi="Arial" w:cs="Arial"/>
        </w:rPr>
        <w:t>Valorar la política exterior de Estados Unidos hasta el presente.</w:t>
      </w:r>
    </w:p>
    <w:p w:rsidR="00533B33" w:rsidRPr="0010233E" w:rsidRDefault="00533B33" w:rsidP="00533B33">
      <w:pPr>
        <w:numPr>
          <w:ilvl w:val="0"/>
          <w:numId w:val="9"/>
        </w:numPr>
        <w:jc w:val="both"/>
        <w:rPr>
          <w:rFonts w:ascii="Arial" w:hAnsi="Arial" w:cs="Arial"/>
        </w:rPr>
      </w:pPr>
      <w:r w:rsidRPr="0010233E">
        <w:rPr>
          <w:rFonts w:ascii="Arial" w:hAnsi="Arial" w:cs="Arial"/>
        </w:rPr>
        <w:t>Enjuiciar las continuadas guerras de Estados Unidos en diversos escenarios.</w:t>
      </w:r>
    </w:p>
    <w:p w:rsidR="00533B33" w:rsidRPr="0010233E" w:rsidRDefault="00533B33" w:rsidP="00533B33">
      <w:pPr>
        <w:jc w:val="both"/>
        <w:rPr>
          <w:rFonts w:ascii="Arial" w:hAnsi="Arial" w:cs="Arial"/>
          <w:u w:val="single"/>
        </w:rPr>
      </w:pPr>
      <w:r w:rsidRPr="0010233E">
        <w:rPr>
          <w:rFonts w:ascii="Arial" w:hAnsi="Arial" w:cs="Arial"/>
          <w:u w:val="single"/>
        </w:rPr>
        <w:t>Perspectivas de análisis</w:t>
      </w:r>
    </w:p>
    <w:p w:rsidR="00533B33" w:rsidRPr="0010233E" w:rsidRDefault="00533B33" w:rsidP="00533B33">
      <w:pPr>
        <w:numPr>
          <w:ilvl w:val="0"/>
          <w:numId w:val="10"/>
        </w:numPr>
        <w:jc w:val="both"/>
        <w:rPr>
          <w:rFonts w:ascii="Arial" w:hAnsi="Arial" w:cs="Arial"/>
        </w:rPr>
      </w:pPr>
      <w:r w:rsidRPr="0010233E">
        <w:rPr>
          <w:rFonts w:ascii="Arial" w:hAnsi="Arial" w:cs="Arial"/>
        </w:rPr>
        <w:t xml:space="preserve">El escándalo de </w:t>
      </w:r>
      <w:proofErr w:type="spellStart"/>
      <w:r w:rsidRPr="0010233E">
        <w:rPr>
          <w:rFonts w:ascii="Arial" w:hAnsi="Arial" w:cs="Arial"/>
        </w:rPr>
        <w:t>Watergate</w:t>
      </w:r>
      <w:proofErr w:type="spellEnd"/>
      <w:r w:rsidRPr="0010233E">
        <w:rPr>
          <w:rFonts w:ascii="Arial" w:hAnsi="Arial" w:cs="Arial"/>
        </w:rPr>
        <w:t xml:space="preserve"> como medio para comprender el funcionamiento de los medios de comunicación y el sistema político estadounidense. Como el cuerpo administrativo del presidente Nixon, al hacer de métodos ilegales contra miembros del </w:t>
      </w:r>
      <w:r w:rsidRPr="0010233E">
        <w:rPr>
          <w:rFonts w:ascii="Arial" w:hAnsi="Arial" w:cs="Arial"/>
          <w:i/>
        </w:rPr>
        <w:t>establishment</w:t>
      </w:r>
      <w:r w:rsidRPr="0010233E">
        <w:rPr>
          <w:rFonts w:ascii="Arial" w:hAnsi="Arial" w:cs="Arial"/>
        </w:rPr>
        <w:t xml:space="preserve">, el Partido Demócrata y los medios de comunicación, enfrentan serios problemas. Como estas operaciones “encubiertas” de manera rutinaria se ejecutan contra la izquierda en el país y contra grupos y personalidades en el exterior y nada sucede, como muestran el Irán-Contra </w:t>
      </w:r>
      <w:proofErr w:type="spellStart"/>
      <w:r w:rsidRPr="0010233E">
        <w:rPr>
          <w:rFonts w:ascii="Arial" w:hAnsi="Arial" w:cs="Arial"/>
        </w:rPr>
        <w:t>Gate</w:t>
      </w:r>
      <w:proofErr w:type="spellEnd"/>
      <w:r w:rsidRPr="0010233E">
        <w:rPr>
          <w:rFonts w:ascii="Arial" w:hAnsi="Arial" w:cs="Arial"/>
        </w:rPr>
        <w:t xml:space="preserve"> y otros casos. Contrasta que Nixon y su administración tuvieron que pagar con sus cargos sus abusos contra otros sectores de la élite del </w:t>
      </w:r>
      <w:proofErr w:type="gramStart"/>
      <w:r w:rsidRPr="0010233E">
        <w:rPr>
          <w:rFonts w:ascii="Arial" w:hAnsi="Arial" w:cs="Arial"/>
        </w:rPr>
        <w:t>poder</w:t>
      </w:r>
      <w:proofErr w:type="gramEnd"/>
      <w:r w:rsidRPr="0010233E">
        <w:rPr>
          <w:rFonts w:ascii="Arial" w:hAnsi="Arial" w:cs="Arial"/>
        </w:rPr>
        <w:t xml:space="preserve"> pero no por los millones de vietnamitas y los decenas de miles de soldados estadounidenses que murieron por la guerra genocida que llevaron a cabo durante más de una década.</w:t>
      </w:r>
    </w:p>
    <w:p w:rsidR="00533B33" w:rsidRPr="0010233E" w:rsidRDefault="00533B33" w:rsidP="00533B33">
      <w:pPr>
        <w:numPr>
          <w:ilvl w:val="0"/>
          <w:numId w:val="10"/>
        </w:numPr>
        <w:jc w:val="both"/>
        <w:rPr>
          <w:rFonts w:ascii="Arial" w:hAnsi="Arial" w:cs="Arial"/>
        </w:rPr>
      </w:pPr>
      <w:r w:rsidRPr="0010233E">
        <w:rPr>
          <w:rFonts w:ascii="Arial" w:hAnsi="Arial" w:cs="Arial"/>
        </w:rPr>
        <w:t>La agenda de “derechos humanos” de Carter. Fachada y sustancia. Las políticas innovadoras de Carter hacia Cuba, oportunidades y desafíos de tal política.</w:t>
      </w:r>
    </w:p>
    <w:p w:rsidR="00533B33" w:rsidRPr="0010233E" w:rsidRDefault="00533B33" w:rsidP="00533B33">
      <w:pPr>
        <w:numPr>
          <w:ilvl w:val="0"/>
          <w:numId w:val="10"/>
        </w:numPr>
        <w:jc w:val="both"/>
        <w:rPr>
          <w:rFonts w:ascii="Arial" w:hAnsi="Arial" w:cs="Arial"/>
        </w:rPr>
      </w:pPr>
      <w:r w:rsidRPr="0010233E">
        <w:rPr>
          <w:rFonts w:ascii="Arial" w:hAnsi="Arial" w:cs="Arial"/>
        </w:rPr>
        <w:t xml:space="preserve">Reagan y Bush al poder, por qué el auge de la ultraderecha. El significado de los frutos de la </w:t>
      </w:r>
      <w:proofErr w:type="spellStart"/>
      <w:r w:rsidRPr="0010233E">
        <w:rPr>
          <w:rFonts w:ascii="Arial" w:hAnsi="Arial" w:cs="Arial"/>
        </w:rPr>
        <w:t>Reaganomics</w:t>
      </w:r>
      <w:proofErr w:type="spellEnd"/>
      <w:r w:rsidRPr="0010233E">
        <w:rPr>
          <w:rFonts w:ascii="Arial" w:hAnsi="Arial" w:cs="Arial"/>
        </w:rPr>
        <w:t xml:space="preserve"> como un medio de comprender las tendencias actuales del capitalismo neoliberal.</w:t>
      </w:r>
    </w:p>
    <w:p w:rsidR="00533B33" w:rsidRPr="0010233E" w:rsidRDefault="00533B33" w:rsidP="00533B33">
      <w:pPr>
        <w:numPr>
          <w:ilvl w:val="0"/>
          <w:numId w:val="10"/>
        </w:numPr>
        <w:jc w:val="both"/>
        <w:rPr>
          <w:rFonts w:ascii="Arial" w:hAnsi="Arial" w:cs="Arial"/>
        </w:rPr>
      </w:pPr>
      <w:r w:rsidRPr="0010233E">
        <w:rPr>
          <w:rFonts w:ascii="Arial" w:hAnsi="Arial" w:cs="Arial"/>
        </w:rPr>
        <w:t>Las políticas de “guerra nuclear triunfante” y las guerras sucias (roll back) en Centroamérica como muestras de los roles de gendarme asumidos por los Estados Unidos en la contemporaneidad. Los casos de Granada, Nicaragua y El Salvador; costos humanos de esas políticas. Lecciones a aprender de esos acontecimientos para Cuba.</w:t>
      </w:r>
    </w:p>
    <w:p w:rsidR="00533B33" w:rsidRPr="0010233E" w:rsidRDefault="00533B33" w:rsidP="00533B33">
      <w:pPr>
        <w:numPr>
          <w:ilvl w:val="0"/>
          <w:numId w:val="10"/>
        </w:numPr>
        <w:jc w:val="both"/>
        <w:rPr>
          <w:rFonts w:ascii="Arial" w:hAnsi="Arial" w:cs="Arial"/>
        </w:rPr>
      </w:pPr>
      <w:r w:rsidRPr="0010233E">
        <w:rPr>
          <w:rFonts w:ascii="Arial" w:hAnsi="Arial" w:cs="Arial"/>
        </w:rPr>
        <w:t>Panorama doméstico en las últimas décadas: inestabilidad económica y financiera, frecuentes crisis, renovado chovinismo nacionalista contra los musulmanes, los inmigrantes y las minorías. Temas de debate nacional: la guerra contra el terrorismo, la guerra contra las drogas, el aborto, el cambio climático y defensa de la naturaleza.</w:t>
      </w:r>
    </w:p>
    <w:p w:rsidR="00533B33" w:rsidRPr="0010233E" w:rsidRDefault="00533B33" w:rsidP="00533B33">
      <w:pPr>
        <w:numPr>
          <w:ilvl w:val="0"/>
          <w:numId w:val="10"/>
        </w:numPr>
        <w:jc w:val="both"/>
        <w:rPr>
          <w:rFonts w:ascii="Arial" w:hAnsi="Arial" w:cs="Arial"/>
        </w:rPr>
      </w:pPr>
      <w:r w:rsidRPr="0010233E">
        <w:rPr>
          <w:rFonts w:ascii="Arial" w:hAnsi="Arial" w:cs="Arial"/>
        </w:rPr>
        <w:t xml:space="preserve">Escalamiento de la guerra contra Cuba en los años noventa. Las leyes </w:t>
      </w:r>
      <w:proofErr w:type="spellStart"/>
      <w:r w:rsidRPr="0010233E">
        <w:rPr>
          <w:rFonts w:ascii="Arial" w:hAnsi="Arial" w:cs="Arial"/>
        </w:rPr>
        <w:t>Torricelly</w:t>
      </w:r>
      <w:proofErr w:type="spellEnd"/>
      <w:r w:rsidRPr="0010233E">
        <w:rPr>
          <w:rFonts w:ascii="Arial" w:hAnsi="Arial" w:cs="Arial"/>
        </w:rPr>
        <w:t xml:space="preserve"> y Helms-Burton y como revelan la esencia de la política </w:t>
      </w:r>
      <w:proofErr w:type="spellStart"/>
      <w:r w:rsidRPr="0010233E">
        <w:rPr>
          <w:rFonts w:ascii="Arial" w:hAnsi="Arial" w:cs="Arial"/>
        </w:rPr>
        <w:t>bicentenaria</w:t>
      </w:r>
      <w:proofErr w:type="spellEnd"/>
      <w:r w:rsidRPr="0010233E">
        <w:rPr>
          <w:rFonts w:ascii="Arial" w:hAnsi="Arial" w:cs="Arial"/>
        </w:rPr>
        <w:t xml:space="preserve"> de Estados Unidos contra Cuba.</w:t>
      </w:r>
    </w:p>
    <w:p w:rsidR="00533B33" w:rsidRPr="0010233E" w:rsidRDefault="00533B33" w:rsidP="00533B33">
      <w:pPr>
        <w:numPr>
          <w:ilvl w:val="0"/>
          <w:numId w:val="10"/>
        </w:numPr>
        <w:jc w:val="both"/>
        <w:rPr>
          <w:rFonts w:ascii="Arial" w:hAnsi="Arial" w:cs="Arial"/>
        </w:rPr>
      </w:pPr>
      <w:r w:rsidRPr="0010233E">
        <w:rPr>
          <w:rFonts w:ascii="Arial" w:hAnsi="Arial" w:cs="Arial"/>
        </w:rPr>
        <w:t>Principales acontecimientos de las administraciones Clinton, Bush y Obama. Las guerras continuadas desde los años noventa en diversos escenarios, principalmente contra países del Medio Oriente, luego del 11 de septiembre de 2001. Objetivos de estas guerras y principales acontecimientos. El papel de los medios de comunicación, especialmente la televisión, en la configuración de la opinión pública respecto a diversos temas.</w:t>
      </w:r>
    </w:p>
    <w:p w:rsidR="00533B33" w:rsidRPr="0010233E" w:rsidRDefault="00533B33" w:rsidP="00533B33">
      <w:pPr>
        <w:numPr>
          <w:ilvl w:val="0"/>
          <w:numId w:val="10"/>
        </w:numPr>
        <w:jc w:val="both"/>
        <w:rPr>
          <w:rFonts w:ascii="Arial" w:hAnsi="Arial" w:cs="Arial"/>
        </w:rPr>
      </w:pPr>
      <w:r w:rsidRPr="0010233E">
        <w:rPr>
          <w:rFonts w:ascii="Arial" w:hAnsi="Arial" w:cs="Arial"/>
        </w:rPr>
        <w:t>El papel de los medios de comunicación, fundamentalmente el cine y la televisión, en la vida política y social de la nación.</w:t>
      </w:r>
    </w:p>
    <w:p w:rsidR="00533B33" w:rsidRPr="0010233E" w:rsidRDefault="00533B33" w:rsidP="00533B33">
      <w:pPr>
        <w:jc w:val="both"/>
        <w:rPr>
          <w:rFonts w:ascii="Arial" w:hAnsi="Arial" w:cs="Arial"/>
          <w:lang w:val="en-US"/>
        </w:rPr>
      </w:pPr>
      <w:proofErr w:type="spellStart"/>
      <w:r w:rsidRPr="0010233E">
        <w:rPr>
          <w:rFonts w:ascii="Arial" w:hAnsi="Arial" w:cs="Arial"/>
          <w:lang w:val="en-US"/>
        </w:rPr>
        <w:t>Textos</w:t>
      </w:r>
      <w:proofErr w:type="spellEnd"/>
      <w:r w:rsidRPr="0010233E">
        <w:rPr>
          <w:rFonts w:ascii="Arial" w:hAnsi="Arial" w:cs="Arial"/>
          <w:lang w:val="en-US"/>
        </w:rPr>
        <w:t xml:space="preserve"> </w:t>
      </w:r>
      <w:proofErr w:type="spellStart"/>
      <w:r w:rsidRPr="0010233E">
        <w:rPr>
          <w:rFonts w:ascii="Arial" w:hAnsi="Arial" w:cs="Arial"/>
          <w:lang w:val="en-US"/>
        </w:rPr>
        <w:t>sugeridos</w:t>
      </w:r>
      <w:proofErr w:type="spellEnd"/>
    </w:p>
    <w:p w:rsidR="00533B33" w:rsidRPr="0010233E" w:rsidRDefault="00533B33" w:rsidP="00533B33">
      <w:pPr>
        <w:numPr>
          <w:ilvl w:val="0"/>
          <w:numId w:val="11"/>
        </w:numPr>
        <w:jc w:val="both"/>
        <w:rPr>
          <w:rFonts w:ascii="Arial" w:hAnsi="Arial" w:cs="Arial"/>
          <w:lang w:val="en-US"/>
        </w:rPr>
      </w:pPr>
      <w:proofErr w:type="spellStart"/>
      <w:r w:rsidRPr="0010233E">
        <w:rPr>
          <w:rFonts w:ascii="Arial" w:hAnsi="Arial" w:cs="Arial"/>
          <w:lang w:val="en-US"/>
        </w:rPr>
        <w:t>Prosa</w:t>
      </w:r>
      <w:proofErr w:type="spellEnd"/>
      <w:r w:rsidRPr="0010233E">
        <w:rPr>
          <w:rFonts w:ascii="Arial" w:hAnsi="Arial" w:cs="Arial"/>
          <w:lang w:val="en-US"/>
        </w:rPr>
        <w:t xml:space="preserve">: W. Saroyan: </w:t>
      </w:r>
      <w:r w:rsidRPr="0010233E">
        <w:rPr>
          <w:rFonts w:ascii="Arial" w:hAnsi="Arial" w:cs="Arial"/>
          <w:i/>
          <w:lang w:val="en-US"/>
        </w:rPr>
        <w:t>The Daring Young Man and the Flying Trapeze</w:t>
      </w:r>
      <w:r w:rsidRPr="0010233E">
        <w:rPr>
          <w:rFonts w:ascii="Arial" w:hAnsi="Arial" w:cs="Arial"/>
          <w:lang w:val="en-US"/>
        </w:rPr>
        <w:t xml:space="preserve">; E. Hemingway: </w:t>
      </w:r>
      <w:r w:rsidRPr="0010233E">
        <w:rPr>
          <w:rFonts w:ascii="Arial" w:hAnsi="Arial" w:cs="Arial"/>
          <w:i/>
          <w:lang w:val="en-US"/>
        </w:rPr>
        <w:t>The Killers</w:t>
      </w:r>
      <w:r w:rsidRPr="0010233E">
        <w:rPr>
          <w:rFonts w:ascii="Arial" w:hAnsi="Arial" w:cs="Arial"/>
          <w:lang w:val="en-US"/>
        </w:rPr>
        <w:t>.</w:t>
      </w:r>
    </w:p>
    <w:p w:rsidR="00533B33" w:rsidRPr="0010233E" w:rsidRDefault="00533B33" w:rsidP="00533B33">
      <w:pPr>
        <w:numPr>
          <w:ilvl w:val="0"/>
          <w:numId w:val="11"/>
        </w:numPr>
        <w:jc w:val="both"/>
        <w:rPr>
          <w:rFonts w:ascii="Arial" w:hAnsi="Arial" w:cs="Arial"/>
          <w:lang w:val="en-US"/>
        </w:rPr>
      </w:pPr>
      <w:proofErr w:type="spellStart"/>
      <w:r w:rsidRPr="0010233E">
        <w:rPr>
          <w:rFonts w:ascii="Arial" w:hAnsi="Arial" w:cs="Arial"/>
          <w:lang w:val="en-US"/>
        </w:rPr>
        <w:t>Poesía</w:t>
      </w:r>
      <w:proofErr w:type="spellEnd"/>
      <w:r w:rsidRPr="0010233E">
        <w:rPr>
          <w:rFonts w:ascii="Arial" w:hAnsi="Arial" w:cs="Arial"/>
          <w:lang w:val="en-US"/>
        </w:rPr>
        <w:t xml:space="preserve">: R. Nathan: </w:t>
      </w:r>
      <w:r w:rsidRPr="0010233E">
        <w:rPr>
          <w:rFonts w:ascii="Arial" w:hAnsi="Arial" w:cs="Arial"/>
          <w:i/>
          <w:lang w:val="en-US"/>
        </w:rPr>
        <w:t>Now Blue October</w:t>
      </w:r>
      <w:r w:rsidRPr="0010233E">
        <w:rPr>
          <w:rFonts w:ascii="Arial" w:hAnsi="Arial" w:cs="Arial"/>
          <w:lang w:val="en-US"/>
        </w:rPr>
        <w:t xml:space="preserve">; S. T. Brown: </w:t>
      </w:r>
      <w:r w:rsidRPr="0010233E">
        <w:rPr>
          <w:rFonts w:ascii="Arial" w:hAnsi="Arial" w:cs="Arial"/>
          <w:i/>
          <w:lang w:val="en-US"/>
        </w:rPr>
        <w:t>Strong Men</w:t>
      </w:r>
      <w:r w:rsidRPr="0010233E">
        <w:rPr>
          <w:rFonts w:ascii="Arial" w:hAnsi="Arial" w:cs="Arial"/>
          <w:lang w:val="en-US"/>
        </w:rPr>
        <w:t xml:space="preserve">; K. Rexroth: </w:t>
      </w:r>
      <w:r w:rsidRPr="0010233E">
        <w:rPr>
          <w:rFonts w:ascii="Arial" w:hAnsi="Arial" w:cs="Arial"/>
          <w:i/>
          <w:lang w:val="en-US"/>
        </w:rPr>
        <w:t>Your Birthday in the California Mountains</w:t>
      </w:r>
      <w:r w:rsidRPr="0010233E">
        <w:rPr>
          <w:rFonts w:ascii="Arial" w:hAnsi="Arial" w:cs="Arial"/>
          <w:lang w:val="en-US"/>
        </w:rPr>
        <w:t xml:space="preserve">, </w:t>
      </w:r>
      <w:r w:rsidRPr="0010233E">
        <w:rPr>
          <w:rFonts w:ascii="Arial" w:hAnsi="Arial" w:cs="Arial"/>
          <w:i/>
          <w:lang w:val="en-US"/>
        </w:rPr>
        <w:t>The American Century</w:t>
      </w:r>
      <w:r w:rsidRPr="0010233E">
        <w:rPr>
          <w:rFonts w:ascii="Arial" w:hAnsi="Arial" w:cs="Arial"/>
          <w:lang w:val="en-US"/>
        </w:rPr>
        <w:t xml:space="preserve">; W. Stratford: </w:t>
      </w:r>
      <w:r w:rsidRPr="0010233E">
        <w:rPr>
          <w:rFonts w:ascii="Arial" w:hAnsi="Arial" w:cs="Arial"/>
          <w:i/>
          <w:lang w:val="en-US"/>
        </w:rPr>
        <w:t>Traveling Through the Dark</w:t>
      </w:r>
      <w:r w:rsidRPr="0010233E">
        <w:rPr>
          <w:rFonts w:ascii="Arial" w:hAnsi="Arial" w:cs="Arial"/>
          <w:lang w:val="en-US"/>
        </w:rPr>
        <w:t xml:space="preserve">; R. Jarrell: </w:t>
      </w:r>
      <w:r w:rsidRPr="0010233E">
        <w:rPr>
          <w:rFonts w:ascii="Arial" w:hAnsi="Arial" w:cs="Arial"/>
          <w:i/>
          <w:lang w:val="en-US"/>
        </w:rPr>
        <w:t>90 North</w:t>
      </w:r>
      <w:r w:rsidRPr="0010233E">
        <w:rPr>
          <w:rFonts w:ascii="Arial" w:hAnsi="Arial" w:cs="Arial"/>
          <w:lang w:val="en-US"/>
        </w:rPr>
        <w:t xml:space="preserve">; G. Brooks: </w:t>
      </w:r>
      <w:r w:rsidRPr="0010233E">
        <w:rPr>
          <w:rFonts w:ascii="Arial" w:hAnsi="Arial" w:cs="Arial"/>
          <w:i/>
          <w:lang w:val="en-US"/>
        </w:rPr>
        <w:t>The Mother</w:t>
      </w:r>
      <w:r w:rsidRPr="0010233E">
        <w:rPr>
          <w:rFonts w:ascii="Arial" w:hAnsi="Arial" w:cs="Arial"/>
          <w:lang w:val="en-US"/>
        </w:rPr>
        <w:t xml:space="preserve">, </w:t>
      </w:r>
      <w:r w:rsidRPr="0010233E">
        <w:rPr>
          <w:rFonts w:ascii="Arial" w:hAnsi="Arial" w:cs="Arial"/>
          <w:i/>
          <w:lang w:val="en-US"/>
        </w:rPr>
        <w:t>Sadie and Maud</w:t>
      </w:r>
      <w:r w:rsidRPr="0010233E">
        <w:rPr>
          <w:rFonts w:ascii="Arial" w:hAnsi="Arial" w:cs="Arial"/>
          <w:lang w:val="en-US"/>
        </w:rPr>
        <w:t xml:space="preserve">; D. </w:t>
      </w:r>
      <w:proofErr w:type="spellStart"/>
      <w:r w:rsidRPr="0010233E">
        <w:rPr>
          <w:rFonts w:ascii="Arial" w:hAnsi="Arial" w:cs="Arial"/>
          <w:lang w:val="en-US"/>
        </w:rPr>
        <w:t>Levertov</w:t>
      </w:r>
      <w:proofErr w:type="spellEnd"/>
      <w:r w:rsidRPr="0010233E">
        <w:rPr>
          <w:rFonts w:ascii="Arial" w:hAnsi="Arial" w:cs="Arial"/>
          <w:lang w:val="en-US"/>
        </w:rPr>
        <w:t xml:space="preserve">: </w:t>
      </w:r>
      <w:r w:rsidRPr="0010233E">
        <w:rPr>
          <w:rFonts w:ascii="Arial" w:hAnsi="Arial" w:cs="Arial"/>
          <w:i/>
          <w:lang w:val="en-US"/>
        </w:rPr>
        <w:t>Intrusion, Ways of Conquest, Not Yet, The Certainty</w:t>
      </w:r>
      <w:r w:rsidRPr="0010233E">
        <w:rPr>
          <w:rFonts w:ascii="Arial" w:hAnsi="Arial" w:cs="Arial"/>
          <w:lang w:val="en-US"/>
        </w:rPr>
        <w:t>.</w:t>
      </w:r>
    </w:p>
    <w:p w:rsidR="00533B33" w:rsidRDefault="00533B33" w:rsidP="00533B33">
      <w:pPr>
        <w:jc w:val="both"/>
        <w:rPr>
          <w:sz w:val="24"/>
          <w:szCs w:val="24"/>
          <w:lang w:val="en-US"/>
        </w:rPr>
      </w:pPr>
    </w:p>
    <w:p w:rsidR="004F4AF0" w:rsidRPr="00533B33" w:rsidRDefault="004F4AF0">
      <w:pPr>
        <w:rPr>
          <w:lang w:val="en-US"/>
        </w:rPr>
      </w:pPr>
    </w:p>
    <w:sectPr w:rsidR="004F4AF0" w:rsidRPr="00533B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5455"/>
    <w:multiLevelType w:val="hybridMultilevel"/>
    <w:tmpl w:val="F3B047EE"/>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54B3F9F"/>
    <w:multiLevelType w:val="hybridMultilevel"/>
    <w:tmpl w:val="72D27B3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56038A2"/>
    <w:multiLevelType w:val="hybridMultilevel"/>
    <w:tmpl w:val="D9C4D72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EF97AE9"/>
    <w:multiLevelType w:val="hybridMultilevel"/>
    <w:tmpl w:val="056EC47E"/>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6E271D4"/>
    <w:multiLevelType w:val="hybridMultilevel"/>
    <w:tmpl w:val="52283B2A"/>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3AC56858"/>
    <w:multiLevelType w:val="hybridMultilevel"/>
    <w:tmpl w:val="7276B3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B3C745D"/>
    <w:multiLevelType w:val="hybridMultilevel"/>
    <w:tmpl w:val="B7A023F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58642A85"/>
    <w:multiLevelType w:val="hybridMultilevel"/>
    <w:tmpl w:val="E18AFE6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670C058B"/>
    <w:multiLevelType w:val="hybridMultilevel"/>
    <w:tmpl w:val="9336E9CE"/>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68A84FBE"/>
    <w:multiLevelType w:val="hybridMultilevel"/>
    <w:tmpl w:val="F272C07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69007B0A"/>
    <w:multiLevelType w:val="hybridMultilevel"/>
    <w:tmpl w:val="FB94E09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7A87695B"/>
    <w:multiLevelType w:val="hybridMultilevel"/>
    <w:tmpl w:val="4DBC8A4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7B582F60"/>
    <w:multiLevelType w:val="hybridMultilevel"/>
    <w:tmpl w:val="58B22F1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2"/>
  </w:num>
  <w:num w:numId="4">
    <w:abstractNumId w:val="8"/>
  </w:num>
  <w:num w:numId="5">
    <w:abstractNumId w:val="12"/>
  </w:num>
  <w:num w:numId="6">
    <w:abstractNumId w:val="5"/>
  </w:num>
  <w:num w:numId="7">
    <w:abstractNumId w:val="3"/>
  </w:num>
  <w:num w:numId="8">
    <w:abstractNumId w:val="0"/>
  </w:num>
  <w:num w:numId="9">
    <w:abstractNumId w:val="9"/>
  </w:num>
  <w:num w:numId="10">
    <w:abstractNumId w:val="10"/>
  </w:num>
  <w:num w:numId="11">
    <w:abstractNumId w:val="11"/>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294"/>
    <w:rsid w:val="0010233E"/>
    <w:rsid w:val="001B0294"/>
    <w:rsid w:val="004F4AF0"/>
    <w:rsid w:val="00533B33"/>
    <w:rsid w:val="00B928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4D908"/>
  <w15:docId w15:val="{AF5FD174-7C66-4121-83AB-F817901B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B33"/>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533B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5024</Words>
  <Characters>27637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dc:creator>
  <cp:keywords/>
  <dc:description/>
  <cp:lastModifiedBy>PC VISION</cp:lastModifiedBy>
  <cp:revision>4</cp:revision>
  <dcterms:created xsi:type="dcterms:W3CDTF">2016-02-04T19:40:00Z</dcterms:created>
  <dcterms:modified xsi:type="dcterms:W3CDTF">2016-09-15T19:15:00Z</dcterms:modified>
</cp:coreProperties>
</file>