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32E" w:rsidRPr="00D46F88" w:rsidRDefault="00594B2D" w:rsidP="001A232E">
      <w:pPr>
        <w:pStyle w:val="Sinespaciado"/>
        <w:rPr>
          <w:rFonts w:ascii="Arial" w:hAnsi="Arial" w:cs="Arial"/>
          <w:sz w:val="24"/>
          <w:szCs w:val="24"/>
          <w:lang w:val="es-CO"/>
        </w:rPr>
      </w:pPr>
      <w:r>
        <w:rPr>
          <w:rFonts w:ascii="Arial" w:hAnsi="Arial" w:cs="Arial"/>
          <w:noProof/>
          <w:sz w:val="24"/>
          <w:szCs w:val="24"/>
        </w:rPr>
        <w:pict>
          <v:group id="_x0000_s1026" style="position:absolute;margin-left:68.35pt;margin-top:0;width:0;height:91.8pt;z-index:251660288" coordorigin="2601,1489" coordsize="0,1836">
            <v:line id="_x0000_s1027" style="position:absolute" from="2601,1489" to="2601,2497" strokeweight="1.5pt"/>
            <v:line id="_x0000_s1028" style="position:absolute" from="2601,3037" to="2601,3325" strokeweight="1.5pt"/>
          </v:group>
        </w:pict>
      </w:r>
      <w:r w:rsidR="001A232E" w:rsidRPr="00D46F88">
        <w:rPr>
          <w:rFonts w:ascii="Arial" w:hAnsi="Arial" w:cs="Arial"/>
          <w:sz w:val="24"/>
          <w:szCs w:val="24"/>
          <w:lang w:val="es-CO"/>
        </w:rPr>
        <w:t xml:space="preserve">                                                                                                             “Ordinario”</w:t>
      </w:r>
    </w:p>
    <w:p w:rsidR="001A232E" w:rsidRPr="00D46F88" w:rsidRDefault="001A232E" w:rsidP="001A232E">
      <w:pPr>
        <w:pStyle w:val="Sinespaciado"/>
        <w:rPr>
          <w:rFonts w:ascii="Arial" w:hAnsi="Arial" w:cs="Arial"/>
          <w:sz w:val="24"/>
          <w:szCs w:val="24"/>
          <w:lang w:val="es-CO"/>
        </w:rPr>
      </w:pPr>
      <w:r w:rsidRPr="00D46F88">
        <w:rPr>
          <w:rFonts w:ascii="Arial" w:hAnsi="Arial" w:cs="Arial"/>
          <w:sz w:val="24"/>
          <w:szCs w:val="24"/>
          <w:lang w:val="es-CO"/>
        </w:rPr>
        <w:t xml:space="preserve">                                                                                                               Ejemplar No.1</w:t>
      </w:r>
    </w:p>
    <w:p w:rsidR="001A232E" w:rsidRPr="00D46F88" w:rsidRDefault="001A232E" w:rsidP="001A232E">
      <w:pPr>
        <w:pStyle w:val="Sinespaciado"/>
        <w:rPr>
          <w:rFonts w:ascii="Arial" w:hAnsi="Arial" w:cs="Arial"/>
          <w:sz w:val="24"/>
          <w:szCs w:val="24"/>
        </w:rPr>
      </w:pPr>
    </w:p>
    <w:p w:rsidR="001A232E" w:rsidRPr="00D46F88" w:rsidRDefault="00594B2D" w:rsidP="001A232E">
      <w:pPr>
        <w:pStyle w:val="Sinespaciado"/>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_x0000_s1029" type="#_x0000_t202" style="position:absolute;margin-left:-1.85pt;margin-top:12.6pt;width:210.65pt;height:18pt;z-index:251661312" stroked="f">
            <v:textbox style="mso-next-textbox:#_x0000_s1029">
              <w:txbxContent>
                <w:p w:rsidR="001A232E" w:rsidRPr="00620535" w:rsidRDefault="001A232E" w:rsidP="001A232E">
                  <w:pPr>
                    <w:jc w:val="both"/>
                    <w:rPr>
                      <w:rFonts w:cs="Arial"/>
                      <w:b/>
                      <w:sz w:val="20"/>
                    </w:rPr>
                  </w:pPr>
                  <w:r w:rsidRPr="00620535">
                    <w:rPr>
                      <w:rFonts w:cs="Arial"/>
                      <w:b/>
                      <w:sz w:val="20"/>
                    </w:rPr>
                    <w:t>MINISTERIO DE EDUCACIÓN</w:t>
                  </w:r>
                  <w:r>
                    <w:rPr>
                      <w:rFonts w:cs="Arial"/>
                      <w:b/>
                      <w:sz w:val="20"/>
                    </w:rPr>
                    <w:t xml:space="preserve"> SUPERIOR</w:t>
                  </w:r>
                </w:p>
                <w:p w:rsidR="001A232E" w:rsidRPr="00F2322A" w:rsidRDefault="001A232E" w:rsidP="001A232E">
                  <w:pPr>
                    <w:rPr>
                      <w:b/>
                      <w:i/>
                    </w:rPr>
                  </w:pPr>
                  <w:r>
                    <w:rPr>
                      <w:b/>
                      <w:i/>
                    </w:rPr>
                    <w:t xml:space="preserve">     </w:t>
                  </w:r>
                </w:p>
              </w:txbxContent>
            </v:textbox>
          </v:shape>
        </w:pict>
      </w:r>
    </w:p>
    <w:p w:rsidR="001A232E" w:rsidRPr="00D46F88" w:rsidRDefault="001A232E" w:rsidP="001A232E">
      <w:pPr>
        <w:pStyle w:val="Sinespaciado"/>
        <w:rPr>
          <w:rFonts w:ascii="Arial" w:hAnsi="Arial" w:cs="Arial"/>
          <w:sz w:val="24"/>
          <w:szCs w:val="24"/>
        </w:rPr>
      </w:pPr>
    </w:p>
    <w:p w:rsidR="001A232E" w:rsidRPr="00D46F88" w:rsidRDefault="001A232E" w:rsidP="001A232E">
      <w:pPr>
        <w:pStyle w:val="Sinespaciado"/>
        <w:rPr>
          <w:rFonts w:ascii="Arial" w:hAnsi="Arial" w:cs="Arial"/>
          <w:sz w:val="24"/>
          <w:szCs w:val="24"/>
        </w:rPr>
      </w:pPr>
    </w:p>
    <w:p w:rsidR="001A232E" w:rsidRPr="00D46F88" w:rsidRDefault="001A232E" w:rsidP="001A232E">
      <w:pPr>
        <w:pStyle w:val="Sinespaciado"/>
        <w:rPr>
          <w:rFonts w:ascii="Arial" w:hAnsi="Arial" w:cs="Arial"/>
          <w:sz w:val="24"/>
          <w:szCs w:val="24"/>
        </w:rPr>
      </w:pPr>
    </w:p>
    <w:p w:rsidR="001A232E" w:rsidRPr="00D46F88" w:rsidRDefault="001A232E" w:rsidP="001A232E">
      <w:pPr>
        <w:pStyle w:val="Sinespaciado"/>
        <w:rPr>
          <w:rFonts w:ascii="Arial" w:hAnsi="Arial" w:cs="Arial"/>
          <w:b/>
          <w:sz w:val="24"/>
          <w:szCs w:val="24"/>
        </w:rPr>
      </w:pPr>
      <w:r w:rsidRPr="00D46F88">
        <w:rPr>
          <w:rFonts w:ascii="Arial" w:hAnsi="Arial" w:cs="Arial"/>
          <w:b/>
          <w:sz w:val="24"/>
          <w:szCs w:val="24"/>
        </w:rPr>
        <w:t>Aprobado:</w:t>
      </w:r>
    </w:p>
    <w:p w:rsidR="001A232E" w:rsidRPr="00D46F88" w:rsidRDefault="001A232E" w:rsidP="001A232E">
      <w:pPr>
        <w:pStyle w:val="Sinespaciado"/>
        <w:rPr>
          <w:rFonts w:ascii="Arial" w:hAnsi="Arial" w:cs="Arial"/>
          <w:sz w:val="24"/>
          <w:szCs w:val="24"/>
        </w:rPr>
      </w:pPr>
      <w:r w:rsidRPr="00D46F88">
        <w:rPr>
          <w:rFonts w:ascii="Arial" w:hAnsi="Arial" w:cs="Arial"/>
          <w:sz w:val="24"/>
          <w:szCs w:val="24"/>
        </w:rPr>
        <w:t xml:space="preserve">                         </w:t>
      </w:r>
    </w:p>
    <w:p w:rsidR="001A232E" w:rsidRPr="00D46F88" w:rsidRDefault="00D46F88" w:rsidP="001A232E">
      <w:pPr>
        <w:pStyle w:val="Sinespaciado"/>
        <w:rPr>
          <w:rFonts w:ascii="Arial" w:hAnsi="Arial" w:cs="Arial"/>
          <w:sz w:val="24"/>
          <w:szCs w:val="24"/>
        </w:rPr>
      </w:pPr>
      <w:r w:rsidRPr="00D46F88">
        <w:rPr>
          <w:rFonts w:ascii="Arial" w:hAnsi="Arial" w:cs="Arial"/>
          <w:sz w:val="24"/>
          <w:szCs w:val="24"/>
        </w:rPr>
        <w:t xml:space="preserve">                        </w:t>
      </w:r>
      <w:r w:rsidR="001A232E" w:rsidRPr="00D46F88">
        <w:rPr>
          <w:rFonts w:ascii="Arial" w:hAnsi="Arial" w:cs="Arial"/>
          <w:sz w:val="24"/>
          <w:szCs w:val="24"/>
        </w:rPr>
        <w:t>Deila Vázquez Abella.</w:t>
      </w:r>
    </w:p>
    <w:p w:rsidR="001A232E" w:rsidRPr="00D46F88" w:rsidRDefault="001A232E" w:rsidP="001A232E">
      <w:pPr>
        <w:pStyle w:val="Sinespaciado"/>
        <w:rPr>
          <w:rFonts w:ascii="Arial" w:hAnsi="Arial" w:cs="Arial"/>
          <w:sz w:val="24"/>
          <w:szCs w:val="24"/>
        </w:rPr>
      </w:pPr>
      <w:r w:rsidRPr="00D46F88">
        <w:rPr>
          <w:rFonts w:ascii="Arial" w:hAnsi="Arial" w:cs="Arial"/>
          <w:sz w:val="24"/>
          <w:szCs w:val="24"/>
        </w:rPr>
        <w:t xml:space="preserve">                     </w:t>
      </w:r>
      <w:r w:rsidR="005A5B12">
        <w:rPr>
          <w:rFonts w:ascii="Arial" w:hAnsi="Arial" w:cs="Arial"/>
          <w:sz w:val="24"/>
          <w:szCs w:val="24"/>
        </w:rPr>
        <w:t xml:space="preserve">  </w:t>
      </w:r>
      <w:r w:rsidRPr="00D46F88">
        <w:rPr>
          <w:rFonts w:ascii="Arial" w:hAnsi="Arial" w:cs="Arial"/>
          <w:sz w:val="24"/>
          <w:szCs w:val="24"/>
        </w:rPr>
        <w:t xml:space="preserve"> Vice</w:t>
      </w:r>
      <w:r w:rsidR="005A5B12">
        <w:rPr>
          <w:rFonts w:ascii="Arial" w:hAnsi="Arial" w:cs="Arial"/>
          <w:sz w:val="24"/>
          <w:szCs w:val="24"/>
        </w:rPr>
        <w:t>r</w:t>
      </w:r>
      <w:r w:rsidRPr="00D46F88">
        <w:rPr>
          <w:rFonts w:ascii="Arial" w:hAnsi="Arial" w:cs="Arial"/>
          <w:sz w:val="24"/>
          <w:szCs w:val="24"/>
        </w:rPr>
        <w:t>rectora de Formación.</w:t>
      </w:r>
    </w:p>
    <w:p w:rsidR="001A232E" w:rsidRPr="00D46F88" w:rsidRDefault="001A232E" w:rsidP="001A232E">
      <w:pPr>
        <w:pStyle w:val="Sinespaciado"/>
        <w:rPr>
          <w:rFonts w:ascii="Arial" w:hAnsi="Arial" w:cs="Arial"/>
          <w:sz w:val="24"/>
          <w:szCs w:val="24"/>
        </w:rPr>
      </w:pPr>
    </w:p>
    <w:p w:rsidR="001A232E" w:rsidRPr="00D46F88" w:rsidRDefault="001A232E" w:rsidP="001A232E">
      <w:pPr>
        <w:pStyle w:val="Sinespaciado"/>
        <w:rPr>
          <w:rFonts w:ascii="Arial" w:hAnsi="Arial" w:cs="Arial"/>
          <w:sz w:val="24"/>
          <w:szCs w:val="24"/>
        </w:rPr>
      </w:pPr>
    </w:p>
    <w:p w:rsidR="001A232E" w:rsidRPr="00D46F88" w:rsidRDefault="001A232E" w:rsidP="001A232E">
      <w:pPr>
        <w:pStyle w:val="Sinespaciado"/>
        <w:rPr>
          <w:rFonts w:ascii="Arial" w:hAnsi="Arial" w:cs="Arial"/>
          <w:sz w:val="24"/>
          <w:szCs w:val="24"/>
        </w:rPr>
      </w:pPr>
    </w:p>
    <w:p w:rsidR="001A232E" w:rsidRPr="00D46F88" w:rsidRDefault="001A232E" w:rsidP="001A232E">
      <w:pPr>
        <w:pStyle w:val="Sinespaciado"/>
        <w:rPr>
          <w:rFonts w:ascii="Arial" w:hAnsi="Arial" w:cs="Arial"/>
          <w:sz w:val="24"/>
          <w:szCs w:val="24"/>
        </w:rPr>
      </w:pPr>
    </w:p>
    <w:p w:rsidR="001A232E" w:rsidRPr="00D46F88" w:rsidRDefault="001A232E" w:rsidP="001A232E">
      <w:pPr>
        <w:pStyle w:val="Sinespaciado"/>
        <w:rPr>
          <w:rFonts w:ascii="Arial" w:hAnsi="Arial" w:cs="Arial"/>
          <w:sz w:val="24"/>
          <w:szCs w:val="24"/>
        </w:rPr>
      </w:pPr>
    </w:p>
    <w:p w:rsidR="001A232E" w:rsidRPr="00D46F88" w:rsidRDefault="001A232E" w:rsidP="001A232E">
      <w:pPr>
        <w:pStyle w:val="Sinespaciado"/>
        <w:rPr>
          <w:rFonts w:ascii="Arial" w:hAnsi="Arial" w:cs="Arial"/>
          <w:sz w:val="24"/>
          <w:szCs w:val="24"/>
        </w:rPr>
      </w:pPr>
    </w:p>
    <w:p w:rsidR="001A232E" w:rsidRPr="00D46F88" w:rsidRDefault="001A232E" w:rsidP="001A232E">
      <w:pPr>
        <w:pStyle w:val="Sinespaciado"/>
        <w:rPr>
          <w:rFonts w:ascii="Arial" w:hAnsi="Arial" w:cs="Arial"/>
          <w:sz w:val="24"/>
          <w:szCs w:val="24"/>
        </w:rPr>
      </w:pPr>
    </w:p>
    <w:p w:rsidR="001A232E" w:rsidRPr="00D46F88" w:rsidRDefault="001A232E" w:rsidP="001A232E">
      <w:pPr>
        <w:pStyle w:val="Sinespaciado"/>
        <w:rPr>
          <w:rFonts w:ascii="Arial" w:hAnsi="Arial" w:cs="Arial"/>
          <w:sz w:val="24"/>
          <w:szCs w:val="24"/>
        </w:rPr>
      </w:pPr>
    </w:p>
    <w:p w:rsidR="001A232E" w:rsidRPr="00D46F88" w:rsidRDefault="001A232E" w:rsidP="00D46F88">
      <w:pPr>
        <w:pStyle w:val="Sinespaciado"/>
        <w:jc w:val="center"/>
        <w:rPr>
          <w:rFonts w:ascii="Arial" w:hAnsi="Arial" w:cs="Arial"/>
          <w:b/>
          <w:sz w:val="24"/>
          <w:szCs w:val="24"/>
        </w:rPr>
      </w:pPr>
      <w:r w:rsidRPr="00D46F88">
        <w:rPr>
          <w:rFonts w:ascii="Arial" w:hAnsi="Arial" w:cs="Arial"/>
          <w:b/>
          <w:sz w:val="24"/>
          <w:szCs w:val="24"/>
        </w:rPr>
        <w:t>PROGRAMA DE LA ASIGNATURA DE DEFENSA NACIONAL DEL PROGRAMA DE PREPARACIÓN PARA LA DEFENSA PARA TODAS</w:t>
      </w:r>
      <w:r w:rsidR="009A33EC">
        <w:rPr>
          <w:rFonts w:ascii="Arial" w:hAnsi="Arial" w:cs="Arial"/>
          <w:b/>
          <w:sz w:val="24"/>
          <w:szCs w:val="24"/>
        </w:rPr>
        <w:t xml:space="preserve"> LAS CARRERAS DEL CPE</w:t>
      </w:r>
      <w:r w:rsidRPr="00D46F88">
        <w:rPr>
          <w:rFonts w:ascii="Arial" w:hAnsi="Arial" w:cs="Arial"/>
          <w:b/>
          <w:sz w:val="24"/>
          <w:szCs w:val="24"/>
        </w:rPr>
        <w:t xml:space="preserve"> DE LA UNIVERSIDAD DE ARTEMISA.</w:t>
      </w:r>
    </w:p>
    <w:p w:rsidR="001A232E" w:rsidRPr="00D46F88" w:rsidRDefault="001A232E" w:rsidP="00D46F88">
      <w:pPr>
        <w:pStyle w:val="Sinespaciado"/>
        <w:jc w:val="center"/>
        <w:rPr>
          <w:rFonts w:ascii="Arial" w:hAnsi="Arial" w:cs="Arial"/>
          <w:sz w:val="24"/>
          <w:szCs w:val="24"/>
        </w:rPr>
      </w:pPr>
    </w:p>
    <w:p w:rsidR="001A232E" w:rsidRPr="00D46F88" w:rsidRDefault="001A232E" w:rsidP="001A232E">
      <w:pPr>
        <w:pStyle w:val="Sinespaciado"/>
        <w:rPr>
          <w:rFonts w:ascii="Arial" w:hAnsi="Arial" w:cs="Arial"/>
          <w:sz w:val="24"/>
          <w:szCs w:val="24"/>
        </w:rPr>
      </w:pPr>
    </w:p>
    <w:p w:rsidR="001A232E" w:rsidRPr="00D46F88" w:rsidRDefault="001A232E" w:rsidP="001A232E">
      <w:pPr>
        <w:pStyle w:val="Sinespaciado"/>
        <w:rPr>
          <w:rFonts w:ascii="Arial" w:hAnsi="Arial" w:cs="Arial"/>
          <w:sz w:val="24"/>
          <w:szCs w:val="24"/>
        </w:rPr>
      </w:pPr>
    </w:p>
    <w:p w:rsidR="001A232E" w:rsidRPr="00D46F88" w:rsidRDefault="001A232E" w:rsidP="001A232E">
      <w:pPr>
        <w:pStyle w:val="Sinespaciado"/>
        <w:rPr>
          <w:rFonts w:ascii="Arial" w:hAnsi="Arial" w:cs="Arial"/>
          <w:sz w:val="24"/>
          <w:szCs w:val="24"/>
        </w:rPr>
      </w:pPr>
    </w:p>
    <w:p w:rsidR="001A232E" w:rsidRPr="00D46F88" w:rsidRDefault="001A232E" w:rsidP="001A232E">
      <w:pPr>
        <w:pStyle w:val="Sinespaciado"/>
        <w:rPr>
          <w:rFonts w:ascii="Arial" w:hAnsi="Arial" w:cs="Arial"/>
          <w:sz w:val="24"/>
          <w:szCs w:val="24"/>
        </w:rPr>
      </w:pPr>
    </w:p>
    <w:p w:rsidR="001A232E" w:rsidRPr="00D46F88" w:rsidRDefault="001A232E" w:rsidP="001A232E">
      <w:pPr>
        <w:pStyle w:val="Sinespaciado"/>
        <w:rPr>
          <w:rFonts w:ascii="Arial" w:hAnsi="Arial" w:cs="Arial"/>
          <w:sz w:val="24"/>
          <w:szCs w:val="24"/>
          <w:lang w:val="es-CO"/>
        </w:rPr>
      </w:pPr>
    </w:p>
    <w:p w:rsidR="001A232E" w:rsidRPr="00D46F88" w:rsidRDefault="001A232E" w:rsidP="001A232E">
      <w:pPr>
        <w:pStyle w:val="Sinespaciado"/>
        <w:rPr>
          <w:rFonts w:ascii="Arial" w:hAnsi="Arial" w:cs="Arial"/>
          <w:sz w:val="24"/>
          <w:szCs w:val="24"/>
          <w:lang w:val="es-CO"/>
        </w:rPr>
      </w:pPr>
    </w:p>
    <w:p w:rsidR="001A232E" w:rsidRPr="00D46F88" w:rsidRDefault="001A232E" w:rsidP="001A232E">
      <w:pPr>
        <w:pStyle w:val="Sinespaciado"/>
        <w:rPr>
          <w:rFonts w:ascii="Arial" w:hAnsi="Arial" w:cs="Arial"/>
          <w:sz w:val="24"/>
          <w:szCs w:val="24"/>
          <w:lang w:val="es-CO"/>
        </w:rPr>
      </w:pPr>
    </w:p>
    <w:p w:rsidR="001A232E" w:rsidRPr="00D46F88" w:rsidRDefault="001A232E" w:rsidP="001A232E">
      <w:pPr>
        <w:pStyle w:val="Sinespaciado"/>
        <w:rPr>
          <w:rFonts w:ascii="Arial" w:hAnsi="Arial" w:cs="Arial"/>
          <w:sz w:val="24"/>
          <w:szCs w:val="24"/>
        </w:rPr>
      </w:pPr>
      <w:r w:rsidRPr="00D46F88">
        <w:rPr>
          <w:rFonts w:ascii="Arial" w:hAnsi="Arial" w:cs="Arial"/>
          <w:sz w:val="24"/>
          <w:szCs w:val="24"/>
          <w:lang w:val="es-CO"/>
        </w:rPr>
        <w:t>Elaborado</w:t>
      </w:r>
      <w:r w:rsidRPr="00D46F88">
        <w:rPr>
          <w:rFonts w:ascii="Arial" w:hAnsi="Arial" w:cs="Arial"/>
          <w:sz w:val="24"/>
          <w:szCs w:val="24"/>
        </w:rPr>
        <w:t xml:space="preserve"> por: MSc. Jorge L Castellanos </w:t>
      </w:r>
      <w:proofErr w:type="spellStart"/>
      <w:r w:rsidRPr="00D46F88">
        <w:rPr>
          <w:rFonts w:ascii="Arial" w:hAnsi="Arial" w:cs="Arial"/>
          <w:sz w:val="24"/>
          <w:szCs w:val="24"/>
        </w:rPr>
        <w:t>Turiño</w:t>
      </w:r>
      <w:proofErr w:type="spellEnd"/>
      <w:r w:rsidRPr="00D46F88">
        <w:rPr>
          <w:rFonts w:ascii="Arial" w:hAnsi="Arial" w:cs="Arial"/>
          <w:sz w:val="24"/>
          <w:szCs w:val="24"/>
        </w:rPr>
        <w:t>.</w:t>
      </w:r>
    </w:p>
    <w:p w:rsidR="001A232E" w:rsidRPr="00D46F88" w:rsidRDefault="001A232E" w:rsidP="001A232E">
      <w:pPr>
        <w:pStyle w:val="Sinespaciado"/>
        <w:rPr>
          <w:rFonts w:ascii="Arial" w:hAnsi="Arial" w:cs="Arial"/>
          <w:sz w:val="24"/>
          <w:szCs w:val="24"/>
        </w:rPr>
      </w:pPr>
      <w:r w:rsidRPr="00D46F88">
        <w:rPr>
          <w:rFonts w:ascii="Arial" w:hAnsi="Arial" w:cs="Arial"/>
          <w:sz w:val="24"/>
          <w:szCs w:val="24"/>
        </w:rPr>
        <w:t xml:space="preserve">                           MSc. </w:t>
      </w:r>
      <w:proofErr w:type="spellStart"/>
      <w:r w:rsidRPr="00D46F88">
        <w:rPr>
          <w:rFonts w:ascii="Arial" w:hAnsi="Arial" w:cs="Arial"/>
          <w:sz w:val="24"/>
          <w:szCs w:val="24"/>
        </w:rPr>
        <w:t>Reinier</w:t>
      </w:r>
      <w:proofErr w:type="spellEnd"/>
      <w:r w:rsidRPr="00D46F88">
        <w:rPr>
          <w:rFonts w:ascii="Arial" w:hAnsi="Arial" w:cs="Arial"/>
          <w:sz w:val="24"/>
          <w:szCs w:val="24"/>
        </w:rPr>
        <w:t xml:space="preserve"> </w:t>
      </w:r>
      <w:proofErr w:type="spellStart"/>
      <w:r w:rsidRPr="00D46F88">
        <w:rPr>
          <w:rFonts w:ascii="Arial" w:hAnsi="Arial" w:cs="Arial"/>
          <w:sz w:val="24"/>
          <w:szCs w:val="24"/>
        </w:rPr>
        <w:t>Lacher</w:t>
      </w:r>
      <w:proofErr w:type="spellEnd"/>
      <w:r w:rsidRPr="00D46F88">
        <w:rPr>
          <w:rFonts w:ascii="Arial" w:hAnsi="Arial" w:cs="Arial"/>
          <w:sz w:val="24"/>
          <w:szCs w:val="24"/>
        </w:rPr>
        <w:t xml:space="preserve"> </w:t>
      </w:r>
      <w:proofErr w:type="spellStart"/>
      <w:r w:rsidRPr="00D46F88">
        <w:rPr>
          <w:rFonts w:ascii="Arial" w:hAnsi="Arial" w:cs="Arial"/>
          <w:sz w:val="24"/>
          <w:szCs w:val="24"/>
        </w:rPr>
        <w:t>Azcuy</w:t>
      </w:r>
      <w:proofErr w:type="spellEnd"/>
      <w:r w:rsidRPr="00D46F88">
        <w:rPr>
          <w:rFonts w:ascii="Arial" w:hAnsi="Arial" w:cs="Arial"/>
          <w:sz w:val="24"/>
          <w:szCs w:val="24"/>
        </w:rPr>
        <w:t>.</w:t>
      </w:r>
    </w:p>
    <w:p w:rsidR="001A232E" w:rsidRPr="00D46F88" w:rsidRDefault="001A232E" w:rsidP="001A232E">
      <w:pPr>
        <w:pStyle w:val="Sinespaciado"/>
        <w:rPr>
          <w:rFonts w:ascii="Arial" w:hAnsi="Arial" w:cs="Arial"/>
          <w:sz w:val="24"/>
          <w:szCs w:val="24"/>
        </w:rPr>
      </w:pPr>
      <w:r w:rsidRPr="00D46F88">
        <w:rPr>
          <w:rFonts w:ascii="Arial" w:hAnsi="Arial" w:cs="Arial"/>
          <w:sz w:val="24"/>
          <w:szCs w:val="24"/>
        </w:rPr>
        <w:t xml:space="preserve">                           Lic. Josvier Rodríguez Marrero.</w:t>
      </w:r>
    </w:p>
    <w:p w:rsidR="001A232E" w:rsidRPr="00D46F88" w:rsidRDefault="001A232E" w:rsidP="001A232E">
      <w:pPr>
        <w:pStyle w:val="Sinespaciado"/>
        <w:rPr>
          <w:rFonts w:ascii="Arial" w:hAnsi="Arial" w:cs="Arial"/>
          <w:b/>
          <w:sz w:val="24"/>
          <w:szCs w:val="24"/>
        </w:rPr>
      </w:pPr>
    </w:p>
    <w:p w:rsidR="001A232E" w:rsidRPr="00D46F88" w:rsidRDefault="001A232E" w:rsidP="001A232E">
      <w:pPr>
        <w:pStyle w:val="Sinespaciado"/>
        <w:rPr>
          <w:rFonts w:ascii="Arial" w:hAnsi="Arial" w:cs="Arial"/>
          <w:b/>
          <w:sz w:val="24"/>
          <w:szCs w:val="24"/>
        </w:rPr>
      </w:pPr>
    </w:p>
    <w:p w:rsidR="001A232E" w:rsidRDefault="001A232E" w:rsidP="001A232E">
      <w:pPr>
        <w:pStyle w:val="Sinespaciado"/>
        <w:rPr>
          <w:rFonts w:ascii="Arial" w:hAnsi="Arial" w:cs="Arial"/>
          <w:b/>
          <w:sz w:val="24"/>
          <w:szCs w:val="24"/>
        </w:rPr>
      </w:pPr>
    </w:p>
    <w:p w:rsidR="00D46F88" w:rsidRDefault="00D46F88" w:rsidP="001A232E">
      <w:pPr>
        <w:pStyle w:val="Sinespaciado"/>
        <w:rPr>
          <w:rFonts w:ascii="Arial" w:hAnsi="Arial" w:cs="Arial"/>
          <w:b/>
          <w:sz w:val="24"/>
          <w:szCs w:val="24"/>
        </w:rPr>
      </w:pPr>
    </w:p>
    <w:p w:rsidR="00D46F88" w:rsidRDefault="00D46F88" w:rsidP="001A232E">
      <w:pPr>
        <w:pStyle w:val="Sinespaciado"/>
        <w:rPr>
          <w:rFonts w:ascii="Arial" w:hAnsi="Arial" w:cs="Arial"/>
          <w:b/>
          <w:sz w:val="24"/>
          <w:szCs w:val="24"/>
        </w:rPr>
      </w:pPr>
    </w:p>
    <w:p w:rsidR="00D46F88" w:rsidRPr="00D46F88" w:rsidRDefault="00D46F88" w:rsidP="001A232E">
      <w:pPr>
        <w:pStyle w:val="Sinespaciado"/>
        <w:rPr>
          <w:rFonts w:ascii="Arial" w:hAnsi="Arial" w:cs="Arial"/>
          <w:b/>
          <w:sz w:val="24"/>
          <w:szCs w:val="24"/>
        </w:rPr>
      </w:pPr>
    </w:p>
    <w:p w:rsidR="001A232E" w:rsidRPr="00D46F88" w:rsidRDefault="001A232E" w:rsidP="001A232E">
      <w:pPr>
        <w:pStyle w:val="Sinespaciado"/>
        <w:rPr>
          <w:rFonts w:ascii="Arial" w:hAnsi="Arial" w:cs="Arial"/>
          <w:b/>
          <w:sz w:val="24"/>
          <w:szCs w:val="24"/>
        </w:rPr>
      </w:pPr>
    </w:p>
    <w:p w:rsidR="001A232E" w:rsidRPr="00D46F88" w:rsidRDefault="001A232E" w:rsidP="001A232E">
      <w:pPr>
        <w:pStyle w:val="Sinespaciado"/>
        <w:jc w:val="center"/>
        <w:rPr>
          <w:rFonts w:ascii="Arial" w:hAnsi="Arial" w:cs="Arial"/>
          <w:b/>
          <w:sz w:val="24"/>
          <w:szCs w:val="24"/>
        </w:rPr>
      </w:pPr>
      <w:r w:rsidRPr="00D46F88">
        <w:rPr>
          <w:rFonts w:ascii="Arial" w:hAnsi="Arial" w:cs="Arial"/>
          <w:b/>
          <w:sz w:val="24"/>
          <w:szCs w:val="24"/>
        </w:rPr>
        <w:t>Artemisa, Diciembre 9  de  2016.</w:t>
      </w:r>
    </w:p>
    <w:p w:rsidR="001A232E" w:rsidRPr="00D46F88" w:rsidRDefault="001A232E" w:rsidP="001A232E">
      <w:pPr>
        <w:pStyle w:val="Sinespaciado"/>
        <w:jc w:val="center"/>
        <w:rPr>
          <w:rFonts w:ascii="Arial" w:hAnsi="Arial" w:cs="Arial"/>
          <w:b/>
          <w:sz w:val="24"/>
          <w:szCs w:val="24"/>
        </w:rPr>
      </w:pPr>
      <w:r w:rsidRPr="00D46F88">
        <w:rPr>
          <w:rFonts w:ascii="Arial" w:hAnsi="Arial" w:cs="Arial"/>
          <w:b/>
          <w:sz w:val="24"/>
          <w:szCs w:val="24"/>
        </w:rPr>
        <w:t>“Año del 58 Aniversario del Triunfo de la Revolución”</w:t>
      </w:r>
    </w:p>
    <w:p w:rsidR="001A232E" w:rsidRPr="00D46F88" w:rsidRDefault="001A232E" w:rsidP="001A232E">
      <w:pPr>
        <w:pStyle w:val="Sinespaciado"/>
        <w:jc w:val="center"/>
        <w:rPr>
          <w:rFonts w:ascii="Arial" w:hAnsi="Arial" w:cs="Arial"/>
          <w:sz w:val="24"/>
          <w:szCs w:val="24"/>
          <w:highlight w:val="green"/>
        </w:rPr>
      </w:pPr>
    </w:p>
    <w:p w:rsidR="001A232E" w:rsidRPr="00D46F88" w:rsidRDefault="001A232E" w:rsidP="001A232E">
      <w:pPr>
        <w:jc w:val="both"/>
        <w:rPr>
          <w:rFonts w:ascii="Arial" w:hAnsi="Arial" w:cs="Arial"/>
          <w:sz w:val="24"/>
          <w:szCs w:val="24"/>
        </w:rPr>
      </w:pPr>
    </w:p>
    <w:p w:rsidR="001A232E" w:rsidRPr="00D46F88" w:rsidRDefault="001A232E" w:rsidP="008C4CF4">
      <w:pPr>
        <w:pStyle w:val="Default"/>
        <w:jc w:val="center"/>
        <w:rPr>
          <w:rFonts w:ascii="Arial" w:hAnsi="Arial" w:cs="Arial"/>
          <w:b/>
          <w:sz w:val="24"/>
          <w:szCs w:val="24"/>
        </w:rPr>
      </w:pPr>
    </w:p>
    <w:p w:rsidR="001A232E" w:rsidRDefault="001A232E" w:rsidP="008C4CF4">
      <w:pPr>
        <w:pStyle w:val="Default"/>
        <w:jc w:val="center"/>
        <w:rPr>
          <w:rFonts w:ascii="Arial" w:hAnsi="Arial" w:cs="Arial"/>
          <w:b/>
          <w:sz w:val="24"/>
          <w:szCs w:val="24"/>
        </w:rPr>
      </w:pPr>
    </w:p>
    <w:p w:rsidR="001A232E" w:rsidRDefault="001A232E" w:rsidP="008C4CF4">
      <w:pPr>
        <w:pStyle w:val="Default"/>
        <w:jc w:val="center"/>
        <w:rPr>
          <w:rFonts w:ascii="Arial" w:hAnsi="Arial" w:cs="Arial"/>
          <w:b/>
          <w:sz w:val="24"/>
          <w:szCs w:val="24"/>
        </w:rPr>
      </w:pPr>
    </w:p>
    <w:p w:rsidR="009504B4" w:rsidRPr="009D726B" w:rsidRDefault="009D726B" w:rsidP="008C4CF4">
      <w:pPr>
        <w:pStyle w:val="Default"/>
        <w:jc w:val="center"/>
        <w:rPr>
          <w:rFonts w:ascii="Arial" w:hAnsi="Arial" w:cs="Arial"/>
        </w:rPr>
      </w:pPr>
      <w:r>
        <w:rPr>
          <w:rFonts w:ascii="Arial" w:hAnsi="Arial" w:cs="Arial"/>
          <w:b/>
          <w:sz w:val="24"/>
          <w:szCs w:val="24"/>
        </w:rPr>
        <w:t>Í</w:t>
      </w:r>
      <w:r w:rsidR="009504B4" w:rsidRPr="009D726B">
        <w:rPr>
          <w:rFonts w:ascii="Arial" w:hAnsi="Arial" w:cs="Arial"/>
          <w:b/>
          <w:sz w:val="24"/>
          <w:szCs w:val="24"/>
        </w:rPr>
        <w:t>NDICE</w:t>
      </w:r>
    </w:p>
    <w:p w:rsidR="009504B4" w:rsidRPr="009D726B" w:rsidRDefault="009504B4" w:rsidP="002A296D">
      <w:pPr>
        <w:jc w:val="center"/>
        <w:rPr>
          <w:rFonts w:ascii="Arial" w:hAnsi="Arial" w:cs="Arial"/>
          <w:b/>
          <w:sz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
        <w:gridCol w:w="7625"/>
        <w:gridCol w:w="532"/>
      </w:tblGrid>
      <w:tr w:rsidR="009504B4" w:rsidRPr="009D726B" w:rsidTr="00871E04">
        <w:tc>
          <w:tcPr>
            <w:tcW w:w="563" w:type="dxa"/>
          </w:tcPr>
          <w:p w:rsidR="009504B4" w:rsidRPr="009D726B" w:rsidRDefault="009504B4" w:rsidP="009504B4">
            <w:pPr>
              <w:jc w:val="center"/>
              <w:rPr>
                <w:rFonts w:ascii="Arial" w:hAnsi="Arial" w:cs="Arial"/>
                <w:b/>
                <w:sz w:val="24"/>
                <w:szCs w:val="24"/>
              </w:rPr>
            </w:pPr>
            <w:r w:rsidRPr="009D726B">
              <w:rPr>
                <w:rFonts w:ascii="Arial" w:hAnsi="Arial" w:cs="Arial"/>
                <w:b/>
                <w:sz w:val="24"/>
                <w:szCs w:val="24"/>
              </w:rPr>
              <w:t>I</w:t>
            </w:r>
          </w:p>
        </w:tc>
        <w:tc>
          <w:tcPr>
            <w:tcW w:w="7625" w:type="dxa"/>
          </w:tcPr>
          <w:p w:rsidR="009504B4" w:rsidRPr="009D726B" w:rsidRDefault="009504B4" w:rsidP="009504B4">
            <w:pPr>
              <w:rPr>
                <w:rFonts w:ascii="Arial" w:hAnsi="Arial" w:cs="Arial"/>
                <w:b/>
                <w:sz w:val="24"/>
                <w:szCs w:val="24"/>
              </w:rPr>
            </w:pPr>
            <w:r w:rsidRPr="009D726B">
              <w:rPr>
                <w:rFonts w:ascii="Arial" w:hAnsi="Arial" w:cs="Arial"/>
                <w:b/>
                <w:sz w:val="24"/>
                <w:szCs w:val="24"/>
              </w:rPr>
              <w:t>Datos Generales</w:t>
            </w:r>
            <w:r w:rsidR="008C4CF4" w:rsidRPr="009D726B">
              <w:rPr>
                <w:rFonts w:ascii="Arial" w:hAnsi="Arial" w:cs="Arial"/>
                <w:b/>
                <w:sz w:val="24"/>
                <w:szCs w:val="24"/>
              </w:rPr>
              <w:t xml:space="preserve">   </w:t>
            </w:r>
            <w:r w:rsidRPr="009D726B">
              <w:rPr>
                <w:rFonts w:ascii="Arial" w:hAnsi="Arial" w:cs="Arial"/>
                <w:b/>
                <w:sz w:val="24"/>
                <w:szCs w:val="24"/>
              </w:rPr>
              <w:t>----------------------------------------------------------------</w:t>
            </w:r>
            <w:r w:rsidR="009D726B">
              <w:rPr>
                <w:rFonts w:ascii="Arial" w:hAnsi="Arial" w:cs="Arial"/>
                <w:b/>
                <w:sz w:val="24"/>
                <w:szCs w:val="24"/>
              </w:rPr>
              <w:t>--</w:t>
            </w:r>
          </w:p>
        </w:tc>
        <w:tc>
          <w:tcPr>
            <w:tcW w:w="532" w:type="dxa"/>
          </w:tcPr>
          <w:p w:rsidR="009504B4" w:rsidRPr="009D726B" w:rsidRDefault="008C4CF4" w:rsidP="009A591B">
            <w:pPr>
              <w:jc w:val="center"/>
              <w:rPr>
                <w:rFonts w:ascii="Arial" w:hAnsi="Arial" w:cs="Arial"/>
                <w:b/>
                <w:sz w:val="24"/>
                <w:szCs w:val="24"/>
              </w:rPr>
            </w:pPr>
            <w:r w:rsidRPr="009D726B">
              <w:rPr>
                <w:rFonts w:ascii="Arial" w:hAnsi="Arial" w:cs="Arial"/>
                <w:b/>
                <w:sz w:val="24"/>
                <w:szCs w:val="24"/>
              </w:rPr>
              <w:t>2</w:t>
            </w:r>
          </w:p>
        </w:tc>
      </w:tr>
      <w:tr w:rsidR="009504B4" w:rsidRPr="009D726B" w:rsidTr="00871E04">
        <w:tc>
          <w:tcPr>
            <w:tcW w:w="563" w:type="dxa"/>
          </w:tcPr>
          <w:p w:rsidR="009504B4" w:rsidRPr="009D726B" w:rsidRDefault="009504B4" w:rsidP="009504B4">
            <w:pPr>
              <w:jc w:val="center"/>
              <w:rPr>
                <w:rFonts w:ascii="Arial" w:hAnsi="Arial" w:cs="Arial"/>
                <w:b/>
                <w:sz w:val="24"/>
                <w:szCs w:val="24"/>
              </w:rPr>
            </w:pPr>
            <w:r w:rsidRPr="009D726B">
              <w:rPr>
                <w:rFonts w:ascii="Arial" w:hAnsi="Arial" w:cs="Arial"/>
                <w:b/>
                <w:sz w:val="24"/>
                <w:szCs w:val="24"/>
              </w:rPr>
              <w:t>II</w:t>
            </w:r>
          </w:p>
        </w:tc>
        <w:tc>
          <w:tcPr>
            <w:tcW w:w="7625" w:type="dxa"/>
          </w:tcPr>
          <w:p w:rsidR="009504B4" w:rsidRPr="009D726B" w:rsidRDefault="009504B4" w:rsidP="009504B4">
            <w:pPr>
              <w:rPr>
                <w:rFonts w:ascii="Arial" w:hAnsi="Arial" w:cs="Arial"/>
                <w:b/>
                <w:sz w:val="24"/>
                <w:szCs w:val="24"/>
              </w:rPr>
            </w:pPr>
            <w:r w:rsidRPr="009D726B">
              <w:rPr>
                <w:rFonts w:ascii="Arial" w:hAnsi="Arial" w:cs="Arial"/>
                <w:b/>
                <w:sz w:val="24"/>
                <w:szCs w:val="24"/>
              </w:rPr>
              <w:t>Fundamentos de la Asignatura</w:t>
            </w:r>
            <w:r w:rsidR="008C4CF4" w:rsidRPr="009D726B">
              <w:rPr>
                <w:rFonts w:ascii="Arial" w:hAnsi="Arial" w:cs="Arial"/>
                <w:b/>
                <w:sz w:val="24"/>
                <w:szCs w:val="24"/>
              </w:rPr>
              <w:t xml:space="preserve">  </w:t>
            </w:r>
            <w:r w:rsidRPr="009D726B">
              <w:rPr>
                <w:rFonts w:ascii="Arial" w:hAnsi="Arial" w:cs="Arial"/>
                <w:b/>
                <w:sz w:val="24"/>
                <w:szCs w:val="24"/>
              </w:rPr>
              <w:t>---------------------------------------------</w:t>
            </w:r>
            <w:r w:rsidR="009D726B">
              <w:rPr>
                <w:rFonts w:ascii="Arial" w:hAnsi="Arial" w:cs="Arial"/>
                <w:b/>
                <w:sz w:val="24"/>
                <w:szCs w:val="24"/>
              </w:rPr>
              <w:t>-</w:t>
            </w:r>
          </w:p>
        </w:tc>
        <w:tc>
          <w:tcPr>
            <w:tcW w:w="532" w:type="dxa"/>
          </w:tcPr>
          <w:p w:rsidR="009504B4" w:rsidRPr="009D726B" w:rsidRDefault="00490232" w:rsidP="009A591B">
            <w:pPr>
              <w:jc w:val="center"/>
              <w:rPr>
                <w:rFonts w:ascii="Arial" w:hAnsi="Arial" w:cs="Arial"/>
                <w:b/>
                <w:sz w:val="24"/>
                <w:szCs w:val="24"/>
              </w:rPr>
            </w:pPr>
            <w:r w:rsidRPr="009D726B">
              <w:rPr>
                <w:rFonts w:ascii="Arial" w:hAnsi="Arial" w:cs="Arial"/>
                <w:b/>
                <w:sz w:val="24"/>
                <w:szCs w:val="24"/>
              </w:rPr>
              <w:t>2</w:t>
            </w:r>
          </w:p>
        </w:tc>
      </w:tr>
      <w:tr w:rsidR="009504B4" w:rsidRPr="009D726B" w:rsidTr="00871E04">
        <w:tc>
          <w:tcPr>
            <w:tcW w:w="563" w:type="dxa"/>
          </w:tcPr>
          <w:p w:rsidR="009504B4" w:rsidRPr="009D726B" w:rsidRDefault="009504B4" w:rsidP="009504B4">
            <w:pPr>
              <w:jc w:val="center"/>
              <w:rPr>
                <w:rFonts w:ascii="Arial" w:hAnsi="Arial" w:cs="Arial"/>
                <w:b/>
                <w:sz w:val="24"/>
                <w:szCs w:val="24"/>
              </w:rPr>
            </w:pPr>
            <w:r w:rsidRPr="009D726B">
              <w:rPr>
                <w:rFonts w:ascii="Arial" w:hAnsi="Arial" w:cs="Arial"/>
                <w:b/>
                <w:sz w:val="24"/>
                <w:szCs w:val="24"/>
              </w:rPr>
              <w:t>III</w:t>
            </w:r>
          </w:p>
        </w:tc>
        <w:tc>
          <w:tcPr>
            <w:tcW w:w="7625" w:type="dxa"/>
          </w:tcPr>
          <w:p w:rsidR="009504B4" w:rsidRPr="009D726B" w:rsidRDefault="009504B4" w:rsidP="0061738E">
            <w:pPr>
              <w:rPr>
                <w:rFonts w:ascii="Arial" w:hAnsi="Arial" w:cs="Arial"/>
                <w:b/>
                <w:sz w:val="24"/>
                <w:szCs w:val="24"/>
              </w:rPr>
            </w:pPr>
            <w:r w:rsidRPr="009D726B">
              <w:rPr>
                <w:rFonts w:ascii="Arial" w:hAnsi="Arial" w:cs="Arial"/>
                <w:b/>
                <w:sz w:val="24"/>
                <w:szCs w:val="24"/>
              </w:rPr>
              <w:t xml:space="preserve">Objetivos </w:t>
            </w:r>
            <w:r w:rsidR="0061738E" w:rsidRPr="009D726B">
              <w:rPr>
                <w:rFonts w:ascii="Arial" w:hAnsi="Arial" w:cs="Arial"/>
                <w:b/>
                <w:sz w:val="24"/>
                <w:szCs w:val="24"/>
              </w:rPr>
              <w:t>Generales</w:t>
            </w:r>
            <w:r w:rsidRPr="009D726B">
              <w:rPr>
                <w:rFonts w:ascii="Arial" w:hAnsi="Arial" w:cs="Arial"/>
                <w:b/>
                <w:sz w:val="24"/>
                <w:szCs w:val="24"/>
              </w:rPr>
              <w:t xml:space="preserve"> de la Asignatura</w:t>
            </w:r>
            <w:r w:rsidR="008C4CF4" w:rsidRPr="009D726B">
              <w:rPr>
                <w:rFonts w:ascii="Arial" w:hAnsi="Arial" w:cs="Arial"/>
                <w:b/>
                <w:sz w:val="24"/>
                <w:szCs w:val="24"/>
              </w:rPr>
              <w:t xml:space="preserve">   </w:t>
            </w:r>
            <w:r w:rsidRPr="009D726B">
              <w:rPr>
                <w:rFonts w:ascii="Arial" w:hAnsi="Arial" w:cs="Arial"/>
                <w:b/>
                <w:sz w:val="24"/>
                <w:szCs w:val="24"/>
              </w:rPr>
              <w:t>------------------------------------</w:t>
            </w:r>
          </w:p>
        </w:tc>
        <w:tc>
          <w:tcPr>
            <w:tcW w:w="532" w:type="dxa"/>
          </w:tcPr>
          <w:p w:rsidR="009504B4" w:rsidRPr="009D726B" w:rsidRDefault="00490232" w:rsidP="009A591B">
            <w:pPr>
              <w:jc w:val="center"/>
              <w:rPr>
                <w:rFonts w:ascii="Arial" w:hAnsi="Arial" w:cs="Arial"/>
                <w:b/>
                <w:sz w:val="24"/>
                <w:szCs w:val="24"/>
              </w:rPr>
            </w:pPr>
            <w:r w:rsidRPr="009D726B">
              <w:rPr>
                <w:rFonts w:ascii="Arial" w:hAnsi="Arial" w:cs="Arial"/>
                <w:b/>
                <w:sz w:val="24"/>
                <w:szCs w:val="24"/>
              </w:rPr>
              <w:t>4</w:t>
            </w:r>
          </w:p>
        </w:tc>
      </w:tr>
      <w:tr w:rsidR="009504B4" w:rsidRPr="009D726B" w:rsidTr="00871E04">
        <w:tc>
          <w:tcPr>
            <w:tcW w:w="563" w:type="dxa"/>
          </w:tcPr>
          <w:p w:rsidR="009504B4" w:rsidRPr="009D726B" w:rsidRDefault="009504B4" w:rsidP="009504B4">
            <w:pPr>
              <w:jc w:val="center"/>
              <w:rPr>
                <w:rFonts w:ascii="Arial" w:hAnsi="Arial" w:cs="Arial"/>
                <w:b/>
                <w:sz w:val="24"/>
                <w:szCs w:val="24"/>
              </w:rPr>
            </w:pPr>
            <w:r w:rsidRPr="009D726B">
              <w:rPr>
                <w:rFonts w:ascii="Arial" w:hAnsi="Arial" w:cs="Arial"/>
                <w:b/>
                <w:sz w:val="24"/>
                <w:szCs w:val="24"/>
              </w:rPr>
              <w:t>IV</w:t>
            </w:r>
          </w:p>
        </w:tc>
        <w:tc>
          <w:tcPr>
            <w:tcW w:w="7625" w:type="dxa"/>
          </w:tcPr>
          <w:p w:rsidR="009504B4" w:rsidRPr="009D726B" w:rsidRDefault="009504B4" w:rsidP="008C4CF4">
            <w:pPr>
              <w:rPr>
                <w:rFonts w:ascii="Arial" w:hAnsi="Arial" w:cs="Arial"/>
                <w:b/>
                <w:sz w:val="24"/>
                <w:szCs w:val="24"/>
              </w:rPr>
            </w:pPr>
            <w:r w:rsidRPr="009D726B">
              <w:rPr>
                <w:rFonts w:ascii="Arial" w:hAnsi="Arial" w:cs="Arial"/>
                <w:b/>
                <w:sz w:val="24"/>
                <w:szCs w:val="24"/>
              </w:rPr>
              <w:t xml:space="preserve">Sistema </w:t>
            </w:r>
            <w:r w:rsidR="008C4CF4" w:rsidRPr="009D726B">
              <w:rPr>
                <w:rFonts w:ascii="Arial" w:hAnsi="Arial" w:cs="Arial"/>
                <w:b/>
                <w:sz w:val="24"/>
                <w:szCs w:val="24"/>
              </w:rPr>
              <w:t xml:space="preserve">de Conocimiento   </w:t>
            </w:r>
            <w:r w:rsidRPr="009D726B">
              <w:rPr>
                <w:rFonts w:ascii="Arial" w:hAnsi="Arial" w:cs="Arial"/>
                <w:b/>
                <w:sz w:val="24"/>
                <w:szCs w:val="24"/>
              </w:rPr>
              <w:t>---------------------------------------------------</w:t>
            </w:r>
            <w:r w:rsidR="009D726B">
              <w:rPr>
                <w:rFonts w:ascii="Arial" w:hAnsi="Arial" w:cs="Arial"/>
                <w:b/>
                <w:sz w:val="24"/>
                <w:szCs w:val="24"/>
              </w:rPr>
              <w:t>--</w:t>
            </w:r>
          </w:p>
        </w:tc>
        <w:tc>
          <w:tcPr>
            <w:tcW w:w="532" w:type="dxa"/>
          </w:tcPr>
          <w:p w:rsidR="009504B4" w:rsidRPr="009D726B" w:rsidRDefault="00490232" w:rsidP="009A591B">
            <w:pPr>
              <w:jc w:val="center"/>
              <w:rPr>
                <w:rFonts w:ascii="Arial" w:hAnsi="Arial" w:cs="Arial"/>
                <w:b/>
                <w:sz w:val="24"/>
                <w:szCs w:val="24"/>
              </w:rPr>
            </w:pPr>
            <w:r w:rsidRPr="009D726B">
              <w:rPr>
                <w:rFonts w:ascii="Arial" w:hAnsi="Arial" w:cs="Arial"/>
                <w:b/>
                <w:sz w:val="24"/>
                <w:szCs w:val="24"/>
              </w:rPr>
              <w:t>6</w:t>
            </w:r>
          </w:p>
        </w:tc>
      </w:tr>
      <w:tr w:rsidR="009504B4" w:rsidRPr="009D726B" w:rsidTr="00871E04">
        <w:tc>
          <w:tcPr>
            <w:tcW w:w="563" w:type="dxa"/>
          </w:tcPr>
          <w:p w:rsidR="009504B4" w:rsidRPr="009D726B" w:rsidRDefault="009504B4" w:rsidP="009504B4">
            <w:pPr>
              <w:jc w:val="center"/>
              <w:rPr>
                <w:rFonts w:ascii="Arial" w:hAnsi="Arial" w:cs="Arial"/>
                <w:b/>
                <w:sz w:val="24"/>
                <w:szCs w:val="24"/>
              </w:rPr>
            </w:pPr>
            <w:r w:rsidRPr="009D726B">
              <w:rPr>
                <w:rFonts w:ascii="Arial" w:hAnsi="Arial" w:cs="Arial"/>
                <w:b/>
                <w:sz w:val="24"/>
                <w:szCs w:val="24"/>
              </w:rPr>
              <w:t>V</w:t>
            </w:r>
          </w:p>
        </w:tc>
        <w:tc>
          <w:tcPr>
            <w:tcW w:w="7625" w:type="dxa"/>
          </w:tcPr>
          <w:p w:rsidR="009504B4" w:rsidRPr="009D726B" w:rsidRDefault="009504B4" w:rsidP="009A591B">
            <w:pPr>
              <w:rPr>
                <w:rFonts w:ascii="Arial" w:hAnsi="Arial" w:cs="Arial"/>
                <w:b/>
                <w:sz w:val="24"/>
                <w:szCs w:val="24"/>
              </w:rPr>
            </w:pPr>
            <w:r w:rsidRPr="009D726B">
              <w:rPr>
                <w:rFonts w:ascii="Arial" w:hAnsi="Arial" w:cs="Arial"/>
                <w:b/>
                <w:sz w:val="24"/>
                <w:szCs w:val="24"/>
              </w:rPr>
              <w:t>Indicaciones Metodológicas y de Organización</w:t>
            </w:r>
            <w:r w:rsidR="008C4CF4" w:rsidRPr="009D726B">
              <w:rPr>
                <w:rFonts w:ascii="Arial" w:hAnsi="Arial" w:cs="Arial"/>
                <w:b/>
                <w:sz w:val="24"/>
                <w:szCs w:val="24"/>
              </w:rPr>
              <w:t xml:space="preserve">  </w:t>
            </w:r>
            <w:r w:rsidR="009A591B">
              <w:rPr>
                <w:rFonts w:ascii="Arial" w:hAnsi="Arial" w:cs="Arial"/>
                <w:b/>
                <w:sz w:val="24"/>
                <w:szCs w:val="24"/>
              </w:rPr>
              <w:t xml:space="preserve">de la Asignatura  </w:t>
            </w:r>
          </w:p>
        </w:tc>
        <w:tc>
          <w:tcPr>
            <w:tcW w:w="532" w:type="dxa"/>
          </w:tcPr>
          <w:p w:rsidR="006F33CF" w:rsidRPr="009D726B" w:rsidRDefault="009A591B" w:rsidP="009A591B">
            <w:pPr>
              <w:jc w:val="center"/>
              <w:rPr>
                <w:rFonts w:ascii="Arial" w:hAnsi="Arial" w:cs="Arial"/>
                <w:b/>
                <w:sz w:val="24"/>
                <w:szCs w:val="24"/>
              </w:rPr>
            </w:pPr>
            <w:r>
              <w:rPr>
                <w:rFonts w:ascii="Arial" w:hAnsi="Arial" w:cs="Arial"/>
                <w:b/>
                <w:sz w:val="24"/>
                <w:szCs w:val="24"/>
              </w:rPr>
              <w:t>12</w:t>
            </w:r>
          </w:p>
        </w:tc>
      </w:tr>
      <w:tr w:rsidR="009504B4" w:rsidRPr="009D726B" w:rsidTr="00871E04">
        <w:tc>
          <w:tcPr>
            <w:tcW w:w="563" w:type="dxa"/>
          </w:tcPr>
          <w:p w:rsidR="009504B4" w:rsidRPr="009D726B" w:rsidRDefault="009504B4" w:rsidP="009504B4">
            <w:pPr>
              <w:jc w:val="center"/>
              <w:rPr>
                <w:rFonts w:ascii="Arial" w:hAnsi="Arial" w:cs="Arial"/>
                <w:b/>
                <w:sz w:val="24"/>
                <w:szCs w:val="24"/>
              </w:rPr>
            </w:pPr>
            <w:r w:rsidRPr="009D726B">
              <w:rPr>
                <w:rFonts w:ascii="Arial" w:hAnsi="Arial" w:cs="Arial"/>
                <w:b/>
                <w:sz w:val="24"/>
                <w:szCs w:val="24"/>
              </w:rPr>
              <w:t>VI</w:t>
            </w:r>
          </w:p>
        </w:tc>
        <w:tc>
          <w:tcPr>
            <w:tcW w:w="7625" w:type="dxa"/>
          </w:tcPr>
          <w:p w:rsidR="009504B4" w:rsidRPr="009D726B" w:rsidRDefault="009504B4" w:rsidP="008C4CF4">
            <w:pPr>
              <w:rPr>
                <w:rFonts w:ascii="Arial" w:hAnsi="Arial" w:cs="Arial"/>
                <w:b/>
                <w:sz w:val="24"/>
                <w:szCs w:val="24"/>
              </w:rPr>
            </w:pPr>
            <w:r w:rsidRPr="009D726B">
              <w:rPr>
                <w:rFonts w:ascii="Arial" w:hAnsi="Arial" w:cs="Arial"/>
                <w:b/>
                <w:sz w:val="24"/>
                <w:szCs w:val="24"/>
              </w:rPr>
              <w:t>Sistema de Evaluación</w:t>
            </w:r>
            <w:r w:rsidR="008C4CF4" w:rsidRPr="009D726B">
              <w:rPr>
                <w:rFonts w:ascii="Arial" w:hAnsi="Arial" w:cs="Arial"/>
                <w:b/>
                <w:sz w:val="24"/>
                <w:szCs w:val="24"/>
              </w:rPr>
              <w:t xml:space="preserve">   </w:t>
            </w:r>
            <w:r w:rsidRPr="009D726B">
              <w:rPr>
                <w:rFonts w:ascii="Arial" w:hAnsi="Arial" w:cs="Arial"/>
                <w:b/>
                <w:sz w:val="24"/>
                <w:szCs w:val="24"/>
              </w:rPr>
              <w:t>-------------------------------------------------------</w:t>
            </w:r>
            <w:r w:rsidR="009D726B">
              <w:rPr>
                <w:rFonts w:ascii="Arial" w:hAnsi="Arial" w:cs="Arial"/>
                <w:b/>
                <w:sz w:val="24"/>
                <w:szCs w:val="24"/>
              </w:rPr>
              <w:t>--</w:t>
            </w:r>
          </w:p>
        </w:tc>
        <w:tc>
          <w:tcPr>
            <w:tcW w:w="532" w:type="dxa"/>
          </w:tcPr>
          <w:p w:rsidR="009504B4" w:rsidRPr="009D726B" w:rsidRDefault="009A591B" w:rsidP="008C4CF4">
            <w:pPr>
              <w:rPr>
                <w:rFonts w:ascii="Arial" w:hAnsi="Arial" w:cs="Arial"/>
                <w:b/>
                <w:sz w:val="24"/>
                <w:szCs w:val="24"/>
              </w:rPr>
            </w:pPr>
            <w:r>
              <w:rPr>
                <w:rFonts w:ascii="Arial" w:hAnsi="Arial" w:cs="Arial"/>
                <w:b/>
                <w:sz w:val="24"/>
                <w:szCs w:val="24"/>
              </w:rPr>
              <w:t>1</w:t>
            </w:r>
            <w:r w:rsidR="000B3306">
              <w:rPr>
                <w:rFonts w:ascii="Arial" w:hAnsi="Arial" w:cs="Arial"/>
                <w:b/>
                <w:sz w:val="24"/>
                <w:szCs w:val="24"/>
              </w:rPr>
              <w:t>4</w:t>
            </w:r>
          </w:p>
        </w:tc>
      </w:tr>
      <w:tr w:rsidR="00871E04" w:rsidRPr="009D726B" w:rsidTr="00871E04">
        <w:trPr>
          <w:trHeight w:val="154"/>
        </w:trPr>
        <w:tc>
          <w:tcPr>
            <w:tcW w:w="563" w:type="dxa"/>
          </w:tcPr>
          <w:p w:rsidR="00871E04" w:rsidRPr="009D726B" w:rsidRDefault="00871E04" w:rsidP="009504B4">
            <w:pPr>
              <w:jc w:val="center"/>
              <w:rPr>
                <w:rFonts w:ascii="Arial" w:hAnsi="Arial" w:cs="Arial"/>
                <w:b/>
                <w:sz w:val="24"/>
                <w:szCs w:val="24"/>
              </w:rPr>
            </w:pPr>
            <w:r w:rsidRPr="009D726B">
              <w:rPr>
                <w:rFonts w:ascii="Arial" w:hAnsi="Arial" w:cs="Arial"/>
                <w:b/>
                <w:sz w:val="24"/>
                <w:szCs w:val="24"/>
              </w:rPr>
              <w:t>VII</w:t>
            </w:r>
          </w:p>
        </w:tc>
        <w:tc>
          <w:tcPr>
            <w:tcW w:w="7625" w:type="dxa"/>
          </w:tcPr>
          <w:p w:rsidR="00871E04" w:rsidRPr="009D726B" w:rsidRDefault="00871E04" w:rsidP="00871E04">
            <w:pPr>
              <w:rPr>
                <w:rFonts w:ascii="Arial" w:hAnsi="Arial" w:cs="Arial"/>
                <w:b/>
                <w:sz w:val="24"/>
                <w:szCs w:val="24"/>
              </w:rPr>
            </w:pPr>
            <w:r w:rsidRPr="009D726B">
              <w:rPr>
                <w:rFonts w:ascii="Arial" w:hAnsi="Arial" w:cs="Arial"/>
                <w:b/>
                <w:sz w:val="24"/>
                <w:szCs w:val="24"/>
              </w:rPr>
              <w:t>Bibliografía</w:t>
            </w:r>
            <w:r>
              <w:rPr>
                <w:rFonts w:ascii="Arial" w:hAnsi="Arial" w:cs="Arial"/>
                <w:b/>
                <w:sz w:val="24"/>
                <w:szCs w:val="24"/>
              </w:rPr>
              <w:t xml:space="preserve"> </w:t>
            </w:r>
            <w:r w:rsidRPr="009D726B">
              <w:rPr>
                <w:rFonts w:ascii="Arial" w:hAnsi="Arial" w:cs="Arial"/>
                <w:b/>
                <w:sz w:val="24"/>
                <w:szCs w:val="24"/>
              </w:rPr>
              <w:t>-----------------------------------------------------</w:t>
            </w:r>
            <w:r>
              <w:rPr>
                <w:rFonts w:ascii="Arial" w:hAnsi="Arial" w:cs="Arial"/>
                <w:b/>
                <w:sz w:val="24"/>
                <w:szCs w:val="24"/>
              </w:rPr>
              <w:t>----------------------</w:t>
            </w:r>
          </w:p>
        </w:tc>
        <w:tc>
          <w:tcPr>
            <w:tcW w:w="532" w:type="dxa"/>
          </w:tcPr>
          <w:p w:rsidR="00871E04" w:rsidRPr="009D726B" w:rsidRDefault="00871E04" w:rsidP="008C4CF4">
            <w:pPr>
              <w:rPr>
                <w:rFonts w:ascii="Arial" w:hAnsi="Arial" w:cs="Arial"/>
                <w:b/>
                <w:sz w:val="24"/>
                <w:szCs w:val="24"/>
              </w:rPr>
            </w:pPr>
            <w:r>
              <w:rPr>
                <w:rFonts w:ascii="Arial" w:hAnsi="Arial" w:cs="Arial"/>
                <w:b/>
                <w:sz w:val="24"/>
                <w:szCs w:val="24"/>
              </w:rPr>
              <w:t>1</w:t>
            </w:r>
            <w:r w:rsidR="000B3306">
              <w:rPr>
                <w:rFonts w:ascii="Arial" w:hAnsi="Arial" w:cs="Arial"/>
                <w:b/>
                <w:sz w:val="24"/>
                <w:szCs w:val="24"/>
              </w:rPr>
              <w:t>5</w:t>
            </w:r>
          </w:p>
        </w:tc>
      </w:tr>
      <w:tr w:rsidR="00871E04" w:rsidRPr="009D726B" w:rsidTr="00871E04">
        <w:trPr>
          <w:trHeight w:val="134"/>
        </w:trPr>
        <w:tc>
          <w:tcPr>
            <w:tcW w:w="563" w:type="dxa"/>
          </w:tcPr>
          <w:p w:rsidR="00871E04" w:rsidRPr="009D726B" w:rsidRDefault="00871E04" w:rsidP="009504B4">
            <w:pPr>
              <w:jc w:val="center"/>
              <w:rPr>
                <w:rFonts w:ascii="Arial" w:hAnsi="Arial" w:cs="Arial"/>
                <w:b/>
                <w:sz w:val="24"/>
                <w:szCs w:val="24"/>
              </w:rPr>
            </w:pPr>
            <w:r>
              <w:rPr>
                <w:rFonts w:ascii="Arial" w:hAnsi="Arial" w:cs="Arial"/>
                <w:b/>
                <w:sz w:val="24"/>
                <w:szCs w:val="24"/>
              </w:rPr>
              <w:t>VIII</w:t>
            </w:r>
          </w:p>
        </w:tc>
        <w:tc>
          <w:tcPr>
            <w:tcW w:w="7625" w:type="dxa"/>
          </w:tcPr>
          <w:p w:rsidR="00871E04" w:rsidRPr="009D726B" w:rsidRDefault="00871E04" w:rsidP="00871E04">
            <w:pPr>
              <w:rPr>
                <w:rFonts w:ascii="Arial" w:hAnsi="Arial" w:cs="Arial"/>
                <w:b/>
                <w:sz w:val="24"/>
                <w:szCs w:val="24"/>
              </w:rPr>
            </w:pPr>
            <w:r>
              <w:rPr>
                <w:rFonts w:ascii="Arial" w:hAnsi="Arial" w:cs="Arial"/>
                <w:b/>
                <w:sz w:val="24"/>
                <w:szCs w:val="24"/>
              </w:rPr>
              <w:t>Anexos --------------------------------------------------------------------------------</w:t>
            </w:r>
          </w:p>
        </w:tc>
        <w:tc>
          <w:tcPr>
            <w:tcW w:w="532" w:type="dxa"/>
          </w:tcPr>
          <w:p w:rsidR="00871E04" w:rsidRDefault="00871E04" w:rsidP="008C4CF4">
            <w:pPr>
              <w:rPr>
                <w:rFonts w:ascii="Arial" w:hAnsi="Arial" w:cs="Arial"/>
                <w:b/>
                <w:sz w:val="24"/>
                <w:szCs w:val="24"/>
              </w:rPr>
            </w:pPr>
            <w:r>
              <w:rPr>
                <w:rFonts w:ascii="Arial" w:hAnsi="Arial" w:cs="Arial"/>
                <w:b/>
                <w:sz w:val="24"/>
                <w:szCs w:val="24"/>
              </w:rPr>
              <w:t>1</w:t>
            </w:r>
            <w:r w:rsidR="000B3306">
              <w:rPr>
                <w:rFonts w:ascii="Arial" w:hAnsi="Arial" w:cs="Arial"/>
                <w:b/>
                <w:sz w:val="24"/>
                <w:szCs w:val="24"/>
              </w:rPr>
              <w:t>6</w:t>
            </w:r>
          </w:p>
        </w:tc>
      </w:tr>
    </w:tbl>
    <w:p w:rsidR="009504B4" w:rsidRPr="009D726B" w:rsidRDefault="009504B4" w:rsidP="002A296D">
      <w:pPr>
        <w:jc w:val="center"/>
        <w:rPr>
          <w:rFonts w:ascii="Arial" w:hAnsi="Arial" w:cs="Arial"/>
          <w:b/>
          <w:sz w:val="28"/>
        </w:rPr>
      </w:pPr>
    </w:p>
    <w:p w:rsidR="008C4CF4" w:rsidRPr="009D726B" w:rsidRDefault="008C4CF4" w:rsidP="002A296D">
      <w:pPr>
        <w:jc w:val="center"/>
        <w:rPr>
          <w:rFonts w:ascii="Arial" w:hAnsi="Arial" w:cs="Arial"/>
          <w:b/>
          <w:sz w:val="28"/>
        </w:rPr>
      </w:pPr>
    </w:p>
    <w:p w:rsidR="008C4CF4" w:rsidRPr="009D726B" w:rsidRDefault="008C4CF4" w:rsidP="009D726B">
      <w:pPr>
        <w:rPr>
          <w:rFonts w:ascii="Arial" w:hAnsi="Arial" w:cs="Arial"/>
          <w:b/>
          <w:sz w:val="28"/>
        </w:rPr>
      </w:pPr>
    </w:p>
    <w:p w:rsidR="008C4CF4" w:rsidRPr="009D726B" w:rsidRDefault="008C4CF4" w:rsidP="002A296D">
      <w:pPr>
        <w:jc w:val="center"/>
        <w:rPr>
          <w:rFonts w:ascii="Arial" w:hAnsi="Arial" w:cs="Arial"/>
          <w:b/>
          <w:sz w:val="28"/>
        </w:rPr>
      </w:pPr>
    </w:p>
    <w:p w:rsidR="008C4CF4" w:rsidRPr="009D726B" w:rsidRDefault="008C4CF4" w:rsidP="002A296D">
      <w:pPr>
        <w:jc w:val="center"/>
        <w:rPr>
          <w:rFonts w:ascii="Arial" w:hAnsi="Arial" w:cs="Arial"/>
          <w:b/>
          <w:sz w:val="28"/>
        </w:rPr>
      </w:pPr>
    </w:p>
    <w:p w:rsidR="008C4CF4" w:rsidRPr="009D726B" w:rsidRDefault="008C4CF4" w:rsidP="002A296D">
      <w:pPr>
        <w:jc w:val="center"/>
        <w:rPr>
          <w:rFonts w:ascii="Arial" w:hAnsi="Arial" w:cs="Arial"/>
          <w:b/>
          <w:sz w:val="28"/>
        </w:rPr>
      </w:pPr>
    </w:p>
    <w:p w:rsidR="008C4CF4" w:rsidRPr="009D726B" w:rsidRDefault="008C4CF4" w:rsidP="002A296D">
      <w:pPr>
        <w:jc w:val="center"/>
        <w:rPr>
          <w:rFonts w:ascii="Arial" w:hAnsi="Arial" w:cs="Arial"/>
          <w:b/>
          <w:sz w:val="28"/>
        </w:rPr>
      </w:pPr>
    </w:p>
    <w:p w:rsidR="008C4CF4" w:rsidRPr="009D726B" w:rsidRDefault="008C4CF4" w:rsidP="002A296D">
      <w:pPr>
        <w:jc w:val="center"/>
        <w:rPr>
          <w:rFonts w:ascii="Arial" w:hAnsi="Arial" w:cs="Arial"/>
          <w:b/>
          <w:sz w:val="28"/>
        </w:rPr>
      </w:pPr>
    </w:p>
    <w:p w:rsidR="008C4CF4" w:rsidRPr="009D726B" w:rsidRDefault="008C4CF4" w:rsidP="002A296D">
      <w:pPr>
        <w:jc w:val="center"/>
        <w:rPr>
          <w:rFonts w:ascii="Arial" w:hAnsi="Arial" w:cs="Arial"/>
          <w:b/>
          <w:sz w:val="28"/>
        </w:rPr>
      </w:pPr>
    </w:p>
    <w:p w:rsidR="008C4CF4" w:rsidRPr="009D726B" w:rsidRDefault="008C4CF4" w:rsidP="002A296D">
      <w:pPr>
        <w:jc w:val="center"/>
        <w:rPr>
          <w:rFonts w:ascii="Arial" w:hAnsi="Arial" w:cs="Arial"/>
          <w:b/>
          <w:sz w:val="28"/>
        </w:rPr>
      </w:pPr>
    </w:p>
    <w:p w:rsidR="008C4CF4" w:rsidRPr="009D726B" w:rsidRDefault="008C4CF4" w:rsidP="002A296D">
      <w:pPr>
        <w:jc w:val="center"/>
        <w:rPr>
          <w:rFonts w:ascii="Arial" w:hAnsi="Arial" w:cs="Arial"/>
          <w:b/>
          <w:sz w:val="28"/>
        </w:rPr>
      </w:pPr>
    </w:p>
    <w:p w:rsidR="008C4CF4" w:rsidRPr="009D726B" w:rsidRDefault="008C4CF4" w:rsidP="002A296D">
      <w:pPr>
        <w:jc w:val="center"/>
        <w:rPr>
          <w:rFonts w:ascii="Arial" w:hAnsi="Arial" w:cs="Arial"/>
          <w:b/>
          <w:sz w:val="28"/>
        </w:rPr>
      </w:pPr>
    </w:p>
    <w:p w:rsidR="008C4CF4" w:rsidRPr="009D726B" w:rsidRDefault="008C4CF4" w:rsidP="002A296D">
      <w:pPr>
        <w:jc w:val="center"/>
        <w:rPr>
          <w:rFonts w:ascii="Arial" w:hAnsi="Arial" w:cs="Arial"/>
          <w:b/>
          <w:sz w:val="28"/>
        </w:rPr>
      </w:pPr>
    </w:p>
    <w:p w:rsidR="008C4CF4" w:rsidRPr="009D726B" w:rsidRDefault="008C4CF4" w:rsidP="002A296D">
      <w:pPr>
        <w:jc w:val="center"/>
        <w:rPr>
          <w:rFonts w:ascii="Arial" w:hAnsi="Arial" w:cs="Arial"/>
          <w:b/>
          <w:sz w:val="28"/>
        </w:rPr>
      </w:pPr>
    </w:p>
    <w:p w:rsidR="008C4CF4" w:rsidRPr="009D726B" w:rsidRDefault="008C4CF4" w:rsidP="002A296D">
      <w:pPr>
        <w:jc w:val="center"/>
        <w:rPr>
          <w:rFonts w:ascii="Arial" w:hAnsi="Arial" w:cs="Arial"/>
          <w:b/>
          <w:sz w:val="28"/>
        </w:rPr>
      </w:pPr>
    </w:p>
    <w:p w:rsidR="00221C4C" w:rsidRDefault="00221C4C" w:rsidP="002A296D">
      <w:pPr>
        <w:jc w:val="both"/>
        <w:rPr>
          <w:rFonts w:ascii="Arial" w:hAnsi="Arial" w:cs="Arial"/>
          <w:b/>
          <w:sz w:val="28"/>
        </w:rPr>
      </w:pPr>
    </w:p>
    <w:p w:rsidR="00371621" w:rsidRDefault="00371621" w:rsidP="002A296D">
      <w:pPr>
        <w:jc w:val="both"/>
        <w:rPr>
          <w:rFonts w:ascii="Arial" w:hAnsi="Arial" w:cs="Arial"/>
          <w:b/>
          <w:sz w:val="28"/>
        </w:rPr>
      </w:pPr>
    </w:p>
    <w:p w:rsidR="002A296D" w:rsidRPr="00221C4C" w:rsidRDefault="002A296D" w:rsidP="002A296D">
      <w:pPr>
        <w:jc w:val="both"/>
        <w:rPr>
          <w:rFonts w:ascii="Arial" w:hAnsi="Arial" w:cs="Arial"/>
          <w:b/>
          <w:sz w:val="24"/>
        </w:rPr>
      </w:pPr>
      <w:r w:rsidRPr="00221C4C">
        <w:rPr>
          <w:rFonts w:ascii="Arial" w:hAnsi="Arial" w:cs="Arial"/>
          <w:b/>
          <w:sz w:val="24"/>
        </w:rPr>
        <w:t>I - DATOS GENERALES</w:t>
      </w:r>
    </w:p>
    <w:p w:rsidR="002A296D" w:rsidRPr="009D726B" w:rsidRDefault="002A296D" w:rsidP="002A296D">
      <w:pPr>
        <w:jc w:val="both"/>
        <w:rPr>
          <w:rFonts w:ascii="Arial" w:hAnsi="Arial" w:cs="Arial"/>
          <w:b/>
          <w:sz w:val="24"/>
        </w:rPr>
      </w:pPr>
      <w:r w:rsidRPr="009D726B">
        <w:rPr>
          <w:rFonts w:ascii="Arial" w:hAnsi="Arial" w:cs="Arial"/>
          <w:b/>
          <w:sz w:val="24"/>
        </w:rPr>
        <w:t>Cantidad de Horas</w:t>
      </w:r>
    </w:p>
    <w:tbl>
      <w:tblPr>
        <w:tblStyle w:val="Tablaconcuadrcula"/>
        <w:tblW w:w="0" w:type="auto"/>
        <w:tblInd w:w="108" w:type="dxa"/>
        <w:tblLayout w:type="fixed"/>
        <w:tblLook w:val="04A0"/>
      </w:tblPr>
      <w:tblGrid>
        <w:gridCol w:w="1013"/>
        <w:gridCol w:w="1539"/>
        <w:gridCol w:w="1984"/>
        <w:gridCol w:w="1418"/>
        <w:gridCol w:w="850"/>
      </w:tblGrid>
      <w:tr w:rsidR="002A296D" w:rsidRPr="009D726B" w:rsidTr="009504B4">
        <w:tc>
          <w:tcPr>
            <w:tcW w:w="1013" w:type="dxa"/>
          </w:tcPr>
          <w:p w:rsidR="002A296D" w:rsidRPr="009D726B" w:rsidRDefault="002A296D" w:rsidP="002A296D">
            <w:pPr>
              <w:jc w:val="center"/>
              <w:rPr>
                <w:rFonts w:ascii="Arial" w:hAnsi="Arial" w:cs="Arial"/>
                <w:b/>
                <w:sz w:val="24"/>
              </w:rPr>
            </w:pPr>
            <w:r w:rsidRPr="009D726B">
              <w:rPr>
                <w:rFonts w:ascii="Arial" w:hAnsi="Arial" w:cs="Arial"/>
                <w:b/>
                <w:sz w:val="24"/>
              </w:rPr>
              <w:t>Año</w:t>
            </w:r>
          </w:p>
        </w:tc>
        <w:tc>
          <w:tcPr>
            <w:tcW w:w="1539" w:type="dxa"/>
          </w:tcPr>
          <w:p w:rsidR="002A296D" w:rsidRPr="009D726B" w:rsidRDefault="002A296D" w:rsidP="002A296D">
            <w:pPr>
              <w:jc w:val="center"/>
              <w:rPr>
                <w:rFonts w:ascii="Arial" w:hAnsi="Arial" w:cs="Arial"/>
                <w:b/>
                <w:sz w:val="24"/>
              </w:rPr>
            </w:pPr>
            <w:r w:rsidRPr="009D726B">
              <w:rPr>
                <w:rFonts w:ascii="Arial" w:hAnsi="Arial" w:cs="Arial"/>
                <w:b/>
                <w:sz w:val="24"/>
              </w:rPr>
              <w:t>Asignatura</w:t>
            </w:r>
          </w:p>
        </w:tc>
        <w:tc>
          <w:tcPr>
            <w:tcW w:w="3402" w:type="dxa"/>
            <w:gridSpan w:val="2"/>
          </w:tcPr>
          <w:p w:rsidR="002A296D" w:rsidRPr="009D726B" w:rsidRDefault="002A296D" w:rsidP="002A296D">
            <w:pPr>
              <w:jc w:val="center"/>
              <w:rPr>
                <w:rFonts w:ascii="Arial" w:hAnsi="Arial" w:cs="Arial"/>
                <w:b/>
                <w:sz w:val="24"/>
              </w:rPr>
            </w:pPr>
            <w:r w:rsidRPr="009D726B">
              <w:rPr>
                <w:rFonts w:ascii="Arial" w:hAnsi="Arial" w:cs="Arial"/>
                <w:b/>
                <w:sz w:val="24"/>
              </w:rPr>
              <w:t>Distribución de Tiempo</w:t>
            </w:r>
          </w:p>
        </w:tc>
        <w:tc>
          <w:tcPr>
            <w:tcW w:w="850" w:type="dxa"/>
          </w:tcPr>
          <w:p w:rsidR="002A296D" w:rsidRPr="009D726B" w:rsidRDefault="002A296D" w:rsidP="002A296D">
            <w:pPr>
              <w:jc w:val="center"/>
              <w:rPr>
                <w:rFonts w:ascii="Arial" w:hAnsi="Arial" w:cs="Arial"/>
                <w:b/>
                <w:sz w:val="24"/>
              </w:rPr>
            </w:pPr>
            <w:r w:rsidRPr="009D726B">
              <w:rPr>
                <w:rFonts w:ascii="Arial" w:hAnsi="Arial" w:cs="Arial"/>
                <w:b/>
                <w:sz w:val="24"/>
              </w:rPr>
              <w:t>Total</w:t>
            </w:r>
          </w:p>
        </w:tc>
      </w:tr>
      <w:tr w:rsidR="002A296D" w:rsidRPr="009D726B" w:rsidTr="009504B4">
        <w:trPr>
          <w:trHeight w:val="94"/>
        </w:trPr>
        <w:tc>
          <w:tcPr>
            <w:tcW w:w="1013" w:type="dxa"/>
            <w:vMerge w:val="restart"/>
            <w:vAlign w:val="center"/>
          </w:tcPr>
          <w:p w:rsidR="002A296D" w:rsidRPr="009D726B" w:rsidRDefault="002A296D" w:rsidP="009504B4">
            <w:pPr>
              <w:jc w:val="center"/>
              <w:rPr>
                <w:rFonts w:ascii="Arial" w:hAnsi="Arial" w:cs="Arial"/>
              </w:rPr>
            </w:pPr>
            <w:r w:rsidRPr="009D726B">
              <w:rPr>
                <w:rFonts w:ascii="Arial" w:hAnsi="Arial" w:cs="Arial"/>
              </w:rPr>
              <w:t>1</w:t>
            </w:r>
            <w:r w:rsidRPr="009D726B">
              <w:rPr>
                <w:rFonts w:ascii="Arial" w:hAnsi="Arial" w:cs="Arial"/>
                <w:vertAlign w:val="superscript"/>
              </w:rPr>
              <w:t>ro</w:t>
            </w:r>
            <w:r w:rsidRPr="009D726B">
              <w:rPr>
                <w:rFonts w:ascii="Arial" w:hAnsi="Arial" w:cs="Arial"/>
              </w:rPr>
              <w:t xml:space="preserve"> al 4</w:t>
            </w:r>
            <w:r w:rsidRPr="009D726B">
              <w:rPr>
                <w:rFonts w:ascii="Arial" w:hAnsi="Arial" w:cs="Arial"/>
                <w:vertAlign w:val="superscript"/>
              </w:rPr>
              <w:t>to</w:t>
            </w:r>
          </w:p>
        </w:tc>
        <w:tc>
          <w:tcPr>
            <w:tcW w:w="1539" w:type="dxa"/>
            <w:vMerge w:val="restart"/>
          </w:tcPr>
          <w:p w:rsidR="002A296D" w:rsidRPr="009D726B" w:rsidRDefault="009504B4" w:rsidP="002A296D">
            <w:pPr>
              <w:jc w:val="center"/>
              <w:rPr>
                <w:rFonts w:ascii="Arial" w:hAnsi="Arial" w:cs="Arial"/>
              </w:rPr>
            </w:pPr>
            <w:r w:rsidRPr="009D726B">
              <w:rPr>
                <w:rFonts w:ascii="Arial" w:hAnsi="Arial" w:cs="Arial"/>
              </w:rPr>
              <w:t>Defensa Nacional</w:t>
            </w:r>
          </w:p>
        </w:tc>
        <w:tc>
          <w:tcPr>
            <w:tcW w:w="1984" w:type="dxa"/>
            <w:tcBorders>
              <w:bottom w:val="single" w:sz="4" w:space="0" w:color="auto"/>
            </w:tcBorders>
          </w:tcPr>
          <w:p w:rsidR="002A296D" w:rsidRPr="009D726B" w:rsidRDefault="002A296D" w:rsidP="002A296D">
            <w:pPr>
              <w:jc w:val="center"/>
              <w:rPr>
                <w:rFonts w:ascii="Arial" w:hAnsi="Arial" w:cs="Arial"/>
                <w:b/>
              </w:rPr>
            </w:pPr>
            <w:r w:rsidRPr="009D726B">
              <w:rPr>
                <w:rFonts w:ascii="Arial" w:hAnsi="Arial" w:cs="Arial"/>
                <w:b/>
              </w:rPr>
              <w:t>Clase Encuentro</w:t>
            </w:r>
          </w:p>
        </w:tc>
        <w:tc>
          <w:tcPr>
            <w:tcW w:w="1418" w:type="dxa"/>
            <w:tcBorders>
              <w:bottom w:val="single" w:sz="4" w:space="0" w:color="auto"/>
            </w:tcBorders>
          </w:tcPr>
          <w:p w:rsidR="002A296D" w:rsidRPr="009D726B" w:rsidRDefault="002A296D" w:rsidP="002A296D">
            <w:pPr>
              <w:jc w:val="center"/>
              <w:rPr>
                <w:rFonts w:ascii="Arial" w:hAnsi="Arial" w:cs="Arial"/>
                <w:b/>
              </w:rPr>
            </w:pPr>
            <w:r w:rsidRPr="009D726B">
              <w:rPr>
                <w:rFonts w:ascii="Arial" w:hAnsi="Arial" w:cs="Arial"/>
                <w:b/>
              </w:rPr>
              <w:t>Seminario</w:t>
            </w:r>
          </w:p>
        </w:tc>
        <w:tc>
          <w:tcPr>
            <w:tcW w:w="850" w:type="dxa"/>
            <w:vMerge w:val="restart"/>
            <w:vAlign w:val="center"/>
          </w:tcPr>
          <w:p w:rsidR="002A296D" w:rsidRPr="009D726B" w:rsidRDefault="009504B4" w:rsidP="009504B4">
            <w:pPr>
              <w:jc w:val="center"/>
              <w:rPr>
                <w:rFonts w:ascii="Arial" w:hAnsi="Arial" w:cs="Arial"/>
              </w:rPr>
            </w:pPr>
            <w:r w:rsidRPr="009D726B">
              <w:rPr>
                <w:rFonts w:ascii="Arial" w:hAnsi="Arial" w:cs="Arial"/>
              </w:rPr>
              <w:t>17</w:t>
            </w:r>
          </w:p>
        </w:tc>
      </w:tr>
      <w:tr w:rsidR="002A296D" w:rsidRPr="009D726B" w:rsidTr="009504B4">
        <w:trPr>
          <w:trHeight w:val="188"/>
        </w:trPr>
        <w:tc>
          <w:tcPr>
            <w:tcW w:w="1013" w:type="dxa"/>
            <w:vMerge/>
          </w:tcPr>
          <w:p w:rsidR="002A296D" w:rsidRPr="009D726B" w:rsidRDefault="002A296D" w:rsidP="002A296D">
            <w:pPr>
              <w:jc w:val="both"/>
              <w:rPr>
                <w:rFonts w:ascii="Arial" w:hAnsi="Arial" w:cs="Arial"/>
                <w:b/>
              </w:rPr>
            </w:pPr>
          </w:p>
        </w:tc>
        <w:tc>
          <w:tcPr>
            <w:tcW w:w="1539" w:type="dxa"/>
            <w:vMerge/>
          </w:tcPr>
          <w:p w:rsidR="002A296D" w:rsidRPr="009D726B" w:rsidRDefault="002A296D" w:rsidP="002A296D">
            <w:pPr>
              <w:jc w:val="both"/>
              <w:rPr>
                <w:rFonts w:ascii="Arial" w:hAnsi="Arial" w:cs="Arial"/>
                <w:b/>
              </w:rPr>
            </w:pPr>
          </w:p>
        </w:tc>
        <w:tc>
          <w:tcPr>
            <w:tcW w:w="1984" w:type="dxa"/>
            <w:tcBorders>
              <w:top w:val="single" w:sz="4" w:space="0" w:color="auto"/>
            </w:tcBorders>
          </w:tcPr>
          <w:p w:rsidR="002A296D" w:rsidRPr="009D726B" w:rsidRDefault="009504B4" w:rsidP="009504B4">
            <w:pPr>
              <w:jc w:val="center"/>
              <w:rPr>
                <w:rFonts w:ascii="Arial" w:hAnsi="Arial" w:cs="Arial"/>
              </w:rPr>
            </w:pPr>
            <w:r w:rsidRPr="009D726B">
              <w:rPr>
                <w:rFonts w:ascii="Arial" w:hAnsi="Arial" w:cs="Arial"/>
              </w:rPr>
              <w:t>6</w:t>
            </w:r>
          </w:p>
        </w:tc>
        <w:tc>
          <w:tcPr>
            <w:tcW w:w="1418" w:type="dxa"/>
            <w:tcBorders>
              <w:top w:val="single" w:sz="4" w:space="0" w:color="auto"/>
            </w:tcBorders>
          </w:tcPr>
          <w:p w:rsidR="002A296D" w:rsidRPr="009D726B" w:rsidRDefault="009504B4" w:rsidP="009504B4">
            <w:pPr>
              <w:jc w:val="center"/>
              <w:rPr>
                <w:rFonts w:ascii="Arial" w:hAnsi="Arial" w:cs="Arial"/>
              </w:rPr>
            </w:pPr>
            <w:r w:rsidRPr="009D726B">
              <w:rPr>
                <w:rFonts w:ascii="Arial" w:hAnsi="Arial" w:cs="Arial"/>
              </w:rPr>
              <w:t>11</w:t>
            </w:r>
          </w:p>
        </w:tc>
        <w:tc>
          <w:tcPr>
            <w:tcW w:w="850" w:type="dxa"/>
            <w:vMerge/>
          </w:tcPr>
          <w:p w:rsidR="002A296D" w:rsidRPr="009D726B" w:rsidRDefault="002A296D" w:rsidP="002A296D">
            <w:pPr>
              <w:jc w:val="both"/>
              <w:rPr>
                <w:rFonts w:ascii="Arial" w:hAnsi="Arial" w:cs="Arial"/>
                <w:b/>
              </w:rPr>
            </w:pPr>
          </w:p>
        </w:tc>
      </w:tr>
    </w:tbl>
    <w:p w:rsidR="00490232" w:rsidRPr="009D726B" w:rsidRDefault="00490232" w:rsidP="009504B4">
      <w:pPr>
        <w:jc w:val="both"/>
        <w:rPr>
          <w:rFonts w:ascii="Arial" w:hAnsi="Arial" w:cs="Arial"/>
          <w:b/>
        </w:rPr>
      </w:pPr>
    </w:p>
    <w:p w:rsidR="009504B4" w:rsidRPr="009D726B" w:rsidRDefault="009504B4" w:rsidP="009504B4">
      <w:pPr>
        <w:jc w:val="both"/>
        <w:rPr>
          <w:rFonts w:ascii="Arial" w:hAnsi="Arial" w:cs="Arial"/>
          <w:b/>
          <w:sz w:val="24"/>
        </w:rPr>
      </w:pPr>
      <w:r w:rsidRPr="009D726B">
        <w:rPr>
          <w:rFonts w:ascii="Arial" w:hAnsi="Arial" w:cs="Arial"/>
          <w:b/>
          <w:sz w:val="24"/>
        </w:rPr>
        <w:t>II – FUNDAMENTACIÓN DE LA ASIGNATURA</w:t>
      </w:r>
    </w:p>
    <w:p w:rsidR="009504B4" w:rsidRPr="009D726B" w:rsidRDefault="008C4CF4" w:rsidP="002A296D">
      <w:pPr>
        <w:jc w:val="both"/>
        <w:rPr>
          <w:rFonts w:ascii="Arial" w:hAnsi="Arial" w:cs="Arial"/>
          <w:sz w:val="24"/>
        </w:rPr>
      </w:pPr>
      <w:r w:rsidRPr="009D726B">
        <w:rPr>
          <w:rFonts w:ascii="Arial" w:hAnsi="Arial" w:cs="Arial"/>
          <w:sz w:val="24"/>
        </w:rPr>
        <w:t>Desde el triunfo de la Revolución Cubana, los estudiantes universitarios han reclamado y hecho realidad su participación activa en las tareas de defensa.</w:t>
      </w:r>
    </w:p>
    <w:p w:rsidR="008C4CF4" w:rsidRPr="009D726B" w:rsidRDefault="008C4CF4" w:rsidP="002A296D">
      <w:pPr>
        <w:jc w:val="both"/>
        <w:rPr>
          <w:rFonts w:ascii="Arial" w:hAnsi="Arial" w:cs="Arial"/>
          <w:sz w:val="24"/>
        </w:rPr>
      </w:pPr>
      <w:r w:rsidRPr="009D726B">
        <w:rPr>
          <w:rFonts w:ascii="Arial" w:hAnsi="Arial" w:cs="Arial"/>
          <w:sz w:val="24"/>
        </w:rPr>
        <w:t xml:space="preserve">En función de favorecer ese empeño, el Partido, el Gobierno, las Fuerzas Armadas Revolucionarias, el Ministerio de Educación Superior y los OACE con CES adscriptos han adoptado, en cada momento, decisiones encaminadas a satisfacer las aspiraciones de los estudiantes de la Educación Superior, definiendo los </w:t>
      </w:r>
      <w:r w:rsidR="00C83EE8" w:rsidRPr="009D726B">
        <w:rPr>
          <w:rFonts w:ascii="Arial" w:hAnsi="Arial" w:cs="Arial"/>
          <w:sz w:val="24"/>
        </w:rPr>
        <w:t>objetivos</w:t>
      </w:r>
      <w:r w:rsidRPr="009D726B">
        <w:rPr>
          <w:rFonts w:ascii="Arial" w:hAnsi="Arial" w:cs="Arial"/>
          <w:sz w:val="24"/>
        </w:rPr>
        <w:t>, formas y métodos de la preparación militar, sobre la base de los intereses de la defensa y la evaluación de nuestras propias experiencias y de la practica internacional</w:t>
      </w:r>
      <w:r w:rsidR="00980EA9" w:rsidRPr="009D726B">
        <w:rPr>
          <w:rFonts w:ascii="Arial" w:hAnsi="Arial" w:cs="Arial"/>
          <w:sz w:val="24"/>
        </w:rPr>
        <w:t>.</w:t>
      </w:r>
    </w:p>
    <w:p w:rsidR="00980EA9" w:rsidRPr="009D726B" w:rsidRDefault="00980EA9" w:rsidP="002A296D">
      <w:pPr>
        <w:jc w:val="both"/>
        <w:rPr>
          <w:rFonts w:ascii="Arial" w:hAnsi="Arial" w:cs="Arial"/>
          <w:sz w:val="24"/>
        </w:rPr>
      </w:pPr>
      <w:r w:rsidRPr="009D726B">
        <w:rPr>
          <w:rFonts w:ascii="Arial" w:hAnsi="Arial" w:cs="Arial"/>
          <w:sz w:val="24"/>
        </w:rPr>
        <w:t xml:space="preserve">La preparación militar con carácter curricular de los estudiantes universitarios se inicio en septiembre de 1975, al firmarse el convenio entre el MINFAR y el MINED, dando cumplimiento a uno de los acuerdos del Congreso Nacional de </w:t>
      </w:r>
      <w:r w:rsidR="00C83EE8" w:rsidRPr="009D726B">
        <w:rPr>
          <w:rFonts w:ascii="Arial" w:hAnsi="Arial" w:cs="Arial"/>
          <w:sz w:val="24"/>
        </w:rPr>
        <w:t>Educación</w:t>
      </w:r>
      <w:r w:rsidR="003C7192">
        <w:rPr>
          <w:rFonts w:ascii="Arial" w:hAnsi="Arial" w:cs="Arial"/>
          <w:sz w:val="24"/>
        </w:rPr>
        <w:t xml:space="preserve"> y Cultura para</w:t>
      </w:r>
      <w:r w:rsidRPr="009D726B">
        <w:rPr>
          <w:rFonts w:ascii="Arial" w:hAnsi="Arial" w:cs="Arial"/>
          <w:sz w:val="24"/>
        </w:rPr>
        <w:t xml:space="preserve"> lo cual se </w:t>
      </w:r>
      <w:r w:rsidR="00C83EE8" w:rsidRPr="009D726B">
        <w:rPr>
          <w:rFonts w:ascii="Arial" w:hAnsi="Arial" w:cs="Arial"/>
          <w:sz w:val="24"/>
        </w:rPr>
        <w:t>creó</w:t>
      </w:r>
      <w:r w:rsidRPr="009D726B">
        <w:rPr>
          <w:rFonts w:ascii="Arial" w:hAnsi="Arial" w:cs="Arial"/>
          <w:sz w:val="24"/>
        </w:rPr>
        <w:t xml:space="preserve"> el </w:t>
      </w:r>
      <w:r w:rsidR="00C83EE8" w:rsidRPr="009D726B">
        <w:rPr>
          <w:rFonts w:ascii="Arial" w:hAnsi="Arial" w:cs="Arial"/>
          <w:sz w:val="24"/>
        </w:rPr>
        <w:t>órgano</w:t>
      </w:r>
      <w:r w:rsidRPr="009D726B">
        <w:rPr>
          <w:rFonts w:ascii="Arial" w:hAnsi="Arial" w:cs="Arial"/>
          <w:sz w:val="24"/>
        </w:rPr>
        <w:t xml:space="preserve"> de </w:t>
      </w:r>
      <w:r w:rsidR="00C83EE8" w:rsidRPr="009D726B">
        <w:rPr>
          <w:rFonts w:ascii="Arial" w:hAnsi="Arial" w:cs="Arial"/>
          <w:sz w:val="24"/>
        </w:rPr>
        <w:t>preparación</w:t>
      </w:r>
      <w:r w:rsidRPr="009D726B">
        <w:rPr>
          <w:rFonts w:ascii="Arial" w:hAnsi="Arial" w:cs="Arial"/>
          <w:sz w:val="24"/>
        </w:rPr>
        <w:t xml:space="preserve"> militar en la Universidad de La Habana, que </w:t>
      </w:r>
      <w:r w:rsidR="00C83EE8" w:rsidRPr="009D726B">
        <w:rPr>
          <w:rFonts w:ascii="Arial" w:hAnsi="Arial" w:cs="Arial"/>
          <w:sz w:val="24"/>
        </w:rPr>
        <w:t>garantizó</w:t>
      </w:r>
      <w:r w:rsidRPr="009D726B">
        <w:rPr>
          <w:rFonts w:ascii="Arial" w:hAnsi="Arial" w:cs="Arial"/>
          <w:sz w:val="24"/>
        </w:rPr>
        <w:t xml:space="preserve"> el cumplimiento de programa de </w:t>
      </w:r>
      <w:r w:rsidR="003C7192">
        <w:rPr>
          <w:rFonts w:ascii="Arial" w:hAnsi="Arial" w:cs="Arial"/>
          <w:sz w:val="24"/>
        </w:rPr>
        <w:t>preparación militar concebido pa</w:t>
      </w:r>
      <w:r w:rsidRPr="009D726B">
        <w:rPr>
          <w:rFonts w:ascii="Arial" w:hAnsi="Arial" w:cs="Arial"/>
          <w:sz w:val="24"/>
        </w:rPr>
        <w:t>r</w:t>
      </w:r>
      <w:r w:rsidR="003C7192">
        <w:rPr>
          <w:rFonts w:ascii="Arial" w:hAnsi="Arial" w:cs="Arial"/>
          <w:sz w:val="24"/>
        </w:rPr>
        <w:t>a</w:t>
      </w:r>
      <w:r w:rsidRPr="009D726B">
        <w:rPr>
          <w:rFonts w:ascii="Arial" w:hAnsi="Arial" w:cs="Arial"/>
          <w:sz w:val="24"/>
        </w:rPr>
        <w:t xml:space="preserve"> esta primera f</w:t>
      </w:r>
      <w:r w:rsidR="005F70B6" w:rsidRPr="009D726B">
        <w:rPr>
          <w:rFonts w:ascii="Arial" w:hAnsi="Arial" w:cs="Arial"/>
          <w:sz w:val="24"/>
        </w:rPr>
        <w:t>ase, surgiendo en el curso 1975/</w:t>
      </w:r>
      <w:r w:rsidRPr="009D726B">
        <w:rPr>
          <w:rFonts w:ascii="Arial" w:hAnsi="Arial" w:cs="Arial"/>
          <w:sz w:val="24"/>
        </w:rPr>
        <w:t xml:space="preserve">1976 las </w:t>
      </w:r>
      <w:r w:rsidR="00C83EE8" w:rsidRPr="009D726B">
        <w:rPr>
          <w:rFonts w:ascii="Arial" w:hAnsi="Arial" w:cs="Arial"/>
          <w:sz w:val="24"/>
        </w:rPr>
        <w:t>Cátedras</w:t>
      </w:r>
      <w:r w:rsidRPr="009D726B">
        <w:rPr>
          <w:rFonts w:ascii="Arial" w:hAnsi="Arial" w:cs="Arial"/>
          <w:sz w:val="24"/>
        </w:rPr>
        <w:t xml:space="preserve"> Militares en los centros de </w:t>
      </w:r>
      <w:r w:rsidR="00C83EE8" w:rsidRPr="009D726B">
        <w:rPr>
          <w:rFonts w:ascii="Arial" w:hAnsi="Arial" w:cs="Arial"/>
          <w:sz w:val="24"/>
        </w:rPr>
        <w:t>Educación</w:t>
      </w:r>
      <w:r w:rsidRPr="009D726B">
        <w:rPr>
          <w:rFonts w:ascii="Arial" w:hAnsi="Arial" w:cs="Arial"/>
          <w:sz w:val="24"/>
        </w:rPr>
        <w:t xml:space="preserve"> Superior del país. Se </w:t>
      </w:r>
      <w:r w:rsidR="00C83EE8" w:rsidRPr="009D726B">
        <w:rPr>
          <w:rFonts w:ascii="Arial" w:hAnsi="Arial" w:cs="Arial"/>
          <w:sz w:val="24"/>
        </w:rPr>
        <w:t>emitió</w:t>
      </w:r>
      <w:r w:rsidRPr="009D726B">
        <w:rPr>
          <w:rFonts w:ascii="Arial" w:hAnsi="Arial" w:cs="Arial"/>
          <w:sz w:val="24"/>
        </w:rPr>
        <w:t xml:space="preserve"> el Decreto No. 24, de julio de 1978 y posteriormente, el reglamento para la </w:t>
      </w:r>
      <w:r w:rsidR="00C83EE8" w:rsidRPr="009D726B">
        <w:rPr>
          <w:rFonts w:ascii="Arial" w:hAnsi="Arial" w:cs="Arial"/>
          <w:sz w:val="24"/>
        </w:rPr>
        <w:t>Preparación</w:t>
      </w:r>
      <w:r w:rsidRPr="009D726B">
        <w:rPr>
          <w:rFonts w:ascii="Arial" w:hAnsi="Arial" w:cs="Arial"/>
          <w:sz w:val="24"/>
        </w:rPr>
        <w:t xml:space="preserve"> Militar de dichas Instituciones, entre otros documentos rectores.</w:t>
      </w:r>
    </w:p>
    <w:p w:rsidR="00980EA9" w:rsidRPr="009D726B" w:rsidRDefault="00980EA9" w:rsidP="002A296D">
      <w:pPr>
        <w:jc w:val="both"/>
        <w:rPr>
          <w:rFonts w:ascii="Arial" w:hAnsi="Arial" w:cs="Arial"/>
          <w:sz w:val="24"/>
        </w:rPr>
      </w:pPr>
      <w:r w:rsidRPr="009D726B">
        <w:rPr>
          <w:rFonts w:ascii="Arial" w:hAnsi="Arial" w:cs="Arial"/>
          <w:sz w:val="24"/>
        </w:rPr>
        <w:t xml:space="preserve">Mediante ese sistema, se formaron como oficiales decenas de miles de graduados, con lo cual se </w:t>
      </w:r>
      <w:r w:rsidR="00C83EE8" w:rsidRPr="009D726B">
        <w:rPr>
          <w:rFonts w:ascii="Arial" w:hAnsi="Arial" w:cs="Arial"/>
          <w:sz w:val="24"/>
        </w:rPr>
        <w:t>creó</w:t>
      </w:r>
      <w:r w:rsidRPr="009D726B">
        <w:rPr>
          <w:rFonts w:ascii="Arial" w:hAnsi="Arial" w:cs="Arial"/>
          <w:sz w:val="24"/>
        </w:rPr>
        <w:t xml:space="preserve"> una importante reserva de </w:t>
      </w:r>
      <w:r w:rsidR="00C83EE8" w:rsidRPr="009D726B">
        <w:rPr>
          <w:rFonts w:ascii="Arial" w:hAnsi="Arial" w:cs="Arial"/>
          <w:sz w:val="24"/>
        </w:rPr>
        <w:t>personal</w:t>
      </w:r>
      <w:r w:rsidRPr="009D726B">
        <w:rPr>
          <w:rFonts w:ascii="Arial" w:hAnsi="Arial" w:cs="Arial"/>
          <w:sz w:val="24"/>
        </w:rPr>
        <w:t xml:space="preserve"> de esta categoría, proveniente de las filas </w:t>
      </w:r>
      <w:r w:rsidR="00C83EE8" w:rsidRPr="009D726B">
        <w:rPr>
          <w:rFonts w:ascii="Arial" w:hAnsi="Arial" w:cs="Arial"/>
          <w:sz w:val="24"/>
        </w:rPr>
        <w:t>de los graduados</w:t>
      </w:r>
      <w:r w:rsidRPr="009D726B">
        <w:rPr>
          <w:rFonts w:ascii="Arial" w:hAnsi="Arial" w:cs="Arial"/>
          <w:sz w:val="24"/>
        </w:rPr>
        <w:t xml:space="preserve"> de la educación superior. No obstante, junto a este indudable logro, es justo reconocer que el sistema presentaba algunas limitaciones, razón por la cual se paso al régimen de concentrados militares.</w:t>
      </w:r>
    </w:p>
    <w:p w:rsidR="00980EA9" w:rsidRPr="009D726B" w:rsidRDefault="00C83EE8" w:rsidP="002A296D">
      <w:pPr>
        <w:jc w:val="both"/>
        <w:rPr>
          <w:rFonts w:ascii="Arial" w:hAnsi="Arial" w:cs="Arial"/>
          <w:sz w:val="24"/>
        </w:rPr>
      </w:pPr>
      <w:r w:rsidRPr="009D726B">
        <w:rPr>
          <w:rFonts w:ascii="Arial" w:hAnsi="Arial" w:cs="Arial"/>
          <w:sz w:val="24"/>
        </w:rPr>
        <w:t xml:space="preserve">Independientemente de sus virtudes, el sistema de concentrados ocasionó un monto muy elevado de gastos materiales de todo tipo, recursos con los cuales no contábamos, absorbió gran parte del trabajo de las escuelas provinciales de </w:t>
      </w:r>
      <w:r w:rsidRPr="009D726B">
        <w:rPr>
          <w:rFonts w:ascii="Arial" w:hAnsi="Arial" w:cs="Arial"/>
          <w:sz w:val="24"/>
        </w:rPr>
        <w:lastRenderedPageBreak/>
        <w:t>preparación para la defensa y ocasiono una tensión considerable a los mando militares y a los propios centros de educación superior.</w:t>
      </w:r>
    </w:p>
    <w:p w:rsidR="00980EA9" w:rsidRPr="009D726B" w:rsidRDefault="00980EA9" w:rsidP="002A296D">
      <w:pPr>
        <w:jc w:val="both"/>
        <w:rPr>
          <w:rFonts w:ascii="Arial" w:hAnsi="Arial" w:cs="Arial"/>
          <w:sz w:val="24"/>
        </w:rPr>
      </w:pPr>
      <w:r w:rsidRPr="009D726B">
        <w:rPr>
          <w:rFonts w:ascii="Arial" w:hAnsi="Arial" w:cs="Arial"/>
          <w:sz w:val="24"/>
        </w:rPr>
        <w:t xml:space="preserve">El análisis de todos estos factores condujo a la aprobación de la Directiva 29 de Ministro de la FAR, en la que se planteo perfeccionar el </w:t>
      </w:r>
      <w:r w:rsidR="00C83EE8" w:rsidRPr="009D726B">
        <w:rPr>
          <w:rFonts w:ascii="Arial" w:hAnsi="Arial" w:cs="Arial"/>
          <w:sz w:val="24"/>
        </w:rPr>
        <w:t>sistema</w:t>
      </w:r>
      <w:r w:rsidRPr="009D726B">
        <w:rPr>
          <w:rFonts w:ascii="Arial" w:hAnsi="Arial" w:cs="Arial"/>
          <w:sz w:val="24"/>
        </w:rPr>
        <w:t xml:space="preserve"> de preparación para la defensa de los estudiantes universitarios de los centros de educación superior, lo que dio origen a la </w:t>
      </w:r>
      <w:r w:rsidRPr="009D726B">
        <w:rPr>
          <w:rFonts w:ascii="Arial" w:hAnsi="Arial" w:cs="Arial"/>
          <w:b/>
          <w:sz w:val="24"/>
        </w:rPr>
        <w:t>Disciplina Preparación para la Defensa</w:t>
      </w:r>
      <w:r w:rsidRPr="009D726B">
        <w:rPr>
          <w:rFonts w:ascii="Arial" w:hAnsi="Arial" w:cs="Arial"/>
          <w:sz w:val="24"/>
        </w:rPr>
        <w:t>, con una proyección mas especifica, vinculada con las exigencias del futuro desempeño de los egresados de</w:t>
      </w:r>
      <w:r w:rsidR="005F70B6" w:rsidRPr="009D726B">
        <w:rPr>
          <w:rFonts w:ascii="Arial" w:hAnsi="Arial" w:cs="Arial"/>
          <w:sz w:val="24"/>
        </w:rPr>
        <w:t xml:space="preserve"> </w:t>
      </w:r>
      <w:r w:rsidRPr="009D726B">
        <w:rPr>
          <w:rFonts w:ascii="Arial" w:hAnsi="Arial" w:cs="Arial"/>
          <w:sz w:val="24"/>
        </w:rPr>
        <w:t>la educación</w:t>
      </w:r>
      <w:r w:rsidR="005F70B6" w:rsidRPr="009D726B">
        <w:rPr>
          <w:rFonts w:ascii="Arial" w:hAnsi="Arial" w:cs="Arial"/>
          <w:sz w:val="24"/>
        </w:rPr>
        <w:t xml:space="preserve"> superior y sus </w:t>
      </w:r>
      <w:r w:rsidRPr="009D726B">
        <w:rPr>
          <w:rFonts w:ascii="Arial" w:hAnsi="Arial" w:cs="Arial"/>
          <w:sz w:val="24"/>
        </w:rPr>
        <w:t xml:space="preserve">responsabilidades y acciones </w:t>
      </w:r>
      <w:r w:rsidR="005F70B6" w:rsidRPr="009D726B">
        <w:rPr>
          <w:rFonts w:ascii="Arial" w:hAnsi="Arial" w:cs="Arial"/>
          <w:sz w:val="24"/>
        </w:rPr>
        <w:t xml:space="preserve">concretas en relación con la </w:t>
      </w:r>
      <w:r w:rsidR="00C83EE8" w:rsidRPr="009D726B">
        <w:rPr>
          <w:rFonts w:ascii="Arial" w:hAnsi="Arial" w:cs="Arial"/>
          <w:sz w:val="24"/>
        </w:rPr>
        <w:t>defensa. Por</w:t>
      </w:r>
      <w:r w:rsidR="005F70B6" w:rsidRPr="009D726B">
        <w:rPr>
          <w:rFonts w:ascii="Arial" w:hAnsi="Arial" w:cs="Arial"/>
          <w:sz w:val="24"/>
        </w:rPr>
        <w:t xml:space="preserve"> ello esta disciplina forma parte del plan de estudio a partir del curso 1995/1996 y sus objetivos han respondido al modelo del profesional, obteniéndose sostenidos avances en la misma que nos permiten aplicar estas experiencias de acuerdo con el perfeccionamiento de las FAR y las formas de agresión contra Cuba.</w:t>
      </w:r>
    </w:p>
    <w:p w:rsidR="005F70B6" w:rsidRPr="009D726B" w:rsidRDefault="005F70B6" w:rsidP="002A296D">
      <w:pPr>
        <w:jc w:val="both"/>
        <w:rPr>
          <w:rFonts w:ascii="Arial" w:hAnsi="Arial" w:cs="Arial"/>
          <w:sz w:val="24"/>
        </w:rPr>
      </w:pPr>
      <w:r w:rsidRPr="009D726B">
        <w:rPr>
          <w:rFonts w:ascii="Arial" w:hAnsi="Arial" w:cs="Arial"/>
          <w:sz w:val="24"/>
        </w:rPr>
        <w:t xml:space="preserve">El </w:t>
      </w:r>
      <w:r w:rsidR="00C83EE8" w:rsidRPr="009D726B">
        <w:rPr>
          <w:rFonts w:ascii="Arial" w:hAnsi="Arial" w:cs="Arial"/>
          <w:sz w:val="24"/>
        </w:rPr>
        <w:t>dominio</w:t>
      </w:r>
      <w:r w:rsidRPr="009D726B">
        <w:rPr>
          <w:rFonts w:ascii="Arial" w:hAnsi="Arial" w:cs="Arial"/>
          <w:sz w:val="24"/>
        </w:rPr>
        <w:t xml:space="preserve"> de los fundamentos de la Defensa Nacional Cubana y de su correcta planificación, organización y preparación, sobre la base de la unidad del Partido Comunista de Cuba y el Gobierno Revolucionario con </w:t>
      </w:r>
      <w:r w:rsidR="00C83EE8" w:rsidRPr="009D726B">
        <w:rPr>
          <w:rFonts w:ascii="Arial" w:hAnsi="Arial" w:cs="Arial"/>
          <w:sz w:val="24"/>
        </w:rPr>
        <w:t>todo</w:t>
      </w:r>
      <w:r w:rsidRPr="009D726B">
        <w:rPr>
          <w:rFonts w:ascii="Arial" w:hAnsi="Arial" w:cs="Arial"/>
          <w:sz w:val="24"/>
        </w:rPr>
        <w:t xml:space="preserve"> el pueblo, es vital para mantener las </w:t>
      </w:r>
      <w:r w:rsidR="00C83EE8" w:rsidRPr="009D726B">
        <w:rPr>
          <w:rFonts w:ascii="Arial" w:hAnsi="Arial" w:cs="Arial"/>
          <w:sz w:val="24"/>
        </w:rPr>
        <w:t>conquistas</w:t>
      </w:r>
      <w:r w:rsidRPr="009D726B">
        <w:rPr>
          <w:rFonts w:ascii="Arial" w:hAnsi="Arial" w:cs="Arial"/>
          <w:sz w:val="24"/>
        </w:rPr>
        <w:t xml:space="preserve"> de nuestro </w:t>
      </w:r>
      <w:r w:rsidR="00C83EE8" w:rsidRPr="009D726B">
        <w:rPr>
          <w:rFonts w:ascii="Arial" w:hAnsi="Arial" w:cs="Arial"/>
          <w:sz w:val="24"/>
        </w:rPr>
        <w:t>proceso</w:t>
      </w:r>
      <w:r w:rsidRPr="009D726B">
        <w:rPr>
          <w:rFonts w:ascii="Arial" w:hAnsi="Arial" w:cs="Arial"/>
          <w:sz w:val="24"/>
        </w:rPr>
        <w:t xml:space="preserve"> </w:t>
      </w:r>
      <w:r w:rsidR="00C83EE8" w:rsidRPr="009D726B">
        <w:rPr>
          <w:rFonts w:ascii="Arial" w:hAnsi="Arial" w:cs="Arial"/>
          <w:sz w:val="24"/>
        </w:rPr>
        <w:t>revolucionario</w:t>
      </w:r>
      <w:r w:rsidRPr="009D726B">
        <w:rPr>
          <w:rFonts w:ascii="Arial" w:hAnsi="Arial" w:cs="Arial"/>
          <w:sz w:val="24"/>
        </w:rPr>
        <w:t xml:space="preserve">. La </w:t>
      </w:r>
      <w:r w:rsidR="00C83EE8" w:rsidRPr="009D726B">
        <w:rPr>
          <w:rFonts w:ascii="Arial" w:hAnsi="Arial" w:cs="Arial"/>
          <w:sz w:val="24"/>
        </w:rPr>
        <w:t>oportuna</w:t>
      </w:r>
      <w:r w:rsidRPr="009D726B">
        <w:rPr>
          <w:rFonts w:ascii="Arial" w:hAnsi="Arial" w:cs="Arial"/>
          <w:sz w:val="24"/>
        </w:rPr>
        <w:t xml:space="preserve"> y eficiente </w:t>
      </w:r>
      <w:r w:rsidR="00C83EE8" w:rsidRPr="009D726B">
        <w:rPr>
          <w:rFonts w:ascii="Arial" w:hAnsi="Arial" w:cs="Arial"/>
          <w:sz w:val="24"/>
        </w:rPr>
        <w:t>Preparación</w:t>
      </w:r>
      <w:r w:rsidRPr="009D726B">
        <w:rPr>
          <w:rFonts w:ascii="Arial" w:hAnsi="Arial" w:cs="Arial"/>
          <w:sz w:val="24"/>
        </w:rPr>
        <w:t xml:space="preserve"> de</w:t>
      </w:r>
      <w:r w:rsidR="00E17593">
        <w:rPr>
          <w:rFonts w:ascii="Arial" w:hAnsi="Arial" w:cs="Arial"/>
          <w:sz w:val="24"/>
        </w:rPr>
        <w:t>l</w:t>
      </w:r>
      <w:r w:rsidRPr="009D726B">
        <w:rPr>
          <w:rFonts w:ascii="Arial" w:hAnsi="Arial" w:cs="Arial"/>
          <w:sz w:val="24"/>
        </w:rPr>
        <w:t xml:space="preserve"> Personal, la </w:t>
      </w:r>
      <w:r w:rsidR="00C83EE8" w:rsidRPr="009D726B">
        <w:rPr>
          <w:rFonts w:ascii="Arial" w:hAnsi="Arial" w:cs="Arial"/>
          <w:sz w:val="24"/>
        </w:rPr>
        <w:t>Economía</w:t>
      </w:r>
      <w:r w:rsidRPr="009D726B">
        <w:rPr>
          <w:rFonts w:ascii="Arial" w:hAnsi="Arial" w:cs="Arial"/>
          <w:sz w:val="24"/>
        </w:rPr>
        <w:t xml:space="preserve"> y el </w:t>
      </w:r>
      <w:r w:rsidR="00C83EE8" w:rsidRPr="009D726B">
        <w:rPr>
          <w:rFonts w:ascii="Arial" w:hAnsi="Arial" w:cs="Arial"/>
          <w:sz w:val="24"/>
        </w:rPr>
        <w:t>Territorio</w:t>
      </w:r>
      <w:r w:rsidRPr="009D726B">
        <w:rPr>
          <w:rFonts w:ascii="Arial" w:hAnsi="Arial" w:cs="Arial"/>
          <w:sz w:val="24"/>
        </w:rPr>
        <w:t xml:space="preserve"> Nacional desde tiempos de paz.</w:t>
      </w:r>
    </w:p>
    <w:p w:rsidR="005F70B6" w:rsidRPr="009D726B" w:rsidRDefault="005F70B6" w:rsidP="002A296D">
      <w:pPr>
        <w:jc w:val="both"/>
        <w:rPr>
          <w:rFonts w:ascii="Arial" w:hAnsi="Arial" w:cs="Arial"/>
          <w:sz w:val="24"/>
        </w:rPr>
      </w:pPr>
      <w:r w:rsidRPr="009D726B">
        <w:rPr>
          <w:rFonts w:ascii="Arial" w:hAnsi="Arial" w:cs="Arial"/>
          <w:sz w:val="24"/>
        </w:rPr>
        <w:t>La esfera de la economía y los servicios, es vital para garantizar desde tiempos de paz, el aseguramiento material de las necesidades (supervivencia) que garanticen el exitoso desarrollo de la Defensa Nacional a través de su concepción estratégica de la ‘’Guerra de Todo el Pueblo’’, pues ella solo puede lograrse con una adecuada preparación y aseguramiento del ‘’Sistema Defensivo Territorial’’ que la sustenta y que representa nuestro poderío militar.</w:t>
      </w:r>
    </w:p>
    <w:p w:rsidR="005F70B6" w:rsidRPr="009D726B" w:rsidRDefault="005F70B6" w:rsidP="002A296D">
      <w:pPr>
        <w:jc w:val="both"/>
        <w:rPr>
          <w:rFonts w:ascii="Arial" w:hAnsi="Arial" w:cs="Arial"/>
          <w:sz w:val="24"/>
        </w:rPr>
      </w:pPr>
      <w:r w:rsidRPr="009D726B">
        <w:rPr>
          <w:rFonts w:ascii="Arial" w:hAnsi="Arial" w:cs="Arial"/>
          <w:sz w:val="24"/>
        </w:rPr>
        <w:t>Debe convertirse en una cultura de todos nuestros profesionales que su actividad y experiencia laboral pueda ser utilizada con efectividad y creatividad en cualquiera de las situaciones excepcionales, por lo que este programa pretende contribuir a ello. Por eso es que esta asignatura como parte de la disciplina de preparación para la defensa forma parte del Plan de Estudio</w:t>
      </w:r>
      <w:r w:rsidR="00C83EE8" w:rsidRPr="009D726B">
        <w:rPr>
          <w:rFonts w:ascii="Arial" w:hAnsi="Arial" w:cs="Arial"/>
          <w:sz w:val="24"/>
        </w:rPr>
        <w:t xml:space="preserve"> y responde a su Modelo del Profesional, así como que el resto de sus Disciplinas y Asignaturas, también tributan al logro de estos fines, contribuyendo al desarrollo de una ‘’ Cultura Integral de Defensa de la Patria Socialista’’, cumpliendo lo que esta refrendado en los Objetivos Generales de cada  Plan de Estudio.</w:t>
      </w:r>
    </w:p>
    <w:p w:rsidR="00490232" w:rsidRDefault="00C83EE8" w:rsidP="0061738E">
      <w:pPr>
        <w:jc w:val="both"/>
        <w:rPr>
          <w:rFonts w:ascii="Arial" w:hAnsi="Arial" w:cs="Arial"/>
          <w:sz w:val="24"/>
        </w:rPr>
      </w:pPr>
      <w:r w:rsidRPr="009D726B">
        <w:rPr>
          <w:rFonts w:ascii="Arial" w:hAnsi="Arial" w:cs="Arial"/>
          <w:sz w:val="24"/>
        </w:rPr>
        <w:t xml:space="preserve">La Resolución No. 113 de fecha 12 de Agosto del 2002, firmada por los Ministros de las FAR y de Educación Superior, refrenda igualmente la Preparación para la Defensa de los estudiantes de la Educación Superior y la Resolución No. 124 de </w:t>
      </w:r>
      <w:r w:rsidRPr="009D726B">
        <w:rPr>
          <w:rFonts w:ascii="Arial" w:hAnsi="Arial" w:cs="Arial"/>
          <w:sz w:val="24"/>
        </w:rPr>
        <w:lastRenderedPageBreak/>
        <w:t>fecha 19 de Marzo del 2003 del Ministro de las FAR establece, que los estudiantes univ</w:t>
      </w:r>
      <w:r w:rsidR="00371621">
        <w:rPr>
          <w:rFonts w:ascii="Arial" w:hAnsi="Arial" w:cs="Arial"/>
          <w:sz w:val="24"/>
        </w:rPr>
        <w:t>ersitarios reciben la PREPARACIÓ</w:t>
      </w:r>
      <w:r w:rsidRPr="009D726B">
        <w:rPr>
          <w:rFonts w:ascii="Arial" w:hAnsi="Arial" w:cs="Arial"/>
          <w:sz w:val="24"/>
        </w:rPr>
        <w:t>N BÁSICA EN DEFENSA NACIONAL, por lo que los objetivos, sistema de conocimiento, habilidades y valores están diseñados para darle cumplimiento a este nivel de preparación.</w:t>
      </w:r>
    </w:p>
    <w:p w:rsidR="009D726B" w:rsidRPr="009D726B" w:rsidRDefault="009D726B" w:rsidP="0061738E">
      <w:pPr>
        <w:jc w:val="both"/>
        <w:rPr>
          <w:rFonts w:ascii="Arial" w:hAnsi="Arial" w:cs="Arial"/>
          <w:sz w:val="24"/>
        </w:rPr>
      </w:pPr>
    </w:p>
    <w:p w:rsidR="0061738E" w:rsidRPr="009D726B" w:rsidRDefault="0061738E" w:rsidP="0061738E">
      <w:pPr>
        <w:jc w:val="both"/>
        <w:rPr>
          <w:rFonts w:ascii="Arial" w:hAnsi="Arial" w:cs="Arial"/>
          <w:b/>
          <w:sz w:val="24"/>
          <w:szCs w:val="26"/>
        </w:rPr>
      </w:pPr>
      <w:r w:rsidRPr="009D726B">
        <w:rPr>
          <w:rFonts w:ascii="Arial" w:hAnsi="Arial" w:cs="Arial"/>
          <w:b/>
          <w:sz w:val="24"/>
          <w:szCs w:val="26"/>
        </w:rPr>
        <w:t>III – OBJETIVOS GENERALES DE LA ASIGNATURA</w:t>
      </w:r>
    </w:p>
    <w:p w:rsidR="0061738E" w:rsidRPr="009D726B" w:rsidRDefault="0061738E" w:rsidP="0061738E">
      <w:pPr>
        <w:jc w:val="both"/>
        <w:rPr>
          <w:rFonts w:ascii="Arial" w:hAnsi="Arial" w:cs="Arial"/>
          <w:sz w:val="24"/>
        </w:rPr>
      </w:pPr>
      <w:r w:rsidRPr="009D726B">
        <w:rPr>
          <w:rFonts w:ascii="Arial" w:hAnsi="Arial" w:cs="Arial"/>
          <w:sz w:val="24"/>
        </w:rPr>
        <w:t xml:space="preserve">Asumir la defensa del país mostrando la convicción de salvaguardar nuestra integridad como nación, su identidad nacional, soberanía e independencia verdadera ante la política hegemónica de los gobiernos de los Estados Unidos, interpretar los conceptos básicos sobre la Defensa Nacional que le faciliten cumplir sus responsabilidades al ejercer funciones en las diferentes áreas vinculadas a la defensa que se relacionan con el perfil profesional, </w:t>
      </w:r>
      <w:r w:rsidRPr="009D726B">
        <w:rPr>
          <w:rFonts w:ascii="Arial" w:hAnsi="Arial" w:cs="Arial"/>
          <w:b/>
          <w:sz w:val="24"/>
        </w:rPr>
        <w:t>como son las del trabajo para la protección de los recursos económicos y la infraestructura, y el trabajo en los grupos económicos – sociales de los consejos de defensa</w:t>
      </w:r>
      <w:r w:rsidRPr="009D726B">
        <w:rPr>
          <w:rFonts w:ascii="Arial" w:hAnsi="Arial" w:cs="Arial"/>
          <w:sz w:val="24"/>
        </w:rPr>
        <w:t>.</w:t>
      </w:r>
    </w:p>
    <w:p w:rsidR="0061738E" w:rsidRPr="009D726B" w:rsidRDefault="0061738E" w:rsidP="0061738E">
      <w:pPr>
        <w:jc w:val="both"/>
        <w:rPr>
          <w:rFonts w:ascii="Arial" w:hAnsi="Arial" w:cs="Arial"/>
          <w:b/>
          <w:sz w:val="28"/>
          <w:szCs w:val="26"/>
        </w:rPr>
      </w:pPr>
      <w:r w:rsidRPr="009D726B">
        <w:rPr>
          <w:rFonts w:ascii="Arial" w:hAnsi="Arial" w:cs="Arial"/>
          <w:b/>
          <w:sz w:val="28"/>
          <w:szCs w:val="26"/>
        </w:rPr>
        <w:t>Dimensiones, indicadores y escalas a tener en cuenta en la evaluación del objetivo.</w:t>
      </w:r>
    </w:p>
    <w:p w:rsidR="0061738E" w:rsidRPr="009D726B" w:rsidRDefault="0061738E" w:rsidP="0061738E">
      <w:pPr>
        <w:jc w:val="both"/>
        <w:rPr>
          <w:rFonts w:ascii="Arial" w:hAnsi="Arial" w:cs="Arial"/>
          <w:sz w:val="24"/>
        </w:rPr>
      </w:pPr>
      <w:r w:rsidRPr="009D726B">
        <w:rPr>
          <w:rFonts w:ascii="Arial" w:hAnsi="Arial" w:cs="Arial"/>
          <w:b/>
          <w:sz w:val="24"/>
        </w:rPr>
        <w:t xml:space="preserve">Dimensión 1 – </w:t>
      </w:r>
      <w:r w:rsidRPr="009D726B">
        <w:rPr>
          <w:rFonts w:ascii="Arial" w:hAnsi="Arial" w:cs="Arial"/>
          <w:sz w:val="24"/>
        </w:rPr>
        <w:t>Cognitiva</w:t>
      </w:r>
    </w:p>
    <w:p w:rsidR="0061738E" w:rsidRPr="009D726B" w:rsidRDefault="0061738E" w:rsidP="0061738E">
      <w:pPr>
        <w:jc w:val="both"/>
        <w:rPr>
          <w:rFonts w:ascii="Arial" w:hAnsi="Arial" w:cs="Arial"/>
          <w:sz w:val="24"/>
        </w:rPr>
      </w:pPr>
      <w:r w:rsidRPr="009D726B">
        <w:rPr>
          <w:rFonts w:ascii="Arial" w:hAnsi="Arial" w:cs="Arial"/>
          <w:b/>
          <w:sz w:val="24"/>
        </w:rPr>
        <w:t xml:space="preserve">Indicadores – </w:t>
      </w:r>
      <w:r w:rsidRPr="009D726B">
        <w:rPr>
          <w:rFonts w:ascii="Arial" w:hAnsi="Arial" w:cs="Arial"/>
          <w:sz w:val="24"/>
        </w:rPr>
        <w:t>Dominio de:</w:t>
      </w:r>
    </w:p>
    <w:p w:rsidR="008F2180" w:rsidRPr="009D726B" w:rsidRDefault="0061738E" w:rsidP="008F2180">
      <w:pPr>
        <w:pStyle w:val="Prrafodelista"/>
        <w:numPr>
          <w:ilvl w:val="1"/>
          <w:numId w:val="7"/>
        </w:numPr>
        <w:jc w:val="both"/>
        <w:rPr>
          <w:rFonts w:ascii="Arial" w:hAnsi="Arial" w:cs="Arial"/>
          <w:sz w:val="24"/>
        </w:rPr>
      </w:pPr>
      <w:r w:rsidRPr="009D726B">
        <w:rPr>
          <w:rFonts w:ascii="Arial" w:hAnsi="Arial" w:cs="Arial"/>
          <w:sz w:val="24"/>
        </w:rPr>
        <w:t>Los conceptos de defensa nacional y territorial en el marco de la ‘’Guerra de Todo el Pueblo’’</w:t>
      </w:r>
    </w:p>
    <w:p w:rsidR="008F2180" w:rsidRPr="009D726B" w:rsidRDefault="008F2180" w:rsidP="008F2180">
      <w:pPr>
        <w:pStyle w:val="Prrafodelista"/>
        <w:numPr>
          <w:ilvl w:val="1"/>
          <w:numId w:val="7"/>
        </w:numPr>
        <w:jc w:val="both"/>
        <w:rPr>
          <w:rFonts w:ascii="Arial" w:hAnsi="Arial" w:cs="Arial"/>
          <w:sz w:val="24"/>
        </w:rPr>
      </w:pPr>
      <w:r w:rsidRPr="009D726B">
        <w:rPr>
          <w:rFonts w:ascii="Arial" w:hAnsi="Arial" w:cs="Arial"/>
          <w:sz w:val="24"/>
        </w:rPr>
        <w:t>La defensa nacional, sus fundamentos, preparación, principios y postulados</w:t>
      </w:r>
    </w:p>
    <w:p w:rsidR="008F2180" w:rsidRPr="009D726B" w:rsidRDefault="008F2180" w:rsidP="008F2180">
      <w:pPr>
        <w:pStyle w:val="Prrafodelista"/>
        <w:numPr>
          <w:ilvl w:val="1"/>
          <w:numId w:val="7"/>
        </w:numPr>
        <w:jc w:val="both"/>
        <w:rPr>
          <w:rFonts w:ascii="Arial" w:hAnsi="Arial" w:cs="Arial"/>
          <w:sz w:val="24"/>
        </w:rPr>
      </w:pPr>
      <w:r w:rsidRPr="009D726B">
        <w:rPr>
          <w:rFonts w:ascii="Arial" w:hAnsi="Arial" w:cs="Arial"/>
          <w:sz w:val="24"/>
        </w:rPr>
        <w:t>La periodización del surgimiento y desarrollo de la guerra</w:t>
      </w:r>
    </w:p>
    <w:p w:rsidR="008F2180" w:rsidRPr="009D726B" w:rsidRDefault="008F2180" w:rsidP="008F2180">
      <w:pPr>
        <w:pStyle w:val="Prrafodelista"/>
        <w:numPr>
          <w:ilvl w:val="1"/>
          <w:numId w:val="7"/>
        </w:numPr>
        <w:jc w:val="both"/>
        <w:rPr>
          <w:rFonts w:ascii="Arial" w:hAnsi="Arial" w:cs="Arial"/>
          <w:sz w:val="24"/>
        </w:rPr>
      </w:pPr>
      <w:r w:rsidRPr="009D726B">
        <w:rPr>
          <w:rFonts w:ascii="Arial" w:hAnsi="Arial" w:cs="Arial"/>
          <w:sz w:val="24"/>
        </w:rPr>
        <w:t>Situaciones excepcionales que se establecen ante un desastre (guerra)</w:t>
      </w:r>
    </w:p>
    <w:p w:rsidR="008F2180" w:rsidRPr="009D726B" w:rsidRDefault="008F2180" w:rsidP="008F2180">
      <w:pPr>
        <w:pStyle w:val="Prrafodelista"/>
        <w:numPr>
          <w:ilvl w:val="1"/>
          <w:numId w:val="7"/>
        </w:numPr>
        <w:jc w:val="both"/>
        <w:rPr>
          <w:rFonts w:ascii="Arial" w:hAnsi="Arial" w:cs="Arial"/>
          <w:sz w:val="24"/>
        </w:rPr>
      </w:pPr>
      <w:r w:rsidRPr="009D726B">
        <w:rPr>
          <w:rFonts w:ascii="Arial" w:hAnsi="Arial" w:cs="Arial"/>
          <w:sz w:val="24"/>
        </w:rPr>
        <w:t>La zona de defensa y las brigadas de producción y defensa</w:t>
      </w:r>
    </w:p>
    <w:p w:rsidR="008F2180" w:rsidRPr="009D726B" w:rsidRDefault="008F2180" w:rsidP="008F2180">
      <w:pPr>
        <w:pStyle w:val="Prrafodelista"/>
        <w:numPr>
          <w:ilvl w:val="1"/>
          <w:numId w:val="7"/>
        </w:numPr>
        <w:jc w:val="both"/>
        <w:rPr>
          <w:rFonts w:ascii="Arial" w:hAnsi="Arial" w:cs="Arial"/>
          <w:sz w:val="24"/>
        </w:rPr>
      </w:pPr>
      <w:r w:rsidRPr="009D726B">
        <w:rPr>
          <w:rFonts w:ascii="Arial" w:hAnsi="Arial" w:cs="Arial"/>
          <w:sz w:val="24"/>
        </w:rPr>
        <w:t>Sistemas de preparación del personal para la defensa</w:t>
      </w:r>
    </w:p>
    <w:p w:rsidR="008F2180" w:rsidRPr="009D726B" w:rsidRDefault="008F2180" w:rsidP="008F2180">
      <w:pPr>
        <w:pStyle w:val="Prrafodelista"/>
        <w:numPr>
          <w:ilvl w:val="1"/>
          <w:numId w:val="7"/>
        </w:numPr>
        <w:jc w:val="both"/>
        <w:rPr>
          <w:rFonts w:ascii="Arial" w:hAnsi="Arial" w:cs="Arial"/>
          <w:sz w:val="24"/>
        </w:rPr>
      </w:pPr>
      <w:r w:rsidRPr="009D726B">
        <w:rPr>
          <w:rFonts w:ascii="Arial" w:hAnsi="Arial" w:cs="Arial"/>
          <w:sz w:val="24"/>
        </w:rPr>
        <w:t>Preparación de la economía y las identidades para la defensa</w:t>
      </w:r>
    </w:p>
    <w:p w:rsidR="008F2180" w:rsidRPr="009D726B" w:rsidRDefault="008F2180" w:rsidP="008F2180">
      <w:pPr>
        <w:pStyle w:val="Prrafodelista"/>
        <w:numPr>
          <w:ilvl w:val="1"/>
          <w:numId w:val="7"/>
        </w:numPr>
        <w:jc w:val="both"/>
        <w:rPr>
          <w:rFonts w:ascii="Arial" w:hAnsi="Arial" w:cs="Arial"/>
          <w:sz w:val="24"/>
        </w:rPr>
      </w:pPr>
      <w:r w:rsidRPr="009D726B">
        <w:rPr>
          <w:rFonts w:ascii="Arial" w:hAnsi="Arial" w:cs="Arial"/>
          <w:sz w:val="24"/>
        </w:rPr>
        <w:t>Fundamentos del desarrollo internacional humanitario y su manifestación en nuestro país</w:t>
      </w:r>
    </w:p>
    <w:p w:rsidR="008F2180" w:rsidRPr="009D726B" w:rsidRDefault="008F2180" w:rsidP="008F2180">
      <w:pPr>
        <w:jc w:val="both"/>
        <w:rPr>
          <w:rFonts w:ascii="Arial" w:hAnsi="Arial" w:cs="Arial"/>
          <w:sz w:val="24"/>
        </w:rPr>
      </w:pPr>
      <w:r w:rsidRPr="009D726B">
        <w:rPr>
          <w:rFonts w:ascii="Arial" w:hAnsi="Arial" w:cs="Arial"/>
          <w:b/>
          <w:sz w:val="24"/>
        </w:rPr>
        <w:t xml:space="preserve">Dimensión 2 – </w:t>
      </w:r>
      <w:r w:rsidRPr="009D726B">
        <w:rPr>
          <w:rFonts w:ascii="Arial" w:hAnsi="Arial" w:cs="Arial"/>
          <w:sz w:val="24"/>
        </w:rPr>
        <w:t>Procedimental</w:t>
      </w:r>
    </w:p>
    <w:p w:rsidR="0061738E" w:rsidRPr="009D726B" w:rsidRDefault="008F2180" w:rsidP="008F2180">
      <w:pPr>
        <w:jc w:val="both"/>
        <w:rPr>
          <w:rFonts w:ascii="Arial" w:hAnsi="Arial" w:cs="Arial"/>
          <w:sz w:val="24"/>
        </w:rPr>
      </w:pPr>
      <w:r w:rsidRPr="009D726B">
        <w:rPr>
          <w:rFonts w:ascii="Arial" w:hAnsi="Arial" w:cs="Arial"/>
          <w:b/>
          <w:sz w:val="24"/>
        </w:rPr>
        <w:t xml:space="preserve">Indicadores – </w:t>
      </w:r>
      <w:r w:rsidRPr="009D726B">
        <w:rPr>
          <w:rFonts w:ascii="Arial" w:hAnsi="Arial" w:cs="Arial"/>
          <w:sz w:val="24"/>
        </w:rPr>
        <w:t>Demostrar sistemáticamente que saben:</w:t>
      </w:r>
    </w:p>
    <w:p w:rsidR="00811774" w:rsidRPr="009D726B" w:rsidRDefault="00811774" w:rsidP="00811774">
      <w:pPr>
        <w:pStyle w:val="Prrafodelista"/>
        <w:numPr>
          <w:ilvl w:val="0"/>
          <w:numId w:val="10"/>
        </w:numPr>
        <w:jc w:val="both"/>
        <w:rPr>
          <w:rFonts w:ascii="Arial" w:hAnsi="Arial" w:cs="Arial"/>
          <w:vanish/>
          <w:sz w:val="24"/>
        </w:rPr>
      </w:pPr>
    </w:p>
    <w:p w:rsidR="00811774" w:rsidRPr="009D726B" w:rsidRDefault="00811774" w:rsidP="00811774">
      <w:pPr>
        <w:pStyle w:val="Prrafodelista"/>
        <w:numPr>
          <w:ilvl w:val="0"/>
          <w:numId w:val="10"/>
        </w:numPr>
        <w:jc w:val="both"/>
        <w:rPr>
          <w:rFonts w:ascii="Arial" w:hAnsi="Arial" w:cs="Arial"/>
          <w:vanish/>
          <w:sz w:val="24"/>
        </w:rPr>
      </w:pPr>
    </w:p>
    <w:p w:rsidR="00811774" w:rsidRPr="009D726B" w:rsidRDefault="00811774" w:rsidP="00811774">
      <w:pPr>
        <w:pStyle w:val="Prrafodelista"/>
        <w:numPr>
          <w:ilvl w:val="1"/>
          <w:numId w:val="10"/>
        </w:numPr>
        <w:jc w:val="both"/>
        <w:rPr>
          <w:rFonts w:ascii="Arial" w:hAnsi="Arial" w:cs="Arial"/>
          <w:sz w:val="24"/>
        </w:rPr>
      </w:pPr>
      <w:r w:rsidRPr="009D726B">
        <w:rPr>
          <w:rFonts w:ascii="Arial" w:hAnsi="Arial" w:cs="Arial"/>
          <w:sz w:val="24"/>
        </w:rPr>
        <w:t>Diagnosticar el nivel de contribución que se realizan en los centro educacionales a la Defensa Nacional</w:t>
      </w:r>
    </w:p>
    <w:p w:rsidR="00811774" w:rsidRPr="009D726B" w:rsidRDefault="00811774" w:rsidP="00811774">
      <w:pPr>
        <w:pStyle w:val="Prrafodelista"/>
        <w:numPr>
          <w:ilvl w:val="1"/>
          <w:numId w:val="10"/>
        </w:numPr>
        <w:jc w:val="both"/>
        <w:rPr>
          <w:rFonts w:ascii="Arial" w:hAnsi="Arial" w:cs="Arial"/>
          <w:sz w:val="24"/>
        </w:rPr>
      </w:pPr>
      <w:r w:rsidRPr="009D726B">
        <w:rPr>
          <w:rFonts w:ascii="Arial" w:hAnsi="Arial" w:cs="Arial"/>
          <w:sz w:val="24"/>
        </w:rPr>
        <w:lastRenderedPageBreak/>
        <w:t>Ejecutar tareas relacionadas con la organización del registro militar en los centros educacionales</w:t>
      </w:r>
    </w:p>
    <w:p w:rsidR="00811774" w:rsidRPr="009D726B" w:rsidRDefault="00811774" w:rsidP="00811774">
      <w:pPr>
        <w:pStyle w:val="Prrafodelista"/>
        <w:numPr>
          <w:ilvl w:val="1"/>
          <w:numId w:val="10"/>
        </w:numPr>
        <w:jc w:val="both"/>
        <w:rPr>
          <w:rFonts w:ascii="Arial" w:hAnsi="Arial" w:cs="Arial"/>
          <w:sz w:val="24"/>
        </w:rPr>
      </w:pPr>
      <w:r w:rsidRPr="009D726B">
        <w:rPr>
          <w:rFonts w:ascii="Arial" w:hAnsi="Arial" w:cs="Arial"/>
          <w:sz w:val="24"/>
        </w:rPr>
        <w:t>Controlar el nivel de contribución de la Defensa Nacional  en el sistema de actividades que se lleve a cabo en todas las carreras</w:t>
      </w:r>
    </w:p>
    <w:p w:rsidR="00811774" w:rsidRPr="009D726B" w:rsidRDefault="00811774" w:rsidP="00811774">
      <w:pPr>
        <w:jc w:val="both"/>
        <w:rPr>
          <w:rFonts w:ascii="Arial" w:hAnsi="Arial" w:cs="Arial"/>
          <w:sz w:val="24"/>
        </w:rPr>
      </w:pPr>
      <w:r w:rsidRPr="009D726B">
        <w:rPr>
          <w:rFonts w:ascii="Arial" w:hAnsi="Arial" w:cs="Arial"/>
          <w:b/>
          <w:sz w:val="24"/>
        </w:rPr>
        <w:t xml:space="preserve">Dimensión 3 – </w:t>
      </w:r>
      <w:r w:rsidRPr="009D726B">
        <w:rPr>
          <w:rFonts w:ascii="Arial" w:hAnsi="Arial" w:cs="Arial"/>
          <w:sz w:val="24"/>
        </w:rPr>
        <w:t xml:space="preserve">Valorativo- </w:t>
      </w:r>
      <w:proofErr w:type="spellStart"/>
      <w:r w:rsidRPr="009D726B">
        <w:rPr>
          <w:rFonts w:ascii="Arial" w:hAnsi="Arial" w:cs="Arial"/>
          <w:sz w:val="24"/>
        </w:rPr>
        <w:t>Actitudinal</w:t>
      </w:r>
      <w:proofErr w:type="spellEnd"/>
    </w:p>
    <w:p w:rsidR="00811774" w:rsidRPr="009D726B" w:rsidRDefault="00811774" w:rsidP="00811774">
      <w:pPr>
        <w:jc w:val="both"/>
        <w:rPr>
          <w:rFonts w:ascii="Arial" w:hAnsi="Arial" w:cs="Arial"/>
          <w:sz w:val="24"/>
        </w:rPr>
      </w:pPr>
      <w:r w:rsidRPr="009D726B">
        <w:rPr>
          <w:rFonts w:ascii="Arial" w:hAnsi="Arial" w:cs="Arial"/>
          <w:b/>
          <w:sz w:val="24"/>
        </w:rPr>
        <w:t xml:space="preserve">Indicadores – </w:t>
      </w:r>
      <w:r w:rsidRPr="009D726B">
        <w:rPr>
          <w:rFonts w:ascii="Arial" w:hAnsi="Arial" w:cs="Arial"/>
          <w:sz w:val="24"/>
        </w:rPr>
        <w:t>Demostrar sistemáticamente que sienten:</w:t>
      </w:r>
    </w:p>
    <w:p w:rsidR="00811774" w:rsidRPr="009D726B" w:rsidRDefault="00811774" w:rsidP="00811774">
      <w:pPr>
        <w:pStyle w:val="Prrafodelista"/>
        <w:numPr>
          <w:ilvl w:val="0"/>
          <w:numId w:val="11"/>
        </w:numPr>
        <w:jc w:val="both"/>
        <w:rPr>
          <w:rFonts w:ascii="Arial" w:hAnsi="Arial" w:cs="Arial"/>
          <w:vanish/>
          <w:sz w:val="24"/>
        </w:rPr>
      </w:pPr>
    </w:p>
    <w:p w:rsidR="00811774" w:rsidRPr="009D726B" w:rsidRDefault="00811774" w:rsidP="00811774">
      <w:pPr>
        <w:pStyle w:val="Prrafodelista"/>
        <w:numPr>
          <w:ilvl w:val="0"/>
          <w:numId w:val="11"/>
        </w:numPr>
        <w:jc w:val="both"/>
        <w:rPr>
          <w:rFonts w:ascii="Arial" w:hAnsi="Arial" w:cs="Arial"/>
          <w:vanish/>
          <w:sz w:val="24"/>
        </w:rPr>
      </w:pPr>
    </w:p>
    <w:p w:rsidR="00811774" w:rsidRPr="009D726B" w:rsidRDefault="00811774" w:rsidP="00811774">
      <w:pPr>
        <w:pStyle w:val="Prrafodelista"/>
        <w:numPr>
          <w:ilvl w:val="0"/>
          <w:numId w:val="11"/>
        </w:numPr>
        <w:jc w:val="both"/>
        <w:rPr>
          <w:rFonts w:ascii="Arial" w:hAnsi="Arial" w:cs="Arial"/>
          <w:vanish/>
          <w:sz w:val="24"/>
        </w:rPr>
      </w:pPr>
    </w:p>
    <w:p w:rsidR="00811774" w:rsidRPr="009D726B" w:rsidRDefault="00811774" w:rsidP="00811774">
      <w:pPr>
        <w:pStyle w:val="Prrafodelista"/>
        <w:numPr>
          <w:ilvl w:val="1"/>
          <w:numId w:val="11"/>
        </w:numPr>
        <w:jc w:val="both"/>
        <w:rPr>
          <w:rFonts w:ascii="Arial" w:hAnsi="Arial" w:cs="Arial"/>
          <w:sz w:val="24"/>
        </w:rPr>
      </w:pPr>
      <w:r w:rsidRPr="009D726B">
        <w:rPr>
          <w:rFonts w:ascii="Arial" w:hAnsi="Arial" w:cs="Arial"/>
          <w:sz w:val="24"/>
        </w:rPr>
        <w:t>Admiración hacia la actuación ejemplar de los cubanos que a lo largo de la historia han contribuido a la defensa del país y en otras partes del mundo</w:t>
      </w:r>
    </w:p>
    <w:p w:rsidR="00811774" w:rsidRPr="009D726B" w:rsidRDefault="00811774" w:rsidP="00811774">
      <w:pPr>
        <w:pStyle w:val="Prrafodelista"/>
        <w:numPr>
          <w:ilvl w:val="1"/>
          <w:numId w:val="11"/>
        </w:numPr>
        <w:jc w:val="both"/>
        <w:rPr>
          <w:rFonts w:ascii="Arial" w:hAnsi="Arial" w:cs="Arial"/>
          <w:sz w:val="24"/>
        </w:rPr>
      </w:pPr>
      <w:r w:rsidRPr="009D726B">
        <w:rPr>
          <w:rFonts w:ascii="Arial" w:hAnsi="Arial" w:cs="Arial"/>
          <w:sz w:val="24"/>
        </w:rPr>
        <w:t>Emotividad ante actitudes heroicas (muestras de patriotismo, de la defensa de la patria, etc.)</w:t>
      </w:r>
    </w:p>
    <w:p w:rsidR="00811774" w:rsidRPr="009D726B" w:rsidRDefault="00811774" w:rsidP="00811774">
      <w:pPr>
        <w:pStyle w:val="Prrafodelista"/>
        <w:numPr>
          <w:ilvl w:val="1"/>
          <w:numId w:val="11"/>
        </w:numPr>
        <w:jc w:val="both"/>
        <w:rPr>
          <w:rFonts w:ascii="Arial" w:hAnsi="Arial" w:cs="Arial"/>
          <w:sz w:val="24"/>
        </w:rPr>
      </w:pPr>
      <w:r w:rsidRPr="009D726B">
        <w:rPr>
          <w:rFonts w:ascii="Arial" w:hAnsi="Arial" w:cs="Arial"/>
          <w:sz w:val="24"/>
        </w:rPr>
        <w:t>Satisfacción y orgullo por la labor profesional que realizan a la contribución de la defensa nacional</w:t>
      </w:r>
    </w:p>
    <w:p w:rsidR="00811774" w:rsidRPr="009D726B" w:rsidRDefault="00811774" w:rsidP="00BE0EEC">
      <w:pPr>
        <w:jc w:val="both"/>
        <w:rPr>
          <w:rFonts w:ascii="Arial" w:hAnsi="Arial" w:cs="Arial"/>
          <w:sz w:val="24"/>
        </w:rPr>
      </w:pPr>
      <w:r w:rsidRPr="009D726B">
        <w:rPr>
          <w:rFonts w:ascii="Arial" w:hAnsi="Arial" w:cs="Arial"/>
          <w:sz w:val="24"/>
        </w:rPr>
        <w:t>Demostrar sistemáticamente que tienen:</w:t>
      </w:r>
    </w:p>
    <w:p w:rsidR="00811774" w:rsidRPr="009D726B" w:rsidRDefault="00811774" w:rsidP="00811774">
      <w:pPr>
        <w:pStyle w:val="Prrafodelista"/>
        <w:numPr>
          <w:ilvl w:val="0"/>
          <w:numId w:val="10"/>
        </w:numPr>
        <w:jc w:val="both"/>
        <w:rPr>
          <w:rFonts w:ascii="Arial" w:hAnsi="Arial" w:cs="Arial"/>
          <w:vanish/>
          <w:sz w:val="24"/>
        </w:rPr>
      </w:pPr>
    </w:p>
    <w:p w:rsidR="00811774" w:rsidRPr="009D726B" w:rsidRDefault="00811774" w:rsidP="00811774">
      <w:pPr>
        <w:pStyle w:val="Prrafodelista"/>
        <w:numPr>
          <w:ilvl w:val="1"/>
          <w:numId w:val="10"/>
        </w:numPr>
        <w:jc w:val="both"/>
        <w:rPr>
          <w:rFonts w:ascii="Arial" w:hAnsi="Arial" w:cs="Arial"/>
          <w:vanish/>
          <w:sz w:val="24"/>
        </w:rPr>
      </w:pPr>
    </w:p>
    <w:p w:rsidR="00811774" w:rsidRPr="009D726B" w:rsidRDefault="00811774" w:rsidP="00811774">
      <w:pPr>
        <w:pStyle w:val="Prrafodelista"/>
        <w:numPr>
          <w:ilvl w:val="1"/>
          <w:numId w:val="10"/>
        </w:numPr>
        <w:jc w:val="both"/>
        <w:rPr>
          <w:rFonts w:ascii="Arial" w:hAnsi="Arial" w:cs="Arial"/>
          <w:vanish/>
          <w:sz w:val="24"/>
        </w:rPr>
      </w:pPr>
    </w:p>
    <w:p w:rsidR="00811774" w:rsidRPr="009D726B" w:rsidRDefault="00811774" w:rsidP="00811774">
      <w:pPr>
        <w:pStyle w:val="Prrafodelista"/>
        <w:numPr>
          <w:ilvl w:val="1"/>
          <w:numId w:val="10"/>
        </w:numPr>
        <w:jc w:val="both"/>
        <w:rPr>
          <w:rFonts w:ascii="Arial" w:hAnsi="Arial" w:cs="Arial"/>
          <w:vanish/>
          <w:sz w:val="24"/>
        </w:rPr>
      </w:pPr>
    </w:p>
    <w:p w:rsidR="008D1B5D" w:rsidRPr="009D726B" w:rsidRDefault="00811774" w:rsidP="00811774">
      <w:pPr>
        <w:pStyle w:val="Prrafodelista"/>
        <w:numPr>
          <w:ilvl w:val="1"/>
          <w:numId w:val="10"/>
        </w:numPr>
        <w:jc w:val="both"/>
        <w:rPr>
          <w:rFonts w:ascii="Arial" w:hAnsi="Arial" w:cs="Arial"/>
          <w:sz w:val="24"/>
        </w:rPr>
      </w:pPr>
      <w:r w:rsidRPr="009D726B">
        <w:rPr>
          <w:rFonts w:ascii="Arial" w:hAnsi="Arial" w:cs="Arial"/>
          <w:sz w:val="24"/>
        </w:rPr>
        <w:t xml:space="preserve">Disposición hacia el perfeccionamiento profesional y personal, con </w:t>
      </w:r>
      <w:r w:rsidR="008D1B5D" w:rsidRPr="009D726B">
        <w:rPr>
          <w:rFonts w:ascii="Arial" w:hAnsi="Arial" w:cs="Arial"/>
          <w:sz w:val="24"/>
        </w:rPr>
        <w:t>énfasis en la contribución a la defensa nacional</w:t>
      </w:r>
    </w:p>
    <w:p w:rsidR="00811774" w:rsidRPr="009D726B" w:rsidRDefault="008D1B5D" w:rsidP="00811774">
      <w:pPr>
        <w:pStyle w:val="Prrafodelista"/>
        <w:numPr>
          <w:ilvl w:val="1"/>
          <w:numId w:val="10"/>
        </w:numPr>
        <w:jc w:val="both"/>
        <w:rPr>
          <w:rFonts w:ascii="Arial" w:hAnsi="Arial" w:cs="Arial"/>
          <w:sz w:val="24"/>
        </w:rPr>
      </w:pPr>
      <w:r w:rsidRPr="009D726B">
        <w:rPr>
          <w:rFonts w:ascii="Arial" w:hAnsi="Arial" w:cs="Arial"/>
          <w:sz w:val="24"/>
        </w:rPr>
        <w:t xml:space="preserve">Actuación y autorregulación personal en correspondencia con la necesidad de defender la patria permanentemente (responsabilidad en el comportamiento del deber, en la participación </w:t>
      </w:r>
      <w:r w:rsidR="00F93832" w:rsidRPr="009D726B">
        <w:rPr>
          <w:rFonts w:ascii="Arial" w:hAnsi="Arial" w:cs="Arial"/>
          <w:sz w:val="24"/>
        </w:rPr>
        <w:t>consciente</w:t>
      </w:r>
      <w:r w:rsidR="00811774" w:rsidRPr="009D726B">
        <w:rPr>
          <w:rFonts w:ascii="Arial" w:hAnsi="Arial" w:cs="Arial"/>
          <w:sz w:val="24"/>
        </w:rPr>
        <w:t xml:space="preserve"> </w:t>
      </w:r>
      <w:r w:rsidR="00BE0EEC" w:rsidRPr="009D726B">
        <w:rPr>
          <w:rFonts w:ascii="Arial" w:hAnsi="Arial" w:cs="Arial"/>
          <w:sz w:val="24"/>
        </w:rPr>
        <w:t>y activa en las actividades de preparación para la defensa)</w:t>
      </w:r>
    </w:p>
    <w:p w:rsidR="00BE0EEC" w:rsidRPr="009D726B" w:rsidRDefault="00BE0EEC" w:rsidP="00BE0EEC">
      <w:pPr>
        <w:pStyle w:val="Prrafodelista"/>
        <w:numPr>
          <w:ilvl w:val="1"/>
          <w:numId w:val="10"/>
        </w:numPr>
        <w:jc w:val="both"/>
        <w:rPr>
          <w:rFonts w:ascii="Arial" w:hAnsi="Arial" w:cs="Arial"/>
          <w:sz w:val="24"/>
        </w:rPr>
      </w:pPr>
      <w:r w:rsidRPr="009D726B">
        <w:rPr>
          <w:rFonts w:ascii="Arial" w:hAnsi="Arial" w:cs="Arial"/>
          <w:sz w:val="24"/>
        </w:rPr>
        <w:t>Voluntad y espíritu de sacrificio ante las tares que se les asignen</w:t>
      </w:r>
    </w:p>
    <w:p w:rsidR="00BE0EEC" w:rsidRPr="009D726B" w:rsidRDefault="00BE0EEC" w:rsidP="00BE0EEC">
      <w:pPr>
        <w:jc w:val="both"/>
        <w:rPr>
          <w:rFonts w:ascii="Arial" w:hAnsi="Arial" w:cs="Arial"/>
          <w:b/>
          <w:sz w:val="24"/>
        </w:rPr>
      </w:pPr>
    </w:p>
    <w:p w:rsidR="00BE0EEC" w:rsidRPr="009D726B" w:rsidRDefault="00BE0EEC" w:rsidP="00BE0EEC">
      <w:pPr>
        <w:jc w:val="both"/>
        <w:rPr>
          <w:rFonts w:ascii="Arial" w:hAnsi="Arial" w:cs="Arial"/>
          <w:sz w:val="24"/>
        </w:rPr>
      </w:pPr>
      <w:r w:rsidRPr="009D726B">
        <w:rPr>
          <w:rFonts w:ascii="Arial" w:hAnsi="Arial" w:cs="Arial"/>
          <w:b/>
          <w:sz w:val="24"/>
        </w:rPr>
        <w:t>Propuesta de Escala:</w:t>
      </w:r>
    </w:p>
    <w:p w:rsidR="00BE0EEC" w:rsidRPr="009D726B" w:rsidRDefault="00BE0EEC" w:rsidP="00BE0EEC">
      <w:pPr>
        <w:pStyle w:val="Prrafodelista"/>
        <w:numPr>
          <w:ilvl w:val="0"/>
          <w:numId w:val="15"/>
        </w:numPr>
        <w:jc w:val="both"/>
        <w:rPr>
          <w:rFonts w:ascii="Arial" w:hAnsi="Arial" w:cs="Arial"/>
          <w:sz w:val="24"/>
        </w:rPr>
      </w:pPr>
      <w:r w:rsidRPr="009D726B">
        <w:rPr>
          <w:rFonts w:ascii="Arial" w:hAnsi="Arial" w:cs="Arial"/>
          <w:sz w:val="24"/>
        </w:rPr>
        <w:t>Excelente – 5ptos</w:t>
      </w:r>
    </w:p>
    <w:p w:rsidR="00BE0EEC" w:rsidRPr="009D726B" w:rsidRDefault="00BE0EEC" w:rsidP="00BE0EEC">
      <w:pPr>
        <w:pStyle w:val="Prrafodelista"/>
        <w:numPr>
          <w:ilvl w:val="0"/>
          <w:numId w:val="16"/>
        </w:numPr>
        <w:jc w:val="both"/>
        <w:rPr>
          <w:rFonts w:ascii="Arial" w:hAnsi="Arial" w:cs="Arial"/>
          <w:sz w:val="24"/>
        </w:rPr>
      </w:pPr>
      <w:r w:rsidRPr="009D726B">
        <w:rPr>
          <w:rFonts w:ascii="Arial" w:hAnsi="Arial" w:cs="Arial"/>
          <w:sz w:val="24"/>
        </w:rPr>
        <w:t>Cumple con todas la dimensiones e indicadores antes señalados</w:t>
      </w:r>
    </w:p>
    <w:p w:rsidR="00BE0EEC" w:rsidRPr="009D726B" w:rsidRDefault="00BE0EEC" w:rsidP="00BE0EEC">
      <w:pPr>
        <w:pStyle w:val="Prrafodelista"/>
        <w:numPr>
          <w:ilvl w:val="0"/>
          <w:numId w:val="15"/>
        </w:numPr>
        <w:jc w:val="both"/>
        <w:rPr>
          <w:rFonts w:ascii="Arial" w:hAnsi="Arial" w:cs="Arial"/>
          <w:sz w:val="24"/>
        </w:rPr>
      </w:pPr>
      <w:r w:rsidRPr="009D726B">
        <w:rPr>
          <w:rFonts w:ascii="Arial" w:hAnsi="Arial" w:cs="Arial"/>
          <w:sz w:val="24"/>
        </w:rPr>
        <w:t>Bien – 4ptos</w:t>
      </w:r>
    </w:p>
    <w:p w:rsidR="00BE0EEC" w:rsidRPr="009D726B" w:rsidRDefault="00BE0EEC" w:rsidP="00BE0EEC">
      <w:pPr>
        <w:pStyle w:val="Prrafodelista"/>
        <w:numPr>
          <w:ilvl w:val="0"/>
          <w:numId w:val="16"/>
        </w:numPr>
        <w:jc w:val="both"/>
        <w:rPr>
          <w:rFonts w:ascii="Arial" w:hAnsi="Arial" w:cs="Arial"/>
          <w:sz w:val="24"/>
        </w:rPr>
      </w:pPr>
      <w:r w:rsidRPr="009D726B">
        <w:rPr>
          <w:rFonts w:ascii="Arial" w:hAnsi="Arial" w:cs="Arial"/>
          <w:sz w:val="24"/>
        </w:rPr>
        <w:t>Cumple con la dimensión 1</w:t>
      </w:r>
    </w:p>
    <w:p w:rsidR="00BE0EEC" w:rsidRPr="009D726B" w:rsidRDefault="00BE0EEC" w:rsidP="00BE0EEC">
      <w:pPr>
        <w:pStyle w:val="Prrafodelista"/>
        <w:numPr>
          <w:ilvl w:val="0"/>
          <w:numId w:val="16"/>
        </w:numPr>
        <w:jc w:val="both"/>
        <w:rPr>
          <w:rFonts w:ascii="Arial" w:hAnsi="Arial" w:cs="Arial"/>
          <w:sz w:val="24"/>
        </w:rPr>
      </w:pPr>
      <w:r w:rsidRPr="009D726B">
        <w:rPr>
          <w:rFonts w:ascii="Arial" w:hAnsi="Arial" w:cs="Arial"/>
          <w:sz w:val="24"/>
        </w:rPr>
        <w:t>Falta de sistematicidad en la dimensión 2</w:t>
      </w:r>
    </w:p>
    <w:p w:rsidR="00BE0EEC" w:rsidRPr="009D726B" w:rsidRDefault="00BE0EEC" w:rsidP="00BE0EEC">
      <w:pPr>
        <w:pStyle w:val="Prrafodelista"/>
        <w:numPr>
          <w:ilvl w:val="0"/>
          <w:numId w:val="16"/>
        </w:numPr>
        <w:jc w:val="both"/>
        <w:rPr>
          <w:rFonts w:ascii="Arial" w:hAnsi="Arial" w:cs="Arial"/>
          <w:sz w:val="24"/>
        </w:rPr>
      </w:pPr>
      <w:r w:rsidRPr="009D726B">
        <w:rPr>
          <w:rFonts w:ascii="Arial" w:hAnsi="Arial" w:cs="Arial"/>
          <w:sz w:val="24"/>
        </w:rPr>
        <w:t>Tiene falta en los indicadores 3.5 y 3.6</w:t>
      </w:r>
    </w:p>
    <w:p w:rsidR="00BE0EEC" w:rsidRPr="009D726B" w:rsidRDefault="00BE0EEC" w:rsidP="00BE0EEC">
      <w:pPr>
        <w:pStyle w:val="Prrafodelista"/>
        <w:numPr>
          <w:ilvl w:val="0"/>
          <w:numId w:val="15"/>
        </w:numPr>
        <w:jc w:val="both"/>
        <w:rPr>
          <w:rFonts w:ascii="Arial" w:hAnsi="Arial" w:cs="Arial"/>
          <w:sz w:val="24"/>
        </w:rPr>
      </w:pPr>
      <w:r w:rsidRPr="009D726B">
        <w:rPr>
          <w:rFonts w:ascii="Arial" w:hAnsi="Arial" w:cs="Arial"/>
          <w:sz w:val="24"/>
        </w:rPr>
        <w:t>Re</w:t>
      </w:r>
      <w:r w:rsidR="00890E90" w:rsidRPr="009D726B">
        <w:rPr>
          <w:rFonts w:ascii="Arial" w:hAnsi="Arial" w:cs="Arial"/>
          <w:sz w:val="24"/>
        </w:rPr>
        <w:t>g</w:t>
      </w:r>
      <w:r w:rsidRPr="009D726B">
        <w:rPr>
          <w:rFonts w:ascii="Arial" w:hAnsi="Arial" w:cs="Arial"/>
          <w:sz w:val="24"/>
        </w:rPr>
        <w:t>ular</w:t>
      </w:r>
      <w:r w:rsidR="00890E90" w:rsidRPr="009D726B">
        <w:rPr>
          <w:rFonts w:ascii="Arial" w:hAnsi="Arial" w:cs="Arial"/>
          <w:sz w:val="24"/>
        </w:rPr>
        <w:t xml:space="preserve"> – 3ptos</w:t>
      </w:r>
    </w:p>
    <w:p w:rsidR="00890E90" w:rsidRPr="009D726B" w:rsidRDefault="00890E90" w:rsidP="00890E90">
      <w:pPr>
        <w:pStyle w:val="Prrafodelista"/>
        <w:numPr>
          <w:ilvl w:val="0"/>
          <w:numId w:val="18"/>
        </w:numPr>
        <w:jc w:val="both"/>
        <w:rPr>
          <w:rFonts w:ascii="Arial" w:hAnsi="Arial" w:cs="Arial"/>
          <w:sz w:val="24"/>
        </w:rPr>
      </w:pPr>
      <w:r w:rsidRPr="009D726B">
        <w:rPr>
          <w:rFonts w:ascii="Arial" w:hAnsi="Arial" w:cs="Arial"/>
          <w:sz w:val="24"/>
        </w:rPr>
        <w:t>Cumple con la dimensión 1</w:t>
      </w:r>
    </w:p>
    <w:p w:rsidR="00890E90" w:rsidRPr="009D726B" w:rsidRDefault="00890E90" w:rsidP="00890E90">
      <w:pPr>
        <w:pStyle w:val="Prrafodelista"/>
        <w:numPr>
          <w:ilvl w:val="0"/>
          <w:numId w:val="18"/>
        </w:numPr>
        <w:jc w:val="both"/>
        <w:rPr>
          <w:rFonts w:ascii="Arial" w:hAnsi="Arial" w:cs="Arial"/>
          <w:sz w:val="24"/>
        </w:rPr>
      </w:pPr>
      <w:r w:rsidRPr="009D726B">
        <w:rPr>
          <w:rFonts w:ascii="Arial" w:hAnsi="Arial" w:cs="Arial"/>
          <w:sz w:val="24"/>
        </w:rPr>
        <w:t>Presenta deficiencias en los indicadores 2.2, 2.3 y 2.4</w:t>
      </w:r>
    </w:p>
    <w:p w:rsidR="0044356C" w:rsidRPr="009D726B" w:rsidRDefault="0044356C" w:rsidP="00890E90">
      <w:pPr>
        <w:pStyle w:val="Prrafodelista"/>
        <w:numPr>
          <w:ilvl w:val="0"/>
          <w:numId w:val="18"/>
        </w:numPr>
        <w:jc w:val="both"/>
        <w:rPr>
          <w:rFonts w:ascii="Arial" w:hAnsi="Arial" w:cs="Arial"/>
          <w:sz w:val="24"/>
        </w:rPr>
      </w:pPr>
      <w:r w:rsidRPr="009D726B">
        <w:rPr>
          <w:rFonts w:ascii="Arial" w:hAnsi="Arial" w:cs="Arial"/>
          <w:sz w:val="24"/>
        </w:rPr>
        <w:t>Con frecuencia e le señalan incumplimientos del deber</w:t>
      </w:r>
    </w:p>
    <w:p w:rsidR="0044356C" w:rsidRPr="009D726B" w:rsidRDefault="0044356C" w:rsidP="0044356C">
      <w:pPr>
        <w:pStyle w:val="Prrafodelista"/>
        <w:numPr>
          <w:ilvl w:val="0"/>
          <w:numId w:val="15"/>
        </w:numPr>
        <w:jc w:val="both"/>
        <w:rPr>
          <w:rFonts w:ascii="Arial" w:hAnsi="Arial" w:cs="Arial"/>
          <w:sz w:val="24"/>
        </w:rPr>
      </w:pPr>
      <w:r w:rsidRPr="009D726B">
        <w:rPr>
          <w:rFonts w:ascii="Arial" w:hAnsi="Arial" w:cs="Arial"/>
          <w:sz w:val="24"/>
        </w:rPr>
        <w:t>Mal – 2ptos</w:t>
      </w:r>
    </w:p>
    <w:p w:rsidR="0044356C" w:rsidRPr="009D726B" w:rsidRDefault="0044356C" w:rsidP="0044356C">
      <w:pPr>
        <w:pStyle w:val="Prrafodelista"/>
        <w:numPr>
          <w:ilvl w:val="0"/>
          <w:numId w:val="19"/>
        </w:numPr>
        <w:jc w:val="both"/>
        <w:rPr>
          <w:rFonts w:ascii="Arial" w:hAnsi="Arial" w:cs="Arial"/>
          <w:sz w:val="24"/>
        </w:rPr>
      </w:pPr>
      <w:r w:rsidRPr="009D726B">
        <w:rPr>
          <w:rFonts w:ascii="Arial" w:hAnsi="Arial" w:cs="Arial"/>
          <w:sz w:val="24"/>
        </w:rPr>
        <w:t>No cumple con la dimensión 1</w:t>
      </w:r>
    </w:p>
    <w:p w:rsidR="0044356C" w:rsidRPr="009D726B" w:rsidRDefault="0044356C" w:rsidP="0044356C">
      <w:pPr>
        <w:pStyle w:val="Prrafodelista"/>
        <w:numPr>
          <w:ilvl w:val="0"/>
          <w:numId w:val="19"/>
        </w:numPr>
        <w:jc w:val="both"/>
        <w:rPr>
          <w:rFonts w:ascii="Arial" w:hAnsi="Arial" w:cs="Arial"/>
          <w:sz w:val="24"/>
        </w:rPr>
      </w:pPr>
      <w:r w:rsidRPr="009D726B">
        <w:rPr>
          <w:rFonts w:ascii="Arial" w:hAnsi="Arial" w:cs="Arial"/>
          <w:sz w:val="24"/>
        </w:rPr>
        <w:lastRenderedPageBreak/>
        <w:t>Muestra seria dificultades en el cumplimiento del deber</w:t>
      </w:r>
    </w:p>
    <w:p w:rsidR="001548FF" w:rsidRDefault="001548FF" w:rsidP="00F1021D">
      <w:pPr>
        <w:jc w:val="both"/>
        <w:rPr>
          <w:rFonts w:ascii="Arial" w:hAnsi="Arial" w:cs="Arial"/>
        </w:rPr>
      </w:pPr>
    </w:p>
    <w:p w:rsidR="00F1021D" w:rsidRPr="009D726B" w:rsidRDefault="00F1021D" w:rsidP="00F1021D">
      <w:pPr>
        <w:jc w:val="both"/>
        <w:rPr>
          <w:rFonts w:ascii="Arial" w:hAnsi="Arial" w:cs="Arial"/>
          <w:b/>
          <w:sz w:val="24"/>
        </w:rPr>
      </w:pPr>
      <w:r w:rsidRPr="009D726B">
        <w:rPr>
          <w:rFonts w:ascii="Arial" w:hAnsi="Arial" w:cs="Arial"/>
          <w:b/>
          <w:sz w:val="24"/>
        </w:rPr>
        <w:t>IV – SISTEMA DE CONOCIMIENTO</w:t>
      </w:r>
    </w:p>
    <w:p w:rsidR="00F1021D" w:rsidRPr="009D726B" w:rsidRDefault="00F1021D" w:rsidP="00F1021D">
      <w:pPr>
        <w:jc w:val="both"/>
        <w:rPr>
          <w:rFonts w:ascii="Arial" w:hAnsi="Arial" w:cs="Arial"/>
          <w:sz w:val="24"/>
        </w:rPr>
      </w:pPr>
      <w:r w:rsidRPr="009D726B">
        <w:rPr>
          <w:rFonts w:ascii="Arial" w:hAnsi="Arial" w:cs="Arial"/>
          <w:sz w:val="24"/>
        </w:rPr>
        <w:t>Fundamento</w:t>
      </w:r>
      <w:r w:rsidR="00413256">
        <w:rPr>
          <w:rFonts w:ascii="Arial" w:hAnsi="Arial" w:cs="Arial"/>
          <w:sz w:val="24"/>
        </w:rPr>
        <w:t>s</w:t>
      </w:r>
      <w:r w:rsidRPr="009D726B">
        <w:rPr>
          <w:rFonts w:ascii="Arial" w:hAnsi="Arial" w:cs="Arial"/>
          <w:sz w:val="24"/>
        </w:rPr>
        <w:t xml:space="preserve"> de la Defensa Nacional. Postulados de la Doctrina Militar Cubana. Concepción de la ‘’Guerra de Todo el Pueblo’’. Organización estatal del país. El Sistema Defensivo Territorial y su importancia. Elementos que integran la preparación del país para la defensa, su importancia.</w:t>
      </w:r>
    </w:p>
    <w:p w:rsidR="00F1021D" w:rsidRPr="009D726B" w:rsidRDefault="00F1021D" w:rsidP="00F1021D">
      <w:pPr>
        <w:jc w:val="both"/>
        <w:rPr>
          <w:rFonts w:ascii="Arial" w:hAnsi="Arial" w:cs="Arial"/>
          <w:sz w:val="24"/>
        </w:rPr>
      </w:pPr>
      <w:r w:rsidRPr="009D726B">
        <w:rPr>
          <w:rFonts w:ascii="Arial" w:hAnsi="Arial" w:cs="Arial"/>
          <w:sz w:val="24"/>
        </w:rPr>
        <w:t>Concepto de ‘’</w:t>
      </w:r>
      <w:r w:rsidRPr="009D726B">
        <w:rPr>
          <w:rFonts w:ascii="Arial" w:hAnsi="Arial" w:cs="Arial"/>
          <w:sz w:val="24"/>
          <w:u w:val="single"/>
        </w:rPr>
        <w:t>Defensa Nacional</w:t>
      </w:r>
      <w:r w:rsidRPr="009D726B">
        <w:rPr>
          <w:rFonts w:ascii="Arial" w:hAnsi="Arial" w:cs="Arial"/>
          <w:sz w:val="24"/>
        </w:rPr>
        <w:t>’’, la Defensa como objetivo esencial del PCC, el Estado y todo el Pueblo. Concepto defensa de la Revolución. La Doctrina Militar Cubana, de qué es reflejo, como se determina y sus postulados. Concepción Estratégica de la ‘’Guerra de Todo el Pueblo’’, su objetivo principal, esencia, lo revolucionario, lo práctico y lo particular de su concepción. El ‘’Sistema Defensivo Territorial’’ como sustento del poderío militar de la Nación, estructura y misiones de las fuerza que lo integran para  la lucha armada: las FAR, su formación y desarrollo, el sistema de grados militares; las MTT y las Formaciones Especiales, su estructura y composición. Dirección del Sistema Defensivo Territorial, composición y empleo de los sistemas que lo integran, definición y empleo del Sistema de Órganos de Mando y Dirección:</w:t>
      </w:r>
      <w:r w:rsidR="00635EAE" w:rsidRPr="009D726B">
        <w:rPr>
          <w:rFonts w:ascii="Arial" w:hAnsi="Arial" w:cs="Arial"/>
          <w:sz w:val="24"/>
        </w:rPr>
        <w:t xml:space="preserve"> Consejo de Defensa, su estructura y empleo; los Órganos de Dirección y Mando de las FAR y Entidades Económicas, comparación de la organización estatal del país en tiempo de paz y de guerra. Las </w:t>
      </w:r>
      <w:r w:rsidR="00635EAE" w:rsidRPr="009D726B">
        <w:rPr>
          <w:rFonts w:ascii="Arial" w:hAnsi="Arial" w:cs="Arial"/>
          <w:sz w:val="24"/>
          <w:u w:val="single"/>
        </w:rPr>
        <w:t>Situaciones Excepcionales</w:t>
      </w:r>
      <w:r w:rsidR="00635EAE" w:rsidRPr="009D726B">
        <w:rPr>
          <w:rFonts w:ascii="Arial" w:hAnsi="Arial" w:cs="Arial"/>
          <w:sz w:val="24"/>
        </w:rPr>
        <w:t xml:space="preserve">, sus tipos; contenido principal. </w:t>
      </w:r>
      <w:r w:rsidR="00635EAE" w:rsidRPr="009D726B">
        <w:rPr>
          <w:rFonts w:ascii="Arial" w:hAnsi="Arial" w:cs="Arial"/>
          <w:sz w:val="24"/>
          <w:u w:val="single"/>
        </w:rPr>
        <w:t>Periodización del surgimiento y desarrollo de la guerra</w:t>
      </w:r>
      <w:r w:rsidR="00635EAE" w:rsidRPr="009D726B">
        <w:rPr>
          <w:rFonts w:ascii="Arial" w:hAnsi="Arial" w:cs="Arial"/>
          <w:sz w:val="24"/>
        </w:rPr>
        <w:t xml:space="preserve">, generalidades del </w:t>
      </w:r>
      <w:r w:rsidR="00635EAE" w:rsidRPr="009D726B">
        <w:rPr>
          <w:rFonts w:ascii="Arial" w:hAnsi="Arial" w:cs="Arial"/>
          <w:sz w:val="24"/>
          <w:u w:val="single"/>
        </w:rPr>
        <w:t>Paso del País a Tiempo de Guerra</w:t>
      </w:r>
      <w:r w:rsidR="00635EAE" w:rsidRPr="009D726B">
        <w:rPr>
          <w:rFonts w:ascii="Arial" w:hAnsi="Arial" w:cs="Arial"/>
          <w:sz w:val="24"/>
        </w:rPr>
        <w:t xml:space="preserve"> en cada una de sus etapas. Concepto de </w:t>
      </w:r>
      <w:r w:rsidR="00635EAE" w:rsidRPr="009D726B">
        <w:rPr>
          <w:rFonts w:ascii="Arial" w:hAnsi="Arial" w:cs="Arial"/>
          <w:sz w:val="24"/>
          <w:u w:val="single"/>
        </w:rPr>
        <w:t>Derecho Internacional Humanitario</w:t>
      </w:r>
      <w:r w:rsidR="00635EAE" w:rsidRPr="009D726B">
        <w:rPr>
          <w:rFonts w:ascii="Arial" w:hAnsi="Arial" w:cs="Arial"/>
          <w:sz w:val="24"/>
        </w:rPr>
        <w:t xml:space="preserve"> (DIH), desarrollo y componentes que lo integran (derecho de Ginebra y de la Haya), sus principales convenios protocolos y convenciones, posición de Cuba ante ellos y por qué no firmo la Convención de Ottawa de 1880, sus diferencias con los Derechos Humanos; las normas fundamentales y sus reglas generales de comportamiento para  la acción.</w:t>
      </w:r>
    </w:p>
    <w:p w:rsidR="00635EAE" w:rsidRPr="009D726B" w:rsidRDefault="00635EAE" w:rsidP="00F1021D">
      <w:pPr>
        <w:jc w:val="both"/>
        <w:rPr>
          <w:rFonts w:ascii="Arial" w:hAnsi="Arial" w:cs="Arial"/>
          <w:sz w:val="24"/>
        </w:rPr>
      </w:pPr>
      <w:r w:rsidRPr="009D726B">
        <w:rPr>
          <w:rFonts w:ascii="Arial" w:hAnsi="Arial" w:cs="Arial"/>
          <w:sz w:val="24"/>
        </w:rPr>
        <w:t>Organización del País para la Defensa. Concepto y elementos que integran la ‘’</w:t>
      </w:r>
      <w:r w:rsidRPr="009D726B">
        <w:rPr>
          <w:rFonts w:ascii="Arial" w:hAnsi="Arial" w:cs="Arial"/>
          <w:sz w:val="24"/>
          <w:u w:val="single"/>
        </w:rPr>
        <w:t>Preparación del País para la Defensa</w:t>
      </w:r>
      <w:r w:rsidRPr="009D726B">
        <w:rPr>
          <w:rFonts w:ascii="Arial" w:hAnsi="Arial" w:cs="Arial"/>
          <w:sz w:val="24"/>
        </w:rPr>
        <w:t>’’. El ‘’</w:t>
      </w:r>
      <w:r w:rsidRPr="009D726B">
        <w:rPr>
          <w:rFonts w:ascii="Arial" w:hAnsi="Arial" w:cs="Arial"/>
          <w:sz w:val="24"/>
          <w:u w:val="single"/>
        </w:rPr>
        <w:t>Sistema de Preparación del Personal</w:t>
      </w:r>
      <w:r w:rsidRPr="009D726B">
        <w:rPr>
          <w:rFonts w:ascii="Arial" w:hAnsi="Arial" w:cs="Arial"/>
          <w:sz w:val="24"/>
        </w:rPr>
        <w:t>’’ para la Defensa. La ‘’</w:t>
      </w:r>
      <w:r w:rsidRPr="009D726B">
        <w:rPr>
          <w:rFonts w:ascii="Arial" w:hAnsi="Arial" w:cs="Arial"/>
          <w:sz w:val="24"/>
          <w:u w:val="single"/>
        </w:rPr>
        <w:t>Educación Patriótica Militar e Internacional</w:t>
      </w:r>
      <w:r w:rsidRPr="009D726B">
        <w:rPr>
          <w:rFonts w:ascii="Arial" w:hAnsi="Arial" w:cs="Arial"/>
          <w:sz w:val="24"/>
        </w:rPr>
        <w:t>’’; los valores de la defensa de la revolución, la patria y el socialismo, y su papel en la educación integral de los estudiantes. Concepto de Revolución e importancia de su estudio</w:t>
      </w:r>
      <w:r w:rsidR="00CC22CF" w:rsidRPr="009D726B">
        <w:rPr>
          <w:rFonts w:ascii="Arial" w:hAnsi="Arial" w:cs="Arial"/>
          <w:sz w:val="24"/>
        </w:rPr>
        <w:t xml:space="preserve"> y aplicación en la esfera de la Defensa. Generalidades de la </w:t>
      </w:r>
      <w:r w:rsidR="00CC22CF" w:rsidRPr="009D726B">
        <w:rPr>
          <w:rFonts w:ascii="Arial" w:hAnsi="Arial" w:cs="Arial"/>
          <w:sz w:val="24"/>
          <w:u w:val="single"/>
        </w:rPr>
        <w:t>Preparación del Territorio como Teatro de Operaciones</w:t>
      </w:r>
      <w:r w:rsidR="00CC22CF" w:rsidRPr="009D726B">
        <w:rPr>
          <w:rFonts w:ascii="Arial" w:hAnsi="Arial" w:cs="Arial"/>
          <w:sz w:val="24"/>
        </w:rPr>
        <w:t>. Definición, misiones y estructura de las ‘’</w:t>
      </w:r>
      <w:r w:rsidR="00CC22CF" w:rsidRPr="009D726B">
        <w:rPr>
          <w:rFonts w:ascii="Arial" w:hAnsi="Arial" w:cs="Arial"/>
          <w:sz w:val="24"/>
          <w:u w:val="single"/>
        </w:rPr>
        <w:t>Zonas de Defensa</w:t>
      </w:r>
      <w:r w:rsidR="00CC22CF" w:rsidRPr="009D726B">
        <w:rPr>
          <w:rFonts w:ascii="Arial" w:hAnsi="Arial" w:cs="Arial"/>
          <w:sz w:val="24"/>
        </w:rPr>
        <w:t xml:space="preserve">’’, elemento básico territorial de la Defensa del País: estructura, misiones y funciones de sus órganos de dirección; composición y misiones del Grupo Económico Social y el Subgrupo de la especialidad que se estudia; </w:t>
      </w:r>
      <w:r w:rsidR="00CC22CF" w:rsidRPr="009D726B">
        <w:rPr>
          <w:rFonts w:ascii="Arial" w:hAnsi="Arial" w:cs="Arial"/>
          <w:sz w:val="24"/>
        </w:rPr>
        <w:lastRenderedPageBreak/>
        <w:t xml:space="preserve">misiones, estructura y composición de las Brigadas de Producción y Defensa. Fundamentos del </w:t>
      </w:r>
      <w:r w:rsidR="00CC22CF" w:rsidRPr="009D726B">
        <w:rPr>
          <w:rFonts w:ascii="Arial" w:hAnsi="Arial" w:cs="Arial"/>
          <w:sz w:val="24"/>
          <w:u w:val="single"/>
        </w:rPr>
        <w:t>Servicio Militar</w:t>
      </w:r>
      <w:r w:rsidR="00CC22CF" w:rsidRPr="009D726B">
        <w:rPr>
          <w:rFonts w:ascii="Arial" w:hAnsi="Arial" w:cs="Arial"/>
          <w:sz w:val="24"/>
        </w:rPr>
        <w:t xml:space="preserve"> (Activo y de Reserva) y </w:t>
      </w:r>
      <w:r w:rsidR="00CC22CF" w:rsidRPr="009D726B">
        <w:rPr>
          <w:rFonts w:ascii="Arial" w:hAnsi="Arial" w:cs="Arial"/>
          <w:sz w:val="24"/>
          <w:u w:val="single"/>
        </w:rPr>
        <w:t>Servicio Social</w:t>
      </w:r>
      <w:r w:rsidR="00CC22CF" w:rsidRPr="009D726B">
        <w:rPr>
          <w:rFonts w:ascii="Arial" w:hAnsi="Arial" w:cs="Arial"/>
          <w:sz w:val="24"/>
        </w:rPr>
        <w:t xml:space="preserve">, particularidades de la incorporación de graduados universitarios a las FAR como a los sistemas de </w:t>
      </w:r>
      <w:r w:rsidR="00CC22CF" w:rsidRPr="009D726B">
        <w:rPr>
          <w:rFonts w:ascii="Arial" w:hAnsi="Arial" w:cs="Arial"/>
          <w:sz w:val="24"/>
          <w:u w:val="single"/>
        </w:rPr>
        <w:t>Registro Militar y de Movilización</w:t>
      </w:r>
      <w:r w:rsidR="00CC22CF" w:rsidRPr="009D726B">
        <w:rPr>
          <w:rFonts w:ascii="Arial" w:hAnsi="Arial" w:cs="Arial"/>
          <w:sz w:val="24"/>
        </w:rPr>
        <w:t xml:space="preserve"> del país.</w:t>
      </w:r>
    </w:p>
    <w:p w:rsidR="00CC22CF" w:rsidRPr="009D726B" w:rsidRDefault="00CC22CF" w:rsidP="00F1021D">
      <w:pPr>
        <w:jc w:val="both"/>
        <w:rPr>
          <w:rFonts w:ascii="Arial" w:hAnsi="Arial" w:cs="Arial"/>
          <w:sz w:val="24"/>
        </w:rPr>
      </w:pPr>
      <w:r w:rsidRPr="009D726B">
        <w:rPr>
          <w:rFonts w:ascii="Arial" w:hAnsi="Arial" w:cs="Arial"/>
          <w:sz w:val="24"/>
        </w:rPr>
        <w:t>La ‘’</w:t>
      </w:r>
      <w:r w:rsidRPr="009D726B">
        <w:rPr>
          <w:rFonts w:ascii="Arial" w:hAnsi="Arial" w:cs="Arial"/>
          <w:sz w:val="24"/>
          <w:u w:val="single"/>
        </w:rPr>
        <w:t>Preparación de la Economía para la Defensa</w:t>
      </w:r>
      <w:r w:rsidRPr="009D726B">
        <w:rPr>
          <w:rFonts w:ascii="Arial" w:hAnsi="Arial" w:cs="Arial"/>
          <w:sz w:val="24"/>
        </w:rPr>
        <w:t>’’: su contenido, principio, organización funcional, formulación y satisfacción de las demandas, Dirección y flujo de documentos de la Preparación de la Economía para la Defensa, estructura de los planos para Tiempo de Guerra de las entidades económicas, la preparación del personal de las entidades y los grupos económico- social. Fundamentos del ‘’</w:t>
      </w:r>
      <w:r w:rsidRPr="009D726B">
        <w:rPr>
          <w:rFonts w:ascii="Arial" w:hAnsi="Arial" w:cs="Arial"/>
          <w:sz w:val="24"/>
          <w:u w:val="single"/>
        </w:rPr>
        <w:t>Proceso de Compatibilización</w:t>
      </w:r>
      <w:r w:rsidRPr="009D726B">
        <w:rPr>
          <w:rFonts w:ascii="Arial" w:hAnsi="Arial" w:cs="Arial"/>
          <w:sz w:val="24"/>
        </w:rPr>
        <w:t>’’ del desarrollo económico y social del país con los intereses de la defensa y su vínculo en la esfera de la carrera que se estudia. Fundamentos del ‘’</w:t>
      </w:r>
      <w:r w:rsidRPr="009D726B">
        <w:rPr>
          <w:rFonts w:ascii="Arial" w:hAnsi="Arial" w:cs="Arial"/>
          <w:sz w:val="24"/>
          <w:u w:val="single"/>
        </w:rPr>
        <w:t>Sistema de Reservas Materiales</w:t>
      </w:r>
      <w:r w:rsidRPr="009D726B">
        <w:rPr>
          <w:rFonts w:ascii="Arial" w:hAnsi="Arial" w:cs="Arial"/>
          <w:sz w:val="24"/>
        </w:rPr>
        <w:t>’’, concepto, ubicación y principales normas legales</w:t>
      </w:r>
      <w:r w:rsidR="008552D6" w:rsidRPr="009D726B">
        <w:rPr>
          <w:rFonts w:ascii="Arial" w:hAnsi="Arial" w:cs="Arial"/>
          <w:sz w:val="24"/>
        </w:rPr>
        <w:t>, las Reservas Estata</w:t>
      </w:r>
      <w:r w:rsidR="0097179A" w:rsidRPr="009D726B">
        <w:rPr>
          <w:rFonts w:ascii="Arial" w:hAnsi="Arial" w:cs="Arial"/>
          <w:sz w:val="24"/>
        </w:rPr>
        <w:t xml:space="preserve">les y Reservas Intocables para la </w:t>
      </w:r>
      <w:r w:rsidR="008552D6" w:rsidRPr="009D726B">
        <w:rPr>
          <w:rFonts w:ascii="Arial" w:hAnsi="Arial" w:cs="Arial"/>
          <w:sz w:val="24"/>
        </w:rPr>
        <w:t>Defensa (</w:t>
      </w:r>
      <w:proofErr w:type="spellStart"/>
      <w:r w:rsidR="008552D6" w:rsidRPr="009D726B">
        <w:rPr>
          <w:rFonts w:ascii="Arial" w:hAnsi="Arial" w:cs="Arial"/>
          <w:sz w:val="24"/>
        </w:rPr>
        <w:t>movilizativas</w:t>
      </w:r>
      <w:proofErr w:type="spellEnd"/>
      <w:r w:rsidR="008552D6" w:rsidRPr="009D726B">
        <w:rPr>
          <w:rFonts w:ascii="Arial" w:hAnsi="Arial" w:cs="Arial"/>
          <w:sz w:val="24"/>
        </w:rPr>
        <w:t xml:space="preserve"> y de las FAR), conceptos, forma de empleo y principales características y funcione en la economía del país, en la defensa y en el aseguramiento con alimento. </w:t>
      </w:r>
      <w:r w:rsidR="008552D6" w:rsidRPr="009D726B">
        <w:rPr>
          <w:rFonts w:ascii="Arial" w:hAnsi="Arial" w:cs="Arial"/>
          <w:sz w:val="24"/>
          <w:u w:val="single"/>
        </w:rPr>
        <w:t>Fundamentos del Aseguramiento Logístico y con Alimentos</w:t>
      </w:r>
      <w:r w:rsidR="008552D6" w:rsidRPr="009D726B">
        <w:rPr>
          <w:rFonts w:ascii="Arial" w:hAnsi="Arial" w:cs="Arial"/>
          <w:sz w:val="24"/>
        </w:rPr>
        <w:t xml:space="preserve"> en el Sistema Defensivo Territorial, normas de abastecimiento con alimentos y cálculo de sus necesidades (demandas) territoriales. </w:t>
      </w:r>
    </w:p>
    <w:p w:rsidR="0097179A" w:rsidRPr="009D726B" w:rsidRDefault="0097179A" w:rsidP="00F1021D">
      <w:pPr>
        <w:jc w:val="both"/>
        <w:rPr>
          <w:rFonts w:ascii="Arial" w:hAnsi="Arial" w:cs="Arial"/>
          <w:sz w:val="24"/>
        </w:rPr>
      </w:pPr>
    </w:p>
    <w:p w:rsidR="0097179A" w:rsidRPr="009D726B" w:rsidRDefault="0097179A" w:rsidP="0097179A">
      <w:pPr>
        <w:jc w:val="both"/>
        <w:rPr>
          <w:rFonts w:ascii="Arial" w:hAnsi="Arial" w:cs="Arial"/>
          <w:b/>
          <w:sz w:val="24"/>
        </w:rPr>
      </w:pPr>
      <w:r w:rsidRPr="009D726B">
        <w:rPr>
          <w:rFonts w:ascii="Arial" w:hAnsi="Arial" w:cs="Arial"/>
          <w:b/>
          <w:sz w:val="24"/>
        </w:rPr>
        <w:t>Habilidades básicas a dominar:</w:t>
      </w:r>
    </w:p>
    <w:p w:rsidR="0097179A" w:rsidRPr="009D726B" w:rsidRDefault="0097179A" w:rsidP="0097179A">
      <w:pPr>
        <w:pStyle w:val="Prrafodelista"/>
        <w:numPr>
          <w:ilvl w:val="0"/>
          <w:numId w:val="15"/>
        </w:numPr>
        <w:jc w:val="both"/>
        <w:rPr>
          <w:rFonts w:ascii="Arial" w:hAnsi="Arial" w:cs="Arial"/>
          <w:sz w:val="24"/>
        </w:rPr>
      </w:pPr>
      <w:r w:rsidRPr="009D726B">
        <w:rPr>
          <w:rFonts w:ascii="Arial" w:hAnsi="Arial" w:cs="Arial"/>
          <w:sz w:val="24"/>
        </w:rPr>
        <w:t>Explicar:</w:t>
      </w:r>
    </w:p>
    <w:p w:rsidR="0097179A" w:rsidRPr="009D726B" w:rsidRDefault="0097179A" w:rsidP="0097179A">
      <w:pPr>
        <w:pStyle w:val="Prrafodelista"/>
        <w:numPr>
          <w:ilvl w:val="0"/>
          <w:numId w:val="22"/>
        </w:numPr>
        <w:jc w:val="both"/>
        <w:rPr>
          <w:rFonts w:ascii="Arial" w:hAnsi="Arial" w:cs="Arial"/>
          <w:sz w:val="24"/>
        </w:rPr>
      </w:pPr>
      <w:r w:rsidRPr="009D726B">
        <w:rPr>
          <w:rFonts w:ascii="Arial" w:hAnsi="Arial" w:cs="Arial"/>
          <w:sz w:val="24"/>
        </w:rPr>
        <w:t>Los principales conceptos y contenido esencial de la Ley de Defensa Nacional y sus principales documentos complementarios, en especial los relacionados con la preparación de la economía para la defensa</w:t>
      </w:r>
    </w:p>
    <w:p w:rsidR="0097179A" w:rsidRPr="009D726B" w:rsidRDefault="0097179A" w:rsidP="0097179A">
      <w:pPr>
        <w:pStyle w:val="Prrafodelista"/>
        <w:numPr>
          <w:ilvl w:val="0"/>
          <w:numId w:val="22"/>
        </w:numPr>
        <w:jc w:val="both"/>
        <w:rPr>
          <w:rFonts w:ascii="Arial" w:hAnsi="Arial" w:cs="Arial"/>
          <w:sz w:val="24"/>
        </w:rPr>
      </w:pPr>
      <w:r w:rsidRPr="009D726B">
        <w:rPr>
          <w:rFonts w:ascii="Arial" w:hAnsi="Arial" w:cs="Arial"/>
          <w:sz w:val="24"/>
        </w:rPr>
        <w:t>La necesidad e importancia de la preparación de todos los ciudadanos para la defensa y en particular la de los estudiantes universitarios</w:t>
      </w:r>
    </w:p>
    <w:p w:rsidR="0097179A" w:rsidRPr="009D726B" w:rsidRDefault="0097179A" w:rsidP="0097179A">
      <w:pPr>
        <w:pStyle w:val="Prrafodelista"/>
        <w:numPr>
          <w:ilvl w:val="0"/>
          <w:numId w:val="15"/>
        </w:numPr>
        <w:jc w:val="both"/>
        <w:rPr>
          <w:rFonts w:ascii="Arial" w:hAnsi="Arial" w:cs="Arial"/>
          <w:sz w:val="24"/>
        </w:rPr>
      </w:pPr>
      <w:r w:rsidRPr="009D726B">
        <w:rPr>
          <w:rFonts w:ascii="Arial" w:hAnsi="Arial" w:cs="Arial"/>
          <w:sz w:val="24"/>
        </w:rPr>
        <w:t>Demostrar:</w:t>
      </w:r>
    </w:p>
    <w:p w:rsidR="0097179A" w:rsidRPr="009D726B" w:rsidRDefault="0097179A" w:rsidP="0097179A">
      <w:pPr>
        <w:pStyle w:val="Prrafodelista"/>
        <w:numPr>
          <w:ilvl w:val="0"/>
          <w:numId w:val="22"/>
        </w:numPr>
        <w:jc w:val="both"/>
        <w:rPr>
          <w:rFonts w:ascii="Arial" w:hAnsi="Arial" w:cs="Arial"/>
          <w:sz w:val="24"/>
        </w:rPr>
      </w:pPr>
      <w:r w:rsidRPr="009D726B">
        <w:rPr>
          <w:rFonts w:ascii="Arial" w:hAnsi="Arial" w:cs="Arial"/>
          <w:sz w:val="24"/>
        </w:rPr>
        <w:t xml:space="preserve">El dominio de los principales postulados de la Doctrina Militar Cubana así como su materialización por los profesionales en su actividad social y laboral durante las situaciones excepcionales </w:t>
      </w:r>
    </w:p>
    <w:p w:rsidR="00901E52" w:rsidRPr="009D726B" w:rsidRDefault="0097179A" w:rsidP="0097179A">
      <w:pPr>
        <w:pStyle w:val="Prrafodelista"/>
        <w:numPr>
          <w:ilvl w:val="0"/>
          <w:numId w:val="22"/>
        </w:numPr>
        <w:jc w:val="both"/>
        <w:rPr>
          <w:rFonts w:ascii="Arial" w:hAnsi="Arial" w:cs="Arial"/>
          <w:sz w:val="24"/>
        </w:rPr>
      </w:pPr>
      <w:r w:rsidRPr="009D726B">
        <w:rPr>
          <w:rFonts w:ascii="Arial" w:hAnsi="Arial" w:cs="Arial"/>
          <w:sz w:val="24"/>
        </w:rPr>
        <w:t>A través de las tareas y actividades docentes, las convicciones alcanzadas sobre los fundamentos ideológicos, valores ético – morales y ético – profesionales que deben caracterizar</w:t>
      </w:r>
      <w:r w:rsidR="00901E52" w:rsidRPr="009D726B">
        <w:rPr>
          <w:rFonts w:ascii="Arial" w:hAnsi="Arial" w:cs="Arial"/>
          <w:sz w:val="24"/>
        </w:rPr>
        <w:t xml:space="preserve">la conducta de un joven revolucionario cubano y los </w:t>
      </w:r>
      <w:r w:rsidR="00BF3729">
        <w:rPr>
          <w:rFonts w:ascii="Arial" w:hAnsi="Arial" w:cs="Arial"/>
          <w:sz w:val="24"/>
        </w:rPr>
        <w:t xml:space="preserve">profesionales de acuerdo con </w:t>
      </w:r>
      <w:proofErr w:type="spellStart"/>
      <w:r w:rsidR="00BF3729">
        <w:rPr>
          <w:rFonts w:ascii="Arial" w:hAnsi="Arial" w:cs="Arial"/>
          <w:sz w:val="24"/>
        </w:rPr>
        <w:t>su</w:t>
      </w:r>
      <w:r w:rsidR="00901E52" w:rsidRPr="009D726B">
        <w:rPr>
          <w:rFonts w:ascii="Arial" w:hAnsi="Arial" w:cs="Arial"/>
          <w:sz w:val="24"/>
        </w:rPr>
        <w:t>modo</w:t>
      </w:r>
      <w:proofErr w:type="spellEnd"/>
      <w:r w:rsidR="00901E52" w:rsidRPr="009D726B">
        <w:rPr>
          <w:rFonts w:ascii="Arial" w:hAnsi="Arial" w:cs="Arial"/>
          <w:sz w:val="24"/>
        </w:rPr>
        <w:t xml:space="preserve"> de actuac</w:t>
      </w:r>
      <w:r w:rsidR="00413256">
        <w:rPr>
          <w:rFonts w:ascii="Arial" w:hAnsi="Arial" w:cs="Arial"/>
          <w:sz w:val="24"/>
        </w:rPr>
        <w:t>ión.</w:t>
      </w:r>
    </w:p>
    <w:p w:rsidR="0097179A" w:rsidRPr="009D726B" w:rsidRDefault="00901E52" w:rsidP="00901E52">
      <w:pPr>
        <w:pStyle w:val="Prrafodelista"/>
        <w:numPr>
          <w:ilvl w:val="0"/>
          <w:numId w:val="15"/>
        </w:numPr>
        <w:jc w:val="both"/>
        <w:rPr>
          <w:rFonts w:ascii="Arial" w:hAnsi="Arial" w:cs="Arial"/>
          <w:sz w:val="24"/>
        </w:rPr>
      </w:pPr>
      <w:r w:rsidRPr="009D726B">
        <w:rPr>
          <w:rFonts w:ascii="Arial" w:hAnsi="Arial" w:cs="Arial"/>
          <w:sz w:val="24"/>
        </w:rPr>
        <w:t>Interpretar:</w:t>
      </w:r>
    </w:p>
    <w:p w:rsidR="00901E52" w:rsidRPr="009D726B" w:rsidRDefault="00901E52" w:rsidP="00901E52">
      <w:pPr>
        <w:pStyle w:val="Prrafodelista"/>
        <w:numPr>
          <w:ilvl w:val="0"/>
          <w:numId w:val="22"/>
        </w:numPr>
        <w:jc w:val="both"/>
        <w:rPr>
          <w:rFonts w:ascii="Arial" w:hAnsi="Arial" w:cs="Arial"/>
          <w:sz w:val="24"/>
        </w:rPr>
      </w:pPr>
      <w:r w:rsidRPr="009D726B">
        <w:rPr>
          <w:rFonts w:ascii="Arial" w:hAnsi="Arial" w:cs="Arial"/>
          <w:sz w:val="24"/>
        </w:rPr>
        <w:t>Los conceptos y contenidos de la Defensa Nacional y Preparación del País para la Defensa</w:t>
      </w:r>
    </w:p>
    <w:p w:rsidR="00901E52" w:rsidRPr="009D726B" w:rsidRDefault="00901E52" w:rsidP="00901E52">
      <w:pPr>
        <w:pStyle w:val="Prrafodelista"/>
        <w:numPr>
          <w:ilvl w:val="0"/>
          <w:numId w:val="22"/>
        </w:numPr>
        <w:jc w:val="both"/>
        <w:rPr>
          <w:rFonts w:ascii="Arial" w:hAnsi="Arial" w:cs="Arial"/>
          <w:sz w:val="24"/>
        </w:rPr>
      </w:pPr>
      <w:r w:rsidRPr="009D726B">
        <w:rPr>
          <w:rFonts w:ascii="Arial" w:hAnsi="Arial" w:cs="Arial"/>
          <w:sz w:val="24"/>
        </w:rPr>
        <w:lastRenderedPageBreak/>
        <w:t>Las características del Servicio Militar en Cuba y los mecanismos de incorporación al Servicio Militar Activo, la Reserva, Registro Militar y la movilización de los trabajadores y recursos económicos</w:t>
      </w:r>
    </w:p>
    <w:p w:rsidR="00901E52" w:rsidRPr="009D726B" w:rsidRDefault="00901E52" w:rsidP="00901E52">
      <w:pPr>
        <w:pStyle w:val="Prrafodelista"/>
        <w:numPr>
          <w:ilvl w:val="0"/>
          <w:numId w:val="22"/>
        </w:numPr>
        <w:jc w:val="both"/>
        <w:rPr>
          <w:rFonts w:ascii="Arial" w:hAnsi="Arial" w:cs="Arial"/>
          <w:sz w:val="24"/>
        </w:rPr>
      </w:pPr>
      <w:r w:rsidRPr="009D726B">
        <w:rPr>
          <w:rFonts w:ascii="Arial" w:hAnsi="Arial" w:cs="Arial"/>
          <w:sz w:val="24"/>
        </w:rPr>
        <w:t>Los principios de la preparación de la economía para la defensa y su papel en la defensa del país así como los elementos básicos que rigen su organización funcional</w:t>
      </w:r>
    </w:p>
    <w:p w:rsidR="00901E52" w:rsidRPr="009D726B" w:rsidRDefault="00901E52" w:rsidP="00901E52">
      <w:pPr>
        <w:pStyle w:val="Prrafodelista"/>
        <w:numPr>
          <w:ilvl w:val="0"/>
          <w:numId w:val="22"/>
        </w:numPr>
        <w:jc w:val="both"/>
        <w:rPr>
          <w:rFonts w:ascii="Arial" w:hAnsi="Arial" w:cs="Arial"/>
          <w:sz w:val="24"/>
        </w:rPr>
      </w:pPr>
      <w:r w:rsidRPr="009D726B">
        <w:rPr>
          <w:rFonts w:ascii="Arial" w:hAnsi="Arial" w:cs="Arial"/>
          <w:sz w:val="24"/>
        </w:rPr>
        <w:t>Las normas fundamentales y las reglas del comportamiento en el combate, según el Derecho de la Guerra</w:t>
      </w:r>
    </w:p>
    <w:p w:rsidR="00F1021D" w:rsidRPr="009D726B" w:rsidRDefault="00901E52" w:rsidP="00901E52">
      <w:pPr>
        <w:pStyle w:val="Prrafodelista"/>
        <w:numPr>
          <w:ilvl w:val="0"/>
          <w:numId w:val="15"/>
        </w:numPr>
        <w:jc w:val="both"/>
        <w:rPr>
          <w:rFonts w:ascii="Arial" w:hAnsi="Arial" w:cs="Arial"/>
          <w:sz w:val="24"/>
        </w:rPr>
      </w:pPr>
      <w:r w:rsidRPr="009D726B">
        <w:rPr>
          <w:rFonts w:ascii="Arial" w:hAnsi="Arial" w:cs="Arial"/>
          <w:sz w:val="24"/>
        </w:rPr>
        <w:t>Evaluar:</w:t>
      </w:r>
    </w:p>
    <w:p w:rsidR="00901E52" w:rsidRPr="009D726B" w:rsidRDefault="00901E52" w:rsidP="00901E52">
      <w:pPr>
        <w:pStyle w:val="Prrafodelista"/>
        <w:numPr>
          <w:ilvl w:val="0"/>
          <w:numId w:val="22"/>
        </w:numPr>
        <w:jc w:val="both"/>
        <w:rPr>
          <w:rFonts w:ascii="Arial" w:hAnsi="Arial" w:cs="Arial"/>
          <w:sz w:val="24"/>
        </w:rPr>
      </w:pPr>
      <w:r w:rsidRPr="009D726B">
        <w:rPr>
          <w:rFonts w:ascii="Arial" w:hAnsi="Arial" w:cs="Arial"/>
          <w:sz w:val="24"/>
        </w:rPr>
        <w:t>La posibilidad de satisfacción de las demandas para una Zona de Defensa</w:t>
      </w:r>
    </w:p>
    <w:p w:rsidR="00901E52" w:rsidRPr="009D726B" w:rsidRDefault="00901E52" w:rsidP="00901E52">
      <w:pPr>
        <w:pStyle w:val="Prrafodelista"/>
        <w:numPr>
          <w:ilvl w:val="0"/>
          <w:numId w:val="22"/>
        </w:numPr>
        <w:jc w:val="both"/>
        <w:rPr>
          <w:rFonts w:ascii="Arial" w:hAnsi="Arial" w:cs="Arial"/>
          <w:sz w:val="24"/>
        </w:rPr>
      </w:pPr>
      <w:r w:rsidRPr="009D726B">
        <w:rPr>
          <w:rFonts w:ascii="Arial" w:hAnsi="Arial" w:cs="Arial"/>
          <w:sz w:val="24"/>
        </w:rPr>
        <w:t>El contenido del Plan de Tiempo de Guerra de un objetivo o institución vinculado con la profesión una vez graduado</w:t>
      </w:r>
    </w:p>
    <w:p w:rsidR="00901E52" w:rsidRPr="009D726B" w:rsidRDefault="00901E52" w:rsidP="00901E52">
      <w:pPr>
        <w:pStyle w:val="Prrafodelista"/>
        <w:numPr>
          <w:ilvl w:val="0"/>
          <w:numId w:val="22"/>
        </w:numPr>
        <w:jc w:val="both"/>
        <w:rPr>
          <w:rFonts w:ascii="Arial" w:hAnsi="Arial" w:cs="Arial"/>
          <w:sz w:val="24"/>
        </w:rPr>
      </w:pPr>
      <w:r w:rsidRPr="009D726B">
        <w:rPr>
          <w:rFonts w:ascii="Arial" w:hAnsi="Arial" w:cs="Arial"/>
          <w:sz w:val="24"/>
        </w:rPr>
        <w:t>Las reservas reales y potenciales en una zona de defensa</w:t>
      </w:r>
    </w:p>
    <w:p w:rsidR="00901E52" w:rsidRPr="009D726B" w:rsidRDefault="00901E52" w:rsidP="00901E52">
      <w:pPr>
        <w:pStyle w:val="Prrafodelista"/>
        <w:numPr>
          <w:ilvl w:val="0"/>
          <w:numId w:val="22"/>
        </w:numPr>
        <w:jc w:val="both"/>
        <w:rPr>
          <w:rFonts w:ascii="Arial" w:hAnsi="Arial" w:cs="Arial"/>
          <w:sz w:val="24"/>
        </w:rPr>
      </w:pPr>
      <w:r w:rsidRPr="009D726B">
        <w:rPr>
          <w:rFonts w:ascii="Arial" w:hAnsi="Arial" w:cs="Arial"/>
          <w:sz w:val="24"/>
        </w:rPr>
        <w:t>La organización y realización de las principales medidas de protección en tiempo de guerra de la población y la economía en las entidades económicas y sociales</w:t>
      </w:r>
    </w:p>
    <w:p w:rsidR="00901E52" w:rsidRPr="009D726B" w:rsidRDefault="00901E52" w:rsidP="00901E52">
      <w:pPr>
        <w:pStyle w:val="Prrafodelista"/>
        <w:numPr>
          <w:ilvl w:val="0"/>
          <w:numId w:val="15"/>
        </w:numPr>
        <w:jc w:val="both"/>
        <w:rPr>
          <w:rFonts w:ascii="Arial" w:hAnsi="Arial" w:cs="Arial"/>
          <w:sz w:val="24"/>
        </w:rPr>
      </w:pPr>
      <w:r w:rsidRPr="009D726B">
        <w:rPr>
          <w:rFonts w:ascii="Arial" w:hAnsi="Arial" w:cs="Arial"/>
          <w:sz w:val="24"/>
        </w:rPr>
        <w:t>Fundamentar:</w:t>
      </w:r>
    </w:p>
    <w:p w:rsidR="00901E52" w:rsidRPr="009D726B" w:rsidRDefault="00901E52" w:rsidP="00901E52">
      <w:pPr>
        <w:pStyle w:val="Prrafodelista"/>
        <w:numPr>
          <w:ilvl w:val="0"/>
          <w:numId w:val="22"/>
        </w:numPr>
        <w:jc w:val="both"/>
        <w:rPr>
          <w:rFonts w:ascii="Arial" w:hAnsi="Arial" w:cs="Arial"/>
          <w:sz w:val="24"/>
        </w:rPr>
      </w:pPr>
      <w:r w:rsidRPr="009D726B">
        <w:rPr>
          <w:rFonts w:ascii="Arial" w:hAnsi="Arial" w:cs="Arial"/>
          <w:sz w:val="24"/>
        </w:rPr>
        <w:t>El papel que debe jugar desde sus responsabilidades profesionales y sociales ante las tareas y necesidades de la  Defensa de la Patria Socialista</w:t>
      </w:r>
    </w:p>
    <w:p w:rsidR="00901E52" w:rsidRPr="009D726B" w:rsidRDefault="00901E52" w:rsidP="00901E52">
      <w:pPr>
        <w:pStyle w:val="Prrafodelista"/>
        <w:numPr>
          <w:ilvl w:val="0"/>
          <w:numId w:val="22"/>
        </w:numPr>
        <w:jc w:val="both"/>
        <w:rPr>
          <w:rFonts w:ascii="Arial" w:hAnsi="Arial" w:cs="Arial"/>
          <w:sz w:val="24"/>
        </w:rPr>
      </w:pPr>
      <w:r w:rsidRPr="009D726B">
        <w:rPr>
          <w:rFonts w:ascii="Arial" w:hAnsi="Arial" w:cs="Arial"/>
          <w:sz w:val="24"/>
        </w:rPr>
        <w:t>La posición de principios mantenidos en Cuba a lo largo de sus relaciones con Estados Unidos, aun después de restablecidas dichas relaciones, donde han manifestado en más de una oportunidad que los objetivos son los mismos, lo que cambia son los métodos</w:t>
      </w:r>
    </w:p>
    <w:p w:rsidR="008168C7" w:rsidRPr="009D726B" w:rsidRDefault="008168C7" w:rsidP="008168C7">
      <w:pPr>
        <w:pStyle w:val="Prrafodelista"/>
        <w:numPr>
          <w:ilvl w:val="0"/>
          <w:numId w:val="15"/>
        </w:numPr>
        <w:jc w:val="both"/>
        <w:rPr>
          <w:rFonts w:ascii="Arial" w:hAnsi="Arial" w:cs="Arial"/>
          <w:sz w:val="24"/>
        </w:rPr>
      </w:pPr>
      <w:r w:rsidRPr="009D726B">
        <w:rPr>
          <w:rFonts w:ascii="Arial" w:hAnsi="Arial" w:cs="Arial"/>
          <w:sz w:val="24"/>
        </w:rPr>
        <w:t>Investigar:</w:t>
      </w:r>
    </w:p>
    <w:p w:rsidR="008168C7" w:rsidRPr="009D726B" w:rsidRDefault="008168C7" w:rsidP="008168C7">
      <w:pPr>
        <w:pStyle w:val="Prrafodelista"/>
        <w:numPr>
          <w:ilvl w:val="0"/>
          <w:numId w:val="22"/>
        </w:numPr>
        <w:jc w:val="both"/>
        <w:rPr>
          <w:rFonts w:ascii="Arial" w:hAnsi="Arial" w:cs="Arial"/>
          <w:sz w:val="24"/>
        </w:rPr>
      </w:pPr>
      <w:r w:rsidRPr="009D726B">
        <w:rPr>
          <w:rFonts w:ascii="Arial" w:hAnsi="Arial" w:cs="Arial"/>
          <w:sz w:val="24"/>
        </w:rPr>
        <w:t>La estructura de las Brigadas de Producción y Defensa de entidades haciendo énfasis en aquellas que se vinculan con la profesión  y de su creación para el aseguramiento de la especialidad en una Zona de Defensa</w:t>
      </w:r>
    </w:p>
    <w:p w:rsidR="008168C7" w:rsidRPr="009D726B" w:rsidRDefault="008168C7" w:rsidP="008168C7">
      <w:pPr>
        <w:pStyle w:val="Prrafodelista"/>
        <w:numPr>
          <w:ilvl w:val="0"/>
          <w:numId w:val="22"/>
        </w:numPr>
        <w:jc w:val="both"/>
        <w:rPr>
          <w:rFonts w:ascii="Arial" w:hAnsi="Arial" w:cs="Arial"/>
          <w:sz w:val="24"/>
        </w:rPr>
      </w:pPr>
      <w:r w:rsidRPr="009D726B">
        <w:rPr>
          <w:rFonts w:ascii="Arial" w:hAnsi="Arial" w:cs="Arial"/>
          <w:sz w:val="24"/>
        </w:rPr>
        <w:t>La composición y misiones de las Formaciones Especiales para el aseguramiento de las misiones de acuerdo con el contexto territorial</w:t>
      </w:r>
    </w:p>
    <w:p w:rsidR="008168C7" w:rsidRPr="009D726B" w:rsidRDefault="008168C7" w:rsidP="008168C7">
      <w:pPr>
        <w:pStyle w:val="Prrafodelista"/>
        <w:numPr>
          <w:ilvl w:val="0"/>
          <w:numId w:val="22"/>
        </w:numPr>
        <w:jc w:val="both"/>
        <w:rPr>
          <w:rFonts w:ascii="Arial" w:hAnsi="Arial" w:cs="Arial"/>
          <w:sz w:val="24"/>
        </w:rPr>
      </w:pPr>
      <w:r w:rsidRPr="009D726B">
        <w:rPr>
          <w:rFonts w:ascii="Arial" w:hAnsi="Arial" w:cs="Arial"/>
          <w:sz w:val="24"/>
        </w:rPr>
        <w:t xml:space="preserve">La organización de la movilización de los trabajadores de la entidades productoras ante una situación excepcional </w:t>
      </w:r>
    </w:p>
    <w:p w:rsidR="008168C7" w:rsidRPr="009D726B" w:rsidRDefault="008168C7" w:rsidP="008168C7">
      <w:pPr>
        <w:pStyle w:val="Prrafodelista"/>
        <w:numPr>
          <w:ilvl w:val="0"/>
          <w:numId w:val="22"/>
        </w:numPr>
        <w:jc w:val="both"/>
        <w:rPr>
          <w:rFonts w:ascii="Arial" w:hAnsi="Arial" w:cs="Arial"/>
          <w:sz w:val="24"/>
        </w:rPr>
      </w:pPr>
      <w:r w:rsidRPr="009D726B">
        <w:rPr>
          <w:rFonts w:ascii="Arial" w:hAnsi="Arial" w:cs="Arial"/>
          <w:sz w:val="24"/>
        </w:rPr>
        <w:t>La organización del Aseguramiento de acuerdo con su profesión en las Zonas de Defensa y su papel en el subgrupo económico – social</w:t>
      </w:r>
    </w:p>
    <w:p w:rsidR="008168C7" w:rsidRPr="009D726B" w:rsidRDefault="008168C7" w:rsidP="008168C7">
      <w:pPr>
        <w:pStyle w:val="Prrafodelista"/>
        <w:numPr>
          <w:ilvl w:val="0"/>
          <w:numId w:val="22"/>
        </w:numPr>
        <w:jc w:val="both"/>
        <w:rPr>
          <w:rFonts w:ascii="Arial" w:hAnsi="Arial" w:cs="Arial"/>
          <w:sz w:val="24"/>
        </w:rPr>
      </w:pPr>
      <w:r w:rsidRPr="009D726B">
        <w:rPr>
          <w:rFonts w:ascii="Arial" w:hAnsi="Arial" w:cs="Arial"/>
          <w:sz w:val="24"/>
        </w:rPr>
        <w:t>El concepto y contenido de ‘’Seguridad’’ y ‘’Potencial’’ y vías para lograr su invulnera</w:t>
      </w:r>
      <w:r w:rsidR="00BF53D2">
        <w:rPr>
          <w:rFonts w:ascii="Arial" w:hAnsi="Arial" w:cs="Arial"/>
          <w:sz w:val="24"/>
        </w:rPr>
        <w:t>bilidad</w:t>
      </w:r>
      <w:r w:rsidR="00BF3729">
        <w:rPr>
          <w:rFonts w:ascii="Arial" w:hAnsi="Arial" w:cs="Arial"/>
          <w:sz w:val="24"/>
        </w:rPr>
        <w:t>.</w:t>
      </w:r>
      <w:r w:rsidRPr="009D726B">
        <w:rPr>
          <w:rFonts w:ascii="Arial" w:hAnsi="Arial" w:cs="Arial"/>
          <w:sz w:val="24"/>
        </w:rPr>
        <w:t xml:space="preserve"> </w:t>
      </w:r>
    </w:p>
    <w:p w:rsidR="00F1021D" w:rsidRDefault="00221C4C" w:rsidP="008F2180">
      <w:pPr>
        <w:jc w:val="both"/>
        <w:rPr>
          <w:rFonts w:ascii="Arial" w:hAnsi="Arial" w:cs="Arial"/>
          <w:b/>
          <w:sz w:val="24"/>
        </w:rPr>
      </w:pPr>
      <w:r w:rsidRPr="00221C4C">
        <w:rPr>
          <w:rFonts w:ascii="Arial" w:hAnsi="Arial" w:cs="Arial"/>
          <w:b/>
          <w:sz w:val="24"/>
        </w:rPr>
        <w:t>Propuesta de distribución</w:t>
      </w:r>
      <w:r>
        <w:rPr>
          <w:rFonts w:ascii="Arial" w:hAnsi="Arial" w:cs="Arial"/>
          <w:b/>
          <w:sz w:val="24"/>
        </w:rPr>
        <w:t xml:space="preserve"> del sistema de conocimientos por temas, tipos de clases y tiempo:</w:t>
      </w:r>
    </w:p>
    <w:p w:rsidR="00221C4C" w:rsidRDefault="00221C4C" w:rsidP="008F2180">
      <w:pPr>
        <w:jc w:val="both"/>
        <w:rPr>
          <w:rFonts w:ascii="Arial" w:hAnsi="Arial" w:cs="Arial"/>
          <w:sz w:val="24"/>
        </w:rPr>
      </w:pPr>
      <w:r>
        <w:rPr>
          <w:rFonts w:ascii="Arial" w:hAnsi="Arial" w:cs="Arial"/>
          <w:sz w:val="24"/>
        </w:rPr>
        <w:lastRenderedPageBreak/>
        <w:t>Tema I: Fundamentos de la Defensa Nacional</w:t>
      </w:r>
    </w:p>
    <w:p w:rsidR="00221C4C" w:rsidRDefault="00221C4C" w:rsidP="008F2180">
      <w:pPr>
        <w:jc w:val="both"/>
        <w:rPr>
          <w:rFonts w:ascii="Arial" w:hAnsi="Arial" w:cs="Arial"/>
          <w:sz w:val="24"/>
        </w:rPr>
      </w:pPr>
      <w:r>
        <w:rPr>
          <w:rFonts w:ascii="Arial" w:hAnsi="Arial" w:cs="Arial"/>
          <w:sz w:val="24"/>
        </w:rPr>
        <w:t>Clase 1: Fundamentos de la Defensa Nacional</w:t>
      </w:r>
    </w:p>
    <w:p w:rsidR="00221C4C" w:rsidRDefault="00221C4C" w:rsidP="008F2180">
      <w:pPr>
        <w:jc w:val="both"/>
        <w:rPr>
          <w:rFonts w:ascii="Arial" w:hAnsi="Arial" w:cs="Arial"/>
          <w:sz w:val="24"/>
        </w:rPr>
      </w:pPr>
      <w:r>
        <w:rPr>
          <w:rFonts w:ascii="Arial" w:hAnsi="Arial" w:cs="Arial"/>
          <w:sz w:val="24"/>
        </w:rPr>
        <w:t>Temáticas:</w:t>
      </w:r>
    </w:p>
    <w:p w:rsidR="00221C4C" w:rsidRDefault="00221C4C" w:rsidP="00221C4C">
      <w:pPr>
        <w:pStyle w:val="Prrafodelista"/>
        <w:numPr>
          <w:ilvl w:val="0"/>
          <w:numId w:val="25"/>
        </w:numPr>
        <w:jc w:val="both"/>
        <w:rPr>
          <w:rFonts w:ascii="Arial" w:hAnsi="Arial" w:cs="Arial"/>
          <w:sz w:val="24"/>
        </w:rPr>
      </w:pPr>
      <w:r>
        <w:rPr>
          <w:rFonts w:ascii="Arial" w:hAnsi="Arial" w:cs="Arial"/>
          <w:sz w:val="24"/>
        </w:rPr>
        <w:t>Estrategia militar nacional de los Estados Unidos. Posibles formas de agresión militar</w:t>
      </w:r>
    </w:p>
    <w:p w:rsidR="00221C4C" w:rsidRDefault="00221C4C" w:rsidP="00221C4C">
      <w:pPr>
        <w:pStyle w:val="Prrafodelista"/>
        <w:numPr>
          <w:ilvl w:val="0"/>
          <w:numId w:val="25"/>
        </w:numPr>
        <w:jc w:val="both"/>
        <w:rPr>
          <w:rFonts w:ascii="Arial" w:hAnsi="Arial" w:cs="Arial"/>
          <w:sz w:val="24"/>
        </w:rPr>
      </w:pPr>
      <w:r>
        <w:rPr>
          <w:rFonts w:ascii="Arial" w:hAnsi="Arial" w:cs="Arial"/>
          <w:sz w:val="24"/>
        </w:rPr>
        <w:t xml:space="preserve">Concepto de Defensa Nacional  </w:t>
      </w:r>
    </w:p>
    <w:p w:rsidR="00221C4C" w:rsidRDefault="00221C4C" w:rsidP="00221C4C">
      <w:pPr>
        <w:pStyle w:val="Prrafodelista"/>
        <w:numPr>
          <w:ilvl w:val="0"/>
          <w:numId w:val="25"/>
        </w:numPr>
        <w:jc w:val="both"/>
        <w:rPr>
          <w:rFonts w:ascii="Arial" w:hAnsi="Arial" w:cs="Arial"/>
          <w:sz w:val="24"/>
        </w:rPr>
      </w:pPr>
      <w:r>
        <w:rPr>
          <w:rFonts w:ascii="Arial" w:hAnsi="Arial" w:cs="Arial"/>
          <w:sz w:val="24"/>
        </w:rPr>
        <w:t>Periodización del surgimiento y desarrolla de la guerra</w:t>
      </w:r>
    </w:p>
    <w:p w:rsidR="00221C4C" w:rsidRDefault="00221C4C" w:rsidP="00221C4C">
      <w:pPr>
        <w:pStyle w:val="Prrafodelista"/>
        <w:numPr>
          <w:ilvl w:val="0"/>
          <w:numId w:val="25"/>
        </w:numPr>
        <w:jc w:val="both"/>
        <w:rPr>
          <w:rFonts w:ascii="Arial" w:hAnsi="Arial" w:cs="Arial"/>
          <w:sz w:val="24"/>
        </w:rPr>
      </w:pPr>
      <w:r>
        <w:rPr>
          <w:rFonts w:ascii="Arial" w:hAnsi="Arial" w:cs="Arial"/>
          <w:sz w:val="24"/>
        </w:rPr>
        <w:t>El Sistema Defensivo Territorial y su importancia</w:t>
      </w:r>
    </w:p>
    <w:p w:rsidR="00221C4C" w:rsidRDefault="00221C4C" w:rsidP="00221C4C">
      <w:pPr>
        <w:pStyle w:val="Prrafodelista"/>
        <w:numPr>
          <w:ilvl w:val="0"/>
          <w:numId w:val="25"/>
        </w:numPr>
        <w:jc w:val="both"/>
        <w:rPr>
          <w:rFonts w:ascii="Arial" w:hAnsi="Arial" w:cs="Arial"/>
          <w:sz w:val="24"/>
        </w:rPr>
      </w:pPr>
      <w:r>
        <w:rPr>
          <w:rFonts w:ascii="Arial" w:hAnsi="Arial" w:cs="Arial"/>
          <w:sz w:val="24"/>
        </w:rPr>
        <w:t>Organización militar del estado cubano</w:t>
      </w:r>
    </w:p>
    <w:p w:rsidR="00221C4C" w:rsidRDefault="00221C4C" w:rsidP="00221C4C">
      <w:pPr>
        <w:jc w:val="both"/>
        <w:rPr>
          <w:rFonts w:ascii="Arial" w:hAnsi="Arial" w:cs="Arial"/>
          <w:sz w:val="24"/>
        </w:rPr>
      </w:pPr>
      <w:r>
        <w:rPr>
          <w:rFonts w:ascii="Arial" w:hAnsi="Arial" w:cs="Arial"/>
          <w:sz w:val="24"/>
        </w:rPr>
        <w:t>Objetivos:</w:t>
      </w:r>
    </w:p>
    <w:p w:rsidR="00221C4C" w:rsidRDefault="00221C4C" w:rsidP="00221C4C">
      <w:pPr>
        <w:pStyle w:val="Prrafodelista"/>
        <w:numPr>
          <w:ilvl w:val="0"/>
          <w:numId w:val="26"/>
        </w:numPr>
        <w:jc w:val="both"/>
        <w:rPr>
          <w:rFonts w:ascii="Arial" w:hAnsi="Arial" w:cs="Arial"/>
          <w:sz w:val="24"/>
        </w:rPr>
      </w:pPr>
      <w:r>
        <w:rPr>
          <w:rFonts w:ascii="Arial" w:hAnsi="Arial" w:cs="Arial"/>
          <w:sz w:val="24"/>
        </w:rPr>
        <w:t>Inculcar a los estudiantes que la defensa de la patria es el más grande honor y deber supremo de cada cubano</w:t>
      </w:r>
    </w:p>
    <w:p w:rsidR="00221C4C" w:rsidRDefault="00221C4C" w:rsidP="00221C4C">
      <w:pPr>
        <w:pStyle w:val="Prrafodelista"/>
        <w:numPr>
          <w:ilvl w:val="0"/>
          <w:numId w:val="26"/>
        </w:numPr>
        <w:jc w:val="both"/>
        <w:rPr>
          <w:rFonts w:ascii="Arial" w:hAnsi="Arial" w:cs="Arial"/>
          <w:sz w:val="24"/>
        </w:rPr>
      </w:pPr>
      <w:r>
        <w:rPr>
          <w:rFonts w:ascii="Arial" w:hAnsi="Arial" w:cs="Arial"/>
          <w:sz w:val="24"/>
        </w:rPr>
        <w:t xml:space="preserve">Profundizar los conocimientos sobre la estrategia militar de los Estados Unidos en la actualidad bajo la nueva dirección del presidente </w:t>
      </w:r>
      <w:proofErr w:type="spellStart"/>
      <w:r>
        <w:rPr>
          <w:rFonts w:ascii="Arial" w:hAnsi="Arial" w:cs="Arial"/>
          <w:sz w:val="24"/>
        </w:rPr>
        <w:t>Barack</w:t>
      </w:r>
      <w:proofErr w:type="spellEnd"/>
      <w:r>
        <w:rPr>
          <w:rFonts w:ascii="Arial" w:hAnsi="Arial" w:cs="Arial"/>
          <w:sz w:val="24"/>
        </w:rPr>
        <w:t xml:space="preserve"> Obama</w:t>
      </w:r>
      <w:r w:rsidR="00A22892">
        <w:rPr>
          <w:rFonts w:ascii="Arial" w:hAnsi="Arial" w:cs="Arial"/>
          <w:sz w:val="24"/>
        </w:rPr>
        <w:t xml:space="preserve"> y en medio del proceso de restablecimiento de las relaciones diplomáticas con dicho país</w:t>
      </w:r>
    </w:p>
    <w:p w:rsidR="00A22892" w:rsidRDefault="00A22892" w:rsidP="00221C4C">
      <w:pPr>
        <w:pStyle w:val="Prrafodelista"/>
        <w:numPr>
          <w:ilvl w:val="0"/>
          <w:numId w:val="26"/>
        </w:numPr>
        <w:jc w:val="both"/>
        <w:rPr>
          <w:rFonts w:ascii="Arial" w:hAnsi="Arial" w:cs="Arial"/>
          <w:sz w:val="24"/>
        </w:rPr>
      </w:pPr>
      <w:r>
        <w:rPr>
          <w:rFonts w:ascii="Arial" w:hAnsi="Arial" w:cs="Arial"/>
          <w:sz w:val="24"/>
        </w:rPr>
        <w:t>Interpretar el concepto de Defensa Nacional y como debe manifestarse el surgimiento y desarrollo de la guerra según el arte militar cubano</w:t>
      </w:r>
    </w:p>
    <w:p w:rsidR="00A22892" w:rsidRPr="00A22892" w:rsidRDefault="00A22892" w:rsidP="00A22892">
      <w:pPr>
        <w:pStyle w:val="Prrafodelista"/>
        <w:numPr>
          <w:ilvl w:val="0"/>
          <w:numId w:val="26"/>
        </w:numPr>
        <w:jc w:val="both"/>
        <w:rPr>
          <w:rFonts w:ascii="Arial" w:hAnsi="Arial" w:cs="Arial"/>
          <w:sz w:val="24"/>
        </w:rPr>
      </w:pPr>
      <w:r>
        <w:rPr>
          <w:rFonts w:ascii="Arial" w:hAnsi="Arial" w:cs="Arial"/>
          <w:sz w:val="24"/>
        </w:rPr>
        <w:t>Interpretar como se manifiesta el Sistema Defensivo Territorial en el marco de la concepción estratégica ‘’Guerra de Todo el Pueblo’’</w:t>
      </w:r>
    </w:p>
    <w:tbl>
      <w:tblPr>
        <w:tblStyle w:val="Tablaconcuadrcula"/>
        <w:tblW w:w="0" w:type="auto"/>
        <w:tblInd w:w="250" w:type="dxa"/>
        <w:tblLook w:val="04A0"/>
      </w:tblPr>
      <w:tblGrid>
        <w:gridCol w:w="2693"/>
        <w:gridCol w:w="2819"/>
        <w:gridCol w:w="2882"/>
      </w:tblGrid>
      <w:tr w:rsidR="00A22892" w:rsidTr="00A22892">
        <w:tc>
          <w:tcPr>
            <w:tcW w:w="2693" w:type="dxa"/>
          </w:tcPr>
          <w:p w:rsidR="00A22892" w:rsidRDefault="00A22892" w:rsidP="00A22892">
            <w:pPr>
              <w:jc w:val="center"/>
              <w:rPr>
                <w:rFonts w:ascii="Arial" w:hAnsi="Arial" w:cs="Arial"/>
                <w:sz w:val="24"/>
              </w:rPr>
            </w:pPr>
            <w:r>
              <w:rPr>
                <w:rFonts w:ascii="Arial" w:hAnsi="Arial" w:cs="Arial"/>
                <w:sz w:val="24"/>
              </w:rPr>
              <w:t>Conferencia</w:t>
            </w:r>
          </w:p>
        </w:tc>
        <w:tc>
          <w:tcPr>
            <w:tcW w:w="2819" w:type="dxa"/>
          </w:tcPr>
          <w:p w:rsidR="00A22892" w:rsidRDefault="00A22892" w:rsidP="00A22892">
            <w:pPr>
              <w:jc w:val="center"/>
              <w:rPr>
                <w:rFonts w:ascii="Arial" w:hAnsi="Arial" w:cs="Arial"/>
                <w:sz w:val="24"/>
              </w:rPr>
            </w:pPr>
            <w:r>
              <w:rPr>
                <w:rFonts w:ascii="Arial" w:hAnsi="Arial" w:cs="Arial"/>
                <w:sz w:val="24"/>
              </w:rPr>
              <w:t>Seminario</w:t>
            </w:r>
          </w:p>
        </w:tc>
        <w:tc>
          <w:tcPr>
            <w:tcW w:w="2882" w:type="dxa"/>
          </w:tcPr>
          <w:p w:rsidR="00A22892" w:rsidRDefault="00A22892" w:rsidP="00A22892">
            <w:pPr>
              <w:jc w:val="center"/>
              <w:rPr>
                <w:rFonts w:ascii="Arial" w:hAnsi="Arial" w:cs="Arial"/>
                <w:sz w:val="24"/>
              </w:rPr>
            </w:pPr>
            <w:r>
              <w:rPr>
                <w:rFonts w:ascii="Arial" w:hAnsi="Arial" w:cs="Arial"/>
                <w:sz w:val="24"/>
              </w:rPr>
              <w:t>Total</w:t>
            </w:r>
          </w:p>
        </w:tc>
      </w:tr>
      <w:tr w:rsidR="00A22892" w:rsidTr="00A22892">
        <w:tc>
          <w:tcPr>
            <w:tcW w:w="2693" w:type="dxa"/>
          </w:tcPr>
          <w:p w:rsidR="00A22892" w:rsidRDefault="00A22892" w:rsidP="00A22892">
            <w:pPr>
              <w:jc w:val="center"/>
              <w:rPr>
                <w:rFonts w:ascii="Arial" w:hAnsi="Arial" w:cs="Arial"/>
                <w:sz w:val="24"/>
              </w:rPr>
            </w:pPr>
            <w:r>
              <w:rPr>
                <w:rFonts w:ascii="Arial" w:hAnsi="Arial" w:cs="Arial"/>
                <w:sz w:val="24"/>
              </w:rPr>
              <w:t>1h</w:t>
            </w:r>
          </w:p>
        </w:tc>
        <w:tc>
          <w:tcPr>
            <w:tcW w:w="2819" w:type="dxa"/>
          </w:tcPr>
          <w:p w:rsidR="00A22892" w:rsidRDefault="00A22892" w:rsidP="00A22892">
            <w:pPr>
              <w:jc w:val="center"/>
              <w:rPr>
                <w:rFonts w:ascii="Arial" w:hAnsi="Arial" w:cs="Arial"/>
                <w:sz w:val="24"/>
              </w:rPr>
            </w:pPr>
            <w:r>
              <w:rPr>
                <w:rFonts w:ascii="Arial" w:hAnsi="Arial" w:cs="Arial"/>
                <w:sz w:val="24"/>
              </w:rPr>
              <w:t>2h</w:t>
            </w:r>
          </w:p>
        </w:tc>
        <w:tc>
          <w:tcPr>
            <w:tcW w:w="2882" w:type="dxa"/>
          </w:tcPr>
          <w:p w:rsidR="00A22892" w:rsidRDefault="00A22892" w:rsidP="00A22892">
            <w:pPr>
              <w:jc w:val="center"/>
              <w:rPr>
                <w:rFonts w:ascii="Arial" w:hAnsi="Arial" w:cs="Arial"/>
                <w:sz w:val="24"/>
              </w:rPr>
            </w:pPr>
            <w:r>
              <w:rPr>
                <w:rFonts w:ascii="Arial" w:hAnsi="Arial" w:cs="Arial"/>
                <w:sz w:val="24"/>
              </w:rPr>
              <w:t>3h</w:t>
            </w:r>
          </w:p>
        </w:tc>
      </w:tr>
    </w:tbl>
    <w:p w:rsidR="00A22892" w:rsidRPr="00A22892" w:rsidRDefault="00A22892" w:rsidP="00A22892">
      <w:pPr>
        <w:jc w:val="both"/>
        <w:rPr>
          <w:rFonts w:ascii="Arial" w:hAnsi="Arial" w:cs="Arial"/>
          <w:sz w:val="24"/>
        </w:rPr>
      </w:pPr>
    </w:p>
    <w:p w:rsidR="00221C4C" w:rsidRDefault="00A22892" w:rsidP="008F2180">
      <w:pPr>
        <w:jc w:val="both"/>
        <w:rPr>
          <w:rFonts w:ascii="Arial" w:hAnsi="Arial" w:cs="Arial"/>
          <w:sz w:val="24"/>
        </w:rPr>
      </w:pPr>
      <w:r>
        <w:rPr>
          <w:rFonts w:ascii="Arial" w:hAnsi="Arial" w:cs="Arial"/>
          <w:sz w:val="24"/>
        </w:rPr>
        <w:t>Clase 2: La Zona de Defensa y las Brigadas de Producción y Defensa</w:t>
      </w:r>
    </w:p>
    <w:p w:rsidR="00A22892" w:rsidRDefault="00A22892" w:rsidP="008F2180">
      <w:pPr>
        <w:jc w:val="both"/>
        <w:rPr>
          <w:rFonts w:ascii="Arial" w:hAnsi="Arial" w:cs="Arial"/>
          <w:sz w:val="24"/>
        </w:rPr>
      </w:pPr>
      <w:r>
        <w:rPr>
          <w:rFonts w:ascii="Arial" w:hAnsi="Arial" w:cs="Arial"/>
          <w:sz w:val="24"/>
        </w:rPr>
        <w:t>Temática:</w:t>
      </w:r>
    </w:p>
    <w:p w:rsidR="00A22892" w:rsidRDefault="00A22892" w:rsidP="00A22892">
      <w:pPr>
        <w:pStyle w:val="Prrafodelista"/>
        <w:numPr>
          <w:ilvl w:val="0"/>
          <w:numId w:val="27"/>
        </w:numPr>
        <w:jc w:val="both"/>
        <w:rPr>
          <w:rFonts w:ascii="Arial" w:hAnsi="Arial" w:cs="Arial"/>
          <w:sz w:val="24"/>
        </w:rPr>
      </w:pPr>
      <w:r>
        <w:rPr>
          <w:rFonts w:ascii="Arial" w:hAnsi="Arial" w:cs="Arial"/>
          <w:sz w:val="24"/>
        </w:rPr>
        <w:t>Concepto de Zona de Defensa, su estructura, composición y misiones que cumplen</w:t>
      </w:r>
    </w:p>
    <w:p w:rsidR="00A22892" w:rsidRDefault="00A22892" w:rsidP="00A22892">
      <w:pPr>
        <w:pStyle w:val="Prrafodelista"/>
        <w:numPr>
          <w:ilvl w:val="0"/>
          <w:numId w:val="27"/>
        </w:numPr>
        <w:jc w:val="both"/>
        <w:rPr>
          <w:rFonts w:ascii="Arial" w:hAnsi="Arial" w:cs="Arial"/>
          <w:sz w:val="24"/>
        </w:rPr>
      </w:pPr>
      <w:r>
        <w:rPr>
          <w:rFonts w:ascii="Arial" w:hAnsi="Arial" w:cs="Arial"/>
          <w:sz w:val="24"/>
        </w:rPr>
        <w:t>Consejo de Defensa de la Zona, su composición y funciones de cada uno de sus integrantes</w:t>
      </w:r>
    </w:p>
    <w:p w:rsidR="00A22892" w:rsidRDefault="00A22892" w:rsidP="00A22892">
      <w:pPr>
        <w:pStyle w:val="Prrafodelista"/>
        <w:numPr>
          <w:ilvl w:val="0"/>
          <w:numId w:val="27"/>
        </w:numPr>
        <w:jc w:val="both"/>
        <w:rPr>
          <w:rFonts w:ascii="Arial" w:hAnsi="Arial" w:cs="Arial"/>
          <w:sz w:val="24"/>
        </w:rPr>
      </w:pPr>
      <w:r>
        <w:rPr>
          <w:rFonts w:ascii="Arial" w:hAnsi="Arial" w:cs="Arial"/>
          <w:sz w:val="24"/>
        </w:rPr>
        <w:t>Breve explicación del dispositivo defensivo de la Zona de Defensa y su activación tanto en tiempo de paz como en tiempo de guerra</w:t>
      </w:r>
    </w:p>
    <w:p w:rsidR="00A22892" w:rsidRDefault="00A22892" w:rsidP="00A22892">
      <w:pPr>
        <w:pStyle w:val="Prrafodelista"/>
        <w:numPr>
          <w:ilvl w:val="0"/>
          <w:numId w:val="27"/>
        </w:numPr>
        <w:jc w:val="both"/>
        <w:rPr>
          <w:rFonts w:ascii="Arial" w:hAnsi="Arial" w:cs="Arial"/>
          <w:sz w:val="24"/>
        </w:rPr>
      </w:pPr>
      <w:r>
        <w:rPr>
          <w:rFonts w:ascii="Arial" w:hAnsi="Arial" w:cs="Arial"/>
          <w:sz w:val="24"/>
        </w:rPr>
        <w:t>Las Brigadas de Producción y Defensa (BPD), su creación y misiones que cumplen</w:t>
      </w:r>
    </w:p>
    <w:p w:rsidR="00A22892" w:rsidRDefault="00A22892" w:rsidP="00A22892">
      <w:pPr>
        <w:jc w:val="both"/>
        <w:rPr>
          <w:rFonts w:ascii="Arial" w:hAnsi="Arial" w:cs="Arial"/>
          <w:sz w:val="24"/>
        </w:rPr>
      </w:pPr>
      <w:r>
        <w:rPr>
          <w:rFonts w:ascii="Arial" w:hAnsi="Arial" w:cs="Arial"/>
          <w:sz w:val="24"/>
        </w:rPr>
        <w:t>Objetivos:</w:t>
      </w:r>
    </w:p>
    <w:p w:rsidR="00A22892" w:rsidRDefault="00A22892" w:rsidP="00A22892">
      <w:pPr>
        <w:pStyle w:val="Prrafodelista"/>
        <w:numPr>
          <w:ilvl w:val="0"/>
          <w:numId w:val="28"/>
        </w:numPr>
        <w:jc w:val="both"/>
        <w:rPr>
          <w:rFonts w:ascii="Arial" w:hAnsi="Arial" w:cs="Arial"/>
          <w:sz w:val="24"/>
        </w:rPr>
      </w:pPr>
      <w:r>
        <w:rPr>
          <w:rFonts w:ascii="Arial" w:hAnsi="Arial" w:cs="Arial"/>
          <w:sz w:val="24"/>
        </w:rPr>
        <w:lastRenderedPageBreak/>
        <w:t>Dominar la misiones, composición, dispositivo defensivo y órganos de dirección de la Zona de Defensa y de las Brigadas de Producción y Defensa</w:t>
      </w:r>
    </w:p>
    <w:p w:rsidR="00A22892" w:rsidRDefault="00A22892" w:rsidP="00A22892">
      <w:pPr>
        <w:pStyle w:val="Prrafodelista"/>
        <w:numPr>
          <w:ilvl w:val="0"/>
          <w:numId w:val="28"/>
        </w:numPr>
        <w:jc w:val="both"/>
        <w:rPr>
          <w:rFonts w:ascii="Arial" w:hAnsi="Arial" w:cs="Arial"/>
          <w:sz w:val="24"/>
        </w:rPr>
      </w:pPr>
      <w:r>
        <w:rPr>
          <w:rFonts w:ascii="Arial" w:hAnsi="Arial" w:cs="Arial"/>
          <w:sz w:val="24"/>
        </w:rPr>
        <w:t>Profundizar los conocimientos en las posibles misiones que pueden cumplir una vez graduados formando parte del Consejo de Defensa de la Zona o como jefe de una Brigada de Producción y Defensa</w:t>
      </w:r>
    </w:p>
    <w:tbl>
      <w:tblPr>
        <w:tblStyle w:val="Tablaconcuadrcula"/>
        <w:tblW w:w="0" w:type="auto"/>
        <w:tblInd w:w="250" w:type="dxa"/>
        <w:tblLook w:val="04A0"/>
      </w:tblPr>
      <w:tblGrid>
        <w:gridCol w:w="2693"/>
        <w:gridCol w:w="2819"/>
        <w:gridCol w:w="2882"/>
      </w:tblGrid>
      <w:tr w:rsidR="00A22892" w:rsidTr="00A22892">
        <w:tc>
          <w:tcPr>
            <w:tcW w:w="2693" w:type="dxa"/>
          </w:tcPr>
          <w:p w:rsidR="00A22892" w:rsidRDefault="00A22892" w:rsidP="00A22892">
            <w:pPr>
              <w:jc w:val="center"/>
              <w:rPr>
                <w:rFonts w:ascii="Arial" w:hAnsi="Arial" w:cs="Arial"/>
                <w:sz w:val="24"/>
              </w:rPr>
            </w:pPr>
            <w:r>
              <w:rPr>
                <w:rFonts w:ascii="Arial" w:hAnsi="Arial" w:cs="Arial"/>
                <w:sz w:val="24"/>
              </w:rPr>
              <w:t>Conferencia</w:t>
            </w:r>
          </w:p>
        </w:tc>
        <w:tc>
          <w:tcPr>
            <w:tcW w:w="2819" w:type="dxa"/>
          </w:tcPr>
          <w:p w:rsidR="00A22892" w:rsidRDefault="00A22892" w:rsidP="00A22892">
            <w:pPr>
              <w:jc w:val="center"/>
              <w:rPr>
                <w:rFonts w:ascii="Arial" w:hAnsi="Arial" w:cs="Arial"/>
                <w:sz w:val="24"/>
              </w:rPr>
            </w:pPr>
            <w:r>
              <w:rPr>
                <w:rFonts w:ascii="Arial" w:hAnsi="Arial" w:cs="Arial"/>
                <w:sz w:val="24"/>
              </w:rPr>
              <w:t>Seminario</w:t>
            </w:r>
          </w:p>
        </w:tc>
        <w:tc>
          <w:tcPr>
            <w:tcW w:w="2882" w:type="dxa"/>
          </w:tcPr>
          <w:p w:rsidR="00A22892" w:rsidRDefault="00A22892" w:rsidP="00A22892">
            <w:pPr>
              <w:jc w:val="center"/>
              <w:rPr>
                <w:rFonts w:ascii="Arial" w:hAnsi="Arial" w:cs="Arial"/>
                <w:sz w:val="24"/>
              </w:rPr>
            </w:pPr>
            <w:r>
              <w:rPr>
                <w:rFonts w:ascii="Arial" w:hAnsi="Arial" w:cs="Arial"/>
                <w:sz w:val="24"/>
              </w:rPr>
              <w:t>Total</w:t>
            </w:r>
          </w:p>
        </w:tc>
      </w:tr>
      <w:tr w:rsidR="00A22892" w:rsidTr="00A22892">
        <w:tc>
          <w:tcPr>
            <w:tcW w:w="2693" w:type="dxa"/>
          </w:tcPr>
          <w:p w:rsidR="00A22892" w:rsidRDefault="00A22892" w:rsidP="00A22892">
            <w:pPr>
              <w:jc w:val="center"/>
              <w:rPr>
                <w:rFonts w:ascii="Arial" w:hAnsi="Arial" w:cs="Arial"/>
                <w:sz w:val="24"/>
              </w:rPr>
            </w:pPr>
            <w:r>
              <w:rPr>
                <w:rFonts w:ascii="Arial" w:hAnsi="Arial" w:cs="Arial"/>
                <w:sz w:val="24"/>
              </w:rPr>
              <w:t>1h</w:t>
            </w:r>
          </w:p>
        </w:tc>
        <w:tc>
          <w:tcPr>
            <w:tcW w:w="2819" w:type="dxa"/>
          </w:tcPr>
          <w:p w:rsidR="00A22892" w:rsidRDefault="00A22892" w:rsidP="00A22892">
            <w:pPr>
              <w:jc w:val="center"/>
              <w:rPr>
                <w:rFonts w:ascii="Arial" w:hAnsi="Arial" w:cs="Arial"/>
                <w:sz w:val="24"/>
              </w:rPr>
            </w:pPr>
            <w:r>
              <w:rPr>
                <w:rFonts w:ascii="Arial" w:hAnsi="Arial" w:cs="Arial"/>
                <w:sz w:val="24"/>
              </w:rPr>
              <w:t>2h</w:t>
            </w:r>
          </w:p>
        </w:tc>
        <w:tc>
          <w:tcPr>
            <w:tcW w:w="2882" w:type="dxa"/>
          </w:tcPr>
          <w:p w:rsidR="00A22892" w:rsidRDefault="00A22892" w:rsidP="00A22892">
            <w:pPr>
              <w:jc w:val="center"/>
              <w:rPr>
                <w:rFonts w:ascii="Arial" w:hAnsi="Arial" w:cs="Arial"/>
                <w:sz w:val="24"/>
              </w:rPr>
            </w:pPr>
            <w:r>
              <w:rPr>
                <w:rFonts w:ascii="Arial" w:hAnsi="Arial" w:cs="Arial"/>
                <w:sz w:val="24"/>
              </w:rPr>
              <w:t>3h</w:t>
            </w:r>
          </w:p>
        </w:tc>
      </w:tr>
    </w:tbl>
    <w:p w:rsidR="00A22892" w:rsidRDefault="00A22892" w:rsidP="00A22892">
      <w:pPr>
        <w:jc w:val="both"/>
        <w:rPr>
          <w:rFonts w:ascii="Arial" w:hAnsi="Arial" w:cs="Arial"/>
          <w:sz w:val="24"/>
        </w:rPr>
      </w:pPr>
    </w:p>
    <w:p w:rsidR="00A22892" w:rsidRDefault="00A22892" w:rsidP="00A22892">
      <w:pPr>
        <w:jc w:val="both"/>
        <w:rPr>
          <w:rFonts w:ascii="Arial" w:hAnsi="Arial" w:cs="Arial"/>
          <w:sz w:val="24"/>
        </w:rPr>
      </w:pPr>
      <w:r>
        <w:rPr>
          <w:rFonts w:ascii="Arial" w:hAnsi="Arial" w:cs="Arial"/>
          <w:sz w:val="24"/>
        </w:rPr>
        <w:t>Tema II: Preparación de la defensa nacional y del país para la defensa</w:t>
      </w:r>
    </w:p>
    <w:p w:rsidR="00A22892" w:rsidRDefault="00A22892" w:rsidP="00A22892">
      <w:pPr>
        <w:jc w:val="both"/>
        <w:rPr>
          <w:rFonts w:ascii="Arial" w:hAnsi="Arial" w:cs="Arial"/>
          <w:sz w:val="24"/>
        </w:rPr>
      </w:pPr>
      <w:r>
        <w:rPr>
          <w:rFonts w:ascii="Arial" w:hAnsi="Arial" w:cs="Arial"/>
          <w:sz w:val="24"/>
        </w:rPr>
        <w:t>Clase 1: Fundamentos de la preparación del país para la defensa</w:t>
      </w:r>
    </w:p>
    <w:p w:rsidR="00A22892" w:rsidRDefault="00A22892" w:rsidP="00A22892">
      <w:pPr>
        <w:jc w:val="both"/>
        <w:rPr>
          <w:rFonts w:ascii="Arial" w:hAnsi="Arial" w:cs="Arial"/>
          <w:sz w:val="24"/>
        </w:rPr>
      </w:pPr>
      <w:r>
        <w:rPr>
          <w:rFonts w:ascii="Arial" w:hAnsi="Arial" w:cs="Arial"/>
          <w:sz w:val="24"/>
        </w:rPr>
        <w:t>Temáticas:</w:t>
      </w:r>
    </w:p>
    <w:p w:rsidR="00A22892" w:rsidRDefault="00656923" w:rsidP="00A22892">
      <w:pPr>
        <w:pStyle w:val="Prrafodelista"/>
        <w:numPr>
          <w:ilvl w:val="0"/>
          <w:numId w:val="29"/>
        </w:numPr>
        <w:jc w:val="both"/>
        <w:rPr>
          <w:rFonts w:ascii="Arial" w:hAnsi="Arial" w:cs="Arial"/>
          <w:sz w:val="24"/>
        </w:rPr>
      </w:pPr>
      <w:r>
        <w:rPr>
          <w:rFonts w:ascii="Arial" w:hAnsi="Arial" w:cs="Arial"/>
          <w:sz w:val="24"/>
        </w:rPr>
        <w:t>La organización del país para la defensa</w:t>
      </w:r>
    </w:p>
    <w:p w:rsidR="00656923" w:rsidRDefault="00656923" w:rsidP="00A22892">
      <w:pPr>
        <w:pStyle w:val="Prrafodelista"/>
        <w:numPr>
          <w:ilvl w:val="0"/>
          <w:numId w:val="29"/>
        </w:numPr>
        <w:jc w:val="both"/>
        <w:rPr>
          <w:rFonts w:ascii="Arial" w:hAnsi="Arial" w:cs="Arial"/>
          <w:sz w:val="24"/>
        </w:rPr>
      </w:pPr>
      <w:r>
        <w:rPr>
          <w:rFonts w:ascii="Arial" w:hAnsi="Arial" w:cs="Arial"/>
          <w:sz w:val="24"/>
        </w:rPr>
        <w:t>Generalidades sobre la preparación del país para la defensa</w:t>
      </w:r>
    </w:p>
    <w:p w:rsidR="00656923" w:rsidRDefault="00656923" w:rsidP="00A22892">
      <w:pPr>
        <w:pStyle w:val="Prrafodelista"/>
        <w:numPr>
          <w:ilvl w:val="0"/>
          <w:numId w:val="29"/>
        </w:numPr>
        <w:jc w:val="both"/>
        <w:rPr>
          <w:rFonts w:ascii="Arial" w:hAnsi="Arial" w:cs="Arial"/>
          <w:sz w:val="24"/>
        </w:rPr>
      </w:pPr>
      <w:r>
        <w:rPr>
          <w:rFonts w:ascii="Arial" w:hAnsi="Arial" w:cs="Arial"/>
          <w:sz w:val="24"/>
        </w:rPr>
        <w:t>La preparación de los ciudadanos para la defensa</w:t>
      </w:r>
    </w:p>
    <w:p w:rsidR="00656923" w:rsidRDefault="00656923" w:rsidP="00A22892">
      <w:pPr>
        <w:pStyle w:val="Prrafodelista"/>
        <w:numPr>
          <w:ilvl w:val="0"/>
          <w:numId w:val="29"/>
        </w:numPr>
        <w:jc w:val="both"/>
        <w:rPr>
          <w:rFonts w:ascii="Arial" w:hAnsi="Arial" w:cs="Arial"/>
          <w:sz w:val="24"/>
        </w:rPr>
      </w:pPr>
      <w:r>
        <w:rPr>
          <w:rFonts w:ascii="Arial" w:hAnsi="Arial" w:cs="Arial"/>
          <w:sz w:val="24"/>
        </w:rPr>
        <w:t>La educación patriótica – militar e internacionalista (EPMI)</w:t>
      </w:r>
    </w:p>
    <w:p w:rsidR="00656923" w:rsidRDefault="00656923" w:rsidP="00656923">
      <w:pPr>
        <w:jc w:val="both"/>
        <w:rPr>
          <w:rFonts w:ascii="Arial" w:hAnsi="Arial" w:cs="Arial"/>
          <w:sz w:val="24"/>
        </w:rPr>
      </w:pPr>
      <w:r>
        <w:rPr>
          <w:rFonts w:ascii="Arial" w:hAnsi="Arial" w:cs="Arial"/>
          <w:sz w:val="24"/>
        </w:rPr>
        <w:t>Objetivos:</w:t>
      </w:r>
    </w:p>
    <w:p w:rsidR="00656923" w:rsidRDefault="00656923" w:rsidP="00656923">
      <w:pPr>
        <w:pStyle w:val="Prrafodelista"/>
        <w:numPr>
          <w:ilvl w:val="0"/>
          <w:numId w:val="30"/>
        </w:numPr>
        <w:jc w:val="both"/>
        <w:rPr>
          <w:rFonts w:ascii="Arial" w:hAnsi="Arial" w:cs="Arial"/>
          <w:sz w:val="24"/>
        </w:rPr>
      </w:pPr>
      <w:r>
        <w:rPr>
          <w:rFonts w:ascii="Arial" w:hAnsi="Arial" w:cs="Arial"/>
          <w:sz w:val="24"/>
        </w:rPr>
        <w:t>Interpretar como está organizado el país para la defensa y como está integrado el Consejo de Defensa Nacional</w:t>
      </w:r>
    </w:p>
    <w:p w:rsidR="00656923" w:rsidRDefault="00656923" w:rsidP="00656923">
      <w:pPr>
        <w:pStyle w:val="Prrafodelista"/>
        <w:numPr>
          <w:ilvl w:val="0"/>
          <w:numId w:val="30"/>
        </w:numPr>
        <w:jc w:val="both"/>
        <w:rPr>
          <w:rFonts w:ascii="Arial" w:hAnsi="Arial" w:cs="Arial"/>
          <w:sz w:val="24"/>
        </w:rPr>
      </w:pPr>
      <w:r>
        <w:rPr>
          <w:rFonts w:ascii="Arial" w:hAnsi="Arial" w:cs="Arial"/>
          <w:sz w:val="24"/>
        </w:rPr>
        <w:t>Conocer como está establecida la preparación de los ciudadanos para la defensa y explicar cada uno de los subsistemas que lo conforman</w:t>
      </w:r>
    </w:p>
    <w:p w:rsidR="00656923" w:rsidRDefault="00656923" w:rsidP="00656923">
      <w:pPr>
        <w:pStyle w:val="Prrafodelista"/>
        <w:numPr>
          <w:ilvl w:val="0"/>
          <w:numId w:val="30"/>
        </w:numPr>
        <w:jc w:val="both"/>
        <w:rPr>
          <w:rFonts w:ascii="Arial" w:hAnsi="Arial" w:cs="Arial"/>
          <w:sz w:val="24"/>
        </w:rPr>
      </w:pPr>
      <w:r>
        <w:rPr>
          <w:rFonts w:ascii="Arial" w:hAnsi="Arial" w:cs="Arial"/>
          <w:sz w:val="24"/>
        </w:rPr>
        <w:t xml:space="preserve">Profundizar sobre la educación patriótico – militar e internacionalista enfatizando en los objetivos generales a lograr </w:t>
      </w:r>
    </w:p>
    <w:tbl>
      <w:tblPr>
        <w:tblStyle w:val="Tablaconcuadrcula"/>
        <w:tblW w:w="0" w:type="auto"/>
        <w:tblInd w:w="250" w:type="dxa"/>
        <w:tblLook w:val="04A0"/>
      </w:tblPr>
      <w:tblGrid>
        <w:gridCol w:w="2693"/>
        <w:gridCol w:w="2819"/>
        <w:gridCol w:w="2882"/>
      </w:tblGrid>
      <w:tr w:rsidR="00656923" w:rsidTr="00656923">
        <w:tc>
          <w:tcPr>
            <w:tcW w:w="2693" w:type="dxa"/>
          </w:tcPr>
          <w:p w:rsidR="00656923" w:rsidRDefault="00656923" w:rsidP="00656923">
            <w:pPr>
              <w:jc w:val="center"/>
              <w:rPr>
                <w:rFonts w:ascii="Arial" w:hAnsi="Arial" w:cs="Arial"/>
                <w:sz w:val="24"/>
              </w:rPr>
            </w:pPr>
            <w:r>
              <w:rPr>
                <w:rFonts w:ascii="Arial" w:hAnsi="Arial" w:cs="Arial"/>
                <w:sz w:val="24"/>
              </w:rPr>
              <w:t>Conferencia</w:t>
            </w:r>
          </w:p>
        </w:tc>
        <w:tc>
          <w:tcPr>
            <w:tcW w:w="2819" w:type="dxa"/>
          </w:tcPr>
          <w:p w:rsidR="00656923" w:rsidRDefault="00656923" w:rsidP="00656923">
            <w:pPr>
              <w:jc w:val="center"/>
              <w:rPr>
                <w:rFonts w:ascii="Arial" w:hAnsi="Arial" w:cs="Arial"/>
                <w:sz w:val="24"/>
              </w:rPr>
            </w:pPr>
            <w:r>
              <w:rPr>
                <w:rFonts w:ascii="Arial" w:hAnsi="Arial" w:cs="Arial"/>
                <w:sz w:val="24"/>
              </w:rPr>
              <w:t>Seminario</w:t>
            </w:r>
          </w:p>
        </w:tc>
        <w:tc>
          <w:tcPr>
            <w:tcW w:w="2882" w:type="dxa"/>
          </w:tcPr>
          <w:p w:rsidR="00656923" w:rsidRDefault="00656923" w:rsidP="00656923">
            <w:pPr>
              <w:jc w:val="center"/>
              <w:rPr>
                <w:rFonts w:ascii="Arial" w:hAnsi="Arial" w:cs="Arial"/>
                <w:sz w:val="24"/>
              </w:rPr>
            </w:pPr>
            <w:r>
              <w:rPr>
                <w:rFonts w:ascii="Arial" w:hAnsi="Arial" w:cs="Arial"/>
                <w:sz w:val="24"/>
              </w:rPr>
              <w:t>Total</w:t>
            </w:r>
          </w:p>
        </w:tc>
      </w:tr>
      <w:tr w:rsidR="00656923" w:rsidTr="00656923">
        <w:tc>
          <w:tcPr>
            <w:tcW w:w="2693" w:type="dxa"/>
          </w:tcPr>
          <w:p w:rsidR="00656923" w:rsidRDefault="00656923" w:rsidP="00656923">
            <w:pPr>
              <w:jc w:val="center"/>
              <w:rPr>
                <w:rFonts w:ascii="Arial" w:hAnsi="Arial" w:cs="Arial"/>
                <w:sz w:val="24"/>
              </w:rPr>
            </w:pPr>
            <w:r>
              <w:rPr>
                <w:rFonts w:ascii="Arial" w:hAnsi="Arial" w:cs="Arial"/>
                <w:sz w:val="24"/>
              </w:rPr>
              <w:t>1h</w:t>
            </w:r>
          </w:p>
        </w:tc>
        <w:tc>
          <w:tcPr>
            <w:tcW w:w="2819" w:type="dxa"/>
          </w:tcPr>
          <w:p w:rsidR="00656923" w:rsidRDefault="00656923" w:rsidP="00656923">
            <w:pPr>
              <w:jc w:val="center"/>
              <w:rPr>
                <w:rFonts w:ascii="Arial" w:hAnsi="Arial" w:cs="Arial"/>
                <w:sz w:val="24"/>
              </w:rPr>
            </w:pPr>
            <w:r>
              <w:rPr>
                <w:rFonts w:ascii="Arial" w:hAnsi="Arial" w:cs="Arial"/>
                <w:sz w:val="24"/>
              </w:rPr>
              <w:t>2h</w:t>
            </w:r>
          </w:p>
        </w:tc>
        <w:tc>
          <w:tcPr>
            <w:tcW w:w="2882" w:type="dxa"/>
          </w:tcPr>
          <w:p w:rsidR="00656923" w:rsidRDefault="00656923" w:rsidP="00656923">
            <w:pPr>
              <w:jc w:val="center"/>
              <w:rPr>
                <w:rFonts w:ascii="Arial" w:hAnsi="Arial" w:cs="Arial"/>
                <w:sz w:val="24"/>
              </w:rPr>
            </w:pPr>
            <w:r>
              <w:rPr>
                <w:rFonts w:ascii="Arial" w:hAnsi="Arial" w:cs="Arial"/>
                <w:sz w:val="24"/>
              </w:rPr>
              <w:t>3h</w:t>
            </w:r>
          </w:p>
        </w:tc>
      </w:tr>
    </w:tbl>
    <w:p w:rsidR="00656923" w:rsidRDefault="00656923" w:rsidP="00656923">
      <w:pPr>
        <w:jc w:val="both"/>
        <w:rPr>
          <w:rFonts w:ascii="Arial" w:hAnsi="Arial" w:cs="Arial"/>
          <w:sz w:val="24"/>
        </w:rPr>
      </w:pPr>
    </w:p>
    <w:p w:rsidR="00656923" w:rsidRDefault="00656923" w:rsidP="00656923">
      <w:pPr>
        <w:jc w:val="both"/>
        <w:rPr>
          <w:rFonts w:ascii="Arial" w:hAnsi="Arial" w:cs="Arial"/>
          <w:sz w:val="24"/>
        </w:rPr>
      </w:pPr>
      <w:r>
        <w:rPr>
          <w:rFonts w:ascii="Arial" w:hAnsi="Arial" w:cs="Arial"/>
          <w:sz w:val="24"/>
        </w:rPr>
        <w:t>Clase 2: El Servicio Militar en Cuba y el Sistema de Movilización establecido en Cuba</w:t>
      </w:r>
    </w:p>
    <w:p w:rsidR="00656923" w:rsidRDefault="00656923" w:rsidP="00656923">
      <w:pPr>
        <w:jc w:val="both"/>
        <w:rPr>
          <w:rFonts w:ascii="Arial" w:hAnsi="Arial" w:cs="Arial"/>
          <w:sz w:val="24"/>
        </w:rPr>
      </w:pPr>
      <w:r>
        <w:rPr>
          <w:rFonts w:ascii="Arial" w:hAnsi="Arial" w:cs="Arial"/>
          <w:sz w:val="24"/>
        </w:rPr>
        <w:t>Temáticas:</w:t>
      </w:r>
    </w:p>
    <w:p w:rsidR="00656923" w:rsidRDefault="00656923" w:rsidP="00656923">
      <w:pPr>
        <w:pStyle w:val="Prrafodelista"/>
        <w:numPr>
          <w:ilvl w:val="0"/>
          <w:numId w:val="31"/>
        </w:numPr>
        <w:jc w:val="both"/>
        <w:rPr>
          <w:rFonts w:ascii="Arial" w:hAnsi="Arial" w:cs="Arial"/>
          <w:sz w:val="24"/>
        </w:rPr>
      </w:pPr>
      <w:r>
        <w:rPr>
          <w:rFonts w:ascii="Arial" w:hAnsi="Arial" w:cs="Arial"/>
          <w:sz w:val="24"/>
        </w:rPr>
        <w:t xml:space="preserve">El Servicio Militar en Cuba y en otros país </w:t>
      </w:r>
    </w:p>
    <w:p w:rsidR="00656923" w:rsidRDefault="00656923" w:rsidP="00656923">
      <w:pPr>
        <w:pStyle w:val="Prrafodelista"/>
        <w:numPr>
          <w:ilvl w:val="0"/>
          <w:numId w:val="31"/>
        </w:numPr>
        <w:jc w:val="both"/>
        <w:rPr>
          <w:rFonts w:ascii="Arial" w:hAnsi="Arial" w:cs="Arial"/>
          <w:sz w:val="24"/>
        </w:rPr>
      </w:pPr>
      <w:r>
        <w:rPr>
          <w:rFonts w:ascii="Arial" w:hAnsi="Arial" w:cs="Arial"/>
          <w:sz w:val="24"/>
        </w:rPr>
        <w:t>El Servicio Militar Activo y de Reserva</w:t>
      </w:r>
    </w:p>
    <w:p w:rsidR="00656923" w:rsidRDefault="00656923" w:rsidP="00656923">
      <w:pPr>
        <w:pStyle w:val="Prrafodelista"/>
        <w:numPr>
          <w:ilvl w:val="0"/>
          <w:numId w:val="31"/>
        </w:numPr>
        <w:jc w:val="both"/>
        <w:rPr>
          <w:rFonts w:ascii="Arial" w:hAnsi="Arial" w:cs="Arial"/>
          <w:sz w:val="24"/>
        </w:rPr>
      </w:pPr>
      <w:r>
        <w:rPr>
          <w:rFonts w:ascii="Arial" w:hAnsi="Arial" w:cs="Arial"/>
          <w:sz w:val="24"/>
        </w:rPr>
        <w:t>Sistema de Movilización del país</w:t>
      </w:r>
    </w:p>
    <w:p w:rsidR="00656923" w:rsidRDefault="00656923" w:rsidP="00656923">
      <w:pPr>
        <w:jc w:val="both"/>
        <w:rPr>
          <w:rFonts w:ascii="Arial" w:hAnsi="Arial" w:cs="Arial"/>
          <w:sz w:val="24"/>
        </w:rPr>
      </w:pPr>
      <w:r>
        <w:rPr>
          <w:rFonts w:ascii="Arial" w:hAnsi="Arial" w:cs="Arial"/>
          <w:sz w:val="24"/>
        </w:rPr>
        <w:t>Objetivos:</w:t>
      </w:r>
    </w:p>
    <w:p w:rsidR="00656923" w:rsidRDefault="00656923" w:rsidP="00656923">
      <w:pPr>
        <w:pStyle w:val="Prrafodelista"/>
        <w:numPr>
          <w:ilvl w:val="0"/>
          <w:numId w:val="32"/>
        </w:numPr>
        <w:jc w:val="both"/>
        <w:rPr>
          <w:rFonts w:ascii="Arial" w:hAnsi="Arial" w:cs="Arial"/>
          <w:sz w:val="24"/>
        </w:rPr>
      </w:pPr>
      <w:r>
        <w:rPr>
          <w:rFonts w:ascii="Arial" w:hAnsi="Arial" w:cs="Arial"/>
          <w:sz w:val="24"/>
        </w:rPr>
        <w:lastRenderedPageBreak/>
        <w:t>Conocer como se establecen que los ciudadanos presten el Servicio Militar en Cuba</w:t>
      </w:r>
    </w:p>
    <w:p w:rsidR="00656923" w:rsidRDefault="00656923" w:rsidP="00656923">
      <w:pPr>
        <w:pStyle w:val="Prrafodelista"/>
        <w:numPr>
          <w:ilvl w:val="0"/>
          <w:numId w:val="32"/>
        </w:numPr>
        <w:jc w:val="both"/>
        <w:rPr>
          <w:rFonts w:ascii="Arial" w:hAnsi="Arial" w:cs="Arial"/>
          <w:sz w:val="24"/>
        </w:rPr>
      </w:pPr>
      <w:r>
        <w:rPr>
          <w:rFonts w:ascii="Arial" w:hAnsi="Arial" w:cs="Arial"/>
          <w:sz w:val="24"/>
        </w:rPr>
        <w:t>Profundizar en la educación patriótico – militar e internacionalista y su papel en la educación integral de los estudiantes</w:t>
      </w:r>
    </w:p>
    <w:p w:rsidR="00656923" w:rsidRDefault="00656923" w:rsidP="00656923">
      <w:pPr>
        <w:pStyle w:val="Prrafodelista"/>
        <w:numPr>
          <w:ilvl w:val="0"/>
          <w:numId w:val="32"/>
        </w:numPr>
        <w:jc w:val="both"/>
        <w:rPr>
          <w:rFonts w:ascii="Arial" w:hAnsi="Arial" w:cs="Arial"/>
          <w:sz w:val="24"/>
        </w:rPr>
      </w:pPr>
      <w:r>
        <w:rPr>
          <w:rFonts w:ascii="Arial" w:hAnsi="Arial" w:cs="Arial"/>
          <w:sz w:val="24"/>
        </w:rPr>
        <w:t>Conocer cómo se organiza el sistema de registro militar de los trabajadores y estudiantes y como se conforma el mismo</w:t>
      </w:r>
    </w:p>
    <w:tbl>
      <w:tblPr>
        <w:tblStyle w:val="Tablaconcuadrcula"/>
        <w:tblW w:w="0" w:type="auto"/>
        <w:tblInd w:w="250" w:type="dxa"/>
        <w:tblLook w:val="04A0"/>
      </w:tblPr>
      <w:tblGrid>
        <w:gridCol w:w="2693"/>
        <w:gridCol w:w="2819"/>
        <w:gridCol w:w="2882"/>
      </w:tblGrid>
      <w:tr w:rsidR="00656923" w:rsidTr="00656923">
        <w:tc>
          <w:tcPr>
            <w:tcW w:w="2693" w:type="dxa"/>
          </w:tcPr>
          <w:p w:rsidR="00656923" w:rsidRDefault="00656923" w:rsidP="00656923">
            <w:pPr>
              <w:jc w:val="center"/>
              <w:rPr>
                <w:rFonts w:ascii="Arial" w:hAnsi="Arial" w:cs="Arial"/>
                <w:sz w:val="24"/>
              </w:rPr>
            </w:pPr>
            <w:r>
              <w:rPr>
                <w:rFonts w:ascii="Arial" w:hAnsi="Arial" w:cs="Arial"/>
                <w:sz w:val="24"/>
              </w:rPr>
              <w:t>Conferencia</w:t>
            </w:r>
          </w:p>
        </w:tc>
        <w:tc>
          <w:tcPr>
            <w:tcW w:w="2819" w:type="dxa"/>
          </w:tcPr>
          <w:p w:rsidR="00656923" w:rsidRDefault="00656923" w:rsidP="00656923">
            <w:pPr>
              <w:jc w:val="center"/>
              <w:rPr>
                <w:rFonts w:ascii="Arial" w:hAnsi="Arial" w:cs="Arial"/>
                <w:sz w:val="24"/>
              </w:rPr>
            </w:pPr>
            <w:r>
              <w:rPr>
                <w:rFonts w:ascii="Arial" w:hAnsi="Arial" w:cs="Arial"/>
                <w:sz w:val="24"/>
              </w:rPr>
              <w:t>Seminario</w:t>
            </w:r>
          </w:p>
        </w:tc>
        <w:tc>
          <w:tcPr>
            <w:tcW w:w="2882" w:type="dxa"/>
          </w:tcPr>
          <w:p w:rsidR="00656923" w:rsidRDefault="00656923" w:rsidP="00656923">
            <w:pPr>
              <w:jc w:val="center"/>
              <w:rPr>
                <w:rFonts w:ascii="Arial" w:hAnsi="Arial" w:cs="Arial"/>
                <w:sz w:val="24"/>
              </w:rPr>
            </w:pPr>
            <w:r>
              <w:rPr>
                <w:rFonts w:ascii="Arial" w:hAnsi="Arial" w:cs="Arial"/>
                <w:sz w:val="24"/>
              </w:rPr>
              <w:t>Total</w:t>
            </w:r>
          </w:p>
        </w:tc>
      </w:tr>
      <w:tr w:rsidR="00656923" w:rsidTr="00656923">
        <w:tc>
          <w:tcPr>
            <w:tcW w:w="2693" w:type="dxa"/>
          </w:tcPr>
          <w:p w:rsidR="00656923" w:rsidRDefault="00656923" w:rsidP="00656923">
            <w:pPr>
              <w:jc w:val="center"/>
              <w:rPr>
                <w:rFonts w:ascii="Arial" w:hAnsi="Arial" w:cs="Arial"/>
                <w:sz w:val="24"/>
              </w:rPr>
            </w:pPr>
            <w:r>
              <w:rPr>
                <w:rFonts w:ascii="Arial" w:hAnsi="Arial" w:cs="Arial"/>
                <w:sz w:val="24"/>
              </w:rPr>
              <w:t>1h</w:t>
            </w:r>
          </w:p>
        </w:tc>
        <w:tc>
          <w:tcPr>
            <w:tcW w:w="2819" w:type="dxa"/>
          </w:tcPr>
          <w:p w:rsidR="00656923" w:rsidRDefault="00656923" w:rsidP="00656923">
            <w:pPr>
              <w:jc w:val="center"/>
              <w:rPr>
                <w:rFonts w:ascii="Arial" w:hAnsi="Arial" w:cs="Arial"/>
                <w:sz w:val="24"/>
              </w:rPr>
            </w:pPr>
            <w:r>
              <w:rPr>
                <w:rFonts w:ascii="Arial" w:hAnsi="Arial" w:cs="Arial"/>
                <w:sz w:val="24"/>
              </w:rPr>
              <w:t>2h</w:t>
            </w:r>
          </w:p>
        </w:tc>
        <w:tc>
          <w:tcPr>
            <w:tcW w:w="2882" w:type="dxa"/>
          </w:tcPr>
          <w:p w:rsidR="00656923" w:rsidRDefault="00656923" w:rsidP="00656923">
            <w:pPr>
              <w:jc w:val="center"/>
              <w:rPr>
                <w:rFonts w:ascii="Arial" w:hAnsi="Arial" w:cs="Arial"/>
                <w:sz w:val="24"/>
              </w:rPr>
            </w:pPr>
            <w:r>
              <w:rPr>
                <w:rFonts w:ascii="Arial" w:hAnsi="Arial" w:cs="Arial"/>
                <w:sz w:val="24"/>
              </w:rPr>
              <w:t>3h</w:t>
            </w:r>
          </w:p>
        </w:tc>
      </w:tr>
    </w:tbl>
    <w:p w:rsidR="00656923" w:rsidRDefault="00656923" w:rsidP="00656923">
      <w:pPr>
        <w:jc w:val="both"/>
        <w:rPr>
          <w:rFonts w:ascii="Arial" w:hAnsi="Arial" w:cs="Arial"/>
          <w:sz w:val="24"/>
        </w:rPr>
      </w:pPr>
    </w:p>
    <w:p w:rsidR="00656923" w:rsidRDefault="00656923" w:rsidP="00656923">
      <w:pPr>
        <w:jc w:val="both"/>
        <w:rPr>
          <w:rFonts w:ascii="Arial" w:hAnsi="Arial" w:cs="Arial"/>
          <w:sz w:val="24"/>
        </w:rPr>
      </w:pPr>
      <w:r>
        <w:rPr>
          <w:rFonts w:ascii="Arial" w:hAnsi="Arial" w:cs="Arial"/>
          <w:sz w:val="24"/>
        </w:rPr>
        <w:t>Tema III: Fundamentos de la preparación de la actividad económico – social para la defensa</w:t>
      </w:r>
    </w:p>
    <w:p w:rsidR="00656923" w:rsidRDefault="00656923" w:rsidP="00656923">
      <w:pPr>
        <w:jc w:val="both"/>
        <w:rPr>
          <w:rFonts w:ascii="Arial" w:hAnsi="Arial" w:cs="Arial"/>
          <w:sz w:val="24"/>
        </w:rPr>
      </w:pPr>
      <w:r>
        <w:rPr>
          <w:rFonts w:ascii="Arial" w:hAnsi="Arial" w:cs="Arial"/>
          <w:sz w:val="24"/>
        </w:rPr>
        <w:t>Clase 1:</w:t>
      </w:r>
      <w:r w:rsidRPr="00656923">
        <w:rPr>
          <w:rFonts w:ascii="Arial" w:hAnsi="Arial" w:cs="Arial"/>
          <w:sz w:val="24"/>
        </w:rPr>
        <w:t xml:space="preserve"> </w:t>
      </w:r>
      <w:r>
        <w:rPr>
          <w:rFonts w:ascii="Arial" w:hAnsi="Arial" w:cs="Arial"/>
          <w:sz w:val="24"/>
        </w:rPr>
        <w:t>Fundamentos de la preparación de la actividad económico – social para la defensa</w:t>
      </w:r>
    </w:p>
    <w:p w:rsidR="00656923" w:rsidRDefault="00656923" w:rsidP="00656923">
      <w:pPr>
        <w:jc w:val="both"/>
        <w:rPr>
          <w:rFonts w:ascii="Arial" w:hAnsi="Arial" w:cs="Arial"/>
          <w:sz w:val="24"/>
        </w:rPr>
      </w:pPr>
      <w:r>
        <w:rPr>
          <w:rFonts w:ascii="Arial" w:hAnsi="Arial" w:cs="Arial"/>
          <w:sz w:val="24"/>
        </w:rPr>
        <w:t>Temáticas:</w:t>
      </w:r>
    </w:p>
    <w:p w:rsidR="00656923" w:rsidRDefault="0047626E" w:rsidP="00656923">
      <w:pPr>
        <w:pStyle w:val="Prrafodelista"/>
        <w:numPr>
          <w:ilvl w:val="0"/>
          <w:numId w:val="33"/>
        </w:numPr>
        <w:jc w:val="both"/>
        <w:rPr>
          <w:rFonts w:ascii="Arial" w:hAnsi="Arial" w:cs="Arial"/>
          <w:sz w:val="24"/>
        </w:rPr>
      </w:pPr>
      <w:r>
        <w:rPr>
          <w:rFonts w:ascii="Arial" w:hAnsi="Arial" w:cs="Arial"/>
          <w:sz w:val="24"/>
        </w:rPr>
        <w:t>Concepto, medidas y principios de la organización funcional de la economía para la defensa</w:t>
      </w:r>
    </w:p>
    <w:p w:rsidR="0047626E" w:rsidRDefault="0047626E" w:rsidP="00656923">
      <w:pPr>
        <w:pStyle w:val="Prrafodelista"/>
        <w:numPr>
          <w:ilvl w:val="0"/>
          <w:numId w:val="33"/>
        </w:numPr>
        <w:jc w:val="both"/>
        <w:rPr>
          <w:rFonts w:ascii="Arial" w:hAnsi="Arial" w:cs="Arial"/>
          <w:sz w:val="24"/>
        </w:rPr>
      </w:pPr>
      <w:r>
        <w:rPr>
          <w:rFonts w:ascii="Arial" w:hAnsi="Arial" w:cs="Arial"/>
          <w:sz w:val="24"/>
        </w:rPr>
        <w:t>Formulación y satisfacción de las demandas</w:t>
      </w:r>
    </w:p>
    <w:p w:rsidR="0047626E" w:rsidRDefault="0047626E" w:rsidP="00656923">
      <w:pPr>
        <w:pStyle w:val="Prrafodelista"/>
        <w:numPr>
          <w:ilvl w:val="0"/>
          <w:numId w:val="33"/>
        </w:numPr>
        <w:jc w:val="both"/>
        <w:rPr>
          <w:rFonts w:ascii="Arial" w:hAnsi="Arial" w:cs="Arial"/>
          <w:sz w:val="24"/>
        </w:rPr>
      </w:pPr>
      <w:r>
        <w:rPr>
          <w:rFonts w:ascii="Arial" w:hAnsi="Arial" w:cs="Arial"/>
          <w:sz w:val="24"/>
        </w:rPr>
        <w:t>Las reservas materiales</w:t>
      </w:r>
    </w:p>
    <w:p w:rsidR="0047626E" w:rsidRDefault="0047626E" w:rsidP="00656923">
      <w:pPr>
        <w:pStyle w:val="Prrafodelista"/>
        <w:numPr>
          <w:ilvl w:val="0"/>
          <w:numId w:val="33"/>
        </w:numPr>
        <w:jc w:val="both"/>
        <w:rPr>
          <w:rFonts w:ascii="Arial" w:hAnsi="Arial" w:cs="Arial"/>
          <w:sz w:val="24"/>
        </w:rPr>
      </w:pPr>
      <w:r>
        <w:rPr>
          <w:rFonts w:ascii="Arial" w:hAnsi="Arial" w:cs="Arial"/>
          <w:sz w:val="24"/>
        </w:rPr>
        <w:t>La compatibilización del desarrollo económico – social con los intereses de la defensa</w:t>
      </w:r>
    </w:p>
    <w:p w:rsidR="0047626E" w:rsidRDefault="0047626E" w:rsidP="0047626E">
      <w:pPr>
        <w:jc w:val="both"/>
        <w:rPr>
          <w:rFonts w:ascii="Arial" w:hAnsi="Arial" w:cs="Arial"/>
          <w:sz w:val="24"/>
        </w:rPr>
      </w:pPr>
      <w:r>
        <w:rPr>
          <w:rFonts w:ascii="Arial" w:hAnsi="Arial" w:cs="Arial"/>
          <w:sz w:val="24"/>
        </w:rPr>
        <w:t>Objetivos:</w:t>
      </w:r>
    </w:p>
    <w:p w:rsidR="0047626E" w:rsidRDefault="0047626E" w:rsidP="0047626E">
      <w:pPr>
        <w:pStyle w:val="Prrafodelista"/>
        <w:numPr>
          <w:ilvl w:val="0"/>
          <w:numId w:val="34"/>
        </w:numPr>
        <w:jc w:val="both"/>
        <w:rPr>
          <w:rFonts w:ascii="Arial" w:hAnsi="Arial" w:cs="Arial"/>
          <w:sz w:val="24"/>
        </w:rPr>
      </w:pPr>
      <w:r>
        <w:rPr>
          <w:rFonts w:ascii="Arial" w:hAnsi="Arial" w:cs="Arial"/>
          <w:sz w:val="24"/>
        </w:rPr>
        <w:t>Conocer la preparación de la economía para la defensa</w:t>
      </w:r>
    </w:p>
    <w:p w:rsidR="0047626E" w:rsidRDefault="0047626E" w:rsidP="0047626E">
      <w:pPr>
        <w:pStyle w:val="Prrafodelista"/>
        <w:numPr>
          <w:ilvl w:val="0"/>
          <w:numId w:val="34"/>
        </w:numPr>
        <w:jc w:val="both"/>
        <w:rPr>
          <w:rFonts w:ascii="Arial" w:hAnsi="Arial" w:cs="Arial"/>
          <w:sz w:val="24"/>
        </w:rPr>
      </w:pPr>
      <w:r>
        <w:rPr>
          <w:rFonts w:ascii="Arial" w:hAnsi="Arial" w:cs="Arial"/>
          <w:sz w:val="24"/>
        </w:rPr>
        <w:t>Analizar los procedimientos para la determinación y satisfacción de las demandas para la defensa</w:t>
      </w:r>
    </w:p>
    <w:p w:rsidR="0047626E" w:rsidRDefault="0047626E" w:rsidP="0047626E">
      <w:pPr>
        <w:pStyle w:val="Prrafodelista"/>
        <w:numPr>
          <w:ilvl w:val="0"/>
          <w:numId w:val="34"/>
        </w:numPr>
        <w:jc w:val="both"/>
        <w:rPr>
          <w:rFonts w:ascii="Arial" w:hAnsi="Arial" w:cs="Arial"/>
          <w:sz w:val="24"/>
        </w:rPr>
      </w:pPr>
      <w:r>
        <w:rPr>
          <w:rFonts w:ascii="Arial" w:hAnsi="Arial" w:cs="Arial"/>
          <w:sz w:val="24"/>
        </w:rPr>
        <w:t>Valorar la importancia del sistema de reservas materiales para la economía nacional</w:t>
      </w:r>
    </w:p>
    <w:p w:rsidR="0047626E" w:rsidRPr="0047626E" w:rsidRDefault="0047626E" w:rsidP="0047626E">
      <w:pPr>
        <w:pStyle w:val="Prrafodelista"/>
        <w:numPr>
          <w:ilvl w:val="0"/>
          <w:numId w:val="34"/>
        </w:numPr>
        <w:jc w:val="both"/>
        <w:rPr>
          <w:rFonts w:ascii="Arial" w:hAnsi="Arial" w:cs="Arial"/>
          <w:sz w:val="24"/>
        </w:rPr>
      </w:pPr>
      <w:r>
        <w:rPr>
          <w:rFonts w:ascii="Arial" w:hAnsi="Arial" w:cs="Arial"/>
          <w:sz w:val="24"/>
        </w:rPr>
        <w:t>Conocer en qué consiste la compatibilización del desarrollo económico – social del país con los intereses de la defensa</w:t>
      </w:r>
    </w:p>
    <w:tbl>
      <w:tblPr>
        <w:tblStyle w:val="Tablaconcuadrcula"/>
        <w:tblW w:w="0" w:type="auto"/>
        <w:tblInd w:w="250" w:type="dxa"/>
        <w:tblLook w:val="04A0"/>
      </w:tblPr>
      <w:tblGrid>
        <w:gridCol w:w="2693"/>
        <w:gridCol w:w="2819"/>
        <w:gridCol w:w="2882"/>
      </w:tblGrid>
      <w:tr w:rsidR="0047626E" w:rsidTr="00BE0D34">
        <w:tc>
          <w:tcPr>
            <w:tcW w:w="2693" w:type="dxa"/>
          </w:tcPr>
          <w:p w:rsidR="0047626E" w:rsidRDefault="0047626E" w:rsidP="00BE0D34">
            <w:pPr>
              <w:jc w:val="center"/>
              <w:rPr>
                <w:rFonts w:ascii="Arial" w:hAnsi="Arial" w:cs="Arial"/>
                <w:sz w:val="24"/>
              </w:rPr>
            </w:pPr>
            <w:r>
              <w:rPr>
                <w:rFonts w:ascii="Arial" w:hAnsi="Arial" w:cs="Arial"/>
                <w:sz w:val="24"/>
              </w:rPr>
              <w:t>Conferencia</w:t>
            </w:r>
          </w:p>
        </w:tc>
        <w:tc>
          <w:tcPr>
            <w:tcW w:w="2819" w:type="dxa"/>
          </w:tcPr>
          <w:p w:rsidR="0047626E" w:rsidRDefault="0047626E" w:rsidP="00BE0D34">
            <w:pPr>
              <w:jc w:val="center"/>
              <w:rPr>
                <w:rFonts w:ascii="Arial" w:hAnsi="Arial" w:cs="Arial"/>
                <w:sz w:val="24"/>
              </w:rPr>
            </w:pPr>
            <w:r>
              <w:rPr>
                <w:rFonts w:ascii="Arial" w:hAnsi="Arial" w:cs="Arial"/>
                <w:sz w:val="24"/>
              </w:rPr>
              <w:t>Seminario</w:t>
            </w:r>
          </w:p>
        </w:tc>
        <w:tc>
          <w:tcPr>
            <w:tcW w:w="2882" w:type="dxa"/>
          </w:tcPr>
          <w:p w:rsidR="0047626E" w:rsidRDefault="0047626E" w:rsidP="00BE0D34">
            <w:pPr>
              <w:jc w:val="center"/>
              <w:rPr>
                <w:rFonts w:ascii="Arial" w:hAnsi="Arial" w:cs="Arial"/>
                <w:sz w:val="24"/>
              </w:rPr>
            </w:pPr>
            <w:r>
              <w:rPr>
                <w:rFonts w:ascii="Arial" w:hAnsi="Arial" w:cs="Arial"/>
                <w:sz w:val="24"/>
              </w:rPr>
              <w:t>Total</w:t>
            </w:r>
          </w:p>
        </w:tc>
      </w:tr>
      <w:tr w:rsidR="0047626E" w:rsidTr="00BE0D34">
        <w:tc>
          <w:tcPr>
            <w:tcW w:w="2693" w:type="dxa"/>
          </w:tcPr>
          <w:p w:rsidR="0047626E" w:rsidRDefault="0047626E" w:rsidP="00BE0D34">
            <w:pPr>
              <w:jc w:val="center"/>
              <w:rPr>
                <w:rFonts w:ascii="Arial" w:hAnsi="Arial" w:cs="Arial"/>
                <w:sz w:val="24"/>
              </w:rPr>
            </w:pPr>
            <w:r>
              <w:rPr>
                <w:rFonts w:ascii="Arial" w:hAnsi="Arial" w:cs="Arial"/>
                <w:sz w:val="24"/>
              </w:rPr>
              <w:t>1h</w:t>
            </w:r>
          </w:p>
        </w:tc>
        <w:tc>
          <w:tcPr>
            <w:tcW w:w="2819" w:type="dxa"/>
          </w:tcPr>
          <w:p w:rsidR="0047626E" w:rsidRDefault="0047626E" w:rsidP="00BE0D34">
            <w:pPr>
              <w:jc w:val="center"/>
              <w:rPr>
                <w:rFonts w:ascii="Arial" w:hAnsi="Arial" w:cs="Arial"/>
                <w:sz w:val="24"/>
              </w:rPr>
            </w:pPr>
            <w:r>
              <w:rPr>
                <w:rFonts w:ascii="Arial" w:hAnsi="Arial" w:cs="Arial"/>
                <w:sz w:val="24"/>
              </w:rPr>
              <w:t>2h</w:t>
            </w:r>
          </w:p>
        </w:tc>
        <w:tc>
          <w:tcPr>
            <w:tcW w:w="2882" w:type="dxa"/>
          </w:tcPr>
          <w:p w:rsidR="0047626E" w:rsidRDefault="0047626E" w:rsidP="00BE0D34">
            <w:pPr>
              <w:jc w:val="center"/>
              <w:rPr>
                <w:rFonts w:ascii="Arial" w:hAnsi="Arial" w:cs="Arial"/>
                <w:sz w:val="24"/>
              </w:rPr>
            </w:pPr>
            <w:r>
              <w:rPr>
                <w:rFonts w:ascii="Arial" w:hAnsi="Arial" w:cs="Arial"/>
                <w:sz w:val="24"/>
              </w:rPr>
              <w:t>3h</w:t>
            </w:r>
          </w:p>
        </w:tc>
      </w:tr>
    </w:tbl>
    <w:p w:rsidR="00656923" w:rsidRDefault="00656923" w:rsidP="0047626E">
      <w:pPr>
        <w:jc w:val="both"/>
        <w:rPr>
          <w:rFonts w:ascii="Arial" w:hAnsi="Arial" w:cs="Arial"/>
          <w:sz w:val="24"/>
        </w:rPr>
      </w:pPr>
    </w:p>
    <w:p w:rsidR="0047626E" w:rsidRDefault="0047626E" w:rsidP="0047626E">
      <w:pPr>
        <w:jc w:val="both"/>
        <w:rPr>
          <w:rFonts w:ascii="Arial" w:hAnsi="Arial" w:cs="Arial"/>
          <w:sz w:val="24"/>
        </w:rPr>
      </w:pPr>
      <w:r>
        <w:rPr>
          <w:rFonts w:ascii="Arial" w:hAnsi="Arial" w:cs="Arial"/>
          <w:sz w:val="24"/>
        </w:rPr>
        <w:t>Tema IV: Derecho Internacional Humanitario</w:t>
      </w:r>
    </w:p>
    <w:p w:rsidR="0047626E" w:rsidRDefault="0047626E" w:rsidP="0047626E">
      <w:pPr>
        <w:jc w:val="both"/>
        <w:rPr>
          <w:rFonts w:ascii="Arial" w:hAnsi="Arial" w:cs="Arial"/>
          <w:sz w:val="24"/>
        </w:rPr>
      </w:pPr>
      <w:r>
        <w:rPr>
          <w:rFonts w:ascii="Arial" w:hAnsi="Arial" w:cs="Arial"/>
          <w:sz w:val="24"/>
        </w:rPr>
        <w:t>Clase 1: Fundamentos del Derecho Internacional Humanitario en Cuba</w:t>
      </w:r>
    </w:p>
    <w:p w:rsidR="0047626E" w:rsidRDefault="0047626E" w:rsidP="0047626E">
      <w:pPr>
        <w:jc w:val="both"/>
        <w:rPr>
          <w:rFonts w:ascii="Arial" w:hAnsi="Arial" w:cs="Arial"/>
          <w:sz w:val="24"/>
        </w:rPr>
      </w:pPr>
      <w:r>
        <w:rPr>
          <w:rFonts w:ascii="Arial" w:hAnsi="Arial" w:cs="Arial"/>
          <w:sz w:val="24"/>
        </w:rPr>
        <w:t>Temáticas:</w:t>
      </w:r>
    </w:p>
    <w:p w:rsidR="0047626E" w:rsidRDefault="0047626E" w:rsidP="0047626E">
      <w:pPr>
        <w:pStyle w:val="Prrafodelista"/>
        <w:numPr>
          <w:ilvl w:val="0"/>
          <w:numId w:val="35"/>
        </w:numPr>
        <w:jc w:val="both"/>
        <w:rPr>
          <w:rFonts w:ascii="Arial" w:hAnsi="Arial" w:cs="Arial"/>
          <w:sz w:val="24"/>
        </w:rPr>
      </w:pPr>
      <w:r w:rsidRPr="0047626E">
        <w:rPr>
          <w:rFonts w:ascii="Arial" w:hAnsi="Arial" w:cs="Arial"/>
          <w:sz w:val="24"/>
        </w:rPr>
        <w:lastRenderedPageBreak/>
        <w:t xml:space="preserve">Fundamentos del Derecho Internacional Humanitario, diferencias con los Derechos Humanos. Sus </w:t>
      </w:r>
      <w:r>
        <w:rPr>
          <w:rFonts w:ascii="Arial" w:hAnsi="Arial" w:cs="Arial"/>
          <w:sz w:val="24"/>
        </w:rPr>
        <w:t>n</w:t>
      </w:r>
      <w:r w:rsidRPr="0047626E">
        <w:rPr>
          <w:rFonts w:ascii="Arial" w:hAnsi="Arial" w:cs="Arial"/>
          <w:sz w:val="24"/>
        </w:rPr>
        <w:t>orma</w:t>
      </w:r>
      <w:r>
        <w:rPr>
          <w:rFonts w:ascii="Arial" w:hAnsi="Arial" w:cs="Arial"/>
          <w:sz w:val="24"/>
        </w:rPr>
        <w:t>s</w:t>
      </w:r>
    </w:p>
    <w:p w:rsidR="0047626E" w:rsidRPr="0047626E" w:rsidRDefault="0047626E" w:rsidP="0047626E">
      <w:pPr>
        <w:pStyle w:val="Prrafodelista"/>
        <w:numPr>
          <w:ilvl w:val="0"/>
          <w:numId w:val="35"/>
        </w:numPr>
        <w:jc w:val="both"/>
        <w:rPr>
          <w:rFonts w:ascii="Arial" w:hAnsi="Arial" w:cs="Arial"/>
          <w:sz w:val="24"/>
        </w:rPr>
      </w:pPr>
      <w:r w:rsidRPr="0047626E">
        <w:rPr>
          <w:rFonts w:ascii="Arial" w:hAnsi="Arial" w:cs="Arial"/>
          <w:sz w:val="24"/>
        </w:rPr>
        <w:t>Principios fundamentales y reglas para la acción del Derecho Internacional Humanitario</w:t>
      </w:r>
    </w:p>
    <w:p w:rsidR="0047626E" w:rsidRDefault="0047626E" w:rsidP="0047626E">
      <w:pPr>
        <w:jc w:val="both"/>
        <w:rPr>
          <w:rFonts w:ascii="Arial" w:hAnsi="Arial" w:cs="Arial"/>
          <w:sz w:val="24"/>
        </w:rPr>
      </w:pPr>
      <w:r>
        <w:rPr>
          <w:rFonts w:ascii="Arial" w:hAnsi="Arial" w:cs="Arial"/>
          <w:sz w:val="24"/>
        </w:rPr>
        <w:t>Objetivos:</w:t>
      </w:r>
    </w:p>
    <w:p w:rsidR="0047626E" w:rsidRDefault="0047626E" w:rsidP="0047626E">
      <w:pPr>
        <w:pStyle w:val="Prrafodelista"/>
        <w:numPr>
          <w:ilvl w:val="0"/>
          <w:numId w:val="37"/>
        </w:numPr>
        <w:jc w:val="both"/>
        <w:rPr>
          <w:rFonts w:ascii="Arial" w:hAnsi="Arial" w:cs="Arial"/>
          <w:sz w:val="24"/>
        </w:rPr>
      </w:pPr>
      <w:r>
        <w:rPr>
          <w:rFonts w:ascii="Arial" w:hAnsi="Arial" w:cs="Arial"/>
          <w:sz w:val="24"/>
        </w:rPr>
        <w:t xml:space="preserve">Conocer el surgimiento y desarrollo, así como las principales definiciones y conceptos que rigen el </w:t>
      </w:r>
      <w:r w:rsidRPr="0047626E">
        <w:rPr>
          <w:rFonts w:ascii="Arial" w:hAnsi="Arial" w:cs="Arial"/>
          <w:sz w:val="24"/>
        </w:rPr>
        <w:t>Derecho Internacional Humanitario</w:t>
      </w:r>
    </w:p>
    <w:p w:rsidR="0047626E" w:rsidRDefault="0047626E" w:rsidP="0047626E">
      <w:pPr>
        <w:pStyle w:val="Prrafodelista"/>
        <w:numPr>
          <w:ilvl w:val="0"/>
          <w:numId w:val="37"/>
        </w:numPr>
        <w:jc w:val="both"/>
        <w:rPr>
          <w:rFonts w:ascii="Arial" w:hAnsi="Arial" w:cs="Arial"/>
          <w:sz w:val="24"/>
        </w:rPr>
      </w:pPr>
      <w:r>
        <w:rPr>
          <w:rFonts w:ascii="Arial" w:hAnsi="Arial" w:cs="Arial"/>
          <w:sz w:val="24"/>
        </w:rPr>
        <w:t>Interpretar lo Convenios de Ginebra de 1949 los Protocolos Adicionales de 1977 y los principio del Derecho Internacional de los Derecho humanos</w:t>
      </w:r>
    </w:p>
    <w:p w:rsidR="0047626E" w:rsidRDefault="0047626E" w:rsidP="0047626E">
      <w:pPr>
        <w:pStyle w:val="Prrafodelista"/>
        <w:numPr>
          <w:ilvl w:val="0"/>
          <w:numId w:val="37"/>
        </w:numPr>
        <w:jc w:val="both"/>
        <w:rPr>
          <w:rFonts w:ascii="Arial" w:hAnsi="Arial" w:cs="Arial"/>
          <w:sz w:val="24"/>
        </w:rPr>
      </w:pPr>
      <w:r>
        <w:rPr>
          <w:rFonts w:ascii="Arial" w:hAnsi="Arial" w:cs="Arial"/>
          <w:sz w:val="24"/>
        </w:rPr>
        <w:t xml:space="preserve">Valorar los postulados del </w:t>
      </w:r>
      <w:r w:rsidRPr="0047626E">
        <w:rPr>
          <w:rFonts w:ascii="Arial" w:hAnsi="Arial" w:cs="Arial"/>
          <w:sz w:val="24"/>
        </w:rPr>
        <w:t>Derecho Internacional Humanitario</w:t>
      </w:r>
      <w:r>
        <w:rPr>
          <w:rFonts w:ascii="Arial" w:hAnsi="Arial" w:cs="Arial"/>
          <w:sz w:val="24"/>
        </w:rPr>
        <w:t xml:space="preserve"> y como se han aplicado constantemente en Cuba desde la lucha por nuestra independencia hasta nuestros días</w:t>
      </w:r>
    </w:p>
    <w:tbl>
      <w:tblPr>
        <w:tblStyle w:val="Tablaconcuadrcula"/>
        <w:tblW w:w="0" w:type="auto"/>
        <w:tblInd w:w="250" w:type="dxa"/>
        <w:tblLook w:val="04A0"/>
      </w:tblPr>
      <w:tblGrid>
        <w:gridCol w:w="2693"/>
        <w:gridCol w:w="2819"/>
        <w:gridCol w:w="2882"/>
      </w:tblGrid>
      <w:tr w:rsidR="0047626E" w:rsidTr="00BE0D34">
        <w:tc>
          <w:tcPr>
            <w:tcW w:w="2693" w:type="dxa"/>
          </w:tcPr>
          <w:p w:rsidR="0047626E" w:rsidRDefault="0047626E" w:rsidP="00BE0D34">
            <w:pPr>
              <w:jc w:val="center"/>
              <w:rPr>
                <w:rFonts w:ascii="Arial" w:hAnsi="Arial" w:cs="Arial"/>
                <w:sz w:val="24"/>
              </w:rPr>
            </w:pPr>
            <w:r>
              <w:rPr>
                <w:rFonts w:ascii="Arial" w:hAnsi="Arial" w:cs="Arial"/>
                <w:sz w:val="24"/>
              </w:rPr>
              <w:t>Conferencia</w:t>
            </w:r>
          </w:p>
        </w:tc>
        <w:tc>
          <w:tcPr>
            <w:tcW w:w="2819" w:type="dxa"/>
          </w:tcPr>
          <w:p w:rsidR="0047626E" w:rsidRDefault="0047626E" w:rsidP="00BE0D34">
            <w:pPr>
              <w:jc w:val="center"/>
              <w:rPr>
                <w:rFonts w:ascii="Arial" w:hAnsi="Arial" w:cs="Arial"/>
                <w:sz w:val="24"/>
              </w:rPr>
            </w:pPr>
            <w:r>
              <w:rPr>
                <w:rFonts w:ascii="Arial" w:hAnsi="Arial" w:cs="Arial"/>
                <w:sz w:val="24"/>
              </w:rPr>
              <w:t>Seminario</w:t>
            </w:r>
          </w:p>
        </w:tc>
        <w:tc>
          <w:tcPr>
            <w:tcW w:w="2882" w:type="dxa"/>
          </w:tcPr>
          <w:p w:rsidR="0047626E" w:rsidRDefault="0047626E" w:rsidP="00BE0D34">
            <w:pPr>
              <w:jc w:val="center"/>
              <w:rPr>
                <w:rFonts w:ascii="Arial" w:hAnsi="Arial" w:cs="Arial"/>
                <w:sz w:val="24"/>
              </w:rPr>
            </w:pPr>
            <w:r>
              <w:rPr>
                <w:rFonts w:ascii="Arial" w:hAnsi="Arial" w:cs="Arial"/>
                <w:sz w:val="24"/>
              </w:rPr>
              <w:t>Total</w:t>
            </w:r>
          </w:p>
        </w:tc>
      </w:tr>
      <w:tr w:rsidR="0047626E" w:rsidTr="00BE0D34">
        <w:tc>
          <w:tcPr>
            <w:tcW w:w="2693" w:type="dxa"/>
          </w:tcPr>
          <w:p w:rsidR="0047626E" w:rsidRDefault="0047626E" w:rsidP="00BE0D34">
            <w:pPr>
              <w:jc w:val="center"/>
              <w:rPr>
                <w:rFonts w:ascii="Arial" w:hAnsi="Arial" w:cs="Arial"/>
                <w:sz w:val="24"/>
              </w:rPr>
            </w:pPr>
            <w:r>
              <w:rPr>
                <w:rFonts w:ascii="Arial" w:hAnsi="Arial" w:cs="Arial"/>
                <w:sz w:val="24"/>
              </w:rPr>
              <w:t>1h</w:t>
            </w:r>
          </w:p>
        </w:tc>
        <w:tc>
          <w:tcPr>
            <w:tcW w:w="2819" w:type="dxa"/>
          </w:tcPr>
          <w:p w:rsidR="0047626E" w:rsidRDefault="0047626E" w:rsidP="00BE0D34">
            <w:pPr>
              <w:jc w:val="center"/>
              <w:rPr>
                <w:rFonts w:ascii="Arial" w:hAnsi="Arial" w:cs="Arial"/>
                <w:sz w:val="24"/>
              </w:rPr>
            </w:pPr>
            <w:r>
              <w:rPr>
                <w:rFonts w:ascii="Arial" w:hAnsi="Arial" w:cs="Arial"/>
                <w:sz w:val="24"/>
              </w:rPr>
              <w:t>1h</w:t>
            </w:r>
          </w:p>
        </w:tc>
        <w:tc>
          <w:tcPr>
            <w:tcW w:w="2882" w:type="dxa"/>
          </w:tcPr>
          <w:p w:rsidR="0047626E" w:rsidRDefault="0047626E" w:rsidP="00BE0D34">
            <w:pPr>
              <w:jc w:val="center"/>
              <w:rPr>
                <w:rFonts w:ascii="Arial" w:hAnsi="Arial" w:cs="Arial"/>
                <w:sz w:val="24"/>
              </w:rPr>
            </w:pPr>
            <w:r>
              <w:rPr>
                <w:rFonts w:ascii="Arial" w:hAnsi="Arial" w:cs="Arial"/>
                <w:sz w:val="24"/>
              </w:rPr>
              <w:t>2h</w:t>
            </w:r>
          </w:p>
        </w:tc>
      </w:tr>
    </w:tbl>
    <w:p w:rsidR="0047626E" w:rsidRDefault="0047626E" w:rsidP="0047626E">
      <w:pPr>
        <w:jc w:val="both"/>
        <w:rPr>
          <w:rFonts w:ascii="Arial" w:hAnsi="Arial" w:cs="Arial"/>
          <w:sz w:val="24"/>
        </w:rPr>
      </w:pPr>
    </w:p>
    <w:p w:rsidR="00BE0D34" w:rsidRDefault="00BE0D34" w:rsidP="0047626E">
      <w:pPr>
        <w:jc w:val="both"/>
        <w:rPr>
          <w:rFonts w:ascii="Arial" w:hAnsi="Arial" w:cs="Arial"/>
          <w:b/>
          <w:sz w:val="24"/>
        </w:rPr>
      </w:pPr>
      <w:r w:rsidRPr="00BE0D34">
        <w:rPr>
          <w:rFonts w:ascii="Arial" w:hAnsi="Arial" w:cs="Arial"/>
          <w:b/>
          <w:sz w:val="24"/>
        </w:rPr>
        <w:t>V – INDICACIONES METODOLÓGICAS Y DE ORGANIZACIÓN DE LA ASIGNATURA</w:t>
      </w:r>
    </w:p>
    <w:p w:rsidR="00BE0D34" w:rsidRDefault="00BE0D34" w:rsidP="0047626E">
      <w:pPr>
        <w:jc w:val="both"/>
        <w:rPr>
          <w:rFonts w:ascii="Arial" w:hAnsi="Arial" w:cs="Arial"/>
          <w:sz w:val="24"/>
        </w:rPr>
      </w:pPr>
      <w:r>
        <w:rPr>
          <w:rFonts w:ascii="Arial" w:hAnsi="Arial" w:cs="Arial"/>
          <w:sz w:val="24"/>
        </w:rPr>
        <w:t>El programa de la asignatura de Defensa Nacional consta de objetivos, contenidos y habilidades fundamentales que deben dominar y desarrollar los estudiantes con un tiempo de duración de 17h para todas las carreras del curso por encuentro.</w:t>
      </w:r>
    </w:p>
    <w:p w:rsidR="00BE0D34" w:rsidRDefault="00BE0D34" w:rsidP="0047626E">
      <w:pPr>
        <w:jc w:val="both"/>
        <w:rPr>
          <w:rFonts w:ascii="Arial" w:hAnsi="Arial" w:cs="Arial"/>
          <w:sz w:val="24"/>
        </w:rPr>
      </w:pPr>
      <w:r>
        <w:rPr>
          <w:rFonts w:ascii="Arial" w:hAnsi="Arial" w:cs="Arial"/>
          <w:sz w:val="24"/>
        </w:rPr>
        <w:t xml:space="preserve">Tener en cuenta que en este tipo de curso, la transmisión de los contenidos esenciales de forma presencial debe ser adecuadamente coordinada con el carácter </w:t>
      </w:r>
      <w:proofErr w:type="spellStart"/>
      <w:r>
        <w:rPr>
          <w:rFonts w:ascii="Arial" w:hAnsi="Arial" w:cs="Arial"/>
          <w:sz w:val="24"/>
        </w:rPr>
        <w:t>semipresencial</w:t>
      </w:r>
      <w:proofErr w:type="spellEnd"/>
      <w:r>
        <w:rPr>
          <w:rFonts w:ascii="Arial" w:hAnsi="Arial" w:cs="Arial"/>
          <w:sz w:val="24"/>
        </w:rPr>
        <w:t xml:space="preserve"> de impartición de otros contenidos por lo tanto estos debe ser seleccionado y orientado correctamente.</w:t>
      </w:r>
    </w:p>
    <w:p w:rsidR="00BE0D34" w:rsidRDefault="00BE0D34" w:rsidP="0047626E">
      <w:pPr>
        <w:jc w:val="both"/>
        <w:rPr>
          <w:rFonts w:ascii="Arial" w:hAnsi="Arial" w:cs="Arial"/>
          <w:sz w:val="24"/>
        </w:rPr>
      </w:pPr>
      <w:r>
        <w:rPr>
          <w:rFonts w:ascii="Arial" w:hAnsi="Arial" w:cs="Arial"/>
          <w:sz w:val="24"/>
        </w:rPr>
        <w:t xml:space="preserve">La estructura básica de cada curso de encuentro debe responder, por lo tanto, a los contenidos presenciales, aunque en todos los casos se tendrá en cuenta el énfasis que debe hacerse a la actividad independiente de los estudiantes y su conducción adecuada por el personal docente, el empleo de los medios y materiales de enseñanza, incluyendo aquellos textos de reciente edición, las aplicaciones de informática educativa (sitios web, multimedia, juegos didácticos y otros)  así como </w:t>
      </w:r>
      <w:proofErr w:type="spellStart"/>
      <w:r>
        <w:rPr>
          <w:rFonts w:ascii="Arial" w:hAnsi="Arial" w:cs="Arial"/>
          <w:sz w:val="24"/>
        </w:rPr>
        <w:t>teleclases</w:t>
      </w:r>
      <w:proofErr w:type="spellEnd"/>
      <w:r>
        <w:rPr>
          <w:rFonts w:ascii="Arial" w:hAnsi="Arial" w:cs="Arial"/>
          <w:sz w:val="24"/>
        </w:rPr>
        <w:t>.</w:t>
      </w:r>
    </w:p>
    <w:p w:rsidR="00BE0D34" w:rsidRDefault="00BE0D34" w:rsidP="0047626E">
      <w:pPr>
        <w:jc w:val="both"/>
        <w:rPr>
          <w:rFonts w:ascii="Arial" w:hAnsi="Arial" w:cs="Arial"/>
          <w:sz w:val="24"/>
        </w:rPr>
      </w:pPr>
      <w:r>
        <w:rPr>
          <w:rFonts w:ascii="Arial" w:hAnsi="Arial" w:cs="Arial"/>
          <w:sz w:val="24"/>
        </w:rPr>
        <w:t>Para la aplicación exitosa de este programa, se requiere que los colectivos de carrer</w:t>
      </w:r>
      <w:r w:rsidR="00D21D7D">
        <w:rPr>
          <w:rFonts w:ascii="Arial" w:hAnsi="Arial" w:cs="Arial"/>
          <w:sz w:val="24"/>
        </w:rPr>
        <w:t>a analicen la posibilidad de aplicarlo entre el segundo y tercer año y en caso de la carrera de Ingeniería Industrial que concluye con trabajo de curso, impartirlo después que hayan recibido la asignatura de Metodología de la Investigación Científica.</w:t>
      </w:r>
    </w:p>
    <w:p w:rsidR="00D21D7D" w:rsidRDefault="00D21D7D" w:rsidP="0047626E">
      <w:pPr>
        <w:jc w:val="both"/>
        <w:rPr>
          <w:rFonts w:ascii="Arial" w:hAnsi="Arial" w:cs="Arial"/>
          <w:sz w:val="24"/>
        </w:rPr>
      </w:pPr>
      <w:r>
        <w:rPr>
          <w:rFonts w:ascii="Arial" w:hAnsi="Arial" w:cs="Arial"/>
          <w:sz w:val="24"/>
        </w:rPr>
        <w:lastRenderedPageBreak/>
        <w:t>Un elemento importante a tener en cuenta es la inclusión de trabajos independientes (trabajo investigativo) para dar respuesta a contenidos importantes que el profesor no pudo trabajar en clase.</w:t>
      </w:r>
    </w:p>
    <w:p w:rsidR="00D21D7D" w:rsidRDefault="00D21D7D" w:rsidP="0047626E">
      <w:pPr>
        <w:jc w:val="both"/>
        <w:rPr>
          <w:rFonts w:ascii="Arial" w:hAnsi="Arial" w:cs="Arial"/>
          <w:sz w:val="24"/>
        </w:rPr>
      </w:pPr>
      <w:r>
        <w:rPr>
          <w:rFonts w:ascii="Arial" w:hAnsi="Arial" w:cs="Arial"/>
          <w:sz w:val="24"/>
        </w:rPr>
        <w:t>El sistema de tareas docentes a planificar es un importante elemento a que debe prestarse atención, con el fin de que con su adecuada conducción durante su ejecución, contribuya a que los estudiantes tengan un constante desarrollo en sus conocimientos y habilidades.</w:t>
      </w:r>
    </w:p>
    <w:p w:rsidR="00D21D7D" w:rsidRDefault="00D21D7D" w:rsidP="0047626E">
      <w:pPr>
        <w:jc w:val="both"/>
        <w:rPr>
          <w:rFonts w:ascii="Arial" w:hAnsi="Arial" w:cs="Arial"/>
          <w:sz w:val="24"/>
        </w:rPr>
      </w:pPr>
      <w:r>
        <w:rPr>
          <w:rFonts w:ascii="Arial" w:hAnsi="Arial" w:cs="Arial"/>
          <w:sz w:val="24"/>
        </w:rPr>
        <w:t>Al realizar la planificación de las clases de encuentro hacerlo en el orden en que aparecen en dicho programa para que el contenido de un tema sirva de base para el otro.</w:t>
      </w:r>
    </w:p>
    <w:p w:rsidR="00D21D7D" w:rsidRDefault="00D21D7D" w:rsidP="0047626E">
      <w:pPr>
        <w:jc w:val="both"/>
        <w:rPr>
          <w:rFonts w:ascii="Arial" w:hAnsi="Arial" w:cs="Arial"/>
          <w:sz w:val="24"/>
        </w:rPr>
      </w:pPr>
      <w:r>
        <w:rPr>
          <w:rFonts w:ascii="Arial" w:hAnsi="Arial" w:cs="Arial"/>
          <w:sz w:val="24"/>
        </w:rPr>
        <w:t>Teniendo en cuenta que la mayor cantidad de horas del programa durante las actividades presenciales son para el desarrollo de los seminarios, es necesario que el profesor dedique el tiempo requerido para dar indicaciones detalladas sobre las temáticas que los alumnos deben estudiar, en que materiales encontrarlas y cómo se desarrollará dicha actividad.</w:t>
      </w:r>
    </w:p>
    <w:p w:rsidR="00D21D7D" w:rsidRDefault="00D21D7D" w:rsidP="0047626E">
      <w:pPr>
        <w:jc w:val="both"/>
        <w:rPr>
          <w:rFonts w:ascii="Arial" w:hAnsi="Arial" w:cs="Arial"/>
          <w:sz w:val="24"/>
        </w:rPr>
      </w:pPr>
      <w:r>
        <w:rPr>
          <w:rFonts w:ascii="Arial" w:hAnsi="Arial" w:cs="Arial"/>
          <w:sz w:val="24"/>
        </w:rPr>
        <w:t>El examen se realizará mediante boletas, las cuales el profesor de la asignatura debe presentar ante la comisión metodológica para ser analizadas.</w:t>
      </w:r>
    </w:p>
    <w:p w:rsidR="00D21D7D" w:rsidRDefault="00D21D7D" w:rsidP="0047626E">
      <w:pPr>
        <w:jc w:val="both"/>
        <w:rPr>
          <w:rFonts w:ascii="Arial" w:hAnsi="Arial" w:cs="Arial"/>
          <w:sz w:val="24"/>
        </w:rPr>
      </w:pPr>
      <w:r>
        <w:rPr>
          <w:rFonts w:ascii="Arial" w:hAnsi="Arial" w:cs="Arial"/>
          <w:sz w:val="24"/>
        </w:rPr>
        <w:t>Los temas de los trabajos de cursos deben ser analizados en la comisión metodológica  y escogido por los alumnos con tiempo suficiente que le posibilite realizar las investigaciones correspondientes, preferiblemente estos temas deben ser  escogidos en el semestre anterior de recibir dicho programa.</w:t>
      </w:r>
    </w:p>
    <w:p w:rsidR="001F3D07" w:rsidRDefault="00D21D7D" w:rsidP="0047626E">
      <w:pPr>
        <w:jc w:val="both"/>
        <w:rPr>
          <w:rFonts w:ascii="Arial" w:hAnsi="Arial" w:cs="Arial"/>
          <w:sz w:val="24"/>
        </w:rPr>
      </w:pPr>
      <w:r>
        <w:rPr>
          <w:rFonts w:ascii="Arial" w:hAnsi="Arial" w:cs="Arial"/>
          <w:sz w:val="24"/>
        </w:rPr>
        <w:t>Para impartir el contenido relacionado con la periodización del surgimiento y desa</w:t>
      </w:r>
      <w:r w:rsidR="001F3D07">
        <w:rPr>
          <w:rFonts w:ascii="Arial" w:hAnsi="Arial" w:cs="Arial"/>
          <w:sz w:val="24"/>
        </w:rPr>
        <w:t>rrollo de la guerra; el sistema de defensivo territorial, organización del país para la defesa y el concepto y estructura de la zona de defensa el profesor debe reproducir en una lámina dicho contenido para que sea observado y facilite el aprendizaje por parte de los alumnos.</w:t>
      </w:r>
    </w:p>
    <w:p w:rsidR="00D21D7D" w:rsidRDefault="001F3D07" w:rsidP="0047626E">
      <w:pPr>
        <w:jc w:val="both"/>
        <w:rPr>
          <w:rFonts w:ascii="Arial" w:hAnsi="Arial" w:cs="Arial"/>
          <w:sz w:val="24"/>
        </w:rPr>
      </w:pPr>
      <w:r>
        <w:rPr>
          <w:rFonts w:ascii="Arial" w:hAnsi="Arial" w:cs="Arial"/>
          <w:sz w:val="24"/>
        </w:rPr>
        <w:t xml:space="preserve">El profesor debe planificar consultas en el horario </w:t>
      </w:r>
      <w:proofErr w:type="spellStart"/>
      <w:r>
        <w:rPr>
          <w:rFonts w:ascii="Arial" w:hAnsi="Arial" w:cs="Arial"/>
          <w:sz w:val="24"/>
        </w:rPr>
        <w:t>extradocete</w:t>
      </w:r>
      <w:proofErr w:type="spellEnd"/>
      <w:r>
        <w:rPr>
          <w:rFonts w:ascii="Arial" w:hAnsi="Arial" w:cs="Arial"/>
          <w:sz w:val="24"/>
        </w:rPr>
        <w:t xml:space="preserve"> para evacuar las dudas que tengas los alumnos sobre la clase anterior, durante la preparación del seminario y para la elaboración del trabajo de curso o cualquier otra inquietud que pueda surgir.</w:t>
      </w:r>
    </w:p>
    <w:p w:rsidR="001F3D07" w:rsidRDefault="001F3D07" w:rsidP="0047626E">
      <w:pPr>
        <w:jc w:val="both"/>
        <w:rPr>
          <w:rFonts w:ascii="Arial" w:hAnsi="Arial" w:cs="Arial"/>
          <w:sz w:val="24"/>
        </w:rPr>
      </w:pPr>
      <w:r>
        <w:rPr>
          <w:rFonts w:ascii="Arial" w:hAnsi="Arial" w:cs="Arial"/>
          <w:sz w:val="24"/>
        </w:rPr>
        <w:t>Tener presente durante todo el desarrollo de las clases el enfoque partidista que estas debe tener, partiendo del criterio de que cada uno de los temas está dirigido a la preparación de país para la guerra y es una de las formas de mantener la independencia, soberanía e integridad territorial.</w:t>
      </w:r>
    </w:p>
    <w:p w:rsidR="009A591B" w:rsidRDefault="009A591B" w:rsidP="0047626E">
      <w:pPr>
        <w:jc w:val="both"/>
        <w:rPr>
          <w:rFonts w:ascii="Arial" w:hAnsi="Arial" w:cs="Arial"/>
          <w:sz w:val="24"/>
        </w:rPr>
      </w:pPr>
    </w:p>
    <w:p w:rsidR="001F3D07" w:rsidRDefault="001F3D07" w:rsidP="0047626E">
      <w:pPr>
        <w:jc w:val="both"/>
        <w:rPr>
          <w:rFonts w:ascii="Arial" w:hAnsi="Arial" w:cs="Arial"/>
          <w:b/>
          <w:sz w:val="24"/>
        </w:rPr>
      </w:pPr>
      <w:r>
        <w:rPr>
          <w:rFonts w:ascii="Arial" w:hAnsi="Arial" w:cs="Arial"/>
          <w:b/>
          <w:sz w:val="24"/>
        </w:rPr>
        <w:lastRenderedPageBreak/>
        <w:t>VI – SISTEMA DE EVALUCIÓN</w:t>
      </w:r>
    </w:p>
    <w:p w:rsidR="001F3D07" w:rsidRDefault="001F3D07" w:rsidP="0047626E">
      <w:pPr>
        <w:jc w:val="both"/>
        <w:rPr>
          <w:rFonts w:ascii="Arial" w:hAnsi="Arial" w:cs="Arial"/>
          <w:sz w:val="24"/>
        </w:rPr>
      </w:pPr>
      <w:r>
        <w:rPr>
          <w:rFonts w:ascii="Arial" w:hAnsi="Arial" w:cs="Arial"/>
          <w:sz w:val="24"/>
        </w:rPr>
        <w:t xml:space="preserve">El sistema estará integrado por las preguntas de comprobación y control que se realicen durante las clases, las evaluaciones parciales, los resultados del trabajo de los seminarios, </w:t>
      </w:r>
      <w:r w:rsidR="009A591B">
        <w:rPr>
          <w:rFonts w:ascii="Arial" w:hAnsi="Arial" w:cs="Arial"/>
          <w:sz w:val="24"/>
        </w:rPr>
        <w:t>de la observación pedagógica que el profesor realice del alumno así como la evaluación final que será la defensa de un trabajo de curso para la carrera de Ingeniería Industrial y examen escrito para  el resto de las carreras en base a la escala de cuatro puntos: sobresaliente (5ptos), bien (4ptos), regular (3ptos) y mal (2ptos).</w:t>
      </w:r>
    </w:p>
    <w:p w:rsidR="00871E04" w:rsidRDefault="00871E04" w:rsidP="0047626E">
      <w:pPr>
        <w:jc w:val="both"/>
        <w:rPr>
          <w:rFonts w:ascii="Arial" w:hAnsi="Arial" w:cs="Arial"/>
          <w:sz w:val="24"/>
        </w:rPr>
      </w:pPr>
    </w:p>
    <w:p w:rsidR="000B3306" w:rsidRDefault="000B3306" w:rsidP="0047626E">
      <w:pPr>
        <w:jc w:val="both"/>
        <w:rPr>
          <w:rFonts w:ascii="Arial" w:hAnsi="Arial" w:cs="Arial"/>
          <w:sz w:val="24"/>
        </w:rPr>
      </w:pPr>
    </w:p>
    <w:p w:rsidR="000B3306" w:rsidRDefault="000B3306" w:rsidP="0047626E">
      <w:pPr>
        <w:jc w:val="both"/>
        <w:rPr>
          <w:rFonts w:ascii="Arial" w:hAnsi="Arial" w:cs="Arial"/>
          <w:sz w:val="24"/>
        </w:rPr>
      </w:pPr>
    </w:p>
    <w:p w:rsidR="000B3306" w:rsidRDefault="000B3306" w:rsidP="0047626E">
      <w:pPr>
        <w:jc w:val="both"/>
        <w:rPr>
          <w:rFonts w:ascii="Arial" w:hAnsi="Arial" w:cs="Arial"/>
          <w:sz w:val="24"/>
        </w:rPr>
      </w:pPr>
    </w:p>
    <w:p w:rsidR="000B3306" w:rsidRDefault="000B3306" w:rsidP="0047626E">
      <w:pPr>
        <w:jc w:val="both"/>
        <w:rPr>
          <w:rFonts w:ascii="Arial" w:hAnsi="Arial" w:cs="Arial"/>
          <w:sz w:val="24"/>
        </w:rPr>
      </w:pPr>
    </w:p>
    <w:p w:rsidR="000B3306" w:rsidRDefault="000B3306" w:rsidP="0047626E">
      <w:pPr>
        <w:jc w:val="both"/>
        <w:rPr>
          <w:rFonts w:ascii="Arial" w:hAnsi="Arial" w:cs="Arial"/>
          <w:sz w:val="24"/>
        </w:rPr>
      </w:pPr>
    </w:p>
    <w:p w:rsidR="000B3306" w:rsidRDefault="000B3306" w:rsidP="0047626E">
      <w:pPr>
        <w:jc w:val="both"/>
        <w:rPr>
          <w:rFonts w:ascii="Arial" w:hAnsi="Arial" w:cs="Arial"/>
          <w:sz w:val="24"/>
        </w:rPr>
      </w:pPr>
    </w:p>
    <w:p w:rsidR="000B3306" w:rsidRDefault="000B3306" w:rsidP="0047626E">
      <w:pPr>
        <w:jc w:val="both"/>
        <w:rPr>
          <w:rFonts w:ascii="Arial" w:hAnsi="Arial" w:cs="Arial"/>
          <w:sz w:val="24"/>
        </w:rPr>
      </w:pPr>
    </w:p>
    <w:p w:rsidR="000B3306" w:rsidRDefault="000B3306" w:rsidP="0047626E">
      <w:pPr>
        <w:jc w:val="both"/>
        <w:rPr>
          <w:rFonts w:ascii="Arial" w:hAnsi="Arial" w:cs="Arial"/>
          <w:sz w:val="24"/>
        </w:rPr>
      </w:pPr>
    </w:p>
    <w:p w:rsidR="000B3306" w:rsidRDefault="000B3306" w:rsidP="0047626E">
      <w:pPr>
        <w:jc w:val="both"/>
        <w:rPr>
          <w:rFonts w:ascii="Arial" w:hAnsi="Arial" w:cs="Arial"/>
          <w:sz w:val="24"/>
        </w:rPr>
      </w:pPr>
    </w:p>
    <w:p w:rsidR="000B3306" w:rsidRDefault="000B3306" w:rsidP="0047626E">
      <w:pPr>
        <w:jc w:val="both"/>
        <w:rPr>
          <w:rFonts w:ascii="Arial" w:hAnsi="Arial" w:cs="Arial"/>
          <w:sz w:val="24"/>
        </w:rPr>
      </w:pPr>
    </w:p>
    <w:p w:rsidR="000B3306" w:rsidRDefault="000B3306" w:rsidP="0047626E">
      <w:pPr>
        <w:jc w:val="both"/>
        <w:rPr>
          <w:rFonts w:ascii="Arial" w:hAnsi="Arial" w:cs="Arial"/>
          <w:sz w:val="24"/>
        </w:rPr>
      </w:pPr>
    </w:p>
    <w:p w:rsidR="000B3306" w:rsidRDefault="000B3306" w:rsidP="0047626E">
      <w:pPr>
        <w:jc w:val="both"/>
        <w:rPr>
          <w:rFonts w:ascii="Arial" w:hAnsi="Arial" w:cs="Arial"/>
          <w:sz w:val="24"/>
        </w:rPr>
      </w:pPr>
    </w:p>
    <w:p w:rsidR="000B3306" w:rsidRDefault="000B3306" w:rsidP="0047626E">
      <w:pPr>
        <w:jc w:val="both"/>
        <w:rPr>
          <w:rFonts w:ascii="Arial" w:hAnsi="Arial" w:cs="Arial"/>
          <w:sz w:val="24"/>
        </w:rPr>
      </w:pPr>
    </w:p>
    <w:p w:rsidR="000B3306" w:rsidRDefault="000B3306" w:rsidP="0047626E">
      <w:pPr>
        <w:jc w:val="both"/>
        <w:rPr>
          <w:rFonts w:ascii="Arial" w:hAnsi="Arial" w:cs="Arial"/>
          <w:sz w:val="24"/>
        </w:rPr>
      </w:pPr>
    </w:p>
    <w:p w:rsidR="000B3306" w:rsidRDefault="000B3306" w:rsidP="0047626E">
      <w:pPr>
        <w:jc w:val="both"/>
        <w:rPr>
          <w:rFonts w:ascii="Arial" w:hAnsi="Arial" w:cs="Arial"/>
          <w:sz w:val="24"/>
        </w:rPr>
      </w:pPr>
    </w:p>
    <w:p w:rsidR="000B3306" w:rsidRDefault="000B3306" w:rsidP="0047626E">
      <w:pPr>
        <w:jc w:val="both"/>
        <w:rPr>
          <w:rFonts w:ascii="Arial" w:hAnsi="Arial" w:cs="Arial"/>
          <w:sz w:val="24"/>
        </w:rPr>
      </w:pPr>
    </w:p>
    <w:p w:rsidR="000B3306" w:rsidRDefault="000B3306" w:rsidP="0047626E">
      <w:pPr>
        <w:jc w:val="both"/>
        <w:rPr>
          <w:rFonts w:ascii="Arial" w:hAnsi="Arial" w:cs="Arial"/>
          <w:sz w:val="24"/>
        </w:rPr>
      </w:pPr>
    </w:p>
    <w:p w:rsidR="000B3306" w:rsidRDefault="000B3306" w:rsidP="0047626E">
      <w:pPr>
        <w:jc w:val="both"/>
        <w:rPr>
          <w:rFonts w:ascii="Arial" w:hAnsi="Arial" w:cs="Arial"/>
          <w:sz w:val="24"/>
        </w:rPr>
      </w:pPr>
    </w:p>
    <w:p w:rsidR="009A591B" w:rsidRDefault="009A591B" w:rsidP="0047626E">
      <w:pPr>
        <w:jc w:val="both"/>
        <w:rPr>
          <w:rFonts w:ascii="Arial" w:hAnsi="Arial" w:cs="Arial"/>
          <w:b/>
          <w:sz w:val="24"/>
        </w:rPr>
      </w:pPr>
      <w:r>
        <w:rPr>
          <w:rFonts w:ascii="Arial" w:hAnsi="Arial" w:cs="Arial"/>
          <w:b/>
          <w:sz w:val="24"/>
        </w:rPr>
        <w:lastRenderedPageBreak/>
        <w:t>VII – BILIOGRAFÍA</w:t>
      </w:r>
    </w:p>
    <w:p w:rsidR="00871E04" w:rsidRDefault="00871E04" w:rsidP="0047626E">
      <w:pPr>
        <w:jc w:val="both"/>
        <w:rPr>
          <w:rFonts w:ascii="Arial" w:hAnsi="Arial" w:cs="Arial"/>
          <w:b/>
          <w:sz w:val="24"/>
        </w:rPr>
      </w:pPr>
      <w:r>
        <w:rPr>
          <w:rFonts w:ascii="Arial" w:hAnsi="Arial" w:cs="Arial"/>
          <w:b/>
          <w:sz w:val="24"/>
        </w:rPr>
        <w:t>Recomendada</w:t>
      </w:r>
    </w:p>
    <w:p w:rsidR="009A591B" w:rsidRDefault="009A591B" w:rsidP="009A591B">
      <w:pPr>
        <w:pStyle w:val="Prrafodelista"/>
        <w:numPr>
          <w:ilvl w:val="0"/>
          <w:numId w:val="38"/>
        </w:numPr>
        <w:jc w:val="both"/>
        <w:rPr>
          <w:rFonts w:ascii="Arial" w:hAnsi="Arial" w:cs="Arial"/>
          <w:sz w:val="24"/>
        </w:rPr>
      </w:pPr>
      <w:r>
        <w:rPr>
          <w:rFonts w:ascii="Arial" w:hAnsi="Arial" w:cs="Arial"/>
          <w:sz w:val="24"/>
        </w:rPr>
        <w:t>Constitución de la República de Cuba</w:t>
      </w:r>
    </w:p>
    <w:p w:rsidR="009A591B" w:rsidRDefault="009A591B" w:rsidP="009A591B">
      <w:pPr>
        <w:pStyle w:val="Prrafodelista"/>
        <w:numPr>
          <w:ilvl w:val="0"/>
          <w:numId w:val="38"/>
        </w:numPr>
        <w:jc w:val="both"/>
        <w:rPr>
          <w:rFonts w:ascii="Arial" w:hAnsi="Arial" w:cs="Arial"/>
          <w:sz w:val="24"/>
        </w:rPr>
      </w:pPr>
      <w:r>
        <w:rPr>
          <w:rFonts w:ascii="Arial" w:hAnsi="Arial" w:cs="Arial"/>
          <w:sz w:val="24"/>
        </w:rPr>
        <w:t>Ley No. 75 de la Defensa Nacional</w:t>
      </w:r>
    </w:p>
    <w:p w:rsidR="009A591B" w:rsidRDefault="009A591B" w:rsidP="009A591B">
      <w:pPr>
        <w:pStyle w:val="Prrafodelista"/>
        <w:numPr>
          <w:ilvl w:val="0"/>
          <w:numId w:val="38"/>
        </w:numPr>
        <w:jc w:val="both"/>
        <w:rPr>
          <w:rFonts w:ascii="Arial" w:hAnsi="Arial" w:cs="Arial"/>
          <w:sz w:val="24"/>
        </w:rPr>
      </w:pPr>
      <w:r>
        <w:rPr>
          <w:rFonts w:ascii="Arial" w:hAnsi="Arial" w:cs="Arial"/>
          <w:sz w:val="24"/>
        </w:rPr>
        <w:t>Texto Básico de Preparación para la Defensa para los estudiantes de la Universalización de la Educación Superior, Editorial Félix Varela, La Habana 2004</w:t>
      </w:r>
    </w:p>
    <w:p w:rsidR="009A591B" w:rsidRDefault="009A591B" w:rsidP="009A591B">
      <w:pPr>
        <w:pStyle w:val="Prrafodelista"/>
        <w:numPr>
          <w:ilvl w:val="0"/>
          <w:numId w:val="38"/>
        </w:numPr>
        <w:jc w:val="both"/>
        <w:rPr>
          <w:rFonts w:ascii="Arial" w:hAnsi="Arial" w:cs="Arial"/>
          <w:sz w:val="24"/>
        </w:rPr>
      </w:pPr>
      <w:r>
        <w:rPr>
          <w:rFonts w:ascii="Arial" w:hAnsi="Arial" w:cs="Arial"/>
          <w:sz w:val="24"/>
        </w:rPr>
        <w:t>La Defensa Nacional de Cuba. Aspectos Básicos, MINFAR, La Habana 2004</w:t>
      </w:r>
    </w:p>
    <w:p w:rsidR="009A591B" w:rsidRDefault="009A591B" w:rsidP="009A591B">
      <w:pPr>
        <w:pStyle w:val="Prrafodelista"/>
        <w:numPr>
          <w:ilvl w:val="0"/>
          <w:numId w:val="38"/>
        </w:numPr>
        <w:jc w:val="both"/>
        <w:rPr>
          <w:rFonts w:ascii="Arial" w:hAnsi="Arial" w:cs="Arial"/>
          <w:sz w:val="24"/>
        </w:rPr>
      </w:pPr>
      <w:r>
        <w:rPr>
          <w:rFonts w:ascii="Arial" w:hAnsi="Arial" w:cs="Arial"/>
          <w:sz w:val="24"/>
        </w:rPr>
        <w:t>La Defensa Nacional. Material de Estudio para el Curso de Actualización de profesores de los CES, Colegio de Defensa Nacional (CODEN), La Habana 2003</w:t>
      </w:r>
    </w:p>
    <w:p w:rsidR="009A591B" w:rsidRDefault="009A591B" w:rsidP="009A591B">
      <w:pPr>
        <w:pStyle w:val="Prrafodelista"/>
        <w:numPr>
          <w:ilvl w:val="0"/>
          <w:numId w:val="38"/>
        </w:numPr>
        <w:jc w:val="both"/>
        <w:rPr>
          <w:rFonts w:ascii="Arial" w:hAnsi="Arial" w:cs="Arial"/>
          <w:sz w:val="24"/>
        </w:rPr>
      </w:pPr>
      <w:r>
        <w:rPr>
          <w:rFonts w:ascii="Arial" w:hAnsi="Arial" w:cs="Arial"/>
          <w:sz w:val="24"/>
        </w:rPr>
        <w:t>Texto para Curso Básico. Seguridad Nacional y Defensa Nacional para los Estudiantes de la Educación Superior, Editorial Universitaria Félix Varela, La Habana 20</w:t>
      </w:r>
      <w:r w:rsidR="00871E04">
        <w:rPr>
          <w:rFonts w:ascii="Arial" w:hAnsi="Arial" w:cs="Arial"/>
          <w:sz w:val="24"/>
        </w:rPr>
        <w:t>1</w:t>
      </w:r>
      <w:r>
        <w:rPr>
          <w:rFonts w:ascii="Arial" w:hAnsi="Arial" w:cs="Arial"/>
          <w:sz w:val="24"/>
        </w:rPr>
        <w:t>3</w:t>
      </w:r>
    </w:p>
    <w:p w:rsidR="00871E04" w:rsidRDefault="00871E04" w:rsidP="009A591B">
      <w:pPr>
        <w:pStyle w:val="Prrafodelista"/>
        <w:numPr>
          <w:ilvl w:val="0"/>
          <w:numId w:val="38"/>
        </w:numPr>
        <w:jc w:val="both"/>
        <w:rPr>
          <w:rFonts w:ascii="Arial" w:hAnsi="Arial" w:cs="Arial"/>
          <w:sz w:val="24"/>
        </w:rPr>
      </w:pPr>
      <w:r>
        <w:rPr>
          <w:rFonts w:ascii="Arial" w:hAnsi="Arial" w:cs="Arial"/>
          <w:sz w:val="24"/>
        </w:rPr>
        <w:t>Decreto Ley No. 224 sobre el Servicio Militar, 2001</w:t>
      </w:r>
    </w:p>
    <w:p w:rsidR="00871E04" w:rsidRDefault="00871E04" w:rsidP="009A591B">
      <w:pPr>
        <w:pStyle w:val="Prrafodelista"/>
        <w:numPr>
          <w:ilvl w:val="0"/>
          <w:numId w:val="38"/>
        </w:numPr>
        <w:jc w:val="both"/>
        <w:rPr>
          <w:rFonts w:ascii="Arial" w:hAnsi="Arial" w:cs="Arial"/>
          <w:sz w:val="24"/>
        </w:rPr>
      </w:pPr>
      <w:r>
        <w:rPr>
          <w:rFonts w:ascii="Arial" w:hAnsi="Arial" w:cs="Arial"/>
          <w:sz w:val="24"/>
        </w:rPr>
        <w:t>Decreto Ley No. 223 sobre la Reserva Militar y otros equipos, 1997</w:t>
      </w:r>
    </w:p>
    <w:p w:rsidR="009A591B" w:rsidRDefault="00871E04" w:rsidP="009A591B">
      <w:pPr>
        <w:pStyle w:val="Prrafodelista"/>
        <w:numPr>
          <w:ilvl w:val="0"/>
          <w:numId w:val="38"/>
        </w:numPr>
        <w:jc w:val="both"/>
        <w:rPr>
          <w:rFonts w:ascii="Arial" w:hAnsi="Arial" w:cs="Arial"/>
          <w:sz w:val="24"/>
        </w:rPr>
      </w:pPr>
      <w:r>
        <w:rPr>
          <w:rFonts w:ascii="Arial" w:hAnsi="Arial" w:cs="Arial"/>
          <w:sz w:val="24"/>
        </w:rPr>
        <w:t>Decreto Ley No.</w:t>
      </w:r>
      <w:r w:rsidR="009A591B">
        <w:rPr>
          <w:rFonts w:ascii="Arial" w:hAnsi="Arial" w:cs="Arial"/>
          <w:sz w:val="24"/>
        </w:rPr>
        <w:t xml:space="preserve"> </w:t>
      </w:r>
      <w:r>
        <w:rPr>
          <w:rFonts w:ascii="Arial" w:hAnsi="Arial" w:cs="Arial"/>
          <w:sz w:val="24"/>
        </w:rPr>
        <w:t>205 sobre la Preparación de la Economía para la Defensa, 1996</w:t>
      </w:r>
    </w:p>
    <w:p w:rsidR="00871E04" w:rsidRDefault="00871E04" w:rsidP="009A591B">
      <w:pPr>
        <w:pStyle w:val="Prrafodelista"/>
        <w:numPr>
          <w:ilvl w:val="0"/>
          <w:numId w:val="38"/>
        </w:numPr>
        <w:jc w:val="both"/>
        <w:rPr>
          <w:rFonts w:ascii="Arial" w:hAnsi="Arial" w:cs="Arial"/>
          <w:sz w:val="24"/>
        </w:rPr>
      </w:pPr>
      <w:r>
        <w:rPr>
          <w:rFonts w:ascii="Arial" w:hAnsi="Arial" w:cs="Arial"/>
          <w:sz w:val="24"/>
        </w:rPr>
        <w:t>Decreto No. 262 sobre la Compatibilización del Desarrollo Económico – Social del País con los Intereses de la Defensa, 1999</w:t>
      </w:r>
    </w:p>
    <w:p w:rsidR="00871E04" w:rsidRDefault="00871E04" w:rsidP="009A591B">
      <w:pPr>
        <w:pStyle w:val="Prrafodelista"/>
        <w:numPr>
          <w:ilvl w:val="0"/>
          <w:numId w:val="38"/>
        </w:numPr>
        <w:jc w:val="both"/>
        <w:rPr>
          <w:rFonts w:ascii="Arial" w:hAnsi="Arial" w:cs="Arial"/>
          <w:sz w:val="24"/>
        </w:rPr>
      </w:pPr>
      <w:r>
        <w:rPr>
          <w:rFonts w:ascii="Arial" w:hAnsi="Arial" w:cs="Arial"/>
          <w:sz w:val="24"/>
        </w:rPr>
        <w:t>Convenio de Ginebra del 12 de agosto de 1949, Comité Internacional de la Cruz Roja, Ginebra</w:t>
      </w:r>
    </w:p>
    <w:p w:rsidR="00871E04" w:rsidRDefault="00871E04" w:rsidP="009A591B">
      <w:pPr>
        <w:pStyle w:val="Prrafodelista"/>
        <w:numPr>
          <w:ilvl w:val="0"/>
          <w:numId w:val="38"/>
        </w:numPr>
        <w:jc w:val="both"/>
        <w:rPr>
          <w:rFonts w:ascii="Arial" w:hAnsi="Arial" w:cs="Arial"/>
          <w:sz w:val="24"/>
        </w:rPr>
      </w:pPr>
      <w:r>
        <w:rPr>
          <w:rFonts w:ascii="Arial" w:hAnsi="Arial" w:cs="Arial"/>
          <w:sz w:val="24"/>
        </w:rPr>
        <w:t>Protocolos Adicionales a los Convenios de Ginebra del 12 de agosto de 1949, Comité Internacional de la Cruz Roja, Ginebra</w:t>
      </w:r>
    </w:p>
    <w:p w:rsidR="00871E04" w:rsidRDefault="00871E04" w:rsidP="00871E04">
      <w:pPr>
        <w:jc w:val="both"/>
        <w:rPr>
          <w:rFonts w:ascii="Arial" w:hAnsi="Arial" w:cs="Arial"/>
          <w:b/>
          <w:sz w:val="24"/>
        </w:rPr>
      </w:pPr>
      <w:r w:rsidRPr="00871E04">
        <w:rPr>
          <w:rFonts w:ascii="Arial" w:hAnsi="Arial" w:cs="Arial"/>
          <w:b/>
          <w:sz w:val="24"/>
        </w:rPr>
        <w:t>Complementaria</w:t>
      </w:r>
    </w:p>
    <w:p w:rsidR="00871E04" w:rsidRDefault="00871E04" w:rsidP="00871E04">
      <w:pPr>
        <w:pStyle w:val="Prrafodelista"/>
        <w:numPr>
          <w:ilvl w:val="0"/>
          <w:numId w:val="39"/>
        </w:numPr>
        <w:jc w:val="both"/>
        <w:rPr>
          <w:rFonts w:ascii="Arial" w:hAnsi="Arial" w:cs="Arial"/>
          <w:sz w:val="24"/>
        </w:rPr>
      </w:pPr>
      <w:r>
        <w:rPr>
          <w:rFonts w:ascii="Arial" w:hAnsi="Arial" w:cs="Arial"/>
          <w:sz w:val="24"/>
        </w:rPr>
        <w:t>Glosario de los principales conceptos de la disciplina de la Preparación para la Defensa, Editorial Félix Varela, 2004</w:t>
      </w:r>
    </w:p>
    <w:p w:rsidR="00871E04" w:rsidRDefault="00871E04" w:rsidP="00871E04">
      <w:pPr>
        <w:pStyle w:val="Prrafodelista"/>
        <w:numPr>
          <w:ilvl w:val="0"/>
          <w:numId w:val="39"/>
        </w:numPr>
        <w:jc w:val="both"/>
        <w:rPr>
          <w:rFonts w:ascii="Arial" w:hAnsi="Arial" w:cs="Arial"/>
          <w:sz w:val="24"/>
        </w:rPr>
      </w:pPr>
      <w:r>
        <w:rPr>
          <w:rFonts w:ascii="Arial" w:hAnsi="Arial" w:cs="Arial"/>
          <w:sz w:val="24"/>
        </w:rPr>
        <w:t xml:space="preserve">Reflexiones del compañero Fidel Castro y discursos del General de Ejército Raúl Castro </w:t>
      </w:r>
    </w:p>
    <w:p w:rsidR="00871E04" w:rsidRDefault="00871E04" w:rsidP="00871E04">
      <w:pPr>
        <w:pStyle w:val="Prrafodelista"/>
        <w:numPr>
          <w:ilvl w:val="0"/>
          <w:numId w:val="39"/>
        </w:numPr>
        <w:jc w:val="both"/>
        <w:rPr>
          <w:rFonts w:ascii="Arial" w:hAnsi="Arial" w:cs="Arial"/>
          <w:sz w:val="24"/>
        </w:rPr>
      </w:pPr>
      <w:r>
        <w:rPr>
          <w:rFonts w:ascii="Arial" w:hAnsi="Arial" w:cs="Arial"/>
          <w:sz w:val="24"/>
        </w:rPr>
        <w:t>Materiales en soporte digital sobre la Defensa Nacional</w:t>
      </w:r>
    </w:p>
    <w:p w:rsidR="00871E04" w:rsidRDefault="00871E04" w:rsidP="00871E04">
      <w:pPr>
        <w:jc w:val="both"/>
        <w:rPr>
          <w:rFonts w:ascii="Arial" w:hAnsi="Arial" w:cs="Arial"/>
          <w:sz w:val="24"/>
        </w:rPr>
      </w:pPr>
    </w:p>
    <w:p w:rsidR="00871E04" w:rsidRDefault="00871E04" w:rsidP="00871E04">
      <w:pPr>
        <w:jc w:val="both"/>
        <w:rPr>
          <w:rFonts w:ascii="Arial" w:hAnsi="Arial" w:cs="Arial"/>
          <w:sz w:val="24"/>
        </w:rPr>
      </w:pPr>
    </w:p>
    <w:p w:rsidR="000B3306" w:rsidRDefault="000B3306" w:rsidP="00871E04">
      <w:pPr>
        <w:jc w:val="both"/>
        <w:rPr>
          <w:rFonts w:ascii="Arial" w:hAnsi="Arial" w:cs="Arial"/>
          <w:sz w:val="24"/>
        </w:rPr>
      </w:pPr>
    </w:p>
    <w:p w:rsidR="00871E04" w:rsidRDefault="00871E04" w:rsidP="00871E04">
      <w:pPr>
        <w:jc w:val="both"/>
        <w:rPr>
          <w:rFonts w:ascii="Arial" w:hAnsi="Arial" w:cs="Arial"/>
          <w:sz w:val="24"/>
        </w:rPr>
      </w:pPr>
    </w:p>
    <w:p w:rsidR="00871E04" w:rsidRDefault="00871E04" w:rsidP="00871E04">
      <w:pPr>
        <w:jc w:val="both"/>
        <w:rPr>
          <w:rFonts w:ascii="Arial" w:hAnsi="Arial" w:cs="Arial"/>
          <w:sz w:val="24"/>
        </w:rPr>
      </w:pPr>
      <w:r>
        <w:rPr>
          <w:rFonts w:ascii="Arial" w:hAnsi="Arial" w:cs="Arial"/>
          <w:b/>
          <w:sz w:val="24"/>
        </w:rPr>
        <w:lastRenderedPageBreak/>
        <w:t>VIII – ANEXOS</w:t>
      </w:r>
    </w:p>
    <w:p w:rsidR="00871E04" w:rsidRDefault="00871E04" w:rsidP="00871E04">
      <w:pPr>
        <w:jc w:val="both"/>
        <w:rPr>
          <w:rFonts w:ascii="Arial" w:hAnsi="Arial" w:cs="Arial"/>
          <w:sz w:val="24"/>
        </w:rPr>
      </w:pPr>
      <w:r w:rsidRPr="00871E04">
        <w:rPr>
          <w:rFonts w:ascii="Arial" w:hAnsi="Arial" w:cs="Arial"/>
          <w:b/>
          <w:sz w:val="24"/>
        </w:rPr>
        <w:t>Anexo 1:</w:t>
      </w:r>
      <w:r>
        <w:rPr>
          <w:rFonts w:ascii="Arial" w:hAnsi="Arial" w:cs="Arial"/>
          <w:sz w:val="24"/>
        </w:rPr>
        <w:t xml:space="preserve"> Distribución de horas por temas y clases</w:t>
      </w:r>
    </w:p>
    <w:tbl>
      <w:tblPr>
        <w:tblStyle w:val="Tablaconcuadrcula"/>
        <w:tblW w:w="0" w:type="auto"/>
        <w:tblLayout w:type="fixed"/>
        <w:tblLook w:val="04A0"/>
      </w:tblPr>
      <w:tblGrid>
        <w:gridCol w:w="1384"/>
        <w:gridCol w:w="3402"/>
        <w:gridCol w:w="1134"/>
        <w:gridCol w:w="1418"/>
        <w:gridCol w:w="1306"/>
      </w:tblGrid>
      <w:tr w:rsidR="00BF53D2" w:rsidRPr="000B3306" w:rsidTr="00BF53D2">
        <w:trPr>
          <w:trHeight w:val="268"/>
        </w:trPr>
        <w:tc>
          <w:tcPr>
            <w:tcW w:w="1384" w:type="dxa"/>
            <w:vMerge w:val="restart"/>
            <w:vAlign w:val="center"/>
          </w:tcPr>
          <w:p w:rsidR="00BF53D2" w:rsidRPr="000B3306" w:rsidRDefault="00BF53D2" w:rsidP="00BF53D2">
            <w:pPr>
              <w:jc w:val="center"/>
              <w:rPr>
                <w:rFonts w:ascii="Arial" w:hAnsi="Arial" w:cs="Arial"/>
                <w:b/>
                <w:sz w:val="20"/>
              </w:rPr>
            </w:pPr>
            <w:r w:rsidRPr="000B3306">
              <w:rPr>
                <w:rFonts w:ascii="Arial" w:hAnsi="Arial" w:cs="Arial"/>
                <w:b/>
                <w:sz w:val="20"/>
              </w:rPr>
              <w:t>Asignatura</w:t>
            </w:r>
          </w:p>
        </w:tc>
        <w:tc>
          <w:tcPr>
            <w:tcW w:w="3402" w:type="dxa"/>
            <w:vMerge w:val="restart"/>
            <w:vAlign w:val="center"/>
          </w:tcPr>
          <w:p w:rsidR="00BF53D2" w:rsidRPr="000B3306" w:rsidRDefault="00BF53D2" w:rsidP="00BF53D2">
            <w:pPr>
              <w:jc w:val="center"/>
              <w:rPr>
                <w:rFonts w:ascii="Arial" w:hAnsi="Arial" w:cs="Arial"/>
                <w:b/>
                <w:sz w:val="20"/>
              </w:rPr>
            </w:pPr>
            <w:r w:rsidRPr="000B3306">
              <w:rPr>
                <w:rFonts w:ascii="Arial" w:hAnsi="Arial" w:cs="Arial"/>
                <w:b/>
                <w:sz w:val="20"/>
              </w:rPr>
              <w:t>Denominación del tema y contenido</w:t>
            </w:r>
          </w:p>
        </w:tc>
        <w:tc>
          <w:tcPr>
            <w:tcW w:w="1134" w:type="dxa"/>
            <w:vMerge w:val="restart"/>
            <w:vAlign w:val="center"/>
          </w:tcPr>
          <w:p w:rsidR="00BF53D2" w:rsidRPr="000B3306" w:rsidRDefault="00BF53D2" w:rsidP="00BF53D2">
            <w:pPr>
              <w:jc w:val="center"/>
              <w:rPr>
                <w:rFonts w:ascii="Arial" w:hAnsi="Arial" w:cs="Arial"/>
                <w:b/>
                <w:sz w:val="20"/>
              </w:rPr>
            </w:pPr>
            <w:r w:rsidRPr="000B3306">
              <w:rPr>
                <w:rFonts w:ascii="Arial" w:hAnsi="Arial" w:cs="Arial"/>
                <w:b/>
                <w:sz w:val="20"/>
              </w:rPr>
              <w:t>Total de horas</w:t>
            </w:r>
          </w:p>
        </w:tc>
        <w:tc>
          <w:tcPr>
            <w:tcW w:w="2724" w:type="dxa"/>
            <w:gridSpan w:val="2"/>
            <w:tcBorders>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Distribución de horas</w:t>
            </w:r>
          </w:p>
        </w:tc>
      </w:tr>
      <w:tr w:rsidR="00BF53D2" w:rsidRPr="000B3306" w:rsidTr="00BF53D2">
        <w:trPr>
          <w:trHeight w:val="538"/>
        </w:trPr>
        <w:tc>
          <w:tcPr>
            <w:tcW w:w="1384" w:type="dxa"/>
            <w:vMerge/>
            <w:vAlign w:val="center"/>
          </w:tcPr>
          <w:p w:rsidR="00BF53D2" w:rsidRPr="000B3306" w:rsidRDefault="00BF53D2" w:rsidP="00BF53D2">
            <w:pPr>
              <w:jc w:val="center"/>
              <w:rPr>
                <w:rFonts w:ascii="Arial" w:hAnsi="Arial" w:cs="Arial"/>
                <w:b/>
                <w:sz w:val="20"/>
              </w:rPr>
            </w:pPr>
          </w:p>
        </w:tc>
        <w:tc>
          <w:tcPr>
            <w:tcW w:w="3402" w:type="dxa"/>
            <w:vMerge/>
            <w:vAlign w:val="center"/>
          </w:tcPr>
          <w:p w:rsidR="00BF53D2" w:rsidRPr="000B3306" w:rsidRDefault="00BF53D2" w:rsidP="00BF53D2">
            <w:pPr>
              <w:jc w:val="center"/>
              <w:rPr>
                <w:rFonts w:ascii="Arial" w:hAnsi="Arial" w:cs="Arial"/>
                <w:b/>
                <w:sz w:val="20"/>
              </w:rPr>
            </w:pPr>
          </w:p>
        </w:tc>
        <w:tc>
          <w:tcPr>
            <w:tcW w:w="1134" w:type="dxa"/>
            <w:vMerge/>
            <w:vAlign w:val="center"/>
          </w:tcPr>
          <w:p w:rsidR="00BF53D2" w:rsidRPr="000B3306" w:rsidRDefault="00BF53D2" w:rsidP="00BF53D2">
            <w:pPr>
              <w:jc w:val="center"/>
              <w:rPr>
                <w:rFonts w:ascii="Arial" w:hAnsi="Arial" w:cs="Arial"/>
                <w:b/>
                <w:sz w:val="20"/>
              </w:rPr>
            </w:pPr>
          </w:p>
        </w:tc>
        <w:tc>
          <w:tcPr>
            <w:tcW w:w="1418" w:type="dxa"/>
            <w:tcBorders>
              <w:top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Clase encuentro</w:t>
            </w:r>
          </w:p>
        </w:tc>
        <w:tc>
          <w:tcPr>
            <w:tcW w:w="1306" w:type="dxa"/>
            <w:tcBorders>
              <w:top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Seminario</w:t>
            </w:r>
          </w:p>
        </w:tc>
      </w:tr>
      <w:tr w:rsidR="00BF53D2" w:rsidRPr="000B3306" w:rsidTr="00BF53D2">
        <w:trPr>
          <w:trHeight w:val="864"/>
        </w:trPr>
        <w:tc>
          <w:tcPr>
            <w:tcW w:w="1384" w:type="dxa"/>
            <w:vMerge w:val="restart"/>
            <w:vAlign w:val="center"/>
          </w:tcPr>
          <w:p w:rsidR="00BF53D2" w:rsidRPr="000B3306" w:rsidRDefault="00BF53D2" w:rsidP="00BF53D2">
            <w:pPr>
              <w:jc w:val="center"/>
              <w:rPr>
                <w:rFonts w:ascii="Arial" w:hAnsi="Arial" w:cs="Arial"/>
                <w:b/>
                <w:sz w:val="20"/>
              </w:rPr>
            </w:pPr>
            <w:r w:rsidRPr="000B3306">
              <w:rPr>
                <w:rFonts w:ascii="Arial" w:hAnsi="Arial" w:cs="Arial"/>
                <w:b/>
                <w:sz w:val="20"/>
              </w:rPr>
              <w:t>Defensa Nacional</w:t>
            </w:r>
          </w:p>
        </w:tc>
        <w:tc>
          <w:tcPr>
            <w:tcW w:w="3402" w:type="dxa"/>
            <w:tcBorders>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Tema I: Fundamentos de la Defensa Nacional</w:t>
            </w:r>
          </w:p>
        </w:tc>
        <w:tc>
          <w:tcPr>
            <w:tcW w:w="1134" w:type="dxa"/>
            <w:tcBorders>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6h</w:t>
            </w:r>
          </w:p>
        </w:tc>
        <w:tc>
          <w:tcPr>
            <w:tcW w:w="1418" w:type="dxa"/>
            <w:tcBorders>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2h</w:t>
            </w:r>
          </w:p>
        </w:tc>
        <w:tc>
          <w:tcPr>
            <w:tcW w:w="1306" w:type="dxa"/>
            <w:tcBorders>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4h</w:t>
            </w:r>
          </w:p>
        </w:tc>
      </w:tr>
      <w:tr w:rsidR="00BF53D2" w:rsidRPr="000B3306" w:rsidTr="00BF53D2">
        <w:trPr>
          <w:trHeight w:val="230"/>
        </w:trPr>
        <w:tc>
          <w:tcPr>
            <w:tcW w:w="1384" w:type="dxa"/>
            <w:vMerge/>
            <w:vAlign w:val="center"/>
          </w:tcPr>
          <w:p w:rsidR="00BF53D2" w:rsidRPr="000B3306" w:rsidRDefault="00BF53D2" w:rsidP="00BF53D2">
            <w:pPr>
              <w:jc w:val="center"/>
              <w:rPr>
                <w:rFonts w:ascii="Arial" w:hAnsi="Arial" w:cs="Arial"/>
                <w:b/>
                <w:sz w:val="20"/>
              </w:rPr>
            </w:pPr>
          </w:p>
        </w:tc>
        <w:tc>
          <w:tcPr>
            <w:tcW w:w="3402" w:type="dxa"/>
            <w:tcBorders>
              <w:top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Clase 1: Fundamentos de la Defensa Nacional</w:t>
            </w:r>
          </w:p>
          <w:p w:rsidR="00BF53D2" w:rsidRPr="000B3306" w:rsidRDefault="00BF53D2" w:rsidP="00BF53D2">
            <w:pPr>
              <w:jc w:val="center"/>
              <w:rPr>
                <w:rFonts w:ascii="Arial" w:hAnsi="Arial" w:cs="Arial"/>
                <w:b/>
                <w:sz w:val="20"/>
              </w:rPr>
            </w:pPr>
          </w:p>
        </w:tc>
        <w:tc>
          <w:tcPr>
            <w:tcW w:w="1134" w:type="dxa"/>
            <w:tcBorders>
              <w:top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c>
          <w:tcPr>
            <w:tcW w:w="1418" w:type="dxa"/>
            <w:tcBorders>
              <w:top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1h</w:t>
            </w:r>
          </w:p>
        </w:tc>
        <w:tc>
          <w:tcPr>
            <w:tcW w:w="1306" w:type="dxa"/>
            <w:tcBorders>
              <w:top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r>
      <w:tr w:rsidR="00BF53D2" w:rsidRPr="000B3306" w:rsidTr="00BF53D2">
        <w:trPr>
          <w:trHeight w:val="135"/>
        </w:trPr>
        <w:tc>
          <w:tcPr>
            <w:tcW w:w="1384" w:type="dxa"/>
            <w:vMerge/>
            <w:vAlign w:val="center"/>
          </w:tcPr>
          <w:p w:rsidR="00BF53D2" w:rsidRPr="000B3306" w:rsidRDefault="00BF53D2" w:rsidP="00BF53D2">
            <w:pPr>
              <w:jc w:val="center"/>
              <w:rPr>
                <w:rFonts w:ascii="Arial" w:hAnsi="Arial" w:cs="Arial"/>
                <w:b/>
                <w:sz w:val="20"/>
              </w:rPr>
            </w:pPr>
          </w:p>
        </w:tc>
        <w:tc>
          <w:tcPr>
            <w:tcW w:w="3402" w:type="dxa"/>
            <w:tcBorders>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Clase 2: Seminario</w:t>
            </w:r>
          </w:p>
        </w:tc>
        <w:tc>
          <w:tcPr>
            <w:tcW w:w="1134" w:type="dxa"/>
            <w:tcBorders>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c>
          <w:tcPr>
            <w:tcW w:w="1418" w:type="dxa"/>
            <w:tcBorders>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c>
          <w:tcPr>
            <w:tcW w:w="1306" w:type="dxa"/>
            <w:tcBorders>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2h</w:t>
            </w:r>
          </w:p>
        </w:tc>
      </w:tr>
      <w:tr w:rsidR="00BF53D2" w:rsidRPr="000B3306" w:rsidTr="00BF53D2">
        <w:trPr>
          <w:trHeight w:val="154"/>
        </w:trPr>
        <w:tc>
          <w:tcPr>
            <w:tcW w:w="1384" w:type="dxa"/>
            <w:vMerge/>
            <w:vAlign w:val="center"/>
          </w:tcPr>
          <w:p w:rsidR="00BF53D2" w:rsidRPr="000B3306" w:rsidRDefault="00BF53D2" w:rsidP="00BF53D2">
            <w:pPr>
              <w:jc w:val="center"/>
              <w:rPr>
                <w:rFonts w:ascii="Arial" w:hAnsi="Arial" w:cs="Arial"/>
                <w:b/>
                <w:sz w:val="20"/>
              </w:rPr>
            </w:pPr>
          </w:p>
        </w:tc>
        <w:tc>
          <w:tcPr>
            <w:tcW w:w="3402"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Clase 3: La Zona de Defensa y las Brigadas de Producción y Defensa</w:t>
            </w:r>
          </w:p>
          <w:p w:rsidR="00BF53D2" w:rsidRPr="000B3306" w:rsidRDefault="00BF53D2" w:rsidP="00BF53D2">
            <w:pPr>
              <w:jc w:val="center"/>
              <w:rPr>
                <w:rFonts w:ascii="Arial" w:hAnsi="Arial" w:cs="Arial"/>
                <w:b/>
                <w:sz w:val="20"/>
              </w:rPr>
            </w:pPr>
          </w:p>
        </w:tc>
        <w:tc>
          <w:tcPr>
            <w:tcW w:w="1134"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c>
          <w:tcPr>
            <w:tcW w:w="1418"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1h</w:t>
            </w:r>
          </w:p>
        </w:tc>
        <w:tc>
          <w:tcPr>
            <w:tcW w:w="1306"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r>
      <w:tr w:rsidR="00BF53D2" w:rsidRPr="000B3306" w:rsidTr="00BF53D2">
        <w:trPr>
          <w:trHeight w:val="103"/>
        </w:trPr>
        <w:tc>
          <w:tcPr>
            <w:tcW w:w="1384" w:type="dxa"/>
            <w:vMerge/>
            <w:vAlign w:val="center"/>
          </w:tcPr>
          <w:p w:rsidR="00BF53D2" w:rsidRPr="000B3306" w:rsidRDefault="00BF53D2" w:rsidP="00BF53D2">
            <w:pPr>
              <w:jc w:val="center"/>
              <w:rPr>
                <w:rFonts w:ascii="Arial" w:hAnsi="Arial" w:cs="Arial"/>
                <w:b/>
                <w:sz w:val="20"/>
              </w:rPr>
            </w:pPr>
          </w:p>
        </w:tc>
        <w:tc>
          <w:tcPr>
            <w:tcW w:w="3402"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Clase 4: Seminario</w:t>
            </w:r>
          </w:p>
        </w:tc>
        <w:tc>
          <w:tcPr>
            <w:tcW w:w="1134"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c>
          <w:tcPr>
            <w:tcW w:w="1418"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c>
          <w:tcPr>
            <w:tcW w:w="1306"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2h</w:t>
            </w:r>
          </w:p>
        </w:tc>
      </w:tr>
      <w:tr w:rsidR="00BF53D2" w:rsidRPr="000B3306" w:rsidTr="00BF53D2">
        <w:trPr>
          <w:trHeight w:val="807"/>
        </w:trPr>
        <w:tc>
          <w:tcPr>
            <w:tcW w:w="1384" w:type="dxa"/>
            <w:vMerge/>
            <w:vAlign w:val="center"/>
          </w:tcPr>
          <w:p w:rsidR="00BF53D2" w:rsidRPr="000B3306" w:rsidRDefault="00BF53D2" w:rsidP="00BF53D2">
            <w:pPr>
              <w:jc w:val="center"/>
              <w:rPr>
                <w:rFonts w:ascii="Arial" w:hAnsi="Arial" w:cs="Arial"/>
                <w:b/>
                <w:sz w:val="20"/>
              </w:rPr>
            </w:pPr>
          </w:p>
        </w:tc>
        <w:tc>
          <w:tcPr>
            <w:tcW w:w="3402"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Tema II: Preparación de la defensa nacional y del país para la defensa</w:t>
            </w:r>
          </w:p>
        </w:tc>
        <w:tc>
          <w:tcPr>
            <w:tcW w:w="1134"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6h</w:t>
            </w:r>
          </w:p>
        </w:tc>
        <w:tc>
          <w:tcPr>
            <w:tcW w:w="1418"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2h</w:t>
            </w:r>
          </w:p>
        </w:tc>
        <w:tc>
          <w:tcPr>
            <w:tcW w:w="1306"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4h</w:t>
            </w:r>
          </w:p>
        </w:tc>
      </w:tr>
      <w:tr w:rsidR="00BF53D2" w:rsidRPr="000B3306" w:rsidTr="00BF53D2">
        <w:trPr>
          <w:trHeight w:val="826"/>
        </w:trPr>
        <w:tc>
          <w:tcPr>
            <w:tcW w:w="1384" w:type="dxa"/>
            <w:vMerge/>
            <w:vAlign w:val="center"/>
          </w:tcPr>
          <w:p w:rsidR="00BF53D2" w:rsidRPr="000B3306" w:rsidRDefault="00BF53D2" w:rsidP="00BF53D2">
            <w:pPr>
              <w:jc w:val="center"/>
              <w:rPr>
                <w:rFonts w:ascii="Arial" w:hAnsi="Arial" w:cs="Arial"/>
                <w:b/>
                <w:sz w:val="20"/>
              </w:rPr>
            </w:pPr>
          </w:p>
        </w:tc>
        <w:tc>
          <w:tcPr>
            <w:tcW w:w="3402"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Clase 5: Fundamentos de la preparación del país para la defensa</w:t>
            </w:r>
          </w:p>
        </w:tc>
        <w:tc>
          <w:tcPr>
            <w:tcW w:w="1134"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c>
          <w:tcPr>
            <w:tcW w:w="1418"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1h</w:t>
            </w:r>
          </w:p>
        </w:tc>
        <w:tc>
          <w:tcPr>
            <w:tcW w:w="1306"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r>
      <w:tr w:rsidR="00BF53D2" w:rsidRPr="000B3306" w:rsidTr="00BF53D2">
        <w:trPr>
          <w:trHeight w:val="123"/>
        </w:trPr>
        <w:tc>
          <w:tcPr>
            <w:tcW w:w="1384" w:type="dxa"/>
            <w:vMerge/>
            <w:vAlign w:val="center"/>
          </w:tcPr>
          <w:p w:rsidR="00BF53D2" w:rsidRPr="000B3306" w:rsidRDefault="00BF53D2" w:rsidP="00BF53D2">
            <w:pPr>
              <w:jc w:val="center"/>
              <w:rPr>
                <w:rFonts w:ascii="Arial" w:hAnsi="Arial" w:cs="Arial"/>
                <w:b/>
                <w:sz w:val="20"/>
              </w:rPr>
            </w:pPr>
          </w:p>
        </w:tc>
        <w:tc>
          <w:tcPr>
            <w:tcW w:w="3402"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Clase 6: Seminario</w:t>
            </w:r>
          </w:p>
        </w:tc>
        <w:tc>
          <w:tcPr>
            <w:tcW w:w="1134"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c>
          <w:tcPr>
            <w:tcW w:w="1418"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c>
          <w:tcPr>
            <w:tcW w:w="1306"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2h</w:t>
            </w:r>
          </w:p>
        </w:tc>
      </w:tr>
      <w:tr w:rsidR="00BF53D2" w:rsidRPr="000B3306" w:rsidTr="00BF53D2">
        <w:trPr>
          <w:trHeight w:val="1090"/>
        </w:trPr>
        <w:tc>
          <w:tcPr>
            <w:tcW w:w="1384" w:type="dxa"/>
            <w:vMerge/>
            <w:vAlign w:val="center"/>
          </w:tcPr>
          <w:p w:rsidR="00BF53D2" w:rsidRPr="000B3306" w:rsidRDefault="00BF53D2" w:rsidP="00BF53D2">
            <w:pPr>
              <w:jc w:val="center"/>
              <w:rPr>
                <w:rFonts w:ascii="Arial" w:hAnsi="Arial" w:cs="Arial"/>
                <w:b/>
                <w:sz w:val="20"/>
              </w:rPr>
            </w:pPr>
          </w:p>
        </w:tc>
        <w:tc>
          <w:tcPr>
            <w:tcW w:w="3402"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Clase 7: El Servicio Militar en Cuba y el Sistema de Movilización establecido en Cuba</w:t>
            </w:r>
          </w:p>
          <w:p w:rsidR="00BF53D2" w:rsidRPr="000B3306" w:rsidRDefault="00BF53D2" w:rsidP="00BF53D2">
            <w:pPr>
              <w:jc w:val="center"/>
              <w:rPr>
                <w:rFonts w:ascii="Arial" w:hAnsi="Arial" w:cs="Arial"/>
                <w:b/>
                <w:sz w:val="20"/>
              </w:rPr>
            </w:pPr>
          </w:p>
        </w:tc>
        <w:tc>
          <w:tcPr>
            <w:tcW w:w="1134"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c>
          <w:tcPr>
            <w:tcW w:w="1418"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1h</w:t>
            </w:r>
          </w:p>
        </w:tc>
        <w:tc>
          <w:tcPr>
            <w:tcW w:w="1306"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r>
      <w:tr w:rsidR="00BF53D2" w:rsidRPr="000B3306" w:rsidTr="00BF53D2">
        <w:trPr>
          <w:trHeight w:val="122"/>
        </w:trPr>
        <w:tc>
          <w:tcPr>
            <w:tcW w:w="1384" w:type="dxa"/>
            <w:vMerge/>
            <w:vAlign w:val="center"/>
          </w:tcPr>
          <w:p w:rsidR="00BF53D2" w:rsidRPr="000B3306" w:rsidRDefault="00BF53D2" w:rsidP="00BF53D2">
            <w:pPr>
              <w:jc w:val="center"/>
              <w:rPr>
                <w:rFonts w:ascii="Arial" w:hAnsi="Arial" w:cs="Arial"/>
                <w:b/>
                <w:sz w:val="20"/>
              </w:rPr>
            </w:pPr>
          </w:p>
        </w:tc>
        <w:tc>
          <w:tcPr>
            <w:tcW w:w="3402"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Clase 8: Seminario</w:t>
            </w:r>
          </w:p>
        </w:tc>
        <w:tc>
          <w:tcPr>
            <w:tcW w:w="1134"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c>
          <w:tcPr>
            <w:tcW w:w="1418"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c>
          <w:tcPr>
            <w:tcW w:w="1306"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2h</w:t>
            </w:r>
          </w:p>
        </w:tc>
      </w:tr>
      <w:tr w:rsidR="00BF53D2" w:rsidRPr="000B3306" w:rsidTr="00BF53D2">
        <w:trPr>
          <w:trHeight w:val="154"/>
        </w:trPr>
        <w:tc>
          <w:tcPr>
            <w:tcW w:w="1384" w:type="dxa"/>
            <w:vMerge/>
            <w:vAlign w:val="center"/>
          </w:tcPr>
          <w:p w:rsidR="00BF53D2" w:rsidRPr="000B3306" w:rsidRDefault="00BF53D2" w:rsidP="00BF53D2">
            <w:pPr>
              <w:jc w:val="center"/>
              <w:rPr>
                <w:rFonts w:ascii="Arial" w:hAnsi="Arial" w:cs="Arial"/>
                <w:b/>
                <w:sz w:val="20"/>
              </w:rPr>
            </w:pPr>
          </w:p>
        </w:tc>
        <w:tc>
          <w:tcPr>
            <w:tcW w:w="3402"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Tema III: Fundamentos de la preparación de la actividad económico – social para la defensa</w:t>
            </w:r>
          </w:p>
          <w:p w:rsidR="00BF53D2" w:rsidRPr="000B3306" w:rsidRDefault="00BF53D2" w:rsidP="00BF53D2">
            <w:pPr>
              <w:jc w:val="center"/>
              <w:rPr>
                <w:rFonts w:ascii="Arial" w:hAnsi="Arial" w:cs="Arial"/>
                <w:b/>
                <w:sz w:val="20"/>
              </w:rPr>
            </w:pPr>
          </w:p>
        </w:tc>
        <w:tc>
          <w:tcPr>
            <w:tcW w:w="1134"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3h</w:t>
            </w:r>
          </w:p>
        </w:tc>
        <w:tc>
          <w:tcPr>
            <w:tcW w:w="1418"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1h</w:t>
            </w:r>
          </w:p>
        </w:tc>
        <w:tc>
          <w:tcPr>
            <w:tcW w:w="1306"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2h</w:t>
            </w:r>
          </w:p>
        </w:tc>
      </w:tr>
      <w:tr w:rsidR="00BF53D2" w:rsidRPr="000B3306" w:rsidTr="00BF53D2">
        <w:trPr>
          <w:trHeight w:val="922"/>
        </w:trPr>
        <w:tc>
          <w:tcPr>
            <w:tcW w:w="1384" w:type="dxa"/>
            <w:vMerge/>
            <w:vAlign w:val="center"/>
          </w:tcPr>
          <w:p w:rsidR="00BF53D2" w:rsidRPr="000B3306" w:rsidRDefault="00BF53D2" w:rsidP="00BF53D2">
            <w:pPr>
              <w:jc w:val="center"/>
              <w:rPr>
                <w:rFonts w:ascii="Arial" w:hAnsi="Arial" w:cs="Arial"/>
                <w:b/>
                <w:sz w:val="20"/>
              </w:rPr>
            </w:pPr>
          </w:p>
        </w:tc>
        <w:tc>
          <w:tcPr>
            <w:tcW w:w="3402"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Clase 9: Fundamentos de la preparación de la actividad económico – social para la defensa</w:t>
            </w:r>
          </w:p>
        </w:tc>
        <w:tc>
          <w:tcPr>
            <w:tcW w:w="1134"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c>
          <w:tcPr>
            <w:tcW w:w="1418"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1h</w:t>
            </w:r>
          </w:p>
        </w:tc>
        <w:tc>
          <w:tcPr>
            <w:tcW w:w="1306"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r>
      <w:tr w:rsidR="00BF53D2" w:rsidRPr="000B3306" w:rsidTr="00BF53D2">
        <w:trPr>
          <w:trHeight w:val="209"/>
        </w:trPr>
        <w:tc>
          <w:tcPr>
            <w:tcW w:w="1384" w:type="dxa"/>
            <w:vMerge/>
            <w:vAlign w:val="center"/>
          </w:tcPr>
          <w:p w:rsidR="00BF53D2" w:rsidRPr="000B3306" w:rsidRDefault="00BF53D2" w:rsidP="00BF53D2">
            <w:pPr>
              <w:jc w:val="center"/>
              <w:rPr>
                <w:rFonts w:ascii="Arial" w:hAnsi="Arial" w:cs="Arial"/>
                <w:b/>
                <w:sz w:val="20"/>
              </w:rPr>
            </w:pPr>
          </w:p>
        </w:tc>
        <w:tc>
          <w:tcPr>
            <w:tcW w:w="3402"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Clase 10: Seminario</w:t>
            </w:r>
          </w:p>
        </w:tc>
        <w:tc>
          <w:tcPr>
            <w:tcW w:w="1134"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c>
          <w:tcPr>
            <w:tcW w:w="1418"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c>
          <w:tcPr>
            <w:tcW w:w="1306"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2h</w:t>
            </w:r>
          </w:p>
        </w:tc>
      </w:tr>
      <w:tr w:rsidR="00BF53D2" w:rsidRPr="000B3306" w:rsidTr="00BF53D2">
        <w:trPr>
          <w:trHeight w:val="96"/>
        </w:trPr>
        <w:tc>
          <w:tcPr>
            <w:tcW w:w="1384" w:type="dxa"/>
            <w:vMerge/>
            <w:vAlign w:val="center"/>
          </w:tcPr>
          <w:p w:rsidR="00BF53D2" w:rsidRPr="000B3306" w:rsidRDefault="00BF53D2" w:rsidP="00BF53D2">
            <w:pPr>
              <w:jc w:val="center"/>
              <w:rPr>
                <w:rFonts w:ascii="Arial" w:hAnsi="Arial" w:cs="Arial"/>
                <w:b/>
                <w:sz w:val="20"/>
              </w:rPr>
            </w:pPr>
          </w:p>
        </w:tc>
        <w:tc>
          <w:tcPr>
            <w:tcW w:w="3402"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Tema IV: Derecho Internacional Humanitario</w:t>
            </w:r>
          </w:p>
          <w:p w:rsidR="00BF53D2" w:rsidRPr="000B3306" w:rsidRDefault="00BF53D2" w:rsidP="00BF53D2">
            <w:pPr>
              <w:jc w:val="center"/>
              <w:rPr>
                <w:rFonts w:ascii="Arial" w:hAnsi="Arial" w:cs="Arial"/>
                <w:b/>
                <w:sz w:val="20"/>
              </w:rPr>
            </w:pPr>
          </w:p>
        </w:tc>
        <w:tc>
          <w:tcPr>
            <w:tcW w:w="1134"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2h</w:t>
            </w:r>
          </w:p>
        </w:tc>
        <w:tc>
          <w:tcPr>
            <w:tcW w:w="1418"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1h</w:t>
            </w:r>
          </w:p>
        </w:tc>
        <w:tc>
          <w:tcPr>
            <w:tcW w:w="1306"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1h</w:t>
            </w:r>
          </w:p>
        </w:tc>
      </w:tr>
      <w:tr w:rsidR="00BF53D2" w:rsidRPr="000B3306" w:rsidTr="00BF53D2">
        <w:trPr>
          <w:trHeight w:val="160"/>
        </w:trPr>
        <w:tc>
          <w:tcPr>
            <w:tcW w:w="1384" w:type="dxa"/>
            <w:vMerge/>
            <w:vAlign w:val="center"/>
          </w:tcPr>
          <w:p w:rsidR="00BF53D2" w:rsidRPr="000B3306" w:rsidRDefault="00BF53D2" w:rsidP="00BF53D2">
            <w:pPr>
              <w:jc w:val="center"/>
              <w:rPr>
                <w:rFonts w:ascii="Arial" w:hAnsi="Arial" w:cs="Arial"/>
                <w:b/>
                <w:sz w:val="20"/>
              </w:rPr>
            </w:pPr>
          </w:p>
        </w:tc>
        <w:tc>
          <w:tcPr>
            <w:tcW w:w="3402"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Clase 11: Fundamentos del Derecho Internacional Humanitario en Cuba</w:t>
            </w:r>
          </w:p>
          <w:p w:rsidR="00BF53D2" w:rsidRPr="000B3306" w:rsidRDefault="00BF53D2" w:rsidP="00BF53D2">
            <w:pPr>
              <w:jc w:val="center"/>
              <w:rPr>
                <w:rFonts w:ascii="Arial" w:hAnsi="Arial" w:cs="Arial"/>
                <w:b/>
                <w:sz w:val="20"/>
              </w:rPr>
            </w:pPr>
          </w:p>
        </w:tc>
        <w:tc>
          <w:tcPr>
            <w:tcW w:w="1134"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c>
          <w:tcPr>
            <w:tcW w:w="1418"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1h</w:t>
            </w:r>
          </w:p>
        </w:tc>
        <w:tc>
          <w:tcPr>
            <w:tcW w:w="1306"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r>
      <w:tr w:rsidR="00BF53D2" w:rsidRPr="000B3306" w:rsidTr="00BF53D2">
        <w:trPr>
          <w:trHeight w:val="103"/>
        </w:trPr>
        <w:tc>
          <w:tcPr>
            <w:tcW w:w="1384" w:type="dxa"/>
            <w:vMerge/>
            <w:vAlign w:val="center"/>
          </w:tcPr>
          <w:p w:rsidR="00BF53D2" w:rsidRPr="000B3306" w:rsidRDefault="00BF53D2" w:rsidP="00BF53D2">
            <w:pPr>
              <w:jc w:val="center"/>
              <w:rPr>
                <w:rFonts w:ascii="Arial" w:hAnsi="Arial" w:cs="Arial"/>
                <w:b/>
                <w:sz w:val="20"/>
              </w:rPr>
            </w:pPr>
          </w:p>
        </w:tc>
        <w:tc>
          <w:tcPr>
            <w:tcW w:w="3402"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Clase12: Seminario</w:t>
            </w:r>
          </w:p>
        </w:tc>
        <w:tc>
          <w:tcPr>
            <w:tcW w:w="1134"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c>
          <w:tcPr>
            <w:tcW w:w="1418"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c>
          <w:tcPr>
            <w:tcW w:w="1306"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1h</w:t>
            </w:r>
          </w:p>
        </w:tc>
      </w:tr>
      <w:tr w:rsidR="00BF53D2" w:rsidRPr="000B3306" w:rsidTr="00BF53D2">
        <w:trPr>
          <w:trHeight w:val="154"/>
        </w:trPr>
        <w:tc>
          <w:tcPr>
            <w:tcW w:w="1384" w:type="dxa"/>
            <w:vMerge/>
            <w:vAlign w:val="center"/>
          </w:tcPr>
          <w:p w:rsidR="00BF53D2" w:rsidRPr="000B3306" w:rsidRDefault="00BF53D2" w:rsidP="00BF53D2">
            <w:pPr>
              <w:jc w:val="center"/>
              <w:rPr>
                <w:rFonts w:ascii="Arial" w:hAnsi="Arial" w:cs="Arial"/>
                <w:b/>
                <w:sz w:val="20"/>
              </w:rPr>
            </w:pPr>
          </w:p>
        </w:tc>
        <w:tc>
          <w:tcPr>
            <w:tcW w:w="3402"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Total</w:t>
            </w:r>
          </w:p>
        </w:tc>
        <w:tc>
          <w:tcPr>
            <w:tcW w:w="1134"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17h</w:t>
            </w:r>
          </w:p>
        </w:tc>
        <w:tc>
          <w:tcPr>
            <w:tcW w:w="1418"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c>
          <w:tcPr>
            <w:tcW w:w="1306" w:type="dxa"/>
            <w:tcBorders>
              <w:top w:val="single" w:sz="4" w:space="0" w:color="auto"/>
              <w:bottom w:val="single" w:sz="4" w:space="0" w:color="auto"/>
            </w:tcBorders>
            <w:vAlign w:val="center"/>
          </w:tcPr>
          <w:p w:rsidR="00BF53D2" w:rsidRPr="000B3306" w:rsidRDefault="00BF53D2" w:rsidP="00BF53D2">
            <w:pPr>
              <w:jc w:val="center"/>
              <w:rPr>
                <w:rFonts w:ascii="Arial" w:hAnsi="Arial" w:cs="Arial"/>
                <w:b/>
                <w:sz w:val="20"/>
              </w:rPr>
            </w:pPr>
            <w:r w:rsidRPr="000B3306">
              <w:rPr>
                <w:rFonts w:ascii="Arial" w:hAnsi="Arial" w:cs="Arial"/>
                <w:b/>
                <w:sz w:val="20"/>
              </w:rPr>
              <w:t>-</w:t>
            </w:r>
          </w:p>
        </w:tc>
      </w:tr>
    </w:tbl>
    <w:p w:rsidR="00871E04" w:rsidRPr="000B3306" w:rsidRDefault="00871E04" w:rsidP="00BF53D2">
      <w:pPr>
        <w:jc w:val="center"/>
        <w:rPr>
          <w:rFonts w:ascii="Arial" w:hAnsi="Arial" w:cs="Arial"/>
        </w:rPr>
      </w:pPr>
    </w:p>
    <w:sectPr w:rsidR="00871E04" w:rsidRPr="000B3306" w:rsidSect="001A232E">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FD3" w:rsidRDefault="00212FD3" w:rsidP="008C4CF4">
      <w:pPr>
        <w:spacing w:after="0" w:line="240" w:lineRule="auto"/>
      </w:pPr>
      <w:r>
        <w:separator/>
      </w:r>
    </w:p>
  </w:endnote>
  <w:endnote w:type="continuationSeparator" w:id="1">
    <w:p w:rsidR="00212FD3" w:rsidRDefault="00212FD3" w:rsidP="008C4C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0589"/>
      <w:docPartObj>
        <w:docPartGallery w:val="Page Numbers (Bottom of Page)"/>
        <w:docPartUnique/>
      </w:docPartObj>
    </w:sdtPr>
    <w:sdtContent>
      <w:p w:rsidR="001F3D07" w:rsidRDefault="00594B2D">
        <w:pPr>
          <w:pStyle w:val="Piedepgina"/>
          <w:jc w:val="right"/>
        </w:pPr>
        <w:fldSimple w:instr=" PAGE   \* MERGEFORMAT ">
          <w:r w:rsidR="009A33EC">
            <w:rPr>
              <w:noProof/>
            </w:rPr>
            <w:t>1</w:t>
          </w:r>
        </w:fldSimple>
      </w:p>
    </w:sdtContent>
  </w:sdt>
  <w:p w:rsidR="001F3D07" w:rsidRDefault="001F3D0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FD3" w:rsidRDefault="00212FD3" w:rsidP="008C4CF4">
      <w:pPr>
        <w:spacing w:after="0" w:line="240" w:lineRule="auto"/>
      </w:pPr>
      <w:r>
        <w:separator/>
      </w:r>
    </w:p>
  </w:footnote>
  <w:footnote w:type="continuationSeparator" w:id="1">
    <w:p w:rsidR="00212FD3" w:rsidRDefault="00212FD3" w:rsidP="008C4C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5B5B"/>
    <w:multiLevelType w:val="hybridMultilevel"/>
    <w:tmpl w:val="FB6E62E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431782"/>
    <w:multiLevelType w:val="multilevel"/>
    <w:tmpl w:val="FA486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EF79E8"/>
    <w:multiLevelType w:val="hybridMultilevel"/>
    <w:tmpl w:val="FA2046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BFE2222"/>
    <w:multiLevelType w:val="hybridMultilevel"/>
    <w:tmpl w:val="361C6054"/>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1CFE6F94"/>
    <w:multiLevelType w:val="multilevel"/>
    <w:tmpl w:val="7F0C899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1D3076A3"/>
    <w:multiLevelType w:val="hybridMultilevel"/>
    <w:tmpl w:val="5270101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D6E3745"/>
    <w:multiLevelType w:val="multilevel"/>
    <w:tmpl w:val="1DF6EA3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A1528CD"/>
    <w:multiLevelType w:val="hybridMultilevel"/>
    <w:tmpl w:val="E934059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CB430A8"/>
    <w:multiLevelType w:val="hybridMultilevel"/>
    <w:tmpl w:val="A86CD220"/>
    <w:lvl w:ilvl="0" w:tplc="CF160A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DB07B9F"/>
    <w:multiLevelType w:val="hybridMultilevel"/>
    <w:tmpl w:val="888CCD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E430B2D"/>
    <w:multiLevelType w:val="multilevel"/>
    <w:tmpl w:val="7F0C899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30C7080F"/>
    <w:multiLevelType w:val="hybridMultilevel"/>
    <w:tmpl w:val="C29C6E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0E50102"/>
    <w:multiLevelType w:val="hybridMultilevel"/>
    <w:tmpl w:val="9FA629C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nsid w:val="32077BBC"/>
    <w:multiLevelType w:val="hybridMultilevel"/>
    <w:tmpl w:val="4454A24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26D1833"/>
    <w:multiLevelType w:val="hybridMultilevel"/>
    <w:tmpl w:val="3212615C"/>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43EA3922"/>
    <w:multiLevelType w:val="hybridMultilevel"/>
    <w:tmpl w:val="187CAD2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6E049F1"/>
    <w:multiLevelType w:val="hybridMultilevel"/>
    <w:tmpl w:val="D1FE82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23A41B2"/>
    <w:multiLevelType w:val="hybridMultilevel"/>
    <w:tmpl w:val="3BEE70E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2A714D7"/>
    <w:multiLevelType w:val="hybridMultilevel"/>
    <w:tmpl w:val="595A486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3151CCC"/>
    <w:multiLevelType w:val="hybridMultilevel"/>
    <w:tmpl w:val="C6C621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54494242"/>
    <w:multiLevelType w:val="hybridMultilevel"/>
    <w:tmpl w:val="4BC2A0DE"/>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1">
    <w:nsid w:val="54F805D2"/>
    <w:multiLevelType w:val="hybridMultilevel"/>
    <w:tmpl w:val="014286C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9932F75"/>
    <w:multiLevelType w:val="hybridMultilevel"/>
    <w:tmpl w:val="4FA6FB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B411064"/>
    <w:multiLevelType w:val="hybridMultilevel"/>
    <w:tmpl w:val="0B1A69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F81105E"/>
    <w:multiLevelType w:val="hybridMultilevel"/>
    <w:tmpl w:val="3AA082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0805258"/>
    <w:multiLevelType w:val="hybridMultilevel"/>
    <w:tmpl w:val="08ECA296"/>
    <w:lvl w:ilvl="0" w:tplc="DEBC534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61D90C15"/>
    <w:multiLevelType w:val="hybridMultilevel"/>
    <w:tmpl w:val="893C2940"/>
    <w:lvl w:ilvl="0" w:tplc="D250CB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65A56D4"/>
    <w:multiLevelType w:val="hybridMultilevel"/>
    <w:tmpl w:val="BA8AE0B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7684102"/>
    <w:multiLevelType w:val="hybridMultilevel"/>
    <w:tmpl w:val="5DD6310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CFE1AB1"/>
    <w:multiLevelType w:val="hybridMultilevel"/>
    <w:tmpl w:val="40EE5516"/>
    <w:lvl w:ilvl="0" w:tplc="0C0A000B">
      <w:start w:val="1"/>
      <w:numFmt w:val="bullet"/>
      <w:lvlText w:val=""/>
      <w:lvlJc w:val="left"/>
      <w:pPr>
        <w:ind w:left="797" w:hanging="360"/>
      </w:pPr>
      <w:rPr>
        <w:rFonts w:ascii="Wingdings" w:hAnsi="Wingdings" w:hint="default"/>
      </w:rPr>
    </w:lvl>
    <w:lvl w:ilvl="1" w:tplc="0C0A0003" w:tentative="1">
      <w:start w:val="1"/>
      <w:numFmt w:val="bullet"/>
      <w:lvlText w:val="o"/>
      <w:lvlJc w:val="left"/>
      <w:pPr>
        <w:ind w:left="1517" w:hanging="360"/>
      </w:pPr>
      <w:rPr>
        <w:rFonts w:ascii="Courier New" w:hAnsi="Courier New" w:cs="Courier New" w:hint="default"/>
      </w:rPr>
    </w:lvl>
    <w:lvl w:ilvl="2" w:tplc="0C0A0005" w:tentative="1">
      <w:start w:val="1"/>
      <w:numFmt w:val="bullet"/>
      <w:lvlText w:val=""/>
      <w:lvlJc w:val="left"/>
      <w:pPr>
        <w:ind w:left="2237" w:hanging="360"/>
      </w:pPr>
      <w:rPr>
        <w:rFonts w:ascii="Wingdings" w:hAnsi="Wingdings" w:hint="default"/>
      </w:rPr>
    </w:lvl>
    <w:lvl w:ilvl="3" w:tplc="0C0A0001" w:tentative="1">
      <w:start w:val="1"/>
      <w:numFmt w:val="bullet"/>
      <w:lvlText w:val=""/>
      <w:lvlJc w:val="left"/>
      <w:pPr>
        <w:ind w:left="2957" w:hanging="360"/>
      </w:pPr>
      <w:rPr>
        <w:rFonts w:ascii="Symbol" w:hAnsi="Symbol" w:hint="default"/>
      </w:rPr>
    </w:lvl>
    <w:lvl w:ilvl="4" w:tplc="0C0A0003" w:tentative="1">
      <w:start w:val="1"/>
      <w:numFmt w:val="bullet"/>
      <w:lvlText w:val="o"/>
      <w:lvlJc w:val="left"/>
      <w:pPr>
        <w:ind w:left="3677" w:hanging="360"/>
      </w:pPr>
      <w:rPr>
        <w:rFonts w:ascii="Courier New" w:hAnsi="Courier New" w:cs="Courier New" w:hint="default"/>
      </w:rPr>
    </w:lvl>
    <w:lvl w:ilvl="5" w:tplc="0C0A0005" w:tentative="1">
      <w:start w:val="1"/>
      <w:numFmt w:val="bullet"/>
      <w:lvlText w:val=""/>
      <w:lvlJc w:val="left"/>
      <w:pPr>
        <w:ind w:left="4397" w:hanging="360"/>
      </w:pPr>
      <w:rPr>
        <w:rFonts w:ascii="Wingdings" w:hAnsi="Wingdings" w:hint="default"/>
      </w:rPr>
    </w:lvl>
    <w:lvl w:ilvl="6" w:tplc="0C0A0001" w:tentative="1">
      <w:start w:val="1"/>
      <w:numFmt w:val="bullet"/>
      <w:lvlText w:val=""/>
      <w:lvlJc w:val="left"/>
      <w:pPr>
        <w:ind w:left="5117" w:hanging="360"/>
      </w:pPr>
      <w:rPr>
        <w:rFonts w:ascii="Symbol" w:hAnsi="Symbol" w:hint="default"/>
      </w:rPr>
    </w:lvl>
    <w:lvl w:ilvl="7" w:tplc="0C0A0003" w:tentative="1">
      <w:start w:val="1"/>
      <w:numFmt w:val="bullet"/>
      <w:lvlText w:val="o"/>
      <w:lvlJc w:val="left"/>
      <w:pPr>
        <w:ind w:left="5837" w:hanging="360"/>
      </w:pPr>
      <w:rPr>
        <w:rFonts w:ascii="Courier New" w:hAnsi="Courier New" w:cs="Courier New" w:hint="default"/>
      </w:rPr>
    </w:lvl>
    <w:lvl w:ilvl="8" w:tplc="0C0A0005" w:tentative="1">
      <w:start w:val="1"/>
      <w:numFmt w:val="bullet"/>
      <w:lvlText w:val=""/>
      <w:lvlJc w:val="left"/>
      <w:pPr>
        <w:ind w:left="6557" w:hanging="360"/>
      </w:pPr>
      <w:rPr>
        <w:rFonts w:ascii="Wingdings" w:hAnsi="Wingdings" w:hint="default"/>
      </w:rPr>
    </w:lvl>
  </w:abstractNum>
  <w:abstractNum w:abstractNumId="30">
    <w:nsid w:val="6F6B2661"/>
    <w:multiLevelType w:val="multilevel"/>
    <w:tmpl w:val="7F0C899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nsid w:val="709B2947"/>
    <w:multiLevelType w:val="hybridMultilevel"/>
    <w:tmpl w:val="73D889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6027343"/>
    <w:multiLevelType w:val="hybridMultilevel"/>
    <w:tmpl w:val="6784AF1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7913FF4"/>
    <w:multiLevelType w:val="hybridMultilevel"/>
    <w:tmpl w:val="4562346E"/>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CE10E77"/>
    <w:multiLevelType w:val="hybridMultilevel"/>
    <w:tmpl w:val="206C19EA"/>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nsid w:val="7D0D2D09"/>
    <w:multiLevelType w:val="hybridMultilevel"/>
    <w:tmpl w:val="CC8A3EC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E5E2977"/>
    <w:multiLevelType w:val="hybridMultilevel"/>
    <w:tmpl w:val="F28EEEBE"/>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7">
    <w:nsid w:val="7F1228C0"/>
    <w:multiLevelType w:val="hybridMultilevel"/>
    <w:tmpl w:val="312A67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FD6787A"/>
    <w:multiLevelType w:val="multilevel"/>
    <w:tmpl w:val="7F0C899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6"/>
  </w:num>
  <w:num w:numId="2">
    <w:abstractNumId w:val="6"/>
  </w:num>
  <w:num w:numId="3">
    <w:abstractNumId w:val="16"/>
  </w:num>
  <w:num w:numId="4">
    <w:abstractNumId w:val="31"/>
  </w:num>
  <w:num w:numId="5">
    <w:abstractNumId w:val="1"/>
  </w:num>
  <w:num w:numId="6">
    <w:abstractNumId w:val="2"/>
  </w:num>
  <w:num w:numId="7">
    <w:abstractNumId w:val="38"/>
  </w:num>
  <w:num w:numId="8">
    <w:abstractNumId w:val="24"/>
  </w:num>
  <w:num w:numId="9">
    <w:abstractNumId w:val="8"/>
  </w:num>
  <w:num w:numId="10">
    <w:abstractNumId w:val="4"/>
  </w:num>
  <w:num w:numId="11">
    <w:abstractNumId w:val="10"/>
  </w:num>
  <w:num w:numId="12">
    <w:abstractNumId w:val="19"/>
  </w:num>
  <w:num w:numId="13">
    <w:abstractNumId w:val="20"/>
  </w:num>
  <w:num w:numId="14">
    <w:abstractNumId w:val="36"/>
  </w:num>
  <w:num w:numId="15">
    <w:abstractNumId w:val="22"/>
  </w:num>
  <w:num w:numId="16">
    <w:abstractNumId w:val="3"/>
  </w:num>
  <w:num w:numId="17">
    <w:abstractNumId w:val="30"/>
  </w:num>
  <w:num w:numId="18">
    <w:abstractNumId w:val="33"/>
  </w:num>
  <w:num w:numId="19">
    <w:abstractNumId w:val="34"/>
  </w:num>
  <w:num w:numId="20">
    <w:abstractNumId w:val="14"/>
  </w:num>
  <w:num w:numId="21">
    <w:abstractNumId w:val="12"/>
  </w:num>
  <w:num w:numId="22">
    <w:abstractNumId w:val="25"/>
  </w:num>
  <w:num w:numId="23">
    <w:abstractNumId w:val="5"/>
  </w:num>
  <w:num w:numId="24">
    <w:abstractNumId w:val="11"/>
  </w:num>
  <w:num w:numId="25">
    <w:abstractNumId w:val="35"/>
  </w:num>
  <w:num w:numId="26">
    <w:abstractNumId w:val="17"/>
  </w:num>
  <w:num w:numId="27">
    <w:abstractNumId w:val="7"/>
  </w:num>
  <w:num w:numId="28">
    <w:abstractNumId w:val="32"/>
  </w:num>
  <w:num w:numId="29">
    <w:abstractNumId w:val="0"/>
  </w:num>
  <w:num w:numId="30">
    <w:abstractNumId w:val="27"/>
  </w:num>
  <w:num w:numId="31">
    <w:abstractNumId w:val="18"/>
  </w:num>
  <w:num w:numId="32">
    <w:abstractNumId w:val="9"/>
  </w:num>
  <w:num w:numId="33">
    <w:abstractNumId w:val="37"/>
  </w:num>
  <w:num w:numId="34">
    <w:abstractNumId w:val="29"/>
  </w:num>
  <w:num w:numId="35">
    <w:abstractNumId w:val="13"/>
  </w:num>
  <w:num w:numId="36">
    <w:abstractNumId w:val="23"/>
  </w:num>
  <w:num w:numId="37">
    <w:abstractNumId w:val="28"/>
  </w:num>
  <w:num w:numId="38">
    <w:abstractNumId w:val="15"/>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A296D"/>
    <w:rsid w:val="000B3306"/>
    <w:rsid w:val="001548FF"/>
    <w:rsid w:val="001950F9"/>
    <w:rsid w:val="001A232E"/>
    <w:rsid w:val="001F3D07"/>
    <w:rsid w:val="00212FD3"/>
    <w:rsid w:val="00221C4C"/>
    <w:rsid w:val="002A296D"/>
    <w:rsid w:val="00371621"/>
    <w:rsid w:val="003C7192"/>
    <w:rsid w:val="003F553D"/>
    <w:rsid w:val="00413256"/>
    <w:rsid w:val="0044356C"/>
    <w:rsid w:val="00460158"/>
    <w:rsid w:val="004722CD"/>
    <w:rsid w:val="0047626E"/>
    <w:rsid w:val="00490232"/>
    <w:rsid w:val="004E0483"/>
    <w:rsid w:val="00594B2D"/>
    <w:rsid w:val="005A5B12"/>
    <w:rsid w:val="005E5EB5"/>
    <w:rsid w:val="005F70B6"/>
    <w:rsid w:val="0061738E"/>
    <w:rsid w:val="00635EAE"/>
    <w:rsid w:val="00656923"/>
    <w:rsid w:val="00691729"/>
    <w:rsid w:val="006E0F4E"/>
    <w:rsid w:val="006F33CF"/>
    <w:rsid w:val="00786B7C"/>
    <w:rsid w:val="00792355"/>
    <w:rsid w:val="007A2FD5"/>
    <w:rsid w:val="00811774"/>
    <w:rsid w:val="008168C7"/>
    <w:rsid w:val="008552D6"/>
    <w:rsid w:val="00871E04"/>
    <w:rsid w:val="00890E90"/>
    <w:rsid w:val="008C4CF4"/>
    <w:rsid w:val="008D1B5D"/>
    <w:rsid w:val="008F2180"/>
    <w:rsid w:val="00901E52"/>
    <w:rsid w:val="009504B4"/>
    <w:rsid w:val="0097179A"/>
    <w:rsid w:val="00980EA9"/>
    <w:rsid w:val="009A33EC"/>
    <w:rsid w:val="009A591B"/>
    <w:rsid w:val="009D726B"/>
    <w:rsid w:val="009F676A"/>
    <w:rsid w:val="00A22892"/>
    <w:rsid w:val="00B53BC5"/>
    <w:rsid w:val="00B65425"/>
    <w:rsid w:val="00BA0F2F"/>
    <w:rsid w:val="00BE0D34"/>
    <w:rsid w:val="00BE0EEC"/>
    <w:rsid w:val="00BF3729"/>
    <w:rsid w:val="00BF53D2"/>
    <w:rsid w:val="00C57D5E"/>
    <w:rsid w:val="00C83EE8"/>
    <w:rsid w:val="00CC22CF"/>
    <w:rsid w:val="00D11F4F"/>
    <w:rsid w:val="00D21D7D"/>
    <w:rsid w:val="00D23934"/>
    <w:rsid w:val="00D46F88"/>
    <w:rsid w:val="00DA7FCA"/>
    <w:rsid w:val="00E17593"/>
    <w:rsid w:val="00E842CF"/>
    <w:rsid w:val="00EC633E"/>
    <w:rsid w:val="00F1021D"/>
    <w:rsid w:val="00F7558F"/>
    <w:rsid w:val="00F93832"/>
    <w:rsid w:val="00FF4E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26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A296D"/>
    <w:pPr>
      <w:tabs>
        <w:tab w:val="left" w:pos="709"/>
      </w:tabs>
      <w:suppressAutoHyphens/>
      <w:spacing w:after="0" w:line="100" w:lineRule="atLeast"/>
    </w:pPr>
    <w:rPr>
      <w:rFonts w:ascii="Times New Roman" w:eastAsia="Times New Roman" w:hAnsi="Times New Roman" w:cs="Times New Roman"/>
      <w:sz w:val="20"/>
      <w:szCs w:val="20"/>
      <w:lang w:eastAsia="es-ES"/>
    </w:rPr>
  </w:style>
  <w:style w:type="paragraph" w:customStyle="1" w:styleId="Heading1">
    <w:name w:val="Heading 1"/>
    <w:basedOn w:val="Default"/>
    <w:next w:val="Normal"/>
    <w:rsid w:val="002A296D"/>
    <w:pPr>
      <w:keepNext/>
      <w:spacing w:before="120" w:after="120"/>
      <w:jc w:val="both"/>
    </w:pPr>
    <w:rPr>
      <w:rFonts w:ascii="Arial" w:hAnsi="Arial"/>
      <w:b/>
      <w:sz w:val="24"/>
    </w:rPr>
  </w:style>
  <w:style w:type="table" w:styleId="Tablaconcuadrcula">
    <w:name w:val="Table Grid"/>
    <w:basedOn w:val="Tablanormal"/>
    <w:uiPriority w:val="59"/>
    <w:rsid w:val="002A29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A296D"/>
    <w:pPr>
      <w:ind w:left="720"/>
      <w:contextualSpacing/>
    </w:pPr>
  </w:style>
  <w:style w:type="paragraph" w:styleId="Encabezado">
    <w:name w:val="header"/>
    <w:basedOn w:val="Normal"/>
    <w:link w:val="EncabezadoCar"/>
    <w:uiPriority w:val="99"/>
    <w:semiHidden/>
    <w:unhideWhenUsed/>
    <w:rsid w:val="008C4C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C4CF4"/>
  </w:style>
  <w:style w:type="paragraph" w:styleId="Piedepgina">
    <w:name w:val="footer"/>
    <w:basedOn w:val="Normal"/>
    <w:link w:val="PiedepginaCar"/>
    <w:uiPriority w:val="99"/>
    <w:unhideWhenUsed/>
    <w:rsid w:val="008C4C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4CF4"/>
  </w:style>
  <w:style w:type="paragraph" w:styleId="Sinespaciado">
    <w:name w:val="No Spacing"/>
    <w:uiPriority w:val="1"/>
    <w:qFormat/>
    <w:rsid w:val="001A232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54FBC-291E-4F49-9C39-87DD57771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17</Pages>
  <Words>4442</Words>
  <Characters>24436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IPOL</dc:creator>
  <cp:keywords/>
  <dc:description/>
  <cp:lastModifiedBy>trabajador</cp:lastModifiedBy>
  <cp:revision>9</cp:revision>
  <cp:lastPrinted>2016-10-27T21:27:00Z</cp:lastPrinted>
  <dcterms:created xsi:type="dcterms:W3CDTF">2016-10-19T20:53:00Z</dcterms:created>
  <dcterms:modified xsi:type="dcterms:W3CDTF">2021-01-28T23:10:00Z</dcterms:modified>
</cp:coreProperties>
</file>