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8E0" w:rsidRDefault="00091F0E">
      <w:pPr>
        <w:rPr>
          <w:rFonts w:ascii="Arial" w:hAnsi="Arial" w:cs="Arial"/>
          <w:b/>
          <w:sz w:val="24"/>
          <w:szCs w:val="24"/>
          <w:lang w:val="es-ES"/>
        </w:rPr>
      </w:pPr>
      <w:r>
        <w:rPr>
          <w:rFonts w:ascii="Arial" w:hAnsi="Arial" w:cs="Arial"/>
          <w:b/>
          <w:sz w:val="24"/>
          <w:szCs w:val="24"/>
          <w:lang w:val="es-ES"/>
        </w:rPr>
        <w:t>Breve i</w:t>
      </w:r>
      <w:r w:rsidR="00F07DDA" w:rsidRPr="00F07DDA">
        <w:rPr>
          <w:rFonts w:ascii="Arial" w:hAnsi="Arial" w:cs="Arial"/>
          <w:b/>
          <w:sz w:val="24"/>
          <w:szCs w:val="24"/>
          <w:lang w:val="es-ES"/>
        </w:rPr>
        <w:t>ntroducción a la asignatura Derechos Reales</w:t>
      </w:r>
    </w:p>
    <w:p w:rsidR="00F07DDA" w:rsidRDefault="00F07DDA">
      <w:pPr>
        <w:rPr>
          <w:rFonts w:ascii="Arial" w:hAnsi="Arial" w:cs="Arial"/>
          <w:b/>
          <w:sz w:val="24"/>
          <w:szCs w:val="24"/>
          <w:lang w:val="es-ES"/>
        </w:rPr>
      </w:pPr>
      <w:r>
        <w:rPr>
          <w:rFonts w:ascii="Arial" w:hAnsi="Arial" w:cs="Arial"/>
          <w:b/>
          <w:sz w:val="24"/>
          <w:szCs w:val="24"/>
          <w:lang w:val="es-ES"/>
        </w:rPr>
        <w:t>Profesor: MsC. Yasser García Escalante</w:t>
      </w:r>
    </w:p>
    <w:p w:rsidR="00F07DDA" w:rsidRDefault="00F07DDA">
      <w:pPr>
        <w:rPr>
          <w:rFonts w:ascii="Arial" w:hAnsi="Arial" w:cs="Arial"/>
          <w:b/>
          <w:sz w:val="24"/>
          <w:szCs w:val="24"/>
          <w:lang w:val="es-ES"/>
        </w:rPr>
      </w:pPr>
    </w:p>
    <w:p w:rsidR="00F07DDA" w:rsidRDefault="00F07DDA" w:rsidP="00F07DDA">
      <w:pPr>
        <w:jc w:val="both"/>
        <w:rPr>
          <w:rFonts w:ascii="Arial" w:hAnsi="Arial" w:cs="Arial"/>
          <w:sz w:val="24"/>
          <w:szCs w:val="24"/>
          <w:lang w:val="es-ES"/>
        </w:rPr>
      </w:pPr>
      <w:r>
        <w:rPr>
          <w:rFonts w:ascii="Arial" w:hAnsi="Arial" w:cs="Arial"/>
          <w:sz w:val="24"/>
          <w:szCs w:val="24"/>
          <w:lang w:val="es-ES"/>
        </w:rPr>
        <w:t>El estudio de los Derechos Reales (en otros momentos denominado Derechos sobre Bienes) es uno de los pilares más importantes de la formación jurídica. Se trata de un conjunto de instituciones que regulan las relaciones entre las personas y los bienes, garantizando la seguridad de la propiedad como paradigma de los derechos reales, la circulación de los patrimonios y la organización de la vida económica y social.</w:t>
      </w:r>
    </w:p>
    <w:p w:rsidR="00F07DDA" w:rsidRDefault="00F07DDA" w:rsidP="00F07DDA">
      <w:pPr>
        <w:jc w:val="both"/>
        <w:rPr>
          <w:rFonts w:ascii="Arial" w:hAnsi="Arial" w:cs="Arial"/>
          <w:sz w:val="24"/>
          <w:szCs w:val="24"/>
          <w:lang w:val="es-ES"/>
        </w:rPr>
      </w:pPr>
      <w:r>
        <w:rPr>
          <w:rFonts w:ascii="Arial" w:hAnsi="Arial" w:cs="Arial"/>
          <w:sz w:val="24"/>
          <w:szCs w:val="24"/>
          <w:lang w:val="es-ES"/>
        </w:rPr>
        <w:t>A lo largo de la historia, los derechos reales han sido la base de las riquezas y de la convivencia: desde la propiedad como derecho pleno hasta las limitaciones y cargas que permiten armonizar intereses individuales y colectivos. En ellos se manifiesta la tensión constante entre libertad y responsabilidad, entre el aprovechamiento privado y la función social de los bienes.</w:t>
      </w:r>
    </w:p>
    <w:p w:rsidR="00F07DDA" w:rsidRDefault="00091F0E" w:rsidP="00F07DDA">
      <w:pPr>
        <w:jc w:val="both"/>
        <w:rPr>
          <w:rFonts w:ascii="Arial" w:hAnsi="Arial" w:cs="Arial"/>
          <w:sz w:val="24"/>
          <w:szCs w:val="24"/>
          <w:lang w:val="es-ES"/>
        </w:rPr>
      </w:pPr>
      <w:r>
        <w:rPr>
          <w:rFonts w:ascii="Arial" w:hAnsi="Arial" w:cs="Arial"/>
          <w:sz w:val="24"/>
          <w:szCs w:val="24"/>
          <w:lang w:val="es-ES"/>
        </w:rPr>
        <w:t>Esta</w:t>
      </w:r>
      <w:r w:rsidR="00F07DDA">
        <w:rPr>
          <w:rFonts w:ascii="Arial" w:hAnsi="Arial" w:cs="Arial"/>
          <w:sz w:val="24"/>
          <w:szCs w:val="24"/>
          <w:lang w:val="es-ES"/>
        </w:rPr>
        <w:t xml:space="preserve"> asignatura ofrece a los estudiantes una visión sistemática y crítica de estas instituciones, abordando tanto sus fundamentos teóricos como sus aplicaciones prácticas en el contexto cubano y comparado. Se estudiarán figuras clásicas como la propiedad, la posesión y las servidumbres, junto con manifestaciones modernas vinculadas al urbanismo, la vivienda y otros.</w:t>
      </w:r>
      <w:r>
        <w:rPr>
          <w:rFonts w:ascii="Arial" w:hAnsi="Arial" w:cs="Arial"/>
          <w:sz w:val="24"/>
          <w:szCs w:val="24"/>
          <w:lang w:val="es-ES"/>
        </w:rPr>
        <w:t xml:space="preserve"> Se </w:t>
      </w:r>
      <w:r w:rsidR="00F07DDA">
        <w:rPr>
          <w:rFonts w:ascii="Arial" w:hAnsi="Arial" w:cs="Arial"/>
          <w:sz w:val="24"/>
          <w:szCs w:val="24"/>
          <w:lang w:val="es-ES"/>
        </w:rPr>
        <w:t>busca formar pr</w:t>
      </w:r>
      <w:r>
        <w:rPr>
          <w:rFonts w:ascii="Arial" w:hAnsi="Arial" w:cs="Arial"/>
          <w:sz w:val="24"/>
          <w:szCs w:val="24"/>
          <w:lang w:val="es-ES"/>
        </w:rPr>
        <w:t>ofesionales del Derecho capaces de interpretar, aplicar y defender los derechos reales con rigor técnico, sensibilidad social y visión preventiva, contribuyendo a una práctica jurídica más justa, transparente y eficaz.</w:t>
      </w:r>
    </w:p>
    <w:p w:rsidR="00091F0E" w:rsidRDefault="00091F0E" w:rsidP="00F07DDA">
      <w:pPr>
        <w:jc w:val="both"/>
        <w:rPr>
          <w:rFonts w:ascii="Arial" w:hAnsi="Arial" w:cs="Arial"/>
          <w:sz w:val="24"/>
          <w:szCs w:val="24"/>
          <w:lang w:val="es-ES"/>
        </w:rPr>
      </w:pPr>
      <w:r>
        <w:rPr>
          <w:rFonts w:ascii="Arial" w:hAnsi="Arial" w:cs="Arial"/>
          <w:sz w:val="24"/>
          <w:szCs w:val="24"/>
          <w:lang w:val="es-ES"/>
        </w:rPr>
        <w:t xml:space="preserve">Para su estudio, se utilizará como bibliografía básica el texto de la asignatura </w:t>
      </w:r>
      <w:r w:rsidRPr="00091F0E">
        <w:rPr>
          <w:rFonts w:ascii="Arial" w:hAnsi="Arial" w:cs="Arial"/>
          <w:i/>
          <w:sz w:val="24"/>
          <w:szCs w:val="24"/>
          <w:lang w:val="es-ES"/>
        </w:rPr>
        <w:t>Temas de Derechos Reales</w:t>
      </w:r>
      <w:r>
        <w:rPr>
          <w:rFonts w:ascii="Arial" w:hAnsi="Arial" w:cs="Arial"/>
          <w:sz w:val="24"/>
          <w:szCs w:val="24"/>
          <w:lang w:val="es-ES"/>
        </w:rPr>
        <w:t xml:space="preserve"> del </w:t>
      </w:r>
      <w:proofErr w:type="spellStart"/>
      <w:r>
        <w:rPr>
          <w:rFonts w:ascii="Arial" w:hAnsi="Arial" w:cs="Arial"/>
          <w:sz w:val="24"/>
          <w:szCs w:val="24"/>
          <w:lang w:val="es-ES"/>
        </w:rPr>
        <w:t>Lic</w:t>
      </w:r>
      <w:proofErr w:type="spellEnd"/>
      <w:r>
        <w:rPr>
          <w:rFonts w:ascii="Arial" w:hAnsi="Arial" w:cs="Arial"/>
          <w:sz w:val="24"/>
          <w:szCs w:val="24"/>
          <w:lang w:val="es-ES"/>
        </w:rPr>
        <w:t>, Orlando Rivero Valdés, así como bibliografía complementaria que se irá actualizando en la medida en la que se avance en cada tema de la asignatura. Asimismo, respecto a la legislación, será necesario auxiliarse de la Constitución, del Código Civil y de la Ley de la Vivienda. En este último caso, es imprescindible trabajar tanto con la vigente Ley General de la Vivienda como con el Anteproyecto de Ley de la Vivienda que próximamente se so</w:t>
      </w:r>
      <w:r w:rsidR="00E233CA">
        <w:rPr>
          <w:rFonts w:ascii="Arial" w:hAnsi="Arial" w:cs="Arial"/>
          <w:sz w:val="24"/>
          <w:szCs w:val="24"/>
          <w:lang w:val="es-ES"/>
        </w:rPr>
        <w:t xml:space="preserve">meterá a la </w:t>
      </w:r>
      <w:r>
        <w:rPr>
          <w:rFonts w:ascii="Arial" w:hAnsi="Arial" w:cs="Arial"/>
          <w:sz w:val="24"/>
          <w:szCs w:val="24"/>
          <w:lang w:val="es-ES"/>
        </w:rPr>
        <w:t xml:space="preserve">aprobación de la Asamblea Nacional del Poder Popular. </w:t>
      </w:r>
    </w:p>
    <w:p w:rsidR="00E233CA" w:rsidRPr="00F07DDA" w:rsidRDefault="00E233CA" w:rsidP="00F07DDA">
      <w:pPr>
        <w:jc w:val="both"/>
        <w:rPr>
          <w:rFonts w:ascii="Arial" w:hAnsi="Arial" w:cs="Arial"/>
          <w:sz w:val="24"/>
          <w:szCs w:val="24"/>
          <w:lang w:val="es-ES"/>
        </w:rPr>
      </w:pPr>
      <w:bookmarkStart w:id="0" w:name="_GoBack"/>
      <w:r w:rsidRPr="00E233CA">
        <w:rPr>
          <w:rFonts w:ascii="Arial" w:hAnsi="Arial" w:cs="Arial"/>
          <w:b/>
          <w:sz w:val="24"/>
          <w:szCs w:val="24"/>
          <w:lang w:val="es-ES"/>
        </w:rPr>
        <w:t>Advertencia</w:t>
      </w:r>
      <w:bookmarkEnd w:id="0"/>
      <w:r>
        <w:rPr>
          <w:rFonts w:ascii="Arial" w:hAnsi="Arial" w:cs="Arial"/>
          <w:sz w:val="24"/>
          <w:szCs w:val="24"/>
          <w:lang w:val="es-ES"/>
        </w:rPr>
        <w:t xml:space="preserve">: El texto básico de la asignatura, en atención a los nuevos actos normativos que han tenido lugar en Cuba, se encuentra desactualizado, principalmente en cuanto a la fundamentación legal de los criterios y posturas doctrinales que en </w:t>
      </w:r>
      <w:proofErr w:type="spellStart"/>
      <w:r>
        <w:rPr>
          <w:rFonts w:ascii="Arial" w:hAnsi="Arial" w:cs="Arial"/>
          <w:sz w:val="24"/>
          <w:szCs w:val="24"/>
          <w:lang w:val="es-ES"/>
        </w:rPr>
        <w:t>el</w:t>
      </w:r>
      <w:proofErr w:type="spellEnd"/>
      <w:r>
        <w:rPr>
          <w:rFonts w:ascii="Arial" w:hAnsi="Arial" w:cs="Arial"/>
          <w:sz w:val="24"/>
          <w:szCs w:val="24"/>
          <w:lang w:val="es-ES"/>
        </w:rPr>
        <w:t xml:space="preserve"> se abordan. No obstante, también existen algunos contenidos que están abordados sobre la base de lo legislado en la fecha en la que se editó el libro. En consecuencia, deben utilizar el libro de texto contrastándolo con las nuevas legislaciones, esencialmente la Constitución cubana y las normas relativas al derecho inmobiliario.</w:t>
      </w:r>
    </w:p>
    <w:sectPr w:rsidR="00E233CA" w:rsidRPr="00F07DD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A73"/>
    <w:rsid w:val="00091F0E"/>
    <w:rsid w:val="00164A73"/>
    <w:rsid w:val="00D048E0"/>
    <w:rsid w:val="00E233CA"/>
    <w:rsid w:val="00F07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A7BD"/>
  <w15:chartTrackingRefBased/>
  <w15:docId w15:val="{092C0E34-9329-443D-8C7C-A26E531CF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401</Words>
  <Characters>2292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Tecnicos Inside Group</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dc:creator>
  <cp:keywords/>
  <dc:description/>
  <cp:lastModifiedBy>Casa</cp:lastModifiedBy>
  <cp:revision>5</cp:revision>
  <dcterms:created xsi:type="dcterms:W3CDTF">2026-03-16T03:16:00Z</dcterms:created>
  <dcterms:modified xsi:type="dcterms:W3CDTF">2026-03-16T04:20:00Z</dcterms:modified>
</cp:coreProperties>
</file>