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D4" w:rsidRDefault="007843D4" w:rsidP="007843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Producción Agropecuaria II</w:t>
      </w:r>
    </w:p>
    <w:p w:rsidR="007843D4" w:rsidRDefault="007843D4" w:rsidP="007843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 VII</w:t>
      </w:r>
    </w:p>
    <w:p w:rsidR="007843D4" w:rsidRPr="00C67DF2" w:rsidRDefault="007843D4" w:rsidP="007843D4">
      <w:pPr>
        <w:pStyle w:val="Ttulo3"/>
        <w:rPr>
          <w:rFonts w:ascii="Arial" w:hAnsi="Arial" w:cs="Arial"/>
          <w:sz w:val="24"/>
          <w:szCs w:val="24"/>
        </w:rPr>
      </w:pPr>
      <w:r w:rsidRPr="00C67DF2">
        <w:rPr>
          <w:rFonts w:ascii="Arial" w:hAnsi="Arial" w:cs="Arial"/>
          <w:sz w:val="24"/>
          <w:szCs w:val="24"/>
        </w:rPr>
        <w:t>Tema: La agricultura sostenible como respuesta a la crisis ambiental a la que contribuye la agricultura de altos insumos</w:t>
      </w:r>
    </w:p>
    <w:p w:rsidR="007843D4" w:rsidRPr="00546A55" w:rsidRDefault="007843D4" w:rsidP="007843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46A55">
        <w:rPr>
          <w:rStyle w:val="Textoennegrita"/>
          <w:rFonts w:ascii="Arial" w:hAnsi="Arial" w:cs="Arial"/>
          <w:sz w:val="24"/>
          <w:szCs w:val="24"/>
        </w:rPr>
        <w:t>La sostenibilidad se refiere,</w:t>
      </w:r>
      <w:r w:rsidRPr="00546A55">
        <w:rPr>
          <w:rFonts w:ascii="Arial" w:hAnsi="Arial" w:cs="Arial"/>
          <w:sz w:val="24"/>
          <w:szCs w:val="24"/>
        </w:rPr>
        <w:t xml:space="preserve"> por definición, a la satisfacción de las necesidades actuales sin comprometer la capacidad de las generaciones futuras de satisfacer las suyas, garantizando el equilibrio entre crecimiento económico, cuidado del medio ambiente y bienestar social.</w:t>
      </w:r>
    </w:p>
    <w:p w:rsidR="007843D4" w:rsidRPr="00546A55" w:rsidRDefault="007843D4" w:rsidP="007843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43D4" w:rsidRPr="00FC1E80" w:rsidRDefault="007843D4" w:rsidP="007843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1E80">
        <w:rPr>
          <w:rFonts w:ascii="Arial" w:hAnsi="Arial" w:cs="Arial"/>
          <w:sz w:val="24"/>
          <w:szCs w:val="24"/>
        </w:rPr>
        <w:t>Prácticas agropecuarias con énfasis en el medio ambiente, prácticas que garantizar la sostenibilidad de la explotación de las tierras para todas las generaciones.</w:t>
      </w:r>
    </w:p>
    <w:p w:rsidR="007843D4" w:rsidRDefault="007843D4" w:rsidP="007843D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43D4" w:rsidRPr="00B565F6" w:rsidRDefault="007843D4" w:rsidP="007843D4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565F6">
        <w:rPr>
          <w:rFonts w:ascii="Arial" w:eastAsia="Times New Roman" w:hAnsi="Arial" w:cs="Arial"/>
          <w:sz w:val="24"/>
          <w:szCs w:val="24"/>
          <w:lang w:eastAsia="es-ES"/>
        </w:rPr>
        <w:t xml:space="preserve">De ahí que tiene como objetivo alcanzar una interacción armoniosa entre los ecosistemas (ambiente), la sociedad y la economía, para preservar la vida en el planeta a través de las generaciones (Molina </w:t>
      </w:r>
      <w:r w:rsidRPr="00B565F6">
        <w:rPr>
          <w:rFonts w:ascii="Arial" w:eastAsia="Times New Roman" w:hAnsi="Arial" w:cs="Arial"/>
          <w:i/>
          <w:sz w:val="24"/>
          <w:szCs w:val="24"/>
          <w:lang w:eastAsia="es-ES"/>
        </w:rPr>
        <w:t>et al</w:t>
      </w:r>
      <w:r w:rsidRPr="00B565F6">
        <w:rPr>
          <w:rFonts w:ascii="Arial" w:eastAsia="Times New Roman" w:hAnsi="Arial" w:cs="Arial"/>
          <w:sz w:val="24"/>
          <w:szCs w:val="24"/>
          <w:lang w:eastAsia="es-ES"/>
        </w:rPr>
        <w:t>., 2018).</w:t>
      </w:r>
    </w:p>
    <w:p w:rsidR="007843D4" w:rsidRPr="00B565F6" w:rsidRDefault="007843D4" w:rsidP="007843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565F6">
        <w:rPr>
          <w:rFonts w:ascii="Arial" w:eastAsia="Times New Roman" w:hAnsi="Arial" w:cs="Arial"/>
          <w:sz w:val="24"/>
          <w:szCs w:val="24"/>
          <w:lang w:eastAsia="es-ES"/>
        </w:rPr>
        <w:t>La problemática de la sostenibilidad en el manejo de sistemas agropecuarios involucra a diversos actores sociales en la búsqueda de soluciones alternativas capaces de ofrecer respuestas tecnológicas y productivas que no degraden el medio ambiente y la sociedad. En este sentido, la Agroecología constituye esa alternativa en la que deben incluirse necesariamente aspectos sociales, ambientales y económicos (</w:t>
      </w:r>
      <w:proofErr w:type="spellStart"/>
      <w:r w:rsidRPr="00B565F6">
        <w:rPr>
          <w:rFonts w:ascii="Arial" w:eastAsia="Times New Roman" w:hAnsi="Arial" w:cs="Arial"/>
          <w:sz w:val="24"/>
          <w:szCs w:val="24"/>
          <w:lang w:eastAsia="es-ES"/>
        </w:rPr>
        <w:t>Ottmann</w:t>
      </w:r>
      <w:r w:rsidRPr="00B565F6">
        <w:rPr>
          <w:rFonts w:ascii="Arial" w:eastAsia="Times New Roman" w:hAnsi="Arial" w:cs="Arial"/>
          <w:i/>
          <w:sz w:val="24"/>
          <w:szCs w:val="24"/>
          <w:lang w:eastAsia="es-ES"/>
        </w:rPr>
        <w:t>et</w:t>
      </w:r>
      <w:proofErr w:type="spellEnd"/>
      <w:r w:rsidRPr="00B565F6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al</w:t>
      </w:r>
      <w:r w:rsidRPr="00B565F6">
        <w:rPr>
          <w:rFonts w:ascii="Arial" w:eastAsia="Times New Roman" w:hAnsi="Arial" w:cs="Arial"/>
          <w:sz w:val="24"/>
          <w:szCs w:val="24"/>
          <w:lang w:eastAsia="es-ES"/>
        </w:rPr>
        <w:t>., 2005).</w:t>
      </w:r>
    </w:p>
    <w:p w:rsidR="007843D4" w:rsidRPr="00865EF7" w:rsidRDefault="007843D4" w:rsidP="007843D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modelo cubano de Agricultura sostenible se basa en los aspectos siguientes: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Manejo integrado de plagas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Fertilización orgánica y biofertilizantes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Conservación y recuperación de suelos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Tracción animal y energía alternativa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Asociación y rotación de cultivos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Integración agricultura - ganadería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Mecanización alternativa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Agricultura urbana y participación comunitaria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Medicina alternativa veterinaria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Ajuste a las condiciones locales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Reversión de la emigración rural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Incremento del uso cooperativo de la tierra </w:t>
      </w:r>
    </w:p>
    <w:p w:rsidR="007843D4" w:rsidRPr="00865EF7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Reorientación de la investigación agraria </w:t>
      </w:r>
    </w:p>
    <w:p w:rsidR="007843D4" w:rsidRDefault="007843D4" w:rsidP="007843D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>Cambios en la educación agraria</w:t>
      </w:r>
    </w:p>
    <w:p w:rsidR="007843D4" w:rsidRDefault="007843D4" w:rsidP="007843D4">
      <w:pPr>
        <w:autoSpaceDE w:val="0"/>
        <w:autoSpaceDN w:val="0"/>
        <w:adjustRightInd w:val="0"/>
        <w:spacing w:before="120" w:after="12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843D4" w:rsidRPr="00865EF7" w:rsidRDefault="007843D4" w:rsidP="007843D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Estudio Individual </w:t>
      </w:r>
    </w:p>
    <w:p w:rsidR="007843D4" w:rsidRPr="00865EF7" w:rsidRDefault="007843D4" w:rsidP="007843D4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5EF7">
        <w:rPr>
          <w:rFonts w:ascii="Arial" w:eastAsia="Times New Roman" w:hAnsi="Arial" w:cs="Arial"/>
          <w:sz w:val="24"/>
          <w:szCs w:val="24"/>
          <w:lang w:eastAsia="es-ES"/>
        </w:rPr>
        <w:t>Evalué la sostenibilidad  de su sistema agropecuario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865EF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7843D4" w:rsidRDefault="007843D4" w:rsidP="007843D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Biografía </w:t>
      </w:r>
    </w:p>
    <w:p w:rsidR="007843D4" w:rsidRDefault="007843D4" w:rsidP="007843D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43D4" w:rsidRDefault="007843D4" w:rsidP="007843D4">
      <w:pPr>
        <w:spacing w:after="0"/>
        <w:rPr>
          <w:rFonts w:ascii="Arial" w:hAnsi="Arial" w:cs="Arial"/>
          <w:sz w:val="24"/>
          <w:szCs w:val="24"/>
        </w:rPr>
      </w:pPr>
      <w:hyperlink r:id="rId6" w:history="1">
        <w:r w:rsidRPr="00A56909">
          <w:rPr>
            <w:rStyle w:val="Hipervnculo"/>
            <w:rFonts w:ascii="Arial" w:hAnsi="Arial" w:cs="Arial"/>
            <w:sz w:val="24"/>
            <w:szCs w:val="24"/>
          </w:rPr>
          <w:t>https://infoagro.com.ar/practicas-agronomicas-para-aumentar-los-rendimientos/</w:t>
        </w:r>
      </w:hyperlink>
    </w:p>
    <w:p w:rsidR="007843D4" w:rsidRPr="00B565F6" w:rsidRDefault="007843D4" w:rsidP="007843D4">
      <w:pPr>
        <w:spacing w:after="0"/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Pr="00A56909">
          <w:rPr>
            <w:rStyle w:val="Hipervnculo"/>
            <w:rFonts w:ascii="Arial" w:hAnsi="Arial" w:cs="Arial"/>
            <w:sz w:val="24"/>
            <w:szCs w:val="24"/>
          </w:rPr>
          <w:t>https://universidadagricola.com/la-conservacion-de-suelos-practicas-agronomicas-parte-i/</w:t>
        </w:r>
      </w:hyperlink>
      <w:r>
        <w:fldChar w:fldCharType="begin"/>
      </w:r>
      <w:r>
        <w:instrText xml:space="preserve"> HYPERLINK "https://www.google.com.cu/url?sa=t&amp;rct=j&amp;q=&amp;esrc=s&amp;source=web&amp;cd=&amp;cad=rja&amp;uact=8&amp;ved=2ahUKEwjKgqWdicbsAhWBo1kKHUQOBKsQFjADegQICBAC&amp;url=https%3A%2F%2Frevistas.unah.edu.cu%2Findex.php%2FACUNAH%2Farticle%2Fview%2F1108%2F1708&amp;usg=AOvVaw3rE0xMOXbAhqmy8BBB04JC" </w:instrText>
      </w:r>
      <w:r>
        <w:fldChar w:fldCharType="separate"/>
      </w:r>
    </w:p>
    <w:p w:rsidR="007843D4" w:rsidRPr="00B565F6" w:rsidRDefault="007843D4" w:rsidP="007843D4">
      <w:pPr>
        <w:rPr>
          <w:rFonts w:ascii="Arial" w:hAnsi="Arial" w:cs="Arial"/>
          <w:sz w:val="24"/>
          <w:szCs w:val="24"/>
        </w:rPr>
      </w:pPr>
      <w:r w:rsidRPr="00B565F6">
        <w:rPr>
          <w:rStyle w:val="CitaHTML"/>
          <w:rFonts w:ascii="Arial" w:hAnsi="Arial" w:cs="Arial"/>
          <w:color w:val="0000FF"/>
          <w:sz w:val="24"/>
          <w:szCs w:val="24"/>
          <w:u w:val="single"/>
        </w:rPr>
        <w:t>revistas.unah.edu.cu</w:t>
      </w:r>
      <w:r w:rsidRPr="00B565F6">
        <w:rPr>
          <w:rStyle w:val="eipwbe"/>
          <w:rFonts w:ascii="Arial" w:hAnsi="Arial" w:cs="Arial"/>
          <w:i/>
          <w:iCs/>
          <w:color w:val="0000FF"/>
          <w:sz w:val="24"/>
          <w:szCs w:val="24"/>
          <w:u w:val="single"/>
        </w:rPr>
        <w:t xml:space="preserve"> › ACUNAH › </w:t>
      </w:r>
      <w:proofErr w:type="spellStart"/>
      <w:r w:rsidRPr="00B565F6">
        <w:rPr>
          <w:rStyle w:val="eipwbe"/>
          <w:rFonts w:ascii="Arial" w:hAnsi="Arial" w:cs="Arial"/>
          <w:i/>
          <w:iCs/>
          <w:color w:val="0000FF"/>
          <w:sz w:val="24"/>
          <w:szCs w:val="24"/>
          <w:u w:val="single"/>
        </w:rPr>
        <w:t>article</w:t>
      </w:r>
      <w:proofErr w:type="spellEnd"/>
      <w:r w:rsidRPr="00B565F6">
        <w:rPr>
          <w:rStyle w:val="eipwbe"/>
          <w:rFonts w:ascii="Arial" w:hAnsi="Arial" w:cs="Arial"/>
          <w:i/>
          <w:iCs/>
          <w:color w:val="0000FF"/>
          <w:sz w:val="24"/>
          <w:szCs w:val="24"/>
          <w:u w:val="single"/>
        </w:rPr>
        <w:t xml:space="preserve"> › </w:t>
      </w:r>
      <w:proofErr w:type="spellStart"/>
      <w:r w:rsidRPr="00B565F6">
        <w:rPr>
          <w:rStyle w:val="eipwbe"/>
          <w:rFonts w:ascii="Arial" w:hAnsi="Arial" w:cs="Arial"/>
          <w:i/>
          <w:iCs/>
          <w:color w:val="0000FF"/>
          <w:sz w:val="24"/>
          <w:szCs w:val="24"/>
          <w:u w:val="single"/>
        </w:rPr>
        <w:t>view</w:t>
      </w:r>
      <w:proofErr w:type="spellEnd"/>
    </w:p>
    <w:p w:rsidR="007843D4" w:rsidRPr="00B615F5" w:rsidRDefault="007843D4" w:rsidP="007843D4">
      <w:pPr>
        <w:rPr>
          <w:rFonts w:ascii="Arial" w:hAnsi="Arial" w:cs="Arial"/>
          <w:sz w:val="24"/>
          <w:szCs w:val="24"/>
        </w:rPr>
      </w:pPr>
      <w:r>
        <w:fldChar w:fldCharType="end"/>
      </w:r>
    </w:p>
    <w:p w:rsidR="007843D4" w:rsidRPr="00C67DF2" w:rsidRDefault="007843D4" w:rsidP="007843D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C49A5" w:rsidRPr="00144F6F" w:rsidRDefault="00EC49A5">
      <w:pPr>
        <w:rPr>
          <w:sz w:val="24"/>
          <w:szCs w:val="24"/>
        </w:rPr>
      </w:pPr>
    </w:p>
    <w:sectPr w:rsidR="00EC49A5" w:rsidRPr="00144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C22B9"/>
    <w:multiLevelType w:val="hybridMultilevel"/>
    <w:tmpl w:val="B9A47C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6F"/>
    <w:rsid w:val="00144F6F"/>
    <w:rsid w:val="004253C4"/>
    <w:rsid w:val="007843D4"/>
    <w:rsid w:val="00E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D4"/>
  </w:style>
  <w:style w:type="paragraph" w:styleId="Ttulo3">
    <w:name w:val="heading 3"/>
    <w:basedOn w:val="Normal"/>
    <w:link w:val="Ttulo3Car"/>
    <w:uiPriority w:val="9"/>
    <w:qFormat/>
    <w:rsid w:val="00144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44F6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7843D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843D4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843D4"/>
    <w:rPr>
      <w:i/>
      <w:iCs/>
    </w:rPr>
  </w:style>
  <w:style w:type="character" w:customStyle="1" w:styleId="eipwbe">
    <w:name w:val="eipwbe"/>
    <w:basedOn w:val="Fuentedeprrafopredeter"/>
    <w:rsid w:val="00784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D4"/>
  </w:style>
  <w:style w:type="paragraph" w:styleId="Ttulo3">
    <w:name w:val="heading 3"/>
    <w:basedOn w:val="Normal"/>
    <w:link w:val="Ttulo3Car"/>
    <w:uiPriority w:val="9"/>
    <w:qFormat/>
    <w:rsid w:val="00144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44F6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7843D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843D4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843D4"/>
    <w:rPr>
      <w:i/>
      <w:iCs/>
    </w:rPr>
  </w:style>
  <w:style w:type="character" w:customStyle="1" w:styleId="eipwbe">
    <w:name w:val="eipwbe"/>
    <w:basedOn w:val="Fuentedeprrafopredeter"/>
    <w:rsid w:val="0078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niversidadagricola.com/la-conservacion-de-suelos-practicas-agronomicas-parte-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agro.com.ar/practicas-agronomicas-para-aumentar-los-rendimiento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Instructores</dc:creator>
  <cp:lastModifiedBy>Instructores</cp:lastModifiedBy>
  <cp:revision>1</cp:revision>
  <dcterms:created xsi:type="dcterms:W3CDTF">2021-04-03T08:54:00Z</dcterms:created>
  <dcterms:modified xsi:type="dcterms:W3CDTF">2021-04-03T09:27:00Z</dcterms:modified>
</cp:coreProperties>
</file>