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39" w:rsidRDefault="006C0182">
      <w:r>
        <w:t>Guía</w:t>
      </w:r>
      <w:r w:rsidR="001A714C">
        <w:t xml:space="preserve"> de estudio tema 1</w:t>
      </w:r>
    </w:p>
    <w:p w:rsidR="001A714C" w:rsidRDefault="001A714C" w:rsidP="001A714C">
      <w:pPr>
        <w:pStyle w:val="Prrafodelista"/>
        <w:numPr>
          <w:ilvl w:val="0"/>
          <w:numId w:val="1"/>
        </w:numPr>
      </w:pPr>
      <w:r>
        <w:t>Explique dos características de la economía cubana y demuestre su manifestación práctica en su entorno.</w:t>
      </w:r>
    </w:p>
    <w:p w:rsidR="001A714C" w:rsidRDefault="001A714C" w:rsidP="001A714C">
      <w:pPr>
        <w:pStyle w:val="Prrafodelista"/>
        <w:numPr>
          <w:ilvl w:val="0"/>
          <w:numId w:val="1"/>
        </w:numPr>
      </w:pPr>
      <w:r>
        <w:t xml:space="preserve">El fenómeno de la descapitalización </w:t>
      </w:r>
      <w:r w:rsidR="001932BB">
        <w:t xml:space="preserve">de la economía </w:t>
      </w:r>
      <w:r>
        <w:t xml:space="preserve">nacional </w:t>
      </w:r>
      <w:r w:rsidR="001932BB">
        <w:t>es creciente. Argumente las causas y consecuencias.</w:t>
      </w:r>
    </w:p>
    <w:p w:rsidR="001932BB" w:rsidRDefault="001932BB" w:rsidP="001A714C">
      <w:pPr>
        <w:pStyle w:val="Prrafodelista"/>
        <w:numPr>
          <w:ilvl w:val="0"/>
          <w:numId w:val="1"/>
        </w:numPr>
      </w:pPr>
      <w:r>
        <w:t xml:space="preserve">Según estudios de la CEPAL, para la mayoría de los países subdesarrollados la deuda externa es insostenible e impagable. En el caso de Cuba, investigue qué consecuencias ha traído el hecho de no poder pagar ningún </w:t>
      </w:r>
      <w:r w:rsidR="006C0182">
        <w:t xml:space="preserve">plazo </w:t>
      </w:r>
      <w:r>
        <w:t>desde 2019</w:t>
      </w:r>
      <w:r w:rsidR="006C0182">
        <w:t>.</w:t>
      </w:r>
    </w:p>
    <w:sectPr w:rsidR="001932BB" w:rsidSect="00131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E1B0E"/>
    <w:multiLevelType w:val="hybridMultilevel"/>
    <w:tmpl w:val="47C6D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714C"/>
    <w:rsid w:val="00131039"/>
    <w:rsid w:val="001932BB"/>
    <w:rsid w:val="001A714C"/>
    <w:rsid w:val="006C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0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7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2026-03-29T21:14:00Z</dcterms:created>
  <dcterms:modified xsi:type="dcterms:W3CDTF">2026-03-29T21:35:00Z</dcterms:modified>
</cp:coreProperties>
</file>