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DB7" w:rsidRPr="00567DB7" w:rsidRDefault="00567DB7" w:rsidP="00567DB7">
      <w:pPr>
        <w:jc w:val="both"/>
        <w:rPr>
          <w:rFonts w:ascii="Arial" w:hAnsi="Arial" w:cs="Arial"/>
          <w:b/>
          <w:sz w:val="20"/>
          <w:szCs w:val="20"/>
          <w:u w:val="single"/>
        </w:rPr>
      </w:pPr>
      <w:r>
        <w:rPr>
          <w:rFonts w:ascii="Arial" w:hAnsi="Arial" w:cs="Arial"/>
          <w:b/>
          <w:sz w:val="20"/>
          <w:szCs w:val="20"/>
          <w:u w:val="single"/>
        </w:rPr>
        <w:t>TEMA 3</w:t>
      </w:r>
      <w:r w:rsidRPr="00567DB7">
        <w:rPr>
          <w:rFonts w:ascii="Arial" w:hAnsi="Arial" w:cs="Arial"/>
          <w:b/>
          <w:sz w:val="20"/>
          <w:szCs w:val="20"/>
          <w:u w:val="single"/>
        </w:rPr>
        <w:t xml:space="preserve"> Nociones básicas de Derecho Mercantil</w:t>
      </w:r>
    </w:p>
    <w:p w:rsidR="00567DB7" w:rsidRPr="00567DB7" w:rsidRDefault="00567DB7" w:rsidP="00567DB7">
      <w:pPr>
        <w:spacing w:line="240" w:lineRule="auto"/>
        <w:jc w:val="both"/>
        <w:rPr>
          <w:rFonts w:ascii="Arial" w:hAnsi="Arial" w:cs="Arial"/>
          <w:b/>
          <w:sz w:val="20"/>
          <w:szCs w:val="20"/>
        </w:rPr>
      </w:pPr>
      <w:r w:rsidRPr="00567DB7">
        <w:rPr>
          <w:rFonts w:ascii="Arial" w:hAnsi="Arial" w:cs="Arial"/>
          <w:b/>
          <w:sz w:val="20"/>
          <w:szCs w:val="20"/>
        </w:rPr>
        <w:t>Sumario</w:t>
      </w:r>
    </w:p>
    <w:p w:rsidR="00567DB7" w:rsidRDefault="00567DB7" w:rsidP="00567DB7">
      <w:pPr>
        <w:numPr>
          <w:ilvl w:val="0"/>
          <w:numId w:val="1"/>
        </w:numPr>
        <w:spacing w:line="240" w:lineRule="auto"/>
        <w:contextualSpacing/>
        <w:jc w:val="both"/>
        <w:rPr>
          <w:rFonts w:ascii="Arial" w:hAnsi="Arial" w:cs="Arial"/>
          <w:sz w:val="20"/>
          <w:szCs w:val="20"/>
        </w:rPr>
      </w:pPr>
      <w:r w:rsidRPr="00567DB7">
        <w:rPr>
          <w:rFonts w:ascii="Arial" w:hAnsi="Arial" w:cs="Arial"/>
          <w:sz w:val="20"/>
          <w:szCs w:val="20"/>
        </w:rPr>
        <w:t>Principales sujetos presentes en el tráfico económico cubano. Características fundamentales. Régimen jurídico aplicable.</w:t>
      </w:r>
      <w:r>
        <w:rPr>
          <w:rFonts w:ascii="Arial" w:hAnsi="Arial" w:cs="Arial"/>
          <w:sz w:val="20"/>
          <w:szCs w:val="20"/>
        </w:rPr>
        <w:t xml:space="preserve"> CONTINUACIÓN.</w:t>
      </w:r>
    </w:p>
    <w:p w:rsidR="00567DB7" w:rsidRDefault="00567DB7" w:rsidP="00567DB7">
      <w:pPr>
        <w:numPr>
          <w:ilvl w:val="0"/>
          <w:numId w:val="1"/>
        </w:numPr>
        <w:spacing w:line="240" w:lineRule="auto"/>
        <w:contextualSpacing/>
        <w:jc w:val="both"/>
        <w:rPr>
          <w:rFonts w:ascii="Arial" w:hAnsi="Arial" w:cs="Arial"/>
          <w:sz w:val="20"/>
          <w:szCs w:val="20"/>
        </w:rPr>
      </w:pPr>
      <w:r>
        <w:rPr>
          <w:rFonts w:ascii="Arial" w:hAnsi="Arial" w:cs="Arial"/>
          <w:sz w:val="20"/>
          <w:szCs w:val="20"/>
        </w:rPr>
        <w:t>Contratos Mercantiles. Características y diferencias.</w:t>
      </w:r>
    </w:p>
    <w:p w:rsidR="00567DB7" w:rsidRDefault="00567DB7" w:rsidP="00567DB7">
      <w:pPr>
        <w:numPr>
          <w:ilvl w:val="0"/>
          <w:numId w:val="1"/>
        </w:numPr>
        <w:spacing w:line="240" w:lineRule="auto"/>
        <w:contextualSpacing/>
        <w:jc w:val="both"/>
        <w:rPr>
          <w:rFonts w:ascii="Arial" w:hAnsi="Arial" w:cs="Arial"/>
          <w:sz w:val="20"/>
          <w:szCs w:val="20"/>
        </w:rPr>
      </w:pPr>
      <w:r>
        <w:rPr>
          <w:rFonts w:ascii="Arial" w:hAnsi="Arial" w:cs="Arial"/>
          <w:sz w:val="20"/>
          <w:szCs w:val="20"/>
        </w:rPr>
        <w:t>Títulos valores. Función económica.</w:t>
      </w:r>
    </w:p>
    <w:p w:rsidR="00567DB7" w:rsidRDefault="00567DB7" w:rsidP="00567DB7">
      <w:pPr>
        <w:numPr>
          <w:ilvl w:val="0"/>
          <w:numId w:val="1"/>
        </w:numPr>
        <w:spacing w:line="240" w:lineRule="auto"/>
        <w:contextualSpacing/>
        <w:jc w:val="both"/>
        <w:rPr>
          <w:rFonts w:ascii="Arial" w:hAnsi="Arial" w:cs="Arial"/>
          <w:sz w:val="20"/>
          <w:szCs w:val="20"/>
        </w:rPr>
      </w:pPr>
      <w:r>
        <w:rPr>
          <w:rFonts w:ascii="Arial" w:hAnsi="Arial" w:cs="Arial"/>
          <w:sz w:val="20"/>
          <w:szCs w:val="20"/>
        </w:rPr>
        <w:t>Suspensión de pago y quiebra.</w:t>
      </w:r>
    </w:p>
    <w:p w:rsidR="00567DB7" w:rsidRDefault="00567DB7" w:rsidP="00567DB7">
      <w:pPr>
        <w:spacing w:line="240" w:lineRule="auto"/>
        <w:contextualSpacing/>
        <w:jc w:val="both"/>
        <w:rPr>
          <w:rFonts w:ascii="Arial" w:hAnsi="Arial" w:cs="Arial"/>
          <w:sz w:val="20"/>
          <w:szCs w:val="20"/>
        </w:rPr>
      </w:pPr>
    </w:p>
    <w:p w:rsidR="00567DB7" w:rsidRDefault="00567DB7" w:rsidP="00567DB7">
      <w:pPr>
        <w:spacing w:line="240" w:lineRule="auto"/>
        <w:contextualSpacing/>
        <w:jc w:val="center"/>
        <w:rPr>
          <w:rFonts w:ascii="Arial" w:hAnsi="Arial" w:cs="Arial"/>
          <w:sz w:val="20"/>
          <w:szCs w:val="20"/>
          <w:u w:val="single"/>
        </w:rPr>
      </w:pPr>
      <w:r w:rsidRPr="00567DB7">
        <w:rPr>
          <w:rFonts w:ascii="Arial" w:hAnsi="Arial" w:cs="Arial"/>
          <w:sz w:val="20"/>
          <w:szCs w:val="20"/>
          <w:u w:val="single"/>
        </w:rPr>
        <w:t>DESARROLLO DEL PUNTO No. 1 DEL SUMARIO</w:t>
      </w:r>
    </w:p>
    <w:p w:rsidR="00567DB7" w:rsidRDefault="00567DB7" w:rsidP="00567DB7">
      <w:pPr>
        <w:spacing w:line="240" w:lineRule="auto"/>
        <w:contextualSpacing/>
        <w:jc w:val="both"/>
        <w:rPr>
          <w:rFonts w:ascii="Arial" w:hAnsi="Arial" w:cs="Arial"/>
          <w:sz w:val="20"/>
          <w:szCs w:val="20"/>
        </w:rPr>
      </w:pPr>
      <w:r>
        <w:rPr>
          <w:rFonts w:ascii="Arial" w:hAnsi="Arial" w:cs="Arial"/>
          <w:sz w:val="20"/>
          <w:szCs w:val="20"/>
        </w:rPr>
        <w:t>Sociedad Mercantil: U</w:t>
      </w:r>
      <w:r w:rsidRPr="00567DB7">
        <w:rPr>
          <w:rFonts w:ascii="Arial" w:hAnsi="Arial" w:cs="Arial"/>
          <w:sz w:val="20"/>
          <w:szCs w:val="20"/>
        </w:rPr>
        <w:t>nión voluntaria de personas que de común acuerdo</w:t>
      </w:r>
      <w:r w:rsidR="00F1100A">
        <w:rPr>
          <w:rFonts w:ascii="Arial" w:hAnsi="Arial" w:cs="Arial"/>
          <w:sz w:val="20"/>
          <w:szCs w:val="20"/>
        </w:rPr>
        <w:t xml:space="preserve">, </w:t>
      </w:r>
      <w:r w:rsidRPr="00567DB7">
        <w:rPr>
          <w:rFonts w:ascii="Arial" w:hAnsi="Arial" w:cs="Arial"/>
          <w:sz w:val="20"/>
          <w:szCs w:val="20"/>
        </w:rPr>
        <w:t xml:space="preserve"> aportan bienes, dinero o industria con el objetivo de desarrollar una actividad económica, que le permita obtener ganancias y que la misma pueda ser repartible entre ellos.</w:t>
      </w:r>
    </w:p>
    <w:p w:rsidR="00567DB7" w:rsidRDefault="00567DB7" w:rsidP="00567DB7">
      <w:pPr>
        <w:spacing w:line="240" w:lineRule="auto"/>
        <w:contextualSpacing/>
        <w:jc w:val="both"/>
        <w:rPr>
          <w:rFonts w:ascii="Arial" w:hAnsi="Arial" w:cs="Arial"/>
          <w:sz w:val="20"/>
          <w:szCs w:val="20"/>
        </w:rPr>
      </w:pPr>
    </w:p>
    <w:p w:rsidR="00567DB7" w:rsidRDefault="00567DB7" w:rsidP="00567DB7">
      <w:pPr>
        <w:spacing w:after="0" w:line="240" w:lineRule="auto"/>
        <w:contextualSpacing/>
        <w:jc w:val="both"/>
        <w:rPr>
          <w:rFonts w:ascii="Arial" w:hAnsi="Arial" w:cs="Arial"/>
          <w:sz w:val="20"/>
          <w:szCs w:val="20"/>
        </w:rPr>
      </w:pPr>
      <w:r>
        <w:rPr>
          <w:rFonts w:ascii="Arial" w:hAnsi="Arial" w:cs="Arial"/>
          <w:sz w:val="20"/>
          <w:szCs w:val="20"/>
        </w:rPr>
        <w:t>Son el instrumento más apropiado para el desempeño de la actividad económica:</w:t>
      </w:r>
    </w:p>
    <w:p w:rsidR="00567DB7" w:rsidRDefault="00567DB7" w:rsidP="00567DB7">
      <w:pPr>
        <w:pStyle w:val="Prrafodelista"/>
        <w:numPr>
          <w:ilvl w:val="0"/>
          <w:numId w:val="2"/>
        </w:numPr>
        <w:spacing w:after="0" w:line="240" w:lineRule="auto"/>
        <w:jc w:val="both"/>
        <w:rPr>
          <w:rFonts w:ascii="Arial" w:hAnsi="Arial" w:cs="Arial"/>
          <w:sz w:val="20"/>
          <w:szCs w:val="20"/>
        </w:rPr>
      </w:pPr>
      <w:r>
        <w:rPr>
          <w:rFonts w:ascii="Arial" w:hAnsi="Arial" w:cs="Arial"/>
          <w:sz w:val="20"/>
          <w:szCs w:val="20"/>
        </w:rPr>
        <w:t>Facilitan la concentración empresarial y del poder económico a través de la constitución de grupos y de uniones de empresas</w:t>
      </w:r>
      <w:r w:rsidR="000758A8">
        <w:rPr>
          <w:rFonts w:ascii="Arial" w:hAnsi="Arial" w:cs="Arial"/>
          <w:sz w:val="20"/>
          <w:szCs w:val="20"/>
        </w:rPr>
        <w:t>.</w:t>
      </w:r>
    </w:p>
    <w:p w:rsidR="000758A8" w:rsidRDefault="000758A8" w:rsidP="00567DB7">
      <w:pPr>
        <w:pStyle w:val="Prrafodelista"/>
        <w:numPr>
          <w:ilvl w:val="0"/>
          <w:numId w:val="2"/>
        </w:numPr>
        <w:spacing w:after="0" w:line="240" w:lineRule="auto"/>
        <w:jc w:val="both"/>
        <w:rPr>
          <w:rFonts w:ascii="Arial" w:hAnsi="Arial" w:cs="Arial"/>
          <w:sz w:val="20"/>
          <w:szCs w:val="20"/>
        </w:rPr>
      </w:pPr>
      <w:r>
        <w:rPr>
          <w:rFonts w:ascii="Arial" w:hAnsi="Arial" w:cs="Arial"/>
          <w:sz w:val="20"/>
          <w:szCs w:val="20"/>
        </w:rPr>
        <w:t>Poseen una finalidad lucrativa.</w:t>
      </w:r>
    </w:p>
    <w:p w:rsidR="000758A8" w:rsidRDefault="000758A8" w:rsidP="00567DB7">
      <w:pPr>
        <w:pStyle w:val="Prrafodelista"/>
        <w:numPr>
          <w:ilvl w:val="0"/>
          <w:numId w:val="2"/>
        </w:numPr>
        <w:spacing w:after="0" w:line="240" w:lineRule="auto"/>
        <w:jc w:val="both"/>
        <w:rPr>
          <w:rFonts w:ascii="Arial" w:hAnsi="Arial" w:cs="Arial"/>
          <w:sz w:val="20"/>
          <w:szCs w:val="20"/>
        </w:rPr>
      </w:pPr>
      <w:r>
        <w:rPr>
          <w:rFonts w:ascii="Arial" w:hAnsi="Arial" w:cs="Arial"/>
          <w:sz w:val="20"/>
          <w:szCs w:val="20"/>
        </w:rPr>
        <w:t>Cuando la sociedad adquiere personalidad jurídica, la titularidad del fondo común deja de ser de los socios y pasa a la sociedad.</w:t>
      </w:r>
    </w:p>
    <w:p w:rsidR="000758A8" w:rsidRDefault="000758A8" w:rsidP="000758A8">
      <w:pPr>
        <w:spacing w:after="0" w:line="240" w:lineRule="auto"/>
        <w:jc w:val="both"/>
        <w:rPr>
          <w:rFonts w:ascii="Arial" w:hAnsi="Arial" w:cs="Arial"/>
          <w:sz w:val="20"/>
          <w:szCs w:val="20"/>
        </w:rPr>
      </w:pPr>
    </w:p>
    <w:p w:rsidR="000758A8" w:rsidRPr="000758A8" w:rsidRDefault="000758A8" w:rsidP="000758A8">
      <w:pPr>
        <w:spacing w:after="0" w:line="240" w:lineRule="auto"/>
        <w:jc w:val="both"/>
        <w:rPr>
          <w:rFonts w:ascii="Arial" w:hAnsi="Arial" w:cs="Arial"/>
          <w:sz w:val="20"/>
          <w:szCs w:val="20"/>
          <w:u w:val="single"/>
        </w:rPr>
      </w:pPr>
      <w:r w:rsidRPr="000758A8">
        <w:rPr>
          <w:rFonts w:ascii="Arial" w:hAnsi="Arial" w:cs="Arial"/>
          <w:sz w:val="20"/>
          <w:szCs w:val="20"/>
          <w:u w:val="single"/>
        </w:rPr>
        <w:t>Clasificación de las Sociedades</w:t>
      </w:r>
    </w:p>
    <w:p w:rsidR="000758A8" w:rsidRDefault="000758A8" w:rsidP="000758A8">
      <w:pPr>
        <w:spacing w:after="0" w:line="240" w:lineRule="auto"/>
        <w:jc w:val="both"/>
        <w:rPr>
          <w:rFonts w:ascii="Arial" w:hAnsi="Arial" w:cs="Arial"/>
          <w:sz w:val="20"/>
          <w:szCs w:val="20"/>
        </w:rPr>
      </w:pPr>
      <w:r w:rsidRPr="000758A8">
        <w:rPr>
          <w:rFonts w:ascii="Arial" w:hAnsi="Arial" w:cs="Arial"/>
          <w:sz w:val="20"/>
          <w:szCs w:val="20"/>
        </w:rPr>
        <w:t xml:space="preserve">Las sociedades mercantiles se clasifican en sociedades personalistas y capitalistas. </w:t>
      </w:r>
    </w:p>
    <w:p w:rsidR="000758A8" w:rsidRPr="000758A8" w:rsidRDefault="000758A8" w:rsidP="000758A8">
      <w:pPr>
        <w:spacing w:after="0" w:line="240" w:lineRule="auto"/>
        <w:jc w:val="both"/>
        <w:rPr>
          <w:rFonts w:ascii="Arial" w:hAnsi="Arial" w:cs="Arial"/>
          <w:sz w:val="20"/>
          <w:szCs w:val="20"/>
        </w:rPr>
      </w:pPr>
    </w:p>
    <w:p w:rsidR="000758A8" w:rsidRDefault="000758A8" w:rsidP="000758A8">
      <w:pPr>
        <w:pStyle w:val="Prrafodelista"/>
        <w:numPr>
          <w:ilvl w:val="0"/>
          <w:numId w:val="5"/>
        </w:numPr>
        <w:spacing w:after="0" w:line="240" w:lineRule="auto"/>
        <w:ind w:left="0" w:firstLine="360"/>
        <w:jc w:val="both"/>
        <w:rPr>
          <w:rFonts w:ascii="Arial" w:hAnsi="Arial" w:cs="Arial"/>
          <w:sz w:val="20"/>
          <w:szCs w:val="20"/>
        </w:rPr>
      </w:pPr>
      <w:r>
        <w:rPr>
          <w:rFonts w:ascii="Arial" w:hAnsi="Arial" w:cs="Arial"/>
          <w:sz w:val="20"/>
          <w:szCs w:val="20"/>
        </w:rPr>
        <w:t>Sociedades personalistas: A</w:t>
      </w:r>
      <w:r w:rsidRPr="000758A8">
        <w:rPr>
          <w:rFonts w:ascii="Arial" w:hAnsi="Arial" w:cs="Arial"/>
          <w:sz w:val="20"/>
          <w:szCs w:val="20"/>
        </w:rPr>
        <w:t xml:space="preserve">quellas que tienen su raíz o fundamento en lazos de confianza. Se caracterizan por ser sociedades en las que se tienen muy en cuenta las condiciones personales de los socios, son sociedades </w:t>
      </w:r>
      <w:proofErr w:type="spellStart"/>
      <w:r w:rsidRPr="000758A8">
        <w:rPr>
          <w:rFonts w:ascii="Arial" w:hAnsi="Arial" w:cs="Arial"/>
          <w:i/>
          <w:sz w:val="20"/>
          <w:szCs w:val="20"/>
        </w:rPr>
        <w:t>intuitu</w:t>
      </w:r>
      <w:proofErr w:type="spellEnd"/>
      <w:r w:rsidRPr="000758A8">
        <w:rPr>
          <w:rFonts w:ascii="Arial" w:hAnsi="Arial" w:cs="Arial"/>
          <w:i/>
          <w:sz w:val="20"/>
          <w:szCs w:val="20"/>
        </w:rPr>
        <w:t xml:space="preserve"> </w:t>
      </w:r>
      <w:proofErr w:type="spellStart"/>
      <w:r w:rsidRPr="000758A8">
        <w:rPr>
          <w:rFonts w:ascii="Arial" w:hAnsi="Arial" w:cs="Arial"/>
          <w:i/>
          <w:sz w:val="20"/>
          <w:szCs w:val="20"/>
        </w:rPr>
        <w:t>personae</w:t>
      </w:r>
      <w:proofErr w:type="spellEnd"/>
      <w:r w:rsidRPr="000758A8">
        <w:rPr>
          <w:rFonts w:ascii="Arial" w:hAnsi="Arial" w:cs="Arial"/>
          <w:sz w:val="20"/>
          <w:szCs w:val="20"/>
        </w:rPr>
        <w:t>.  En ellas el socio vale por lo que es y no por lo que aporta. El nombre de los socios es de suma importancia ya que sirve para formar la razón social, los socios son, los que llevan a cabo la gestión social y todos ellos responden personalmente de las deudas de la sociedad, pero esta responsabilidad será subsidiaria, es decir, de segundo grado con respecto a la sociedad, ya que se hará efectiva luego de agotarse el patrimonio  de estas, la responsabilidad de los socios será ilimitada, solidaria y personal. Son sociedades cerradas en las que no resulta de fácil transmisión las participaciones de los socios a terceros. Ejemplo de estas lo constituyen la sociedad regular colectiva y comanditaria simple.</w:t>
      </w:r>
    </w:p>
    <w:p w:rsidR="000758A8" w:rsidRDefault="000758A8" w:rsidP="000758A8">
      <w:pPr>
        <w:pStyle w:val="Prrafodelista"/>
        <w:numPr>
          <w:ilvl w:val="0"/>
          <w:numId w:val="5"/>
        </w:numPr>
        <w:spacing w:after="0" w:line="240" w:lineRule="auto"/>
        <w:ind w:left="0" w:firstLine="360"/>
        <w:jc w:val="both"/>
        <w:rPr>
          <w:rFonts w:ascii="Arial" w:hAnsi="Arial" w:cs="Arial"/>
          <w:sz w:val="20"/>
          <w:szCs w:val="20"/>
        </w:rPr>
      </w:pPr>
      <w:r>
        <w:rPr>
          <w:rFonts w:ascii="Arial" w:hAnsi="Arial" w:cs="Arial"/>
          <w:sz w:val="20"/>
          <w:szCs w:val="20"/>
        </w:rPr>
        <w:t>Sociedades capitalistas: E</w:t>
      </w:r>
      <w:r w:rsidRPr="000758A8">
        <w:rPr>
          <w:rFonts w:ascii="Arial" w:hAnsi="Arial" w:cs="Arial"/>
          <w:sz w:val="20"/>
          <w:szCs w:val="20"/>
        </w:rPr>
        <w:t xml:space="preserve">n estas lo relevante de los socios no es el elemento personal, sino su aportación, son sociedades </w:t>
      </w:r>
      <w:proofErr w:type="spellStart"/>
      <w:r w:rsidRPr="000758A8">
        <w:rPr>
          <w:rFonts w:ascii="Arial" w:hAnsi="Arial" w:cs="Arial"/>
          <w:i/>
          <w:sz w:val="20"/>
          <w:szCs w:val="20"/>
        </w:rPr>
        <w:t>intuitu</w:t>
      </w:r>
      <w:proofErr w:type="spellEnd"/>
      <w:r w:rsidRPr="000758A8">
        <w:rPr>
          <w:rFonts w:ascii="Arial" w:hAnsi="Arial" w:cs="Arial"/>
          <w:i/>
          <w:sz w:val="20"/>
          <w:szCs w:val="20"/>
        </w:rPr>
        <w:t xml:space="preserve"> </w:t>
      </w:r>
      <w:proofErr w:type="spellStart"/>
      <w:r w:rsidRPr="000758A8">
        <w:rPr>
          <w:rFonts w:ascii="Arial" w:hAnsi="Arial" w:cs="Arial"/>
          <w:i/>
          <w:sz w:val="20"/>
          <w:szCs w:val="20"/>
        </w:rPr>
        <w:t>pecuniae</w:t>
      </w:r>
      <w:proofErr w:type="spellEnd"/>
      <w:r w:rsidRPr="000758A8">
        <w:rPr>
          <w:rFonts w:ascii="Arial" w:hAnsi="Arial" w:cs="Arial"/>
          <w:sz w:val="20"/>
          <w:szCs w:val="20"/>
        </w:rPr>
        <w:t>. El socio se valora por lo que es capaz de aportar a la sociedad, por lo que son intrascendente</w:t>
      </w:r>
      <w:r>
        <w:rPr>
          <w:rFonts w:ascii="Arial" w:hAnsi="Arial" w:cs="Arial"/>
          <w:sz w:val="20"/>
          <w:szCs w:val="20"/>
        </w:rPr>
        <w:t>s</w:t>
      </w:r>
      <w:r w:rsidRPr="000758A8">
        <w:rPr>
          <w:rFonts w:ascii="Arial" w:hAnsi="Arial" w:cs="Arial"/>
          <w:sz w:val="20"/>
          <w:szCs w:val="20"/>
        </w:rPr>
        <w:t xml:space="preserve"> sus condiciones personales. Los socios no tiene</w:t>
      </w:r>
      <w:r>
        <w:rPr>
          <w:rFonts w:ascii="Arial" w:hAnsi="Arial" w:cs="Arial"/>
          <w:sz w:val="20"/>
          <w:szCs w:val="20"/>
        </w:rPr>
        <w:t xml:space="preserve">n derecho a la gestión social. La gestión social </w:t>
      </w:r>
      <w:r w:rsidRPr="000758A8">
        <w:rPr>
          <w:rFonts w:ascii="Arial" w:hAnsi="Arial" w:cs="Arial"/>
          <w:sz w:val="20"/>
          <w:szCs w:val="20"/>
        </w:rPr>
        <w:t>se caracteriza por tener una organización más compleja. Los socios no responden de las deudas sociales. Los socios, generalmente, pueden trasmitir libremente su participación en la sociedad a terceros, por lo que se caracterizará por una mayor variabilidad de los socios. Encontramos dentro de esta clasificación a la sociedad anónima y a la sociedad de responsabilidad limitada. Siendo la sociedad anónima el prototipo de esta clasificación.</w:t>
      </w:r>
    </w:p>
    <w:p w:rsidR="000758A8" w:rsidRDefault="000758A8" w:rsidP="000758A8">
      <w:pPr>
        <w:spacing w:after="0" w:line="240" w:lineRule="auto"/>
        <w:jc w:val="both"/>
        <w:rPr>
          <w:rFonts w:ascii="Arial" w:hAnsi="Arial" w:cs="Arial"/>
          <w:sz w:val="20"/>
          <w:szCs w:val="20"/>
        </w:rPr>
      </w:pPr>
    </w:p>
    <w:p w:rsidR="000758A8" w:rsidRPr="00995CE8" w:rsidRDefault="00995CE8" w:rsidP="000758A8">
      <w:pPr>
        <w:spacing w:after="0" w:line="240" w:lineRule="auto"/>
        <w:jc w:val="both"/>
        <w:rPr>
          <w:rFonts w:ascii="Arial" w:hAnsi="Arial" w:cs="Arial"/>
          <w:sz w:val="20"/>
          <w:szCs w:val="20"/>
          <w:u w:val="single"/>
        </w:rPr>
      </w:pPr>
      <w:r w:rsidRPr="00995CE8">
        <w:rPr>
          <w:rFonts w:ascii="Arial" w:hAnsi="Arial" w:cs="Arial"/>
          <w:sz w:val="20"/>
          <w:szCs w:val="20"/>
          <w:u w:val="single"/>
        </w:rPr>
        <w:t>Tipos de Sociedades Mercantiles</w:t>
      </w:r>
    </w:p>
    <w:p w:rsidR="000758A8" w:rsidRPr="000758A8" w:rsidRDefault="000758A8" w:rsidP="000758A8">
      <w:pPr>
        <w:spacing w:after="0" w:line="240" w:lineRule="auto"/>
        <w:jc w:val="both"/>
        <w:rPr>
          <w:rFonts w:ascii="Arial" w:hAnsi="Arial" w:cs="Arial"/>
          <w:sz w:val="20"/>
          <w:szCs w:val="20"/>
        </w:rPr>
      </w:pPr>
    </w:p>
    <w:p w:rsidR="000758A8" w:rsidRPr="000758A8" w:rsidRDefault="000758A8" w:rsidP="000758A8">
      <w:pPr>
        <w:spacing w:after="0" w:line="240" w:lineRule="auto"/>
        <w:jc w:val="both"/>
        <w:rPr>
          <w:rFonts w:ascii="Arial" w:hAnsi="Arial" w:cs="Arial"/>
          <w:sz w:val="20"/>
          <w:szCs w:val="20"/>
        </w:rPr>
      </w:pPr>
      <w:r w:rsidRPr="000758A8">
        <w:rPr>
          <w:rFonts w:ascii="Arial" w:hAnsi="Arial" w:cs="Arial"/>
          <w:sz w:val="20"/>
          <w:szCs w:val="20"/>
        </w:rPr>
        <w:t xml:space="preserve">Las sociedades mercantiles según nuestro Código de Comercio en su artículo 122, pueden adoptar cuatro figuras o tipos sociales: </w:t>
      </w:r>
    </w:p>
    <w:p w:rsidR="00995CE8" w:rsidRDefault="000758A8" w:rsidP="000758A8">
      <w:pPr>
        <w:pStyle w:val="Prrafodelista"/>
        <w:numPr>
          <w:ilvl w:val="0"/>
          <w:numId w:val="5"/>
        </w:numPr>
        <w:spacing w:after="0" w:line="240" w:lineRule="auto"/>
        <w:ind w:left="0" w:firstLine="360"/>
        <w:jc w:val="both"/>
        <w:rPr>
          <w:rFonts w:ascii="Arial" w:hAnsi="Arial" w:cs="Arial"/>
          <w:sz w:val="20"/>
          <w:szCs w:val="20"/>
        </w:rPr>
      </w:pPr>
      <w:r w:rsidRPr="00995CE8">
        <w:rPr>
          <w:rFonts w:ascii="Arial" w:hAnsi="Arial" w:cs="Arial"/>
          <w:sz w:val="20"/>
          <w:szCs w:val="20"/>
        </w:rPr>
        <w:t>Sociedad Regular Colectiva: Sociedad mercantil tradicional, de cará</w:t>
      </w:r>
      <w:r w:rsidR="00995CE8">
        <w:rPr>
          <w:rFonts w:ascii="Arial" w:hAnsi="Arial" w:cs="Arial"/>
          <w:sz w:val="20"/>
          <w:szCs w:val="20"/>
        </w:rPr>
        <w:t>cter eminentemente personalista</w:t>
      </w:r>
      <w:r w:rsidRPr="00995CE8">
        <w:rPr>
          <w:rFonts w:ascii="Arial" w:hAnsi="Arial" w:cs="Arial"/>
          <w:sz w:val="20"/>
          <w:szCs w:val="20"/>
        </w:rPr>
        <w:t>, se caracteriza por la existencia de dos o más socios que aportan bienes o industrias para formar un fondo común y los socios responderán ilimitada, subsidiaria, solidaria y personalmente por las deudas de la sociedad. En ella todos los socios pueden intervenir en la gestión, administración y dirección de la sociedad.</w:t>
      </w:r>
    </w:p>
    <w:p w:rsidR="00995CE8" w:rsidRDefault="00995CE8" w:rsidP="000758A8">
      <w:pPr>
        <w:pStyle w:val="Prrafodelista"/>
        <w:numPr>
          <w:ilvl w:val="0"/>
          <w:numId w:val="5"/>
        </w:numPr>
        <w:spacing w:after="0" w:line="240" w:lineRule="auto"/>
        <w:ind w:left="0" w:firstLine="360"/>
        <w:jc w:val="both"/>
        <w:rPr>
          <w:rFonts w:ascii="Arial" w:hAnsi="Arial" w:cs="Arial"/>
          <w:sz w:val="20"/>
          <w:szCs w:val="20"/>
        </w:rPr>
      </w:pPr>
      <w:r>
        <w:rPr>
          <w:rFonts w:ascii="Arial" w:hAnsi="Arial" w:cs="Arial"/>
          <w:sz w:val="20"/>
          <w:szCs w:val="20"/>
        </w:rPr>
        <w:t>Sociedad Comanditaria S</w:t>
      </w:r>
      <w:r w:rsidR="000758A8" w:rsidRPr="00995CE8">
        <w:rPr>
          <w:rFonts w:ascii="Arial" w:hAnsi="Arial" w:cs="Arial"/>
          <w:sz w:val="20"/>
          <w:szCs w:val="20"/>
        </w:rPr>
        <w:t xml:space="preserve">imple: Sociedad personalista que se caracteriza por la existencia de dos tipos de socios, los colectivos y los comanditarios; los primeros aportan bienes o industrias, </w:t>
      </w:r>
      <w:r w:rsidR="000758A8" w:rsidRPr="00995CE8">
        <w:rPr>
          <w:rFonts w:ascii="Arial" w:hAnsi="Arial" w:cs="Arial"/>
          <w:sz w:val="20"/>
          <w:szCs w:val="20"/>
        </w:rPr>
        <w:lastRenderedPageBreak/>
        <w:t>los segundos aportan capital. Los socios colectivos tendrán el mismo régimen de los socios de la sociedad colectiva (responsabilidad ilimitada, subsidiaria, solidaria y personal) y los comanditarios que al aportar, única y exclusivamente, capital tienen su responsabilidad limitada a la cuantía de su aportación.</w:t>
      </w:r>
    </w:p>
    <w:p w:rsidR="00995CE8" w:rsidRDefault="000758A8" w:rsidP="000758A8">
      <w:pPr>
        <w:pStyle w:val="Prrafodelista"/>
        <w:numPr>
          <w:ilvl w:val="0"/>
          <w:numId w:val="5"/>
        </w:numPr>
        <w:spacing w:after="0" w:line="240" w:lineRule="auto"/>
        <w:ind w:left="0" w:firstLine="360"/>
        <w:jc w:val="both"/>
        <w:rPr>
          <w:rFonts w:ascii="Arial" w:hAnsi="Arial" w:cs="Arial"/>
          <w:sz w:val="20"/>
          <w:szCs w:val="20"/>
        </w:rPr>
      </w:pPr>
      <w:r w:rsidRPr="00995CE8">
        <w:rPr>
          <w:rFonts w:ascii="Arial" w:hAnsi="Arial" w:cs="Arial"/>
          <w:sz w:val="20"/>
          <w:szCs w:val="20"/>
        </w:rPr>
        <w:t>Sociedad Anónima: Sociedad capitalista por excelencia, se caracteriza por tener el capital dividido en acciones que pueden incorporarse a títulos de fácil transmisión, las cuales confieren a su titular la condición de socio, y los socios tendrán su responsabilidad limitada a su aportación y no responderán por las deudas sociales.</w:t>
      </w:r>
    </w:p>
    <w:p w:rsidR="000758A8" w:rsidRDefault="000758A8" w:rsidP="000758A8">
      <w:pPr>
        <w:pStyle w:val="Prrafodelista"/>
        <w:numPr>
          <w:ilvl w:val="0"/>
          <w:numId w:val="5"/>
        </w:numPr>
        <w:spacing w:after="0" w:line="240" w:lineRule="auto"/>
        <w:ind w:left="0" w:firstLine="360"/>
        <w:jc w:val="both"/>
        <w:rPr>
          <w:rFonts w:ascii="Arial" w:hAnsi="Arial" w:cs="Arial"/>
          <w:sz w:val="20"/>
          <w:szCs w:val="20"/>
        </w:rPr>
      </w:pPr>
      <w:r w:rsidRPr="00995CE8">
        <w:rPr>
          <w:rFonts w:ascii="Arial" w:hAnsi="Arial" w:cs="Arial"/>
          <w:sz w:val="20"/>
          <w:szCs w:val="20"/>
        </w:rPr>
        <w:t>Sociedad de Responsabilidad Limitada: Esta figura societaria tiene en sí misma rasgos de sociedades capitalistas y rasgos de personalistas, por lo que es muy discutido en la doctrina lo relativo a su naturaleza y se plantea que es un híbrido entre las personalista</w:t>
      </w:r>
      <w:r w:rsidR="00995CE8">
        <w:rPr>
          <w:rFonts w:ascii="Arial" w:hAnsi="Arial" w:cs="Arial"/>
          <w:sz w:val="20"/>
          <w:szCs w:val="20"/>
        </w:rPr>
        <w:t>s</w:t>
      </w:r>
      <w:r w:rsidRPr="00995CE8">
        <w:rPr>
          <w:rFonts w:ascii="Arial" w:hAnsi="Arial" w:cs="Arial"/>
          <w:sz w:val="20"/>
          <w:szCs w:val="20"/>
        </w:rPr>
        <w:t xml:space="preserve"> y las capitalistas. Se caracteriza por tener el capital dividido en participaciones las cuales no pueden incorporarse a título valor alguno, por lo que su transmisibilidad está limitada, y los socios no responderán de las deudas so</w:t>
      </w:r>
      <w:r w:rsidR="00995CE8">
        <w:rPr>
          <w:rFonts w:ascii="Arial" w:hAnsi="Arial" w:cs="Arial"/>
          <w:sz w:val="20"/>
          <w:szCs w:val="20"/>
        </w:rPr>
        <w:t>ciales.</w:t>
      </w:r>
    </w:p>
    <w:p w:rsidR="00781C37" w:rsidRDefault="00781C37" w:rsidP="00995CE8">
      <w:pPr>
        <w:spacing w:after="0" w:line="240" w:lineRule="auto"/>
        <w:jc w:val="both"/>
        <w:rPr>
          <w:rFonts w:ascii="Arial" w:hAnsi="Arial" w:cs="Arial"/>
          <w:sz w:val="20"/>
          <w:szCs w:val="20"/>
        </w:rPr>
      </w:pPr>
    </w:p>
    <w:p w:rsidR="00781C37" w:rsidRPr="00781C37" w:rsidRDefault="00781C37" w:rsidP="00995CE8">
      <w:pPr>
        <w:spacing w:after="0" w:line="240" w:lineRule="auto"/>
        <w:jc w:val="both"/>
        <w:rPr>
          <w:rFonts w:ascii="Arial" w:hAnsi="Arial" w:cs="Arial"/>
          <w:sz w:val="20"/>
          <w:szCs w:val="20"/>
          <w:u w:val="single"/>
        </w:rPr>
      </w:pPr>
      <w:r w:rsidRPr="00781C37">
        <w:rPr>
          <w:rFonts w:ascii="Arial" w:hAnsi="Arial" w:cs="Arial"/>
          <w:sz w:val="20"/>
          <w:szCs w:val="20"/>
          <w:u w:val="single"/>
        </w:rPr>
        <w:t>Otros sujetos presentes en el tráfico económico cubano</w:t>
      </w:r>
    </w:p>
    <w:p w:rsidR="00781C37" w:rsidRPr="00D536AD" w:rsidRDefault="00781C37" w:rsidP="00781C37">
      <w:pPr>
        <w:pStyle w:val="Prrafodelista"/>
        <w:numPr>
          <w:ilvl w:val="0"/>
          <w:numId w:val="7"/>
        </w:numPr>
        <w:spacing w:after="0" w:line="240" w:lineRule="auto"/>
        <w:jc w:val="both"/>
        <w:rPr>
          <w:rFonts w:ascii="Arial" w:hAnsi="Arial" w:cs="Arial"/>
          <w:sz w:val="20"/>
          <w:szCs w:val="20"/>
          <w:u w:val="single"/>
        </w:rPr>
      </w:pPr>
      <w:r>
        <w:rPr>
          <w:rFonts w:ascii="Arial" w:hAnsi="Arial" w:cs="Arial"/>
          <w:sz w:val="20"/>
          <w:szCs w:val="20"/>
        </w:rPr>
        <w:t xml:space="preserve">Agentes o sucursales extranjeras: </w:t>
      </w:r>
    </w:p>
    <w:p w:rsidR="00D536AD" w:rsidRPr="00D536AD" w:rsidRDefault="00D536AD" w:rsidP="00D536AD">
      <w:pPr>
        <w:pStyle w:val="Prrafodelista"/>
        <w:numPr>
          <w:ilvl w:val="0"/>
          <w:numId w:val="10"/>
        </w:numPr>
        <w:spacing w:after="0" w:line="240" w:lineRule="auto"/>
        <w:jc w:val="both"/>
        <w:rPr>
          <w:rFonts w:ascii="Arial" w:hAnsi="Arial" w:cs="Arial"/>
          <w:sz w:val="20"/>
          <w:szCs w:val="20"/>
          <w:u w:val="single"/>
        </w:rPr>
      </w:pPr>
      <w:r>
        <w:rPr>
          <w:rFonts w:ascii="Arial" w:hAnsi="Arial" w:cs="Arial"/>
          <w:sz w:val="20"/>
          <w:szCs w:val="20"/>
        </w:rPr>
        <w:t>Empresas de capital totalmente extranjero:</w:t>
      </w:r>
    </w:p>
    <w:p w:rsidR="00D536AD" w:rsidRPr="00D536AD" w:rsidRDefault="00D536AD" w:rsidP="00D536AD">
      <w:pPr>
        <w:pStyle w:val="Prrafodelista"/>
        <w:numPr>
          <w:ilvl w:val="0"/>
          <w:numId w:val="11"/>
        </w:numPr>
        <w:spacing w:after="0" w:line="240" w:lineRule="auto"/>
        <w:jc w:val="both"/>
        <w:rPr>
          <w:rFonts w:ascii="Arial" w:hAnsi="Arial" w:cs="Arial"/>
          <w:sz w:val="20"/>
          <w:szCs w:val="20"/>
          <w:u w:val="single"/>
        </w:rPr>
      </w:pPr>
      <w:r>
        <w:rPr>
          <w:rFonts w:ascii="Arial" w:hAnsi="Arial" w:cs="Arial"/>
          <w:sz w:val="20"/>
          <w:szCs w:val="20"/>
        </w:rPr>
        <w:t>Por lo general no tienen domicilio en Cuba, solo una cuenta bancaria.</w:t>
      </w:r>
    </w:p>
    <w:p w:rsidR="00D536AD" w:rsidRPr="006C4E5C" w:rsidRDefault="00D536AD" w:rsidP="00D536AD">
      <w:pPr>
        <w:pStyle w:val="Prrafodelista"/>
        <w:numPr>
          <w:ilvl w:val="0"/>
          <w:numId w:val="11"/>
        </w:numPr>
        <w:spacing w:after="0" w:line="240" w:lineRule="auto"/>
        <w:jc w:val="both"/>
        <w:rPr>
          <w:rFonts w:ascii="Arial" w:hAnsi="Arial" w:cs="Arial"/>
          <w:sz w:val="20"/>
          <w:szCs w:val="20"/>
          <w:u w:val="single"/>
        </w:rPr>
      </w:pPr>
      <w:r>
        <w:rPr>
          <w:rFonts w:ascii="Arial" w:hAnsi="Arial" w:cs="Arial"/>
          <w:sz w:val="20"/>
          <w:szCs w:val="20"/>
        </w:rPr>
        <w:t xml:space="preserve">El inversionista extranjero </w:t>
      </w:r>
      <w:r w:rsidR="006C4E5C">
        <w:rPr>
          <w:rFonts w:ascii="Arial" w:hAnsi="Arial" w:cs="Arial"/>
          <w:sz w:val="20"/>
          <w:szCs w:val="20"/>
        </w:rPr>
        <w:t>ejerce la dirección de la misma, disfruta de todos los derechos y responde por todas las obligaciones.</w:t>
      </w:r>
    </w:p>
    <w:p w:rsidR="006C4E5C" w:rsidRPr="006C4E5C" w:rsidRDefault="006C4E5C" w:rsidP="00D536AD">
      <w:pPr>
        <w:pStyle w:val="Prrafodelista"/>
        <w:numPr>
          <w:ilvl w:val="0"/>
          <w:numId w:val="11"/>
        </w:numPr>
        <w:spacing w:after="0" w:line="240" w:lineRule="auto"/>
        <w:jc w:val="both"/>
        <w:rPr>
          <w:rFonts w:ascii="Arial" w:hAnsi="Arial" w:cs="Arial"/>
          <w:sz w:val="20"/>
          <w:szCs w:val="20"/>
          <w:u w:val="single"/>
        </w:rPr>
      </w:pPr>
      <w:r>
        <w:rPr>
          <w:rFonts w:ascii="Arial" w:hAnsi="Arial" w:cs="Arial"/>
          <w:sz w:val="20"/>
          <w:szCs w:val="20"/>
        </w:rPr>
        <w:t>Puede actuar como persona natural (inscribiéndose en el Registro Mercantil y actuando por sí mismo) o jurídica (creando una filial de la entidad extranjera que se inscribe en el Registro de la Cámara de Comercio) dentro del territorio nacional.</w:t>
      </w:r>
    </w:p>
    <w:p w:rsidR="006C4E5C" w:rsidRDefault="006C4E5C" w:rsidP="006C4E5C">
      <w:pPr>
        <w:pStyle w:val="Prrafodelista"/>
        <w:numPr>
          <w:ilvl w:val="0"/>
          <w:numId w:val="10"/>
        </w:numPr>
        <w:spacing w:after="0" w:line="240" w:lineRule="auto"/>
        <w:jc w:val="both"/>
        <w:rPr>
          <w:rFonts w:ascii="Arial" w:hAnsi="Arial" w:cs="Arial"/>
          <w:sz w:val="20"/>
          <w:szCs w:val="20"/>
        </w:rPr>
      </w:pPr>
      <w:r w:rsidRPr="006C4E5C">
        <w:rPr>
          <w:rFonts w:ascii="Arial" w:hAnsi="Arial" w:cs="Arial"/>
          <w:sz w:val="20"/>
          <w:szCs w:val="20"/>
        </w:rPr>
        <w:t>Empresas Mixtas:</w:t>
      </w:r>
      <w:r>
        <w:rPr>
          <w:rFonts w:ascii="Arial" w:hAnsi="Arial" w:cs="Arial"/>
          <w:sz w:val="20"/>
          <w:szCs w:val="20"/>
        </w:rPr>
        <w:t xml:space="preserve"> Están formadas por capital nacional y extranjero. Implican la formación de una persona jurídica distinta de las partes que la integran con similitud a una Sociedad Anónima.</w:t>
      </w:r>
    </w:p>
    <w:p w:rsidR="006C4E5C" w:rsidRDefault="006C4E5C" w:rsidP="006C4E5C">
      <w:pPr>
        <w:pStyle w:val="Prrafodelista"/>
        <w:numPr>
          <w:ilvl w:val="0"/>
          <w:numId w:val="12"/>
        </w:numPr>
        <w:spacing w:after="0" w:line="240" w:lineRule="auto"/>
        <w:jc w:val="both"/>
        <w:rPr>
          <w:rFonts w:ascii="Arial" w:hAnsi="Arial" w:cs="Arial"/>
          <w:sz w:val="20"/>
          <w:szCs w:val="20"/>
        </w:rPr>
      </w:pPr>
      <w:r>
        <w:rPr>
          <w:rFonts w:ascii="Arial" w:hAnsi="Arial" w:cs="Arial"/>
          <w:sz w:val="20"/>
          <w:szCs w:val="20"/>
        </w:rPr>
        <w:t>Las aportaciones de ambas partes deben ser acordadas por ambos socios y establecidas en la autorización de constitución.</w:t>
      </w:r>
    </w:p>
    <w:p w:rsidR="006C4E5C" w:rsidRDefault="006C4E5C" w:rsidP="006C4E5C">
      <w:pPr>
        <w:pStyle w:val="Prrafodelista"/>
        <w:numPr>
          <w:ilvl w:val="0"/>
          <w:numId w:val="12"/>
        </w:numPr>
        <w:spacing w:after="0" w:line="240" w:lineRule="auto"/>
        <w:jc w:val="both"/>
        <w:rPr>
          <w:rFonts w:ascii="Arial" w:hAnsi="Arial" w:cs="Arial"/>
          <w:sz w:val="20"/>
          <w:szCs w:val="20"/>
        </w:rPr>
      </w:pPr>
      <w:r>
        <w:rPr>
          <w:rFonts w:ascii="Arial" w:hAnsi="Arial" w:cs="Arial"/>
          <w:sz w:val="20"/>
          <w:szCs w:val="20"/>
        </w:rPr>
        <w:t>El acto de constitución requiere la forma escrita.</w:t>
      </w:r>
    </w:p>
    <w:p w:rsidR="006C4E5C" w:rsidRDefault="006C4E5C" w:rsidP="006C4E5C">
      <w:pPr>
        <w:pStyle w:val="Prrafodelista"/>
        <w:numPr>
          <w:ilvl w:val="0"/>
          <w:numId w:val="12"/>
        </w:numPr>
        <w:spacing w:after="0" w:line="240" w:lineRule="auto"/>
        <w:jc w:val="both"/>
        <w:rPr>
          <w:rFonts w:ascii="Arial" w:hAnsi="Arial" w:cs="Arial"/>
          <w:sz w:val="20"/>
          <w:szCs w:val="20"/>
        </w:rPr>
      </w:pPr>
      <w:r>
        <w:rPr>
          <w:rFonts w:ascii="Arial" w:hAnsi="Arial" w:cs="Arial"/>
          <w:sz w:val="20"/>
          <w:szCs w:val="20"/>
        </w:rPr>
        <w:t>En caso de que en la escritura pública constitutiva no se designe a la persona que tendrá a cargo la administración de la Empresa, puede procederse a su determinación en la primera reunión de la Junta Directiva.</w:t>
      </w:r>
    </w:p>
    <w:p w:rsidR="006C4E5C" w:rsidRDefault="006C4E5C" w:rsidP="006C4E5C">
      <w:pPr>
        <w:pStyle w:val="Prrafodelista"/>
        <w:numPr>
          <w:ilvl w:val="0"/>
          <w:numId w:val="12"/>
        </w:numPr>
        <w:spacing w:after="0" w:line="240" w:lineRule="auto"/>
        <w:jc w:val="both"/>
        <w:rPr>
          <w:rFonts w:ascii="Arial" w:hAnsi="Arial" w:cs="Arial"/>
          <w:sz w:val="20"/>
          <w:szCs w:val="20"/>
        </w:rPr>
      </w:pPr>
      <w:r>
        <w:rPr>
          <w:rFonts w:ascii="Arial" w:hAnsi="Arial" w:cs="Arial"/>
          <w:sz w:val="20"/>
          <w:szCs w:val="20"/>
        </w:rPr>
        <w:t>Una vez creadas no pueden variar los socios, salvo acuerdo en contrario.</w:t>
      </w:r>
    </w:p>
    <w:p w:rsidR="006C4E5C" w:rsidRDefault="006C4E5C" w:rsidP="006C4E5C">
      <w:pPr>
        <w:pStyle w:val="Prrafodelista"/>
        <w:numPr>
          <w:ilvl w:val="0"/>
          <w:numId w:val="12"/>
        </w:numPr>
        <w:spacing w:after="0" w:line="240" w:lineRule="auto"/>
        <w:jc w:val="both"/>
        <w:rPr>
          <w:rFonts w:ascii="Arial" w:hAnsi="Arial" w:cs="Arial"/>
          <w:sz w:val="20"/>
          <w:szCs w:val="20"/>
        </w:rPr>
      </w:pPr>
      <w:r>
        <w:rPr>
          <w:rFonts w:ascii="Arial" w:hAnsi="Arial" w:cs="Arial"/>
          <w:sz w:val="20"/>
          <w:szCs w:val="20"/>
        </w:rPr>
        <w:t>Está facultada para crear oficinas, filiales y sucursales, tanto en territorio nacional como extranjero.</w:t>
      </w:r>
    </w:p>
    <w:p w:rsidR="006C4E5C" w:rsidRDefault="006C4E5C" w:rsidP="006C4E5C">
      <w:pPr>
        <w:spacing w:after="0" w:line="240" w:lineRule="auto"/>
        <w:jc w:val="both"/>
        <w:rPr>
          <w:rFonts w:ascii="Arial" w:hAnsi="Arial" w:cs="Arial"/>
          <w:sz w:val="20"/>
          <w:szCs w:val="20"/>
        </w:rPr>
      </w:pPr>
    </w:p>
    <w:p w:rsidR="006C4E5C" w:rsidRDefault="00F17995" w:rsidP="00F17995">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 xml:space="preserve">Agricultores Pequeños: </w:t>
      </w:r>
      <w:proofErr w:type="spellStart"/>
      <w:r>
        <w:rPr>
          <w:rFonts w:ascii="Arial" w:hAnsi="Arial" w:cs="Arial"/>
          <w:sz w:val="20"/>
          <w:szCs w:val="20"/>
        </w:rPr>
        <w:t>Cfr</w:t>
      </w:r>
      <w:proofErr w:type="spellEnd"/>
      <w:r>
        <w:rPr>
          <w:rFonts w:ascii="Arial" w:hAnsi="Arial" w:cs="Arial"/>
          <w:sz w:val="20"/>
          <w:szCs w:val="20"/>
        </w:rPr>
        <w:t xml:space="preserve"> Art. 19 de la Constitución de la República de Cuba.</w:t>
      </w:r>
    </w:p>
    <w:p w:rsidR="00F17995" w:rsidRDefault="00F17995" w:rsidP="00F17995">
      <w:pPr>
        <w:spacing w:after="0" w:line="240" w:lineRule="auto"/>
        <w:jc w:val="both"/>
        <w:rPr>
          <w:rFonts w:ascii="Arial" w:hAnsi="Arial" w:cs="Arial"/>
          <w:sz w:val="20"/>
          <w:szCs w:val="20"/>
        </w:rPr>
      </w:pPr>
    </w:p>
    <w:p w:rsidR="00F17995" w:rsidRDefault="00F17995" w:rsidP="00F17995">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Trabajadores por Cuenta Propia. Pueden ejercer el trabajo por cuenta propia:</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Residentes permanentes en el territorio nacional.</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Mayores de 17 años.</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Que cumplan  con los requisitos establecidos en la ley.</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La autorización para desempeñar la actividad de que se trate es personal e intransferible.</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Una persona puede ser autorizada a ejercer más de una actividad.</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De acuerdo a la actividad que se realice se pueden contratar los servicios de otros trabajadores.</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Pueden comercializar sus productos y servicios con entidades estatales.</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Pueden ejercer el trabajo en su domicilio u otro espacio arrendado, áreas comunes habilitadas al efecto o el domicilio del usuario del servicio.</w:t>
      </w:r>
    </w:p>
    <w:p w:rsidR="00F17995" w:rsidRDefault="00F17995" w:rsidP="00F17995">
      <w:pPr>
        <w:pStyle w:val="Prrafodelista"/>
        <w:numPr>
          <w:ilvl w:val="0"/>
          <w:numId w:val="13"/>
        </w:numPr>
        <w:spacing w:after="0" w:line="240" w:lineRule="auto"/>
        <w:jc w:val="both"/>
        <w:rPr>
          <w:rFonts w:ascii="Arial" w:hAnsi="Arial" w:cs="Arial"/>
          <w:sz w:val="20"/>
          <w:szCs w:val="20"/>
        </w:rPr>
      </w:pPr>
      <w:r>
        <w:rPr>
          <w:rFonts w:ascii="Arial" w:hAnsi="Arial" w:cs="Arial"/>
          <w:sz w:val="20"/>
          <w:szCs w:val="20"/>
        </w:rPr>
        <w:t>Pueden pedir les sea concedida la suspensión temporal de la actividad por causa de certificados médicos, movilizaciones militares o licencias de maternidad.</w:t>
      </w:r>
    </w:p>
    <w:p w:rsidR="00F17995" w:rsidRDefault="00F17995" w:rsidP="00F17995">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Cooperativas de Créditos y Servicios (CCS)</w:t>
      </w:r>
      <w:r w:rsidR="002D0AE1">
        <w:rPr>
          <w:rFonts w:ascii="Arial" w:hAnsi="Arial" w:cs="Arial"/>
          <w:sz w:val="20"/>
          <w:szCs w:val="20"/>
        </w:rPr>
        <w:t>: Asociación voluntaria de agricultores pequeños.</w:t>
      </w:r>
    </w:p>
    <w:p w:rsidR="00F17995" w:rsidRDefault="00F17995" w:rsidP="00F17995">
      <w:pPr>
        <w:pStyle w:val="Prrafodelista"/>
        <w:numPr>
          <w:ilvl w:val="0"/>
          <w:numId w:val="14"/>
        </w:numPr>
        <w:spacing w:after="0" w:line="240" w:lineRule="auto"/>
        <w:jc w:val="both"/>
        <w:rPr>
          <w:rFonts w:ascii="Arial" w:hAnsi="Arial" w:cs="Arial"/>
          <w:sz w:val="20"/>
          <w:szCs w:val="20"/>
        </w:rPr>
      </w:pPr>
      <w:r>
        <w:rPr>
          <w:rFonts w:ascii="Arial" w:hAnsi="Arial" w:cs="Arial"/>
          <w:sz w:val="20"/>
          <w:szCs w:val="20"/>
        </w:rPr>
        <w:t>Tienen la propiedad o el usufructo de las tierras y demás medios de producción.</w:t>
      </w:r>
    </w:p>
    <w:p w:rsidR="00F17995" w:rsidRDefault="002D0AE1" w:rsidP="00F17995">
      <w:pPr>
        <w:pStyle w:val="Prrafodelista"/>
        <w:numPr>
          <w:ilvl w:val="0"/>
          <w:numId w:val="14"/>
        </w:numPr>
        <w:spacing w:after="0" w:line="240" w:lineRule="auto"/>
        <w:jc w:val="both"/>
        <w:rPr>
          <w:rFonts w:ascii="Arial" w:hAnsi="Arial" w:cs="Arial"/>
          <w:sz w:val="20"/>
          <w:szCs w:val="20"/>
        </w:rPr>
      </w:pPr>
      <w:r>
        <w:rPr>
          <w:rFonts w:ascii="Arial" w:hAnsi="Arial" w:cs="Arial"/>
          <w:sz w:val="20"/>
          <w:szCs w:val="20"/>
        </w:rPr>
        <w:t>Tienen la propiedad sobre la producción que obtienen.</w:t>
      </w:r>
    </w:p>
    <w:p w:rsidR="002D0AE1" w:rsidRDefault="002D0AE1" w:rsidP="00F17995">
      <w:pPr>
        <w:pStyle w:val="Prrafodelista"/>
        <w:numPr>
          <w:ilvl w:val="0"/>
          <w:numId w:val="14"/>
        </w:numPr>
        <w:spacing w:after="0" w:line="240" w:lineRule="auto"/>
        <w:jc w:val="both"/>
        <w:rPr>
          <w:rFonts w:ascii="Arial" w:hAnsi="Arial" w:cs="Arial"/>
          <w:sz w:val="20"/>
          <w:szCs w:val="20"/>
        </w:rPr>
      </w:pPr>
      <w:r>
        <w:rPr>
          <w:rFonts w:ascii="Arial" w:hAnsi="Arial" w:cs="Arial"/>
          <w:sz w:val="20"/>
          <w:szCs w:val="20"/>
        </w:rPr>
        <w:lastRenderedPageBreak/>
        <w:t>Poseen personalidad jurídica propia.</w:t>
      </w:r>
    </w:p>
    <w:p w:rsidR="002D0AE1" w:rsidRDefault="002D0AE1" w:rsidP="00F17995">
      <w:pPr>
        <w:pStyle w:val="Prrafodelista"/>
        <w:numPr>
          <w:ilvl w:val="0"/>
          <w:numId w:val="14"/>
        </w:numPr>
        <w:spacing w:after="0" w:line="240" w:lineRule="auto"/>
        <w:jc w:val="both"/>
        <w:rPr>
          <w:rFonts w:ascii="Arial" w:hAnsi="Arial" w:cs="Arial"/>
          <w:sz w:val="20"/>
          <w:szCs w:val="20"/>
        </w:rPr>
      </w:pPr>
      <w:r>
        <w:rPr>
          <w:rFonts w:ascii="Arial" w:hAnsi="Arial" w:cs="Arial"/>
          <w:sz w:val="20"/>
          <w:szCs w:val="20"/>
        </w:rPr>
        <w:t>Responden de sus actos con su patrimonio.</w:t>
      </w:r>
    </w:p>
    <w:p w:rsidR="002D0AE1" w:rsidRDefault="002D0AE1" w:rsidP="002D0AE1">
      <w:pPr>
        <w:spacing w:after="0" w:line="240" w:lineRule="auto"/>
        <w:jc w:val="both"/>
        <w:rPr>
          <w:rFonts w:ascii="Arial" w:hAnsi="Arial" w:cs="Arial"/>
          <w:sz w:val="20"/>
          <w:szCs w:val="20"/>
        </w:rPr>
      </w:pPr>
    </w:p>
    <w:p w:rsidR="002D0AE1" w:rsidRDefault="002D0AE1" w:rsidP="002D0AE1">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Cooperativas de Producción Agropecuaria (CPA)</w:t>
      </w:r>
    </w:p>
    <w:p w:rsidR="002D0AE1" w:rsidRDefault="002D0AE1" w:rsidP="002D0AE1">
      <w:pPr>
        <w:pStyle w:val="Prrafodelista"/>
        <w:numPr>
          <w:ilvl w:val="0"/>
          <w:numId w:val="15"/>
        </w:numPr>
        <w:spacing w:after="0" w:line="240" w:lineRule="auto"/>
        <w:jc w:val="both"/>
        <w:rPr>
          <w:rFonts w:ascii="Arial" w:hAnsi="Arial" w:cs="Arial"/>
          <w:sz w:val="20"/>
          <w:szCs w:val="20"/>
        </w:rPr>
      </w:pPr>
      <w:r>
        <w:rPr>
          <w:rFonts w:ascii="Arial" w:hAnsi="Arial" w:cs="Arial"/>
          <w:sz w:val="20"/>
          <w:szCs w:val="20"/>
        </w:rPr>
        <w:t>Entidad económica.</w:t>
      </w:r>
    </w:p>
    <w:p w:rsidR="002D0AE1" w:rsidRDefault="002D0AE1" w:rsidP="002D0AE1">
      <w:pPr>
        <w:pStyle w:val="Prrafodelista"/>
        <w:numPr>
          <w:ilvl w:val="0"/>
          <w:numId w:val="15"/>
        </w:numPr>
        <w:spacing w:after="0" w:line="240" w:lineRule="auto"/>
        <w:jc w:val="both"/>
        <w:rPr>
          <w:rFonts w:ascii="Arial" w:hAnsi="Arial" w:cs="Arial"/>
          <w:sz w:val="20"/>
          <w:szCs w:val="20"/>
        </w:rPr>
      </w:pPr>
      <w:r>
        <w:rPr>
          <w:rFonts w:ascii="Arial" w:hAnsi="Arial" w:cs="Arial"/>
          <w:sz w:val="20"/>
          <w:szCs w:val="20"/>
        </w:rPr>
        <w:t>Poseen patrimonio propio y personalidad jurídica propia.</w:t>
      </w:r>
    </w:p>
    <w:p w:rsidR="002D0AE1" w:rsidRDefault="002D0AE1" w:rsidP="002D0AE1">
      <w:pPr>
        <w:pStyle w:val="Prrafodelista"/>
        <w:numPr>
          <w:ilvl w:val="0"/>
          <w:numId w:val="15"/>
        </w:numPr>
        <w:spacing w:after="0" w:line="240" w:lineRule="auto"/>
        <w:jc w:val="both"/>
        <w:rPr>
          <w:rFonts w:ascii="Arial" w:hAnsi="Arial" w:cs="Arial"/>
          <w:sz w:val="20"/>
          <w:szCs w:val="20"/>
        </w:rPr>
      </w:pPr>
      <w:r>
        <w:rPr>
          <w:rFonts w:ascii="Arial" w:hAnsi="Arial" w:cs="Arial"/>
          <w:sz w:val="20"/>
          <w:szCs w:val="20"/>
        </w:rPr>
        <w:t>Se encuentra constituida por la tierra y otros bienes que integran la propiedad de los agricultores pequeños que la integran.</w:t>
      </w:r>
    </w:p>
    <w:p w:rsidR="002D0AE1" w:rsidRDefault="002D0AE1" w:rsidP="002D0AE1">
      <w:pPr>
        <w:pStyle w:val="Prrafodelista"/>
        <w:numPr>
          <w:ilvl w:val="0"/>
          <w:numId w:val="15"/>
        </w:numPr>
        <w:spacing w:after="0" w:line="240" w:lineRule="auto"/>
        <w:jc w:val="both"/>
        <w:rPr>
          <w:rFonts w:ascii="Arial" w:hAnsi="Arial" w:cs="Arial"/>
          <w:sz w:val="20"/>
          <w:szCs w:val="20"/>
        </w:rPr>
      </w:pPr>
      <w:r>
        <w:rPr>
          <w:rFonts w:ascii="Arial" w:hAnsi="Arial" w:cs="Arial"/>
          <w:sz w:val="20"/>
          <w:szCs w:val="20"/>
        </w:rPr>
        <w:t>Su objetivo es el logro de la producción agropecuaria sostenible.</w:t>
      </w:r>
    </w:p>
    <w:p w:rsidR="002D0AE1" w:rsidRDefault="002D0AE1" w:rsidP="002D0AE1">
      <w:pPr>
        <w:spacing w:after="0" w:line="240" w:lineRule="auto"/>
        <w:jc w:val="both"/>
        <w:rPr>
          <w:rFonts w:ascii="Arial" w:hAnsi="Arial" w:cs="Arial"/>
          <w:sz w:val="20"/>
          <w:szCs w:val="20"/>
        </w:rPr>
      </w:pPr>
    </w:p>
    <w:p w:rsidR="002D0AE1" w:rsidRDefault="002D0AE1" w:rsidP="002D0AE1">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Unidades Básicas de Producción Cooperativa (UBPC)</w:t>
      </w:r>
    </w:p>
    <w:p w:rsidR="002D0AE1" w:rsidRDefault="002D0AE1" w:rsidP="002D0AE1">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Poseen personalidad jurídica propia.</w:t>
      </w:r>
    </w:p>
    <w:p w:rsidR="002D0AE1" w:rsidRDefault="002D0AE1" w:rsidP="002D0AE1">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Se les otorga el usufructo de la tierra por tiempo indefinido.</w:t>
      </w:r>
    </w:p>
    <w:p w:rsidR="002D0AE1" w:rsidRDefault="002D0AE1" w:rsidP="002D0AE1">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Son dueños de la producción.</w:t>
      </w:r>
    </w:p>
    <w:p w:rsidR="002D0AE1" w:rsidRDefault="002D0AE1" w:rsidP="002D0AE1">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Venden la producción al Estado a través de la Empresa o en la forma que este decida.</w:t>
      </w:r>
    </w:p>
    <w:p w:rsidR="002D0AE1" w:rsidRDefault="002D0AE1" w:rsidP="002D0AE1">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Operan cuentas bancarias.</w:t>
      </w:r>
    </w:p>
    <w:p w:rsidR="002D0AE1" w:rsidRDefault="002D0AE1" w:rsidP="002D0AE1">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Compran a crédito los medios fundamentales de producción.</w:t>
      </w:r>
    </w:p>
    <w:p w:rsidR="002D0AE1" w:rsidRPr="002D0AE1" w:rsidRDefault="002D0AE1" w:rsidP="002D0AE1">
      <w:pPr>
        <w:pStyle w:val="Prrafodelista"/>
        <w:numPr>
          <w:ilvl w:val="0"/>
          <w:numId w:val="16"/>
        </w:numPr>
        <w:spacing w:after="0" w:line="240" w:lineRule="auto"/>
        <w:jc w:val="both"/>
        <w:rPr>
          <w:rFonts w:ascii="Arial" w:hAnsi="Arial" w:cs="Arial"/>
          <w:sz w:val="20"/>
          <w:szCs w:val="20"/>
        </w:rPr>
      </w:pPr>
      <w:r>
        <w:rPr>
          <w:rFonts w:ascii="Arial" w:hAnsi="Arial" w:cs="Arial"/>
          <w:sz w:val="20"/>
          <w:szCs w:val="20"/>
        </w:rPr>
        <w:t>Cumplen con las obligaciones fiscales impuestas.</w:t>
      </w:r>
    </w:p>
    <w:p w:rsidR="00D536AD" w:rsidRDefault="00D536AD" w:rsidP="00D536AD">
      <w:pPr>
        <w:spacing w:after="0" w:line="240" w:lineRule="auto"/>
        <w:jc w:val="both"/>
        <w:rPr>
          <w:rFonts w:ascii="Arial" w:hAnsi="Arial" w:cs="Arial"/>
          <w:sz w:val="20"/>
          <w:szCs w:val="20"/>
          <w:u w:val="single"/>
        </w:rPr>
      </w:pPr>
    </w:p>
    <w:p w:rsidR="00227EB4" w:rsidRDefault="00227EB4" w:rsidP="00227EB4">
      <w:pPr>
        <w:spacing w:line="240" w:lineRule="auto"/>
        <w:contextualSpacing/>
        <w:rPr>
          <w:rFonts w:ascii="Arial" w:hAnsi="Arial" w:cs="Arial"/>
          <w:sz w:val="20"/>
          <w:szCs w:val="20"/>
          <w:u w:val="single"/>
        </w:rPr>
      </w:pPr>
    </w:p>
    <w:p w:rsidR="00F1100A" w:rsidRDefault="00E15035" w:rsidP="00227EB4">
      <w:pPr>
        <w:spacing w:line="240" w:lineRule="auto"/>
        <w:contextualSpacing/>
        <w:jc w:val="center"/>
        <w:rPr>
          <w:rFonts w:ascii="Arial" w:hAnsi="Arial" w:cs="Arial"/>
          <w:sz w:val="20"/>
          <w:szCs w:val="20"/>
        </w:rPr>
      </w:pPr>
      <w:r>
        <w:rPr>
          <w:rFonts w:ascii="Arial" w:hAnsi="Arial" w:cs="Arial"/>
          <w:sz w:val="20"/>
          <w:szCs w:val="20"/>
          <w:u w:val="single"/>
        </w:rPr>
        <w:t xml:space="preserve">DESARROLLO DE LOS </w:t>
      </w:r>
      <w:r w:rsidR="00F1100A">
        <w:rPr>
          <w:rFonts w:ascii="Arial" w:hAnsi="Arial" w:cs="Arial"/>
          <w:sz w:val="20"/>
          <w:szCs w:val="20"/>
          <w:u w:val="single"/>
        </w:rPr>
        <w:t xml:space="preserve"> PUNTO</w:t>
      </w:r>
      <w:r>
        <w:rPr>
          <w:rFonts w:ascii="Arial" w:hAnsi="Arial" w:cs="Arial"/>
          <w:sz w:val="20"/>
          <w:szCs w:val="20"/>
          <w:u w:val="single"/>
        </w:rPr>
        <w:t>S</w:t>
      </w:r>
      <w:r w:rsidR="00F1100A">
        <w:rPr>
          <w:rFonts w:ascii="Arial" w:hAnsi="Arial" w:cs="Arial"/>
          <w:sz w:val="20"/>
          <w:szCs w:val="20"/>
          <w:u w:val="single"/>
        </w:rPr>
        <w:t xml:space="preserve"> No. 2</w:t>
      </w:r>
      <w:r w:rsidR="00F1100A" w:rsidRPr="00567DB7">
        <w:rPr>
          <w:rFonts w:ascii="Arial" w:hAnsi="Arial" w:cs="Arial"/>
          <w:sz w:val="20"/>
          <w:szCs w:val="20"/>
          <w:u w:val="single"/>
        </w:rPr>
        <w:t xml:space="preserve"> </w:t>
      </w:r>
      <w:r>
        <w:rPr>
          <w:rFonts w:ascii="Arial" w:hAnsi="Arial" w:cs="Arial"/>
          <w:sz w:val="20"/>
          <w:szCs w:val="20"/>
          <w:u w:val="single"/>
        </w:rPr>
        <w:t xml:space="preserve"> y 3 </w:t>
      </w:r>
      <w:r w:rsidR="00F1100A" w:rsidRPr="00567DB7">
        <w:rPr>
          <w:rFonts w:ascii="Arial" w:hAnsi="Arial" w:cs="Arial"/>
          <w:sz w:val="20"/>
          <w:szCs w:val="20"/>
          <w:u w:val="single"/>
        </w:rPr>
        <w:t>DEL SUMARIO</w:t>
      </w:r>
      <w:r w:rsidR="00227EB4">
        <w:rPr>
          <w:rFonts w:ascii="Arial" w:hAnsi="Arial" w:cs="Arial"/>
          <w:sz w:val="20"/>
          <w:szCs w:val="20"/>
          <w:u w:val="single"/>
        </w:rPr>
        <w:t xml:space="preserve"> </w:t>
      </w:r>
      <w:r w:rsidR="00227EB4">
        <w:rPr>
          <w:rFonts w:ascii="Arial" w:hAnsi="Arial" w:cs="Arial"/>
          <w:sz w:val="20"/>
          <w:szCs w:val="20"/>
        </w:rPr>
        <w:t>Texto “Temas de Derecho Mercantil Cubano, Segunda parte”</w:t>
      </w:r>
      <w:r w:rsidR="003B5983">
        <w:rPr>
          <w:rFonts w:ascii="Arial" w:hAnsi="Arial" w:cs="Arial"/>
          <w:sz w:val="20"/>
          <w:szCs w:val="20"/>
        </w:rPr>
        <w:t xml:space="preserve"> </w:t>
      </w:r>
      <w:bookmarkStart w:id="0" w:name="_GoBack"/>
      <w:bookmarkEnd w:id="0"/>
    </w:p>
    <w:p w:rsidR="00E15035" w:rsidRDefault="00E15035" w:rsidP="00227EB4">
      <w:pPr>
        <w:spacing w:line="240" w:lineRule="auto"/>
        <w:contextualSpacing/>
        <w:jc w:val="center"/>
        <w:rPr>
          <w:rFonts w:ascii="Arial" w:hAnsi="Arial" w:cs="Arial"/>
          <w:sz w:val="20"/>
          <w:szCs w:val="20"/>
        </w:rPr>
      </w:pPr>
    </w:p>
    <w:p w:rsidR="00E15035" w:rsidRPr="00227EB4" w:rsidRDefault="00E15035" w:rsidP="00227EB4">
      <w:pPr>
        <w:spacing w:line="240" w:lineRule="auto"/>
        <w:contextualSpacing/>
        <w:jc w:val="center"/>
        <w:rPr>
          <w:rFonts w:ascii="Arial" w:hAnsi="Arial" w:cs="Arial"/>
          <w:sz w:val="20"/>
          <w:szCs w:val="20"/>
        </w:rPr>
      </w:pPr>
    </w:p>
    <w:p w:rsidR="00F1100A" w:rsidRDefault="00E15035" w:rsidP="00227EB4">
      <w:pPr>
        <w:spacing w:line="240" w:lineRule="auto"/>
        <w:contextualSpacing/>
        <w:jc w:val="center"/>
        <w:rPr>
          <w:rFonts w:ascii="Arial" w:hAnsi="Arial" w:cs="Arial"/>
          <w:sz w:val="20"/>
          <w:szCs w:val="20"/>
          <w:u w:val="single"/>
        </w:rPr>
      </w:pPr>
      <w:r>
        <w:rPr>
          <w:rFonts w:ascii="Arial" w:hAnsi="Arial" w:cs="Arial"/>
          <w:sz w:val="20"/>
          <w:szCs w:val="20"/>
          <w:u w:val="single"/>
        </w:rPr>
        <w:t>DESARROLLO DEL PUNTO No. 4</w:t>
      </w:r>
      <w:r w:rsidRPr="00E15035">
        <w:rPr>
          <w:rFonts w:ascii="Arial" w:hAnsi="Arial" w:cs="Arial"/>
          <w:sz w:val="20"/>
          <w:szCs w:val="20"/>
          <w:u w:val="single"/>
        </w:rPr>
        <w:t xml:space="preserve"> DEL SUMARIO</w:t>
      </w:r>
    </w:p>
    <w:p w:rsidR="00E15035" w:rsidRDefault="00E15035" w:rsidP="00E15035">
      <w:pPr>
        <w:spacing w:line="240" w:lineRule="auto"/>
        <w:contextualSpacing/>
        <w:jc w:val="both"/>
        <w:rPr>
          <w:rFonts w:ascii="Arial" w:hAnsi="Arial" w:cs="Arial"/>
          <w:sz w:val="20"/>
          <w:szCs w:val="20"/>
          <w:u w:val="single"/>
        </w:rPr>
      </w:pPr>
    </w:p>
    <w:p w:rsidR="00E15035" w:rsidRPr="00E15035" w:rsidRDefault="00E15035" w:rsidP="00E15035">
      <w:pPr>
        <w:spacing w:after="0" w:line="240" w:lineRule="auto"/>
        <w:jc w:val="both"/>
        <w:rPr>
          <w:rFonts w:ascii="Arial" w:eastAsia="Times New Roman" w:hAnsi="Arial" w:cs="Arial"/>
          <w:bCs/>
          <w:sz w:val="20"/>
          <w:szCs w:val="20"/>
          <w:lang w:val="es-ES" w:eastAsia="es-ES"/>
        </w:rPr>
      </w:pPr>
      <w:r>
        <w:rPr>
          <w:rFonts w:ascii="Arial" w:eastAsia="Times New Roman" w:hAnsi="Arial" w:cs="Arial"/>
          <w:bCs/>
          <w:sz w:val="20"/>
          <w:szCs w:val="20"/>
          <w:lang w:val="es-ES" w:eastAsia="es-ES"/>
        </w:rPr>
        <w:t>I</w:t>
      </w:r>
      <w:r w:rsidRPr="00E15035">
        <w:rPr>
          <w:rFonts w:ascii="Arial" w:eastAsia="Times New Roman" w:hAnsi="Arial" w:cs="Arial"/>
          <w:bCs/>
          <w:sz w:val="20"/>
          <w:szCs w:val="20"/>
          <w:lang w:val="es-ES" w:eastAsia="es-ES"/>
        </w:rPr>
        <w:t>nsolvencia patrimonial del empresario</w:t>
      </w:r>
    </w:p>
    <w:p w:rsidR="00E15035" w:rsidRPr="00E15035" w:rsidRDefault="00E15035" w:rsidP="00E15035">
      <w:pPr>
        <w:spacing w:after="0" w:line="240" w:lineRule="auto"/>
        <w:jc w:val="both"/>
        <w:rPr>
          <w:rFonts w:ascii="Times New Roman" w:eastAsia="Times New Roman" w:hAnsi="Times New Roman" w:cs="Times New Roman"/>
          <w:b/>
          <w:bCs/>
          <w:sz w:val="24"/>
          <w:szCs w:val="24"/>
          <w:u w:val="single"/>
          <w:lang w:val="es-ES" w:eastAsia="es-ES"/>
        </w:rPr>
      </w:pPr>
      <w:r>
        <w:rPr>
          <w:rFonts w:ascii="Times New Roman" w:eastAsia="Times New Roman" w:hAnsi="Times New Roman" w:cs="Times New Roman"/>
          <w:b/>
          <w:bCs/>
          <w:noProof/>
          <w:sz w:val="24"/>
          <w:szCs w:val="24"/>
          <w:u w:val="single"/>
          <w:lang w:eastAsia="es-MX"/>
        </w:rPr>
        <mc:AlternateContent>
          <mc:Choice Requires="wps">
            <w:drawing>
              <wp:anchor distT="0" distB="0" distL="114300" distR="114300" simplePos="0" relativeHeight="251661312" behindDoc="0" locked="0" layoutInCell="1" allowOverlap="1">
                <wp:simplePos x="0" y="0"/>
                <wp:positionH relativeFrom="column">
                  <wp:posOffset>888708</wp:posOffset>
                </wp:positionH>
                <wp:positionV relativeFrom="paragraph">
                  <wp:posOffset>19170</wp:posOffset>
                </wp:positionV>
                <wp:extent cx="0" cy="164757"/>
                <wp:effectExtent l="76200" t="0" r="57150" b="64135"/>
                <wp:wrapNone/>
                <wp:docPr id="3" name="Conector recto de flecha 3"/>
                <wp:cNvGraphicFramePr/>
                <a:graphic xmlns:a="http://schemas.openxmlformats.org/drawingml/2006/main">
                  <a:graphicData uri="http://schemas.microsoft.com/office/word/2010/wordprocessingShape">
                    <wps:wsp>
                      <wps:cNvCnPr/>
                      <wps:spPr>
                        <a:xfrm>
                          <a:off x="0" y="0"/>
                          <a:ext cx="0" cy="164757"/>
                        </a:xfrm>
                        <a:prstGeom prst="straightConnector1">
                          <a:avLst/>
                        </a:prstGeom>
                        <a:ln>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E53B87" id="_x0000_t32" coordsize="21600,21600" o:spt="32" o:oned="t" path="m,l21600,21600e" filled="f">
                <v:path arrowok="t" fillok="f" o:connecttype="none"/>
                <o:lock v:ext="edit" shapetype="t"/>
              </v:shapetype>
              <v:shape id="Conector recto de flecha 3" o:spid="_x0000_s1026" type="#_x0000_t32" style="position:absolute;margin-left:70pt;margin-top:1.5pt;width:0;height:12.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" strokecolor="#161616 [334]" strokeweight=".5pt">
                <v:stroke endarrow="block" joinstyle="miter"/>
              </v:shape>
            </w:pict>
          </mc:Fallback>
        </mc:AlternateContent>
      </w: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El Derecho Concursal Mercantil</w:t>
      </w:r>
      <w:r w:rsidRPr="00E15035">
        <w:rPr>
          <w:rFonts w:ascii="Arial" w:eastAsia="Times New Roman" w:hAnsi="Arial" w:cs="Arial"/>
          <w:sz w:val="20"/>
          <w:szCs w:val="20"/>
          <w:lang w:val="es-ES" w:eastAsia="es-ES"/>
        </w:rPr>
        <w:t>: Existe una situación concursal cuando el deudor se revela imposibilitado de pagar a la pluralidad de sus acreedores, lo que exige establecer normas especiales para la protección de todos los intereses en presencia.</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Métodos concursales</w:t>
      </w:r>
      <w:r w:rsidRPr="00E15035">
        <w:rPr>
          <w:rFonts w:ascii="Arial" w:eastAsia="Times New Roman" w:hAnsi="Arial" w:cs="Arial"/>
          <w:sz w:val="20"/>
          <w:szCs w:val="20"/>
          <w:lang w:val="es-ES" w:eastAsia="es-ES"/>
        </w:rPr>
        <w:t>:</w:t>
      </w:r>
    </w:p>
    <w:p w:rsidR="00E15035" w:rsidRDefault="00E15035" w:rsidP="00E15035">
      <w:pPr>
        <w:pStyle w:val="Prrafodelista"/>
        <w:numPr>
          <w:ilvl w:val="0"/>
          <w:numId w:val="28"/>
        </w:numPr>
        <w:spacing w:after="0" w:line="240" w:lineRule="auto"/>
        <w:ind w:left="0" w:firstLine="360"/>
        <w:jc w:val="both"/>
        <w:rPr>
          <w:rFonts w:ascii="Arial" w:eastAsia="Times New Roman" w:hAnsi="Arial" w:cs="Arial"/>
          <w:sz w:val="20"/>
          <w:szCs w:val="20"/>
          <w:lang w:val="es-ES" w:eastAsia="es-ES"/>
        </w:rPr>
      </w:pPr>
      <w:r w:rsidRPr="00E15035">
        <w:rPr>
          <w:rFonts w:ascii="Arial" w:eastAsia="Times New Roman" w:hAnsi="Arial" w:cs="Arial"/>
          <w:sz w:val="20"/>
          <w:szCs w:val="20"/>
          <w:lang w:val="es-ES" w:eastAsia="es-ES"/>
        </w:rPr>
        <w:t xml:space="preserve">Método de mercado: Admite que la quiebra es un sistema de selección de los empresarios mediante la liquidación o reasignación de los recursos invertidos por ellos. Piensa que todos los deudores quebrados son iguales, al igual que los acreedores. En consecuencia establece un procedimiento general, </w:t>
      </w:r>
      <w:proofErr w:type="spellStart"/>
      <w:r w:rsidRPr="00E15035">
        <w:rPr>
          <w:rFonts w:ascii="Arial" w:eastAsia="Times New Roman" w:hAnsi="Arial" w:cs="Arial"/>
          <w:sz w:val="20"/>
          <w:szCs w:val="20"/>
          <w:lang w:val="es-ES" w:eastAsia="es-ES"/>
        </w:rPr>
        <w:t>liquidatorio</w:t>
      </w:r>
      <w:proofErr w:type="spellEnd"/>
      <w:r w:rsidRPr="00E15035">
        <w:rPr>
          <w:rFonts w:ascii="Arial" w:eastAsia="Times New Roman" w:hAnsi="Arial" w:cs="Arial"/>
          <w:sz w:val="20"/>
          <w:szCs w:val="20"/>
          <w:lang w:val="es-ES" w:eastAsia="es-ES"/>
        </w:rPr>
        <w:t xml:space="preserve"> y judicial.</w:t>
      </w:r>
    </w:p>
    <w:p w:rsidR="00E15035" w:rsidRPr="00E15035" w:rsidRDefault="00A36B25" w:rsidP="00E15035">
      <w:pPr>
        <w:pStyle w:val="Prrafodelista"/>
        <w:numPr>
          <w:ilvl w:val="0"/>
          <w:numId w:val="28"/>
        </w:numPr>
        <w:spacing w:after="0" w:line="240" w:lineRule="auto"/>
        <w:ind w:left="0" w:firstLine="360"/>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M</w:t>
      </w:r>
      <w:r w:rsidR="00E15035" w:rsidRPr="00A36B25">
        <w:rPr>
          <w:rFonts w:ascii="Arial" w:eastAsia="Times New Roman" w:hAnsi="Arial" w:cs="Arial"/>
          <w:sz w:val="20"/>
          <w:szCs w:val="20"/>
          <w:lang w:val="es-ES" w:eastAsia="es-ES"/>
        </w:rPr>
        <w:t>étodo gubernativo o de intervención de los poderes públicos</w:t>
      </w:r>
      <w:r w:rsidR="00E15035" w:rsidRPr="00E15035">
        <w:rPr>
          <w:rFonts w:ascii="Arial" w:eastAsia="Times New Roman" w:hAnsi="Arial" w:cs="Arial"/>
          <w:sz w:val="20"/>
          <w:szCs w:val="20"/>
          <w:lang w:val="es-ES" w:eastAsia="es-ES"/>
        </w:rPr>
        <w:t xml:space="preserve">: Parte de la desigualdad entre los deudores y  entre los acreedores en el mercado y de la existencia de intereses distintos a los acreedores. Consiste en un método especial conservativo (principio de conservación de la empresa en lugar de su liquidación, puesto que no es fácil reasignar los recursos) y </w:t>
      </w:r>
      <w:proofErr w:type="spellStart"/>
      <w:r w:rsidR="00E15035" w:rsidRPr="00E15035">
        <w:rPr>
          <w:rFonts w:ascii="Arial" w:eastAsia="Times New Roman" w:hAnsi="Arial" w:cs="Arial"/>
          <w:sz w:val="20"/>
          <w:szCs w:val="20"/>
          <w:lang w:val="es-ES" w:eastAsia="es-ES"/>
        </w:rPr>
        <w:t>administrativizado</w:t>
      </w:r>
      <w:proofErr w:type="spellEnd"/>
      <w:r w:rsidR="00E15035" w:rsidRPr="00E15035">
        <w:rPr>
          <w:rFonts w:ascii="Arial" w:eastAsia="Times New Roman" w:hAnsi="Arial" w:cs="Arial"/>
          <w:sz w:val="20"/>
          <w:szCs w:val="20"/>
          <w:lang w:val="es-ES" w:eastAsia="es-ES"/>
        </w:rPr>
        <w:t xml:space="preserve"> (con decisiones de los poderes públicos en cuanto a la adopción de las medidas y la prestación de los recursos financieros y públicos.</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A36B25" w:rsidRDefault="00E15035" w:rsidP="00A36B2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Órganos del concurso</w:t>
      </w:r>
      <w:r w:rsidRPr="00E15035">
        <w:rPr>
          <w:rFonts w:ascii="Arial" w:eastAsia="Times New Roman" w:hAnsi="Arial" w:cs="Arial"/>
          <w:sz w:val="20"/>
          <w:szCs w:val="20"/>
          <w:lang w:val="es-ES" w:eastAsia="es-ES"/>
        </w:rPr>
        <w:t>:</w:t>
      </w:r>
    </w:p>
    <w:p w:rsidR="00A36B25" w:rsidRDefault="00E15035" w:rsidP="00A36B25">
      <w:pPr>
        <w:pStyle w:val="Prrafodelista"/>
        <w:numPr>
          <w:ilvl w:val="0"/>
          <w:numId w:val="28"/>
        </w:numPr>
        <w:spacing w:after="0" w:line="240" w:lineRule="auto"/>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El Juez: Órgano de dirección y control (competente el del domicilio del deudor).</w:t>
      </w:r>
    </w:p>
    <w:p w:rsidR="00A36B25" w:rsidRDefault="00E15035" w:rsidP="00A36B25">
      <w:pPr>
        <w:pStyle w:val="Prrafodelista"/>
        <w:numPr>
          <w:ilvl w:val="0"/>
          <w:numId w:val="28"/>
        </w:numPr>
        <w:spacing w:after="0" w:line="240" w:lineRule="auto"/>
        <w:ind w:left="0" w:firstLine="360"/>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El Síndico: (Órgano de administración) (empresario individual o social con los títulos que se determinarán, inscritos en un libro Registro llevado por los jueces, y que a diferencia de los meros profesionales liberales asumirían el riesgo empresarial a cambio de una remuneración por arancel sobre el volumen patrimonial del concurso.</w:t>
      </w:r>
    </w:p>
    <w:p w:rsidR="00E15035" w:rsidRPr="00A36B25" w:rsidRDefault="00E15035" w:rsidP="00A36B25">
      <w:pPr>
        <w:pStyle w:val="Prrafodelista"/>
        <w:numPr>
          <w:ilvl w:val="0"/>
          <w:numId w:val="28"/>
        </w:numPr>
        <w:spacing w:after="0" w:line="240" w:lineRule="auto"/>
        <w:ind w:left="0" w:firstLine="360"/>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La Junta de Acreedores: Pierde la función de graduación de los créditos, que pasa al síndico, con aprobación del Juez. En cambio, caso de negativa del deudor a estipular convenio, la Junta puede imponerle, con aprobación del Juez un plan de gestión controlada. Y en su caso in</w:t>
      </w:r>
      <w:r w:rsidR="00A36B25">
        <w:rPr>
          <w:rFonts w:ascii="Arial" w:eastAsia="Times New Roman" w:hAnsi="Arial" w:cs="Arial"/>
          <w:sz w:val="20"/>
          <w:szCs w:val="20"/>
          <w:lang w:val="es-ES" w:eastAsia="es-ES"/>
        </w:rPr>
        <w:t>tervienen en la aprobación del p</w:t>
      </w:r>
      <w:r w:rsidRPr="00A36B25">
        <w:rPr>
          <w:rFonts w:ascii="Arial" w:eastAsia="Times New Roman" w:hAnsi="Arial" w:cs="Arial"/>
          <w:sz w:val="20"/>
          <w:szCs w:val="20"/>
          <w:lang w:val="es-ES" w:eastAsia="es-ES"/>
        </w:rPr>
        <w:t>lan de liquidación.</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Insolvencia Patrimonial del Empresario</w:t>
      </w:r>
      <w:r w:rsidRPr="00E15035">
        <w:rPr>
          <w:rFonts w:ascii="Arial" w:eastAsia="Times New Roman" w:hAnsi="Arial" w:cs="Arial"/>
          <w:sz w:val="20"/>
          <w:szCs w:val="20"/>
          <w:lang w:val="es-ES" w:eastAsia="es-ES"/>
        </w:rPr>
        <w:t>.</w:t>
      </w:r>
      <w:r w:rsidR="00A36B25">
        <w:rPr>
          <w:rFonts w:ascii="Arial" w:eastAsia="Times New Roman" w:hAnsi="Arial" w:cs="Arial"/>
          <w:sz w:val="20"/>
          <w:szCs w:val="20"/>
          <w:lang w:val="es-ES" w:eastAsia="es-ES"/>
        </w:rPr>
        <w:t xml:space="preserve"> Puede ser de dos tipos:</w:t>
      </w:r>
    </w:p>
    <w:p w:rsidR="00A36B25" w:rsidRDefault="00E15035" w:rsidP="00A36B25">
      <w:pPr>
        <w:pStyle w:val="Prrafodelista"/>
        <w:numPr>
          <w:ilvl w:val="0"/>
          <w:numId w:val="28"/>
        </w:numPr>
        <w:spacing w:after="0" w:line="240" w:lineRule="auto"/>
        <w:ind w:left="0" w:firstLine="349"/>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Insolvencia patrimonial transitoria: Cuando el activo es superior al pasivo; pero el deudor no tiene la suficiente liquidez en ese momento para hacerle frente a los créditos vencidos. (Tiene patrimonio suficiente para hacerle frente a sus deudas, pero no tiene liquidez)</w:t>
      </w:r>
      <w:r w:rsidR="00A36B25">
        <w:rPr>
          <w:rFonts w:ascii="Arial" w:eastAsia="Times New Roman" w:hAnsi="Arial" w:cs="Arial"/>
          <w:sz w:val="20"/>
          <w:szCs w:val="20"/>
          <w:lang w:val="es-ES" w:eastAsia="es-ES"/>
        </w:rPr>
        <w:t>.</w:t>
      </w:r>
    </w:p>
    <w:p w:rsidR="00E15035" w:rsidRPr="00A36B25" w:rsidRDefault="00E15035" w:rsidP="00A36B25">
      <w:pPr>
        <w:pStyle w:val="Prrafodelista"/>
        <w:numPr>
          <w:ilvl w:val="0"/>
          <w:numId w:val="28"/>
        </w:numPr>
        <w:spacing w:after="0" w:line="240" w:lineRule="auto"/>
        <w:ind w:left="0" w:firstLine="349"/>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Insolvencia patrimonial definitiva: El empresario tiene su activo menor que el pasivo; por lo que las deudas son superiores a sus créditos.</w:t>
      </w:r>
    </w:p>
    <w:p w:rsidR="00E15035" w:rsidRPr="00E15035" w:rsidRDefault="00E15035" w:rsidP="00E15035">
      <w:pPr>
        <w:spacing w:after="0" w:line="240" w:lineRule="auto"/>
        <w:jc w:val="both"/>
        <w:rPr>
          <w:rFonts w:ascii="Arial" w:eastAsia="Times New Roman" w:hAnsi="Arial" w:cs="Arial"/>
          <w:sz w:val="20"/>
          <w:szCs w:val="20"/>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sz w:val="20"/>
          <w:szCs w:val="20"/>
          <w:lang w:val="es-ES" w:eastAsia="es-ES"/>
        </w:rPr>
        <w:t>El procedimiento típico de la insolvencia provisional o relativa (iliquidez) es el de la “Suspensión de Pagos”, dirigido a buscar un acuerdo del empresario con sus acreedores que le permitan restablecer la normalidad en los pagos modificando las condiciones de las deudas. El procedimiento peculiar de la insolvencia definitiva (desbalance) es la “quiebra” dirigido fundamentalmente a la liquidación y el reparto del patrimonio del empresario entre sus acreedores.</w:t>
      </w:r>
    </w:p>
    <w:p w:rsidR="00E15035" w:rsidRPr="00E15035" w:rsidRDefault="00E15035" w:rsidP="00E15035">
      <w:pPr>
        <w:spacing w:after="0" w:line="240" w:lineRule="auto"/>
        <w:jc w:val="both"/>
        <w:rPr>
          <w:rFonts w:ascii="Arial" w:eastAsia="Times New Roman" w:hAnsi="Arial" w:cs="Arial"/>
          <w:sz w:val="20"/>
          <w:szCs w:val="20"/>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
          <w:bCs/>
          <w:sz w:val="20"/>
          <w:szCs w:val="20"/>
          <w:u w:val="single"/>
          <w:lang w:val="es-ES" w:eastAsia="es-ES"/>
        </w:rPr>
        <w:t>La Suspensión de Pagos</w:t>
      </w:r>
      <w:r w:rsidRPr="00E15035">
        <w:rPr>
          <w:rFonts w:ascii="Arial" w:eastAsia="Times New Roman" w:hAnsi="Arial" w:cs="Arial"/>
          <w:sz w:val="20"/>
          <w:szCs w:val="20"/>
          <w:lang w:val="es-ES" w:eastAsia="es-ES"/>
        </w:rPr>
        <w:t>: (procede en el caso de insolvencia patrimonial transitoria). Un estado legal que habrá de declarar el tribunal a solicitud de</w:t>
      </w:r>
      <w:r w:rsidR="00A36B25">
        <w:rPr>
          <w:rFonts w:ascii="Arial" w:eastAsia="Times New Roman" w:hAnsi="Arial" w:cs="Arial"/>
          <w:sz w:val="20"/>
          <w:szCs w:val="20"/>
          <w:lang w:val="es-ES" w:eastAsia="es-ES"/>
        </w:rPr>
        <w:t>l empresario insolvente como primer</w:t>
      </w:r>
      <w:r w:rsidRPr="00E15035">
        <w:rPr>
          <w:rFonts w:ascii="Arial" w:eastAsia="Times New Roman" w:hAnsi="Arial" w:cs="Arial"/>
          <w:sz w:val="20"/>
          <w:szCs w:val="20"/>
          <w:lang w:val="es-ES" w:eastAsia="es-ES"/>
        </w:rPr>
        <w:t xml:space="preserve"> </w:t>
      </w:r>
      <w:proofErr w:type="gramStart"/>
      <w:r w:rsidRPr="00E15035">
        <w:rPr>
          <w:rFonts w:ascii="Arial" w:eastAsia="Times New Roman" w:hAnsi="Arial" w:cs="Arial"/>
          <w:sz w:val="20"/>
          <w:szCs w:val="20"/>
          <w:lang w:val="es-ES" w:eastAsia="es-ES"/>
        </w:rPr>
        <w:t>paso</w:t>
      </w:r>
      <w:proofErr w:type="gramEnd"/>
      <w:r w:rsidRPr="00E15035">
        <w:rPr>
          <w:rFonts w:ascii="Arial" w:eastAsia="Times New Roman" w:hAnsi="Arial" w:cs="Arial"/>
          <w:sz w:val="20"/>
          <w:szCs w:val="20"/>
          <w:lang w:val="es-ES" w:eastAsia="es-ES"/>
        </w:rPr>
        <w:t xml:space="preserve"> de un procedimiento conducente a celebrar con los acreedores un simple convenio de espera en los pagos. Requisito indispensable para ser declarado suspenso en pagos que el empresario tuviera un activo igual o superior al pasivo ya que solo podían ser atendidas las solicitudes de los empresarios que, poseyendo bienes suficientes para cubrir todas sus deudas, previeran la imposibilidad de hacerles frente a sus vencimientos o ya hubieran dejado de satisfacer alguna en las 48 horas precedentes a la solicitud.</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A36B25" w:rsidRDefault="00E15035" w:rsidP="00A36B2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Presupues</w:t>
      </w:r>
      <w:r w:rsidR="00A36B25">
        <w:rPr>
          <w:rFonts w:ascii="Arial" w:eastAsia="Times New Roman" w:hAnsi="Arial" w:cs="Arial"/>
          <w:bCs/>
          <w:sz w:val="20"/>
          <w:szCs w:val="20"/>
          <w:lang w:val="es-ES" w:eastAsia="es-ES"/>
        </w:rPr>
        <w:t>tos de la suspensión de p</w:t>
      </w:r>
      <w:r w:rsidRPr="00E15035">
        <w:rPr>
          <w:rFonts w:ascii="Arial" w:eastAsia="Times New Roman" w:hAnsi="Arial" w:cs="Arial"/>
          <w:bCs/>
          <w:sz w:val="20"/>
          <w:szCs w:val="20"/>
          <w:lang w:val="es-ES" w:eastAsia="es-ES"/>
        </w:rPr>
        <w:t>agos</w:t>
      </w:r>
      <w:r w:rsidRPr="00E15035">
        <w:rPr>
          <w:rFonts w:ascii="Arial" w:eastAsia="Times New Roman" w:hAnsi="Arial" w:cs="Arial"/>
          <w:sz w:val="20"/>
          <w:szCs w:val="20"/>
          <w:lang w:val="es-ES" w:eastAsia="es-ES"/>
        </w:rPr>
        <w:t>:</w:t>
      </w:r>
    </w:p>
    <w:p w:rsidR="00A36B25" w:rsidRDefault="00E15035" w:rsidP="00A36B25">
      <w:pPr>
        <w:pStyle w:val="Prrafodelista"/>
        <w:numPr>
          <w:ilvl w:val="0"/>
          <w:numId w:val="28"/>
        </w:numPr>
        <w:spacing w:after="0" w:line="240" w:lineRule="auto"/>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Condición de empresario en el deudor.</w:t>
      </w:r>
    </w:p>
    <w:p w:rsidR="00A36B25" w:rsidRDefault="00E15035" w:rsidP="00A36B25">
      <w:pPr>
        <w:pStyle w:val="Prrafodelista"/>
        <w:numPr>
          <w:ilvl w:val="0"/>
          <w:numId w:val="28"/>
        </w:numPr>
        <w:spacing w:after="0" w:line="240" w:lineRule="auto"/>
        <w:ind w:left="0" w:firstLine="360"/>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 xml:space="preserve">Solicitud </w:t>
      </w:r>
      <w:r w:rsidR="00A72686">
        <w:rPr>
          <w:rFonts w:ascii="Arial" w:eastAsia="Times New Roman" w:hAnsi="Arial" w:cs="Arial"/>
          <w:sz w:val="20"/>
          <w:szCs w:val="20"/>
          <w:lang w:val="es-ES" w:eastAsia="es-ES"/>
        </w:rPr>
        <w:t xml:space="preserve">fundada </w:t>
      </w:r>
      <w:r w:rsidRPr="00A36B25">
        <w:rPr>
          <w:rFonts w:ascii="Arial" w:eastAsia="Times New Roman" w:hAnsi="Arial" w:cs="Arial"/>
          <w:sz w:val="20"/>
          <w:szCs w:val="20"/>
          <w:lang w:val="es-ES" w:eastAsia="es-ES"/>
        </w:rPr>
        <w:t xml:space="preserve">del deudor: Solo este es arbitro de constituirse en estado de suspensión de pagos, solicitando al efecto del tribunal de su domicilio la correspondiente declaración y acompañando a la solicitud: </w:t>
      </w:r>
      <w:r w:rsidRPr="00FC6FCC">
        <w:rPr>
          <w:rFonts w:ascii="Arial" w:eastAsia="Times New Roman" w:hAnsi="Arial" w:cs="Arial"/>
          <w:sz w:val="20"/>
          <w:szCs w:val="20"/>
          <w:lang w:val="es-ES" w:eastAsia="es-ES"/>
        </w:rPr>
        <w:t>El balance de su activo y pasivo o un estado de su situación patrimonial</w:t>
      </w:r>
      <w:r w:rsidRPr="00A36B25">
        <w:rPr>
          <w:rFonts w:ascii="Arial" w:eastAsia="Times New Roman" w:hAnsi="Arial" w:cs="Arial"/>
          <w:sz w:val="20"/>
          <w:szCs w:val="20"/>
          <w:lang w:val="es-ES" w:eastAsia="es-ES"/>
        </w:rPr>
        <w:t>, una relación nominal de sus acreedores, expresando la cuantía y vencimiento de los créditos, una memoria expresiva de las causas que hayan motivado la suspensión, una proposición para el pago de sus débitos y los libros de contabilidad.</w:t>
      </w:r>
    </w:p>
    <w:p w:rsidR="00E15035" w:rsidRPr="00A36B25" w:rsidRDefault="00E15035" w:rsidP="00A36B25">
      <w:pPr>
        <w:pStyle w:val="Prrafodelista"/>
        <w:numPr>
          <w:ilvl w:val="0"/>
          <w:numId w:val="28"/>
        </w:numPr>
        <w:spacing w:after="0" w:line="240" w:lineRule="auto"/>
        <w:ind w:left="0" w:firstLine="360"/>
        <w:jc w:val="both"/>
        <w:rPr>
          <w:rFonts w:ascii="Arial" w:eastAsia="Times New Roman" w:hAnsi="Arial" w:cs="Arial"/>
          <w:sz w:val="20"/>
          <w:szCs w:val="20"/>
          <w:lang w:val="es-ES" w:eastAsia="es-ES"/>
        </w:rPr>
      </w:pPr>
      <w:r w:rsidRPr="00A36B25">
        <w:rPr>
          <w:rFonts w:ascii="Arial" w:eastAsia="Times New Roman" w:hAnsi="Arial" w:cs="Arial"/>
          <w:sz w:val="20"/>
          <w:szCs w:val="20"/>
          <w:lang w:val="es-ES" w:eastAsia="es-ES"/>
        </w:rPr>
        <w:t>Declaración Judicial: Presentada esta el juez se limita a ordenar la intervención de las operaciones de</w:t>
      </w:r>
      <w:r w:rsidR="00182651">
        <w:rPr>
          <w:rFonts w:ascii="Arial" w:eastAsia="Times New Roman" w:hAnsi="Arial" w:cs="Arial"/>
          <w:sz w:val="20"/>
          <w:szCs w:val="20"/>
          <w:lang w:val="es-ES" w:eastAsia="es-ES"/>
        </w:rPr>
        <w:t>l deudor, designando al efecto tres</w:t>
      </w:r>
      <w:r w:rsidRPr="00A36B25">
        <w:rPr>
          <w:rFonts w:ascii="Arial" w:eastAsia="Times New Roman" w:hAnsi="Arial" w:cs="Arial"/>
          <w:sz w:val="20"/>
          <w:szCs w:val="20"/>
          <w:lang w:val="es-ES" w:eastAsia="es-ES"/>
        </w:rPr>
        <w:t xml:space="preserve"> interventores que informarán al juez sobre la exactitud del activo y del pasivo y del estado de la contabilidad del deudor. La declaración se hará por medio de Auto, en el que se determinará, por la relación del activo con el pasivo, si el supuesto debe ser calificado de estado de insolvencia provision</w:t>
      </w:r>
      <w:r w:rsidR="00A36B25">
        <w:rPr>
          <w:rFonts w:ascii="Arial" w:eastAsia="Times New Roman" w:hAnsi="Arial" w:cs="Arial"/>
          <w:sz w:val="20"/>
          <w:szCs w:val="20"/>
          <w:lang w:val="es-ES" w:eastAsia="es-ES"/>
        </w:rPr>
        <w:t>al o definitiva</w:t>
      </w:r>
      <w:r w:rsidRPr="00A36B25">
        <w:rPr>
          <w:rFonts w:ascii="Arial" w:eastAsia="Times New Roman" w:hAnsi="Arial" w:cs="Arial"/>
          <w:sz w:val="20"/>
          <w:szCs w:val="20"/>
          <w:lang w:val="es-ES" w:eastAsia="es-ES"/>
        </w:rPr>
        <w:t>.</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Situación del suspenso en pagos</w:t>
      </w:r>
      <w:r w:rsidRPr="00E15035">
        <w:rPr>
          <w:rFonts w:ascii="Arial" w:eastAsia="Times New Roman" w:hAnsi="Arial" w:cs="Arial"/>
          <w:sz w:val="20"/>
          <w:szCs w:val="20"/>
          <w:lang w:val="es-ES" w:eastAsia="es-ES"/>
        </w:rPr>
        <w:t>: El empresario suspenso no sufre restricciones de carácter personal, e incluso conserva la administración de sus bienes y la dirección o gestión de su empresa, si bien con las limitaciones que en cada caso pueda fijar el juzgado, además de las inherentes a la intervención que pesa sobre sus operaciones. (Efectos)</w:t>
      </w:r>
    </w:p>
    <w:p w:rsidR="00E15035" w:rsidRPr="00E15035" w:rsidRDefault="00E15035" w:rsidP="00E15035">
      <w:pPr>
        <w:spacing w:after="0" w:line="240" w:lineRule="auto"/>
        <w:jc w:val="both"/>
        <w:rPr>
          <w:rFonts w:ascii="Arial" w:eastAsia="Times New Roman" w:hAnsi="Arial" w:cs="Arial"/>
          <w:sz w:val="20"/>
          <w:szCs w:val="20"/>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Gestación del Convenio</w:t>
      </w:r>
      <w:r w:rsidR="00182651">
        <w:rPr>
          <w:rFonts w:ascii="Arial" w:eastAsia="Times New Roman" w:hAnsi="Arial" w:cs="Arial"/>
          <w:sz w:val="20"/>
          <w:szCs w:val="20"/>
          <w:lang w:val="es-ES" w:eastAsia="es-ES"/>
        </w:rPr>
        <w:t>: El expediente procesal de la suspensión de</w:t>
      </w:r>
      <w:r w:rsidRPr="00E15035">
        <w:rPr>
          <w:rFonts w:ascii="Arial" w:eastAsia="Times New Roman" w:hAnsi="Arial" w:cs="Arial"/>
          <w:sz w:val="20"/>
          <w:szCs w:val="20"/>
          <w:lang w:val="es-ES" w:eastAsia="es-ES"/>
        </w:rPr>
        <w:t xml:space="preserve"> pagos está dirigido a la celebración de un convenio entre el suspenso y sus acreedores y habrá de ser aprobado en una Junta General del Acreedores convocada y presidida por el juez, quien deberá aprobar dicho convenio adoptando al efecto las providencias que correspondan y librando los correspondientes mandamientos a los Registros Mercantiles y de la Propiedad.</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182651"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 xml:space="preserve">La Junta de Acreedores puede </w:t>
      </w:r>
      <w:proofErr w:type="spellStart"/>
      <w:r w:rsidRPr="00E15035">
        <w:rPr>
          <w:rFonts w:ascii="Arial" w:eastAsia="Times New Roman" w:hAnsi="Arial" w:cs="Arial"/>
          <w:bCs/>
          <w:sz w:val="20"/>
          <w:szCs w:val="20"/>
          <w:lang w:val="es-ES" w:eastAsia="es-ES"/>
        </w:rPr>
        <w:t>conveniar</w:t>
      </w:r>
      <w:proofErr w:type="spellEnd"/>
      <w:r w:rsidR="00182651">
        <w:rPr>
          <w:rFonts w:ascii="Arial" w:eastAsia="Times New Roman" w:hAnsi="Arial" w:cs="Arial"/>
          <w:bCs/>
          <w:sz w:val="20"/>
          <w:szCs w:val="20"/>
          <w:lang w:val="es-ES" w:eastAsia="es-ES"/>
        </w:rPr>
        <w:t>,</w:t>
      </w:r>
      <w:r w:rsidRPr="00E15035">
        <w:rPr>
          <w:rFonts w:ascii="Arial" w:eastAsia="Times New Roman" w:hAnsi="Arial" w:cs="Arial"/>
          <w:sz w:val="20"/>
          <w:szCs w:val="20"/>
          <w:lang w:val="es-ES" w:eastAsia="es-ES"/>
        </w:rPr>
        <w:t xml:space="preserve"> a partir de la solicitud del deudor y la aprobación del tribunal:</w:t>
      </w:r>
    </w:p>
    <w:p w:rsidR="00182651" w:rsidRDefault="00182651" w:rsidP="00182651">
      <w:pPr>
        <w:pStyle w:val="Prrafodelista"/>
        <w:numPr>
          <w:ilvl w:val="0"/>
          <w:numId w:val="28"/>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Espera: </w:t>
      </w:r>
      <w:r w:rsidR="00E15035" w:rsidRPr="00182651">
        <w:rPr>
          <w:rFonts w:ascii="Arial" w:eastAsia="Times New Roman" w:hAnsi="Arial" w:cs="Arial"/>
          <w:sz w:val="20"/>
          <w:szCs w:val="20"/>
          <w:lang w:val="es-ES" w:eastAsia="es-ES"/>
        </w:rPr>
        <w:t>tiempo dado al deudo</w:t>
      </w:r>
      <w:r>
        <w:rPr>
          <w:rFonts w:ascii="Arial" w:eastAsia="Times New Roman" w:hAnsi="Arial" w:cs="Arial"/>
          <w:sz w:val="20"/>
          <w:szCs w:val="20"/>
          <w:lang w:val="es-ES" w:eastAsia="es-ES"/>
        </w:rPr>
        <w:t>r para que realice el pago</w:t>
      </w:r>
      <w:r w:rsidR="00A72686">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p>
    <w:p w:rsidR="00E15035" w:rsidRDefault="00A72686" w:rsidP="00182651">
      <w:pPr>
        <w:pStyle w:val="Prrafodelista"/>
        <w:numPr>
          <w:ilvl w:val="0"/>
          <w:numId w:val="28"/>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Quita</w:t>
      </w:r>
      <w:r w:rsidR="00182651">
        <w:rPr>
          <w:rFonts w:ascii="Arial" w:eastAsia="Times New Roman" w:hAnsi="Arial" w:cs="Arial"/>
          <w:sz w:val="20"/>
          <w:szCs w:val="20"/>
          <w:lang w:val="es-ES" w:eastAsia="es-ES"/>
        </w:rPr>
        <w:t>: R</w:t>
      </w:r>
      <w:r w:rsidR="00E15035" w:rsidRPr="00182651">
        <w:rPr>
          <w:rFonts w:ascii="Arial" w:eastAsia="Times New Roman" w:hAnsi="Arial" w:cs="Arial"/>
          <w:sz w:val="20"/>
          <w:szCs w:val="20"/>
          <w:lang w:val="es-ES" w:eastAsia="es-ES"/>
        </w:rPr>
        <w:t xml:space="preserve">educir </w:t>
      </w:r>
      <w:r>
        <w:rPr>
          <w:rFonts w:ascii="Arial" w:eastAsia="Times New Roman" w:hAnsi="Arial" w:cs="Arial"/>
          <w:sz w:val="20"/>
          <w:szCs w:val="20"/>
          <w:lang w:val="es-ES" w:eastAsia="es-ES"/>
        </w:rPr>
        <w:t>el importe de la deuda.</w:t>
      </w:r>
    </w:p>
    <w:p w:rsidR="00A72686" w:rsidRPr="00182651" w:rsidRDefault="00A72686" w:rsidP="00182651">
      <w:pPr>
        <w:pStyle w:val="Prrafodelista"/>
        <w:numPr>
          <w:ilvl w:val="0"/>
          <w:numId w:val="28"/>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Ambas cosas a la vez.</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lastRenderedPageBreak/>
        <w:t>Incumplimiento del Convenio por el deudor</w:t>
      </w:r>
      <w:r w:rsidRPr="00E15035">
        <w:rPr>
          <w:rFonts w:ascii="Arial" w:eastAsia="Times New Roman" w:hAnsi="Arial" w:cs="Arial"/>
          <w:sz w:val="20"/>
          <w:szCs w:val="20"/>
          <w:lang w:val="es-ES" w:eastAsia="es-ES"/>
        </w:rPr>
        <w:t>: Los acreedores quedan facultados para pedir la rescisión del c</w:t>
      </w:r>
      <w:r w:rsidR="00182651">
        <w:rPr>
          <w:rFonts w:ascii="Arial" w:eastAsia="Times New Roman" w:hAnsi="Arial" w:cs="Arial"/>
          <w:sz w:val="20"/>
          <w:szCs w:val="20"/>
          <w:lang w:val="es-ES" w:eastAsia="es-ES"/>
        </w:rPr>
        <w:t>onvenio y la declaración de la q</w:t>
      </w:r>
      <w:r w:rsidRPr="00E15035">
        <w:rPr>
          <w:rFonts w:ascii="Arial" w:eastAsia="Times New Roman" w:hAnsi="Arial" w:cs="Arial"/>
          <w:sz w:val="20"/>
          <w:szCs w:val="20"/>
          <w:lang w:val="es-ES" w:eastAsia="es-ES"/>
        </w:rPr>
        <w:t>uiebra ante el tribunal que hubiere conocido la suspensión.</w:t>
      </w:r>
    </w:p>
    <w:p w:rsidR="00E15035" w:rsidRPr="00E15035" w:rsidRDefault="00E15035" w:rsidP="00E15035">
      <w:pPr>
        <w:spacing w:after="0" w:line="240" w:lineRule="auto"/>
        <w:jc w:val="both"/>
        <w:rPr>
          <w:rFonts w:ascii="Times New Roman" w:eastAsia="Times New Roman" w:hAnsi="Times New Roman" w:cs="Times New Roman"/>
          <w:b/>
          <w:bCs/>
          <w:sz w:val="24"/>
          <w:szCs w:val="24"/>
          <w:u w:val="single"/>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Órganos de la Suspensión de Pagos:</w:t>
      </w:r>
    </w:p>
    <w:p w:rsidR="00751551" w:rsidRPr="00751551" w:rsidRDefault="00E15035" w:rsidP="00751551">
      <w:pPr>
        <w:pStyle w:val="Prrafodelista"/>
        <w:numPr>
          <w:ilvl w:val="0"/>
          <w:numId w:val="30"/>
        </w:numPr>
        <w:spacing w:after="0" w:line="240" w:lineRule="auto"/>
        <w:ind w:left="0" w:firstLine="360"/>
        <w:jc w:val="both"/>
        <w:rPr>
          <w:rFonts w:ascii="Arial" w:eastAsia="Times New Roman" w:hAnsi="Arial" w:cs="Arial"/>
          <w:sz w:val="20"/>
          <w:szCs w:val="20"/>
          <w:u w:val="single"/>
          <w:lang w:val="es-ES" w:eastAsia="es-ES"/>
        </w:rPr>
      </w:pPr>
      <w:r w:rsidRPr="00182651">
        <w:rPr>
          <w:rFonts w:ascii="Arial" w:eastAsia="Times New Roman" w:hAnsi="Arial" w:cs="Arial"/>
          <w:sz w:val="20"/>
          <w:szCs w:val="20"/>
          <w:lang w:val="es-ES" w:eastAsia="es-ES"/>
        </w:rPr>
        <w:t>El Juez: El del domicilio del suspenso (reconoce y gradúa los créditos a propuesta de los interventores).</w:t>
      </w:r>
    </w:p>
    <w:p w:rsidR="00751551" w:rsidRPr="00751551" w:rsidRDefault="00E15035" w:rsidP="00751551">
      <w:pPr>
        <w:pStyle w:val="Prrafodelista"/>
        <w:numPr>
          <w:ilvl w:val="0"/>
          <w:numId w:val="30"/>
        </w:numPr>
        <w:spacing w:after="0" w:line="240" w:lineRule="auto"/>
        <w:ind w:left="0" w:firstLine="360"/>
        <w:jc w:val="both"/>
        <w:rPr>
          <w:rFonts w:ascii="Arial" w:eastAsia="Times New Roman" w:hAnsi="Arial" w:cs="Arial"/>
          <w:sz w:val="20"/>
          <w:szCs w:val="20"/>
          <w:u w:val="single"/>
          <w:lang w:val="es-ES" w:eastAsia="es-ES"/>
        </w:rPr>
      </w:pPr>
      <w:r w:rsidRPr="00751551">
        <w:rPr>
          <w:rFonts w:ascii="Arial" w:eastAsia="Times New Roman" w:hAnsi="Arial" w:cs="Arial"/>
          <w:sz w:val="20"/>
          <w:szCs w:val="20"/>
          <w:lang w:val="es-ES" w:eastAsia="es-ES"/>
        </w:rPr>
        <w:t>El Ministerio Fiscal: Deber de interponer recurso contra la providencia de admisión.</w:t>
      </w:r>
    </w:p>
    <w:p w:rsidR="00751551" w:rsidRPr="00751551" w:rsidRDefault="00E15035" w:rsidP="00751551">
      <w:pPr>
        <w:pStyle w:val="Prrafodelista"/>
        <w:numPr>
          <w:ilvl w:val="0"/>
          <w:numId w:val="30"/>
        </w:numPr>
        <w:spacing w:after="0" w:line="240" w:lineRule="auto"/>
        <w:ind w:left="0" w:firstLine="360"/>
        <w:jc w:val="both"/>
        <w:rPr>
          <w:rFonts w:ascii="Arial" w:eastAsia="Times New Roman" w:hAnsi="Arial" w:cs="Arial"/>
          <w:sz w:val="20"/>
          <w:szCs w:val="20"/>
          <w:u w:val="single"/>
          <w:lang w:val="es-ES" w:eastAsia="es-ES"/>
        </w:rPr>
      </w:pPr>
      <w:r w:rsidRPr="00751551">
        <w:rPr>
          <w:rFonts w:ascii="Arial" w:eastAsia="Times New Roman" w:hAnsi="Arial" w:cs="Arial"/>
          <w:sz w:val="20"/>
          <w:szCs w:val="20"/>
          <w:lang w:val="es-ES" w:eastAsia="es-ES"/>
        </w:rPr>
        <w:t>Los Interventores</w:t>
      </w:r>
      <w:r w:rsidR="00751551">
        <w:rPr>
          <w:rFonts w:ascii="Arial" w:eastAsia="Times New Roman" w:hAnsi="Arial" w:cs="Arial"/>
          <w:sz w:val="20"/>
          <w:szCs w:val="20"/>
          <w:lang w:val="es-ES" w:eastAsia="es-ES"/>
        </w:rPr>
        <w:t>: Deben ser tres:</w:t>
      </w:r>
      <w:r w:rsidRPr="00751551">
        <w:rPr>
          <w:rFonts w:ascii="Arial" w:eastAsia="Times New Roman" w:hAnsi="Arial" w:cs="Arial"/>
          <w:sz w:val="20"/>
          <w:szCs w:val="20"/>
          <w:lang w:val="es-ES" w:eastAsia="es-ES"/>
        </w:rPr>
        <w:t xml:space="preserve"> dos de ellos peritos Mercantiles o Prácticos remitido</w:t>
      </w:r>
      <w:r w:rsidR="00751551">
        <w:rPr>
          <w:rFonts w:ascii="Arial" w:eastAsia="Times New Roman" w:hAnsi="Arial" w:cs="Arial"/>
          <w:sz w:val="20"/>
          <w:szCs w:val="20"/>
          <w:lang w:val="es-ES" w:eastAsia="es-ES"/>
        </w:rPr>
        <w:t>s</w:t>
      </w:r>
      <w:r w:rsidRPr="00751551">
        <w:rPr>
          <w:rFonts w:ascii="Arial" w:eastAsia="Times New Roman" w:hAnsi="Arial" w:cs="Arial"/>
          <w:sz w:val="20"/>
          <w:szCs w:val="20"/>
          <w:lang w:val="es-ES" w:eastAsia="es-ES"/>
        </w:rPr>
        <w:t xml:space="preserve"> por la Cámara </w:t>
      </w:r>
      <w:r w:rsidR="00751551">
        <w:rPr>
          <w:rFonts w:ascii="Arial" w:eastAsia="Times New Roman" w:hAnsi="Arial" w:cs="Arial"/>
          <w:sz w:val="20"/>
          <w:szCs w:val="20"/>
          <w:lang w:val="es-ES" w:eastAsia="es-ES"/>
        </w:rPr>
        <w:t>de Comercio y del Banco y el tercero</w:t>
      </w:r>
      <w:r w:rsidRPr="00751551">
        <w:rPr>
          <w:rFonts w:ascii="Arial" w:eastAsia="Times New Roman" w:hAnsi="Arial" w:cs="Arial"/>
          <w:sz w:val="20"/>
          <w:szCs w:val="20"/>
          <w:lang w:val="es-ES" w:eastAsia="es-ES"/>
        </w:rPr>
        <w:t xml:space="preserve"> un acreedor con crédito importante.</w:t>
      </w:r>
    </w:p>
    <w:p w:rsidR="00751551" w:rsidRPr="00751551" w:rsidRDefault="00E15035" w:rsidP="00751551">
      <w:pPr>
        <w:pStyle w:val="Prrafodelista"/>
        <w:numPr>
          <w:ilvl w:val="0"/>
          <w:numId w:val="30"/>
        </w:numPr>
        <w:spacing w:after="0" w:line="240" w:lineRule="auto"/>
        <w:ind w:left="0" w:firstLine="360"/>
        <w:jc w:val="both"/>
        <w:rPr>
          <w:rFonts w:ascii="Arial" w:eastAsia="Times New Roman" w:hAnsi="Arial" w:cs="Arial"/>
          <w:sz w:val="20"/>
          <w:szCs w:val="20"/>
          <w:u w:val="single"/>
          <w:lang w:val="es-ES" w:eastAsia="es-ES"/>
        </w:rPr>
      </w:pPr>
      <w:r w:rsidRPr="00751551">
        <w:rPr>
          <w:rFonts w:ascii="Arial" w:eastAsia="Times New Roman" w:hAnsi="Arial" w:cs="Arial"/>
          <w:sz w:val="20"/>
          <w:szCs w:val="20"/>
          <w:lang w:val="es-ES" w:eastAsia="es-ES"/>
        </w:rPr>
        <w:t>Los interventores completan la capacidad de obrar del suspenso</w:t>
      </w:r>
      <w:r w:rsidR="00751551" w:rsidRPr="00751551">
        <w:rPr>
          <w:rFonts w:ascii="Arial" w:eastAsia="Times New Roman" w:hAnsi="Arial" w:cs="Arial"/>
          <w:sz w:val="20"/>
          <w:szCs w:val="20"/>
          <w:lang w:val="es-ES" w:eastAsia="es-ES"/>
        </w:rPr>
        <w:t xml:space="preserve"> </w:t>
      </w:r>
      <w:r w:rsidRPr="00751551">
        <w:rPr>
          <w:rFonts w:ascii="Arial" w:eastAsia="Times New Roman" w:hAnsi="Arial" w:cs="Arial"/>
          <w:sz w:val="20"/>
          <w:szCs w:val="20"/>
          <w:lang w:val="es-ES" w:eastAsia="es-ES"/>
        </w:rPr>
        <w:t>ya que su concurso es necesario para toda clase de cobros, actos cambiarios, asunción de obligaciones, celebración de contratos y realización de pagos, así como para las ventas necesarias. Actuando de común acuerdo o mayoría.</w:t>
      </w:r>
    </w:p>
    <w:p w:rsidR="00E15035" w:rsidRPr="00751551" w:rsidRDefault="00E15035" w:rsidP="00751551">
      <w:pPr>
        <w:pStyle w:val="Prrafodelista"/>
        <w:numPr>
          <w:ilvl w:val="0"/>
          <w:numId w:val="30"/>
        </w:numPr>
        <w:spacing w:after="0" w:line="240" w:lineRule="auto"/>
        <w:ind w:left="0" w:firstLine="360"/>
        <w:jc w:val="both"/>
        <w:rPr>
          <w:rFonts w:ascii="Arial" w:eastAsia="Times New Roman" w:hAnsi="Arial" w:cs="Arial"/>
          <w:sz w:val="20"/>
          <w:szCs w:val="20"/>
          <w:u w:val="single"/>
          <w:lang w:val="es-ES" w:eastAsia="es-ES"/>
        </w:rPr>
      </w:pPr>
      <w:r w:rsidRPr="00751551">
        <w:rPr>
          <w:rFonts w:ascii="Arial" w:eastAsia="Times New Roman" w:hAnsi="Arial" w:cs="Arial"/>
          <w:sz w:val="20"/>
          <w:szCs w:val="20"/>
          <w:lang w:val="es-ES" w:eastAsia="es-ES"/>
        </w:rPr>
        <w:t>La Junta de Acreedores: Delibera y aprueba o no la propuesta de Convenio del suspenso.</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Reconocimiento y graduación de los créditos:</w:t>
      </w:r>
      <w:r w:rsidRPr="00E15035">
        <w:rPr>
          <w:rFonts w:ascii="Arial" w:eastAsia="Times New Roman" w:hAnsi="Arial" w:cs="Arial"/>
          <w:sz w:val="20"/>
          <w:szCs w:val="20"/>
          <w:lang w:val="es-ES" w:eastAsia="es-ES"/>
        </w:rPr>
        <w:t xml:space="preserve"> A partir de una lista de acreedores (todos vencidos y no) que se va depurando progresivamente. Los interventores la redactan de acuerdo a las impugnaciones y ha de ser aprobada por el tribunal; siguiendo el convenio para efectuar el cobro por los acreedores.</w:t>
      </w:r>
    </w:p>
    <w:p w:rsidR="00E15035" w:rsidRPr="00E15035" w:rsidRDefault="00E15035" w:rsidP="00E15035">
      <w:pPr>
        <w:tabs>
          <w:tab w:val="num" w:pos="0"/>
        </w:tabs>
        <w:spacing w:after="0" w:line="240" w:lineRule="auto"/>
        <w:jc w:val="both"/>
        <w:rPr>
          <w:rFonts w:ascii="Times New Roman" w:eastAsia="Times New Roman" w:hAnsi="Times New Roman" w:cs="Times New Roman"/>
          <w:sz w:val="24"/>
          <w:szCs w:val="24"/>
          <w:lang w:val="es-ES" w:eastAsia="es-ES"/>
        </w:rPr>
      </w:pPr>
    </w:p>
    <w:p w:rsidR="00E15035" w:rsidRPr="00E15035" w:rsidRDefault="00E15035" w:rsidP="00E15035">
      <w:pPr>
        <w:tabs>
          <w:tab w:val="num" w:pos="0"/>
        </w:tabs>
        <w:spacing w:after="0" w:line="240" w:lineRule="auto"/>
        <w:jc w:val="both"/>
        <w:rPr>
          <w:rFonts w:ascii="Arial" w:eastAsia="Times New Roman" w:hAnsi="Arial" w:cs="Arial"/>
          <w:sz w:val="20"/>
          <w:szCs w:val="20"/>
          <w:lang w:val="es-ES" w:eastAsia="es-ES"/>
        </w:rPr>
      </w:pPr>
      <w:r w:rsidRPr="00AA2D13">
        <w:rPr>
          <w:rFonts w:ascii="Arial" w:eastAsia="Times New Roman" w:hAnsi="Arial" w:cs="Arial"/>
          <w:b/>
          <w:bCs/>
          <w:sz w:val="20"/>
          <w:szCs w:val="20"/>
          <w:u w:val="single"/>
          <w:lang w:val="es-ES" w:eastAsia="es-ES"/>
        </w:rPr>
        <w:t>La Quiebra</w:t>
      </w:r>
      <w:r w:rsidRPr="00AA2D13">
        <w:rPr>
          <w:rFonts w:ascii="Arial" w:eastAsia="Times New Roman" w:hAnsi="Arial" w:cs="Arial"/>
          <w:b/>
          <w:sz w:val="20"/>
          <w:szCs w:val="20"/>
          <w:u w:val="single"/>
          <w:lang w:val="es-ES" w:eastAsia="es-ES"/>
        </w:rPr>
        <w:t>:</w:t>
      </w:r>
      <w:r w:rsidRPr="00E15035">
        <w:rPr>
          <w:rFonts w:ascii="Arial" w:eastAsia="Times New Roman" w:hAnsi="Arial" w:cs="Arial"/>
          <w:sz w:val="20"/>
          <w:szCs w:val="20"/>
          <w:lang w:val="es-ES" w:eastAsia="es-ES"/>
        </w:rPr>
        <w:t xml:space="preserve"> (procede en el caso de insolvencia patrimonial definitiva)  La quiebra es un estado legal que hace perder al quebrado la disposición y administración de sus bienes, re</w:t>
      </w:r>
      <w:r w:rsidR="00751551">
        <w:rPr>
          <w:rFonts w:ascii="Arial" w:eastAsia="Times New Roman" w:hAnsi="Arial" w:cs="Arial"/>
          <w:sz w:val="20"/>
          <w:szCs w:val="20"/>
          <w:lang w:val="es-ES" w:eastAsia="es-ES"/>
        </w:rPr>
        <w:t>s</w:t>
      </w:r>
      <w:r w:rsidRPr="00E15035">
        <w:rPr>
          <w:rFonts w:ascii="Arial" w:eastAsia="Times New Roman" w:hAnsi="Arial" w:cs="Arial"/>
          <w:sz w:val="20"/>
          <w:szCs w:val="20"/>
          <w:lang w:val="es-ES" w:eastAsia="es-ES"/>
        </w:rPr>
        <w:t>tringe su capacidad y le inhabilita para el ejercicio del comercio en tanto no sea rehabilitado. Es también una institución jurídica, de carácter procesal integrada por un conjunto de normas y actos procesales dirigido a la liquidación del patrimonio del quebrado y a su reparto entre los acreedores, organizados bajo el principio de la comunidad de pérdidas.</w:t>
      </w:r>
    </w:p>
    <w:p w:rsidR="00E15035" w:rsidRPr="00E15035" w:rsidRDefault="00E15035" w:rsidP="00E15035">
      <w:pPr>
        <w:tabs>
          <w:tab w:val="num" w:pos="0"/>
        </w:tabs>
        <w:spacing w:after="0" w:line="240" w:lineRule="auto"/>
        <w:jc w:val="both"/>
        <w:rPr>
          <w:rFonts w:ascii="Times New Roman" w:eastAsia="Times New Roman" w:hAnsi="Times New Roman" w:cs="Times New Roman"/>
          <w:sz w:val="24"/>
          <w:szCs w:val="24"/>
          <w:lang w:val="es-ES" w:eastAsia="es-ES"/>
        </w:rPr>
      </w:pPr>
    </w:p>
    <w:p w:rsidR="00E15035" w:rsidRPr="00E15035" w:rsidRDefault="00E15035" w:rsidP="00E15035">
      <w:pPr>
        <w:tabs>
          <w:tab w:val="num" w:pos="0"/>
        </w:tabs>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bCs/>
          <w:sz w:val="20"/>
          <w:szCs w:val="20"/>
          <w:lang w:val="es-ES" w:eastAsia="es-ES"/>
        </w:rPr>
        <w:t>Clases de Quiebra</w:t>
      </w:r>
      <w:r w:rsidRPr="00E15035">
        <w:rPr>
          <w:rFonts w:ascii="Arial" w:eastAsia="Times New Roman" w:hAnsi="Arial" w:cs="Arial"/>
          <w:sz w:val="20"/>
          <w:szCs w:val="20"/>
          <w:lang w:val="es-ES" w:eastAsia="es-ES"/>
        </w:rPr>
        <w:t>:</w:t>
      </w:r>
    </w:p>
    <w:p w:rsidR="00751551" w:rsidRDefault="00751551" w:rsidP="00751551">
      <w:pPr>
        <w:pStyle w:val="Prrafodelista"/>
        <w:numPr>
          <w:ilvl w:val="0"/>
          <w:numId w:val="30"/>
        </w:numPr>
        <w:spacing w:after="0" w:line="240" w:lineRule="auto"/>
        <w:ind w:left="0" w:firstLine="360"/>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Quiebra fortuita: </w:t>
      </w:r>
      <w:r w:rsidRPr="00751551">
        <w:rPr>
          <w:rFonts w:ascii="Arial" w:eastAsia="Times New Roman" w:hAnsi="Arial" w:cs="Arial"/>
          <w:sz w:val="20"/>
          <w:szCs w:val="20"/>
          <w:lang w:val="es-ES" w:eastAsia="es-ES"/>
        </w:rPr>
        <w:t>Aquella que sobreviene por infortunios del empresario, que , debiendo estimarse causales en el orden regular y prudente de una buena administración mercantil, reduzca su capital al extremo de no poder satisfacer en todo o en parte sus deudas</w:t>
      </w:r>
    </w:p>
    <w:p w:rsidR="00751551" w:rsidRPr="00751551" w:rsidRDefault="00751551" w:rsidP="00751551">
      <w:pPr>
        <w:pStyle w:val="Prrafodelista"/>
        <w:numPr>
          <w:ilvl w:val="0"/>
          <w:numId w:val="30"/>
        </w:numPr>
        <w:ind w:left="0" w:firstLine="360"/>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Quiebra culpable: </w:t>
      </w:r>
      <w:r w:rsidRPr="00751551">
        <w:rPr>
          <w:rFonts w:ascii="Arial" w:eastAsia="Times New Roman" w:hAnsi="Arial" w:cs="Arial"/>
          <w:sz w:val="20"/>
          <w:szCs w:val="20"/>
          <w:lang w:val="es-ES" w:eastAsia="es-ES"/>
        </w:rPr>
        <w:t>Cuando se de alguna de las siguientes circunstancias: Si el quebrado hubiese hecho gastos excesivos; si en los 6 meses anteriores hubiera hecho reventas de efectos aún no pagados por debajo de su precio corriente; si en el período transcurrido desde el último inventario hubiera estado debiendo al quebrado por obligaciones directas doble cantidad del haber líquido inventariado; el quebrado que no hubiera llevado en regla los libros de  Contabilidad, o que no hubiera hecho su manifestación de quiebra en el término y forma, o que habiéndose ausentado al tiempo de la declaración de quiebra o en el curso del procedimiento, dejase de presentarse personalmente en los casos en que la ley le impone esa obligación.</w:t>
      </w:r>
    </w:p>
    <w:p w:rsidR="00E15035" w:rsidRPr="00751551" w:rsidRDefault="00E15035" w:rsidP="00751551">
      <w:pPr>
        <w:pStyle w:val="Prrafodelista"/>
        <w:numPr>
          <w:ilvl w:val="0"/>
          <w:numId w:val="30"/>
        </w:numPr>
        <w:spacing w:after="0" w:line="240" w:lineRule="auto"/>
        <w:ind w:left="0" w:firstLine="360"/>
        <w:jc w:val="both"/>
        <w:rPr>
          <w:rFonts w:ascii="Arial" w:eastAsia="Times New Roman" w:hAnsi="Arial" w:cs="Arial"/>
          <w:sz w:val="20"/>
          <w:szCs w:val="20"/>
          <w:lang w:val="es-ES" w:eastAsia="es-ES"/>
        </w:rPr>
      </w:pPr>
      <w:r w:rsidRPr="00751551">
        <w:rPr>
          <w:rFonts w:ascii="Arial" w:eastAsia="Times New Roman" w:hAnsi="Arial" w:cs="Arial"/>
          <w:sz w:val="20"/>
          <w:szCs w:val="20"/>
          <w:lang w:val="es-ES" w:eastAsia="es-ES"/>
        </w:rPr>
        <w:t>Quiebra fraudulenta</w:t>
      </w:r>
      <w:r w:rsidR="00751551">
        <w:rPr>
          <w:rFonts w:ascii="Times New Roman" w:eastAsia="Times New Roman" w:hAnsi="Times New Roman" w:cs="Times New Roman"/>
          <w:sz w:val="24"/>
          <w:szCs w:val="24"/>
          <w:lang w:val="es-ES" w:eastAsia="es-ES"/>
        </w:rPr>
        <w:t xml:space="preserve">: </w:t>
      </w:r>
      <w:r w:rsidR="00751551" w:rsidRPr="00751551">
        <w:rPr>
          <w:rFonts w:ascii="Arial" w:eastAsia="Times New Roman" w:hAnsi="Arial" w:cs="Arial"/>
          <w:sz w:val="20"/>
          <w:szCs w:val="20"/>
          <w:lang w:val="es-ES" w:eastAsia="es-ES"/>
        </w:rPr>
        <w:t>Aquellos empresarios que se alcen con todos o parte de sus bienes; que incluyan en el balance o en los libros y documentos contables bienes, créditos, deudas, pérdidas o gastos supuestos; que no lleven los libros contables o los lleven con alteraciones o ir</w:t>
      </w:r>
      <w:r w:rsidR="00751551">
        <w:rPr>
          <w:rFonts w:ascii="Arial" w:eastAsia="Times New Roman" w:hAnsi="Arial" w:cs="Arial"/>
          <w:sz w:val="20"/>
          <w:szCs w:val="20"/>
          <w:lang w:val="es-ES" w:eastAsia="es-ES"/>
        </w:rPr>
        <w:t>regularidades en perjuicio del terc</w:t>
      </w:r>
      <w:r w:rsidR="00751551" w:rsidRPr="00751551">
        <w:rPr>
          <w:rFonts w:ascii="Arial" w:eastAsia="Times New Roman" w:hAnsi="Arial" w:cs="Arial"/>
          <w:sz w:val="20"/>
          <w:szCs w:val="20"/>
          <w:lang w:val="es-ES" w:eastAsia="es-ES"/>
        </w:rPr>
        <w:t>ero; que cometan en la contabilidad y balance ocultaciones de activo; que simulen enajenaciones y que cometan abuso</w:t>
      </w:r>
      <w:r w:rsidR="00751551">
        <w:rPr>
          <w:rFonts w:ascii="Arial" w:eastAsia="Times New Roman" w:hAnsi="Arial" w:cs="Arial"/>
          <w:sz w:val="20"/>
          <w:szCs w:val="20"/>
          <w:lang w:val="es-ES" w:eastAsia="es-ES"/>
        </w:rPr>
        <w:t>s de confianza en perjuicio de terc</w:t>
      </w:r>
      <w:r w:rsidR="00751551" w:rsidRPr="00751551">
        <w:rPr>
          <w:rFonts w:ascii="Arial" w:eastAsia="Times New Roman" w:hAnsi="Arial" w:cs="Arial"/>
          <w:sz w:val="20"/>
          <w:szCs w:val="20"/>
          <w:lang w:val="es-ES" w:eastAsia="es-ES"/>
        </w:rPr>
        <w:t>ero; que anticipe pagos en perjuicio de los acreedores; que reconozcan deudas supuestas, que abusen del crédito girando a cargo de personas sin provisión de fondos, o que después de la declaración de quiebra distraigan bienes de la masa.</w:t>
      </w:r>
    </w:p>
    <w:p w:rsidR="00E15035" w:rsidRPr="00E15035" w:rsidRDefault="00E15035" w:rsidP="00E15035">
      <w:pPr>
        <w:tabs>
          <w:tab w:val="num" w:pos="0"/>
        </w:tabs>
        <w:spacing w:after="0" w:line="240" w:lineRule="auto"/>
        <w:jc w:val="both"/>
        <w:rPr>
          <w:rFonts w:ascii="Arial" w:eastAsia="Times New Roman" w:hAnsi="Arial" w:cs="Arial"/>
          <w:sz w:val="20"/>
          <w:szCs w:val="20"/>
          <w:lang w:val="es-ES" w:eastAsia="es-ES"/>
        </w:rPr>
      </w:pPr>
    </w:p>
    <w:p w:rsidR="00E15035" w:rsidRPr="00E15035" w:rsidRDefault="00E15035" w:rsidP="00E15035">
      <w:pPr>
        <w:spacing w:after="0" w:line="240" w:lineRule="auto"/>
        <w:jc w:val="both"/>
        <w:rPr>
          <w:rFonts w:ascii="Arial" w:eastAsia="Times New Roman" w:hAnsi="Arial" w:cs="Arial"/>
          <w:sz w:val="20"/>
          <w:szCs w:val="20"/>
          <w:lang w:val="es-ES" w:eastAsia="es-ES"/>
        </w:rPr>
      </w:pPr>
      <w:r w:rsidRPr="00E15035">
        <w:rPr>
          <w:rFonts w:ascii="Arial" w:eastAsia="Times New Roman" w:hAnsi="Arial" w:cs="Arial"/>
          <w:sz w:val="20"/>
          <w:szCs w:val="20"/>
          <w:lang w:val="es-ES" w:eastAsia="es-ES"/>
        </w:rPr>
        <w:t>La clasificación de la quiebra con arreglo a cualquiera de esas 3 categorías se hará por el juez que entrega de la misma al tiempo de declararla y sus consecuencias son exclusivamente de orden penal.</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A72686" w:rsidRDefault="00E15035" w:rsidP="00A72686">
      <w:pPr>
        <w:spacing w:after="0" w:line="240" w:lineRule="auto"/>
        <w:jc w:val="both"/>
        <w:rPr>
          <w:rFonts w:ascii="Arial" w:eastAsia="Times New Roman" w:hAnsi="Arial" w:cs="Arial"/>
          <w:sz w:val="20"/>
          <w:szCs w:val="20"/>
          <w:lang w:val="es-ES" w:eastAsia="es-ES"/>
        </w:rPr>
      </w:pPr>
      <w:r w:rsidRPr="00A72686">
        <w:rPr>
          <w:rFonts w:ascii="Arial" w:eastAsia="Times New Roman" w:hAnsi="Arial" w:cs="Arial"/>
          <w:bCs/>
          <w:sz w:val="20"/>
          <w:szCs w:val="20"/>
          <w:u w:val="single"/>
          <w:lang w:val="es-ES" w:eastAsia="es-ES"/>
        </w:rPr>
        <w:t>Presupuestos de la Quiebra</w:t>
      </w:r>
    </w:p>
    <w:p w:rsidR="00A72686" w:rsidRDefault="00AA2D13" w:rsidP="00A72686">
      <w:pPr>
        <w:pStyle w:val="Prrafodelista"/>
        <w:numPr>
          <w:ilvl w:val="0"/>
          <w:numId w:val="30"/>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Condición de empresario del deudor</w:t>
      </w:r>
      <w:r w:rsidR="00A72686">
        <w:rPr>
          <w:rFonts w:ascii="Arial" w:eastAsia="Times New Roman" w:hAnsi="Arial" w:cs="Arial"/>
          <w:sz w:val="20"/>
          <w:szCs w:val="20"/>
          <w:lang w:val="es-ES" w:eastAsia="es-ES"/>
        </w:rPr>
        <w:t>.</w:t>
      </w:r>
    </w:p>
    <w:p w:rsidR="00E15035" w:rsidRDefault="00AA2D13" w:rsidP="00A72686">
      <w:pPr>
        <w:pStyle w:val="Prrafodelista"/>
        <w:numPr>
          <w:ilvl w:val="0"/>
          <w:numId w:val="30"/>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Situación de insolvencia: Presupuesto objetivo que se refiere a la insuficiencia patrimonial del deudor empresario para hacer frente al cumplimiento de sus obligaciones por encontrarse en una situación de déficit o desbalance, desde el punto de vista contable. Para que la insolvencia tenga trascendencia jurídica, debe ser definitiva y manifestarse externamente por:</w:t>
      </w:r>
    </w:p>
    <w:p w:rsidR="00AA2D13" w:rsidRDefault="00AA2D13" w:rsidP="00AA2D13">
      <w:pPr>
        <w:pStyle w:val="Prrafodelista"/>
        <w:numPr>
          <w:ilvl w:val="0"/>
          <w:numId w:val="10"/>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incumplimientos generalizados en los pagos o sobreseimiento de los mismos, los que deben ser definitivo, general, completo y permanente.</w:t>
      </w:r>
    </w:p>
    <w:p w:rsidR="00AA2D13" w:rsidRDefault="00AA2D13" w:rsidP="00AA2D13">
      <w:pPr>
        <w:pStyle w:val="Prrafodelista"/>
        <w:numPr>
          <w:ilvl w:val="0"/>
          <w:numId w:val="10"/>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 fuga u ocultación del empresario, acompañada del cerramiento de sus escritorios, almacenes o dependencias, sin haber dejado persona que le represente y cumpla sus obligaciones.</w:t>
      </w:r>
    </w:p>
    <w:p w:rsidR="00AA2D13" w:rsidRDefault="00AA2D13" w:rsidP="00AA2D13">
      <w:pPr>
        <w:pStyle w:val="Prrafodelista"/>
        <w:numPr>
          <w:ilvl w:val="0"/>
          <w:numId w:val="10"/>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que se haya despachado mandamiento de ejecución o apremio, y que del embargo no resulten los bienes libres bastantes para el pago.</w:t>
      </w:r>
    </w:p>
    <w:p w:rsidR="00E15035" w:rsidRPr="00AA2D13" w:rsidRDefault="00E15035" w:rsidP="00AA2D13">
      <w:pPr>
        <w:pStyle w:val="Prrafodelista"/>
        <w:numPr>
          <w:ilvl w:val="0"/>
          <w:numId w:val="31"/>
        </w:numPr>
        <w:spacing w:after="0" w:line="240" w:lineRule="auto"/>
        <w:jc w:val="both"/>
        <w:rPr>
          <w:rFonts w:ascii="Arial" w:eastAsia="Times New Roman" w:hAnsi="Arial" w:cs="Arial"/>
          <w:sz w:val="20"/>
          <w:szCs w:val="20"/>
          <w:lang w:val="es-ES" w:eastAsia="es-ES"/>
        </w:rPr>
      </w:pPr>
      <w:r w:rsidRPr="00AA2D13">
        <w:rPr>
          <w:rFonts w:ascii="Arial" w:eastAsia="Times New Roman" w:hAnsi="Arial" w:cs="Arial"/>
          <w:sz w:val="20"/>
          <w:szCs w:val="20"/>
          <w:lang w:val="es-ES" w:eastAsia="es-ES"/>
        </w:rPr>
        <w:t>Decl</w:t>
      </w:r>
      <w:r w:rsidR="00AA2D13">
        <w:rPr>
          <w:rFonts w:ascii="Arial" w:eastAsia="Times New Roman" w:hAnsi="Arial" w:cs="Arial"/>
          <w:sz w:val="20"/>
          <w:szCs w:val="20"/>
          <w:lang w:val="es-ES" w:eastAsia="es-ES"/>
        </w:rPr>
        <w:t>aración Judicial de la Quiebra:</w:t>
      </w:r>
      <w:r w:rsidRPr="00AA2D13">
        <w:rPr>
          <w:rFonts w:ascii="Arial" w:eastAsia="Times New Roman" w:hAnsi="Arial" w:cs="Arial"/>
          <w:sz w:val="20"/>
          <w:szCs w:val="20"/>
          <w:lang w:val="es-ES" w:eastAsia="es-ES"/>
        </w:rPr>
        <w:t xml:space="preserve"> Dictada en forma de auto, tiene efectos esencialmente constitutivos. Los jueces no tiene facultades para declarar de oficio la quiebra. La declaración habrá de ser instada por el propio deudor o por acreedor legítimo.</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AA2D13" w:rsidRDefault="00E15035" w:rsidP="00AA2D13">
      <w:pPr>
        <w:spacing w:after="0" w:line="240" w:lineRule="auto"/>
        <w:jc w:val="both"/>
        <w:rPr>
          <w:rFonts w:ascii="Arial" w:eastAsia="Times New Roman" w:hAnsi="Arial" w:cs="Arial"/>
          <w:sz w:val="20"/>
          <w:szCs w:val="20"/>
          <w:lang w:val="es-ES" w:eastAsia="es-ES"/>
        </w:rPr>
      </w:pPr>
      <w:r w:rsidRPr="00AA2D13">
        <w:rPr>
          <w:rFonts w:ascii="Arial" w:eastAsia="Times New Roman" w:hAnsi="Arial" w:cs="Arial"/>
          <w:bCs/>
          <w:sz w:val="20"/>
          <w:szCs w:val="20"/>
          <w:u w:val="single"/>
          <w:lang w:val="es-ES" w:eastAsia="es-ES"/>
        </w:rPr>
        <w:t>Los Órganos de la Quiebra</w:t>
      </w:r>
      <w:r w:rsidRPr="00AA2D13">
        <w:rPr>
          <w:rFonts w:ascii="Arial" w:eastAsia="Times New Roman" w:hAnsi="Arial" w:cs="Arial"/>
          <w:sz w:val="20"/>
          <w:szCs w:val="20"/>
          <w:lang w:val="es-ES" w:eastAsia="es-ES"/>
        </w:rPr>
        <w:t>:</w:t>
      </w:r>
    </w:p>
    <w:p w:rsidR="00AA2D13" w:rsidRDefault="00E15035" w:rsidP="00AA2D13">
      <w:pPr>
        <w:pStyle w:val="Prrafodelista"/>
        <w:numPr>
          <w:ilvl w:val="0"/>
          <w:numId w:val="31"/>
        </w:numPr>
        <w:spacing w:after="0" w:line="240" w:lineRule="auto"/>
        <w:jc w:val="both"/>
        <w:rPr>
          <w:rFonts w:ascii="Arial" w:eastAsia="Times New Roman" w:hAnsi="Arial" w:cs="Arial"/>
          <w:sz w:val="20"/>
          <w:szCs w:val="20"/>
          <w:lang w:val="es-ES" w:eastAsia="es-ES"/>
        </w:rPr>
      </w:pPr>
      <w:r w:rsidRPr="00AA2D13">
        <w:rPr>
          <w:rFonts w:ascii="Arial" w:eastAsia="Times New Roman" w:hAnsi="Arial" w:cs="Arial"/>
          <w:sz w:val="20"/>
          <w:szCs w:val="20"/>
          <w:lang w:val="es-ES" w:eastAsia="es-ES"/>
        </w:rPr>
        <w:t>El Juez: Declara la quiebra y tramita todo el procedimiento.</w:t>
      </w:r>
    </w:p>
    <w:p w:rsidR="00AA2D13" w:rsidRDefault="00E15035" w:rsidP="00AA2D13">
      <w:pPr>
        <w:pStyle w:val="Prrafodelista"/>
        <w:numPr>
          <w:ilvl w:val="0"/>
          <w:numId w:val="31"/>
        </w:numPr>
        <w:spacing w:after="0" w:line="240" w:lineRule="auto"/>
        <w:ind w:left="0" w:firstLine="360"/>
        <w:jc w:val="both"/>
        <w:rPr>
          <w:rFonts w:ascii="Arial" w:eastAsia="Times New Roman" w:hAnsi="Arial" w:cs="Arial"/>
          <w:sz w:val="20"/>
          <w:szCs w:val="20"/>
          <w:lang w:val="es-ES" w:eastAsia="es-ES"/>
        </w:rPr>
      </w:pPr>
      <w:r w:rsidRPr="00AA2D13">
        <w:rPr>
          <w:rFonts w:ascii="Arial" w:eastAsia="Times New Roman" w:hAnsi="Arial" w:cs="Arial"/>
          <w:sz w:val="20"/>
          <w:szCs w:val="20"/>
          <w:lang w:val="es-ES" w:eastAsia="es-ES"/>
        </w:rPr>
        <w:t>Los Síndicos: Son el órgano administrativo, personas encargadas en administrar el caudal de la quiebra y representar a éstas y a la masa de acreedor en el juicio y fuera de él, mie</w:t>
      </w:r>
      <w:r w:rsidR="00AA2D13">
        <w:rPr>
          <w:rFonts w:ascii="Arial" w:eastAsia="Times New Roman" w:hAnsi="Arial" w:cs="Arial"/>
          <w:sz w:val="20"/>
          <w:szCs w:val="20"/>
          <w:lang w:val="es-ES" w:eastAsia="es-ES"/>
        </w:rPr>
        <w:t>ntras dure el procedimiento.</w:t>
      </w:r>
    </w:p>
    <w:p w:rsidR="00DC2830" w:rsidRDefault="00E15035" w:rsidP="00DC2830">
      <w:pPr>
        <w:pStyle w:val="Prrafodelista"/>
        <w:numPr>
          <w:ilvl w:val="0"/>
          <w:numId w:val="31"/>
        </w:numPr>
        <w:spacing w:after="0" w:line="240" w:lineRule="auto"/>
        <w:ind w:left="0" w:firstLine="360"/>
        <w:jc w:val="both"/>
        <w:rPr>
          <w:rFonts w:ascii="Arial" w:eastAsia="Times New Roman" w:hAnsi="Arial" w:cs="Arial"/>
          <w:sz w:val="20"/>
          <w:szCs w:val="20"/>
          <w:lang w:val="es-ES" w:eastAsia="es-ES"/>
        </w:rPr>
      </w:pPr>
      <w:r w:rsidRPr="00AA2D13">
        <w:rPr>
          <w:rFonts w:ascii="Arial" w:eastAsia="Times New Roman" w:hAnsi="Arial" w:cs="Arial"/>
          <w:sz w:val="20"/>
          <w:szCs w:val="20"/>
          <w:lang w:val="es-ES" w:eastAsia="es-ES"/>
        </w:rPr>
        <w:t>El Comisario: Actúa de enlace entre los síndicos y el juez. Su misión es la de inspeccionar la labor de los síndicos, y desempeña por delegación del juez funciones jurisdiccionales. Se nombra por el juez en el auto e declaración de la quiebra.</w:t>
      </w:r>
    </w:p>
    <w:p w:rsidR="00E15035" w:rsidRPr="00DC2830" w:rsidRDefault="00E15035" w:rsidP="00DC2830">
      <w:pPr>
        <w:pStyle w:val="Prrafodelista"/>
        <w:numPr>
          <w:ilvl w:val="0"/>
          <w:numId w:val="31"/>
        </w:numPr>
        <w:spacing w:after="0" w:line="240" w:lineRule="auto"/>
        <w:ind w:left="0" w:firstLine="360"/>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La Junta General de Acreedores: Órgano deliberante, cuya intervención en el procedimiento es inexcusable, siempre que estos hayan de manifestar su voluntad. (conocimiento del balance y memoria presentada por el quebrado, nombramiento de los síndicos, examen y reconocimiento de los créditos, aprobación de cuentas de la sindicatura, discusión y aprobación del convenio, en su caso).</w:t>
      </w:r>
    </w:p>
    <w:p w:rsidR="00E15035" w:rsidRPr="00AA2D13" w:rsidRDefault="00E15035" w:rsidP="00E15035">
      <w:pPr>
        <w:spacing w:after="0" w:line="240" w:lineRule="auto"/>
        <w:jc w:val="both"/>
        <w:rPr>
          <w:rFonts w:ascii="Arial" w:eastAsia="Times New Roman" w:hAnsi="Arial" w:cs="Arial"/>
          <w:sz w:val="20"/>
          <w:szCs w:val="20"/>
          <w:lang w:val="es-ES" w:eastAsia="es-ES"/>
        </w:rPr>
      </w:pPr>
    </w:p>
    <w:p w:rsidR="00E15035" w:rsidRPr="00DC2830" w:rsidRDefault="00E15035" w:rsidP="00E15035">
      <w:pPr>
        <w:spacing w:after="0" w:line="240" w:lineRule="auto"/>
        <w:jc w:val="both"/>
        <w:rPr>
          <w:rFonts w:ascii="Arial" w:eastAsia="Times New Roman" w:hAnsi="Arial" w:cs="Arial"/>
          <w:sz w:val="20"/>
          <w:szCs w:val="20"/>
          <w:u w:val="single"/>
          <w:lang w:val="es-ES" w:eastAsia="es-ES"/>
        </w:rPr>
      </w:pPr>
      <w:r w:rsidRPr="00DC2830">
        <w:rPr>
          <w:rFonts w:ascii="Arial" w:eastAsia="Times New Roman" w:hAnsi="Arial" w:cs="Arial"/>
          <w:bCs/>
          <w:sz w:val="20"/>
          <w:szCs w:val="20"/>
          <w:u w:val="single"/>
          <w:lang w:val="es-ES" w:eastAsia="es-ES"/>
        </w:rPr>
        <w:t>Efectos de la Declaración de la Quiebra</w:t>
      </w:r>
    </w:p>
    <w:p w:rsidR="00DC2830" w:rsidRDefault="00E15035" w:rsidP="00DC2830">
      <w:pPr>
        <w:pStyle w:val="Prrafodelista"/>
        <w:numPr>
          <w:ilvl w:val="0"/>
          <w:numId w:val="31"/>
        </w:numPr>
        <w:spacing w:after="0" w:line="240" w:lineRule="auto"/>
        <w:ind w:left="0" w:firstLine="360"/>
        <w:jc w:val="both"/>
        <w:rPr>
          <w:rFonts w:ascii="Arial" w:eastAsia="Times New Roman" w:hAnsi="Arial" w:cs="Arial"/>
          <w:sz w:val="20"/>
          <w:szCs w:val="20"/>
          <w:lang w:val="es-ES" w:eastAsia="es-ES"/>
        </w:rPr>
      </w:pPr>
      <w:r w:rsidRPr="00DC2830">
        <w:rPr>
          <w:rFonts w:ascii="Arial" w:eastAsia="Times New Roman" w:hAnsi="Arial" w:cs="Arial"/>
          <w:bCs/>
          <w:sz w:val="20"/>
          <w:szCs w:val="20"/>
          <w:lang w:val="es-ES" w:eastAsia="es-ES"/>
        </w:rPr>
        <w:t>Efectos Personales</w:t>
      </w:r>
      <w:r w:rsidRPr="00DC2830">
        <w:rPr>
          <w:rFonts w:ascii="Arial" w:eastAsia="Times New Roman" w:hAnsi="Arial" w:cs="Arial"/>
          <w:sz w:val="20"/>
          <w:szCs w:val="20"/>
          <w:lang w:val="es-ES" w:eastAsia="es-ES"/>
        </w:rPr>
        <w:t xml:space="preserve">: </w:t>
      </w:r>
    </w:p>
    <w:p w:rsidR="00DC2830" w:rsidRDefault="00E15035" w:rsidP="00DC2830">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a) El que</w:t>
      </w:r>
      <w:r w:rsidR="00DC2830">
        <w:rPr>
          <w:rFonts w:ascii="Arial" w:eastAsia="Times New Roman" w:hAnsi="Arial" w:cs="Arial"/>
          <w:sz w:val="20"/>
          <w:szCs w:val="20"/>
          <w:lang w:val="es-ES" w:eastAsia="es-ES"/>
        </w:rPr>
        <w:t>brado queda inhabilitado para el</w:t>
      </w:r>
      <w:r w:rsidRPr="00DC2830">
        <w:rPr>
          <w:rFonts w:ascii="Arial" w:eastAsia="Times New Roman" w:hAnsi="Arial" w:cs="Arial"/>
          <w:sz w:val="20"/>
          <w:szCs w:val="20"/>
          <w:lang w:val="es-ES" w:eastAsia="es-ES"/>
        </w:rPr>
        <w:t xml:space="preserve"> ejercicio</w:t>
      </w:r>
      <w:r w:rsidR="00DC2830">
        <w:rPr>
          <w:rFonts w:ascii="Arial" w:eastAsia="Times New Roman" w:hAnsi="Arial" w:cs="Arial"/>
          <w:sz w:val="20"/>
          <w:szCs w:val="20"/>
          <w:lang w:val="es-ES" w:eastAsia="es-ES"/>
        </w:rPr>
        <w:t xml:space="preserve"> de cualquier actividad de comercio.</w:t>
      </w:r>
      <w:r w:rsidRPr="00DC2830">
        <w:rPr>
          <w:rFonts w:ascii="Arial" w:eastAsia="Times New Roman" w:hAnsi="Arial" w:cs="Arial"/>
          <w:sz w:val="20"/>
          <w:szCs w:val="20"/>
          <w:lang w:val="es-ES" w:eastAsia="es-ES"/>
        </w:rPr>
        <w:t xml:space="preserve"> </w:t>
      </w:r>
    </w:p>
    <w:p w:rsidR="00DC2830" w:rsidRDefault="00E15035" w:rsidP="00DC2830">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b)</w:t>
      </w:r>
      <w:r w:rsidR="00DC2830">
        <w:rPr>
          <w:rFonts w:ascii="Arial" w:eastAsia="Times New Roman" w:hAnsi="Arial" w:cs="Arial"/>
          <w:sz w:val="20"/>
          <w:szCs w:val="20"/>
          <w:lang w:val="es-ES" w:eastAsia="es-ES"/>
        </w:rPr>
        <w:t xml:space="preserve"> No puede desempeñar cargos públicos ni privados (tutor, administrador de </w:t>
      </w:r>
      <w:proofErr w:type="spellStart"/>
      <w:r w:rsidR="00DC2830">
        <w:rPr>
          <w:rFonts w:ascii="Arial" w:eastAsia="Times New Roman" w:hAnsi="Arial" w:cs="Arial"/>
          <w:sz w:val="20"/>
          <w:szCs w:val="20"/>
          <w:lang w:val="es-ES" w:eastAsia="es-ES"/>
        </w:rPr>
        <w:t>sociedad</w:t>
      </w:r>
      <w:proofErr w:type="gramStart"/>
      <w:r w:rsidR="00DC2830">
        <w:rPr>
          <w:rFonts w:ascii="Arial" w:eastAsia="Times New Roman" w:hAnsi="Arial" w:cs="Arial"/>
          <w:sz w:val="20"/>
          <w:szCs w:val="20"/>
          <w:lang w:val="es-ES" w:eastAsia="es-ES"/>
        </w:rPr>
        <w:t>,etc</w:t>
      </w:r>
      <w:proofErr w:type="spellEnd"/>
      <w:proofErr w:type="gramEnd"/>
      <w:r w:rsidR="00DC2830">
        <w:rPr>
          <w:rFonts w:ascii="Arial" w:eastAsia="Times New Roman" w:hAnsi="Arial" w:cs="Arial"/>
          <w:sz w:val="20"/>
          <w:szCs w:val="20"/>
          <w:lang w:val="es-ES" w:eastAsia="es-ES"/>
        </w:rPr>
        <w:t>.)</w:t>
      </w:r>
    </w:p>
    <w:p w:rsidR="00DC2830" w:rsidRDefault="00E15035" w:rsidP="00DC2830">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c) Tiene prohibida la e</w:t>
      </w:r>
      <w:r w:rsidR="00DC2830">
        <w:rPr>
          <w:rFonts w:ascii="Arial" w:eastAsia="Times New Roman" w:hAnsi="Arial" w:cs="Arial"/>
          <w:sz w:val="20"/>
          <w:szCs w:val="20"/>
          <w:lang w:val="es-ES" w:eastAsia="es-ES"/>
        </w:rPr>
        <w:t>ntrada en las Bolsas de Valores.</w:t>
      </w:r>
      <w:r w:rsidRPr="00DC2830">
        <w:rPr>
          <w:rFonts w:ascii="Arial" w:eastAsia="Times New Roman" w:hAnsi="Arial" w:cs="Arial"/>
          <w:sz w:val="20"/>
          <w:szCs w:val="20"/>
          <w:lang w:val="es-ES" w:eastAsia="es-ES"/>
        </w:rPr>
        <w:t xml:space="preserve"> </w:t>
      </w:r>
    </w:p>
    <w:p w:rsidR="00DC2830" w:rsidRDefault="00E15035" w:rsidP="00DC2830">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d) Obligado a soportar la retención de su correspond</w:t>
      </w:r>
      <w:r w:rsidR="00DC2830">
        <w:rPr>
          <w:rFonts w:ascii="Arial" w:eastAsia="Times New Roman" w:hAnsi="Arial" w:cs="Arial"/>
          <w:sz w:val="20"/>
          <w:szCs w:val="20"/>
          <w:lang w:val="es-ES" w:eastAsia="es-ES"/>
        </w:rPr>
        <w:t>encia a disposición del juzgado.</w:t>
      </w:r>
      <w:r w:rsidRPr="00DC2830">
        <w:rPr>
          <w:rFonts w:ascii="Arial" w:eastAsia="Times New Roman" w:hAnsi="Arial" w:cs="Arial"/>
          <w:sz w:val="20"/>
          <w:szCs w:val="20"/>
          <w:lang w:val="es-ES" w:eastAsia="es-ES"/>
        </w:rPr>
        <w:t xml:space="preserve"> </w:t>
      </w:r>
    </w:p>
    <w:p w:rsidR="00E15035" w:rsidRPr="00DC2830" w:rsidRDefault="00E15035" w:rsidP="00DC2830">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e) Arresto del deudor persona física o de los administradores de las Sociedades quebradas.</w:t>
      </w:r>
    </w:p>
    <w:p w:rsidR="00E15035" w:rsidRPr="00DC2830" w:rsidRDefault="00E15035" w:rsidP="00E15035">
      <w:pPr>
        <w:spacing w:after="0" w:line="240" w:lineRule="auto"/>
        <w:jc w:val="both"/>
        <w:rPr>
          <w:rFonts w:ascii="Arial" w:eastAsia="Times New Roman" w:hAnsi="Arial" w:cs="Arial"/>
          <w:sz w:val="20"/>
          <w:szCs w:val="20"/>
          <w:lang w:val="es-ES" w:eastAsia="es-ES"/>
        </w:rPr>
      </w:pPr>
    </w:p>
    <w:p w:rsidR="00E15035" w:rsidRPr="00DC2830" w:rsidRDefault="00E15035" w:rsidP="00DC2830">
      <w:pPr>
        <w:pStyle w:val="Prrafodelista"/>
        <w:numPr>
          <w:ilvl w:val="0"/>
          <w:numId w:val="31"/>
        </w:numPr>
        <w:spacing w:after="0" w:line="240" w:lineRule="auto"/>
        <w:ind w:left="0" w:firstLine="360"/>
        <w:jc w:val="both"/>
        <w:rPr>
          <w:rFonts w:ascii="Arial" w:eastAsia="Times New Roman" w:hAnsi="Arial" w:cs="Arial"/>
          <w:sz w:val="20"/>
          <w:szCs w:val="20"/>
          <w:lang w:val="es-ES" w:eastAsia="es-ES"/>
        </w:rPr>
      </w:pPr>
      <w:r w:rsidRPr="00DC2830">
        <w:rPr>
          <w:rFonts w:ascii="Arial" w:eastAsia="Times New Roman" w:hAnsi="Arial" w:cs="Arial"/>
          <w:bCs/>
          <w:sz w:val="20"/>
          <w:szCs w:val="20"/>
          <w:lang w:val="es-ES" w:eastAsia="es-ES"/>
        </w:rPr>
        <w:t>Efectos Patrimoniales</w:t>
      </w:r>
      <w:r w:rsidRPr="00DC2830">
        <w:rPr>
          <w:rFonts w:ascii="Arial" w:eastAsia="Times New Roman" w:hAnsi="Arial" w:cs="Arial"/>
          <w:sz w:val="20"/>
          <w:szCs w:val="20"/>
          <w:lang w:val="es-ES" w:eastAsia="es-ES"/>
        </w:rPr>
        <w:t>: El quebrado quedará inhabilitado para la administración de sus bienes, implica: la pérdida de la posesión de sus bienes que pasa a los administradores de la quiebra. La llamada desposesión o desapoderamiento del quebrado es un efecto directo e inmediato a la declaración de quiebra.</w:t>
      </w:r>
    </w:p>
    <w:p w:rsidR="00E15035" w:rsidRPr="00DC2830" w:rsidRDefault="00E15035" w:rsidP="00E15035">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En el Auto mismo de declaración de quiebra el Juez acordará: La ocupación Judicial de todos los bienes (respetando los no sujetos a embargos) y de los libros, papeles y documentos de su giro, nombrando comisario a un comerciante matriculado para que proceda inmediatamente a dicha ocupación.</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DC2830" w:rsidRDefault="00E15035" w:rsidP="00E15035">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b/>
          <w:bCs/>
          <w:sz w:val="20"/>
          <w:szCs w:val="20"/>
          <w:u w:val="single"/>
          <w:lang w:val="es-ES" w:eastAsia="es-ES"/>
        </w:rPr>
        <w:t>La Masa de Bienes de la quiebra</w:t>
      </w:r>
      <w:r w:rsidRPr="00DC2830">
        <w:rPr>
          <w:rFonts w:ascii="Arial" w:eastAsia="Times New Roman" w:hAnsi="Arial" w:cs="Arial"/>
          <w:sz w:val="20"/>
          <w:szCs w:val="20"/>
          <w:lang w:val="es-ES" w:eastAsia="es-ES"/>
        </w:rPr>
        <w:t>: Es el patrimonio del quebrado, quedando afuera los derechos inseparables de su personalidad y aquellos patrimonios no aptos para ser convertidos en dinero como: el uso y la habitación, los usufructos legales, etc</w:t>
      </w:r>
      <w:r w:rsidR="00DC2830">
        <w:rPr>
          <w:rFonts w:ascii="Arial" w:eastAsia="Times New Roman" w:hAnsi="Arial" w:cs="Arial"/>
          <w:sz w:val="20"/>
          <w:szCs w:val="20"/>
          <w:lang w:val="es-ES" w:eastAsia="es-ES"/>
        </w:rPr>
        <w:t xml:space="preserve">. </w:t>
      </w:r>
      <w:r w:rsidRPr="00DC2830">
        <w:rPr>
          <w:rFonts w:ascii="Arial" w:eastAsia="Times New Roman" w:hAnsi="Arial" w:cs="Arial"/>
          <w:sz w:val="20"/>
          <w:szCs w:val="20"/>
          <w:lang w:val="es-ES" w:eastAsia="es-ES"/>
        </w:rPr>
        <w:t xml:space="preserve">Por lo que habría que delimitar la masa a través de dos operaciones: </w:t>
      </w:r>
    </w:p>
    <w:p w:rsidR="00DC2830" w:rsidRPr="00DC2830" w:rsidRDefault="00E15035" w:rsidP="00DC2830">
      <w:pPr>
        <w:pStyle w:val="Prrafodelista"/>
        <w:numPr>
          <w:ilvl w:val="0"/>
          <w:numId w:val="32"/>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Operaciones d reintegración de la masa, dirigida a traer a la masa cuanto</w:t>
      </w:r>
      <w:r w:rsidR="00DC2830">
        <w:rPr>
          <w:rFonts w:ascii="Arial" w:eastAsia="Times New Roman" w:hAnsi="Arial" w:cs="Arial"/>
          <w:sz w:val="20"/>
          <w:szCs w:val="20"/>
          <w:lang w:val="es-ES" w:eastAsia="es-ES"/>
        </w:rPr>
        <w:t>s bienes deban figurar en ella.</w:t>
      </w:r>
    </w:p>
    <w:p w:rsidR="00E15035" w:rsidRPr="00DC2830" w:rsidRDefault="00E15035" w:rsidP="00DC2830">
      <w:pPr>
        <w:pStyle w:val="Prrafodelista"/>
        <w:numPr>
          <w:ilvl w:val="0"/>
          <w:numId w:val="32"/>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 xml:space="preserve">Operaciones de reducción que tienden a extraer o separar de la masa aquellos bienes que no deben figurar en ella por no pertenecer realmente al quebrado, o no deben servir a la </w:t>
      </w:r>
      <w:r w:rsidRPr="00DC2830">
        <w:rPr>
          <w:rFonts w:ascii="Arial" w:eastAsia="Times New Roman" w:hAnsi="Arial" w:cs="Arial"/>
          <w:sz w:val="20"/>
          <w:szCs w:val="20"/>
          <w:lang w:val="es-ES" w:eastAsia="es-ES"/>
        </w:rPr>
        <w:lastRenderedPageBreak/>
        <w:t>satisfacción de todos los acreedores, sino de aquellos que tengan especial derecho o privilegio sobre los mismos.</w:t>
      </w:r>
    </w:p>
    <w:p w:rsidR="00E15035" w:rsidRPr="00E15035" w:rsidRDefault="00E15035" w:rsidP="00E15035">
      <w:pPr>
        <w:spacing w:after="0" w:line="240" w:lineRule="auto"/>
        <w:jc w:val="both"/>
        <w:rPr>
          <w:rFonts w:ascii="Times New Roman" w:eastAsia="Times New Roman" w:hAnsi="Times New Roman" w:cs="Times New Roman"/>
          <w:sz w:val="24"/>
          <w:szCs w:val="24"/>
          <w:lang w:val="es-ES" w:eastAsia="es-ES"/>
        </w:rPr>
      </w:pPr>
    </w:p>
    <w:p w:rsidR="00E15035" w:rsidRPr="00DC2830" w:rsidRDefault="00E15035" w:rsidP="00E15035">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bCs/>
          <w:sz w:val="20"/>
          <w:szCs w:val="20"/>
          <w:u w:val="single"/>
          <w:lang w:val="es-ES" w:eastAsia="es-ES"/>
        </w:rPr>
        <w:t>Operaciones de la quiebra</w:t>
      </w:r>
      <w:r w:rsidRPr="00DC2830">
        <w:rPr>
          <w:rFonts w:ascii="Arial" w:eastAsia="Times New Roman" w:hAnsi="Arial" w:cs="Arial"/>
          <w:sz w:val="20"/>
          <w:szCs w:val="20"/>
          <w:lang w:val="es-ES" w:eastAsia="es-ES"/>
        </w:rPr>
        <w:t>:</w:t>
      </w:r>
    </w:p>
    <w:p w:rsidR="00E15035" w:rsidRPr="00DC2830" w:rsidRDefault="00E15035" w:rsidP="00DC2830">
      <w:pPr>
        <w:pStyle w:val="Prrafodelista"/>
        <w:numPr>
          <w:ilvl w:val="0"/>
          <w:numId w:val="31"/>
        </w:numPr>
        <w:spacing w:after="0" w:line="240" w:lineRule="auto"/>
        <w:ind w:left="0" w:firstLine="360"/>
        <w:jc w:val="both"/>
        <w:rPr>
          <w:rFonts w:ascii="Arial" w:eastAsia="Times New Roman" w:hAnsi="Arial" w:cs="Arial"/>
          <w:sz w:val="20"/>
          <w:szCs w:val="20"/>
          <w:lang w:val="es-ES" w:eastAsia="es-ES"/>
        </w:rPr>
      </w:pPr>
      <w:r w:rsidRPr="00DC2830">
        <w:rPr>
          <w:rFonts w:ascii="Arial" w:eastAsia="Times New Roman" w:hAnsi="Arial" w:cs="Arial"/>
          <w:bCs/>
          <w:sz w:val="20"/>
          <w:szCs w:val="20"/>
          <w:lang w:val="es-ES" w:eastAsia="es-ES"/>
        </w:rPr>
        <w:t>La liquidación de la masa activa de la quiebra</w:t>
      </w:r>
      <w:r w:rsidRPr="00DC2830">
        <w:rPr>
          <w:rFonts w:ascii="Arial" w:eastAsia="Times New Roman" w:hAnsi="Arial" w:cs="Arial"/>
          <w:sz w:val="20"/>
          <w:szCs w:val="20"/>
          <w:lang w:val="es-ES" w:eastAsia="es-ES"/>
        </w:rPr>
        <w:t xml:space="preserve"> comprende aquellas operaciones dirigidas a convertir en dinero los bienes que la integran. Es confiada a los síndicos, atendida la naturaleza de los efectos mercantiles de la quiebra, y consultando la mayor ventaja posible a los intereses de ésta, propondrá al comisario la venta que convenga hacer de ellos en los tiempos oportunos y el precio mínimo en que habrá de verificarse.</w:t>
      </w:r>
    </w:p>
    <w:p w:rsidR="00E15035" w:rsidRPr="00DC2830" w:rsidRDefault="00E15035" w:rsidP="00DC2830">
      <w:pPr>
        <w:pStyle w:val="Prrafodelista"/>
        <w:numPr>
          <w:ilvl w:val="0"/>
          <w:numId w:val="31"/>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bCs/>
          <w:sz w:val="20"/>
          <w:szCs w:val="20"/>
          <w:lang w:val="es-ES" w:eastAsia="es-ES"/>
        </w:rPr>
        <w:t>Liquidación del pasivo</w:t>
      </w:r>
      <w:r w:rsidR="00DC2830">
        <w:rPr>
          <w:rFonts w:ascii="Arial" w:eastAsia="Times New Roman" w:hAnsi="Arial" w:cs="Arial"/>
          <w:sz w:val="20"/>
          <w:szCs w:val="20"/>
          <w:lang w:val="es-ES" w:eastAsia="es-ES"/>
        </w:rPr>
        <w:t>: Comprende tres</w:t>
      </w:r>
      <w:r w:rsidRPr="00DC2830">
        <w:rPr>
          <w:rFonts w:ascii="Arial" w:eastAsia="Times New Roman" w:hAnsi="Arial" w:cs="Arial"/>
          <w:sz w:val="20"/>
          <w:szCs w:val="20"/>
          <w:lang w:val="es-ES" w:eastAsia="es-ES"/>
        </w:rPr>
        <w:t xml:space="preserve"> operaciones: </w:t>
      </w:r>
    </w:p>
    <w:p w:rsidR="00DC2830" w:rsidRDefault="00E15035" w:rsidP="00DC2830">
      <w:pPr>
        <w:pStyle w:val="Prrafodelista"/>
        <w:numPr>
          <w:ilvl w:val="0"/>
          <w:numId w:val="10"/>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El examen y reconocimiento de los créditos.</w:t>
      </w:r>
    </w:p>
    <w:p w:rsidR="00DC2830" w:rsidRDefault="00E15035" w:rsidP="00DC2830">
      <w:pPr>
        <w:pStyle w:val="Prrafodelista"/>
        <w:numPr>
          <w:ilvl w:val="0"/>
          <w:numId w:val="10"/>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Graduación de los créditos.</w:t>
      </w:r>
    </w:p>
    <w:p w:rsidR="00E15035" w:rsidRPr="00DC2830" w:rsidRDefault="00E15035" w:rsidP="00DC2830">
      <w:pPr>
        <w:pStyle w:val="Prrafodelista"/>
        <w:numPr>
          <w:ilvl w:val="0"/>
          <w:numId w:val="10"/>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Pago del Dividendo.</w:t>
      </w:r>
    </w:p>
    <w:p w:rsidR="00C06B69" w:rsidRDefault="00E15035" w:rsidP="00C06B69">
      <w:pPr>
        <w:pStyle w:val="Prrafodelista"/>
        <w:numPr>
          <w:ilvl w:val="0"/>
          <w:numId w:val="33"/>
        </w:numPr>
        <w:spacing w:after="0" w:line="240" w:lineRule="auto"/>
        <w:ind w:left="0" w:firstLine="360"/>
        <w:jc w:val="both"/>
        <w:rPr>
          <w:rFonts w:ascii="Arial" w:eastAsia="Times New Roman" w:hAnsi="Arial" w:cs="Arial"/>
          <w:sz w:val="20"/>
          <w:szCs w:val="20"/>
          <w:lang w:val="es-ES" w:eastAsia="es-ES"/>
        </w:rPr>
      </w:pPr>
      <w:r w:rsidRPr="00DC2830">
        <w:rPr>
          <w:rFonts w:ascii="Arial" w:eastAsia="Times New Roman" w:hAnsi="Arial" w:cs="Arial"/>
          <w:bCs/>
          <w:sz w:val="20"/>
          <w:szCs w:val="20"/>
          <w:lang w:val="es-ES" w:eastAsia="es-ES"/>
        </w:rPr>
        <w:t>El examen y reconocimiento de los créditos</w:t>
      </w:r>
      <w:r w:rsidRPr="00DC2830">
        <w:rPr>
          <w:rFonts w:ascii="Arial" w:eastAsia="Times New Roman" w:hAnsi="Arial" w:cs="Arial"/>
          <w:sz w:val="20"/>
          <w:szCs w:val="20"/>
          <w:lang w:val="es-ES" w:eastAsia="es-ES"/>
        </w:rPr>
        <w:t>: El Juez fijará el término dentro del cual los acreedores han de presentar a los síndicos los títulos justificativos, de sus créditos y el día en que ha de celebrarse la Junta General de Acreedores par examen y reconocimiento de los mismos. Los Síndicos redactarán al efecto un informe individual sobre cada crédito y formación un estado general de los créditos a cargo de la quiebra, que pasarán al Comisario y deberá ser leído en la Junta que ha de hacer el examen y reconocimiento de los créditos, los acreedores que cuyo crédito no haya sido reconocido quedarán invalidados de voz activa en la quiebra.</w:t>
      </w:r>
    </w:p>
    <w:p w:rsidR="00E15035" w:rsidRPr="00C06B69" w:rsidRDefault="00E15035" w:rsidP="00C06B69">
      <w:pPr>
        <w:pStyle w:val="Prrafodelista"/>
        <w:numPr>
          <w:ilvl w:val="0"/>
          <w:numId w:val="33"/>
        </w:numPr>
        <w:spacing w:after="0" w:line="240" w:lineRule="auto"/>
        <w:ind w:left="0" w:firstLine="360"/>
        <w:jc w:val="both"/>
        <w:rPr>
          <w:rFonts w:ascii="Arial" w:eastAsia="Times New Roman" w:hAnsi="Arial" w:cs="Arial"/>
          <w:sz w:val="20"/>
          <w:szCs w:val="20"/>
          <w:lang w:val="es-ES" w:eastAsia="es-ES"/>
        </w:rPr>
      </w:pPr>
      <w:r w:rsidRPr="00C06B69">
        <w:rPr>
          <w:rFonts w:ascii="Arial" w:eastAsia="Times New Roman" w:hAnsi="Arial" w:cs="Arial"/>
          <w:bCs/>
          <w:sz w:val="20"/>
          <w:szCs w:val="20"/>
          <w:lang w:val="es-ES" w:eastAsia="es-ES"/>
        </w:rPr>
        <w:t>Graduación de los créditos</w:t>
      </w:r>
      <w:r w:rsidRPr="00C06B69">
        <w:rPr>
          <w:rFonts w:ascii="Arial" w:eastAsia="Times New Roman" w:hAnsi="Arial" w:cs="Arial"/>
          <w:sz w:val="20"/>
          <w:szCs w:val="20"/>
          <w:lang w:val="es-ES" w:eastAsia="es-ES"/>
        </w:rPr>
        <w:t>: Se hará dividiéndolo en dos secciones: la 1ra comprenderá los créditos que hagan de ser satisfechos con el producto de los bienes muebles de la quiebra y la segunda los que hayan de pagarse con el producto de los inmuebles. Dentro de cada una de esas secciones establece un sistema de prelación para el pago:</w:t>
      </w:r>
    </w:p>
    <w:p w:rsidR="00E15035" w:rsidRPr="00C06B69" w:rsidRDefault="00E15035" w:rsidP="00C06B69">
      <w:pPr>
        <w:pStyle w:val="Prrafodelista"/>
        <w:numPr>
          <w:ilvl w:val="0"/>
          <w:numId w:val="10"/>
        </w:numPr>
        <w:spacing w:after="0" w:line="240" w:lineRule="auto"/>
        <w:jc w:val="both"/>
        <w:rPr>
          <w:rFonts w:ascii="Arial" w:eastAsia="Times New Roman" w:hAnsi="Arial" w:cs="Arial"/>
          <w:sz w:val="20"/>
          <w:szCs w:val="20"/>
          <w:lang w:val="es-ES" w:eastAsia="es-ES"/>
        </w:rPr>
      </w:pPr>
      <w:r w:rsidRPr="00C06B69">
        <w:rPr>
          <w:rFonts w:ascii="Arial" w:eastAsia="Times New Roman" w:hAnsi="Arial" w:cs="Arial"/>
          <w:bCs/>
          <w:sz w:val="20"/>
          <w:szCs w:val="20"/>
          <w:lang w:val="es-ES" w:eastAsia="es-ES"/>
        </w:rPr>
        <w:t>Créditos de la primera Sección</w:t>
      </w:r>
      <w:r w:rsidRPr="00C06B69">
        <w:rPr>
          <w:rFonts w:ascii="Arial" w:eastAsia="Times New Roman" w:hAnsi="Arial" w:cs="Arial"/>
          <w:sz w:val="20"/>
          <w:szCs w:val="20"/>
          <w:lang w:val="es-ES" w:eastAsia="es-ES"/>
        </w:rPr>
        <w:t>:</w:t>
      </w:r>
    </w:p>
    <w:p w:rsidR="00E15035" w:rsidRPr="00DC2830" w:rsidRDefault="00E15035" w:rsidP="00E15035">
      <w:pPr>
        <w:numPr>
          <w:ilvl w:val="1"/>
          <w:numId w:val="25"/>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Acreedores de la masa: (Son las deudas de la masa no son concursales). Gastos judiciales y administración de quiebra, alimentos reconocidos al quebrado y su familia, responsabilidades contraídas por los órganos de la quiebra en el ejercicio de su cargo y producidas por responsabilidad objetiva de los bienes del quebrado en ese período, obligaciones contractuales anteriores aceptadas por la sindicatura o nueva, contraídas por esta.</w:t>
      </w:r>
    </w:p>
    <w:p w:rsidR="00E15035" w:rsidRPr="00DC2830" w:rsidRDefault="00E15035" w:rsidP="00E15035">
      <w:pPr>
        <w:numPr>
          <w:ilvl w:val="1"/>
          <w:numId w:val="25"/>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 xml:space="preserve"> Acreedores concursales: Los créditos por salarios por los últimos 30 días de trabajo y en cuantía que no supere el doble del salario mínimo interprofesional gozarán de preferencia sobre cualquier otro crédito, aunque se encuentre garantizado con prenda.</w:t>
      </w:r>
    </w:p>
    <w:p w:rsidR="00E15035" w:rsidRPr="00DC2830" w:rsidRDefault="00E15035" w:rsidP="00E15035">
      <w:pPr>
        <w:numPr>
          <w:ilvl w:val="1"/>
          <w:numId w:val="25"/>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Los privilegiados por derecho común y los hipotecarios legales.</w:t>
      </w:r>
    </w:p>
    <w:p w:rsidR="00E15035" w:rsidRPr="00DC2830" w:rsidRDefault="00E15035" w:rsidP="00E15035">
      <w:pPr>
        <w:numPr>
          <w:ilvl w:val="1"/>
          <w:numId w:val="25"/>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Los acreedores escriturarios conjuntamente con los que fueren por títulos o contratos mercantiles en que hubiere intervenido agente o corredor.</w:t>
      </w:r>
    </w:p>
    <w:p w:rsidR="00E15035" w:rsidRPr="00DC2830" w:rsidRDefault="00E15035" w:rsidP="00E15035">
      <w:pPr>
        <w:numPr>
          <w:ilvl w:val="1"/>
          <w:numId w:val="25"/>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Acreedores comunes por operaciones mercantiles.</w:t>
      </w:r>
    </w:p>
    <w:p w:rsidR="00C06B69" w:rsidRDefault="00E15035" w:rsidP="00E15035">
      <w:pPr>
        <w:numPr>
          <w:ilvl w:val="1"/>
          <w:numId w:val="25"/>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Acreedores comunes por derecho civil.</w:t>
      </w:r>
    </w:p>
    <w:p w:rsidR="00E15035" w:rsidRPr="00C06B69" w:rsidRDefault="00E15035" w:rsidP="00C06B69">
      <w:pPr>
        <w:pStyle w:val="Prrafodelista"/>
        <w:numPr>
          <w:ilvl w:val="0"/>
          <w:numId w:val="10"/>
        </w:numPr>
        <w:spacing w:after="0" w:line="240" w:lineRule="auto"/>
        <w:jc w:val="both"/>
        <w:rPr>
          <w:rFonts w:ascii="Arial" w:eastAsia="Times New Roman" w:hAnsi="Arial" w:cs="Arial"/>
          <w:sz w:val="20"/>
          <w:szCs w:val="20"/>
          <w:lang w:val="es-ES" w:eastAsia="es-ES"/>
        </w:rPr>
      </w:pPr>
      <w:r w:rsidRPr="00C06B69">
        <w:rPr>
          <w:rFonts w:ascii="Arial" w:eastAsia="Times New Roman" w:hAnsi="Arial" w:cs="Arial"/>
          <w:sz w:val="20"/>
          <w:szCs w:val="20"/>
          <w:lang w:val="es-ES" w:eastAsia="es-ES"/>
        </w:rPr>
        <w:t xml:space="preserve"> </w:t>
      </w:r>
      <w:r w:rsidRPr="00C06B69">
        <w:rPr>
          <w:rFonts w:ascii="Arial" w:eastAsia="Times New Roman" w:hAnsi="Arial" w:cs="Arial"/>
          <w:bCs/>
          <w:sz w:val="20"/>
          <w:szCs w:val="20"/>
          <w:lang w:val="es-ES" w:eastAsia="es-ES"/>
        </w:rPr>
        <w:t>Créditos de la Segunda Sección</w:t>
      </w:r>
      <w:r w:rsidRPr="00C06B69">
        <w:rPr>
          <w:rFonts w:ascii="Arial" w:eastAsia="Times New Roman" w:hAnsi="Arial" w:cs="Arial"/>
          <w:sz w:val="20"/>
          <w:szCs w:val="20"/>
          <w:lang w:val="es-ES" w:eastAsia="es-ES"/>
        </w:rPr>
        <w:t>:</w:t>
      </w:r>
    </w:p>
    <w:p w:rsidR="00E15035" w:rsidRPr="00DC2830" w:rsidRDefault="00E15035" w:rsidP="00E15035">
      <w:pPr>
        <w:numPr>
          <w:ilvl w:val="0"/>
          <w:numId w:val="26"/>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Los acreedores con derecho real, en los términos y por el orden establecidos en la ley hipotecaria.</w:t>
      </w:r>
    </w:p>
    <w:p w:rsidR="00E15035" w:rsidRPr="00DC2830" w:rsidRDefault="00E15035" w:rsidP="00E15035">
      <w:pPr>
        <w:numPr>
          <w:ilvl w:val="0"/>
          <w:numId w:val="26"/>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Los acreedores de la masa (según sección anterior).</w:t>
      </w:r>
    </w:p>
    <w:p w:rsidR="00E15035" w:rsidRPr="00DC2830" w:rsidRDefault="00E15035" w:rsidP="00E15035">
      <w:pPr>
        <w:numPr>
          <w:ilvl w:val="0"/>
          <w:numId w:val="26"/>
        </w:num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Los acreedores singularmente privilegiados y demás enumerados en el artículo anterior (sección 1ra) por el orden establecido en el mismo.</w:t>
      </w:r>
    </w:p>
    <w:p w:rsidR="00E15035" w:rsidRPr="00DC2830" w:rsidRDefault="00E15035" w:rsidP="00E15035">
      <w:pPr>
        <w:spacing w:after="0" w:line="240" w:lineRule="auto"/>
        <w:jc w:val="both"/>
        <w:rPr>
          <w:rFonts w:ascii="Arial" w:eastAsia="Times New Roman" w:hAnsi="Arial" w:cs="Arial"/>
          <w:sz w:val="20"/>
          <w:szCs w:val="20"/>
          <w:lang w:val="es-ES" w:eastAsia="es-ES"/>
        </w:rPr>
      </w:pPr>
    </w:p>
    <w:p w:rsidR="00E15035" w:rsidRPr="00C06B69" w:rsidRDefault="00E15035" w:rsidP="00C06B69">
      <w:pPr>
        <w:pStyle w:val="Prrafodelista"/>
        <w:numPr>
          <w:ilvl w:val="0"/>
          <w:numId w:val="34"/>
        </w:numPr>
        <w:spacing w:after="0" w:line="240" w:lineRule="auto"/>
        <w:ind w:left="0" w:firstLine="412"/>
        <w:jc w:val="both"/>
        <w:rPr>
          <w:rFonts w:ascii="Arial" w:eastAsia="Times New Roman" w:hAnsi="Arial" w:cs="Arial"/>
          <w:sz w:val="20"/>
          <w:szCs w:val="20"/>
          <w:lang w:val="es-ES" w:eastAsia="es-ES"/>
        </w:rPr>
      </w:pPr>
      <w:r w:rsidRPr="00C06B69">
        <w:rPr>
          <w:rFonts w:ascii="Arial" w:eastAsia="Times New Roman" w:hAnsi="Arial" w:cs="Arial"/>
          <w:bCs/>
          <w:sz w:val="20"/>
          <w:szCs w:val="20"/>
          <w:lang w:val="es-ES" w:eastAsia="es-ES"/>
        </w:rPr>
        <w:t>Pago del Dividendo</w:t>
      </w:r>
      <w:r w:rsidRPr="00C06B69">
        <w:rPr>
          <w:rFonts w:ascii="Arial" w:eastAsia="Times New Roman" w:hAnsi="Arial" w:cs="Arial"/>
          <w:sz w:val="20"/>
          <w:szCs w:val="20"/>
          <w:lang w:val="es-ES" w:eastAsia="es-ES"/>
        </w:rPr>
        <w:t>: El pago se hace con el producto de los bienes de la quiebra y los acreedores recibirán sus créditos sin distinción de fechas, a prorrata dentro de cada clase y con sujeción al orden señalado. (excepto acreedores hipotecarios cobran por antigüedad de títulos y acreedores escriturarios y por títulos mercantiles por orden de fecha de sus títulos).</w:t>
      </w:r>
    </w:p>
    <w:p w:rsidR="00E15035" w:rsidRPr="00DC2830" w:rsidRDefault="00E15035" w:rsidP="00E15035">
      <w:pPr>
        <w:spacing w:after="0" w:line="240" w:lineRule="auto"/>
        <w:jc w:val="both"/>
        <w:rPr>
          <w:rFonts w:ascii="Arial" w:eastAsia="Times New Roman" w:hAnsi="Arial" w:cs="Arial"/>
          <w:sz w:val="20"/>
          <w:szCs w:val="20"/>
          <w:lang w:val="es-ES" w:eastAsia="es-ES"/>
        </w:rPr>
      </w:pPr>
    </w:p>
    <w:p w:rsidR="00E15035" w:rsidRPr="00C06B69" w:rsidRDefault="00E15035" w:rsidP="00E15035">
      <w:pPr>
        <w:spacing w:after="0" w:line="240" w:lineRule="auto"/>
        <w:jc w:val="both"/>
        <w:rPr>
          <w:rFonts w:ascii="Arial" w:eastAsia="Times New Roman" w:hAnsi="Arial" w:cs="Arial"/>
          <w:sz w:val="20"/>
          <w:szCs w:val="20"/>
          <w:lang w:val="es-ES" w:eastAsia="es-ES"/>
        </w:rPr>
      </w:pPr>
      <w:r w:rsidRPr="00C06B69">
        <w:rPr>
          <w:rFonts w:ascii="Arial" w:eastAsia="Times New Roman" w:hAnsi="Arial" w:cs="Arial"/>
          <w:bCs/>
          <w:sz w:val="20"/>
          <w:szCs w:val="20"/>
          <w:u w:val="single"/>
          <w:lang w:val="es-ES" w:eastAsia="es-ES"/>
        </w:rPr>
        <w:t>Efectos del Pago</w:t>
      </w:r>
      <w:r w:rsidRPr="00C06B69">
        <w:rPr>
          <w:rFonts w:ascii="Arial" w:eastAsia="Times New Roman" w:hAnsi="Arial" w:cs="Arial"/>
          <w:sz w:val="20"/>
          <w:szCs w:val="20"/>
          <w:lang w:val="es-ES" w:eastAsia="es-ES"/>
        </w:rPr>
        <w:t>:</w:t>
      </w:r>
    </w:p>
    <w:p w:rsidR="00E15035" w:rsidRPr="00DC2830" w:rsidRDefault="00E15035" w:rsidP="00E15035">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Pone fin al procedimiento de quiebra, una vez que los síndicos rindan cuentas de su gestión. Pero los acreedores que no hayan sido íntegramente satisfechos conservarán por la parte no recibida sus acciones contra el quebrado para poder ejercitarlas sobre sus eventuales bienes futuros.</w:t>
      </w:r>
    </w:p>
    <w:p w:rsidR="00E15035" w:rsidRPr="00DC2830" w:rsidRDefault="00E15035" w:rsidP="00E15035">
      <w:pPr>
        <w:spacing w:after="0" w:line="240" w:lineRule="auto"/>
        <w:jc w:val="both"/>
        <w:rPr>
          <w:rFonts w:ascii="Arial" w:eastAsia="Times New Roman" w:hAnsi="Arial" w:cs="Arial"/>
          <w:sz w:val="20"/>
          <w:szCs w:val="20"/>
          <w:lang w:val="es-ES" w:eastAsia="es-ES"/>
        </w:rPr>
      </w:pPr>
    </w:p>
    <w:p w:rsidR="00E15035" w:rsidRPr="00C06B69" w:rsidRDefault="00E15035" w:rsidP="00E15035">
      <w:pPr>
        <w:spacing w:after="0" w:line="240" w:lineRule="auto"/>
        <w:jc w:val="both"/>
        <w:rPr>
          <w:rFonts w:ascii="Arial" w:eastAsia="Times New Roman" w:hAnsi="Arial" w:cs="Arial"/>
          <w:sz w:val="20"/>
          <w:szCs w:val="20"/>
          <w:lang w:val="es-ES" w:eastAsia="es-ES"/>
        </w:rPr>
      </w:pPr>
      <w:r w:rsidRPr="00C06B69">
        <w:rPr>
          <w:rFonts w:ascii="Arial" w:eastAsia="Times New Roman" w:hAnsi="Arial" w:cs="Arial"/>
          <w:bCs/>
          <w:sz w:val="20"/>
          <w:szCs w:val="20"/>
          <w:u w:val="single"/>
          <w:lang w:val="es-ES" w:eastAsia="es-ES"/>
        </w:rPr>
        <w:t>Convenio entre acreedores y el quebrado</w:t>
      </w:r>
      <w:r w:rsidRPr="00C06B69">
        <w:rPr>
          <w:rFonts w:ascii="Arial" w:eastAsia="Times New Roman" w:hAnsi="Arial" w:cs="Arial"/>
          <w:sz w:val="20"/>
          <w:szCs w:val="20"/>
          <w:lang w:val="es-ES" w:eastAsia="es-ES"/>
        </w:rPr>
        <w:t>:</w:t>
      </w:r>
    </w:p>
    <w:p w:rsidR="00E15035" w:rsidRPr="00DC2830" w:rsidRDefault="00E15035" w:rsidP="00E15035">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En cualquier estado del juicio, terminado el reconocimiento de créditos y hecha la calificación de la quiebra, el quebrado y sus acreedores podrán hacer los convenios que estimen oportunos, pero priva el Código de esa facultad a los quebrados fraudulentos y a los que se fugaren durante el juicio de quiebra.</w:t>
      </w:r>
    </w:p>
    <w:p w:rsidR="00E15035" w:rsidRDefault="00E15035" w:rsidP="00E15035">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El convenio se inicia con una propuesta de cualquiera de las parte, siendo válidos y eficaces los convenios discutidos y aprobados en la Junta de Acreedores, que deberá ser aprobado por el juez para que adquiera obligatoriedad para el quebrado y los acreedores.</w:t>
      </w:r>
    </w:p>
    <w:p w:rsidR="00C06B69" w:rsidRPr="00DC2830" w:rsidRDefault="00C06B69" w:rsidP="00E15035">
      <w:pPr>
        <w:spacing w:after="0" w:line="240" w:lineRule="auto"/>
        <w:jc w:val="both"/>
        <w:rPr>
          <w:rFonts w:ascii="Arial" w:eastAsia="Times New Roman" w:hAnsi="Arial" w:cs="Arial"/>
          <w:sz w:val="20"/>
          <w:szCs w:val="20"/>
          <w:lang w:val="es-ES" w:eastAsia="es-ES"/>
        </w:rPr>
      </w:pPr>
    </w:p>
    <w:p w:rsidR="00E15035" w:rsidRDefault="00E15035" w:rsidP="00E15035">
      <w:pPr>
        <w:spacing w:after="0" w:line="240" w:lineRule="auto"/>
        <w:jc w:val="both"/>
        <w:rPr>
          <w:rFonts w:ascii="Arial" w:eastAsia="Times New Roman" w:hAnsi="Arial" w:cs="Arial"/>
          <w:sz w:val="20"/>
          <w:szCs w:val="20"/>
          <w:lang w:val="es-ES" w:eastAsia="es-ES"/>
        </w:rPr>
      </w:pPr>
      <w:r w:rsidRPr="00C06B69">
        <w:rPr>
          <w:rFonts w:ascii="Arial" w:eastAsia="Times New Roman" w:hAnsi="Arial" w:cs="Arial"/>
          <w:bCs/>
          <w:sz w:val="20"/>
          <w:szCs w:val="20"/>
          <w:u w:val="single"/>
          <w:lang w:val="es-ES" w:eastAsia="es-ES"/>
        </w:rPr>
        <w:t>Efectos del Convenio</w:t>
      </w:r>
      <w:r w:rsidRPr="00DC2830">
        <w:rPr>
          <w:rFonts w:ascii="Arial" w:eastAsia="Times New Roman" w:hAnsi="Arial" w:cs="Arial"/>
          <w:sz w:val="20"/>
          <w:szCs w:val="20"/>
          <w:lang w:val="es-ES" w:eastAsia="es-ES"/>
        </w:rPr>
        <w:t>: Generalmente suelen ser mixtos de quita y espera, combinando así el efecto remisorio con el dilatorio y modificando los créditos en su vencimiento y cuantía. Pero también pueden ser de una de esas dos clases solamente, o consistir en el abandono del activo a los acreedores para que estos le liquiden privadamente y cobren hasta donde alcancen los bienes, quedando liberado el deudor.</w:t>
      </w:r>
    </w:p>
    <w:p w:rsidR="00C06B69" w:rsidRPr="00DC2830" w:rsidRDefault="00C06B69" w:rsidP="00E15035">
      <w:pPr>
        <w:spacing w:after="0" w:line="240" w:lineRule="auto"/>
        <w:jc w:val="both"/>
        <w:rPr>
          <w:rFonts w:ascii="Arial" w:eastAsia="Times New Roman" w:hAnsi="Arial" w:cs="Arial"/>
          <w:sz w:val="20"/>
          <w:szCs w:val="20"/>
          <w:lang w:val="es-ES" w:eastAsia="es-ES"/>
        </w:rPr>
      </w:pPr>
    </w:p>
    <w:p w:rsidR="00E15035" w:rsidRPr="00DC2830" w:rsidRDefault="00E15035" w:rsidP="00E15035">
      <w:pPr>
        <w:spacing w:after="0" w:line="240" w:lineRule="auto"/>
        <w:jc w:val="both"/>
        <w:rPr>
          <w:rFonts w:ascii="Arial" w:eastAsia="Times New Roman" w:hAnsi="Arial" w:cs="Arial"/>
          <w:sz w:val="20"/>
          <w:szCs w:val="20"/>
          <w:lang w:val="es-ES" w:eastAsia="es-ES"/>
        </w:rPr>
      </w:pPr>
      <w:r w:rsidRPr="00C06B69">
        <w:rPr>
          <w:rFonts w:ascii="Arial" w:eastAsia="Times New Roman" w:hAnsi="Arial" w:cs="Arial"/>
          <w:bCs/>
          <w:sz w:val="20"/>
          <w:szCs w:val="20"/>
          <w:u w:val="single"/>
          <w:lang w:val="es-ES" w:eastAsia="es-ES"/>
        </w:rPr>
        <w:t>Rescisión del Convenio</w:t>
      </w:r>
      <w:r w:rsidRPr="00C06B69">
        <w:rPr>
          <w:rFonts w:ascii="Arial" w:eastAsia="Times New Roman" w:hAnsi="Arial" w:cs="Arial"/>
          <w:sz w:val="20"/>
          <w:szCs w:val="20"/>
          <w:lang w:val="es-ES" w:eastAsia="es-ES"/>
        </w:rPr>
        <w:t>:</w:t>
      </w:r>
      <w:r w:rsidRPr="00DC2830">
        <w:rPr>
          <w:rFonts w:ascii="Arial" w:eastAsia="Times New Roman" w:hAnsi="Arial" w:cs="Arial"/>
          <w:sz w:val="20"/>
          <w:szCs w:val="20"/>
          <w:lang w:val="es-ES" w:eastAsia="es-ES"/>
        </w:rPr>
        <w:t xml:space="preserve"> Procede en el supuesto de que el deudor falte al cumplimiento de lo estipulado. Cualquiera de los acreedores podrá pedir entonces la rescisión y la continuación dela quiebra ante el juez que hubiera conocido de la misma.</w:t>
      </w:r>
    </w:p>
    <w:p w:rsidR="00E15035" w:rsidRPr="00DC2830" w:rsidRDefault="00E15035" w:rsidP="00E15035">
      <w:pPr>
        <w:spacing w:after="0" w:line="240" w:lineRule="auto"/>
        <w:jc w:val="both"/>
        <w:rPr>
          <w:rFonts w:ascii="Arial" w:eastAsia="Times New Roman" w:hAnsi="Arial" w:cs="Arial"/>
          <w:sz w:val="20"/>
          <w:szCs w:val="20"/>
          <w:lang w:val="es-ES" w:eastAsia="es-ES"/>
        </w:rPr>
      </w:pPr>
    </w:p>
    <w:p w:rsidR="00E15035" w:rsidRPr="00DC2830" w:rsidRDefault="00E15035" w:rsidP="00E15035">
      <w:pPr>
        <w:spacing w:after="0" w:line="240" w:lineRule="auto"/>
        <w:jc w:val="both"/>
        <w:rPr>
          <w:rFonts w:ascii="Arial" w:eastAsia="Times New Roman" w:hAnsi="Arial" w:cs="Arial"/>
          <w:sz w:val="20"/>
          <w:szCs w:val="20"/>
          <w:lang w:val="es-ES" w:eastAsia="es-ES"/>
        </w:rPr>
      </w:pPr>
      <w:r w:rsidRPr="00C06B69">
        <w:rPr>
          <w:rFonts w:ascii="Arial" w:eastAsia="Times New Roman" w:hAnsi="Arial" w:cs="Arial"/>
          <w:bCs/>
          <w:sz w:val="20"/>
          <w:szCs w:val="20"/>
          <w:u w:val="single"/>
          <w:lang w:val="es-ES" w:eastAsia="es-ES"/>
        </w:rPr>
        <w:t>Rehabilitación del quebrado</w:t>
      </w:r>
      <w:r w:rsidRPr="00DC2830">
        <w:rPr>
          <w:rFonts w:ascii="Arial" w:eastAsia="Times New Roman" w:hAnsi="Arial" w:cs="Arial"/>
          <w:sz w:val="20"/>
          <w:szCs w:val="20"/>
          <w:lang w:val="es-ES" w:eastAsia="es-ES"/>
        </w:rPr>
        <w:t>: Los quebrados que cumplan íntegramente el convenio concertado con sus acreedores podrán obtener su rehabilitación. La rehabilitación es una declaración judicial que hacen cesar todas las interdicciones legales que produce la declaración de la quiebra.</w:t>
      </w:r>
    </w:p>
    <w:p w:rsidR="00E15035" w:rsidRPr="00DC2830" w:rsidRDefault="00E15035" w:rsidP="00E15035">
      <w:pPr>
        <w:spacing w:after="0" w:line="240" w:lineRule="auto"/>
        <w:jc w:val="both"/>
        <w:rPr>
          <w:rFonts w:ascii="Arial" w:eastAsia="Times New Roman" w:hAnsi="Arial" w:cs="Arial"/>
          <w:sz w:val="20"/>
          <w:szCs w:val="20"/>
          <w:lang w:val="es-ES" w:eastAsia="es-ES"/>
        </w:rPr>
      </w:pPr>
      <w:r w:rsidRPr="00DC2830">
        <w:rPr>
          <w:rFonts w:ascii="Arial" w:eastAsia="Times New Roman" w:hAnsi="Arial" w:cs="Arial"/>
          <w:sz w:val="20"/>
          <w:szCs w:val="20"/>
          <w:lang w:val="es-ES" w:eastAsia="es-ES"/>
        </w:rPr>
        <w:t>También pueden ser rehabilitados los quebrados que, no habiendo celebrado convenio, prueben que han satisfecho todas las obligaciones reconocidas en el procedimiento de quiebra; salvo que la quiebra haya sido calificada de fraudulenta; porque los quebrados fraudulentos no podrán ser rehabilitados.</w:t>
      </w:r>
    </w:p>
    <w:p w:rsidR="00D536AD" w:rsidRPr="00DC2830" w:rsidRDefault="00D536AD" w:rsidP="00D536AD">
      <w:pPr>
        <w:spacing w:after="0" w:line="240" w:lineRule="auto"/>
        <w:jc w:val="both"/>
        <w:rPr>
          <w:rFonts w:ascii="Arial" w:hAnsi="Arial" w:cs="Arial"/>
          <w:sz w:val="20"/>
          <w:szCs w:val="20"/>
          <w:u w:val="single"/>
        </w:rPr>
      </w:pPr>
    </w:p>
    <w:p w:rsidR="00D536AD" w:rsidRDefault="00D536AD" w:rsidP="00D536AD">
      <w:pPr>
        <w:spacing w:after="0" w:line="240" w:lineRule="auto"/>
        <w:jc w:val="both"/>
        <w:rPr>
          <w:rFonts w:ascii="Arial" w:hAnsi="Arial" w:cs="Arial"/>
          <w:sz w:val="20"/>
          <w:szCs w:val="20"/>
          <w:u w:val="single"/>
        </w:rPr>
      </w:pPr>
    </w:p>
    <w:p w:rsidR="00D536AD" w:rsidRDefault="00D536AD" w:rsidP="00D536AD">
      <w:pPr>
        <w:spacing w:after="0" w:line="240" w:lineRule="auto"/>
        <w:jc w:val="both"/>
        <w:rPr>
          <w:rFonts w:ascii="Arial" w:hAnsi="Arial" w:cs="Arial"/>
          <w:sz w:val="20"/>
          <w:szCs w:val="20"/>
          <w:u w:val="single"/>
        </w:rPr>
      </w:pPr>
    </w:p>
    <w:p w:rsidR="00D536AD" w:rsidRDefault="00D536AD" w:rsidP="00D536AD">
      <w:pPr>
        <w:spacing w:after="0" w:line="240" w:lineRule="auto"/>
        <w:jc w:val="both"/>
        <w:rPr>
          <w:rFonts w:ascii="Arial" w:hAnsi="Arial" w:cs="Arial"/>
          <w:sz w:val="20"/>
          <w:szCs w:val="20"/>
          <w:u w:val="single"/>
        </w:rPr>
      </w:pPr>
    </w:p>
    <w:p w:rsidR="00D536AD" w:rsidRDefault="00D536AD">
      <w:pPr>
        <w:rPr>
          <w:rFonts w:ascii="Arial" w:hAnsi="Arial" w:cs="Arial"/>
          <w:sz w:val="20"/>
          <w:szCs w:val="20"/>
          <w:u w:val="single"/>
        </w:rPr>
      </w:pPr>
      <w:r>
        <w:rPr>
          <w:rFonts w:ascii="Arial" w:hAnsi="Arial" w:cs="Arial"/>
          <w:sz w:val="20"/>
          <w:szCs w:val="20"/>
          <w:u w:val="single"/>
        </w:rPr>
        <w:br w:type="page"/>
      </w:r>
    </w:p>
    <w:p w:rsidR="00D536AD" w:rsidRPr="00D536AD" w:rsidRDefault="00D536AD" w:rsidP="00D536AD">
      <w:pPr>
        <w:spacing w:after="0" w:line="240" w:lineRule="auto"/>
        <w:jc w:val="both"/>
        <w:rPr>
          <w:rFonts w:ascii="Arial" w:hAnsi="Arial" w:cs="Arial"/>
          <w:sz w:val="20"/>
          <w:szCs w:val="20"/>
          <w:u w:val="single"/>
        </w:rPr>
      </w:pPr>
    </w:p>
    <w:p w:rsidR="000758A8" w:rsidRPr="000758A8" w:rsidRDefault="000758A8" w:rsidP="000758A8">
      <w:pPr>
        <w:spacing w:after="0" w:line="240" w:lineRule="auto"/>
        <w:jc w:val="both"/>
        <w:rPr>
          <w:rFonts w:ascii="Arial" w:hAnsi="Arial" w:cs="Arial"/>
          <w:sz w:val="20"/>
          <w:szCs w:val="20"/>
        </w:rPr>
      </w:pPr>
    </w:p>
    <w:p w:rsidR="00567DB7" w:rsidRDefault="00567DB7" w:rsidP="00567DB7">
      <w:pPr>
        <w:spacing w:after="0" w:line="240" w:lineRule="auto"/>
        <w:contextualSpacing/>
        <w:rPr>
          <w:rFonts w:ascii="Arial" w:hAnsi="Arial" w:cs="Arial"/>
          <w:sz w:val="20"/>
          <w:szCs w:val="20"/>
        </w:rPr>
      </w:pPr>
    </w:p>
    <w:p w:rsidR="00567DB7" w:rsidRPr="00567DB7" w:rsidRDefault="00567DB7" w:rsidP="00567DB7">
      <w:pPr>
        <w:spacing w:line="240" w:lineRule="auto"/>
        <w:ind w:left="360"/>
        <w:contextualSpacing/>
        <w:jc w:val="both"/>
        <w:rPr>
          <w:rFonts w:ascii="Arial" w:hAnsi="Arial" w:cs="Arial"/>
          <w:sz w:val="20"/>
          <w:szCs w:val="20"/>
        </w:rPr>
      </w:pPr>
    </w:p>
    <w:p w:rsidR="00A83D5C" w:rsidRDefault="00A83D5C"/>
    <w:sectPr w:rsidR="00A83D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90"/>
    <w:multiLevelType w:val="hybridMultilevel"/>
    <w:tmpl w:val="A87AE026"/>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1" w15:restartNumberingAfterBreak="0">
    <w:nsid w:val="0BD466F4"/>
    <w:multiLevelType w:val="hybridMultilevel"/>
    <w:tmpl w:val="27EAA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9560C"/>
    <w:multiLevelType w:val="hybridMultilevel"/>
    <w:tmpl w:val="C1C65D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D42A8E"/>
    <w:multiLevelType w:val="hybridMultilevel"/>
    <w:tmpl w:val="D568A39C"/>
    <w:lvl w:ilvl="0" w:tplc="0C0A000F">
      <w:start w:val="1"/>
      <w:numFmt w:val="decimal"/>
      <w:lvlText w:val="%1."/>
      <w:lvlJc w:val="left"/>
      <w:pPr>
        <w:tabs>
          <w:tab w:val="num" w:pos="720"/>
        </w:tabs>
        <w:ind w:left="720" w:hanging="360"/>
      </w:pPr>
    </w:lvl>
    <w:lvl w:ilvl="1" w:tplc="41F60A7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3463B9"/>
    <w:multiLevelType w:val="hybridMultilevel"/>
    <w:tmpl w:val="E92A7D2A"/>
    <w:lvl w:ilvl="0" w:tplc="0C0A000F">
      <w:start w:val="1"/>
      <w:numFmt w:val="decimal"/>
      <w:lvlText w:val="%1."/>
      <w:lvlJc w:val="left"/>
      <w:pPr>
        <w:tabs>
          <w:tab w:val="num" w:pos="1398"/>
        </w:tabs>
        <w:ind w:left="1398" w:hanging="360"/>
      </w:pPr>
    </w:lvl>
    <w:lvl w:ilvl="1" w:tplc="0C0A0019" w:tentative="1">
      <w:start w:val="1"/>
      <w:numFmt w:val="lowerLetter"/>
      <w:lvlText w:val="%2."/>
      <w:lvlJc w:val="left"/>
      <w:pPr>
        <w:tabs>
          <w:tab w:val="num" w:pos="2118"/>
        </w:tabs>
        <w:ind w:left="2118" w:hanging="360"/>
      </w:pPr>
    </w:lvl>
    <w:lvl w:ilvl="2" w:tplc="0C0A001B" w:tentative="1">
      <w:start w:val="1"/>
      <w:numFmt w:val="lowerRoman"/>
      <w:lvlText w:val="%3."/>
      <w:lvlJc w:val="right"/>
      <w:pPr>
        <w:tabs>
          <w:tab w:val="num" w:pos="2838"/>
        </w:tabs>
        <w:ind w:left="2838" w:hanging="180"/>
      </w:pPr>
    </w:lvl>
    <w:lvl w:ilvl="3" w:tplc="0C0A000F" w:tentative="1">
      <w:start w:val="1"/>
      <w:numFmt w:val="decimal"/>
      <w:lvlText w:val="%4."/>
      <w:lvlJc w:val="left"/>
      <w:pPr>
        <w:tabs>
          <w:tab w:val="num" w:pos="3558"/>
        </w:tabs>
        <w:ind w:left="3558" w:hanging="360"/>
      </w:pPr>
    </w:lvl>
    <w:lvl w:ilvl="4" w:tplc="0C0A0019" w:tentative="1">
      <w:start w:val="1"/>
      <w:numFmt w:val="lowerLetter"/>
      <w:lvlText w:val="%5."/>
      <w:lvlJc w:val="left"/>
      <w:pPr>
        <w:tabs>
          <w:tab w:val="num" w:pos="4278"/>
        </w:tabs>
        <w:ind w:left="4278" w:hanging="360"/>
      </w:pPr>
    </w:lvl>
    <w:lvl w:ilvl="5" w:tplc="0C0A001B" w:tentative="1">
      <w:start w:val="1"/>
      <w:numFmt w:val="lowerRoman"/>
      <w:lvlText w:val="%6."/>
      <w:lvlJc w:val="right"/>
      <w:pPr>
        <w:tabs>
          <w:tab w:val="num" w:pos="4998"/>
        </w:tabs>
        <w:ind w:left="4998" w:hanging="180"/>
      </w:pPr>
    </w:lvl>
    <w:lvl w:ilvl="6" w:tplc="0C0A000F" w:tentative="1">
      <w:start w:val="1"/>
      <w:numFmt w:val="decimal"/>
      <w:lvlText w:val="%7."/>
      <w:lvlJc w:val="left"/>
      <w:pPr>
        <w:tabs>
          <w:tab w:val="num" w:pos="5718"/>
        </w:tabs>
        <w:ind w:left="5718" w:hanging="360"/>
      </w:pPr>
    </w:lvl>
    <w:lvl w:ilvl="7" w:tplc="0C0A0019" w:tentative="1">
      <w:start w:val="1"/>
      <w:numFmt w:val="lowerLetter"/>
      <w:lvlText w:val="%8."/>
      <w:lvlJc w:val="left"/>
      <w:pPr>
        <w:tabs>
          <w:tab w:val="num" w:pos="6438"/>
        </w:tabs>
        <w:ind w:left="6438" w:hanging="360"/>
      </w:pPr>
    </w:lvl>
    <w:lvl w:ilvl="8" w:tplc="0C0A001B" w:tentative="1">
      <w:start w:val="1"/>
      <w:numFmt w:val="lowerRoman"/>
      <w:lvlText w:val="%9."/>
      <w:lvlJc w:val="right"/>
      <w:pPr>
        <w:tabs>
          <w:tab w:val="num" w:pos="7158"/>
        </w:tabs>
        <w:ind w:left="7158" w:hanging="180"/>
      </w:pPr>
    </w:lvl>
  </w:abstractNum>
  <w:abstractNum w:abstractNumId="5" w15:restartNumberingAfterBreak="0">
    <w:nsid w:val="10EE3401"/>
    <w:multiLevelType w:val="hybridMultilevel"/>
    <w:tmpl w:val="7D6C2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50FC0"/>
    <w:multiLevelType w:val="hybridMultilevel"/>
    <w:tmpl w:val="DA941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BF194C"/>
    <w:multiLevelType w:val="hybridMultilevel"/>
    <w:tmpl w:val="404E41D2"/>
    <w:lvl w:ilvl="0" w:tplc="1EE24D4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C343A4"/>
    <w:multiLevelType w:val="hybridMultilevel"/>
    <w:tmpl w:val="4C9212BA"/>
    <w:lvl w:ilvl="0" w:tplc="1EE24D48">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6FE4EE9"/>
    <w:multiLevelType w:val="hybridMultilevel"/>
    <w:tmpl w:val="16FE4FE4"/>
    <w:lvl w:ilvl="0" w:tplc="1EE24D4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8D42513"/>
    <w:multiLevelType w:val="hybridMultilevel"/>
    <w:tmpl w:val="2C0C488A"/>
    <w:lvl w:ilvl="0" w:tplc="1EE24D48">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2F136CE"/>
    <w:multiLevelType w:val="hybridMultilevel"/>
    <w:tmpl w:val="17687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566E9"/>
    <w:multiLevelType w:val="hybridMultilevel"/>
    <w:tmpl w:val="A20073E6"/>
    <w:lvl w:ilvl="0" w:tplc="BEE29CE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27CC7AAD"/>
    <w:multiLevelType w:val="hybridMultilevel"/>
    <w:tmpl w:val="8182CA82"/>
    <w:lvl w:ilvl="0" w:tplc="0C0A000F">
      <w:start w:val="1"/>
      <w:numFmt w:val="decimal"/>
      <w:lvlText w:val="%1."/>
      <w:lvlJc w:val="left"/>
      <w:pPr>
        <w:tabs>
          <w:tab w:val="num" w:pos="720"/>
        </w:tabs>
        <w:ind w:left="720" w:hanging="360"/>
      </w:pPr>
    </w:lvl>
    <w:lvl w:ilvl="1" w:tplc="9B3013B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392646"/>
    <w:multiLevelType w:val="hybridMultilevel"/>
    <w:tmpl w:val="13EED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7A4C2B"/>
    <w:multiLevelType w:val="hybridMultilevel"/>
    <w:tmpl w:val="8DF0B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5220EB"/>
    <w:multiLevelType w:val="hybridMultilevel"/>
    <w:tmpl w:val="368C064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5A3B65"/>
    <w:multiLevelType w:val="hybridMultilevel"/>
    <w:tmpl w:val="96C203C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36950D8"/>
    <w:multiLevelType w:val="hybridMultilevel"/>
    <w:tmpl w:val="7BA61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D95E96"/>
    <w:multiLevelType w:val="hybridMultilevel"/>
    <w:tmpl w:val="F05A57CA"/>
    <w:lvl w:ilvl="0" w:tplc="8D0232B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F4B3102"/>
    <w:multiLevelType w:val="hybridMultilevel"/>
    <w:tmpl w:val="AEC2C554"/>
    <w:lvl w:ilvl="0" w:tplc="1EE24D4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1601297"/>
    <w:multiLevelType w:val="hybridMultilevel"/>
    <w:tmpl w:val="A87AD02E"/>
    <w:lvl w:ilvl="0" w:tplc="1EE24D4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3413B14"/>
    <w:multiLevelType w:val="hybridMultilevel"/>
    <w:tmpl w:val="A0404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8B49C1"/>
    <w:multiLevelType w:val="hybridMultilevel"/>
    <w:tmpl w:val="824AC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172833"/>
    <w:multiLevelType w:val="hybridMultilevel"/>
    <w:tmpl w:val="D3C49034"/>
    <w:lvl w:ilvl="0" w:tplc="4F8AB01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C312D5"/>
    <w:multiLevelType w:val="hybridMultilevel"/>
    <w:tmpl w:val="50926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4958CD"/>
    <w:multiLevelType w:val="hybridMultilevel"/>
    <w:tmpl w:val="1B7CACD0"/>
    <w:lvl w:ilvl="0" w:tplc="4F8AB01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0C5204"/>
    <w:multiLevelType w:val="hybridMultilevel"/>
    <w:tmpl w:val="A7B2FF6E"/>
    <w:lvl w:ilvl="0" w:tplc="3F60B548">
      <w:start w:val="1"/>
      <w:numFmt w:val="bullet"/>
      <w:lvlText w:val="-"/>
      <w:lvlJc w:val="left"/>
      <w:pPr>
        <w:ind w:left="1080" w:hanging="360"/>
      </w:pPr>
      <w:rPr>
        <w:rFonts w:ascii="Arial" w:eastAsiaTheme="minorHAnsi" w:hAnsi="Arial" w:cs="Arial" w:hint="default"/>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F4908A3"/>
    <w:multiLevelType w:val="hybridMultilevel"/>
    <w:tmpl w:val="C8FE45FA"/>
    <w:lvl w:ilvl="0" w:tplc="4F8AB01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DA5760"/>
    <w:multiLevelType w:val="hybridMultilevel"/>
    <w:tmpl w:val="8DD2354A"/>
    <w:lvl w:ilvl="0" w:tplc="1944A7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227835"/>
    <w:multiLevelType w:val="hybridMultilevel"/>
    <w:tmpl w:val="D18A2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1A276D"/>
    <w:multiLevelType w:val="hybridMultilevel"/>
    <w:tmpl w:val="817C1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D66602"/>
    <w:multiLevelType w:val="hybridMultilevel"/>
    <w:tmpl w:val="1F0668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E91F55"/>
    <w:multiLevelType w:val="hybridMultilevel"/>
    <w:tmpl w:val="AA3C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8"/>
  </w:num>
  <w:num w:numId="4">
    <w:abstractNumId w:val="24"/>
  </w:num>
  <w:num w:numId="5">
    <w:abstractNumId w:val="33"/>
  </w:num>
  <w:num w:numId="6">
    <w:abstractNumId w:val="26"/>
  </w:num>
  <w:num w:numId="7">
    <w:abstractNumId w:val="32"/>
  </w:num>
  <w:num w:numId="8">
    <w:abstractNumId w:val="13"/>
  </w:num>
  <w:num w:numId="9">
    <w:abstractNumId w:val="3"/>
  </w:num>
  <w:num w:numId="10">
    <w:abstractNumId w:val="27"/>
  </w:num>
  <w:num w:numId="11">
    <w:abstractNumId w:val="23"/>
  </w:num>
  <w:num w:numId="12">
    <w:abstractNumId w:val="5"/>
  </w:num>
  <w:num w:numId="13">
    <w:abstractNumId w:val="14"/>
  </w:num>
  <w:num w:numId="14">
    <w:abstractNumId w:val="18"/>
  </w:num>
  <w:num w:numId="15">
    <w:abstractNumId w:val="6"/>
  </w:num>
  <w:num w:numId="16">
    <w:abstractNumId w:val="30"/>
  </w:num>
  <w:num w:numId="17">
    <w:abstractNumId w:val="10"/>
  </w:num>
  <w:num w:numId="18">
    <w:abstractNumId w:val="17"/>
  </w:num>
  <w:num w:numId="19">
    <w:abstractNumId w:val="20"/>
  </w:num>
  <w:num w:numId="20">
    <w:abstractNumId w:val="19"/>
  </w:num>
  <w:num w:numId="21">
    <w:abstractNumId w:val="16"/>
  </w:num>
  <w:num w:numId="22">
    <w:abstractNumId w:val="9"/>
  </w:num>
  <w:num w:numId="23">
    <w:abstractNumId w:val="7"/>
  </w:num>
  <w:num w:numId="24">
    <w:abstractNumId w:val="21"/>
  </w:num>
  <w:num w:numId="25">
    <w:abstractNumId w:val="8"/>
  </w:num>
  <w:num w:numId="26">
    <w:abstractNumId w:val="4"/>
  </w:num>
  <w:num w:numId="27">
    <w:abstractNumId w:val="2"/>
  </w:num>
  <w:num w:numId="28">
    <w:abstractNumId w:val="11"/>
  </w:num>
  <w:num w:numId="29">
    <w:abstractNumId w:val="12"/>
  </w:num>
  <w:num w:numId="30">
    <w:abstractNumId w:val="1"/>
  </w:num>
  <w:num w:numId="31">
    <w:abstractNumId w:val="22"/>
  </w:num>
  <w:num w:numId="32">
    <w:abstractNumId w:val="29"/>
  </w:num>
  <w:num w:numId="33">
    <w:abstractNumId w:val="1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7F"/>
    <w:rsid w:val="000758A8"/>
    <w:rsid w:val="00182651"/>
    <w:rsid w:val="00227EB4"/>
    <w:rsid w:val="002D0AE1"/>
    <w:rsid w:val="003B5983"/>
    <w:rsid w:val="00567DB7"/>
    <w:rsid w:val="0059219E"/>
    <w:rsid w:val="006C4E5C"/>
    <w:rsid w:val="00751551"/>
    <w:rsid w:val="00781C37"/>
    <w:rsid w:val="00995CE8"/>
    <w:rsid w:val="00A36B25"/>
    <w:rsid w:val="00A54ECA"/>
    <w:rsid w:val="00A72686"/>
    <w:rsid w:val="00A83D5C"/>
    <w:rsid w:val="00AA2D13"/>
    <w:rsid w:val="00B90E92"/>
    <w:rsid w:val="00C06B69"/>
    <w:rsid w:val="00C55441"/>
    <w:rsid w:val="00D536AD"/>
    <w:rsid w:val="00DC2830"/>
    <w:rsid w:val="00E15035"/>
    <w:rsid w:val="00F1100A"/>
    <w:rsid w:val="00F17995"/>
    <w:rsid w:val="00FC6FCC"/>
    <w:rsid w:val="00FD1A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D0DCC-DF4F-4CA3-B5E7-7CB13AD6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0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7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4126</Words>
  <Characters>22695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cp:keywords/>
  <dc:description/>
  <cp:lastModifiedBy>Usuario</cp:lastModifiedBy>
  <cp:revision>20</cp:revision>
  <dcterms:created xsi:type="dcterms:W3CDTF">2017-04-28T03:05:00Z</dcterms:created>
  <dcterms:modified xsi:type="dcterms:W3CDTF">2017-06-06T16:22:00Z</dcterms:modified>
</cp:coreProperties>
</file>