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DF19" w14:textId="08F4DCAA" w:rsidR="0066057D" w:rsidRDefault="0066057D" w:rsidP="0066057D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4C2156A" wp14:editId="43DBD8C9">
            <wp:extent cx="1022349" cy="933450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4476675E-A161-DF48-35CD-C63FA01A8D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4476675E-A161-DF48-35CD-C63FA01A8D17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25" cy="94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52C4A" w14:textId="667A70B6" w:rsidR="0099530F" w:rsidRDefault="00FE4AD5" w:rsidP="0099530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90370">
        <w:rPr>
          <w:rFonts w:ascii="Arial" w:hAnsi="Arial" w:cs="Arial"/>
          <w:b/>
          <w:sz w:val="24"/>
          <w:szCs w:val="24"/>
          <w:lang w:val="es-MX"/>
        </w:rPr>
        <w:t>CURSO</w:t>
      </w:r>
      <w:r w:rsidR="00A9555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9530F" w:rsidRPr="0099530F">
        <w:rPr>
          <w:rFonts w:ascii="Arial" w:hAnsi="Arial" w:cs="Arial"/>
          <w:b/>
          <w:sz w:val="24"/>
          <w:szCs w:val="24"/>
          <w:lang w:val="es-MX"/>
        </w:rPr>
        <w:t>SISTEMA DE GESTIÓN DE GOBIERNO BASADO EN CIENCIA E INNOVACIÓN</w:t>
      </w:r>
      <w:r w:rsidR="0099530F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1BAE720A" w14:textId="349BCDC6" w:rsidR="00996A19" w:rsidRPr="00D90370" w:rsidRDefault="0066057D" w:rsidP="0099530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90370">
        <w:rPr>
          <w:rFonts w:ascii="Arial" w:hAnsi="Arial" w:cs="Arial"/>
          <w:b/>
          <w:sz w:val="24"/>
          <w:szCs w:val="24"/>
          <w:lang w:val="es-MX"/>
        </w:rPr>
        <w:t xml:space="preserve">GUÍA DE ESTUDIO </w:t>
      </w:r>
      <w:r w:rsidR="00034A79">
        <w:rPr>
          <w:rFonts w:ascii="Arial" w:hAnsi="Arial" w:cs="Arial"/>
          <w:b/>
          <w:sz w:val="24"/>
          <w:szCs w:val="24"/>
          <w:lang w:val="es-MX"/>
        </w:rPr>
        <w:t>No 1</w:t>
      </w:r>
      <w:r w:rsidRPr="0066057D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0E59BB4F" w14:textId="77777777" w:rsidR="00C503DF" w:rsidRPr="00D90370" w:rsidRDefault="00C503DF" w:rsidP="00C503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7378BA" w14:textId="563F96E5" w:rsidR="005F4D85" w:rsidRPr="00D90370" w:rsidRDefault="005F4D85" w:rsidP="00A13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0370">
        <w:rPr>
          <w:rFonts w:ascii="Arial" w:hAnsi="Arial" w:cs="Arial"/>
          <w:b/>
          <w:sz w:val="24"/>
          <w:szCs w:val="24"/>
        </w:rPr>
        <w:t>Estimado</w:t>
      </w:r>
      <w:r w:rsidR="009953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057D">
        <w:rPr>
          <w:rFonts w:ascii="Arial" w:hAnsi="Arial" w:cs="Arial"/>
          <w:b/>
          <w:sz w:val="24"/>
          <w:szCs w:val="24"/>
        </w:rPr>
        <w:t>cursistas</w:t>
      </w:r>
      <w:proofErr w:type="spellEnd"/>
      <w:r w:rsidR="0066057D">
        <w:rPr>
          <w:rFonts w:ascii="Arial" w:hAnsi="Arial" w:cs="Arial"/>
          <w:b/>
          <w:sz w:val="24"/>
          <w:szCs w:val="24"/>
        </w:rPr>
        <w:t>:</w:t>
      </w:r>
    </w:p>
    <w:p w14:paraId="1A7768FA" w14:textId="4F942F1A" w:rsidR="00435746" w:rsidRPr="00D90370" w:rsidRDefault="005F4D85" w:rsidP="00A139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>Como parte de su preparación para</w:t>
      </w:r>
      <w:r w:rsidR="00435746" w:rsidRPr="00D90370">
        <w:rPr>
          <w:rFonts w:ascii="Arial" w:hAnsi="Arial" w:cs="Arial"/>
          <w:sz w:val="24"/>
          <w:szCs w:val="24"/>
        </w:rPr>
        <w:t xml:space="preserve"> </w:t>
      </w:r>
      <w:r w:rsidRPr="00D90370">
        <w:rPr>
          <w:rFonts w:ascii="Arial" w:hAnsi="Arial" w:cs="Arial"/>
          <w:bCs/>
          <w:sz w:val="24"/>
          <w:szCs w:val="24"/>
        </w:rPr>
        <w:t xml:space="preserve">alcanzar mejores resultados en el </w:t>
      </w:r>
      <w:r w:rsidR="00435746" w:rsidRPr="00D90370">
        <w:rPr>
          <w:rFonts w:ascii="Arial" w:hAnsi="Arial" w:cs="Arial"/>
          <w:sz w:val="24"/>
          <w:szCs w:val="24"/>
        </w:rPr>
        <w:t xml:space="preserve">ofrecemos a continuación </w:t>
      </w:r>
      <w:r w:rsidR="00435746" w:rsidRPr="00D90370">
        <w:rPr>
          <w:rFonts w:ascii="Arial" w:hAnsi="Arial" w:cs="Arial"/>
          <w:bCs/>
          <w:sz w:val="24"/>
          <w:szCs w:val="24"/>
        </w:rPr>
        <w:t xml:space="preserve">algunas actividades que te permitirán profundizar en los contenidos </w:t>
      </w:r>
      <w:r w:rsidR="0066057D">
        <w:rPr>
          <w:rFonts w:ascii="Arial" w:hAnsi="Arial" w:cs="Arial"/>
          <w:bCs/>
          <w:sz w:val="24"/>
          <w:szCs w:val="24"/>
        </w:rPr>
        <w:t>del curso</w:t>
      </w:r>
      <w:r w:rsidR="00A95557">
        <w:rPr>
          <w:rFonts w:ascii="Arial" w:hAnsi="Arial" w:cs="Arial"/>
          <w:bCs/>
          <w:sz w:val="24"/>
          <w:szCs w:val="24"/>
        </w:rPr>
        <w:t>. P</w:t>
      </w:r>
      <w:r w:rsidR="00435746" w:rsidRPr="00D90370">
        <w:rPr>
          <w:rFonts w:ascii="Arial" w:hAnsi="Arial" w:cs="Arial"/>
          <w:bCs/>
          <w:sz w:val="24"/>
          <w:szCs w:val="24"/>
        </w:rPr>
        <w:t xml:space="preserve">ara ello deberás leer los materiales que se </w:t>
      </w:r>
      <w:r w:rsidR="00A95557" w:rsidRPr="00D90370">
        <w:rPr>
          <w:rFonts w:ascii="Arial" w:hAnsi="Arial" w:cs="Arial"/>
          <w:bCs/>
          <w:sz w:val="24"/>
          <w:szCs w:val="24"/>
        </w:rPr>
        <w:t>te indican</w:t>
      </w:r>
      <w:r w:rsidR="00435746" w:rsidRPr="00D90370">
        <w:rPr>
          <w:rFonts w:ascii="Arial" w:hAnsi="Arial" w:cs="Arial"/>
          <w:bCs/>
          <w:sz w:val="24"/>
          <w:szCs w:val="24"/>
        </w:rPr>
        <w:t xml:space="preserve">, ten en cuenta los objetivos que se persigue en el curso, ya </w:t>
      </w:r>
      <w:r w:rsidR="00A95557" w:rsidRPr="00D90370">
        <w:rPr>
          <w:rFonts w:ascii="Arial" w:hAnsi="Arial" w:cs="Arial"/>
          <w:bCs/>
          <w:sz w:val="24"/>
          <w:szCs w:val="24"/>
        </w:rPr>
        <w:t>que te</w:t>
      </w:r>
      <w:r w:rsidR="00435746" w:rsidRPr="00D90370">
        <w:rPr>
          <w:rFonts w:ascii="Arial" w:hAnsi="Arial" w:cs="Arial"/>
          <w:bCs/>
          <w:sz w:val="24"/>
          <w:szCs w:val="24"/>
        </w:rPr>
        <w:t xml:space="preserve"> permitirán comprender el desarrollo </w:t>
      </w:r>
      <w:r w:rsidR="00A95557" w:rsidRPr="00D90370">
        <w:rPr>
          <w:rFonts w:ascii="Arial" w:hAnsi="Arial" w:cs="Arial"/>
          <w:bCs/>
          <w:sz w:val="24"/>
          <w:szCs w:val="24"/>
        </w:rPr>
        <w:t>municipal desde</w:t>
      </w:r>
      <w:r w:rsidR="00435746" w:rsidRPr="00D90370">
        <w:rPr>
          <w:rFonts w:ascii="Arial" w:hAnsi="Arial" w:cs="Arial"/>
          <w:bCs/>
          <w:sz w:val="24"/>
          <w:szCs w:val="24"/>
        </w:rPr>
        <w:t xml:space="preserve"> la gobernanza local. Esperamos que le sean de mucha utilidad.</w:t>
      </w:r>
    </w:p>
    <w:p w14:paraId="2666E044" w14:textId="77777777" w:rsidR="00E730D3" w:rsidRPr="00D90370" w:rsidRDefault="009E5E4E" w:rsidP="00A13929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90370">
        <w:rPr>
          <w:rFonts w:ascii="Arial" w:hAnsi="Arial" w:cs="Arial"/>
          <w:sz w:val="24"/>
          <w:szCs w:val="24"/>
          <w:lang w:val="es-MX"/>
        </w:rPr>
        <w:t>La</w:t>
      </w:r>
      <w:r w:rsidR="00F143AA" w:rsidRPr="00D90370">
        <w:rPr>
          <w:rFonts w:ascii="Arial" w:hAnsi="Arial" w:cs="Arial"/>
          <w:sz w:val="24"/>
          <w:szCs w:val="24"/>
          <w:lang w:val="es-MX"/>
        </w:rPr>
        <w:t xml:space="preserve"> guía </w:t>
      </w:r>
      <w:r w:rsidRPr="00D90370">
        <w:rPr>
          <w:rFonts w:ascii="Arial" w:hAnsi="Arial" w:cs="Arial"/>
          <w:sz w:val="24"/>
          <w:szCs w:val="24"/>
          <w:lang w:val="es-MX"/>
        </w:rPr>
        <w:t>sitúa</w:t>
      </w:r>
      <w:r w:rsidR="00B211E3" w:rsidRPr="00D90370">
        <w:rPr>
          <w:rFonts w:ascii="Arial" w:hAnsi="Arial" w:cs="Arial"/>
          <w:sz w:val="24"/>
          <w:szCs w:val="24"/>
          <w:lang w:val="es-MX"/>
        </w:rPr>
        <w:t xml:space="preserve"> la bibliografía básica y </w:t>
      </w:r>
      <w:r w:rsidR="00A61BA3" w:rsidRPr="00D90370">
        <w:rPr>
          <w:rFonts w:ascii="Arial" w:hAnsi="Arial" w:cs="Arial"/>
          <w:sz w:val="24"/>
          <w:szCs w:val="24"/>
          <w:lang w:val="es-MX"/>
        </w:rPr>
        <w:t>complementaria,</w:t>
      </w:r>
      <w:r w:rsidR="00F143AA" w:rsidRPr="00D90370">
        <w:rPr>
          <w:rFonts w:ascii="Arial" w:hAnsi="Arial" w:cs="Arial"/>
          <w:sz w:val="24"/>
          <w:szCs w:val="24"/>
          <w:lang w:val="es-MX"/>
        </w:rPr>
        <w:t xml:space="preserve"> así como </w:t>
      </w:r>
      <w:r w:rsidR="00B211E3" w:rsidRPr="00D90370">
        <w:rPr>
          <w:rFonts w:ascii="Arial" w:hAnsi="Arial" w:cs="Arial"/>
          <w:sz w:val="24"/>
          <w:szCs w:val="24"/>
          <w:lang w:val="es-MX"/>
        </w:rPr>
        <w:t xml:space="preserve">otros </w:t>
      </w:r>
      <w:r w:rsidR="00F143AA" w:rsidRPr="00D90370">
        <w:rPr>
          <w:rFonts w:ascii="Arial" w:hAnsi="Arial" w:cs="Arial"/>
          <w:sz w:val="24"/>
          <w:szCs w:val="24"/>
          <w:lang w:val="es-MX"/>
        </w:rPr>
        <w:t>m</w:t>
      </w:r>
      <w:r w:rsidR="00A61BA3" w:rsidRPr="00D90370">
        <w:rPr>
          <w:rFonts w:ascii="Arial" w:hAnsi="Arial" w:cs="Arial"/>
          <w:sz w:val="24"/>
          <w:szCs w:val="24"/>
          <w:lang w:val="es-MX"/>
        </w:rPr>
        <w:t xml:space="preserve">ateriales </w:t>
      </w:r>
      <w:r w:rsidR="00E730D3" w:rsidRPr="00D90370">
        <w:rPr>
          <w:rFonts w:ascii="Arial" w:hAnsi="Arial" w:cs="Arial"/>
          <w:sz w:val="24"/>
          <w:szCs w:val="24"/>
          <w:lang w:val="es-MX"/>
        </w:rPr>
        <w:t>donde</w:t>
      </w:r>
      <w:r w:rsidR="00A61BA3" w:rsidRPr="00D90370">
        <w:rPr>
          <w:rFonts w:ascii="Arial" w:hAnsi="Arial" w:cs="Arial"/>
          <w:sz w:val="24"/>
          <w:szCs w:val="24"/>
          <w:lang w:val="es-MX"/>
        </w:rPr>
        <w:t xml:space="preserve"> los </w:t>
      </w:r>
      <w:proofErr w:type="spellStart"/>
      <w:r w:rsidR="00A61BA3" w:rsidRPr="00D90370">
        <w:rPr>
          <w:rFonts w:ascii="Arial" w:hAnsi="Arial" w:cs="Arial"/>
          <w:sz w:val="24"/>
          <w:szCs w:val="24"/>
          <w:lang w:val="es-MX"/>
        </w:rPr>
        <w:t>cursistas</w:t>
      </w:r>
      <w:proofErr w:type="spellEnd"/>
      <w:r w:rsidR="00A61BA3" w:rsidRPr="00D90370">
        <w:rPr>
          <w:rFonts w:ascii="Arial" w:hAnsi="Arial" w:cs="Arial"/>
          <w:sz w:val="24"/>
          <w:szCs w:val="24"/>
          <w:lang w:val="es-MX"/>
        </w:rPr>
        <w:t xml:space="preserve"> podrán </w:t>
      </w:r>
      <w:r w:rsidR="00DF1451" w:rsidRPr="00D90370">
        <w:rPr>
          <w:rFonts w:ascii="Arial" w:hAnsi="Arial" w:cs="Arial"/>
          <w:sz w:val="24"/>
          <w:szCs w:val="24"/>
          <w:lang w:val="es-MX"/>
        </w:rPr>
        <w:t xml:space="preserve">encontrar y seleccionar información necesaria en función de </w:t>
      </w:r>
      <w:r w:rsidR="0055088D" w:rsidRPr="00D90370">
        <w:rPr>
          <w:rFonts w:ascii="Arial" w:hAnsi="Arial" w:cs="Arial"/>
          <w:sz w:val="24"/>
          <w:szCs w:val="24"/>
          <w:lang w:val="es-MX"/>
        </w:rPr>
        <w:t>la ampliación de conocimientos.</w:t>
      </w:r>
    </w:p>
    <w:p w14:paraId="53B64B39" w14:textId="0103832B" w:rsidR="0055088D" w:rsidRPr="00D90370" w:rsidRDefault="00FF654F" w:rsidP="00A139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>.</w:t>
      </w:r>
    </w:p>
    <w:p w14:paraId="0366131D" w14:textId="77777777" w:rsidR="006673C7" w:rsidRPr="00D90370" w:rsidRDefault="00D8360F" w:rsidP="00A13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0370">
        <w:rPr>
          <w:rFonts w:ascii="Arial" w:hAnsi="Arial" w:cs="Arial"/>
          <w:b/>
          <w:sz w:val="24"/>
          <w:szCs w:val="24"/>
        </w:rPr>
        <w:t>OBJETIVOS GENERALES</w:t>
      </w:r>
    </w:p>
    <w:p w14:paraId="2C214C8A" w14:textId="77777777" w:rsidR="00BC07EC" w:rsidRDefault="000E0F6F" w:rsidP="00A13929">
      <w:pPr>
        <w:pStyle w:val="Prrafodelista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>Fundamentar</w:t>
      </w:r>
      <w:r w:rsidR="00BC07EC" w:rsidRPr="00D90370">
        <w:rPr>
          <w:rFonts w:ascii="Arial" w:hAnsi="Arial" w:cs="Arial"/>
          <w:sz w:val="24"/>
          <w:szCs w:val="24"/>
        </w:rPr>
        <w:t xml:space="preserve"> la gobernanza local como nivel superior de dirección que articula los restantes componentes de la Administración Pública cubana actual. </w:t>
      </w:r>
    </w:p>
    <w:p w14:paraId="61A9223D" w14:textId="040F431B" w:rsidR="00034A79" w:rsidRDefault="00034A79" w:rsidP="00A13929">
      <w:pPr>
        <w:pStyle w:val="Prrafodelista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Explicar los elementos que caracterizan el Sistema de Gestión de Gobierno basado en ciencia e </w:t>
      </w:r>
      <w:proofErr w:type="gramStart"/>
      <w:r>
        <w:rPr>
          <w:rFonts w:ascii="Arial" w:hAnsi="Arial" w:cs="Arial"/>
          <w:sz w:val="24"/>
          <w:szCs w:val="24"/>
        </w:rPr>
        <w:t>innovación(</w:t>
      </w:r>
      <w:proofErr w:type="gramEnd"/>
      <w:r w:rsidRPr="00034A79">
        <w:rPr>
          <w:rFonts w:ascii="Arial" w:hAnsi="Arial" w:cs="Arial"/>
          <w:sz w:val="24"/>
          <w:szCs w:val="24"/>
        </w:rPr>
        <w:t>SGGCI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0E053FE7" w14:textId="36D64FEE" w:rsidR="00034A79" w:rsidRDefault="00034A79" w:rsidP="00A13929">
      <w:pPr>
        <w:pStyle w:val="Prrafodelista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Valorar la relación entre el </w:t>
      </w:r>
      <w:bookmarkStart w:id="0" w:name="_Hlk226540927"/>
      <w:r>
        <w:rPr>
          <w:rFonts w:ascii="Arial" w:hAnsi="Arial" w:cs="Arial"/>
          <w:sz w:val="24"/>
          <w:szCs w:val="24"/>
        </w:rPr>
        <w:t>SGGCI</w:t>
      </w:r>
      <w:bookmarkEnd w:id="0"/>
      <w:r>
        <w:rPr>
          <w:rFonts w:ascii="Arial" w:hAnsi="Arial" w:cs="Arial"/>
          <w:sz w:val="24"/>
          <w:szCs w:val="24"/>
        </w:rPr>
        <w:t xml:space="preserve"> y el </w:t>
      </w:r>
      <w:bookmarkStart w:id="1" w:name="_Hlk226540940"/>
      <w:r>
        <w:rPr>
          <w:rFonts w:ascii="Arial" w:hAnsi="Arial" w:cs="Arial"/>
          <w:sz w:val="24"/>
          <w:szCs w:val="24"/>
        </w:rPr>
        <w:t>Modelo de Gobernanza de la Ciencia en Cuba.</w:t>
      </w:r>
    </w:p>
    <w:bookmarkEnd w:id="1"/>
    <w:p w14:paraId="54F7427C" w14:textId="737E9AC8" w:rsidR="0099530F" w:rsidRPr="0099530F" w:rsidRDefault="0099530F" w:rsidP="00A13929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530F">
        <w:rPr>
          <w:rFonts w:ascii="Arial" w:hAnsi="Arial" w:cs="Arial"/>
          <w:b/>
          <w:bCs/>
          <w:sz w:val="24"/>
          <w:szCs w:val="24"/>
        </w:rPr>
        <w:t>ACTIVIDADES:</w:t>
      </w:r>
    </w:p>
    <w:p w14:paraId="3F072AEB" w14:textId="4CEBFC88" w:rsidR="00F22142" w:rsidRPr="0066057D" w:rsidRDefault="00034A79" w:rsidP="00A139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6057D">
        <w:rPr>
          <w:rFonts w:ascii="Arial" w:hAnsi="Arial" w:cs="Arial"/>
          <w:sz w:val="24"/>
          <w:szCs w:val="24"/>
        </w:rPr>
        <w:t xml:space="preserve">.- </w:t>
      </w:r>
      <w:r w:rsidR="00F22142" w:rsidRPr="0066057D">
        <w:rPr>
          <w:rFonts w:ascii="Arial" w:hAnsi="Arial" w:cs="Arial"/>
          <w:sz w:val="24"/>
          <w:szCs w:val="24"/>
        </w:rPr>
        <w:t xml:space="preserve">Se sostiene la tesis que </w:t>
      </w:r>
      <w:r w:rsidR="00F22142" w:rsidRPr="00034A79">
        <w:rPr>
          <w:rFonts w:ascii="Arial" w:hAnsi="Arial" w:cs="Arial"/>
          <w:b/>
          <w:bCs/>
          <w:sz w:val="24"/>
          <w:szCs w:val="24"/>
        </w:rPr>
        <w:t>la gobernanza local en Cuba</w:t>
      </w:r>
      <w:r w:rsidR="00F22142" w:rsidRPr="0066057D">
        <w:rPr>
          <w:rFonts w:ascii="Arial" w:hAnsi="Arial" w:cs="Arial"/>
          <w:sz w:val="24"/>
          <w:szCs w:val="24"/>
        </w:rPr>
        <w:t xml:space="preserve">: </w:t>
      </w:r>
    </w:p>
    <w:p w14:paraId="110658C2" w14:textId="108708E8" w:rsidR="00F22142" w:rsidRPr="00D90370" w:rsidRDefault="00F22142" w:rsidP="00A13929">
      <w:pPr>
        <w:pStyle w:val="Prrafodelista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034A79">
        <w:rPr>
          <w:rFonts w:ascii="Arial" w:hAnsi="Arial" w:cs="Arial"/>
          <w:b/>
          <w:bCs/>
          <w:sz w:val="24"/>
          <w:szCs w:val="24"/>
          <w:u w:val="single"/>
        </w:rPr>
        <w:t>es</w:t>
      </w:r>
      <w:r w:rsidR="0099530F" w:rsidRPr="00034A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34A79">
        <w:rPr>
          <w:rFonts w:ascii="Arial" w:hAnsi="Arial" w:cs="Arial"/>
          <w:b/>
          <w:bCs/>
          <w:sz w:val="24"/>
          <w:szCs w:val="24"/>
          <w:u w:val="single"/>
        </w:rPr>
        <w:t>un</w:t>
      </w:r>
      <w:r w:rsidRPr="00034A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034A7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proceso superior de dirección del gobierno municipal</w:t>
      </w:r>
      <w:r w:rsidRPr="00034A79">
        <w:rPr>
          <w:rFonts w:ascii="Arial" w:hAnsi="Arial" w:cs="Arial"/>
          <w:i/>
          <w:iCs/>
          <w:sz w:val="24"/>
          <w:szCs w:val="24"/>
        </w:rPr>
        <w:t xml:space="preserve"> que articula la unidad de intereses con la diversidad de actores gubernamentales y sociales para elevar los niveles de satisfacción de la sociedad. Presupone la existencia de una interacción permanente </w:t>
      </w:r>
      <w:r w:rsidRPr="00034A79">
        <w:rPr>
          <w:rFonts w:ascii="Arial" w:hAnsi="Arial" w:cs="Arial"/>
          <w:i/>
          <w:iCs/>
          <w:sz w:val="24"/>
          <w:szCs w:val="24"/>
        </w:rPr>
        <w:lastRenderedPageBreak/>
        <w:t>que desde la inteligencia colectiva identifique, proponga e implemente soluciones a los problemas de la comunidad y se anticipe a las nuevas necesidades”</w:t>
      </w:r>
      <w:r w:rsidRPr="00D90370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</w:p>
    <w:p w14:paraId="3B87C6B8" w14:textId="77777777" w:rsidR="00F22142" w:rsidRDefault="00F22142" w:rsidP="00A13929">
      <w:pPr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 xml:space="preserve">           Argumenta la frase subrayada desde su experiencia.</w:t>
      </w:r>
    </w:p>
    <w:p w14:paraId="5BF45778" w14:textId="77777777" w:rsidR="00034A79" w:rsidRDefault="00034A79" w:rsidP="00A13929">
      <w:pPr>
        <w:jc w:val="both"/>
        <w:rPr>
          <w:rFonts w:ascii="Arial" w:hAnsi="Arial" w:cs="Arial"/>
          <w:sz w:val="24"/>
          <w:szCs w:val="24"/>
        </w:rPr>
      </w:pPr>
    </w:p>
    <w:p w14:paraId="0A5EA99C" w14:textId="626CA745" w:rsidR="00034A79" w:rsidRDefault="00034A79" w:rsidP="00A13929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034A79">
        <w:rPr>
          <w:rFonts w:ascii="Arial" w:hAnsi="Arial" w:cs="Arial"/>
          <w:sz w:val="24"/>
          <w:szCs w:val="24"/>
        </w:rPr>
        <w:t>Explique cuáles son los elementos que caracterizan el sistema de gestión de gobierno basado en ciencia e innovación en Cuba.</w:t>
      </w:r>
    </w:p>
    <w:p w14:paraId="27A56B3A" w14:textId="77777777" w:rsidR="00034A79" w:rsidRDefault="00034A79" w:rsidP="00A1392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DCAB29" w14:textId="77777777" w:rsidR="00034A79" w:rsidRPr="00034A79" w:rsidRDefault="00034A79" w:rsidP="00A13929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034A79">
        <w:rPr>
          <w:rFonts w:ascii="Arial" w:hAnsi="Arial" w:cs="Arial"/>
          <w:sz w:val="24"/>
          <w:szCs w:val="24"/>
        </w:rPr>
        <w:t>Valore la relación entre el SGGCI y el Modelo de Gobernanza de la Ciencia en Cuba.</w:t>
      </w:r>
    </w:p>
    <w:p w14:paraId="62648BBB" w14:textId="1BE28C8C" w:rsidR="0066057D" w:rsidRDefault="006F255F" w:rsidP="00A13929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66057D">
        <w:rPr>
          <w:rFonts w:ascii="Arial" w:hAnsi="Arial" w:cs="Arial"/>
          <w:b/>
          <w:iCs/>
          <w:sz w:val="24"/>
          <w:szCs w:val="24"/>
        </w:rPr>
        <w:t>BIBLIOGRAFÍA:</w:t>
      </w:r>
    </w:p>
    <w:p w14:paraId="6E9C35DA" w14:textId="201E8E53" w:rsidR="00767AC0" w:rsidRPr="004D0F55" w:rsidRDefault="00767AC0" w:rsidP="00A1392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D0F55">
        <w:rPr>
          <w:rFonts w:ascii="Arial" w:hAnsi="Arial" w:cs="Arial"/>
          <w:bCs/>
          <w:iCs/>
          <w:sz w:val="24"/>
          <w:szCs w:val="24"/>
        </w:rPr>
        <w:t xml:space="preserve">Texto: </w:t>
      </w:r>
      <w:r w:rsidR="004D0F55">
        <w:rPr>
          <w:rFonts w:ascii="Arial" w:hAnsi="Arial" w:cs="Arial"/>
          <w:bCs/>
          <w:iCs/>
          <w:sz w:val="24"/>
          <w:szCs w:val="24"/>
        </w:rPr>
        <w:t>C</w:t>
      </w:r>
      <w:r w:rsidR="004D0F55" w:rsidRPr="004D0F55">
        <w:rPr>
          <w:rFonts w:ascii="Arial" w:hAnsi="Arial" w:cs="Arial"/>
          <w:bCs/>
          <w:iCs/>
          <w:sz w:val="24"/>
          <w:szCs w:val="24"/>
        </w:rPr>
        <w:t xml:space="preserve">ontribución a la gestión municipal eficiente y sostenida en </w:t>
      </w:r>
      <w:r w:rsidR="004D0F55">
        <w:rPr>
          <w:rFonts w:ascii="Arial" w:hAnsi="Arial" w:cs="Arial"/>
          <w:bCs/>
          <w:iCs/>
          <w:sz w:val="24"/>
          <w:szCs w:val="24"/>
        </w:rPr>
        <w:t>C</w:t>
      </w:r>
      <w:r w:rsidR="004D0F55" w:rsidRPr="004D0F55">
        <w:rPr>
          <w:rFonts w:ascii="Arial" w:hAnsi="Arial" w:cs="Arial"/>
          <w:bCs/>
          <w:iCs/>
          <w:sz w:val="24"/>
          <w:szCs w:val="24"/>
        </w:rPr>
        <w:t>uba</w:t>
      </w:r>
      <w:r w:rsidRPr="004D0F55">
        <w:rPr>
          <w:rFonts w:ascii="Arial" w:hAnsi="Arial" w:cs="Arial"/>
          <w:bCs/>
          <w:iCs/>
          <w:sz w:val="24"/>
          <w:szCs w:val="24"/>
        </w:rPr>
        <w:t>.</w:t>
      </w:r>
    </w:p>
    <w:p w14:paraId="24281BEE" w14:textId="1E4396E5" w:rsidR="00767AC0" w:rsidRPr="004D0F55" w:rsidRDefault="00767AC0" w:rsidP="00A1392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D0F55">
        <w:rPr>
          <w:rFonts w:ascii="Arial" w:hAnsi="Arial" w:cs="Arial"/>
          <w:bCs/>
          <w:iCs/>
          <w:sz w:val="24"/>
          <w:szCs w:val="24"/>
        </w:rPr>
        <w:t xml:space="preserve">Artículo: </w:t>
      </w:r>
      <w:r w:rsidR="004D0F55">
        <w:rPr>
          <w:rFonts w:ascii="Arial" w:hAnsi="Arial" w:cs="Arial"/>
          <w:bCs/>
          <w:iCs/>
          <w:sz w:val="24"/>
          <w:szCs w:val="24"/>
        </w:rPr>
        <w:t>L</w:t>
      </w:r>
      <w:r w:rsidR="004D0F55" w:rsidRPr="004D0F55">
        <w:rPr>
          <w:rFonts w:ascii="Arial" w:hAnsi="Arial" w:cs="Arial"/>
          <w:bCs/>
          <w:iCs/>
          <w:sz w:val="24"/>
          <w:szCs w:val="24"/>
        </w:rPr>
        <w:t xml:space="preserve">a gobernanza local en </w:t>
      </w:r>
      <w:r w:rsidR="004D0F55">
        <w:rPr>
          <w:rFonts w:ascii="Arial" w:hAnsi="Arial" w:cs="Arial"/>
          <w:bCs/>
          <w:iCs/>
          <w:sz w:val="24"/>
          <w:szCs w:val="24"/>
        </w:rPr>
        <w:t>C</w:t>
      </w:r>
      <w:r w:rsidR="004D0F55" w:rsidRPr="004D0F55">
        <w:rPr>
          <w:rFonts w:ascii="Arial" w:hAnsi="Arial" w:cs="Arial"/>
          <w:bCs/>
          <w:iCs/>
          <w:sz w:val="24"/>
          <w:szCs w:val="24"/>
        </w:rPr>
        <w:t>uba</w:t>
      </w:r>
      <w:r w:rsidRPr="004D0F55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11842704" w14:textId="637444A0" w:rsidR="004D0F55" w:rsidRPr="004D0F55" w:rsidRDefault="004D0F55" w:rsidP="00A139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D0F55">
        <w:rPr>
          <w:rFonts w:ascii="Arial" w:hAnsi="Arial" w:cs="Arial"/>
          <w:bCs/>
          <w:sz w:val="24"/>
          <w:szCs w:val="24"/>
        </w:rPr>
        <w:t>Díaz-Canel, M.</w:t>
      </w:r>
      <w:r>
        <w:rPr>
          <w:rFonts w:ascii="Arial" w:hAnsi="Arial" w:cs="Arial"/>
          <w:bCs/>
          <w:sz w:val="24"/>
          <w:szCs w:val="24"/>
        </w:rPr>
        <w:t>,</w:t>
      </w:r>
      <w:r w:rsidRPr="004D0F55">
        <w:rPr>
          <w:rFonts w:ascii="Arial" w:hAnsi="Arial" w:cs="Arial"/>
          <w:bCs/>
          <w:sz w:val="24"/>
          <w:szCs w:val="24"/>
        </w:rPr>
        <w:t>2021. ¿Por qué necesitamos un sistema de gestión del Gobierno basado en ciencia e innovación?</w:t>
      </w:r>
      <w:r w:rsidRPr="004D0F55">
        <w:rPr>
          <w:bCs/>
        </w:rPr>
        <w:t xml:space="preserve"> </w:t>
      </w:r>
      <w:r w:rsidRPr="004D0F55">
        <w:rPr>
          <w:rFonts w:ascii="Arial" w:hAnsi="Arial" w:cs="Arial"/>
          <w:bCs/>
          <w:sz w:val="24"/>
          <w:szCs w:val="24"/>
        </w:rPr>
        <w:t>Anales de la Academia de Ciencias de Cuba; Vol. 11, No. 1 (2021): enero-abril. ISSN 2304-0106 | RNPS 230</w:t>
      </w:r>
      <w:r>
        <w:rPr>
          <w:rFonts w:ascii="Arial" w:hAnsi="Arial" w:cs="Arial"/>
          <w:bCs/>
          <w:sz w:val="24"/>
          <w:szCs w:val="24"/>
        </w:rPr>
        <w:t>.</w:t>
      </w:r>
    </w:p>
    <w:p w14:paraId="105BE6AB" w14:textId="30EE8D0A" w:rsidR="004D0F55" w:rsidRPr="004D0F55" w:rsidRDefault="004D0F55" w:rsidP="00A139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D0F55">
        <w:rPr>
          <w:rFonts w:ascii="Arial" w:hAnsi="Arial" w:cs="Arial"/>
          <w:bCs/>
          <w:sz w:val="24"/>
          <w:szCs w:val="24"/>
        </w:rPr>
        <w:t xml:space="preserve">Rodríguez, </w:t>
      </w:r>
      <w:r>
        <w:rPr>
          <w:rFonts w:ascii="Arial" w:hAnsi="Arial" w:cs="Arial"/>
          <w:bCs/>
          <w:sz w:val="24"/>
          <w:szCs w:val="24"/>
        </w:rPr>
        <w:t>A., 2024.</w:t>
      </w:r>
      <w:r w:rsidRPr="004D0F55">
        <w:rPr>
          <w:rFonts w:ascii="Arial" w:hAnsi="Arial" w:cs="Arial"/>
          <w:bCs/>
          <w:sz w:val="24"/>
          <w:szCs w:val="24"/>
        </w:rPr>
        <w:t>Modelo de Gobernanza de la Ciencia, la Innovación y la Tecnología en Cuba</w:t>
      </w:r>
      <w:r>
        <w:rPr>
          <w:rFonts w:ascii="Arial" w:hAnsi="Arial" w:cs="Arial"/>
          <w:bCs/>
          <w:sz w:val="24"/>
          <w:szCs w:val="24"/>
        </w:rPr>
        <w:t>.</w:t>
      </w:r>
      <w:r w:rsidRPr="004D0F55">
        <w:rPr>
          <w:rFonts w:ascii="Arial" w:hAnsi="Arial" w:cs="Arial"/>
          <w:bCs/>
          <w:sz w:val="24"/>
          <w:szCs w:val="24"/>
        </w:rPr>
        <w:t xml:space="preserve"> Congreso universidad 2024</w:t>
      </w:r>
      <w:r>
        <w:rPr>
          <w:rFonts w:ascii="Arial" w:hAnsi="Arial" w:cs="Arial"/>
          <w:bCs/>
          <w:sz w:val="24"/>
          <w:szCs w:val="24"/>
        </w:rPr>
        <w:t>.Material impreso.</w:t>
      </w:r>
    </w:p>
    <w:p w14:paraId="424D7EA4" w14:textId="75AA817B" w:rsidR="004D0F55" w:rsidRPr="004D0F55" w:rsidRDefault="004D0F55" w:rsidP="00A13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70533E" w14:textId="77777777" w:rsidR="004D0F55" w:rsidRPr="0066057D" w:rsidRDefault="004D0F55" w:rsidP="00A139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D0F55" w:rsidRPr="0066057D" w:rsidSect="00702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8617F"/>
    <w:multiLevelType w:val="multilevel"/>
    <w:tmpl w:val="2688A3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2E37687"/>
    <w:multiLevelType w:val="hybridMultilevel"/>
    <w:tmpl w:val="39D616C0"/>
    <w:lvl w:ilvl="0" w:tplc="EFCE51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4006E"/>
    <w:multiLevelType w:val="hybridMultilevel"/>
    <w:tmpl w:val="4CD61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15AF"/>
    <w:multiLevelType w:val="hybridMultilevel"/>
    <w:tmpl w:val="3C10A6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7291"/>
    <w:multiLevelType w:val="hybridMultilevel"/>
    <w:tmpl w:val="B8B47B1E"/>
    <w:lvl w:ilvl="0" w:tplc="18F281F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2160" w:hanging="360"/>
      </w:pPr>
    </w:lvl>
    <w:lvl w:ilvl="2" w:tplc="5C0A001B" w:tentative="1">
      <w:start w:val="1"/>
      <w:numFmt w:val="lowerRoman"/>
      <w:lvlText w:val="%3."/>
      <w:lvlJc w:val="right"/>
      <w:pPr>
        <w:ind w:left="2880" w:hanging="180"/>
      </w:pPr>
    </w:lvl>
    <w:lvl w:ilvl="3" w:tplc="5C0A000F" w:tentative="1">
      <w:start w:val="1"/>
      <w:numFmt w:val="decimal"/>
      <w:lvlText w:val="%4."/>
      <w:lvlJc w:val="left"/>
      <w:pPr>
        <w:ind w:left="3600" w:hanging="360"/>
      </w:pPr>
    </w:lvl>
    <w:lvl w:ilvl="4" w:tplc="5C0A0019" w:tentative="1">
      <w:start w:val="1"/>
      <w:numFmt w:val="lowerLetter"/>
      <w:lvlText w:val="%5."/>
      <w:lvlJc w:val="left"/>
      <w:pPr>
        <w:ind w:left="4320" w:hanging="360"/>
      </w:pPr>
    </w:lvl>
    <w:lvl w:ilvl="5" w:tplc="5C0A001B" w:tentative="1">
      <w:start w:val="1"/>
      <w:numFmt w:val="lowerRoman"/>
      <w:lvlText w:val="%6."/>
      <w:lvlJc w:val="right"/>
      <w:pPr>
        <w:ind w:left="5040" w:hanging="180"/>
      </w:pPr>
    </w:lvl>
    <w:lvl w:ilvl="6" w:tplc="5C0A000F" w:tentative="1">
      <w:start w:val="1"/>
      <w:numFmt w:val="decimal"/>
      <w:lvlText w:val="%7."/>
      <w:lvlJc w:val="left"/>
      <w:pPr>
        <w:ind w:left="5760" w:hanging="360"/>
      </w:pPr>
    </w:lvl>
    <w:lvl w:ilvl="7" w:tplc="5C0A0019" w:tentative="1">
      <w:start w:val="1"/>
      <w:numFmt w:val="lowerLetter"/>
      <w:lvlText w:val="%8."/>
      <w:lvlJc w:val="left"/>
      <w:pPr>
        <w:ind w:left="6480" w:hanging="360"/>
      </w:pPr>
    </w:lvl>
    <w:lvl w:ilvl="8" w:tplc="5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D95A24"/>
    <w:multiLevelType w:val="hybridMultilevel"/>
    <w:tmpl w:val="881C2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83CED"/>
    <w:multiLevelType w:val="multilevel"/>
    <w:tmpl w:val="27D0DD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156922E9"/>
    <w:multiLevelType w:val="hybridMultilevel"/>
    <w:tmpl w:val="91FA8D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63FA3"/>
    <w:multiLevelType w:val="hybridMultilevel"/>
    <w:tmpl w:val="2048AE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36C1E"/>
    <w:multiLevelType w:val="hybridMultilevel"/>
    <w:tmpl w:val="5240EC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21E6"/>
    <w:multiLevelType w:val="hybridMultilevel"/>
    <w:tmpl w:val="9AE4B11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1DD5"/>
    <w:multiLevelType w:val="hybridMultilevel"/>
    <w:tmpl w:val="EE68A444"/>
    <w:lvl w:ilvl="0" w:tplc="AFB09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CC596D"/>
    <w:multiLevelType w:val="hybridMultilevel"/>
    <w:tmpl w:val="F644283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D53706"/>
    <w:multiLevelType w:val="hybridMultilevel"/>
    <w:tmpl w:val="48AAF43E"/>
    <w:lvl w:ilvl="0" w:tplc="5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292782A"/>
    <w:multiLevelType w:val="hybridMultilevel"/>
    <w:tmpl w:val="903615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22979"/>
    <w:multiLevelType w:val="hybridMultilevel"/>
    <w:tmpl w:val="10F870C0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17E"/>
    <w:multiLevelType w:val="hybridMultilevel"/>
    <w:tmpl w:val="37786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1E20"/>
    <w:multiLevelType w:val="hybridMultilevel"/>
    <w:tmpl w:val="4BDC9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B47DC"/>
    <w:multiLevelType w:val="hybridMultilevel"/>
    <w:tmpl w:val="3F421196"/>
    <w:lvl w:ilvl="0" w:tplc="E03AC78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8D6C27"/>
    <w:multiLevelType w:val="hybridMultilevel"/>
    <w:tmpl w:val="32904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60300"/>
    <w:multiLevelType w:val="hybridMultilevel"/>
    <w:tmpl w:val="F8DA5AF8"/>
    <w:lvl w:ilvl="0" w:tplc="28DAAD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04688"/>
    <w:multiLevelType w:val="hybridMultilevel"/>
    <w:tmpl w:val="F5E4B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B4FBB"/>
    <w:multiLevelType w:val="hybridMultilevel"/>
    <w:tmpl w:val="09988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D15C9"/>
    <w:multiLevelType w:val="hybridMultilevel"/>
    <w:tmpl w:val="F500945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C6F0BFC"/>
    <w:multiLevelType w:val="hybridMultilevel"/>
    <w:tmpl w:val="0AD039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A05AE"/>
    <w:multiLevelType w:val="hybridMultilevel"/>
    <w:tmpl w:val="209C7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7869"/>
    <w:multiLevelType w:val="hybridMultilevel"/>
    <w:tmpl w:val="C8FCE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524CB"/>
    <w:multiLevelType w:val="hybridMultilevel"/>
    <w:tmpl w:val="7960FC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65F03"/>
    <w:multiLevelType w:val="hybridMultilevel"/>
    <w:tmpl w:val="E7A061EE"/>
    <w:lvl w:ilvl="0" w:tplc="0C0A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02F9E"/>
    <w:multiLevelType w:val="singleLevel"/>
    <w:tmpl w:val="95927452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b/>
        <w:i w:val="0"/>
      </w:rPr>
    </w:lvl>
  </w:abstractNum>
  <w:abstractNum w:abstractNumId="31" w15:restartNumberingAfterBreak="0">
    <w:nsid w:val="7C800C9C"/>
    <w:multiLevelType w:val="hybridMultilevel"/>
    <w:tmpl w:val="8DB8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3814">
    <w:abstractNumId w:val="6"/>
  </w:num>
  <w:num w:numId="2" w16cid:durableId="37358666">
    <w:abstractNumId w:val="28"/>
  </w:num>
  <w:num w:numId="3" w16cid:durableId="1194615529">
    <w:abstractNumId w:val="18"/>
  </w:num>
  <w:num w:numId="4" w16cid:durableId="1596599192">
    <w:abstractNumId w:val="22"/>
  </w:num>
  <w:num w:numId="5" w16cid:durableId="269094731">
    <w:abstractNumId w:val="15"/>
  </w:num>
  <w:num w:numId="6" w16cid:durableId="610017164">
    <w:abstractNumId w:val="24"/>
  </w:num>
  <w:num w:numId="7" w16cid:durableId="276252785">
    <w:abstractNumId w:val="23"/>
  </w:num>
  <w:num w:numId="8" w16cid:durableId="768702286">
    <w:abstractNumId w:val="4"/>
  </w:num>
  <w:num w:numId="9" w16cid:durableId="386491890">
    <w:abstractNumId w:val="29"/>
  </w:num>
  <w:num w:numId="10" w16cid:durableId="1136222769">
    <w:abstractNumId w:val="8"/>
  </w:num>
  <w:num w:numId="11" w16cid:durableId="1103648946">
    <w:abstractNumId w:val="3"/>
  </w:num>
  <w:num w:numId="12" w16cid:durableId="1548445298">
    <w:abstractNumId w:val="10"/>
  </w:num>
  <w:num w:numId="13" w16cid:durableId="640236967">
    <w:abstractNumId w:val="25"/>
  </w:num>
  <w:num w:numId="14" w16cid:durableId="9745264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335307855">
    <w:abstractNumId w:val="30"/>
  </w:num>
  <w:num w:numId="16" w16cid:durableId="260572532">
    <w:abstractNumId w:val="13"/>
  </w:num>
  <w:num w:numId="17" w16cid:durableId="974523688">
    <w:abstractNumId w:val="2"/>
  </w:num>
  <w:num w:numId="18" w16cid:durableId="1459491231">
    <w:abstractNumId w:val="27"/>
  </w:num>
  <w:num w:numId="19" w16cid:durableId="391003699">
    <w:abstractNumId w:val="9"/>
  </w:num>
  <w:num w:numId="20" w16cid:durableId="67848963">
    <w:abstractNumId w:val="31"/>
  </w:num>
  <w:num w:numId="21" w16cid:durableId="771358936">
    <w:abstractNumId w:val="26"/>
  </w:num>
  <w:num w:numId="22" w16cid:durableId="1852184591">
    <w:abstractNumId w:val="20"/>
  </w:num>
  <w:num w:numId="23" w16cid:durableId="90050668">
    <w:abstractNumId w:val="17"/>
  </w:num>
  <w:num w:numId="24" w16cid:durableId="892544650">
    <w:abstractNumId w:val="12"/>
  </w:num>
  <w:num w:numId="25" w16cid:durableId="2029603014">
    <w:abstractNumId w:val="14"/>
  </w:num>
  <w:num w:numId="26" w16cid:durableId="1267427688">
    <w:abstractNumId w:val="21"/>
  </w:num>
  <w:num w:numId="27" w16cid:durableId="94398975">
    <w:abstractNumId w:val="19"/>
  </w:num>
  <w:num w:numId="28" w16cid:durableId="1663390047">
    <w:abstractNumId w:val="5"/>
  </w:num>
  <w:num w:numId="29" w16cid:durableId="550770672">
    <w:abstractNumId w:val="16"/>
  </w:num>
  <w:num w:numId="30" w16cid:durableId="945039498">
    <w:abstractNumId w:val="1"/>
  </w:num>
  <w:num w:numId="31" w16cid:durableId="2071534924">
    <w:abstractNumId w:val="7"/>
  </w:num>
  <w:num w:numId="32" w16cid:durableId="1800415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AD5"/>
    <w:rsid w:val="00005D0F"/>
    <w:rsid w:val="000334DF"/>
    <w:rsid w:val="00034A79"/>
    <w:rsid w:val="00047B28"/>
    <w:rsid w:val="00057A5C"/>
    <w:rsid w:val="00060006"/>
    <w:rsid w:val="000D5A31"/>
    <w:rsid w:val="000E0615"/>
    <w:rsid w:val="000E0F6F"/>
    <w:rsid w:val="001030B8"/>
    <w:rsid w:val="001031E0"/>
    <w:rsid w:val="001374F1"/>
    <w:rsid w:val="001870BB"/>
    <w:rsid w:val="00197AB5"/>
    <w:rsid w:val="001A004A"/>
    <w:rsid w:val="001B6E09"/>
    <w:rsid w:val="001C4236"/>
    <w:rsid w:val="001C6714"/>
    <w:rsid w:val="001D7F51"/>
    <w:rsid w:val="001F760E"/>
    <w:rsid w:val="00202DF7"/>
    <w:rsid w:val="0021018D"/>
    <w:rsid w:val="00211BB3"/>
    <w:rsid w:val="00232999"/>
    <w:rsid w:val="0024490B"/>
    <w:rsid w:val="002809DD"/>
    <w:rsid w:val="00281183"/>
    <w:rsid w:val="00283B97"/>
    <w:rsid w:val="0029465A"/>
    <w:rsid w:val="002A0F43"/>
    <w:rsid w:val="002A6EA0"/>
    <w:rsid w:val="002D7004"/>
    <w:rsid w:val="002E3976"/>
    <w:rsid w:val="00313DAF"/>
    <w:rsid w:val="003178A3"/>
    <w:rsid w:val="00327D7D"/>
    <w:rsid w:val="0033140A"/>
    <w:rsid w:val="0037378F"/>
    <w:rsid w:val="00383853"/>
    <w:rsid w:val="00384DD7"/>
    <w:rsid w:val="003C4FDF"/>
    <w:rsid w:val="003C5376"/>
    <w:rsid w:val="003D42B1"/>
    <w:rsid w:val="003E2592"/>
    <w:rsid w:val="003E74C2"/>
    <w:rsid w:val="00434FE6"/>
    <w:rsid w:val="00435746"/>
    <w:rsid w:val="004360A3"/>
    <w:rsid w:val="0045081A"/>
    <w:rsid w:val="00467A6E"/>
    <w:rsid w:val="00476381"/>
    <w:rsid w:val="004763E4"/>
    <w:rsid w:val="004839EB"/>
    <w:rsid w:val="004D0F55"/>
    <w:rsid w:val="004D2D34"/>
    <w:rsid w:val="004E25B3"/>
    <w:rsid w:val="004F46C3"/>
    <w:rsid w:val="004F5974"/>
    <w:rsid w:val="00525ABA"/>
    <w:rsid w:val="005270D2"/>
    <w:rsid w:val="005303AA"/>
    <w:rsid w:val="00534CA8"/>
    <w:rsid w:val="0055088D"/>
    <w:rsid w:val="005606E0"/>
    <w:rsid w:val="0056141B"/>
    <w:rsid w:val="00567084"/>
    <w:rsid w:val="0058277A"/>
    <w:rsid w:val="005B7CDD"/>
    <w:rsid w:val="005D53C9"/>
    <w:rsid w:val="005E44A7"/>
    <w:rsid w:val="005F20C6"/>
    <w:rsid w:val="005F4D85"/>
    <w:rsid w:val="005F6C84"/>
    <w:rsid w:val="006108A3"/>
    <w:rsid w:val="006134EF"/>
    <w:rsid w:val="0066057D"/>
    <w:rsid w:val="006673C7"/>
    <w:rsid w:val="0069656A"/>
    <w:rsid w:val="006A77CE"/>
    <w:rsid w:val="006B2C13"/>
    <w:rsid w:val="006D65EF"/>
    <w:rsid w:val="006F0E77"/>
    <w:rsid w:val="006F255F"/>
    <w:rsid w:val="00702095"/>
    <w:rsid w:val="0072587B"/>
    <w:rsid w:val="00767AC0"/>
    <w:rsid w:val="00775D1B"/>
    <w:rsid w:val="00782BA4"/>
    <w:rsid w:val="00787D4D"/>
    <w:rsid w:val="007B3CA0"/>
    <w:rsid w:val="007B5AE2"/>
    <w:rsid w:val="007B741F"/>
    <w:rsid w:val="007C0BF7"/>
    <w:rsid w:val="007F5123"/>
    <w:rsid w:val="00816BEC"/>
    <w:rsid w:val="00822A04"/>
    <w:rsid w:val="008714DF"/>
    <w:rsid w:val="00875FBB"/>
    <w:rsid w:val="00886486"/>
    <w:rsid w:val="00890AB1"/>
    <w:rsid w:val="0089395B"/>
    <w:rsid w:val="008A57B2"/>
    <w:rsid w:val="008B734D"/>
    <w:rsid w:val="008D3AFB"/>
    <w:rsid w:val="008F5597"/>
    <w:rsid w:val="008F6F22"/>
    <w:rsid w:val="009405A0"/>
    <w:rsid w:val="00953226"/>
    <w:rsid w:val="009632E4"/>
    <w:rsid w:val="009745BF"/>
    <w:rsid w:val="00985B3C"/>
    <w:rsid w:val="00993FC9"/>
    <w:rsid w:val="0099530F"/>
    <w:rsid w:val="00996A19"/>
    <w:rsid w:val="009A5D6A"/>
    <w:rsid w:val="009B578D"/>
    <w:rsid w:val="009D35CA"/>
    <w:rsid w:val="009D7C9B"/>
    <w:rsid w:val="009E5E4E"/>
    <w:rsid w:val="00A13929"/>
    <w:rsid w:val="00A4558D"/>
    <w:rsid w:val="00A61BA3"/>
    <w:rsid w:val="00A708CC"/>
    <w:rsid w:val="00A714B3"/>
    <w:rsid w:val="00A94170"/>
    <w:rsid w:val="00A95557"/>
    <w:rsid w:val="00A95DAB"/>
    <w:rsid w:val="00B135A1"/>
    <w:rsid w:val="00B211E3"/>
    <w:rsid w:val="00B21342"/>
    <w:rsid w:val="00B372C6"/>
    <w:rsid w:val="00B45BA0"/>
    <w:rsid w:val="00B47914"/>
    <w:rsid w:val="00B62D46"/>
    <w:rsid w:val="00B902FD"/>
    <w:rsid w:val="00BA2473"/>
    <w:rsid w:val="00BB5C13"/>
    <w:rsid w:val="00BC07EC"/>
    <w:rsid w:val="00BD7697"/>
    <w:rsid w:val="00BF4089"/>
    <w:rsid w:val="00C223B3"/>
    <w:rsid w:val="00C32EA0"/>
    <w:rsid w:val="00C44781"/>
    <w:rsid w:val="00C503DF"/>
    <w:rsid w:val="00C70738"/>
    <w:rsid w:val="00CA5826"/>
    <w:rsid w:val="00CB22CD"/>
    <w:rsid w:val="00CC4766"/>
    <w:rsid w:val="00CD61DA"/>
    <w:rsid w:val="00D178B5"/>
    <w:rsid w:val="00D220B0"/>
    <w:rsid w:val="00D2756F"/>
    <w:rsid w:val="00D618F0"/>
    <w:rsid w:val="00D72A20"/>
    <w:rsid w:val="00D8360F"/>
    <w:rsid w:val="00D90370"/>
    <w:rsid w:val="00DA125B"/>
    <w:rsid w:val="00DC2EAF"/>
    <w:rsid w:val="00DC662F"/>
    <w:rsid w:val="00DD0358"/>
    <w:rsid w:val="00DD2022"/>
    <w:rsid w:val="00DE048F"/>
    <w:rsid w:val="00DF1451"/>
    <w:rsid w:val="00DF510D"/>
    <w:rsid w:val="00E24453"/>
    <w:rsid w:val="00E32AC4"/>
    <w:rsid w:val="00E730D3"/>
    <w:rsid w:val="00E80170"/>
    <w:rsid w:val="00E857AA"/>
    <w:rsid w:val="00E95254"/>
    <w:rsid w:val="00F052F9"/>
    <w:rsid w:val="00F143AA"/>
    <w:rsid w:val="00F22142"/>
    <w:rsid w:val="00F23A3C"/>
    <w:rsid w:val="00F55F01"/>
    <w:rsid w:val="00F577EB"/>
    <w:rsid w:val="00FA714F"/>
    <w:rsid w:val="00FD4711"/>
    <w:rsid w:val="00FE237F"/>
    <w:rsid w:val="00FE4AD5"/>
    <w:rsid w:val="00FE75F8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89DD"/>
  <w15:docId w15:val="{53999EF0-A718-4B2A-8EA3-B4D9E5B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6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7C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96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5A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525ABA"/>
  </w:style>
  <w:style w:type="paragraph" w:styleId="Textoindependiente">
    <w:name w:val="Body Text"/>
    <w:basedOn w:val="Normal"/>
    <w:link w:val="TextoindependienteCar"/>
    <w:semiHidden/>
    <w:rsid w:val="008F6F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F6F2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8F6F2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F6F2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D7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C67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671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671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7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714"/>
    <w:rPr>
      <w:rFonts w:ascii="Tahoma" w:eastAsia="Times New Roman" w:hAnsi="Tahoma" w:cs="Tahoma"/>
      <w:sz w:val="16"/>
      <w:szCs w:val="16"/>
      <w:lang w:eastAsia="es-ES"/>
    </w:rPr>
  </w:style>
  <w:style w:type="table" w:styleId="Sombreadomedio2-nfasis4">
    <w:name w:val="Medium Shading 2 Accent 4"/>
    <w:basedOn w:val="Tablanormal"/>
    <w:uiPriority w:val="64"/>
    <w:rsid w:val="00E244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56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56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0E7E-677C-4460-933F-689B601B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María Julia</cp:lastModifiedBy>
  <cp:revision>12</cp:revision>
  <dcterms:created xsi:type="dcterms:W3CDTF">2021-12-15T11:51:00Z</dcterms:created>
  <dcterms:modified xsi:type="dcterms:W3CDTF">2026-04-08T16:00:00Z</dcterms:modified>
</cp:coreProperties>
</file>