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FC" w:rsidRDefault="004D2BFC">
      <w:r w:rsidRPr="004D2BFC">
        <w:rPr>
          <w:noProof/>
          <w:lang w:eastAsia="es-ES"/>
        </w:rPr>
        <w:drawing>
          <wp:inline distT="0" distB="0" distL="0" distR="0">
            <wp:extent cx="5400040" cy="4061283"/>
            <wp:effectExtent l="0" t="0" r="0" b="0"/>
            <wp:docPr id="1" name="Imagen 1" descr="E:\HISDELE 4TO CPE\MAPAS\MAPA1.PUEBLOS PRERROMANOS Y SUS LENGU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SDELE 4TO CPE\MAPAS\MAPA1.PUEBLOS PRERROMANOS Y SUS LENGU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EF" w:rsidRPr="004D2BFC" w:rsidRDefault="004D2BFC" w:rsidP="004D2BFC">
      <w:pPr>
        <w:rPr>
          <w:b/>
        </w:rPr>
      </w:pPr>
      <w:r>
        <w:rPr>
          <w:b/>
        </w:rPr>
        <w:t xml:space="preserve">MAOPA 1. PUEBLOS PRERROMANOS QUE HABITABAN LA PENÍNSULA IBÉRICA </w:t>
      </w:r>
      <w:bookmarkStart w:id="0" w:name="_GoBack"/>
      <w:bookmarkEnd w:id="0"/>
      <w:r>
        <w:rPr>
          <w:b/>
        </w:rPr>
        <w:t xml:space="preserve"> </w:t>
      </w:r>
    </w:p>
    <w:sectPr w:rsidR="002B7AEF" w:rsidRPr="004D2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F8"/>
    <w:rsid w:val="002B7AEF"/>
    <w:rsid w:val="004D2BFC"/>
    <w:rsid w:val="009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D7E6"/>
  <w15:chartTrackingRefBased/>
  <w15:docId w15:val="{4ECE0EB9-8D3D-4573-9A99-7936BE7D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2</cp:revision>
  <dcterms:created xsi:type="dcterms:W3CDTF">2026-03-12T05:22:00Z</dcterms:created>
  <dcterms:modified xsi:type="dcterms:W3CDTF">2026-03-12T05:25:00Z</dcterms:modified>
</cp:coreProperties>
</file>