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pageBreakBefore/>
        <w:spacing w:before="0" w:after="0" w:lineRule="auto" w:line="240"/>
        <w:ind w:left="0" w:right="0"/>
        <w:rPr/>
      </w:pPr>
    </w:p>
    <w:p>
      <w:pPr>
        <w:pStyle w:val="style0"/>
        <w:spacing w:before="0" w:after="0" w:lineRule="auto" w:line="240"/>
        <w:ind w:left="0" w:right="0"/>
        <w:jc w:val="center"/>
        <w:rPr/>
      </w:pPr>
      <w:r>
        <w:rPr>
          <w:rFonts w:ascii="Arial" w:cs="Arial" w:eastAsia="Arial" w:hAnsi="Arial"/>
          <w:b/>
          <w:color w:val="252525"/>
          <w:sz w:val="61"/>
          <w:lang w:val="en-US"/>
        </w:rPr>
        <w:t>ESTUDIOS</w:t>
      </w:r>
      <w:r>
        <w:rPr>
          <w:rFonts w:ascii="Arial" w:cs="Arial" w:eastAsia="Arial" w:hAnsi="Arial"/>
          <w:b/>
          <w:color w:val="252525"/>
          <w:sz w:val="61"/>
        </w:rPr>
        <w:t xml:space="preserve"> DIACR</w:t>
      </w:r>
      <w:r>
        <w:rPr>
          <w:rFonts w:ascii="Arial" w:cs="Arial" w:eastAsia="Arial" w:hAnsi="Arial"/>
          <w:b/>
          <w:color w:val="252525"/>
          <w:sz w:val="61"/>
          <w:lang w:val="es-ES"/>
        </w:rPr>
        <w:t>Ó</w:t>
      </w:r>
      <w:r>
        <w:rPr>
          <w:rFonts w:ascii="Arial" w:cs="Arial" w:eastAsia="Arial" w:hAnsi="Arial"/>
          <w:b/>
          <w:color w:val="252525"/>
          <w:sz w:val="61"/>
        </w:rPr>
        <w:t>NIC</w:t>
      </w:r>
      <w:r>
        <w:rPr>
          <w:rFonts w:ascii="Arial" w:cs="Arial" w:eastAsia="Arial" w:hAnsi="Arial"/>
          <w:b/>
          <w:color w:val="252525"/>
          <w:sz w:val="61"/>
          <w:lang w:val="en-US"/>
        </w:rPr>
        <w:t>OS</w:t>
      </w:r>
      <w:r>
        <w:rPr>
          <w:rFonts w:ascii="Arial" w:cs="Arial" w:eastAsia="Arial" w:hAnsi="Arial"/>
          <w:b/>
          <w:color w:val="252525"/>
          <w:sz w:val="61"/>
        </w:rPr>
        <w:t xml:space="preserve"> </w:t>
      </w:r>
      <w:r>
        <w:rPr>
          <w:rFonts w:ascii="Arial" w:cs="Arial" w:eastAsia="Arial" w:hAnsi="Arial"/>
          <w:b/>
          <w:color w:val="252525"/>
          <w:sz w:val="61"/>
          <w:lang w:val="en-US"/>
        </w:rPr>
        <w:t>DEL</w:t>
      </w:r>
      <w:r>
        <w:rPr>
          <w:rFonts w:ascii="Arial" w:cs="Arial" w:eastAsia="Arial" w:hAnsi="Arial"/>
          <w:b/>
          <w:color w:val="252525"/>
          <w:sz w:val="61"/>
        </w:rPr>
        <w:t xml:space="preserve"> ESPAÑOL</w:t>
      </w:r>
    </w:p>
    <w:p>
      <w:pPr>
        <w:pStyle w:val="style0"/>
        <w:spacing w:before="0" w:after="0" w:lineRule="auto" w:line="240"/>
        <w:ind w:left="0" w:right="0"/>
        <w:rPr/>
      </w:pPr>
    </w:p>
    <w:p>
      <w:pPr>
        <w:pStyle w:val="style0"/>
        <w:spacing w:before="0" w:after="0" w:lineRule="auto" w:line="270"/>
        <w:ind w:left="0" w:right="0"/>
        <w:rPr>
          <w:rFonts w:ascii="Arial" w:cs="Arial" w:hAnsi="Arial"/>
          <w:sz w:val="61"/>
        </w:rPr>
      </w:pPr>
    </w:p>
    <w:p>
      <w:pPr>
        <w:pStyle w:val="style0"/>
        <w:spacing w:before="0" w:after="0" w:lineRule="auto" w:line="240"/>
        <w:ind w:left="0" w:right="0"/>
        <w:jc w:val="center"/>
        <w:rPr/>
      </w:pPr>
      <w:r>
        <w:rPr>
          <w:rFonts w:ascii="Arial" w:cs="Arial" w:eastAsia="Arial" w:hAnsi="Arial"/>
          <w:b/>
          <w:color w:val="252525"/>
          <w:sz w:val="61"/>
        </w:rPr>
        <w:t xml:space="preserve">EL CASTELLANO, SU ORIGEN. UNIFICACIÓN DE REINOS. </w:t>
      </w:r>
    </w:p>
    <w:p>
      <w:pPr>
        <w:pStyle w:val="style0"/>
        <w:spacing w:before="0" w:after="0" w:lineRule="auto" w:line="240"/>
        <w:ind w:left="0" w:right="0"/>
        <w:jc w:val="center"/>
        <w:rPr/>
      </w:pPr>
      <w:r>
        <w:rPr>
          <w:rFonts w:ascii="Arial" w:cs="Arial" w:eastAsia="Arial" w:hAnsi="Arial"/>
          <w:b/>
          <w:color w:val="252525"/>
          <w:sz w:val="61"/>
        </w:rPr>
        <w:t>LA EXPANSIÓN DE LA CUÑA CASTELLANA</w:t>
      </w:r>
    </w:p>
    <w:p>
      <w:pPr>
        <w:pStyle w:val="style0"/>
        <w:spacing w:before="0" w:after="0" w:lineRule="auto" w:line="240"/>
        <w:ind w:left="0" w:right="0"/>
        <w:jc w:val="center"/>
        <w:rPr/>
      </w:pPr>
    </w:p>
    <w:p>
      <w:pPr>
        <w:pStyle w:val="style179"/>
        <w:numPr>
          <w:ilvl w:val="0"/>
          <w:numId w:val="1"/>
        </w:numPr>
        <w:spacing w:before="0" w:after="0" w:lineRule="auto" w:line="240"/>
        <w:ind w:right="0"/>
        <w:jc w:val="both"/>
        <w:rPr/>
      </w:pPr>
      <w:r>
        <w:rPr>
          <w:rFonts w:ascii="Arial" w:cs="Arial" w:hAnsi="Arial"/>
          <w:b/>
          <w:color w:val="252525"/>
          <w:sz w:val="61"/>
          <w:lang w:val="en-US"/>
        </w:rPr>
        <w:t xml:space="preserve">                       Prof. Jos</w:t>
      </w:r>
      <w:r>
        <w:rPr>
          <w:rFonts w:ascii="Arial" w:cs="Arial" w:hAnsi="Arial"/>
          <w:b/>
          <w:color w:val="252525"/>
          <w:sz w:val="61"/>
          <w:lang w:val="es-ES"/>
        </w:rPr>
        <w:t xml:space="preserve">é </w:t>
      </w:r>
      <w:r>
        <w:rPr>
          <w:rFonts w:ascii="Arial" w:cs="Arial" w:hAnsi="Arial"/>
          <w:b/>
          <w:color w:val="252525"/>
          <w:sz w:val="61"/>
          <w:lang w:val="en-US"/>
        </w:rPr>
        <w:t>A. L</w:t>
      </w:r>
      <w:r>
        <w:rPr>
          <w:rFonts w:ascii="Arial" w:cs="Arial" w:hAnsi="Arial"/>
          <w:b/>
          <w:color w:val="252525"/>
          <w:sz w:val="61"/>
          <w:lang w:val="es-ES"/>
        </w:rPr>
        <w:t xml:space="preserve">ópez  </w:t>
      </w:r>
      <w:r>
        <w:rPr>
          <w:rFonts w:ascii="Arial" w:cs="Arial" w:hAnsi="Arial"/>
          <w:b/>
          <w:color w:val="252525"/>
          <w:sz w:val="61"/>
          <w:lang w:val="en-US"/>
        </w:rPr>
        <w:t xml:space="preserve">Díaz </w:t>
      </w:r>
    </w:p>
    <w:p>
      <w:pPr>
        <w:pStyle w:val="style0"/>
        <w:spacing w:before="0" w:after="0" w:lineRule="auto" w:line="270"/>
        <w:ind w:left="0" w:right="0"/>
        <w:rPr>
          <w:rFonts w:ascii="Arial" w:cs="Arial" w:hAnsi="Arial"/>
          <w:sz w:val="61"/>
        </w:rPr>
      </w:pPr>
    </w:p>
    <w:p>
      <w:pPr>
        <w:pStyle w:val="style0"/>
        <w:spacing w:before="0" w:after="0" w:lineRule="auto" w:line="240"/>
        <w:ind w:left="0" w:right="0"/>
        <w:rPr/>
      </w:pPr>
      <w:r>
        <w:rPr>
          <w:rFonts w:ascii="Arial" w:cs="Arial" w:eastAsia="Arial" w:hAnsi="Arial"/>
          <w:b/>
          <w:color w:val="252525"/>
          <w:sz w:val="61"/>
        </w:rPr>
        <w:t xml:space="preserve">INTRODUCCIÓN </w:t>
      </w:r>
    </w:p>
    <w:p>
      <w:pPr>
        <w:pStyle w:val="style0"/>
        <w:spacing w:before="0" w:after="0" w:lineRule="auto" w:line="240"/>
        <w:ind w:left="0" w:right="0"/>
        <w:rPr/>
      </w:pPr>
    </w:p>
    <w:p>
      <w:pPr>
        <w:pStyle w:val="style0"/>
        <w:spacing w:before="0" w:after="0" w:lineRule="auto" w:line="240"/>
        <w:ind w:left="0" w:right="0"/>
        <w:rPr/>
      </w:pPr>
      <w:r>
        <w:rPr>
          <w:rFonts w:ascii="Arial" w:cs="Arial" w:eastAsia="Arial" w:hAnsi="Arial"/>
          <w:b/>
          <w:color w:val="252525"/>
          <w:sz w:val="61"/>
        </w:rPr>
        <w:t>Cuando a principios del siglo VIII (año 711) las primeras oleadas árabes penetran en Hispania, ya se había perdido la unidad lingüística de la Penìnsula, lograda con la extensión del latín como lengua de la administracion, del derecho, de la enseñanza y, en general, de comunicación y cultura.</w:t>
      </w:r>
    </w:p>
    <w:p>
      <w:pPr>
        <w:pStyle w:val="style0"/>
        <w:spacing w:before="0" w:after="0" w:lineRule="auto" w:line="240"/>
        <w:ind w:left="0" w:right="0"/>
        <w:rPr/>
      </w:pPr>
    </w:p>
    <w:p>
      <w:pPr>
        <w:pStyle w:val="style0"/>
        <w:spacing w:before="0" w:after="0" w:lineRule="auto" w:line="240"/>
        <w:ind w:left="0" w:right="0"/>
        <w:rPr/>
      </w:pPr>
      <w:r>
        <w:rPr>
          <w:rFonts w:ascii="Arial" w:cs="Arial" w:eastAsia="Arial" w:hAnsi="Arial"/>
          <w:b/>
          <w:color w:val="252525"/>
          <w:sz w:val="61"/>
        </w:rPr>
        <w:t xml:space="preserve">Con la caída de Roma a finales del siglo V y la consecuente pérdida del poder central en lo que fue Imperio, las distintas regiones que un día constituyeron la Romania, entraron en un proceso de progresiva desintegracion y aislamiento. Hispania no constituyó excepción: las regiones peninsulares quedaron aisladas unas de las otras y la ruralización impuesta por la cultura de los pueblos germánicos siglos atrás, eclipsó el esplendor de tiempos ya lejanos. Es lógico que esa tendencia centrífuga dominante alcanzara tambien la lengua, de modo que </w:t>
      </w:r>
      <w:r>
        <w:rPr>
          <w:rFonts w:ascii="Arial" w:cs="Arial" w:eastAsia="Arial" w:hAnsi="Arial"/>
          <w:b/>
          <w:color w:val="252525"/>
          <w:sz w:val="61"/>
          <w:lang w:val="en-US"/>
        </w:rPr>
        <w:t>e</w:t>
      </w:r>
      <w:r>
        <w:rPr>
          <w:rFonts w:ascii="Arial" w:cs="Arial" w:eastAsia="Arial" w:hAnsi="Arial"/>
          <w:b/>
          <w:color w:val="252525"/>
          <w:sz w:val="61"/>
        </w:rPr>
        <w:t>l latín vulgar nivelador fue derivando en un complejo de hablas regionales en dialectos romances, cada uno con improntas propias de cada contexto geográfico, histórico y sociocultural.</w:t>
      </w:r>
    </w:p>
    <w:p>
      <w:pPr>
        <w:pStyle w:val="style0"/>
        <w:spacing w:before="0" w:after="0" w:lineRule="auto" w:line="240"/>
        <w:ind w:left="0" w:right="0"/>
        <w:rPr/>
      </w:pPr>
    </w:p>
    <w:p>
      <w:pPr>
        <w:pStyle w:val="style0"/>
        <w:spacing w:before="0" w:after="0" w:lineRule="auto" w:line="240"/>
        <w:ind w:left="0" w:right="0"/>
        <w:rPr/>
      </w:pPr>
      <w:r>
        <w:rPr>
          <w:rFonts w:ascii="Arial" w:cs="Arial" w:eastAsia="Arial" w:hAnsi="Arial"/>
          <w:b/>
          <w:color w:val="252525"/>
          <w:sz w:val="61"/>
        </w:rPr>
        <w:t>Ese es el panorama que encuentran los árabes, llamados moros por los múltiples grupos hispanogodos cristianizados que habitan la Península.</w:t>
      </w:r>
    </w:p>
    <w:p>
      <w:pPr>
        <w:pStyle w:val="style0"/>
        <w:spacing w:before="0" w:after="0" w:lineRule="auto" w:line="240"/>
        <w:ind w:left="0" w:right="0"/>
        <w:rPr/>
      </w:pPr>
      <w:r>
        <w:rPr>
          <w:rFonts w:ascii="Arial" w:cs="Arial" w:eastAsia="Arial" w:hAnsi="Arial"/>
          <w:b/>
          <w:color w:val="252525"/>
          <w:sz w:val="61"/>
        </w:rPr>
        <w:t>Ante el empuje de los moros estimulados por la Yihad islámica, los cristianos que pueden se repliegan al norte cantábrico (los que no, quedan en territorio musulmán y terminan convirtiéndose a la religión de los advenedizos) y allí, de la mano del cristianismo, comienzan un lento, pero progresivo fortalecimiento que los prepara para reconquistar y repoblar las tierras usurpadas.</w:t>
      </w:r>
    </w:p>
    <w:p>
      <w:pPr>
        <w:pStyle w:val="style0"/>
        <w:spacing w:before="0" w:after="0" w:lineRule="auto" w:line="270"/>
        <w:ind w:left="0" w:right="0"/>
        <w:rPr>
          <w:rFonts w:ascii="Arial" w:cs="Arial" w:hAnsi="Arial"/>
          <w:sz w:val="61"/>
        </w:rPr>
      </w:pPr>
    </w:p>
    <w:p>
      <w:pPr>
        <w:pStyle w:val="style0"/>
        <w:spacing w:before="0" w:after="0" w:lineRule="auto" w:line="240"/>
        <w:ind w:left="0" w:right="0"/>
        <w:rPr/>
      </w:pPr>
      <w:r>
        <w:rPr>
          <w:rFonts w:ascii="Arial" w:cs="Arial" w:eastAsia="Arial" w:hAnsi="Arial"/>
          <w:b/>
          <w:color w:val="252525"/>
          <w:sz w:val="61"/>
        </w:rPr>
        <w:t xml:space="preserve">EL CASTELLANO, SU ORIGEN. </w:t>
      </w:r>
    </w:p>
    <w:p>
      <w:pPr>
        <w:pStyle w:val="style0"/>
        <w:spacing w:before="0" w:after="0" w:lineRule="auto" w:line="240"/>
        <w:ind w:left="0" w:right="0"/>
        <w:rPr/>
      </w:pPr>
      <w:r>
        <w:rPr>
          <w:rFonts w:ascii="Arial" w:cs="Arial" w:eastAsia="Arial" w:hAnsi="Arial"/>
          <w:b/>
          <w:color w:val="252525"/>
          <w:sz w:val="61"/>
        </w:rPr>
        <w:t>UNIFICACION DE LOS REINOS. LA CUÑA CASTELLANA</w:t>
      </w:r>
    </w:p>
    <w:p>
      <w:pPr>
        <w:pStyle w:val="style0"/>
        <w:spacing w:before="0" w:after="0" w:lineRule="auto" w:line="270"/>
        <w:ind w:left="0" w:right="0"/>
        <w:rPr>
          <w:rFonts w:ascii="Arial" w:cs="Arial" w:hAnsi="Arial"/>
          <w:sz w:val="61"/>
        </w:rPr>
      </w:pPr>
    </w:p>
    <w:p>
      <w:pPr>
        <w:pStyle w:val="style0"/>
        <w:spacing w:before="0" w:after="0" w:lineRule="auto" w:line="240"/>
        <w:ind w:left="0" w:right="0"/>
        <w:rPr/>
      </w:pPr>
      <w:r>
        <w:rPr>
          <w:rFonts w:ascii="Arial" w:cs="Arial" w:eastAsia="Arial" w:hAnsi="Arial"/>
          <w:b/>
          <w:color w:val="252525"/>
          <w:sz w:val="61"/>
        </w:rPr>
        <w:t xml:space="preserve">En una zona limítrofe por el norte con la Cantabria, por el sur con Burgos, por el este con La Rioja, Navarra y el País Vasco, y por el oeste con León, se asientan pobladores libres que poco a poco van fortificando la región para protegerse de los moros. Hablan un dialecto romance que por vivir en condición de adstrato con los romances vecinos (cantábrico, riojano, navarro, vasco, burgalés), algunos autores califican como koiné (lengua común), al recibir y absorber características fónicas, morfológicas o sintácticas de ellos. </w:t>
      </w:r>
    </w:p>
    <w:p>
      <w:pPr>
        <w:pStyle w:val="style0"/>
        <w:spacing w:before="0" w:after="0" w:lineRule="auto" w:line="240"/>
        <w:ind w:left="0" w:right="0"/>
        <w:rPr/>
      </w:pPr>
    </w:p>
    <w:p>
      <w:pPr>
        <w:pStyle w:val="style0"/>
        <w:spacing w:before="0" w:after="0" w:lineRule="auto" w:line="240"/>
        <w:ind w:left="0" w:right="0"/>
        <w:rPr/>
      </w:pPr>
      <w:r>
        <w:rPr>
          <w:rFonts w:ascii="Arial" w:cs="Arial" w:eastAsia="Arial" w:hAnsi="Arial"/>
          <w:b/>
          <w:color w:val="252525"/>
          <w:sz w:val="61"/>
        </w:rPr>
        <w:t xml:space="preserve">Esa región recibirá el nombre de Castiella (Castilla), tierra de campamentos militares (castra), de castillos y plazas fortificadas que primero será condado y después, asimilada a Burgos como capital, se convertirá en reino. </w:t>
      </w:r>
    </w:p>
    <w:p>
      <w:pPr>
        <w:pStyle w:val="style0"/>
        <w:spacing w:before="0" w:after="0" w:lineRule="auto" w:line="240"/>
        <w:ind w:left="0" w:right="0"/>
        <w:rPr/>
      </w:pPr>
    </w:p>
    <w:p>
      <w:pPr>
        <w:pStyle w:val="style0"/>
        <w:spacing w:before="0" w:after="0" w:lineRule="auto" w:line="240"/>
        <w:ind w:left="0" w:right="0"/>
        <w:rPr/>
      </w:pPr>
      <w:r>
        <w:rPr>
          <w:rFonts w:ascii="Arial" w:cs="Arial" w:eastAsia="Arial" w:hAnsi="Arial"/>
          <w:b/>
          <w:color w:val="252525"/>
          <w:sz w:val="61"/>
        </w:rPr>
        <w:t>Al reino de Castilla, con su pobladores entrenados para el combate y sus órdenes religiosas militantes y militares (Alcántara,  Calatrava), tocará en suerte liderar el avance de la reconquista y repoblación de las tierras en poder de los moros, en un movimiento de siglos --con avances y retrocesos-- hacia el sur y, abriéndose en cuña a lo largo de la avanzada, también al este y al oeste. Ese panorama de progresiva expansión en triángulo hacia el sur se identifica como CUÑA castellana.</w:t>
      </w:r>
    </w:p>
    <w:p>
      <w:pPr>
        <w:pStyle w:val="style0"/>
        <w:spacing w:before="0" w:after="0" w:lineRule="auto" w:line="240"/>
        <w:ind w:left="0" w:right="0"/>
        <w:rPr/>
      </w:pPr>
    </w:p>
    <w:p>
      <w:pPr>
        <w:pStyle w:val="style0"/>
        <w:spacing w:before="0" w:after="0" w:lineRule="auto" w:line="240"/>
        <w:ind w:left="0" w:right="0"/>
        <w:rPr/>
      </w:pPr>
      <w:r>
        <w:rPr>
          <w:rFonts w:ascii="Arial" w:cs="Arial" w:eastAsia="Arial" w:hAnsi="Arial"/>
          <w:b/>
          <w:color w:val="252525"/>
          <w:sz w:val="61"/>
        </w:rPr>
        <w:t>En ese complejo proceso de encuentros y desencuentros, de confrontaciones, asentamientos en nuevas tierras,  contactos con otras hablas --entre ellas el mozárabe dominante en el centro-sur-- irá produciéndose la nivelación lingüística del romance innovador que será el castellano y la relativa fijación temprana de sus rasgos tipificantes (relativa, porque el momento es de confusión, de vacilaciones en las formas).</w:t>
      </w:r>
    </w:p>
    <w:p>
      <w:pPr>
        <w:pStyle w:val="style0"/>
        <w:spacing w:before="0" w:after="0" w:lineRule="auto" w:line="240"/>
        <w:ind w:left="0" w:right="0"/>
        <w:rPr/>
      </w:pPr>
    </w:p>
    <w:p>
      <w:pPr>
        <w:pStyle w:val="style0"/>
        <w:spacing w:before="0" w:after="0" w:lineRule="auto" w:line="240"/>
        <w:ind w:left="0" w:right="0"/>
        <w:rPr/>
      </w:pPr>
      <w:r>
        <w:rPr>
          <w:rFonts w:ascii="Arial" w:cs="Arial" w:eastAsia="Arial" w:hAnsi="Arial"/>
          <w:b/>
          <w:color w:val="252525"/>
          <w:sz w:val="61"/>
        </w:rPr>
        <w:t xml:space="preserve">Entretanto, va produciéndose paralelamente la unificación y empoderamiento de los reinos cristianos. No es de extrañar que desde el siglo X aparecieran manifestaciones culturales, en particular literarias, asociadas a diferentes dialectos, como las Glosas silenses y emlianenses, testimonios, según se cree, de un romance cercano al navarro-riojano, como también desde el siglo XI se tengan noticias de poetas populares de tradición oral que divulgaban de plaza en plaza pasajes épicos y heroicos sobre hazañas de héroes legendarios. Eran los juglares que testimoniaban ya un castellano antiguo y el nacimiento de una tendencia a contar oralmente historias épicas vinculadas a la Reconquista (definidas </w:t>
      </w:r>
      <w:r>
        <w:rPr>
          <w:rFonts w:ascii="Arial" w:cs="Arial" w:eastAsia="Arial" w:hAnsi="Arial"/>
          <w:b/>
          <w:color w:val="252525"/>
          <w:sz w:val="61"/>
          <w:lang w:val="en-US"/>
        </w:rPr>
        <w:t>l</w:t>
      </w:r>
      <w:r>
        <w:rPr>
          <w:rFonts w:ascii="Arial" w:cs="Arial" w:eastAsia="Arial" w:hAnsi="Arial"/>
          <w:b/>
          <w:color w:val="252525"/>
          <w:sz w:val="61"/>
        </w:rPr>
        <w:t>uego como cantares de gesta) que constituirían el Mester de Juglaría, paralela a otra tendencia, culta y refinada, de carácter moralizante, el Mester de Clerecia, de tradición escrita.</w:t>
      </w:r>
    </w:p>
    <w:p>
      <w:pPr>
        <w:pStyle w:val="style0"/>
        <w:spacing w:before="0" w:after="0" w:lineRule="auto" w:line="240"/>
        <w:ind w:left="0" w:right="0"/>
        <w:rPr/>
      </w:pPr>
    </w:p>
    <w:p>
      <w:pPr>
        <w:pStyle w:val="style0"/>
        <w:spacing w:before="0" w:after="0" w:lineRule="auto" w:line="240"/>
        <w:ind w:left="0" w:right="0"/>
        <w:rPr/>
      </w:pPr>
      <w:r>
        <w:rPr>
          <w:rFonts w:ascii="Arial" w:cs="Arial" w:eastAsia="Arial" w:hAnsi="Arial"/>
          <w:b/>
          <w:color w:val="252525"/>
          <w:sz w:val="61"/>
        </w:rPr>
        <w:t xml:space="preserve">Pero sin dudas el mejor testimonio del castellano antiguo --para Lapesa, español medieval-- lo constituye el </w:t>
      </w:r>
      <w:r>
        <w:rPr>
          <w:rFonts w:ascii="Arial" w:cs="Arial" w:eastAsia="Arial" w:hAnsi="Arial"/>
          <w:b/>
          <w:i/>
          <w:color w:val="252525"/>
          <w:sz w:val="61"/>
        </w:rPr>
        <w:t xml:space="preserve">Cantar de Mío Cid, </w:t>
      </w:r>
      <w:r>
        <w:rPr>
          <w:rFonts w:ascii="Arial" w:cs="Arial" w:eastAsia="Arial" w:hAnsi="Arial"/>
          <w:b/>
          <w:color w:val="252525"/>
          <w:sz w:val="61"/>
        </w:rPr>
        <w:t>que relata la épica del héroe por excelencia del Medioevo peninsular y paladín de la Reconquista en el siglo XI: Ruy (Rodrigo) Díaz de Vivar.</w:t>
      </w:r>
    </w:p>
    <w:p>
      <w:pPr>
        <w:pStyle w:val="style0"/>
        <w:spacing w:before="0" w:after="0" w:lineRule="auto" w:line="240"/>
        <w:ind w:left="0" w:right="0"/>
        <w:rPr/>
      </w:pPr>
    </w:p>
    <w:p>
      <w:pPr>
        <w:pStyle w:val="style0"/>
        <w:spacing w:before="0" w:after="0" w:lineRule="auto" w:line="240"/>
        <w:ind w:left="0" w:right="0"/>
        <w:rPr/>
      </w:pPr>
      <w:r>
        <w:rPr>
          <w:rFonts w:ascii="Arial" w:cs="Arial" w:eastAsia="Arial" w:hAnsi="Arial"/>
          <w:b/>
          <w:color w:val="252525"/>
          <w:sz w:val="61"/>
        </w:rPr>
        <w:t xml:space="preserve">El Cantar, de carácter anónimo, se atribuye a un juglar de las proximidades de Medinacelli, en tierras de Soria, Castilla-León. Supuestamente gestado en el siglo XII, se conserva en una copia del siglo XIII. </w:t>
      </w:r>
    </w:p>
    <w:p>
      <w:pPr>
        <w:pStyle w:val="style0"/>
        <w:spacing w:before="0" w:after="0" w:lineRule="auto" w:line="240"/>
        <w:ind w:left="0" w:right="0"/>
        <w:rPr/>
      </w:pPr>
    </w:p>
    <w:p>
      <w:pPr>
        <w:pStyle w:val="style0"/>
        <w:spacing w:before="0" w:after="0" w:lineRule="auto" w:line="240"/>
        <w:ind w:left="0" w:right="0"/>
        <w:rPr/>
      </w:pPr>
      <w:r>
        <w:rPr>
          <w:rFonts w:ascii="Arial" w:cs="Arial" w:eastAsia="Arial" w:hAnsi="Arial"/>
          <w:b/>
          <w:color w:val="252525"/>
          <w:sz w:val="61"/>
        </w:rPr>
        <w:t>Además del interés que despierta lo que cuenta, lingüísticamente permite acercarse a los</w:t>
      </w:r>
      <w:r>
        <w:rPr>
          <w:rFonts w:ascii="Arial" w:cs="Arial" w:eastAsia="Arial" w:hAnsi="Arial"/>
          <w:b/>
          <w:color w:val="252525"/>
          <w:sz w:val="61"/>
          <w:lang w:val="en-US"/>
        </w:rPr>
        <w:t xml:space="preserve"> </w:t>
      </w:r>
      <w:r>
        <w:rPr>
          <w:rFonts w:ascii="Arial" w:cs="Arial" w:eastAsia="Arial" w:hAnsi="Arial"/>
          <w:b/>
          <w:color w:val="252525"/>
          <w:sz w:val="61"/>
        </w:rPr>
        <w:t>rasgos identificadores en los niveles fonico, morfológico y sintáctico del castellano en camino de su formación como futura lengua, mediante la cual se lograría,, en el siglo XV, la reunificacion de España como estado nacional, con el matrimonio de Isabel de Castilla y Fernsndo de Aragón. Aunque todavía no ha alcanzado su plena madurez, va camino de lograrla con la producción cultural y la literatura que lo testimonia en el siglo XVI y definitivamente en el XVII con la impronta cervantina.</w:t>
      </w:r>
    </w:p>
    <w:sectPr>
      <w:pgSz w:w="11900" w:h="16840" w:orient="portrait"/>
      <w:pgMar w:top="0" w:right="375" w:bottom="270" w:left="375"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0020204"/>
    <w:charset w:val="01"/>
    <w:family w:val="swiss"/>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pPr>
      <w:jc w:val="both"/>
    </w:pPr>
    <w:rPr>
      <w:sz w:val="21"/>
    </w:rPr>
  </w:style>
  <w:style w:type="paragraph" w:styleId="style179">
    <w:name w:val="List Paragraph"/>
    <w:basedOn w:val="style0"/>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839</Words>
  <Characters>4551</Characters>
  <Application>WPS Office</Application>
  <Paragraphs>36</Paragraphs>
  <CharactersWithSpaces>5404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2025-11-02T23:12:26Z</dcterms:created>
  <dc:creator>Apache POI</dc:creator>
  <lastModifiedBy>SM-M045F</lastModifiedBy>
  <dcterms:modified xsi:type="dcterms:W3CDTF">2025-11-25T20:51:45Z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e466b46a95fa49669bf7c52203293dce</vt:lpwstr>
  </property>
</Properties>
</file>