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54E" w:rsidRPr="00A5354E" w:rsidRDefault="00A5354E" w:rsidP="00A5354E">
      <w:pPr>
        <w:jc w:val="center"/>
        <w:rPr>
          <w:rFonts w:ascii="Arial" w:hAnsi="Arial" w:cs="Arial"/>
          <w:b/>
          <w:sz w:val="24"/>
          <w:szCs w:val="24"/>
        </w:rPr>
      </w:pPr>
      <w:r w:rsidRPr="00A5354E">
        <w:rPr>
          <w:rFonts w:ascii="Arial" w:hAnsi="Arial" w:cs="Arial"/>
          <w:b/>
          <w:sz w:val="24"/>
          <w:szCs w:val="24"/>
        </w:rPr>
        <w:t>UNIVERSIDAD DE ARTEMISA</w:t>
      </w:r>
    </w:p>
    <w:p w:rsidR="00A5354E" w:rsidRPr="00A5354E" w:rsidRDefault="00A5354E" w:rsidP="00A5354E">
      <w:pPr>
        <w:jc w:val="center"/>
        <w:rPr>
          <w:rFonts w:ascii="Arial" w:hAnsi="Arial" w:cs="Arial"/>
          <w:b/>
          <w:sz w:val="24"/>
          <w:szCs w:val="24"/>
        </w:rPr>
      </w:pPr>
      <w:r w:rsidRPr="00A5354E">
        <w:rPr>
          <w:rFonts w:ascii="Arial" w:hAnsi="Arial" w:cs="Arial"/>
          <w:b/>
          <w:sz w:val="24"/>
          <w:szCs w:val="24"/>
        </w:rPr>
        <w:t>CURSO DE POSTGRADO</w:t>
      </w:r>
    </w:p>
    <w:p w:rsidR="00A5354E" w:rsidRPr="00A5354E" w:rsidRDefault="00A5354E" w:rsidP="00A5354E">
      <w:pPr>
        <w:jc w:val="center"/>
        <w:rPr>
          <w:rFonts w:ascii="Arial" w:hAnsi="Arial" w:cs="Arial"/>
          <w:b/>
          <w:sz w:val="24"/>
          <w:szCs w:val="24"/>
        </w:rPr>
      </w:pPr>
      <w:r w:rsidRPr="00A5354E">
        <w:rPr>
          <w:rFonts w:ascii="Arial" w:hAnsi="Arial" w:cs="Arial"/>
          <w:b/>
          <w:sz w:val="24"/>
          <w:szCs w:val="24"/>
        </w:rPr>
        <w:t>FACULTAD DE CIENCIAS DE LA EDUCACIÓN</w:t>
      </w:r>
    </w:p>
    <w:p w:rsidR="00D24649" w:rsidRPr="00A5354E" w:rsidRDefault="00D24649" w:rsidP="00D24649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A5354E">
        <w:rPr>
          <w:rFonts w:ascii="Arial" w:hAnsi="Arial" w:cs="Arial"/>
          <w:b/>
          <w:sz w:val="24"/>
          <w:szCs w:val="24"/>
        </w:rPr>
        <w:t>Título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/>
          <w:sz w:val="24"/>
          <w:szCs w:val="24"/>
        </w:rPr>
        <w:t>del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Postgrado</w:t>
      </w:r>
      <w:proofErr w:type="spellEnd"/>
      <w:r w:rsidRPr="00A5354E">
        <w:rPr>
          <w:rFonts w:ascii="Arial" w:hAnsi="Arial" w:cs="Arial"/>
          <w:b/>
          <w:sz w:val="24"/>
          <w:szCs w:val="24"/>
        </w:rPr>
        <w:t>:</w:t>
      </w:r>
      <w:r w:rsidRPr="00A535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354E">
        <w:rPr>
          <w:rFonts w:ascii="Arial" w:hAnsi="Arial" w:cs="Arial"/>
          <w:sz w:val="24"/>
          <w:szCs w:val="24"/>
        </w:rPr>
        <w:t>Didáctica</w:t>
      </w:r>
      <w:proofErr w:type="spellEnd"/>
      <w:r w:rsidRPr="00A535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354E">
        <w:rPr>
          <w:rFonts w:ascii="Arial" w:hAnsi="Arial" w:cs="Arial"/>
          <w:sz w:val="24"/>
          <w:szCs w:val="24"/>
        </w:rPr>
        <w:t>desarrolladora</w:t>
      </w:r>
      <w:proofErr w:type="spellEnd"/>
      <w:r w:rsidRPr="00A5354E">
        <w:rPr>
          <w:rFonts w:ascii="Arial" w:hAnsi="Arial" w:cs="Arial"/>
          <w:sz w:val="24"/>
          <w:szCs w:val="24"/>
        </w:rPr>
        <w:t xml:space="preserve"> de la </w:t>
      </w:r>
      <w:proofErr w:type="spellStart"/>
      <w:r w:rsidRPr="00A5354E">
        <w:rPr>
          <w:rFonts w:ascii="Arial" w:hAnsi="Arial" w:cs="Arial"/>
          <w:sz w:val="24"/>
          <w:szCs w:val="24"/>
        </w:rPr>
        <w:t>clase</w:t>
      </w:r>
      <w:proofErr w:type="spellEnd"/>
      <w:r w:rsidRPr="00A5354E">
        <w:rPr>
          <w:rFonts w:ascii="Arial" w:hAnsi="Arial" w:cs="Arial"/>
          <w:sz w:val="24"/>
          <w:szCs w:val="24"/>
        </w:rPr>
        <w:t xml:space="preserve"> </w:t>
      </w:r>
    </w:p>
    <w:p w:rsidR="00A5354E" w:rsidRPr="00A5354E" w:rsidRDefault="00D24649" w:rsidP="00A5354E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Autores</w:t>
      </w:r>
      <w:proofErr w:type="spellEnd"/>
      <w:r w:rsidR="00A5354E" w:rsidRPr="00A5354E">
        <w:rPr>
          <w:rFonts w:ascii="Arial" w:hAnsi="Arial" w:cs="Arial"/>
          <w:sz w:val="24"/>
          <w:szCs w:val="24"/>
        </w:rPr>
        <w:t xml:space="preserve">: MSc. </w:t>
      </w:r>
      <w:r w:rsidR="00AC6C6E">
        <w:rPr>
          <w:rFonts w:ascii="Arial" w:hAnsi="Arial" w:cs="Arial"/>
          <w:sz w:val="24"/>
          <w:szCs w:val="24"/>
        </w:rPr>
        <w:t>y</w:t>
      </w:r>
      <w:r w:rsidR="00A5354E" w:rsidRPr="00A535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354E" w:rsidRPr="00A5354E">
        <w:rPr>
          <w:rFonts w:ascii="Arial" w:hAnsi="Arial" w:cs="Arial"/>
          <w:sz w:val="24"/>
          <w:szCs w:val="24"/>
        </w:rPr>
        <w:t>Profesora</w:t>
      </w:r>
      <w:proofErr w:type="spellEnd"/>
      <w:r w:rsidR="00A5354E" w:rsidRPr="00A535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354E" w:rsidRPr="00A5354E">
        <w:rPr>
          <w:rFonts w:ascii="Arial" w:hAnsi="Arial" w:cs="Arial"/>
          <w:sz w:val="24"/>
          <w:szCs w:val="24"/>
        </w:rPr>
        <w:t>Auxiliar</w:t>
      </w:r>
      <w:proofErr w:type="spellEnd"/>
      <w:r w:rsidR="00A5354E" w:rsidRPr="00A5354E">
        <w:rPr>
          <w:rFonts w:ascii="Arial" w:hAnsi="Arial" w:cs="Arial"/>
          <w:sz w:val="24"/>
          <w:szCs w:val="24"/>
        </w:rPr>
        <w:t xml:space="preserve"> Geisha Valdés </w:t>
      </w:r>
      <w:proofErr w:type="spellStart"/>
      <w:r w:rsidR="00A5354E" w:rsidRPr="00A5354E">
        <w:rPr>
          <w:rFonts w:ascii="Arial" w:hAnsi="Arial" w:cs="Arial"/>
          <w:sz w:val="24"/>
          <w:szCs w:val="24"/>
        </w:rPr>
        <w:t>Suárez</w:t>
      </w:r>
      <w:proofErr w:type="spellEnd"/>
    </w:p>
    <w:p w:rsidR="00A5354E" w:rsidRPr="00A5354E" w:rsidRDefault="00D24649" w:rsidP="00A5354E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Departamento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docente</w:t>
      </w:r>
      <w:proofErr w:type="spellEnd"/>
      <w:r w:rsidR="00A5354E" w:rsidRPr="00A5354E">
        <w:rPr>
          <w:rFonts w:ascii="Arial" w:hAnsi="Arial" w:cs="Arial"/>
          <w:sz w:val="24"/>
          <w:szCs w:val="24"/>
        </w:rPr>
        <w:t xml:space="preserve">: </w:t>
      </w:r>
      <w:proofErr w:type="spellStart"/>
      <w:r>
        <w:rPr>
          <w:rFonts w:ascii="Arial" w:hAnsi="Arial" w:cs="Arial"/>
          <w:sz w:val="24"/>
          <w:szCs w:val="24"/>
        </w:rPr>
        <w:t>Educación</w:t>
      </w:r>
      <w:proofErr w:type="spellEnd"/>
      <w:r>
        <w:rPr>
          <w:rFonts w:ascii="Arial" w:hAnsi="Arial" w:cs="Arial"/>
          <w:sz w:val="24"/>
          <w:szCs w:val="24"/>
        </w:rPr>
        <w:t xml:space="preserve"> Especial</w:t>
      </w:r>
    </w:p>
    <w:p w:rsidR="00A5354E" w:rsidRPr="00A5354E" w:rsidRDefault="00AC6C6E" w:rsidP="00A5354E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A5354E">
        <w:rPr>
          <w:rFonts w:ascii="Arial" w:hAnsi="Arial" w:cs="Arial"/>
          <w:b/>
          <w:sz w:val="24"/>
          <w:szCs w:val="24"/>
        </w:rPr>
        <w:t>Modalidad</w:t>
      </w:r>
      <w:proofErr w:type="spellEnd"/>
      <w:r w:rsidRPr="00A5354E">
        <w:rPr>
          <w:rFonts w:ascii="Arial" w:hAnsi="Arial" w:cs="Arial"/>
          <w:b/>
          <w:sz w:val="24"/>
          <w:szCs w:val="24"/>
        </w:rPr>
        <w:t>:</w:t>
      </w:r>
      <w:r w:rsidRPr="00A535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354E">
        <w:rPr>
          <w:rFonts w:ascii="Arial" w:hAnsi="Arial" w:cs="Arial"/>
          <w:sz w:val="24"/>
          <w:szCs w:val="24"/>
        </w:rPr>
        <w:t>Posgrado</w:t>
      </w:r>
      <w:proofErr w:type="spellEnd"/>
      <w:r w:rsidRPr="00A5354E">
        <w:rPr>
          <w:rFonts w:ascii="Arial" w:hAnsi="Arial" w:cs="Arial"/>
          <w:sz w:val="24"/>
          <w:szCs w:val="24"/>
        </w:rPr>
        <w:t xml:space="preserve"> </w:t>
      </w:r>
    </w:p>
    <w:p w:rsidR="00770DBB" w:rsidRPr="00A5354E" w:rsidRDefault="00AC6C6E" w:rsidP="00A5354E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A5354E">
        <w:rPr>
          <w:rFonts w:ascii="Arial" w:hAnsi="Arial" w:cs="Arial"/>
          <w:b/>
          <w:sz w:val="24"/>
          <w:szCs w:val="24"/>
        </w:rPr>
        <w:t>Duración</w:t>
      </w:r>
      <w:proofErr w:type="spellEnd"/>
      <w:r w:rsidRPr="00A5354E">
        <w:rPr>
          <w:rFonts w:ascii="Arial" w:hAnsi="Arial" w:cs="Arial"/>
          <w:b/>
          <w:sz w:val="24"/>
          <w:szCs w:val="24"/>
        </w:rPr>
        <w:t>:</w:t>
      </w:r>
      <w:r w:rsidRPr="00A5354E">
        <w:rPr>
          <w:rFonts w:ascii="Arial" w:hAnsi="Arial" w:cs="Arial"/>
          <w:sz w:val="24"/>
          <w:szCs w:val="24"/>
        </w:rPr>
        <w:t xml:space="preserve"> </w:t>
      </w:r>
      <w:r w:rsidR="00A5354E" w:rsidRPr="00A5354E">
        <w:rPr>
          <w:rFonts w:ascii="Arial" w:hAnsi="Arial" w:cs="Arial"/>
          <w:sz w:val="24"/>
          <w:szCs w:val="24"/>
        </w:rPr>
        <w:t>60</w:t>
      </w:r>
      <w:r w:rsidRPr="00A535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354E">
        <w:rPr>
          <w:rFonts w:ascii="Arial" w:hAnsi="Arial" w:cs="Arial"/>
          <w:sz w:val="24"/>
          <w:szCs w:val="24"/>
        </w:rPr>
        <w:t>horas</w:t>
      </w:r>
      <w:proofErr w:type="spellEnd"/>
      <w:r w:rsidR="00A5354E" w:rsidRPr="00A5354E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A5354E" w:rsidRPr="00A5354E">
        <w:rPr>
          <w:rFonts w:ascii="Arial" w:hAnsi="Arial" w:cs="Arial"/>
          <w:sz w:val="24"/>
          <w:szCs w:val="24"/>
        </w:rPr>
        <w:t>abril</w:t>
      </w:r>
      <w:proofErr w:type="spellEnd"/>
      <w:r w:rsidR="00A5354E" w:rsidRPr="00A5354E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A5354E" w:rsidRPr="00A5354E">
        <w:rPr>
          <w:rFonts w:ascii="Arial" w:hAnsi="Arial" w:cs="Arial"/>
          <w:sz w:val="24"/>
          <w:szCs w:val="24"/>
        </w:rPr>
        <w:t>diciembre</w:t>
      </w:r>
      <w:proofErr w:type="spellEnd"/>
      <w:r w:rsidR="00A5354E" w:rsidRPr="00A5354E">
        <w:rPr>
          <w:rFonts w:ascii="Arial" w:hAnsi="Arial" w:cs="Arial"/>
          <w:sz w:val="24"/>
          <w:szCs w:val="24"/>
        </w:rPr>
        <w:t xml:space="preserve"> 2026)</w:t>
      </w:r>
    </w:p>
    <w:p w:rsidR="00AD0ACE" w:rsidRDefault="00A5354E" w:rsidP="00AD0ACE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A5354E">
        <w:rPr>
          <w:rFonts w:ascii="Arial" w:hAnsi="Arial" w:cs="Arial"/>
          <w:b/>
          <w:sz w:val="24"/>
          <w:szCs w:val="24"/>
        </w:rPr>
        <w:t>Créditos</w:t>
      </w:r>
      <w:proofErr w:type="spellEnd"/>
      <w:r w:rsidRPr="00A5354E">
        <w:rPr>
          <w:rFonts w:ascii="Arial" w:hAnsi="Arial" w:cs="Arial"/>
          <w:b/>
          <w:sz w:val="24"/>
          <w:szCs w:val="24"/>
        </w:rPr>
        <w:t>:</w:t>
      </w:r>
      <w:r w:rsidRPr="00A5354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5354E">
        <w:rPr>
          <w:rFonts w:ascii="Arial" w:hAnsi="Arial" w:cs="Arial"/>
          <w:sz w:val="24"/>
          <w:szCs w:val="24"/>
        </w:rPr>
        <w:t>2</w:t>
      </w:r>
      <w:proofErr w:type="gramEnd"/>
    </w:p>
    <w:p w:rsidR="00770DBB" w:rsidRPr="00AD0ACE" w:rsidRDefault="00AC6C6E" w:rsidP="00AD0ACE">
      <w:p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AD0ACE">
        <w:rPr>
          <w:rFonts w:ascii="Arial" w:hAnsi="Arial" w:cs="Arial"/>
          <w:b/>
          <w:sz w:val="24"/>
          <w:szCs w:val="24"/>
        </w:rPr>
        <w:t>Fundamentación</w:t>
      </w:r>
      <w:proofErr w:type="spellEnd"/>
    </w:p>
    <w:p w:rsidR="00AD0ACE" w:rsidRDefault="00AC6C6E" w:rsidP="00AD0ACE">
      <w:pPr>
        <w:jc w:val="both"/>
        <w:rPr>
          <w:rFonts w:ascii="Arial" w:hAnsi="Arial" w:cs="Arial"/>
          <w:sz w:val="24"/>
          <w:szCs w:val="24"/>
        </w:rPr>
      </w:pPr>
      <w:r w:rsidRPr="00A5354E">
        <w:rPr>
          <w:rFonts w:ascii="Arial" w:hAnsi="Arial" w:cs="Arial"/>
          <w:sz w:val="24"/>
          <w:szCs w:val="24"/>
        </w:rPr>
        <w:t>El curso responde a la necesidad de transformar la práctica docente hacia modelos centrados en el aprendizaje, sustentados en el enfoque histórico-cultural. La clase desarrolladora se concibe como un espacio de mediación intencional donde el estudiante construye activamente el conocimiento, desarrolla su pensamiento y regula su aprendizaje. Los recursos tecnológicos e inteligencia artificial se integran como medios subordinados a los fines pedagógicos.</w:t>
      </w:r>
    </w:p>
    <w:p w:rsidR="00770DBB" w:rsidRPr="00AD0ACE" w:rsidRDefault="00AC6C6E" w:rsidP="00AD0ACE">
      <w:p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AD0ACE">
        <w:rPr>
          <w:rFonts w:ascii="Arial" w:hAnsi="Arial" w:cs="Arial"/>
          <w:b/>
          <w:sz w:val="24"/>
          <w:szCs w:val="24"/>
        </w:rPr>
        <w:t>Objetivo</w:t>
      </w:r>
      <w:proofErr w:type="spellEnd"/>
      <w:r w:rsidRPr="00AD0ACE">
        <w:rPr>
          <w:rFonts w:ascii="Arial" w:hAnsi="Arial" w:cs="Arial"/>
          <w:b/>
          <w:sz w:val="24"/>
          <w:szCs w:val="24"/>
        </w:rPr>
        <w:t xml:space="preserve"> General</w:t>
      </w:r>
    </w:p>
    <w:p w:rsidR="00AD0ACE" w:rsidRDefault="00AC6C6E" w:rsidP="00AD0ACE">
      <w:pPr>
        <w:jc w:val="both"/>
        <w:rPr>
          <w:rFonts w:ascii="Arial" w:hAnsi="Arial" w:cs="Arial"/>
          <w:sz w:val="24"/>
          <w:szCs w:val="24"/>
        </w:rPr>
      </w:pPr>
      <w:r w:rsidRPr="00A5354E">
        <w:rPr>
          <w:rFonts w:ascii="Arial" w:hAnsi="Arial" w:cs="Arial"/>
          <w:sz w:val="24"/>
          <w:szCs w:val="24"/>
        </w:rPr>
        <w:t xml:space="preserve">Desarrollar competencias pedagógicas para diseñar, implementar y evaluar clases desarrolladoras que favorezcan el aprendizaje </w:t>
      </w:r>
      <w:proofErr w:type="spellStart"/>
      <w:r w:rsidRPr="00A5354E">
        <w:rPr>
          <w:rFonts w:ascii="Arial" w:hAnsi="Arial" w:cs="Arial"/>
          <w:sz w:val="24"/>
          <w:szCs w:val="24"/>
        </w:rPr>
        <w:t>significativo</w:t>
      </w:r>
      <w:proofErr w:type="spellEnd"/>
      <w:r w:rsidRPr="00A5354E">
        <w:rPr>
          <w:rFonts w:ascii="Arial" w:hAnsi="Arial" w:cs="Arial"/>
          <w:sz w:val="24"/>
          <w:szCs w:val="24"/>
        </w:rPr>
        <w:t xml:space="preserve">, el </w:t>
      </w:r>
      <w:proofErr w:type="spellStart"/>
      <w:r w:rsidRPr="00A5354E">
        <w:rPr>
          <w:rFonts w:ascii="Arial" w:hAnsi="Arial" w:cs="Arial"/>
          <w:sz w:val="24"/>
          <w:szCs w:val="24"/>
        </w:rPr>
        <w:t>pensamiento</w:t>
      </w:r>
      <w:proofErr w:type="spellEnd"/>
      <w:r w:rsidRPr="00A535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354E">
        <w:rPr>
          <w:rFonts w:ascii="Arial" w:hAnsi="Arial" w:cs="Arial"/>
          <w:sz w:val="24"/>
          <w:szCs w:val="24"/>
        </w:rPr>
        <w:t>crítico</w:t>
      </w:r>
      <w:proofErr w:type="spellEnd"/>
      <w:r w:rsidRPr="00A5354E">
        <w:rPr>
          <w:rFonts w:ascii="Arial" w:hAnsi="Arial" w:cs="Arial"/>
          <w:sz w:val="24"/>
          <w:szCs w:val="24"/>
        </w:rPr>
        <w:t xml:space="preserve"> y la </w:t>
      </w:r>
      <w:proofErr w:type="spellStart"/>
      <w:r w:rsidRPr="00A5354E">
        <w:rPr>
          <w:rFonts w:ascii="Arial" w:hAnsi="Arial" w:cs="Arial"/>
          <w:sz w:val="24"/>
          <w:szCs w:val="24"/>
        </w:rPr>
        <w:t>autonomía</w:t>
      </w:r>
      <w:proofErr w:type="spellEnd"/>
      <w:r w:rsidRPr="00A5354E">
        <w:rPr>
          <w:rFonts w:ascii="Arial" w:hAnsi="Arial" w:cs="Arial"/>
          <w:sz w:val="24"/>
          <w:szCs w:val="24"/>
        </w:rPr>
        <w:t xml:space="preserve"> del </w:t>
      </w:r>
      <w:proofErr w:type="spellStart"/>
      <w:r w:rsidRPr="00A5354E">
        <w:rPr>
          <w:rFonts w:ascii="Arial" w:hAnsi="Arial" w:cs="Arial"/>
          <w:sz w:val="24"/>
          <w:szCs w:val="24"/>
        </w:rPr>
        <w:t>estudiante</w:t>
      </w:r>
      <w:proofErr w:type="spellEnd"/>
      <w:r w:rsidRPr="00A5354E">
        <w:rPr>
          <w:rFonts w:ascii="Arial" w:hAnsi="Arial" w:cs="Arial"/>
          <w:sz w:val="24"/>
          <w:szCs w:val="24"/>
        </w:rPr>
        <w:t>.</w:t>
      </w:r>
    </w:p>
    <w:p w:rsidR="00770DBB" w:rsidRPr="00AD0ACE" w:rsidRDefault="00AC6C6E" w:rsidP="00AD0ACE">
      <w:p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AD0ACE">
        <w:rPr>
          <w:rFonts w:ascii="Arial" w:hAnsi="Arial" w:cs="Arial"/>
          <w:b/>
          <w:sz w:val="24"/>
          <w:szCs w:val="24"/>
        </w:rPr>
        <w:t>Objetivos</w:t>
      </w:r>
      <w:proofErr w:type="spellEnd"/>
      <w:r w:rsidRPr="00AD0AC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D0ACE">
        <w:rPr>
          <w:rFonts w:ascii="Arial" w:hAnsi="Arial" w:cs="Arial"/>
          <w:b/>
          <w:sz w:val="24"/>
          <w:szCs w:val="24"/>
        </w:rPr>
        <w:t>Específicos</w:t>
      </w:r>
      <w:proofErr w:type="spellEnd"/>
    </w:p>
    <w:p w:rsidR="00770DBB" w:rsidRPr="00A5354E" w:rsidRDefault="00AC6C6E" w:rsidP="00A5354E">
      <w:pPr>
        <w:pStyle w:val="Listaconnmeros"/>
        <w:jc w:val="both"/>
        <w:rPr>
          <w:rFonts w:ascii="Arial" w:hAnsi="Arial" w:cs="Arial"/>
          <w:sz w:val="24"/>
          <w:szCs w:val="24"/>
        </w:rPr>
      </w:pPr>
      <w:r w:rsidRPr="00A5354E">
        <w:rPr>
          <w:rFonts w:ascii="Arial" w:hAnsi="Arial" w:cs="Arial"/>
          <w:sz w:val="24"/>
          <w:szCs w:val="24"/>
        </w:rPr>
        <w:t>Fundamentar teóricamente la clase desarrolladora desde el enfoque histórico-cultural.</w:t>
      </w:r>
    </w:p>
    <w:p w:rsidR="00770DBB" w:rsidRPr="00A5354E" w:rsidRDefault="00AC6C6E" w:rsidP="00A5354E">
      <w:pPr>
        <w:pStyle w:val="Listaconnmeros"/>
        <w:jc w:val="both"/>
        <w:rPr>
          <w:rFonts w:ascii="Arial" w:hAnsi="Arial" w:cs="Arial"/>
          <w:sz w:val="24"/>
          <w:szCs w:val="24"/>
        </w:rPr>
      </w:pPr>
      <w:r w:rsidRPr="00A5354E">
        <w:rPr>
          <w:rFonts w:ascii="Arial" w:hAnsi="Arial" w:cs="Arial"/>
          <w:sz w:val="24"/>
          <w:szCs w:val="24"/>
        </w:rPr>
        <w:t>Diseñar situaciones de enseñanza-aprendizaje con enfoque desarrollador.</w:t>
      </w:r>
    </w:p>
    <w:p w:rsidR="00770DBB" w:rsidRPr="00A5354E" w:rsidRDefault="00AC6C6E" w:rsidP="00A5354E">
      <w:pPr>
        <w:pStyle w:val="Listaconnmeros"/>
        <w:jc w:val="both"/>
        <w:rPr>
          <w:rFonts w:ascii="Arial" w:hAnsi="Arial" w:cs="Arial"/>
          <w:sz w:val="24"/>
          <w:szCs w:val="24"/>
        </w:rPr>
      </w:pPr>
      <w:r w:rsidRPr="00A5354E">
        <w:rPr>
          <w:rFonts w:ascii="Arial" w:hAnsi="Arial" w:cs="Arial"/>
          <w:sz w:val="24"/>
          <w:szCs w:val="24"/>
        </w:rPr>
        <w:t>Aplicar estrategias didácticas activas centradas en el estudiante.</w:t>
      </w:r>
    </w:p>
    <w:p w:rsidR="00770DBB" w:rsidRPr="00A5354E" w:rsidRDefault="00AC6C6E" w:rsidP="00A5354E">
      <w:pPr>
        <w:pStyle w:val="Listaconnmeros"/>
        <w:jc w:val="both"/>
        <w:rPr>
          <w:rFonts w:ascii="Arial" w:hAnsi="Arial" w:cs="Arial"/>
          <w:sz w:val="24"/>
          <w:szCs w:val="24"/>
        </w:rPr>
      </w:pPr>
      <w:r w:rsidRPr="00A5354E">
        <w:rPr>
          <w:rFonts w:ascii="Arial" w:hAnsi="Arial" w:cs="Arial"/>
          <w:sz w:val="24"/>
          <w:szCs w:val="24"/>
        </w:rPr>
        <w:t>Elaborar actividades que estimulen pensamiento crítico e independencia cognoscitiva.</w:t>
      </w:r>
    </w:p>
    <w:p w:rsidR="00770DBB" w:rsidRPr="00A5354E" w:rsidRDefault="00AC6C6E" w:rsidP="00A5354E">
      <w:pPr>
        <w:pStyle w:val="Listaconnmeros"/>
        <w:jc w:val="both"/>
        <w:rPr>
          <w:rFonts w:ascii="Arial" w:hAnsi="Arial" w:cs="Arial"/>
          <w:sz w:val="24"/>
          <w:szCs w:val="24"/>
        </w:rPr>
      </w:pPr>
      <w:r w:rsidRPr="00A5354E">
        <w:rPr>
          <w:rFonts w:ascii="Arial" w:hAnsi="Arial" w:cs="Arial"/>
          <w:sz w:val="24"/>
          <w:szCs w:val="24"/>
        </w:rPr>
        <w:t>Integrar recursos didácticos como mediadores del aprendizaje.</w:t>
      </w:r>
    </w:p>
    <w:p w:rsidR="00770DBB" w:rsidRPr="00A5354E" w:rsidRDefault="00AC6C6E" w:rsidP="00A5354E">
      <w:pPr>
        <w:pStyle w:val="Listaconnmeros"/>
        <w:jc w:val="both"/>
        <w:rPr>
          <w:rFonts w:ascii="Arial" w:hAnsi="Arial" w:cs="Arial"/>
          <w:sz w:val="24"/>
          <w:szCs w:val="24"/>
        </w:rPr>
      </w:pPr>
      <w:r w:rsidRPr="00A5354E">
        <w:rPr>
          <w:rFonts w:ascii="Arial" w:hAnsi="Arial" w:cs="Arial"/>
          <w:sz w:val="24"/>
          <w:szCs w:val="24"/>
        </w:rPr>
        <w:t>Evaluar con enfoque formativo y desarrollador.</w:t>
      </w:r>
    </w:p>
    <w:p w:rsidR="00770DBB" w:rsidRPr="00A5354E" w:rsidRDefault="00AC6C6E" w:rsidP="00A5354E">
      <w:pPr>
        <w:pStyle w:val="Listaconnmeros"/>
        <w:jc w:val="both"/>
        <w:rPr>
          <w:rFonts w:ascii="Arial" w:hAnsi="Arial" w:cs="Arial"/>
          <w:sz w:val="24"/>
          <w:szCs w:val="24"/>
        </w:rPr>
      </w:pPr>
      <w:r w:rsidRPr="00A5354E">
        <w:rPr>
          <w:rFonts w:ascii="Arial" w:hAnsi="Arial" w:cs="Arial"/>
          <w:sz w:val="24"/>
          <w:szCs w:val="24"/>
        </w:rPr>
        <w:t>Analizar críticamente la práctica docente.</w:t>
      </w:r>
    </w:p>
    <w:p w:rsidR="00AD0ACE" w:rsidRDefault="00AC6C6E" w:rsidP="00A5354E">
      <w:pPr>
        <w:pStyle w:val="Listaconnmeros"/>
        <w:jc w:val="both"/>
        <w:rPr>
          <w:rFonts w:ascii="Arial" w:hAnsi="Arial" w:cs="Arial"/>
          <w:sz w:val="24"/>
          <w:szCs w:val="24"/>
        </w:rPr>
      </w:pPr>
      <w:proofErr w:type="spellStart"/>
      <w:r w:rsidRPr="00A5354E">
        <w:rPr>
          <w:rFonts w:ascii="Arial" w:hAnsi="Arial" w:cs="Arial"/>
          <w:sz w:val="24"/>
          <w:szCs w:val="24"/>
        </w:rPr>
        <w:t>Atender</w:t>
      </w:r>
      <w:proofErr w:type="spellEnd"/>
      <w:r w:rsidRPr="00A5354E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A5354E">
        <w:rPr>
          <w:rFonts w:ascii="Arial" w:hAnsi="Arial" w:cs="Arial"/>
          <w:sz w:val="24"/>
          <w:szCs w:val="24"/>
        </w:rPr>
        <w:t>diversidad</w:t>
      </w:r>
      <w:proofErr w:type="spellEnd"/>
      <w:r w:rsidRPr="00A5354E">
        <w:rPr>
          <w:rFonts w:ascii="Arial" w:hAnsi="Arial" w:cs="Arial"/>
          <w:sz w:val="24"/>
          <w:szCs w:val="24"/>
        </w:rPr>
        <w:t xml:space="preserve"> en el aula.</w:t>
      </w:r>
    </w:p>
    <w:p w:rsidR="00AD0ACE" w:rsidRDefault="00AD0ACE" w:rsidP="00AD0ACE">
      <w:pPr>
        <w:pStyle w:val="Listaconnmeros"/>
        <w:numPr>
          <w:ilvl w:val="0"/>
          <w:numId w:val="0"/>
        </w:numPr>
        <w:jc w:val="both"/>
        <w:rPr>
          <w:rFonts w:ascii="Arial" w:hAnsi="Arial" w:cs="Arial"/>
          <w:sz w:val="24"/>
          <w:szCs w:val="24"/>
        </w:rPr>
      </w:pPr>
    </w:p>
    <w:p w:rsidR="00770DBB" w:rsidRPr="00AD0ACE" w:rsidRDefault="00AC6C6E" w:rsidP="00AD0ACE">
      <w:pPr>
        <w:pStyle w:val="Listaconnmeros"/>
        <w:numPr>
          <w:ilvl w:val="0"/>
          <w:numId w:val="0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AD0ACE">
        <w:rPr>
          <w:rFonts w:ascii="Arial" w:hAnsi="Arial" w:cs="Arial"/>
          <w:b/>
          <w:sz w:val="24"/>
          <w:szCs w:val="24"/>
        </w:rPr>
        <w:t>Competencias</w:t>
      </w:r>
      <w:proofErr w:type="spellEnd"/>
    </w:p>
    <w:p w:rsidR="00770DBB" w:rsidRPr="00A5354E" w:rsidRDefault="00AC6C6E" w:rsidP="00A5354E">
      <w:pPr>
        <w:pStyle w:val="Listaconvietas"/>
        <w:jc w:val="both"/>
        <w:rPr>
          <w:rFonts w:ascii="Arial" w:hAnsi="Arial" w:cs="Arial"/>
          <w:sz w:val="24"/>
          <w:szCs w:val="24"/>
        </w:rPr>
      </w:pPr>
      <w:r w:rsidRPr="00A5354E">
        <w:rPr>
          <w:rFonts w:ascii="Arial" w:hAnsi="Arial" w:cs="Arial"/>
          <w:sz w:val="24"/>
          <w:szCs w:val="24"/>
        </w:rPr>
        <w:t>Diseño didáctico desarrollador</w:t>
      </w:r>
    </w:p>
    <w:p w:rsidR="00770DBB" w:rsidRPr="00A5354E" w:rsidRDefault="00AC6C6E" w:rsidP="00A5354E">
      <w:pPr>
        <w:pStyle w:val="Listaconvietas"/>
        <w:jc w:val="both"/>
        <w:rPr>
          <w:rFonts w:ascii="Arial" w:hAnsi="Arial" w:cs="Arial"/>
          <w:sz w:val="24"/>
          <w:szCs w:val="24"/>
        </w:rPr>
      </w:pPr>
      <w:r w:rsidRPr="00A5354E">
        <w:rPr>
          <w:rFonts w:ascii="Arial" w:hAnsi="Arial" w:cs="Arial"/>
          <w:sz w:val="24"/>
          <w:szCs w:val="24"/>
        </w:rPr>
        <w:t>Mediación pedagógica</w:t>
      </w:r>
    </w:p>
    <w:p w:rsidR="00770DBB" w:rsidRPr="00A5354E" w:rsidRDefault="00AC6C6E" w:rsidP="00A5354E">
      <w:pPr>
        <w:pStyle w:val="Listaconvietas"/>
        <w:jc w:val="both"/>
        <w:rPr>
          <w:rFonts w:ascii="Arial" w:hAnsi="Arial" w:cs="Arial"/>
          <w:sz w:val="24"/>
          <w:szCs w:val="24"/>
        </w:rPr>
      </w:pPr>
      <w:r w:rsidRPr="00A5354E">
        <w:rPr>
          <w:rFonts w:ascii="Arial" w:hAnsi="Arial" w:cs="Arial"/>
          <w:sz w:val="24"/>
          <w:szCs w:val="24"/>
        </w:rPr>
        <w:t>Gestión del aprendizaje activo</w:t>
      </w:r>
    </w:p>
    <w:p w:rsidR="00770DBB" w:rsidRPr="00A5354E" w:rsidRDefault="00AC6C6E" w:rsidP="00A5354E">
      <w:pPr>
        <w:pStyle w:val="Listaconvietas"/>
        <w:jc w:val="both"/>
        <w:rPr>
          <w:rFonts w:ascii="Arial" w:hAnsi="Arial" w:cs="Arial"/>
          <w:sz w:val="24"/>
          <w:szCs w:val="24"/>
        </w:rPr>
      </w:pPr>
      <w:r w:rsidRPr="00A5354E">
        <w:rPr>
          <w:rFonts w:ascii="Arial" w:hAnsi="Arial" w:cs="Arial"/>
          <w:sz w:val="24"/>
          <w:szCs w:val="24"/>
        </w:rPr>
        <w:t>Evaluación formativa</w:t>
      </w:r>
    </w:p>
    <w:p w:rsidR="00770DBB" w:rsidRPr="00A5354E" w:rsidRDefault="00AC6C6E" w:rsidP="00A5354E">
      <w:pPr>
        <w:pStyle w:val="Listaconvietas"/>
        <w:jc w:val="both"/>
        <w:rPr>
          <w:rFonts w:ascii="Arial" w:hAnsi="Arial" w:cs="Arial"/>
          <w:sz w:val="24"/>
          <w:szCs w:val="24"/>
        </w:rPr>
      </w:pPr>
      <w:r w:rsidRPr="00A5354E">
        <w:rPr>
          <w:rFonts w:ascii="Arial" w:hAnsi="Arial" w:cs="Arial"/>
          <w:sz w:val="24"/>
          <w:szCs w:val="24"/>
        </w:rPr>
        <w:t>Reflexión crítica docente</w:t>
      </w:r>
    </w:p>
    <w:p w:rsidR="00AD0ACE" w:rsidRDefault="00AC6C6E" w:rsidP="00A5354E">
      <w:pPr>
        <w:pStyle w:val="Listaconvietas"/>
        <w:jc w:val="both"/>
        <w:rPr>
          <w:rFonts w:ascii="Arial" w:hAnsi="Arial" w:cs="Arial"/>
          <w:sz w:val="24"/>
          <w:szCs w:val="24"/>
        </w:rPr>
      </w:pPr>
      <w:proofErr w:type="spellStart"/>
      <w:r w:rsidRPr="00A5354E">
        <w:rPr>
          <w:rFonts w:ascii="Arial" w:hAnsi="Arial" w:cs="Arial"/>
          <w:sz w:val="24"/>
          <w:szCs w:val="24"/>
        </w:rPr>
        <w:t>Atención</w:t>
      </w:r>
      <w:proofErr w:type="spellEnd"/>
      <w:r w:rsidRPr="00A5354E">
        <w:rPr>
          <w:rFonts w:ascii="Arial" w:hAnsi="Arial" w:cs="Arial"/>
          <w:sz w:val="24"/>
          <w:szCs w:val="24"/>
        </w:rPr>
        <w:t xml:space="preserve"> a la </w:t>
      </w:r>
      <w:proofErr w:type="spellStart"/>
      <w:r w:rsidRPr="00A5354E">
        <w:rPr>
          <w:rFonts w:ascii="Arial" w:hAnsi="Arial" w:cs="Arial"/>
          <w:sz w:val="24"/>
          <w:szCs w:val="24"/>
        </w:rPr>
        <w:t>diversidad</w:t>
      </w:r>
      <w:proofErr w:type="spellEnd"/>
    </w:p>
    <w:p w:rsidR="00AC534C" w:rsidRDefault="00AC6C6E" w:rsidP="00AC534C">
      <w:pPr>
        <w:pStyle w:val="Listaconvietas"/>
        <w:numPr>
          <w:ilvl w:val="0"/>
          <w:numId w:val="0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AD0ACE">
        <w:rPr>
          <w:rFonts w:ascii="Arial" w:hAnsi="Arial" w:cs="Arial"/>
          <w:b/>
          <w:sz w:val="24"/>
          <w:szCs w:val="24"/>
        </w:rPr>
        <w:lastRenderedPageBreak/>
        <w:t>Estruct</w:t>
      </w:r>
      <w:r w:rsidR="00AC534C">
        <w:rPr>
          <w:rFonts w:ascii="Arial" w:hAnsi="Arial" w:cs="Arial"/>
          <w:b/>
          <w:sz w:val="24"/>
          <w:szCs w:val="24"/>
        </w:rPr>
        <w:t>ura</w:t>
      </w:r>
      <w:proofErr w:type="spellEnd"/>
      <w:r w:rsidR="00AC534C">
        <w:rPr>
          <w:rFonts w:ascii="Arial" w:hAnsi="Arial" w:cs="Arial"/>
          <w:b/>
          <w:sz w:val="24"/>
          <w:szCs w:val="24"/>
        </w:rPr>
        <w:t xml:space="preserve"> de </w:t>
      </w:r>
      <w:proofErr w:type="spellStart"/>
      <w:r w:rsidR="00AC534C">
        <w:rPr>
          <w:rFonts w:ascii="Arial" w:hAnsi="Arial" w:cs="Arial"/>
          <w:b/>
          <w:sz w:val="24"/>
          <w:szCs w:val="24"/>
        </w:rPr>
        <w:t>Contenidos</w:t>
      </w:r>
      <w:proofErr w:type="spellEnd"/>
    </w:p>
    <w:p w:rsidR="00AC534C" w:rsidRDefault="00AC534C" w:rsidP="00AC534C">
      <w:pPr>
        <w:pStyle w:val="Listaconvietas"/>
        <w:numPr>
          <w:ilvl w:val="0"/>
          <w:numId w:val="0"/>
        </w:numPr>
        <w:jc w:val="both"/>
        <w:rPr>
          <w:rFonts w:ascii="Arial" w:hAnsi="Arial" w:cs="Arial"/>
          <w:b/>
          <w:sz w:val="24"/>
          <w:szCs w:val="24"/>
        </w:rPr>
      </w:pPr>
    </w:p>
    <w:p w:rsidR="00770DBB" w:rsidRPr="00AC534C" w:rsidRDefault="00AC6C6E" w:rsidP="00AC534C">
      <w:pPr>
        <w:pStyle w:val="Listaconvietas"/>
        <w:numPr>
          <w:ilvl w:val="0"/>
          <w:numId w:val="0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AC534C">
        <w:rPr>
          <w:rFonts w:ascii="Arial" w:hAnsi="Arial" w:cs="Arial"/>
          <w:b/>
          <w:sz w:val="24"/>
          <w:szCs w:val="24"/>
        </w:rPr>
        <w:t>Módulo</w:t>
      </w:r>
      <w:proofErr w:type="spellEnd"/>
      <w:r w:rsidRPr="00AC534C">
        <w:rPr>
          <w:rFonts w:ascii="Arial" w:hAnsi="Arial" w:cs="Arial"/>
          <w:b/>
          <w:sz w:val="24"/>
          <w:szCs w:val="24"/>
        </w:rPr>
        <w:t xml:space="preserve"> 1: </w:t>
      </w:r>
      <w:proofErr w:type="spellStart"/>
      <w:r w:rsidRPr="00AC534C">
        <w:rPr>
          <w:rFonts w:ascii="Arial" w:hAnsi="Arial" w:cs="Arial"/>
          <w:b/>
          <w:sz w:val="24"/>
          <w:szCs w:val="24"/>
        </w:rPr>
        <w:t>Fundamento</w:t>
      </w:r>
      <w:r w:rsidR="00AD0ACE" w:rsidRPr="00AC534C">
        <w:rPr>
          <w:rFonts w:ascii="Arial" w:hAnsi="Arial" w:cs="Arial"/>
          <w:b/>
          <w:sz w:val="24"/>
          <w:szCs w:val="24"/>
        </w:rPr>
        <w:t>s</w:t>
      </w:r>
      <w:proofErr w:type="spellEnd"/>
      <w:r w:rsidR="00AD0ACE" w:rsidRPr="00AC534C">
        <w:rPr>
          <w:rFonts w:ascii="Arial" w:hAnsi="Arial" w:cs="Arial"/>
          <w:b/>
          <w:sz w:val="24"/>
          <w:szCs w:val="24"/>
        </w:rPr>
        <w:t xml:space="preserve"> de la </w:t>
      </w:r>
      <w:proofErr w:type="spellStart"/>
      <w:r w:rsidR="00AD0ACE" w:rsidRPr="00AC534C">
        <w:rPr>
          <w:rFonts w:ascii="Arial" w:hAnsi="Arial" w:cs="Arial"/>
          <w:b/>
          <w:sz w:val="24"/>
          <w:szCs w:val="24"/>
        </w:rPr>
        <w:t>clase</w:t>
      </w:r>
      <w:proofErr w:type="spellEnd"/>
      <w:r w:rsidR="00AD0ACE" w:rsidRPr="00AC534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0ACE" w:rsidRPr="00AC534C">
        <w:rPr>
          <w:rFonts w:ascii="Arial" w:hAnsi="Arial" w:cs="Arial"/>
          <w:b/>
          <w:sz w:val="24"/>
          <w:szCs w:val="24"/>
        </w:rPr>
        <w:t>desarrolladora</w:t>
      </w:r>
      <w:proofErr w:type="spellEnd"/>
      <w:r w:rsidR="00AD0ACE" w:rsidRPr="00AC534C">
        <w:rPr>
          <w:rFonts w:ascii="Arial" w:hAnsi="Arial" w:cs="Arial"/>
          <w:b/>
          <w:sz w:val="24"/>
          <w:szCs w:val="24"/>
        </w:rPr>
        <w:t xml:space="preserve"> (8</w:t>
      </w:r>
      <w:r w:rsidRPr="00AC534C">
        <w:rPr>
          <w:rFonts w:ascii="Arial" w:hAnsi="Arial" w:cs="Arial"/>
          <w:b/>
          <w:sz w:val="24"/>
          <w:szCs w:val="24"/>
        </w:rPr>
        <w:t xml:space="preserve"> h)</w:t>
      </w:r>
    </w:p>
    <w:p w:rsidR="00770DBB" w:rsidRPr="00A5354E" w:rsidRDefault="00AC6C6E" w:rsidP="00A5354E">
      <w:pPr>
        <w:pStyle w:val="Listaconvietas"/>
        <w:jc w:val="both"/>
        <w:rPr>
          <w:rFonts w:ascii="Arial" w:hAnsi="Arial" w:cs="Arial"/>
          <w:sz w:val="24"/>
          <w:szCs w:val="24"/>
        </w:rPr>
      </w:pPr>
      <w:r w:rsidRPr="00A5354E">
        <w:rPr>
          <w:rFonts w:ascii="Arial" w:hAnsi="Arial" w:cs="Arial"/>
          <w:sz w:val="24"/>
          <w:szCs w:val="24"/>
        </w:rPr>
        <w:t>Enfoque histórico-cultural del aprendizaje</w:t>
      </w:r>
    </w:p>
    <w:p w:rsidR="00770DBB" w:rsidRPr="00A5354E" w:rsidRDefault="00AC6C6E" w:rsidP="00A5354E">
      <w:pPr>
        <w:pStyle w:val="Listaconvietas"/>
        <w:jc w:val="both"/>
        <w:rPr>
          <w:rFonts w:ascii="Arial" w:hAnsi="Arial" w:cs="Arial"/>
          <w:sz w:val="24"/>
          <w:szCs w:val="24"/>
        </w:rPr>
      </w:pPr>
      <w:r w:rsidRPr="00A5354E">
        <w:rPr>
          <w:rFonts w:ascii="Arial" w:hAnsi="Arial" w:cs="Arial"/>
          <w:sz w:val="24"/>
          <w:szCs w:val="24"/>
        </w:rPr>
        <w:t>Relación enseñanza–desarrollo</w:t>
      </w:r>
    </w:p>
    <w:p w:rsidR="00770DBB" w:rsidRPr="00A5354E" w:rsidRDefault="00AC6C6E" w:rsidP="00A5354E">
      <w:pPr>
        <w:pStyle w:val="Listaconvietas"/>
        <w:jc w:val="both"/>
        <w:rPr>
          <w:rFonts w:ascii="Arial" w:hAnsi="Arial" w:cs="Arial"/>
          <w:sz w:val="24"/>
          <w:szCs w:val="24"/>
        </w:rPr>
      </w:pPr>
      <w:r w:rsidRPr="00A5354E">
        <w:rPr>
          <w:rFonts w:ascii="Arial" w:hAnsi="Arial" w:cs="Arial"/>
          <w:sz w:val="24"/>
          <w:szCs w:val="24"/>
        </w:rPr>
        <w:t>Zona de desarrollo próximo (ZDP)</w:t>
      </w:r>
    </w:p>
    <w:p w:rsidR="00770DBB" w:rsidRPr="00A5354E" w:rsidRDefault="00AC6C6E" w:rsidP="00A5354E">
      <w:pPr>
        <w:pStyle w:val="Listaconvietas"/>
        <w:jc w:val="both"/>
        <w:rPr>
          <w:rFonts w:ascii="Arial" w:hAnsi="Arial" w:cs="Arial"/>
          <w:sz w:val="24"/>
          <w:szCs w:val="24"/>
        </w:rPr>
      </w:pPr>
      <w:r w:rsidRPr="00A5354E">
        <w:rPr>
          <w:rFonts w:ascii="Arial" w:hAnsi="Arial" w:cs="Arial"/>
          <w:sz w:val="24"/>
          <w:szCs w:val="24"/>
        </w:rPr>
        <w:t>El docente como mediador del aprendizaje</w:t>
      </w:r>
    </w:p>
    <w:p w:rsidR="00770DBB" w:rsidRPr="00A5354E" w:rsidRDefault="00AC6C6E" w:rsidP="00A5354E">
      <w:pPr>
        <w:pStyle w:val="Listaconvietas"/>
        <w:jc w:val="both"/>
        <w:rPr>
          <w:rFonts w:ascii="Arial" w:hAnsi="Arial" w:cs="Arial"/>
          <w:sz w:val="24"/>
          <w:szCs w:val="24"/>
        </w:rPr>
      </w:pPr>
      <w:r w:rsidRPr="00A5354E">
        <w:rPr>
          <w:rFonts w:ascii="Arial" w:hAnsi="Arial" w:cs="Arial"/>
          <w:sz w:val="24"/>
          <w:szCs w:val="24"/>
        </w:rPr>
        <w:t>Características de la clase desarrolladora</w:t>
      </w:r>
    </w:p>
    <w:p w:rsidR="00AC534C" w:rsidRDefault="00AC6C6E" w:rsidP="00A5354E">
      <w:pPr>
        <w:pStyle w:val="Listaconvietas"/>
        <w:jc w:val="both"/>
        <w:rPr>
          <w:rFonts w:ascii="Arial" w:hAnsi="Arial" w:cs="Arial"/>
          <w:sz w:val="24"/>
          <w:szCs w:val="24"/>
        </w:rPr>
      </w:pPr>
      <w:proofErr w:type="spellStart"/>
      <w:r w:rsidRPr="00A5354E">
        <w:rPr>
          <w:rFonts w:ascii="Arial" w:hAnsi="Arial" w:cs="Arial"/>
          <w:sz w:val="24"/>
          <w:szCs w:val="24"/>
        </w:rPr>
        <w:t>A</w:t>
      </w:r>
      <w:r w:rsidR="00AC534C">
        <w:rPr>
          <w:rFonts w:ascii="Arial" w:hAnsi="Arial" w:cs="Arial"/>
          <w:sz w:val="24"/>
          <w:szCs w:val="24"/>
        </w:rPr>
        <w:t>prendizaje</w:t>
      </w:r>
      <w:proofErr w:type="spellEnd"/>
      <w:r w:rsidR="00AC534C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AC534C">
        <w:rPr>
          <w:rFonts w:ascii="Arial" w:hAnsi="Arial" w:cs="Arial"/>
          <w:sz w:val="24"/>
          <w:szCs w:val="24"/>
        </w:rPr>
        <w:t>desarrollo</w:t>
      </w:r>
      <w:proofErr w:type="spellEnd"/>
      <w:r w:rsidR="00AC534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534C">
        <w:rPr>
          <w:rFonts w:ascii="Arial" w:hAnsi="Arial" w:cs="Arial"/>
          <w:sz w:val="24"/>
          <w:szCs w:val="24"/>
        </w:rPr>
        <w:t>psíquico</w:t>
      </w:r>
      <w:proofErr w:type="spellEnd"/>
    </w:p>
    <w:p w:rsidR="00AC534C" w:rsidRDefault="00AC534C" w:rsidP="00AC534C">
      <w:pPr>
        <w:pStyle w:val="Listaconvietas"/>
        <w:numPr>
          <w:ilvl w:val="0"/>
          <w:numId w:val="0"/>
        </w:numPr>
        <w:jc w:val="both"/>
        <w:rPr>
          <w:rFonts w:ascii="Arial" w:hAnsi="Arial" w:cs="Arial"/>
          <w:sz w:val="24"/>
          <w:szCs w:val="24"/>
        </w:rPr>
      </w:pPr>
    </w:p>
    <w:p w:rsidR="00770DBB" w:rsidRPr="00AC534C" w:rsidRDefault="00AC6C6E" w:rsidP="00AC534C">
      <w:pPr>
        <w:pStyle w:val="Listaconvietas"/>
        <w:numPr>
          <w:ilvl w:val="0"/>
          <w:numId w:val="0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AC534C">
        <w:rPr>
          <w:rFonts w:ascii="Arial" w:hAnsi="Arial" w:cs="Arial"/>
          <w:b/>
          <w:sz w:val="24"/>
          <w:szCs w:val="24"/>
        </w:rPr>
        <w:t>Módulo</w:t>
      </w:r>
      <w:proofErr w:type="spellEnd"/>
      <w:r w:rsidRPr="00AC534C">
        <w:rPr>
          <w:rFonts w:ascii="Arial" w:hAnsi="Arial" w:cs="Arial"/>
          <w:b/>
          <w:sz w:val="24"/>
          <w:szCs w:val="24"/>
        </w:rPr>
        <w:t xml:space="preserve"> 2: </w:t>
      </w:r>
      <w:proofErr w:type="spellStart"/>
      <w:r w:rsidRPr="00AC534C">
        <w:rPr>
          <w:rFonts w:ascii="Arial" w:hAnsi="Arial" w:cs="Arial"/>
          <w:b/>
          <w:sz w:val="24"/>
          <w:szCs w:val="24"/>
        </w:rPr>
        <w:t>Diseño</w:t>
      </w:r>
      <w:proofErr w:type="spellEnd"/>
      <w:r w:rsidRPr="00AC534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534C">
        <w:rPr>
          <w:rFonts w:ascii="Arial" w:hAnsi="Arial" w:cs="Arial"/>
          <w:b/>
          <w:sz w:val="24"/>
          <w:szCs w:val="24"/>
        </w:rPr>
        <w:t>didáctico</w:t>
      </w:r>
      <w:proofErr w:type="spellEnd"/>
      <w:r w:rsidRPr="00AC534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534C">
        <w:rPr>
          <w:rFonts w:ascii="Arial" w:hAnsi="Arial" w:cs="Arial"/>
          <w:b/>
          <w:sz w:val="24"/>
          <w:szCs w:val="24"/>
        </w:rPr>
        <w:t>desarrollador</w:t>
      </w:r>
      <w:proofErr w:type="spellEnd"/>
      <w:r w:rsidRPr="00AC534C">
        <w:rPr>
          <w:rFonts w:ascii="Arial" w:hAnsi="Arial" w:cs="Arial"/>
          <w:b/>
          <w:sz w:val="24"/>
          <w:szCs w:val="24"/>
        </w:rPr>
        <w:t xml:space="preserve"> (</w:t>
      </w:r>
      <w:r w:rsidR="00AD0ACE" w:rsidRPr="00AC534C">
        <w:rPr>
          <w:rFonts w:ascii="Arial" w:hAnsi="Arial" w:cs="Arial"/>
          <w:b/>
          <w:sz w:val="24"/>
          <w:szCs w:val="24"/>
        </w:rPr>
        <w:t>10</w:t>
      </w:r>
      <w:r w:rsidRPr="00AC534C">
        <w:rPr>
          <w:rFonts w:ascii="Arial" w:hAnsi="Arial" w:cs="Arial"/>
          <w:b/>
          <w:sz w:val="24"/>
          <w:szCs w:val="24"/>
        </w:rPr>
        <w:t xml:space="preserve"> h)</w:t>
      </w:r>
    </w:p>
    <w:p w:rsidR="00770DBB" w:rsidRPr="00A5354E" w:rsidRDefault="00AC6C6E" w:rsidP="00A5354E">
      <w:pPr>
        <w:pStyle w:val="Listaconvietas"/>
        <w:jc w:val="both"/>
        <w:rPr>
          <w:rFonts w:ascii="Arial" w:hAnsi="Arial" w:cs="Arial"/>
          <w:sz w:val="24"/>
          <w:szCs w:val="24"/>
        </w:rPr>
      </w:pPr>
      <w:r w:rsidRPr="00A5354E">
        <w:rPr>
          <w:rFonts w:ascii="Arial" w:hAnsi="Arial" w:cs="Arial"/>
          <w:sz w:val="24"/>
          <w:szCs w:val="24"/>
        </w:rPr>
        <w:t>Objetivos formativos vs instructivos</w:t>
      </w:r>
    </w:p>
    <w:p w:rsidR="00770DBB" w:rsidRPr="00A5354E" w:rsidRDefault="00AC6C6E" w:rsidP="00A5354E">
      <w:pPr>
        <w:pStyle w:val="Listaconvietas"/>
        <w:jc w:val="both"/>
        <w:rPr>
          <w:rFonts w:ascii="Arial" w:hAnsi="Arial" w:cs="Arial"/>
          <w:sz w:val="24"/>
          <w:szCs w:val="24"/>
        </w:rPr>
      </w:pPr>
      <w:r w:rsidRPr="00A5354E">
        <w:rPr>
          <w:rFonts w:ascii="Arial" w:hAnsi="Arial" w:cs="Arial"/>
          <w:sz w:val="24"/>
          <w:szCs w:val="24"/>
        </w:rPr>
        <w:t>Estructura metodológica de la clase desarrolladora</w:t>
      </w:r>
    </w:p>
    <w:p w:rsidR="00770DBB" w:rsidRPr="00A5354E" w:rsidRDefault="00AC6C6E" w:rsidP="00A5354E">
      <w:pPr>
        <w:pStyle w:val="Listaconvietas"/>
        <w:jc w:val="both"/>
        <w:rPr>
          <w:rFonts w:ascii="Arial" w:hAnsi="Arial" w:cs="Arial"/>
          <w:sz w:val="24"/>
          <w:szCs w:val="24"/>
        </w:rPr>
      </w:pPr>
      <w:r w:rsidRPr="00A5354E">
        <w:rPr>
          <w:rFonts w:ascii="Arial" w:hAnsi="Arial" w:cs="Arial"/>
          <w:sz w:val="24"/>
          <w:szCs w:val="24"/>
        </w:rPr>
        <w:t>Situaciones problémicas</w:t>
      </w:r>
    </w:p>
    <w:p w:rsidR="00770DBB" w:rsidRPr="00A5354E" w:rsidRDefault="00AC6C6E" w:rsidP="00A5354E">
      <w:pPr>
        <w:pStyle w:val="Listaconvietas"/>
        <w:jc w:val="both"/>
        <w:rPr>
          <w:rFonts w:ascii="Arial" w:hAnsi="Arial" w:cs="Arial"/>
          <w:sz w:val="24"/>
          <w:szCs w:val="24"/>
        </w:rPr>
      </w:pPr>
      <w:r w:rsidRPr="00A5354E">
        <w:rPr>
          <w:rFonts w:ascii="Arial" w:hAnsi="Arial" w:cs="Arial"/>
          <w:sz w:val="24"/>
          <w:szCs w:val="24"/>
        </w:rPr>
        <w:t>Tareas docentes desarrolladoras</w:t>
      </w:r>
    </w:p>
    <w:p w:rsidR="00770DBB" w:rsidRPr="00A5354E" w:rsidRDefault="00AC6C6E" w:rsidP="00A5354E">
      <w:pPr>
        <w:pStyle w:val="Listaconvietas"/>
        <w:jc w:val="both"/>
        <w:rPr>
          <w:rFonts w:ascii="Arial" w:hAnsi="Arial" w:cs="Arial"/>
          <w:sz w:val="24"/>
          <w:szCs w:val="24"/>
        </w:rPr>
      </w:pPr>
      <w:r w:rsidRPr="00A5354E">
        <w:rPr>
          <w:rFonts w:ascii="Arial" w:hAnsi="Arial" w:cs="Arial"/>
          <w:sz w:val="24"/>
          <w:szCs w:val="24"/>
        </w:rPr>
        <w:t>Secuenciación didáctica</w:t>
      </w:r>
    </w:p>
    <w:p w:rsidR="00AC534C" w:rsidRDefault="00AC6C6E" w:rsidP="00A5354E">
      <w:pPr>
        <w:pStyle w:val="Listaconvietas"/>
        <w:jc w:val="both"/>
        <w:rPr>
          <w:rFonts w:ascii="Arial" w:hAnsi="Arial" w:cs="Arial"/>
          <w:sz w:val="24"/>
          <w:szCs w:val="24"/>
        </w:rPr>
      </w:pPr>
      <w:proofErr w:type="spellStart"/>
      <w:r w:rsidRPr="00A5354E">
        <w:rPr>
          <w:rFonts w:ascii="Arial" w:hAnsi="Arial" w:cs="Arial"/>
          <w:sz w:val="24"/>
          <w:szCs w:val="24"/>
        </w:rPr>
        <w:t>Planificación</w:t>
      </w:r>
      <w:proofErr w:type="spellEnd"/>
      <w:r w:rsidRPr="00A5354E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A5354E">
        <w:rPr>
          <w:rFonts w:ascii="Arial" w:hAnsi="Arial" w:cs="Arial"/>
          <w:sz w:val="24"/>
          <w:szCs w:val="24"/>
        </w:rPr>
        <w:t>clases</w:t>
      </w:r>
      <w:proofErr w:type="spellEnd"/>
      <w:r w:rsidRPr="00A535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354E">
        <w:rPr>
          <w:rFonts w:ascii="Arial" w:hAnsi="Arial" w:cs="Arial"/>
          <w:sz w:val="24"/>
          <w:szCs w:val="24"/>
        </w:rPr>
        <w:t>centradas</w:t>
      </w:r>
      <w:proofErr w:type="spellEnd"/>
      <w:r w:rsidRPr="00A5354E">
        <w:rPr>
          <w:rFonts w:ascii="Arial" w:hAnsi="Arial" w:cs="Arial"/>
          <w:sz w:val="24"/>
          <w:szCs w:val="24"/>
        </w:rPr>
        <w:t xml:space="preserve"> en el </w:t>
      </w:r>
      <w:proofErr w:type="spellStart"/>
      <w:r w:rsidRPr="00A5354E">
        <w:rPr>
          <w:rFonts w:ascii="Arial" w:hAnsi="Arial" w:cs="Arial"/>
          <w:sz w:val="24"/>
          <w:szCs w:val="24"/>
        </w:rPr>
        <w:t>estudiante</w:t>
      </w:r>
      <w:proofErr w:type="spellEnd"/>
    </w:p>
    <w:p w:rsidR="00AC534C" w:rsidRDefault="00AC534C" w:rsidP="00AC534C">
      <w:pPr>
        <w:pStyle w:val="Listaconvietas"/>
        <w:numPr>
          <w:ilvl w:val="0"/>
          <w:numId w:val="0"/>
        </w:numPr>
        <w:ind w:left="360"/>
        <w:jc w:val="both"/>
        <w:rPr>
          <w:rFonts w:ascii="Arial" w:hAnsi="Arial" w:cs="Arial"/>
          <w:sz w:val="24"/>
          <w:szCs w:val="24"/>
        </w:rPr>
      </w:pPr>
    </w:p>
    <w:p w:rsidR="00770DBB" w:rsidRPr="00AC534C" w:rsidRDefault="00AC6C6E" w:rsidP="00AC534C">
      <w:pPr>
        <w:pStyle w:val="Listaconvietas"/>
        <w:numPr>
          <w:ilvl w:val="0"/>
          <w:numId w:val="0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AC534C">
        <w:rPr>
          <w:rFonts w:ascii="Arial" w:hAnsi="Arial" w:cs="Arial"/>
          <w:b/>
          <w:sz w:val="24"/>
          <w:szCs w:val="24"/>
        </w:rPr>
        <w:t>Módulo</w:t>
      </w:r>
      <w:proofErr w:type="spellEnd"/>
      <w:r w:rsidRPr="00AC534C">
        <w:rPr>
          <w:rFonts w:ascii="Arial" w:hAnsi="Arial" w:cs="Arial"/>
          <w:b/>
          <w:sz w:val="24"/>
          <w:szCs w:val="24"/>
        </w:rPr>
        <w:t xml:space="preserve"> 3: </w:t>
      </w:r>
      <w:proofErr w:type="spellStart"/>
      <w:r w:rsidRPr="00AC534C">
        <w:rPr>
          <w:rFonts w:ascii="Arial" w:hAnsi="Arial" w:cs="Arial"/>
          <w:b/>
          <w:sz w:val="24"/>
          <w:szCs w:val="24"/>
        </w:rPr>
        <w:t>Estrategias</w:t>
      </w:r>
      <w:proofErr w:type="spellEnd"/>
      <w:r w:rsidRPr="00AC534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534C">
        <w:rPr>
          <w:rFonts w:ascii="Arial" w:hAnsi="Arial" w:cs="Arial"/>
          <w:b/>
          <w:sz w:val="24"/>
          <w:szCs w:val="24"/>
        </w:rPr>
        <w:t>didácticas</w:t>
      </w:r>
      <w:proofErr w:type="spellEnd"/>
      <w:r w:rsidRPr="00AC534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534C">
        <w:rPr>
          <w:rFonts w:ascii="Arial" w:hAnsi="Arial" w:cs="Arial"/>
          <w:b/>
          <w:sz w:val="24"/>
          <w:szCs w:val="24"/>
        </w:rPr>
        <w:t>activas</w:t>
      </w:r>
      <w:proofErr w:type="spellEnd"/>
      <w:r w:rsidRPr="00AC534C">
        <w:rPr>
          <w:rFonts w:ascii="Arial" w:hAnsi="Arial" w:cs="Arial"/>
          <w:b/>
          <w:sz w:val="24"/>
          <w:szCs w:val="24"/>
        </w:rPr>
        <w:t xml:space="preserve"> (</w:t>
      </w:r>
      <w:r w:rsidR="00AD0ACE" w:rsidRPr="00AC534C">
        <w:rPr>
          <w:rFonts w:ascii="Arial" w:hAnsi="Arial" w:cs="Arial"/>
          <w:b/>
          <w:sz w:val="24"/>
          <w:szCs w:val="24"/>
        </w:rPr>
        <w:t>10</w:t>
      </w:r>
      <w:r w:rsidRPr="00AC534C">
        <w:rPr>
          <w:rFonts w:ascii="Arial" w:hAnsi="Arial" w:cs="Arial"/>
          <w:b/>
          <w:sz w:val="24"/>
          <w:szCs w:val="24"/>
        </w:rPr>
        <w:t xml:space="preserve"> h)</w:t>
      </w:r>
    </w:p>
    <w:p w:rsidR="00770DBB" w:rsidRPr="00A5354E" w:rsidRDefault="00AC6C6E" w:rsidP="00A5354E">
      <w:pPr>
        <w:pStyle w:val="Listaconvietas"/>
        <w:jc w:val="both"/>
        <w:rPr>
          <w:rFonts w:ascii="Arial" w:hAnsi="Arial" w:cs="Arial"/>
          <w:sz w:val="24"/>
          <w:szCs w:val="24"/>
        </w:rPr>
      </w:pPr>
      <w:r w:rsidRPr="00A5354E">
        <w:rPr>
          <w:rFonts w:ascii="Arial" w:hAnsi="Arial" w:cs="Arial"/>
          <w:sz w:val="24"/>
          <w:szCs w:val="24"/>
        </w:rPr>
        <w:t>Aprendizaje basado en problemas (ABP)</w:t>
      </w:r>
    </w:p>
    <w:p w:rsidR="00770DBB" w:rsidRPr="00A5354E" w:rsidRDefault="00AC6C6E" w:rsidP="00A5354E">
      <w:pPr>
        <w:pStyle w:val="Listaconvietas"/>
        <w:jc w:val="both"/>
        <w:rPr>
          <w:rFonts w:ascii="Arial" w:hAnsi="Arial" w:cs="Arial"/>
          <w:sz w:val="24"/>
          <w:szCs w:val="24"/>
        </w:rPr>
      </w:pPr>
      <w:r w:rsidRPr="00A5354E">
        <w:rPr>
          <w:rFonts w:ascii="Arial" w:hAnsi="Arial" w:cs="Arial"/>
          <w:sz w:val="24"/>
          <w:szCs w:val="24"/>
        </w:rPr>
        <w:t>Aprendizaje colaborativo</w:t>
      </w:r>
    </w:p>
    <w:p w:rsidR="00770DBB" w:rsidRPr="00A5354E" w:rsidRDefault="00AC6C6E" w:rsidP="00A5354E">
      <w:pPr>
        <w:pStyle w:val="Listaconvietas"/>
        <w:jc w:val="both"/>
        <w:rPr>
          <w:rFonts w:ascii="Arial" w:hAnsi="Arial" w:cs="Arial"/>
          <w:sz w:val="24"/>
          <w:szCs w:val="24"/>
        </w:rPr>
      </w:pPr>
      <w:r w:rsidRPr="00A5354E">
        <w:rPr>
          <w:rFonts w:ascii="Arial" w:hAnsi="Arial" w:cs="Arial"/>
          <w:sz w:val="24"/>
          <w:szCs w:val="24"/>
        </w:rPr>
        <w:t>Métodos participativos</w:t>
      </w:r>
    </w:p>
    <w:p w:rsidR="00770DBB" w:rsidRPr="00A5354E" w:rsidRDefault="00AC6C6E" w:rsidP="00A5354E">
      <w:pPr>
        <w:pStyle w:val="Listaconvietas"/>
        <w:jc w:val="both"/>
        <w:rPr>
          <w:rFonts w:ascii="Arial" w:hAnsi="Arial" w:cs="Arial"/>
          <w:sz w:val="24"/>
          <w:szCs w:val="24"/>
        </w:rPr>
      </w:pPr>
      <w:r w:rsidRPr="00A5354E">
        <w:rPr>
          <w:rFonts w:ascii="Arial" w:hAnsi="Arial" w:cs="Arial"/>
          <w:sz w:val="24"/>
          <w:szCs w:val="24"/>
        </w:rPr>
        <w:t>Desarrollo del pensamiento crítico</w:t>
      </w:r>
    </w:p>
    <w:p w:rsidR="00770DBB" w:rsidRPr="00A5354E" w:rsidRDefault="00AC6C6E" w:rsidP="00A5354E">
      <w:pPr>
        <w:pStyle w:val="Listaconvietas"/>
        <w:jc w:val="both"/>
        <w:rPr>
          <w:rFonts w:ascii="Arial" w:hAnsi="Arial" w:cs="Arial"/>
          <w:sz w:val="24"/>
          <w:szCs w:val="24"/>
        </w:rPr>
      </w:pPr>
      <w:r w:rsidRPr="00A5354E">
        <w:rPr>
          <w:rFonts w:ascii="Arial" w:hAnsi="Arial" w:cs="Arial"/>
          <w:sz w:val="24"/>
          <w:szCs w:val="24"/>
        </w:rPr>
        <w:t>Independencia cognoscitiva</w:t>
      </w:r>
    </w:p>
    <w:p w:rsidR="00AC534C" w:rsidRDefault="00AC6C6E" w:rsidP="00A5354E">
      <w:pPr>
        <w:pStyle w:val="Listaconvietas"/>
        <w:jc w:val="both"/>
        <w:rPr>
          <w:rFonts w:ascii="Arial" w:hAnsi="Arial" w:cs="Arial"/>
          <w:sz w:val="24"/>
          <w:szCs w:val="24"/>
        </w:rPr>
      </w:pPr>
      <w:proofErr w:type="spellStart"/>
      <w:r w:rsidRPr="00A5354E">
        <w:rPr>
          <w:rFonts w:ascii="Arial" w:hAnsi="Arial" w:cs="Arial"/>
          <w:sz w:val="24"/>
          <w:szCs w:val="24"/>
        </w:rPr>
        <w:t>Estrategias</w:t>
      </w:r>
      <w:proofErr w:type="spellEnd"/>
      <w:r w:rsidRPr="00A5354E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A5354E">
        <w:rPr>
          <w:rFonts w:ascii="Arial" w:hAnsi="Arial" w:cs="Arial"/>
          <w:sz w:val="24"/>
          <w:szCs w:val="24"/>
        </w:rPr>
        <w:t>mediación</w:t>
      </w:r>
      <w:proofErr w:type="spellEnd"/>
      <w:r w:rsidRPr="00A535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354E">
        <w:rPr>
          <w:rFonts w:ascii="Arial" w:hAnsi="Arial" w:cs="Arial"/>
          <w:sz w:val="24"/>
          <w:szCs w:val="24"/>
        </w:rPr>
        <w:t>pedagógica</w:t>
      </w:r>
      <w:proofErr w:type="spellEnd"/>
    </w:p>
    <w:p w:rsidR="00AC534C" w:rsidRDefault="00AC534C" w:rsidP="00AC534C">
      <w:pPr>
        <w:pStyle w:val="Listaconvietas"/>
        <w:numPr>
          <w:ilvl w:val="0"/>
          <w:numId w:val="0"/>
        </w:numPr>
        <w:jc w:val="both"/>
        <w:rPr>
          <w:rFonts w:ascii="Arial" w:hAnsi="Arial" w:cs="Arial"/>
          <w:sz w:val="24"/>
          <w:szCs w:val="24"/>
        </w:rPr>
      </w:pPr>
    </w:p>
    <w:p w:rsidR="00770DBB" w:rsidRPr="00AC534C" w:rsidRDefault="00AC6C6E" w:rsidP="00AC534C">
      <w:pPr>
        <w:pStyle w:val="Listaconvietas"/>
        <w:numPr>
          <w:ilvl w:val="0"/>
          <w:numId w:val="0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AC534C">
        <w:rPr>
          <w:rFonts w:ascii="Arial" w:hAnsi="Arial" w:cs="Arial"/>
          <w:b/>
          <w:sz w:val="24"/>
          <w:szCs w:val="24"/>
        </w:rPr>
        <w:t>Módulo</w:t>
      </w:r>
      <w:proofErr w:type="spellEnd"/>
      <w:r w:rsidRPr="00AC534C">
        <w:rPr>
          <w:rFonts w:ascii="Arial" w:hAnsi="Arial" w:cs="Arial"/>
          <w:b/>
          <w:sz w:val="24"/>
          <w:szCs w:val="24"/>
        </w:rPr>
        <w:t xml:space="preserve"> 4: Evaluación </w:t>
      </w:r>
      <w:proofErr w:type="spellStart"/>
      <w:r w:rsidRPr="00AC534C">
        <w:rPr>
          <w:rFonts w:ascii="Arial" w:hAnsi="Arial" w:cs="Arial"/>
          <w:b/>
          <w:sz w:val="24"/>
          <w:szCs w:val="24"/>
        </w:rPr>
        <w:t>desarrolladora</w:t>
      </w:r>
      <w:proofErr w:type="spellEnd"/>
      <w:r w:rsidRPr="00AC534C">
        <w:rPr>
          <w:rFonts w:ascii="Arial" w:hAnsi="Arial" w:cs="Arial"/>
          <w:b/>
          <w:sz w:val="24"/>
          <w:szCs w:val="24"/>
        </w:rPr>
        <w:t xml:space="preserve"> (</w:t>
      </w:r>
      <w:r w:rsidR="00AD0ACE" w:rsidRPr="00AC534C">
        <w:rPr>
          <w:rFonts w:ascii="Arial" w:hAnsi="Arial" w:cs="Arial"/>
          <w:b/>
          <w:sz w:val="24"/>
          <w:szCs w:val="24"/>
        </w:rPr>
        <w:t>8</w:t>
      </w:r>
      <w:r w:rsidRPr="00AC534C">
        <w:rPr>
          <w:rFonts w:ascii="Arial" w:hAnsi="Arial" w:cs="Arial"/>
          <w:b/>
          <w:sz w:val="24"/>
          <w:szCs w:val="24"/>
        </w:rPr>
        <w:t xml:space="preserve"> h)</w:t>
      </w:r>
    </w:p>
    <w:p w:rsidR="00770DBB" w:rsidRPr="00A5354E" w:rsidRDefault="00AC6C6E" w:rsidP="00A5354E">
      <w:pPr>
        <w:pStyle w:val="Listaconvietas"/>
        <w:jc w:val="both"/>
        <w:rPr>
          <w:rFonts w:ascii="Arial" w:hAnsi="Arial" w:cs="Arial"/>
          <w:sz w:val="24"/>
          <w:szCs w:val="24"/>
        </w:rPr>
      </w:pPr>
      <w:r w:rsidRPr="00A5354E">
        <w:rPr>
          <w:rFonts w:ascii="Arial" w:hAnsi="Arial" w:cs="Arial"/>
          <w:sz w:val="24"/>
          <w:szCs w:val="24"/>
        </w:rPr>
        <w:t>Evaluación formativa</w:t>
      </w:r>
    </w:p>
    <w:p w:rsidR="00770DBB" w:rsidRPr="00A5354E" w:rsidRDefault="00AC6C6E" w:rsidP="00A5354E">
      <w:pPr>
        <w:pStyle w:val="Listaconvietas"/>
        <w:jc w:val="both"/>
        <w:rPr>
          <w:rFonts w:ascii="Arial" w:hAnsi="Arial" w:cs="Arial"/>
          <w:sz w:val="24"/>
          <w:szCs w:val="24"/>
        </w:rPr>
      </w:pPr>
      <w:r w:rsidRPr="00A5354E">
        <w:rPr>
          <w:rFonts w:ascii="Arial" w:hAnsi="Arial" w:cs="Arial"/>
          <w:sz w:val="24"/>
          <w:szCs w:val="24"/>
        </w:rPr>
        <w:t>Retroalimentación pedagógica</w:t>
      </w:r>
    </w:p>
    <w:p w:rsidR="00770DBB" w:rsidRPr="00A5354E" w:rsidRDefault="00AC6C6E" w:rsidP="00A5354E">
      <w:pPr>
        <w:pStyle w:val="Listaconvietas"/>
        <w:jc w:val="both"/>
        <w:rPr>
          <w:rFonts w:ascii="Arial" w:hAnsi="Arial" w:cs="Arial"/>
          <w:sz w:val="24"/>
          <w:szCs w:val="24"/>
        </w:rPr>
      </w:pPr>
      <w:r w:rsidRPr="00A5354E">
        <w:rPr>
          <w:rFonts w:ascii="Arial" w:hAnsi="Arial" w:cs="Arial"/>
          <w:sz w:val="24"/>
          <w:szCs w:val="24"/>
        </w:rPr>
        <w:t>Autoevaluación y coevaluación</w:t>
      </w:r>
    </w:p>
    <w:p w:rsidR="00770DBB" w:rsidRPr="00A5354E" w:rsidRDefault="00AC6C6E" w:rsidP="00A5354E">
      <w:pPr>
        <w:pStyle w:val="Listaconvietas"/>
        <w:jc w:val="both"/>
        <w:rPr>
          <w:rFonts w:ascii="Arial" w:hAnsi="Arial" w:cs="Arial"/>
          <w:sz w:val="24"/>
          <w:szCs w:val="24"/>
        </w:rPr>
      </w:pPr>
      <w:r w:rsidRPr="00A5354E">
        <w:rPr>
          <w:rFonts w:ascii="Arial" w:hAnsi="Arial" w:cs="Arial"/>
          <w:sz w:val="24"/>
          <w:szCs w:val="24"/>
        </w:rPr>
        <w:t>La evaluación como proceso regulador</w:t>
      </w:r>
    </w:p>
    <w:p w:rsidR="00770DBB" w:rsidRPr="00A5354E" w:rsidRDefault="00AC6C6E" w:rsidP="00A5354E">
      <w:pPr>
        <w:pStyle w:val="Listaconvietas"/>
        <w:jc w:val="both"/>
        <w:rPr>
          <w:rFonts w:ascii="Arial" w:hAnsi="Arial" w:cs="Arial"/>
          <w:sz w:val="24"/>
          <w:szCs w:val="24"/>
        </w:rPr>
      </w:pPr>
      <w:r w:rsidRPr="00A5354E">
        <w:rPr>
          <w:rFonts w:ascii="Arial" w:hAnsi="Arial" w:cs="Arial"/>
          <w:sz w:val="24"/>
          <w:szCs w:val="24"/>
        </w:rPr>
        <w:t>Instrumentos cualitativos de evaluación</w:t>
      </w:r>
    </w:p>
    <w:p w:rsidR="006B729D" w:rsidRDefault="00AC6C6E" w:rsidP="00A5354E">
      <w:pPr>
        <w:pStyle w:val="Listaconvietas"/>
        <w:jc w:val="both"/>
        <w:rPr>
          <w:rFonts w:ascii="Arial" w:hAnsi="Arial" w:cs="Arial"/>
          <w:sz w:val="24"/>
          <w:szCs w:val="24"/>
        </w:rPr>
      </w:pPr>
      <w:proofErr w:type="spellStart"/>
      <w:r w:rsidRPr="00A5354E">
        <w:rPr>
          <w:rFonts w:ascii="Arial" w:hAnsi="Arial" w:cs="Arial"/>
          <w:sz w:val="24"/>
          <w:szCs w:val="24"/>
        </w:rPr>
        <w:t>Criterios</w:t>
      </w:r>
      <w:proofErr w:type="spellEnd"/>
      <w:r w:rsidRPr="00A5354E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A5354E">
        <w:rPr>
          <w:rFonts w:ascii="Arial" w:hAnsi="Arial" w:cs="Arial"/>
          <w:sz w:val="24"/>
          <w:szCs w:val="24"/>
        </w:rPr>
        <w:t>desempeño</w:t>
      </w:r>
      <w:proofErr w:type="spellEnd"/>
    </w:p>
    <w:p w:rsidR="006B729D" w:rsidRDefault="006B729D" w:rsidP="006B729D">
      <w:pPr>
        <w:pStyle w:val="Listaconvietas"/>
        <w:numPr>
          <w:ilvl w:val="0"/>
          <w:numId w:val="0"/>
        </w:numPr>
        <w:jc w:val="both"/>
        <w:rPr>
          <w:rFonts w:ascii="Arial" w:hAnsi="Arial" w:cs="Arial"/>
          <w:sz w:val="24"/>
          <w:szCs w:val="24"/>
        </w:rPr>
      </w:pPr>
    </w:p>
    <w:p w:rsidR="00770DBB" w:rsidRPr="006B729D" w:rsidRDefault="00AC6C6E" w:rsidP="006B729D">
      <w:pPr>
        <w:pStyle w:val="Listaconvietas"/>
        <w:numPr>
          <w:ilvl w:val="0"/>
          <w:numId w:val="0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6B729D">
        <w:rPr>
          <w:rFonts w:ascii="Arial" w:hAnsi="Arial" w:cs="Arial"/>
          <w:b/>
          <w:sz w:val="24"/>
          <w:szCs w:val="24"/>
        </w:rPr>
        <w:t>Módulo</w:t>
      </w:r>
      <w:proofErr w:type="spellEnd"/>
      <w:r w:rsidRPr="006B729D">
        <w:rPr>
          <w:rFonts w:ascii="Arial" w:hAnsi="Arial" w:cs="Arial"/>
          <w:b/>
          <w:sz w:val="24"/>
          <w:szCs w:val="24"/>
        </w:rPr>
        <w:t xml:space="preserve"> 5: </w:t>
      </w:r>
      <w:proofErr w:type="spellStart"/>
      <w:r w:rsidRPr="006B729D">
        <w:rPr>
          <w:rFonts w:ascii="Arial" w:hAnsi="Arial" w:cs="Arial"/>
          <w:b/>
          <w:sz w:val="24"/>
          <w:szCs w:val="24"/>
        </w:rPr>
        <w:t>Atención</w:t>
      </w:r>
      <w:proofErr w:type="spellEnd"/>
      <w:r w:rsidRPr="006B729D">
        <w:rPr>
          <w:rFonts w:ascii="Arial" w:hAnsi="Arial" w:cs="Arial"/>
          <w:b/>
          <w:sz w:val="24"/>
          <w:szCs w:val="24"/>
        </w:rPr>
        <w:t xml:space="preserve"> a la </w:t>
      </w:r>
      <w:proofErr w:type="spellStart"/>
      <w:r w:rsidRPr="006B729D">
        <w:rPr>
          <w:rFonts w:ascii="Arial" w:hAnsi="Arial" w:cs="Arial"/>
          <w:b/>
          <w:sz w:val="24"/>
          <w:szCs w:val="24"/>
        </w:rPr>
        <w:t>diversidad</w:t>
      </w:r>
      <w:proofErr w:type="spellEnd"/>
      <w:r w:rsidRPr="006B729D">
        <w:rPr>
          <w:rFonts w:ascii="Arial" w:hAnsi="Arial" w:cs="Arial"/>
          <w:b/>
          <w:sz w:val="24"/>
          <w:szCs w:val="24"/>
        </w:rPr>
        <w:t xml:space="preserve"> (</w:t>
      </w:r>
      <w:r w:rsidR="00AD0ACE" w:rsidRPr="006B729D">
        <w:rPr>
          <w:rFonts w:ascii="Arial" w:hAnsi="Arial" w:cs="Arial"/>
          <w:b/>
          <w:sz w:val="24"/>
          <w:szCs w:val="24"/>
        </w:rPr>
        <w:t>12</w:t>
      </w:r>
      <w:r w:rsidRPr="006B729D">
        <w:rPr>
          <w:rFonts w:ascii="Arial" w:hAnsi="Arial" w:cs="Arial"/>
          <w:b/>
          <w:sz w:val="24"/>
          <w:szCs w:val="24"/>
        </w:rPr>
        <w:t xml:space="preserve"> h)</w:t>
      </w:r>
    </w:p>
    <w:p w:rsidR="00770DBB" w:rsidRPr="00A5354E" w:rsidRDefault="00AC6C6E" w:rsidP="00A5354E">
      <w:pPr>
        <w:pStyle w:val="Listaconvietas"/>
        <w:jc w:val="both"/>
        <w:rPr>
          <w:rFonts w:ascii="Arial" w:hAnsi="Arial" w:cs="Arial"/>
          <w:sz w:val="24"/>
          <w:szCs w:val="24"/>
        </w:rPr>
      </w:pPr>
      <w:r w:rsidRPr="00A5354E">
        <w:rPr>
          <w:rFonts w:ascii="Arial" w:hAnsi="Arial" w:cs="Arial"/>
          <w:sz w:val="24"/>
          <w:szCs w:val="24"/>
        </w:rPr>
        <w:t>Diferencias individuales</w:t>
      </w:r>
    </w:p>
    <w:p w:rsidR="00770DBB" w:rsidRPr="00A5354E" w:rsidRDefault="00AC6C6E" w:rsidP="00A5354E">
      <w:pPr>
        <w:pStyle w:val="Listaconvietas"/>
        <w:jc w:val="both"/>
        <w:rPr>
          <w:rFonts w:ascii="Arial" w:hAnsi="Arial" w:cs="Arial"/>
          <w:sz w:val="24"/>
          <w:szCs w:val="24"/>
        </w:rPr>
      </w:pPr>
      <w:r w:rsidRPr="00A5354E">
        <w:rPr>
          <w:rFonts w:ascii="Arial" w:hAnsi="Arial" w:cs="Arial"/>
          <w:sz w:val="24"/>
          <w:szCs w:val="24"/>
        </w:rPr>
        <w:t>Inclusión educativa</w:t>
      </w:r>
    </w:p>
    <w:p w:rsidR="00770DBB" w:rsidRPr="00A5354E" w:rsidRDefault="00AC6C6E" w:rsidP="00A5354E">
      <w:pPr>
        <w:pStyle w:val="Listaconvietas"/>
        <w:jc w:val="both"/>
        <w:rPr>
          <w:rFonts w:ascii="Arial" w:hAnsi="Arial" w:cs="Arial"/>
          <w:sz w:val="24"/>
          <w:szCs w:val="24"/>
        </w:rPr>
      </w:pPr>
      <w:r w:rsidRPr="00A5354E">
        <w:rPr>
          <w:rFonts w:ascii="Arial" w:hAnsi="Arial" w:cs="Arial"/>
          <w:sz w:val="24"/>
          <w:szCs w:val="24"/>
        </w:rPr>
        <w:t>Adaptaciones curriculares</w:t>
      </w:r>
    </w:p>
    <w:p w:rsidR="00770DBB" w:rsidRPr="00A5354E" w:rsidRDefault="00AC6C6E" w:rsidP="00A5354E">
      <w:pPr>
        <w:pStyle w:val="Listaconvietas"/>
        <w:jc w:val="both"/>
        <w:rPr>
          <w:rFonts w:ascii="Arial" w:hAnsi="Arial" w:cs="Arial"/>
          <w:sz w:val="24"/>
          <w:szCs w:val="24"/>
        </w:rPr>
      </w:pPr>
      <w:r w:rsidRPr="00A5354E">
        <w:rPr>
          <w:rFonts w:ascii="Arial" w:hAnsi="Arial" w:cs="Arial"/>
          <w:sz w:val="24"/>
          <w:szCs w:val="24"/>
        </w:rPr>
        <w:t>Estilos de aprendizaje</w:t>
      </w:r>
    </w:p>
    <w:p w:rsidR="006B729D" w:rsidRDefault="00AC6C6E" w:rsidP="00A5354E">
      <w:pPr>
        <w:pStyle w:val="Listaconvietas"/>
        <w:jc w:val="both"/>
        <w:rPr>
          <w:rFonts w:ascii="Arial" w:hAnsi="Arial" w:cs="Arial"/>
          <w:sz w:val="24"/>
          <w:szCs w:val="24"/>
        </w:rPr>
      </w:pPr>
      <w:proofErr w:type="spellStart"/>
      <w:r w:rsidRPr="00A5354E">
        <w:rPr>
          <w:rFonts w:ascii="Arial" w:hAnsi="Arial" w:cs="Arial"/>
          <w:sz w:val="24"/>
          <w:szCs w:val="24"/>
        </w:rPr>
        <w:t>Estrategias</w:t>
      </w:r>
      <w:proofErr w:type="spellEnd"/>
      <w:r w:rsidRPr="00A535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354E">
        <w:rPr>
          <w:rFonts w:ascii="Arial" w:hAnsi="Arial" w:cs="Arial"/>
          <w:sz w:val="24"/>
          <w:szCs w:val="24"/>
        </w:rPr>
        <w:t>inclusivas</w:t>
      </w:r>
      <w:proofErr w:type="spellEnd"/>
      <w:r w:rsidRPr="00A5354E">
        <w:rPr>
          <w:rFonts w:ascii="Arial" w:hAnsi="Arial" w:cs="Arial"/>
          <w:sz w:val="24"/>
          <w:szCs w:val="24"/>
        </w:rPr>
        <w:t xml:space="preserve"> en el aula</w:t>
      </w:r>
    </w:p>
    <w:p w:rsidR="006B729D" w:rsidRDefault="006B729D" w:rsidP="006B729D">
      <w:pPr>
        <w:pStyle w:val="Listaconvietas"/>
        <w:numPr>
          <w:ilvl w:val="0"/>
          <w:numId w:val="0"/>
        </w:numPr>
        <w:jc w:val="both"/>
        <w:rPr>
          <w:rFonts w:ascii="Arial" w:hAnsi="Arial" w:cs="Arial"/>
          <w:sz w:val="24"/>
          <w:szCs w:val="24"/>
        </w:rPr>
      </w:pPr>
    </w:p>
    <w:p w:rsidR="00770DBB" w:rsidRPr="006B729D" w:rsidRDefault="00AC6C6E" w:rsidP="006B729D">
      <w:pPr>
        <w:pStyle w:val="Listaconvietas"/>
        <w:numPr>
          <w:ilvl w:val="0"/>
          <w:numId w:val="0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6B729D">
        <w:rPr>
          <w:rFonts w:ascii="Arial" w:hAnsi="Arial" w:cs="Arial"/>
          <w:b/>
          <w:sz w:val="24"/>
          <w:szCs w:val="24"/>
        </w:rPr>
        <w:t>Módulo</w:t>
      </w:r>
      <w:proofErr w:type="spellEnd"/>
      <w:r w:rsidRPr="006B729D">
        <w:rPr>
          <w:rFonts w:ascii="Arial" w:hAnsi="Arial" w:cs="Arial"/>
          <w:b/>
          <w:sz w:val="24"/>
          <w:szCs w:val="24"/>
        </w:rPr>
        <w:t xml:space="preserve"> 6: </w:t>
      </w:r>
      <w:proofErr w:type="spellStart"/>
      <w:r w:rsidRPr="006B729D">
        <w:rPr>
          <w:rFonts w:ascii="Arial" w:hAnsi="Arial" w:cs="Arial"/>
          <w:b/>
          <w:sz w:val="24"/>
          <w:szCs w:val="24"/>
        </w:rPr>
        <w:t>Recursos</w:t>
      </w:r>
      <w:proofErr w:type="spellEnd"/>
      <w:r w:rsidRPr="006B729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B729D">
        <w:rPr>
          <w:rFonts w:ascii="Arial" w:hAnsi="Arial" w:cs="Arial"/>
          <w:b/>
          <w:sz w:val="24"/>
          <w:szCs w:val="24"/>
        </w:rPr>
        <w:t>didácticos</w:t>
      </w:r>
      <w:proofErr w:type="spellEnd"/>
      <w:r w:rsidRPr="006B729D">
        <w:rPr>
          <w:rFonts w:ascii="Arial" w:hAnsi="Arial" w:cs="Arial"/>
          <w:b/>
          <w:sz w:val="24"/>
          <w:szCs w:val="24"/>
        </w:rPr>
        <w:t xml:space="preserve"> y </w:t>
      </w:r>
      <w:proofErr w:type="spellStart"/>
      <w:r w:rsidRPr="006B729D">
        <w:rPr>
          <w:rFonts w:ascii="Arial" w:hAnsi="Arial" w:cs="Arial"/>
          <w:b/>
          <w:sz w:val="24"/>
          <w:szCs w:val="24"/>
        </w:rPr>
        <w:t>mediaciones</w:t>
      </w:r>
      <w:proofErr w:type="spellEnd"/>
      <w:r w:rsidRPr="006B729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B729D">
        <w:rPr>
          <w:rFonts w:ascii="Arial" w:hAnsi="Arial" w:cs="Arial"/>
          <w:b/>
          <w:sz w:val="24"/>
          <w:szCs w:val="24"/>
        </w:rPr>
        <w:t>contemporáneas</w:t>
      </w:r>
      <w:proofErr w:type="spellEnd"/>
      <w:r w:rsidRPr="006B729D">
        <w:rPr>
          <w:rFonts w:ascii="Arial" w:hAnsi="Arial" w:cs="Arial"/>
          <w:b/>
          <w:sz w:val="24"/>
          <w:szCs w:val="24"/>
        </w:rPr>
        <w:t xml:space="preserve"> (</w:t>
      </w:r>
      <w:r w:rsidR="00AD0ACE" w:rsidRPr="006B729D">
        <w:rPr>
          <w:rFonts w:ascii="Arial" w:hAnsi="Arial" w:cs="Arial"/>
          <w:b/>
          <w:sz w:val="24"/>
          <w:szCs w:val="24"/>
        </w:rPr>
        <w:t>12</w:t>
      </w:r>
      <w:r w:rsidRPr="006B729D">
        <w:rPr>
          <w:rFonts w:ascii="Arial" w:hAnsi="Arial" w:cs="Arial"/>
          <w:b/>
          <w:sz w:val="24"/>
          <w:szCs w:val="24"/>
        </w:rPr>
        <w:t>h)</w:t>
      </w:r>
    </w:p>
    <w:p w:rsidR="00770DBB" w:rsidRPr="00A5354E" w:rsidRDefault="00AC6C6E" w:rsidP="00A5354E">
      <w:pPr>
        <w:pStyle w:val="Listaconvietas"/>
        <w:jc w:val="both"/>
        <w:rPr>
          <w:rFonts w:ascii="Arial" w:hAnsi="Arial" w:cs="Arial"/>
          <w:sz w:val="24"/>
          <w:szCs w:val="24"/>
        </w:rPr>
      </w:pPr>
      <w:r w:rsidRPr="00A5354E">
        <w:rPr>
          <w:rFonts w:ascii="Arial" w:hAnsi="Arial" w:cs="Arial"/>
          <w:sz w:val="24"/>
          <w:szCs w:val="24"/>
        </w:rPr>
        <w:t>Recursos didácticos tradicionales y digitales</w:t>
      </w:r>
    </w:p>
    <w:p w:rsidR="00770DBB" w:rsidRPr="00A5354E" w:rsidRDefault="00AC6C6E" w:rsidP="00A5354E">
      <w:pPr>
        <w:pStyle w:val="Listaconvietas"/>
        <w:jc w:val="both"/>
        <w:rPr>
          <w:rFonts w:ascii="Arial" w:hAnsi="Arial" w:cs="Arial"/>
          <w:sz w:val="24"/>
          <w:szCs w:val="24"/>
        </w:rPr>
      </w:pPr>
      <w:r w:rsidRPr="00A5354E">
        <w:rPr>
          <w:rFonts w:ascii="Arial" w:hAnsi="Arial" w:cs="Arial"/>
          <w:sz w:val="24"/>
          <w:szCs w:val="24"/>
        </w:rPr>
        <w:lastRenderedPageBreak/>
        <w:t>Uso pedagógico de la tecnología</w:t>
      </w:r>
    </w:p>
    <w:p w:rsidR="00770DBB" w:rsidRPr="00A5354E" w:rsidRDefault="00AC6C6E" w:rsidP="00A5354E">
      <w:pPr>
        <w:pStyle w:val="Listaconvietas"/>
        <w:jc w:val="both"/>
        <w:rPr>
          <w:rFonts w:ascii="Arial" w:hAnsi="Arial" w:cs="Arial"/>
          <w:sz w:val="24"/>
          <w:szCs w:val="24"/>
        </w:rPr>
      </w:pPr>
      <w:r w:rsidRPr="00A5354E">
        <w:rPr>
          <w:rFonts w:ascii="Arial" w:hAnsi="Arial" w:cs="Arial"/>
          <w:sz w:val="24"/>
          <w:szCs w:val="24"/>
        </w:rPr>
        <w:t>IA como herramienta de apoyo educativo</w:t>
      </w:r>
    </w:p>
    <w:p w:rsidR="00770DBB" w:rsidRPr="00A5354E" w:rsidRDefault="00AC6C6E" w:rsidP="00A5354E">
      <w:pPr>
        <w:pStyle w:val="Listaconvietas"/>
        <w:jc w:val="both"/>
        <w:rPr>
          <w:rFonts w:ascii="Arial" w:hAnsi="Arial" w:cs="Arial"/>
          <w:sz w:val="24"/>
          <w:szCs w:val="24"/>
        </w:rPr>
      </w:pPr>
      <w:r w:rsidRPr="00A5354E">
        <w:rPr>
          <w:rFonts w:ascii="Arial" w:hAnsi="Arial" w:cs="Arial"/>
          <w:sz w:val="24"/>
          <w:szCs w:val="24"/>
        </w:rPr>
        <w:t>Diseño de materiales didácticos</w:t>
      </w:r>
    </w:p>
    <w:p w:rsidR="006B729D" w:rsidRDefault="00AC6C6E" w:rsidP="00A5354E">
      <w:pPr>
        <w:pStyle w:val="Listaconvietas"/>
        <w:jc w:val="both"/>
        <w:rPr>
          <w:rFonts w:ascii="Arial" w:hAnsi="Arial" w:cs="Arial"/>
          <w:sz w:val="24"/>
          <w:szCs w:val="24"/>
        </w:rPr>
      </w:pPr>
      <w:proofErr w:type="spellStart"/>
      <w:r w:rsidRPr="00A5354E">
        <w:rPr>
          <w:rFonts w:ascii="Arial" w:hAnsi="Arial" w:cs="Arial"/>
          <w:sz w:val="24"/>
          <w:szCs w:val="24"/>
        </w:rPr>
        <w:t>Mediaciones</w:t>
      </w:r>
      <w:proofErr w:type="spellEnd"/>
      <w:r w:rsidRPr="00A535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354E">
        <w:rPr>
          <w:rFonts w:ascii="Arial" w:hAnsi="Arial" w:cs="Arial"/>
          <w:sz w:val="24"/>
          <w:szCs w:val="24"/>
        </w:rPr>
        <w:t>pedagógicas</w:t>
      </w:r>
      <w:proofErr w:type="spellEnd"/>
      <w:r w:rsidRPr="00A535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354E">
        <w:rPr>
          <w:rFonts w:ascii="Arial" w:hAnsi="Arial" w:cs="Arial"/>
          <w:sz w:val="24"/>
          <w:szCs w:val="24"/>
        </w:rPr>
        <w:t>contemporáneas</w:t>
      </w:r>
      <w:proofErr w:type="spellEnd"/>
    </w:p>
    <w:p w:rsidR="006B729D" w:rsidRDefault="006B729D" w:rsidP="006B729D">
      <w:pPr>
        <w:pStyle w:val="Listaconvietas"/>
        <w:numPr>
          <w:ilvl w:val="0"/>
          <w:numId w:val="0"/>
        </w:numPr>
        <w:jc w:val="both"/>
        <w:rPr>
          <w:rFonts w:ascii="Arial" w:hAnsi="Arial" w:cs="Arial"/>
          <w:sz w:val="24"/>
          <w:szCs w:val="24"/>
        </w:rPr>
      </w:pPr>
    </w:p>
    <w:p w:rsidR="00770DBB" w:rsidRPr="006B729D" w:rsidRDefault="00AC6C6E" w:rsidP="006B729D">
      <w:pPr>
        <w:pStyle w:val="Listaconvietas"/>
        <w:numPr>
          <w:ilvl w:val="0"/>
          <w:numId w:val="0"/>
        </w:numPr>
        <w:jc w:val="both"/>
        <w:rPr>
          <w:rFonts w:ascii="Arial" w:hAnsi="Arial" w:cs="Arial"/>
          <w:b/>
          <w:sz w:val="24"/>
          <w:szCs w:val="24"/>
        </w:rPr>
      </w:pPr>
      <w:r w:rsidRPr="006B729D">
        <w:rPr>
          <w:rFonts w:ascii="Arial" w:hAnsi="Arial" w:cs="Arial"/>
          <w:b/>
          <w:sz w:val="24"/>
          <w:szCs w:val="24"/>
        </w:rPr>
        <w:t>Metodología</w:t>
      </w:r>
    </w:p>
    <w:p w:rsidR="006B729D" w:rsidRDefault="00AC6C6E" w:rsidP="006B729D">
      <w:pPr>
        <w:jc w:val="both"/>
        <w:rPr>
          <w:rFonts w:ascii="Arial" w:hAnsi="Arial" w:cs="Arial"/>
          <w:sz w:val="24"/>
          <w:szCs w:val="24"/>
        </w:rPr>
      </w:pPr>
      <w:r w:rsidRPr="00A5354E">
        <w:rPr>
          <w:rFonts w:ascii="Arial" w:hAnsi="Arial" w:cs="Arial"/>
          <w:sz w:val="24"/>
          <w:szCs w:val="24"/>
        </w:rPr>
        <w:t>Se empleará una metodología activa, participativa y reflexiva basada en</w:t>
      </w:r>
      <w:bookmarkStart w:id="0" w:name="_GoBack"/>
      <w:bookmarkEnd w:id="0"/>
      <w:r w:rsidRPr="00A5354E">
        <w:rPr>
          <w:rFonts w:ascii="Arial" w:hAnsi="Arial" w:cs="Arial"/>
          <w:sz w:val="24"/>
          <w:szCs w:val="24"/>
        </w:rPr>
        <w:t xml:space="preserve">, diseño de actividades didácticas, microenseñanza, análisis de clases y trabajo colaborativo. Se prioriza el aprendizaje </w:t>
      </w:r>
      <w:proofErr w:type="spellStart"/>
      <w:r w:rsidRPr="00A5354E">
        <w:rPr>
          <w:rFonts w:ascii="Arial" w:hAnsi="Arial" w:cs="Arial"/>
          <w:sz w:val="24"/>
          <w:szCs w:val="24"/>
        </w:rPr>
        <w:t>experiencial</w:t>
      </w:r>
      <w:proofErr w:type="spellEnd"/>
      <w:r w:rsidRPr="00A5354E">
        <w:rPr>
          <w:rFonts w:ascii="Arial" w:hAnsi="Arial" w:cs="Arial"/>
          <w:sz w:val="24"/>
          <w:szCs w:val="24"/>
        </w:rPr>
        <w:t xml:space="preserve"> y la </w:t>
      </w:r>
      <w:proofErr w:type="spellStart"/>
      <w:r w:rsidRPr="00A5354E">
        <w:rPr>
          <w:rFonts w:ascii="Arial" w:hAnsi="Arial" w:cs="Arial"/>
          <w:sz w:val="24"/>
          <w:szCs w:val="24"/>
        </w:rPr>
        <w:t>reflexión</w:t>
      </w:r>
      <w:proofErr w:type="spellEnd"/>
      <w:r w:rsidRPr="00A535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354E">
        <w:rPr>
          <w:rFonts w:ascii="Arial" w:hAnsi="Arial" w:cs="Arial"/>
          <w:sz w:val="24"/>
          <w:szCs w:val="24"/>
        </w:rPr>
        <w:t>crítica</w:t>
      </w:r>
      <w:proofErr w:type="spellEnd"/>
      <w:r w:rsidRPr="00A535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354E">
        <w:rPr>
          <w:rFonts w:ascii="Arial" w:hAnsi="Arial" w:cs="Arial"/>
          <w:sz w:val="24"/>
          <w:szCs w:val="24"/>
        </w:rPr>
        <w:t>sobre</w:t>
      </w:r>
      <w:proofErr w:type="spellEnd"/>
      <w:r w:rsidRPr="00A5354E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A5354E">
        <w:rPr>
          <w:rFonts w:ascii="Arial" w:hAnsi="Arial" w:cs="Arial"/>
          <w:sz w:val="24"/>
          <w:szCs w:val="24"/>
        </w:rPr>
        <w:t>práctica</w:t>
      </w:r>
      <w:proofErr w:type="spellEnd"/>
      <w:r w:rsidRPr="00A535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354E">
        <w:rPr>
          <w:rFonts w:ascii="Arial" w:hAnsi="Arial" w:cs="Arial"/>
          <w:sz w:val="24"/>
          <w:szCs w:val="24"/>
        </w:rPr>
        <w:t>docente</w:t>
      </w:r>
      <w:proofErr w:type="spellEnd"/>
      <w:r w:rsidRPr="00A5354E">
        <w:rPr>
          <w:rFonts w:ascii="Arial" w:hAnsi="Arial" w:cs="Arial"/>
          <w:sz w:val="24"/>
          <w:szCs w:val="24"/>
        </w:rPr>
        <w:t>.</w:t>
      </w:r>
    </w:p>
    <w:p w:rsidR="00770DBB" w:rsidRPr="006B729D" w:rsidRDefault="00AC6C6E" w:rsidP="006B729D">
      <w:pPr>
        <w:jc w:val="both"/>
        <w:rPr>
          <w:rFonts w:ascii="Arial" w:hAnsi="Arial" w:cs="Arial"/>
          <w:b/>
          <w:sz w:val="24"/>
          <w:szCs w:val="24"/>
        </w:rPr>
      </w:pPr>
      <w:r w:rsidRPr="006B729D">
        <w:rPr>
          <w:rFonts w:ascii="Arial" w:hAnsi="Arial" w:cs="Arial"/>
          <w:b/>
          <w:sz w:val="24"/>
          <w:szCs w:val="24"/>
        </w:rPr>
        <w:t>Sistema de Evaluación</w:t>
      </w:r>
    </w:p>
    <w:p w:rsidR="00770DBB" w:rsidRPr="00A5354E" w:rsidRDefault="00AC6C6E" w:rsidP="00A5354E">
      <w:pPr>
        <w:jc w:val="both"/>
        <w:rPr>
          <w:rFonts w:ascii="Arial" w:hAnsi="Arial" w:cs="Arial"/>
          <w:sz w:val="24"/>
          <w:szCs w:val="24"/>
        </w:rPr>
      </w:pPr>
      <w:r w:rsidRPr="00A5354E">
        <w:rPr>
          <w:rFonts w:ascii="Arial" w:hAnsi="Arial" w:cs="Arial"/>
          <w:sz w:val="24"/>
          <w:szCs w:val="24"/>
        </w:rPr>
        <w:t>Evaluación continua, formativa y desarrolladora.</w:t>
      </w:r>
    </w:p>
    <w:p w:rsidR="00770DBB" w:rsidRPr="00A5354E" w:rsidRDefault="00AC6C6E" w:rsidP="00A5354E">
      <w:pPr>
        <w:pStyle w:val="Listaconvietas"/>
        <w:jc w:val="both"/>
        <w:rPr>
          <w:rFonts w:ascii="Arial" w:hAnsi="Arial" w:cs="Arial"/>
          <w:sz w:val="24"/>
          <w:szCs w:val="24"/>
        </w:rPr>
      </w:pPr>
      <w:r w:rsidRPr="00A5354E">
        <w:rPr>
          <w:rFonts w:ascii="Arial" w:hAnsi="Arial" w:cs="Arial"/>
          <w:sz w:val="24"/>
          <w:szCs w:val="24"/>
        </w:rPr>
        <w:t>Participación en actividades (20%)</w:t>
      </w:r>
    </w:p>
    <w:p w:rsidR="00770DBB" w:rsidRPr="00A5354E" w:rsidRDefault="00AC6C6E" w:rsidP="00A5354E">
      <w:pPr>
        <w:pStyle w:val="Listaconvietas"/>
        <w:jc w:val="both"/>
        <w:rPr>
          <w:rFonts w:ascii="Arial" w:hAnsi="Arial" w:cs="Arial"/>
          <w:sz w:val="24"/>
          <w:szCs w:val="24"/>
        </w:rPr>
      </w:pPr>
      <w:r w:rsidRPr="00A5354E">
        <w:rPr>
          <w:rFonts w:ascii="Arial" w:hAnsi="Arial" w:cs="Arial"/>
          <w:sz w:val="24"/>
          <w:szCs w:val="24"/>
        </w:rPr>
        <w:t>Diseño de actividades desarrolladoras (20%)</w:t>
      </w:r>
    </w:p>
    <w:p w:rsidR="00770DBB" w:rsidRPr="00A5354E" w:rsidRDefault="00AC6C6E" w:rsidP="00A5354E">
      <w:pPr>
        <w:pStyle w:val="Listaconvietas"/>
        <w:jc w:val="both"/>
        <w:rPr>
          <w:rFonts w:ascii="Arial" w:hAnsi="Arial" w:cs="Arial"/>
          <w:sz w:val="24"/>
          <w:szCs w:val="24"/>
        </w:rPr>
      </w:pPr>
      <w:r w:rsidRPr="00A5354E">
        <w:rPr>
          <w:rFonts w:ascii="Arial" w:hAnsi="Arial" w:cs="Arial"/>
          <w:sz w:val="24"/>
          <w:szCs w:val="24"/>
        </w:rPr>
        <w:t>Análisis crítico de la práctica docente (20%)</w:t>
      </w:r>
    </w:p>
    <w:p w:rsidR="006B729D" w:rsidRDefault="00AC6C6E" w:rsidP="00A5354E">
      <w:pPr>
        <w:pStyle w:val="Listaconvietas"/>
        <w:jc w:val="both"/>
        <w:rPr>
          <w:rFonts w:ascii="Arial" w:hAnsi="Arial" w:cs="Arial"/>
          <w:sz w:val="24"/>
          <w:szCs w:val="24"/>
        </w:rPr>
      </w:pPr>
      <w:r w:rsidRPr="00A5354E">
        <w:rPr>
          <w:rFonts w:ascii="Arial" w:hAnsi="Arial" w:cs="Arial"/>
          <w:sz w:val="24"/>
          <w:szCs w:val="24"/>
        </w:rPr>
        <w:t>Trabajo final integrador: diseño de clase desarrolladora (40%)</w:t>
      </w:r>
    </w:p>
    <w:p w:rsidR="006B729D" w:rsidRDefault="006B729D" w:rsidP="006B729D">
      <w:pPr>
        <w:pStyle w:val="Listaconvietas"/>
        <w:numPr>
          <w:ilvl w:val="0"/>
          <w:numId w:val="0"/>
        </w:numPr>
        <w:jc w:val="both"/>
        <w:rPr>
          <w:rFonts w:ascii="Arial" w:hAnsi="Arial" w:cs="Arial"/>
          <w:sz w:val="24"/>
          <w:szCs w:val="24"/>
        </w:rPr>
      </w:pPr>
    </w:p>
    <w:p w:rsidR="00770DBB" w:rsidRPr="006B729D" w:rsidRDefault="00AC6C6E" w:rsidP="006B729D">
      <w:pPr>
        <w:pStyle w:val="Listaconvietas"/>
        <w:numPr>
          <w:ilvl w:val="0"/>
          <w:numId w:val="0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6B729D">
        <w:rPr>
          <w:rFonts w:ascii="Arial" w:hAnsi="Arial" w:cs="Arial"/>
          <w:b/>
          <w:sz w:val="24"/>
          <w:szCs w:val="24"/>
        </w:rPr>
        <w:t>Bibliografía</w:t>
      </w:r>
      <w:proofErr w:type="spellEnd"/>
    </w:p>
    <w:p w:rsidR="00770DBB" w:rsidRPr="000664A1" w:rsidRDefault="00AC6C6E" w:rsidP="00A5354E">
      <w:pPr>
        <w:jc w:val="both"/>
        <w:rPr>
          <w:rFonts w:ascii="Arial" w:hAnsi="Arial" w:cs="Arial"/>
          <w:b/>
          <w:sz w:val="24"/>
          <w:szCs w:val="24"/>
        </w:rPr>
      </w:pPr>
      <w:r w:rsidRPr="000664A1">
        <w:rPr>
          <w:rFonts w:ascii="Arial" w:hAnsi="Arial" w:cs="Arial"/>
          <w:b/>
          <w:sz w:val="24"/>
          <w:szCs w:val="24"/>
        </w:rPr>
        <w:t>Autores clásicos y contemporáneos:</w:t>
      </w:r>
    </w:p>
    <w:p w:rsidR="007F2912" w:rsidRDefault="000E79BD" w:rsidP="00A5354E">
      <w:pPr>
        <w:pStyle w:val="Listaconvietas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Addine</w:t>
      </w:r>
      <w:proofErr w:type="spellEnd"/>
      <w:r>
        <w:rPr>
          <w:rFonts w:ascii="Arial" w:hAnsi="Arial" w:cs="Arial"/>
          <w:sz w:val="24"/>
          <w:szCs w:val="24"/>
        </w:rPr>
        <w:t>, F</w:t>
      </w:r>
      <w:proofErr w:type="gramStart"/>
      <w:r>
        <w:rPr>
          <w:rFonts w:ascii="Arial" w:hAnsi="Arial" w:cs="Arial"/>
          <w:sz w:val="24"/>
          <w:szCs w:val="24"/>
        </w:rPr>
        <w:t>.-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Didáctica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teoría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Práctica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Didáctica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optimización</w:t>
      </w:r>
      <w:proofErr w:type="spellEnd"/>
      <w:r>
        <w:rPr>
          <w:rFonts w:ascii="Arial" w:hAnsi="Arial" w:cs="Arial"/>
          <w:sz w:val="24"/>
          <w:szCs w:val="24"/>
        </w:rPr>
        <w:t xml:space="preserve"> del </w:t>
      </w:r>
      <w:proofErr w:type="spellStart"/>
      <w:r>
        <w:rPr>
          <w:rFonts w:ascii="Arial" w:hAnsi="Arial" w:cs="Arial"/>
          <w:sz w:val="24"/>
          <w:szCs w:val="24"/>
        </w:rPr>
        <w:t>proceso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docente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educativo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7F2912" w:rsidRDefault="007F2912" w:rsidP="00A5354E">
      <w:pPr>
        <w:pStyle w:val="Listaconvietas"/>
        <w:jc w:val="both"/>
        <w:rPr>
          <w:rFonts w:ascii="Arial" w:hAnsi="Arial" w:cs="Arial"/>
          <w:sz w:val="24"/>
          <w:szCs w:val="24"/>
        </w:rPr>
      </w:pPr>
      <w:proofErr w:type="spellStart"/>
      <w:r w:rsidRPr="007F2912">
        <w:rPr>
          <w:rFonts w:ascii="Arial" w:hAnsi="Arial" w:cs="Arial"/>
          <w:sz w:val="24"/>
          <w:szCs w:val="24"/>
        </w:rPr>
        <w:t>Zilberstein</w:t>
      </w:r>
      <w:proofErr w:type="spellEnd"/>
      <w:r w:rsidRPr="007F2912">
        <w:rPr>
          <w:rFonts w:ascii="Arial" w:hAnsi="Arial" w:cs="Arial"/>
          <w:sz w:val="24"/>
          <w:szCs w:val="24"/>
        </w:rPr>
        <w:t>, J.</w:t>
      </w:r>
      <w:r w:rsidR="000E79BD">
        <w:rPr>
          <w:rFonts w:ascii="Arial" w:hAnsi="Arial" w:cs="Arial"/>
          <w:sz w:val="24"/>
          <w:szCs w:val="24"/>
        </w:rPr>
        <w:t xml:space="preserve">- </w:t>
      </w:r>
      <w:proofErr w:type="spellStart"/>
      <w:r w:rsidR="000E79BD">
        <w:rPr>
          <w:rFonts w:ascii="Arial" w:hAnsi="Arial" w:cs="Arial"/>
          <w:sz w:val="24"/>
          <w:szCs w:val="24"/>
        </w:rPr>
        <w:t>Didáctica</w:t>
      </w:r>
      <w:proofErr w:type="spellEnd"/>
      <w:r w:rsidR="000E79BD">
        <w:rPr>
          <w:rFonts w:ascii="Arial" w:hAnsi="Arial" w:cs="Arial"/>
          <w:sz w:val="24"/>
          <w:szCs w:val="24"/>
        </w:rPr>
        <w:t xml:space="preserve"> de la </w:t>
      </w:r>
      <w:proofErr w:type="spellStart"/>
      <w:r w:rsidR="000E79BD">
        <w:rPr>
          <w:rFonts w:ascii="Arial" w:hAnsi="Arial" w:cs="Arial"/>
          <w:sz w:val="24"/>
          <w:szCs w:val="24"/>
        </w:rPr>
        <w:t>escuela</w:t>
      </w:r>
      <w:proofErr w:type="spellEnd"/>
      <w:r w:rsidR="000E79B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79BD">
        <w:rPr>
          <w:rFonts w:ascii="Arial" w:hAnsi="Arial" w:cs="Arial"/>
          <w:sz w:val="24"/>
          <w:szCs w:val="24"/>
        </w:rPr>
        <w:t>primaria</w:t>
      </w:r>
      <w:proofErr w:type="spellEnd"/>
      <w:r w:rsidR="000E79BD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E79BD">
        <w:rPr>
          <w:rFonts w:ascii="Arial" w:hAnsi="Arial" w:cs="Arial"/>
          <w:sz w:val="24"/>
          <w:szCs w:val="24"/>
        </w:rPr>
        <w:t>Aprendizaje</w:t>
      </w:r>
      <w:proofErr w:type="spellEnd"/>
      <w:r w:rsidR="000E79B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79BD">
        <w:rPr>
          <w:rFonts w:ascii="Arial" w:hAnsi="Arial" w:cs="Arial"/>
          <w:sz w:val="24"/>
          <w:szCs w:val="24"/>
        </w:rPr>
        <w:t>desarrollador</w:t>
      </w:r>
      <w:proofErr w:type="spellEnd"/>
    </w:p>
    <w:p w:rsidR="007F2912" w:rsidRDefault="000E79BD" w:rsidP="00E713B9">
      <w:pPr>
        <w:pStyle w:val="Listaconvietas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Castellanos, D</w:t>
      </w:r>
      <w:proofErr w:type="gramStart"/>
      <w:r>
        <w:rPr>
          <w:rFonts w:ascii="Arial" w:hAnsi="Arial" w:cs="Arial"/>
          <w:sz w:val="24"/>
          <w:szCs w:val="24"/>
        </w:rPr>
        <w:t>.-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Aprender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enseñar</w:t>
      </w:r>
      <w:proofErr w:type="spellEnd"/>
      <w:r>
        <w:rPr>
          <w:rFonts w:ascii="Arial" w:hAnsi="Arial" w:cs="Arial"/>
          <w:sz w:val="24"/>
          <w:szCs w:val="24"/>
        </w:rPr>
        <w:t xml:space="preserve"> en la </w:t>
      </w:r>
      <w:proofErr w:type="spellStart"/>
      <w:r>
        <w:rPr>
          <w:rFonts w:ascii="Arial" w:hAnsi="Arial" w:cs="Arial"/>
          <w:sz w:val="24"/>
          <w:szCs w:val="24"/>
        </w:rPr>
        <w:t>escuela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Psicología</w:t>
      </w:r>
      <w:proofErr w:type="spellEnd"/>
      <w:r>
        <w:rPr>
          <w:rFonts w:ascii="Arial" w:hAnsi="Arial" w:cs="Arial"/>
          <w:sz w:val="24"/>
          <w:szCs w:val="24"/>
        </w:rPr>
        <w:t xml:space="preserve"> del </w:t>
      </w:r>
      <w:proofErr w:type="spellStart"/>
      <w:r>
        <w:rPr>
          <w:rFonts w:ascii="Arial" w:hAnsi="Arial" w:cs="Arial"/>
          <w:sz w:val="24"/>
          <w:szCs w:val="24"/>
        </w:rPr>
        <w:t>aprendizaje</w:t>
      </w:r>
      <w:proofErr w:type="spellEnd"/>
      <w:r>
        <w:rPr>
          <w:rFonts w:ascii="Arial" w:hAnsi="Arial" w:cs="Arial"/>
          <w:sz w:val="24"/>
          <w:szCs w:val="24"/>
        </w:rPr>
        <w:t xml:space="preserve"> escolar.</w:t>
      </w:r>
      <w:r w:rsidR="007F2912" w:rsidRPr="007F2912">
        <w:rPr>
          <w:rFonts w:ascii="Arial" w:hAnsi="Arial" w:cs="Arial"/>
          <w:sz w:val="24"/>
          <w:szCs w:val="24"/>
        </w:rPr>
        <w:t xml:space="preserve"> </w:t>
      </w:r>
    </w:p>
    <w:p w:rsidR="00770DBB" w:rsidRPr="007F2912" w:rsidRDefault="00AC6C6E" w:rsidP="00E713B9">
      <w:pPr>
        <w:pStyle w:val="Listaconvietas"/>
        <w:jc w:val="both"/>
        <w:rPr>
          <w:rFonts w:ascii="Arial" w:hAnsi="Arial" w:cs="Arial"/>
          <w:sz w:val="24"/>
          <w:szCs w:val="24"/>
        </w:rPr>
      </w:pPr>
      <w:r w:rsidRPr="007F2912">
        <w:rPr>
          <w:rFonts w:ascii="Arial" w:hAnsi="Arial" w:cs="Arial"/>
          <w:sz w:val="24"/>
          <w:szCs w:val="24"/>
        </w:rPr>
        <w:t xml:space="preserve">Lev Vygotsky – </w:t>
      </w:r>
      <w:proofErr w:type="spellStart"/>
      <w:r w:rsidRPr="007F2912">
        <w:rPr>
          <w:rFonts w:ascii="Arial" w:hAnsi="Arial" w:cs="Arial"/>
          <w:sz w:val="24"/>
          <w:szCs w:val="24"/>
        </w:rPr>
        <w:t>Pensamiento</w:t>
      </w:r>
      <w:proofErr w:type="spellEnd"/>
      <w:r w:rsidRPr="007F291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F2912">
        <w:rPr>
          <w:rFonts w:ascii="Arial" w:hAnsi="Arial" w:cs="Arial"/>
          <w:sz w:val="24"/>
          <w:szCs w:val="24"/>
        </w:rPr>
        <w:t>lenguaje</w:t>
      </w:r>
      <w:proofErr w:type="spellEnd"/>
    </w:p>
    <w:p w:rsidR="00770DBB" w:rsidRPr="00A5354E" w:rsidRDefault="00AC6C6E" w:rsidP="00A5354E">
      <w:pPr>
        <w:pStyle w:val="Listaconvietas"/>
        <w:jc w:val="both"/>
        <w:rPr>
          <w:rFonts w:ascii="Arial" w:hAnsi="Arial" w:cs="Arial"/>
          <w:sz w:val="24"/>
          <w:szCs w:val="24"/>
        </w:rPr>
      </w:pPr>
      <w:r w:rsidRPr="00A5354E">
        <w:rPr>
          <w:rFonts w:ascii="Arial" w:hAnsi="Arial" w:cs="Arial"/>
          <w:sz w:val="24"/>
          <w:szCs w:val="24"/>
        </w:rPr>
        <w:t>David Ausubel – Aprendizaje significativo</w:t>
      </w:r>
    </w:p>
    <w:p w:rsidR="00770DBB" w:rsidRPr="00A5354E" w:rsidRDefault="00AC6C6E" w:rsidP="00A5354E">
      <w:pPr>
        <w:pStyle w:val="Listaconvietas"/>
        <w:jc w:val="both"/>
        <w:rPr>
          <w:rFonts w:ascii="Arial" w:hAnsi="Arial" w:cs="Arial"/>
          <w:sz w:val="24"/>
          <w:szCs w:val="24"/>
        </w:rPr>
      </w:pPr>
      <w:r w:rsidRPr="00A5354E">
        <w:rPr>
          <w:rFonts w:ascii="Arial" w:hAnsi="Arial" w:cs="Arial"/>
          <w:sz w:val="24"/>
          <w:szCs w:val="24"/>
        </w:rPr>
        <w:t>César Coll – Psicología de la educación</w:t>
      </w:r>
    </w:p>
    <w:p w:rsidR="00770DBB" w:rsidRPr="00A5354E" w:rsidRDefault="00AC6C6E" w:rsidP="00A5354E">
      <w:pPr>
        <w:pStyle w:val="Listaconvietas"/>
        <w:jc w:val="both"/>
        <w:rPr>
          <w:rFonts w:ascii="Arial" w:hAnsi="Arial" w:cs="Arial"/>
          <w:sz w:val="24"/>
          <w:szCs w:val="24"/>
        </w:rPr>
      </w:pPr>
      <w:r w:rsidRPr="00A5354E">
        <w:rPr>
          <w:rFonts w:ascii="Arial" w:hAnsi="Arial" w:cs="Arial"/>
          <w:sz w:val="24"/>
          <w:szCs w:val="24"/>
        </w:rPr>
        <w:t>Reuven Feuerstein – Modificabilidad cognitiva estructural</w:t>
      </w:r>
    </w:p>
    <w:p w:rsidR="00770DBB" w:rsidRPr="00A5354E" w:rsidRDefault="00AC6C6E" w:rsidP="00A5354E">
      <w:pPr>
        <w:pStyle w:val="Listaconvietas"/>
        <w:jc w:val="both"/>
        <w:rPr>
          <w:rFonts w:ascii="Arial" w:hAnsi="Arial" w:cs="Arial"/>
          <w:sz w:val="24"/>
          <w:szCs w:val="24"/>
        </w:rPr>
      </w:pPr>
      <w:r w:rsidRPr="00A5354E">
        <w:rPr>
          <w:rFonts w:ascii="Arial" w:hAnsi="Arial" w:cs="Arial"/>
          <w:sz w:val="24"/>
          <w:szCs w:val="24"/>
        </w:rPr>
        <w:t>Paulo Freire – Pedagogía del oprimido</w:t>
      </w:r>
    </w:p>
    <w:p w:rsidR="00770DBB" w:rsidRPr="000664A1" w:rsidRDefault="00AC6C6E" w:rsidP="00A5354E">
      <w:pPr>
        <w:jc w:val="both"/>
        <w:rPr>
          <w:rFonts w:ascii="Arial" w:hAnsi="Arial" w:cs="Arial"/>
          <w:b/>
          <w:sz w:val="24"/>
          <w:szCs w:val="24"/>
        </w:rPr>
      </w:pPr>
      <w:r w:rsidRPr="000664A1">
        <w:rPr>
          <w:rFonts w:ascii="Arial" w:hAnsi="Arial" w:cs="Arial"/>
          <w:b/>
          <w:sz w:val="24"/>
          <w:szCs w:val="24"/>
        </w:rPr>
        <w:t>Organismos internacionales y documentos actuales:</w:t>
      </w:r>
    </w:p>
    <w:p w:rsidR="00770DBB" w:rsidRPr="00A5354E" w:rsidRDefault="00AC6C6E" w:rsidP="00A5354E">
      <w:pPr>
        <w:pStyle w:val="Listaconvietas"/>
        <w:jc w:val="both"/>
        <w:rPr>
          <w:rFonts w:ascii="Arial" w:hAnsi="Arial" w:cs="Arial"/>
          <w:sz w:val="24"/>
          <w:szCs w:val="24"/>
        </w:rPr>
      </w:pPr>
      <w:r w:rsidRPr="00A5354E">
        <w:rPr>
          <w:rFonts w:ascii="Arial" w:hAnsi="Arial" w:cs="Arial"/>
          <w:sz w:val="24"/>
          <w:szCs w:val="24"/>
        </w:rPr>
        <w:t>UNESCO – Educación y transformación digital</w:t>
      </w:r>
    </w:p>
    <w:p w:rsidR="00770DBB" w:rsidRPr="00A5354E" w:rsidRDefault="00AC6C6E" w:rsidP="00A5354E">
      <w:pPr>
        <w:pStyle w:val="Listaconvietas"/>
        <w:jc w:val="both"/>
        <w:rPr>
          <w:rFonts w:ascii="Arial" w:hAnsi="Arial" w:cs="Arial"/>
          <w:sz w:val="24"/>
          <w:szCs w:val="24"/>
        </w:rPr>
      </w:pPr>
      <w:r w:rsidRPr="00A5354E">
        <w:rPr>
          <w:rFonts w:ascii="Arial" w:hAnsi="Arial" w:cs="Arial"/>
          <w:sz w:val="24"/>
          <w:szCs w:val="24"/>
        </w:rPr>
        <w:t>OECD – AI in Education</w:t>
      </w:r>
    </w:p>
    <w:p w:rsidR="00770DBB" w:rsidRPr="00A5354E" w:rsidRDefault="00AC6C6E" w:rsidP="00A5354E">
      <w:pPr>
        <w:pStyle w:val="Listaconvietas"/>
        <w:jc w:val="both"/>
        <w:rPr>
          <w:rFonts w:ascii="Arial" w:hAnsi="Arial" w:cs="Arial"/>
          <w:sz w:val="24"/>
          <w:szCs w:val="24"/>
        </w:rPr>
      </w:pPr>
      <w:r w:rsidRPr="00A5354E">
        <w:rPr>
          <w:rFonts w:ascii="Arial" w:hAnsi="Arial" w:cs="Arial"/>
          <w:sz w:val="24"/>
          <w:szCs w:val="24"/>
        </w:rPr>
        <w:t>Holmes et al. – Artificial Intelligence in Education</w:t>
      </w:r>
    </w:p>
    <w:sectPr w:rsidR="00770DBB" w:rsidRPr="00A5354E" w:rsidSect="00A5354E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664A1"/>
    <w:rsid w:val="000E79BD"/>
    <w:rsid w:val="0015074B"/>
    <w:rsid w:val="0029639D"/>
    <w:rsid w:val="00326F90"/>
    <w:rsid w:val="006B729D"/>
    <w:rsid w:val="00770DBB"/>
    <w:rsid w:val="007F2912"/>
    <w:rsid w:val="00824D9C"/>
    <w:rsid w:val="00864B2F"/>
    <w:rsid w:val="009334E2"/>
    <w:rsid w:val="00A5354E"/>
    <w:rsid w:val="00AA1D8D"/>
    <w:rsid w:val="00AC534C"/>
    <w:rsid w:val="00AC6C6E"/>
    <w:rsid w:val="00AD0ACE"/>
    <w:rsid w:val="00B47730"/>
    <w:rsid w:val="00CB0664"/>
    <w:rsid w:val="00D24649"/>
    <w:rsid w:val="00DE3495"/>
    <w:rsid w:val="00F8481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300"/>
  <w15:docId w15:val="{75A813B9-5BC9-4608-B349-CA3711EF5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uesto">
    <w:name w:val="Title"/>
    <w:basedOn w:val="Normal"/>
    <w:next w:val="Normal"/>
    <w:link w:val="Puest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uestoCar">
    <w:name w:val="Puesto Car"/>
    <w:basedOn w:val="Fuentedeprrafopredeter"/>
    <w:link w:val="Puest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B3C05E4-71F7-4CBB-AEA8-CBB3B95EA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671</Words>
  <Characters>3693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4356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geisha</cp:lastModifiedBy>
  <cp:revision>13</cp:revision>
  <dcterms:created xsi:type="dcterms:W3CDTF">2013-12-23T23:15:00Z</dcterms:created>
  <dcterms:modified xsi:type="dcterms:W3CDTF">2026-04-21T12:53:00Z</dcterms:modified>
  <cp:category/>
</cp:coreProperties>
</file>