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Arial" w:cs="Arial" w:hAnsi="Arial"/>
          <w:b/>
          <w:sz w:val="24"/>
          <w:szCs w:val="24"/>
        </w:rPr>
      </w:pPr>
      <w:r>
        <w:rPr>
          <w:rFonts w:ascii="Arial" w:cs="Arial" w:hAnsi="Arial"/>
          <w:b/>
          <w:sz w:val="24"/>
          <w:szCs w:val="24"/>
        </w:rPr>
        <w:t>TEMA III</w:t>
      </w:r>
    </w:p>
    <w:p>
      <w:pPr>
        <w:pStyle w:val="style0"/>
        <w:rPr>
          <w:rFonts w:ascii="Arial" w:cs="Arial" w:hAnsi="Arial"/>
          <w:b/>
          <w:sz w:val="24"/>
          <w:szCs w:val="24"/>
        </w:rPr>
      </w:pPr>
      <w:r>
        <w:rPr>
          <w:rFonts w:ascii="Arial" w:cs="Arial" w:hAnsi="Arial"/>
          <w:b/>
          <w:sz w:val="24"/>
          <w:szCs w:val="24"/>
        </w:rPr>
        <w:t>EL TEXTO</w:t>
      </w:r>
      <w:r>
        <w:rPr>
          <w:rFonts w:ascii="Arial" w:cs="Arial" w:hAnsi="Arial"/>
          <w:b/>
          <w:sz w:val="24"/>
          <w:szCs w:val="24"/>
        </w:rPr>
        <w:t xml:space="preserve"> </w:t>
      </w:r>
      <w:bookmarkStart w:id="0" w:name="_GoBack"/>
      <w:bookmarkEnd w:id="0"/>
      <w:r>
        <w:rPr>
          <w:rFonts w:ascii="Arial" w:cs="Arial" w:hAnsi="Arial"/>
          <w:b/>
          <w:sz w:val="24"/>
          <w:szCs w:val="24"/>
        </w:rPr>
        <w:t>COLOQUIAL</w:t>
      </w:r>
      <w:r>
        <w:rPr>
          <w:rFonts w:ascii="Arial" w:cs="Arial" w:hAnsi="Arial"/>
          <w:b/>
          <w:sz w:val="24"/>
          <w:szCs w:val="24"/>
        </w:rPr>
        <w:t>. SU CARACTERIZACIÓN</w:t>
      </w:r>
    </w:p>
    <w:p>
      <w:pPr>
        <w:pStyle w:val="style0"/>
        <w:rPr>
          <w:rFonts w:ascii="Arial" w:cs="Arial" w:hAnsi="Arial"/>
          <w:b/>
          <w:sz w:val="24"/>
          <w:szCs w:val="24"/>
        </w:rPr>
      </w:pPr>
      <w:r>
        <w:rPr>
          <w:rFonts w:ascii="Arial" w:cs="Arial" w:hAnsi="Arial"/>
          <w:b/>
          <w:sz w:val="24"/>
          <w:szCs w:val="24"/>
        </w:rPr>
        <w:t>SUMARIO</w:t>
      </w:r>
    </w:p>
    <w:p>
      <w:pPr>
        <w:pStyle w:val="style179"/>
        <w:numPr>
          <w:ilvl w:val="0"/>
          <w:numId w:val="1"/>
        </w:numPr>
        <w:autoSpaceDE w:val="false"/>
        <w:autoSpaceDN w:val="false"/>
        <w:adjustRightInd w:val="false"/>
        <w:jc w:val="both"/>
        <w:rPr>
          <w:rFonts w:ascii="Arial" w:cs="Arial" w:hAnsi="Arial"/>
          <w:b/>
          <w:sz w:val="24"/>
          <w:szCs w:val="24"/>
        </w:rPr>
      </w:pPr>
      <w:r>
        <w:rPr>
          <w:rFonts w:ascii="Arial" w:cs="Arial" w:hAnsi="Arial"/>
          <w:b/>
          <w:sz w:val="24"/>
          <w:szCs w:val="24"/>
        </w:rPr>
        <w:t xml:space="preserve">Análisis del discurso coloquial. </w:t>
      </w:r>
    </w:p>
    <w:p>
      <w:pPr>
        <w:pStyle w:val="style179"/>
        <w:numPr>
          <w:ilvl w:val="0"/>
          <w:numId w:val="1"/>
        </w:numPr>
        <w:autoSpaceDE w:val="false"/>
        <w:autoSpaceDN w:val="false"/>
        <w:adjustRightInd w:val="false"/>
        <w:jc w:val="both"/>
        <w:rPr>
          <w:rFonts w:ascii="Arial" w:cs="Arial" w:hAnsi="Arial"/>
          <w:b/>
          <w:sz w:val="24"/>
          <w:szCs w:val="24"/>
        </w:rPr>
      </w:pPr>
      <w:r>
        <w:rPr>
          <w:rFonts w:ascii="Arial" w:cs="Arial" w:hAnsi="Arial"/>
          <w:b/>
          <w:sz w:val="24"/>
          <w:szCs w:val="24"/>
        </w:rPr>
        <w:t xml:space="preserve">Caracterización de este tipo de discurso. </w:t>
      </w:r>
    </w:p>
    <w:p>
      <w:pPr>
        <w:pStyle w:val="style179"/>
        <w:numPr>
          <w:ilvl w:val="0"/>
          <w:numId w:val="1"/>
        </w:numPr>
        <w:autoSpaceDE w:val="false"/>
        <w:autoSpaceDN w:val="false"/>
        <w:adjustRightInd w:val="false"/>
        <w:jc w:val="both"/>
        <w:rPr>
          <w:rFonts w:ascii="Arial" w:cs="Arial" w:hAnsi="Arial"/>
          <w:b/>
          <w:sz w:val="24"/>
          <w:szCs w:val="24"/>
        </w:rPr>
      </w:pPr>
      <w:r>
        <w:rPr>
          <w:rFonts w:ascii="Arial" w:cs="Arial" w:hAnsi="Arial"/>
          <w:b/>
          <w:sz w:val="24"/>
          <w:szCs w:val="24"/>
        </w:rPr>
        <w:t xml:space="preserve">Los actos de habla. Su clasificación. </w:t>
      </w:r>
    </w:p>
    <w:p>
      <w:pPr>
        <w:pStyle w:val="style179"/>
        <w:numPr>
          <w:ilvl w:val="0"/>
          <w:numId w:val="1"/>
        </w:numPr>
        <w:autoSpaceDE w:val="false"/>
        <w:autoSpaceDN w:val="false"/>
        <w:adjustRightInd w:val="false"/>
        <w:jc w:val="both"/>
        <w:rPr>
          <w:rFonts w:ascii="Arial" w:cs="Arial" w:hAnsi="Arial"/>
          <w:b/>
          <w:sz w:val="24"/>
          <w:szCs w:val="24"/>
        </w:rPr>
      </w:pPr>
      <w:r>
        <w:rPr>
          <w:rFonts w:ascii="Arial" w:cs="Arial" w:hAnsi="Arial"/>
          <w:b/>
          <w:sz w:val="24"/>
          <w:szCs w:val="24"/>
        </w:rPr>
        <w:t xml:space="preserve">Las normas de cortesía y su repercusión en la actividad discursiva oral y escrita. </w:t>
      </w:r>
    </w:p>
    <w:p>
      <w:pPr>
        <w:pStyle w:val="style179"/>
        <w:numPr>
          <w:ilvl w:val="0"/>
          <w:numId w:val="1"/>
        </w:numPr>
        <w:autoSpaceDE w:val="false"/>
        <w:autoSpaceDN w:val="false"/>
        <w:adjustRightInd w:val="false"/>
        <w:jc w:val="both"/>
        <w:rPr>
          <w:rFonts w:ascii="Arial" w:cs="Arial" w:hAnsi="Arial"/>
          <w:b/>
          <w:sz w:val="24"/>
          <w:szCs w:val="24"/>
        </w:rPr>
      </w:pPr>
      <w:r>
        <w:rPr>
          <w:rFonts w:ascii="Arial" w:cs="Arial" w:hAnsi="Arial"/>
          <w:b/>
          <w:sz w:val="24"/>
          <w:szCs w:val="24"/>
        </w:rPr>
        <w:t>Análisis de discursos coloquiales (incluyendo textos martianos).</w:t>
      </w:r>
    </w:p>
    <w:p>
      <w:pPr>
        <w:pStyle w:val="style0"/>
        <w:spacing w:after="0" w:lineRule="auto" w:line="360"/>
        <w:jc w:val="both"/>
        <w:rPr>
          <w:rFonts w:ascii="Arial" w:cs="Arial" w:hAnsi="Arial"/>
          <w:sz w:val="24"/>
          <w:szCs w:val="24"/>
        </w:rPr>
      </w:pPr>
      <w:r>
        <w:rPr>
          <w:rFonts w:ascii="Arial" w:cs="Arial" w:hAnsi="Arial"/>
          <w:sz w:val="24"/>
          <w:szCs w:val="24"/>
        </w:rPr>
        <w:t>Cuando nos comunicamos diariamente con nuestros semejantes, casi siempre usamos un vocabulario sencillo, un lenguaje llano, sin términos rebuscados ni ampulosos; además, no siempre nos ajustamos a las normas gramaticales establecidas para el correcto uso del idioma, aunque ello no significa que tengamos libertad para distorsionar nuestra lengua materna, la cual debemos preservar por ser patrimonio nacional. Generalmente, nos valemos de ciertos “instrumentos” que ofrece la lengua para que en nuestra cotidianidad nos comuniquemos de forma rápida, directa y precisa.</w:t>
      </w:r>
    </w:p>
    <w:p>
      <w:pPr>
        <w:pStyle w:val="style0"/>
        <w:spacing w:after="0" w:lineRule="auto" w:line="360"/>
        <w:jc w:val="both"/>
        <w:rPr>
          <w:rFonts w:ascii="Arial" w:cs="Arial" w:hAnsi="Arial"/>
          <w:sz w:val="24"/>
          <w:szCs w:val="24"/>
        </w:rPr>
      </w:pPr>
      <w:r>
        <w:rPr>
          <w:rFonts w:ascii="Arial" w:cs="Arial" w:hAnsi="Arial"/>
          <w:sz w:val="24"/>
          <w:szCs w:val="24"/>
        </w:rPr>
        <w:t xml:space="preserve">Esa comunicación cotidiana es entendida como conversación, en la que se establece la </w:t>
      </w:r>
      <w:r>
        <w:rPr>
          <w:rFonts w:ascii="Arial" w:cs="Arial" w:hAnsi="Arial"/>
          <w:bCs/>
          <w:sz w:val="24"/>
          <w:szCs w:val="24"/>
        </w:rPr>
        <w:t>interacción y el intercambio de información</w:t>
      </w:r>
      <w:r>
        <w:rPr>
          <w:rFonts w:ascii="Arial" w:cs="Arial" w:hAnsi="Arial"/>
          <w:sz w:val="24"/>
          <w:szCs w:val="24"/>
        </w:rPr>
        <w:t xml:space="preserve"> entre los interlocutores. En la conversación se evidencia una forma de hablar </w:t>
      </w:r>
      <w:r>
        <w:rPr>
          <w:rFonts w:ascii="Arial" w:cs="Arial" w:hAnsi="Arial"/>
          <w:bCs/>
          <w:sz w:val="24"/>
          <w:szCs w:val="24"/>
        </w:rPr>
        <w:t>espontánea</w:t>
      </w:r>
      <w:r>
        <w:rPr>
          <w:rFonts w:ascii="Arial" w:cs="Arial" w:hAnsi="Arial"/>
          <w:sz w:val="24"/>
          <w:szCs w:val="24"/>
        </w:rPr>
        <w:t xml:space="preserve"> e </w:t>
      </w:r>
      <w:r>
        <w:rPr>
          <w:rFonts w:ascii="Arial" w:cs="Arial" w:hAnsi="Arial"/>
          <w:bCs/>
          <w:sz w:val="24"/>
          <w:szCs w:val="24"/>
        </w:rPr>
        <w:t>informal</w:t>
      </w:r>
      <w:r>
        <w:rPr>
          <w:rFonts w:ascii="Arial" w:cs="Arial" w:hAnsi="Arial"/>
          <w:sz w:val="24"/>
          <w:szCs w:val="24"/>
        </w:rPr>
        <w:t>. A este tipo de comunicación también se le llama coloquio y sucede independientemente de la posición social, de la profesión u oficio, o del nivel cultural o académico.</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sz w:val="24"/>
          <w:szCs w:val="24"/>
        </w:rPr>
        <w:t xml:space="preserve">Al hablar de la formación funcional estilística simplemente comunicativa, o estilo funcional conversacional o coloquial, </w:t>
      </w:r>
      <w:r>
        <w:rPr>
          <w:rFonts w:ascii="Arial" w:cs="Arial" w:hAnsi="Arial"/>
          <w:sz w:val="24"/>
          <w:szCs w:val="24"/>
        </w:rPr>
        <w:t>Dubsky</w:t>
      </w:r>
      <w:r>
        <w:rPr>
          <w:rFonts w:ascii="Arial" w:cs="Arial" w:hAnsi="Arial"/>
          <w:sz w:val="24"/>
          <w:szCs w:val="24"/>
        </w:rPr>
        <w:t xml:space="preserve"> apunta: “[…] sirve para comunicar directamente un contenido real o la actitud del hablante, en una situación; su función es simplemente comunicativa porque el enunciado no tiene ninguna otra función, por ejemplo estética o de trabajo”</w:t>
      </w:r>
      <w:r>
        <w:rPr>
          <w:rStyle w:val="style38"/>
          <w:rFonts w:ascii="Arial" w:cs="Arial" w:hAnsi="Arial"/>
          <w:sz w:val="24"/>
          <w:szCs w:val="24"/>
        </w:rPr>
        <w:footnoteReference w:id="1"/>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bCs/>
          <w:sz w:val="24"/>
          <w:szCs w:val="24"/>
        </w:rPr>
      </w:pPr>
      <w:r>
        <w:rPr>
          <w:rFonts w:ascii="Arial" w:cs="Arial" w:hAnsi="Arial"/>
          <w:bCs/>
          <w:sz w:val="24"/>
          <w:szCs w:val="24"/>
        </w:rPr>
        <w:t>Ya hemos dicho que en el coloquio predomina una conversación espontánea y poco formal. Resulta necesario referirnos a los aspectos formales y estilísticos que caracterizan a este tipo de texto:</w:t>
      </w:r>
    </w:p>
    <w:p>
      <w:pPr>
        <w:pStyle w:val="style0"/>
        <w:spacing w:after="0" w:lineRule="auto" w:line="360"/>
        <w:jc w:val="both"/>
        <w:rPr>
          <w:rFonts w:ascii="Arial" w:cs="Arial" w:hAnsi="Arial"/>
          <w:bCs/>
          <w:sz w:val="24"/>
          <w:szCs w:val="24"/>
        </w:rPr>
      </w:pPr>
    </w:p>
    <w:p>
      <w:pPr>
        <w:pStyle w:val="style0"/>
        <w:spacing w:after="0" w:lineRule="auto" w:line="360"/>
        <w:jc w:val="both"/>
        <w:rPr>
          <w:rFonts w:ascii="Arial" w:cs="Arial" w:hAnsi="Arial"/>
          <w:sz w:val="24"/>
          <w:szCs w:val="24"/>
        </w:rPr>
      </w:pPr>
      <w:r>
        <w:rPr>
          <w:rFonts w:ascii="Arial" w:cs="Arial" w:hAnsi="Arial"/>
          <w:bCs/>
          <w:sz w:val="24"/>
          <w:szCs w:val="24"/>
        </w:rPr>
        <w:t>La oralidad</w:t>
      </w:r>
      <w:r>
        <w:rPr>
          <w:rFonts w:ascii="Arial" w:cs="Arial" w:hAnsi="Arial"/>
          <w:sz w:val="24"/>
          <w:szCs w:val="24"/>
        </w:rPr>
        <w:t>: un lenguaje más relajado y permisivo, con repeticiones y redundancias, empleo constante de las elipsis y las frases inacabadas. La entonación, que suele ser variada (interrogativa, exclamativa, enunciativa) y truncada (puntos suspensivos). Es frecuente el uso de oraciones cortas. Eventualmente, se escuchan palabras de carácter onomatopéyico.</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sz w:val="24"/>
          <w:szCs w:val="24"/>
        </w:rPr>
        <w:t>La espontaneidad y la imprecisión: en ocasiones suelen aparecer impropiedades lexicales y en la pronunciación, incoherencias, improvisación, desvío del tema, ideas inconclusas, desorden sintáctico.</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sz w:val="24"/>
          <w:szCs w:val="24"/>
        </w:rPr>
        <w:t>Expresividad: en el coloquio hay un predominio de la función expresiva, muchas veces las palabras o enunciados tienen una alta carga emotiva. Se emplean diminutivos, aumentativos, despectivos. Abundan las interjecciones, las frases populares, humorísticas, todo ello por el contexto familiar, de confianza, en que generalmente se desarrolla el coloquio. </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sz w:val="24"/>
          <w:szCs w:val="24"/>
        </w:rPr>
        <w:t xml:space="preserve">Contacto con el emisor: el lenguaje coloquial se caracteriza por el apoyo de los códigos </w:t>
      </w:r>
      <w:r>
        <w:rPr>
          <w:rFonts w:ascii="Arial" w:cs="Arial" w:hAnsi="Arial"/>
          <w:sz w:val="24"/>
          <w:szCs w:val="24"/>
        </w:rPr>
        <w:t>extratextuales</w:t>
      </w:r>
      <w:r>
        <w:rPr>
          <w:rFonts w:ascii="Arial" w:cs="Arial" w:hAnsi="Arial"/>
          <w:sz w:val="24"/>
          <w:szCs w:val="24"/>
        </w:rPr>
        <w:t xml:space="preserve"> y el uso de una fraseología que formula propiamente las funciones fática y apelativa del lenguaje (por las que se establece, mantiene y estimula el contacto con el receptor) en la que abundan: </w:t>
      </w:r>
    </w:p>
    <w:p>
      <w:pPr>
        <w:pStyle w:val="style0"/>
        <w:spacing w:after="0" w:lineRule="auto" w:line="360"/>
        <w:jc w:val="both"/>
        <w:rPr>
          <w:rFonts w:ascii="Arial" w:cs="Arial" w:hAnsi="Arial"/>
          <w:sz w:val="24"/>
          <w:szCs w:val="24"/>
        </w:rPr>
      </w:pPr>
    </w:p>
    <w:p>
      <w:pPr>
        <w:pStyle w:val="style0"/>
        <w:numPr>
          <w:ilvl w:val="1"/>
          <w:numId w:val="3"/>
        </w:numPr>
        <w:tabs>
          <w:tab w:val="clear" w:pos="1440"/>
        </w:tabs>
        <w:spacing w:after="0" w:lineRule="auto" w:line="360"/>
        <w:ind w:left="567" w:hanging="283"/>
        <w:rPr>
          <w:rFonts w:ascii="Arial" w:cs="Arial" w:hAnsi="Arial"/>
          <w:sz w:val="24"/>
          <w:szCs w:val="24"/>
        </w:rPr>
      </w:pPr>
      <w:r>
        <w:rPr>
          <w:rFonts w:ascii="Arial" w:cs="Arial" w:hAnsi="Arial"/>
          <w:sz w:val="24"/>
          <w:szCs w:val="24"/>
        </w:rPr>
        <w:t>Modismos, frases hechas, refranes.</w:t>
      </w:r>
    </w:p>
    <w:p>
      <w:pPr>
        <w:pStyle w:val="style0"/>
        <w:numPr>
          <w:ilvl w:val="1"/>
          <w:numId w:val="3"/>
        </w:numPr>
        <w:tabs>
          <w:tab w:val="clear" w:pos="1440"/>
        </w:tabs>
        <w:spacing w:after="0" w:lineRule="auto" w:line="360"/>
        <w:ind w:left="567" w:hanging="283"/>
        <w:rPr>
          <w:rFonts w:ascii="Arial" w:cs="Arial" w:hAnsi="Arial"/>
          <w:sz w:val="24"/>
          <w:szCs w:val="24"/>
        </w:rPr>
      </w:pPr>
      <w:r>
        <w:rPr>
          <w:rFonts w:ascii="Arial" w:cs="Arial" w:hAnsi="Arial"/>
          <w:sz w:val="24"/>
          <w:szCs w:val="24"/>
        </w:rPr>
        <w:t>Saludos, apelaciones, vocativos (a veces, insultos cariñosos).</w:t>
      </w:r>
    </w:p>
    <w:p>
      <w:pPr>
        <w:pStyle w:val="style0"/>
        <w:numPr>
          <w:ilvl w:val="1"/>
          <w:numId w:val="3"/>
        </w:numPr>
        <w:tabs>
          <w:tab w:val="clear" w:pos="1440"/>
        </w:tabs>
        <w:spacing w:after="0" w:lineRule="auto" w:line="360"/>
        <w:ind w:left="567" w:hanging="283"/>
        <w:rPr>
          <w:rFonts w:ascii="Arial" w:cs="Arial" w:hAnsi="Arial"/>
          <w:sz w:val="24"/>
          <w:szCs w:val="24"/>
        </w:rPr>
      </w:pPr>
      <w:r>
        <w:rPr>
          <w:rFonts w:ascii="Arial" w:cs="Arial" w:hAnsi="Arial"/>
          <w:sz w:val="24"/>
          <w:szCs w:val="24"/>
        </w:rPr>
        <w:t>Felicitaciones.</w:t>
      </w:r>
    </w:p>
    <w:p>
      <w:pPr>
        <w:pStyle w:val="style0"/>
        <w:numPr>
          <w:ilvl w:val="1"/>
          <w:numId w:val="3"/>
        </w:numPr>
        <w:tabs>
          <w:tab w:val="clear" w:pos="1440"/>
        </w:tabs>
        <w:spacing w:after="0" w:lineRule="auto" w:line="360"/>
        <w:ind w:left="567" w:hanging="283"/>
        <w:jc w:val="both"/>
        <w:rPr>
          <w:rFonts w:ascii="Arial" w:cs="Arial" w:hAnsi="Arial"/>
          <w:sz w:val="24"/>
          <w:szCs w:val="24"/>
        </w:rPr>
      </w:pPr>
      <w:r>
        <w:rPr>
          <w:rFonts w:ascii="Arial" w:cs="Arial" w:hAnsi="Arial"/>
          <w:sz w:val="24"/>
          <w:szCs w:val="24"/>
        </w:rPr>
        <w:t>Expresiones eufemísticas.</w:t>
      </w:r>
    </w:p>
    <w:p>
      <w:pPr>
        <w:pStyle w:val="style0"/>
        <w:numPr>
          <w:ilvl w:val="1"/>
          <w:numId w:val="3"/>
        </w:numPr>
        <w:tabs>
          <w:tab w:val="clear" w:pos="1440"/>
        </w:tabs>
        <w:spacing w:after="0" w:lineRule="auto" w:line="360"/>
        <w:ind w:left="567" w:hanging="283"/>
        <w:jc w:val="both"/>
        <w:rPr>
          <w:rFonts w:ascii="Arial" w:cs="Arial" w:hAnsi="Arial"/>
          <w:sz w:val="24"/>
          <w:szCs w:val="24"/>
        </w:rPr>
      </w:pPr>
      <w:r>
        <w:rPr>
          <w:rFonts w:ascii="Arial" w:cs="Arial" w:hAnsi="Arial"/>
          <w:sz w:val="24"/>
          <w:szCs w:val="24"/>
        </w:rPr>
        <w:t>Uso de muletillas.</w:t>
      </w:r>
      <w:r>
        <w:rPr>
          <w:rStyle w:val="style38"/>
          <w:rFonts w:ascii="Arial" w:cs="Arial" w:hAnsi="Arial"/>
          <w:sz w:val="24"/>
          <w:szCs w:val="24"/>
        </w:rPr>
        <w:footnoteReference w:id="2"/>
      </w:r>
    </w:p>
    <w:p>
      <w:pPr>
        <w:pStyle w:val="style0"/>
        <w:spacing w:after="0" w:lineRule="auto" w:line="360"/>
        <w:ind w:left="567"/>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sz w:val="24"/>
          <w:szCs w:val="24"/>
        </w:rPr>
        <w:t xml:space="preserve">Uno de los rasgos distintivos del texto coloquial es el léxico o vocabulario, el cual puede corresponderse con las diversas esferas de la vida, en relación con el tema y contexto comunicativo en que se establece la comunicación (conversación o coloquio). Al respecto </w:t>
      </w:r>
      <w:r>
        <w:rPr>
          <w:rFonts w:ascii="Arial" w:cs="Arial" w:hAnsi="Arial"/>
          <w:sz w:val="24"/>
          <w:szCs w:val="24"/>
        </w:rPr>
        <w:t>Dubsky</w:t>
      </w:r>
      <w:r>
        <w:rPr>
          <w:rFonts w:ascii="Arial" w:cs="Arial" w:hAnsi="Arial"/>
          <w:sz w:val="24"/>
          <w:szCs w:val="24"/>
        </w:rPr>
        <w:t xml:space="preserve"> apunta: </w:t>
      </w:r>
    </w:p>
    <w:p>
      <w:pPr>
        <w:pStyle w:val="style0"/>
        <w:spacing w:after="0" w:lineRule="auto" w:line="360"/>
        <w:jc w:val="both"/>
        <w:rPr>
          <w:rFonts w:ascii="Arial" w:cs="Arial" w:hAnsi="Arial"/>
          <w:sz w:val="24"/>
          <w:szCs w:val="24"/>
        </w:rPr>
      </w:pPr>
    </w:p>
    <w:p>
      <w:pPr>
        <w:pStyle w:val="style0"/>
        <w:spacing w:after="0" w:lineRule="auto" w:line="360"/>
        <w:ind w:left="426" w:right="424"/>
        <w:jc w:val="both"/>
        <w:rPr>
          <w:rFonts w:ascii="Arial" w:cs="Arial" w:hAnsi="Arial"/>
          <w:sz w:val="24"/>
          <w:szCs w:val="24"/>
        </w:rPr>
      </w:pPr>
      <w:r>
        <w:rPr>
          <w:rFonts w:ascii="Arial" w:cs="Arial" w:hAnsi="Arial"/>
          <w:sz w:val="24"/>
          <w:szCs w:val="24"/>
        </w:rPr>
        <w:t>[…] en el léxico del estilo coloquial de carácter familiar penetran frecuentemente expresiones y giros de otras formaciones -palabras técnicas, comerciales, políticas, científicas, etc., pero también expresiones y giros populares o hasta vulgares. Es a menudo bastante difícil trazar la línea divisoria entre el léxico de estilo familiar y el de estilo popular</w:t>
      </w:r>
      <w:r>
        <w:rPr>
          <w:rStyle w:val="style38"/>
          <w:rFonts w:ascii="Arial" w:cs="Arial" w:hAnsi="Arial"/>
          <w:sz w:val="24"/>
          <w:szCs w:val="24"/>
        </w:rPr>
        <w:footnoteReference w:id="3"/>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lang w:eastAsia="es-ES"/>
        </w:rPr>
      </w:pPr>
      <w:r>
        <w:rPr>
          <w:rFonts w:ascii="Arial" w:cs="Arial" w:hAnsi="Arial"/>
          <w:sz w:val="24"/>
          <w:szCs w:val="24"/>
        </w:rPr>
        <w:t xml:space="preserve">El estilo conversacional usted podrá hallarlo, también, en la prosa literaria en la que los rasgos del habla de los personajes dependen de cómo el autor los ha concebido, pero con un lenguaje directo y matizado por términos cultos, el empleo de una sintaxis exquisita, organizada; lo que revela ciertas características de los hablantes (nivel cultural, estrato social, habilidades comunicativas); tal es el caso de </w:t>
      </w:r>
      <w:r>
        <w:rPr>
          <w:rFonts w:ascii="Arial" w:cs="Arial" w:hAnsi="Arial"/>
          <w:i/>
          <w:sz w:val="24"/>
          <w:szCs w:val="24"/>
          <w:lang w:eastAsia="es-ES"/>
        </w:rPr>
        <w:t>Diez</w:t>
      </w:r>
      <w:r>
        <w:rPr>
          <w:rFonts w:ascii="Arial" w:cs="Arial" w:hAnsi="Arial"/>
          <w:bCs/>
          <w:i/>
          <w:sz w:val="24"/>
          <w:szCs w:val="24"/>
          <w:lang w:eastAsia="es-ES"/>
        </w:rPr>
        <w:t>minutos</w:t>
      </w:r>
      <w:r>
        <w:rPr>
          <w:rFonts w:ascii="Arial" w:cs="Arial" w:hAnsi="Arial"/>
          <w:i/>
          <w:sz w:val="24"/>
          <w:szCs w:val="24"/>
          <w:lang w:eastAsia="es-ES"/>
        </w:rPr>
        <w:t>de parada</w:t>
      </w:r>
      <w:r>
        <w:rPr>
          <w:rFonts w:ascii="Arial" w:cs="Arial" w:hAnsi="Arial"/>
          <w:sz w:val="24"/>
          <w:szCs w:val="24"/>
          <w:lang w:eastAsia="es-ES"/>
        </w:rPr>
        <w:t>, de Azorín:</w:t>
      </w:r>
    </w:p>
    <w:p>
      <w:pPr>
        <w:pStyle w:val="style0"/>
        <w:spacing w:after="0" w:lineRule="auto" w:line="360"/>
        <w:rPr>
          <w:rFonts w:ascii="Arial" w:cs="Arial" w:hAnsi="Arial"/>
          <w:bCs/>
          <w:sz w:val="24"/>
          <w:szCs w:val="24"/>
          <w:lang w:eastAsia="es-ES"/>
        </w:rPr>
      </w:pPr>
    </w:p>
    <w:p>
      <w:pPr>
        <w:pStyle w:val="style0"/>
        <w:spacing w:after="0" w:lineRule="auto" w:line="360"/>
        <w:rPr>
          <w:rFonts w:ascii="Arial" w:cs="Arial" w:hAnsi="Arial"/>
          <w:sz w:val="24"/>
          <w:szCs w:val="24"/>
          <w:lang w:eastAsia="es-ES"/>
        </w:rPr>
      </w:pPr>
      <w:r>
        <w:rPr>
          <w:rFonts w:ascii="Arial" w:cs="Arial" w:hAnsi="Arial"/>
          <w:bCs/>
          <w:sz w:val="24"/>
          <w:szCs w:val="24"/>
          <w:lang w:eastAsia="es-ES"/>
        </w:rPr>
        <w:t>“</w:t>
      </w:r>
      <w:r>
        <w:rPr>
          <w:rFonts w:ascii="Arial" w:cs="Arial" w:hAnsi="Arial"/>
          <w:iCs/>
          <w:sz w:val="24"/>
          <w:szCs w:val="24"/>
        </w:rPr>
        <w:t xml:space="preserve">— </w:t>
      </w:r>
      <w:r>
        <w:rPr>
          <w:rFonts w:ascii="Arial" w:cs="Arial" w:hAnsi="Arial"/>
          <w:bCs/>
          <w:sz w:val="24"/>
          <w:szCs w:val="24"/>
          <w:lang w:eastAsia="es-ES"/>
        </w:rPr>
        <w:t>¡Eh! ¡Eh! Aquí...</w:t>
      </w:r>
      <w:r>
        <w:rPr>
          <w:rFonts w:ascii="Arial" w:cs="Arial" w:hAnsi="Arial"/>
          <w:sz w:val="24"/>
          <w:szCs w:val="24"/>
          <w:lang w:eastAsia="es-ES"/>
        </w:rPr>
        <w:br/>
      </w:r>
      <w:r>
        <w:rPr>
          <w:rFonts w:ascii="Arial" w:cs="Arial" w:hAnsi="Arial"/>
          <w:iCs/>
          <w:sz w:val="24"/>
          <w:szCs w:val="24"/>
        </w:rPr>
        <w:t xml:space="preserve">— </w:t>
      </w:r>
      <w:r>
        <w:rPr>
          <w:rFonts w:ascii="Arial" w:cs="Arial" w:hAnsi="Arial"/>
          <w:sz w:val="24"/>
          <w:szCs w:val="24"/>
          <w:lang w:eastAsia="es-ES"/>
        </w:rPr>
        <w:t>¿Me dice usted a mí?</w:t>
      </w:r>
      <w:r>
        <w:rPr>
          <w:rFonts w:ascii="Arial" w:cs="Arial" w:hAnsi="Arial"/>
          <w:sz w:val="24"/>
          <w:szCs w:val="24"/>
          <w:lang w:eastAsia="es-ES"/>
        </w:rPr>
        <w:br/>
      </w:r>
      <w:r>
        <w:rPr>
          <w:rFonts w:ascii="Arial" w:cs="Arial" w:hAnsi="Arial"/>
          <w:iCs/>
          <w:sz w:val="24"/>
          <w:szCs w:val="24"/>
        </w:rPr>
        <w:t xml:space="preserve">— </w:t>
      </w:r>
      <w:r>
        <w:rPr>
          <w:rFonts w:ascii="Arial" w:cs="Arial" w:hAnsi="Arial"/>
          <w:sz w:val="24"/>
          <w:szCs w:val="24"/>
          <w:lang w:eastAsia="es-ES"/>
        </w:rPr>
        <w:t>¿A quién le he de decir? Estoy llamando hace media hora.</w:t>
      </w:r>
      <w:r>
        <w:rPr>
          <w:rFonts w:ascii="Arial" w:cs="Arial" w:hAnsi="Arial"/>
          <w:sz w:val="24"/>
          <w:szCs w:val="24"/>
          <w:lang w:eastAsia="es-ES"/>
        </w:rPr>
        <w:br/>
      </w:r>
      <w:r>
        <w:rPr>
          <w:rFonts w:ascii="Arial" w:cs="Arial" w:hAnsi="Arial"/>
          <w:iCs/>
          <w:sz w:val="24"/>
          <w:szCs w:val="24"/>
        </w:rPr>
        <w:t xml:space="preserve">— </w:t>
      </w:r>
      <w:r>
        <w:rPr>
          <w:rFonts w:ascii="Arial" w:cs="Arial" w:hAnsi="Arial"/>
          <w:sz w:val="24"/>
          <w:szCs w:val="24"/>
          <w:lang w:eastAsia="es-ES"/>
        </w:rPr>
        <w:t>Hace media hora, no.</w:t>
      </w:r>
      <w:r>
        <w:rPr>
          <w:rFonts w:ascii="Arial" w:cs="Arial" w:hAnsi="Arial"/>
          <w:sz w:val="24"/>
          <w:szCs w:val="24"/>
          <w:lang w:eastAsia="es-ES"/>
        </w:rPr>
        <w:br/>
      </w:r>
      <w:r>
        <w:rPr>
          <w:rFonts w:ascii="Arial" w:cs="Arial" w:hAnsi="Arial"/>
          <w:iCs/>
          <w:sz w:val="24"/>
          <w:szCs w:val="24"/>
        </w:rPr>
        <w:t xml:space="preserve">— </w:t>
      </w:r>
      <w:r>
        <w:rPr>
          <w:rFonts w:ascii="Arial" w:cs="Arial" w:hAnsi="Arial"/>
          <w:sz w:val="24"/>
          <w:szCs w:val="24"/>
          <w:lang w:eastAsia="es-ES"/>
        </w:rPr>
        <w:t>¿Me va usted a dar ahora una lección?</w:t>
      </w:r>
      <w:r>
        <w:rPr>
          <w:rFonts w:ascii="Arial" w:cs="Arial" w:hAnsi="Arial"/>
          <w:sz w:val="24"/>
          <w:szCs w:val="24"/>
          <w:lang w:eastAsia="es-ES"/>
        </w:rPr>
        <w:br/>
      </w:r>
      <w:r>
        <w:rPr>
          <w:rFonts w:ascii="Arial" w:cs="Arial" w:hAnsi="Arial"/>
          <w:iCs/>
          <w:sz w:val="24"/>
          <w:szCs w:val="24"/>
        </w:rPr>
        <w:t xml:space="preserve">— </w:t>
      </w:r>
      <w:r>
        <w:rPr>
          <w:rFonts w:ascii="Arial" w:cs="Arial" w:hAnsi="Arial"/>
          <w:sz w:val="24"/>
          <w:szCs w:val="24"/>
          <w:lang w:eastAsia="es-ES"/>
        </w:rPr>
        <w:t>No señor; digo la verdad.</w:t>
      </w:r>
      <w:r>
        <w:rPr>
          <w:rFonts w:ascii="Arial" w:cs="Arial" w:hAnsi="Arial"/>
          <w:sz w:val="24"/>
          <w:szCs w:val="24"/>
          <w:lang w:eastAsia="es-ES"/>
        </w:rPr>
        <w:br/>
      </w:r>
      <w:r>
        <w:rPr>
          <w:rFonts w:ascii="Arial" w:cs="Arial" w:hAnsi="Arial"/>
          <w:iCs/>
          <w:sz w:val="24"/>
          <w:szCs w:val="24"/>
        </w:rPr>
        <w:t xml:space="preserve">— </w:t>
      </w:r>
      <w:r>
        <w:rPr>
          <w:rFonts w:ascii="Arial" w:cs="Arial" w:hAnsi="Arial"/>
          <w:sz w:val="24"/>
          <w:szCs w:val="24"/>
          <w:lang w:eastAsia="es-ES"/>
        </w:rPr>
        <w:t>¿Está usted en el restaurante de la estación para decir la verdad o para servir a los viajeros?</w:t>
      </w:r>
      <w:r>
        <w:rPr>
          <w:rFonts w:ascii="Arial" w:cs="Arial" w:hAnsi="Arial"/>
          <w:sz w:val="24"/>
          <w:szCs w:val="24"/>
          <w:lang w:eastAsia="es-ES"/>
        </w:rPr>
        <w:br/>
      </w:r>
      <w:r>
        <w:rPr>
          <w:rFonts w:ascii="Arial" w:cs="Arial" w:hAnsi="Arial"/>
          <w:iCs/>
          <w:sz w:val="24"/>
          <w:szCs w:val="24"/>
        </w:rPr>
        <w:t xml:space="preserve">— </w:t>
      </w:r>
      <w:r>
        <w:rPr>
          <w:rFonts w:ascii="Arial" w:cs="Arial" w:hAnsi="Arial"/>
          <w:sz w:val="24"/>
          <w:szCs w:val="24"/>
          <w:lang w:eastAsia="es-ES"/>
        </w:rPr>
        <w:t>Todo se puede hacer, caballero.</w:t>
      </w:r>
      <w:r>
        <w:rPr>
          <w:rFonts w:ascii="Arial" w:cs="Arial" w:hAnsi="Arial"/>
          <w:sz w:val="24"/>
          <w:szCs w:val="24"/>
          <w:lang w:eastAsia="es-ES"/>
        </w:rPr>
        <w:br/>
      </w:r>
      <w:r>
        <w:rPr>
          <w:rFonts w:ascii="Arial" w:cs="Arial" w:hAnsi="Arial"/>
          <w:iCs/>
          <w:sz w:val="24"/>
          <w:szCs w:val="24"/>
        </w:rPr>
        <w:t xml:space="preserve">— </w:t>
      </w:r>
      <w:r>
        <w:rPr>
          <w:rFonts w:ascii="Arial" w:cs="Arial" w:hAnsi="Arial"/>
          <w:sz w:val="24"/>
          <w:szCs w:val="24"/>
          <w:lang w:eastAsia="es-ES"/>
        </w:rPr>
        <w:t>¿Acabará usted de cobrar? Se marcha el tren.</w:t>
      </w:r>
      <w:r>
        <w:rPr>
          <w:rFonts w:ascii="Arial" w:cs="Arial" w:hAnsi="Arial"/>
          <w:sz w:val="24"/>
          <w:szCs w:val="24"/>
          <w:lang w:eastAsia="es-ES"/>
        </w:rPr>
        <w:br/>
      </w:r>
      <w:r>
        <w:rPr>
          <w:rFonts w:ascii="Arial" w:cs="Arial" w:hAnsi="Arial"/>
          <w:iCs/>
          <w:sz w:val="24"/>
          <w:szCs w:val="24"/>
        </w:rPr>
        <w:t xml:space="preserve">— </w:t>
      </w:r>
      <w:r>
        <w:rPr>
          <w:rFonts w:ascii="Arial" w:cs="Arial" w:hAnsi="Arial"/>
          <w:sz w:val="24"/>
          <w:szCs w:val="24"/>
          <w:lang w:eastAsia="es-ES"/>
        </w:rPr>
        <w:t>Y yo no tengo la culpa; yo creí que se quedaba usted en la estación.</w:t>
      </w:r>
      <w:r>
        <w:rPr>
          <w:rFonts w:ascii="Arial" w:cs="Arial" w:hAnsi="Arial"/>
          <w:sz w:val="24"/>
          <w:szCs w:val="24"/>
          <w:lang w:eastAsia="es-ES"/>
        </w:rPr>
        <w:br/>
      </w:r>
      <w:r>
        <w:rPr>
          <w:rFonts w:ascii="Arial" w:cs="Arial" w:hAnsi="Arial"/>
          <w:i/>
          <w:iCs/>
          <w:sz w:val="24"/>
          <w:szCs w:val="24"/>
        </w:rPr>
        <w:t xml:space="preserve">— </w:t>
      </w:r>
      <w:r>
        <w:rPr>
          <w:rFonts w:ascii="Arial" w:cs="Arial" w:hAnsi="Arial"/>
          <w:sz w:val="24"/>
          <w:szCs w:val="24"/>
          <w:lang w:eastAsia="es-ES"/>
        </w:rPr>
        <w:t>Y ¿para qué me iba a quedar yo en la estación?</w:t>
      </w:r>
      <w:r>
        <w:rPr>
          <w:rFonts w:ascii="Arial" w:cs="Arial" w:hAnsi="Arial"/>
          <w:sz w:val="24"/>
          <w:szCs w:val="24"/>
          <w:lang w:eastAsia="es-ES"/>
        </w:rPr>
        <w:br/>
      </w:r>
      <w:r>
        <w:rPr>
          <w:rFonts w:ascii="Arial" w:cs="Arial" w:hAnsi="Arial"/>
          <w:i/>
          <w:iCs/>
          <w:sz w:val="24"/>
          <w:szCs w:val="24"/>
        </w:rPr>
        <w:t xml:space="preserve">— </w:t>
      </w:r>
      <w:r>
        <w:rPr>
          <w:rFonts w:ascii="Arial" w:cs="Arial" w:hAnsi="Arial"/>
          <w:sz w:val="24"/>
          <w:szCs w:val="24"/>
          <w:lang w:eastAsia="es-ES"/>
        </w:rPr>
        <w:t>¿Puedo yo saber los secretos de usted?</w:t>
      </w:r>
      <w:r>
        <w:rPr>
          <w:rFonts w:ascii="Arial" w:cs="Arial" w:hAnsi="Arial"/>
          <w:sz w:val="24"/>
          <w:szCs w:val="24"/>
          <w:lang w:eastAsia="es-ES"/>
        </w:rPr>
        <w:br/>
      </w:r>
      <w:r>
        <w:rPr>
          <w:rFonts w:ascii="Arial" w:cs="Arial" w:hAnsi="Arial"/>
          <w:i/>
          <w:iCs/>
          <w:sz w:val="24"/>
          <w:szCs w:val="24"/>
        </w:rPr>
        <w:t xml:space="preserve">— </w:t>
      </w:r>
      <w:r>
        <w:rPr>
          <w:rFonts w:ascii="Arial" w:cs="Arial" w:hAnsi="Arial"/>
          <w:sz w:val="24"/>
          <w:szCs w:val="24"/>
          <w:lang w:eastAsia="es-ES"/>
        </w:rPr>
        <w:t>Yo no tengo secretos.</w:t>
      </w:r>
      <w:r>
        <w:rPr>
          <w:rFonts w:ascii="Arial" w:cs="Arial" w:hAnsi="Arial"/>
          <w:sz w:val="24"/>
          <w:szCs w:val="24"/>
          <w:lang w:eastAsia="es-ES"/>
        </w:rPr>
        <w:br/>
      </w:r>
      <w:r>
        <w:rPr>
          <w:rFonts w:ascii="Arial" w:cs="Arial" w:hAnsi="Arial"/>
          <w:i/>
          <w:iCs/>
          <w:sz w:val="24"/>
          <w:szCs w:val="24"/>
        </w:rPr>
        <w:t xml:space="preserve">— </w:t>
      </w:r>
      <w:r>
        <w:rPr>
          <w:rFonts w:ascii="Arial" w:cs="Arial" w:hAnsi="Arial"/>
          <w:sz w:val="24"/>
          <w:szCs w:val="24"/>
          <w:lang w:eastAsia="es-ES"/>
        </w:rPr>
        <w:t>Eso, usted lo sabrá.</w:t>
      </w:r>
      <w:r>
        <w:rPr>
          <w:rFonts w:ascii="Arial" w:cs="Arial" w:hAnsi="Arial"/>
          <w:sz w:val="24"/>
          <w:szCs w:val="24"/>
          <w:lang w:eastAsia="es-ES"/>
        </w:rPr>
        <w:br/>
      </w:r>
      <w:r>
        <w:rPr>
          <w:rFonts w:ascii="Arial" w:cs="Arial" w:hAnsi="Arial"/>
          <w:i/>
          <w:iCs/>
          <w:sz w:val="24"/>
          <w:szCs w:val="24"/>
        </w:rPr>
        <w:t xml:space="preserve">— </w:t>
      </w:r>
      <w:r>
        <w:rPr>
          <w:rFonts w:ascii="Arial" w:cs="Arial" w:hAnsi="Arial"/>
          <w:sz w:val="24"/>
          <w:szCs w:val="24"/>
          <w:lang w:eastAsia="es-ES"/>
        </w:rPr>
        <w:t>¿Se ríe usted, señorita?</w:t>
      </w:r>
      <w:r>
        <w:rPr>
          <w:rFonts w:ascii="Arial" w:cs="Arial" w:hAnsi="Arial"/>
          <w:sz w:val="24"/>
          <w:szCs w:val="24"/>
          <w:lang w:eastAsia="es-ES"/>
        </w:rPr>
        <w:br/>
      </w:r>
      <w:r>
        <w:rPr>
          <w:rFonts w:ascii="Arial" w:cs="Arial" w:hAnsi="Arial"/>
          <w:i/>
          <w:iCs/>
          <w:sz w:val="24"/>
          <w:szCs w:val="24"/>
        </w:rPr>
        <w:t xml:space="preserve">— </w:t>
      </w:r>
      <w:r>
        <w:rPr>
          <w:rFonts w:ascii="Arial" w:cs="Arial" w:hAnsi="Arial"/>
          <w:sz w:val="24"/>
          <w:szCs w:val="24"/>
          <w:lang w:eastAsia="es-ES"/>
        </w:rPr>
        <w:t>Perdone usted, caballero; yo no me río de usted.</w:t>
      </w:r>
      <w:r>
        <w:rPr>
          <w:rFonts w:ascii="Arial" w:cs="Arial" w:hAnsi="Arial"/>
          <w:sz w:val="24"/>
          <w:szCs w:val="24"/>
          <w:lang w:eastAsia="es-ES"/>
        </w:rPr>
        <w:br/>
      </w:r>
      <w:r>
        <w:rPr>
          <w:rFonts w:ascii="Arial" w:cs="Arial" w:hAnsi="Arial"/>
          <w:i/>
          <w:iCs/>
          <w:sz w:val="24"/>
          <w:szCs w:val="24"/>
        </w:rPr>
        <w:t xml:space="preserve">— </w:t>
      </w:r>
      <w:r>
        <w:rPr>
          <w:rFonts w:ascii="Arial" w:cs="Arial" w:hAnsi="Arial"/>
          <w:sz w:val="24"/>
          <w:szCs w:val="24"/>
          <w:lang w:eastAsia="es-ES"/>
        </w:rPr>
        <w:t>¡Ah! Creí que... […]”.</w:t>
      </w:r>
      <w:r>
        <w:rPr>
          <w:rStyle w:val="style38"/>
          <w:rFonts w:ascii="Arial" w:cs="Arial" w:hAnsi="Arial"/>
          <w:sz w:val="24"/>
          <w:szCs w:val="24"/>
          <w:lang w:eastAsia="es-ES"/>
        </w:rPr>
        <w:footnoteReference w:id="4"/>
      </w:r>
    </w:p>
    <w:p>
      <w:pPr>
        <w:pStyle w:val="style0"/>
        <w:spacing w:after="0" w:lineRule="auto" w:line="360"/>
        <w:jc w:val="both"/>
        <w:rPr>
          <w:rFonts w:ascii="Arial" w:cs="Arial" w:hAnsi="Arial"/>
          <w:bCs/>
          <w:sz w:val="24"/>
          <w:szCs w:val="24"/>
          <w:lang w:eastAsia="es-ES"/>
        </w:rPr>
      </w:pPr>
    </w:p>
    <w:p>
      <w:pPr>
        <w:pStyle w:val="style0"/>
        <w:spacing w:after="0" w:lineRule="auto" w:line="360"/>
        <w:jc w:val="both"/>
        <w:rPr>
          <w:rFonts w:ascii="Arial" w:cs="Arial" w:hAnsi="Arial"/>
          <w:bCs/>
          <w:sz w:val="24"/>
          <w:szCs w:val="24"/>
          <w:lang w:eastAsia="es-ES"/>
        </w:rPr>
      </w:pPr>
      <w:r>
        <w:rPr>
          <w:rFonts w:ascii="Arial" w:cs="Arial" w:hAnsi="Arial"/>
          <w:bCs/>
          <w:sz w:val="24"/>
          <w:szCs w:val="24"/>
          <w:lang w:eastAsia="es-ES"/>
        </w:rPr>
        <w:t>Como se sabe, el cuento y la novela son textos literarios</w:t>
      </w:r>
      <w:r>
        <w:rPr>
          <w:rFonts w:ascii="Arial" w:cs="Arial" w:hAnsi="Arial"/>
          <w:sz w:val="24"/>
          <w:szCs w:val="24"/>
        </w:rPr>
        <w:t xml:space="preserve">; </w:t>
      </w:r>
      <w:r>
        <w:rPr>
          <w:rFonts w:ascii="Arial" w:cs="Arial" w:hAnsi="Arial"/>
          <w:bCs/>
          <w:sz w:val="24"/>
          <w:szCs w:val="24"/>
          <w:lang w:eastAsia="es-ES"/>
        </w:rPr>
        <w:t>pero independientemente de su estilo, en estas formas del género épico,</w:t>
      </w:r>
      <w:r>
        <w:rPr>
          <w:rStyle w:val="style38"/>
          <w:rFonts w:ascii="Arial" w:cs="Arial" w:hAnsi="Arial"/>
          <w:bCs/>
          <w:sz w:val="24"/>
          <w:szCs w:val="24"/>
          <w:lang w:eastAsia="es-ES"/>
        </w:rPr>
        <w:footnoteReference w:id="5"/>
      </w:r>
      <w:r>
        <w:rPr>
          <w:rFonts w:ascii="Arial" w:cs="Arial" w:hAnsi="Arial"/>
          <w:bCs/>
          <w:sz w:val="24"/>
          <w:szCs w:val="24"/>
          <w:lang w:eastAsia="es-ES"/>
        </w:rPr>
        <w:t xml:space="preserve"> con frecuencia, se emplea un lenguaje típico del ambiente recreado: rural o citadino, de la norma campesina, popular o culta; es por ello que son perceptibles las características del coloquio. Usted podrá notarlo en el siguiente subtexto de la obra </w:t>
      </w:r>
      <w:r>
        <w:rPr>
          <w:rFonts w:ascii="Arial" w:cs="Arial" w:hAnsi="Arial"/>
          <w:bCs/>
          <w:i/>
          <w:sz w:val="24"/>
          <w:szCs w:val="24"/>
          <w:lang w:eastAsia="es-ES"/>
        </w:rPr>
        <w:t>Paca Chacón y la educación moderna</w:t>
      </w:r>
      <w:r>
        <w:rPr>
          <w:rFonts w:ascii="Arial" w:cs="Arial" w:hAnsi="Arial"/>
          <w:bCs/>
          <w:sz w:val="24"/>
          <w:szCs w:val="24"/>
          <w:lang w:eastAsia="es-ES"/>
        </w:rPr>
        <w:t>, del joven escritor holguinero Rubén Rodríguez:</w:t>
      </w:r>
    </w:p>
    <w:p>
      <w:pPr>
        <w:pStyle w:val="style0"/>
        <w:tabs>
          <w:tab w:val="left" w:leader="none" w:pos="567"/>
        </w:tabs>
        <w:spacing w:after="0" w:lineRule="auto" w:line="360"/>
        <w:ind w:right="18"/>
        <w:jc w:val="both"/>
        <w:rPr>
          <w:rFonts w:ascii="Arial" w:cs="Arial" w:hAnsi="Arial"/>
          <w:sz w:val="24"/>
          <w:szCs w:val="24"/>
        </w:rPr>
      </w:pPr>
    </w:p>
    <w:p>
      <w:pPr>
        <w:pStyle w:val="style0"/>
        <w:tabs>
          <w:tab w:val="left" w:leader="none" w:pos="567"/>
        </w:tabs>
        <w:spacing w:after="0" w:lineRule="auto" w:line="360"/>
        <w:ind w:right="18"/>
        <w:jc w:val="both"/>
        <w:rPr>
          <w:rFonts w:ascii="Arial" w:cs="Arial" w:hAnsi="Arial"/>
          <w:sz w:val="24"/>
          <w:szCs w:val="24"/>
        </w:rPr>
      </w:pPr>
      <w:r>
        <w:rPr>
          <w:rFonts w:ascii="Arial" w:cs="Arial" w:hAnsi="Arial"/>
          <w:sz w:val="24"/>
          <w:szCs w:val="24"/>
        </w:rPr>
        <w:t>“La abuela Delia se sopló una vez más con el pañuelo.</w:t>
      </w:r>
    </w:p>
    <w:p>
      <w:pPr>
        <w:pStyle w:val="style0"/>
        <w:spacing w:after="0" w:lineRule="auto" w:line="360"/>
        <w:ind w:right="18"/>
        <w:jc w:val="both"/>
        <w:rPr>
          <w:rFonts w:ascii="Arial" w:cs="Arial" w:hAnsi="Arial"/>
          <w:sz w:val="24"/>
          <w:szCs w:val="24"/>
        </w:rPr>
      </w:pPr>
      <w:r>
        <w:rPr>
          <w:rFonts w:ascii="Arial" w:cs="Arial" w:hAnsi="Arial"/>
          <w:sz w:val="24"/>
          <w:szCs w:val="24"/>
        </w:rPr>
        <w:t>— ¿Qué sucede ahora, amiga?</w:t>
      </w:r>
    </w:p>
    <w:p>
      <w:pPr>
        <w:pStyle w:val="style0"/>
        <w:spacing w:after="0" w:lineRule="auto" w:line="360"/>
        <w:ind w:right="18"/>
        <w:jc w:val="both"/>
        <w:rPr>
          <w:rFonts w:ascii="Arial" w:cs="Arial" w:hAnsi="Arial"/>
          <w:sz w:val="24"/>
          <w:szCs w:val="24"/>
        </w:rPr>
      </w:pPr>
      <w:r>
        <w:rPr>
          <w:rFonts w:ascii="Arial" w:cs="Arial" w:hAnsi="Arial"/>
          <w:sz w:val="24"/>
          <w:szCs w:val="24"/>
        </w:rPr>
        <w:t xml:space="preserve">— Me has recordado los días en que Ernesto llegó a </w:t>
      </w:r>
      <w:r>
        <w:rPr>
          <w:rFonts w:ascii="Arial" w:cs="Arial" w:hAnsi="Arial"/>
          <w:sz w:val="24"/>
          <w:szCs w:val="24"/>
        </w:rPr>
        <w:t>la Ciudad</w:t>
      </w:r>
      <w:r>
        <w:rPr>
          <w:rFonts w:ascii="Arial" w:cs="Arial" w:hAnsi="Arial"/>
          <w:sz w:val="24"/>
          <w:szCs w:val="24"/>
        </w:rPr>
        <w:t xml:space="preserve"> y alquiló el cuartito de nuestra azotea. Pasaba día y noche teclea y teclea: </w:t>
      </w:r>
      <w:r>
        <w:rPr>
          <w:rFonts w:ascii="Arial" w:cs="Arial" w:hAnsi="Arial"/>
          <w:sz w:val="24"/>
          <w:szCs w:val="24"/>
        </w:rPr>
        <w:t>tiquitictactiquitictactiquitictac</w:t>
      </w:r>
      <w:r>
        <w:rPr>
          <w:rFonts w:ascii="Arial" w:cs="Arial" w:hAnsi="Arial"/>
          <w:sz w:val="24"/>
          <w:szCs w:val="24"/>
        </w:rPr>
        <w:t>… Hasta escribió un libro…</w:t>
      </w:r>
    </w:p>
    <w:p>
      <w:pPr>
        <w:pStyle w:val="style0"/>
        <w:spacing w:after="0" w:lineRule="auto" w:line="360"/>
        <w:ind w:right="49"/>
        <w:jc w:val="both"/>
        <w:rPr>
          <w:rFonts w:ascii="Arial" w:cs="Arial" w:hAnsi="Arial"/>
          <w:sz w:val="24"/>
          <w:szCs w:val="24"/>
        </w:rPr>
      </w:pPr>
      <w:r>
        <w:rPr>
          <w:rFonts w:ascii="Arial" w:cs="Arial" w:hAnsi="Arial"/>
          <w:i/>
          <w:iCs/>
          <w:sz w:val="24"/>
          <w:szCs w:val="24"/>
        </w:rPr>
        <w:t xml:space="preserve">— El Garrancho de </w:t>
      </w:r>
      <w:r>
        <w:rPr>
          <w:rFonts w:ascii="Arial" w:cs="Arial" w:hAnsi="Arial"/>
          <w:i/>
          <w:iCs/>
          <w:sz w:val="24"/>
          <w:szCs w:val="24"/>
        </w:rPr>
        <w:t>Garabulla</w:t>
      </w:r>
      <w:r>
        <w:rPr>
          <w:rFonts w:ascii="Arial" w:cs="Arial" w:hAnsi="Arial"/>
          <w:sz w:val="24"/>
          <w:szCs w:val="24"/>
        </w:rPr>
        <w:t xml:space="preserve"> —suspiró la abuela Irene y se echó a llorar también a moco tendido—. Lloro cada vez que lo hojeo. Ahí está contada toda la infancia de mis hijos.</w:t>
      </w:r>
      <w:r>
        <w:rPr>
          <w:rFonts w:ascii="Arial" w:cs="Arial" w:hAnsi="Arial"/>
          <w:sz w:val="24"/>
          <w:szCs w:val="24"/>
          <w:lang w:eastAsia="es-ES"/>
        </w:rPr>
        <w:t xml:space="preserve"> […]”.</w:t>
      </w:r>
      <w:r>
        <w:rPr>
          <w:rStyle w:val="style38"/>
          <w:rFonts w:ascii="Arial" w:cs="Arial" w:hAnsi="Arial"/>
          <w:sz w:val="24"/>
          <w:szCs w:val="24"/>
        </w:rPr>
        <w:footnoteReference w:id="6"/>
      </w:r>
    </w:p>
    <w:p>
      <w:pPr>
        <w:pStyle w:val="style0"/>
        <w:spacing w:after="0" w:lineRule="auto" w:line="360"/>
        <w:ind w:right="-93"/>
        <w:jc w:val="both"/>
        <w:rPr>
          <w:rFonts w:ascii="Arial" w:cs="Arial" w:hAnsi="Arial"/>
          <w:sz w:val="24"/>
          <w:szCs w:val="24"/>
        </w:rPr>
      </w:pPr>
    </w:p>
    <w:p>
      <w:pPr>
        <w:pStyle w:val="style0"/>
        <w:spacing w:after="0" w:lineRule="auto" w:line="360"/>
        <w:ind w:right="-93"/>
        <w:jc w:val="both"/>
        <w:rPr>
          <w:rFonts w:ascii="Arial" w:cs="Arial" w:hAnsi="Arial"/>
          <w:sz w:val="24"/>
          <w:szCs w:val="24"/>
        </w:rPr>
      </w:pPr>
      <w:r>
        <w:rPr>
          <w:rFonts w:ascii="Arial" w:cs="Arial" w:hAnsi="Arial"/>
          <w:sz w:val="24"/>
          <w:szCs w:val="24"/>
        </w:rPr>
        <w:t xml:space="preserve">Sin embargo, no debe perderse de vista que se trata de un texto literario, y hay que tener en cuenta lo que al respecto plantea </w:t>
      </w:r>
      <w:r>
        <w:rPr>
          <w:rFonts w:ascii="Arial" w:cs="Arial" w:hAnsi="Arial"/>
          <w:sz w:val="24"/>
          <w:szCs w:val="24"/>
        </w:rPr>
        <w:t>ÉlidaGrass</w:t>
      </w:r>
      <w:r>
        <w:rPr>
          <w:rFonts w:ascii="Arial" w:cs="Arial" w:hAnsi="Arial"/>
          <w:sz w:val="24"/>
          <w:szCs w:val="24"/>
        </w:rPr>
        <w:t xml:space="preserve"> Gallo: “Al tratarse de un diálogo literario sus actos de habla son miméticos o rituales desde el punto de vista de algunos estudiosos, por carecer estos diálogos de fuerza </w:t>
      </w:r>
      <w:r>
        <w:rPr>
          <w:rFonts w:ascii="Arial" w:cs="Arial" w:hAnsi="Arial"/>
          <w:sz w:val="24"/>
          <w:szCs w:val="24"/>
        </w:rPr>
        <w:t>ilocutiva</w:t>
      </w:r>
      <w:r>
        <w:rPr>
          <w:rFonts w:ascii="Arial" w:cs="Arial" w:hAnsi="Arial"/>
          <w:sz w:val="24"/>
          <w:szCs w:val="24"/>
        </w:rPr>
        <w:t xml:space="preserve"> que caracterizan a los actos de habla que integran el discurso oral común, es decir, no ha de olvidarse que en la literatura los actos de lenguaje se producen </w:t>
      </w:r>
      <w:r>
        <w:rPr>
          <w:rFonts w:ascii="Arial" w:cs="Arial" w:hAnsi="Arial"/>
          <w:sz w:val="24"/>
          <w:szCs w:val="24"/>
        </w:rPr>
        <w:t>en circunstancias especiales, y no poseen una realidad lingüística intrínseca. Una obra literaria lleva al receptor (lector) a imaginar a los hablantes, situaciones comunicativas determinadas y una serie de hechos. Lo que produce el escritor no es un acto de habla, sino la representación de un acto de habla”.</w:t>
      </w:r>
      <w:r>
        <w:rPr>
          <w:rStyle w:val="style38"/>
          <w:rFonts w:ascii="Arial" w:cs="Arial" w:hAnsi="Arial"/>
          <w:sz w:val="24"/>
          <w:szCs w:val="24"/>
        </w:rPr>
        <w:footnoteReference w:id="7"/>
      </w:r>
    </w:p>
    <w:p>
      <w:pPr>
        <w:pStyle w:val="style0"/>
        <w:spacing w:after="0" w:lineRule="auto" w:line="360"/>
        <w:ind w:right="-93"/>
        <w:jc w:val="both"/>
        <w:rPr>
          <w:rFonts w:ascii="Arial" w:cs="Arial" w:hAnsi="Arial"/>
          <w:sz w:val="24"/>
          <w:szCs w:val="24"/>
        </w:rPr>
      </w:pPr>
    </w:p>
    <w:p>
      <w:pPr>
        <w:pStyle w:val="style0"/>
        <w:spacing w:after="0" w:lineRule="auto" w:line="360"/>
        <w:ind w:right="-93"/>
        <w:jc w:val="both"/>
        <w:rPr>
          <w:rFonts w:ascii="Arial" w:cs="Arial" w:hAnsi="Arial"/>
          <w:sz w:val="24"/>
          <w:szCs w:val="24"/>
        </w:rPr>
      </w:pPr>
      <w:r>
        <w:rPr>
          <w:rFonts w:ascii="Arial" w:cs="Arial" w:hAnsi="Arial"/>
          <w:sz w:val="24"/>
          <w:szCs w:val="24"/>
        </w:rPr>
        <w:t>A partir de lo expuesto, puede concluirse que en el coloquial se entretejen elementos de otras tipologías textuales, por la variedad y flexibilidad del acto de habla (entiéndase conversación o coloquio) de la situación comunicativa y del contexto comunicativo. En síntesis, los rasgos que más tipifican este tipo de texto son:</w:t>
      </w:r>
    </w:p>
    <w:p>
      <w:pPr>
        <w:pStyle w:val="style0"/>
        <w:numPr>
          <w:ilvl w:val="0"/>
          <w:numId w:val="2"/>
        </w:numPr>
        <w:spacing w:after="0" w:lineRule="auto" w:line="360"/>
        <w:ind w:right="-93"/>
        <w:jc w:val="both"/>
        <w:rPr>
          <w:rFonts w:ascii="Arial" w:cs="Arial" w:hAnsi="Arial"/>
          <w:sz w:val="24"/>
          <w:szCs w:val="24"/>
        </w:rPr>
      </w:pPr>
      <w:r>
        <w:rPr>
          <w:rFonts w:ascii="Arial" w:cs="Arial" w:hAnsi="Arial"/>
          <w:sz w:val="24"/>
          <w:szCs w:val="24"/>
        </w:rPr>
        <w:t>Tiene carácter espontáneo, improvisado, no oficial.</w:t>
      </w:r>
    </w:p>
    <w:p>
      <w:pPr>
        <w:pStyle w:val="style0"/>
        <w:numPr>
          <w:ilvl w:val="0"/>
          <w:numId w:val="2"/>
        </w:numPr>
        <w:spacing w:after="0" w:lineRule="auto" w:line="360"/>
        <w:ind w:right="-93"/>
        <w:jc w:val="both"/>
        <w:rPr>
          <w:rFonts w:ascii="Arial" w:cs="Arial" w:hAnsi="Arial"/>
          <w:sz w:val="24"/>
          <w:szCs w:val="24"/>
        </w:rPr>
      </w:pPr>
      <w:r>
        <w:rPr>
          <w:rFonts w:ascii="Arial" w:cs="Arial" w:hAnsi="Arial"/>
          <w:sz w:val="24"/>
          <w:szCs w:val="24"/>
        </w:rPr>
        <w:t>Su función es eminentemente comunicativa.</w:t>
      </w:r>
    </w:p>
    <w:p>
      <w:pPr>
        <w:pStyle w:val="style0"/>
        <w:numPr>
          <w:ilvl w:val="0"/>
          <w:numId w:val="2"/>
        </w:numPr>
        <w:spacing w:after="0" w:lineRule="auto" w:line="360"/>
        <w:ind w:right="-93"/>
        <w:jc w:val="both"/>
        <w:rPr>
          <w:rFonts w:ascii="Arial" w:cs="Arial" w:hAnsi="Arial"/>
          <w:sz w:val="24"/>
          <w:szCs w:val="24"/>
        </w:rPr>
      </w:pPr>
      <w:r>
        <w:rPr>
          <w:rFonts w:ascii="Arial" w:cs="Arial" w:hAnsi="Arial"/>
          <w:sz w:val="24"/>
          <w:szCs w:val="24"/>
        </w:rPr>
        <w:t xml:space="preserve">Generalmente es oral y  se apoya en el lenguaje </w:t>
      </w:r>
      <w:r>
        <w:rPr>
          <w:rFonts w:ascii="Arial" w:cs="Arial" w:hAnsi="Arial"/>
          <w:sz w:val="24"/>
          <w:szCs w:val="24"/>
        </w:rPr>
        <w:t>extraverbal</w:t>
      </w:r>
      <w:r>
        <w:rPr>
          <w:rFonts w:ascii="Arial" w:cs="Arial" w:hAnsi="Arial"/>
          <w:sz w:val="24"/>
          <w:szCs w:val="24"/>
        </w:rPr>
        <w:t>.</w:t>
      </w:r>
    </w:p>
    <w:p>
      <w:pPr>
        <w:pStyle w:val="style0"/>
        <w:numPr>
          <w:ilvl w:val="0"/>
          <w:numId w:val="2"/>
        </w:numPr>
        <w:spacing w:after="0" w:lineRule="auto" w:line="360"/>
        <w:ind w:right="-93"/>
        <w:jc w:val="both"/>
        <w:rPr>
          <w:rFonts w:ascii="Arial" w:cs="Arial" w:hAnsi="Arial"/>
          <w:sz w:val="24"/>
          <w:szCs w:val="24"/>
        </w:rPr>
      </w:pPr>
      <w:r>
        <w:rPr>
          <w:rFonts w:ascii="Arial" w:cs="Arial" w:hAnsi="Arial"/>
          <w:sz w:val="24"/>
          <w:szCs w:val="24"/>
        </w:rPr>
        <w:t>Existe predominio de las valoraciones subjetivas.</w:t>
      </w:r>
    </w:p>
    <w:p>
      <w:pPr>
        <w:pStyle w:val="style0"/>
        <w:numPr>
          <w:ilvl w:val="0"/>
          <w:numId w:val="2"/>
        </w:numPr>
        <w:spacing w:after="0" w:lineRule="auto" w:line="360"/>
        <w:ind w:right="-93"/>
        <w:jc w:val="both"/>
        <w:rPr>
          <w:rFonts w:ascii="Arial" w:cs="Arial" w:hAnsi="Arial"/>
          <w:sz w:val="24"/>
          <w:szCs w:val="24"/>
        </w:rPr>
      </w:pPr>
      <w:r>
        <w:rPr>
          <w:rFonts w:ascii="Arial" w:cs="Arial" w:hAnsi="Arial"/>
          <w:sz w:val="24"/>
          <w:szCs w:val="24"/>
        </w:rPr>
        <w:t xml:space="preserve">Tiene una marcada influencia del factor extralingüístico. </w:t>
      </w:r>
    </w:p>
    <w:p>
      <w:pPr>
        <w:pStyle w:val="style0"/>
        <w:numPr>
          <w:ilvl w:val="0"/>
          <w:numId w:val="2"/>
        </w:numPr>
        <w:spacing w:after="0" w:lineRule="auto" w:line="360"/>
        <w:ind w:right="-93"/>
        <w:jc w:val="both"/>
        <w:rPr>
          <w:rFonts w:ascii="Arial" w:cs="Arial" w:hAnsi="Arial"/>
          <w:sz w:val="24"/>
          <w:szCs w:val="24"/>
        </w:rPr>
      </w:pPr>
      <w:r>
        <w:rPr>
          <w:rFonts w:ascii="Arial" w:cs="Arial" w:hAnsi="Arial"/>
          <w:sz w:val="24"/>
          <w:szCs w:val="24"/>
        </w:rPr>
        <w:t>Presenta alta carga de emotividad y expresividad.</w:t>
      </w:r>
    </w:p>
    <w:p>
      <w:pPr>
        <w:pStyle w:val="style0"/>
        <w:numPr>
          <w:ilvl w:val="0"/>
          <w:numId w:val="2"/>
        </w:numPr>
        <w:spacing w:after="0" w:lineRule="auto" w:line="360"/>
        <w:ind w:right="-91"/>
        <w:jc w:val="both"/>
        <w:rPr>
          <w:rFonts w:ascii="Arial" w:cs="Arial" w:hAnsi="Arial"/>
          <w:sz w:val="24"/>
          <w:szCs w:val="24"/>
        </w:rPr>
      </w:pPr>
      <w:r>
        <w:rPr>
          <w:rFonts w:ascii="Arial" w:cs="Arial" w:hAnsi="Arial"/>
          <w:sz w:val="24"/>
          <w:szCs w:val="24"/>
        </w:rPr>
        <w:t>Se distingue por el carácter incompleto de los enunciados y la economía del lenguaje, el empleo de oraciones cortas, frases inconclusas, expresiones populares y humorísticas, el uso de interjecciones, etc.</w:t>
      </w:r>
    </w:p>
    <w:p>
      <w:pPr>
        <w:pStyle w:val="style0"/>
        <w:spacing w:after="0" w:lineRule="auto" w:line="360"/>
        <w:ind w:right="-91"/>
        <w:jc w:val="both"/>
        <w:rPr>
          <w:rFonts w:ascii="Arial" w:cs="Arial" w:hAnsi="Arial"/>
          <w:b/>
          <w:sz w:val="24"/>
          <w:szCs w:val="24"/>
        </w:rPr>
      </w:pPr>
    </w:p>
    <w:p>
      <w:pPr>
        <w:pStyle w:val="style0"/>
        <w:tabs>
          <w:tab w:val="left" w:leader="none" w:pos="180"/>
        </w:tabs>
        <w:spacing w:after="0" w:lineRule="auto" w:line="360"/>
        <w:jc w:val="both"/>
        <w:rPr>
          <w:rFonts w:ascii="Arial" w:cs="Arial" w:hAnsi="Arial"/>
          <w:b/>
          <w:sz w:val="24"/>
          <w:szCs w:val="24"/>
        </w:rPr>
      </w:pPr>
      <w:r>
        <w:rPr>
          <w:rFonts w:ascii="Arial" w:cs="Arial" w:hAnsi="Arial"/>
          <w:b/>
          <w:sz w:val="24"/>
          <w:szCs w:val="24"/>
        </w:rPr>
        <w:t>Los actos de habla. Su caracterización</w:t>
      </w:r>
    </w:p>
    <w:p>
      <w:pPr>
        <w:pStyle w:val="style0"/>
        <w:spacing w:after="0" w:lineRule="auto" w:line="360"/>
        <w:jc w:val="both"/>
        <w:rPr>
          <w:rFonts w:ascii="Arial" w:cs="Arial" w:hAnsi="Arial"/>
          <w:sz w:val="24"/>
          <w:szCs w:val="24"/>
          <w:lang w:val="es-MX" w:eastAsia="es-MX"/>
        </w:rPr>
      </w:pPr>
      <w:r>
        <w:rPr>
          <w:rFonts w:ascii="Arial" w:cs="Arial" w:hAnsi="Arial"/>
          <w:sz w:val="24"/>
          <w:szCs w:val="24"/>
        </w:rPr>
        <w:t xml:space="preserve">Los fenómenos conocidos como </w:t>
      </w:r>
      <w:r>
        <w:rPr>
          <w:rFonts w:ascii="Arial" w:cs="Arial" w:hAnsi="Arial"/>
          <w:i/>
          <w:sz w:val="24"/>
          <w:szCs w:val="24"/>
        </w:rPr>
        <w:t xml:space="preserve">actos de habla </w:t>
      </w:r>
      <w:r>
        <w:rPr>
          <w:rFonts w:ascii="Arial" w:cs="Arial" w:hAnsi="Arial"/>
          <w:sz w:val="24"/>
          <w:szCs w:val="24"/>
        </w:rPr>
        <w:t xml:space="preserve">pertenecen al campo de la enunciación y de ellos se ocupa la pragmática (Austin, 1962, </w:t>
      </w:r>
      <w:r>
        <w:rPr>
          <w:rFonts w:ascii="Arial" w:cs="Arial" w:hAnsi="Arial"/>
          <w:sz w:val="24"/>
          <w:szCs w:val="24"/>
        </w:rPr>
        <w:t>Searle</w:t>
      </w:r>
      <w:r>
        <w:rPr>
          <w:rFonts w:ascii="Arial" w:cs="Arial" w:hAnsi="Arial"/>
          <w:sz w:val="24"/>
          <w:szCs w:val="24"/>
        </w:rPr>
        <w:t xml:space="preserve">, 1969, entre otros).  </w:t>
      </w:r>
      <w:r>
        <w:rPr>
          <w:rFonts w:ascii="Arial" w:cs="Arial" w:hAnsi="Arial"/>
          <w:sz w:val="24"/>
          <w:szCs w:val="24"/>
          <w:lang w:val="es-MX" w:eastAsia="es-MX"/>
        </w:rPr>
        <w:t xml:space="preserve">El primero en referirse a los actos de habla fue el lingüista inglés John Rupert </w:t>
      </w:r>
      <w:r>
        <w:rPr>
          <w:rFonts w:ascii="Arial" w:cs="Arial" w:hAnsi="Arial"/>
          <w:sz w:val="24"/>
          <w:szCs w:val="24"/>
          <w:lang w:val="es-MX" w:eastAsia="es-MX"/>
        </w:rPr>
        <w:t>Firth</w:t>
      </w:r>
      <w:r>
        <w:rPr>
          <w:rFonts w:ascii="Arial" w:cs="Arial" w:hAnsi="Arial"/>
          <w:sz w:val="24"/>
          <w:szCs w:val="24"/>
          <w:lang w:val="es-MX" w:eastAsia="es-MX"/>
        </w:rPr>
        <w:t xml:space="preserve"> (1890-1960), quien obtuvo la primera cátedra de lingüística del Reino Unido, en 1944. En su concepción del lenguaje están presentes las ideas de </w:t>
      </w:r>
      <w:r>
        <w:rPr>
          <w:rFonts w:ascii="Arial" w:cs="Arial" w:hAnsi="Arial"/>
          <w:sz w:val="24"/>
          <w:szCs w:val="24"/>
          <w:lang w:val="es-MX" w:eastAsia="es-MX"/>
        </w:rPr>
        <w:t>BronislavMalinowski</w:t>
      </w:r>
      <w:r>
        <w:rPr>
          <w:rFonts w:ascii="Arial" w:cs="Arial" w:hAnsi="Arial"/>
          <w:sz w:val="24"/>
          <w:szCs w:val="24"/>
          <w:lang w:val="es-MX" w:eastAsia="es-MX"/>
        </w:rPr>
        <w:t>.</w:t>
      </w:r>
    </w:p>
    <w:p>
      <w:pPr>
        <w:pStyle w:val="style0"/>
        <w:spacing w:after="0" w:lineRule="auto" w:line="360"/>
        <w:jc w:val="both"/>
        <w:rPr>
          <w:rFonts w:ascii="Arial" w:cs="Arial" w:hAnsi="Arial"/>
          <w:sz w:val="24"/>
          <w:szCs w:val="24"/>
          <w:lang w:val="es-MX" w:eastAsia="es-MX"/>
        </w:rPr>
      </w:pPr>
      <w:r>
        <w:rPr>
          <w:rFonts w:ascii="Arial" w:cs="Arial" w:hAnsi="Arial"/>
          <w:sz w:val="24"/>
          <w:szCs w:val="24"/>
          <w:lang w:val="es-MX" w:eastAsia="es-MX"/>
        </w:rPr>
        <w:t xml:space="preserve">Para </w:t>
      </w:r>
      <w:r>
        <w:rPr>
          <w:rFonts w:ascii="Arial" w:cs="Arial" w:hAnsi="Arial"/>
          <w:sz w:val="24"/>
          <w:szCs w:val="24"/>
          <w:lang w:val="es-MX" w:eastAsia="es-MX"/>
        </w:rPr>
        <w:t>Firth</w:t>
      </w:r>
      <w:r>
        <w:rPr>
          <w:rFonts w:ascii="Arial" w:cs="Arial" w:hAnsi="Arial"/>
          <w:sz w:val="24"/>
          <w:szCs w:val="24"/>
          <w:lang w:val="es-MX" w:eastAsia="es-MX"/>
        </w:rPr>
        <w:t xml:space="preserve">, el lenguaje es un modo de acción más que un medio de expresión o comunicación o más que un instrumento de representación de estados mentales, La lingüística debe aliarse con las ciencias sociales y biológicas, y formar una red de relaciones semánticas con todas las ciencias del hombre. Por ello, considera muy simple la distinción que Saussure hace entre  </w:t>
      </w:r>
      <w:r>
        <w:rPr>
          <w:rFonts w:ascii="Arial" w:cs="Arial" w:hAnsi="Arial"/>
          <w:sz w:val="24"/>
          <w:szCs w:val="24"/>
          <w:lang w:val="es-MX" w:eastAsia="es-MX"/>
        </w:rPr>
        <w:t>lengua/habla (</w:t>
      </w:r>
      <w:r>
        <w:rPr>
          <w:rFonts w:ascii="Arial" w:cs="Arial" w:hAnsi="Arial"/>
          <w:i/>
          <w:iCs/>
          <w:sz w:val="24"/>
          <w:szCs w:val="24"/>
          <w:lang w:val="es-MX" w:eastAsia="es-MX"/>
        </w:rPr>
        <w:t>langue</w:t>
      </w:r>
      <w:r>
        <w:rPr>
          <w:rFonts w:ascii="Arial" w:cs="Arial" w:hAnsi="Arial"/>
          <w:i/>
          <w:iCs/>
          <w:sz w:val="24"/>
          <w:szCs w:val="24"/>
          <w:lang w:val="es-MX" w:eastAsia="es-MX"/>
        </w:rPr>
        <w:t>/</w:t>
      </w:r>
      <w:r>
        <w:rPr>
          <w:rFonts w:ascii="Arial" w:cs="Arial" w:hAnsi="Arial"/>
          <w:i/>
          <w:iCs/>
          <w:sz w:val="24"/>
          <w:szCs w:val="24"/>
          <w:lang w:val="es-MX" w:eastAsia="es-MX"/>
        </w:rPr>
        <w:t>parole</w:t>
      </w:r>
      <w:r>
        <w:rPr>
          <w:rFonts w:ascii="Arial" w:cs="Arial" w:hAnsi="Arial"/>
          <w:sz w:val="24"/>
          <w:szCs w:val="24"/>
          <w:lang w:val="es-MX" w:eastAsia="es-MX"/>
        </w:rPr>
        <w:t xml:space="preserve">),  pues para los estructuralistas el objeto de estudio era la lengua y no los actos de habla de una persona concreta en una situación específica. Según </w:t>
      </w:r>
      <w:r>
        <w:rPr>
          <w:rFonts w:ascii="Arial" w:cs="Arial" w:hAnsi="Arial"/>
          <w:sz w:val="24"/>
          <w:szCs w:val="24"/>
          <w:lang w:val="es-MX" w:eastAsia="es-MX"/>
        </w:rPr>
        <w:t>Firth</w:t>
      </w:r>
      <w:r>
        <w:rPr>
          <w:rFonts w:ascii="Arial" w:cs="Arial" w:hAnsi="Arial"/>
          <w:sz w:val="24"/>
          <w:szCs w:val="24"/>
          <w:lang w:val="es-MX" w:eastAsia="es-MX"/>
        </w:rPr>
        <w:t>, hay que analizar el uso de la lengua en el contexto concreto, es decir, el habla, y estudiar conjuntamente en su contexto tanto los sonidos y las palabras como los significados.</w:t>
      </w:r>
    </w:p>
    <w:p>
      <w:pPr>
        <w:pStyle w:val="style0"/>
        <w:spacing w:lineRule="auto" w:line="360"/>
        <w:jc w:val="both"/>
        <w:rPr>
          <w:rFonts w:ascii="Arial" w:cs="Arial" w:hAnsi="Arial"/>
          <w:sz w:val="24"/>
          <w:szCs w:val="24"/>
          <w:lang w:val="es-MX" w:eastAsia="es-MX"/>
        </w:rPr>
      </w:pPr>
      <w:r>
        <w:rPr>
          <w:rFonts w:ascii="Arial" w:cs="Arial" w:hAnsi="Arial"/>
          <w:sz w:val="24"/>
          <w:szCs w:val="24"/>
        </w:rPr>
        <w:t xml:space="preserve">Según </w:t>
      </w:r>
      <w:r>
        <w:rPr>
          <w:rFonts w:ascii="Arial" w:cs="Arial" w:hAnsi="Arial"/>
          <w:sz w:val="24"/>
          <w:szCs w:val="24"/>
        </w:rPr>
        <w:t>Bazerman</w:t>
      </w:r>
      <w:r>
        <w:rPr>
          <w:rFonts w:ascii="Arial" w:cs="Arial" w:hAnsi="Arial"/>
          <w:sz w:val="24"/>
          <w:szCs w:val="24"/>
        </w:rPr>
        <w:t xml:space="preserve">, “…los hechos sociales consisten de acciones sociales significativas que se logran a través del lenguaje o de los </w:t>
      </w:r>
      <w:r>
        <w:rPr>
          <w:rFonts w:ascii="Arial" w:cs="Arial" w:hAnsi="Arial"/>
          <w:i/>
          <w:iCs/>
          <w:sz w:val="24"/>
          <w:szCs w:val="24"/>
        </w:rPr>
        <w:t>actos de habla</w:t>
      </w:r>
      <w:r>
        <w:rPr>
          <w:rFonts w:ascii="Arial" w:cs="Arial" w:hAnsi="Arial"/>
          <w:sz w:val="24"/>
          <w:szCs w:val="24"/>
        </w:rPr>
        <w:t xml:space="preserve">. Estos actos se llevan a cabo a través de formas textuales inteligibles, típicas y con patrones, o </w:t>
      </w:r>
      <w:r>
        <w:rPr>
          <w:rFonts w:ascii="Arial" w:cs="Arial" w:hAnsi="Arial"/>
          <w:i/>
          <w:iCs/>
          <w:sz w:val="24"/>
          <w:szCs w:val="24"/>
        </w:rPr>
        <w:t>géneros</w:t>
      </w:r>
      <w:r>
        <w:rPr>
          <w:rFonts w:ascii="Arial" w:cs="Arial" w:hAnsi="Arial"/>
          <w:sz w:val="24"/>
          <w:szCs w:val="24"/>
        </w:rPr>
        <w:t>, los cuales están relacionados con otros textos y otros géneros que ocurren en circunstancias relacionadas”.</w:t>
      </w:r>
      <w:r>
        <w:rPr>
          <w:rStyle w:val="style38"/>
          <w:rFonts w:ascii="Arial" w:cs="Arial" w:hAnsi="Arial"/>
          <w:sz w:val="24"/>
          <w:szCs w:val="24"/>
        </w:rPr>
        <w:footnoteReference w:id="8"/>
      </w:r>
    </w:p>
    <w:p>
      <w:pPr>
        <w:pStyle w:val="style0"/>
        <w:spacing w:lineRule="auto" w:line="360"/>
        <w:jc w:val="both"/>
        <w:rPr>
          <w:rFonts w:ascii="Arial" w:cs="Arial" w:hAnsi="Arial"/>
          <w:sz w:val="24"/>
          <w:szCs w:val="24"/>
        </w:rPr>
      </w:pPr>
      <w:r>
        <w:rPr>
          <w:rFonts w:ascii="Arial" w:cs="Arial" w:hAnsi="Arial"/>
          <w:sz w:val="24"/>
          <w:szCs w:val="24"/>
        </w:rPr>
        <w:t xml:space="preserve">Como ya se ha explicado, para abordar el estudio del discurso es necesario evitar el análisis de oraciones aisladas, en ocasiones manipuladas por el lingüista  y abordar como objeto de análisis enunciados auténticos, usados en situaciones de comunicación e interacción social. </w:t>
      </w:r>
    </w:p>
    <w:p>
      <w:pPr>
        <w:pStyle w:val="style0"/>
        <w:spacing w:lineRule="auto" w:line="360"/>
        <w:jc w:val="both"/>
        <w:rPr>
          <w:rFonts w:ascii="Arial" w:cs="Arial" w:hAnsi="Arial"/>
          <w:sz w:val="24"/>
          <w:szCs w:val="24"/>
        </w:rPr>
      </w:pPr>
      <w:r>
        <w:rPr>
          <w:rFonts w:ascii="Arial" w:cs="Arial" w:hAnsi="Arial"/>
          <w:sz w:val="24"/>
          <w:szCs w:val="24"/>
        </w:rPr>
        <w:t xml:space="preserve">Este enfoque permite entender el lenguaje como una forma de acción, o más bien de interacción humana. Cuando se produce un discurso no se hace para producir "oraciones gramaticalmente bien formadas", sino para realizar acciones: informar sobre algo, preguntar, invitar a alguien, rechazar o aceptar una invitación, prometer algo, ofrecer excusas, pedir un consejo, dar un consejo, etc. En otras palabras, según Austin, “decir es actuar”. Estas acciones que se ejecutan por medio del lenguaje se llaman </w:t>
      </w:r>
      <w:r>
        <w:rPr>
          <w:rFonts w:ascii="Arial" w:cs="Arial" w:hAnsi="Arial"/>
          <w:b/>
          <w:i/>
          <w:sz w:val="24"/>
          <w:szCs w:val="24"/>
        </w:rPr>
        <w:t>actos de habla</w:t>
      </w:r>
      <w:r>
        <w:rPr>
          <w:rFonts w:ascii="Arial" w:cs="Arial" w:hAnsi="Arial"/>
          <w:sz w:val="24"/>
          <w:szCs w:val="24"/>
        </w:rPr>
        <w:t xml:space="preserve"> ("</w:t>
      </w:r>
      <w:r>
        <w:rPr>
          <w:rFonts w:ascii="Arial" w:cs="Arial" w:hAnsi="Arial"/>
          <w:sz w:val="24"/>
          <w:szCs w:val="24"/>
        </w:rPr>
        <w:t>speechacts</w:t>
      </w:r>
      <w:r>
        <w:rPr>
          <w:rFonts w:ascii="Arial" w:cs="Arial" w:hAnsi="Arial"/>
          <w:sz w:val="24"/>
          <w:szCs w:val="24"/>
        </w:rPr>
        <w:t>", en inglés, "</w:t>
      </w:r>
      <w:r>
        <w:rPr>
          <w:rFonts w:ascii="Arial" w:cs="Arial" w:hAnsi="Arial"/>
          <w:sz w:val="24"/>
          <w:szCs w:val="24"/>
        </w:rPr>
        <w:t>actes</w:t>
      </w:r>
      <w:r>
        <w:rPr>
          <w:rFonts w:ascii="Arial" w:cs="Arial" w:hAnsi="Arial"/>
          <w:sz w:val="24"/>
          <w:szCs w:val="24"/>
        </w:rPr>
        <w:t xml:space="preserve"> de </w:t>
      </w:r>
      <w:r>
        <w:rPr>
          <w:rFonts w:ascii="Arial" w:cs="Arial" w:hAnsi="Arial"/>
          <w:sz w:val="24"/>
          <w:szCs w:val="24"/>
        </w:rPr>
        <w:t>parole</w:t>
      </w:r>
      <w:r>
        <w:rPr>
          <w:rFonts w:ascii="Arial" w:cs="Arial" w:hAnsi="Arial"/>
          <w:sz w:val="24"/>
          <w:szCs w:val="24"/>
        </w:rPr>
        <w:t>", en francés).</w:t>
      </w:r>
    </w:p>
    <w:p>
      <w:pPr>
        <w:pStyle w:val="style0"/>
        <w:spacing w:lineRule="auto" w:line="360"/>
        <w:jc w:val="both"/>
        <w:rPr>
          <w:rFonts w:ascii="Arial" w:cs="Arial" w:hAnsi="Arial"/>
          <w:sz w:val="24"/>
          <w:szCs w:val="24"/>
        </w:rPr>
      </w:pPr>
      <w:r>
        <w:rPr>
          <w:rFonts w:ascii="Arial" w:cs="Arial" w:hAnsi="Arial"/>
          <w:sz w:val="24"/>
          <w:szCs w:val="24"/>
        </w:rPr>
        <w:t xml:space="preserve">La teoría sobre los actos de habla (Austin, 1962, </w:t>
      </w:r>
      <w:r>
        <w:rPr>
          <w:rFonts w:ascii="Arial" w:cs="Arial" w:hAnsi="Arial"/>
          <w:sz w:val="24"/>
          <w:szCs w:val="24"/>
        </w:rPr>
        <w:t>Searle</w:t>
      </w:r>
      <w:r>
        <w:rPr>
          <w:rFonts w:ascii="Arial" w:cs="Arial" w:hAnsi="Arial"/>
          <w:sz w:val="24"/>
          <w:szCs w:val="24"/>
        </w:rPr>
        <w:t xml:space="preserve">, 1969) tuvo su origen en la llamada filosofía del lenguaje (Morris, 1938; Austin, 1962), al asumir, desde una dimensión social, la actividad humana mediante la cual los individuos se comunican en determinados contextos, con una determinada intención.  Dicha concepción contribuyó a sistematizar los tipos de actos de habla y sus características. John Austin, en su libro </w:t>
      </w:r>
      <w:r>
        <w:rPr>
          <w:rFonts w:ascii="Arial" w:cs="Arial" w:hAnsi="Arial"/>
          <w:i/>
          <w:iCs/>
          <w:sz w:val="24"/>
          <w:szCs w:val="24"/>
        </w:rPr>
        <w:t>How</w:t>
      </w:r>
      <w:r>
        <w:rPr>
          <w:rFonts w:ascii="Arial" w:cs="Arial" w:hAnsi="Arial"/>
          <w:i/>
          <w:iCs/>
          <w:sz w:val="24"/>
          <w:szCs w:val="24"/>
        </w:rPr>
        <w:t xml:space="preserve"> to do </w:t>
      </w:r>
      <w:r>
        <w:rPr>
          <w:rFonts w:ascii="Arial" w:cs="Arial" w:hAnsi="Arial"/>
          <w:i/>
          <w:iCs/>
          <w:sz w:val="24"/>
          <w:szCs w:val="24"/>
        </w:rPr>
        <w:t>ThingswithWords</w:t>
      </w:r>
      <w:r>
        <w:rPr>
          <w:rFonts w:ascii="Arial" w:cs="Arial" w:hAnsi="Arial"/>
          <w:sz w:val="24"/>
          <w:szCs w:val="24"/>
        </w:rPr>
        <w:t xml:space="preserve">, argumenta que las palabras no sólo significan algo, sino que también hacen algo. Veamos un ejemplo: en una boda, el notario lee el Código Civil y declara marido y mujer a la pareja. Con su discurso ha hecho algo: ha </w:t>
      </w:r>
      <w:r>
        <w:rPr>
          <w:rFonts w:ascii="Arial" w:cs="Arial" w:hAnsi="Arial"/>
          <w:sz w:val="24"/>
          <w:szCs w:val="24"/>
        </w:rPr>
        <w:t>cambiado el estatus social de los novios, que se han convertido legalmente en esposos. Este acto ha ocurrido en el lugar adecuado (notaría o palacio de los matrimonios), lo ha realizado el enunciador adecuado (el notario) y han estado presentes los interlocutores adecuados (los novios).  Otras acciones significativas que se logran mediante el lenguaje pueden ser: otorgar una evaluación a un estudiante, informar la hora, llamar la atención a alguien, etc.</w:t>
      </w:r>
    </w:p>
    <w:p>
      <w:pPr>
        <w:pStyle w:val="style4099"/>
        <w:spacing w:lineRule="auto" w:line="360"/>
        <w:jc w:val="both"/>
        <w:rPr>
          <w:rFonts w:ascii="Arial" w:cs="Arial" w:hAnsi="Arial"/>
          <w:color w:val="auto"/>
        </w:rPr>
      </w:pPr>
      <w:r>
        <w:rPr>
          <w:rFonts w:ascii="Arial" w:cs="Arial" w:hAnsi="Arial"/>
          <w:color w:val="auto"/>
        </w:rPr>
        <w:t xml:space="preserve">Según </w:t>
      </w:r>
      <w:r>
        <w:rPr>
          <w:rFonts w:ascii="Arial" w:cs="Arial" w:hAnsi="Arial"/>
          <w:color w:val="auto"/>
        </w:rPr>
        <w:t>Bazerman</w:t>
      </w:r>
      <w:r>
        <w:rPr>
          <w:rFonts w:ascii="Arial" w:cs="Arial" w:hAnsi="Arial"/>
          <w:color w:val="auto"/>
        </w:rPr>
        <w:t xml:space="preserve">, “…los hechos sociales se relacionan con las palabras que la gente habla o escribe y con la fuerza que dichas emisiones traen consigo. Como resultado de la pronunciación de un conjunto de palabras dichas en el momento adecuado en las circunstancias adecuadas por la persona adecuada, alguien se verá obligado a hacer algo o las circunstancias de dos personas cambiarán”. </w:t>
      </w:r>
      <w:r>
        <w:rPr>
          <w:rStyle w:val="style38"/>
          <w:rFonts w:ascii="Arial" w:cs="Arial" w:hAnsi="Arial"/>
          <w:color w:val="auto"/>
        </w:rPr>
        <w:footnoteReference w:id="9"/>
      </w:r>
    </w:p>
    <w:p>
      <w:pPr>
        <w:pStyle w:val="style4099"/>
        <w:spacing w:lineRule="auto" w:line="360"/>
        <w:jc w:val="both"/>
        <w:rPr>
          <w:rFonts w:ascii="Arial" w:cs="Arial" w:hAnsi="Arial"/>
          <w:color w:val="auto"/>
        </w:rPr>
      </w:pPr>
      <w:r>
        <w:rPr>
          <w:rFonts w:ascii="Arial" w:cs="Arial" w:hAnsi="Arial"/>
          <w:color w:val="auto"/>
        </w:rPr>
        <w:t>Algo similar ocurre con los textos escritos, pues muchos hecho sociales se realizan mediante su elaboración, entrega o solicitud. Por ejemplo, una solicitud de préstamo al banco se realiza únicamente a través de las palabras y los números empleados al momento de llenar y entregar el modelo de solicitud, y de la misma manera,  la aprobación del banco será dada mediante un documento escrito en el que se especifique que se ha sido aprobado el préstamo.  En este orden, Austin dio un paso  más allá al declarar “que cada oración, afirmación o declaración hace algo, incluso aceptar una situación como verdadera. De tal forma que todas las expresiones  implican actos de habla”.</w:t>
      </w:r>
      <w:r>
        <w:rPr>
          <w:rStyle w:val="style38"/>
          <w:rFonts w:ascii="Arial" w:cs="Arial" w:hAnsi="Arial"/>
          <w:color w:val="auto"/>
        </w:rPr>
        <w:footnoteReference w:id="10"/>
      </w:r>
    </w:p>
    <w:p>
      <w:pPr>
        <w:pStyle w:val="style0"/>
        <w:spacing w:lineRule="auto" w:line="360"/>
        <w:jc w:val="both"/>
        <w:rPr>
          <w:rFonts w:ascii="Arial" w:cs="Arial" w:hAnsi="Arial"/>
          <w:sz w:val="24"/>
          <w:szCs w:val="24"/>
        </w:rPr>
      </w:pPr>
      <w:r>
        <w:rPr>
          <w:rFonts w:ascii="Arial" w:cs="Arial" w:hAnsi="Arial"/>
          <w:sz w:val="24"/>
          <w:szCs w:val="24"/>
        </w:rPr>
        <w:t xml:space="preserve">El estudio de los actos de habla constituye el objeto de la pragmática, disciplina que aborda el uso del lenguaje como acción en un contexto sociocultural. La  sintaxis y la semántica funcionan al nivel del estudio de </w:t>
      </w:r>
      <w:r>
        <w:rPr>
          <w:rFonts w:ascii="Arial" w:cs="Arial" w:hAnsi="Arial"/>
          <w:i/>
          <w:sz w:val="24"/>
          <w:szCs w:val="24"/>
        </w:rPr>
        <w:t>la lengua</w:t>
      </w:r>
      <w:r>
        <w:rPr>
          <w:rFonts w:ascii="Arial" w:cs="Arial" w:hAnsi="Arial"/>
          <w:sz w:val="24"/>
          <w:szCs w:val="24"/>
        </w:rPr>
        <w:t xml:space="preserve"> (del sistema). La sintaxis  se ocupa de las relaciones formales existentes entre los elementos constitutivos de las oraciones y de los textos; la semántica, del significado de estos elementos y de estas relaciones. Por su parte, la pragmática  funciona al nivel del </w:t>
      </w:r>
      <w:r>
        <w:rPr>
          <w:rFonts w:ascii="Arial" w:cs="Arial" w:hAnsi="Arial"/>
          <w:i/>
          <w:sz w:val="24"/>
          <w:szCs w:val="24"/>
        </w:rPr>
        <w:t>discurso,</w:t>
      </w:r>
      <w:r>
        <w:rPr>
          <w:rFonts w:ascii="Arial" w:cs="Arial" w:hAnsi="Arial"/>
          <w:sz w:val="24"/>
          <w:szCs w:val="24"/>
        </w:rPr>
        <w:t xml:space="preserve">  y se ocupa de las relaciones que se establecen entre los enunciados y sus usuarios, es decir las relaciones que los enunciados y los textos establecen entre los sujetos del discurso.</w:t>
      </w: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 xml:space="preserve">En el  proceso de la enunciación, el sujeto-productor realiza actos de habla o secuencias de actos de habla, y tiene para ello una </w:t>
      </w:r>
      <w:r>
        <w:rPr>
          <w:rFonts w:ascii="Arial" w:cs="Arial" w:hAnsi="Arial"/>
          <w:i/>
          <w:sz w:val="24"/>
          <w:szCs w:val="24"/>
        </w:rPr>
        <w:t xml:space="preserve">competencia </w:t>
      </w:r>
      <w:r>
        <w:rPr>
          <w:rFonts w:ascii="Arial" w:cs="Arial" w:hAnsi="Arial"/>
          <w:i/>
          <w:sz w:val="24"/>
          <w:szCs w:val="24"/>
        </w:rPr>
        <w:t>ilocutiva</w:t>
      </w:r>
      <w:r>
        <w:rPr>
          <w:rFonts w:ascii="Arial" w:cs="Arial" w:hAnsi="Arial"/>
          <w:sz w:val="24"/>
          <w:szCs w:val="24"/>
        </w:rPr>
        <w:t xml:space="preserve"> (un "saber </w:t>
      </w:r>
      <w:r>
        <w:rPr>
          <w:rFonts w:ascii="Arial" w:cs="Arial" w:hAnsi="Arial"/>
          <w:sz w:val="24"/>
          <w:szCs w:val="24"/>
        </w:rPr>
        <w:t>ilocutivo</w:t>
      </w:r>
      <w:r>
        <w:rPr>
          <w:rFonts w:ascii="Arial" w:cs="Arial" w:hAnsi="Arial"/>
          <w:sz w:val="24"/>
          <w:szCs w:val="24"/>
        </w:rPr>
        <w:t xml:space="preserve">") que forma parte de su </w:t>
      </w:r>
      <w:r>
        <w:rPr>
          <w:rFonts w:ascii="Arial" w:cs="Arial" w:hAnsi="Arial"/>
          <w:i/>
          <w:sz w:val="24"/>
          <w:szCs w:val="24"/>
        </w:rPr>
        <w:t>competencia discursiva.</w:t>
      </w:r>
      <w:r>
        <w:rPr>
          <w:rFonts w:ascii="Arial" w:cs="Arial" w:hAnsi="Arial"/>
          <w:sz w:val="24"/>
          <w:szCs w:val="24"/>
        </w:rPr>
        <w:t xml:space="preserve"> Todo texto [discurso] tiene una dimensión activa, o sea, permite hacer cosas con las palabras. Los textos circulan en una comunidad lingüística para actuar sobre la gente, o para hacer actuar a la gente: pedirle  colaboración en una tarea social,  invitarla a un espectáculo, incitarla a votar por un candidato, informarla de un acontecimiento, advertirla de un peligro, llamarle la atención, etc.</w:t>
      </w:r>
    </w:p>
    <w:p>
      <w:pPr>
        <w:pStyle w:val="style0"/>
        <w:spacing w:lineRule="auto" w:line="360"/>
        <w:jc w:val="both"/>
        <w:rPr>
          <w:rFonts w:ascii="Arial" w:cs="Arial" w:hAnsi="Arial"/>
          <w:sz w:val="24"/>
          <w:szCs w:val="24"/>
          <w:lang w:val="es-MX" w:eastAsia="es-MX"/>
        </w:rPr>
      </w:pPr>
      <w:r>
        <w:rPr>
          <w:rFonts w:ascii="Arial" w:cs="Arial" w:hAnsi="Arial"/>
          <w:sz w:val="24"/>
          <w:szCs w:val="24"/>
          <w:lang w:val="es-MX" w:eastAsia="es-MX"/>
        </w:rPr>
        <w:t xml:space="preserve">La teoría de los actos de habla se sustenta en el hecho, señalado por J. L. Austin, acerca de que, cuando una persona dice algo, realiza un acto de habla, o hace algo, como enunciar, predecir o avisar, y su significado es lo que se hace en el acto de habla por medio de la expresión. Posteriormente, el estadounidense John R. </w:t>
      </w:r>
      <w:r>
        <w:rPr>
          <w:rFonts w:ascii="Arial" w:cs="Arial" w:hAnsi="Arial"/>
          <w:sz w:val="24"/>
          <w:szCs w:val="24"/>
          <w:lang w:val="es-MX" w:eastAsia="es-MX"/>
        </w:rPr>
        <w:t>Searle</w:t>
      </w:r>
      <w:r>
        <w:rPr>
          <w:rFonts w:ascii="Arial" w:cs="Arial" w:hAnsi="Arial"/>
          <w:sz w:val="24"/>
          <w:szCs w:val="24"/>
          <w:lang w:val="es-MX" w:eastAsia="es-MX"/>
        </w:rPr>
        <w:t xml:space="preserve"> enriquece esta teoría al plantear la necesidad de establecer una relación entre las funciones de los signos o expresiones con su contexto social.  Según este autor, en el habla es posible distinguir, al menos, tres tipos de actos: </w:t>
      </w:r>
    </w:p>
    <w:p>
      <w:pPr>
        <w:pStyle w:val="style0"/>
        <w:spacing w:lineRule="auto" w:line="360"/>
        <w:jc w:val="both"/>
        <w:rPr>
          <w:rFonts w:ascii="Arial" w:cs="Arial" w:hAnsi="Arial"/>
          <w:sz w:val="24"/>
          <w:szCs w:val="24"/>
          <w:lang w:val="es-MX" w:eastAsia="es-MX"/>
        </w:rPr>
      </w:pPr>
      <w:r>
        <w:rPr>
          <w:rFonts w:ascii="Arial" w:cs="Arial" w:hAnsi="Arial"/>
          <w:sz w:val="24"/>
          <w:szCs w:val="24"/>
          <w:lang w:val="es-MX" w:eastAsia="es-MX"/>
        </w:rPr>
        <w:t xml:space="preserve">- actos </w:t>
      </w:r>
      <w:r>
        <w:rPr>
          <w:rFonts w:ascii="Arial" w:cs="Arial" w:hAnsi="Arial"/>
          <w:sz w:val="24"/>
          <w:szCs w:val="24"/>
          <w:lang w:val="es-MX" w:eastAsia="es-MX"/>
        </w:rPr>
        <w:t>locutivos</w:t>
      </w:r>
    </w:p>
    <w:p>
      <w:pPr>
        <w:pStyle w:val="style0"/>
        <w:spacing w:lineRule="auto" w:line="360"/>
        <w:jc w:val="both"/>
        <w:rPr>
          <w:rFonts w:ascii="Arial" w:cs="Arial" w:hAnsi="Arial"/>
          <w:sz w:val="24"/>
          <w:szCs w:val="24"/>
          <w:lang w:val="es-MX" w:eastAsia="es-MX"/>
        </w:rPr>
      </w:pPr>
      <w:r>
        <w:rPr>
          <w:rFonts w:ascii="Arial" w:cs="Arial" w:hAnsi="Arial"/>
          <w:sz w:val="24"/>
          <w:szCs w:val="24"/>
          <w:lang w:val="es-MX" w:eastAsia="es-MX"/>
        </w:rPr>
        <w:t xml:space="preserve">- </w:t>
      </w:r>
      <w:r>
        <w:rPr>
          <w:rFonts w:ascii="Arial" w:cs="Arial" w:hAnsi="Arial"/>
          <w:sz w:val="24"/>
          <w:szCs w:val="24"/>
          <w:lang w:val="es-MX" w:eastAsia="es-MX"/>
        </w:rPr>
        <w:t xml:space="preserve">actos </w:t>
      </w:r>
      <w:r>
        <w:rPr>
          <w:rFonts w:ascii="Arial" w:cs="Arial" w:hAnsi="Arial"/>
          <w:sz w:val="24"/>
          <w:szCs w:val="24"/>
          <w:lang w:val="es-MX" w:eastAsia="es-MX"/>
        </w:rPr>
        <w:t>ilocutiv</w:t>
      </w:r>
      <w:r>
        <w:rPr>
          <w:rFonts w:ascii="Arial" w:cs="Arial" w:hAnsi="Arial"/>
          <w:sz w:val="24"/>
          <w:szCs w:val="24"/>
          <w:lang w:val="es-MX" w:eastAsia="es-MX"/>
        </w:rPr>
        <w:t>os</w:t>
      </w:r>
    </w:p>
    <w:p>
      <w:pPr>
        <w:pStyle w:val="style0"/>
        <w:spacing w:lineRule="auto" w:line="360"/>
        <w:jc w:val="both"/>
        <w:rPr>
          <w:rFonts w:ascii="Arial" w:cs="Arial" w:hAnsi="Arial"/>
          <w:sz w:val="24"/>
          <w:szCs w:val="24"/>
          <w:lang w:val="es-MX" w:eastAsia="es-MX"/>
        </w:rPr>
      </w:pPr>
      <w:r>
        <w:rPr>
          <w:rFonts w:ascii="Arial" w:cs="Arial" w:hAnsi="Arial"/>
          <w:sz w:val="24"/>
          <w:szCs w:val="24"/>
          <w:lang w:val="es-MX" w:eastAsia="es-MX"/>
        </w:rPr>
        <w:t xml:space="preserve">- actos </w:t>
      </w:r>
      <w:r>
        <w:rPr>
          <w:rFonts w:ascii="Arial" w:cs="Arial" w:hAnsi="Arial"/>
          <w:sz w:val="24"/>
          <w:szCs w:val="24"/>
          <w:lang w:val="es-MX" w:eastAsia="es-MX"/>
        </w:rPr>
        <w:t>actosperloctiv</w:t>
      </w:r>
      <w:r>
        <w:rPr>
          <w:rFonts w:ascii="Arial" w:cs="Arial" w:hAnsi="Arial"/>
          <w:sz w:val="24"/>
          <w:szCs w:val="24"/>
          <w:lang w:val="es-MX" w:eastAsia="es-MX"/>
        </w:rPr>
        <w:t>os</w:t>
      </w:r>
    </w:p>
    <w:p>
      <w:pPr>
        <w:pStyle w:val="style0"/>
        <w:spacing w:lineRule="auto" w:line="360"/>
        <w:jc w:val="both"/>
        <w:rPr>
          <w:rFonts w:ascii="Arial" w:cs="Arial" w:hAnsi="Arial"/>
          <w:sz w:val="24"/>
          <w:szCs w:val="24"/>
          <w:lang w:val="es-MX" w:eastAsia="es-MX"/>
        </w:rPr>
      </w:pPr>
    </w:p>
    <w:p>
      <w:pPr>
        <w:pStyle w:val="style0"/>
        <w:numPr>
          <w:ilvl w:val="0"/>
          <w:numId w:val="4"/>
        </w:numPr>
        <w:spacing w:after="0" w:lineRule="auto" w:line="360"/>
        <w:ind w:left="284" w:hanging="284"/>
        <w:jc w:val="both"/>
        <w:rPr>
          <w:rFonts w:ascii="Arial" w:cs="Arial" w:hAnsi="Arial"/>
          <w:sz w:val="24"/>
          <w:szCs w:val="24"/>
          <w:lang w:val="es-MX" w:eastAsia="es-MX"/>
        </w:rPr>
      </w:pPr>
      <w:r>
        <w:rPr>
          <w:rFonts w:ascii="Arial" w:cs="Arial" w:hAnsi="Arial"/>
          <w:sz w:val="24"/>
          <w:szCs w:val="24"/>
          <w:lang w:val="es-MX" w:eastAsia="es-MX"/>
        </w:rPr>
        <w:t xml:space="preserve">Los </w:t>
      </w:r>
      <w:r>
        <w:rPr>
          <w:rFonts w:ascii="Arial" w:cs="Arial" w:hAnsi="Arial"/>
          <w:b/>
          <w:sz w:val="24"/>
          <w:szCs w:val="24"/>
          <w:lang w:val="es-MX" w:eastAsia="es-MX"/>
        </w:rPr>
        <w:t>actoslocutivos</w:t>
      </w:r>
      <w:r>
        <w:rPr>
          <w:rFonts w:ascii="Arial" w:cs="Arial" w:hAnsi="Arial"/>
          <w:b/>
          <w:sz w:val="24"/>
          <w:szCs w:val="24"/>
          <w:lang w:val="es-MX" w:eastAsia="es-MX"/>
        </w:rPr>
        <w:t xml:space="preserve"> </w:t>
      </w:r>
      <w:r>
        <w:rPr>
          <w:rFonts w:ascii="Arial" w:cs="Arial" w:hAnsi="Arial"/>
          <w:b/>
          <w:sz w:val="24"/>
          <w:szCs w:val="24"/>
          <w:lang w:val="es-MX" w:eastAsia="es-MX"/>
        </w:rPr>
        <w:t>o</w:t>
      </w:r>
      <w:r>
        <w:rPr>
          <w:rFonts w:ascii="Arial" w:cs="Arial" w:hAnsi="Arial"/>
          <w:b/>
          <w:sz w:val="24"/>
          <w:szCs w:val="24"/>
          <w:lang w:val="es-MX" w:eastAsia="es-MX"/>
        </w:rPr>
        <w:t>locucionarios</w:t>
      </w:r>
      <w:r>
        <w:rPr>
          <w:rFonts w:ascii="Arial" w:cs="Arial" w:hAnsi="Arial"/>
          <w:sz w:val="24"/>
          <w:szCs w:val="24"/>
          <w:lang w:val="es-MX" w:eastAsia="es-MX"/>
        </w:rPr>
        <w:t>son</w:t>
      </w:r>
      <w:r>
        <w:rPr>
          <w:rFonts w:ascii="Arial" w:cs="Arial" w:hAnsi="Arial"/>
          <w:sz w:val="24"/>
          <w:szCs w:val="24"/>
          <w:lang w:val="es-MX" w:eastAsia="es-MX"/>
        </w:rPr>
        <w:t xml:space="preserve"> aquellos en los </w:t>
      </w:r>
      <w:r>
        <w:rPr>
          <w:rFonts w:ascii="Arial" w:cs="Arial" w:hAnsi="Arial"/>
          <w:sz w:val="24"/>
          <w:szCs w:val="24"/>
          <w:lang w:val="es-MX" w:eastAsia="es-MX"/>
        </w:rPr>
        <w:t>que se enuncian o informan mensajes</w:t>
      </w:r>
      <w:r>
        <w:rPr>
          <w:rFonts w:ascii="Arial" w:cs="Arial" w:hAnsi="Arial"/>
          <w:sz w:val="24"/>
          <w:szCs w:val="24"/>
          <w:lang w:val="es-MX" w:eastAsia="es-MX"/>
        </w:rPr>
        <w:t xml:space="preserve"> que hacen referencia a  algo. </w:t>
      </w:r>
      <w:r>
        <w:rPr>
          <w:rFonts w:ascii="Arial" w:cs="Arial" w:hAnsi="Arial"/>
          <w:sz w:val="24"/>
          <w:szCs w:val="24"/>
          <w:lang w:val="es-MX" w:eastAsia="es-MX"/>
        </w:rPr>
        <w:t>Ej</w:t>
      </w:r>
      <w:r>
        <w:rPr>
          <w:rFonts w:ascii="Arial" w:cs="Arial" w:hAnsi="Arial"/>
          <w:sz w:val="24"/>
          <w:szCs w:val="24"/>
          <w:lang w:val="es-MX" w:eastAsia="es-MX"/>
        </w:rPr>
        <w:t>: la vaca es un mamífero.</w:t>
      </w:r>
    </w:p>
    <w:p>
      <w:pPr>
        <w:pStyle w:val="style0"/>
        <w:spacing w:lineRule="auto" w:line="360"/>
        <w:ind w:left="284" w:hanging="284"/>
        <w:jc w:val="both"/>
        <w:rPr>
          <w:rFonts w:ascii="Arial" w:cs="Arial" w:hAnsi="Arial"/>
          <w:sz w:val="24"/>
          <w:szCs w:val="24"/>
          <w:lang w:val="es-MX" w:eastAsia="es-MX"/>
        </w:rPr>
      </w:pPr>
      <w:r>
        <w:rPr>
          <w:rFonts w:ascii="Arial" w:cs="Arial" w:hAnsi="Arial"/>
          <w:sz w:val="24"/>
          <w:szCs w:val="24"/>
        </w:rPr>
        <w:t xml:space="preserve">b) Los </w:t>
      </w:r>
      <w:r>
        <w:rPr>
          <w:rFonts w:ascii="Arial" w:cs="Arial" w:hAnsi="Arial"/>
          <w:b/>
          <w:sz w:val="24"/>
          <w:szCs w:val="24"/>
        </w:rPr>
        <w:t>actosilocutivos</w:t>
      </w:r>
      <w:r>
        <w:rPr>
          <w:rFonts w:ascii="Arial" w:cs="Arial" w:hAnsi="Arial"/>
          <w:b/>
          <w:sz w:val="24"/>
          <w:szCs w:val="24"/>
        </w:rPr>
        <w:t xml:space="preserve"> o </w:t>
      </w:r>
      <w:r>
        <w:rPr>
          <w:rFonts w:ascii="Arial" w:cs="Arial" w:hAnsi="Arial"/>
          <w:b/>
          <w:sz w:val="24"/>
          <w:szCs w:val="24"/>
        </w:rPr>
        <w:t>ilocucionarios</w:t>
      </w:r>
      <w:r>
        <w:rPr>
          <w:rFonts w:ascii="Arial" w:cs="Arial" w:hAnsi="Arial"/>
          <w:sz w:val="24"/>
          <w:szCs w:val="24"/>
        </w:rPr>
        <w:t>son</w:t>
      </w:r>
      <w:r>
        <w:rPr>
          <w:rFonts w:ascii="Arial" w:cs="Arial" w:hAnsi="Arial"/>
          <w:sz w:val="24"/>
          <w:szCs w:val="24"/>
        </w:rPr>
        <w:t xml:space="preserve"> aquellos mediante los cuales se expresa la intencionalidad de los hablantes: persuadir, preguntar, informar, ordenar, etc. </w:t>
      </w:r>
      <w:r>
        <w:rPr>
          <w:rFonts w:ascii="Arial" w:cs="Arial" w:hAnsi="Arial"/>
          <w:sz w:val="24"/>
          <w:szCs w:val="24"/>
          <w:lang w:val="es-MX" w:eastAsia="es-MX"/>
        </w:rPr>
        <w:t xml:space="preserve"> La intención del hablante está implícita en lo que se dice y los signos que se empl</w:t>
      </w:r>
      <w:r>
        <w:rPr>
          <w:rFonts w:ascii="Arial" w:cs="Arial" w:hAnsi="Arial"/>
          <w:sz w:val="24"/>
          <w:szCs w:val="24"/>
          <w:lang w:val="es-MX" w:eastAsia="es-MX"/>
        </w:rPr>
        <w:t xml:space="preserve">ean poseen fuerza </w:t>
      </w:r>
      <w:r>
        <w:rPr>
          <w:rFonts w:ascii="Arial" w:cs="Arial" w:hAnsi="Arial"/>
          <w:sz w:val="24"/>
          <w:szCs w:val="24"/>
          <w:lang w:val="es-MX" w:eastAsia="es-MX"/>
        </w:rPr>
        <w:t>ilocucionaria</w:t>
      </w:r>
      <w:r>
        <w:rPr>
          <w:rFonts w:ascii="Arial" w:cs="Arial" w:hAnsi="Arial"/>
          <w:sz w:val="24"/>
          <w:szCs w:val="24"/>
          <w:lang w:val="es-MX" w:eastAsia="es-MX"/>
        </w:rPr>
        <w:t xml:space="preserve"> debido a las acciones implícitas en ellos. Dichos signos tienen que ser adecuados, sinceros y consistentes y estar en correspondencia con los saberes d</w:t>
      </w:r>
      <w:r>
        <w:rPr>
          <w:rFonts w:ascii="Arial" w:cs="Arial" w:hAnsi="Arial"/>
          <w:sz w:val="24"/>
          <w:szCs w:val="24"/>
          <w:lang w:val="es-MX" w:eastAsia="es-MX"/>
        </w:rPr>
        <w:t>el hablante; por otra parte, deben ser</w:t>
      </w:r>
      <w:r>
        <w:rPr>
          <w:rFonts w:ascii="Arial" w:cs="Arial" w:hAnsi="Arial"/>
          <w:sz w:val="24"/>
          <w:szCs w:val="24"/>
          <w:lang w:val="es-MX" w:eastAsia="es-MX"/>
        </w:rPr>
        <w:t xml:space="preserve"> reconocibles por el oyente y tener para él significado. .</w:t>
      </w:r>
    </w:p>
    <w:p>
      <w:pPr>
        <w:pStyle w:val="style0"/>
        <w:spacing w:lineRule="auto" w:line="360"/>
        <w:ind w:left="284"/>
        <w:jc w:val="both"/>
        <w:rPr>
          <w:rFonts w:ascii="Arial" w:cs="Arial" w:hAnsi="Arial"/>
          <w:sz w:val="24"/>
          <w:szCs w:val="24"/>
          <w:lang w:val="es-MX" w:eastAsia="es-MX"/>
        </w:rPr>
      </w:pPr>
      <w:r>
        <w:rPr>
          <w:rFonts w:ascii="Arial" w:cs="Arial" w:hAnsi="Arial"/>
          <w:sz w:val="24"/>
          <w:szCs w:val="24"/>
        </w:rPr>
        <w:t xml:space="preserve">La </w:t>
      </w:r>
      <w:r>
        <w:rPr>
          <w:rFonts w:ascii="Arial" w:cs="Arial" w:hAnsi="Arial"/>
          <w:i/>
          <w:sz w:val="24"/>
          <w:szCs w:val="24"/>
        </w:rPr>
        <w:t xml:space="preserve"> </w:t>
      </w:r>
      <w:r>
        <w:rPr>
          <w:rFonts w:ascii="Arial" w:cs="Arial" w:hAnsi="Arial"/>
          <w:i/>
          <w:sz w:val="24"/>
          <w:szCs w:val="24"/>
        </w:rPr>
        <w:t>fuerzailocutiva</w:t>
      </w:r>
      <w:r>
        <w:rPr>
          <w:rFonts w:ascii="Arial" w:cs="Arial" w:hAnsi="Arial"/>
          <w:sz w:val="24"/>
          <w:szCs w:val="24"/>
        </w:rPr>
        <w:t xml:space="preserve"> es la fuerza activa que poseen los enunciados [textos] cuando son utilizados en situaciones reales de comunicación y que crea una </w:t>
      </w:r>
      <w:r>
        <w:rPr>
          <w:rFonts w:ascii="Arial" w:cs="Arial" w:hAnsi="Arial"/>
          <w:sz w:val="24"/>
          <w:szCs w:val="24"/>
        </w:rPr>
        <w:t xml:space="preserve">especie de unión entre los interlocutores. Esta unión es lo que </w:t>
      </w:r>
      <w:r>
        <w:rPr>
          <w:rFonts w:ascii="Arial" w:cs="Arial" w:hAnsi="Arial"/>
          <w:sz w:val="24"/>
          <w:szCs w:val="24"/>
        </w:rPr>
        <w:t>Char</w:t>
      </w:r>
      <w:r>
        <w:rPr>
          <w:rFonts w:ascii="Arial" w:cs="Arial" w:hAnsi="Arial"/>
          <w:sz w:val="24"/>
          <w:szCs w:val="24"/>
        </w:rPr>
        <w:t>audeaudenominaba</w:t>
      </w:r>
      <w:r>
        <w:rPr>
          <w:rFonts w:ascii="Arial" w:cs="Arial" w:hAnsi="Arial"/>
          <w:sz w:val="24"/>
          <w:szCs w:val="24"/>
        </w:rPr>
        <w:t xml:space="preserve"> "contrato de habla" (1983), o "contrato de comunicación" (</w:t>
      </w:r>
      <w:r>
        <w:rPr>
          <w:rFonts w:ascii="Arial" w:cs="Arial" w:hAnsi="Arial"/>
          <w:sz w:val="24"/>
          <w:szCs w:val="24"/>
        </w:rPr>
        <w:t>Charaudeau</w:t>
      </w:r>
      <w:r>
        <w:rPr>
          <w:rFonts w:ascii="Arial" w:cs="Arial" w:hAnsi="Arial"/>
          <w:sz w:val="24"/>
          <w:szCs w:val="24"/>
        </w:rPr>
        <w:t xml:space="preserve">, 1992).  Veamos un ejemplo: Si una persona le pregunta a otra </w:t>
      </w:r>
      <w:r>
        <w:rPr>
          <w:rFonts w:ascii="Arial" w:cs="Arial" w:hAnsi="Arial"/>
          <w:i/>
          <w:sz w:val="24"/>
          <w:szCs w:val="24"/>
        </w:rPr>
        <w:t>"¿Qué día es hoy?"</w:t>
      </w:r>
      <w:r>
        <w:rPr>
          <w:rFonts w:ascii="Arial" w:cs="Arial" w:hAnsi="Arial"/>
          <w:sz w:val="24"/>
          <w:szCs w:val="24"/>
        </w:rPr>
        <w:t xml:space="preserve">, exige </w:t>
      </w:r>
      <w:r>
        <w:rPr>
          <w:rFonts w:ascii="Arial" w:cs="Arial" w:hAnsi="Arial"/>
          <w:sz w:val="24"/>
          <w:szCs w:val="24"/>
        </w:rPr>
        <w:t xml:space="preserve">de la otra una respuesta: </w:t>
      </w:r>
      <w:r>
        <w:rPr>
          <w:rFonts w:ascii="Arial" w:cs="Arial" w:hAnsi="Arial"/>
          <w:sz w:val="24"/>
          <w:szCs w:val="24"/>
        </w:rPr>
        <w:t>está obligada a darla. Lo mismo ocurre si pregun</w:t>
      </w:r>
      <w:r>
        <w:rPr>
          <w:rFonts w:ascii="Arial" w:cs="Arial" w:hAnsi="Arial"/>
          <w:sz w:val="24"/>
          <w:szCs w:val="24"/>
        </w:rPr>
        <w:t xml:space="preserve">tamos en la calle </w:t>
      </w:r>
      <w:r>
        <w:rPr>
          <w:rFonts w:ascii="Arial" w:cs="Arial" w:hAnsi="Arial"/>
          <w:sz w:val="24"/>
          <w:szCs w:val="24"/>
        </w:rPr>
        <w:t xml:space="preserve">acerca de una dirección, o si  le preguntamos a un vendedor el precio de un producto. En cualquiera de estos casos estamos obligando al interlocutor a responder. De no hacerlo, se crearía una situación de </w:t>
      </w:r>
      <w:r>
        <w:rPr>
          <w:rFonts w:ascii="Arial" w:cs="Arial" w:hAnsi="Arial"/>
          <w:i/>
          <w:sz w:val="24"/>
          <w:szCs w:val="24"/>
        </w:rPr>
        <w:t>beligerancia</w:t>
      </w:r>
      <w:r>
        <w:rPr>
          <w:rFonts w:ascii="Arial" w:cs="Arial" w:hAnsi="Arial"/>
          <w:sz w:val="24"/>
          <w:szCs w:val="24"/>
        </w:rPr>
        <w:t>, porque nos está negando la respuesta. En el caso de que no la supiera, entonces la respuesta sería: No sé, y estaría obligado a darla también.</w:t>
      </w:r>
    </w:p>
    <w:p>
      <w:pPr>
        <w:pStyle w:val="style0"/>
        <w:tabs>
          <w:tab w:val="left" w:leader="none" w:pos="426"/>
        </w:tabs>
        <w:spacing w:lineRule="auto" w:line="360"/>
        <w:ind w:left="284" w:right="4" w:hanging="284"/>
        <w:jc w:val="both"/>
        <w:rPr>
          <w:rFonts w:ascii="Arial" w:cs="Arial" w:hAnsi="Arial"/>
          <w:sz w:val="24"/>
          <w:szCs w:val="24"/>
        </w:rPr>
      </w:pPr>
      <w:r>
        <w:rPr>
          <w:rFonts w:ascii="Arial" w:cs="Arial" w:hAnsi="Arial"/>
          <w:sz w:val="24"/>
          <w:szCs w:val="24"/>
          <w:lang w:val="es-MX" w:eastAsia="es-MX"/>
        </w:rPr>
        <w:t xml:space="preserve">c) Los </w:t>
      </w:r>
      <w:r>
        <w:rPr>
          <w:rFonts w:ascii="Arial" w:cs="Arial" w:hAnsi="Arial"/>
          <w:b/>
          <w:sz w:val="24"/>
          <w:szCs w:val="24"/>
          <w:lang w:val="es-MX" w:eastAsia="es-MX"/>
        </w:rPr>
        <w:t>perlocutivos</w:t>
      </w:r>
      <w:r>
        <w:rPr>
          <w:rFonts w:ascii="Arial" w:cs="Arial" w:hAnsi="Arial"/>
          <w:b/>
          <w:sz w:val="24"/>
          <w:szCs w:val="24"/>
          <w:lang w:val="es-MX" w:eastAsia="es-MX"/>
        </w:rPr>
        <w:t xml:space="preserve"> </w:t>
      </w:r>
      <w:r>
        <w:rPr>
          <w:rFonts w:ascii="Arial" w:cs="Arial" w:hAnsi="Arial"/>
          <w:b/>
          <w:sz w:val="24"/>
          <w:szCs w:val="24"/>
          <w:lang w:val="es-MX" w:eastAsia="es-MX"/>
        </w:rPr>
        <w:t>o</w:t>
      </w:r>
      <w:r>
        <w:rPr>
          <w:rFonts w:ascii="Arial" w:cs="Arial" w:hAnsi="Arial"/>
          <w:b/>
          <w:sz w:val="24"/>
          <w:szCs w:val="24"/>
          <w:lang w:val="es-MX" w:eastAsia="es-MX"/>
        </w:rPr>
        <w:t>perlocucionarios</w:t>
      </w:r>
      <w:r>
        <w:rPr>
          <w:rFonts w:ascii="Arial" w:cs="Arial" w:hAnsi="Arial"/>
          <w:sz w:val="24"/>
          <w:szCs w:val="24"/>
          <w:lang w:val="es-MX" w:eastAsia="es-MX"/>
        </w:rPr>
        <w:t>ocurren</w:t>
      </w:r>
      <w:r>
        <w:rPr>
          <w:rFonts w:ascii="Arial" w:cs="Arial" w:hAnsi="Arial"/>
          <w:sz w:val="24"/>
          <w:szCs w:val="24"/>
          <w:lang w:val="es-MX" w:eastAsia="es-MX"/>
        </w:rPr>
        <w:t xml:space="preserve"> cuando el hablante provoca en el interlocutor una reacción, como puede ser: convencerlo de algo, enfurecerlo, consolarlo, conmoverlo, lograr que actúe de una manera determinada.</w:t>
      </w:r>
    </w:p>
    <w:p>
      <w:pPr>
        <w:pStyle w:val="style0"/>
        <w:tabs>
          <w:tab w:val="left" w:leader="none" w:pos="426"/>
        </w:tabs>
        <w:spacing w:lineRule="auto" w:line="360"/>
        <w:ind w:right="4"/>
        <w:jc w:val="both"/>
        <w:rPr>
          <w:rFonts w:ascii="Arial" w:cs="Arial" w:hAnsi="Arial"/>
          <w:sz w:val="24"/>
          <w:szCs w:val="24"/>
        </w:rPr>
      </w:pPr>
    </w:p>
    <w:p>
      <w:pPr>
        <w:pStyle w:val="style0"/>
        <w:tabs>
          <w:tab w:val="left" w:leader="none" w:pos="426"/>
        </w:tabs>
        <w:spacing w:lineRule="auto" w:line="360"/>
        <w:ind w:right="4"/>
        <w:jc w:val="both"/>
        <w:rPr>
          <w:rFonts w:ascii="Arial" w:cs="Arial" w:hAnsi="Arial"/>
          <w:sz w:val="24"/>
          <w:szCs w:val="24"/>
        </w:rPr>
      </w:pPr>
      <w:r>
        <w:rPr>
          <w:rFonts w:ascii="Arial" w:cs="Arial" w:hAnsi="Arial"/>
          <w:sz w:val="24"/>
          <w:szCs w:val="24"/>
        </w:rPr>
        <w:t xml:space="preserve">Los </w:t>
      </w:r>
      <w:r>
        <w:rPr>
          <w:rFonts w:ascii="Arial" w:cs="Arial" w:hAnsi="Arial"/>
          <w:i/>
          <w:sz w:val="24"/>
          <w:szCs w:val="24"/>
        </w:rPr>
        <w:t>actos de habla</w:t>
      </w:r>
      <w:r>
        <w:rPr>
          <w:rFonts w:ascii="Arial" w:cs="Arial" w:hAnsi="Arial"/>
          <w:sz w:val="24"/>
          <w:szCs w:val="24"/>
        </w:rPr>
        <w:t xml:space="preserve"> se realizan  en todos los momentos de la vida diaria, oralmente o por escrito; pero solo pueden llevarse a cabo con éxito en una situación de comunicación determinada, la cual incluye entre otras cosas:</w:t>
      </w:r>
    </w:p>
    <w:p>
      <w:pPr>
        <w:pStyle w:val="style0"/>
        <w:numPr>
          <w:ilvl w:val="0"/>
          <w:numId w:val="5"/>
        </w:numPr>
        <w:tabs>
          <w:tab w:val="left" w:leader="none" w:pos="426"/>
        </w:tabs>
        <w:spacing w:after="0" w:lineRule="auto" w:line="360"/>
        <w:ind w:right="4"/>
        <w:jc w:val="both"/>
        <w:rPr>
          <w:rFonts w:ascii="Arial" w:cs="Arial" w:hAnsi="Arial"/>
          <w:sz w:val="24"/>
          <w:szCs w:val="24"/>
        </w:rPr>
      </w:pPr>
      <w:r>
        <w:rPr>
          <w:rFonts w:ascii="Arial" w:cs="Arial" w:hAnsi="Arial"/>
          <w:sz w:val="24"/>
          <w:szCs w:val="24"/>
        </w:rPr>
        <w:t>un lugar adecuado,</w:t>
      </w:r>
    </w:p>
    <w:p>
      <w:pPr>
        <w:pStyle w:val="style0"/>
        <w:numPr>
          <w:ilvl w:val="0"/>
          <w:numId w:val="5"/>
        </w:numPr>
        <w:tabs>
          <w:tab w:val="left" w:leader="none" w:pos="426"/>
        </w:tabs>
        <w:spacing w:after="0" w:lineRule="auto" w:line="360"/>
        <w:ind w:right="4"/>
        <w:jc w:val="both"/>
        <w:rPr>
          <w:rFonts w:ascii="Arial" w:cs="Arial" w:hAnsi="Arial"/>
          <w:sz w:val="24"/>
          <w:szCs w:val="24"/>
        </w:rPr>
      </w:pPr>
      <w:r>
        <w:rPr>
          <w:rFonts w:ascii="Arial" w:cs="Arial" w:hAnsi="Arial"/>
          <w:sz w:val="24"/>
          <w:szCs w:val="24"/>
        </w:rPr>
        <w:t>un enunciador adecuado,</w:t>
      </w:r>
    </w:p>
    <w:p>
      <w:pPr>
        <w:pStyle w:val="style0"/>
        <w:numPr>
          <w:ilvl w:val="0"/>
          <w:numId w:val="5"/>
        </w:numPr>
        <w:tabs>
          <w:tab w:val="left" w:leader="none" w:pos="426"/>
        </w:tabs>
        <w:spacing w:after="0" w:lineRule="auto" w:line="360"/>
        <w:ind w:right="4"/>
        <w:jc w:val="both"/>
        <w:rPr>
          <w:rFonts w:ascii="Arial" w:cs="Arial" w:hAnsi="Arial"/>
          <w:sz w:val="24"/>
          <w:szCs w:val="24"/>
        </w:rPr>
      </w:pPr>
      <w:r>
        <w:rPr>
          <w:rFonts w:ascii="Arial" w:cs="Arial" w:hAnsi="Arial"/>
          <w:sz w:val="24"/>
          <w:szCs w:val="24"/>
        </w:rPr>
        <w:t>interlocutores adecuados.</w:t>
      </w:r>
    </w:p>
    <w:p>
      <w:pPr>
        <w:pStyle w:val="style0"/>
        <w:tabs>
          <w:tab w:val="left" w:leader="none" w:pos="0"/>
        </w:tabs>
        <w:spacing w:lineRule="auto" w:line="360"/>
        <w:ind w:right="4"/>
        <w:jc w:val="both"/>
        <w:rPr>
          <w:rFonts w:ascii="Arial" w:cs="Arial" w:hAnsi="Arial"/>
          <w:sz w:val="24"/>
          <w:szCs w:val="24"/>
        </w:rPr>
      </w:pP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Veamos el ejemplo (A):</w:t>
      </w:r>
    </w:p>
    <w:p>
      <w:pPr>
        <w:pStyle w:val="style0"/>
        <w:tabs>
          <w:tab w:val="left" w:leader="none" w:pos="1276"/>
        </w:tabs>
        <w:spacing w:lineRule="auto" w:line="360"/>
        <w:ind w:left="851" w:right="4" w:hanging="425"/>
        <w:jc w:val="both"/>
        <w:rPr>
          <w:rFonts w:ascii="Arial" w:cs="Arial" w:hAnsi="Arial"/>
          <w:i/>
          <w:sz w:val="24"/>
          <w:szCs w:val="24"/>
        </w:rPr>
      </w:pPr>
      <w:r>
        <w:rPr>
          <w:rFonts w:ascii="Arial" w:cs="Arial" w:hAnsi="Arial"/>
          <w:sz w:val="24"/>
          <w:szCs w:val="24"/>
        </w:rPr>
        <w:t xml:space="preserve">(A) En el aula, el que da inicio a la clase es el profesor, quien es la persona indicada para hacerlo; otra persona pudiera decir, estando fuera del aula,  “la clase va a comenzar”, lo que no tendría fuerza </w:t>
      </w:r>
      <w:r>
        <w:rPr>
          <w:rFonts w:ascii="Arial" w:cs="Arial" w:hAnsi="Arial"/>
          <w:sz w:val="24"/>
          <w:szCs w:val="24"/>
        </w:rPr>
        <w:t>ilocutiva</w:t>
      </w:r>
      <w:r>
        <w:rPr>
          <w:rFonts w:ascii="Arial" w:cs="Arial" w:hAnsi="Arial"/>
          <w:sz w:val="24"/>
          <w:szCs w:val="24"/>
        </w:rPr>
        <w:t>, pues no es el lugar adecuado ni el enunciador adecuado, por lo que no movería a la acción. Solo se  generará una respuesta efectiva, cuando los alumnos escuchen la voz del maestro, que anuncia su presencia en el aula.</w:t>
      </w:r>
    </w:p>
    <w:p>
      <w:pPr>
        <w:pStyle w:val="style0"/>
        <w:tabs>
          <w:tab w:val="left" w:leader="none" w:pos="426"/>
        </w:tabs>
        <w:spacing w:lineRule="auto" w:line="360"/>
        <w:ind w:left="709" w:right="4" w:hanging="425"/>
        <w:jc w:val="both"/>
        <w:rPr>
          <w:rFonts w:ascii="Arial" w:cs="Arial" w:hAnsi="Arial"/>
          <w:color w:val="ff0000"/>
          <w:sz w:val="24"/>
          <w:szCs w:val="24"/>
        </w:rPr>
      </w:pP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El significado del acto de habla se infiere de lo que dice el emisor. Por ejemplo:</w:t>
      </w: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 NO PARQUEO-  acto de habla: "prohibición”.</w:t>
      </w: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 NO VOY A FUMAR MÁS- acto de habla: "promesa".</w:t>
      </w: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 xml:space="preserve">- SI NO ESTUDIAS, NO PODRÁS IR A </w:t>
      </w:r>
      <w:r>
        <w:rPr>
          <w:rFonts w:ascii="Arial" w:cs="Arial" w:hAnsi="Arial"/>
          <w:sz w:val="24"/>
          <w:szCs w:val="24"/>
        </w:rPr>
        <w:t>LA FIESTA-</w:t>
      </w:r>
      <w:r>
        <w:rPr>
          <w:rFonts w:ascii="Arial" w:cs="Arial" w:hAnsi="Arial"/>
          <w:sz w:val="24"/>
          <w:szCs w:val="24"/>
        </w:rPr>
        <w:t xml:space="preserve"> acto de habla: “advertencia”.</w:t>
      </w: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 PERO, ¿NO HICISTE LA TAREA?- acto de habla: “orden”.</w:t>
      </w:r>
    </w:p>
    <w:p>
      <w:pPr>
        <w:pStyle w:val="style0"/>
        <w:tabs>
          <w:tab w:val="left" w:leader="none" w:pos="0"/>
        </w:tabs>
        <w:spacing w:lineRule="auto" w:line="360"/>
        <w:ind w:right="4"/>
        <w:jc w:val="both"/>
        <w:rPr>
          <w:rFonts w:ascii="Arial" w:cs="Arial" w:hAnsi="Arial"/>
          <w:sz w:val="24"/>
          <w:szCs w:val="24"/>
        </w:rPr>
      </w:pP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Además de poseer las características mencionadas, los actos de habla  deben tener condiciones de satisfacción o condiciones de éxito (</w:t>
      </w:r>
      <w:r>
        <w:rPr>
          <w:rFonts w:ascii="Arial" w:cs="Arial" w:hAnsi="Arial"/>
          <w:sz w:val="24"/>
          <w:szCs w:val="24"/>
        </w:rPr>
        <w:t>Searle</w:t>
      </w:r>
      <w:r>
        <w:rPr>
          <w:rFonts w:ascii="Arial" w:cs="Arial" w:hAnsi="Arial"/>
          <w:sz w:val="24"/>
          <w:szCs w:val="24"/>
        </w:rPr>
        <w:t>, 1969). Dichas condiciones tienen que ver con diferentes aspectos. Por ejemplo, un fumador promete a la familia: “Despreocúpense, no voy a fumar más”. Para que ese acto de habla sea exitoso, es necesario:</w:t>
      </w: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 Que la acción la realice el propio emisor</w:t>
      </w: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 Que se proyecte al futuro</w:t>
      </w: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 Que sea aceptada por el interlocutor.</w:t>
      </w: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 Que el enunciador sepa que es del agrado del interlocutor.</w:t>
      </w: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ab/>
      </w: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 xml:space="preserve">Estas condiciones son de dos tipos: cognoscitivas y sociales. Las “condiciones cognoscitivas”, según Van </w:t>
      </w:r>
      <w:r>
        <w:rPr>
          <w:rFonts w:ascii="Arial" w:cs="Arial" w:hAnsi="Arial"/>
          <w:sz w:val="24"/>
          <w:szCs w:val="24"/>
        </w:rPr>
        <w:t>Dijk</w:t>
      </w:r>
      <w:r>
        <w:rPr>
          <w:rFonts w:ascii="Arial" w:cs="Arial" w:hAnsi="Arial"/>
          <w:sz w:val="24"/>
          <w:szCs w:val="24"/>
        </w:rPr>
        <w:t xml:space="preserve"> (1980), tienen que ver con el saber compartido entre los hablantes. Las "condiciones sociales" tienen que ver con los interlocutores, los que deben ser los adecuados y las palabras deben pronunciarse en el lugar adecuado.</w:t>
      </w:r>
    </w:p>
    <w:p>
      <w:pPr>
        <w:pStyle w:val="style0"/>
        <w:tabs>
          <w:tab w:val="left" w:leader="none" w:pos="0"/>
        </w:tabs>
        <w:spacing w:lineRule="auto" w:line="360"/>
        <w:ind w:right="4"/>
        <w:jc w:val="both"/>
        <w:rPr>
          <w:rFonts w:ascii="Arial" w:cs="Arial" w:hAnsi="Arial"/>
          <w:sz w:val="24"/>
          <w:szCs w:val="24"/>
        </w:rPr>
      </w:pP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 xml:space="preserve">Los actos de habla aparecen como secuencias de actos (o </w:t>
      </w:r>
      <w:r>
        <w:rPr>
          <w:rFonts w:ascii="Arial" w:cs="Arial" w:hAnsi="Arial"/>
          <w:sz w:val="24"/>
          <w:szCs w:val="24"/>
        </w:rPr>
        <w:t>macroactos</w:t>
      </w:r>
      <w:r>
        <w:rPr>
          <w:rFonts w:ascii="Arial" w:cs="Arial" w:hAnsi="Arial"/>
          <w:sz w:val="24"/>
          <w:szCs w:val="24"/>
        </w:rPr>
        <w:t xml:space="preserve"> de habla) o actos aislados. También es posible determinar la existencia de actos preparatorios y actos principales. Otra distinción es la que establece la existencia de actos directos o explícitos y actos indirectos.</w:t>
      </w:r>
    </w:p>
    <w:p>
      <w:pPr>
        <w:pStyle w:val="style0"/>
        <w:tabs>
          <w:tab w:val="left" w:leader="none" w:pos="0"/>
        </w:tabs>
        <w:spacing w:lineRule="auto" w:line="360"/>
        <w:ind w:right="4"/>
        <w:jc w:val="both"/>
        <w:rPr>
          <w:rFonts w:ascii="Arial" w:cs="Arial" w:hAnsi="Arial"/>
          <w:i/>
          <w:sz w:val="24"/>
          <w:szCs w:val="24"/>
        </w:rPr>
      </w:pPr>
      <w:r>
        <w:rPr>
          <w:rFonts w:ascii="Arial" w:cs="Arial" w:hAnsi="Arial"/>
          <w:sz w:val="24"/>
          <w:szCs w:val="24"/>
        </w:rPr>
        <w:t xml:space="preserve">Generalmente, los actos de habla aparecen en secuencias, por lo que no deben presentarse en oraciones aisladas. Ese error ha sido criticado por los que han abordado su estudio; sin embargo, lo  que se encuentra generalmente son textos complejos que realizan </w:t>
      </w:r>
      <w:r>
        <w:rPr>
          <w:rFonts w:ascii="Arial" w:cs="Arial" w:hAnsi="Arial"/>
          <w:i/>
          <w:sz w:val="24"/>
          <w:szCs w:val="24"/>
        </w:rPr>
        <w:t xml:space="preserve">secuencias de actos de habla. </w:t>
      </w: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 xml:space="preserve">En el análisis del discurso, la tarea consistirá en examinar cómo se relacionan los actos de habla en interacciones comunicativas complejas. Desde este punto de vista, un texto [discurso] puede ser considerado como una secuencia de actos de habla o macro-acto, Los actos de habla tienen que cumplir las exigencias de coherencia / cohesión típicas de los textos bien formados. Estas secuencias de actos de habla pueden estudiarse ya sea en textos dialogales, como las conversaciones, ya sea en textos </w:t>
      </w:r>
      <w:r>
        <w:rPr>
          <w:rFonts w:ascii="Arial" w:cs="Arial" w:hAnsi="Arial"/>
          <w:sz w:val="24"/>
          <w:szCs w:val="24"/>
        </w:rPr>
        <w:t>monologales</w:t>
      </w:r>
      <w:r>
        <w:rPr>
          <w:rFonts w:ascii="Arial" w:cs="Arial" w:hAnsi="Arial"/>
          <w:sz w:val="24"/>
          <w:szCs w:val="24"/>
        </w:rPr>
        <w:t xml:space="preserve">, orales o escritos, que son de todos modos dialógicos, porque siempre habrá un perceptor, lector u oyente. </w:t>
      </w: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En una secuencia de actos de habla,  es posible descubrir diferentes intenciones. Los primeros tienen la función de allanar el camino, por eso se consideran como preparatorios  de lo que realmente se desea comunicar.</w:t>
      </w: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A continuación, se presentan los ejemplos (B) y (C):</w:t>
      </w:r>
    </w:p>
    <w:p>
      <w:pPr>
        <w:pStyle w:val="style0"/>
        <w:tabs>
          <w:tab w:val="left" w:leader="none" w:pos="0"/>
        </w:tabs>
        <w:spacing w:lineRule="auto" w:line="360"/>
        <w:ind w:left="360" w:right="4"/>
        <w:jc w:val="both"/>
        <w:rPr>
          <w:rFonts w:ascii="Arial" w:cs="Arial" w:hAnsi="Arial"/>
          <w:sz w:val="24"/>
          <w:szCs w:val="24"/>
        </w:rPr>
      </w:pPr>
      <w:r>
        <w:rPr>
          <w:rFonts w:ascii="Arial" w:cs="Arial" w:hAnsi="Arial"/>
          <w:sz w:val="24"/>
          <w:szCs w:val="24"/>
        </w:rPr>
        <w:t xml:space="preserve">(B) Un pasajero, dirigiéndose a un taxista, con expresión desesperada le dice:                    ― ¡Ayúdeme,  por favor! Tengo que llegar al aeropuerto antes de las tres y son las tres menos cuarto. </w:t>
      </w:r>
    </w:p>
    <w:p>
      <w:pPr>
        <w:pStyle w:val="style0"/>
        <w:tabs>
          <w:tab w:val="left" w:leader="none" w:pos="426"/>
        </w:tabs>
        <w:spacing w:lineRule="auto" w:line="360"/>
        <w:ind w:left="426" w:right="4"/>
        <w:jc w:val="both"/>
        <w:rPr>
          <w:rFonts w:ascii="Arial" w:cs="Arial" w:hAnsi="Arial"/>
          <w:sz w:val="24"/>
          <w:szCs w:val="24"/>
        </w:rPr>
      </w:pPr>
    </w:p>
    <w:p>
      <w:pPr>
        <w:pStyle w:val="style0"/>
        <w:tabs>
          <w:tab w:val="left" w:leader="none" w:pos="426"/>
        </w:tabs>
        <w:spacing w:lineRule="auto" w:line="360"/>
        <w:ind w:left="426" w:right="4"/>
        <w:jc w:val="both"/>
        <w:rPr>
          <w:rFonts w:ascii="Arial" w:cs="Arial" w:hAnsi="Arial"/>
          <w:sz w:val="24"/>
          <w:szCs w:val="24"/>
        </w:rPr>
      </w:pPr>
      <w:r>
        <w:rPr>
          <w:rFonts w:ascii="Arial" w:cs="Arial" w:hAnsi="Arial"/>
          <w:sz w:val="24"/>
          <w:szCs w:val="24"/>
        </w:rPr>
        <w:t xml:space="preserve">(C) El abuelo, dirigiéndose al nieto, le dice: Veo que tienes  mucha sed. Cuando regrese, te traeré un refresco. </w:t>
      </w:r>
    </w:p>
    <w:p>
      <w:pPr>
        <w:pStyle w:val="style0"/>
        <w:tabs>
          <w:tab w:val="left" w:leader="none" w:pos="0"/>
        </w:tabs>
        <w:spacing w:lineRule="auto" w:line="360"/>
        <w:ind w:right="4"/>
        <w:jc w:val="both"/>
        <w:rPr>
          <w:rFonts w:ascii="Arial" w:cs="Arial" w:hAnsi="Arial"/>
          <w:sz w:val="24"/>
          <w:szCs w:val="24"/>
        </w:rPr>
      </w:pP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Estamos en presencia de una secuencia de actos de habla. El primer acto de habla constituye una súplica, (reforzada con el “por favor), y el  segundo es una aserción, que funciona como una explicación o justificación. El primero es preparatorio del segundo.</w:t>
      </w: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En el caso del ejemplo (C), se establece una relación diferente.</w:t>
      </w: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El primer acto de habla constituye una justificación  y el segundo una promesa. En este cado, el enunciador (el abuelo) al hacer la promesa, esta cumple con la condición de satisfacción, pues sabe que su interlocutor (el nieto) apreciará y agradecerá su gesto.</w:t>
      </w:r>
    </w:p>
    <w:p>
      <w:pPr>
        <w:pStyle w:val="style0"/>
        <w:tabs>
          <w:tab w:val="left" w:leader="none" w:pos="0"/>
        </w:tabs>
        <w:spacing w:lineRule="auto" w:line="360"/>
        <w:ind w:right="4"/>
        <w:jc w:val="both"/>
        <w:rPr>
          <w:rFonts w:ascii="Arial" w:cs="Arial" w:hAnsi="Arial"/>
          <w:sz w:val="24"/>
          <w:szCs w:val="24"/>
        </w:rPr>
      </w:pPr>
      <w:r>
        <w:rPr>
          <w:rFonts w:ascii="Arial" w:cs="Arial" w:hAnsi="Arial"/>
          <w:sz w:val="24"/>
          <w:szCs w:val="24"/>
        </w:rPr>
        <w:t xml:space="preserve">Otro tipo de acto de habla es el que se denomina como acto de habla indirecto. Los  </w:t>
      </w:r>
      <w:r>
        <w:rPr>
          <w:rFonts w:ascii="Arial" w:cs="Arial" w:hAnsi="Arial"/>
          <w:i/>
          <w:sz w:val="24"/>
          <w:szCs w:val="24"/>
        </w:rPr>
        <w:t xml:space="preserve">actos de habla indirectos son los que </w:t>
      </w:r>
      <w:r>
        <w:rPr>
          <w:rFonts w:ascii="Arial" w:cs="Arial" w:hAnsi="Arial"/>
          <w:sz w:val="24"/>
          <w:szCs w:val="24"/>
        </w:rPr>
        <w:t xml:space="preserve"> efectúan mediante la realización de otro acto de habla. Ejemplos típicos son los referidos a las afirmaciones que ocultan una orden o una petición. Por ejemplo, una señora le comenta a una vecina: “S</w:t>
      </w:r>
      <w:r>
        <w:rPr>
          <w:rFonts w:ascii="Arial" w:cs="Arial" w:hAnsi="Arial"/>
          <w:i/>
          <w:sz w:val="24"/>
          <w:szCs w:val="24"/>
        </w:rPr>
        <w:t>e me rompió la plancha”.</w:t>
      </w:r>
      <w:r>
        <w:rPr>
          <w:rFonts w:ascii="Arial" w:cs="Arial" w:hAnsi="Arial"/>
          <w:sz w:val="24"/>
          <w:szCs w:val="24"/>
        </w:rPr>
        <w:t xml:space="preserve">  En este caso, por supuesto, el interés de la señora no es informar que su plancha está rota, sino indirectamente hacer una petición a la vecina: “Que le preste la suya”. La interpretación de este acto indirecto dependerá del tipo de relación que une a los sujetos en cuestión.  Un </w:t>
      </w:r>
      <w:r>
        <w:rPr>
          <w:rFonts w:ascii="Arial" w:cs="Arial" w:hAnsi="Arial"/>
          <w:sz w:val="24"/>
          <w:szCs w:val="24"/>
        </w:rPr>
        <w:t>macroacto</w:t>
      </w:r>
      <w:r>
        <w:rPr>
          <w:rFonts w:ascii="Arial" w:cs="Arial" w:hAnsi="Arial"/>
          <w:sz w:val="24"/>
          <w:szCs w:val="24"/>
        </w:rPr>
        <w:t xml:space="preserve"> de habla puede constituir un acto indirecto, cuando se p</w:t>
      </w:r>
      <w:r>
        <w:rPr>
          <w:rFonts w:ascii="Arial" w:cs="Arial" w:hAnsi="Arial"/>
          <w:sz w:val="24"/>
          <w:szCs w:val="24"/>
        </w:rPr>
        <w:t xml:space="preserve">roduce una secuencia de actos. </w:t>
      </w:r>
    </w:p>
    <w:p>
      <w:pPr>
        <w:pStyle w:val="style0"/>
        <w:tabs>
          <w:tab w:val="left" w:leader="none" w:pos="0"/>
        </w:tabs>
        <w:spacing w:lineRule="auto" w:line="360"/>
        <w:ind w:right="4"/>
        <w:jc w:val="both"/>
        <w:rPr>
          <w:rFonts w:ascii="Arial" w:cs="Arial" w:hAnsi="Arial"/>
          <w:sz w:val="24"/>
          <w:szCs w:val="24"/>
        </w:rPr>
      </w:pPr>
      <w:r>
        <w:rPr>
          <w:rFonts w:ascii="Arial" w:cs="Arial" w:hAnsi="Arial"/>
          <w:b/>
          <w:sz w:val="24"/>
          <w:szCs w:val="24"/>
        </w:rPr>
        <w:t>A modo de conclusión</w:t>
      </w:r>
      <w:r>
        <w:rPr>
          <w:rFonts w:ascii="Arial" w:cs="Arial" w:hAnsi="Arial"/>
          <w:sz w:val="24"/>
          <w:szCs w:val="24"/>
        </w:rPr>
        <w:t xml:space="preserve">, podemos señalar que en proceso de la enunciación el sujeto productor realiza actos de habla o secuencias de actos de habla, y tiene para ello una </w:t>
      </w:r>
      <w:r>
        <w:rPr>
          <w:rFonts w:ascii="Arial" w:cs="Arial" w:hAnsi="Arial"/>
          <w:i/>
          <w:sz w:val="24"/>
          <w:szCs w:val="24"/>
        </w:rPr>
        <w:t xml:space="preserve">competencia </w:t>
      </w:r>
      <w:r>
        <w:rPr>
          <w:rFonts w:ascii="Arial" w:cs="Arial" w:hAnsi="Arial"/>
          <w:i/>
          <w:sz w:val="24"/>
          <w:szCs w:val="24"/>
        </w:rPr>
        <w:t>ilocutiva</w:t>
      </w:r>
      <w:r>
        <w:rPr>
          <w:rFonts w:ascii="Arial" w:cs="Arial" w:hAnsi="Arial"/>
          <w:sz w:val="24"/>
          <w:szCs w:val="24"/>
        </w:rPr>
        <w:t xml:space="preserve"> (un "saber </w:t>
      </w:r>
      <w:r>
        <w:rPr>
          <w:rFonts w:ascii="Arial" w:cs="Arial" w:hAnsi="Arial"/>
          <w:sz w:val="24"/>
          <w:szCs w:val="24"/>
        </w:rPr>
        <w:t>ilocutivo</w:t>
      </w:r>
      <w:r>
        <w:rPr>
          <w:rFonts w:ascii="Arial" w:cs="Arial" w:hAnsi="Arial"/>
          <w:sz w:val="24"/>
          <w:szCs w:val="24"/>
        </w:rPr>
        <w:t xml:space="preserve">") que forma parte de su </w:t>
      </w:r>
      <w:r>
        <w:rPr>
          <w:rFonts w:ascii="Arial" w:cs="Arial" w:hAnsi="Arial"/>
          <w:i/>
          <w:sz w:val="24"/>
          <w:szCs w:val="24"/>
        </w:rPr>
        <w:t>competencia discursiva.</w:t>
      </w:r>
      <w:r>
        <w:rPr>
          <w:rFonts w:ascii="Arial" w:cs="Arial" w:hAnsi="Arial"/>
          <w:sz w:val="24"/>
          <w:szCs w:val="24"/>
        </w:rPr>
        <w:t xml:space="preserve"> Todo texto [discurso] tendrá que ser visto también en su dimensión activa: los textos circulan en una comunidad lingüística para actuar sobre la gente, o para hacer actuar a la gente: invitarla a un espectáculo, incitarla a tomar una decisión, informarla de un acontecimiento, advertirla de un peligro, etc.</w:t>
      </w:r>
    </w:p>
    <w:p>
      <w:pPr>
        <w:pStyle w:val="style0"/>
        <w:tabs>
          <w:tab w:val="left" w:leader="none" w:pos="0"/>
        </w:tabs>
        <w:spacing w:lineRule="auto" w:line="360"/>
        <w:ind w:right="4"/>
        <w:jc w:val="both"/>
        <w:rPr>
          <w:rFonts w:ascii="Arial" w:cs="Arial" w:hAnsi="Arial"/>
          <w:sz w:val="24"/>
          <w:szCs w:val="24"/>
        </w:rPr>
      </w:pPr>
    </w:p>
    <w:p>
      <w:pPr>
        <w:pStyle w:val="style0"/>
        <w:numPr>
          <w:ilvl w:val="0"/>
          <w:numId w:val="0"/>
        </w:numPr>
        <w:tabs>
          <w:tab w:val="left" w:leader="none" w:pos="0"/>
        </w:tabs>
        <w:spacing w:after="0" w:lineRule="auto" w:line="360"/>
        <w:ind w:right="4"/>
        <w:jc w:val="both"/>
        <w:rPr>
          <w:rFonts w:ascii="Arial" w:cs="Arial" w:hAnsi="Arial"/>
          <w:b/>
          <w:sz w:val="24"/>
          <w:szCs w:val="24"/>
        </w:rPr>
      </w:pPr>
    </w:p>
    <w:sectPr>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rPr>
          <w:rFonts w:ascii="Arial" w:cs="Arial" w:hAnsi="Arial"/>
        </w:rPr>
      </w:pPr>
      <w:r>
        <w:rPr>
          <w:rStyle w:val="style38"/>
          <w:rFonts w:ascii="Arial" w:cs="Arial" w:hAnsi="Arial"/>
        </w:rPr>
        <w:footnoteRef/>
      </w:r>
      <w:r>
        <w:rPr>
          <w:rFonts w:ascii="Arial" w:cs="Arial" w:hAnsi="Arial"/>
        </w:rPr>
        <w:t xml:space="preserve"> </w:t>
      </w:r>
      <w:r>
        <w:rPr>
          <w:rFonts w:ascii="Arial" w:cs="Arial" w:hAnsi="Arial"/>
        </w:rPr>
        <w:t>Josef</w:t>
      </w:r>
      <w:r>
        <w:rPr>
          <w:rFonts w:ascii="Arial" w:cs="Arial" w:hAnsi="Arial"/>
        </w:rPr>
        <w:t>Dubsky</w:t>
      </w:r>
      <w:r>
        <w:rPr>
          <w:rFonts w:ascii="Arial" w:cs="Arial" w:hAnsi="Arial"/>
        </w:rPr>
        <w:t xml:space="preserve">: </w:t>
      </w:r>
      <w:r>
        <w:rPr>
          <w:rFonts w:ascii="Arial" w:cs="Arial" w:hAnsi="Arial"/>
          <w:i/>
        </w:rPr>
        <w:t>Selección de lecturas para redacción</w:t>
      </w:r>
      <w:r>
        <w:rPr>
          <w:rFonts w:ascii="Arial" w:cs="Arial" w:hAnsi="Arial"/>
        </w:rPr>
        <w:t>. Editorial Pueblo y Educación.</w:t>
      </w:r>
      <w:r>
        <w:rPr>
          <w:rFonts w:ascii="Arial" w:cs="Arial" w:hAnsi="Arial"/>
        </w:rPr>
        <w:t>La Habana</w:t>
      </w:r>
      <w:r>
        <w:rPr>
          <w:rFonts w:ascii="Arial" w:cs="Arial" w:hAnsi="Arial"/>
        </w:rPr>
        <w:t>, 1971, p. 39.</w:t>
      </w:r>
    </w:p>
    <w:p>
      <w:pPr>
        <w:pStyle w:val="style29"/>
        <w:rPr/>
      </w:pPr>
    </w:p>
  </w:footnote>
  <w:footnote w:id="2">
    <w:p>
      <w:pPr>
        <w:pStyle w:val="style1"/>
        <w:spacing w:before="0" w:beforeAutospacing="false" w:after="0" w:afterAutospacing="false"/>
        <w:jc w:val="both"/>
        <w:rPr/>
      </w:pPr>
      <w:r>
        <w:rPr>
          <w:rStyle w:val="style38"/>
          <w:rFonts w:ascii="Arial" w:cs="Arial" w:hAnsi="Arial"/>
          <w:sz w:val="20"/>
          <w:szCs w:val="20"/>
        </w:rPr>
        <w:footnoteRef/>
      </w:r>
      <w:r>
        <w:rPr>
          <w:rFonts w:ascii="Arial" w:cs="Arial" w:hAnsi="Arial"/>
          <w:b w:val="false"/>
          <w:sz w:val="20"/>
          <w:szCs w:val="20"/>
        </w:rPr>
        <w:t>Características del lenguaje coloquial</w:t>
      </w:r>
      <w:r>
        <w:rPr>
          <w:rFonts w:ascii="Arial" w:cs="Arial" w:hAnsi="Arial"/>
          <w:b w:val="false"/>
          <w:sz w:val="20"/>
          <w:szCs w:val="20"/>
        </w:rPr>
        <w:t xml:space="preserve">. </w:t>
      </w:r>
      <w:r>
        <w:rPr>
          <w:rFonts w:ascii="Arial" w:cs="Arial" w:hAnsi="Arial"/>
          <w:b w:val="false"/>
          <w:sz w:val="20"/>
          <w:szCs w:val="20"/>
        </w:rPr>
        <w:t xml:space="preserve">Disponible en: </w:t>
      </w:r>
      <w:r>
        <w:rPr/>
        <w:fldChar w:fldCharType="begin"/>
      </w:r>
      <w:r>
        <w:instrText xml:space="preserve"> HYPERLINK "http://lengcoloqui.blogspot.com/" </w:instrText>
      </w:r>
      <w:r>
        <w:rPr/>
        <w:fldChar w:fldCharType="separate"/>
      </w:r>
      <w:r>
        <w:rPr>
          <w:rStyle w:val="style85"/>
          <w:rFonts w:ascii="Arial" w:cs="Arial" w:hAnsi="Arial"/>
          <w:b w:val="false"/>
          <w:sz w:val="22"/>
          <w:szCs w:val="22"/>
        </w:rPr>
        <w:t>http://lengcoloqui.blogspot.com/</w:t>
      </w:r>
      <w:r>
        <w:rPr/>
        <w:fldChar w:fldCharType="end"/>
      </w:r>
      <w:r>
        <w:rPr>
          <w:rFonts w:ascii="Arial" w:cs="Arial" w:hAnsi="Arial"/>
          <w:b w:val="false"/>
          <w:sz w:val="22"/>
          <w:szCs w:val="22"/>
        </w:rPr>
        <w:t>.</w:t>
      </w:r>
      <w:r>
        <w:rPr>
          <w:rFonts w:ascii="Arial" w:cs="Arial" w:hAnsi="Arial"/>
          <w:b w:val="false"/>
          <w:sz w:val="20"/>
          <w:szCs w:val="20"/>
        </w:rPr>
        <w:t xml:space="preserve"> Consulta: </w:t>
      </w:r>
      <w:r>
        <w:rPr>
          <w:rFonts w:ascii="Arial" w:cs="Arial" w:hAnsi="Arial"/>
          <w:b w:val="false"/>
          <w:sz w:val="20"/>
          <w:szCs w:val="20"/>
        </w:rPr>
        <w:t>9 de octubre de 2013</w:t>
      </w:r>
      <w:r>
        <w:rPr>
          <w:rFonts w:ascii="Arial" w:cs="Arial" w:hAnsi="Arial"/>
          <w:b w:val="false"/>
          <w:sz w:val="20"/>
          <w:szCs w:val="20"/>
        </w:rPr>
        <w:t>.</w:t>
      </w:r>
    </w:p>
  </w:footnote>
  <w:footnote w:id="3">
    <w:p>
      <w:pPr>
        <w:pStyle w:val="style29"/>
        <w:rPr/>
      </w:pPr>
      <w:r>
        <w:rPr>
          <w:rStyle w:val="style38"/>
          <w:rFonts w:ascii="Arial" w:cs="Arial" w:hAnsi="Arial"/>
        </w:rPr>
        <w:footnoteRef/>
      </w:r>
      <w:r>
        <w:rPr>
          <w:rFonts w:ascii="Arial" w:cs="Arial" w:hAnsi="Arial"/>
        </w:rPr>
        <w:t>J</w:t>
      </w:r>
      <w:r>
        <w:rPr>
          <w:rFonts w:ascii="Arial" w:cs="Arial" w:hAnsi="Arial"/>
        </w:rPr>
        <w:t>osef</w:t>
      </w:r>
      <w:r>
        <w:rPr>
          <w:rFonts w:ascii="Arial" w:cs="Arial" w:hAnsi="Arial"/>
        </w:rPr>
        <w:t>Dubsky</w:t>
      </w:r>
      <w:r>
        <w:rPr>
          <w:rFonts w:ascii="Arial" w:cs="Arial" w:hAnsi="Arial"/>
        </w:rPr>
        <w:t xml:space="preserve">: </w:t>
      </w:r>
      <w:r>
        <w:rPr>
          <w:rFonts w:ascii="Arial" w:cs="Arial" w:hAnsi="Arial"/>
          <w:i/>
        </w:rPr>
        <w:t>Selección de lecturas para redacción</w:t>
      </w:r>
      <w:r>
        <w:rPr>
          <w:rFonts w:ascii="Arial" w:cs="Arial" w:hAnsi="Arial"/>
        </w:rPr>
        <w:t xml:space="preserve">. </w:t>
      </w:r>
      <w:r>
        <w:rPr>
          <w:rFonts w:ascii="Arial" w:cs="Arial" w:hAnsi="Arial"/>
        </w:rPr>
        <w:t>Ob. cit., p. 41.</w:t>
      </w:r>
    </w:p>
  </w:footnote>
  <w:footnote w:id="4">
    <w:p>
      <w:pPr>
        <w:pStyle w:val="style29"/>
        <w:jc w:val="both"/>
        <w:rPr/>
      </w:pPr>
      <w:r>
        <w:rPr>
          <w:rStyle w:val="style38"/>
          <w:rFonts w:ascii="Arial" w:cs="Arial" w:hAnsi="Arial"/>
        </w:rPr>
        <w:footnoteRef/>
      </w:r>
      <w:r>
        <w:rPr>
          <w:rFonts w:ascii="Arial" w:cs="Arial" w:hAnsi="Arial"/>
        </w:rPr>
        <w:t>Azorín</w:t>
      </w:r>
      <w:r>
        <w:rPr>
          <w:rFonts w:ascii="Arial" w:cs="Arial" w:hAnsi="Arial"/>
        </w:rPr>
        <w:t xml:space="preserve">: </w:t>
      </w:r>
      <w:r>
        <w:rPr>
          <w:rFonts w:ascii="Arial" w:cs="Arial" w:hAnsi="Arial"/>
          <w:i/>
        </w:rPr>
        <w:t>Diez minutos de parada</w:t>
      </w:r>
      <w:r>
        <w:rPr>
          <w:rFonts w:ascii="Arial" w:cs="Arial" w:hAnsi="Arial"/>
        </w:rPr>
        <w:t xml:space="preserve">. </w:t>
      </w:r>
      <w:r>
        <w:rPr>
          <w:rFonts w:ascii="Arial" w:cs="Arial" w:hAnsi="Arial"/>
        </w:rPr>
        <w:t>Disponible e</w:t>
      </w:r>
      <w:r>
        <w:rPr>
          <w:rFonts w:ascii="Arial" w:cs="Arial" w:hAnsi="Arial"/>
        </w:rPr>
        <w:t>n</w:t>
      </w:r>
      <w:r>
        <w:rPr>
          <w:rFonts w:ascii="Arial" w:cs="Arial" w:hAnsi="Arial"/>
        </w:rPr>
        <w:t>:</w:t>
      </w:r>
      <w:r>
        <w:rPr/>
        <w:fldChar w:fldCharType="begin"/>
      </w:r>
      <w:r>
        <w:instrText xml:space="preserve"> HYPERLINK "http://www.cubaliteraria.cu/revista/laletradelescriba/n17/articulo-8.html" </w:instrText>
      </w:r>
      <w:r>
        <w:rPr/>
        <w:fldChar w:fldCharType="separate"/>
      </w:r>
      <w:r>
        <w:rPr>
          <w:rStyle w:val="style85"/>
          <w:rFonts w:ascii="Arial" w:cs="Arial" w:hAnsi="Arial"/>
        </w:rPr>
        <w:t>http://www.cubaliteraria.cu/revista/laletradelescriba/n17/articulo-8.html</w:t>
      </w:r>
      <w:r>
        <w:rPr/>
        <w:fldChar w:fldCharType="end"/>
      </w:r>
      <w:r>
        <w:rPr>
          <w:rFonts w:ascii="Arial" w:cs="Arial" w:hAnsi="Arial"/>
        </w:rPr>
        <w:t>.</w:t>
      </w:r>
      <w:r>
        <w:rPr>
          <w:rFonts w:ascii="Arial" w:cs="Arial" w:hAnsi="Arial"/>
        </w:rPr>
        <w:t xml:space="preserve"> Consulta: </w:t>
      </w:r>
      <w:r>
        <w:rPr>
          <w:rFonts w:ascii="Arial" w:cs="Arial" w:hAnsi="Arial"/>
        </w:rPr>
        <w:t>9 de diciembre de 2013</w:t>
      </w:r>
      <w:r>
        <w:rPr>
          <w:rFonts w:ascii="Arial" w:cs="Arial" w:hAnsi="Arial"/>
        </w:rPr>
        <w:t>.</w:t>
      </w:r>
    </w:p>
  </w:footnote>
  <w:footnote w:id="5">
    <w:p>
      <w:pPr>
        <w:pStyle w:val="style29"/>
        <w:jc w:val="both"/>
        <w:rPr>
          <w:rFonts w:ascii="Arial" w:cs="Arial" w:hAnsi="Arial"/>
        </w:rPr>
      </w:pPr>
      <w:r>
        <w:rPr>
          <w:rStyle w:val="style38"/>
          <w:rFonts w:ascii="Arial" w:cs="Arial" w:hAnsi="Arial"/>
        </w:rPr>
        <w:footnoteRef/>
      </w:r>
      <w:r>
        <w:rPr>
          <w:rFonts w:ascii="Arial" w:cs="Arial" w:hAnsi="Arial"/>
        </w:rPr>
        <w:t>Existen diversos modos de nombrar este género:</w:t>
      </w:r>
      <w:r>
        <w:rPr>
          <w:rFonts w:ascii="Arial" w:cs="Arial" w:hAnsi="Arial"/>
          <w:bCs/>
        </w:rPr>
        <w:t xml:space="preserve"> hoy se prefiere el término </w:t>
      </w:r>
      <w:r>
        <w:rPr>
          <w:rFonts w:ascii="Arial" w:cs="Arial" w:hAnsi="Arial"/>
          <w:bCs/>
          <w:i/>
        </w:rPr>
        <w:t>narrativa</w:t>
      </w:r>
      <w:r>
        <w:rPr>
          <w:rFonts w:ascii="Arial" w:cs="Arial" w:hAnsi="Arial"/>
        </w:rPr>
        <w:t xml:space="preserve"> y </w:t>
      </w:r>
      <w:r>
        <w:rPr>
          <w:rFonts w:ascii="Arial" w:cs="Arial" w:hAnsi="Arial"/>
          <w:bCs/>
        </w:rPr>
        <w:t xml:space="preserve">en el capítulo III </w:t>
      </w:r>
      <w:r>
        <w:rPr>
          <w:rFonts w:ascii="Arial" w:cs="Arial" w:hAnsi="Arial"/>
          <w:bCs/>
        </w:rPr>
        <w:t xml:space="preserve">de este libro, usted observará que </w:t>
      </w:r>
      <w:r>
        <w:rPr>
          <w:rFonts w:ascii="Arial" w:cs="Arial" w:hAnsi="Arial"/>
          <w:bCs/>
        </w:rPr>
        <w:t>se habla de género épico-narrativo</w:t>
      </w:r>
      <w:r>
        <w:rPr>
          <w:rFonts w:ascii="Arial" w:cs="Arial" w:hAnsi="Arial"/>
          <w:bCs/>
        </w:rPr>
        <w:t>.</w:t>
      </w:r>
    </w:p>
  </w:footnote>
  <w:footnote w:id="6">
    <w:p>
      <w:pPr>
        <w:pStyle w:val="style29"/>
        <w:jc w:val="both"/>
        <w:rPr>
          <w:rFonts w:ascii="Arial" w:cs="Arial" w:hAnsi="Arial"/>
        </w:rPr>
      </w:pPr>
      <w:r>
        <w:rPr>
          <w:rStyle w:val="style38"/>
          <w:rFonts w:ascii="Arial" w:cs="Arial" w:hAnsi="Arial"/>
        </w:rPr>
        <w:footnoteRef/>
      </w:r>
      <w:r>
        <w:rPr>
          <w:rFonts w:ascii="Arial" w:cs="Arial" w:hAnsi="Arial"/>
        </w:rPr>
        <w:t>Rubén Rodríguez:</w:t>
      </w:r>
      <w:r>
        <w:rPr>
          <w:rFonts w:ascii="Arial" w:cs="Arial" w:hAnsi="Arial"/>
          <w:i/>
        </w:rPr>
        <w:t>Paca Chacón y la educación moderna</w:t>
      </w:r>
      <w:r>
        <w:rPr>
          <w:rFonts w:ascii="Arial" w:cs="Arial" w:hAnsi="Arial"/>
        </w:rPr>
        <w:t xml:space="preserve">. Editorial Oriente. Santiago de Cuba. </w:t>
      </w:r>
      <w:r>
        <w:rPr>
          <w:rFonts w:ascii="Arial" w:cs="Arial" w:hAnsi="Arial"/>
        </w:rPr>
        <w:t>2007,pp.9-10</w:t>
      </w:r>
      <w:r>
        <w:rPr>
          <w:rFonts w:ascii="Arial" w:cs="Arial" w:hAnsi="Arial"/>
        </w:rPr>
        <w:t>.</w:t>
      </w:r>
    </w:p>
  </w:footnote>
  <w:footnote w:id="7">
    <w:p>
      <w:pPr>
        <w:pStyle w:val="style29"/>
        <w:jc w:val="both"/>
        <w:rPr>
          <w:rFonts w:ascii="Arial" w:cs="Arial" w:hAnsi="Arial"/>
        </w:rPr>
      </w:pPr>
      <w:r>
        <w:rPr>
          <w:rStyle w:val="style38"/>
          <w:rFonts w:ascii="Arial" w:cs="Arial" w:hAnsi="Arial"/>
        </w:rPr>
        <w:footnoteRef/>
      </w:r>
      <w:r>
        <w:rPr>
          <w:rFonts w:ascii="Arial" w:cs="Arial" w:hAnsi="Arial"/>
        </w:rPr>
        <w:t>ÉlidaGrass</w:t>
      </w:r>
      <w:r>
        <w:rPr>
          <w:rFonts w:ascii="Arial" w:cs="Arial" w:hAnsi="Arial"/>
        </w:rPr>
        <w:t>Gallo</w:t>
      </w:r>
      <w:r>
        <w:rPr>
          <w:rFonts w:ascii="Arial" w:cs="Arial" w:hAnsi="Arial"/>
        </w:rPr>
        <w:t>: “El texto coloquial”. En</w:t>
      </w:r>
      <w:r>
        <w:rPr>
          <w:rFonts w:ascii="Arial" w:cs="Arial" w:hAnsi="Arial"/>
          <w:i/>
        </w:rPr>
        <w:t>Textos y abordajes</w:t>
      </w:r>
      <w:r>
        <w:rPr>
          <w:rFonts w:ascii="Arial" w:cs="Arial" w:hAnsi="Arial"/>
        </w:rPr>
        <w:t>. Editorial Pueblo y Educación.</w:t>
      </w:r>
      <w:r>
        <w:rPr>
          <w:rFonts w:ascii="Arial" w:cs="Arial" w:hAnsi="Arial"/>
        </w:rPr>
        <w:t>La Habana</w:t>
      </w:r>
      <w:r>
        <w:rPr>
          <w:rFonts w:ascii="Arial" w:cs="Arial" w:hAnsi="Arial"/>
        </w:rPr>
        <w:t>.</w:t>
      </w:r>
      <w:r>
        <w:rPr>
          <w:rFonts w:ascii="Arial" w:cs="Arial" w:hAnsi="Arial"/>
        </w:rPr>
        <w:t xml:space="preserve"> 2002, p.95</w:t>
      </w:r>
    </w:p>
  </w:footnote>
  <w:footnote w:id="8">
    <w:p>
      <w:pPr>
        <w:pStyle w:val="style29"/>
        <w:jc w:val="both"/>
        <w:rPr>
          <w:rFonts w:ascii="Arial" w:cs="Arial" w:hAnsi="Arial"/>
        </w:rPr>
      </w:pPr>
      <w:r>
        <w:rPr>
          <w:rStyle w:val="style38"/>
          <w:rFonts w:ascii="Arial" w:cs="Arial" w:hAnsi="Arial"/>
        </w:rPr>
        <w:footnoteRef/>
      </w:r>
      <w:r>
        <w:rPr>
          <w:rFonts w:ascii="Arial" w:cs="Arial" w:hAnsi="Arial"/>
          <w:lang w:val="en-US"/>
        </w:rPr>
        <w:t xml:space="preserve"> Charles </w:t>
      </w:r>
      <w:r>
        <w:rPr>
          <w:rFonts w:ascii="Arial" w:cs="Arial" w:hAnsi="Arial"/>
          <w:lang w:val="en-US"/>
        </w:rPr>
        <w:t>Bazerman</w:t>
      </w:r>
      <w:r>
        <w:rPr>
          <w:rFonts w:ascii="Arial" w:cs="Arial" w:hAnsi="Arial"/>
          <w:lang w:val="en-US"/>
        </w:rPr>
        <w:t xml:space="preserve">: </w:t>
      </w:r>
      <w:r>
        <w:rPr>
          <w:rFonts w:ascii="Arial" w:cs="Arial" w:hAnsi="Arial"/>
          <w:i/>
          <w:iCs/>
          <w:lang w:val="en-US"/>
        </w:rPr>
        <w:t xml:space="preserve">What Writing Does and How </w:t>
      </w:r>
      <w:r>
        <w:rPr>
          <w:rFonts w:ascii="Arial" w:cs="Arial" w:hAnsi="Arial"/>
          <w:i/>
          <w:iCs/>
          <w:lang w:val="en-US"/>
        </w:rPr>
        <w:t>it</w:t>
      </w:r>
      <w:r>
        <w:rPr>
          <w:rFonts w:ascii="Arial" w:cs="Arial" w:hAnsi="Arial"/>
          <w:i/>
          <w:iCs/>
          <w:lang w:val="en-US"/>
        </w:rPr>
        <w:t xml:space="preserve"> Does it: An Introduction to Analyzing Texts and Textual Practices</w:t>
      </w:r>
      <w:r>
        <w:rPr>
          <w:rFonts w:ascii="Arial" w:cs="Arial" w:hAnsi="Arial"/>
          <w:lang w:val="en-US"/>
        </w:rPr>
        <w:t xml:space="preserve">. </w:t>
      </w:r>
      <w:r>
        <w:rPr>
          <w:rFonts w:ascii="Arial" w:cs="Arial" w:hAnsi="Arial"/>
          <w:lang w:val="en-US"/>
        </w:rPr>
        <w:t>Earlbaum</w:t>
      </w:r>
      <w:r>
        <w:rPr>
          <w:rFonts w:ascii="Arial" w:cs="Arial" w:hAnsi="Arial"/>
          <w:lang w:val="en-US"/>
        </w:rPr>
        <w:t xml:space="preserve">, </w:t>
      </w:r>
      <w:r>
        <w:rPr>
          <w:rFonts w:ascii="Arial" w:cs="Arial" w:hAnsi="Arial"/>
          <w:lang w:val="en-US"/>
        </w:rPr>
        <w:t>Londres</w:t>
      </w:r>
      <w:r>
        <w:rPr>
          <w:rFonts w:ascii="Arial" w:cs="Arial" w:hAnsi="Arial"/>
        </w:rPr>
        <w:t>,</w:t>
      </w:r>
      <w:r>
        <w:rPr>
          <w:rFonts w:ascii="Arial" w:cs="Arial" w:hAnsi="Arial"/>
        </w:rPr>
        <w:t xml:space="preserve"> 2003</w:t>
      </w:r>
      <w:r>
        <w:rPr>
          <w:rFonts w:ascii="Arial" w:cs="Arial" w:hAnsi="Arial"/>
        </w:rPr>
        <w:t>, p</w:t>
      </w:r>
      <w:r>
        <w:rPr>
          <w:rFonts w:ascii="Arial" w:cs="Arial" w:hAnsi="Arial"/>
        </w:rPr>
        <w:t>. 120</w:t>
      </w:r>
      <w:r>
        <w:rPr>
          <w:rFonts w:ascii="Arial" w:cs="Arial" w:hAnsi="Arial"/>
        </w:rPr>
        <w:t>.</w:t>
      </w:r>
    </w:p>
  </w:footnote>
  <w:footnote w:id="9">
    <w:p>
      <w:pPr>
        <w:pStyle w:val="style29"/>
        <w:rPr>
          <w:rFonts w:ascii="Arial" w:cs="Arial" w:hAnsi="Arial"/>
        </w:rPr>
      </w:pPr>
      <w:r>
        <w:rPr>
          <w:rStyle w:val="style38"/>
          <w:rFonts w:ascii="Arial" w:cs="Arial" w:hAnsi="Arial"/>
        </w:rPr>
        <w:footnoteRef/>
      </w:r>
      <w:r>
        <w:rPr>
          <w:rFonts w:ascii="Arial" w:cs="Arial" w:hAnsi="Arial"/>
        </w:rPr>
        <w:t>Ibídem, p.</w:t>
      </w:r>
      <w:r>
        <w:rPr>
          <w:rFonts w:ascii="Arial" w:cs="Arial" w:hAnsi="Arial"/>
        </w:rPr>
        <w:t xml:space="preserve"> 124</w:t>
      </w:r>
      <w:r>
        <w:rPr>
          <w:rFonts w:ascii="Arial" w:cs="Arial" w:hAnsi="Arial"/>
        </w:rPr>
        <w:t>.</w:t>
      </w:r>
    </w:p>
  </w:footnote>
  <w:footnote w:id="10">
    <w:p>
      <w:pPr>
        <w:pStyle w:val="style29"/>
        <w:rPr>
          <w:rFonts w:ascii="Arial" w:cs="Arial" w:hAnsi="Arial"/>
        </w:rPr>
      </w:pPr>
      <w:r>
        <w:rPr>
          <w:rStyle w:val="style38"/>
          <w:rFonts w:ascii="Arial" w:cs="Arial" w:hAnsi="Arial"/>
        </w:rPr>
        <w:footnoteRef/>
      </w:r>
      <w:r>
        <w:rPr>
          <w:rFonts w:ascii="Arial" w:cs="Arial" w:hAnsi="Arial"/>
        </w:rPr>
        <w:t>Ídem.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A2CE844"/>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hybridMultilevel"/>
    <w:tmpl w:val="00E00D3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nsid w:val="00000002"/>
    <w:multiLevelType w:val="hybridMultilevel"/>
    <w:tmpl w:val="6CDED7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821854C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cs="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cs="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cs="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nsid w:val="00000004"/>
    <w:multiLevelType w:val="hybridMultilevel"/>
    <w:tmpl w:val="E51621B2"/>
    <w:lvl w:ilvl="0" w:tplc="5658EB8C">
      <w:start w:val="1"/>
      <w:numFmt w:val="bullet"/>
      <w:lvlText w:val="-"/>
      <w:lvlJc w:val="left"/>
      <w:pPr>
        <w:ind w:left="720" w:hanging="360"/>
      </w:pPr>
      <w:rPr>
        <w:rFonts w:ascii="Arial" w:cs="Arial" w:eastAsia="Calibri" w:hAnsi="Aria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2496D3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1"/>
    <w:link w:val="style4097"/>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lang w:val="es-MX" w:eastAsia="es-MX"/>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customStyle="1" w:styleId="style4097">
    <w:name w:val="Título 1 Car"/>
    <w:basedOn w:val="style65"/>
    <w:next w:val="style4097"/>
    <w:link w:val="style1"/>
    <w:uiPriority w:val="9"/>
    <w:rPr>
      <w:rFonts w:ascii="Times New Roman" w:cs="Times New Roman" w:eastAsia="Times New Roman" w:hAnsi="Times New Roman"/>
      <w:b/>
      <w:bCs/>
      <w:kern w:val="36"/>
      <w:sz w:val="48"/>
      <w:szCs w:val="48"/>
      <w:lang w:val="es-MX" w:eastAsia="es-MX"/>
    </w:rPr>
  </w:style>
  <w:style w:type="paragraph" w:styleId="style29">
    <w:name w:val="footnote text"/>
    <w:basedOn w:val="style0"/>
    <w:next w:val="style29"/>
    <w:link w:val="style4098"/>
    <w:pPr>
      <w:spacing w:after="0" w:lineRule="auto" w:line="240"/>
    </w:pPr>
    <w:rPr>
      <w:rFonts w:ascii="Times New Roman" w:cs="Times New Roman" w:eastAsia="Times New Roman" w:hAnsi="Times New Roman"/>
      <w:sz w:val="20"/>
      <w:szCs w:val="20"/>
      <w:lang w:eastAsia="es-ES"/>
    </w:rPr>
  </w:style>
  <w:style w:type="character" w:customStyle="1" w:styleId="style4098">
    <w:name w:val="Texto nota pie Car"/>
    <w:basedOn w:val="style65"/>
    <w:next w:val="style4098"/>
    <w:link w:val="style29"/>
    <w:uiPriority w:val="99"/>
    <w:rPr>
      <w:rFonts w:ascii="Times New Roman" w:cs="Times New Roman" w:eastAsia="Times New Roman" w:hAnsi="Times New Roman"/>
      <w:sz w:val="20"/>
      <w:szCs w:val="20"/>
      <w:lang w:eastAsia="es-ES"/>
    </w:rPr>
  </w:style>
  <w:style w:type="character" w:styleId="style38">
    <w:name w:val="footnote reference"/>
    <w:next w:val="style38"/>
    <w:rPr>
      <w:vertAlign w:val="superscript"/>
    </w:rPr>
  </w:style>
  <w:style w:type="character" w:styleId="style85">
    <w:name w:val="Hyperlink"/>
    <w:next w:val="style85"/>
    <w:uiPriority w:val="99"/>
    <w:rPr>
      <w:color w:val="0000ff"/>
      <w:u w:val="single"/>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eastAsia="Times New Roman" w:hAnsi="Times New Roman"/>
      <w:color w:val="000000"/>
      <w:sz w:val="24"/>
      <w:szCs w:val="24"/>
      <w:lang w:val="es-MX" w:eastAsia="es-MX"/>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notes" Target="footnotes.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Words>3533</Words>
  <Pages>13</Pages>
  <Characters>18789</Characters>
  <Application>WPS Office</Application>
  <DocSecurity>0</DocSecurity>
  <Paragraphs>127</Paragraphs>
  <ScaleCrop>false</ScaleCrop>
  <LinksUpToDate>false</LinksUpToDate>
  <CharactersWithSpaces>22321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2026-03-04T19:59:00Z</dcterms:created>
  <dc:creator>PREESCOLAR</dc:creator>
  <lastModifiedBy>SM-M045F</lastModifiedBy>
  <dcterms:modified xsi:type="dcterms:W3CDTF">2026-04-29T19:43:51Z</dcterms:modified>
  <revision>17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d3e83dd3b31b448c8cdb28d57fce3f8f</vt:lpwstr>
  </property>
</Properties>
</file>