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0CA1" w14:textId="3582E074" w:rsidR="0096072E" w:rsidRPr="00596B15" w:rsidRDefault="0096072E" w:rsidP="00596B1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r w:rsidRPr="00596B15">
        <w:rPr>
          <w:rFonts w:ascii="Times New Roman" w:eastAsia="Times New Roman" w:hAnsi="Times New Roman" w:cs="Times New Roman"/>
          <w:b/>
          <w:bCs/>
          <w:kern w:val="36"/>
          <w:sz w:val="24"/>
          <w:szCs w:val="24"/>
          <w:lang w:eastAsia="es-ES"/>
        </w:rPr>
        <w:t>Derecho Procesal Constitucional: Origen y Evolución Doctrinal</w:t>
      </w:r>
    </w:p>
    <w:p w14:paraId="78E99EF9" w14:textId="4AE82B9D" w:rsidR="00E14598" w:rsidRPr="00596B15" w:rsidRDefault="00E14598" w:rsidP="00596B1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s-ES"/>
        </w:rPr>
      </w:pPr>
      <w:r w:rsidRPr="00596B15">
        <w:rPr>
          <w:rFonts w:ascii="Times New Roman" w:eastAsia="Times New Roman" w:hAnsi="Times New Roman" w:cs="Times New Roman"/>
          <w:b/>
          <w:bCs/>
          <w:kern w:val="36"/>
          <w:sz w:val="24"/>
          <w:szCs w:val="24"/>
          <w:lang w:eastAsia="es-ES"/>
        </w:rPr>
        <w:t>Conferencia I</w:t>
      </w:r>
    </w:p>
    <w:p w14:paraId="286C400B" w14:textId="77777777" w:rsidR="00E14598" w:rsidRPr="00596B15" w:rsidRDefault="00E14598" w:rsidP="00596B15">
      <w:pPr>
        <w:tabs>
          <w:tab w:val="left" w:pos="-284"/>
          <w:tab w:val="left" w:pos="0"/>
        </w:tabs>
        <w:ind w:right="-232"/>
        <w:jc w:val="both"/>
        <w:textAlignment w:val="center"/>
        <w:rPr>
          <w:rFonts w:ascii="Times New Roman" w:hAnsi="Times New Roman" w:cs="Times New Roman"/>
          <w:b/>
          <w:sz w:val="24"/>
          <w:szCs w:val="24"/>
        </w:rPr>
      </w:pPr>
      <w:r w:rsidRPr="00596B15">
        <w:rPr>
          <w:rFonts w:ascii="Times New Roman" w:hAnsi="Times New Roman" w:cs="Times New Roman"/>
          <w:b/>
          <w:sz w:val="24"/>
          <w:szCs w:val="24"/>
          <w:u w:val="single"/>
        </w:rPr>
        <w:t>CONTENIDO</w:t>
      </w:r>
      <w:r w:rsidRPr="00596B15">
        <w:rPr>
          <w:rFonts w:ascii="Times New Roman" w:hAnsi="Times New Roman" w:cs="Times New Roman"/>
          <w:b/>
          <w:sz w:val="24"/>
          <w:szCs w:val="24"/>
        </w:rPr>
        <w:t xml:space="preserve">: </w:t>
      </w:r>
    </w:p>
    <w:p w14:paraId="5BE1AFB9" w14:textId="77777777" w:rsidR="00E14598" w:rsidRPr="00596B15" w:rsidRDefault="00E14598" w:rsidP="00596B15">
      <w:pPr>
        <w:tabs>
          <w:tab w:val="left" w:pos="-284"/>
          <w:tab w:val="left" w:pos="0"/>
        </w:tabs>
        <w:ind w:right="-232"/>
        <w:jc w:val="both"/>
        <w:textAlignment w:val="center"/>
        <w:rPr>
          <w:rFonts w:ascii="Times New Roman" w:hAnsi="Times New Roman" w:cs="Times New Roman"/>
          <w:sz w:val="24"/>
          <w:szCs w:val="24"/>
        </w:rPr>
      </w:pPr>
      <w:r w:rsidRPr="00596B15">
        <w:rPr>
          <w:rFonts w:ascii="Times New Roman" w:hAnsi="Times New Roman" w:cs="Times New Roman"/>
          <w:sz w:val="24"/>
          <w:szCs w:val="24"/>
          <w:lang w:eastAsia="es-ES"/>
        </w:rPr>
        <w:t>Derecho procesal constitucional, or</w:t>
      </w:r>
      <w:r w:rsidRPr="00596B15">
        <w:rPr>
          <w:rFonts w:ascii="Times New Roman" w:hAnsi="Times New Roman" w:cs="Times New Roman"/>
          <w:sz w:val="24"/>
          <w:szCs w:val="24"/>
        </w:rPr>
        <w:t xml:space="preserve">igen y evolución doctrinal; objeto y contenidos básicos de la disciplina. Derecho procesal constitucional y Derecho constitucional procesal, relaciones y distinciones. </w:t>
      </w:r>
    </w:p>
    <w:p w14:paraId="19188636" w14:textId="77777777" w:rsidR="0096072E" w:rsidRPr="00596B15" w:rsidRDefault="0096072E" w:rsidP="00596B15">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596B15">
        <w:rPr>
          <w:rFonts w:ascii="Times New Roman" w:eastAsia="Times New Roman" w:hAnsi="Times New Roman" w:cs="Times New Roman"/>
          <w:b/>
          <w:bCs/>
          <w:sz w:val="24"/>
          <w:szCs w:val="24"/>
          <w:lang w:eastAsia="es-ES"/>
        </w:rPr>
        <w:t>Introducción</w:t>
      </w:r>
    </w:p>
    <w:p w14:paraId="2F723AC0" w14:textId="77777777" w:rsidR="00DA3396" w:rsidRPr="00596B15" w:rsidRDefault="00DA3396" w:rsidP="00596B15">
      <w:pPr>
        <w:pStyle w:val="NormalWeb"/>
        <w:jc w:val="both"/>
      </w:pPr>
      <w:r w:rsidRPr="00596B15">
        <w:t>El Derecho Procesal Constitucional se ha consolidado en las últimas décadas como una disciplina autónoma dentro del Derecho Procesal, encargada de regular los mecanismos jurisdiccionales que garantizan la supremacía de la Constitución y la tutela efectiva de los derechos fundamentales. Su emergencia responde a una necesidad histórica: asegurar que la Constitución, concebida como norma suprema del ordenamiento jurídico, no quede reducida a una mera declaración política o a un conjunto de principios programáticos sin fuerza vinculante. La Constitución, para ser efectiva, requiere instrumentos procesales que permitan su defensa frente a vulneraciones provenientes tanto de los poderes públicos como de particulares.</w:t>
      </w:r>
    </w:p>
    <w:p w14:paraId="4C44B662" w14:textId="77777777" w:rsidR="00DA3396" w:rsidRPr="00596B15" w:rsidRDefault="00DA3396" w:rsidP="00596B15">
      <w:pPr>
        <w:pStyle w:val="NormalWeb"/>
        <w:jc w:val="both"/>
      </w:pPr>
      <w:r w:rsidRPr="00596B15">
        <w:t>El desarrollo doctrinal de esta disciplina refleja la evolución de los sistemas jurídicos en torno a la idea de que la Constitución debe ser protegida mediante procedimientos jurisdiccionales específicos. En este sentido, el Derecho Procesal Constitucional no es simplemente una derivación del Derecho Constitucional ni un apéndice del Derecho Procesal general, sino un cuerpo normativo y doctrinal con identidad propia. Su objeto se centra en regular los procesos de amparo, los mecanismos de control de constitucionalidad y las acciones destinadas a garantizar la vigencia de los derechos fundamentales.</w:t>
      </w:r>
    </w:p>
    <w:p w14:paraId="0315B741" w14:textId="77777777" w:rsidR="00DA3396" w:rsidRPr="00596B15" w:rsidRDefault="00DA3396" w:rsidP="00596B15">
      <w:pPr>
        <w:pStyle w:val="NormalWeb"/>
        <w:jc w:val="both"/>
      </w:pPr>
      <w:r w:rsidRPr="00596B15">
        <w:t xml:space="preserve">La historia del Derecho Procesal Constitucional muestra cómo distintas tradiciones jurídicas han configurado modelos de control constitucional y de protección de derechos. El sistema norteamericano de </w:t>
      </w:r>
      <w:r w:rsidRPr="00596B15">
        <w:rPr>
          <w:rStyle w:val="nfasis"/>
        </w:rPr>
        <w:t xml:space="preserve">judicial </w:t>
      </w:r>
      <w:proofErr w:type="spellStart"/>
      <w:r w:rsidRPr="00596B15">
        <w:rPr>
          <w:rStyle w:val="nfasis"/>
        </w:rPr>
        <w:t>review</w:t>
      </w:r>
      <w:proofErr w:type="spellEnd"/>
      <w:r w:rsidRPr="00596B15">
        <w:t xml:space="preserve">, inaugurado por el caso </w:t>
      </w:r>
      <w:r w:rsidRPr="00596B15">
        <w:rPr>
          <w:rStyle w:val="nfasis"/>
        </w:rPr>
        <w:t>Marbury v. Madison</w:t>
      </w:r>
      <w:r w:rsidRPr="00596B15">
        <w:t xml:space="preserve"> en 1803, estableció la facultad de los tribunales para declarar la invalidez de normas contrarias a la Constitución, consolidando el principio de supremacía constitucional. En México, el juicio de amparo surgió como mecanismo autónomo de protección de los derechos individuales frente a actos de autoridad, convirtiéndose en el proceso emblemático de la tradición latinoamericana. En Europa, la creación del Tribunal Constitucional de Austria en 1920 bajo la influencia de Hans Kelsen introdujo el modelo de control concentrado, que posteriormente se perfeccionó en Alemania y se expandió a otros países.</w:t>
      </w:r>
    </w:p>
    <w:p w14:paraId="7323F06F" w14:textId="77777777" w:rsidR="00DA3396" w:rsidRPr="00596B15" w:rsidRDefault="00DA3396" w:rsidP="00596B15">
      <w:pPr>
        <w:pStyle w:val="NormalWeb"/>
        <w:jc w:val="both"/>
      </w:pPr>
      <w:r w:rsidRPr="00596B15">
        <w:t>La evolución doctrinal también evidencia la diversidad de soluciones institucionales adoptadas por los Estados. Mientras algunos optaron por sistemas difusos, confiando la defensa de la Constitución a todos los jueces, otros establecieron tribunales especializados con competencias exclusivas. América Latina, por su parte, desarrolló una pluralidad de mecanismos, desde el amparo hasta la acción de tutela, adaptados a las realidades sociales y políticas de cada país. En Cuba, la Constitución de 2019 marcó un hito al reconocer garantías jurisdiccionales explícitas, abriendo paso a la consolidación del Derecho Procesal Constitucional como disciplina académica y práctica.</w:t>
      </w:r>
    </w:p>
    <w:p w14:paraId="44CBB887" w14:textId="77777777" w:rsidR="00DA3396" w:rsidRPr="00596B15" w:rsidRDefault="00DA3396" w:rsidP="00596B15">
      <w:pPr>
        <w:pStyle w:val="NormalWeb"/>
        <w:jc w:val="both"/>
      </w:pPr>
      <w:r w:rsidRPr="00596B15">
        <w:lastRenderedPageBreak/>
        <w:t>En consecuencia, el estudio del origen y evolución doctrinal del Derecho Procesal Constitucional permite comprender cómo la Constitución se convierte en norma viva, defendida por procedimientos jurisdiccionales capaces de asegurar su supremacía y efectividad. La disciplina se erige como respuesta a la exigencia de dotar al Estado de Derecho de mecanismos eficaces de control y protección, garantizando que los principios constitucionales se traduzcan en realidades jurídicas tangibles.</w:t>
      </w:r>
    </w:p>
    <w:p w14:paraId="5672FAAB" w14:textId="77777777" w:rsidR="00DA3396" w:rsidRPr="00596B15" w:rsidRDefault="00DA3396" w:rsidP="00596B15">
      <w:pPr>
        <w:pStyle w:val="NormalWeb"/>
        <w:jc w:val="both"/>
      </w:pPr>
      <w:r w:rsidRPr="00596B15">
        <w:rPr>
          <w:rStyle w:val="Textoennegrita"/>
        </w:rPr>
        <w:t>El Derecho Procesal Constitucional surge como respuesta a la exigencia de transformar la Constitución en norma viva, defendida por procedimientos jurisdiccionales capaces de asegurar su supremacía y efectividad.</w:t>
      </w:r>
    </w:p>
    <w:p w14:paraId="324ED4E8" w14:textId="77777777" w:rsidR="00DA3396" w:rsidRPr="00596B15" w:rsidRDefault="0096072E" w:rsidP="00596B15">
      <w:pPr>
        <w:pStyle w:val="Ttulo3"/>
        <w:spacing w:before="120" w:line="240" w:lineRule="auto"/>
        <w:jc w:val="both"/>
        <w:rPr>
          <w:rFonts w:ascii="Times New Roman" w:hAnsi="Times New Roman" w:cs="Times New Roman"/>
          <w:b/>
          <w:bCs/>
        </w:rPr>
      </w:pPr>
      <w:r w:rsidRPr="00596B15">
        <w:rPr>
          <w:rFonts w:ascii="Times New Roman" w:hAnsi="Times New Roman" w:cs="Times New Roman"/>
          <w:b/>
          <w:bCs/>
        </w:rPr>
        <w:t xml:space="preserve">I. </w:t>
      </w:r>
      <w:r w:rsidR="00DA3396" w:rsidRPr="00596B15">
        <w:rPr>
          <w:rFonts w:ascii="Times New Roman" w:hAnsi="Times New Roman" w:cs="Times New Roman"/>
          <w:b/>
          <w:bCs/>
        </w:rPr>
        <w:t>Antecedentes históricos: el control judicial en Estados Unidos</w:t>
      </w:r>
    </w:p>
    <w:p w14:paraId="154A90E4" w14:textId="77777777" w:rsidR="00DA3396" w:rsidRPr="00596B15" w:rsidRDefault="00DA3396" w:rsidP="00596B15">
      <w:pPr>
        <w:pStyle w:val="NormalWeb"/>
        <w:spacing w:before="120" w:beforeAutospacing="0" w:after="0" w:afterAutospacing="0"/>
        <w:jc w:val="both"/>
      </w:pPr>
      <w:r w:rsidRPr="00596B15">
        <w:t xml:space="preserve">El primer antecedente relevante del Derecho Procesal Constitucional se encuentra en el sistema norteamericano de </w:t>
      </w:r>
      <w:r w:rsidRPr="00596B15">
        <w:rPr>
          <w:rStyle w:val="nfasis"/>
        </w:rPr>
        <w:t xml:space="preserve">judicial </w:t>
      </w:r>
      <w:proofErr w:type="spellStart"/>
      <w:r w:rsidRPr="00596B15">
        <w:rPr>
          <w:rStyle w:val="nfasis"/>
        </w:rPr>
        <w:t>review</w:t>
      </w:r>
      <w:proofErr w:type="spellEnd"/>
      <w:r w:rsidRPr="00596B15">
        <w:t xml:space="preserve">, inaugurado por el célebre caso </w:t>
      </w:r>
      <w:r w:rsidRPr="00596B15">
        <w:rPr>
          <w:rStyle w:val="nfasis"/>
        </w:rPr>
        <w:t>Marbury v. Madison</w:t>
      </w:r>
      <w:r w:rsidRPr="00596B15">
        <w:t xml:space="preserve"> (1803). En esta decisión, la Corte Suprema de Estados Unidos estableció la facultad de los tribunales para declarar la invalidez de normas contrarias a la Constitución. Se trató de un hito que consolidó el principio de supremacía constitucional y dio origen al modelo de control difuso, en el cual cualquier juez puede inaplicar una norma inconstitucional en el caso concreto.</w:t>
      </w:r>
    </w:p>
    <w:p w14:paraId="68A52EAD" w14:textId="09BA4217" w:rsidR="00DA3396" w:rsidRPr="00596B15" w:rsidRDefault="00DF58B6" w:rsidP="00596B15">
      <w:pPr>
        <w:pStyle w:val="Ttulo3"/>
        <w:spacing w:before="120" w:line="240" w:lineRule="auto"/>
        <w:jc w:val="both"/>
        <w:rPr>
          <w:rFonts w:ascii="Times New Roman" w:hAnsi="Times New Roman" w:cs="Times New Roman"/>
          <w:b/>
          <w:bCs/>
        </w:rPr>
      </w:pPr>
      <w:r w:rsidRPr="00596B15">
        <w:rPr>
          <w:rFonts w:ascii="Times New Roman" w:hAnsi="Times New Roman" w:cs="Times New Roman"/>
          <w:b/>
          <w:bCs/>
        </w:rPr>
        <w:t xml:space="preserve">A) </w:t>
      </w:r>
      <w:r w:rsidR="00DA3396" w:rsidRPr="00596B15">
        <w:rPr>
          <w:rFonts w:ascii="Times New Roman" w:hAnsi="Times New Roman" w:cs="Times New Roman"/>
          <w:b/>
          <w:bCs/>
        </w:rPr>
        <w:t xml:space="preserve">El contexto histórico del caso </w:t>
      </w:r>
      <w:r w:rsidR="00DA3396" w:rsidRPr="00596B15">
        <w:rPr>
          <w:rStyle w:val="nfasis"/>
          <w:rFonts w:ascii="Times New Roman" w:hAnsi="Times New Roman" w:cs="Times New Roman"/>
          <w:b/>
          <w:bCs/>
        </w:rPr>
        <w:t>Marbury v. Madison</w:t>
      </w:r>
    </w:p>
    <w:p w14:paraId="23FC975D" w14:textId="77777777" w:rsidR="00DA3396" w:rsidRPr="00596B15" w:rsidRDefault="00DA3396" w:rsidP="00596B15">
      <w:pPr>
        <w:pStyle w:val="NormalWeb"/>
        <w:spacing w:before="120" w:beforeAutospacing="0" w:after="0" w:afterAutospacing="0"/>
        <w:jc w:val="both"/>
      </w:pPr>
      <w:r w:rsidRPr="00596B15">
        <w:t xml:space="preserve">La decisión se produjo en un momento de tensión política entre los federalistas y los republicanos </w:t>
      </w:r>
      <w:proofErr w:type="spellStart"/>
      <w:r w:rsidRPr="00596B15">
        <w:t>jeffersonianos</w:t>
      </w:r>
      <w:proofErr w:type="spellEnd"/>
      <w:r w:rsidRPr="00596B15">
        <w:t xml:space="preserve">. William Marbury, designado juez de paz por el presidente saliente John Adams, no recibió su nombramiento antes de que Thomas Jefferson asumiera la presidencia. Al negarse el nuevo secretario de Estado, James Madison, a entregar el documento, Marbury acudió a la Corte Suprema solicitando un </w:t>
      </w:r>
      <w:proofErr w:type="spellStart"/>
      <w:r w:rsidRPr="00596B15">
        <w:t>mandamus</w:t>
      </w:r>
      <w:proofErr w:type="spellEnd"/>
      <w:r w:rsidRPr="00596B15">
        <w:t>. El tribunal, presidido por John Marshall, resolvió que aunque Marbury tenía derecho a su nombramiento, la Corte no podía ordenar su entrega porque la disposición legal que le otorgaba esa competencia era inconstitucional.</w:t>
      </w:r>
    </w:p>
    <w:p w14:paraId="2C478F92" w14:textId="77777777" w:rsidR="00DA3396" w:rsidRPr="00596B15" w:rsidRDefault="00DA3396" w:rsidP="00596B15">
      <w:pPr>
        <w:pStyle w:val="NormalWeb"/>
        <w:spacing w:before="120" w:beforeAutospacing="0" w:after="0" w:afterAutospacing="0"/>
        <w:jc w:val="both"/>
      </w:pPr>
      <w:r w:rsidRPr="00596B15">
        <w:t>Este razonamiento estableció un principio fundamental: la Constitución es la norma suprema y cualquier ley que la contradiga carece de validez. La Corte Suprema asumió la facultad de revisar la constitucionalidad de las leyes, inaugurando el sistema de control judicial que se convertiría en piedra angular del constitucionalismo estadounidense.</w:t>
      </w:r>
    </w:p>
    <w:p w14:paraId="505BA423" w14:textId="77777777" w:rsidR="00DA3396" w:rsidRPr="00596B15" w:rsidRDefault="00DA3396" w:rsidP="00596B15">
      <w:pPr>
        <w:pStyle w:val="NormalWeb"/>
        <w:spacing w:before="120" w:beforeAutospacing="0" w:after="0" w:afterAutospacing="0"/>
        <w:jc w:val="both"/>
      </w:pPr>
      <w:r w:rsidRPr="00596B15">
        <w:rPr>
          <w:rStyle w:val="Textoennegrita"/>
          <w:rFonts w:eastAsiaTheme="majorEastAsia"/>
        </w:rPr>
        <w:t xml:space="preserve">El caso </w:t>
      </w:r>
      <w:r w:rsidRPr="00596B15">
        <w:rPr>
          <w:rStyle w:val="Textoennegrita"/>
          <w:rFonts w:eastAsiaTheme="majorEastAsia"/>
          <w:i/>
          <w:iCs/>
        </w:rPr>
        <w:t>Marbury v. Madison</w:t>
      </w:r>
      <w:r w:rsidRPr="00596B15">
        <w:rPr>
          <w:rStyle w:val="Textoennegrita"/>
          <w:rFonts w:eastAsiaTheme="majorEastAsia"/>
        </w:rPr>
        <w:t xml:space="preserve"> consolidó la supremacía constitucional y otorgó a los tribunales la facultad de controlar la validez de las leyes, inaugurando el modelo de control judicial difuso.</w:t>
      </w:r>
    </w:p>
    <w:p w14:paraId="66B4B338" w14:textId="04DF09D8" w:rsidR="00DA3396" w:rsidRPr="00596B15" w:rsidRDefault="00DF58B6" w:rsidP="00596B15">
      <w:pPr>
        <w:pStyle w:val="Ttulo3"/>
        <w:spacing w:before="120" w:line="240" w:lineRule="auto"/>
        <w:jc w:val="both"/>
        <w:rPr>
          <w:rFonts w:ascii="Times New Roman" w:hAnsi="Times New Roman" w:cs="Times New Roman"/>
          <w:b/>
          <w:bCs/>
        </w:rPr>
      </w:pPr>
      <w:r w:rsidRPr="00596B15">
        <w:rPr>
          <w:rFonts w:ascii="Times New Roman" w:hAnsi="Times New Roman" w:cs="Times New Roman"/>
          <w:b/>
          <w:bCs/>
        </w:rPr>
        <w:t xml:space="preserve">B) </w:t>
      </w:r>
      <w:r w:rsidR="00DA3396" w:rsidRPr="00596B15">
        <w:rPr>
          <w:rFonts w:ascii="Times New Roman" w:hAnsi="Times New Roman" w:cs="Times New Roman"/>
          <w:b/>
          <w:bCs/>
        </w:rPr>
        <w:t>Características del modelo norteamericano</w:t>
      </w:r>
    </w:p>
    <w:p w14:paraId="3D4C69C0" w14:textId="77777777" w:rsidR="00DA3396" w:rsidRPr="00596B15" w:rsidRDefault="00DA3396" w:rsidP="00596B15">
      <w:pPr>
        <w:pStyle w:val="NormalWeb"/>
        <w:spacing w:before="120" w:beforeAutospacing="0" w:after="0" w:afterAutospacing="0"/>
        <w:jc w:val="both"/>
      </w:pPr>
      <w:r w:rsidRPr="00596B15">
        <w:t xml:space="preserve">El </w:t>
      </w:r>
      <w:r w:rsidRPr="00596B15">
        <w:rPr>
          <w:rStyle w:val="nfasis"/>
        </w:rPr>
        <w:t xml:space="preserve">judicial </w:t>
      </w:r>
      <w:proofErr w:type="spellStart"/>
      <w:r w:rsidRPr="00596B15">
        <w:rPr>
          <w:rStyle w:val="nfasis"/>
        </w:rPr>
        <w:t>review</w:t>
      </w:r>
      <w:proofErr w:type="spellEnd"/>
      <w:r w:rsidRPr="00596B15">
        <w:t xml:space="preserve"> se caracteriza por su descentralización y por la ausencia de un órgano especializado. La defensa de la Constitución se confía a todos los jueces, quienes actúan en el marco de procesos ordinarios. No existe un procedimiento autónomo ni un tribunal constitucional separado; cualquier juez puede inaplicar una norma inconstitucional en el caso concreto.</w:t>
      </w:r>
    </w:p>
    <w:p w14:paraId="3781AEA3" w14:textId="77777777" w:rsidR="00DA3396" w:rsidRPr="00596B15" w:rsidRDefault="00DA3396" w:rsidP="00596B15">
      <w:pPr>
        <w:pStyle w:val="NormalWeb"/>
        <w:spacing w:before="120" w:beforeAutospacing="0" w:after="0" w:afterAutospacing="0"/>
        <w:jc w:val="both"/>
      </w:pPr>
      <w:r w:rsidRPr="00596B15">
        <w:t>Este modelo tiene varias implicaciones:</w:t>
      </w:r>
    </w:p>
    <w:p w14:paraId="05156C6C" w14:textId="77777777" w:rsidR="00DA3396" w:rsidRPr="00596B15" w:rsidRDefault="00DA3396" w:rsidP="00596B15">
      <w:pPr>
        <w:pStyle w:val="NormalWeb"/>
        <w:numPr>
          <w:ilvl w:val="0"/>
          <w:numId w:val="3"/>
        </w:numPr>
        <w:spacing w:before="120" w:beforeAutospacing="0" w:after="0" w:afterAutospacing="0"/>
        <w:jc w:val="both"/>
      </w:pPr>
      <w:r w:rsidRPr="00596B15">
        <w:rPr>
          <w:rStyle w:val="Textoennegrita"/>
          <w:rFonts w:eastAsiaTheme="majorEastAsia"/>
        </w:rPr>
        <w:t>Difusión del control</w:t>
      </w:r>
      <w:r w:rsidRPr="00596B15">
        <w:t>: todos los jueces participan en la defensa de la Constitución.</w:t>
      </w:r>
    </w:p>
    <w:p w14:paraId="21ED3078" w14:textId="77777777" w:rsidR="00DA3396" w:rsidRPr="00596B15" w:rsidRDefault="00DA3396" w:rsidP="00596B15">
      <w:pPr>
        <w:pStyle w:val="NormalWeb"/>
        <w:numPr>
          <w:ilvl w:val="0"/>
          <w:numId w:val="3"/>
        </w:numPr>
        <w:spacing w:before="120" w:beforeAutospacing="0" w:after="0" w:afterAutospacing="0"/>
        <w:jc w:val="both"/>
      </w:pPr>
      <w:r w:rsidRPr="00596B15">
        <w:rPr>
          <w:rStyle w:val="Textoennegrita"/>
          <w:rFonts w:eastAsiaTheme="majorEastAsia"/>
        </w:rPr>
        <w:t>Carácter incidental</w:t>
      </w:r>
      <w:r w:rsidRPr="00596B15">
        <w:t>: el control se ejerce dentro de un proceso ordinario, como cuestión previa a la resolución del caso.</w:t>
      </w:r>
    </w:p>
    <w:p w14:paraId="23693F24" w14:textId="77777777" w:rsidR="00DA3396" w:rsidRPr="00596B15" w:rsidRDefault="00DA3396" w:rsidP="00596B15">
      <w:pPr>
        <w:pStyle w:val="NormalWeb"/>
        <w:numPr>
          <w:ilvl w:val="0"/>
          <w:numId w:val="3"/>
        </w:numPr>
        <w:spacing w:before="120" w:beforeAutospacing="0" w:after="0" w:afterAutospacing="0"/>
        <w:jc w:val="both"/>
      </w:pPr>
      <w:r w:rsidRPr="00596B15">
        <w:rPr>
          <w:rStyle w:val="Textoennegrita"/>
          <w:rFonts w:eastAsiaTheme="majorEastAsia"/>
        </w:rPr>
        <w:lastRenderedPageBreak/>
        <w:t>Efectos inter partes</w:t>
      </w:r>
      <w:r w:rsidRPr="00596B15">
        <w:t>: la decisión de inaplicar una norma inconstitucional solo afecta al caso concreto, aunque en la práctica las decisiones de la Corte Suprema tienen efectos generales por su autoridad moral y política.</w:t>
      </w:r>
    </w:p>
    <w:p w14:paraId="17A80FDD" w14:textId="77777777" w:rsidR="00DA3396" w:rsidRPr="00596B15" w:rsidRDefault="00DA3396" w:rsidP="00596B15">
      <w:pPr>
        <w:pStyle w:val="NormalWeb"/>
        <w:numPr>
          <w:ilvl w:val="0"/>
          <w:numId w:val="3"/>
        </w:numPr>
        <w:spacing w:before="120" w:beforeAutospacing="0" w:after="0" w:afterAutospacing="0"/>
        <w:jc w:val="both"/>
      </w:pPr>
      <w:r w:rsidRPr="00596B15">
        <w:rPr>
          <w:rStyle w:val="Textoennegrita"/>
          <w:rFonts w:eastAsiaTheme="majorEastAsia"/>
        </w:rPr>
        <w:t>Ausencia de procedimiento específico</w:t>
      </w:r>
      <w:r w:rsidRPr="00596B15">
        <w:t>: el control se integra en los procesos ordinarios, sin necesidad de acciones autónomas.</w:t>
      </w:r>
    </w:p>
    <w:p w14:paraId="25754536" w14:textId="77777777" w:rsidR="00DA3396" w:rsidRPr="00596B15" w:rsidRDefault="00DA3396" w:rsidP="00596B15">
      <w:pPr>
        <w:pStyle w:val="NormalWeb"/>
        <w:spacing w:before="120" w:beforeAutospacing="0" w:after="0" w:afterAutospacing="0"/>
        <w:jc w:val="both"/>
      </w:pPr>
      <w:r w:rsidRPr="00596B15">
        <w:rPr>
          <w:rStyle w:val="Textoennegrita"/>
          <w:rFonts w:eastAsiaTheme="majorEastAsia"/>
        </w:rPr>
        <w:t>El modelo norteamericano se distingue por su carácter difuso, incidental y descentralizado, confiando la defensa de la Constitución a todos los jueces sin necesidad de un órgano especializado.</w:t>
      </w:r>
    </w:p>
    <w:p w14:paraId="1EECFDBD" w14:textId="46FF22A6" w:rsidR="00DA3396" w:rsidRPr="00596B15" w:rsidRDefault="00DF58B6" w:rsidP="00596B15">
      <w:pPr>
        <w:pStyle w:val="Ttulo3"/>
        <w:spacing w:before="120" w:line="240" w:lineRule="auto"/>
        <w:jc w:val="both"/>
        <w:rPr>
          <w:rFonts w:ascii="Times New Roman" w:hAnsi="Times New Roman" w:cs="Times New Roman"/>
          <w:b/>
          <w:bCs/>
        </w:rPr>
      </w:pPr>
      <w:r w:rsidRPr="00596B15">
        <w:rPr>
          <w:rFonts w:ascii="Times New Roman" w:hAnsi="Times New Roman" w:cs="Times New Roman"/>
          <w:b/>
          <w:bCs/>
        </w:rPr>
        <w:t xml:space="preserve">C) </w:t>
      </w:r>
      <w:r w:rsidR="00DA3396" w:rsidRPr="00596B15">
        <w:rPr>
          <w:rFonts w:ascii="Times New Roman" w:hAnsi="Times New Roman" w:cs="Times New Roman"/>
          <w:b/>
          <w:bCs/>
        </w:rPr>
        <w:t>Impacto doctrinal y político</w:t>
      </w:r>
    </w:p>
    <w:p w14:paraId="04CEFC54" w14:textId="77777777" w:rsidR="00DA3396" w:rsidRPr="00596B15" w:rsidRDefault="00DA3396" w:rsidP="00596B15">
      <w:pPr>
        <w:pStyle w:val="NormalWeb"/>
        <w:spacing w:before="120" w:beforeAutospacing="0" w:after="0" w:afterAutospacing="0"/>
        <w:jc w:val="both"/>
      </w:pPr>
      <w:r w:rsidRPr="00596B15">
        <w:t xml:space="preserve">El </w:t>
      </w:r>
      <w:r w:rsidRPr="00596B15">
        <w:rPr>
          <w:rStyle w:val="nfasis"/>
        </w:rPr>
        <w:t xml:space="preserve">judicial </w:t>
      </w:r>
      <w:proofErr w:type="spellStart"/>
      <w:r w:rsidRPr="00596B15">
        <w:rPr>
          <w:rStyle w:val="nfasis"/>
        </w:rPr>
        <w:t>review</w:t>
      </w:r>
      <w:proofErr w:type="spellEnd"/>
      <w:r w:rsidRPr="00596B15">
        <w:t xml:space="preserve"> transformó la relación entre los poderes del Estado. Al otorgar a los tribunales la facultad de controlar la constitucionalidad de las leyes, se estableció un sistema de frenos y contrapesos que limitaba el poder legislativo y ejecutivo. La Corte Suprema se convirtió en garante de la supremacía constitucional, consolidando su papel como árbitro en los conflictos entre poderes y como protectora de los derechos fundamentales.</w:t>
      </w:r>
    </w:p>
    <w:p w14:paraId="4D60F31C" w14:textId="4555FAC4" w:rsidR="00DA3396" w:rsidRPr="00596B15" w:rsidRDefault="00DA3396" w:rsidP="00596B15">
      <w:pPr>
        <w:pStyle w:val="NormalWeb"/>
        <w:spacing w:before="120" w:beforeAutospacing="0" w:after="0" w:afterAutospacing="0"/>
        <w:jc w:val="both"/>
      </w:pPr>
      <w:r w:rsidRPr="00596B15">
        <w:t xml:space="preserve">Doctrinalmente, el modelo norteamericano introdujo la idea de que la Constitución requiere mecanismos jurisdiccionales de protección. Aunque carece de un procedimiento autónomo, el </w:t>
      </w:r>
      <w:r w:rsidRPr="00596B15">
        <w:rPr>
          <w:rStyle w:val="nfasis"/>
        </w:rPr>
        <w:t xml:space="preserve">judicial </w:t>
      </w:r>
      <w:proofErr w:type="spellStart"/>
      <w:r w:rsidRPr="00596B15">
        <w:rPr>
          <w:rStyle w:val="nfasis"/>
        </w:rPr>
        <w:t>review</w:t>
      </w:r>
      <w:proofErr w:type="spellEnd"/>
      <w:r w:rsidRPr="00596B15">
        <w:t xml:space="preserve"> constituye el primer paso hacia la configuración de un Derecho Procesal Constitucional, al establecer que la defensa de la Constitución es una función judicial.</w:t>
      </w:r>
      <w:r w:rsidR="00DF58B6" w:rsidRPr="00596B15">
        <w:t xml:space="preserve"> </w:t>
      </w:r>
      <w:r w:rsidRPr="00596B15">
        <w:rPr>
          <w:rStyle w:val="Textoennegrita"/>
          <w:rFonts w:eastAsiaTheme="majorEastAsia"/>
        </w:rPr>
        <w:t xml:space="preserve">El impacto del </w:t>
      </w:r>
      <w:r w:rsidRPr="00596B15">
        <w:rPr>
          <w:rStyle w:val="Textoennegrita"/>
          <w:rFonts w:eastAsiaTheme="majorEastAsia"/>
          <w:i/>
          <w:iCs/>
        </w:rPr>
        <w:t xml:space="preserve">judicial </w:t>
      </w:r>
      <w:proofErr w:type="spellStart"/>
      <w:r w:rsidRPr="00596B15">
        <w:rPr>
          <w:rStyle w:val="Textoennegrita"/>
          <w:rFonts w:eastAsiaTheme="majorEastAsia"/>
          <w:i/>
          <w:iCs/>
        </w:rPr>
        <w:t>review</w:t>
      </w:r>
      <w:proofErr w:type="spellEnd"/>
      <w:r w:rsidRPr="00596B15">
        <w:rPr>
          <w:rStyle w:val="Textoennegrita"/>
          <w:rFonts w:eastAsiaTheme="majorEastAsia"/>
        </w:rPr>
        <w:t xml:space="preserve"> fue doble: fortaleció el sistema de frenos y contrapesos y sentó las bases doctrinales de la defensa jurisdiccional de la Constitución.</w:t>
      </w:r>
    </w:p>
    <w:p w14:paraId="1B5B62F9" w14:textId="29DB2ADC" w:rsidR="00DA3396" w:rsidRPr="00596B15" w:rsidRDefault="00DF58B6" w:rsidP="00596B15">
      <w:pPr>
        <w:pStyle w:val="Ttulo3"/>
        <w:spacing w:before="120" w:line="240" w:lineRule="auto"/>
        <w:jc w:val="both"/>
        <w:rPr>
          <w:rFonts w:ascii="Times New Roman" w:hAnsi="Times New Roman" w:cs="Times New Roman"/>
          <w:b/>
          <w:bCs/>
        </w:rPr>
      </w:pPr>
      <w:r w:rsidRPr="00596B15">
        <w:rPr>
          <w:rFonts w:ascii="Times New Roman" w:hAnsi="Times New Roman" w:cs="Times New Roman"/>
          <w:b/>
          <w:bCs/>
        </w:rPr>
        <w:t xml:space="preserve">D) </w:t>
      </w:r>
      <w:r w:rsidR="00DA3396" w:rsidRPr="00596B15">
        <w:rPr>
          <w:rFonts w:ascii="Times New Roman" w:hAnsi="Times New Roman" w:cs="Times New Roman"/>
          <w:b/>
          <w:bCs/>
        </w:rPr>
        <w:t>Críticas y limitaciones</w:t>
      </w:r>
    </w:p>
    <w:p w14:paraId="1BF0B038" w14:textId="77777777" w:rsidR="00DA3396" w:rsidRPr="00596B15" w:rsidRDefault="00DA3396" w:rsidP="00596B15">
      <w:pPr>
        <w:pStyle w:val="NormalWeb"/>
        <w:spacing w:before="120" w:beforeAutospacing="0" w:after="0" w:afterAutospacing="0"/>
        <w:jc w:val="both"/>
      </w:pPr>
      <w:r w:rsidRPr="00596B15">
        <w:t>El modelo norteamericano no está exento de críticas. La principal objeción radica en el carácter difuso del control, que puede generar inseguridad jurídica al permitir que distintos jueces adopten decisiones contradictorias sobre la constitucionalidad de una norma. Además, el hecho de que las decisiones tengan efectos inter partes limita su alcance, aunque en la práctica las sentencias de la Corte Suprema adquieren fuerza general.</w:t>
      </w:r>
    </w:p>
    <w:p w14:paraId="7BA50BF0" w14:textId="77777777" w:rsidR="00DA3396" w:rsidRPr="00596B15" w:rsidRDefault="00DA3396" w:rsidP="00596B15">
      <w:pPr>
        <w:pStyle w:val="NormalWeb"/>
        <w:spacing w:before="120" w:beforeAutospacing="0" w:after="0" w:afterAutospacing="0"/>
        <w:jc w:val="both"/>
      </w:pPr>
      <w:r w:rsidRPr="00596B15">
        <w:t>Otra crítica se refiere a la ausencia de un procedimiento específico. Al integrarse el control en los procesos ordinarios, se dificulta la protección directa de los derechos fundamentales, que depende de la interpretación judicial en cada caso. Esto contrasta con los modelos posteriores, que desarrollaron procesos autónomos de amparo y tribunales especializados.</w:t>
      </w:r>
    </w:p>
    <w:p w14:paraId="05C7EDDA" w14:textId="77777777" w:rsidR="00DA3396" w:rsidRPr="00596B15" w:rsidRDefault="00DA3396" w:rsidP="00596B15">
      <w:pPr>
        <w:pStyle w:val="NormalWeb"/>
        <w:spacing w:before="120" w:beforeAutospacing="0" w:after="0" w:afterAutospacing="0"/>
        <w:jc w:val="both"/>
      </w:pPr>
      <w:r w:rsidRPr="00596B15">
        <w:rPr>
          <w:rStyle w:val="Textoennegrita"/>
          <w:rFonts w:eastAsiaTheme="majorEastAsia"/>
        </w:rPr>
        <w:t>Las críticas al modelo norteamericano se centran en su carácter difuso, la inseguridad jurídica derivada de decisiones contradictorias y la ausencia de procedimientos específicos de protección de derechos.</w:t>
      </w:r>
    </w:p>
    <w:p w14:paraId="61FC7AD1" w14:textId="6A8195DB" w:rsidR="00DA3396" w:rsidRPr="00596B15" w:rsidRDefault="001E24AA" w:rsidP="00596B15">
      <w:pPr>
        <w:pStyle w:val="Ttulo3"/>
        <w:spacing w:before="120" w:line="240" w:lineRule="auto"/>
        <w:jc w:val="both"/>
        <w:rPr>
          <w:rFonts w:ascii="Times New Roman" w:hAnsi="Times New Roman" w:cs="Times New Roman"/>
          <w:b/>
          <w:bCs/>
        </w:rPr>
      </w:pPr>
      <w:r w:rsidRPr="00596B15">
        <w:rPr>
          <w:rFonts w:ascii="Times New Roman" w:hAnsi="Times New Roman" w:cs="Times New Roman"/>
          <w:b/>
          <w:bCs/>
        </w:rPr>
        <w:t xml:space="preserve">E) </w:t>
      </w:r>
      <w:r w:rsidR="00DA3396" w:rsidRPr="00596B15">
        <w:rPr>
          <w:rFonts w:ascii="Times New Roman" w:hAnsi="Times New Roman" w:cs="Times New Roman"/>
          <w:b/>
          <w:bCs/>
        </w:rPr>
        <w:t>Influencia internacional</w:t>
      </w:r>
    </w:p>
    <w:p w14:paraId="2E008DBA" w14:textId="77777777" w:rsidR="00DA3396" w:rsidRPr="00596B15" w:rsidRDefault="00DA3396" w:rsidP="00596B15">
      <w:pPr>
        <w:pStyle w:val="NormalWeb"/>
        <w:jc w:val="both"/>
      </w:pPr>
      <w:r w:rsidRPr="00596B15">
        <w:t xml:space="preserve">A pesar de sus limitaciones, el </w:t>
      </w:r>
      <w:r w:rsidRPr="00596B15">
        <w:rPr>
          <w:rStyle w:val="nfasis"/>
        </w:rPr>
        <w:t xml:space="preserve">judicial </w:t>
      </w:r>
      <w:proofErr w:type="spellStart"/>
      <w:r w:rsidRPr="00596B15">
        <w:rPr>
          <w:rStyle w:val="nfasis"/>
        </w:rPr>
        <w:t>review</w:t>
      </w:r>
      <w:proofErr w:type="spellEnd"/>
      <w:r w:rsidRPr="00596B15">
        <w:t xml:space="preserve"> ejerció una influencia decisiva en el constitucionalismo mundial. Su principio fundamental —la supremacía constitucional y la facultad judicial de controlar la validez de las leyes— fue adoptado y adaptado por numerosos países. En América Latina, inspiró la creación de mecanismos de control judicial, aunque la región desarrolló posteriormente procesos autónomos como el amparo. En Europa, la idea de la defensa jurisdiccional de la Constitución influyó en la creación de tribunales constitucionales especializados.</w:t>
      </w:r>
    </w:p>
    <w:p w14:paraId="6649DE54" w14:textId="77777777" w:rsidR="00DA3396" w:rsidRPr="00596B15" w:rsidRDefault="00DA3396" w:rsidP="00596B15">
      <w:pPr>
        <w:pStyle w:val="NormalWeb"/>
        <w:jc w:val="both"/>
      </w:pPr>
      <w:r w:rsidRPr="00596B15">
        <w:rPr>
          <w:rStyle w:val="Textoennegrita"/>
          <w:rFonts w:eastAsiaTheme="majorEastAsia"/>
        </w:rPr>
        <w:lastRenderedPageBreak/>
        <w:t>El modelo norteamericano inspiró la defensa jurisdiccional de la Constitución en todo el mundo, aunque cada región adaptó sus mecanismos a sus propias tradiciones jurídicas y necesidades políticas.</w:t>
      </w:r>
    </w:p>
    <w:p w14:paraId="3AE31A7A" w14:textId="336EE981" w:rsidR="00DA3396" w:rsidRPr="00596B15" w:rsidRDefault="001E24AA" w:rsidP="00596B15">
      <w:pPr>
        <w:pStyle w:val="Ttulo3"/>
        <w:spacing w:before="120" w:line="240" w:lineRule="auto"/>
        <w:jc w:val="both"/>
        <w:rPr>
          <w:rFonts w:ascii="Times New Roman" w:hAnsi="Times New Roman" w:cs="Times New Roman"/>
          <w:b/>
          <w:bCs/>
        </w:rPr>
      </w:pPr>
      <w:r w:rsidRPr="00596B15">
        <w:rPr>
          <w:rFonts w:ascii="Times New Roman" w:hAnsi="Times New Roman" w:cs="Times New Roman"/>
          <w:b/>
          <w:bCs/>
        </w:rPr>
        <w:t xml:space="preserve">F) </w:t>
      </w:r>
      <w:r w:rsidR="00DA3396" w:rsidRPr="00596B15">
        <w:rPr>
          <w:rFonts w:ascii="Times New Roman" w:hAnsi="Times New Roman" w:cs="Times New Roman"/>
          <w:b/>
          <w:bCs/>
        </w:rPr>
        <w:t>Conclusión</w:t>
      </w:r>
    </w:p>
    <w:p w14:paraId="357B8B9E" w14:textId="77777777" w:rsidR="00DA3396" w:rsidRPr="00596B15" w:rsidRDefault="00DA3396" w:rsidP="00596B15">
      <w:pPr>
        <w:pStyle w:val="NormalWeb"/>
        <w:jc w:val="both"/>
      </w:pPr>
      <w:r w:rsidRPr="00596B15">
        <w:t xml:space="preserve">El </w:t>
      </w:r>
      <w:r w:rsidRPr="00596B15">
        <w:rPr>
          <w:rStyle w:val="nfasis"/>
        </w:rPr>
        <w:t xml:space="preserve">judicial </w:t>
      </w:r>
      <w:proofErr w:type="spellStart"/>
      <w:r w:rsidRPr="00596B15">
        <w:rPr>
          <w:rStyle w:val="nfasis"/>
        </w:rPr>
        <w:t>review</w:t>
      </w:r>
      <w:proofErr w:type="spellEnd"/>
      <w:r w:rsidRPr="00596B15">
        <w:t xml:space="preserve"> norteamericano constituye el primer antecedente histórico del Derecho Procesal Constitucional. Inaugurado por el caso </w:t>
      </w:r>
      <w:r w:rsidRPr="00596B15">
        <w:rPr>
          <w:rStyle w:val="nfasis"/>
        </w:rPr>
        <w:t>Marbury v. Madison</w:t>
      </w:r>
      <w:r w:rsidRPr="00596B15">
        <w:t xml:space="preserve"> en 1803, estableció la supremacía constitucional y otorgó a los tribunales la facultad de controlar la validez de las leyes. Su modelo difuso, incidental y descentralizado confía la defensa de la Constitución a todos los jueces, sin necesidad de un órgano especializado ni de procedimientos autónomos.</w:t>
      </w:r>
    </w:p>
    <w:p w14:paraId="5FA8094F" w14:textId="77777777" w:rsidR="00DA3396" w:rsidRPr="00596B15" w:rsidRDefault="00DA3396" w:rsidP="00596B15">
      <w:pPr>
        <w:pStyle w:val="NormalWeb"/>
        <w:jc w:val="both"/>
      </w:pPr>
      <w:r w:rsidRPr="00596B15">
        <w:t xml:space="preserve">Aunque presenta limitaciones y ha sido objeto de críticas, el </w:t>
      </w:r>
      <w:r w:rsidRPr="00596B15">
        <w:rPr>
          <w:rStyle w:val="nfasis"/>
        </w:rPr>
        <w:t xml:space="preserve">judicial </w:t>
      </w:r>
      <w:proofErr w:type="spellStart"/>
      <w:r w:rsidRPr="00596B15">
        <w:rPr>
          <w:rStyle w:val="nfasis"/>
        </w:rPr>
        <w:t>review</w:t>
      </w:r>
      <w:proofErr w:type="spellEnd"/>
      <w:r w:rsidRPr="00596B15">
        <w:t xml:space="preserve"> transformó la relación entre los poderes del Estado y sentó las bases doctrinales de la defensa jurisdiccional de la Constitución. Su influencia se extendió a todo el mundo, inspirando la creación de mecanismos procesales constitucionales adaptados a distintas tradiciones jurídicas.</w:t>
      </w:r>
    </w:p>
    <w:p w14:paraId="4C79FE87" w14:textId="47D9A32E" w:rsidR="00DA3396" w:rsidRPr="00596B15" w:rsidRDefault="00DA3396" w:rsidP="00596B15">
      <w:pPr>
        <w:pStyle w:val="NormalWeb"/>
        <w:jc w:val="both"/>
        <w:rPr>
          <w:rStyle w:val="Textoennegrita"/>
          <w:rFonts w:eastAsiaTheme="majorEastAsia"/>
        </w:rPr>
      </w:pPr>
      <w:r w:rsidRPr="00596B15">
        <w:rPr>
          <w:rStyle w:val="Textoennegrita"/>
          <w:rFonts w:eastAsiaTheme="majorEastAsia"/>
        </w:rPr>
        <w:t xml:space="preserve">El </w:t>
      </w:r>
      <w:r w:rsidRPr="00596B15">
        <w:rPr>
          <w:rStyle w:val="Textoennegrita"/>
          <w:rFonts w:eastAsiaTheme="majorEastAsia"/>
          <w:i/>
          <w:iCs/>
        </w:rPr>
        <w:t xml:space="preserve">judicial </w:t>
      </w:r>
      <w:proofErr w:type="spellStart"/>
      <w:r w:rsidRPr="00596B15">
        <w:rPr>
          <w:rStyle w:val="Textoennegrita"/>
          <w:rFonts w:eastAsiaTheme="majorEastAsia"/>
          <w:i/>
          <w:iCs/>
        </w:rPr>
        <w:t>review</w:t>
      </w:r>
      <w:proofErr w:type="spellEnd"/>
      <w:r w:rsidRPr="00596B15">
        <w:rPr>
          <w:rStyle w:val="Textoennegrita"/>
          <w:rFonts w:eastAsiaTheme="majorEastAsia"/>
        </w:rPr>
        <w:t xml:space="preserve"> norteamericano inaugura la defensa jurisdiccional de la Constitución, consolidando la supremacía constitucional como principio rector del orden jurídico y marcando el inicio de la evolución doctrinal del Derecho Procesal Constitucional.</w:t>
      </w:r>
    </w:p>
    <w:p w14:paraId="0D0EEBEB" w14:textId="10AD5DDF" w:rsidR="00E175B4" w:rsidRPr="00596B15" w:rsidRDefault="00E175B4" w:rsidP="00596B15">
      <w:pPr>
        <w:pStyle w:val="NormalWeb"/>
        <w:jc w:val="both"/>
      </w:pPr>
      <w:r w:rsidRPr="00596B15">
        <w:t xml:space="preserve">Los </w:t>
      </w:r>
      <w:r w:rsidRPr="00596B15">
        <w:rPr>
          <w:rStyle w:val="nfasis"/>
        </w:rPr>
        <w:t>debates actuales del modelo norteamericano de control judicial (</w:t>
      </w:r>
      <w:r w:rsidRPr="00596B15">
        <w:t xml:space="preserve">judicial </w:t>
      </w:r>
      <w:proofErr w:type="spellStart"/>
      <w:r w:rsidRPr="00596B15">
        <w:t>review</w:t>
      </w:r>
      <w:proofErr w:type="spellEnd"/>
      <w:r w:rsidRPr="00596B15">
        <w:t xml:space="preserve">) giran en torno a cuestiones de legitimidad democrática, alcance de la revisión judicial y tensiones con otros poderes del Estado. Aunque el sistema inaugurado por </w:t>
      </w:r>
      <w:r w:rsidRPr="00596B15">
        <w:rPr>
          <w:rStyle w:val="nfasis"/>
        </w:rPr>
        <w:t>Marbury v. Madison</w:t>
      </w:r>
      <w:r w:rsidRPr="00596B15">
        <w:t xml:space="preserve"> (1803) sigue siendo la base del constitucionalismo estadounidense, hoy enfrenta críticas y desafíos que reflejan la evolución política y social del país.</w:t>
      </w:r>
    </w:p>
    <w:p w14:paraId="107D5431" w14:textId="77777777" w:rsidR="00E175B4" w:rsidRPr="00596B15" w:rsidRDefault="00E175B4" w:rsidP="00596B15">
      <w:pPr>
        <w:pStyle w:val="Ttulo3"/>
        <w:jc w:val="both"/>
        <w:rPr>
          <w:rFonts w:ascii="Times New Roman" w:hAnsi="Times New Roman" w:cs="Times New Roman"/>
        </w:rPr>
      </w:pPr>
      <w:r w:rsidRPr="00596B15">
        <w:rPr>
          <w:rFonts w:ascii="Times New Roman" w:hAnsi="Times New Roman" w:cs="Times New Roman"/>
        </w:rPr>
        <w:t>1. Judicialización de la política</w:t>
      </w:r>
    </w:p>
    <w:p w14:paraId="331389A8" w14:textId="77777777" w:rsidR="00E175B4" w:rsidRPr="00596B15" w:rsidRDefault="00E175B4" w:rsidP="00596B15">
      <w:pPr>
        <w:pStyle w:val="NormalWeb"/>
        <w:numPr>
          <w:ilvl w:val="0"/>
          <w:numId w:val="13"/>
        </w:numPr>
        <w:jc w:val="both"/>
      </w:pPr>
      <w:r w:rsidRPr="00596B15">
        <w:t>La Corte Suprema de EE. UU. ha asumido un papel central en decisiones de gran impacto político y social: aborto (</w:t>
      </w:r>
      <w:r w:rsidRPr="00596B15">
        <w:rPr>
          <w:rStyle w:val="nfasis"/>
        </w:rPr>
        <w:t>Roe v. Wade</w:t>
      </w:r>
      <w:r w:rsidRPr="00596B15">
        <w:t xml:space="preserve"> y </w:t>
      </w:r>
      <w:proofErr w:type="spellStart"/>
      <w:r w:rsidRPr="00596B15">
        <w:rPr>
          <w:rStyle w:val="nfasis"/>
        </w:rPr>
        <w:t>Dobbs</w:t>
      </w:r>
      <w:proofErr w:type="spellEnd"/>
      <w:r w:rsidRPr="00596B15">
        <w:rPr>
          <w:rStyle w:val="nfasis"/>
        </w:rPr>
        <w:t xml:space="preserve"> v. Jackson</w:t>
      </w:r>
      <w:r w:rsidRPr="00596B15">
        <w:t>), matrimonio igualitario (</w:t>
      </w:r>
      <w:proofErr w:type="spellStart"/>
      <w:r w:rsidRPr="00596B15">
        <w:rPr>
          <w:rStyle w:val="nfasis"/>
        </w:rPr>
        <w:t>Obergefell</w:t>
      </w:r>
      <w:proofErr w:type="spellEnd"/>
      <w:r w:rsidRPr="00596B15">
        <w:rPr>
          <w:rStyle w:val="nfasis"/>
        </w:rPr>
        <w:t xml:space="preserve"> v. </w:t>
      </w:r>
      <w:proofErr w:type="spellStart"/>
      <w:r w:rsidRPr="00596B15">
        <w:rPr>
          <w:rStyle w:val="nfasis"/>
        </w:rPr>
        <w:t>Hodges</w:t>
      </w:r>
      <w:proofErr w:type="spellEnd"/>
      <w:r w:rsidRPr="00596B15">
        <w:t>), control de armas, y recientemente cuestiones sobre el poder presidencial.</w:t>
      </w:r>
    </w:p>
    <w:p w14:paraId="0F94D22B" w14:textId="77777777" w:rsidR="00E175B4" w:rsidRPr="00596B15" w:rsidRDefault="00E175B4" w:rsidP="00596B15">
      <w:pPr>
        <w:pStyle w:val="NormalWeb"/>
        <w:numPr>
          <w:ilvl w:val="0"/>
          <w:numId w:val="13"/>
        </w:numPr>
        <w:jc w:val="both"/>
      </w:pPr>
      <w:r w:rsidRPr="00596B15">
        <w:t xml:space="preserve">Se debate si el </w:t>
      </w:r>
      <w:r w:rsidRPr="00596B15">
        <w:rPr>
          <w:rStyle w:val="nfasis"/>
        </w:rPr>
        <w:t xml:space="preserve">judicial </w:t>
      </w:r>
      <w:proofErr w:type="spellStart"/>
      <w:r w:rsidRPr="00596B15">
        <w:rPr>
          <w:rStyle w:val="nfasis"/>
        </w:rPr>
        <w:t>review</w:t>
      </w:r>
      <w:proofErr w:type="spellEnd"/>
      <w:r w:rsidRPr="00596B15">
        <w:t xml:space="preserve"> ha convertido a la Corte en un “legislador negativo” que sustituye la voluntad democrática del Congreso.</w:t>
      </w:r>
    </w:p>
    <w:p w14:paraId="5B4F70D2" w14:textId="77777777" w:rsidR="00E175B4" w:rsidRPr="00596B15" w:rsidRDefault="00E175B4" w:rsidP="00596B15">
      <w:pPr>
        <w:pStyle w:val="NormalWeb"/>
        <w:numPr>
          <w:ilvl w:val="0"/>
          <w:numId w:val="13"/>
        </w:numPr>
        <w:jc w:val="both"/>
      </w:pPr>
      <w:r w:rsidRPr="00596B15">
        <w:t>Críticos sostienen que la Corte interviene excesivamente en temas que deberían resolverse en el ámbito político, mientras defensores argumentan que su papel es esencial para proteger derechos frente a mayorías circunstanciales.</w:t>
      </w:r>
    </w:p>
    <w:p w14:paraId="11A800C8" w14:textId="77777777" w:rsidR="00E175B4" w:rsidRPr="00596B15" w:rsidRDefault="00E175B4" w:rsidP="00596B15">
      <w:pPr>
        <w:pStyle w:val="NormalWeb"/>
        <w:jc w:val="both"/>
      </w:pPr>
      <w:r w:rsidRPr="00596B15">
        <w:rPr>
          <w:rStyle w:val="Textoennegrita"/>
        </w:rPr>
        <w:t>El debate sobre la judicialización de la política cuestiona si la Corte Suprema actúa como garante de derechos o como actor político que limita la democracia representativa.</w:t>
      </w:r>
    </w:p>
    <w:p w14:paraId="7532BFFC" w14:textId="77777777" w:rsidR="00E175B4" w:rsidRPr="00596B15" w:rsidRDefault="00E175B4" w:rsidP="00596B15">
      <w:pPr>
        <w:pStyle w:val="Ttulo3"/>
        <w:jc w:val="both"/>
        <w:rPr>
          <w:rFonts w:ascii="Times New Roman" w:hAnsi="Times New Roman" w:cs="Times New Roman"/>
        </w:rPr>
      </w:pPr>
      <w:r w:rsidRPr="00596B15">
        <w:rPr>
          <w:rFonts w:ascii="Times New Roman" w:hAnsi="Times New Roman" w:cs="Times New Roman"/>
        </w:rPr>
        <w:t>2. Legitimidad democrática y composición de la Corte</w:t>
      </w:r>
    </w:p>
    <w:p w14:paraId="36FC23C1" w14:textId="77777777" w:rsidR="00E175B4" w:rsidRPr="00596B15" w:rsidRDefault="00E175B4" w:rsidP="00596B15">
      <w:pPr>
        <w:pStyle w:val="NormalWeb"/>
        <w:numPr>
          <w:ilvl w:val="0"/>
          <w:numId w:val="14"/>
        </w:numPr>
        <w:jc w:val="both"/>
      </w:pPr>
      <w:r w:rsidRPr="00596B15">
        <w:t>Los jueces de la Corte Suprema son designados por el presidente y confirmados por el Senado, lo que genera tensiones sobre la representatividad del órgano.</w:t>
      </w:r>
    </w:p>
    <w:p w14:paraId="01F46AAD" w14:textId="77777777" w:rsidR="00E175B4" w:rsidRPr="00596B15" w:rsidRDefault="00E175B4" w:rsidP="00596B15">
      <w:pPr>
        <w:pStyle w:val="NormalWeb"/>
        <w:numPr>
          <w:ilvl w:val="0"/>
          <w:numId w:val="14"/>
        </w:numPr>
        <w:jc w:val="both"/>
      </w:pPr>
      <w:r w:rsidRPr="00596B15">
        <w:lastRenderedPageBreak/>
        <w:t>La duración vitalicia de los cargos ha sido objeto de debate: algunos proponen límites temporales para evitar que decisiones políticas de un momento condicionen el futuro durante décadas.</w:t>
      </w:r>
    </w:p>
    <w:p w14:paraId="18AD0DDF" w14:textId="77777777" w:rsidR="00E175B4" w:rsidRPr="00596B15" w:rsidRDefault="00E175B4" w:rsidP="00596B15">
      <w:pPr>
        <w:pStyle w:val="NormalWeb"/>
        <w:numPr>
          <w:ilvl w:val="0"/>
          <w:numId w:val="14"/>
        </w:numPr>
        <w:jc w:val="both"/>
      </w:pPr>
      <w:r w:rsidRPr="00596B15">
        <w:t>La polarización política ha intensificado las críticas sobre la legitimidad de la Corte, especialmente cuando sus decisiones reflejan divisiones ideológicas profundas.</w:t>
      </w:r>
    </w:p>
    <w:p w14:paraId="41F9DF22" w14:textId="77777777" w:rsidR="00E175B4" w:rsidRPr="00596B15" w:rsidRDefault="00E175B4" w:rsidP="00596B15">
      <w:pPr>
        <w:pStyle w:val="NormalWeb"/>
        <w:jc w:val="both"/>
      </w:pPr>
      <w:r w:rsidRPr="00596B15">
        <w:rPr>
          <w:rStyle w:val="Textoennegrita"/>
        </w:rPr>
        <w:t>La legitimidad democrática del modelo norteamericano se cuestiona por la forma de designación y la duración vitalicia de los jueces, que pueden perpetuar mayorías ideológicas en el tiempo.</w:t>
      </w:r>
    </w:p>
    <w:p w14:paraId="29F1F1E5" w14:textId="77777777" w:rsidR="00E175B4" w:rsidRPr="00596B15" w:rsidRDefault="00E175B4" w:rsidP="00596B15">
      <w:pPr>
        <w:pStyle w:val="Ttulo3"/>
        <w:jc w:val="both"/>
        <w:rPr>
          <w:rFonts w:ascii="Times New Roman" w:hAnsi="Times New Roman" w:cs="Times New Roman"/>
        </w:rPr>
      </w:pPr>
      <w:r w:rsidRPr="00596B15">
        <w:rPr>
          <w:rFonts w:ascii="Times New Roman" w:hAnsi="Times New Roman" w:cs="Times New Roman"/>
        </w:rPr>
        <w:t xml:space="preserve">3. Alcance del </w:t>
      </w:r>
      <w:r w:rsidRPr="00596B15">
        <w:rPr>
          <w:rStyle w:val="nfasis"/>
          <w:rFonts w:ascii="Times New Roman" w:hAnsi="Times New Roman" w:cs="Times New Roman"/>
        </w:rPr>
        <w:t xml:space="preserve">judicial </w:t>
      </w:r>
      <w:proofErr w:type="spellStart"/>
      <w:r w:rsidRPr="00596B15">
        <w:rPr>
          <w:rStyle w:val="nfasis"/>
          <w:rFonts w:ascii="Times New Roman" w:hAnsi="Times New Roman" w:cs="Times New Roman"/>
        </w:rPr>
        <w:t>review</w:t>
      </w:r>
      <w:proofErr w:type="spellEnd"/>
    </w:p>
    <w:p w14:paraId="41D9B02A" w14:textId="77777777" w:rsidR="00E175B4" w:rsidRPr="00596B15" w:rsidRDefault="00E175B4" w:rsidP="00596B15">
      <w:pPr>
        <w:pStyle w:val="NormalWeb"/>
        <w:numPr>
          <w:ilvl w:val="0"/>
          <w:numId w:val="15"/>
        </w:numPr>
        <w:jc w:val="both"/>
      </w:pPr>
      <w:r w:rsidRPr="00596B15">
        <w:t>Se discute si el control judicial debe limitarse a la constitucionalidad de las leyes o si puede extenderse a actos políticos y administrativos.</w:t>
      </w:r>
    </w:p>
    <w:p w14:paraId="57480A28" w14:textId="77777777" w:rsidR="00E175B4" w:rsidRPr="00596B15" w:rsidRDefault="00E175B4" w:rsidP="00596B15">
      <w:pPr>
        <w:pStyle w:val="NormalWeb"/>
        <w:numPr>
          <w:ilvl w:val="0"/>
          <w:numId w:val="15"/>
        </w:numPr>
        <w:jc w:val="both"/>
      </w:pPr>
      <w:r w:rsidRPr="00596B15">
        <w:t>La Corte ha ampliado su alcance en temas como poderes de emergencia, regulación económica y políticas migratorias.</w:t>
      </w:r>
    </w:p>
    <w:p w14:paraId="01BA84A4" w14:textId="77777777" w:rsidR="00E175B4" w:rsidRPr="00596B15" w:rsidRDefault="00E175B4" w:rsidP="00596B15">
      <w:pPr>
        <w:pStyle w:val="NormalWeb"/>
        <w:numPr>
          <w:ilvl w:val="0"/>
          <w:numId w:val="15"/>
        </w:numPr>
        <w:jc w:val="both"/>
      </w:pPr>
      <w:r w:rsidRPr="00596B15">
        <w:t>Este expansionismo genera críticas sobre el riesgo de que el poder judicial invada competencias propias del legislativo y ejecutivo.</w:t>
      </w:r>
    </w:p>
    <w:p w14:paraId="6B7F2E77" w14:textId="77777777" w:rsidR="00E175B4" w:rsidRPr="00596B15" w:rsidRDefault="00E175B4" w:rsidP="00596B15">
      <w:pPr>
        <w:pStyle w:val="NormalWeb"/>
        <w:jc w:val="both"/>
      </w:pPr>
      <w:r w:rsidRPr="00596B15">
        <w:rPr>
          <w:rStyle w:val="Textoennegrita"/>
        </w:rPr>
        <w:t xml:space="preserve">El debate sobre el alcance del </w:t>
      </w:r>
      <w:r w:rsidRPr="00596B15">
        <w:rPr>
          <w:rStyle w:val="Textoennegrita"/>
          <w:i/>
          <w:iCs/>
        </w:rPr>
        <w:t xml:space="preserve">judicial </w:t>
      </w:r>
      <w:proofErr w:type="spellStart"/>
      <w:r w:rsidRPr="00596B15">
        <w:rPr>
          <w:rStyle w:val="Textoennegrita"/>
          <w:i/>
          <w:iCs/>
        </w:rPr>
        <w:t>review</w:t>
      </w:r>
      <w:proofErr w:type="spellEnd"/>
      <w:r w:rsidRPr="00596B15">
        <w:rPr>
          <w:rStyle w:val="Textoennegrita"/>
        </w:rPr>
        <w:t xml:space="preserve"> refleja la tensión entre garantizar la supremacía constitucional y respetar la separación de poderes.</w:t>
      </w:r>
    </w:p>
    <w:p w14:paraId="09266F7E" w14:textId="77777777" w:rsidR="00E175B4" w:rsidRPr="00596B15" w:rsidRDefault="00E175B4" w:rsidP="00596B15">
      <w:pPr>
        <w:pStyle w:val="Ttulo3"/>
        <w:jc w:val="both"/>
        <w:rPr>
          <w:rFonts w:ascii="Times New Roman" w:hAnsi="Times New Roman" w:cs="Times New Roman"/>
        </w:rPr>
      </w:pPr>
      <w:r w:rsidRPr="00596B15">
        <w:rPr>
          <w:rFonts w:ascii="Times New Roman" w:hAnsi="Times New Roman" w:cs="Times New Roman"/>
        </w:rPr>
        <w:t>4. Efectos de las decisiones</w:t>
      </w:r>
    </w:p>
    <w:p w14:paraId="228FDA51" w14:textId="77777777" w:rsidR="00E175B4" w:rsidRPr="00596B15" w:rsidRDefault="00E175B4" w:rsidP="00596B15">
      <w:pPr>
        <w:pStyle w:val="NormalWeb"/>
        <w:numPr>
          <w:ilvl w:val="0"/>
          <w:numId w:val="16"/>
        </w:numPr>
        <w:jc w:val="both"/>
      </w:pPr>
      <w:r w:rsidRPr="00596B15">
        <w:t>A diferencia del modelo europeo, las decisiones de la Corte Suprema tienen efectos inter partes, aunque en la práctica se convierten en precedentes obligatorios.</w:t>
      </w:r>
    </w:p>
    <w:p w14:paraId="03B708FB" w14:textId="77777777" w:rsidR="00E175B4" w:rsidRPr="00596B15" w:rsidRDefault="00E175B4" w:rsidP="00596B15">
      <w:pPr>
        <w:pStyle w:val="NormalWeb"/>
        <w:numPr>
          <w:ilvl w:val="0"/>
          <w:numId w:val="16"/>
        </w:numPr>
        <w:jc w:val="both"/>
      </w:pPr>
      <w:r w:rsidRPr="00596B15">
        <w:t>Se discute si debería reconocerse explícitamente un efecto erga omnes, para evitar inseguridad jurídica y garantizar uniformidad.</w:t>
      </w:r>
    </w:p>
    <w:p w14:paraId="1FE03776" w14:textId="77777777" w:rsidR="00E175B4" w:rsidRPr="00596B15" w:rsidRDefault="00E175B4" w:rsidP="00596B15">
      <w:pPr>
        <w:pStyle w:val="NormalWeb"/>
        <w:numPr>
          <w:ilvl w:val="0"/>
          <w:numId w:val="16"/>
        </w:numPr>
        <w:jc w:val="both"/>
      </w:pPr>
      <w:r w:rsidRPr="00596B15">
        <w:t>El sistema de precedentes (</w:t>
      </w:r>
      <w:proofErr w:type="spellStart"/>
      <w:r w:rsidRPr="00596B15">
        <w:rPr>
          <w:rStyle w:val="nfasis"/>
        </w:rPr>
        <w:t>stare</w:t>
      </w:r>
      <w:proofErr w:type="spellEnd"/>
      <w:r w:rsidRPr="00596B15">
        <w:rPr>
          <w:rStyle w:val="nfasis"/>
        </w:rPr>
        <w:t xml:space="preserve"> </w:t>
      </w:r>
      <w:proofErr w:type="spellStart"/>
      <w:r w:rsidRPr="00596B15">
        <w:rPr>
          <w:rStyle w:val="nfasis"/>
        </w:rPr>
        <w:t>decisis</w:t>
      </w:r>
      <w:proofErr w:type="spellEnd"/>
      <w:r w:rsidRPr="00596B15">
        <w:t>) asegura cierta estabilidad, pero también permite cambios abruptos cuando la composición de la Corte varía.</w:t>
      </w:r>
    </w:p>
    <w:p w14:paraId="77BC7F22" w14:textId="77777777" w:rsidR="00E175B4" w:rsidRPr="00596B15" w:rsidRDefault="00E175B4" w:rsidP="00596B15">
      <w:pPr>
        <w:pStyle w:val="NormalWeb"/>
        <w:jc w:val="both"/>
      </w:pPr>
      <w:r w:rsidRPr="00596B15">
        <w:rPr>
          <w:rStyle w:val="Textoennegrita"/>
        </w:rPr>
        <w:t xml:space="preserve">El carácter inter partes del </w:t>
      </w:r>
      <w:r w:rsidRPr="00596B15">
        <w:rPr>
          <w:rStyle w:val="Textoennegrita"/>
          <w:i/>
          <w:iCs/>
        </w:rPr>
        <w:t xml:space="preserve">judicial </w:t>
      </w:r>
      <w:proofErr w:type="spellStart"/>
      <w:r w:rsidRPr="00596B15">
        <w:rPr>
          <w:rStyle w:val="Textoennegrita"/>
          <w:i/>
          <w:iCs/>
        </w:rPr>
        <w:t>review</w:t>
      </w:r>
      <w:proofErr w:type="spellEnd"/>
      <w:r w:rsidRPr="00596B15">
        <w:rPr>
          <w:rStyle w:val="Textoennegrita"/>
        </w:rPr>
        <w:t xml:space="preserve"> genera debates sobre seguridad jurídica y estabilidad, especialmente frente a cambios doctrinales de la Corte.</w:t>
      </w:r>
    </w:p>
    <w:p w14:paraId="15663051" w14:textId="77777777" w:rsidR="00E175B4" w:rsidRPr="00596B15" w:rsidRDefault="00E175B4" w:rsidP="00596B15">
      <w:pPr>
        <w:pStyle w:val="Ttulo3"/>
        <w:jc w:val="both"/>
        <w:rPr>
          <w:rFonts w:ascii="Times New Roman" w:hAnsi="Times New Roman" w:cs="Times New Roman"/>
        </w:rPr>
      </w:pPr>
      <w:r w:rsidRPr="00596B15">
        <w:rPr>
          <w:rFonts w:ascii="Times New Roman" w:hAnsi="Times New Roman" w:cs="Times New Roman"/>
        </w:rPr>
        <w:t>5. Polarización y confianza ciudadana</w:t>
      </w:r>
    </w:p>
    <w:p w14:paraId="0C585BBC" w14:textId="77777777" w:rsidR="00E175B4" w:rsidRPr="00596B15" w:rsidRDefault="00E175B4" w:rsidP="00596B15">
      <w:pPr>
        <w:pStyle w:val="NormalWeb"/>
        <w:numPr>
          <w:ilvl w:val="0"/>
          <w:numId w:val="17"/>
        </w:numPr>
        <w:jc w:val="both"/>
      </w:pPr>
      <w:r w:rsidRPr="00596B15">
        <w:t>Encuestas recientes muestran una disminución en la confianza ciudadana hacia la Corte Suprema, percibida como un órgano altamente politizado.</w:t>
      </w:r>
    </w:p>
    <w:p w14:paraId="34C3F9A3" w14:textId="77777777" w:rsidR="00E175B4" w:rsidRPr="00596B15" w:rsidRDefault="00E175B4" w:rsidP="00596B15">
      <w:pPr>
        <w:pStyle w:val="NormalWeb"/>
        <w:numPr>
          <w:ilvl w:val="0"/>
          <w:numId w:val="17"/>
        </w:numPr>
        <w:jc w:val="both"/>
      </w:pPr>
      <w:r w:rsidRPr="00596B15">
        <w:t>La polarización política se refleja en la interpretación constitucional, con divisiones ideológicas que afectan la percepción de imparcialidad.</w:t>
      </w:r>
    </w:p>
    <w:p w14:paraId="5D4CC0D9" w14:textId="77777777" w:rsidR="00E175B4" w:rsidRPr="00596B15" w:rsidRDefault="00E175B4" w:rsidP="00596B15">
      <w:pPr>
        <w:pStyle w:val="NormalWeb"/>
        <w:numPr>
          <w:ilvl w:val="0"/>
          <w:numId w:val="17"/>
        </w:numPr>
        <w:jc w:val="both"/>
      </w:pPr>
      <w:r w:rsidRPr="00596B15">
        <w:t xml:space="preserve">Se debate cómo recuperar la legitimidad institucional y garantizar que el </w:t>
      </w:r>
      <w:r w:rsidRPr="00596B15">
        <w:rPr>
          <w:rStyle w:val="nfasis"/>
        </w:rPr>
        <w:t xml:space="preserve">judicial </w:t>
      </w:r>
      <w:proofErr w:type="spellStart"/>
      <w:r w:rsidRPr="00596B15">
        <w:rPr>
          <w:rStyle w:val="nfasis"/>
        </w:rPr>
        <w:t>review</w:t>
      </w:r>
      <w:proofErr w:type="spellEnd"/>
      <w:r w:rsidRPr="00596B15">
        <w:t xml:space="preserve"> sea visto como un mecanismo neutral de defensa de la Constitución.</w:t>
      </w:r>
    </w:p>
    <w:p w14:paraId="648F2E7B" w14:textId="77777777" w:rsidR="00E175B4" w:rsidRPr="00596B15" w:rsidRDefault="00E175B4" w:rsidP="00596B15">
      <w:pPr>
        <w:pStyle w:val="NormalWeb"/>
        <w:jc w:val="both"/>
      </w:pPr>
      <w:r w:rsidRPr="00596B15">
        <w:rPr>
          <w:rStyle w:val="Textoennegrita"/>
        </w:rPr>
        <w:t xml:space="preserve">La confianza ciudadana en la Corte Suprema es un tema crítico: su pérdida pone en riesgo la legitimidad del </w:t>
      </w:r>
      <w:r w:rsidRPr="00596B15">
        <w:rPr>
          <w:rStyle w:val="Textoennegrita"/>
          <w:i/>
          <w:iCs/>
        </w:rPr>
        <w:t xml:space="preserve">judicial </w:t>
      </w:r>
      <w:proofErr w:type="spellStart"/>
      <w:r w:rsidRPr="00596B15">
        <w:rPr>
          <w:rStyle w:val="Textoennegrita"/>
          <w:i/>
          <w:iCs/>
        </w:rPr>
        <w:t>review</w:t>
      </w:r>
      <w:proofErr w:type="spellEnd"/>
      <w:r w:rsidRPr="00596B15">
        <w:rPr>
          <w:rStyle w:val="Textoennegrita"/>
        </w:rPr>
        <w:t xml:space="preserve"> como mecanismo de defensa constitucional.</w:t>
      </w:r>
    </w:p>
    <w:p w14:paraId="63F702DE" w14:textId="77777777" w:rsidR="00E175B4" w:rsidRPr="00596B15" w:rsidRDefault="00E175B4" w:rsidP="00596B15">
      <w:pPr>
        <w:pStyle w:val="Ttulo2"/>
        <w:jc w:val="both"/>
        <w:rPr>
          <w:sz w:val="24"/>
          <w:szCs w:val="24"/>
        </w:rPr>
      </w:pPr>
      <w:r w:rsidRPr="00596B15">
        <w:rPr>
          <w:sz w:val="24"/>
          <w:szCs w:val="24"/>
        </w:rPr>
        <w:lastRenderedPageBreak/>
        <w:t>Conclusión</w:t>
      </w:r>
    </w:p>
    <w:p w14:paraId="1635E4DA" w14:textId="77777777" w:rsidR="00E175B4" w:rsidRPr="00596B15" w:rsidRDefault="00E175B4" w:rsidP="00596B15">
      <w:pPr>
        <w:pStyle w:val="NormalWeb"/>
        <w:jc w:val="both"/>
      </w:pPr>
      <w:r w:rsidRPr="00596B15">
        <w:t xml:space="preserve">El modelo norteamericano de </w:t>
      </w:r>
      <w:r w:rsidRPr="00596B15">
        <w:rPr>
          <w:rStyle w:val="nfasis"/>
        </w:rPr>
        <w:t xml:space="preserve">judicial </w:t>
      </w:r>
      <w:proofErr w:type="spellStart"/>
      <w:r w:rsidRPr="00596B15">
        <w:rPr>
          <w:rStyle w:val="nfasis"/>
        </w:rPr>
        <w:t>review</w:t>
      </w:r>
      <w:proofErr w:type="spellEnd"/>
      <w:r w:rsidRPr="00596B15">
        <w:t xml:space="preserve"> enfrenta debates actuales que cuestionan su legitimidad democrática, su alcance y su impacto en la política. Aunque sigue siendo un referente histórico y doctrinal, la Corte Suprema se encuentra en el centro de tensiones sobre su papel en la democracia estadounidense. La discusión sobre su politización, la duración vitalicia de los jueces, la seguridad jurídica de sus decisiones y la confianza ciudadana muestra que el </w:t>
      </w:r>
      <w:r w:rsidRPr="00596B15">
        <w:rPr>
          <w:rStyle w:val="nfasis"/>
        </w:rPr>
        <w:t xml:space="preserve">judicial </w:t>
      </w:r>
      <w:proofErr w:type="spellStart"/>
      <w:r w:rsidRPr="00596B15">
        <w:rPr>
          <w:rStyle w:val="nfasis"/>
        </w:rPr>
        <w:t>review</w:t>
      </w:r>
      <w:proofErr w:type="spellEnd"/>
      <w:r w:rsidRPr="00596B15">
        <w:t xml:space="preserve"> es un mecanismo dinámico, en constante redefinición.</w:t>
      </w:r>
    </w:p>
    <w:p w14:paraId="2C994FBF" w14:textId="77777777" w:rsidR="00E175B4" w:rsidRPr="00596B15" w:rsidRDefault="00E175B4" w:rsidP="00596B15">
      <w:pPr>
        <w:pStyle w:val="NormalWeb"/>
        <w:jc w:val="both"/>
      </w:pPr>
      <w:r w:rsidRPr="00596B15">
        <w:rPr>
          <w:rStyle w:val="Textoennegrita"/>
        </w:rPr>
        <w:t>El modelo norteamericano sigue siendo pilar del constitucionalismo, pero sus debates actuales evidencian que la defensa jurisdiccional de la Constitución requiere ajustes para mantener legitimidad, eficacia y equilibrio institucional en una democracia polarizada.</w:t>
      </w:r>
    </w:p>
    <w:p w14:paraId="7D4533EB" w14:textId="77777777" w:rsidR="002653B5" w:rsidRPr="00596B15" w:rsidRDefault="002653B5" w:rsidP="00596B15">
      <w:pPr>
        <w:pStyle w:val="Ttulo2"/>
        <w:jc w:val="both"/>
        <w:rPr>
          <w:sz w:val="24"/>
          <w:szCs w:val="24"/>
        </w:rPr>
      </w:pPr>
      <w:r w:rsidRPr="00596B15">
        <w:rPr>
          <w:sz w:val="24"/>
          <w:szCs w:val="24"/>
        </w:rPr>
        <w:t>II. El juicio de amparo en México</w:t>
      </w:r>
    </w:p>
    <w:p w14:paraId="62E5C278" w14:textId="77777777" w:rsidR="002653B5" w:rsidRPr="00596B15" w:rsidRDefault="002653B5" w:rsidP="00596B15">
      <w:pPr>
        <w:pStyle w:val="Ttulo3"/>
        <w:jc w:val="both"/>
        <w:rPr>
          <w:rFonts w:ascii="Times New Roman" w:hAnsi="Times New Roman" w:cs="Times New Roman"/>
        </w:rPr>
      </w:pPr>
      <w:r w:rsidRPr="00596B15">
        <w:rPr>
          <w:rFonts w:ascii="Times New Roman" w:hAnsi="Times New Roman" w:cs="Times New Roman"/>
        </w:rPr>
        <w:t>Contexto histórico y génesis</w:t>
      </w:r>
    </w:p>
    <w:p w14:paraId="2362586D" w14:textId="77777777" w:rsidR="002653B5" w:rsidRPr="00596B15" w:rsidRDefault="002653B5" w:rsidP="00596B15">
      <w:pPr>
        <w:pStyle w:val="NormalWeb"/>
        <w:jc w:val="both"/>
      </w:pPr>
      <w:r w:rsidRPr="00596B15">
        <w:t>El juicio de amparo constituye uno de los aportes más originales del constitucionalismo mexicano al Derecho Procesal Constitucional. Su origen se remonta a la Constitución de 1857, en un contexto de intensas luchas políticas y sociales que exigían mecanismos efectivos para proteger los derechos individuales frente a los abusos de autoridad. La figura se consolidó en la Constitución de 1917, que le otorgó rango constitucional y lo convirtió en el instrumento procesal más emblemático de la tradición latinoamericana.</w:t>
      </w:r>
    </w:p>
    <w:p w14:paraId="0EE7177B" w14:textId="77777777" w:rsidR="002653B5" w:rsidRPr="00596B15" w:rsidRDefault="002653B5" w:rsidP="00596B15">
      <w:pPr>
        <w:pStyle w:val="NormalWeb"/>
        <w:jc w:val="both"/>
      </w:pPr>
      <w:r w:rsidRPr="00596B15">
        <w:t xml:space="preserve">El amparo surge como respuesta a la necesidad de garantizar que los derechos reconocidos en la Constitución no quedaran en el plano meramente declarativo. A diferencia del modelo norteamericano de </w:t>
      </w:r>
      <w:r w:rsidRPr="00596B15">
        <w:rPr>
          <w:rStyle w:val="nfasis"/>
        </w:rPr>
        <w:t xml:space="preserve">judicial </w:t>
      </w:r>
      <w:proofErr w:type="spellStart"/>
      <w:r w:rsidRPr="00596B15">
        <w:rPr>
          <w:rStyle w:val="nfasis"/>
        </w:rPr>
        <w:t>review</w:t>
      </w:r>
      <w:proofErr w:type="spellEnd"/>
      <w:r w:rsidRPr="00596B15">
        <w:t>, que confía la defensa de la Constitución a todos los jueces en procesos ordinarios, el amparo se concibe como un proceso autónomo, con reglas propias, diseñado específicamente para tutelar derechos fundamentales frente a actos de autoridad.</w:t>
      </w:r>
    </w:p>
    <w:p w14:paraId="527C80E8" w14:textId="77777777" w:rsidR="002653B5" w:rsidRPr="00596B15" w:rsidRDefault="002653B5" w:rsidP="00596B15">
      <w:pPr>
        <w:pStyle w:val="NormalWeb"/>
        <w:jc w:val="both"/>
      </w:pPr>
      <w:r w:rsidRPr="00596B15">
        <w:rPr>
          <w:rStyle w:val="Textoennegrita"/>
          <w:rFonts w:eastAsiaTheme="majorEastAsia"/>
        </w:rPr>
        <w:t>El juicio de amparo nace en México como mecanismo autónomo para asegurar la efectividad de los derechos constitucionales, convirtiéndose en un aporte original al Derecho Procesal Constitucional.</w:t>
      </w:r>
    </w:p>
    <w:p w14:paraId="0D6A191A" w14:textId="77777777" w:rsidR="002653B5" w:rsidRPr="00596B15" w:rsidRDefault="002653B5" w:rsidP="00596B15">
      <w:pPr>
        <w:pStyle w:val="Ttulo3"/>
        <w:jc w:val="both"/>
        <w:rPr>
          <w:rFonts w:ascii="Times New Roman" w:hAnsi="Times New Roman" w:cs="Times New Roman"/>
        </w:rPr>
      </w:pPr>
      <w:r w:rsidRPr="00596B15">
        <w:rPr>
          <w:rFonts w:ascii="Times New Roman" w:hAnsi="Times New Roman" w:cs="Times New Roman"/>
        </w:rPr>
        <w:t>Naturaleza y características</w:t>
      </w:r>
    </w:p>
    <w:p w14:paraId="3A51C599" w14:textId="77777777" w:rsidR="002653B5" w:rsidRPr="00596B15" w:rsidRDefault="002653B5" w:rsidP="00596B15">
      <w:pPr>
        <w:pStyle w:val="NormalWeb"/>
        <w:jc w:val="both"/>
      </w:pPr>
      <w:r w:rsidRPr="00596B15">
        <w:t>El amparo se distingue por varias características esenciales:</w:t>
      </w:r>
    </w:p>
    <w:p w14:paraId="6E165F89" w14:textId="77777777" w:rsidR="002653B5" w:rsidRPr="00596B15" w:rsidRDefault="002653B5" w:rsidP="00596B15">
      <w:pPr>
        <w:pStyle w:val="NormalWeb"/>
        <w:numPr>
          <w:ilvl w:val="0"/>
          <w:numId w:val="4"/>
        </w:numPr>
        <w:jc w:val="both"/>
      </w:pPr>
      <w:r w:rsidRPr="00596B15">
        <w:rPr>
          <w:rStyle w:val="Textoennegrita"/>
          <w:rFonts w:eastAsiaTheme="majorEastAsia"/>
        </w:rPr>
        <w:t>Carácter individual</w:t>
      </w:r>
      <w:r w:rsidRPr="00596B15">
        <w:t>: está orientado a la protección de derechos subjetivos frente a actos concretos de autoridad.</w:t>
      </w:r>
    </w:p>
    <w:p w14:paraId="6B5C0C9E" w14:textId="77777777" w:rsidR="002653B5" w:rsidRPr="00596B15" w:rsidRDefault="002653B5" w:rsidP="00596B15">
      <w:pPr>
        <w:pStyle w:val="NormalWeb"/>
        <w:numPr>
          <w:ilvl w:val="0"/>
          <w:numId w:val="4"/>
        </w:numPr>
        <w:jc w:val="both"/>
      </w:pPr>
      <w:r w:rsidRPr="00596B15">
        <w:rPr>
          <w:rStyle w:val="Textoennegrita"/>
          <w:rFonts w:eastAsiaTheme="majorEastAsia"/>
        </w:rPr>
        <w:t>Proceso autónomo</w:t>
      </w:r>
      <w:r w:rsidRPr="00596B15">
        <w:t>: cuenta con reglas propias, independientes de los procesos ordinarios.</w:t>
      </w:r>
    </w:p>
    <w:p w14:paraId="455D015C" w14:textId="77777777" w:rsidR="002653B5" w:rsidRPr="00596B15" w:rsidRDefault="002653B5" w:rsidP="00596B15">
      <w:pPr>
        <w:pStyle w:val="NormalWeb"/>
        <w:numPr>
          <w:ilvl w:val="0"/>
          <w:numId w:val="4"/>
        </w:numPr>
        <w:jc w:val="both"/>
      </w:pPr>
      <w:r w:rsidRPr="00596B15">
        <w:rPr>
          <w:rStyle w:val="Textoennegrita"/>
          <w:rFonts w:eastAsiaTheme="majorEastAsia"/>
        </w:rPr>
        <w:t>Finalidad protectora</w:t>
      </w:r>
      <w:r w:rsidRPr="00596B15">
        <w:t>: busca restituir al ciudadano en el goce de sus derechos vulnerados.</w:t>
      </w:r>
    </w:p>
    <w:p w14:paraId="1C09F8EC" w14:textId="77777777" w:rsidR="002653B5" w:rsidRPr="00596B15" w:rsidRDefault="002653B5" w:rsidP="00596B15">
      <w:pPr>
        <w:pStyle w:val="NormalWeb"/>
        <w:numPr>
          <w:ilvl w:val="0"/>
          <w:numId w:val="4"/>
        </w:numPr>
        <w:jc w:val="both"/>
      </w:pPr>
      <w:r w:rsidRPr="00596B15">
        <w:rPr>
          <w:rStyle w:val="Textoennegrita"/>
          <w:rFonts w:eastAsiaTheme="majorEastAsia"/>
        </w:rPr>
        <w:t>Efectos relativos</w:t>
      </w:r>
      <w:r w:rsidRPr="00596B15">
        <w:t>: la sentencia de amparo beneficia únicamente al quejoso, sin efectos generales, aunque en la práctica puede influir en la interpretación de la norma.</w:t>
      </w:r>
    </w:p>
    <w:p w14:paraId="459F28B0" w14:textId="77777777" w:rsidR="002653B5" w:rsidRPr="00596B15" w:rsidRDefault="002653B5" w:rsidP="00596B15">
      <w:pPr>
        <w:pStyle w:val="NormalWeb"/>
        <w:jc w:val="both"/>
      </w:pPr>
      <w:r w:rsidRPr="00596B15">
        <w:lastRenderedPageBreak/>
        <w:t xml:space="preserve">Estas características lo diferencian del </w:t>
      </w:r>
      <w:r w:rsidRPr="00596B15">
        <w:rPr>
          <w:rStyle w:val="nfasis"/>
        </w:rPr>
        <w:t xml:space="preserve">judicial </w:t>
      </w:r>
      <w:proofErr w:type="spellStart"/>
      <w:r w:rsidRPr="00596B15">
        <w:rPr>
          <w:rStyle w:val="nfasis"/>
        </w:rPr>
        <w:t>review</w:t>
      </w:r>
      <w:proofErr w:type="spellEnd"/>
      <w:r w:rsidRPr="00596B15">
        <w:t xml:space="preserve"> norteamericano, que opera de manera difusa y con efectos inter partes pero sin procedimiento autónomo. El amparo, en cambio, se configura como un proceso específico, diseñado para garantizar la protección directa de los derechos fundamentales.</w:t>
      </w:r>
    </w:p>
    <w:p w14:paraId="05E8AF33" w14:textId="77777777" w:rsidR="002653B5" w:rsidRPr="00596B15" w:rsidRDefault="002653B5" w:rsidP="00596B15">
      <w:pPr>
        <w:pStyle w:val="NormalWeb"/>
        <w:jc w:val="both"/>
      </w:pPr>
      <w:r w:rsidRPr="00596B15">
        <w:rPr>
          <w:rStyle w:val="Textoennegrita"/>
          <w:rFonts w:eastAsiaTheme="majorEastAsia"/>
        </w:rPr>
        <w:t>El amparo se caracteriza por su individualidad, autonomía y finalidad protectora, lo que lo convierte en un proceso constitucional único en el mundo.</w:t>
      </w:r>
    </w:p>
    <w:p w14:paraId="4A95E10A" w14:textId="77777777" w:rsidR="002653B5" w:rsidRPr="00596B15" w:rsidRDefault="002653B5" w:rsidP="00596B15">
      <w:pPr>
        <w:pStyle w:val="Ttulo3"/>
        <w:jc w:val="both"/>
        <w:rPr>
          <w:rFonts w:ascii="Times New Roman" w:hAnsi="Times New Roman" w:cs="Times New Roman"/>
        </w:rPr>
      </w:pPr>
      <w:r w:rsidRPr="00596B15">
        <w:rPr>
          <w:rFonts w:ascii="Times New Roman" w:hAnsi="Times New Roman" w:cs="Times New Roman"/>
        </w:rPr>
        <w:t>Evolución doctrinal</w:t>
      </w:r>
    </w:p>
    <w:p w14:paraId="72E7083C" w14:textId="77777777" w:rsidR="002653B5" w:rsidRPr="00596B15" w:rsidRDefault="002653B5" w:rsidP="00596B15">
      <w:pPr>
        <w:pStyle w:val="NormalWeb"/>
        <w:jc w:val="both"/>
      </w:pPr>
      <w:r w:rsidRPr="00596B15">
        <w:t xml:space="preserve">La doctrina mexicana ha desarrollado ampliamente la teoría del amparo. Autores como Ignacio Vallarta y Héctor </w:t>
      </w:r>
      <w:proofErr w:type="spellStart"/>
      <w:r w:rsidRPr="00596B15">
        <w:t>Fix</w:t>
      </w:r>
      <w:proofErr w:type="spellEnd"/>
      <w:r w:rsidRPr="00596B15">
        <w:t>-Zamudio han destacado su importancia como instrumento de defensa de los derechos fundamentales y como núcleo del Derecho Procesal Constitucional en América Latina. La evolución doctrinal ha permitido ampliar su alcance, adaptarlo a nuevas realidades y consolidarlo como modelo exportable a otros países.</w:t>
      </w:r>
    </w:p>
    <w:p w14:paraId="2433CA34" w14:textId="77777777" w:rsidR="002653B5" w:rsidRPr="00596B15" w:rsidRDefault="002653B5" w:rsidP="00596B15">
      <w:pPr>
        <w:pStyle w:val="NormalWeb"/>
        <w:jc w:val="both"/>
      </w:pPr>
      <w:r w:rsidRPr="00596B15">
        <w:t>La Constitución de 1917 reforzó su papel al establecerlo como garantía jurisdiccional de los derechos individuales. Posteriormente, las reformas constitucionales y legales han perfeccionado su procedimiento, ampliando las materias susceptibles de amparo y fortaleciendo su eficacia.</w:t>
      </w:r>
    </w:p>
    <w:p w14:paraId="71E0EFA6" w14:textId="77777777" w:rsidR="002653B5" w:rsidRPr="00596B15" w:rsidRDefault="002653B5" w:rsidP="00596B15">
      <w:pPr>
        <w:pStyle w:val="NormalWeb"/>
        <w:jc w:val="both"/>
      </w:pPr>
      <w:r w:rsidRPr="00596B15">
        <w:rPr>
          <w:rStyle w:val="Textoennegrita"/>
          <w:rFonts w:eastAsiaTheme="majorEastAsia"/>
        </w:rPr>
        <w:t>La evolución doctrinal del amparo ha consolidado su papel como garantía jurisdiccional de los derechos fundamentales y como núcleo del Derecho Procesal Constitucional en América Latina.</w:t>
      </w:r>
    </w:p>
    <w:p w14:paraId="5D56AD70" w14:textId="77777777" w:rsidR="002653B5" w:rsidRPr="00596B15" w:rsidRDefault="002653B5" w:rsidP="00596B15">
      <w:pPr>
        <w:pStyle w:val="Ttulo3"/>
        <w:jc w:val="both"/>
        <w:rPr>
          <w:rFonts w:ascii="Times New Roman" w:hAnsi="Times New Roman" w:cs="Times New Roman"/>
        </w:rPr>
      </w:pPr>
      <w:r w:rsidRPr="00596B15">
        <w:rPr>
          <w:rFonts w:ascii="Times New Roman" w:hAnsi="Times New Roman" w:cs="Times New Roman"/>
        </w:rPr>
        <w:t>Influencia en América Latina</w:t>
      </w:r>
    </w:p>
    <w:p w14:paraId="61487E86" w14:textId="77777777" w:rsidR="002653B5" w:rsidRPr="00596B15" w:rsidRDefault="002653B5" w:rsidP="00596B15">
      <w:pPr>
        <w:pStyle w:val="NormalWeb"/>
        <w:jc w:val="both"/>
      </w:pPr>
      <w:r w:rsidRPr="00596B15">
        <w:t>El juicio de amparo mexicano ejerció una influencia decisiva en América Latina. Países como Argentina, Bolivia, Perú y Venezuela adoptaron variantes de este mecanismo, adaptándolo a sus propias tradiciones jurídicas. En Colombia, la acción de tutela se inspiró en el amparo, aunque con características propias, como su sencillez y rapidez.</w:t>
      </w:r>
    </w:p>
    <w:p w14:paraId="352AB68B" w14:textId="77777777" w:rsidR="002653B5" w:rsidRPr="00596B15" w:rsidRDefault="002653B5" w:rsidP="00596B15">
      <w:pPr>
        <w:pStyle w:val="NormalWeb"/>
        <w:jc w:val="both"/>
      </w:pPr>
      <w:r w:rsidRPr="00596B15">
        <w:t>La expansión del amparo refleja la necesidad común de contar con mecanismos procesales que permitan la protección directa de los derechos fundamentales. Aunque cada país ha desarrollado su propia versión, el modelo mexicano se reconoce como el antecedente y referente principal.</w:t>
      </w:r>
    </w:p>
    <w:p w14:paraId="42A9C07F" w14:textId="77777777" w:rsidR="002653B5" w:rsidRPr="00596B15" w:rsidRDefault="002653B5" w:rsidP="00596B15">
      <w:pPr>
        <w:pStyle w:val="NormalWeb"/>
        <w:jc w:val="both"/>
      </w:pPr>
      <w:r w:rsidRPr="00596B15">
        <w:rPr>
          <w:rStyle w:val="Textoennegrita"/>
          <w:rFonts w:eastAsiaTheme="majorEastAsia"/>
        </w:rPr>
        <w:t>El amparo mexicano se convirtió en modelo para América Latina, inspirando la creación de mecanismos similares en diversos países y consolidando la tradición procesal constitucional de la región.</w:t>
      </w:r>
    </w:p>
    <w:p w14:paraId="054AA55A" w14:textId="77777777" w:rsidR="002653B5" w:rsidRPr="00596B15" w:rsidRDefault="002653B5" w:rsidP="00596B15">
      <w:pPr>
        <w:pStyle w:val="Ttulo3"/>
        <w:jc w:val="both"/>
        <w:rPr>
          <w:rFonts w:ascii="Times New Roman" w:hAnsi="Times New Roman" w:cs="Times New Roman"/>
        </w:rPr>
      </w:pPr>
      <w:r w:rsidRPr="00596B15">
        <w:rPr>
          <w:rFonts w:ascii="Times New Roman" w:hAnsi="Times New Roman" w:cs="Times New Roman"/>
        </w:rPr>
        <w:t>Críticas y limitaciones</w:t>
      </w:r>
    </w:p>
    <w:p w14:paraId="1BB61FAD" w14:textId="77777777" w:rsidR="002653B5" w:rsidRPr="00596B15" w:rsidRDefault="002653B5" w:rsidP="00596B15">
      <w:pPr>
        <w:pStyle w:val="NormalWeb"/>
        <w:jc w:val="both"/>
      </w:pPr>
      <w:r w:rsidRPr="00596B15">
        <w:t>A pesar de su importancia, el amparo no está exento de críticas. Una de las principales objeciones se refiere a sus efectos relativos, que benefician únicamente al quejoso. Esto limita su alcance como mecanismo de control general de la constitucionalidad. Además, su complejidad procesal puede dificultar el acceso de los ciudadanos, especialmente en contextos de desigualdad social.</w:t>
      </w:r>
    </w:p>
    <w:p w14:paraId="34E9E93E" w14:textId="77777777" w:rsidR="002653B5" w:rsidRPr="00596B15" w:rsidRDefault="002653B5" w:rsidP="00596B15">
      <w:pPr>
        <w:pStyle w:val="NormalWeb"/>
        <w:jc w:val="both"/>
      </w:pPr>
      <w:r w:rsidRPr="00596B15">
        <w:lastRenderedPageBreak/>
        <w:t>Otra crítica apunta a la sobrecarga de los tribunales, derivada del elevado número de demandas de amparo. Esto ha generado demoras y ha puesto en cuestión la eficacia del mecanismo. Sin embargo, las reformas recientes han buscado simplificar el procedimiento y ampliar sus efectos, con el objetivo de fortalecer su función protectora.</w:t>
      </w:r>
    </w:p>
    <w:p w14:paraId="0CA5CE9C" w14:textId="77777777" w:rsidR="002653B5" w:rsidRPr="00596B15" w:rsidRDefault="002653B5" w:rsidP="00596B15">
      <w:pPr>
        <w:pStyle w:val="NormalWeb"/>
        <w:jc w:val="both"/>
      </w:pPr>
      <w:r w:rsidRPr="00596B15">
        <w:rPr>
          <w:rStyle w:val="Textoennegrita"/>
          <w:rFonts w:eastAsiaTheme="majorEastAsia"/>
        </w:rPr>
        <w:t>Las críticas al amparo se centran en sus efectos relativos, su complejidad procesal y la sobrecarga de los tribunales, aunque las reformas han buscado superar estas limitaciones.</w:t>
      </w:r>
    </w:p>
    <w:p w14:paraId="4FF3FD67" w14:textId="77777777" w:rsidR="002653B5" w:rsidRPr="00596B15" w:rsidRDefault="002653B5" w:rsidP="00596B15">
      <w:pPr>
        <w:pStyle w:val="Ttulo3"/>
        <w:jc w:val="both"/>
        <w:rPr>
          <w:rFonts w:ascii="Times New Roman" w:hAnsi="Times New Roman" w:cs="Times New Roman"/>
        </w:rPr>
      </w:pPr>
      <w:r w:rsidRPr="00596B15">
        <w:rPr>
          <w:rFonts w:ascii="Times New Roman" w:hAnsi="Times New Roman" w:cs="Times New Roman"/>
        </w:rPr>
        <w:t>Relevancia actual</w:t>
      </w:r>
    </w:p>
    <w:p w14:paraId="5E4D443D" w14:textId="77777777" w:rsidR="002653B5" w:rsidRPr="00596B15" w:rsidRDefault="002653B5" w:rsidP="00596B15">
      <w:pPr>
        <w:pStyle w:val="NormalWeb"/>
        <w:jc w:val="both"/>
      </w:pPr>
      <w:r w:rsidRPr="00596B15">
        <w:t>En la actualidad, el juicio de amparo sigue siendo el mecanismo procesal más importante de México para la protección de los derechos fundamentales. Su vigencia demuestra la necesidad de contar con procesos autónomos que garanticen la efectividad de la Constitución. Además, su influencia en América Latina confirma su relevancia como aporte original al Derecho Procesal Constitucional.</w:t>
      </w:r>
    </w:p>
    <w:p w14:paraId="553FC09C" w14:textId="77777777" w:rsidR="002653B5" w:rsidRPr="00596B15" w:rsidRDefault="002653B5" w:rsidP="00596B15">
      <w:pPr>
        <w:pStyle w:val="NormalWeb"/>
        <w:jc w:val="both"/>
      </w:pPr>
      <w:r w:rsidRPr="00596B15">
        <w:t>El amparo no solo protege derechos individuales, sino que también contribuye a consolidar el Estado de Derecho, al limitar los abusos de autoridad y garantizar la supremacía constitucional. Su estudio resulta imprescindible para comprender la evolución del constitucionalismo en la región y para valorar la importancia de los mecanismos jurisdiccionales en la defensa de los derechos.</w:t>
      </w:r>
    </w:p>
    <w:p w14:paraId="09CD0275" w14:textId="77777777" w:rsidR="002653B5" w:rsidRPr="00596B15" w:rsidRDefault="002653B5" w:rsidP="00596B15">
      <w:pPr>
        <w:pStyle w:val="NormalWeb"/>
        <w:jc w:val="both"/>
      </w:pPr>
      <w:r w:rsidRPr="00596B15">
        <w:rPr>
          <w:rStyle w:val="Textoennegrita"/>
          <w:rFonts w:eastAsiaTheme="majorEastAsia"/>
        </w:rPr>
        <w:t>El amparo mexicano mantiene su vigencia como mecanismo esencial de protección de derechos y como aporte original al Derecho Procesal Constitucional, consolidando el Estado de Derecho en México y en América Latina.</w:t>
      </w:r>
    </w:p>
    <w:p w14:paraId="18E3F78E" w14:textId="77777777" w:rsidR="002653B5" w:rsidRPr="00596B15" w:rsidRDefault="002653B5" w:rsidP="00596B15">
      <w:pPr>
        <w:pStyle w:val="Ttulo2"/>
        <w:jc w:val="both"/>
        <w:rPr>
          <w:sz w:val="24"/>
          <w:szCs w:val="24"/>
        </w:rPr>
      </w:pPr>
      <w:r w:rsidRPr="00596B15">
        <w:rPr>
          <w:sz w:val="24"/>
          <w:szCs w:val="24"/>
        </w:rPr>
        <w:t>Conclusión</w:t>
      </w:r>
    </w:p>
    <w:p w14:paraId="7C9CCD23" w14:textId="77777777" w:rsidR="002653B5" w:rsidRPr="00596B15" w:rsidRDefault="002653B5" w:rsidP="00596B15">
      <w:pPr>
        <w:pStyle w:val="NormalWeb"/>
        <w:jc w:val="both"/>
      </w:pPr>
      <w:r w:rsidRPr="00596B15">
        <w:t xml:space="preserve">El juicio de amparo en México constituye el primer proceso constitucional autónomo, orientado a la protección directa de los derechos fundamentales frente a actos de autoridad. Su origen en la Constitución de 1857 y su consolidación en la de 1917 lo convierten en un aporte original al Derecho Procesal Constitucional. Sus características —individualidad, autonomía y finalidad protectora— lo distinguen del </w:t>
      </w:r>
      <w:r w:rsidRPr="00596B15">
        <w:rPr>
          <w:rStyle w:val="nfasis"/>
        </w:rPr>
        <w:t xml:space="preserve">judicial </w:t>
      </w:r>
      <w:proofErr w:type="spellStart"/>
      <w:r w:rsidRPr="00596B15">
        <w:rPr>
          <w:rStyle w:val="nfasis"/>
        </w:rPr>
        <w:t>review</w:t>
      </w:r>
      <w:proofErr w:type="spellEnd"/>
      <w:r w:rsidRPr="00596B15">
        <w:t xml:space="preserve"> norteamericano y lo consolidan como modelo exportable a otros países.</w:t>
      </w:r>
    </w:p>
    <w:p w14:paraId="2676ADA7" w14:textId="77777777" w:rsidR="002653B5" w:rsidRPr="00596B15" w:rsidRDefault="002653B5" w:rsidP="00596B15">
      <w:pPr>
        <w:pStyle w:val="NormalWeb"/>
        <w:jc w:val="both"/>
      </w:pPr>
      <w:r w:rsidRPr="00596B15">
        <w:t>Aunque presenta limitaciones y ha sido objeto de críticas, el amparo mantiene su vigencia y relevancia, tanto en México como en América Latina. Su influencia en la región confirma su papel como núcleo del Derecho Procesal Constitucional y como garantía indispensable para la efectividad de la Constitución y la protección de los derechos fundamentales.</w:t>
      </w:r>
    </w:p>
    <w:p w14:paraId="31F0B5E9" w14:textId="27BA33B5" w:rsidR="002653B5" w:rsidRPr="00596B15" w:rsidRDefault="002653B5" w:rsidP="00596B15">
      <w:pPr>
        <w:pStyle w:val="NormalWeb"/>
        <w:jc w:val="both"/>
        <w:rPr>
          <w:rStyle w:val="Textoennegrita"/>
          <w:rFonts w:eastAsiaTheme="majorEastAsia"/>
        </w:rPr>
      </w:pPr>
      <w:r w:rsidRPr="00596B15">
        <w:rPr>
          <w:rStyle w:val="Textoennegrita"/>
          <w:rFonts w:eastAsiaTheme="majorEastAsia"/>
        </w:rPr>
        <w:t>El juicio de amparo mexicano constituye el primer proceso constitucional autónomo, orientado a la protección directa de los derechos fundamentales frente a actos de autoridad, y se erige como modelo de referencia en la tradición procesal constitucional latinoamericana.</w:t>
      </w:r>
    </w:p>
    <w:p w14:paraId="22725952" w14:textId="77777777" w:rsidR="00E8785C" w:rsidRPr="00596B15" w:rsidRDefault="00E8785C" w:rsidP="00596B15">
      <w:pPr>
        <w:pStyle w:val="NormalWeb"/>
        <w:jc w:val="both"/>
      </w:pPr>
      <w:r w:rsidRPr="00596B15">
        <w:t xml:space="preserve">Los </w:t>
      </w:r>
      <w:r w:rsidRPr="00596B15">
        <w:rPr>
          <w:rStyle w:val="Textoennegrita"/>
        </w:rPr>
        <w:t>debates actuales sobre el modelo mexicano del juicio de amparo</w:t>
      </w:r>
      <w:r w:rsidRPr="00596B15">
        <w:t xml:space="preserve"> giran en torno a las recientes reformas a la Ley de Amparo y a la tensión entre garantizar el acceso a la justicia y evitar el uso abusivo de este mecanismo. El amparo, como sabes, es uno de los aportes más originales de </w:t>
      </w:r>
      <w:r w:rsidRPr="00596B15">
        <w:lastRenderedPageBreak/>
        <w:t>México al Derecho Procesal Constitucional, pero su vigencia y eficacia están siendo cuestionadas en el contexto contemporáneo.</w:t>
      </w:r>
    </w:p>
    <w:p w14:paraId="17D9526B" w14:textId="77777777" w:rsidR="00E8785C" w:rsidRPr="00596B15" w:rsidRDefault="00E8785C" w:rsidP="00596B15">
      <w:pPr>
        <w:pStyle w:val="Ttulo3"/>
        <w:jc w:val="both"/>
        <w:rPr>
          <w:rFonts w:ascii="Times New Roman" w:hAnsi="Times New Roman" w:cs="Times New Roman"/>
        </w:rPr>
      </w:pPr>
      <w:r w:rsidRPr="00596B15">
        <w:rPr>
          <w:rFonts w:ascii="Times New Roman" w:hAnsi="Times New Roman" w:cs="Times New Roman"/>
        </w:rPr>
        <w:t>1. Reforma a la Ley de Amparo (2025)</w:t>
      </w:r>
    </w:p>
    <w:p w14:paraId="073B8C1F" w14:textId="77777777" w:rsidR="00E8785C" w:rsidRPr="00596B15" w:rsidRDefault="00E8785C" w:rsidP="00596B15">
      <w:pPr>
        <w:pStyle w:val="NormalWeb"/>
        <w:numPr>
          <w:ilvl w:val="0"/>
          <w:numId w:val="18"/>
        </w:numPr>
        <w:jc w:val="both"/>
      </w:pPr>
      <w:r w:rsidRPr="00596B15">
        <w:t xml:space="preserve">En octubre de 2025 se aprobó una reforma impulsada por el gobierno federal que busca </w:t>
      </w:r>
      <w:r w:rsidRPr="00596B15">
        <w:rPr>
          <w:rStyle w:val="Textoennegrita"/>
        </w:rPr>
        <w:t>agilizar los procesos judiciales</w:t>
      </w:r>
      <w:r w:rsidRPr="00596B15">
        <w:t xml:space="preserve"> y reducir el uso indebido del amparo.</w:t>
      </w:r>
    </w:p>
    <w:p w14:paraId="127B2C0D" w14:textId="77777777" w:rsidR="00E8785C" w:rsidRPr="00596B15" w:rsidRDefault="00E8785C" w:rsidP="00596B15">
      <w:pPr>
        <w:pStyle w:val="NormalWeb"/>
        <w:numPr>
          <w:ilvl w:val="0"/>
          <w:numId w:val="18"/>
        </w:numPr>
        <w:jc w:val="both"/>
      </w:pPr>
      <w:r w:rsidRPr="00596B15">
        <w:t>Entre los cambios se incluyen:</w:t>
      </w:r>
    </w:p>
    <w:p w14:paraId="1A559756" w14:textId="77777777" w:rsidR="00E8785C" w:rsidRPr="00596B15" w:rsidRDefault="00E8785C" w:rsidP="00596B15">
      <w:pPr>
        <w:pStyle w:val="NormalWeb"/>
        <w:numPr>
          <w:ilvl w:val="1"/>
          <w:numId w:val="18"/>
        </w:numPr>
        <w:jc w:val="both"/>
      </w:pPr>
      <w:r w:rsidRPr="00596B15">
        <w:t xml:space="preserve">Definición más precisa del </w:t>
      </w:r>
      <w:r w:rsidRPr="00596B15">
        <w:rPr>
          <w:rStyle w:val="Textoennegrita"/>
        </w:rPr>
        <w:t>interés legítimo</w:t>
      </w:r>
      <w:r w:rsidRPr="00596B15">
        <w:t xml:space="preserve"> para presentar demandas.</w:t>
      </w:r>
    </w:p>
    <w:p w14:paraId="609B82F3" w14:textId="77777777" w:rsidR="00E8785C" w:rsidRPr="00596B15" w:rsidRDefault="00E8785C" w:rsidP="00596B15">
      <w:pPr>
        <w:pStyle w:val="NormalWeb"/>
        <w:numPr>
          <w:ilvl w:val="1"/>
          <w:numId w:val="18"/>
        </w:numPr>
        <w:jc w:val="both"/>
      </w:pPr>
      <w:r w:rsidRPr="00596B15">
        <w:t>Reglas para limitar el uso del amparo en casos colectivos o de impacto general.</w:t>
      </w:r>
    </w:p>
    <w:p w14:paraId="48FB93C5" w14:textId="77777777" w:rsidR="00E8785C" w:rsidRPr="00596B15" w:rsidRDefault="00E8785C" w:rsidP="00596B15">
      <w:pPr>
        <w:pStyle w:val="NormalWeb"/>
        <w:numPr>
          <w:ilvl w:val="1"/>
          <w:numId w:val="18"/>
        </w:numPr>
        <w:jc w:val="both"/>
      </w:pPr>
      <w:r w:rsidRPr="00596B15">
        <w:t xml:space="preserve">Incorporación de herramientas de </w:t>
      </w:r>
      <w:r w:rsidRPr="00596B15">
        <w:rPr>
          <w:rStyle w:val="Textoennegrita"/>
        </w:rPr>
        <w:t>justicia digital</w:t>
      </w:r>
      <w:r w:rsidRPr="00596B15">
        <w:t xml:space="preserve"> para acelerar trámites.</w:t>
      </w:r>
    </w:p>
    <w:p w14:paraId="7660D131" w14:textId="77777777" w:rsidR="00E8785C" w:rsidRPr="00596B15" w:rsidRDefault="00E8785C" w:rsidP="00596B15">
      <w:pPr>
        <w:pStyle w:val="NormalWeb"/>
        <w:numPr>
          <w:ilvl w:val="0"/>
          <w:numId w:val="18"/>
        </w:numPr>
        <w:jc w:val="both"/>
      </w:pPr>
      <w:r w:rsidRPr="00596B15">
        <w:t>El debate se centra en si estas modificaciones fortalecen la eficacia del sistema o si, por el contrario, restringen el acceso a la justicia para grupos vulnerables.</w:t>
      </w:r>
    </w:p>
    <w:p w14:paraId="062B0572" w14:textId="77777777" w:rsidR="0096072E" w:rsidRPr="00596B15" w:rsidRDefault="0096072E" w:rsidP="00596B15">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596B15">
        <w:rPr>
          <w:rFonts w:ascii="Times New Roman" w:eastAsia="Times New Roman" w:hAnsi="Times New Roman" w:cs="Times New Roman"/>
          <w:b/>
          <w:bCs/>
          <w:sz w:val="24"/>
          <w:szCs w:val="24"/>
          <w:lang w:eastAsia="es-ES"/>
        </w:rPr>
        <w:t>III. El modelo europeo: tribunales constitucionales</w:t>
      </w:r>
    </w:p>
    <w:p w14:paraId="7E9D5F5F" w14:textId="77777777" w:rsidR="001318DA" w:rsidRPr="00596B15" w:rsidRDefault="001318DA" w:rsidP="00596B15">
      <w:pPr>
        <w:pStyle w:val="Ttulo2"/>
        <w:jc w:val="both"/>
        <w:rPr>
          <w:sz w:val="24"/>
          <w:szCs w:val="24"/>
        </w:rPr>
      </w:pPr>
      <w:r w:rsidRPr="00596B15">
        <w:rPr>
          <w:sz w:val="24"/>
          <w:szCs w:val="24"/>
        </w:rPr>
        <w:t>El modelo europeo: tribunales constitucionales</w:t>
      </w:r>
    </w:p>
    <w:p w14:paraId="7660C27C" w14:textId="77777777" w:rsidR="001318DA" w:rsidRPr="00596B15" w:rsidRDefault="001318DA" w:rsidP="00596B15">
      <w:pPr>
        <w:pStyle w:val="Ttulo3"/>
        <w:jc w:val="both"/>
        <w:rPr>
          <w:rFonts w:ascii="Times New Roman" w:hAnsi="Times New Roman" w:cs="Times New Roman"/>
        </w:rPr>
      </w:pPr>
      <w:r w:rsidRPr="00596B15">
        <w:rPr>
          <w:rFonts w:ascii="Times New Roman" w:hAnsi="Times New Roman" w:cs="Times New Roman"/>
        </w:rPr>
        <w:t>Contexto histórico</w:t>
      </w:r>
    </w:p>
    <w:p w14:paraId="7911FC5D" w14:textId="77777777" w:rsidR="001318DA" w:rsidRPr="00596B15" w:rsidRDefault="001318DA" w:rsidP="00596B15">
      <w:pPr>
        <w:pStyle w:val="NormalWeb"/>
        <w:jc w:val="both"/>
      </w:pPr>
      <w:r w:rsidRPr="00596B15">
        <w:t>El constitucionalismo europeo del siglo XX se enfrentó a la necesidad de crear mecanismos eficaces para garantizar la supremacía de la Constitución y evitar que los derechos fundamentales quedaran desprotegidos frente a los poderes públicos. La experiencia de crisis políticas, guerras y regímenes autoritarios evidenció que la mera proclamación de principios constitucionales no bastaba: era indispensable contar con órganos especializados que velaran por su cumplimiento. En este contexto surge el modelo de tribunales constitucionales, concebido como una innovación institucional destinada a asegurar la defensa jurisdiccional de la Constitución.</w:t>
      </w:r>
    </w:p>
    <w:p w14:paraId="420B7C96" w14:textId="77777777" w:rsidR="001318DA" w:rsidRPr="00596B15" w:rsidRDefault="001318DA" w:rsidP="00596B15">
      <w:pPr>
        <w:pStyle w:val="NormalWeb"/>
        <w:jc w:val="both"/>
      </w:pPr>
      <w:r w:rsidRPr="00596B15">
        <w:rPr>
          <w:rStyle w:val="Textoennegrita"/>
        </w:rPr>
        <w:t>El modelo europeo nace como respuesta a la necesidad de garantizar la supremacía constitucional mediante órganos especializados, tras las experiencias de crisis políticas y regímenes autoritarios.</w:t>
      </w:r>
    </w:p>
    <w:p w14:paraId="4DB7699F" w14:textId="77777777" w:rsidR="001318DA" w:rsidRPr="00596B15" w:rsidRDefault="001318DA" w:rsidP="00596B15">
      <w:pPr>
        <w:pStyle w:val="Ttulo3"/>
        <w:jc w:val="both"/>
        <w:rPr>
          <w:rFonts w:ascii="Times New Roman" w:hAnsi="Times New Roman" w:cs="Times New Roman"/>
        </w:rPr>
      </w:pPr>
      <w:r w:rsidRPr="00596B15">
        <w:rPr>
          <w:rFonts w:ascii="Times New Roman" w:hAnsi="Times New Roman" w:cs="Times New Roman"/>
        </w:rPr>
        <w:t>El Tribunal Constitucional de Austria (1920)</w:t>
      </w:r>
    </w:p>
    <w:p w14:paraId="105BDE84" w14:textId="77777777" w:rsidR="001318DA" w:rsidRPr="00596B15" w:rsidRDefault="001318DA" w:rsidP="00596B15">
      <w:pPr>
        <w:pStyle w:val="NormalWeb"/>
        <w:jc w:val="both"/>
      </w:pPr>
      <w:r w:rsidRPr="00596B15">
        <w:t>El primer tribunal constitucional de Europa se creó en Austria en 1920, bajo la influencia de Hans Kelsen. Este jurista defendió la necesidad de un órgano separado de la jurisdicción ordinaria, encargado exclusivamente de velar por la supremacía de la Constitución. El tribunal austríaco introdujo el modelo de control concentrado, en el cual un órgano único tiene la competencia exclusiva para declarar la inconstitucionalidad de normas.</w:t>
      </w:r>
    </w:p>
    <w:p w14:paraId="2F743B0E" w14:textId="77777777" w:rsidR="001318DA" w:rsidRPr="00596B15" w:rsidRDefault="001318DA" w:rsidP="00596B15">
      <w:pPr>
        <w:pStyle w:val="NormalWeb"/>
        <w:jc w:val="both"/>
      </w:pPr>
      <w:r w:rsidRPr="00596B15">
        <w:t>Las características principales del modelo austríaco fueron:</w:t>
      </w:r>
    </w:p>
    <w:p w14:paraId="190A5E68" w14:textId="77777777" w:rsidR="001318DA" w:rsidRPr="00596B15" w:rsidRDefault="001318DA" w:rsidP="00596B15">
      <w:pPr>
        <w:pStyle w:val="NormalWeb"/>
        <w:numPr>
          <w:ilvl w:val="0"/>
          <w:numId w:val="10"/>
        </w:numPr>
        <w:jc w:val="both"/>
      </w:pPr>
      <w:r w:rsidRPr="00596B15">
        <w:rPr>
          <w:rStyle w:val="Textoennegrita"/>
        </w:rPr>
        <w:t>Competencia exclusiva</w:t>
      </w:r>
      <w:r w:rsidRPr="00596B15">
        <w:t>: solo el tribunal constitucional podía declarar la inconstitucionalidad de las leyes.</w:t>
      </w:r>
    </w:p>
    <w:p w14:paraId="3DD478D9" w14:textId="77777777" w:rsidR="001318DA" w:rsidRPr="00596B15" w:rsidRDefault="001318DA" w:rsidP="00596B15">
      <w:pPr>
        <w:pStyle w:val="NormalWeb"/>
        <w:numPr>
          <w:ilvl w:val="0"/>
          <w:numId w:val="10"/>
        </w:numPr>
        <w:jc w:val="both"/>
      </w:pPr>
      <w:r w:rsidRPr="00596B15">
        <w:rPr>
          <w:rStyle w:val="Textoennegrita"/>
        </w:rPr>
        <w:t>Efectos generales</w:t>
      </w:r>
      <w:r w:rsidRPr="00596B15">
        <w:t>: las decisiones del tribunal tenían efectos erga omnes, eliminando la norma del ordenamiento.</w:t>
      </w:r>
    </w:p>
    <w:p w14:paraId="1B2CF819" w14:textId="77777777" w:rsidR="001318DA" w:rsidRPr="00596B15" w:rsidRDefault="001318DA" w:rsidP="00596B15">
      <w:pPr>
        <w:pStyle w:val="NormalWeb"/>
        <w:numPr>
          <w:ilvl w:val="0"/>
          <w:numId w:val="10"/>
        </w:numPr>
        <w:jc w:val="both"/>
      </w:pPr>
      <w:r w:rsidRPr="00596B15">
        <w:rPr>
          <w:rStyle w:val="Textoennegrita"/>
        </w:rPr>
        <w:lastRenderedPageBreak/>
        <w:t>Procedimiento autónomo</w:t>
      </w:r>
      <w:r w:rsidRPr="00596B15">
        <w:t>: se establecieron procesos específicos para el control de constitucionalidad.</w:t>
      </w:r>
    </w:p>
    <w:p w14:paraId="273693B3" w14:textId="77777777" w:rsidR="001318DA" w:rsidRPr="00596B15" w:rsidRDefault="001318DA" w:rsidP="00596B15">
      <w:pPr>
        <w:pStyle w:val="NormalWeb"/>
        <w:jc w:val="both"/>
      </w:pPr>
      <w:r w:rsidRPr="00596B15">
        <w:t>Este diseño institucional representó una ruptura con el modelo norteamericano de control difuso y se convirtió en referente para otros países europeos.</w:t>
      </w:r>
    </w:p>
    <w:p w14:paraId="73CD11D7" w14:textId="77777777" w:rsidR="001318DA" w:rsidRPr="00596B15" w:rsidRDefault="001318DA" w:rsidP="00596B15">
      <w:pPr>
        <w:pStyle w:val="NormalWeb"/>
        <w:jc w:val="both"/>
      </w:pPr>
      <w:r w:rsidRPr="00596B15">
        <w:rPr>
          <w:rStyle w:val="Textoennegrita"/>
        </w:rPr>
        <w:t>El Tribunal Constitucional de Austria inaugura el modelo de control concentrado, con competencias exclusivas y efectos generales, marcando una ruptura con el sistema norteamericano.</w:t>
      </w:r>
    </w:p>
    <w:p w14:paraId="1D3260D1" w14:textId="77777777" w:rsidR="001318DA" w:rsidRPr="00596B15" w:rsidRDefault="001318DA" w:rsidP="00596B15">
      <w:pPr>
        <w:pStyle w:val="Ttulo3"/>
        <w:jc w:val="both"/>
        <w:rPr>
          <w:rFonts w:ascii="Times New Roman" w:hAnsi="Times New Roman" w:cs="Times New Roman"/>
        </w:rPr>
      </w:pPr>
      <w:r w:rsidRPr="00596B15">
        <w:rPr>
          <w:rFonts w:ascii="Times New Roman" w:hAnsi="Times New Roman" w:cs="Times New Roman"/>
        </w:rPr>
        <w:t>El Tribunal Constitucional Federal de Alemania (1949)</w:t>
      </w:r>
    </w:p>
    <w:p w14:paraId="30B8E135" w14:textId="77777777" w:rsidR="001318DA" w:rsidRPr="00596B15" w:rsidRDefault="001318DA" w:rsidP="00596B15">
      <w:pPr>
        <w:pStyle w:val="NormalWeb"/>
        <w:jc w:val="both"/>
      </w:pPr>
      <w:r w:rsidRPr="00596B15">
        <w:t>Posteriormente, el Tribunal Constitucional Federal de Alemania, creado en 1949, amplió las competencias de control y tutela, convirtiéndose en referente mundial por la amplitud de sus funciones y la profundidad de su jurisprudencia. Este tribunal no solo controla la constitucionalidad de las leyes, sino que también protege directamente los derechos fundamentales mediante recursos específicos, como el recurso de amparo constitucional.</w:t>
      </w:r>
    </w:p>
    <w:p w14:paraId="3FA47955" w14:textId="77777777" w:rsidR="001318DA" w:rsidRPr="00596B15" w:rsidRDefault="001318DA" w:rsidP="00596B15">
      <w:pPr>
        <w:pStyle w:val="NormalWeb"/>
        <w:jc w:val="both"/>
      </w:pPr>
      <w:r w:rsidRPr="00596B15">
        <w:t>Entre sus aportes más relevantes destacan:</w:t>
      </w:r>
    </w:p>
    <w:p w14:paraId="23CF8BDF" w14:textId="77777777" w:rsidR="001318DA" w:rsidRPr="00596B15" w:rsidRDefault="001318DA" w:rsidP="00596B15">
      <w:pPr>
        <w:pStyle w:val="NormalWeb"/>
        <w:numPr>
          <w:ilvl w:val="0"/>
          <w:numId w:val="11"/>
        </w:numPr>
        <w:jc w:val="both"/>
      </w:pPr>
      <w:r w:rsidRPr="00596B15">
        <w:rPr>
          <w:rStyle w:val="Textoennegrita"/>
        </w:rPr>
        <w:t>Recurso de amparo constitucional</w:t>
      </w:r>
      <w:r w:rsidRPr="00596B15">
        <w:t>: permite a los ciudadanos acudir directamente al tribunal para la protección de sus derechos fundamentales.</w:t>
      </w:r>
    </w:p>
    <w:p w14:paraId="6C35A341" w14:textId="77777777" w:rsidR="001318DA" w:rsidRPr="00596B15" w:rsidRDefault="001318DA" w:rsidP="00596B15">
      <w:pPr>
        <w:pStyle w:val="NormalWeb"/>
        <w:numPr>
          <w:ilvl w:val="0"/>
          <w:numId w:val="11"/>
        </w:numPr>
        <w:jc w:val="both"/>
      </w:pPr>
      <w:r w:rsidRPr="00596B15">
        <w:rPr>
          <w:rStyle w:val="Textoennegrita"/>
        </w:rPr>
        <w:t>Control abstracto y concreto de constitucionalidad</w:t>
      </w:r>
      <w:r w:rsidRPr="00596B15">
        <w:t>: el tribunal puede revisar normas tanto en procesos específicos como de manera general.</w:t>
      </w:r>
    </w:p>
    <w:p w14:paraId="60C4EC1F" w14:textId="77777777" w:rsidR="001318DA" w:rsidRPr="00596B15" w:rsidRDefault="001318DA" w:rsidP="00596B15">
      <w:pPr>
        <w:pStyle w:val="NormalWeb"/>
        <w:numPr>
          <w:ilvl w:val="0"/>
          <w:numId w:val="11"/>
        </w:numPr>
        <w:jc w:val="both"/>
      </w:pPr>
      <w:r w:rsidRPr="00596B15">
        <w:rPr>
          <w:rStyle w:val="Textoennegrita"/>
        </w:rPr>
        <w:t>Influencia jurisprudencial</w:t>
      </w:r>
      <w:r w:rsidRPr="00596B15">
        <w:t>: sus decisiones han marcado la evolución del constitucionalismo europeo, consolidando principios como la proporcionalidad y la dignidad humana.</w:t>
      </w:r>
    </w:p>
    <w:p w14:paraId="7DA356AC" w14:textId="77777777" w:rsidR="001318DA" w:rsidRPr="00596B15" w:rsidRDefault="001318DA" w:rsidP="00596B15">
      <w:pPr>
        <w:pStyle w:val="NormalWeb"/>
        <w:jc w:val="both"/>
      </w:pPr>
      <w:r w:rsidRPr="00596B15">
        <w:rPr>
          <w:rStyle w:val="Textoennegrita"/>
        </w:rPr>
        <w:t>El Tribunal Constitucional Federal de Alemania amplía el modelo europeo al incorporar la protección directa de los derechos fundamentales mediante el recurso de amparo constitucional.</w:t>
      </w:r>
    </w:p>
    <w:p w14:paraId="7E40F686" w14:textId="77777777" w:rsidR="001318DA" w:rsidRPr="00596B15" w:rsidRDefault="001318DA" w:rsidP="00596B15">
      <w:pPr>
        <w:pStyle w:val="Ttulo3"/>
        <w:jc w:val="both"/>
        <w:rPr>
          <w:rFonts w:ascii="Times New Roman" w:hAnsi="Times New Roman" w:cs="Times New Roman"/>
        </w:rPr>
      </w:pPr>
      <w:r w:rsidRPr="00596B15">
        <w:rPr>
          <w:rFonts w:ascii="Times New Roman" w:hAnsi="Times New Roman" w:cs="Times New Roman"/>
        </w:rPr>
        <w:t>Expansión del modelo en Europa</w:t>
      </w:r>
    </w:p>
    <w:p w14:paraId="1D3E5E34" w14:textId="77777777" w:rsidR="001318DA" w:rsidRPr="00596B15" w:rsidRDefault="001318DA" w:rsidP="00596B15">
      <w:pPr>
        <w:pStyle w:val="NormalWeb"/>
        <w:jc w:val="both"/>
      </w:pPr>
      <w:r w:rsidRPr="00596B15">
        <w:t>El éxito del modelo austríaco y alemán impulsó la creación de tribunales constitucionales en otros países europeos, como Italia (1956), España (1978) y Portugal (1982). Estos órganos adoptaron el esquema de control concentrado, con competencias exclusivas y procedimientos autónomos, adaptándolo a sus propias tradiciones jurídicas.</w:t>
      </w:r>
    </w:p>
    <w:p w14:paraId="7CB0BD8A" w14:textId="77777777" w:rsidR="001318DA" w:rsidRPr="00596B15" w:rsidRDefault="001318DA" w:rsidP="00596B15">
      <w:pPr>
        <w:pStyle w:val="NormalWeb"/>
        <w:jc w:val="both"/>
      </w:pPr>
      <w:r w:rsidRPr="00596B15">
        <w:t>La expansión del modelo europeo consolidó la idea de que la defensa de la Constitución requiere un órgano especializado, separado de la jurisdicción ordinaria, con capacidad para declarar la inconstitucionalidad de normas y proteger directamente los derechos fundamentales.</w:t>
      </w:r>
    </w:p>
    <w:p w14:paraId="2364505E" w14:textId="77777777" w:rsidR="001318DA" w:rsidRPr="00596B15" w:rsidRDefault="001318DA" w:rsidP="00596B15">
      <w:pPr>
        <w:pStyle w:val="NormalWeb"/>
        <w:jc w:val="both"/>
      </w:pPr>
      <w:r w:rsidRPr="00596B15">
        <w:rPr>
          <w:rStyle w:val="Textoennegrita"/>
        </w:rPr>
        <w:t>La expansión del modelo europeo confirma la necesidad de órganos especializados en la defensa de la Constitución, consolidando el control concentrado como paradigma institucional.</w:t>
      </w:r>
    </w:p>
    <w:p w14:paraId="5A6BFC17" w14:textId="77777777" w:rsidR="001318DA" w:rsidRPr="00596B15" w:rsidRDefault="001318DA" w:rsidP="00596B15">
      <w:pPr>
        <w:pStyle w:val="Ttulo3"/>
        <w:jc w:val="both"/>
        <w:rPr>
          <w:rFonts w:ascii="Times New Roman" w:hAnsi="Times New Roman" w:cs="Times New Roman"/>
        </w:rPr>
      </w:pPr>
      <w:r w:rsidRPr="00596B15">
        <w:rPr>
          <w:rFonts w:ascii="Times New Roman" w:hAnsi="Times New Roman" w:cs="Times New Roman"/>
        </w:rPr>
        <w:lastRenderedPageBreak/>
        <w:t>Características generales del modelo europeo</w:t>
      </w:r>
    </w:p>
    <w:p w14:paraId="7BB2E54E" w14:textId="77777777" w:rsidR="001318DA" w:rsidRPr="00596B15" w:rsidRDefault="001318DA" w:rsidP="00596B15">
      <w:pPr>
        <w:pStyle w:val="NormalWeb"/>
        <w:jc w:val="both"/>
      </w:pPr>
      <w:r w:rsidRPr="00596B15">
        <w:t>El modelo europeo de tribunales constitucionales se caracteriza por:</w:t>
      </w:r>
    </w:p>
    <w:p w14:paraId="1913D135" w14:textId="77777777" w:rsidR="001318DA" w:rsidRPr="00596B15" w:rsidRDefault="001318DA" w:rsidP="00596B15">
      <w:pPr>
        <w:pStyle w:val="NormalWeb"/>
        <w:numPr>
          <w:ilvl w:val="0"/>
          <w:numId w:val="12"/>
        </w:numPr>
        <w:jc w:val="both"/>
      </w:pPr>
      <w:r w:rsidRPr="00596B15">
        <w:rPr>
          <w:rStyle w:val="Textoennegrita"/>
        </w:rPr>
        <w:t>Órgano especializado</w:t>
      </w:r>
      <w:r w:rsidRPr="00596B15">
        <w:t>: separado de la jurisdicción ordinaria.</w:t>
      </w:r>
    </w:p>
    <w:p w14:paraId="284D9913" w14:textId="77777777" w:rsidR="001318DA" w:rsidRPr="00596B15" w:rsidRDefault="001318DA" w:rsidP="00596B15">
      <w:pPr>
        <w:pStyle w:val="NormalWeb"/>
        <w:numPr>
          <w:ilvl w:val="0"/>
          <w:numId w:val="12"/>
        </w:numPr>
        <w:jc w:val="both"/>
      </w:pPr>
      <w:r w:rsidRPr="00596B15">
        <w:rPr>
          <w:rStyle w:val="Textoennegrita"/>
        </w:rPr>
        <w:t>Competencia exclusiva</w:t>
      </w:r>
      <w:r w:rsidRPr="00596B15">
        <w:t>: para declarar la inconstitucionalidad de normas.</w:t>
      </w:r>
    </w:p>
    <w:p w14:paraId="43F637EE" w14:textId="77777777" w:rsidR="001318DA" w:rsidRPr="00596B15" w:rsidRDefault="001318DA" w:rsidP="00596B15">
      <w:pPr>
        <w:pStyle w:val="NormalWeb"/>
        <w:numPr>
          <w:ilvl w:val="0"/>
          <w:numId w:val="12"/>
        </w:numPr>
        <w:jc w:val="both"/>
      </w:pPr>
      <w:r w:rsidRPr="00596B15">
        <w:rPr>
          <w:rStyle w:val="Textoennegrita"/>
        </w:rPr>
        <w:t>Efectos generales</w:t>
      </w:r>
      <w:r w:rsidRPr="00596B15">
        <w:t>: las decisiones eliminan la norma del ordenamiento.</w:t>
      </w:r>
    </w:p>
    <w:p w14:paraId="57CC90FB" w14:textId="77777777" w:rsidR="001318DA" w:rsidRPr="00596B15" w:rsidRDefault="001318DA" w:rsidP="00596B15">
      <w:pPr>
        <w:pStyle w:val="NormalWeb"/>
        <w:numPr>
          <w:ilvl w:val="0"/>
          <w:numId w:val="12"/>
        </w:numPr>
        <w:jc w:val="both"/>
      </w:pPr>
      <w:r w:rsidRPr="00596B15">
        <w:rPr>
          <w:rStyle w:val="Textoennegrita"/>
        </w:rPr>
        <w:t>Procedimientos autónomos</w:t>
      </w:r>
      <w:r w:rsidRPr="00596B15">
        <w:t>: diseñados específicamente para el control constitucional.</w:t>
      </w:r>
    </w:p>
    <w:p w14:paraId="5DE2E01F" w14:textId="77777777" w:rsidR="001318DA" w:rsidRPr="00596B15" w:rsidRDefault="001318DA" w:rsidP="00596B15">
      <w:pPr>
        <w:pStyle w:val="NormalWeb"/>
        <w:numPr>
          <w:ilvl w:val="0"/>
          <w:numId w:val="12"/>
        </w:numPr>
        <w:jc w:val="both"/>
      </w:pPr>
      <w:r w:rsidRPr="00596B15">
        <w:rPr>
          <w:rStyle w:val="Textoennegrita"/>
        </w:rPr>
        <w:t>Protección directa de derechos</w:t>
      </w:r>
      <w:r w:rsidRPr="00596B15">
        <w:t>: mediante recursos como el amparo constitucional.</w:t>
      </w:r>
    </w:p>
    <w:p w14:paraId="63BCF787" w14:textId="77777777" w:rsidR="001318DA" w:rsidRPr="00596B15" w:rsidRDefault="001318DA" w:rsidP="00596B15">
      <w:pPr>
        <w:pStyle w:val="NormalWeb"/>
        <w:jc w:val="both"/>
      </w:pPr>
      <w:r w:rsidRPr="00596B15">
        <w:t>Estas características lo distinguen del modelo norteamericano y lo convierten en una innovación institucional de gran impacto en el constitucionalismo contemporáneo.</w:t>
      </w:r>
    </w:p>
    <w:p w14:paraId="6370CFF5" w14:textId="77777777" w:rsidR="001318DA" w:rsidRPr="00596B15" w:rsidRDefault="001318DA" w:rsidP="00596B15">
      <w:pPr>
        <w:pStyle w:val="NormalWeb"/>
        <w:jc w:val="both"/>
      </w:pPr>
      <w:r w:rsidRPr="00596B15">
        <w:rPr>
          <w:rStyle w:val="Textoennegrita"/>
        </w:rPr>
        <w:t>El modelo europeo se define por la existencia de tribunales especializados, con competencias exclusivas y procedimientos autónomos, orientados a la defensa de la Constitución y la protección de los derechos fundamentales.</w:t>
      </w:r>
    </w:p>
    <w:p w14:paraId="79E6C2A4" w14:textId="77777777" w:rsidR="001318DA" w:rsidRPr="00596B15" w:rsidRDefault="001318DA" w:rsidP="00596B15">
      <w:pPr>
        <w:pStyle w:val="Ttulo3"/>
        <w:jc w:val="both"/>
        <w:rPr>
          <w:rFonts w:ascii="Times New Roman" w:hAnsi="Times New Roman" w:cs="Times New Roman"/>
        </w:rPr>
      </w:pPr>
      <w:r w:rsidRPr="00596B15">
        <w:rPr>
          <w:rFonts w:ascii="Times New Roman" w:hAnsi="Times New Roman" w:cs="Times New Roman"/>
        </w:rPr>
        <w:t>Críticas y desafíos</w:t>
      </w:r>
    </w:p>
    <w:p w14:paraId="24C60936" w14:textId="77777777" w:rsidR="001318DA" w:rsidRPr="00596B15" w:rsidRDefault="001318DA" w:rsidP="00596B15">
      <w:pPr>
        <w:pStyle w:val="NormalWeb"/>
        <w:jc w:val="both"/>
      </w:pPr>
      <w:r w:rsidRPr="00596B15">
        <w:t>A pesar de sus virtudes, el modelo europeo también enfrenta críticas y desafíos. Una de las principales objeciones es el riesgo de politización de los tribunales constitucionales, dado que sus miembros suelen ser designados por los poderes políticos. Además, la concentración del control en un órgano único puede generar excesiva carga de trabajo y demoras en la resolución de casos.</w:t>
      </w:r>
    </w:p>
    <w:p w14:paraId="5C5C2B5E" w14:textId="77777777" w:rsidR="001318DA" w:rsidRPr="00596B15" w:rsidRDefault="001318DA" w:rsidP="00596B15">
      <w:pPr>
        <w:pStyle w:val="NormalWeb"/>
        <w:jc w:val="both"/>
      </w:pPr>
      <w:r w:rsidRPr="00596B15">
        <w:t>Otro desafío es la necesidad de mantener el equilibrio entre la defensa de la Constitución y el respeto a la separación de poderes. Los tribunales constitucionales deben evitar convertirse en legisladores negativos o en órganos que sustituyan la voluntad democrática del parlamento.</w:t>
      </w:r>
    </w:p>
    <w:p w14:paraId="56F88B51" w14:textId="77777777" w:rsidR="001318DA" w:rsidRPr="00596B15" w:rsidRDefault="001318DA" w:rsidP="00596B15">
      <w:pPr>
        <w:pStyle w:val="NormalWeb"/>
        <w:jc w:val="both"/>
      </w:pPr>
      <w:r w:rsidRPr="00596B15">
        <w:rPr>
          <w:rStyle w:val="Textoennegrita"/>
        </w:rPr>
        <w:t>Las críticas al modelo europeo se centran en el riesgo de politización y en la necesidad de mantener el equilibrio entre la defensa de la Constitución y la separación de poderes.</w:t>
      </w:r>
    </w:p>
    <w:p w14:paraId="180577EC" w14:textId="77777777" w:rsidR="001318DA" w:rsidRPr="00596B15" w:rsidRDefault="001318DA" w:rsidP="00596B15">
      <w:pPr>
        <w:pStyle w:val="Ttulo2"/>
        <w:jc w:val="both"/>
        <w:rPr>
          <w:sz w:val="24"/>
          <w:szCs w:val="24"/>
        </w:rPr>
      </w:pPr>
      <w:r w:rsidRPr="00596B15">
        <w:rPr>
          <w:sz w:val="24"/>
          <w:szCs w:val="24"/>
        </w:rPr>
        <w:t>Conclusión</w:t>
      </w:r>
    </w:p>
    <w:p w14:paraId="24D655E1" w14:textId="77777777" w:rsidR="001318DA" w:rsidRPr="00596B15" w:rsidRDefault="001318DA" w:rsidP="00596B15">
      <w:pPr>
        <w:pStyle w:val="NormalWeb"/>
        <w:jc w:val="both"/>
      </w:pPr>
      <w:r w:rsidRPr="00596B15">
        <w:t>El modelo europeo de tribunales constitucionales, inaugurado por Austria en 1920 y perfeccionado por Alemania en 1949, consolida la idea de un órgano especializado en la defensa de la Constitución, dotado de competencias exclusivas y procedimientos autónomos. Su expansión en Europa confirma su relevancia como innovación institucional y su influencia en el constitucionalismo contemporáneo.</w:t>
      </w:r>
    </w:p>
    <w:p w14:paraId="4DA9549B" w14:textId="77777777" w:rsidR="001318DA" w:rsidRPr="00596B15" w:rsidRDefault="001318DA" w:rsidP="00596B15">
      <w:pPr>
        <w:pStyle w:val="NormalWeb"/>
        <w:jc w:val="both"/>
      </w:pPr>
      <w:r w:rsidRPr="00596B15">
        <w:t>Aunque enfrenta críticas y desafíos, el modelo europeo se ha consolidado como paradigma de la justicia constitucional, garantizando la supremacía de la Constitución y la protección directa de los derechos fundamentales.</w:t>
      </w:r>
    </w:p>
    <w:p w14:paraId="741F9D2A" w14:textId="77777777" w:rsidR="001318DA" w:rsidRPr="00596B15" w:rsidRDefault="001318DA" w:rsidP="00596B15">
      <w:pPr>
        <w:pStyle w:val="NormalWeb"/>
        <w:jc w:val="both"/>
      </w:pPr>
      <w:r w:rsidRPr="00596B15">
        <w:rPr>
          <w:rStyle w:val="Textoennegrita"/>
        </w:rPr>
        <w:t xml:space="preserve">El modelo europeo de tribunales constitucionales consolida la idea de un órgano especializado en la defensa de la Constitución, dotado de competencias exclusivas y procedimientos </w:t>
      </w:r>
      <w:r w:rsidRPr="00596B15">
        <w:rPr>
          <w:rStyle w:val="Textoennegrita"/>
        </w:rPr>
        <w:lastRenderedPageBreak/>
        <w:t>autónomos, y se erige como paradigma de la justicia constitucional en el mundo contemporáneo.</w:t>
      </w:r>
    </w:p>
    <w:p w14:paraId="1DEC158C" w14:textId="2B208D30" w:rsidR="00173564" w:rsidRPr="00596B15" w:rsidRDefault="001318DA" w:rsidP="00596B15">
      <w:pPr>
        <w:spacing w:before="100" w:beforeAutospacing="1" w:after="100" w:afterAutospacing="1" w:line="240" w:lineRule="auto"/>
        <w:jc w:val="both"/>
        <w:outlineLvl w:val="1"/>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Debates Actuales</w:t>
      </w:r>
    </w:p>
    <w:p w14:paraId="11123A05" w14:textId="77777777" w:rsidR="00173564" w:rsidRPr="00596B15" w:rsidRDefault="00173564" w:rsidP="00596B15">
      <w:pPr>
        <w:spacing w:before="100" w:beforeAutospacing="1" w:after="100" w:afterAutospacing="1" w:line="240" w:lineRule="auto"/>
        <w:jc w:val="both"/>
        <w:outlineLvl w:val="1"/>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Los debates actuales sobre el modelo europeo de tribunales constitucionales giran en torno a varios ejes que reflejan tensiones entre la supremacía constitucional, la integración europea y la legitimidad democrática de estos órganos. Te resumo los principales puntos de discusión:</w:t>
      </w:r>
    </w:p>
    <w:p w14:paraId="03489CC0" w14:textId="77777777" w:rsidR="00173564" w:rsidRPr="00596B15" w:rsidRDefault="00173564" w:rsidP="00596B15">
      <w:pPr>
        <w:spacing w:before="100" w:beforeAutospacing="1" w:after="100" w:afterAutospacing="1" w:line="240" w:lineRule="auto"/>
        <w:jc w:val="both"/>
        <w:outlineLvl w:val="1"/>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1. Supremacía constitucional vs. primacía del Derecho de la Unión Europea</w:t>
      </w:r>
    </w:p>
    <w:p w14:paraId="13B21771" w14:textId="77777777" w:rsidR="00173564" w:rsidRPr="00596B15" w:rsidRDefault="00173564" w:rsidP="00596B15">
      <w:pPr>
        <w:spacing w:before="100" w:beforeAutospacing="1" w:after="100" w:afterAutospacing="1" w:line="240" w:lineRule="auto"/>
        <w:jc w:val="both"/>
        <w:outlineLvl w:val="1"/>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El Tribunal de Justicia de la Unión Europea (TJUE) sostiene la primacía del Derecho de la UE sobre las constituciones nacionales.</w:t>
      </w:r>
    </w:p>
    <w:p w14:paraId="323A0B8B" w14:textId="77777777" w:rsidR="00173564" w:rsidRPr="00596B15" w:rsidRDefault="00173564" w:rsidP="00596B15">
      <w:pPr>
        <w:spacing w:before="100" w:beforeAutospacing="1" w:after="100" w:afterAutospacing="1" w:line="240" w:lineRule="auto"/>
        <w:jc w:val="both"/>
        <w:outlineLvl w:val="1"/>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Algunos tribunales constitucionales europeos, como el alemán y el polaco, han cuestionado esta primacía en casos recientes, defendiendo la supremacía de sus constituciones nacionales.</w:t>
      </w:r>
    </w:p>
    <w:p w14:paraId="77D99488" w14:textId="77777777" w:rsidR="00173564" w:rsidRPr="00596B15" w:rsidRDefault="00173564" w:rsidP="00596B15">
      <w:pPr>
        <w:spacing w:before="100" w:beforeAutospacing="1" w:after="100" w:afterAutospacing="1" w:line="240" w:lineRule="auto"/>
        <w:jc w:val="both"/>
        <w:outlineLvl w:val="1"/>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En España, el Tribunal Constitucional ha buscado un diálogo judicial con el TJUE, integrando el Derecho de la UE como parámetro de interpretación, pero manteniendo la Constitución como referencia última</w:t>
      </w:r>
    </w:p>
    <w:p w14:paraId="35FDA1E1" w14:textId="77777777" w:rsidR="00173564" w:rsidRPr="00596B15" w:rsidRDefault="00173564" w:rsidP="00596B15">
      <w:pPr>
        <w:pStyle w:val="NormalWeb"/>
        <w:jc w:val="both"/>
      </w:pPr>
      <w:r w:rsidRPr="00596B15">
        <w:rPr>
          <w:rStyle w:val="Textoennegrita"/>
        </w:rPr>
        <w:t>El debate central es cómo equilibrar la primacía del Derecho de la UE con la supremacía constitucional de cada Estado, evitando choques que comprometan la coherencia del sistema jurídico europeo.</w:t>
      </w:r>
    </w:p>
    <w:p w14:paraId="5E37F8B2" w14:textId="77777777" w:rsidR="00173564" w:rsidRPr="00596B15" w:rsidRDefault="00173564" w:rsidP="00596B15">
      <w:pPr>
        <w:pStyle w:val="Ttulo3"/>
        <w:jc w:val="both"/>
        <w:rPr>
          <w:rFonts w:ascii="Times New Roman" w:hAnsi="Times New Roman" w:cs="Times New Roman"/>
        </w:rPr>
      </w:pPr>
      <w:r w:rsidRPr="00596B15">
        <w:rPr>
          <w:rFonts w:ascii="Times New Roman" w:hAnsi="Times New Roman" w:cs="Times New Roman"/>
        </w:rPr>
        <w:t>2. Riesgo de politización y legitimidad democrática</w:t>
      </w:r>
    </w:p>
    <w:p w14:paraId="244CBB34" w14:textId="77777777" w:rsidR="00173564" w:rsidRPr="00596B15" w:rsidRDefault="00173564" w:rsidP="00596B15">
      <w:pPr>
        <w:pStyle w:val="NormalWeb"/>
        <w:numPr>
          <w:ilvl w:val="0"/>
          <w:numId w:val="6"/>
        </w:numPr>
        <w:jc w:val="both"/>
      </w:pPr>
      <w:r w:rsidRPr="00596B15">
        <w:t>Los jueces constitucionales suelen ser designados por los poderes políticos, lo que genera críticas sobre su independencia.</w:t>
      </w:r>
    </w:p>
    <w:p w14:paraId="2EB67B01" w14:textId="77777777" w:rsidR="00173564" w:rsidRPr="00596B15" w:rsidRDefault="00173564" w:rsidP="00596B15">
      <w:pPr>
        <w:pStyle w:val="NormalWeb"/>
        <w:numPr>
          <w:ilvl w:val="0"/>
          <w:numId w:val="6"/>
        </w:numPr>
        <w:jc w:val="both"/>
      </w:pPr>
      <w:r w:rsidRPr="00596B15">
        <w:t>En países como Hungría y Polonia, se ha denunciado la captura política de los tribunales constitucionales, debilitando su papel como garantes de la Constitución.</w:t>
      </w:r>
    </w:p>
    <w:p w14:paraId="2999A949" w14:textId="77777777" w:rsidR="00173564" w:rsidRPr="00596B15" w:rsidRDefault="00173564" w:rsidP="00596B15">
      <w:pPr>
        <w:pStyle w:val="NormalWeb"/>
        <w:numPr>
          <w:ilvl w:val="0"/>
          <w:numId w:val="6"/>
        </w:numPr>
        <w:jc w:val="both"/>
      </w:pPr>
      <w:r w:rsidRPr="00596B15">
        <w:t>Se discute cómo reforzar la legitimidad democrática de estos órganos sin comprometer su independencia judicial.</w:t>
      </w:r>
    </w:p>
    <w:p w14:paraId="070019C8" w14:textId="77777777" w:rsidR="00173564" w:rsidRPr="00596B15" w:rsidRDefault="00173564" w:rsidP="00596B15">
      <w:pPr>
        <w:pStyle w:val="NormalWeb"/>
        <w:jc w:val="both"/>
      </w:pPr>
      <w:r w:rsidRPr="00596B15">
        <w:rPr>
          <w:rStyle w:val="Textoennegrita"/>
        </w:rPr>
        <w:t>La politización de los tribunales constitucionales amenaza su credibilidad y plantea la necesidad de mecanismos de designación más transparentes y equilibrados.</w:t>
      </w:r>
    </w:p>
    <w:p w14:paraId="29E9D357" w14:textId="77777777" w:rsidR="00173564" w:rsidRPr="00596B15" w:rsidRDefault="00173564" w:rsidP="00596B15">
      <w:pPr>
        <w:pStyle w:val="Ttulo3"/>
        <w:jc w:val="both"/>
        <w:rPr>
          <w:rFonts w:ascii="Times New Roman" w:hAnsi="Times New Roman" w:cs="Times New Roman"/>
        </w:rPr>
      </w:pPr>
      <w:r w:rsidRPr="00596B15">
        <w:rPr>
          <w:rFonts w:ascii="Times New Roman" w:hAnsi="Times New Roman" w:cs="Times New Roman"/>
        </w:rPr>
        <w:t>3. Sobrecarga de trabajo y eficacia procesal</w:t>
      </w:r>
    </w:p>
    <w:p w14:paraId="0A5D879A" w14:textId="77777777" w:rsidR="00173564" w:rsidRPr="00596B15" w:rsidRDefault="00173564" w:rsidP="00596B15">
      <w:pPr>
        <w:pStyle w:val="NormalWeb"/>
        <w:numPr>
          <w:ilvl w:val="0"/>
          <w:numId w:val="7"/>
        </w:numPr>
        <w:jc w:val="both"/>
      </w:pPr>
      <w:r w:rsidRPr="00596B15">
        <w:t>Los tribunales constitucionales enfrentan una creciente carga de casos, especialmente en países donde los ciudadanos pueden acudir directamente mediante recursos de amparo.</w:t>
      </w:r>
    </w:p>
    <w:p w14:paraId="4127CE00" w14:textId="77777777" w:rsidR="00173564" w:rsidRPr="00596B15" w:rsidRDefault="00173564" w:rsidP="00596B15">
      <w:pPr>
        <w:pStyle w:val="NormalWeb"/>
        <w:numPr>
          <w:ilvl w:val="0"/>
          <w:numId w:val="7"/>
        </w:numPr>
        <w:jc w:val="both"/>
      </w:pPr>
      <w:r w:rsidRPr="00596B15">
        <w:t>Esto genera demoras y cuestiona la eficacia del modelo concentrado.</w:t>
      </w:r>
    </w:p>
    <w:p w14:paraId="2F16B28A" w14:textId="77777777" w:rsidR="00173564" w:rsidRPr="00596B15" w:rsidRDefault="00173564" w:rsidP="00596B15">
      <w:pPr>
        <w:pStyle w:val="NormalWeb"/>
        <w:numPr>
          <w:ilvl w:val="0"/>
          <w:numId w:val="7"/>
        </w:numPr>
        <w:jc w:val="both"/>
      </w:pPr>
      <w:r w:rsidRPr="00596B15">
        <w:t>Se debate la necesidad de filtros procesales más estrictos o de mecanismos alternativos de protección de derechos para aliviar la carga.</w:t>
      </w:r>
    </w:p>
    <w:p w14:paraId="14CC1820" w14:textId="77777777" w:rsidR="00173564" w:rsidRPr="00596B15" w:rsidRDefault="00173564" w:rsidP="00596B15">
      <w:pPr>
        <w:pStyle w:val="NormalWeb"/>
        <w:jc w:val="both"/>
      </w:pPr>
      <w:r w:rsidRPr="00596B15">
        <w:rPr>
          <w:rStyle w:val="Textoennegrita"/>
        </w:rPr>
        <w:lastRenderedPageBreak/>
        <w:t>La sobrecarga procesal obliga a repensar la organización y los filtros de acceso, para garantizar que los tribunales constitucionales mantengan su eficacia sin perder su función protectora.</w:t>
      </w:r>
    </w:p>
    <w:p w14:paraId="74C63BBE" w14:textId="77777777" w:rsidR="00173564" w:rsidRPr="00596B15" w:rsidRDefault="00173564" w:rsidP="00596B15">
      <w:pPr>
        <w:pStyle w:val="Ttulo3"/>
        <w:jc w:val="both"/>
        <w:rPr>
          <w:rFonts w:ascii="Times New Roman" w:hAnsi="Times New Roman" w:cs="Times New Roman"/>
        </w:rPr>
      </w:pPr>
      <w:r w:rsidRPr="00596B15">
        <w:rPr>
          <w:rFonts w:ascii="Times New Roman" w:hAnsi="Times New Roman" w:cs="Times New Roman"/>
        </w:rPr>
        <w:t>4. Expansión de competencias y “jurisdicción política”</w:t>
      </w:r>
    </w:p>
    <w:p w14:paraId="73EEEA19" w14:textId="77777777" w:rsidR="00173564" w:rsidRPr="00596B15" w:rsidRDefault="00173564" w:rsidP="00596B15">
      <w:pPr>
        <w:pStyle w:val="NormalWeb"/>
        <w:numPr>
          <w:ilvl w:val="0"/>
          <w:numId w:val="8"/>
        </w:numPr>
        <w:jc w:val="both"/>
      </w:pPr>
      <w:r w:rsidRPr="00596B15">
        <w:t>Los tribunales constitucionales han asumido competencias cada vez más amplias, interviniendo en cuestiones de gran relevancia política (presupuestos, distribución territorial del poder, integración europea).</w:t>
      </w:r>
    </w:p>
    <w:p w14:paraId="2F97A783" w14:textId="77777777" w:rsidR="00173564" w:rsidRPr="00596B15" w:rsidRDefault="00173564" w:rsidP="00596B15">
      <w:pPr>
        <w:pStyle w:val="NormalWeb"/>
        <w:numPr>
          <w:ilvl w:val="0"/>
          <w:numId w:val="8"/>
        </w:numPr>
        <w:jc w:val="both"/>
      </w:pPr>
      <w:r w:rsidRPr="00596B15">
        <w:t>Esto ha generado críticas sobre un posible “gobierno de jueces”, que sustituiría la voluntad democrática del parlamento.</w:t>
      </w:r>
    </w:p>
    <w:p w14:paraId="68020BC1" w14:textId="77777777" w:rsidR="00173564" w:rsidRPr="00596B15" w:rsidRDefault="00173564" w:rsidP="00596B15">
      <w:pPr>
        <w:pStyle w:val="NormalWeb"/>
        <w:numPr>
          <w:ilvl w:val="0"/>
          <w:numId w:val="8"/>
        </w:numPr>
        <w:jc w:val="both"/>
      </w:pPr>
      <w:r w:rsidRPr="00596B15">
        <w:t>El debate se centra en cómo mantener el equilibrio entre la defensa de la Constitución y el respeto a la separación de poderes.</w:t>
      </w:r>
    </w:p>
    <w:p w14:paraId="3189C9AD" w14:textId="77777777" w:rsidR="00173564" w:rsidRPr="00596B15" w:rsidRDefault="00173564" w:rsidP="00596B15">
      <w:pPr>
        <w:pStyle w:val="NormalWeb"/>
        <w:jc w:val="both"/>
      </w:pPr>
      <w:r w:rsidRPr="00596B15">
        <w:rPr>
          <w:rStyle w:val="Textoennegrita"/>
        </w:rPr>
        <w:t>La expansión de competencias de los tribunales constitucionales plantea el riesgo de que se conviertan en actores políticos, lo que exige un delicado equilibrio institucional.</w:t>
      </w:r>
    </w:p>
    <w:p w14:paraId="0E0AAE2B" w14:textId="77777777" w:rsidR="00173564" w:rsidRPr="00596B15" w:rsidRDefault="00173564" w:rsidP="00596B15">
      <w:pPr>
        <w:pStyle w:val="Ttulo3"/>
        <w:jc w:val="both"/>
        <w:rPr>
          <w:rFonts w:ascii="Times New Roman" w:hAnsi="Times New Roman" w:cs="Times New Roman"/>
        </w:rPr>
      </w:pPr>
      <w:r w:rsidRPr="00596B15">
        <w:rPr>
          <w:rFonts w:ascii="Times New Roman" w:hAnsi="Times New Roman" w:cs="Times New Roman"/>
        </w:rPr>
        <w:t>5. Diálogo judicial europeo</w:t>
      </w:r>
    </w:p>
    <w:p w14:paraId="4AC86390" w14:textId="77777777" w:rsidR="00173564" w:rsidRPr="00596B15" w:rsidRDefault="00173564" w:rsidP="00596B15">
      <w:pPr>
        <w:pStyle w:val="NormalWeb"/>
        <w:numPr>
          <w:ilvl w:val="0"/>
          <w:numId w:val="9"/>
        </w:numPr>
        <w:jc w:val="both"/>
      </w:pPr>
      <w:r w:rsidRPr="00596B15">
        <w:t>Se ha intensificado el diálogo entre tribunales constitucionales nacionales y el TJUE, buscando soluciones cooperativas en casos de conflicto.</w:t>
      </w:r>
    </w:p>
    <w:p w14:paraId="04A07125" w14:textId="77777777" w:rsidR="00173564" w:rsidRPr="00596B15" w:rsidRDefault="00173564" w:rsidP="00596B15">
      <w:pPr>
        <w:pStyle w:val="NormalWeb"/>
        <w:numPr>
          <w:ilvl w:val="0"/>
          <w:numId w:val="9"/>
        </w:numPr>
        <w:jc w:val="both"/>
      </w:pPr>
      <w:r w:rsidRPr="00596B15">
        <w:t>Este diálogo se concibe como una vía para armonizar la interpretación constitucional con el Derecho de la UE, evitando choques directos.</w:t>
      </w:r>
    </w:p>
    <w:p w14:paraId="1A214626" w14:textId="77777777" w:rsidR="00173564" w:rsidRPr="00596B15" w:rsidRDefault="00173564" w:rsidP="00596B15">
      <w:pPr>
        <w:pStyle w:val="NormalWeb"/>
        <w:numPr>
          <w:ilvl w:val="0"/>
          <w:numId w:val="9"/>
        </w:numPr>
        <w:jc w:val="both"/>
      </w:pPr>
      <w:r w:rsidRPr="00596B15">
        <w:t>Sin embargo, persisten tensiones en torno a la última palabra sobre la validez de las normas.</w:t>
      </w:r>
    </w:p>
    <w:p w14:paraId="098CF201" w14:textId="77777777" w:rsidR="00173564" w:rsidRPr="00596B15" w:rsidRDefault="00173564" w:rsidP="00596B15">
      <w:pPr>
        <w:pStyle w:val="NormalWeb"/>
        <w:jc w:val="both"/>
      </w:pPr>
      <w:r w:rsidRPr="00596B15">
        <w:rPr>
          <w:rStyle w:val="Textoennegrita"/>
        </w:rPr>
        <w:t>El diálogo judicial europeo es una herramienta clave para gestionar las tensiones entre ordenamientos, pero aún enfrenta el desafío de definir los límites de la supremacía constitucional y la primacía europea.</w:t>
      </w:r>
    </w:p>
    <w:p w14:paraId="7F2CCDCD" w14:textId="77777777" w:rsidR="00173564" w:rsidRPr="00596B15" w:rsidRDefault="00173564" w:rsidP="00596B15">
      <w:pPr>
        <w:pStyle w:val="Ttulo2"/>
        <w:jc w:val="both"/>
        <w:rPr>
          <w:sz w:val="24"/>
          <w:szCs w:val="24"/>
        </w:rPr>
      </w:pPr>
      <w:r w:rsidRPr="00596B15">
        <w:rPr>
          <w:sz w:val="24"/>
          <w:szCs w:val="24"/>
        </w:rPr>
        <w:t>Conclusión</w:t>
      </w:r>
    </w:p>
    <w:p w14:paraId="74E02F93" w14:textId="77777777" w:rsidR="00173564" w:rsidRPr="00596B15" w:rsidRDefault="00173564" w:rsidP="00596B15">
      <w:pPr>
        <w:pStyle w:val="NormalWeb"/>
        <w:jc w:val="both"/>
      </w:pPr>
      <w:r w:rsidRPr="00596B15">
        <w:t>Los debates actuales del modelo europeo de tribunales constitucionales reflejan la tensión entre tradición nacional y supranacional, independencia judicial y legitimidad democrática, eficacia procesal y expansión de competencias. Aunque el modelo europeo se ha consolidado como paradigma de justicia constitucional, enfrenta desafíos que obligan a repensar su funcionamiento en el contexto de la integración europea y de las nuevas demandas sociales.</w:t>
      </w:r>
    </w:p>
    <w:p w14:paraId="578E0F37" w14:textId="77777777" w:rsidR="00173564" w:rsidRPr="00596B15" w:rsidRDefault="00173564" w:rsidP="00596B15">
      <w:pPr>
        <w:pStyle w:val="NormalWeb"/>
        <w:jc w:val="both"/>
      </w:pPr>
      <w:r w:rsidRPr="00596B15">
        <w:rPr>
          <w:rStyle w:val="Textoennegrita"/>
        </w:rPr>
        <w:t>El modelo europeo sigue siendo referencia mundial, pero sus debates actuales muestran que la justicia constitucional es un campo dinámico, en constante redefinición frente a los retos de la integración europea, la legitimidad democrática y la eficacia institucional.</w:t>
      </w:r>
    </w:p>
    <w:p w14:paraId="6AB32E0C" w14:textId="076399EB" w:rsidR="0096072E" w:rsidRPr="00596B15" w:rsidRDefault="0096072E" w:rsidP="00596B15">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596B15">
        <w:rPr>
          <w:rFonts w:ascii="Times New Roman" w:eastAsia="Times New Roman" w:hAnsi="Times New Roman" w:cs="Times New Roman"/>
          <w:b/>
          <w:bCs/>
          <w:sz w:val="24"/>
          <w:szCs w:val="24"/>
          <w:lang w:eastAsia="es-ES"/>
        </w:rPr>
        <w:t>IV. Expansión en América Latina</w:t>
      </w:r>
    </w:p>
    <w:p w14:paraId="76FA6CAE" w14:textId="77777777" w:rsidR="0096072E" w:rsidRPr="00596B15" w:rsidRDefault="0096072E"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 xml:space="preserve">América Latina adoptó diversas variantes de estos mecanismos, combinando influencias del amparo mexicano y de los tribunales constitucionales europeos. En países como Colombia se desarrolló la acción de tutela, concebida como mecanismo ágil y sencillo para proteger derechos </w:t>
      </w:r>
      <w:r w:rsidRPr="00596B15">
        <w:rPr>
          <w:rFonts w:ascii="Times New Roman" w:eastAsia="Times New Roman" w:hAnsi="Times New Roman" w:cs="Times New Roman"/>
          <w:sz w:val="24"/>
          <w:szCs w:val="24"/>
          <w:lang w:eastAsia="es-ES"/>
        </w:rPr>
        <w:lastRenderedPageBreak/>
        <w:t>fundamentales. Otros países introdujeron recursos de inconstitucionalidad, acciones populares y procesos de amparo, configurando un mosaico de instituciones procesales constitucionales.</w:t>
      </w:r>
    </w:p>
    <w:p w14:paraId="002845C0" w14:textId="77777777" w:rsidR="0096072E" w:rsidRPr="00596B15" w:rsidRDefault="0096072E"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La expansión de estos mecanismos refleja la creciente importancia de la protección jurisdiccional de los derechos fundamentales en la región. La tradición latinoamericana se caracteriza por la diversidad de procedimientos y por la búsqueda de soluciones adaptadas a las realidades sociales y políticas de cada país.</w:t>
      </w:r>
    </w:p>
    <w:p w14:paraId="24089804" w14:textId="77777777" w:rsidR="0096072E" w:rsidRPr="00596B15" w:rsidRDefault="0096072E"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96B15">
        <w:rPr>
          <w:rFonts w:ascii="Times New Roman" w:eastAsia="Times New Roman" w:hAnsi="Times New Roman" w:cs="Times New Roman"/>
          <w:b/>
          <w:bCs/>
          <w:sz w:val="24"/>
          <w:szCs w:val="24"/>
          <w:lang w:eastAsia="es-ES"/>
        </w:rPr>
        <w:t>La tradición latinoamericana se distingue por la pluralidad de mecanismos procesales constitucionales, orientados a garantizar la efectividad de los derechos fundamentales en contextos diversos.</w:t>
      </w:r>
    </w:p>
    <w:p w14:paraId="78BC8CF2" w14:textId="77777777" w:rsidR="0096072E" w:rsidRPr="00596B15" w:rsidRDefault="0096072E" w:rsidP="00596B15">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596B15">
        <w:rPr>
          <w:rFonts w:ascii="Times New Roman" w:eastAsia="Times New Roman" w:hAnsi="Times New Roman" w:cs="Times New Roman"/>
          <w:b/>
          <w:bCs/>
          <w:sz w:val="24"/>
          <w:szCs w:val="24"/>
          <w:lang w:eastAsia="es-ES"/>
        </w:rPr>
        <w:t>V. El caso cubano</w:t>
      </w:r>
    </w:p>
    <w:p w14:paraId="569DF4A8" w14:textId="77777777" w:rsidR="00B022F1" w:rsidRPr="00596B15"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 xml:space="preserve">Contexto histórico y normativo: Para comprender la configuración actual del proceso constitucional en Cuba es imprescindible situarla en su trayectoria histórica: la experiencia constitucional cubana tuvo momentos de tutela jurisdiccional temprana (1901 y, sobre todo, la Constitución de 1940 con su Tribunal de Garantías Constitucionales), luego una larga etapa de omisión y desplazamiento de la tutela judicial en la Constitución de 1976, y finalmente una reactivación con la Constitución de 2019 que incorpora explícitamente garantías jurisdiccionales y principios del neoconstitucionalismo. </w:t>
      </w:r>
    </w:p>
    <w:p w14:paraId="4C4F4D8A" w14:textId="77777777" w:rsidR="00B022F1" w:rsidRPr="00596B15"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Esta secuencia explica por qué la reforma de 2019 es percibida como un punto de inflexión: no solo reintroduce la tutela judicial de derechos, sino que lo hace en un contexto institucional heredado y con una tradición jurídica que combina elementos administrativos y políticos en la defensa de la Constitución. La recepción doctrinal de la disciplina del derecho procesal constitucional en Cuba ha sido selectiva: se incorporan conceptos como la jurisdicción de la libertad y la jurisdicción orgánica (</w:t>
      </w:r>
      <w:proofErr w:type="spellStart"/>
      <w:r w:rsidRPr="00E6043A">
        <w:rPr>
          <w:rFonts w:ascii="Times New Roman" w:eastAsia="Times New Roman" w:hAnsi="Times New Roman" w:cs="Times New Roman"/>
          <w:sz w:val="24"/>
          <w:szCs w:val="24"/>
          <w:lang w:eastAsia="es-ES"/>
        </w:rPr>
        <w:t>Fix</w:t>
      </w:r>
      <w:proofErr w:type="spellEnd"/>
      <w:r w:rsidRPr="00E6043A">
        <w:rPr>
          <w:rFonts w:ascii="Times New Roman" w:eastAsia="Times New Roman" w:hAnsi="Times New Roman" w:cs="Times New Roman"/>
          <w:sz w:val="24"/>
          <w:szCs w:val="24"/>
          <w:lang w:eastAsia="es-ES"/>
        </w:rPr>
        <w:noBreakHyphen/>
        <w:t xml:space="preserve">Zamudio, </w:t>
      </w:r>
      <w:proofErr w:type="spellStart"/>
      <w:r w:rsidRPr="00E6043A">
        <w:rPr>
          <w:rFonts w:ascii="Times New Roman" w:eastAsia="Times New Roman" w:hAnsi="Times New Roman" w:cs="Times New Roman"/>
          <w:sz w:val="24"/>
          <w:szCs w:val="24"/>
          <w:lang w:eastAsia="es-ES"/>
        </w:rPr>
        <w:t>Capelletti</w:t>
      </w:r>
      <w:proofErr w:type="spellEnd"/>
      <w:r w:rsidRPr="00E6043A">
        <w:rPr>
          <w:rFonts w:ascii="Times New Roman" w:eastAsia="Times New Roman" w:hAnsi="Times New Roman" w:cs="Times New Roman"/>
          <w:sz w:val="24"/>
          <w:szCs w:val="24"/>
          <w:lang w:eastAsia="es-ES"/>
        </w:rPr>
        <w:t xml:space="preserve">), el principio </w:t>
      </w:r>
      <w:proofErr w:type="spellStart"/>
      <w:r w:rsidRPr="00E6043A">
        <w:rPr>
          <w:rFonts w:ascii="Times New Roman" w:eastAsia="Times New Roman" w:hAnsi="Times New Roman" w:cs="Times New Roman"/>
          <w:sz w:val="24"/>
          <w:szCs w:val="24"/>
          <w:lang w:eastAsia="es-ES"/>
        </w:rPr>
        <w:t>pro</w:t>
      </w:r>
      <w:proofErr w:type="spellEnd"/>
      <w:r w:rsidRPr="00E6043A">
        <w:rPr>
          <w:rFonts w:ascii="Times New Roman" w:eastAsia="Times New Roman" w:hAnsi="Times New Roman" w:cs="Times New Roman"/>
          <w:sz w:val="24"/>
          <w:szCs w:val="24"/>
          <w:lang w:eastAsia="es-ES"/>
        </w:rPr>
        <w:t xml:space="preserve"> persona y la idea de tutela efectiva, pero su traducción normativa se realiza mediante instrumentos que mantienen la centralidad del legislador y del parlamento en el control de la ley. En términos normativos, la Constitución de 2019 proclama la supremacía constitucional y reconoce derechos y garantías; la Ley de los Tribunales y el Código de Procesos establecen la eficacia directa de la Constitución y remiten a la judicatura la aplicación de la ley; la Ley 153/2022 crea el proceso de amparo como vía preferente para la protección de derechos. </w:t>
      </w:r>
    </w:p>
    <w:p w14:paraId="604F08DD" w14:textId="04BFC759" w:rsidR="00E6043A" w:rsidRPr="00E6043A"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No obstante, la reforma no ha creado un tribunal constitucional independiente ni un catálogo plural de procesos constitucionales: el amparo es la única vía procesal regulada expresamente, mientras que la inconstitucionalidad de las leyes y las cuestiones de competencia siguen siendo materia de procedimientos parlamentarios o administrativos. Esta configuración refleja una opción institucional: introducir tutela judicial sin alterar radicalmente la distribución de poderes, pero genera tensiones prácticas que deben ser analizadas con detalle.</w:t>
      </w:r>
    </w:p>
    <w:p w14:paraId="5A7DD701" w14:textId="77777777" w:rsidR="00B022F1" w:rsidRPr="00596B15"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 xml:space="preserve">Marco legal vigente y su alcance: El marco jurídico que regula la tutela constitucional en Cuba se compone de la Constitución de 2019 y de las leyes de desarrollo: la Ley No. 140 (Tribunales), la Ley No. 141 (Código de Procesos) y la Ley No. 153/2022 (Proceso de Amparo). En la letra, la Constitución afirma la supremacía y la obligatoriedad de sus preceptos y reconoce derechos y garantías; el Código de Procesos establece la aplicación directa de la Constitución por los tribunales </w:t>
      </w:r>
      <w:r w:rsidRPr="00E6043A">
        <w:rPr>
          <w:rFonts w:ascii="Times New Roman" w:eastAsia="Times New Roman" w:hAnsi="Times New Roman" w:cs="Times New Roman"/>
          <w:sz w:val="24"/>
          <w:szCs w:val="24"/>
          <w:lang w:eastAsia="es-ES"/>
        </w:rPr>
        <w:lastRenderedPageBreak/>
        <w:t xml:space="preserve">y remite a principios generales del derecho; la Ley del Proceso de Amparo define un procedimiento preferente, expedito y concentrado para la protección de los derechos consagrados en la Constitución, prevé medidas cautelares y recursos y regula la competencia de las salas de amparo en tribunales provinciales y en el Tribunal Supremo Popular. </w:t>
      </w:r>
    </w:p>
    <w:p w14:paraId="3EA639E7" w14:textId="77777777" w:rsidR="00B022F1" w:rsidRPr="00596B15"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Sin embargo, el alcance material y procesal de estas normas está condicionado por varias limitaciones: la Ley 153/2022 incorpora un umbral de admisibilidad —la “trascendencia jurídico</w:t>
      </w:r>
      <w:r w:rsidRPr="00E6043A">
        <w:rPr>
          <w:rFonts w:ascii="Times New Roman" w:eastAsia="Times New Roman" w:hAnsi="Times New Roman" w:cs="Times New Roman"/>
          <w:sz w:val="24"/>
          <w:szCs w:val="24"/>
          <w:lang w:eastAsia="es-ES"/>
        </w:rPr>
        <w:noBreakHyphen/>
        <w:t xml:space="preserve">social”— que funciona como filtro y que, por su indeterminación, puede restringir el acceso; la competencia para declarar la inconstitucionalidad de las leyes no se atribuye a los tribunales sino a la Asamblea Nacional mediante procedimientos políticos; y otras garantías constitucionales, como el habeas corpus o el habeas data, quedan en buena medida ancladas a la dinámica de procesos penales o administrativos, no a una órbita constitucional autónoma. </w:t>
      </w:r>
    </w:p>
    <w:p w14:paraId="5313FF72" w14:textId="28AE37FA" w:rsidR="00E6043A" w:rsidRPr="00E6043A"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En consecuencia, aunque el marco legal reconoce formalmente la tutela judicial y dota al juez de herramientas procesales, la arquitectura normativa no configura un sistema plural de procesos constitucionales ni un órgano jurisdiccional especializado que ejerza control concentrado de la ley; lo que existe es una vía de amparo integrada en la jurisdicción ordinaria y un control de la ley que permanece en la esfera política.</w:t>
      </w:r>
    </w:p>
    <w:p w14:paraId="7528B17A" w14:textId="77777777" w:rsidR="00B022F1" w:rsidRPr="00596B15"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 xml:space="preserve">El amparo: naturaleza, estructura y límites prácticos: El elemento central del proceso constitucional cubano es el amparo, único procedimiento constitucional regulado con carácter preferente, expedito y concentrado. En la teoría, el amparo protege “los derechos consagrados en la Constitución” y permite medidas cautelares, recursos de apelación y ejecución inmediata de sentencias; en la práctica, su eficacia depende de la interpretación judicial de los requisitos de admisibilidad, de la capacidad de los tribunales para dictar y ejecutar medidas provisionales y de la especialización de los jueces que conocen la materia. </w:t>
      </w:r>
    </w:p>
    <w:p w14:paraId="2D41B04B" w14:textId="77777777" w:rsidR="00B022F1" w:rsidRPr="00596B15"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 xml:space="preserve">La Ley 153/2022 asigna competencia a las Salas de Amparo integradas en los tribunales provinciales y en el Tribunal Supremo Popular, lo que significa que el amparo no radica en un tribunal independiente sino que está integrado en la unidad de la función judicial como una competencia más; esta integración reproduce un modelo de tutela difusa en el que cada juez, en el ámbito de su competencia, aplica la Constitución y defiende su valor en el caso concreto. Esa difusión del control tiene ventajas —acceso potencialmente más amplio, utilización de la estructura judicial existente— pero también inconvenientes: falta de uniformidad interpretativa, riesgo de decisiones divergentes, y ausencia de un órgano rector que fije criterios de interpretación y de precedentes. </w:t>
      </w:r>
    </w:p>
    <w:p w14:paraId="413B873D" w14:textId="352D7DD9" w:rsidR="00E6043A" w:rsidRPr="00E6043A"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Además, el amparo opera con un filtro de admisibilidad que exige que la cuestión no tenga otra vía de defensa propia o que, por su trascendencia jurídico</w:t>
      </w:r>
      <w:r w:rsidRPr="00E6043A">
        <w:rPr>
          <w:rFonts w:ascii="Times New Roman" w:eastAsia="Times New Roman" w:hAnsi="Times New Roman" w:cs="Times New Roman"/>
          <w:sz w:val="24"/>
          <w:szCs w:val="24"/>
          <w:lang w:eastAsia="es-ES"/>
        </w:rPr>
        <w:noBreakHyphen/>
        <w:t>social, requiera actuación urgente; esa regla, mal calibrada, puede convertirse en una barrera de acceso y en un instrumento de discrecionalidad judicial. Finalmente, otras garantías como el habeas corpus han sido ancladas a la dinámica del proceso penal, lo que limita su despliegue como instrumento constitucional autónomo; en suma, el amparo es un avance indispensable, pero por sí solo no constituye un sistema completo de procesos constitucionales.</w:t>
      </w:r>
    </w:p>
    <w:p w14:paraId="5E674108" w14:textId="77777777" w:rsidR="00B022F1" w:rsidRPr="00596B15"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 xml:space="preserve">Régimen de competencias y naturaleza del control: El diseño institucional cubano es híbrido: combina un </w:t>
      </w:r>
      <w:r w:rsidRPr="00E6043A">
        <w:rPr>
          <w:rFonts w:ascii="Times New Roman" w:eastAsia="Times New Roman" w:hAnsi="Times New Roman" w:cs="Times New Roman"/>
          <w:b/>
          <w:bCs/>
          <w:sz w:val="24"/>
          <w:szCs w:val="24"/>
          <w:lang w:eastAsia="es-ES"/>
        </w:rPr>
        <w:t>control político</w:t>
      </w:r>
      <w:r w:rsidRPr="00E6043A">
        <w:rPr>
          <w:rFonts w:ascii="Times New Roman" w:eastAsia="Times New Roman" w:hAnsi="Times New Roman" w:cs="Times New Roman"/>
          <w:sz w:val="24"/>
          <w:szCs w:val="24"/>
          <w:lang w:eastAsia="es-ES"/>
        </w:rPr>
        <w:t xml:space="preserve"> de la constitucionalidad de las leyes —reservado a la Asamblea </w:t>
      </w:r>
      <w:r w:rsidRPr="00E6043A">
        <w:rPr>
          <w:rFonts w:ascii="Times New Roman" w:eastAsia="Times New Roman" w:hAnsi="Times New Roman" w:cs="Times New Roman"/>
          <w:sz w:val="24"/>
          <w:szCs w:val="24"/>
          <w:lang w:eastAsia="es-ES"/>
        </w:rPr>
        <w:lastRenderedPageBreak/>
        <w:t xml:space="preserve">Nacional mediante procedimientos parlamentarios o administrativos— con un </w:t>
      </w:r>
      <w:r w:rsidRPr="00E6043A">
        <w:rPr>
          <w:rFonts w:ascii="Times New Roman" w:eastAsia="Times New Roman" w:hAnsi="Times New Roman" w:cs="Times New Roman"/>
          <w:b/>
          <w:bCs/>
          <w:sz w:val="24"/>
          <w:szCs w:val="24"/>
          <w:lang w:eastAsia="es-ES"/>
        </w:rPr>
        <w:t>control jurisdiccional difuso</w:t>
      </w:r>
      <w:r w:rsidRPr="00E6043A">
        <w:rPr>
          <w:rFonts w:ascii="Times New Roman" w:eastAsia="Times New Roman" w:hAnsi="Times New Roman" w:cs="Times New Roman"/>
          <w:sz w:val="24"/>
          <w:szCs w:val="24"/>
          <w:lang w:eastAsia="es-ES"/>
        </w:rPr>
        <w:t xml:space="preserve"> de la protección de derechos ejercido por jueces ordinarios a través del amparo. Esta distribución tiene consecuencias normativas y prácticas. Normativamente, la reserva del control de la ley al parlamento limita la capacidad de los tribunales para anular normas que vulneren derechos, lo que debilita la función correctora del poder judicial frente a la legislación; desde la perspectiva práctica, la difusión del control coloca al juez en la primera línea de defensa constitucional, pero sin la independencia institucional ni la especialización que caracterizan a los tribunales constitucionales concentrados. </w:t>
      </w:r>
    </w:p>
    <w:p w14:paraId="23C00C4C" w14:textId="43D8E282" w:rsidR="00E6043A" w:rsidRPr="00E6043A"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La consecuencia es una tensión entre la supremacía formal de la Constitución y la capacidad efectiva de los tribunales para ejercer un control pleno sobre la legislación. Para mitigar esta tensión se requieren mecanismos de cooperación institucional: procedimientos de remisión, plazos para la revisión parlamentaria de cuestiones planteadas por los tribunales, y facultades provisionales para que los jueces adopten medidas cautelares que preserven derechos mientras la cuestión se resuelve en sede política. Sin tales mecanismos, la coexistencia de control político y control difuso puede generar vacíos de tutela y decisiones contradictorias que erosionen la coherencia del orden constitucional.</w:t>
      </w:r>
    </w:p>
    <w:p w14:paraId="76FA9EB3" w14:textId="77777777" w:rsidR="00B17EE7" w:rsidRPr="00596B15"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 xml:space="preserve">Efectos prácticos, fortalezas y limitaciones: En la práctica, la reforma y la regulación del amparo han producido efectos mixtos. Entre las fortalezas cabe destacar el reconocimiento formal de la tutela judicial de derechos, la existencia de medidas cautelares y la posibilidad de que los ciudadanos acudan a los tribunales para reclamar la protección de derechos constitucionales; la integración del amparo en la jurisdicción ordinaria facilita su operatividad inicial al aprovechar procedimientos y estructuras ya existentes. </w:t>
      </w:r>
    </w:p>
    <w:p w14:paraId="19A490FC" w14:textId="32836D08" w:rsidR="00E6043A" w:rsidRPr="00E6043A"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Sin embargo, las limitaciones son significativas: el umbral de admisibilidad indeterminado puede funcionar como barrera de acceso; la falta de especialización y la composición de las salas con magistrados que compaginan funciones dificultan la consolidación de una práctica constitucional coherente; la ausencia de control judicial de la ley deja sin corrector jurisdiccional a normas potencialmente lesivas; y la intervención obligatoria de órganos como la Fiscalía puede introducir sesgos institucionales. Además, la dispersión del control y la falta de un órgano rector aumentan el riesgo de interpretaciones divergentes y de vacíos en la protección de derechos, mientras que la ejecución de sentencias enfrenta obstáculos administrativos y de coordinación que reducen la eficacia real de las decisiones judiciales. En conjunto, el sistema muestra avances formales pero limitaciones operativas que requieren intervenciones técnicas.</w:t>
      </w:r>
    </w:p>
    <w:p w14:paraId="595AD110" w14:textId="77777777" w:rsidR="00E6043A" w:rsidRPr="00E6043A"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Problemas críticos que impiden la eficacia plena: Hay varios problemas estructurales que obstaculizan la eficacia del proceso constitucional en Cuba. Primero, la indeterminación del criterio de admisibilidad —la “trascendencia jurídico</w:t>
      </w:r>
      <w:r w:rsidRPr="00E6043A">
        <w:rPr>
          <w:rFonts w:ascii="Times New Roman" w:eastAsia="Times New Roman" w:hAnsi="Times New Roman" w:cs="Times New Roman"/>
          <w:sz w:val="24"/>
          <w:szCs w:val="24"/>
          <w:lang w:eastAsia="es-ES"/>
        </w:rPr>
        <w:noBreakHyphen/>
        <w:t xml:space="preserve">social”— otorga un margen amplio de discrecionalidad que puede traducirse en denegaciones arbitrarias de acceso; sin criterios objetivos y obligación de motivación, la admisibilidad se convierte en un filtro opaco. Segundo, la ausencia de parámetros hermenéuticos claros (test de proporcionalidad, reglas para integrar el bloque de constitucionalidad y la aplicación del principio pro persona) deja a los jueces sin guías metodológicas, incrementando la heterogeneidad interpretativa. Tercero, la falta de especialización judicial y la integración del amparo en la jurisdicción ordinaria dificultan la formación de una jurisprudencia coherente y la consolidación de criterios uniformes. Cuarto, la reserva del control de la ley al parlamento priva al sistema de un corrector jurisdiccional y puede generar tensiones </w:t>
      </w:r>
      <w:r w:rsidRPr="00E6043A">
        <w:rPr>
          <w:rFonts w:ascii="Times New Roman" w:eastAsia="Times New Roman" w:hAnsi="Times New Roman" w:cs="Times New Roman"/>
          <w:sz w:val="24"/>
          <w:szCs w:val="24"/>
          <w:lang w:eastAsia="es-ES"/>
        </w:rPr>
        <w:lastRenderedPageBreak/>
        <w:t>entre decisiones judiciales y políticas legislativas. Quinto, la ejecución de sentencias y la cooperación administrativa son insuficientes, lo que reduce la efectividad práctica de las resoluciones. Finalmente, la carencia de datos empíricos sobre admisiones, plazos, cumplimiento y efectos del amparo impide una evaluación objetiva y la calibración de reformas; sin indicadores públicos y observatorios independientes, las reformas se basan en percepciones más que en evidencia.</w:t>
      </w:r>
    </w:p>
    <w:p w14:paraId="575FABEF" w14:textId="18D8B673" w:rsidR="00E6043A" w:rsidRPr="00E6043A" w:rsidRDefault="00E6043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6043A">
        <w:rPr>
          <w:rFonts w:ascii="Times New Roman" w:eastAsia="Times New Roman" w:hAnsi="Times New Roman" w:cs="Times New Roman"/>
          <w:sz w:val="24"/>
          <w:szCs w:val="24"/>
          <w:lang w:eastAsia="es-ES"/>
        </w:rPr>
        <w:t xml:space="preserve">El balance del proceso constitucional en Cuba es, en definitiva, mixto: la reforma de 2019 y la Ley 153/2022 representan avances normativos indispensables al introducir la tutela jurisdiccional del amparo y consagrar principios garantistas; sin embargo, la realidad institucional mantiene rasgos que limitan la eficacia plena: el control de la ley sigue siendo político, el amparo está integrado en la jurisdicción ordinaria sin independencia especializada, y existen filtros y vacíos procedimentales que restringen el acceso y la coherencia. Para que la tutela constitucional deje de ser meramente formal y se convierta en una protección efectiva y cotidiana de los derechos se requieren intervenciones técnicas concretas: clarificar admisibilidad, dotar de parámetros hermenéuticos, especializar la judicatura, asegurar la ejecución de sentencias y generar evidencia empírica. La tarea es tanto académica como práctica: combinar análisis doctrinal, formación judicial y políticas públicas orientadas por datos para que la promesa constitucional se traduzca en justicia real. </w:t>
      </w:r>
    </w:p>
    <w:p w14:paraId="1D380C2E" w14:textId="77777777" w:rsidR="0096072E" w:rsidRPr="00596B15" w:rsidRDefault="0096072E" w:rsidP="00596B15">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596B15">
        <w:rPr>
          <w:rFonts w:ascii="Times New Roman" w:eastAsia="Times New Roman" w:hAnsi="Times New Roman" w:cs="Times New Roman"/>
          <w:b/>
          <w:bCs/>
          <w:sz w:val="24"/>
          <w:szCs w:val="24"/>
          <w:lang w:eastAsia="es-ES"/>
        </w:rPr>
        <w:t>VI. Contenidos básicos de la disciplina</w:t>
      </w:r>
    </w:p>
    <w:p w14:paraId="0A380546" w14:textId="77777777" w:rsidR="0096072E" w:rsidRPr="00596B15" w:rsidRDefault="0096072E"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El Derecho Procesal Constitucional regula los procesos destinados a:</w:t>
      </w:r>
    </w:p>
    <w:p w14:paraId="222F09A0" w14:textId="77777777" w:rsidR="0096072E" w:rsidRPr="00596B15" w:rsidRDefault="0096072E" w:rsidP="00596B1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Controlar la constitucionalidad de leyes y actos normativos.</w:t>
      </w:r>
    </w:p>
    <w:p w14:paraId="019105A3" w14:textId="77777777" w:rsidR="0096072E" w:rsidRPr="00596B15" w:rsidRDefault="0096072E" w:rsidP="00596B1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Proteger directamente los derechos fundamentales mediante procesos de amparo, habeas corpus y otras acciones específicas.</w:t>
      </w:r>
    </w:p>
    <w:p w14:paraId="3391EEC5" w14:textId="77777777" w:rsidR="0096072E" w:rsidRPr="00596B15" w:rsidRDefault="0096072E" w:rsidP="00596B1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Determinar la competencia y jurisdicción de los tribunales en sede constitucional.</w:t>
      </w:r>
    </w:p>
    <w:p w14:paraId="0081CA06" w14:textId="77777777" w:rsidR="0096072E" w:rsidRPr="00596B15" w:rsidRDefault="0096072E" w:rsidP="00596B1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Establecer principios rectores como la supremacía constitucional, la tutela judicial efectiva, la proporcionalidad y la interpretación conforme.</w:t>
      </w:r>
    </w:p>
    <w:p w14:paraId="542BF38B" w14:textId="77777777" w:rsidR="00E14598" w:rsidRPr="00596B15" w:rsidRDefault="00332D71" w:rsidP="00596B15">
      <w:pPr>
        <w:pStyle w:val="NormalWeb"/>
        <w:jc w:val="both"/>
      </w:pPr>
      <w:r w:rsidRPr="00596B15">
        <w:t xml:space="preserve">El </w:t>
      </w:r>
      <w:r w:rsidRPr="00596B15">
        <w:rPr>
          <w:rStyle w:val="Textoennegrita"/>
        </w:rPr>
        <w:t>Derecho Procesal Constitucional</w:t>
      </w:r>
      <w:r w:rsidRPr="00596B15">
        <w:t xml:space="preserve"> se define como la rama del Derecho procesal que regula </w:t>
      </w:r>
      <w:r w:rsidRPr="00596B15">
        <w:rPr>
          <w:rStyle w:val="Textoennegrita"/>
        </w:rPr>
        <w:t>procesos, órganos y garantías</w:t>
      </w:r>
      <w:r w:rsidRPr="00596B15">
        <w:t xml:space="preserve"> destinados a asegurar la supremacía de la Constitución y la protección efectiva de los derechos fundamentales. Como sintetiza Ferrer Mac</w:t>
      </w:r>
      <w:r w:rsidRPr="00596B15">
        <w:noBreakHyphen/>
      </w:r>
      <w:proofErr w:type="spellStart"/>
      <w:r w:rsidRPr="00596B15">
        <w:t>Gregor</w:t>
      </w:r>
      <w:proofErr w:type="spellEnd"/>
      <w:r w:rsidRPr="00596B15">
        <w:t xml:space="preserve">, </w:t>
      </w:r>
      <w:r w:rsidRPr="00596B15">
        <w:rPr>
          <w:rStyle w:val="Textoennegrita"/>
        </w:rPr>
        <w:t>“Es la disciplina jurídica que se encarga del estudio sistemático de la jurisdicción, magistratura, órganos y garantías constitucionales”</w:t>
      </w:r>
      <w:r w:rsidRPr="00596B15">
        <w:t xml:space="preserve"> (Ferrer Mac</w:t>
      </w:r>
      <w:r w:rsidRPr="00596B15">
        <w:noBreakHyphen/>
      </w:r>
      <w:proofErr w:type="spellStart"/>
      <w:r w:rsidRPr="00596B15">
        <w:t>Gregor</w:t>
      </w:r>
      <w:proofErr w:type="spellEnd"/>
      <w:r w:rsidRPr="00596B15">
        <w:t xml:space="preserve">). Su objeto incluye tres dimensiones interrelacionadas: (1) </w:t>
      </w:r>
      <w:r w:rsidRPr="00596B15">
        <w:rPr>
          <w:rStyle w:val="Textoennegrita"/>
        </w:rPr>
        <w:t>acciones y remedios</w:t>
      </w:r>
      <w:r w:rsidRPr="00596B15">
        <w:t xml:space="preserve"> (amparo, habeas corpus, habeas data, tutela, recursos de inconstitucionalidad según el sistema); (2) </w:t>
      </w:r>
      <w:r w:rsidRPr="00596B15">
        <w:rPr>
          <w:rStyle w:val="Textoennegrita"/>
        </w:rPr>
        <w:t>órganos y competencias</w:t>
      </w:r>
      <w:r w:rsidRPr="00596B15">
        <w:t xml:space="preserve"> (tribunales constitucionales, salas especializadas, jueces ordinarios con competencia constitucional); y (3) </w:t>
      </w:r>
      <w:r w:rsidRPr="00596B15">
        <w:rPr>
          <w:rStyle w:val="Textoennegrita"/>
        </w:rPr>
        <w:t>principios y técnicas procesales</w:t>
      </w:r>
      <w:r w:rsidRPr="00596B15">
        <w:t xml:space="preserve"> (celeridad, medidas cautelares, admisibilidad, efectos de las sentencias). </w:t>
      </w:r>
    </w:p>
    <w:p w14:paraId="01E82E27" w14:textId="2273EBDB" w:rsidR="00332D71" w:rsidRPr="00596B15" w:rsidRDefault="00332D71" w:rsidP="00596B15">
      <w:pPr>
        <w:pStyle w:val="NormalWeb"/>
        <w:jc w:val="both"/>
      </w:pPr>
      <w:r w:rsidRPr="00596B15">
        <w:t>En la práctica, definir con precisión este objeto permite distinguir qué normas deben regularse por vía constitucional y cuáles por vía procesal, evitando que la protección de derechos quede reducida a enunciados formales sin remedios eficaces. La definición operativa orienta la elaboración legislativa, la formación judicial y la estrategia litigiosa: cuando se habla de Derecho Procesal Constitucional se piensa en procedimientos diseñados para la tutela constitucional, no en meras aplicaciones ad hoc de reglas procesales comunes.</w:t>
      </w:r>
    </w:p>
    <w:p w14:paraId="4E4BDC4F" w14:textId="77777777" w:rsidR="00E14598" w:rsidRPr="00596B15" w:rsidRDefault="00332D71" w:rsidP="00596B15">
      <w:pPr>
        <w:pStyle w:val="NormalWeb"/>
        <w:jc w:val="both"/>
      </w:pPr>
      <w:r w:rsidRPr="00596B15">
        <w:lastRenderedPageBreak/>
        <w:t xml:space="preserve">La doctrina presenta tres posturas sobre la </w:t>
      </w:r>
      <w:r w:rsidRPr="00596B15">
        <w:rPr>
          <w:rStyle w:val="Textoennegrita"/>
        </w:rPr>
        <w:t>naturaleza</w:t>
      </w:r>
      <w:r w:rsidRPr="00596B15">
        <w:t xml:space="preserve"> de la disciplina: (a) la ubica dentro del Derecho constitucional (enfoque constitucionalista), (b) la integra en el Derecho procesal (enfoque procesalista) y (c) la concibe como </w:t>
      </w:r>
      <w:r w:rsidRPr="00596B15">
        <w:rPr>
          <w:rStyle w:val="Textoennegrita"/>
        </w:rPr>
        <w:t>híbrida con autonomía procesal</w:t>
      </w:r>
      <w:r w:rsidRPr="00596B15">
        <w:t xml:space="preserve">. </w:t>
      </w:r>
      <w:proofErr w:type="spellStart"/>
      <w:r w:rsidRPr="00596B15">
        <w:t>Fix</w:t>
      </w:r>
      <w:proofErr w:type="spellEnd"/>
      <w:r w:rsidRPr="00596B15">
        <w:noBreakHyphen/>
        <w:t>Zamudio y sus continuadores sostienen que, aunque el Derecho Procesal Constitucional se nutre del constitucionalismo, su núcleo es procesal: “se ocupa del estudio sistemático de las instituciones y de los órganos por medio de los cuales pueden resolverse los conflictos relativos a los principios, valores y disposiciones fundamentales” (</w:t>
      </w:r>
      <w:proofErr w:type="spellStart"/>
      <w:r w:rsidRPr="00596B15">
        <w:t>Fix</w:t>
      </w:r>
      <w:proofErr w:type="spellEnd"/>
      <w:r w:rsidRPr="00596B15">
        <w:noBreakHyphen/>
        <w:t xml:space="preserve">Zamudio, citado en Nogueira). </w:t>
      </w:r>
    </w:p>
    <w:p w14:paraId="69AFAC2E" w14:textId="352B042C" w:rsidR="00332D71" w:rsidRPr="00596B15" w:rsidRDefault="00332D71" w:rsidP="00596B15">
      <w:pPr>
        <w:pStyle w:val="NormalWeb"/>
        <w:jc w:val="both"/>
      </w:pPr>
      <w:r w:rsidRPr="00596B15">
        <w:t>Esta posición práctica es la más extendida en América Latina: reconoce la necesidad de técnicas procesales propias (plazos preferentes, medidas cautelares, reglas de admisibilidad) y, al mismo tiempo, exige que esas técnicas se articulen con principios constitucionales (pro persona, proporcionalidad). La tesis híbrida permite diseñar soluciones procesales específicas sin perder de vista la jerarquía y los valores constitucionales; es la base para construir procedimientos eficaces y coherentes con la Constitución.</w:t>
      </w:r>
    </w:p>
    <w:p w14:paraId="3A973E6E" w14:textId="77777777" w:rsidR="00E14598" w:rsidRPr="00596B15" w:rsidRDefault="00332D71" w:rsidP="00596B15">
      <w:pPr>
        <w:pStyle w:val="NormalWeb"/>
        <w:jc w:val="both"/>
      </w:pPr>
      <w:r w:rsidRPr="00596B15">
        <w:t xml:space="preserve">Una distinción central en la disciplina es la que separa la </w:t>
      </w:r>
      <w:r w:rsidRPr="00596B15">
        <w:rPr>
          <w:rStyle w:val="Textoennegrita"/>
        </w:rPr>
        <w:t>jurisdicción orgánica</w:t>
      </w:r>
      <w:r w:rsidRPr="00596B15">
        <w:t xml:space="preserve"> (control sobre la organización del poder y la validez de las normas) de la </w:t>
      </w:r>
      <w:r w:rsidRPr="00596B15">
        <w:rPr>
          <w:rStyle w:val="Textoennegrita"/>
        </w:rPr>
        <w:t>jurisdicción de la libertad</w:t>
      </w:r>
      <w:r w:rsidRPr="00596B15">
        <w:t xml:space="preserve"> (protección de derechos individuales y colectivos). Mauro Cappelletti y la tradición procesal identifican esta doble dimensión: la primera aborda el control de constitucionalidad de las leyes y conflictos de competencias; la segunda agrupa remedios como el amparo y el habeas corpus. </w:t>
      </w:r>
    </w:p>
    <w:p w14:paraId="6129BC5B" w14:textId="4F4F91BF" w:rsidR="00332D71" w:rsidRPr="00596B15" w:rsidRDefault="00332D71" w:rsidP="00596B15">
      <w:pPr>
        <w:pStyle w:val="NormalWeb"/>
        <w:jc w:val="both"/>
      </w:pPr>
      <w:r w:rsidRPr="00596B15">
        <w:t xml:space="preserve">En sistemas con </w:t>
      </w:r>
      <w:r w:rsidRPr="00596B15">
        <w:rPr>
          <w:rStyle w:val="Textoennegrita"/>
        </w:rPr>
        <w:t>control concentrado</w:t>
      </w:r>
      <w:r w:rsidRPr="00596B15">
        <w:t xml:space="preserve">, la jurisdicción orgánica recae en un tribunal constitucional; en sistemas </w:t>
      </w:r>
      <w:r w:rsidRPr="00596B15">
        <w:rPr>
          <w:rStyle w:val="Textoennegrita"/>
        </w:rPr>
        <w:t>difusos</w:t>
      </w:r>
      <w:r w:rsidRPr="00596B15">
        <w:t>, cada juez puede inaplicar normas contrarias a la Constitución en casos concretos. La articulación entre ambas dimensiones determina la coherencia del sistema: si la jurisdicción orgánica está ausente o es política (control parlamentario), la jurisdicción de la libertad debe contar con procedimientos y criterios robustos para evitar vacíos de tutela. Por ello, el diseño institucional (tribunales especializados, salas de amparo, mecanismos mixtos) es decisivo para la eficacia y uniformidad de la protección constitucional.</w:t>
      </w:r>
    </w:p>
    <w:p w14:paraId="44F135BD" w14:textId="77777777" w:rsidR="00332D71" w:rsidRPr="00596B15" w:rsidRDefault="00332D71" w:rsidP="00596B15">
      <w:pPr>
        <w:pStyle w:val="NormalWeb"/>
        <w:jc w:val="both"/>
      </w:pPr>
      <w:r w:rsidRPr="00596B15">
        <w:t xml:space="preserve">En América Latina el </w:t>
      </w:r>
      <w:r w:rsidRPr="00596B15">
        <w:rPr>
          <w:rStyle w:val="Textoennegrita"/>
        </w:rPr>
        <w:t>amparo</w:t>
      </w:r>
      <w:r w:rsidRPr="00596B15">
        <w:t xml:space="preserve"> y el </w:t>
      </w:r>
      <w:r w:rsidRPr="00596B15">
        <w:rPr>
          <w:rStyle w:val="Textoennegrita"/>
        </w:rPr>
        <w:t>habeas corpus</w:t>
      </w:r>
      <w:r w:rsidRPr="00596B15">
        <w:t xml:space="preserve"> son remedios nucleares del Derecho Procesal Constitucional. El amparo se concibe como un proceso </w:t>
      </w:r>
      <w:r w:rsidRPr="00596B15">
        <w:rPr>
          <w:rStyle w:val="Textoennegrita"/>
        </w:rPr>
        <w:t>preferente, expedito y concentrado</w:t>
      </w:r>
      <w:r w:rsidRPr="00596B15">
        <w:t xml:space="preserve"> para la restitución inmediata de derechos; el habeas corpus protege la libertad personal de forma sumaria. Sin embargo, la eficacia de estos instrumentos depende de su diseño: legitimación activa, alcance material, medidas cautelares, plazos y efectos de la sentencia. Los textos sobre la reforma cubana subrayan que, aunque la Constitución de 2019 y la Ley 153/2022 introducen el amparo, su operatividad se ve limitada por filtros de admisibilidad (p. ej., “trascendencia jurídico</w:t>
      </w:r>
      <w:r w:rsidRPr="00596B15">
        <w:noBreakHyphen/>
        <w:t>social”) y por la integración del amparo en la jurisdicción ordinaria en lugar de un tribunal independiente (</w:t>
      </w:r>
      <w:proofErr w:type="spellStart"/>
      <w:r w:rsidRPr="00596B15">
        <w:t>Villabella</w:t>
      </w:r>
      <w:proofErr w:type="spellEnd"/>
      <w:r w:rsidRPr="00596B15">
        <w:t xml:space="preserve">; </w:t>
      </w:r>
      <w:proofErr w:type="spellStart"/>
      <w:r w:rsidRPr="00596B15">
        <w:t>Mondelo</w:t>
      </w:r>
      <w:proofErr w:type="spellEnd"/>
      <w:r w:rsidRPr="00596B15">
        <w:t>). En consecuencia, el amparo puede ser un avance formal sin garantizar protección efectiva si no se acompañan reglas claras de admisibilidad, especialización judicial y mecanismos de ejecución.</w:t>
      </w:r>
    </w:p>
    <w:p w14:paraId="53ADF55D" w14:textId="77777777" w:rsidR="00332D71" w:rsidRPr="00596B15" w:rsidRDefault="00332D71" w:rsidP="00596B15">
      <w:pPr>
        <w:pStyle w:val="NormalWeb"/>
        <w:jc w:val="both"/>
      </w:pPr>
      <w:r w:rsidRPr="00596B15">
        <w:t>Los modelos institucionales —</w:t>
      </w:r>
      <w:r w:rsidRPr="00596B15">
        <w:rPr>
          <w:rStyle w:val="Textoennegrita"/>
        </w:rPr>
        <w:t>concentrado, difuso y mixto</w:t>
      </w:r>
      <w:r w:rsidRPr="00596B15">
        <w:t xml:space="preserve">— ofrecen ventajas y riesgos distintos. El modelo concentrado garantiza uniformidad y doctrina; el difuso facilita acceso y difusión del control; el mixto busca equilibrio. Cuando, como en el caso cubano analizado por </w:t>
      </w:r>
      <w:proofErr w:type="spellStart"/>
      <w:r w:rsidRPr="00596B15">
        <w:t>Mondelo</w:t>
      </w:r>
      <w:proofErr w:type="spellEnd"/>
      <w:r w:rsidRPr="00596B15">
        <w:t xml:space="preserve"> y </w:t>
      </w:r>
      <w:proofErr w:type="spellStart"/>
      <w:r w:rsidRPr="00596B15">
        <w:t>Villabella</w:t>
      </w:r>
      <w:proofErr w:type="spellEnd"/>
      <w:r w:rsidRPr="00596B15">
        <w:t xml:space="preserve">, el </w:t>
      </w:r>
      <w:r w:rsidRPr="00596B15">
        <w:rPr>
          <w:rStyle w:val="Textoennegrita"/>
        </w:rPr>
        <w:t>control de la constitucionalidad de las leyes permanece en sede parlamentaria</w:t>
      </w:r>
      <w:r w:rsidRPr="00596B15">
        <w:t xml:space="preserve"> mientras la tutela de derechos se abre vía amparo, surge una tensión: la supremacía constitucional queda formalmente reconocida, pero la capacidad de los tribunales para corregir leyes lesivas se </w:t>
      </w:r>
      <w:r w:rsidRPr="00596B15">
        <w:lastRenderedPageBreak/>
        <w:t xml:space="preserve">ve limitada. Para resolver esa tensión se proponen mecanismos de </w:t>
      </w:r>
      <w:r w:rsidRPr="00596B15">
        <w:rPr>
          <w:rStyle w:val="Textoennegrita"/>
        </w:rPr>
        <w:t>cooperación institucional</w:t>
      </w:r>
      <w:r w:rsidRPr="00596B15">
        <w:t xml:space="preserve"> (remisión de cuestiones, plazos para revisión parlamentaria, facultades provisionales judiciales) y la consolidación de criterios interpretativos que permitan a los jueces proteger derechos sin invadir competencias constitucionales del legislador.</w:t>
      </w:r>
    </w:p>
    <w:p w14:paraId="5C8212E5" w14:textId="77777777" w:rsidR="00332D71" w:rsidRPr="00596B15" w:rsidRDefault="00332D71" w:rsidP="00596B15">
      <w:pPr>
        <w:pStyle w:val="NormalWeb"/>
        <w:jc w:val="both"/>
      </w:pPr>
      <w:r w:rsidRPr="00596B15">
        <w:t xml:space="preserve">Delimitada la distinción entre Derecho Procesal Constitucional y Derecho Constitucional Procesal, las implicaciones son claras: </w:t>
      </w:r>
      <w:r w:rsidRPr="00596B15">
        <w:rPr>
          <w:rStyle w:val="Textoennegrita"/>
        </w:rPr>
        <w:t>legislación</w:t>
      </w:r>
      <w:r w:rsidRPr="00596B15">
        <w:t xml:space="preserve"> (crear procedimientos eficaces y criterios de admisibilidad), </w:t>
      </w:r>
      <w:r w:rsidRPr="00596B15">
        <w:rPr>
          <w:rStyle w:val="Textoennegrita"/>
        </w:rPr>
        <w:t>formación</w:t>
      </w:r>
      <w:r w:rsidRPr="00596B15">
        <w:t xml:space="preserve"> (capacitar jueces en técnicas de ponderación y bloque de constitucionalidad), </w:t>
      </w:r>
      <w:r w:rsidRPr="00596B15">
        <w:rPr>
          <w:rStyle w:val="Textoennegrita"/>
        </w:rPr>
        <w:t>institucionalidad</w:t>
      </w:r>
      <w:r w:rsidRPr="00596B15">
        <w:t xml:space="preserve"> (especialización o salas con dedicación preferente) y </w:t>
      </w:r>
      <w:r w:rsidRPr="00596B15">
        <w:rPr>
          <w:rStyle w:val="Textoennegrita"/>
        </w:rPr>
        <w:t>evaluación</w:t>
      </w:r>
      <w:r w:rsidRPr="00596B15">
        <w:t xml:space="preserve"> (indicadores de admisión, plazos y cumplimiento). Como advierten los autores citados, la disciplina exige tanto soluciones procesales concretas como una hermenéutica constitucional que oriente la aplicación de normas procesales ordinarias. Separar conceptualmente ambos campos facilita diseñar reformas coherentes: introducir o perfeccionar un amparo (Derecho Procesal Constitucional) no sustituye la necesidad de que todo el proceso ordinario respete los estándares constitucionales (Derecho Constitucional Procesal). En suma, la distinción conceptual es una herramienta práctica para garantizar que la protección constitucional sea real, uniforme y sostenible.</w:t>
      </w:r>
    </w:p>
    <w:p w14:paraId="3EE8CDDD" w14:textId="77777777" w:rsidR="0096072E" w:rsidRPr="00596B15" w:rsidRDefault="0096072E" w:rsidP="00596B15">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596B15">
        <w:rPr>
          <w:rFonts w:ascii="Times New Roman" w:eastAsia="Times New Roman" w:hAnsi="Times New Roman" w:cs="Times New Roman"/>
          <w:b/>
          <w:bCs/>
          <w:sz w:val="24"/>
          <w:szCs w:val="24"/>
          <w:lang w:eastAsia="es-ES"/>
        </w:rPr>
        <w:t>Conclusión</w:t>
      </w:r>
    </w:p>
    <w:p w14:paraId="042E7D31" w14:textId="0EBB478D" w:rsidR="0096072E" w:rsidRDefault="0096072E"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96B15">
        <w:rPr>
          <w:rFonts w:ascii="Times New Roman" w:eastAsia="Times New Roman" w:hAnsi="Times New Roman" w:cs="Times New Roman"/>
          <w:sz w:val="24"/>
          <w:szCs w:val="24"/>
          <w:lang w:eastAsia="es-ES"/>
        </w:rPr>
        <w:t xml:space="preserve">El origen y evolución doctrinal del Derecho Procesal Constitucional reflejan la necesidad de dotar a la Constitución de mecanismos jurisdiccionales eficaces de defensa. Desde el </w:t>
      </w:r>
      <w:r w:rsidRPr="00596B15">
        <w:rPr>
          <w:rFonts w:ascii="Times New Roman" w:eastAsia="Times New Roman" w:hAnsi="Times New Roman" w:cs="Times New Roman"/>
          <w:i/>
          <w:iCs/>
          <w:sz w:val="24"/>
          <w:szCs w:val="24"/>
          <w:lang w:eastAsia="es-ES"/>
        </w:rPr>
        <w:t xml:space="preserve">judicial </w:t>
      </w:r>
      <w:proofErr w:type="spellStart"/>
      <w:r w:rsidRPr="00596B15">
        <w:rPr>
          <w:rFonts w:ascii="Times New Roman" w:eastAsia="Times New Roman" w:hAnsi="Times New Roman" w:cs="Times New Roman"/>
          <w:i/>
          <w:iCs/>
          <w:sz w:val="24"/>
          <w:szCs w:val="24"/>
          <w:lang w:eastAsia="es-ES"/>
        </w:rPr>
        <w:t>review</w:t>
      </w:r>
      <w:proofErr w:type="spellEnd"/>
      <w:r w:rsidRPr="00596B15">
        <w:rPr>
          <w:rFonts w:ascii="Times New Roman" w:eastAsia="Times New Roman" w:hAnsi="Times New Roman" w:cs="Times New Roman"/>
          <w:sz w:val="24"/>
          <w:szCs w:val="24"/>
          <w:lang w:eastAsia="es-ES"/>
        </w:rPr>
        <w:t xml:space="preserve"> norteamericano hasta los tribunales constitucionales europeos y los procesos latinoamericanos de amparo y tutela, la disciplina ha experimentado un desarrollo constante, orientado a garantizar la supremacía constitucional y la protección de los derechos fundamentales. En Cuba, la Constitución de 2019 marca un hito al reconocer garantías jurisdiccionales explícitas, lo que inaugura una etapa de consolidación académica y práctica de esta rama procesal.</w:t>
      </w:r>
    </w:p>
    <w:p w14:paraId="41B495BC" w14:textId="3EEF2B23" w:rsidR="002A19CA" w:rsidRDefault="002A19CA" w:rsidP="00596B15">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III. El derecho procesal Constitucional y el Derecho Procesal</w:t>
      </w:r>
    </w:p>
    <w:p w14:paraId="0685757B" w14:textId="77777777" w:rsidR="0096072E" w:rsidRPr="00596B15" w:rsidRDefault="0096072E" w:rsidP="002A19C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96B15">
        <w:rPr>
          <w:rFonts w:ascii="Times New Roman" w:eastAsia="Times New Roman" w:hAnsi="Times New Roman" w:cs="Times New Roman"/>
          <w:b/>
          <w:bCs/>
          <w:sz w:val="24"/>
          <w:szCs w:val="24"/>
          <w:lang w:eastAsia="es-ES"/>
        </w:rPr>
        <w:t>El Derecho Procesal Constitucional se erige como disciplina autónoma, resultado de una evolución histórica y doctrinal que responde a la exigencia de convertir la Constitución en norma viva y eficaz, capaz de garantizar la supremacía constitucional y la tutela efectiva de los derechos fundamentales.</w:t>
      </w:r>
    </w:p>
    <w:p w14:paraId="4577C3BD" w14:textId="77777777" w:rsidR="002A19CA" w:rsidRDefault="002A19CA" w:rsidP="002A19CA">
      <w:pPr>
        <w:pStyle w:val="NormalWeb"/>
        <w:jc w:val="both"/>
      </w:pPr>
      <w:r>
        <w:t xml:space="preserve">El </w:t>
      </w:r>
      <w:r>
        <w:rPr>
          <w:rStyle w:val="Textoennegrita"/>
        </w:rPr>
        <w:t>Derecho Procesal Constitucional</w:t>
      </w:r>
      <w:r>
        <w:t xml:space="preserve"> se define como la rama del Derecho procesal que regula </w:t>
      </w:r>
      <w:r>
        <w:rPr>
          <w:rStyle w:val="Textoennegrita"/>
        </w:rPr>
        <w:t>procesos, órganos y garantías</w:t>
      </w:r>
      <w:r>
        <w:t xml:space="preserve"> destinados a asegurar la supremacía de la Constitución y la protección efectiva de los derechos fundamentales. Como sintetiza Ferrer Mac</w:t>
      </w:r>
      <w:r>
        <w:noBreakHyphen/>
      </w:r>
      <w:proofErr w:type="spellStart"/>
      <w:r>
        <w:t>Gregor</w:t>
      </w:r>
      <w:proofErr w:type="spellEnd"/>
      <w:r>
        <w:t xml:space="preserve">, </w:t>
      </w:r>
      <w:r>
        <w:rPr>
          <w:rStyle w:val="Textoennegrita"/>
        </w:rPr>
        <w:t>“Es la disciplina jurídica que se encarga del estudio sistemático de la jurisdicción, magistratura, órganos y garantías constitucionales”</w:t>
      </w:r>
      <w:r>
        <w:t xml:space="preserve"> (Ferrer Mac</w:t>
      </w:r>
      <w:r>
        <w:noBreakHyphen/>
      </w:r>
      <w:proofErr w:type="spellStart"/>
      <w:r>
        <w:t>Gregor</w:t>
      </w:r>
      <w:proofErr w:type="spellEnd"/>
      <w:r>
        <w:t xml:space="preserve">). Su objeto incluye tres dimensiones interrelacionadas: (1) </w:t>
      </w:r>
      <w:r>
        <w:rPr>
          <w:rStyle w:val="Textoennegrita"/>
        </w:rPr>
        <w:t>acciones y remedios</w:t>
      </w:r>
      <w:r>
        <w:t xml:space="preserve"> (amparo, habeas corpus, habeas data, tutela, recursos de inconstitucionalidad según el sistema); (2) </w:t>
      </w:r>
      <w:r>
        <w:rPr>
          <w:rStyle w:val="Textoennegrita"/>
        </w:rPr>
        <w:t>órganos y competencias</w:t>
      </w:r>
      <w:r>
        <w:t xml:space="preserve"> (tribunales constitucionales, salas especializadas, jueces ordinarios con competencia constitucional); y (3) </w:t>
      </w:r>
      <w:r>
        <w:rPr>
          <w:rStyle w:val="Textoennegrita"/>
        </w:rPr>
        <w:t>principios y técnicas procesales</w:t>
      </w:r>
      <w:r>
        <w:t xml:space="preserve"> (celeridad, medidas cautelares, admisibilidad, efectos de las sentencias). En la práctica, definir con precisión este objeto permite distinguir qué normas deben regularse por vía constitucional y cuáles por vía procesal, evitando que la protección de derechos quede reducida a enunciados formales sin remedios eficaces. La definición operativa orienta la </w:t>
      </w:r>
      <w:r>
        <w:lastRenderedPageBreak/>
        <w:t>elaboración legislativa, la formación judicial y la estrategia litigiosa: cuando se habla de Derecho Procesal Constitucional se piensa en procedimientos diseñados para la tutela constitucional, no en meras aplicaciones ad hoc de reglas procesales comunes.</w:t>
      </w:r>
    </w:p>
    <w:p w14:paraId="09BB8A3E" w14:textId="77777777" w:rsidR="002A19CA" w:rsidRDefault="002A19CA" w:rsidP="002A19CA">
      <w:pPr>
        <w:pStyle w:val="NormalWeb"/>
        <w:jc w:val="both"/>
      </w:pPr>
      <w:r>
        <w:t xml:space="preserve">La doctrina presenta tres posturas sobre la </w:t>
      </w:r>
      <w:r>
        <w:rPr>
          <w:rStyle w:val="Textoennegrita"/>
        </w:rPr>
        <w:t>naturaleza</w:t>
      </w:r>
      <w:r>
        <w:t xml:space="preserve"> de la disciplina: (a) la ubica dentro del Derecho constitucional (enfoque constitucionalista), (b) la integra en el Derecho procesal (enfoque procesalista) y (c) la concibe como </w:t>
      </w:r>
      <w:r>
        <w:rPr>
          <w:rStyle w:val="Textoennegrita"/>
        </w:rPr>
        <w:t>híbrida con autonomía procesal</w:t>
      </w:r>
      <w:r>
        <w:t xml:space="preserve">. </w:t>
      </w:r>
      <w:proofErr w:type="spellStart"/>
      <w:r>
        <w:t>Fix</w:t>
      </w:r>
      <w:proofErr w:type="spellEnd"/>
      <w:r>
        <w:noBreakHyphen/>
        <w:t>Zamudio y sus continuadores sostienen que, aunque el Derecho Procesal Constitucional se nutre del constitucionalismo, su núcleo es procesal: “se ocupa del estudio sistemático de las instituciones y de los órganos por medio de los cuales pueden resolverse los conflictos relativos a los principios, valores y disposiciones fundamentales” (</w:t>
      </w:r>
      <w:proofErr w:type="spellStart"/>
      <w:r>
        <w:t>Fix</w:t>
      </w:r>
      <w:proofErr w:type="spellEnd"/>
      <w:r>
        <w:noBreakHyphen/>
        <w:t>Zamudio, citado en Nogueira). Esta posición práctica es la más extendida en América Latina: reconoce la necesidad de técnicas procesales propias (plazos preferentes, medidas cautelares, reglas de admisibilidad) y, al mismo tiempo, exige que esas técnicas se articulen con principios constitucionales (pro persona, proporcionalidad). La tesis híbrida permite diseñar soluciones procesales específicas sin perder de vista la jerarquía y los valores constitucionales; es la base para construir procedimientos eficaces y coherentes con la Constitución.</w:t>
      </w:r>
    </w:p>
    <w:p w14:paraId="4649A160" w14:textId="77777777" w:rsidR="002A19CA" w:rsidRDefault="002A19CA" w:rsidP="002A19CA">
      <w:pPr>
        <w:pStyle w:val="NormalWeb"/>
        <w:jc w:val="both"/>
      </w:pPr>
      <w:r>
        <w:t xml:space="preserve">Una distinción central en la disciplina es la que separa la </w:t>
      </w:r>
      <w:r>
        <w:rPr>
          <w:rStyle w:val="Textoennegrita"/>
        </w:rPr>
        <w:t>jurisdicción orgánica</w:t>
      </w:r>
      <w:r>
        <w:t xml:space="preserve"> (control sobre la organización del poder y la validez de las normas) de la </w:t>
      </w:r>
      <w:r>
        <w:rPr>
          <w:rStyle w:val="Textoennegrita"/>
        </w:rPr>
        <w:t>jurisdicción de la libertad</w:t>
      </w:r>
      <w:r>
        <w:t xml:space="preserve"> (protección de derechos individuales y colectivos). Mauro Cappelletti y la tradición procesal identifican esta doble dimensión: la primera aborda el control de constitucionalidad de las leyes y conflictos de competencias; la segunda agrupa remedios como el amparo y el habeas corpus. En sistemas con </w:t>
      </w:r>
      <w:r>
        <w:rPr>
          <w:rStyle w:val="Textoennegrita"/>
        </w:rPr>
        <w:t>control concentrado</w:t>
      </w:r>
      <w:r>
        <w:t xml:space="preserve">, la jurisdicción orgánica recae en un tribunal constitucional; en sistemas </w:t>
      </w:r>
      <w:r>
        <w:rPr>
          <w:rStyle w:val="Textoennegrita"/>
        </w:rPr>
        <w:t>difusos</w:t>
      </w:r>
      <w:r>
        <w:t>, cada juez puede inaplicar normas contrarias a la Constitución en casos concretos. La articulación entre ambas dimensiones determina la coherencia del sistema: si la jurisdicción orgánica está ausente o es política (control parlamentario), la jurisdicción de la libertad debe contar con procedimientos y criterios robustos para evitar vacíos de tutela. Por ello, el diseño institucional (tribunales especializados, salas de amparo, mecanismos mixtos) es decisivo para la eficacia y uniformidad de la protección constitucional.</w:t>
      </w:r>
    </w:p>
    <w:p w14:paraId="2C3C5526" w14:textId="77777777" w:rsidR="002A19CA" w:rsidRDefault="002A19CA" w:rsidP="002A19CA">
      <w:pPr>
        <w:pStyle w:val="NormalWeb"/>
        <w:jc w:val="both"/>
      </w:pPr>
      <w:r>
        <w:t xml:space="preserve">En América Latina el </w:t>
      </w:r>
      <w:r>
        <w:rPr>
          <w:rStyle w:val="Textoennegrita"/>
        </w:rPr>
        <w:t>amparo</w:t>
      </w:r>
      <w:r>
        <w:t xml:space="preserve"> y el </w:t>
      </w:r>
      <w:r>
        <w:rPr>
          <w:rStyle w:val="Textoennegrita"/>
        </w:rPr>
        <w:t>habeas corpus</w:t>
      </w:r>
      <w:r>
        <w:t xml:space="preserve"> son remedios nucleares del Derecho Procesal Constitucional. El amparo se concibe como un proceso </w:t>
      </w:r>
      <w:r>
        <w:rPr>
          <w:rStyle w:val="Textoennegrita"/>
        </w:rPr>
        <w:t>preferente, expedito y concentrado</w:t>
      </w:r>
      <w:r>
        <w:t xml:space="preserve"> para la restitución inmediata de derechos; el habeas corpus protege la libertad personal de forma sumaria. Sin embargo, la eficacia de estos instrumentos depende de su diseño: legitimación activa, alcance material, medidas cautelares, plazos y efectos de la sentencia. Los textos sobre la reforma cubana subrayan que, aunque la Constitución de 2019 y la Ley 153/2022 introducen el amparo, su operatividad se ve limitada por filtros de admisibilidad (p. ej., “trascendencia jurídico</w:t>
      </w:r>
      <w:r>
        <w:noBreakHyphen/>
        <w:t>social”) y por la integración del amparo en la jurisdicción ordinaria en lugar de un tribunal independiente (</w:t>
      </w:r>
      <w:proofErr w:type="spellStart"/>
      <w:r>
        <w:t>Villabella</w:t>
      </w:r>
      <w:proofErr w:type="spellEnd"/>
      <w:r>
        <w:t xml:space="preserve">; </w:t>
      </w:r>
      <w:proofErr w:type="spellStart"/>
      <w:r>
        <w:t>Mondelo</w:t>
      </w:r>
      <w:proofErr w:type="spellEnd"/>
      <w:r>
        <w:t>). En consecuencia, el amparo puede ser un avance formal sin garantizar protección efectiva si no se acompañan reglas claras de admisibilidad, especialización judicial y mecanismos de ejecución.</w:t>
      </w:r>
    </w:p>
    <w:p w14:paraId="63058337" w14:textId="77777777" w:rsidR="002A19CA" w:rsidRDefault="002A19CA" w:rsidP="002A19CA">
      <w:pPr>
        <w:pStyle w:val="NormalWeb"/>
        <w:jc w:val="both"/>
      </w:pPr>
      <w:r>
        <w:t>Los modelos institucionales —</w:t>
      </w:r>
      <w:r>
        <w:rPr>
          <w:rStyle w:val="Textoennegrita"/>
        </w:rPr>
        <w:t>concentrado, difuso y mixto</w:t>
      </w:r>
      <w:r>
        <w:t xml:space="preserve">— ofrecen ventajas y riesgos distintos. El modelo concentrado garantiza uniformidad y doctrina; el difuso facilita acceso y difusión del control; el mixto busca equilibrio. Cuando, como en el caso cubano analizado por </w:t>
      </w:r>
      <w:proofErr w:type="spellStart"/>
      <w:r>
        <w:t>Mondelo</w:t>
      </w:r>
      <w:proofErr w:type="spellEnd"/>
      <w:r>
        <w:t xml:space="preserve"> y </w:t>
      </w:r>
      <w:proofErr w:type="spellStart"/>
      <w:r>
        <w:t>Villabella</w:t>
      </w:r>
      <w:proofErr w:type="spellEnd"/>
      <w:r>
        <w:t xml:space="preserve">, el </w:t>
      </w:r>
      <w:r>
        <w:rPr>
          <w:rStyle w:val="Textoennegrita"/>
        </w:rPr>
        <w:t>control de la constitucionalidad de las leyes permanece en sede parlamentaria</w:t>
      </w:r>
      <w:r>
        <w:t xml:space="preserve"> </w:t>
      </w:r>
      <w:r>
        <w:lastRenderedPageBreak/>
        <w:t xml:space="preserve">mientras la tutela de derechos se abre vía amparo, surge una tensión: la supremacía constitucional queda formalmente reconocida, pero la capacidad de los tribunales para corregir leyes lesivas se ve limitada. Para resolver esa tensión se proponen mecanismos de </w:t>
      </w:r>
      <w:r>
        <w:rPr>
          <w:rStyle w:val="Textoennegrita"/>
        </w:rPr>
        <w:t>cooperación institucional</w:t>
      </w:r>
      <w:r>
        <w:t xml:space="preserve"> (remisión de cuestiones, plazos para revisión parlamentaria, facultades provisionales judiciales) y la consolidación de criterios interpretativos que permitan a los jueces proteger derechos sin invadir competencias constitucionales del legislador.</w:t>
      </w:r>
    </w:p>
    <w:p w14:paraId="2338E9B8" w14:textId="77777777" w:rsidR="002A19CA" w:rsidRDefault="002A19CA" w:rsidP="002A19CA">
      <w:pPr>
        <w:pStyle w:val="NormalWeb"/>
        <w:jc w:val="both"/>
      </w:pPr>
      <w:r>
        <w:t xml:space="preserve">Delimitada la distinción entre Derecho Procesal Constitucional y Derecho Constitucional Procesal, las implicaciones son claras: </w:t>
      </w:r>
      <w:r>
        <w:rPr>
          <w:rStyle w:val="Textoennegrita"/>
        </w:rPr>
        <w:t>legislación</w:t>
      </w:r>
      <w:r>
        <w:t xml:space="preserve"> (crear procedimientos eficaces y criterios de admisibilidad), </w:t>
      </w:r>
      <w:r>
        <w:rPr>
          <w:rStyle w:val="Textoennegrita"/>
        </w:rPr>
        <w:t>formación</w:t>
      </w:r>
      <w:r>
        <w:t xml:space="preserve"> (capacitar jueces en técnicas de ponderación y bloque de constitucionalidad), </w:t>
      </w:r>
      <w:r>
        <w:rPr>
          <w:rStyle w:val="Textoennegrita"/>
        </w:rPr>
        <w:t>institucionalidad</w:t>
      </w:r>
      <w:r>
        <w:t xml:space="preserve"> (especialización o salas con dedicación preferente) y </w:t>
      </w:r>
      <w:r>
        <w:rPr>
          <w:rStyle w:val="Textoennegrita"/>
        </w:rPr>
        <w:t>evaluación</w:t>
      </w:r>
      <w:r>
        <w:t xml:space="preserve"> (indicadores de admisión, plazos y cumplimiento). Como advierten los autores citados, la disciplina exige tanto soluciones procesales concretas como una hermenéutica constitucional que oriente la aplicación de normas procesales ordinarias. Separar conceptualmente ambos campos facilita diseñar reformas coherentes: introducir o perfeccionar un amparo (Derecho Procesal Constitucional) no sustituye la necesidad de que todo el proceso ordinario respete los estándares constitucionales (Derecho Constitucional Procesal). En suma, la distinción conceptual es una herramienta práctica para garantizar que la protección constitucional sea real, uniforme y sostenible.</w:t>
      </w:r>
    </w:p>
    <w:p w14:paraId="6FE5533F" w14:textId="77777777" w:rsidR="00DD5322" w:rsidRPr="00596B15" w:rsidRDefault="00DD5322" w:rsidP="00596B15">
      <w:pPr>
        <w:jc w:val="both"/>
        <w:rPr>
          <w:rFonts w:ascii="Times New Roman" w:hAnsi="Times New Roman" w:cs="Times New Roman"/>
          <w:sz w:val="24"/>
          <w:szCs w:val="24"/>
        </w:rPr>
      </w:pPr>
    </w:p>
    <w:sectPr w:rsidR="00DD5322" w:rsidRPr="00596B15" w:rsidSect="009D0270">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BE1"/>
    <w:multiLevelType w:val="multilevel"/>
    <w:tmpl w:val="850E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54661"/>
    <w:multiLevelType w:val="multilevel"/>
    <w:tmpl w:val="783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256D9"/>
    <w:multiLevelType w:val="multilevel"/>
    <w:tmpl w:val="33C0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65744"/>
    <w:multiLevelType w:val="multilevel"/>
    <w:tmpl w:val="0C62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218F"/>
    <w:multiLevelType w:val="multilevel"/>
    <w:tmpl w:val="67665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C6CD9"/>
    <w:multiLevelType w:val="multilevel"/>
    <w:tmpl w:val="0C50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E46B5"/>
    <w:multiLevelType w:val="multilevel"/>
    <w:tmpl w:val="8FE0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074D9"/>
    <w:multiLevelType w:val="multilevel"/>
    <w:tmpl w:val="12C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75D68"/>
    <w:multiLevelType w:val="multilevel"/>
    <w:tmpl w:val="5BD8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C42A4"/>
    <w:multiLevelType w:val="multilevel"/>
    <w:tmpl w:val="8D08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14AB6"/>
    <w:multiLevelType w:val="multilevel"/>
    <w:tmpl w:val="CB0A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5159B6"/>
    <w:multiLevelType w:val="multilevel"/>
    <w:tmpl w:val="CDD6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E7A6A"/>
    <w:multiLevelType w:val="multilevel"/>
    <w:tmpl w:val="1E0C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CE3A67"/>
    <w:multiLevelType w:val="multilevel"/>
    <w:tmpl w:val="6D5A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E341AA"/>
    <w:multiLevelType w:val="multilevel"/>
    <w:tmpl w:val="BEB8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E01A0E"/>
    <w:multiLevelType w:val="multilevel"/>
    <w:tmpl w:val="9F1E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5D7EFA"/>
    <w:multiLevelType w:val="multilevel"/>
    <w:tmpl w:val="0FA2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765DE"/>
    <w:multiLevelType w:val="multilevel"/>
    <w:tmpl w:val="68CA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1"/>
  </w:num>
  <w:num w:numId="4">
    <w:abstractNumId w:val="12"/>
  </w:num>
  <w:num w:numId="5">
    <w:abstractNumId w:val="0"/>
  </w:num>
  <w:num w:numId="6">
    <w:abstractNumId w:val="16"/>
  </w:num>
  <w:num w:numId="7">
    <w:abstractNumId w:val="6"/>
  </w:num>
  <w:num w:numId="8">
    <w:abstractNumId w:val="13"/>
  </w:num>
  <w:num w:numId="9">
    <w:abstractNumId w:val="14"/>
  </w:num>
  <w:num w:numId="10">
    <w:abstractNumId w:val="17"/>
  </w:num>
  <w:num w:numId="11">
    <w:abstractNumId w:val="1"/>
  </w:num>
  <w:num w:numId="12">
    <w:abstractNumId w:val="9"/>
  </w:num>
  <w:num w:numId="13">
    <w:abstractNumId w:val="7"/>
  </w:num>
  <w:num w:numId="14">
    <w:abstractNumId w:val="15"/>
  </w:num>
  <w:num w:numId="15">
    <w:abstractNumId w:val="5"/>
  </w:num>
  <w:num w:numId="16">
    <w:abstractNumId w:val="10"/>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2E"/>
    <w:rsid w:val="00034C55"/>
    <w:rsid w:val="001318DA"/>
    <w:rsid w:val="001548C1"/>
    <w:rsid w:val="00170A1D"/>
    <w:rsid w:val="00173564"/>
    <w:rsid w:val="001E24AA"/>
    <w:rsid w:val="002653B5"/>
    <w:rsid w:val="002A19CA"/>
    <w:rsid w:val="002A53E5"/>
    <w:rsid w:val="002A548C"/>
    <w:rsid w:val="00303DD2"/>
    <w:rsid w:val="00332D71"/>
    <w:rsid w:val="004665EB"/>
    <w:rsid w:val="00596B15"/>
    <w:rsid w:val="006C73E9"/>
    <w:rsid w:val="00913F45"/>
    <w:rsid w:val="0096072E"/>
    <w:rsid w:val="009D0270"/>
    <w:rsid w:val="00A83818"/>
    <w:rsid w:val="00B022F1"/>
    <w:rsid w:val="00B17EE7"/>
    <w:rsid w:val="00DA3396"/>
    <w:rsid w:val="00DD5322"/>
    <w:rsid w:val="00DE3505"/>
    <w:rsid w:val="00DF58B6"/>
    <w:rsid w:val="00E14598"/>
    <w:rsid w:val="00E175B4"/>
    <w:rsid w:val="00E6043A"/>
    <w:rsid w:val="00E8785C"/>
    <w:rsid w:val="00F62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76ED"/>
  <w15:chartTrackingRefBased/>
  <w15:docId w15:val="{DF4DBBA2-9940-4407-BFED-FBE1D7A3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607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6072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DA33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072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6072E"/>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96072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6072E"/>
    <w:rPr>
      <w:b/>
      <w:bCs/>
    </w:rPr>
  </w:style>
  <w:style w:type="character" w:styleId="nfasis">
    <w:name w:val="Emphasis"/>
    <w:basedOn w:val="Fuentedeprrafopredeter"/>
    <w:uiPriority w:val="20"/>
    <w:qFormat/>
    <w:rsid w:val="0096072E"/>
    <w:rPr>
      <w:i/>
      <w:iCs/>
    </w:rPr>
  </w:style>
  <w:style w:type="character" w:customStyle="1" w:styleId="Ttulo3Car">
    <w:name w:val="Título 3 Car"/>
    <w:basedOn w:val="Fuentedeprrafopredeter"/>
    <w:link w:val="Ttulo3"/>
    <w:uiPriority w:val="9"/>
    <w:semiHidden/>
    <w:rsid w:val="00DA339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132">
      <w:bodyDiv w:val="1"/>
      <w:marLeft w:val="0"/>
      <w:marRight w:val="0"/>
      <w:marTop w:val="0"/>
      <w:marBottom w:val="0"/>
      <w:divBdr>
        <w:top w:val="none" w:sz="0" w:space="0" w:color="auto"/>
        <w:left w:val="none" w:sz="0" w:space="0" w:color="auto"/>
        <w:bottom w:val="none" w:sz="0" w:space="0" w:color="auto"/>
        <w:right w:val="none" w:sz="0" w:space="0" w:color="auto"/>
      </w:divBdr>
    </w:div>
    <w:div w:id="119226245">
      <w:bodyDiv w:val="1"/>
      <w:marLeft w:val="0"/>
      <w:marRight w:val="0"/>
      <w:marTop w:val="0"/>
      <w:marBottom w:val="0"/>
      <w:divBdr>
        <w:top w:val="none" w:sz="0" w:space="0" w:color="auto"/>
        <w:left w:val="none" w:sz="0" w:space="0" w:color="auto"/>
        <w:bottom w:val="none" w:sz="0" w:space="0" w:color="auto"/>
        <w:right w:val="none" w:sz="0" w:space="0" w:color="auto"/>
      </w:divBdr>
    </w:div>
    <w:div w:id="362874121">
      <w:bodyDiv w:val="1"/>
      <w:marLeft w:val="0"/>
      <w:marRight w:val="0"/>
      <w:marTop w:val="0"/>
      <w:marBottom w:val="0"/>
      <w:divBdr>
        <w:top w:val="none" w:sz="0" w:space="0" w:color="auto"/>
        <w:left w:val="none" w:sz="0" w:space="0" w:color="auto"/>
        <w:bottom w:val="none" w:sz="0" w:space="0" w:color="auto"/>
        <w:right w:val="none" w:sz="0" w:space="0" w:color="auto"/>
      </w:divBdr>
    </w:div>
    <w:div w:id="511534618">
      <w:bodyDiv w:val="1"/>
      <w:marLeft w:val="0"/>
      <w:marRight w:val="0"/>
      <w:marTop w:val="0"/>
      <w:marBottom w:val="0"/>
      <w:divBdr>
        <w:top w:val="none" w:sz="0" w:space="0" w:color="auto"/>
        <w:left w:val="none" w:sz="0" w:space="0" w:color="auto"/>
        <w:bottom w:val="none" w:sz="0" w:space="0" w:color="auto"/>
        <w:right w:val="none" w:sz="0" w:space="0" w:color="auto"/>
      </w:divBdr>
    </w:div>
    <w:div w:id="666204114">
      <w:bodyDiv w:val="1"/>
      <w:marLeft w:val="0"/>
      <w:marRight w:val="0"/>
      <w:marTop w:val="0"/>
      <w:marBottom w:val="0"/>
      <w:divBdr>
        <w:top w:val="none" w:sz="0" w:space="0" w:color="auto"/>
        <w:left w:val="none" w:sz="0" w:space="0" w:color="auto"/>
        <w:bottom w:val="none" w:sz="0" w:space="0" w:color="auto"/>
        <w:right w:val="none" w:sz="0" w:space="0" w:color="auto"/>
      </w:divBdr>
    </w:div>
    <w:div w:id="670715468">
      <w:bodyDiv w:val="1"/>
      <w:marLeft w:val="0"/>
      <w:marRight w:val="0"/>
      <w:marTop w:val="0"/>
      <w:marBottom w:val="0"/>
      <w:divBdr>
        <w:top w:val="none" w:sz="0" w:space="0" w:color="auto"/>
        <w:left w:val="none" w:sz="0" w:space="0" w:color="auto"/>
        <w:bottom w:val="none" w:sz="0" w:space="0" w:color="auto"/>
        <w:right w:val="none" w:sz="0" w:space="0" w:color="auto"/>
      </w:divBdr>
    </w:div>
    <w:div w:id="880020235">
      <w:bodyDiv w:val="1"/>
      <w:marLeft w:val="0"/>
      <w:marRight w:val="0"/>
      <w:marTop w:val="0"/>
      <w:marBottom w:val="0"/>
      <w:divBdr>
        <w:top w:val="none" w:sz="0" w:space="0" w:color="auto"/>
        <w:left w:val="none" w:sz="0" w:space="0" w:color="auto"/>
        <w:bottom w:val="none" w:sz="0" w:space="0" w:color="auto"/>
        <w:right w:val="none" w:sz="0" w:space="0" w:color="auto"/>
      </w:divBdr>
    </w:div>
    <w:div w:id="940916484">
      <w:bodyDiv w:val="1"/>
      <w:marLeft w:val="0"/>
      <w:marRight w:val="0"/>
      <w:marTop w:val="0"/>
      <w:marBottom w:val="0"/>
      <w:divBdr>
        <w:top w:val="none" w:sz="0" w:space="0" w:color="auto"/>
        <w:left w:val="none" w:sz="0" w:space="0" w:color="auto"/>
        <w:bottom w:val="none" w:sz="0" w:space="0" w:color="auto"/>
        <w:right w:val="none" w:sz="0" w:space="0" w:color="auto"/>
      </w:divBdr>
    </w:div>
    <w:div w:id="1008748350">
      <w:bodyDiv w:val="1"/>
      <w:marLeft w:val="0"/>
      <w:marRight w:val="0"/>
      <w:marTop w:val="0"/>
      <w:marBottom w:val="0"/>
      <w:divBdr>
        <w:top w:val="none" w:sz="0" w:space="0" w:color="auto"/>
        <w:left w:val="none" w:sz="0" w:space="0" w:color="auto"/>
        <w:bottom w:val="none" w:sz="0" w:space="0" w:color="auto"/>
        <w:right w:val="none" w:sz="0" w:space="0" w:color="auto"/>
      </w:divBdr>
    </w:div>
    <w:div w:id="1014647811">
      <w:bodyDiv w:val="1"/>
      <w:marLeft w:val="0"/>
      <w:marRight w:val="0"/>
      <w:marTop w:val="0"/>
      <w:marBottom w:val="0"/>
      <w:divBdr>
        <w:top w:val="none" w:sz="0" w:space="0" w:color="auto"/>
        <w:left w:val="none" w:sz="0" w:space="0" w:color="auto"/>
        <w:bottom w:val="none" w:sz="0" w:space="0" w:color="auto"/>
        <w:right w:val="none" w:sz="0" w:space="0" w:color="auto"/>
      </w:divBdr>
    </w:div>
    <w:div w:id="1440760766">
      <w:bodyDiv w:val="1"/>
      <w:marLeft w:val="0"/>
      <w:marRight w:val="0"/>
      <w:marTop w:val="0"/>
      <w:marBottom w:val="0"/>
      <w:divBdr>
        <w:top w:val="none" w:sz="0" w:space="0" w:color="auto"/>
        <w:left w:val="none" w:sz="0" w:space="0" w:color="auto"/>
        <w:bottom w:val="none" w:sz="0" w:space="0" w:color="auto"/>
        <w:right w:val="none" w:sz="0" w:space="0" w:color="auto"/>
      </w:divBdr>
    </w:div>
    <w:div w:id="1514878477">
      <w:bodyDiv w:val="1"/>
      <w:marLeft w:val="0"/>
      <w:marRight w:val="0"/>
      <w:marTop w:val="0"/>
      <w:marBottom w:val="0"/>
      <w:divBdr>
        <w:top w:val="none" w:sz="0" w:space="0" w:color="auto"/>
        <w:left w:val="none" w:sz="0" w:space="0" w:color="auto"/>
        <w:bottom w:val="none" w:sz="0" w:space="0" w:color="auto"/>
        <w:right w:val="none" w:sz="0" w:space="0" w:color="auto"/>
      </w:divBdr>
    </w:div>
    <w:div w:id="1670064257">
      <w:bodyDiv w:val="1"/>
      <w:marLeft w:val="0"/>
      <w:marRight w:val="0"/>
      <w:marTop w:val="0"/>
      <w:marBottom w:val="0"/>
      <w:divBdr>
        <w:top w:val="none" w:sz="0" w:space="0" w:color="auto"/>
        <w:left w:val="none" w:sz="0" w:space="0" w:color="auto"/>
        <w:bottom w:val="none" w:sz="0" w:space="0" w:color="auto"/>
        <w:right w:val="none" w:sz="0" w:space="0" w:color="auto"/>
      </w:divBdr>
    </w:div>
    <w:div w:id="197809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9578</Words>
  <Characters>52681</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dc:creator>
  <cp:keywords/>
  <dc:description/>
  <cp:lastModifiedBy>amed</cp:lastModifiedBy>
  <cp:revision>9</cp:revision>
  <dcterms:created xsi:type="dcterms:W3CDTF">2026-02-07T21:19:00Z</dcterms:created>
  <dcterms:modified xsi:type="dcterms:W3CDTF">2026-02-11T19:33:00Z</dcterms:modified>
</cp:coreProperties>
</file>