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Ministerio de Educación Superior</w:t>
      </w:r>
    </w:p>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Universidad de Artemisa</w:t>
      </w:r>
    </w:p>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Tipo de Curso: CD, CPE</w:t>
      </w:r>
    </w:p>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 xml:space="preserve">Año: </w:t>
      </w:r>
      <w:r w:rsidR="0010102F">
        <w:rPr>
          <w:rFonts w:ascii="Arial" w:hAnsi="Arial" w:cs="Arial"/>
          <w:b/>
          <w:sz w:val="32"/>
          <w:lang w:val="es-ES"/>
        </w:rPr>
        <w:t>3er</w:t>
      </w:r>
      <w:r>
        <w:rPr>
          <w:rFonts w:ascii="Arial" w:hAnsi="Arial" w:cs="Arial"/>
          <w:b/>
          <w:sz w:val="32"/>
          <w:lang w:val="es-ES"/>
        </w:rPr>
        <w:t>o</w:t>
      </w:r>
    </w:p>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Currículo Base</w:t>
      </w:r>
    </w:p>
    <w:p w:rsidR="0020607B" w:rsidRDefault="0020607B" w:rsidP="0020607B">
      <w:pPr>
        <w:pStyle w:val="Textoindependiente2"/>
        <w:spacing w:line="360" w:lineRule="auto"/>
        <w:ind w:left="708" w:right="57" w:firstLine="708"/>
        <w:rPr>
          <w:rFonts w:ascii="Arial" w:hAnsi="Arial" w:cs="Arial"/>
          <w:b/>
          <w:sz w:val="32"/>
          <w:lang w:val="es-ES"/>
        </w:rPr>
      </w:pPr>
      <w:r>
        <w:rPr>
          <w:rFonts w:ascii="Arial" w:hAnsi="Arial" w:cs="Arial"/>
          <w:b/>
          <w:sz w:val="32"/>
          <w:lang w:val="es-ES"/>
        </w:rPr>
        <w:t xml:space="preserve">Carrera: Lenguas Extranjeras, </w:t>
      </w:r>
      <w:proofErr w:type="gramStart"/>
      <w:r>
        <w:rPr>
          <w:rFonts w:ascii="Arial" w:hAnsi="Arial" w:cs="Arial"/>
          <w:b/>
          <w:sz w:val="32"/>
          <w:lang w:val="es-ES"/>
        </w:rPr>
        <w:t>Inglés</w:t>
      </w:r>
      <w:proofErr w:type="gramEnd"/>
    </w:p>
    <w:p w:rsidR="0020607B" w:rsidRDefault="0020607B" w:rsidP="0020607B">
      <w:pPr>
        <w:pStyle w:val="Textoindependiente2"/>
        <w:tabs>
          <w:tab w:val="left" w:pos="5100"/>
        </w:tabs>
        <w:spacing w:line="360" w:lineRule="auto"/>
        <w:ind w:right="57"/>
        <w:jc w:val="left"/>
        <w:rPr>
          <w:rFonts w:ascii="Arial" w:hAnsi="Arial" w:cs="Arial"/>
          <w:b/>
          <w:sz w:val="32"/>
          <w:lang w:val="es-ES"/>
        </w:rPr>
      </w:pPr>
      <w:r>
        <w:rPr>
          <w:rFonts w:ascii="Arial" w:hAnsi="Arial" w:cs="Arial"/>
          <w:b/>
          <w:sz w:val="32"/>
          <w:lang w:val="es-ES"/>
        </w:rPr>
        <w:tab/>
      </w:r>
    </w:p>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Programa de: Metodología de la investigación educativa III</w:t>
      </w:r>
    </w:p>
    <w:p w:rsidR="0020607B" w:rsidRDefault="0020607B" w:rsidP="0020607B">
      <w:pPr>
        <w:pStyle w:val="Textoindependiente2"/>
        <w:spacing w:line="360" w:lineRule="auto"/>
        <w:ind w:right="57"/>
        <w:jc w:val="center"/>
        <w:rPr>
          <w:rFonts w:ascii="Arial" w:hAnsi="Arial" w:cs="Arial"/>
          <w:b/>
          <w:sz w:val="32"/>
          <w:lang w:val="es-ES"/>
        </w:rPr>
      </w:pPr>
    </w:p>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 xml:space="preserve">Autores: </w:t>
      </w:r>
    </w:p>
    <w:p w:rsidR="0020607B" w:rsidRDefault="0020607B" w:rsidP="0020607B">
      <w:pPr>
        <w:pStyle w:val="Textoindependiente2"/>
        <w:spacing w:line="360" w:lineRule="auto"/>
        <w:ind w:right="57"/>
        <w:jc w:val="center"/>
        <w:rPr>
          <w:rFonts w:ascii="Arial" w:hAnsi="Arial" w:cs="Arial"/>
          <w:b/>
          <w:sz w:val="32"/>
          <w:lang w:val="es-ES"/>
        </w:rPr>
      </w:pPr>
      <w:proofErr w:type="spellStart"/>
      <w:r>
        <w:rPr>
          <w:rFonts w:ascii="Arial" w:hAnsi="Arial" w:cs="Arial"/>
          <w:b/>
          <w:sz w:val="32"/>
          <w:lang w:val="es-ES"/>
        </w:rPr>
        <w:t>MSc.</w:t>
      </w:r>
      <w:proofErr w:type="spellEnd"/>
      <w:r>
        <w:rPr>
          <w:rFonts w:ascii="Arial" w:hAnsi="Arial" w:cs="Arial"/>
          <w:b/>
          <w:sz w:val="32"/>
          <w:lang w:val="es-ES"/>
        </w:rPr>
        <w:t xml:space="preserve"> Patricia </w:t>
      </w:r>
      <w:proofErr w:type="spellStart"/>
      <w:r>
        <w:rPr>
          <w:rFonts w:ascii="Arial" w:hAnsi="Arial" w:cs="Arial"/>
          <w:b/>
          <w:sz w:val="32"/>
          <w:lang w:val="es-ES"/>
        </w:rPr>
        <w:t>Fundora</w:t>
      </w:r>
      <w:proofErr w:type="spellEnd"/>
      <w:r>
        <w:rPr>
          <w:rFonts w:ascii="Arial" w:hAnsi="Arial" w:cs="Arial"/>
          <w:b/>
          <w:sz w:val="32"/>
          <w:lang w:val="es-ES"/>
        </w:rPr>
        <w:t xml:space="preserve"> Ramírez, profesora Auxiliar</w:t>
      </w:r>
    </w:p>
    <w:p w:rsidR="0020607B" w:rsidRDefault="0020607B" w:rsidP="0020607B">
      <w:pPr>
        <w:pStyle w:val="Textoindependiente2"/>
        <w:spacing w:line="360" w:lineRule="auto"/>
        <w:ind w:right="57"/>
        <w:jc w:val="center"/>
        <w:rPr>
          <w:rFonts w:ascii="Arial" w:hAnsi="Arial" w:cs="Arial"/>
          <w:b/>
          <w:sz w:val="32"/>
          <w:lang w:val="es-ES"/>
        </w:rPr>
      </w:pPr>
      <w:proofErr w:type="spellStart"/>
      <w:r>
        <w:rPr>
          <w:rFonts w:ascii="Arial" w:hAnsi="Arial" w:cs="Arial"/>
          <w:b/>
          <w:sz w:val="32"/>
          <w:lang w:val="es-ES"/>
        </w:rPr>
        <w:t>MSc.</w:t>
      </w:r>
      <w:proofErr w:type="spellEnd"/>
      <w:r>
        <w:rPr>
          <w:rFonts w:ascii="Arial" w:hAnsi="Arial" w:cs="Arial"/>
          <w:b/>
          <w:sz w:val="32"/>
          <w:lang w:val="es-ES"/>
        </w:rPr>
        <w:t xml:space="preserve"> </w:t>
      </w:r>
      <w:proofErr w:type="spellStart"/>
      <w:r>
        <w:rPr>
          <w:rFonts w:ascii="Arial" w:hAnsi="Arial" w:cs="Arial"/>
          <w:b/>
          <w:sz w:val="32"/>
          <w:lang w:val="es-ES"/>
        </w:rPr>
        <w:t>Maylis</w:t>
      </w:r>
      <w:proofErr w:type="spellEnd"/>
      <w:r>
        <w:rPr>
          <w:rFonts w:ascii="Arial" w:hAnsi="Arial" w:cs="Arial"/>
          <w:b/>
          <w:sz w:val="32"/>
          <w:lang w:val="es-ES"/>
        </w:rPr>
        <w:t xml:space="preserve"> Alonso Ramos, profesora Asistente</w:t>
      </w:r>
    </w:p>
    <w:p w:rsidR="0020607B" w:rsidRDefault="0020607B" w:rsidP="0020607B">
      <w:pPr>
        <w:pStyle w:val="Textoindependiente2"/>
        <w:spacing w:line="360" w:lineRule="auto"/>
        <w:ind w:right="57"/>
        <w:jc w:val="center"/>
        <w:rPr>
          <w:rFonts w:ascii="Arial" w:hAnsi="Arial" w:cs="Arial"/>
          <w:b/>
          <w:sz w:val="32"/>
          <w:lang w:val="es-ES"/>
        </w:rPr>
      </w:pPr>
      <w:proofErr w:type="spellStart"/>
      <w:r>
        <w:rPr>
          <w:rFonts w:ascii="Arial" w:hAnsi="Arial" w:cs="Arial"/>
          <w:b/>
          <w:sz w:val="32"/>
          <w:lang w:val="es-ES"/>
        </w:rPr>
        <w:t>MSc.</w:t>
      </w:r>
      <w:proofErr w:type="spellEnd"/>
      <w:r>
        <w:rPr>
          <w:rFonts w:ascii="Arial" w:hAnsi="Arial" w:cs="Arial"/>
          <w:b/>
          <w:sz w:val="32"/>
          <w:lang w:val="es-ES"/>
        </w:rPr>
        <w:t xml:space="preserve"> </w:t>
      </w:r>
      <w:proofErr w:type="spellStart"/>
      <w:r>
        <w:rPr>
          <w:rFonts w:ascii="Arial" w:hAnsi="Arial" w:cs="Arial"/>
          <w:b/>
          <w:sz w:val="32"/>
          <w:lang w:val="es-ES"/>
        </w:rPr>
        <w:t>Maylis</w:t>
      </w:r>
      <w:proofErr w:type="spellEnd"/>
      <w:r>
        <w:rPr>
          <w:rFonts w:ascii="Arial" w:hAnsi="Arial" w:cs="Arial"/>
          <w:b/>
          <w:sz w:val="32"/>
          <w:lang w:val="es-ES"/>
        </w:rPr>
        <w:t xml:space="preserve"> </w:t>
      </w:r>
      <w:proofErr w:type="spellStart"/>
      <w:r>
        <w:rPr>
          <w:rFonts w:ascii="Arial" w:hAnsi="Arial" w:cs="Arial"/>
          <w:b/>
          <w:sz w:val="32"/>
          <w:lang w:val="es-ES"/>
        </w:rPr>
        <w:t>Noda</w:t>
      </w:r>
      <w:proofErr w:type="spellEnd"/>
      <w:r>
        <w:rPr>
          <w:rFonts w:ascii="Arial" w:hAnsi="Arial" w:cs="Arial"/>
          <w:b/>
          <w:sz w:val="32"/>
          <w:lang w:val="es-ES"/>
        </w:rPr>
        <w:t xml:space="preserve"> Castillo, profesora Auxiliar</w:t>
      </w:r>
    </w:p>
    <w:p w:rsidR="0020607B" w:rsidRDefault="0020607B" w:rsidP="0020607B">
      <w:pPr>
        <w:pStyle w:val="Textoindependiente2"/>
        <w:spacing w:line="360" w:lineRule="auto"/>
        <w:ind w:right="57"/>
        <w:jc w:val="center"/>
        <w:rPr>
          <w:rFonts w:ascii="Arial" w:hAnsi="Arial" w:cs="Arial"/>
          <w:b/>
          <w:sz w:val="32"/>
          <w:lang w:val="es-ES"/>
        </w:rPr>
      </w:pPr>
    </w:p>
    <w:p w:rsidR="0020607B" w:rsidRDefault="0020607B" w:rsidP="0020607B">
      <w:pPr>
        <w:pStyle w:val="Textoindependiente2"/>
        <w:spacing w:line="360" w:lineRule="auto"/>
        <w:ind w:right="57"/>
        <w:jc w:val="center"/>
        <w:rPr>
          <w:rFonts w:ascii="Arial" w:hAnsi="Arial" w:cs="Arial"/>
          <w:b/>
          <w:sz w:val="32"/>
          <w:lang w:val="es-ES"/>
        </w:rPr>
      </w:pPr>
    </w:p>
    <w:p w:rsidR="0020607B" w:rsidRDefault="0020607B" w:rsidP="0020607B">
      <w:pPr>
        <w:pStyle w:val="Textoindependiente2"/>
        <w:spacing w:line="360" w:lineRule="auto"/>
        <w:ind w:left="2124" w:right="57" w:firstLine="708"/>
        <w:rPr>
          <w:rFonts w:ascii="Arial" w:hAnsi="Arial" w:cs="Arial"/>
          <w:b/>
          <w:sz w:val="32"/>
          <w:lang w:val="es-ES"/>
        </w:rPr>
      </w:pPr>
    </w:p>
    <w:p w:rsidR="0020607B" w:rsidRDefault="0020607B" w:rsidP="0020607B">
      <w:pPr>
        <w:pStyle w:val="Textoindependiente2"/>
        <w:spacing w:line="360" w:lineRule="auto"/>
        <w:ind w:right="57"/>
        <w:jc w:val="center"/>
        <w:rPr>
          <w:rFonts w:ascii="Arial" w:hAnsi="Arial" w:cs="Arial"/>
          <w:b/>
          <w:sz w:val="32"/>
          <w:lang w:val="es-ES"/>
        </w:rPr>
      </w:pPr>
    </w:p>
    <w:p w:rsidR="0020607B" w:rsidRDefault="0020607B" w:rsidP="0020607B">
      <w:pPr>
        <w:pStyle w:val="Textoindependiente2"/>
        <w:spacing w:line="360" w:lineRule="auto"/>
        <w:ind w:right="57"/>
        <w:jc w:val="center"/>
        <w:rPr>
          <w:rFonts w:ascii="Arial" w:hAnsi="Arial" w:cs="Arial"/>
          <w:b/>
          <w:sz w:val="32"/>
          <w:lang w:val="es-ES"/>
        </w:rPr>
      </w:pPr>
      <w:r>
        <w:rPr>
          <w:rFonts w:ascii="Arial" w:hAnsi="Arial" w:cs="Arial"/>
          <w:b/>
          <w:sz w:val="32"/>
          <w:lang w:val="es-ES"/>
        </w:rPr>
        <w:t>2023</w:t>
      </w:r>
    </w:p>
    <w:p w:rsidR="002067B3" w:rsidRDefault="002067B3" w:rsidP="00E569AD">
      <w:pPr>
        <w:spacing w:line="360" w:lineRule="auto"/>
        <w:jc w:val="both"/>
        <w:rPr>
          <w:rFonts w:ascii="Arial" w:hAnsi="Arial" w:cs="Arial"/>
          <w:b/>
        </w:rPr>
      </w:pPr>
    </w:p>
    <w:p w:rsidR="002067B3" w:rsidRDefault="002067B3" w:rsidP="00DE495D">
      <w:pPr>
        <w:spacing w:line="360" w:lineRule="auto"/>
        <w:jc w:val="center"/>
        <w:rPr>
          <w:rFonts w:ascii="Arial" w:hAnsi="Arial" w:cs="Arial"/>
          <w:b/>
        </w:rPr>
      </w:pPr>
    </w:p>
    <w:p w:rsidR="002067B3" w:rsidRDefault="002067B3" w:rsidP="00DE495D">
      <w:pPr>
        <w:spacing w:line="360" w:lineRule="auto"/>
        <w:jc w:val="center"/>
        <w:rPr>
          <w:rFonts w:ascii="Arial" w:hAnsi="Arial" w:cs="Arial"/>
          <w:b/>
        </w:rPr>
      </w:pPr>
    </w:p>
    <w:p w:rsidR="002067B3" w:rsidRDefault="002067B3" w:rsidP="00DE495D">
      <w:pPr>
        <w:spacing w:line="360" w:lineRule="auto"/>
        <w:jc w:val="center"/>
        <w:rPr>
          <w:rFonts w:ascii="Arial" w:hAnsi="Arial" w:cs="Arial"/>
          <w:b/>
        </w:rPr>
      </w:pPr>
    </w:p>
    <w:p w:rsidR="002067B3" w:rsidRDefault="002067B3" w:rsidP="00DE495D">
      <w:pPr>
        <w:spacing w:line="360" w:lineRule="auto"/>
        <w:jc w:val="center"/>
        <w:rPr>
          <w:rFonts w:ascii="Arial" w:hAnsi="Arial" w:cs="Arial"/>
          <w:b/>
        </w:rPr>
      </w:pPr>
    </w:p>
    <w:p w:rsidR="002067B3" w:rsidRDefault="002067B3" w:rsidP="00DE495D">
      <w:pPr>
        <w:spacing w:line="360" w:lineRule="auto"/>
        <w:jc w:val="center"/>
        <w:rPr>
          <w:rFonts w:ascii="Arial" w:hAnsi="Arial" w:cs="Arial"/>
          <w:b/>
        </w:rPr>
      </w:pPr>
    </w:p>
    <w:p w:rsidR="00E406A2" w:rsidRDefault="00E406A2" w:rsidP="00DE495D">
      <w:pPr>
        <w:spacing w:line="360" w:lineRule="auto"/>
        <w:jc w:val="both"/>
        <w:rPr>
          <w:rFonts w:ascii="Arial" w:hAnsi="Arial" w:cs="Arial"/>
          <w:b/>
        </w:rPr>
      </w:pPr>
    </w:p>
    <w:p w:rsidR="0097192C" w:rsidRDefault="0097192C">
      <w:pPr>
        <w:rPr>
          <w:rFonts w:ascii="Arial" w:hAnsi="Arial" w:cs="Arial"/>
          <w:b/>
        </w:rPr>
      </w:pPr>
      <w:r>
        <w:rPr>
          <w:rFonts w:ascii="Arial" w:hAnsi="Arial" w:cs="Arial"/>
          <w:b/>
        </w:rPr>
        <w:br w:type="page"/>
      </w:r>
    </w:p>
    <w:p w:rsidR="00DE495D" w:rsidRDefault="00DE495D" w:rsidP="00DE495D">
      <w:pPr>
        <w:spacing w:line="360" w:lineRule="auto"/>
        <w:jc w:val="both"/>
        <w:rPr>
          <w:rFonts w:ascii="Arial" w:hAnsi="Arial" w:cs="Arial"/>
          <w:b/>
        </w:rPr>
      </w:pPr>
      <w:r>
        <w:rPr>
          <w:rFonts w:ascii="Arial" w:hAnsi="Arial" w:cs="Arial"/>
          <w:b/>
        </w:rPr>
        <w:lastRenderedPageBreak/>
        <w:t>Fundamentación</w:t>
      </w:r>
    </w:p>
    <w:p w:rsidR="00D91A13" w:rsidRDefault="00D91A13" w:rsidP="00D91A13">
      <w:pPr>
        <w:spacing w:line="360" w:lineRule="auto"/>
        <w:jc w:val="both"/>
        <w:rPr>
          <w:rFonts w:ascii="Arial" w:hAnsi="Arial" w:cs="Arial"/>
        </w:rPr>
      </w:pPr>
      <w:r>
        <w:rPr>
          <w:rFonts w:ascii="Arial" w:hAnsi="Arial" w:cs="Arial"/>
        </w:rPr>
        <w:t xml:space="preserve">Durante varios </w:t>
      </w:r>
      <w:r w:rsidR="00B7452F">
        <w:rPr>
          <w:rFonts w:ascii="Arial" w:hAnsi="Arial" w:cs="Arial"/>
        </w:rPr>
        <w:t xml:space="preserve">años </w:t>
      </w:r>
      <w:r>
        <w:rPr>
          <w:rFonts w:ascii="Arial" w:hAnsi="Arial" w:cs="Arial"/>
        </w:rPr>
        <w:t>el estudiante de carreras pedagógicas ha estado inmerso en el componente investigativo, preparándose para cumplimentar su función investigativa como profesional de la educación, sobre la base del desarrollo de habilidades científico investigativas con un carácter profesional.</w:t>
      </w:r>
    </w:p>
    <w:p w:rsidR="00D91A13" w:rsidRDefault="00D91A13" w:rsidP="00D91A13">
      <w:pPr>
        <w:spacing w:line="360" w:lineRule="auto"/>
        <w:jc w:val="both"/>
        <w:rPr>
          <w:rFonts w:ascii="Arial" w:hAnsi="Arial" w:cs="Arial"/>
        </w:rPr>
      </w:pPr>
    </w:p>
    <w:p w:rsidR="00D91A13" w:rsidRDefault="00D91A13" w:rsidP="00D91A13">
      <w:pPr>
        <w:spacing w:line="360" w:lineRule="auto"/>
        <w:jc w:val="both"/>
        <w:rPr>
          <w:rFonts w:ascii="Arial" w:hAnsi="Arial" w:cs="Arial"/>
        </w:rPr>
      </w:pPr>
      <w:r>
        <w:rPr>
          <w:rFonts w:ascii="Arial" w:hAnsi="Arial" w:cs="Arial"/>
        </w:rPr>
        <w:t>Al llegar a este año debe presentar un informe de investigación que le permita demostrar estos saberes, centrado en la propuesta de solución del problema científico identificado, reveladora de la síntesis teórica y metodológica de sus saberes investigativos y de la especialidad en que se prepara en la profesión.</w:t>
      </w:r>
    </w:p>
    <w:p w:rsidR="00D91A13" w:rsidRDefault="00D91A13" w:rsidP="00D91A13">
      <w:pPr>
        <w:spacing w:line="360" w:lineRule="auto"/>
        <w:jc w:val="both"/>
        <w:rPr>
          <w:rFonts w:ascii="Arial" w:hAnsi="Arial" w:cs="Arial"/>
        </w:rPr>
      </w:pPr>
    </w:p>
    <w:p w:rsidR="00D91A13" w:rsidRPr="00F91FFA" w:rsidRDefault="00D91A13" w:rsidP="00D91A13">
      <w:pPr>
        <w:spacing w:line="360" w:lineRule="auto"/>
        <w:jc w:val="both"/>
        <w:rPr>
          <w:rFonts w:ascii="Arial" w:hAnsi="Arial" w:cs="Arial"/>
        </w:rPr>
      </w:pPr>
      <w:r>
        <w:rPr>
          <w:rFonts w:ascii="Arial" w:hAnsi="Arial" w:cs="Arial"/>
        </w:rPr>
        <w:t xml:space="preserve">Por tanto, desde el paradigma seleccionado (cuantitativo, interpretativo, con la modalidad de Estudio de Caso y el </w:t>
      </w:r>
      <w:proofErr w:type="spellStart"/>
      <w:r w:rsidR="00F11293">
        <w:rPr>
          <w:rFonts w:ascii="Arial" w:hAnsi="Arial" w:cs="Arial"/>
        </w:rPr>
        <w:t>sociocrítico</w:t>
      </w:r>
      <w:proofErr w:type="spellEnd"/>
      <w:r w:rsidR="00F11293">
        <w:rPr>
          <w:rFonts w:ascii="Arial" w:hAnsi="Arial" w:cs="Arial"/>
        </w:rPr>
        <w:t>)</w:t>
      </w:r>
      <w:r>
        <w:rPr>
          <w:rFonts w:ascii="Arial" w:hAnsi="Arial" w:cs="Arial"/>
        </w:rPr>
        <w:t>, centrada en su protagonismo en la investigación, así como de los sujetos implicados será capaz de esbozar e instrumentar una propuesta, reveladora de sus aprendizajes profesionales, de ahí la importancia de mantener estrechas relaciones interdisciplinarias con otras disciplinas y asignaturas recibidas.</w:t>
      </w:r>
    </w:p>
    <w:p w:rsidR="00D91A13" w:rsidRPr="00F11293" w:rsidRDefault="00F11293" w:rsidP="00D91A13">
      <w:pPr>
        <w:spacing w:line="360" w:lineRule="auto"/>
        <w:jc w:val="both"/>
        <w:rPr>
          <w:rFonts w:ascii="Arial" w:hAnsi="Arial" w:cs="Arial"/>
        </w:rPr>
      </w:pPr>
      <w:r w:rsidRPr="00F11293">
        <w:rPr>
          <w:rFonts w:ascii="Arial" w:hAnsi="Arial" w:cs="Arial"/>
        </w:rPr>
        <w:t xml:space="preserve">Es por ello que </w:t>
      </w:r>
      <w:r>
        <w:rPr>
          <w:rFonts w:ascii="Arial" w:hAnsi="Arial" w:cs="Arial"/>
        </w:rPr>
        <w:t>esta asignatura debe prepararlos para la modelación y diseño de su propuesta de solución (</w:t>
      </w:r>
      <w:r w:rsidR="00B362AB">
        <w:rPr>
          <w:rFonts w:ascii="Arial" w:hAnsi="Arial" w:cs="Arial"/>
        </w:rPr>
        <w:t>declarada</w:t>
      </w:r>
      <w:r>
        <w:rPr>
          <w:rFonts w:ascii="Arial" w:hAnsi="Arial" w:cs="Arial"/>
        </w:rPr>
        <w:t xml:space="preserve"> en el diseño teórico-metodológico aprobado en el tercer año)</w:t>
      </w:r>
      <w:r w:rsidR="00B362AB">
        <w:rPr>
          <w:rFonts w:ascii="Arial" w:hAnsi="Arial" w:cs="Arial"/>
        </w:rPr>
        <w:t xml:space="preserve">. Al ser trabajada esta asignatura por profesores de la especialidad deben ser capaces de integrar los contenidos de estas a los de </w:t>
      </w:r>
      <w:smartTag w:uri="urn:schemas-microsoft-com:office:smarttags" w:element="PersonName">
        <w:smartTagPr>
          <w:attr w:name="ProductID" w:val="la Metodolog￭a"/>
        </w:smartTagPr>
        <w:r w:rsidR="00B362AB">
          <w:rPr>
            <w:rFonts w:ascii="Arial" w:hAnsi="Arial" w:cs="Arial"/>
          </w:rPr>
          <w:t>la Metodología</w:t>
        </w:r>
      </w:smartTag>
      <w:r w:rsidR="00B362AB">
        <w:rPr>
          <w:rFonts w:ascii="Arial" w:hAnsi="Arial" w:cs="Arial"/>
        </w:rPr>
        <w:t xml:space="preserve"> de </w:t>
      </w:r>
      <w:smartTag w:uri="urn:schemas-microsoft-com:office:smarttags" w:element="PersonName">
        <w:smartTagPr>
          <w:attr w:name="ProductID" w:val="la Investigaci￳n Educativa."/>
        </w:smartTagPr>
        <w:smartTag w:uri="urn:schemas-microsoft-com:office:smarttags" w:element="PersonName">
          <w:smartTagPr>
            <w:attr w:name="ProductID" w:val="la Investigaci￳n"/>
          </w:smartTagPr>
          <w:r w:rsidR="00B362AB">
            <w:rPr>
              <w:rFonts w:ascii="Arial" w:hAnsi="Arial" w:cs="Arial"/>
            </w:rPr>
            <w:t>la Investigación</w:t>
          </w:r>
        </w:smartTag>
        <w:r w:rsidR="0040354B">
          <w:rPr>
            <w:rFonts w:ascii="Arial" w:hAnsi="Arial" w:cs="Arial"/>
          </w:rPr>
          <w:t xml:space="preserve"> E</w:t>
        </w:r>
        <w:r w:rsidR="00B362AB">
          <w:rPr>
            <w:rFonts w:ascii="Arial" w:hAnsi="Arial" w:cs="Arial"/>
          </w:rPr>
          <w:t>ducativa.</w:t>
        </w:r>
      </w:smartTag>
    </w:p>
    <w:p w:rsidR="00DE495D" w:rsidRDefault="0040354B" w:rsidP="00DE495D">
      <w:pPr>
        <w:spacing w:line="360" w:lineRule="auto"/>
        <w:jc w:val="both"/>
        <w:rPr>
          <w:rFonts w:ascii="Arial" w:hAnsi="Arial" w:cs="Arial"/>
        </w:rPr>
      </w:pPr>
      <w:r w:rsidRPr="0040354B">
        <w:rPr>
          <w:rFonts w:ascii="Arial" w:hAnsi="Arial" w:cs="Arial"/>
        </w:rPr>
        <w:t>Por lo que en este</w:t>
      </w:r>
      <w:r w:rsidR="00DE495D">
        <w:rPr>
          <w:rFonts w:ascii="Arial" w:hAnsi="Arial" w:cs="Arial"/>
        </w:rPr>
        <w:t xml:space="preserve"> año esta asignatura debe seguirle brindando herramientas investigativas que les permita la construcción de la propuesta de solución, por lo tanto se establecen relaciones interdisciplinarias </w:t>
      </w:r>
      <w:r>
        <w:rPr>
          <w:rFonts w:ascii="Arial" w:hAnsi="Arial" w:cs="Arial"/>
        </w:rPr>
        <w:t>entre las diferentes disciplinas del plan de estudio</w:t>
      </w:r>
      <w:r w:rsidR="00DE495D">
        <w:rPr>
          <w:rFonts w:ascii="Arial" w:hAnsi="Arial" w:cs="Arial"/>
        </w:rPr>
        <w:t xml:space="preserve">, para tener presente la estructura de </w:t>
      </w:r>
      <w:r w:rsidR="00D42F27">
        <w:rPr>
          <w:rFonts w:ascii="Arial" w:hAnsi="Arial" w:cs="Arial"/>
        </w:rPr>
        <w:t xml:space="preserve">sistema de (acciones, actividades, ejercicios, talleres, </w:t>
      </w:r>
      <w:proofErr w:type="spellStart"/>
      <w:r w:rsidR="00D42F27">
        <w:rPr>
          <w:rFonts w:ascii="Arial" w:hAnsi="Arial" w:cs="Arial"/>
        </w:rPr>
        <w:t>etc</w:t>
      </w:r>
      <w:proofErr w:type="spellEnd"/>
      <w:r w:rsidR="00D42F27">
        <w:rPr>
          <w:rFonts w:ascii="Arial" w:hAnsi="Arial" w:cs="Arial"/>
        </w:rPr>
        <w:t xml:space="preserve">), así como de </w:t>
      </w:r>
      <w:r w:rsidR="00DE495D">
        <w:rPr>
          <w:rFonts w:ascii="Arial" w:hAnsi="Arial" w:cs="Arial"/>
        </w:rPr>
        <w:t>estrategias que serán elaborados como solución. Igualmente se insistirá en las invariantes de la habilidad</w:t>
      </w:r>
      <w:r w:rsidR="00D42F27">
        <w:rPr>
          <w:rFonts w:ascii="Arial" w:hAnsi="Arial" w:cs="Arial"/>
        </w:rPr>
        <w:t xml:space="preserve"> investigativa situada en el objetivo.</w:t>
      </w:r>
    </w:p>
    <w:p w:rsidR="00DE495D" w:rsidRDefault="00DE495D" w:rsidP="00DE495D">
      <w:pPr>
        <w:spacing w:line="360" w:lineRule="auto"/>
        <w:jc w:val="both"/>
        <w:rPr>
          <w:rFonts w:ascii="Arial" w:hAnsi="Arial" w:cs="Arial"/>
        </w:rPr>
      </w:pPr>
    </w:p>
    <w:p w:rsidR="00DE495D" w:rsidRDefault="00DE495D" w:rsidP="00DE495D">
      <w:pPr>
        <w:spacing w:line="360" w:lineRule="auto"/>
        <w:jc w:val="both"/>
        <w:rPr>
          <w:rFonts w:ascii="Arial" w:hAnsi="Arial" w:cs="Arial"/>
          <w:b/>
        </w:rPr>
      </w:pPr>
      <w:r w:rsidRPr="00860A36">
        <w:rPr>
          <w:rFonts w:ascii="Arial" w:hAnsi="Arial" w:cs="Arial"/>
          <w:b/>
        </w:rPr>
        <w:t>Problemas profesionales a solucionar:</w:t>
      </w:r>
    </w:p>
    <w:p w:rsidR="00934C3C" w:rsidRDefault="00934C3C" w:rsidP="00DE495D">
      <w:pPr>
        <w:spacing w:line="360" w:lineRule="auto"/>
        <w:jc w:val="both"/>
        <w:rPr>
          <w:rFonts w:ascii="Arial" w:hAnsi="Arial" w:cs="Arial"/>
          <w:b/>
        </w:rPr>
      </w:pPr>
      <w:r>
        <w:rPr>
          <w:rFonts w:ascii="Arial" w:hAnsi="Arial" w:cs="Arial"/>
          <w:b/>
        </w:rPr>
        <w:t xml:space="preserve">1.- ¿Cómo contribuir a modelar la propuesta de solución </w:t>
      </w:r>
      <w:proofErr w:type="spellStart"/>
      <w:r>
        <w:rPr>
          <w:rFonts w:ascii="Arial" w:hAnsi="Arial" w:cs="Arial"/>
          <w:b/>
        </w:rPr>
        <w:t>de l</w:t>
      </w:r>
      <w:proofErr w:type="spellEnd"/>
      <w:r>
        <w:rPr>
          <w:rFonts w:ascii="Arial" w:hAnsi="Arial" w:cs="Arial"/>
          <w:b/>
        </w:rPr>
        <w:t xml:space="preserve"> problema científico?</w:t>
      </w:r>
    </w:p>
    <w:p w:rsidR="00934C3C" w:rsidRPr="00860A36" w:rsidRDefault="00934C3C" w:rsidP="00DE495D">
      <w:pPr>
        <w:spacing w:line="360" w:lineRule="auto"/>
        <w:jc w:val="both"/>
        <w:rPr>
          <w:rFonts w:ascii="Arial" w:hAnsi="Arial" w:cs="Arial"/>
          <w:b/>
        </w:rPr>
      </w:pPr>
    </w:p>
    <w:p w:rsidR="00DE495D" w:rsidRPr="00860A36" w:rsidRDefault="00DE495D" w:rsidP="00DE495D">
      <w:pPr>
        <w:spacing w:line="360" w:lineRule="auto"/>
        <w:jc w:val="both"/>
        <w:rPr>
          <w:rFonts w:ascii="Arial" w:hAnsi="Arial" w:cs="Arial"/>
          <w:b/>
        </w:rPr>
      </w:pPr>
      <w:r w:rsidRPr="00860A36">
        <w:rPr>
          <w:rFonts w:ascii="Arial" w:hAnsi="Arial" w:cs="Arial"/>
          <w:b/>
        </w:rPr>
        <w:lastRenderedPageBreak/>
        <w:t>Objetivos:</w:t>
      </w:r>
    </w:p>
    <w:p w:rsidR="00DE495D" w:rsidRDefault="00DE495D" w:rsidP="00DE495D">
      <w:pPr>
        <w:numPr>
          <w:ilvl w:val="0"/>
          <w:numId w:val="1"/>
        </w:numPr>
        <w:spacing w:line="360" w:lineRule="auto"/>
        <w:jc w:val="both"/>
        <w:rPr>
          <w:rFonts w:ascii="Arial" w:hAnsi="Arial" w:cs="Arial"/>
        </w:rPr>
      </w:pPr>
      <w:r>
        <w:rPr>
          <w:rFonts w:ascii="Arial" w:hAnsi="Arial" w:cs="Arial"/>
        </w:rPr>
        <w:t xml:space="preserve">Valorar la utilización del Estudio de Caso como una modalidad del paradigma interpretativo para ser utilizado por el </w:t>
      </w:r>
      <w:r w:rsidR="008556B8">
        <w:rPr>
          <w:rFonts w:ascii="Arial" w:hAnsi="Arial" w:cs="Arial"/>
        </w:rPr>
        <w:t xml:space="preserve">  docente </w:t>
      </w:r>
      <w:r>
        <w:rPr>
          <w:rFonts w:ascii="Arial" w:hAnsi="Arial" w:cs="Arial"/>
        </w:rPr>
        <w:t>en su objeto de trabajo.</w:t>
      </w:r>
    </w:p>
    <w:p w:rsidR="00DE495D" w:rsidRDefault="00DE495D" w:rsidP="00DE495D">
      <w:pPr>
        <w:numPr>
          <w:ilvl w:val="0"/>
          <w:numId w:val="1"/>
        </w:numPr>
        <w:spacing w:line="360" w:lineRule="auto"/>
        <w:jc w:val="both"/>
        <w:rPr>
          <w:rFonts w:ascii="Arial" w:hAnsi="Arial" w:cs="Arial"/>
        </w:rPr>
      </w:pPr>
      <w:r>
        <w:rPr>
          <w:rFonts w:ascii="Arial" w:hAnsi="Arial" w:cs="Arial"/>
        </w:rPr>
        <w:t>Fundamentar la construcción de la propuesta de solución científica del problema identificado y formulado.</w:t>
      </w:r>
    </w:p>
    <w:p w:rsidR="00DE495D" w:rsidRDefault="00DE495D" w:rsidP="00DE495D">
      <w:pPr>
        <w:numPr>
          <w:ilvl w:val="0"/>
          <w:numId w:val="1"/>
        </w:numPr>
        <w:spacing w:line="360" w:lineRule="auto"/>
        <w:jc w:val="both"/>
        <w:rPr>
          <w:rFonts w:ascii="Arial" w:hAnsi="Arial" w:cs="Arial"/>
        </w:rPr>
      </w:pPr>
      <w:r>
        <w:rPr>
          <w:rFonts w:ascii="Arial" w:hAnsi="Arial" w:cs="Arial"/>
        </w:rPr>
        <w:t>Modelar y diseñar la propuesta de solución científica del problema identificado y formulado.</w:t>
      </w:r>
    </w:p>
    <w:p w:rsidR="0097192C" w:rsidRPr="0097192C" w:rsidRDefault="0097192C" w:rsidP="0097192C">
      <w:pPr>
        <w:jc w:val="both"/>
        <w:rPr>
          <w:rFonts w:ascii="Arial" w:hAnsi="Arial" w:cs="Arial"/>
          <w:b/>
          <w:bCs/>
        </w:rPr>
      </w:pPr>
      <w:r w:rsidRPr="0097192C">
        <w:rPr>
          <w:rFonts w:ascii="Arial" w:hAnsi="Arial" w:cs="Arial"/>
          <w:b/>
          <w:bCs/>
        </w:rPr>
        <w:t>Tema 14: La investigación y la práctica laboral</w:t>
      </w:r>
    </w:p>
    <w:p w:rsidR="0097192C" w:rsidRDefault="0097192C" w:rsidP="0097192C">
      <w:pPr>
        <w:pStyle w:val="Prrafodelista"/>
        <w:numPr>
          <w:ilvl w:val="0"/>
          <w:numId w:val="5"/>
        </w:numPr>
        <w:spacing w:after="0" w:line="240" w:lineRule="auto"/>
        <w:jc w:val="both"/>
        <w:rPr>
          <w:rFonts w:ascii="Arial" w:hAnsi="Arial" w:cs="Arial"/>
          <w:bCs/>
          <w:sz w:val="24"/>
          <w:szCs w:val="24"/>
        </w:rPr>
      </w:pPr>
      <w:r>
        <w:rPr>
          <w:rFonts w:ascii="Arial" w:hAnsi="Arial" w:cs="Arial"/>
          <w:bCs/>
          <w:sz w:val="24"/>
          <w:szCs w:val="24"/>
        </w:rPr>
        <w:t>La elaboración del marco teórico metodológico de</w:t>
      </w:r>
      <w:r w:rsidR="00260E09">
        <w:rPr>
          <w:rFonts w:ascii="Arial" w:hAnsi="Arial" w:cs="Arial"/>
          <w:bCs/>
          <w:sz w:val="24"/>
          <w:szCs w:val="24"/>
        </w:rPr>
        <w:t xml:space="preserve"> </w:t>
      </w:r>
      <w:r>
        <w:rPr>
          <w:rFonts w:ascii="Arial" w:hAnsi="Arial" w:cs="Arial"/>
          <w:bCs/>
          <w:sz w:val="24"/>
          <w:szCs w:val="24"/>
        </w:rPr>
        <w:t xml:space="preserve">la investigación. </w:t>
      </w:r>
    </w:p>
    <w:p w:rsidR="0097192C" w:rsidRDefault="0097192C" w:rsidP="0097192C">
      <w:pPr>
        <w:pStyle w:val="Prrafodelista"/>
        <w:numPr>
          <w:ilvl w:val="0"/>
          <w:numId w:val="5"/>
        </w:numPr>
        <w:spacing w:after="0" w:line="240" w:lineRule="auto"/>
        <w:jc w:val="both"/>
        <w:rPr>
          <w:rFonts w:ascii="Arial" w:hAnsi="Arial" w:cs="Arial"/>
          <w:bCs/>
          <w:sz w:val="24"/>
          <w:szCs w:val="24"/>
        </w:rPr>
      </w:pPr>
      <w:r>
        <w:rPr>
          <w:rFonts w:ascii="Arial" w:hAnsi="Arial" w:cs="Arial"/>
          <w:bCs/>
          <w:sz w:val="24"/>
          <w:szCs w:val="24"/>
        </w:rPr>
        <w:t xml:space="preserve">La presentación de una propuesta de resultado que emerge de un proceso de investigación acción. </w:t>
      </w:r>
    </w:p>
    <w:p w:rsidR="0097192C" w:rsidRDefault="0097192C" w:rsidP="0097192C">
      <w:pPr>
        <w:pStyle w:val="Prrafodelista"/>
        <w:numPr>
          <w:ilvl w:val="0"/>
          <w:numId w:val="5"/>
        </w:numPr>
        <w:spacing w:after="0" w:line="240" w:lineRule="auto"/>
        <w:jc w:val="both"/>
        <w:rPr>
          <w:rFonts w:ascii="Arial" w:hAnsi="Arial" w:cs="Arial"/>
          <w:bCs/>
          <w:sz w:val="24"/>
          <w:szCs w:val="24"/>
        </w:rPr>
      </w:pPr>
      <w:r>
        <w:rPr>
          <w:rFonts w:ascii="Arial" w:hAnsi="Arial" w:cs="Arial"/>
          <w:bCs/>
          <w:sz w:val="24"/>
          <w:szCs w:val="24"/>
        </w:rPr>
        <w:t xml:space="preserve">La ética del profesor investigador. </w:t>
      </w:r>
    </w:p>
    <w:p w:rsidR="0097192C" w:rsidRDefault="0097192C" w:rsidP="0097192C">
      <w:pPr>
        <w:pStyle w:val="Prrafodelista"/>
        <w:numPr>
          <w:ilvl w:val="0"/>
          <w:numId w:val="5"/>
        </w:numPr>
        <w:spacing w:after="0" w:line="240" w:lineRule="auto"/>
        <w:jc w:val="both"/>
        <w:rPr>
          <w:rFonts w:ascii="Arial" w:hAnsi="Arial" w:cs="Arial"/>
          <w:bCs/>
          <w:sz w:val="24"/>
          <w:szCs w:val="24"/>
        </w:rPr>
      </w:pPr>
      <w:r>
        <w:rPr>
          <w:rFonts w:ascii="Arial" w:hAnsi="Arial" w:cs="Arial"/>
          <w:bCs/>
          <w:sz w:val="24"/>
          <w:szCs w:val="24"/>
        </w:rPr>
        <w:t xml:space="preserve">El informe de investigación (de trabajo de curso y de diploma).  </w:t>
      </w:r>
    </w:p>
    <w:p w:rsidR="00DE495D" w:rsidRPr="00A84043" w:rsidRDefault="00DE495D" w:rsidP="00DE495D">
      <w:pPr>
        <w:spacing w:line="360" w:lineRule="auto"/>
        <w:jc w:val="both"/>
        <w:rPr>
          <w:rFonts w:ascii="Arial" w:hAnsi="Arial" w:cs="Arial"/>
          <w:b/>
        </w:rPr>
      </w:pPr>
    </w:p>
    <w:p w:rsidR="00DE495D" w:rsidRDefault="00DE495D" w:rsidP="00DE495D">
      <w:pPr>
        <w:spacing w:line="360" w:lineRule="auto"/>
        <w:rPr>
          <w:rFonts w:ascii="Arial" w:hAnsi="Arial" w:cs="Arial"/>
          <w:b/>
        </w:rPr>
      </w:pPr>
      <w:r>
        <w:rPr>
          <w:rFonts w:ascii="Arial" w:hAnsi="Arial" w:cs="Arial"/>
          <w:b/>
        </w:rPr>
        <w:t>Sistema de conocimientos:</w:t>
      </w:r>
    </w:p>
    <w:p w:rsidR="00DE495D" w:rsidRDefault="00DE495D" w:rsidP="00DE495D">
      <w:pPr>
        <w:numPr>
          <w:ilvl w:val="1"/>
          <w:numId w:val="3"/>
        </w:numPr>
        <w:spacing w:line="360" w:lineRule="auto"/>
        <w:jc w:val="both"/>
        <w:rPr>
          <w:rFonts w:ascii="Arial" w:hAnsi="Arial" w:cs="Arial"/>
        </w:rPr>
      </w:pPr>
      <w:r>
        <w:rPr>
          <w:rFonts w:ascii="Arial" w:hAnsi="Arial" w:cs="Arial"/>
        </w:rPr>
        <w:t>Análisis de las invariantes Fundamentar, Demostrar y Valorar una propuesta de solución científica de un problema.</w:t>
      </w:r>
    </w:p>
    <w:p w:rsidR="00DE495D" w:rsidRDefault="00DE495D" w:rsidP="00DE495D">
      <w:pPr>
        <w:numPr>
          <w:ilvl w:val="1"/>
          <w:numId w:val="3"/>
        </w:numPr>
        <w:spacing w:line="360" w:lineRule="auto"/>
        <w:jc w:val="both"/>
        <w:rPr>
          <w:rFonts w:ascii="Arial" w:hAnsi="Arial" w:cs="Arial"/>
        </w:rPr>
      </w:pPr>
      <w:r>
        <w:rPr>
          <w:rFonts w:ascii="Arial" w:hAnsi="Arial" w:cs="Arial"/>
        </w:rPr>
        <w:t>Construcción de los fundamentos teórico-metodológicos de la propuesta de solución científica del problema.</w:t>
      </w:r>
    </w:p>
    <w:p w:rsidR="00DE495D" w:rsidRDefault="00DE495D" w:rsidP="00DE495D">
      <w:pPr>
        <w:numPr>
          <w:ilvl w:val="1"/>
          <w:numId w:val="3"/>
        </w:numPr>
        <w:spacing w:line="360" w:lineRule="auto"/>
        <w:jc w:val="both"/>
        <w:rPr>
          <w:rFonts w:ascii="Arial" w:hAnsi="Arial" w:cs="Arial"/>
        </w:rPr>
      </w:pPr>
      <w:r>
        <w:rPr>
          <w:rFonts w:ascii="Arial" w:hAnsi="Arial" w:cs="Arial"/>
        </w:rPr>
        <w:t>Elaboración de los</w:t>
      </w:r>
      <w:r w:rsidRPr="00A7181D">
        <w:rPr>
          <w:rFonts w:ascii="Arial" w:hAnsi="Arial" w:cs="Arial"/>
        </w:rPr>
        <w:t xml:space="preserve"> elementos estructurales de una estrategia, </w:t>
      </w:r>
      <w:r w:rsidR="003F6E70">
        <w:rPr>
          <w:rFonts w:ascii="Arial" w:hAnsi="Arial" w:cs="Arial"/>
        </w:rPr>
        <w:t xml:space="preserve">sistema de actividades, acciones, ejercicios, </w:t>
      </w:r>
      <w:r>
        <w:rPr>
          <w:rFonts w:ascii="Arial" w:hAnsi="Arial" w:cs="Arial"/>
        </w:rPr>
        <w:t>seleccionado</w:t>
      </w:r>
      <w:r w:rsidR="00F800CD">
        <w:rPr>
          <w:rFonts w:ascii="Arial" w:hAnsi="Arial" w:cs="Arial"/>
        </w:rPr>
        <w:t>s</w:t>
      </w:r>
      <w:r>
        <w:rPr>
          <w:rFonts w:ascii="Arial" w:hAnsi="Arial" w:cs="Arial"/>
        </w:rPr>
        <w:t xml:space="preserve"> </w:t>
      </w:r>
      <w:r w:rsidRPr="00A7181D">
        <w:rPr>
          <w:rFonts w:ascii="Arial" w:hAnsi="Arial" w:cs="Arial"/>
        </w:rPr>
        <w:t>como solución científica del problema.</w:t>
      </w:r>
      <w:r>
        <w:rPr>
          <w:rFonts w:ascii="Arial" w:hAnsi="Arial" w:cs="Arial"/>
        </w:rPr>
        <w:t xml:space="preserve"> </w:t>
      </w:r>
    </w:p>
    <w:p w:rsidR="00DE495D" w:rsidRDefault="00DE495D" w:rsidP="00DE495D">
      <w:pPr>
        <w:numPr>
          <w:ilvl w:val="1"/>
          <w:numId w:val="3"/>
        </w:numPr>
        <w:spacing w:line="360" w:lineRule="auto"/>
        <w:jc w:val="both"/>
        <w:rPr>
          <w:rFonts w:ascii="Arial" w:hAnsi="Arial" w:cs="Arial"/>
        </w:rPr>
      </w:pPr>
      <w:r>
        <w:rPr>
          <w:rFonts w:ascii="Arial" w:hAnsi="Arial" w:cs="Arial"/>
        </w:rPr>
        <w:t>Instrumentación de los</w:t>
      </w:r>
      <w:r w:rsidRPr="00A7181D">
        <w:rPr>
          <w:rFonts w:ascii="Arial" w:hAnsi="Arial" w:cs="Arial"/>
        </w:rPr>
        <w:t xml:space="preserve"> elementos estructurales de</w:t>
      </w:r>
      <w:r>
        <w:rPr>
          <w:rFonts w:ascii="Arial" w:hAnsi="Arial" w:cs="Arial"/>
        </w:rPr>
        <w:t xml:space="preserve"> la </w:t>
      </w:r>
      <w:r w:rsidRPr="00A7181D">
        <w:rPr>
          <w:rFonts w:ascii="Arial" w:hAnsi="Arial" w:cs="Arial"/>
        </w:rPr>
        <w:t>solución científica del problema</w:t>
      </w:r>
      <w:r>
        <w:rPr>
          <w:rFonts w:ascii="Arial" w:hAnsi="Arial" w:cs="Arial"/>
        </w:rPr>
        <w:t xml:space="preserve"> seleccionada en un diseño.</w:t>
      </w:r>
    </w:p>
    <w:p w:rsidR="00DE495D" w:rsidRDefault="00DE495D" w:rsidP="00DE495D">
      <w:pPr>
        <w:spacing w:line="360" w:lineRule="auto"/>
        <w:jc w:val="both"/>
        <w:rPr>
          <w:rFonts w:ascii="Arial" w:hAnsi="Arial" w:cs="Arial"/>
        </w:rPr>
      </w:pPr>
    </w:p>
    <w:p w:rsidR="00DE495D" w:rsidRPr="009B2BCE" w:rsidRDefault="00DE495D" w:rsidP="00DE495D">
      <w:pPr>
        <w:spacing w:line="360" w:lineRule="auto"/>
        <w:jc w:val="both"/>
        <w:rPr>
          <w:rFonts w:ascii="Arial" w:hAnsi="Arial" w:cs="Arial"/>
          <w:b/>
        </w:rPr>
      </w:pPr>
      <w:r w:rsidRPr="009B2BCE">
        <w:rPr>
          <w:rFonts w:ascii="Arial" w:hAnsi="Arial" w:cs="Arial"/>
          <w:b/>
        </w:rPr>
        <w:t>Habilidades investigativas a desarrollar:</w:t>
      </w:r>
    </w:p>
    <w:p w:rsidR="00DE495D" w:rsidRPr="0078502F" w:rsidRDefault="00DE495D" w:rsidP="00DE495D">
      <w:pPr>
        <w:pStyle w:val="Textoindependiente2"/>
        <w:numPr>
          <w:ilvl w:val="0"/>
          <w:numId w:val="4"/>
        </w:numPr>
        <w:tabs>
          <w:tab w:val="num" w:pos="360"/>
        </w:tabs>
        <w:spacing w:line="360" w:lineRule="auto"/>
        <w:ind w:left="360" w:right="57"/>
        <w:rPr>
          <w:rFonts w:ascii="Arial" w:hAnsi="Arial" w:cs="Arial"/>
          <w:b/>
          <w:szCs w:val="24"/>
          <w:lang w:val="es-ES"/>
        </w:rPr>
      </w:pPr>
      <w:r w:rsidRPr="0078502F">
        <w:rPr>
          <w:rFonts w:ascii="Arial" w:hAnsi="Arial" w:cs="Arial"/>
          <w:b/>
          <w:szCs w:val="24"/>
          <w:lang w:val="es-ES"/>
        </w:rPr>
        <w:t>Problematizar la realidad educativa:</w:t>
      </w:r>
    </w:p>
    <w:p w:rsidR="00DE495D" w:rsidRPr="0078502F" w:rsidRDefault="00DE495D" w:rsidP="00DE495D">
      <w:pPr>
        <w:spacing w:line="360" w:lineRule="auto"/>
        <w:jc w:val="both"/>
        <w:rPr>
          <w:rFonts w:ascii="Arial" w:hAnsi="Arial" w:cs="Arial"/>
        </w:rPr>
      </w:pPr>
      <w:r w:rsidRPr="0078502F">
        <w:rPr>
          <w:rFonts w:ascii="Arial" w:hAnsi="Arial" w:cs="Arial"/>
        </w:rPr>
        <w:t>-Comparar la realidad educativa con la teoría científico-pedagógica que           domina.</w:t>
      </w:r>
    </w:p>
    <w:p w:rsidR="00DE495D" w:rsidRPr="0078502F" w:rsidRDefault="00DE495D" w:rsidP="00DE495D">
      <w:pPr>
        <w:pStyle w:val="Textoindependiente2"/>
        <w:numPr>
          <w:ilvl w:val="0"/>
          <w:numId w:val="4"/>
        </w:numPr>
        <w:tabs>
          <w:tab w:val="num" w:pos="360"/>
        </w:tabs>
        <w:spacing w:line="360" w:lineRule="auto"/>
        <w:ind w:left="360" w:right="57"/>
        <w:rPr>
          <w:rFonts w:ascii="Arial" w:hAnsi="Arial" w:cs="Arial"/>
          <w:b/>
          <w:szCs w:val="24"/>
          <w:lang w:val="es-ES"/>
        </w:rPr>
      </w:pPr>
      <w:r w:rsidRPr="0078502F">
        <w:rPr>
          <w:rFonts w:ascii="Arial" w:hAnsi="Arial" w:cs="Arial"/>
          <w:b/>
          <w:szCs w:val="24"/>
          <w:lang w:val="es-ES"/>
        </w:rPr>
        <w:t>Teorizar la realidad educativa:</w:t>
      </w:r>
    </w:p>
    <w:p w:rsidR="00DE495D" w:rsidRPr="000F2969" w:rsidRDefault="00DE495D" w:rsidP="00DE495D">
      <w:pPr>
        <w:spacing w:line="360" w:lineRule="auto"/>
        <w:jc w:val="both"/>
        <w:rPr>
          <w:rFonts w:ascii="Arial" w:hAnsi="Arial" w:cs="Arial"/>
        </w:rPr>
      </w:pPr>
      <w:r w:rsidRPr="000F2969">
        <w:rPr>
          <w:rFonts w:ascii="Arial" w:hAnsi="Arial" w:cs="Arial"/>
        </w:rPr>
        <w:t>-Analizar textos y datos.</w:t>
      </w:r>
    </w:p>
    <w:p w:rsidR="00DE495D" w:rsidRPr="000F2969" w:rsidRDefault="00DE495D" w:rsidP="00DE495D">
      <w:pPr>
        <w:spacing w:line="360" w:lineRule="auto"/>
        <w:jc w:val="both"/>
        <w:rPr>
          <w:rFonts w:ascii="Arial" w:hAnsi="Arial" w:cs="Arial"/>
        </w:rPr>
      </w:pPr>
      <w:r w:rsidRPr="000F2969">
        <w:rPr>
          <w:rFonts w:ascii="Arial" w:hAnsi="Arial" w:cs="Arial"/>
        </w:rPr>
        <w:t>-Sintetizar información</w:t>
      </w:r>
    </w:p>
    <w:p w:rsidR="00DE495D" w:rsidRPr="000F2969" w:rsidRDefault="00DE495D" w:rsidP="00DE495D">
      <w:pPr>
        <w:spacing w:line="360" w:lineRule="auto"/>
        <w:jc w:val="both"/>
        <w:rPr>
          <w:rFonts w:ascii="Arial" w:hAnsi="Arial" w:cs="Arial"/>
        </w:rPr>
      </w:pPr>
      <w:r w:rsidRPr="000F2969">
        <w:rPr>
          <w:rFonts w:ascii="Arial" w:hAnsi="Arial" w:cs="Arial"/>
        </w:rPr>
        <w:t>-Determinar indicadores de un objeto de estudio.</w:t>
      </w:r>
    </w:p>
    <w:p w:rsidR="00DE495D" w:rsidRPr="000F2969" w:rsidRDefault="00DE495D" w:rsidP="00DE495D">
      <w:pPr>
        <w:spacing w:line="360" w:lineRule="auto"/>
        <w:jc w:val="both"/>
        <w:rPr>
          <w:rFonts w:ascii="Arial" w:hAnsi="Arial" w:cs="Arial"/>
        </w:rPr>
      </w:pPr>
      <w:r w:rsidRPr="000F2969">
        <w:rPr>
          <w:rFonts w:ascii="Arial" w:hAnsi="Arial" w:cs="Arial"/>
        </w:rPr>
        <w:t>-Explicar ideas, situaciones y/o hechos e hipótesis.</w:t>
      </w:r>
    </w:p>
    <w:p w:rsidR="00DE495D" w:rsidRPr="000F2969" w:rsidRDefault="00DE495D" w:rsidP="00DE495D">
      <w:pPr>
        <w:spacing w:line="360" w:lineRule="auto"/>
        <w:jc w:val="both"/>
        <w:rPr>
          <w:rFonts w:ascii="Arial" w:hAnsi="Arial" w:cs="Arial"/>
        </w:rPr>
      </w:pPr>
      <w:r w:rsidRPr="000F2969">
        <w:rPr>
          <w:rFonts w:ascii="Arial" w:hAnsi="Arial" w:cs="Arial"/>
        </w:rPr>
        <w:lastRenderedPageBreak/>
        <w:t>-Comparar criterios científicos, teorías.</w:t>
      </w:r>
    </w:p>
    <w:p w:rsidR="00DE495D" w:rsidRPr="000F2969" w:rsidRDefault="00DE495D" w:rsidP="00DE495D">
      <w:pPr>
        <w:spacing w:line="360" w:lineRule="auto"/>
        <w:jc w:val="both"/>
        <w:rPr>
          <w:rFonts w:ascii="Arial" w:hAnsi="Arial" w:cs="Arial"/>
        </w:rPr>
      </w:pPr>
      <w:r w:rsidRPr="000F2969">
        <w:rPr>
          <w:rFonts w:ascii="Arial" w:hAnsi="Arial" w:cs="Arial"/>
        </w:rPr>
        <w:t>-Valorar situaciones, criterios, teorías.</w:t>
      </w:r>
    </w:p>
    <w:p w:rsidR="00DE495D" w:rsidRPr="000F2969" w:rsidRDefault="00DE495D" w:rsidP="00DE495D">
      <w:pPr>
        <w:spacing w:line="360" w:lineRule="auto"/>
        <w:jc w:val="both"/>
        <w:rPr>
          <w:rFonts w:ascii="Arial" w:hAnsi="Arial" w:cs="Arial"/>
        </w:rPr>
      </w:pPr>
      <w:r w:rsidRPr="000F2969">
        <w:rPr>
          <w:rFonts w:ascii="Arial" w:hAnsi="Arial" w:cs="Arial"/>
        </w:rPr>
        <w:t>-Elaborar conclusiones teóricas y empíricas.</w:t>
      </w:r>
    </w:p>
    <w:p w:rsidR="00DE495D" w:rsidRPr="000F2969" w:rsidRDefault="00DE495D" w:rsidP="00DE495D">
      <w:pPr>
        <w:spacing w:line="360" w:lineRule="auto"/>
        <w:jc w:val="both"/>
        <w:rPr>
          <w:rFonts w:ascii="Arial" w:hAnsi="Arial" w:cs="Arial"/>
        </w:rPr>
      </w:pPr>
      <w:r w:rsidRPr="000F2969">
        <w:rPr>
          <w:rFonts w:ascii="Arial" w:hAnsi="Arial" w:cs="Arial"/>
        </w:rPr>
        <w:t>-Modelar situaciones científicas a situaciones específicas.</w:t>
      </w:r>
    </w:p>
    <w:p w:rsidR="00DE495D" w:rsidRPr="000F2969" w:rsidRDefault="00DE495D" w:rsidP="00DE495D">
      <w:pPr>
        <w:spacing w:line="360" w:lineRule="auto"/>
        <w:jc w:val="both"/>
        <w:rPr>
          <w:rFonts w:ascii="Arial" w:hAnsi="Arial" w:cs="Arial"/>
        </w:rPr>
      </w:pPr>
      <w:r w:rsidRPr="000F2969">
        <w:rPr>
          <w:rFonts w:ascii="Arial" w:hAnsi="Arial" w:cs="Arial"/>
        </w:rPr>
        <w:t>-Redactar ideas científicas.</w:t>
      </w:r>
    </w:p>
    <w:p w:rsidR="00DE495D" w:rsidRDefault="00DE495D" w:rsidP="00DE495D">
      <w:pPr>
        <w:spacing w:line="360" w:lineRule="auto"/>
        <w:jc w:val="both"/>
        <w:rPr>
          <w:rFonts w:ascii="Arial" w:hAnsi="Arial" w:cs="Arial"/>
        </w:rPr>
      </w:pPr>
      <w:r>
        <w:rPr>
          <w:rFonts w:ascii="Arial" w:hAnsi="Arial" w:cs="Arial"/>
        </w:rPr>
        <w:t>-</w:t>
      </w:r>
      <w:r w:rsidRPr="000F2969">
        <w:rPr>
          <w:rFonts w:ascii="Arial" w:hAnsi="Arial" w:cs="Arial"/>
        </w:rPr>
        <w:t>Fundamentar criterios científicos.</w:t>
      </w:r>
    </w:p>
    <w:p w:rsidR="00DE495D" w:rsidRPr="000F2969" w:rsidRDefault="00DE495D" w:rsidP="00DE495D">
      <w:pPr>
        <w:spacing w:line="360" w:lineRule="auto"/>
        <w:jc w:val="both"/>
        <w:rPr>
          <w:rFonts w:ascii="Arial" w:hAnsi="Arial" w:cs="Arial"/>
        </w:rPr>
      </w:pPr>
      <w:r w:rsidRPr="000F2969">
        <w:rPr>
          <w:rFonts w:ascii="Arial" w:hAnsi="Arial" w:cs="Arial"/>
        </w:rPr>
        <w:t xml:space="preserve">-Fundamentar el proceso y resultado de la aplicación del método científico en la </w:t>
      </w:r>
      <w:r>
        <w:rPr>
          <w:rFonts w:ascii="Arial" w:hAnsi="Arial" w:cs="Arial"/>
        </w:rPr>
        <w:t xml:space="preserve">modelación de la </w:t>
      </w:r>
      <w:r w:rsidRPr="000F2969">
        <w:rPr>
          <w:rFonts w:ascii="Arial" w:hAnsi="Arial" w:cs="Arial"/>
        </w:rPr>
        <w:t xml:space="preserve">solución </w:t>
      </w:r>
      <w:r>
        <w:rPr>
          <w:rFonts w:ascii="Arial" w:hAnsi="Arial" w:cs="Arial"/>
        </w:rPr>
        <w:t xml:space="preserve">científica </w:t>
      </w:r>
      <w:r w:rsidRPr="000F2969">
        <w:rPr>
          <w:rFonts w:ascii="Arial" w:hAnsi="Arial" w:cs="Arial"/>
        </w:rPr>
        <w:t>del problema.</w:t>
      </w:r>
    </w:p>
    <w:p w:rsidR="00DE495D" w:rsidRDefault="00DE495D" w:rsidP="00DE495D">
      <w:pPr>
        <w:pStyle w:val="Textoindependiente2"/>
        <w:spacing w:line="360" w:lineRule="auto"/>
        <w:ind w:right="57"/>
        <w:rPr>
          <w:rFonts w:ascii="Arial" w:hAnsi="Arial" w:cs="Arial"/>
          <w:szCs w:val="24"/>
          <w:lang w:val="es-ES" w:bidi="ar-SA"/>
        </w:rPr>
      </w:pPr>
    </w:p>
    <w:p w:rsidR="00DE495D" w:rsidRPr="0078502F" w:rsidRDefault="00DE495D" w:rsidP="00DE495D">
      <w:pPr>
        <w:pStyle w:val="Textoindependiente2"/>
        <w:spacing w:line="360" w:lineRule="auto"/>
        <w:ind w:right="57"/>
        <w:rPr>
          <w:rFonts w:ascii="Arial" w:hAnsi="Arial" w:cs="Arial"/>
          <w:b/>
          <w:szCs w:val="24"/>
          <w:lang w:val="es-ES" w:bidi="ar-SA"/>
        </w:rPr>
      </w:pPr>
      <w:r w:rsidRPr="0078502F">
        <w:rPr>
          <w:rFonts w:ascii="Arial" w:hAnsi="Arial" w:cs="Arial"/>
          <w:b/>
          <w:szCs w:val="24"/>
          <w:lang w:val="es-ES" w:bidi="ar-SA"/>
        </w:rPr>
        <w:t>Sugerencias metodológicas.</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 xml:space="preserve">En esta asignatura se trabajará con un enfoque </w:t>
      </w:r>
      <w:proofErr w:type="spellStart"/>
      <w:r>
        <w:rPr>
          <w:rFonts w:ascii="Arial" w:hAnsi="Arial" w:cs="Arial"/>
          <w:szCs w:val="24"/>
          <w:lang w:val="es-ES"/>
        </w:rPr>
        <w:t>problematizador</w:t>
      </w:r>
      <w:proofErr w:type="spellEnd"/>
      <w:r>
        <w:rPr>
          <w:rFonts w:ascii="Arial" w:hAnsi="Arial" w:cs="Arial"/>
          <w:szCs w:val="24"/>
          <w:lang w:val="es-ES"/>
        </w:rPr>
        <w:t xml:space="preserve"> e interdisciplinario, pues para la modelación de la propuesta de solución tendrá que apoyarse en contenidos brindados por otras disciplinas, esencialmente Orientación en el contexto educativo y Didáctica y currículo.</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 xml:space="preserve">Los estudiantes deben fichar los fundamentos de su propuesta de solución realizando una sistematización de los contenidos recibidos y que sustenten la propuesta realizada. Se les prepara para la construcción y defensa de estos fundamentos en un proceso de sistematización, asumido como: </w:t>
      </w:r>
    </w:p>
    <w:p w:rsidR="00DE495D" w:rsidRPr="00BF6D4E" w:rsidRDefault="00DE495D" w:rsidP="00DE495D">
      <w:pPr>
        <w:spacing w:line="360" w:lineRule="auto"/>
        <w:jc w:val="both"/>
        <w:rPr>
          <w:rFonts w:ascii="Arial" w:hAnsi="Arial"/>
          <w:b/>
        </w:rPr>
      </w:pPr>
      <w:r w:rsidRPr="00BF6D4E">
        <w:rPr>
          <w:rFonts w:ascii="Arial" w:hAnsi="Arial" w:cs="Arial"/>
          <w:b/>
        </w:rPr>
        <w:t>“</w:t>
      </w:r>
      <w:r w:rsidRPr="00BF6D4E">
        <w:rPr>
          <w:rFonts w:ascii="Arial" w:hAnsi="Arial"/>
          <w:b/>
        </w:rPr>
        <w:t xml:space="preserve">Modalidad investigativa que en </w:t>
      </w:r>
      <w:smartTag w:uri="urn:schemas-microsoft-com:office:smarttags" w:element="PersonName">
        <w:smartTagPr>
          <w:attr w:name="ProductID" w:val="la Did￡ctica"/>
        </w:smartTagPr>
        <w:r w:rsidRPr="00BF6D4E">
          <w:rPr>
            <w:rFonts w:ascii="Arial" w:hAnsi="Arial"/>
            <w:b/>
          </w:rPr>
          <w:t>la Didáctica</w:t>
        </w:r>
      </w:smartTag>
      <w:r w:rsidRPr="00BF6D4E">
        <w:rPr>
          <w:rFonts w:ascii="Arial" w:hAnsi="Arial"/>
          <w:b/>
        </w:rPr>
        <w:t xml:space="preserve"> se centra en: ordenar, reconstruir y explicar los procesos de enseñanza y aprendizaje, su dinámica, contradicciones, la lógica del proceso; en relación con los resultados obtenidos en la práctica, para su transformación en interacción con el contexto educativo”. </w:t>
      </w:r>
      <w:r>
        <w:rPr>
          <w:rStyle w:val="Refdenotaalpie"/>
          <w:rFonts w:ascii="Arial" w:hAnsi="Arial"/>
          <w:b/>
        </w:rPr>
        <w:footnoteReference w:id="2"/>
      </w:r>
      <w:r>
        <w:rPr>
          <w:rFonts w:ascii="Arial" w:hAnsi="Arial"/>
          <w:b/>
        </w:rPr>
        <w:t xml:space="preserve"> </w:t>
      </w:r>
      <w:r>
        <w:rPr>
          <w:rFonts w:ascii="Arial" w:hAnsi="Arial" w:cs="Arial"/>
        </w:rPr>
        <w:t xml:space="preserve">En esta sistematización didáctica se debe: </w:t>
      </w:r>
      <w:r>
        <w:rPr>
          <w:rFonts w:ascii="Arial" w:hAnsi="Arial"/>
        </w:rPr>
        <w:t xml:space="preserve">Generar y explorar ideas previas de todas las partes (recibidas en las diferentes asignaturas), realizar un proceso de intercambio y orientación para el diseño y la ejecución de acciones (que constituirán una estrategia de trabajo para el psicopedagogo) y compartir los resultados. De esa forma se logra un marco nuevo para la reflexión, el cuestionamiento, que lleve a activar el marco de referencia y relacionar de manera cualitativamente diferente las nuevas </w:t>
      </w:r>
      <w:r>
        <w:rPr>
          <w:rFonts w:ascii="Arial" w:hAnsi="Arial"/>
        </w:rPr>
        <w:lastRenderedPageBreak/>
        <w:t>informaciones. También a diferenciar progresivamente la aplicabilidad en otras situaciones y tomar conciencia para poner en práctica el conocimiento sobre el conocimiento.</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En el tema 1 se relaciona un análisis de la modalidad Estudio de Caso como parte del paradigma investigativo interpretativo. Se inicia por un recordatorio de las características generales de este paradigma que permite definir el Estudio de Caso dentro de él.</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De esta modalidad se efectúa un análisis profundo de sus rasgos esenciales que les facilite su caracterización y posible instrumentación al ejecutar la función profesional investigativa en su objeto de trabajo. Para ello se hace un análisis pormenorizado del Estudio de Caso apoyado en diferentes fuentes bibliográficas impresas y digitalizadas que permita el establecimiento de la metodología a emplear.</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 xml:space="preserve">Finalmente se reflexiona acerca de la importancia de su utilización por el </w:t>
      </w:r>
      <w:proofErr w:type="spellStart"/>
      <w:r>
        <w:rPr>
          <w:rFonts w:ascii="Arial" w:hAnsi="Arial" w:cs="Arial"/>
          <w:szCs w:val="24"/>
          <w:lang w:val="es-ES"/>
        </w:rPr>
        <w:t>pscopedagogo</w:t>
      </w:r>
      <w:proofErr w:type="spellEnd"/>
      <w:r>
        <w:rPr>
          <w:rFonts w:ascii="Arial" w:hAnsi="Arial" w:cs="Arial"/>
          <w:szCs w:val="24"/>
          <w:lang w:val="es-ES"/>
        </w:rPr>
        <w:t xml:space="preserve"> vinculado a su accionar en la orientación educativa mediante las modalidades de la asesoría y tutoría. Se hará que ejemplifiquen su posible utilización en la investigación que realizan.</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 xml:space="preserve">En el tema 2 se inicia con una valoración de las invariantes </w:t>
      </w:r>
      <w:r>
        <w:rPr>
          <w:rFonts w:ascii="Arial" w:hAnsi="Arial" w:cs="Arial"/>
          <w:szCs w:val="24"/>
          <w:lang w:val="es-ES"/>
        </w:rPr>
        <w:br/>
        <w:t>de las habilidades investigativas Fundamentar, Demostrar y Valorar, de posible selección como parte del objetivo de la investigación que realizan (ver anexo 1). Este estudio les permitirá organizar su accionar para la fundamentación y construcción de la propuesta seleccionada.</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Por ello se orientará, apoyado en el trabajo independiente y en un proceso de sistematización teórico-metodológica determinar los fundamentos epistemológicos, filosóficos, pedagógicos, sociológicos, psicológicos y didácticos de dicha propuesta. Este resultado será presentado en fichas de contenidos, a presentar para su evaluación frecuente.</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 xml:space="preserve">Recordando la estructura ya dada en las asignaturas de la disciplina Orientación en el contexto educativo sobre estrategias, programas y proyectos de investigación se procede a su modelación, según la selección hecha por los estudiantes en su diseño teórico. Es necesario recordar las invariantes de la habilidad modelar (ver anexo 2). A partir de estos referentes se construye el modelo de la propuesta el que será presentado en un informe escrito para </w:t>
      </w:r>
      <w:proofErr w:type="spellStart"/>
      <w:r>
        <w:rPr>
          <w:rFonts w:ascii="Arial" w:hAnsi="Arial" w:cs="Arial"/>
          <w:szCs w:val="24"/>
          <w:lang w:val="es-ES"/>
        </w:rPr>
        <w:t>se</w:t>
      </w:r>
      <w:proofErr w:type="spellEnd"/>
      <w:r>
        <w:rPr>
          <w:rFonts w:ascii="Arial" w:hAnsi="Arial" w:cs="Arial"/>
          <w:szCs w:val="24"/>
          <w:lang w:val="es-ES"/>
        </w:rPr>
        <w:t xml:space="preserve"> evaluado de forma frecuente.</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lastRenderedPageBreak/>
        <w:t xml:space="preserve">Posteriormente se trabajará con los estudiantes para el diseño de la propuesta seleccionada, tomando como base el modelo construido. En este caso los estudiantes realizan la instrumentación de cada uno de los elementos estructurales de su propuesta la cual será presentada y defendida como un Trabajo </w:t>
      </w:r>
      <w:proofErr w:type="spellStart"/>
      <w:r>
        <w:rPr>
          <w:rFonts w:ascii="Arial" w:hAnsi="Arial" w:cs="Arial"/>
          <w:szCs w:val="24"/>
          <w:lang w:val="es-ES"/>
        </w:rPr>
        <w:t>Extraclase</w:t>
      </w:r>
      <w:proofErr w:type="spellEnd"/>
      <w:r>
        <w:rPr>
          <w:rFonts w:ascii="Arial" w:hAnsi="Arial" w:cs="Arial"/>
          <w:szCs w:val="24"/>
          <w:lang w:val="es-ES"/>
        </w:rPr>
        <w:t xml:space="preserve"> al finalizar la asignatura.</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En el análisis de los conocimientos de estos dos temas se tendrá siempre presente el enfoque investigativo, íntimamente relacionado con el profesional y el desarrollador. Es imprescindible lograr una total independencia del estudiante en las diferentes construcciones a realizar (de fundamentos teórico-metodológicos y de la propuesta de solución científica del problema).</w:t>
      </w:r>
    </w:p>
    <w:p w:rsidR="00DE495D" w:rsidRDefault="00DE495D" w:rsidP="00DE495D">
      <w:pPr>
        <w:pStyle w:val="Textoindependiente2"/>
        <w:spacing w:line="360" w:lineRule="auto"/>
        <w:ind w:right="57"/>
        <w:rPr>
          <w:rFonts w:ascii="Arial" w:hAnsi="Arial" w:cs="Arial"/>
        </w:rPr>
      </w:pPr>
      <w:r>
        <w:rPr>
          <w:rFonts w:ascii="Arial" w:hAnsi="Arial" w:cs="Arial"/>
          <w:szCs w:val="24"/>
          <w:lang w:val="es-ES"/>
        </w:rPr>
        <w:t xml:space="preserve">El método a predominar es el método científico, apoyado en diferentes procedimientos ya planteados anteriormente y sobre la base de </w:t>
      </w:r>
      <w:r w:rsidRPr="003E1EA5">
        <w:rPr>
          <w:rFonts w:ascii="Arial" w:hAnsi="Arial" w:cs="Arial"/>
        </w:rPr>
        <w:t>reflexiones  continuas sobre el “conocimiento en la acción, desde la propia acción y sobre la reflexión en la acción”</w:t>
      </w:r>
      <w:r>
        <w:rPr>
          <w:rStyle w:val="Refdenotaalpie"/>
          <w:rFonts w:ascii="Arial" w:hAnsi="Arial" w:cs="Arial"/>
          <w:szCs w:val="24"/>
          <w:lang w:val="es-ES"/>
        </w:rPr>
        <w:footnoteReference w:id="3"/>
      </w:r>
      <w:r>
        <w:rPr>
          <w:rFonts w:ascii="Arial" w:hAnsi="Arial" w:cs="Arial"/>
        </w:rPr>
        <w:t>.</w:t>
      </w:r>
    </w:p>
    <w:p w:rsidR="00DE495D" w:rsidRDefault="00DE495D" w:rsidP="00DE495D">
      <w:pPr>
        <w:pStyle w:val="Textoindependiente2"/>
        <w:spacing w:line="360" w:lineRule="auto"/>
        <w:ind w:right="57"/>
        <w:rPr>
          <w:rFonts w:ascii="Arial" w:hAnsi="Arial" w:cs="Arial"/>
        </w:rPr>
      </w:pPr>
    </w:p>
    <w:p w:rsidR="00DE495D" w:rsidRPr="00306102" w:rsidRDefault="00DE495D" w:rsidP="00DE495D">
      <w:pPr>
        <w:pStyle w:val="Textoindependiente2"/>
        <w:spacing w:line="360" w:lineRule="auto"/>
        <w:ind w:right="57"/>
        <w:rPr>
          <w:rFonts w:ascii="Arial" w:hAnsi="Arial" w:cs="Arial"/>
          <w:b/>
        </w:rPr>
      </w:pPr>
      <w:r w:rsidRPr="00306102">
        <w:rPr>
          <w:rFonts w:ascii="Arial" w:hAnsi="Arial" w:cs="Arial"/>
          <w:b/>
        </w:rPr>
        <w:t>Sistema de evaluación.</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 xml:space="preserve">Predominará la </w:t>
      </w:r>
      <w:r w:rsidRPr="00306102">
        <w:rPr>
          <w:rFonts w:ascii="Arial" w:hAnsi="Arial" w:cs="Arial"/>
          <w:b/>
          <w:szCs w:val="24"/>
          <w:lang w:val="es-ES"/>
        </w:rPr>
        <w:t>evaluación frecuente</w:t>
      </w:r>
      <w:r>
        <w:rPr>
          <w:rFonts w:ascii="Arial" w:hAnsi="Arial" w:cs="Arial"/>
          <w:szCs w:val="24"/>
          <w:lang w:val="es-ES"/>
        </w:rPr>
        <w:t>, mediante preguntas orales en los diferentes debates reflexivos a realizar, fichas de contenidos, mapas conceptuales, informes escritos, entre otros.</w:t>
      </w:r>
    </w:p>
    <w:p w:rsidR="00DE495D" w:rsidRDefault="00DE495D" w:rsidP="00DE495D">
      <w:pPr>
        <w:pStyle w:val="Textoindependiente2"/>
        <w:spacing w:line="360" w:lineRule="auto"/>
        <w:ind w:right="57"/>
        <w:rPr>
          <w:rFonts w:ascii="Arial" w:hAnsi="Arial" w:cs="Arial"/>
          <w:szCs w:val="24"/>
          <w:lang w:val="es-ES"/>
        </w:rPr>
      </w:pPr>
      <w:r>
        <w:rPr>
          <w:rFonts w:ascii="Arial" w:hAnsi="Arial" w:cs="Arial"/>
          <w:szCs w:val="24"/>
          <w:lang w:val="es-ES"/>
        </w:rPr>
        <w:t xml:space="preserve">Como </w:t>
      </w:r>
      <w:r w:rsidRPr="00306102">
        <w:rPr>
          <w:rFonts w:ascii="Arial" w:hAnsi="Arial" w:cs="Arial"/>
          <w:b/>
          <w:szCs w:val="24"/>
          <w:lang w:val="es-ES"/>
        </w:rPr>
        <w:t>evaluación parcial</w:t>
      </w:r>
      <w:r>
        <w:rPr>
          <w:rFonts w:ascii="Arial" w:hAnsi="Arial" w:cs="Arial"/>
          <w:szCs w:val="24"/>
          <w:lang w:val="es-ES"/>
        </w:rPr>
        <w:t xml:space="preserve"> se considera un </w:t>
      </w:r>
      <w:r w:rsidRPr="00306102">
        <w:rPr>
          <w:rFonts w:ascii="Arial" w:hAnsi="Arial" w:cs="Arial"/>
          <w:b/>
          <w:szCs w:val="24"/>
          <w:lang w:val="es-ES"/>
        </w:rPr>
        <w:t xml:space="preserve">Trabajo </w:t>
      </w:r>
      <w:proofErr w:type="spellStart"/>
      <w:r w:rsidRPr="00306102">
        <w:rPr>
          <w:rFonts w:ascii="Arial" w:hAnsi="Arial" w:cs="Arial"/>
          <w:b/>
          <w:szCs w:val="24"/>
          <w:lang w:val="es-ES"/>
        </w:rPr>
        <w:t>Extraclase</w:t>
      </w:r>
      <w:proofErr w:type="spellEnd"/>
      <w:r>
        <w:rPr>
          <w:rFonts w:ascii="Arial" w:hAnsi="Arial" w:cs="Arial"/>
          <w:b/>
          <w:szCs w:val="24"/>
          <w:lang w:val="es-ES"/>
        </w:rPr>
        <w:t>,</w:t>
      </w:r>
      <w:r>
        <w:rPr>
          <w:rFonts w:ascii="Arial" w:hAnsi="Arial" w:cs="Arial"/>
          <w:szCs w:val="24"/>
          <w:lang w:val="es-ES"/>
        </w:rPr>
        <w:t xml:space="preserve"> donde los estudiantes presentan la modelación y diseño de la estrategia, programa o proyecto de orientación seleccionado como propuesta de solución científica del problema.</w:t>
      </w:r>
    </w:p>
    <w:p w:rsidR="00DE495D" w:rsidRDefault="00DE495D" w:rsidP="00DE495D">
      <w:pPr>
        <w:pStyle w:val="Textoindependiente2"/>
        <w:spacing w:line="360" w:lineRule="auto"/>
        <w:ind w:right="57"/>
        <w:rPr>
          <w:rFonts w:ascii="Arial" w:hAnsi="Arial" w:cs="Arial"/>
          <w:b/>
          <w:szCs w:val="24"/>
          <w:lang w:val="es-ES"/>
        </w:rPr>
      </w:pPr>
      <w:r>
        <w:rPr>
          <w:rFonts w:ascii="Arial" w:hAnsi="Arial" w:cs="Arial"/>
          <w:szCs w:val="24"/>
          <w:lang w:val="es-ES"/>
        </w:rPr>
        <w:t xml:space="preserve">No se aplica </w:t>
      </w:r>
      <w:r w:rsidRPr="00306102">
        <w:rPr>
          <w:rFonts w:ascii="Arial" w:hAnsi="Arial" w:cs="Arial"/>
          <w:b/>
          <w:szCs w:val="24"/>
          <w:lang w:val="es-ES"/>
        </w:rPr>
        <w:t>evaluación final.</w:t>
      </w:r>
    </w:p>
    <w:p w:rsidR="00DE495D" w:rsidRDefault="00DE495D" w:rsidP="00DE495D">
      <w:pPr>
        <w:pStyle w:val="Textoindependiente2"/>
        <w:spacing w:line="360" w:lineRule="auto"/>
        <w:ind w:right="57"/>
        <w:rPr>
          <w:rFonts w:ascii="Arial" w:hAnsi="Arial" w:cs="Arial"/>
          <w:b/>
          <w:szCs w:val="24"/>
          <w:lang w:val="es-ES"/>
        </w:rPr>
      </w:pPr>
    </w:p>
    <w:p w:rsidR="00DE495D" w:rsidRDefault="00DE495D" w:rsidP="00DE495D">
      <w:pPr>
        <w:pStyle w:val="Textoindependiente2"/>
        <w:spacing w:line="360" w:lineRule="auto"/>
        <w:ind w:right="57"/>
        <w:rPr>
          <w:rFonts w:ascii="Arial" w:hAnsi="Arial" w:cs="Arial"/>
          <w:b/>
          <w:szCs w:val="24"/>
          <w:lang w:val="es-ES"/>
        </w:rPr>
      </w:pPr>
      <w:r>
        <w:rPr>
          <w:rFonts w:ascii="Arial" w:hAnsi="Arial" w:cs="Arial"/>
          <w:b/>
          <w:szCs w:val="24"/>
          <w:lang w:val="es-ES"/>
        </w:rPr>
        <w:t>Bibliografía.</w:t>
      </w:r>
    </w:p>
    <w:p w:rsidR="00DE495D" w:rsidRDefault="00DE495D" w:rsidP="00DE495D">
      <w:pPr>
        <w:pStyle w:val="Textoindependiente2"/>
        <w:spacing w:line="360" w:lineRule="auto"/>
        <w:ind w:right="57"/>
        <w:rPr>
          <w:rFonts w:ascii="Arial" w:hAnsi="Arial" w:cs="Arial"/>
          <w:b/>
          <w:szCs w:val="24"/>
          <w:lang w:val="es-ES"/>
        </w:rPr>
      </w:pPr>
    </w:p>
    <w:p w:rsidR="00DE495D" w:rsidRDefault="00DE495D" w:rsidP="00DE495D">
      <w:pPr>
        <w:pStyle w:val="Textoindependiente2"/>
        <w:spacing w:line="360" w:lineRule="auto"/>
        <w:ind w:right="57"/>
        <w:rPr>
          <w:rFonts w:ascii="Arial" w:hAnsi="Arial" w:cs="Arial"/>
          <w:b/>
          <w:szCs w:val="24"/>
          <w:lang w:val="es-ES"/>
        </w:rPr>
      </w:pPr>
    </w:p>
    <w:p w:rsidR="00DE495D" w:rsidRDefault="00DE495D" w:rsidP="00DE495D">
      <w:pPr>
        <w:pStyle w:val="Textoindependiente2"/>
        <w:spacing w:line="360" w:lineRule="auto"/>
        <w:ind w:right="57"/>
        <w:rPr>
          <w:rFonts w:ascii="Arial" w:hAnsi="Arial" w:cs="Arial"/>
          <w:b/>
          <w:szCs w:val="24"/>
          <w:lang w:val="es-ES"/>
        </w:rPr>
      </w:pPr>
      <w:r>
        <w:rPr>
          <w:rFonts w:ascii="Arial" w:hAnsi="Arial" w:cs="Arial"/>
          <w:b/>
          <w:szCs w:val="24"/>
          <w:lang w:val="es-ES"/>
        </w:rPr>
        <w:t>Bibliografía básica:</w:t>
      </w:r>
    </w:p>
    <w:p w:rsidR="00DE495D" w:rsidRPr="000F2969" w:rsidRDefault="00DE495D" w:rsidP="00DE495D">
      <w:pPr>
        <w:pStyle w:val="Textoindependiente"/>
        <w:spacing w:line="360" w:lineRule="auto"/>
        <w:ind w:left="-180" w:right="-650"/>
        <w:jc w:val="both"/>
        <w:rPr>
          <w:rFonts w:ascii="Arial" w:hAnsi="Arial" w:cs="Arial"/>
        </w:rPr>
      </w:pPr>
      <w:r w:rsidRPr="000F2969">
        <w:rPr>
          <w:rFonts w:ascii="Arial" w:hAnsi="Arial" w:cs="Arial"/>
          <w:b/>
          <w:lang w:val="es-ES_tradnl"/>
        </w:rPr>
        <w:lastRenderedPageBreak/>
        <w:t>-</w:t>
      </w:r>
      <w:r w:rsidRPr="000F2969">
        <w:rPr>
          <w:rFonts w:ascii="Arial" w:hAnsi="Arial" w:cs="Arial"/>
        </w:rPr>
        <w:t xml:space="preserve">Castellanos </w:t>
      </w:r>
      <w:proofErr w:type="spellStart"/>
      <w:r w:rsidRPr="000F2969">
        <w:rPr>
          <w:rFonts w:ascii="Arial" w:hAnsi="Arial" w:cs="Arial"/>
        </w:rPr>
        <w:t>Simons</w:t>
      </w:r>
      <w:proofErr w:type="spellEnd"/>
      <w:r w:rsidRPr="000F2969">
        <w:rPr>
          <w:rFonts w:ascii="Arial" w:hAnsi="Arial" w:cs="Arial"/>
        </w:rPr>
        <w:t xml:space="preserve">, Beatriz y colectivo de autores: Esquema conceptual referencial y operativo sobre la investigación educativa. Editorial Pueblo y Educación, Ciudad de </w:t>
      </w:r>
      <w:smartTag w:uri="urn:schemas-microsoft-com:office:smarttags" w:element="PersonName">
        <w:smartTagPr>
          <w:attr w:name="ProductID" w:val="La Habana"/>
        </w:smartTagPr>
        <w:r w:rsidRPr="000F2969">
          <w:rPr>
            <w:rFonts w:ascii="Arial" w:hAnsi="Arial" w:cs="Arial"/>
          </w:rPr>
          <w:t>La Habana</w:t>
        </w:r>
      </w:smartTag>
      <w:r w:rsidRPr="000F2969">
        <w:rPr>
          <w:rFonts w:ascii="Arial" w:hAnsi="Arial" w:cs="Arial"/>
        </w:rPr>
        <w:t>, 2005</w:t>
      </w:r>
    </w:p>
    <w:p w:rsidR="00DE495D" w:rsidRPr="000F2969" w:rsidRDefault="00DE495D" w:rsidP="00DE495D">
      <w:pPr>
        <w:pStyle w:val="Textoindependiente"/>
        <w:spacing w:line="360" w:lineRule="auto"/>
        <w:ind w:left="-180" w:right="-650"/>
        <w:jc w:val="both"/>
        <w:rPr>
          <w:rFonts w:ascii="Arial" w:hAnsi="Arial" w:cs="Arial"/>
        </w:rPr>
      </w:pPr>
      <w:r w:rsidRPr="000F2969">
        <w:rPr>
          <w:rFonts w:ascii="Arial" w:hAnsi="Arial" w:cs="Arial"/>
        </w:rPr>
        <w:t>-Colectivo de autores. Metodología de la investigación educacional. Desafíos y polémicas actuales. Editorial Félix Varela. 2003</w:t>
      </w:r>
    </w:p>
    <w:p w:rsidR="00DE495D" w:rsidRDefault="00DE495D" w:rsidP="00DE495D">
      <w:pPr>
        <w:pStyle w:val="Textoindependiente"/>
        <w:spacing w:line="360" w:lineRule="auto"/>
        <w:ind w:left="-180" w:right="-650"/>
        <w:jc w:val="both"/>
        <w:rPr>
          <w:rFonts w:ascii="Arial" w:hAnsi="Arial" w:cs="Arial"/>
        </w:rPr>
      </w:pPr>
      <w:r w:rsidRPr="000F2969">
        <w:rPr>
          <w:rFonts w:ascii="Arial" w:hAnsi="Arial" w:cs="Arial"/>
          <w:b/>
        </w:rPr>
        <w:t>-</w:t>
      </w:r>
      <w:r w:rsidRPr="000F2969">
        <w:rPr>
          <w:rFonts w:ascii="Arial" w:hAnsi="Arial" w:cs="Arial"/>
        </w:rPr>
        <w:t>Chirino Ramos, María Victoria. Guías de estudio de la disciplina Investigación educativa, Carrera Pedagogía-Psicología, 2005 En el CD-R de la carrera.</w:t>
      </w:r>
    </w:p>
    <w:p w:rsidR="00DE495D" w:rsidRPr="000F2969" w:rsidRDefault="00DE495D" w:rsidP="00DE495D">
      <w:pPr>
        <w:pStyle w:val="Textoindependiente"/>
        <w:spacing w:line="360" w:lineRule="auto"/>
        <w:ind w:left="-180" w:right="-650"/>
        <w:jc w:val="both"/>
        <w:rPr>
          <w:rFonts w:ascii="Arial" w:hAnsi="Arial" w:cs="Arial"/>
        </w:rPr>
      </w:pPr>
      <w:r>
        <w:rPr>
          <w:rFonts w:ascii="Arial" w:hAnsi="Arial" w:cs="Arial"/>
          <w:b/>
        </w:rPr>
        <w:t>-</w:t>
      </w:r>
      <w:r>
        <w:rPr>
          <w:rFonts w:ascii="Arial" w:hAnsi="Arial" w:cs="Arial"/>
        </w:rPr>
        <w:t xml:space="preserve"> Estudio de Caso</w:t>
      </w:r>
    </w:p>
    <w:p w:rsidR="00DE495D" w:rsidRDefault="00DE495D" w:rsidP="00DE495D">
      <w:pPr>
        <w:pStyle w:val="Textoindependiente2"/>
        <w:spacing w:line="360" w:lineRule="auto"/>
        <w:ind w:right="57"/>
        <w:rPr>
          <w:rFonts w:ascii="Arial" w:hAnsi="Arial" w:cs="Arial"/>
          <w:b/>
          <w:szCs w:val="24"/>
          <w:lang w:val="es-ES"/>
        </w:rPr>
      </w:pPr>
    </w:p>
    <w:p w:rsidR="00DE495D" w:rsidRDefault="00DE495D" w:rsidP="00DE495D">
      <w:pPr>
        <w:pStyle w:val="Textoindependiente2"/>
        <w:spacing w:line="360" w:lineRule="auto"/>
        <w:ind w:right="57"/>
        <w:rPr>
          <w:rFonts w:ascii="Arial" w:hAnsi="Arial" w:cs="Arial"/>
          <w:b/>
          <w:szCs w:val="24"/>
          <w:lang w:val="es-ES"/>
        </w:rPr>
      </w:pPr>
      <w:r>
        <w:rPr>
          <w:rFonts w:ascii="Arial" w:hAnsi="Arial" w:cs="Arial"/>
          <w:b/>
          <w:szCs w:val="24"/>
          <w:lang w:val="es-ES"/>
        </w:rPr>
        <w:t>Bibliografía complementaria:</w:t>
      </w:r>
    </w:p>
    <w:p w:rsidR="00DE495D" w:rsidRPr="000F2969" w:rsidRDefault="00DE495D" w:rsidP="00DE495D">
      <w:pPr>
        <w:pStyle w:val="Textoindependiente"/>
        <w:spacing w:line="360" w:lineRule="auto"/>
        <w:ind w:left="-180" w:right="-650"/>
        <w:jc w:val="both"/>
        <w:rPr>
          <w:rFonts w:ascii="Arial" w:hAnsi="Arial" w:cs="Arial"/>
        </w:rPr>
      </w:pPr>
      <w:r w:rsidRPr="000F2969">
        <w:rPr>
          <w:rFonts w:ascii="Arial" w:hAnsi="Arial" w:cs="Arial"/>
        </w:rPr>
        <w:t xml:space="preserve">-Martínez </w:t>
      </w:r>
      <w:proofErr w:type="spellStart"/>
      <w:r w:rsidRPr="000F2969">
        <w:rPr>
          <w:rFonts w:ascii="Arial" w:hAnsi="Arial" w:cs="Arial"/>
        </w:rPr>
        <w:t>Llantada</w:t>
      </w:r>
      <w:proofErr w:type="spellEnd"/>
      <w:r w:rsidRPr="000F2969">
        <w:rPr>
          <w:rFonts w:ascii="Arial" w:hAnsi="Arial" w:cs="Arial"/>
        </w:rPr>
        <w:t>, Marta. Las etapas de la investigación. .  En el CD-R de la carrera.</w:t>
      </w:r>
    </w:p>
    <w:p w:rsidR="00DE495D" w:rsidRPr="000F2969" w:rsidRDefault="00DE495D" w:rsidP="00DE495D">
      <w:pPr>
        <w:pStyle w:val="Textoindependiente"/>
        <w:spacing w:line="360" w:lineRule="auto"/>
        <w:ind w:left="-180" w:right="-650"/>
        <w:jc w:val="both"/>
        <w:rPr>
          <w:rFonts w:ascii="Arial" w:hAnsi="Arial" w:cs="Arial"/>
        </w:rPr>
      </w:pPr>
      <w:r w:rsidRPr="000F2969">
        <w:rPr>
          <w:rFonts w:ascii="Arial" w:hAnsi="Arial" w:cs="Arial"/>
        </w:rPr>
        <w:t>________  Los métodos de investigación educacional. Lo cuantitativo y lo cualitativo. En el CD-R de la carrera.</w:t>
      </w:r>
    </w:p>
    <w:p w:rsidR="00DE495D" w:rsidRPr="000F2969" w:rsidRDefault="00DE495D" w:rsidP="00DE495D">
      <w:pPr>
        <w:pStyle w:val="Textoindependiente"/>
        <w:spacing w:line="360" w:lineRule="auto"/>
        <w:ind w:left="-180" w:right="-650"/>
        <w:jc w:val="both"/>
        <w:rPr>
          <w:rFonts w:ascii="Arial" w:hAnsi="Arial" w:cs="Arial"/>
        </w:rPr>
      </w:pPr>
      <w:r w:rsidRPr="000F2969">
        <w:rPr>
          <w:rFonts w:ascii="Arial" w:hAnsi="Arial" w:cs="Arial"/>
        </w:rPr>
        <w:t xml:space="preserve"> _______ El diseño teórico metodológico de la investigación.  En el CD-R de la carrera.</w:t>
      </w:r>
    </w:p>
    <w:p w:rsidR="00DE495D" w:rsidRDefault="00DE495D" w:rsidP="00DE495D">
      <w:pPr>
        <w:pStyle w:val="Textoindependiente"/>
        <w:spacing w:line="360" w:lineRule="auto"/>
        <w:ind w:left="-180" w:right="-650"/>
        <w:jc w:val="both"/>
        <w:rPr>
          <w:rFonts w:ascii="Arial" w:hAnsi="Arial" w:cs="Arial"/>
        </w:rPr>
      </w:pPr>
      <w:r w:rsidRPr="000F2969">
        <w:rPr>
          <w:rFonts w:ascii="Arial" w:hAnsi="Arial" w:cs="Arial"/>
        </w:rPr>
        <w:t>-MINED Resolución 1</w:t>
      </w:r>
      <w:r>
        <w:rPr>
          <w:rFonts w:ascii="Arial" w:hAnsi="Arial" w:cs="Arial"/>
        </w:rPr>
        <w:t>50</w:t>
      </w:r>
      <w:r w:rsidRPr="000F2969">
        <w:rPr>
          <w:rFonts w:ascii="Arial" w:hAnsi="Arial" w:cs="Arial"/>
        </w:rPr>
        <w:t xml:space="preserve"> del 20</w:t>
      </w:r>
      <w:r>
        <w:rPr>
          <w:rFonts w:ascii="Arial" w:hAnsi="Arial" w:cs="Arial"/>
        </w:rPr>
        <w:t>1</w:t>
      </w:r>
      <w:r w:rsidRPr="000F2969">
        <w:rPr>
          <w:rFonts w:ascii="Arial" w:hAnsi="Arial" w:cs="Arial"/>
        </w:rPr>
        <w:t>0.</w:t>
      </w:r>
    </w:p>
    <w:p w:rsidR="00DE495D" w:rsidRPr="000F2969" w:rsidRDefault="00DE495D" w:rsidP="00DE495D">
      <w:pPr>
        <w:pStyle w:val="Sangra3detindependiente"/>
        <w:tabs>
          <w:tab w:val="left" w:pos="-180"/>
        </w:tabs>
        <w:spacing w:after="0" w:line="360" w:lineRule="auto"/>
        <w:ind w:left="-180"/>
        <w:jc w:val="both"/>
        <w:rPr>
          <w:rFonts w:ascii="Arial" w:hAnsi="Arial" w:cs="Arial"/>
          <w:sz w:val="24"/>
          <w:szCs w:val="24"/>
        </w:rPr>
      </w:pPr>
      <w:r w:rsidRPr="000F2969">
        <w:rPr>
          <w:rFonts w:ascii="Arial" w:hAnsi="Arial" w:cs="Arial"/>
          <w:sz w:val="24"/>
          <w:szCs w:val="24"/>
        </w:rPr>
        <w:t>-</w:t>
      </w:r>
      <w:proofErr w:type="spellStart"/>
      <w:r w:rsidRPr="000F2969">
        <w:rPr>
          <w:rFonts w:ascii="Arial" w:hAnsi="Arial" w:cs="Arial"/>
          <w:sz w:val="24"/>
          <w:szCs w:val="24"/>
        </w:rPr>
        <w:t>Best</w:t>
      </w:r>
      <w:proofErr w:type="spellEnd"/>
      <w:r w:rsidRPr="000F2969">
        <w:rPr>
          <w:rFonts w:ascii="Arial" w:hAnsi="Arial" w:cs="Arial"/>
          <w:sz w:val="24"/>
          <w:szCs w:val="24"/>
        </w:rPr>
        <w:t xml:space="preserve">, John. Cómo investigar en educación.  Ediciones Morata S.A., Madrid, 1972. </w:t>
      </w:r>
    </w:p>
    <w:p w:rsidR="00DE495D" w:rsidRPr="000F2969" w:rsidRDefault="00DE495D" w:rsidP="00DE495D">
      <w:pPr>
        <w:pStyle w:val="Textoindependiente"/>
        <w:tabs>
          <w:tab w:val="left" w:pos="-180"/>
        </w:tabs>
        <w:spacing w:after="0" w:line="360" w:lineRule="auto"/>
        <w:ind w:left="-180"/>
        <w:jc w:val="both"/>
        <w:rPr>
          <w:rFonts w:ascii="Arial" w:hAnsi="Arial" w:cs="Arial"/>
        </w:rPr>
      </w:pPr>
      <w:r w:rsidRPr="000F2969">
        <w:rPr>
          <w:rFonts w:ascii="Arial" w:hAnsi="Arial" w:cs="Arial"/>
        </w:rPr>
        <w:t xml:space="preserve">- </w:t>
      </w:r>
      <w:r w:rsidRPr="00290CCF">
        <w:rPr>
          <w:rFonts w:ascii="Arial" w:hAnsi="Arial" w:cs="Arial"/>
        </w:rPr>
        <w:t xml:space="preserve">Castellanos </w:t>
      </w:r>
      <w:proofErr w:type="spellStart"/>
      <w:r w:rsidRPr="00290CCF">
        <w:rPr>
          <w:rFonts w:ascii="Arial" w:hAnsi="Arial" w:cs="Arial"/>
        </w:rPr>
        <w:t>Simons</w:t>
      </w:r>
      <w:proofErr w:type="spellEnd"/>
      <w:r w:rsidRPr="00290CCF">
        <w:rPr>
          <w:rFonts w:ascii="Arial" w:hAnsi="Arial" w:cs="Arial"/>
        </w:rPr>
        <w:t>, Beatriz. La planificación de la investigación educativa. ISP Enrique José Varona, Centro de Estudios Educacionales</w:t>
      </w:r>
      <w:r w:rsidRPr="000F2969">
        <w:rPr>
          <w:rFonts w:ascii="Arial" w:hAnsi="Arial" w:cs="Arial"/>
        </w:rPr>
        <w:t xml:space="preserve">, </w:t>
      </w:r>
      <w:r>
        <w:rPr>
          <w:rFonts w:ascii="Arial" w:hAnsi="Arial" w:cs="Arial"/>
        </w:rPr>
        <w:t>CD- R de la carrera</w:t>
      </w:r>
    </w:p>
    <w:p w:rsidR="00DE495D" w:rsidRPr="000F2969" w:rsidRDefault="00DE495D" w:rsidP="00DE495D">
      <w:pPr>
        <w:pStyle w:val="Textoindependiente"/>
        <w:spacing w:after="0" w:line="360" w:lineRule="auto"/>
        <w:ind w:left="-180"/>
        <w:jc w:val="both"/>
        <w:rPr>
          <w:rFonts w:ascii="Arial" w:hAnsi="Arial" w:cs="Arial"/>
        </w:rPr>
      </w:pPr>
      <w:r w:rsidRPr="000F2969">
        <w:rPr>
          <w:rFonts w:ascii="Arial" w:hAnsi="Arial" w:cs="Arial"/>
        </w:rPr>
        <w:t xml:space="preserve">- Ibarra, F. y otros. Metodología de la investigación social. Editorial Pueblo y Educación, </w:t>
      </w:r>
      <w:smartTag w:uri="urn:schemas-microsoft-com:office:smarttags" w:element="PersonName">
        <w:smartTagPr>
          <w:attr w:name="ProductID" w:val="La Habana"/>
        </w:smartTagPr>
        <w:r w:rsidRPr="000F2969">
          <w:rPr>
            <w:rFonts w:ascii="Arial" w:hAnsi="Arial" w:cs="Arial"/>
          </w:rPr>
          <w:t>La Habana</w:t>
        </w:r>
      </w:smartTag>
      <w:r w:rsidRPr="000F2969">
        <w:rPr>
          <w:rFonts w:ascii="Arial" w:hAnsi="Arial" w:cs="Arial"/>
        </w:rPr>
        <w:t xml:space="preserve">, 1988. </w:t>
      </w:r>
    </w:p>
    <w:p w:rsidR="00DE495D" w:rsidRPr="005A1C7C" w:rsidRDefault="00DE495D" w:rsidP="00DE495D">
      <w:pPr>
        <w:pStyle w:val="Textoindependiente2"/>
        <w:spacing w:line="360" w:lineRule="auto"/>
        <w:ind w:right="57"/>
        <w:rPr>
          <w:rFonts w:ascii="Arial" w:hAnsi="Arial" w:cs="Arial"/>
          <w:b/>
          <w:szCs w:val="24"/>
          <w:lang w:val="es-ES"/>
        </w:rPr>
      </w:pPr>
    </w:p>
    <w:p w:rsidR="00DE495D" w:rsidRDefault="00DE495D" w:rsidP="00DE495D">
      <w:pPr>
        <w:pStyle w:val="Textoindependiente2"/>
        <w:spacing w:line="360" w:lineRule="auto"/>
        <w:ind w:right="57"/>
        <w:rPr>
          <w:rFonts w:ascii="Arial" w:hAnsi="Arial" w:cs="Arial"/>
          <w:b/>
          <w:szCs w:val="24"/>
          <w:lang w:val="es-ES"/>
        </w:rPr>
      </w:pPr>
      <w:r w:rsidRPr="005A1C7C">
        <w:rPr>
          <w:rFonts w:ascii="Arial" w:hAnsi="Arial" w:cs="Arial"/>
          <w:b/>
          <w:szCs w:val="24"/>
          <w:lang w:val="es-ES"/>
        </w:rPr>
        <w:t xml:space="preserve"> Anexo 1.- </w:t>
      </w:r>
      <w:proofErr w:type="spellStart"/>
      <w:r w:rsidRPr="005A1C7C">
        <w:rPr>
          <w:rFonts w:ascii="Arial" w:hAnsi="Arial" w:cs="Arial"/>
          <w:b/>
          <w:szCs w:val="24"/>
          <w:lang w:val="es-ES"/>
        </w:rPr>
        <w:t>Operacionalización</w:t>
      </w:r>
      <w:proofErr w:type="spellEnd"/>
      <w:r w:rsidRPr="005A1C7C">
        <w:rPr>
          <w:rFonts w:ascii="Arial" w:hAnsi="Arial" w:cs="Arial"/>
          <w:b/>
          <w:szCs w:val="24"/>
          <w:lang w:val="es-ES"/>
        </w:rPr>
        <w:t xml:space="preserve"> de habilidades investigativas.</w:t>
      </w:r>
    </w:p>
    <w:p w:rsidR="00DE495D" w:rsidRPr="005A1C7C" w:rsidRDefault="00DE495D" w:rsidP="00DE495D">
      <w:pPr>
        <w:pStyle w:val="Textoindependiente2"/>
        <w:spacing w:line="360" w:lineRule="auto"/>
        <w:ind w:right="57"/>
        <w:rPr>
          <w:rFonts w:ascii="Arial" w:hAnsi="Arial" w:cs="Arial"/>
          <w:b/>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3033"/>
        <w:gridCol w:w="3526"/>
      </w:tblGrid>
      <w:tr w:rsidR="00DE495D" w:rsidRPr="009716B0" w:rsidTr="009716B0">
        <w:tc>
          <w:tcPr>
            <w:tcW w:w="2161" w:type="dxa"/>
            <w:tcBorders>
              <w:top w:val="single" w:sz="4" w:space="0" w:color="auto"/>
              <w:left w:val="single" w:sz="4" w:space="0" w:color="auto"/>
              <w:bottom w:val="single" w:sz="4" w:space="0" w:color="auto"/>
              <w:right w:val="single" w:sz="4" w:space="0" w:color="auto"/>
            </w:tcBorders>
          </w:tcPr>
          <w:p w:rsidR="00DE495D" w:rsidRPr="009716B0" w:rsidRDefault="00DE495D" w:rsidP="009716B0">
            <w:pPr>
              <w:jc w:val="both"/>
              <w:rPr>
                <w:rFonts w:ascii="Arial" w:hAnsi="Arial" w:cs="Arial"/>
                <w:b/>
              </w:rPr>
            </w:pPr>
            <w:r w:rsidRPr="009716B0">
              <w:rPr>
                <w:rFonts w:ascii="Arial" w:hAnsi="Arial" w:cs="Arial"/>
                <w:b/>
              </w:rPr>
              <w:t>Fundamentar</w:t>
            </w:r>
          </w:p>
        </w:tc>
        <w:tc>
          <w:tcPr>
            <w:tcW w:w="3033" w:type="dxa"/>
            <w:tcBorders>
              <w:top w:val="single" w:sz="4" w:space="0" w:color="auto"/>
              <w:left w:val="single" w:sz="4" w:space="0" w:color="auto"/>
              <w:bottom w:val="single" w:sz="4" w:space="0" w:color="auto"/>
              <w:right w:val="single" w:sz="4" w:space="0" w:color="auto"/>
            </w:tcBorders>
          </w:tcPr>
          <w:p w:rsidR="00DE495D" w:rsidRPr="009716B0" w:rsidRDefault="00DE495D" w:rsidP="009716B0">
            <w:pPr>
              <w:jc w:val="both"/>
              <w:rPr>
                <w:rFonts w:ascii="Arial" w:hAnsi="Arial" w:cs="Arial"/>
                <w:b/>
              </w:rPr>
            </w:pPr>
            <w:r w:rsidRPr="009716B0">
              <w:rPr>
                <w:rFonts w:ascii="Arial" w:hAnsi="Arial" w:cs="Arial"/>
                <w:b/>
              </w:rPr>
              <w:t xml:space="preserve">       Demostrar</w:t>
            </w:r>
          </w:p>
        </w:tc>
        <w:tc>
          <w:tcPr>
            <w:tcW w:w="3526" w:type="dxa"/>
            <w:tcBorders>
              <w:top w:val="single" w:sz="4" w:space="0" w:color="auto"/>
              <w:left w:val="single" w:sz="4" w:space="0" w:color="auto"/>
              <w:bottom w:val="single" w:sz="4" w:space="0" w:color="auto"/>
              <w:right w:val="single" w:sz="4" w:space="0" w:color="auto"/>
            </w:tcBorders>
          </w:tcPr>
          <w:p w:rsidR="00DE495D" w:rsidRPr="009716B0" w:rsidRDefault="00DE495D" w:rsidP="009716B0">
            <w:pPr>
              <w:jc w:val="both"/>
              <w:rPr>
                <w:rFonts w:ascii="Arial" w:hAnsi="Arial" w:cs="Arial"/>
                <w:b/>
              </w:rPr>
            </w:pPr>
            <w:r w:rsidRPr="009716B0">
              <w:rPr>
                <w:rFonts w:ascii="Arial" w:hAnsi="Arial" w:cs="Arial"/>
                <w:b/>
              </w:rPr>
              <w:t xml:space="preserve">      Valorar</w:t>
            </w:r>
          </w:p>
        </w:tc>
      </w:tr>
      <w:tr w:rsidR="00DE495D" w:rsidRPr="009716B0" w:rsidTr="009716B0">
        <w:tc>
          <w:tcPr>
            <w:tcW w:w="2161" w:type="dxa"/>
            <w:tcBorders>
              <w:top w:val="single" w:sz="4" w:space="0" w:color="auto"/>
              <w:left w:val="single" w:sz="4" w:space="0" w:color="auto"/>
              <w:bottom w:val="single" w:sz="4" w:space="0" w:color="auto"/>
              <w:right w:val="single" w:sz="4" w:space="0" w:color="auto"/>
            </w:tcBorders>
          </w:tcPr>
          <w:p w:rsidR="00DE495D" w:rsidRPr="009716B0" w:rsidRDefault="00DE495D" w:rsidP="009716B0">
            <w:pPr>
              <w:jc w:val="both"/>
              <w:rPr>
                <w:rFonts w:ascii="Arial" w:hAnsi="Arial" w:cs="Arial"/>
                <w:bCs/>
              </w:rPr>
            </w:pPr>
            <w:r w:rsidRPr="009716B0">
              <w:rPr>
                <w:rFonts w:ascii="Arial" w:hAnsi="Arial" w:cs="Arial"/>
                <w:bCs/>
              </w:rPr>
              <w:t>-Establecer bases teóricas que den criterios sólidos para la argumentación y demostración de determinados presupuestos.</w:t>
            </w:r>
          </w:p>
          <w:p w:rsidR="00DE495D" w:rsidRPr="009716B0" w:rsidRDefault="00DE495D" w:rsidP="009716B0">
            <w:pPr>
              <w:jc w:val="both"/>
              <w:rPr>
                <w:rFonts w:ascii="Arial" w:hAnsi="Arial" w:cs="Arial"/>
                <w:bCs/>
              </w:rPr>
            </w:pPr>
            <w:r w:rsidRPr="009716B0">
              <w:rPr>
                <w:rFonts w:ascii="Arial" w:hAnsi="Arial" w:cs="Arial"/>
                <w:bCs/>
              </w:rPr>
              <w:t>-Determinar el objeto.</w:t>
            </w:r>
          </w:p>
          <w:p w:rsidR="00DE495D" w:rsidRPr="009716B0" w:rsidRDefault="00DE495D" w:rsidP="009716B0">
            <w:pPr>
              <w:jc w:val="both"/>
              <w:rPr>
                <w:rFonts w:ascii="Arial" w:hAnsi="Arial" w:cs="Arial"/>
                <w:bCs/>
              </w:rPr>
            </w:pPr>
            <w:r w:rsidRPr="009716B0">
              <w:rPr>
                <w:rFonts w:ascii="Arial" w:hAnsi="Arial" w:cs="Arial"/>
                <w:bCs/>
              </w:rPr>
              <w:lastRenderedPageBreak/>
              <w:t>-Determinar los argumentos.</w:t>
            </w:r>
          </w:p>
          <w:p w:rsidR="00DE495D" w:rsidRPr="009716B0" w:rsidRDefault="00DE495D" w:rsidP="009716B0">
            <w:pPr>
              <w:jc w:val="both"/>
              <w:rPr>
                <w:rFonts w:ascii="Arial" w:hAnsi="Arial" w:cs="Arial"/>
                <w:bCs/>
              </w:rPr>
            </w:pPr>
            <w:r w:rsidRPr="009716B0">
              <w:rPr>
                <w:rFonts w:ascii="Arial" w:hAnsi="Arial" w:cs="Arial"/>
                <w:bCs/>
              </w:rPr>
              <w:t>-Explicar los argumentos.</w:t>
            </w:r>
          </w:p>
          <w:p w:rsidR="00DE495D" w:rsidRPr="009716B0" w:rsidRDefault="00DE495D" w:rsidP="009716B0">
            <w:pPr>
              <w:jc w:val="both"/>
              <w:rPr>
                <w:rFonts w:ascii="Arial" w:hAnsi="Arial" w:cs="Arial"/>
                <w:bCs/>
              </w:rPr>
            </w:pPr>
            <w:r w:rsidRPr="009716B0">
              <w:rPr>
                <w:rFonts w:ascii="Arial" w:hAnsi="Arial" w:cs="Arial"/>
                <w:bCs/>
              </w:rPr>
              <w:t>-Demostrar los argumentos.</w:t>
            </w:r>
          </w:p>
          <w:p w:rsidR="00DE495D" w:rsidRPr="009716B0" w:rsidRDefault="00DE495D" w:rsidP="009716B0">
            <w:pPr>
              <w:jc w:val="both"/>
              <w:rPr>
                <w:rFonts w:ascii="Arial" w:hAnsi="Arial" w:cs="Arial"/>
                <w:bCs/>
              </w:rPr>
            </w:pPr>
            <w:r w:rsidRPr="009716B0">
              <w:rPr>
                <w:rFonts w:ascii="Arial" w:hAnsi="Arial" w:cs="Arial"/>
                <w:bCs/>
              </w:rPr>
              <w:t>-Establecer conclusiones.</w:t>
            </w:r>
          </w:p>
          <w:p w:rsidR="00DE495D" w:rsidRPr="009716B0" w:rsidRDefault="00DE495D" w:rsidP="009716B0">
            <w:pPr>
              <w:jc w:val="both"/>
              <w:rPr>
                <w:rFonts w:ascii="Arial" w:hAnsi="Arial" w:cs="Arial"/>
              </w:rPr>
            </w:pPr>
          </w:p>
        </w:tc>
        <w:tc>
          <w:tcPr>
            <w:tcW w:w="3033" w:type="dxa"/>
            <w:tcBorders>
              <w:top w:val="single" w:sz="4" w:space="0" w:color="auto"/>
              <w:left w:val="single" w:sz="4" w:space="0" w:color="auto"/>
              <w:bottom w:val="single" w:sz="4" w:space="0" w:color="auto"/>
              <w:right w:val="single" w:sz="4" w:space="0" w:color="auto"/>
            </w:tcBorders>
          </w:tcPr>
          <w:p w:rsidR="00DE495D" w:rsidRPr="009716B0" w:rsidRDefault="00DE495D" w:rsidP="009716B0">
            <w:pPr>
              <w:jc w:val="both"/>
              <w:rPr>
                <w:rFonts w:ascii="Arial" w:hAnsi="Arial" w:cs="Arial"/>
                <w:bCs/>
              </w:rPr>
            </w:pPr>
            <w:r w:rsidRPr="009716B0">
              <w:rPr>
                <w:rFonts w:ascii="Arial" w:hAnsi="Arial" w:cs="Arial"/>
                <w:bCs/>
              </w:rPr>
              <w:lastRenderedPageBreak/>
              <w:t>-Establecer razonamientos que relacionen hechos y/o argumentos para entender determinadas conclusiones o criterios (si la relación es negativa es refutación).</w:t>
            </w:r>
          </w:p>
          <w:p w:rsidR="00DE495D" w:rsidRPr="009716B0" w:rsidRDefault="00DE495D" w:rsidP="009716B0">
            <w:pPr>
              <w:jc w:val="both"/>
              <w:rPr>
                <w:rFonts w:ascii="Arial" w:hAnsi="Arial" w:cs="Arial"/>
                <w:bCs/>
              </w:rPr>
            </w:pPr>
            <w:r w:rsidRPr="009716B0">
              <w:rPr>
                <w:rFonts w:ascii="Arial" w:hAnsi="Arial" w:cs="Arial"/>
                <w:bCs/>
              </w:rPr>
              <w:t>-Caracterizar el objeto de demostración.</w:t>
            </w:r>
          </w:p>
          <w:p w:rsidR="00DE495D" w:rsidRPr="009716B0" w:rsidRDefault="00DE495D" w:rsidP="009716B0">
            <w:pPr>
              <w:jc w:val="both"/>
              <w:rPr>
                <w:rFonts w:ascii="Arial" w:hAnsi="Arial" w:cs="Arial"/>
                <w:bCs/>
              </w:rPr>
            </w:pPr>
            <w:r w:rsidRPr="009716B0">
              <w:rPr>
                <w:rFonts w:ascii="Arial" w:hAnsi="Arial" w:cs="Arial"/>
                <w:bCs/>
              </w:rPr>
              <w:lastRenderedPageBreak/>
              <w:t>-Seleccionar los argumentos y hechos que corroboran el objeto de demostración.</w:t>
            </w:r>
          </w:p>
          <w:p w:rsidR="00DE495D" w:rsidRPr="009716B0" w:rsidRDefault="00DE495D" w:rsidP="009716B0">
            <w:pPr>
              <w:jc w:val="both"/>
              <w:rPr>
                <w:rFonts w:ascii="Arial" w:hAnsi="Arial" w:cs="Arial"/>
                <w:bCs/>
              </w:rPr>
            </w:pPr>
            <w:r w:rsidRPr="009716B0">
              <w:rPr>
                <w:rFonts w:ascii="Arial" w:hAnsi="Arial" w:cs="Arial"/>
                <w:bCs/>
              </w:rPr>
              <w:t>-Elaborar los razonamientos que relacionan los argumentos que muestran la veracidad del objeto de demostración (o la falsedad en el caso de la refutación).</w:t>
            </w:r>
          </w:p>
          <w:p w:rsidR="00DE495D" w:rsidRPr="009716B0" w:rsidRDefault="00DE495D" w:rsidP="009716B0">
            <w:pPr>
              <w:jc w:val="both"/>
              <w:rPr>
                <w:rFonts w:ascii="Arial" w:hAnsi="Arial" w:cs="Arial"/>
              </w:rPr>
            </w:pPr>
          </w:p>
        </w:tc>
        <w:tc>
          <w:tcPr>
            <w:tcW w:w="3526" w:type="dxa"/>
            <w:tcBorders>
              <w:top w:val="single" w:sz="4" w:space="0" w:color="auto"/>
              <w:left w:val="single" w:sz="4" w:space="0" w:color="auto"/>
              <w:bottom w:val="single" w:sz="4" w:space="0" w:color="auto"/>
              <w:right w:val="single" w:sz="4" w:space="0" w:color="auto"/>
            </w:tcBorders>
          </w:tcPr>
          <w:p w:rsidR="00DE495D" w:rsidRPr="009716B0" w:rsidRDefault="00DE495D" w:rsidP="009716B0">
            <w:pPr>
              <w:jc w:val="both"/>
              <w:rPr>
                <w:rFonts w:ascii="Arial" w:hAnsi="Arial" w:cs="Arial"/>
                <w:bCs/>
              </w:rPr>
            </w:pPr>
            <w:r w:rsidRPr="009716B0">
              <w:rPr>
                <w:rFonts w:ascii="Arial" w:hAnsi="Arial" w:cs="Arial"/>
                <w:bCs/>
              </w:rPr>
              <w:lastRenderedPageBreak/>
              <w:t>-Establecer juicios de valor (capacidad para la satisfacción de una necesidad humana con un sentido social positivo) a partir de una determinada concepción del mundo.</w:t>
            </w:r>
          </w:p>
          <w:p w:rsidR="00DE495D" w:rsidRPr="009716B0" w:rsidRDefault="00DE495D" w:rsidP="009716B0">
            <w:pPr>
              <w:jc w:val="both"/>
              <w:rPr>
                <w:rFonts w:ascii="Arial" w:hAnsi="Arial" w:cs="Arial"/>
                <w:bCs/>
              </w:rPr>
            </w:pPr>
            <w:r w:rsidRPr="009716B0">
              <w:rPr>
                <w:rFonts w:ascii="Arial" w:hAnsi="Arial" w:cs="Arial"/>
                <w:bCs/>
              </w:rPr>
              <w:t>-Caracterizar el objeto de valoración.</w:t>
            </w:r>
          </w:p>
          <w:p w:rsidR="00DE495D" w:rsidRPr="009716B0" w:rsidRDefault="00DE495D" w:rsidP="009716B0">
            <w:pPr>
              <w:jc w:val="both"/>
              <w:rPr>
                <w:rFonts w:ascii="Arial" w:hAnsi="Arial" w:cs="Arial"/>
                <w:bCs/>
              </w:rPr>
            </w:pPr>
            <w:r w:rsidRPr="009716B0">
              <w:rPr>
                <w:rFonts w:ascii="Arial" w:hAnsi="Arial" w:cs="Arial"/>
                <w:bCs/>
              </w:rPr>
              <w:t>-Establecer los criterios de valoración.</w:t>
            </w:r>
          </w:p>
          <w:p w:rsidR="00DE495D" w:rsidRPr="009716B0" w:rsidRDefault="00DE495D" w:rsidP="009716B0">
            <w:pPr>
              <w:jc w:val="both"/>
              <w:rPr>
                <w:rFonts w:ascii="Arial" w:hAnsi="Arial" w:cs="Arial"/>
                <w:bCs/>
              </w:rPr>
            </w:pPr>
            <w:r w:rsidRPr="009716B0">
              <w:rPr>
                <w:rFonts w:ascii="Arial" w:hAnsi="Arial" w:cs="Arial"/>
                <w:bCs/>
              </w:rPr>
              <w:lastRenderedPageBreak/>
              <w:t>-Comparar el objeto con los criterios de valor establecidos.</w:t>
            </w:r>
          </w:p>
          <w:p w:rsidR="00DE495D" w:rsidRPr="009716B0" w:rsidRDefault="00DE495D" w:rsidP="009716B0">
            <w:pPr>
              <w:jc w:val="both"/>
              <w:rPr>
                <w:rFonts w:ascii="Arial" w:hAnsi="Arial" w:cs="Arial"/>
                <w:b/>
                <w:bCs/>
              </w:rPr>
            </w:pPr>
            <w:r w:rsidRPr="009716B0">
              <w:rPr>
                <w:rFonts w:ascii="Arial" w:hAnsi="Arial" w:cs="Arial"/>
                <w:bCs/>
              </w:rPr>
              <w:t>-Elaborar los juicios de valor acerca del objeto.</w:t>
            </w:r>
          </w:p>
          <w:p w:rsidR="00DE495D" w:rsidRPr="009716B0" w:rsidRDefault="00DE495D" w:rsidP="009716B0">
            <w:pPr>
              <w:jc w:val="both"/>
              <w:rPr>
                <w:rFonts w:ascii="Arial" w:hAnsi="Arial" w:cs="Arial"/>
              </w:rPr>
            </w:pPr>
          </w:p>
        </w:tc>
      </w:tr>
    </w:tbl>
    <w:p w:rsidR="00DE495D" w:rsidRPr="00A7181D" w:rsidRDefault="00DE495D" w:rsidP="00DE495D">
      <w:pPr>
        <w:spacing w:line="360" w:lineRule="auto"/>
        <w:jc w:val="both"/>
        <w:rPr>
          <w:rFonts w:ascii="Arial" w:hAnsi="Arial" w:cs="Arial"/>
        </w:rPr>
      </w:pPr>
    </w:p>
    <w:p w:rsidR="00DE495D" w:rsidRDefault="00DE495D"/>
    <w:sectPr w:rsidR="00DE495D" w:rsidSect="00A562DD">
      <w:footnotePr>
        <w:numRestart w:val="eachPage"/>
      </w:footnotePr>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90E" w:rsidRDefault="004B590E">
      <w:r>
        <w:separator/>
      </w:r>
    </w:p>
  </w:endnote>
  <w:endnote w:type="continuationSeparator" w:id="1">
    <w:p w:rsidR="004B590E" w:rsidRDefault="004B590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90E" w:rsidRDefault="004B590E">
      <w:r>
        <w:separator/>
      </w:r>
    </w:p>
  </w:footnote>
  <w:footnote w:type="continuationSeparator" w:id="1">
    <w:p w:rsidR="004B590E" w:rsidRDefault="004B590E">
      <w:r>
        <w:continuationSeparator/>
      </w:r>
    </w:p>
  </w:footnote>
  <w:footnote w:id="2">
    <w:p w:rsidR="00DE495D" w:rsidRPr="00BF6D4E" w:rsidRDefault="00DE495D" w:rsidP="00DE495D">
      <w:pPr>
        <w:spacing w:line="360" w:lineRule="auto"/>
        <w:jc w:val="both"/>
        <w:rPr>
          <w:rFonts w:ascii="Arial" w:hAnsi="Arial" w:cs="Arial"/>
          <w:sz w:val="20"/>
          <w:szCs w:val="20"/>
        </w:rPr>
      </w:pPr>
      <w:r w:rsidRPr="00BF6D4E">
        <w:rPr>
          <w:rStyle w:val="Refdenotaalpie"/>
          <w:rFonts w:ascii="Arial" w:hAnsi="Arial" w:cs="Arial"/>
          <w:sz w:val="20"/>
          <w:szCs w:val="20"/>
        </w:rPr>
        <w:footnoteRef/>
      </w:r>
      <w:r w:rsidRPr="00BF6D4E">
        <w:rPr>
          <w:rFonts w:ascii="Arial" w:hAnsi="Arial" w:cs="Arial"/>
          <w:sz w:val="20"/>
          <w:szCs w:val="20"/>
        </w:rPr>
        <w:t xml:space="preserve"> VERENA PÁEZ SUÁREZ: La sistematización didáctica como modalidad investigativa. En. Aproximación a la sistematización y contextualización de los contenidos didácticos y sus relaciones. Fátima </w:t>
      </w:r>
      <w:proofErr w:type="spellStart"/>
      <w:r w:rsidRPr="00BF6D4E">
        <w:rPr>
          <w:rFonts w:ascii="Arial" w:hAnsi="Arial" w:cs="Arial"/>
          <w:sz w:val="20"/>
          <w:szCs w:val="20"/>
        </w:rPr>
        <w:t>Addine</w:t>
      </w:r>
      <w:proofErr w:type="spellEnd"/>
      <w:r w:rsidRPr="00BF6D4E">
        <w:rPr>
          <w:rFonts w:ascii="Arial" w:hAnsi="Arial" w:cs="Arial"/>
          <w:sz w:val="20"/>
          <w:szCs w:val="20"/>
        </w:rPr>
        <w:t xml:space="preserve"> Fernández. Jefa de </w:t>
      </w:r>
      <w:smartTag w:uri="urn:schemas-microsoft-com:office:smarttags" w:element="PersonName">
        <w:smartTagPr>
          <w:attr w:name="ProductID" w:val="la C￡tedra"/>
        </w:smartTagPr>
        <w:r w:rsidRPr="00BF6D4E">
          <w:rPr>
            <w:rFonts w:ascii="Arial" w:hAnsi="Arial" w:cs="Arial"/>
            <w:sz w:val="20"/>
            <w:szCs w:val="20"/>
          </w:rPr>
          <w:t>la Cátedra</w:t>
        </w:r>
      </w:smartTag>
      <w:r w:rsidRPr="00BF6D4E">
        <w:rPr>
          <w:rFonts w:ascii="Arial" w:hAnsi="Arial" w:cs="Arial"/>
          <w:sz w:val="20"/>
          <w:szCs w:val="20"/>
        </w:rPr>
        <w:t xml:space="preserve">, </w:t>
      </w:r>
      <w:proofErr w:type="spellStart"/>
      <w:r w:rsidRPr="00BF6D4E">
        <w:rPr>
          <w:rFonts w:ascii="Arial" w:hAnsi="Arial" w:cs="Arial"/>
          <w:sz w:val="20"/>
          <w:szCs w:val="20"/>
        </w:rPr>
        <w:t>Verena</w:t>
      </w:r>
      <w:proofErr w:type="spellEnd"/>
      <w:r w:rsidRPr="00BF6D4E">
        <w:rPr>
          <w:rFonts w:ascii="Arial" w:hAnsi="Arial" w:cs="Arial"/>
          <w:sz w:val="20"/>
          <w:szCs w:val="20"/>
        </w:rPr>
        <w:t xml:space="preserve"> Páez </w:t>
      </w:r>
      <w:proofErr w:type="spellStart"/>
      <w:r w:rsidRPr="00BF6D4E">
        <w:rPr>
          <w:rFonts w:ascii="Arial" w:hAnsi="Arial" w:cs="Arial"/>
          <w:sz w:val="20"/>
          <w:szCs w:val="20"/>
        </w:rPr>
        <w:t>Súarez</w:t>
      </w:r>
      <w:proofErr w:type="spellEnd"/>
      <w:r w:rsidRPr="00BF6D4E">
        <w:rPr>
          <w:rFonts w:ascii="Arial" w:hAnsi="Arial" w:cs="Arial"/>
          <w:sz w:val="20"/>
          <w:szCs w:val="20"/>
        </w:rPr>
        <w:t xml:space="preserve"> y </w:t>
      </w:r>
      <w:proofErr w:type="spellStart"/>
      <w:r w:rsidRPr="00BF6D4E">
        <w:rPr>
          <w:rFonts w:ascii="Arial" w:hAnsi="Arial" w:cs="Arial"/>
          <w:sz w:val="20"/>
          <w:szCs w:val="20"/>
        </w:rPr>
        <w:t>Delci</w:t>
      </w:r>
      <w:proofErr w:type="spellEnd"/>
      <w:r w:rsidRPr="00BF6D4E">
        <w:rPr>
          <w:rFonts w:ascii="Arial" w:hAnsi="Arial" w:cs="Arial"/>
          <w:sz w:val="20"/>
          <w:szCs w:val="20"/>
        </w:rPr>
        <w:t xml:space="preserve"> Calzado </w:t>
      </w:r>
      <w:proofErr w:type="spellStart"/>
      <w:r w:rsidRPr="00BF6D4E">
        <w:rPr>
          <w:rFonts w:ascii="Arial" w:hAnsi="Arial" w:cs="Arial"/>
          <w:sz w:val="20"/>
          <w:szCs w:val="20"/>
        </w:rPr>
        <w:t>Lahera</w:t>
      </w:r>
      <w:proofErr w:type="spellEnd"/>
      <w:r w:rsidRPr="00BF6D4E">
        <w:rPr>
          <w:rFonts w:ascii="Arial" w:hAnsi="Arial" w:cs="Arial"/>
          <w:sz w:val="20"/>
          <w:szCs w:val="20"/>
        </w:rPr>
        <w:t xml:space="preserve">. ISPEJV, Ciudad de </w:t>
      </w:r>
      <w:smartTag w:uri="urn:schemas-microsoft-com:office:smarttags" w:element="PersonName">
        <w:smartTagPr>
          <w:attr w:name="ProductID" w:val="La Habana"/>
        </w:smartTagPr>
        <w:r w:rsidRPr="00BF6D4E">
          <w:rPr>
            <w:rFonts w:ascii="Arial" w:hAnsi="Arial" w:cs="Arial"/>
            <w:sz w:val="20"/>
            <w:szCs w:val="20"/>
          </w:rPr>
          <w:t>la Habana</w:t>
        </w:r>
      </w:smartTag>
      <w:r w:rsidRPr="00BF6D4E">
        <w:rPr>
          <w:rFonts w:ascii="Arial" w:hAnsi="Arial" w:cs="Arial"/>
          <w:sz w:val="20"/>
          <w:szCs w:val="20"/>
        </w:rPr>
        <w:t>,  1998. p.14 y 15.</w:t>
      </w:r>
    </w:p>
    <w:p w:rsidR="00DE495D" w:rsidRPr="00BF6D4E" w:rsidRDefault="00DE495D" w:rsidP="00DE495D">
      <w:pPr>
        <w:pStyle w:val="Textonotapie"/>
        <w:jc w:val="both"/>
        <w:rPr>
          <w:rFonts w:ascii="Arial" w:hAnsi="Arial" w:cs="Arial"/>
        </w:rPr>
      </w:pPr>
    </w:p>
  </w:footnote>
  <w:footnote w:id="3">
    <w:p w:rsidR="00DE495D" w:rsidRPr="00306102" w:rsidRDefault="00DE495D" w:rsidP="00DE495D">
      <w:pPr>
        <w:autoSpaceDE w:val="0"/>
        <w:autoSpaceDN w:val="0"/>
        <w:adjustRightInd w:val="0"/>
        <w:spacing w:line="360" w:lineRule="auto"/>
        <w:jc w:val="both"/>
        <w:rPr>
          <w:rFonts w:ascii="Arial" w:hAnsi="Arial" w:cs="Arial"/>
          <w:sz w:val="20"/>
          <w:szCs w:val="20"/>
        </w:rPr>
      </w:pPr>
      <w:r w:rsidRPr="00306102">
        <w:rPr>
          <w:rStyle w:val="Refdenotaalpie"/>
          <w:rFonts w:ascii="Arial" w:hAnsi="Arial" w:cs="Arial"/>
          <w:sz w:val="20"/>
          <w:szCs w:val="20"/>
        </w:rPr>
        <w:footnoteRef/>
      </w:r>
      <w:r w:rsidRPr="00306102">
        <w:rPr>
          <w:rFonts w:ascii="Arial" w:hAnsi="Arial" w:cs="Arial"/>
          <w:sz w:val="20"/>
          <w:szCs w:val="20"/>
        </w:rPr>
        <w:t xml:space="preserve"> J. GIMENO SACRISTÁN y A: I. PÉREZ GÓMEZ: Comprender y transformar la enseñanza. Ed. Morata. S.A. Madrid. 1992, En el Capítulo XI: La función y formación del profesor/</w:t>
      </w:r>
      <w:proofErr w:type="spellStart"/>
      <w:r w:rsidRPr="00306102">
        <w:rPr>
          <w:rFonts w:ascii="Arial" w:hAnsi="Arial" w:cs="Arial"/>
          <w:sz w:val="20"/>
          <w:szCs w:val="20"/>
        </w:rPr>
        <w:t>a</w:t>
      </w:r>
      <w:proofErr w:type="spellEnd"/>
      <w:r w:rsidRPr="00306102">
        <w:rPr>
          <w:rFonts w:ascii="Arial" w:hAnsi="Arial" w:cs="Arial"/>
          <w:sz w:val="20"/>
          <w:szCs w:val="20"/>
        </w:rPr>
        <w:t xml:space="preserve"> en la enseñanza para la comprensión. Diferentes perspectivas, p.419.</w:t>
      </w:r>
    </w:p>
    <w:p w:rsidR="00DE495D" w:rsidRDefault="00DE495D" w:rsidP="00DE495D">
      <w:pPr>
        <w:pStyle w:val="Textonotapi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D03A1"/>
    <w:multiLevelType w:val="hybridMultilevel"/>
    <w:tmpl w:val="5A12DE0A"/>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360"/>
        </w:tabs>
        <w:ind w:left="36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402332CC"/>
    <w:multiLevelType w:val="hybridMultilevel"/>
    <w:tmpl w:val="8E82A45A"/>
    <w:lvl w:ilvl="0" w:tplc="0C0A0009">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360"/>
        </w:tabs>
        <w:ind w:left="36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0E63DC2"/>
    <w:multiLevelType w:val="hybridMultilevel"/>
    <w:tmpl w:val="0256EA6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67FA1D4E"/>
    <w:multiLevelType w:val="multilevel"/>
    <w:tmpl w:val="BE240FE2"/>
    <w:lvl w:ilvl="0">
      <w:start w:val="1"/>
      <w:numFmt w:val="bullet"/>
      <w:lvlText w:val=""/>
      <w:lvlJc w:val="left"/>
      <w:pPr>
        <w:tabs>
          <w:tab w:val="num" w:pos="0"/>
        </w:tabs>
        <w:ind w:left="853" w:hanging="360"/>
      </w:pPr>
      <w:rPr>
        <w:rFonts w:ascii="Symbol" w:hAnsi="Symbol" w:cs="Symbol" w:hint="default"/>
      </w:rPr>
    </w:lvl>
    <w:lvl w:ilvl="1">
      <w:start w:val="1"/>
      <w:numFmt w:val="bullet"/>
      <w:lvlText w:val="o"/>
      <w:lvlJc w:val="left"/>
      <w:pPr>
        <w:tabs>
          <w:tab w:val="num" w:pos="0"/>
        </w:tabs>
        <w:ind w:left="1573" w:hanging="360"/>
      </w:pPr>
      <w:rPr>
        <w:rFonts w:ascii="Courier New" w:hAnsi="Courier New" w:cs="Courier New" w:hint="default"/>
      </w:rPr>
    </w:lvl>
    <w:lvl w:ilvl="2">
      <w:start w:val="1"/>
      <w:numFmt w:val="bullet"/>
      <w:lvlText w:val=""/>
      <w:lvlJc w:val="left"/>
      <w:pPr>
        <w:tabs>
          <w:tab w:val="num" w:pos="0"/>
        </w:tabs>
        <w:ind w:left="2293" w:hanging="360"/>
      </w:pPr>
      <w:rPr>
        <w:rFonts w:ascii="Wingdings" w:hAnsi="Wingdings" w:cs="Wingdings" w:hint="default"/>
      </w:rPr>
    </w:lvl>
    <w:lvl w:ilvl="3">
      <w:start w:val="1"/>
      <w:numFmt w:val="bullet"/>
      <w:lvlText w:val=""/>
      <w:lvlJc w:val="left"/>
      <w:pPr>
        <w:tabs>
          <w:tab w:val="num" w:pos="0"/>
        </w:tabs>
        <w:ind w:left="3013" w:hanging="360"/>
      </w:pPr>
      <w:rPr>
        <w:rFonts w:ascii="Symbol" w:hAnsi="Symbol" w:cs="Symbol" w:hint="default"/>
      </w:rPr>
    </w:lvl>
    <w:lvl w:ilvl="4">
      <w:start w:val="1"/>
      <w:numFmt w:val="bullet"/>
      <w:lvlText w:val="o"/>
      <w:lvlJc w:val="left"/>
      <w:pPr>
        <w:tabs>
          <w:tab w:val="num" w:pos="0"/>
        </w:tabs>
        <w:ind w:left="3733" w:hanging="360"/>
      </w:pPr>
      <w:rPr>
        <w:rFonts w:ascii="Courier New" w:hAnsi="Courier New" w:cs="Courier New" w:hint="default"/>
      </w:rPr>
    </w:lvl>
    <w:lvl w:ilvl="5">
      <w:start w:val="1"/>
      <w:numFmt w:val="bullet"/>
      <w:lvlText w:val=""/>
      <w:lvlJc w:val="left"/>
      <w:pPr>
        <w:tabs>
          <w:tab w:val="num" w:pos="0"/>
        </w:tabs>
        <w:ind w:left="4453" w:hanging="360"/>
      </w:pPr>
      <w:rPr>
        <w:rFonts w:ascii="Wingdings" w:hAnsi="Wingdings" w:cs="Wingdings" w:hint="default"/>
      </w:rPr>
    </w:lvl>
    <w:lvl w:ilvl="6">
      <w:start w:val="1"/>
      <w:numFmt w:val="bullet"/>
      <w:lvlText w:val=""/>
      <w:lvlJc w:val="left"/>
      <w:pPr>
        <w:tabs>
          <w:tab w:val="num" w:pos="0"/>
        </w:tabs>
        <w:ind w:left="5173" w:hanging="360"/>
      </w:pPr>
      <w:rPr>
        <w:rFonts w:ascii="Symbol" w:hAnsi="Symbol" w:cs="Symbol" w:hint="default"/>
      </w:rPr>
    </w:lvl>
    <w:lvl w:ilvl="7">
      <w:start w:val="1"/>
      <w:numFmt w:val="bullet"/>
      <w:lvlText w:val="o"/>
      <w:lvlJc w:val="left"/>
      <w:pPr>
        <w:tabs>
          <w:tab w:val="num" w:pos="0"/>
        </w:tabs>
        <w:ind w:left="5893" w:hanging="360"/>
      </w:pPr>
      <w:rPr>
        <w:rFonts w:ascii="Courier New" w:hAnsi="Courier New" w:cs="Courier New" w:hint="default"/>
      </w:rPr>
    </w:lvl>
    <w:lvl w:ilvl="8">
      <w:start w:val="1"/>
      <w:numFmt w:val="bullet"/>
      <w:lvlText w:val=""/>
      <w:lvlJc w:val="left"/>
      <w:pPr>
        <w:tabs>
          <w:tab w:val="num" w:pos="0"/>
        </w:tabs>
        <w:ind w:left="6613" w:hanging="360"/>
      </w:pPr>
      <w:rPr>
        <w:rFonts w:ascii="Wingdings" w:hAnsi="Wingdings" w:cs="Wingdings" w:hint="default"/>
      </w:rPr>
    </w:lvl>
  </w:abstractNum>
  <w:abstractNum w:abstractNumId="4">
    <w:nsid w:val="78AE6B15"/>
    <w:multiLevelType w:val="hybridMultilevel"/>
    <w:tmpl w:val="1F3E1934"/>
    <w:lvl w:ilvl="0" w:tplc="0C0A0001">
      <w:start w:val="1"/>
      <w:numFmt w:val="bullet"/>
      <w:lvlText w:val=""/>
      <w:lvlJc w:val="left"/>
      <w:pPr>
        <w:tabs>
          <w:tab w:val="num" w:pos="720"/>
        </w:tabs>
        <w:ind w:left="720" w:hanging="360"/>
      </w:pPr>
      <w:rPr>
        <w:rFonts w:ascii="Symbol" w:hAnsi="Symbol" w:hint="default"/>
      </w:rPr>
    </w:lvl>
    <w:lvl w:ilvl="1" w:tplc="F24E4F0C">
      <w:start w:val="1"/>
      <w:numFmt w:val="bullet"/>
      <w:lvlText w:val=""/>
      <w:lvlJc w:val="left"/>
      <w:pPr>
        <w:tabs>
          <w:tab w:val="num" w:pos="1440"/>
        </w:tabs>
        <w:ind w:left="1440" w:hanging="360"/>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numRestart w:val="eachPage"/>
    <w:footnote w:id="0"/>
    <w:footnote w:id="1"/>
  </w:footnotePr>
  <w:endnotePr>
    <w:endnote w:id="0"/>
    <w:endnote w:id="1"/>
  </w:endnotePr>
  <w:compat/>
  <w:rsids>
    <w:rsidRoot w:val="00DE495D"/>
    <w:rsid w:val="00030057"/>
    <w:rsid w:val="000B13AA"/>
    <w:rsid w:val="0010102F"/>
    <w:rsid w:val="00151559"/>
    <w:rsid w:val="0020607B"/>
    <w:rsid w:val="002067B3"/>
    <w:rsid w:val="00260E09"/>
    <w:rsid w:val="00306BA6"/>
    <w:rsid w:val="003D56E3"/>
    <w:rsid w:val="003E02CD"/>
    <w:rsid w:val="003F1809"/>
    <w:rsid w:val="003F6E70"/>
    <w:rsid w:val="0040354B"/>
    <w:rsid w:val="004B590E"/>
    <w:rsid w:val="004E42B5"/>
    <w:rsid w:val="00517588"/>
    <w:rsid w:val="0065740C"/>
    <w:rsid w:val="008556B8"/>
    <w:rsid w:val="00934C3C"/>
    <w:rsid w:val="009716B0"/>
    <w:rsid w:val="0097192C"/>
    <w:rsid w:val="009C02E7"/>
    <w:rsid w:val="00A562DD"/>
    <w:rsid w:val="00B362AB"/>
    <w:rsid w:val="00B7452F"/>
    <w:rsid w:val="00C76FAF"/>
    <w:rsid w:val="00D42F27"/>
    <w:rsid w:val="00D91A13"/>
    <w:rsid w:val="00DC51E2"/>
    <w:rsid w:val="00DE01D2"/>
    <w:rsid w:val="00DE495D"/>
    <w:rsid w:val="00E406A2"/>
    <w:rsid w:val="00E569AD"/>
    <w:rsid w:val="00E72C3D"/>
    <w:rsid w:val="00F11293"/>
    <w:rsid w:val="00F1552F"/>
    <w:rsid w:val="00F800C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495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DE495D"/>
    <w:pPr>
      <w:jc w:val="both"/>
    </w:pPr>
    <w:rPr>
      <w:szCs w:val="20"/>
      <w:lang w:val="es-ES_tradnl" w:bidi="he-IL"/>
    </w:rPr>
  </w:style>
  <w:style w:type="paragraph" w:styleId="Textonotapie">
    <w:name w:val="footnote text"/>
    <w:basedOn w:val="Normal"/>
    <w:semiHidden/>
    <w:rsid w:val="00DE495D"/>
    <w:rPr>
      <w:sz w:val="20"/>
      <w:szCs w:val="20"/>
    </w:rPr>
  </w:style>
  <w:style w:type="character" w:styleId="Refdenotaalpie">
    <w:name w:val="footnote reference"/>
    <w:basedOn w:val="Fuentedeprrafopredeter"/>
    <w:semiHidden/>
    <w:rsid w:val="00DE495D"/>
    <w:rPr>
      <w:vertAlign w:val="superscript"/>
    </w:rPr>
  </w:style>
  <w:style w:type="paragraph" w:styleId="Textoindependiente">
    <w:name w:val="Body Text"/>
    <w:basedOn w:val="Normal"/>
    <w:link w:val="TextoindependienteCar"/>
    <w:rsid w:val="00DE495D"/>
    <w:pPr>
      <w:spacing w:after="120"/>
    </w:pPr>
  </w:style>
  <w:style w:type="character" w:customStyle="1" w:styleId="TextoindependienteCar">
    <w:name w:val="Texto independiente Car"/>
    <w:basedOn w:val="Fuentedeprrafopredeter"/>
    <w:link w:val="Textoindependiente"/>
    <w:rsid w:val="00DE495D"/>
    <w:rPr>
      <w:sz w:val="24"/>
      <w:szCs w:val="24"/>
      <w:lang w:val="es-ES" w:eastAsia="es-ES" w:bidi="ar-SA"/>
    </w:rPr>
  </w:style>
  <w:style w:type="paragraph" w:styleId="Sangra3detindependiente">
    <w:name w:val="Body Text Indent 3"/>
    <w:basedOn w:val="Normal"/>
    <w:link w:val="Sangra3detindependienteCar"/>
    <w:rsid w:val="00DE495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495D"/>
    <w:rPr>
      <w:sz w:val="16"/>
      <w:szCs w:val="16"/>
      <w:lang w:val="es-ES" w:eastAsia="es-ES" w:bidi="ar-SA"/>
    </w:rPr>
  </w:style>
  <w:style w:type="table" w:styleId="Tablaconcuadrcula">
    <w:name w:val="Table Grid"/>
    <w:basedOn w:val="Tablanormal"/>
    <w:rsid w:val="00DE49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E569AD"/>
    <w:rPr>
      <w:sz w:val="24"/>
      <w:lang w:val="es-ES_tradnl" w:bidi="he-IL"/>
    </w:rPr>
  </w:style>
  <w:style w:type="paragraph" w:styleId="Prrafodelista">
    <w:name w:val="List Paragraph"/>
    <w:basedOn w:val="Normal"/>
    <w:uiPriority w:val="34"/>
    <w:qFormat/>
    <w:rsid w:val="0097192C"/>
    <w:pPr>
      <w:suppressAutoHyphens/>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96713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1677</Words>
  <Characters>10204</Characters>
  <Application>Microsoft Office Word</Application>
  <DocSecurity>0</DocSecurity>
  <Lines>85</Lines>
  <Paragraphs>23</Paragraphs>
  <ScaleCrop>false</ScaleCrop>
  <HeadingPairs>
    <vt:vector size="2" baseType="variant">
      <vt:variant>
        <vt:lpstr>Título</vt:lpstr>
      </vt:variant>
      <vt:variant>
        <vt:i4>1</vt:i4>
      </vt:variant>
    </vt:vector>
  </HeadingPairs>
  <TitlesOfParts>
    <vt:vector size="1" baseType="lpstr">
      <vt:lpstr>UNIVERSIDAD DE CIENCIAS PEDAGÓGICAS RUBÉN MARTÍNEZ VILLENA</vt:lpstr>
    </vt:vector>
  </TitlesOfParts>
  <Company/>
  <LinksUpToDate>false</LinksUpToDate>
  <CharactersWithSpaces>11858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CIENCIAS PEDAGÓGICAS RUBÉN MARTÍNEZ VILLENA</dc:title>
  <dc:creator>ADMIN</dc:creator>
  <cp:lastModifiedBy>PATRICIA</cp:lastModifiedBy>
  <cp:revision>9</cp:revision>
  <dcterms:created xsi:type="dcterms:W3CDTF">2007-01-01T08:49:00Z</dcterms:created>
  <dcterms:modified xsi:type="dcterms:W3CDTF">2025-03-08T06:37:00Z</dcterms:modified>
</cp:coreProperties>
</file>