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5951F" w14:textId="77777777" w:rsidR="00A34A54" w:rsidRDefault="00A34A54" w:rsidP="00282D6F">
      <w:pPr>
        <w:pStyle w:val="Textoindependiente"/>
        <w:spacing w:line="240" w:lineRule="auto"/>
        <w:rPr>
          <w:rFonts w:cs="Arial"/>
          <w:szCs w:val="24"/>
        </w:rPr>
      </w:pPr>
    </w:p>
    <w:p w14:paraId="3769E8C7" w14:textId="77777777" w:rsidR="00A34A54" w:rsidRDefault="00A34A54" w:rsidP="00282D6F">
      <w:pPr>
        <w:pStyle w:val="Textoindependiente"/>
        <w:spacing w:line="240" w:lineRule="auto"/>
        <w:rPr>
          <w:rFonts w:cs="Arial"/>
          <w:szCs w:val="24"/>
        </w:rPr>
      </w:pPr>
    </w:p>
    <w:p w14:paraId="7513FAB9" w14:textId="77777777" w:rsidR="00A34A54" w:rsidRDefault="00A34A54" w:rsidP="00282D6F">
      <w:pPr>
        <w:pStyle w:val="Textoindependiente"/>
        <w:spacing w:line="240" w:lineRule="auto"/>
        <w:rPr>
          <w:rFonts w:cs="Arial"/>
          <w:szCs w:val="24"/>
        </w:rPr>
      </w:pPr>
    </w:p>
    <w:p w14:paraId="1A8682A5" w14:textId="77777777" w:rsidR="00282D6F" w:rsidRPr="00305990" w:rsidRDefault="00282D6F" w:rsidP="00282D6F">
      <w:pPr>
        <w:pStyle w:val="Textoindependiente"/>
        <w:spacing w:line="240" w:lineRule="auto"/>
        <w:rPr>
          <w:rFonts w:cs="Arial"/>
          <w:szCs w:val="24"/>
        </w:rPr>
      </w:pPr>
      <w:r w:rsidRPr="00305990">
        <w:rPr>
          <w:rFonts w:cs="Arial"/>
          <w:szCs w:val="24"/>
        </w:rPr>
        <w:t>Tema 2: La Política Educacional Cubana</w:t>
      </w:r>
      <w:r w:rsidR="00A34A54">
        <w:rPr>
          <w:rFonts w:cs="Arial"/>
          <w:szCs w:val="24"/>
        </w:rPr>
        <w:t>. U</w:t>
      </w:r>
      <w:r w:rsidRPr="00305990">
        <w:rPr>
          <w:rFonts w:cs="Arial"/>
          <w:szCs w:val="24"/>
        </w:rPr>
        <w:t>n reto para el rol profesional del maestro</w:t>
      </w:r>
    </w:p>
    <w:p w14:paraId="354EBC19" w14:textId="77777777" w:rsidR="00DD77F2" w:rsidRDefault="00DD77F2" w:rsidP="00DD77F2">
      <w:pPr>
        <w:pStyle w:val="Textoindependiente"/>
        <w:spacing w:line="240" w:lineRule="auto"/>
        <w:rPr>
          <w:szCs w:val="24"/>
        </w:rPr>
      </w:pPr>
    </w:p>
    <w:p w14:paraId="2892E1DA" w14:textId="77777777" w:rsidR="00DD77F2" w:rsidRPr="0010085A" w:rsidRDefault="00DD77F2" w:rsidP="00DD77F2">
      <w:pPr>
        <w:pStyle w:val="Textoindependiente"/>
        <w:spacing w:line="240" w:lineRule="auto"/>
        <w:rPr>
          <w:szCs w:val="24"/>
        </w:rPr>
      </w:pPr>
      <w:r>
        <w:rPr>
          <w:szCs w:val="24"/>
        </w:rPr>
        <w:t xml:space="preserve">Clase 1 </w:t>
      </w:r>
      <w:r w:rsidR="002312D2">
        <w:rPr>
          <w:szCs w:val="24"/>
        </w:rPr>
        <w:t xml:space="preserve">- </w:t>
      </w:r>
      <w:r>
        <w:rPr>
          <w:szCs w:val="24"/>
        </w:rPr>
        <w:t>Elementos que rigen la política educacional en Cuba</w:t>
      </w:r>
    </w:p>
    <w:p w14:paraId="25EF28B6" w14:textId="77777777" w:rsidR="00A34A54" w:rsidRDefault="00A34A54" w:rsidP="00616564">
      <w:pPr>
        <w:pStyle w:val="Textoindependiente"/>
        <w:rPr>
          <w:rFonts w:cs="Arial"/>
          <w:szCs w:val="24"/>
        </w:rPr>
      </w:pPr>
    </w:p>
    <w:p w14:paraId="62F990A7" w14:textId="77777777" w:rsidR="00616564" w:rsidRDefault="00A34A54" w:rsidP="00616564">
      <w:pPr>
        <w:pStyle w:val="Textoindependiente"/>
        <w:rPr>
          <w:rFonts w:cs="Arial"/>
          <w:szCs w:val="24"/>
        </w:rPr>
      </w:pPr>
      <w:r>
        <w:rPr>
          <w:rFonts w:cs="Arial"/>
          <w:szCs w:val="24"/>
        </w:rPr>
        <w:t>Objetivos:</w:t>
      </w:r>
    </w:p>
    <w:p w14:paraId="1B2F3BE6" w14:textId="77777777" w:rsidR="00A34A54" w:rsidRDefault="00213352" w:rsidP="00616564">
      <w:pPr>
        <w:pStyle w:val="Textoindependiente"/>
        <w:rPr>
          <w:rFonts w:cs="Arial"/>
          <w:szCs w:val="24"/>
        </w:rPr>
      </w:pPr>
      <w:r>
        <w:rPr>
          <w:rFonts w:cs="Arial"/>
          <w:szCs w:val="24"/>
        </w:rPr>
        <w:t>1-</w:t>
      </w:r>
      <w:r w:rsidR="00A34A54">
        <w:rPr>
          <w:rFonts w:cs="Arial"/>
          <w:szCs w:val="24"/>
        </w:rPr>
        <w:t>Analizar los avances de la educación cubana, partiendo del estudio de los logros significativos de esta  de la política en la etapa pre revolucionaria.</w:t>
      </w:r>
    </w:p>
    <w:p w14:paraId="7E19A93D" w14:textId="77777777" w:rsidR="00A34A54" w:rsidRDefault="004C40DC" w:rsidP="00616564">
      <w:pPr>
        <w:pStyle w:val="Textoindependiente"/>
        <w:rPr>
          <w:rFonts w:cs="Arial"/>
          <w:szCs w:val="24"/>
        </w:rPr>
      </w:pPr>
      <w:r>
        <w:rPr>
          <w:rFonts w:cs="Arial"/>
          <w:szCs w:val="24"/>
        </w:rPr>
        <w:t>Sumario:</w:t>
      </w:r>
    </w:p>
    <w:p w14:paraId="397E7C53" w14:textId="77777777" w:rsidR="008E649F" w:rsidRPr="008E649F" w:rsidRDefault="008E649F" w:rsidP="008E649F">
      <w:pPr>
        <w:pStyle w:val="Prrafodelista"/>
        <w:numPr>
          <w:ilvl w:val="0"/>
          <w:numId w:val="3"/>
        </w:numPr>
        <w:tabs>
          <w:tab w:val="left" w:pos="720"/>
        </w:tabs>
        <w:autoSpaceDE w:val="0"/>
        <w:autoSpaceDN w:val="0"/>
        <w:adjustRightInd w:val="0"/>
        <w:spacing w:before="120" w:line="360" w:lineRule="auto"/>
        <w:jc w:val="both"/>
        <w:rPr>
          <w:rFonts w:ascii="Arial" w:hAnsi="Arial" w:cs="Arial"/>
          <w:lang w:val="es-AR"/>
        </w:rPr>
      </w:pPr>
      <w:r w:rsidRPr="008E649F">
        <w:rPr>
          <w:rFonts w:ascii="Arial" w:hAnsi="Arial" w:cs="Arial"/>
          <w:lang w:val="es-AR"/>
        </w:rPr>
        <w:t>La educación en Cuba en el periodo Revolucionario</w:t>
      </w:r>
    </w:p>
    <w:p w14:paraId="44745D09" w14:textId="77777777" w:rsidR="004C40DC" w:rsidRDefault="004C40DC" w:rsidP="004C40DC">
      <w:pPr>
        <w:tabs>
          <w:tab w:val="left" w:pos="720"/>
        </w:tabs>
        <w:autoSpaceDE w:val="0"/>
        <w:autoSpaceDN w:val="0"/>
        <w:adjustRightInd w:val="0"/>
        <w:spacing w:before="120" w:line="360" w:lineRule="auto"/>
        <w:ind w:left="360"/>
        <w:jc w:val="both"/>
        <w:rPr>
          <w:rFonts w:ascii="Arial" w:hAnsi="Arial" w:cs="Arial"/>
          <w:lang w:val="es-ES_tradnl"/>
        </w:rPr>
      </w:pPr>
      <w:r>
        <w:rPr>
          <w:rFonts w:ascii="Arial" w:hAnsi="Arial" w:cs="Arial"/>
          <w:lang w:val="es-ES_tradnl"/>
        </w:rPr>
        <w:t xml:space="preserve">Tipo: </w:t>
      </w:r>
    </w:p>
    <w:p w14:paraId="3F21F6CA" w14:textId="77777777" w:rsidR="004C40DC" w:rsidRDefault="004C40DC" w:rsidP="004C40DC">
      <w:pPr>
        <w:tabs>
          <w:tab w:val="left" w:pos="720"/>
        </w:tabs>
        <w:autoSpaceDE w:val="0"/>
        <w:autoSpaceDN w:val="0"/>
        <w:adjustRightInd w:val="0"/>
        <w:spacing w:before="120" w:line="360" w:lineRule="auto"/>
        <w:ind w:left="360"/>
        <w:jc w:val="both"/>
        <w:rPr>
          <w:rFonts w:ascii="Arial" w:hAnsi="Arial" w:cs="Arial"/>
          <w:lang w:val="es-ES_tradnl"/>
        </w:rPr>
      </w:pPr>
      <w:r>
        <w:rPr>
          <w:rFonts w:ascii="Arial" w:hAnsi="Arial" w:cs="Arial"/>
          <w:lang w:val="es-ES_tradnl"/>
        </w:rPr>
        <w:t>Clase encuentro</w:t>
      </w:r>
    </w:p>
    <w:p w14:paraId="15057907" w14:textId="77777777" w:rsidR="004C40DC" w:rsidRDefault="004C40DC" w:rsidP="004C40DC">
      <w:pPr>
        <w:tabs>
          <w:tab w:val="left" w:pos="720"/>
        </w:tabs>
        <w:autoSpaceDE w:val="0"/>
        <w:autoSpaceDN w:val="0"/>
        <w:adjustRightInd w:val="0"/>
        <w:spacing w:before="120" w:line="360" w:lineRule="auto"/>
        <w:ind w:left="360"/>
        <w:jc w:val="both"/>
        <w:rPr>
          <w:rFonts w:ascii="Arial" w:hAnsi="Arial" w:cs="Arial"/>
          <w:lang w:val="es-ES_tradnl"/>
        </w:rPr>
      </w:pPr>
      <w:r>
        <w:rPr>
          <w:rFonts w:ascii="Arial" w:hAnsi="Arial" w:cs="Arial"/>
          <w:lang w:val="es-ES_tradnl"/>
        </w:rPr>
        <w:t xml:space="preserve">Método: Elaboración conjunta </w:t>
      </w:r>
    </w:p>
    <w:p w14:paraId="0E00CCA0" w14:textId="77777777" w:rsidR="004C40DC" w:rsidRDefault="004C40DC" w:rsidP="004C40DC">
      <w:pPr>
        <w:tabs>
          <w:tab w:val="left" w:pos="720"/>
        </w:tabs>
        <w:autoSpaceDE w:val="0"/>
        <w:autoSpaceDN w:val="0"/>
        <w:adjustRightInd w:val="0"/>
        <w:spacing w:before="120" w:line="360" w:lineRule="auto"/>
        <w:ind w:left="360"/>
        <w:jc w:val="both"/>
        <w:rPr>
          <w:rFonts w:ascii="Arial" w:hAnsi="Arial" w:cs="Arial"/>
          <w:lang w:val="es-ES_tradnl"/>
        </w:rPr>
      </w:pPr>
      <w:r>
        <w:rPr>
          <w:rFonts w:ascii="Arial" w:hAnsi="Arial" w:cs="Arial"/>
          <w:lang w:val="es-ES_tradnl"/>
        </w:rPr>
        <w:t xml:space="preserve">BME: Pizarra LT , diapositivas </w:t>
      </w:r>
    </w:p>
    <w:p w14:paraId="4FB6C9C0" w14:textId="77777777" w:rsidR="004C40DC" w:rsidRDefault="004C40DC" w:rsidP="004C40DC">
      <w:pPr>
        <w:tabs>
          <w:tab w:val="left" w:pos="720"/>
        </w:tabs>
        <w:autoSpaceDE w:val="0"/>
        <w:autoSpaceDN w:val="0"/>
        <w:adjustRightInd w:val="0"/>
        <w:spacing w:before="120" w:line="360" w:lineRule="auto"/>
        <w:ind w:left="360"/>
        <w:jc w:val="both"/>
        <w:rPr>
          <w:rFonts w:ascii="Arial" w:hAnsi="Arial" w:cs="Arial"/>
          <w:bCs/>
          <w:i/>
        </w:rPr>
      </w:pPr>
      <w:r>
        <w:rPr>
          <w:rFonts w:ascii="Arial" w:hAnsi="Arial" w:cs="Arial"/>
          <w:lang w:val="es-ES_tradnl"/>
        </w:rPr>
        <w:t>Bibliografía</w:t>
      </w:r>
      <w:r w:rsidRPr="00DC57A9">
        <w:rPr>
          <w:rFonts w:ascii="Arial" w:hAnsi="Arial" w:cs="Arial"/>
          <w:bCs/>
          <w:i/>
        </w:rPr>
        <w:t>LT Sociología de la Educación capítulo</w:t>
      </w:r>
      <w:r>
        <w:rPr>
          <w:rFonts w:ascii="Arial" w:hAnsi="Arial" w:cs="Arial"/>
          <w:bCs/>
          <w:i/>
        </w:rPr>
        <w:t>2</w:t>
      </w:r>
    </w:p>
    <w:p w14:paraId="3266AA5C" w14:textId="77777777" w:rsidR="004C40DC" w:rsidRPr="004C40DC" w:rsidRDefault="004C40DC" w:rsidP="004C40DC">
      <w:pPr>
        <w:tabs>
          <w:tab w:val="left" w:pos="720"/>
        </w:tabs>
        <w:autoSpaceDE w:val="0"/>
        <w:autoSpaceDN w:val="0"/>
        <w:adjustRightInd w:val="0"/>
        <w:spacing w:before="120" w:line="360" w:lineRule="auto"/>
        <w:ind w:left="360"/>
        <w:jc w:val="both"/>
        <w:rPr>
          <w:rFonts w:ascii="Arial" w:hAnsi="Arial" w:cs="Arial"/>
          <w:lang w:val="es-ES_tradnl"/>
        </w:rPr>
      </w:pPr>
      <w:r>
        <w:rPr>
          <w:rFonts w:ascii="Arial" w:hAnsi="Arial" w:cs="Arial"/>
          <w:bCs/>
          <w:i/>
        </w:rPr>
        <w:t>Historia de la Pedagogía en  Cuba</w:t>
      </w:r>
    </w:p>
    <w:p w14:paraId="27A25C92" w14:textId="77777777" w:rsidR="00837624" w:rsidRDefault="00837624" w:rsidP="00616564">
      <w:pPr>
        <w:pStyle w:val="Textoindependiente"/>
        <w:rPr>
          <w:rFonts w:cs="Arial"/>
          <w:b/>
          <w:szCs w:val="24"/>
        </w:rPr>
      </w:pPr>
    </w:p>
    <w:p w14:paraId="1AC61C04" w14:textId="77777777" w:rsidR="00A0371B" w:rsidRDefault="00A0371B" w:rsidP="00616564">
      <w:pPr>
        <w:pStyle w:val="Textoindependiente"/>
        <w:rPr>
          <w:rFonts w:cs="Arial"/>
          <w:b/>
          <w:szCs w:val="24"/>
        </w:rPr>
      </w:pPr>
    </w:p>
    <w:p w14:paraId="3D2D8A2A" w14:textId="77777777" w:rsidR="00A0371B" w:rsidRDefault="00A0371B" w:rsidP="00616564">
      <w:pPr>
        <w:pStyle w:val="Textoindependiente"/>
        <w:rPr>
          <w:rFonts w:cs="Arial"/>
          <w:b/>
          <w:szCs w:val="24"/>
        </w:rPr>
      </w:pPr>
    </w:p>
    <w:p w14:paraId="171A3664" w14:textId="77777777" w:rsidR="00A0371B" w:rsidRDefault="00A0371B" w:rsidP="00616564">
      <w:pPr>
        <w:pStyle w:val="Textoindependiente"/>
        <w:rPr>
          <w:rFonts w:cs="Arial"/>
          <w:b/>
          <w:szCs w:val="24"/>
        </w:rPr>
      </w:pPr>
    </w:p>
    <w:p w14:paraId="63A55897" w14:textId="77777777" w:rsidR="00A0371B" w:rsidRDefault="00A0371B" w:rsidP="00616564">
      <w:pPr>
        <w:pStyle w:val="Textoindependiente"/>
        <w:rPr>
          <w:rFonts w:cs="Arial"/>
          <w:b/>
          <w:szCs w:val="24"/>
        </w:rPr>
      </w:pPr>
    </w:p>
    <w:p w14:paraId="594496E2" w14:textId="77777777" w:rsidR="00A0371B" w:rsidRDefault="00A0371B" w:rsidP="00616564">
      <w:pPr>
        <w:pStyle w:val="Textoindependiente"/>
        <w:rPr>
          <w:rFonts w:cs="Arial"/>
          <w:b/>
          <w:szCs w:val="24"/>
        </w:rPr>
      </w:pPr>
    </w:p>
    <w:p w14:paraId="375D49DF" w14:textId="77777777" w:rsidR="00A0371B" w:rsidRDefault="00A0371B" w:rsidP="00616564">
      <w:pPr>
        <w:pStyle w:val="Textoindependiente"/>
        <w:rPr>
          <w:rFonts w:cs="Arial"/>
          <w:b/>
          <w:szCs w:val="24"/>
        </w:rPr>
      </w:pPr>
    </w:p>
    <w:p w14:paraId="10E7CDD3" w14:textId="77777777" w:rsidR="00A0371B" w:rsidRDefault="00A0371B" w:rsidP="00616564">
      <w:pPr>
        <w:pStyle w:val="Textoindependiente"/>
        <w:rPr>
          <w:rFonts w:cs="Arial"/>
          <w:b/>
          <w:szCs w:val="24"/>
        </w:rPr>
      </w:pPr>
    </w:p>
    <w:p w14:paraId="27CFDB04" w14:textId="77777777" w:rsidR="00A0371B" w:rsidRDefault="00A0371B" w:rsidP="00616564">
      <w:pPr>
        <w:pStyle w:val="Textoindependiente"/>
        <w:rPr>
          <w:rFonts w:cs="Arial"/>
          <w:b/>
          <w:szCs w:val="24"/>
        </w:rPr>
      </w:pPr>
    </w:p>
    <w:p w14:paraId="6C11E73E" w14:textId="77777777" w:rsidR="00A0371B" w:rsidRDefault="00A0371B" w:rsidP="00616564">
      <w:pPr>
        <w:pStyle w:val="Textoindependiente"/>
        <w:rPr>
          <w:rFonts w:cs="Arial"/>
          <w:b/>
          <w:szCs w:val="24"/>
        </w:rPr>
      </w:pPr>
    </w:p>
    <w:p w14:paraId="05E1179C" w14:textId="77777777" w:rsidR="00A0371B" w:rsidRDefault="00A0371B" w:rsidP="00616564">
      <w:pPr>
        <w:pStyle w:val="Textoindependiente"/>
        <w:rPr>
          <w:rFonts w:cs="Arial"/>
          <w:b/>
          <w:szCs w:val="24"/>
        </w:rPr>
      </w:pPr>
    </w:p>
    <w:p w14:paraId="2753664F" w14:textId="77777777" w:rsidR="00A0371B" w:rsidRDefault="00A0371B" w:rsidP="00616564">
      <w:pPr>
        <w:pStyle w:val="Textoindependiente"/>
        <w:rPr>
          <w:rFonts w:cs="Arial"/>
          <w:b/>
          <w:szCs w:val="24"/>
        </w:rPr>
      </w:pPr>
    </w:p>
    <w:p w14:paraId="4588A5BD" w14:textId="77777777" w:rsidR="00A0371B" w:rsidRDefault="00A0371B" w:rsidP="00616564">
      <w:pPr>
        <w:pStyle w:val="Textoindependiente"/>
        <w:rPr>
          <w:rFonts w:cs="Arial"/>
          <w:b/>
          <w:szCs w:val="24"/>
        </w:rPr>
      </w:pPr>
    </w:p>
    <w:p w14:paraId="264B109D" w14:textId="77777777" w:rsidR="00282D6F" w:rsidRPr="00616564" w:rsidRDefault="00282D6F" w:rsidP="00616564">
      <w:pPr>
        <w:pStyle w:val="Textoindependiente"/>
        <w:rPr>
          <w:rFonts w:cs="Arial"/>
          <w:b/>
          <w:szCs w:val="24"/>
        </w:rPr>
      </w:pPr>
      <w:r w:rsidRPr="00616564">
        <w:rPr>
          <w:rFonts w:cs="Arial"/>
          <w:b/>
          <w:szCs w:val="24"/>
        </w:rPr>
        <w:lastRenderedPageBreak/>
        <w:t xml:space="preserve">Periodo del 1959 a la actualidad </w:t>
      </w:r>
    </w:p>
    <w:p w14:paraId="28C91F6B" w14:textId="77777777" w:rsidR="00282D6F" w:rsidRPr="00616564" w:rsidRDefault="00282D6F" w:rsidP="00616564">
      <w:pPr>
        <w:pStyle w:val="Textoindependiente"/>
        <w:rPr>
          <w:rFonts w:cs="Arial"/>
          <w:szCs w:val="24"/>
        </w:rPr>
      </w:pPr>
      <w:r w:rsidRPr="00616564">
        <w:rPr>
          <w:rFonts w:cs="Arial"/>
          <w:szCs w:val="24"/>
        </w:rPr>
        <w:t xml:space="preserve">A partir de 1959, con el triunfo revolucionario el gobierno y el pueblo en general se enfrascaron en llevar adelante el primer proyecto social del país. En ese sentido uno de los  primeros pasos fue la erradicación del analfabetismo </w:t>
      </w:r>
      <w:r w:rsidR="00837624" w:rsidRPr="00616564">
        <w:rPr>
          <w:rFonts w:cs="Arial"/>
          <w:szCs w:val="24"/>
        </w:rPr>
        <w:t xml:space="preserve">en. </w:t>
      </w:r>
      <w:r w:rsidRPr="00616564">
        <w:rPr>
          <w:rFonts w:cs="Arial"/>
          <w:szCs w:val="24"/>
        </w:rPr>
        <w:t xml:space="preserve">El 26 de septiembre de 1960 el líder </w:t>
      </w:r>
      <w:proofErr w:type="spellStart"/>
      <w:r w:rsidRPr="00616564">
        <w:rPr>
          <w:rFonts w:cs="Arial"/>
          <w:szCs w:val="24"/>
        </w:rPr>
        <w:t>máximode</w:t>
      </w:r>
      <w:proofErr w:type="spellEnd"/>
      <w:r w:rsidRPr="00616564">
        <w:rPr>
          <w:rFonts w:cs="Arial"/>
          <w:szCs w:val="24"/>
        </w:rPr>
        <w:t xml:space="preserve"> la Revolución Cubana proclamaba, en  la Asamblea General de las Naciones Unidas, que Cuba sería, a la vuelta de algunos meses,  el primer país de América libre de analfabetismo. </w:t>
      </w:r>
    </w:p>
    <w:p w14:paraId="46C7112E" w14:textId="77777777" w:rsidR="00282D6F" w:rsidRPr="00616564" w:rsidRDefault="00282D6F" w:rsidP="00616564">
      <w:pPr>
        <w:pStyle w:val="Textoindependiente"/>
        <w:rPr>
          <w:rFonts w:cs="Arial"/>
          <w:szCs w:val="24"/>
        </w:rPr>
      </w:pPr>
      <w:r w:rsidRPr="00616564">
        <w:rPr>
          <w:rFonts w:cs="Arial"/>
          <w:szCs w:val="24"/>
        </w:rPr>
        <w:t xml:space="preserve">En 1961 se lleva adelante la Campaña Nacional de Alfabetización. Para analizar este  proceso se toma como punto de referencia la situación de la enseñanza en Cuba anterior a  enero de 1959 y, a partir de esa fecha, se tomaron las principales medidas adoptadas en el  sector educacional, que permitieron a Cuba eliminar el analfabetismo en 1961. </w:t>
      </w:r>
    </w:p>
    <w:p w14:paraId="5DEAEC39" w14:textId="77777777" w:rsidR="00282D6F" w:rsidRPr="00616564" w:rsidRDefault="00282D6F" w:rsidP="00B57E68">
      <w:pPr>
        <w:pStyle w:val="Textoindependiente"/>
        <w:rPr>
          <w:rFonts w:cs="Arial"/>
          <w:szCs w:val="24"/>
        </w:rPr>
      </w:pPr>
      <w:r w:rsidRPr="00616564">
        <w:rPr>
          <w:rFonts w:cs="Arial"/>
          <w:szCs w:val="24"/>
        </w:rPr>
        <w:t xml:space="preserve">La Campaña se llevó a cabo a lo largo y ancho del país y fue de indudable justicia social  hacia aquellos que no habían tenido la oportunidad de aprender a leer y a escribir, unida a la  urgencia del país por elevar los conocimientos </w:t>
      </w:r>
      <w:r w:rsidR="00837624" w:rsidRPr="00616564">
        <w:rPr>
          <w:rFonts w:cs="Arial"/>
          <w:szCs w:val="24"/>
        </w:rPr>
        <w:t>de los</w:t>
      </w:r>
      <w:r w:rsidRPr="00616564">
        <w:rPr>
          <w:rFonts w:cs="Arial"/>
          <w:szCs w:val="24"/>
        </w:rPr>
        <w:t xml:space="preserve"> trabajadores para su participación en el desarrollo técnico-económico.</w:t>
      </w:r>
    </w:p>
    <w:p w14:paraId="187530BC" w14:textId="77777777" w:rsidR="00282D6F" w:rsidRPr="00616564" w:rsidRDefault="00282D6F" w:rsidP="00616564">
      <w:pPr>
        <w:pStyle w:val="Textoindependiente"/>
        <w:spacing w:line="240" w:lineRule="auto"/>
        <w:rPr>
          <w:rFonts w:cs="Arial"/>
          <w:szCs w:val="24"/>
        </w:rPr>
      </w:pPr>
    </w:p>
    <w:p w14:paraId="62DB5098" w14:textId="77777777" w:rsidR="00282D6F" w:rsidRPr="00616564" w:rsidRDefault="000C50D9" w:rsidP="00B57E68">
      <w:pPr>
        <w:pStyle w:val="Textoindependiente"/>
        <w:rPr>
          <w:rFonts w:cs="Arial"/>
          <w:szCs w:val="24"/>
        </w:rPr>
      </w:pPr>
      <w:r w:rsidRPr="00616564">
        <w:rPr>
          <w:rFonts w:cs="Arial"/>
          <w:szCs w:val="24"/>
        </w:rPr>
        <w:t>La fiesta por la proclamación de Cuba como Territorio Libre de Analfabetismo, se celebró el 22 de diciembre de 1961, en la Plaza de la Revolución José Martí.</w:t>
      </w:r>
    </w:p>
    <w:p w14:paraId="12AFCF2F" w14:textId="77777777" w:rsidR="00282D6F" w:rsidRPr="00616564" w:rsidRDefault="00282D6F" w:rsidP="00616564">
      <w:pPr>
        <w:pStyle w:val="Textoindependiente"/>
        <w:spacing w:line="240" w:lineRule="auto"/>
        <w:rPr>
          <w:rFonts w:cs="Arial"/>
          <w:szCs w:val="24"/>
        </w:rPr>
      </w:pPr>
    </w:p>
    <w:p w14:paraId="7DABEA21" w14:textId="77777777" w:rsidR="000C50D9" w:rsidRPr="00616564" w:rsidRDefault="000C50D9" w:rsidP="00616564">
      <w:pPr>
        <w:pStyle w:val="Textoindependiente"/>
        <w:rPr>
          <w:rFonts w:cs="Arial"/>
          <w:szCs w:val="24"/>
        </w:rPr>
      </w:pPr>
      <w:r w:rsidRPr="00616564">
        <w:rPr>
          <w:rFonts w:cs="Arial"/>
          <w:szCs w:val="24"/>
        </w:rPr>
        <w:t xml:space="preserve">Organización de la enseñanza </w:t>
      </w:r>
    </w:p>
    <w:p w14:paraId="4741ECB3" w14:textId="77777777" w:rsidR="00282D6F" w:rsidRPr="00616564" w:rsidRDefault="000C50D9" w:rsidP="00616564">
      <w:pPr>
        <w:pStyle w:val="Textoindependiente"/>
        <w:rPr>
          <w:rFonts w:cs="Arial"/>
          <w:szCs w:val="24"/>
        </w:rPr>
      </w:pPr>
      <w:r w:rsidRPr="00616564">
        <w:rPr>
          <w:rFonts w:cs="Arial"/>
          <w:szCs w:val="24"/>
        </w:rPr>
        <w:t xml:space="preserve">La enseñanza cubana se organiza mediante el Sistema Nacional de Educación, </w:t>
      </w:r>
      <w:proofErr w:type="spellStart"/>
      <w:r w:rsidRPr="00616564">
        <w:rPr>
          <w:rFonts w:cs="Arial"/>
          <w:szCs w:val="24"/>
        </w:rPr>
        <w:t>unconjunto</w:t>
      </w:r>
      <w:proofErr w:type="spellEnd"/>
      <w:r w:rsidRPr="00616564">
        <w:rPr>
          <w:rFonts w:cs="Arial"/>
          <w:szCs w:val="24"/>
        </w:rPr>
        <w:t xml:space="preserve"> de subsistemas articulados de forma orgánica. Tanto la educación primaria como la secundaria básica son obligatorias.</w:t>
      </w:r>
    </w:p>
    <w:p w14:paraId="47225A7B" w14:textId="77777777" w:rsidR="000C50D9" w:rsidRPr="00616564" w:rsidRDefault="000C50D9" w:rsidP="00616564">
      <w:pPr>
        <w:pStyle w:val="Textoindependiente"/>
        <w:spacing w:line="240" w:lineRule="auto"/>
        <w:rPr>
          <w:rFonts w:cs="Arial"/>
          <w:szCs w:val="24"/>
        </w:rPr>
      </w:pPr>
    </w:p>
    <w:p w14:paraId="0BF5F728" w14:textId="77777777" w:rsidR="000C50D9" w:rsidRPr="00616564" w:rsidRDefault="000C50D9" w:rsidP="00616564">
      <w:pPr>
        <w:pStyle w:val="Textoindependiente"/>
        <w:rPr>
          <w:rFonts w:cs="Arial"/>
          <w:szCs w:val="24"/>
        </w:rPr>
      </w:pPr>
      <w:r w:rsidRPr="00616564">
        <w:rPr>
          <w:rFonts w:cs="Arial"/>
          <w:szCs w:val="24"/>
        </w:rPr>
        <w:t xml:space="preserve">En los siguientes apartados se concentran, de manera muy sucinta, cada uno de los niveles, áreas y accesos de la Educación en Cuba. </w:t>
      </w:r>
    </w:p>
    <w:p w14:paraId="76175E2B" w14:textId="77777777" w:rsidR="000C50D9" w:rsidRPr="00616564" w:rsidRDefault="000C50D9" w:rsidP="00616564">
      <w:pPr>
        <w:pStyle w:val="Textoindependiente"/>
        <w:rPr>
          <w:rFonts w:cs="Arial"/>
          <w:szCs w:val="24"/>
        </w:rPr>
      </w:pPr>
      <w:r w:rsidRPr="00616564">
        <w:rPr>
          <w:rFonts w:cs="Arial"/>
          <w:szCs w:val="24"/>
        </w:rPr>
        <w:t xml:space="preserve">1.  Círculos Infantiles y Educación </w:t>
      </w:r>
      <w:proofErr w:type="spellStart"/>
      <w:r w:rsidRPr="00616564">
        <w:rPr>
          <w:rFonts w:cs="Arial"/>
          <w:szCs w:val="24"/>
        </w:rPr>
        <w:t>Pre-escolar</w:t>
      </w:r>
      <w:proofErr w:type="spellEnd"/>
      <w:r w:rsidRPr="00616564">
        <w:rPr>
          <w:rFonts w:cs="Arial"/>
          <w:szCs w:val="24"/>
        </w:rPr>
        <w:t xml:space="preserve"> Dentro del sistema educativo, la primera fase está dirigida a la enseñanza  preprimaria, orientada a los niños de edades entre los 6 meses y 5 años, </w:t>
      </w:r>
      <w:proofErr w:type="spellStart"/>
      <w:r w:rsidRPr="00616564">
        <w:rPr>
          <w:rFonts w:cs="Arial"/>
          <w:szCs w:val="24"/>
        </w:rPr>
        <w:t>espacioprimordial</w:t>
      </w:r>
      <w:proofErr w:type="spellEnd"/>
      <w:r w:rsidRPr="00616564">
        <w:rPr>
          <w:rFonts w:cs="Arial"/>
          <w:szCs w:val="24"/>
        </w:rPr>
        <w:t xml:space="preserve"> donde los niños adquieren habilidades y conocimientos necesarios para su  mejor desarrollo al comenzar sus estudios primarios. Estas modalidades no formales  se realizan en hogares, parques o en algún otro espacio habilitado para este tipo de  enseñanza. Los Círculos Infantiles, institución creada en 1961, reciben a los niños desde los 45 días de nacidos hasta los 5 años. Posteriormente, los niños asisten a la Educación  </w:t>
      </w:r>
      <w:proofErr w:type="spellStart"/>
      <w:r w:rsidRPr="00616564">
        <w:rPr>
          <w:rFonts w:cs="Arial"/>
          <w:szCs w:val="24"/>
        </w:rPr>
        <w:t>Pre-escolar</w:t>
      </w:r>
      <w:proofErr w:type="spellEnd"/>
      <w:r w:rsidRPr="00616564">
        <w:rPr>
          <w:rFonts w:cs="Arial"/>
          <w:szCs w:val="24"/>
        </w:rPr>
        <w:t xml:space="preserve">, esta institución es </w:t>
      </w:r>
      <w:r w:rsidRPr="00616564">
        <w:rPr>
          <w:rFonts w:cs="Arial"/>
          <w:szCs w:val="24"/>
        </w:rPr>
        <w:lastRenderedPageBreak/>
        <w:t xml:space="preserve">acompañada, en primer lugar, por la Comisión de  Educación de Padres, en el programa: “Educa a Tu Hijo”, es decir, para padres que  no enviaban a sus hijos a esta educación inicial, y, en segundo, por el Centro  Latinoamericano de la Educación </w:t>
      </w:r>
      <w:proofErr w:type="spellStart"/>
      <w:r w:rsidRPr="00616564">
        <w:rPr>
          <w:rFonts w:cs="Arial"/>
          <w:szCs w:val="24"/>
        </w:rPr>
        <w:t>Pre-escolar</w:t>
      </w:r>
      <w:proofErr w:type="spellEnd"/>
      <w:r w:rsidRPr="00616564">
        <w:rPr>
          <w:rFonts w:cs="Arial"/>
          <w:szCs w:val="24"/>
        </w:rPr>
        <w:t xml:space="preserve">, institución de intercambio de  experiencias de educación </w:t>
      </w:r>
      <w:proofErr w:type="spellStart"/>
      <w:r w:rsidRPr="00616564">
        <w:rPr>
          <w:rFonts w:cs="Arial"/>
          <w:szCs w:val="24"/>
        </w:rPr>
        <w:t>pre-escolar</w:t>
      </w:r>
      <w:proofErr w:type="spellEnd"/>
      <w:r w:rsidRPr="00616564">
        <w:rPr>
          <w:rFonts w:cs="Arial"/>
          <w:szCs w:val="24"/>
        </w:rPr>
        <w:t xml:space="preserve"> de países latinoamericanos y Cuba.  2.  Primaria Se imparten de primer a quinto grado: Matemática, Español, Informática, El  Mundo en que Vivimos, Educación Física y Educación Artística. A partir de quinto y  sexto grado se les imparte a los estudiantes, además de las materias antes dictadas -excepto El Mundo en que Vivimos-, las siguientes: Inglés, Educación Cívica,  Historia de Cuba, Geografía de Cuba, Ciencias Naturales y Educación Laboral. </w:t>
      </w:r>
    </w:p>
    <w:p w14:paraId="79849100" w14:textId="77777777" w:rsidR="000C50D9" w:rsidRPr="00616564" w:rsidRDefault="000C50D9" w:rsidP="00616564">
      <w:pPr>
        <w:pStyle w:val="Textoindependiente"/>
        <w:rPr>
          <w:rFonts w:cs="Arial"/>
          <w:szCs w:val="24"/>
        </w:rPr>
      </w:pPr>
      <w:r w:rsidRPr="00616564">
        <w:rPr>
          <w:rFonts w:cs="Arial"/>
          <w:szCs w:val="24"/>
        </w:rPr>
        <w:t xml:space="preserve">3.  Secundaria básica </w:t>
      </w:r>
    </w:p>
    <w:p w14:paraId="6DBBB717" w14:textId="77777777" w:rsidR="000C50D9" w:rsidRPr="00616564" w:rsidRDefault="000C50D9" w:rsidP="00616564">
      <w:pPr>
        <w:pStyle w:val="Textoindependiente"/>
        <w:rPr>
          <w:rFonts w:cs="Arial"/>
          <w:szCs w:val="24"/>
        </w:rPr>
      </w:pPr>
      <w:r w:rsidRPr="00616564">
        <w:rPr>
          <w:rFonts w:cs="Arial"/>
          <w:szCs w:val="24"/>
        </w:rPr>
        <w:t xml:space="preserve">En esta enseñanza se agrupa de séptimo a noveno grado. El séptimo grado da inicio a la nueva enseñanza, repasa los contenidos de primaria y brinda  conocimientos previos para la formación posterior. En los otros dos grados se  estudian nuevas asignaturas y se prepara para el preuniversitario o para el técnico profesional. Los estudiantes de noveno grado piden las carreras según lo deseen. Se  realizan pruebas y un escalafón con los alumnos según los resultados. Se reúne un  comité general y uno por destacamento (aula), luego, se otorgan las carreras. </w:t>
      </w:r>
    </w:p>
    <w:p w14:paraId="556BE491" w14:textId="77777777" w:rsidR="000C50D9" w:rsidRPr="00616564" w:rsidRDefault="000C50D9" w:rsidP="00616564">
      <w:pPr>
        <w:pStyle w:val="Textoindependiente"/>
        <w:rPr>
          <w:rFonts w:cs="Arial"/>
          <w:szCs w:val="24"/>
        </w:rPr>
      </w:pPr>
      <w:r w:rsidRPr="00616564">
        <w:rPr>
          <w:rFonts w:cs="Arial"/>
          <w:szCs w:val="24"/>
        </w:rPr>
        <w:t xml:space="preserve">Además, se encuentra Vocacional de Ciencias Exactas, </w:t>
      </w:r>
      <w:proofErr w:type="spellStart"/>
      <w:r w:rsidR="00B57E68" w:rsidRPr="00616564">
        <w:rPr>
          <w:rFonts w:cs="Arial"/>
          <w:szCs w:val="24"/>
        </w:rPr>
        <w:t>Camilito</w:t>
      </w:r>
      <w:r w:rsidR="00B57E68">
        <w:rPr>
          <w:rFonts w:cs="Arial"/>
          <w:szCs w:val="24"/>
        </w:rPr>
        <w:t>s</w:t>
      </w:r>
      <w:proofErr w:type="spellEnd"/>
      <w:r w:rsidRPr="00616564">
        <w:rPr>
          <w:rFonts w:cs="Arial"/>
          <w:szCs w:val="24"/>
        </w:rPr>
        <w:t xml:space="preserve"> (Escuela de las Fuerzas Armada Revolucionarias de Cuba) o pedagogía. Se imparte: matemáticas,  física, química, biología, español, informática, historia antigua y medieval, historia  contemporánea, historia de Cuba, geografía, inglés, educación plástica, educación  musical y educación física. </w:t>
      </w:r>
    </w:p>
    <w:p w14:paraId="272C6838" w14:textId="77777777" w:rsidR="00305990" w:rsidRPr="00616564" w:rsidRDefault="00305990" w:rsidP="00616564">
      <w:pPr>
        <w:pStyle w:val="Textoindependiente"/>
        <w:rPr>
          <w:rFonts w:cs="Arial"/>
          <w:szCs w:val="24"/>
        </w:rPr>
      </w:pPr>
    </w:p>
    <w:p w14:paraId="6DA6E224" w14:textId="77777777" w:rsidR="000C50D9" w:rsidRPr="00616564" w:rsidRDefault="000C50D9" w:rsidP="00616564">
      <w:pPr>
        <w:pStyle w:val="Textoindependiente"/>
        <w:rPr>
          <w:rFonts w:cs="Arial"/>
          <w:szCs w:val="24"/>
        </w:rPr>
      </w:pPr>
      <w:r w:rsidRPr="00616564">
        <w:rPr>
          <w:rFonts w:cs="Arial"/>
          <w:szCs w:val="24"/>
        </w:rPr>
        <w:t xml:space="preserve">4.  Preuniversitaria </w:t>
      </w:r>
    </w:p>
    <w:p w14:paraId="363E68F4" w14:textId="77777777" w:rsidR="000C50D9" w:rsidRPr="00616564" w:rsidRDefault="000C50D9" w:rsidP="00616564">
      <w:pPr>
        <w:pStyle w:val="Textoindependiente"/>
        <w:rPr>
          <w:rFonts w:cs="Arial"/>
          <w:szCs w:val="24"/>
        </w:rPr>
      </w:pPr>
      <w:r w:rsidRPr="00616564">
        <w:rPr>
          <w:rFonts w:cs="Arial"/>
          <w:szCs w:val="24"/>
        </w:rPr>
        <w:t xml:space="preserve">Este nivel educativo -llamado también bachillerato o vocacional- se cursa para </w:t>
      </w:r>
    </w:p>
    <w:p w14:paraId="134D2572" w14:textId="77777777" w:rsidR="000C50D9" w:rsidRPr="00616564" w:rsidRDefault="000C50D9" w:rsidP="00616564">
      <w:pPr>
        <w:pStyle w:val="Textoindependiente"/>
        <w:rPr>
          <w:rFonts w:cs="Arial"/>
          <w:szCs w:val="24"/>
        </w:rPr>
      </w:pPr>
      <w:r w:rsidRPr="00616564">
        <w:rPr>
          <w:rFonts w:cs="Arial"/>
          <w:szCs w:val="24"/>
        </w:rPr>
        <w:t xml:space="preserve">obtener carreras profesionales en: ciencia, ciencia social, historia o letras y es uno de  los dos destinos a elegir tras cursar la secundaria básica. En los dos primeros años -10º y 11º grados- se imparte formación básica incluyendo programas de </w:t>
      </w:r>
      <w:proofErr w:type="spellStart"/>
      <w:r w:rsidRPr="00616564">
        <w:rPr>
          <w:rFonts w:cs="Arial"/>
          <w:szCs w:val="24"/>
        </w:rPr>
        <w:t>estudio,software</w:t>
      </w:r>
      <w:proofErr w:type="spellEnd"/>
      <w:r w:rsidRPr="00616564">
        <w:rPr>
          <w:rFonts w:cs="Arial"/>
          <w:szCs w:val="24"/>
        </w:rPr>
        <w:t xml:space="preserve"> y video-clases. En el último año -12ºgrado- se intensifican los contenidos y se dividen en cuatro ramas de estudio que debe elegir el alumno de acuerdo con su preferencia: </w:t>
      </w:r>
    </w:p>
    <w:p w14:paraId="11A240DC" w14:textId="77777777" w:rsidR="000C50D9" w:rsidRPr="00616564" w:rsidRDefault="000C50D9" w:rsidP="00616564">
      <w:pPr>
        <w:pStyle w:val="Textoindependiente"/>
        <w:rPr>
          <w:rFonts w:cs="Arial"/>
          <w:szCs w:val="24"/>
        </w:rPr>
      </w:pPr>
      <w:r w:rsidRPr="00616564">
        <w:rPr>
          <w:rFonts w:cs="Arial"/>
          <w:szCs w:val="24"/>
        </w:rPr>
        <w:t xml:space="preserve">•  Ciencias Médicas, Agropecuarias, Biológicas y Cultura Física </w:t>
      </w:r>
    </w:p>
    <w:p w14:paraId="189F057A" w14:textId="77777777" w:rsidR="000C50D9" w:rsidRPr="00616564" w:rsidRDefault="000C50D9" w:rsidP="00616564">
      <w:pPr>
        <w:pStyle w:val="Textoindependiente"/>
        <w:rPr>
          <w:rFonts w:cs="Arial"/>
          <w:szCs w:val="24"/>
        </w:rPr>
      </w:pPr>
      <w:r w:rsidRPr="00616564">
        <w:rPr>
          <w:rFonts w:cs="Arial"/>
          <w:szCs w:val="24"/>
        </w:rPr>
        <w:t xml:space="preserve">•  Ciencias Técnicas, Naturales y Matemática </w:t>
      </w:r>
    </w:p>
    <w:p w14:paraId="27A1CCB9" w14:textId="77777777" w:rsidR="000C50D9" w:rsidRPr="00616564" w:rsidRDefault="000C50D9" w:rsidP="00616564">
      <w:pPr>
        <w:pStyle w:val="Textoindependiente"/>
        <w:rPr>
          <w:rFonts w:cs="Arial"/>
          <w:szCs w:val="24"/>
        </w:rPr>
      </w:pPr>
      <w:r w:rsidRPr="00616564">
        <w:rPr>
          <w:rFonts w:cs="Arial"/>
          <w:szCs w:val="24"/>
        </w:rPr>
        <w:t xml:space="preserve">•  Ciencias Sociales, Humanísticas y Económicas </w:t>
      </w:r>
    </w:p>
    <w:p w14:paraId="05379FEA" w14:textId="77777777" w:rsidR="00282D6F" w:rsidRPr="00616564" w:rsidRDefault="000C50D9" w:rsidP="00616564">
      <w:pPr>
        <w:pStyle w:val="Textoindependiente"/>
        <w:spacing w:line="240" w:lineRule="auto"/>
        <w:rPr>
          <w:rFonts w:cs="Arial"/>
          <w:szCs w:val="24"/>
        </w:rPr>
      </w:pPr>
      <w:r w:rsidRPr="00616564">
        <w:rPr>
          <w:rFonts w:cs="Arial"/>
          <w:szCs w:val="24"/>
        </w:rPr>
        <w:lastRenderedPageBreak/>
        <w:t>•  Ciencias Pedagógicas</w:t>
      </w:r>
    </w:p>
    <w:p w14:paraId="41FE8B28" w14:textId="77777777" w:rsidR="00305990" w:rsidRPr="00616564" w:rsidRDefault="00305990" w:rsidP="00616564">
      <w:pPr>
        <w:pStyle w:val="Textoindependiente"/>
        <w:rPr>
          <w:rFonts w:cs="Arial"/>
          <w:szCs w:val="24"/>
        </w:rPr>
      </w:pPr>
    </w:p>
    <w:p w14:paraId="5D2D4B61" w14:textId="77777777" w:rsidR="000C50D9" w:rsidRPr="00616564" w:rsidRDefault="000C50D9" w:rsidP="00616564">
      <w:pPr>
        <w:pStyle w:val="Textoindependiente"/>
        <w:rPr>
          <w:rFonts w:cs="Arial"/>
          <w:szCs w:val="24"/>
        </w:rPr>
      </w:pPr>
      <w:r w:rsidRPr="00616564">
        <w:rPr>
          <w:rFonts w:cs="Arial"/>
          <w:szCs w:val="24"/>
        </w:rPr>
        <w:t xml:space="preserve">5.  Educación Técnica Profesional </w:t>
      </w:r>
    </w:p>
    <w:p w14:paraId="2DB1BDE1" w14:textId="77777777" w:rsidR="000C50D9" w:rsidRPr="00616564" w:rsidRDefault="000C50D9" w:rsidP="00B57E68">
      <w:pPr>
        <w:pStyle w:val="Textoindependiente"/>
        <w:rPr>
          <w:rFonts w:cs="Arial"/>
          <w:szCs w:val="24"/>
        </w:rPr>
      </w:pPr>
      <w:r w:rsidRPr="00616564">
        <w:rPr>
          <w:rFonts w:cs="Arial"/>
          <w:szCs w:val="24"/>
        </w:rPr>
        <w:t xml:space="preserve">La educación técnica profesional es el </w:t>
      </w:r>
      <w:r w:rsidR="00B57E68" w:rsidRPr="00616564">
        <w:rPr>
          <w:rFonts w:cs="Arial"/>
          <w:szCs w:val="24"/>
        </w:rPr>
        <w:t>otro destino</w:t>
      </w:r>
      <w:r w:rsidRPr="00616564">
        <w:rPr>
          <w:rFonts w:cs="Arial"/>
          <w:szCs w:val="24"/>
        </w:rPr>
        <w:t xml:space="preserve"> luego de la secundaria básica, que prepara a obreros calificados, con un nivel medio básico profesional que equivale a noveno grado, y a técnicos medios, con un nivel de medio superior profesional equivalente a duodécimo grado.</w:t>
      </w:r>
    </w:p>
    <w:p w14:paraId="16CE1AF6" w14:textId="77777777" w:rsidR="00282D6F" w:rsidRPr="00616564" w:rsidRDefault="00282D6F" w:rsidP="00616564">
      <w:pPr>
        <w:pStyle w:val="Textoindependiente"/>
        <w:spacing w:line="240" w:lineRule="auto"/>
        <w:rPr>
          <w:rFonts w:cs="Arial"/>
          <w:szCs w:val="24"/>
        </w:rPr>
      </w:pPr>
    </w:p>
    <w:p w14:paraId="7BED0802" w14:textId="77777777" w:rsidR="00B57E68" w:rsidRDefault="00B57E68" w:rsidP="00616564">
      <w:pPr>
        <w:pStyle w:val="Textoindependiente"/>
        <w:rPr>
          <w:rFonts w:cs="Arial"/>
          <w:szCs w:val="24"/>
        </w:rPr>
      </w:pPr>
    </w:p>
    <w:p w14:paraId="4F594137" w14:textId="77777777" w:rsidR="004E6347" w:rsidRPr="00616564" w:rsidRDefault="004E6347" w:rsidP="00616564">
      <w:pPr>
        <w:pStyle w:val="Textoindependiente"/>
        <w:rPr>
          <w:rFonts w:cs="Arial"/>
          <w:szCs w:val="24"/>
        </w:rPr>
      </w:pPr>
      <w:r w:rsidRPr="00616564">
        <w:rPr>
          <w:rFonts w:cs="Arial"/>
          <w:szCs w:val="24"/>
        </w:rPr>
        <w:t xml:space="preserve">6.  Universidad </w:t>
      </w:r>
    </w:p>
    <w:p w14:paraId="2E27CB00" w14:textId="77777777" w:rsidR="00282D6F" w:rsidRPr="00616564" w:rsidRDefault="004E6347" w:rsidP="00616564">
      <w:pPr>
        <w:pStyle w:val="Textoindependiente"/>
        <w:rPr>
          <w:rFonts w:cs="Arial"/>
          <w:szCs w:val="24"/>
        </w:rPr>
      </w:pPr>
      <w:r w:rsidRPr="00616564">
        <w:rPr>
          <w:rFonts w:cs="Arial"/>
          <w:szCs w:val="24"/>
        </w:rPr>
        <w:t xml:space="preserve">Es la última fase de enseñanza y comienza después del 12º grado. Sus </w:t>
      </w:r>
      <w:proofErr w:type="spellStart"/>
      <w:r w:rsidRPr="00616564">
        <w:rPr>
          <w:rFonts w:cs="Arial"/>
          <w:szCs w:val="24"/>
        </w:rPr>
        <w:t>estudiantespertenecen</w:t>
      </w:r>
      <w:proofErr w:type="spellEnd"/>
      <w:r w:rsidRPr="00616564">
        <w:rPr>
          <w:rFonts w:cs="Arial"/>
          <w:szCs w:val="24"/>
        </w:rPr>
        <w:t xml:space="preserve"> a la Federación Estudiantil Universitaria y, posteriormente, ejercen el trabajo definitivo en la facultad que deseen. También, las universidades cubanas reciben a numerosos profesionales cubanos y extranjeros que llegan a </w:t>
      </w:r>
      <w:proofErr w:type="spellStart"/>
      <w:r w:rsidRPr="00616564">
        <w:rPr>
          <w:rFonts w:cs="Arial"/>
          <w:szCs w:val="24"/>
        </w:rPr>
        <w:t>perfeccionarsus</w:t>
      </w:r>
      <w:proofErr w:type="spellEnd"/>
      <w:r w:rsidRPr="00616564">
        <w:rPr>
          <w:rFonts w:cs="Arial"/>
          <w:szCs w:val="24"/>
        </w:rPr>
        <w:t xml:space="preserve"> conocimientos y a obtener títulos de postgrado.</w:t>
      </w:r>
    </w:p>
    <w:p w14:paraId="47A387AE" w14:textId="77777777" w:rsidR="004E6347" w:rsidRPr="00616564" w:rsidRDefault="004E6347" w:rsidP="00616564">
      <w:pPr>
        <w:pStyle w:val="Textoindependiente"/>
        <w:spacing w:line="240" w:lineRule="auto"/>
        <w:rPr>
          <w:rFonts w:cs="Arial"/>
          <w:szCs w:val="24"/>
        </w:rPr>
      </w:pPr>
    </w:p>
    <w:p w14:paraId="6798FF64" w14:textId="77777777" w:rsidR="004E6347" w:rsidRPr="00616564" w:rsidRDefault="004E6347" w:rsidP="00616564">
      <w:pPr>
        <w:pStyle w:val="Textoindependiente"/>
        <w:rPr>
          <w:rFonts w:cs="Arial"/>
          <w:szCs w:val="24"/>
        </w:rPr>
      </w:pPr>
      <w:r w:rsidRPr="00616564">
        <w:rPr>
          <w:rFonts w:cs="Arial"/>
          <w:szCs w:val="24"/>
        </w:rPr>
        <w:t xml:space="preserve">7.  Educación de adultos </w:t>
      </w:r>
    </w:p>
    <w:p w14:paraId="738A8FB8" w14:textId="77777777" w:rsidR="004E6347" w:rsidRPr="00616564" w:rsidRDefault="004E6347" w:rsidP="00616564">
      <w:pPr>
        <w:pStyle w:val="Textoindependiente"/>
        <w:rPr>
          <w:rFonts w:cs="Arial"/>
          <w:szCs w:val="24"/>
        </w:rPr>
      </w:pPr>
      <w:r w:rsidRPr="00616564">
        <w:rPr>
          <w:rFonts w:cs="Arial"/>
          <w:szCs w:val="24"/>
        </w:rPr>
        <w:t xml:space="preserve">Estructura en tres niveles: primero, Educación Obrera y Campesina, segundo, Secundaria Obrera y Campesina y tercero, Facultad Obrera y Campesina, con esto, la educación de adultos busca asegurar el buen nivel educativo de adultos </w:t>
      </w:r>
      <w:proofErr w:type="spellStart"/>
      <w:r w:rsidR="00B57E68" w:rsidRPr="00616564">
        <w:rPr>
          <w:rFonts w:cs="Arial"/>
          <w:szCs w:val="24"/>
        </w:rPr>
        <w:t>Subescolarizados</w:t>
      </w:r>
      <w:proofErr w:type="spellEnd"/>
      <w:r w:rsidRPr="00616564">
        <w:rPr>
          <w:rFonts w:cs="Arial"/>
          <w:szCs w:val="24"/>
        </w:rPr>
        <w:t>. Al mismo tiempo, se realizan cursos nocturnos y vespertinos en politécnicos, cursos de capacitación, por parte de distintas empresas, y encuentros en centros de Educación Superior.</w:t>
      </w:r>
    </w:p>
    <w:p w14:paraId="25B8715E" w14:textId="77777777" w:rsidR="004E6347" w:rsidRPr="00616564" w:rsidRDefault="004E6347" w:rsidP="00616564">
      <w:pPr>
        <w:pStyle w:val="Textoindependiente"/>
        <w:spacing w:line="240" w:lineRule="auto"/>
        <w:rPr>
          <w:rFonts w:cs="Arial"/>
          <w:szCs w:val="24"/>
        </w:rPr>
      </w:pPr>
    </w:p>
    <w:p w14:paraId="2FE1EFCD" w14:textId="77777777" w:rsidR="004E6347" w:rsidRPr="00616564" w:rsidRDefault="004E6347" w:rsidP="00616564">
      <w:pPr>
        <w:pStyle w:val="Textoindependiente"/>
        <w:rPr>
          <w:rFonts w:cs="Arial"/>
          <w:szCs w:val="24"/>
        </w:rPr>
      </w:pPr>
      <w:r w:rsidRPr="00616564">
        <w:rPr>
          <w:rFonts w:cs="Arial"/>
          <w:szCs w:val="24"/>
        </w:rPr>
        <w:t xml:space="preserve">Educación Especial </w:t>
      </w:r>
    </w:p>
    <w:p w14:paraId="09B95E59" w14:textId="77777777" w:rsidR="004E6347" w:rsidRPr="00616564" w:rsidRDefault="004E6347" w:rsidP="00B57E68">
      <w:pPr>
        <w:pStyle w:val="Textoindependiente"/>
        <w:rPr>
          <w:rFonts w:cs="Arial"/>
          <w:szCs w:val="24"/>
        </w:rPr>
      </w:pPr>
      <w:r w:rsidRPr="00616564">
        <w:rPr>
          <w:rFonts w:cs="Arial"/>
          <w:szCs w:val="24"/>
        </w:rPr>
        <w:t xml:space="preserve">El subsistema de Educación Especial </w:t>
      </w:r>
      <w:proofErr w:type="spellStart"/>
      <w:r w:rsidRPr="00616564">
        <w:rPr>
          <w:rFonts w:cs="Arial"/>
          <w:szCs w:val="24"/>
        </w:rPr>
        <w:t>deCuba</w:t>
      </w:r>
      <w:proofErr w:type="spellEnd"/>
      <w:r w:rsidRPr="00616564">
        <w:rPr>
          <w:rFonts w:cs="Arial"/>
          <w:szCs w:val="24"/>
        </w:rPr>
        <w:t xml:space="preserve"> atiende a escolares con retraso mental, retardo en el desarrollo psíquico, sordos, hipoacúsicos, ciegos, débiles visuales, estrábicos, ambliopes, sordo-ciegos, autistas, trastornos en el lenguaje, limitaciones físico-motoras y con trastornos de la conducta, etc.</w:t>
      </w:r>
    </w:p>
    <w:p w14:paraId="27652BC3" w14:textId="77777777" w:rsidR="004E6347" w:rsidRPr="00616564" w:rsidRDefault="004E6347" w:rsidP="00616564">
      <w:pPr>
        <w:pStyle w:val="Textoindependiente"/>
        <w:spacing w:line="240" w:lineRule="auto"/>
        <w:rPr>
          <w:rFonts w:cs="Arial"/>
          <w:szCs w:val="24"/>
        </w:rPr>
      </w:pPr>
    </w:p>
    <w:p w14:paraId="6F4CB0DA" w14:textId="77777777" w:rsidR="004E6347" w:rsidRPr="00616564" w:rsidRDefault="004E6347" w:rsidP="00616564">
      <w:pPr>
        <w:pStyle w:val="Textoindependiente"/>
        <w:spacing w:line="240" w:lineRule="auto"/>
        <w:rPr>
          <w:rFonts w:cs="Arial"/>
          <w:szCs w:val="24"/>
        </w:rPr>
      </w:pPr>
    </w:p>
    <w:p w14:paraId="6C29934E" w14:textId="77777777" w:rsidR="004E6347" w:rsidRPr="00616564" w:rsidRDefault="004E6347" w:rsidP="00616564">
      <w:pPr>
        <w:pStyle w:val="Textoindependiente"/>
        <w:rPr>
          <w:rFonts w:cs="Arial"/>
          <w:szCs w:val="24"/>
        </w:rPr>
      </w:pPr>
      <w:r w:rsidRPr="00616564">
        <w:rPr>
          <w:rFonts w:cs="Arial"/>
          <w:szCs w:val="24"/>
        </w:rPr>
        <w:t xml:space="preserve">9.  Educación </w:t>
      </w:r>
      <w:r w:rsidR="007C0F1E" w:rsidRPr="00616564">
        <w:rPr>
          <w:rFonts w:cs="Arial"/>
          <w:szCs w:val="24"/>
        </w:rPr>
        <w:t>Posgraduada</w:t>
      </w:r>
    </w:p>
    <w:p w14:paraId="1204F7C6" w14:textId="77777777" w:rsidR="004E6347" w:rsidRPr="00616564" w:rsidRDefault="004E6347" w:rsidP="00616564">
      <w:pPr>
        <w:pStyle w:val="Textoindependiente"/>
        <w:rPr>
          <w:rFonts w:cs="Arial"/>
          <w:szCs w:val="24"/>
        </w:rPr>
      </w:pPr>
      <w:r w:rsidRPr="00616564">
        <w:rPr>
          <w:rFonts w:cs="Arial"/>
          <w:szCs w:val="24"/>
        </w:rPr>
        <w:t xml:space="preserve">La educación </w:t>
      </w:r>
      <w:r w:rsidR="007C0F1E" w:rsidRPr="00616564">
        <w:rPr>
          <w:rFonts w:cs="Arial"/>
          <w:szCs w:val="24"/>
        </w:rPr>
        <w:t>posgraduada</w:t>
      </w:r>
      <w:r w:rsidRPr="00616564">
        <w:rPr>
          <w:rFonts w:cs="Arial"/>
          <w:szCs w:val="24"/>
        </w:rPr>
        <w:t xml:space="preserve"> se desarrolla mediante la superación profesional y la formación académica de postgrado, oficializado mediante una resolución Ministerial del Ministerio de Educación Superior. </w:t>
      </w:r>
    </w:p>
    <w:p w14:paraId="63A211B6" w14:textId="77777777" w:rsidR="004E6347" w:rsidRPr="00616564" w:rsidRDefault="004E6347" w:rsidP="00616564">
      <w:pPr>
        <w:pStyle w:val="Textoindependiente"/>
        <w:rPr>
          <w:rFonts w:cs="Arial"/>
          <w:szCs w:val="24"/>
        </w:rPr>
      </w:pPr>
      <w:r w:rsidRPr="00616564">
        <w:rPr>
          <w:rFonts w:cs="Arial"/>
          <w:szCs w:val="24"/>
        </w:rPr>
        <w:lastRenderedPageBreak/>
        <w:t xml:space="preserve">La superación profesional se </w:t>
      </w:r>
      <w:r w:rsidR="00837624" w:rsidRPr="00616564">
        <w:rPr>
          <w:rFonts w:cs="Arial"/>
          <w:szCs w:val="24"/>
        </w:rPr>
        <w:t>organiza mediante</w:t>
      </w:r>
      <w:r w:rsidRPr="00616564">
        <w:rPr>
          <w:rFonts w:cs="Arial"/>
          <w:szCs w:val="24"/>
        </w:rPr>
        <w:t xml:space="preserve"> cursos, entrenamientos y diplomados. La formación académica de postgrados se desarrolla a través de las maestrías, especialidades y doctorados y constituye un nivel superior de la actividad científica. </w:t>
      </w:r>
    </w:p>
    <w:p w14:paraId="5B8E6874" w14:textId="77777777" w:rsidR="004E6347" w:rsidRPr="00616564" w:rsidRDefault="004E6347" w:rsidP="00616564">
      <w:pPr>
        <w:pStyle w:val="Textoindependiente"/>
        <w:rPr>
          <w:rFonts w:cs="Arial"/>
          <w:szCs w:val="24"/>
        </w:rPr>
      </w:pPr>
      <w:r w:rsidRPr="00616564">
        <w:rPr>
          <w:rFonts w:cs="Arial"/>
          <w:szCs w:val="24"/>
        </w:rPr>
        <w:t xml:space="preserve">Todas estas modalidades, tanto la de superación profesional como de formación académica, pueden ser aplicadas de manera simultánea con la actividad laboral o en períodos liberados de ella, que pueden abarcar desde un tiempo parcial hasta un curso completo -año sabático-, sin que </w:t>
      </w:r>
      <w:r w:rsidR="00837624" w:rsidRPr="00616564">
        <w:rPr>
          <w:rFonts w:cs="Arial"/>
          <w:szCs w:val="24"/>
        </w:rPr>
        <w:t>se afecten</w:t>
      </w:r>
      <w:r w:rsidRPr="00616564">
        <w:rPr>
          <w:rFonts w:cs="Arial"/>
          <w:szCs w:val="24"/>
        </w:rPr>
        <w:t xml:space="preserve"> el salario ni las vacaciones remuneradas. </w:t>
      </w:r>
    </w:p>
    <w:p w14:paraId="014A1538" w14:textId="77777777" w:rsidR="00B57E68" w:rsidRDefault="00B57E68" w:rsidP="00616564">
      <w:pPr>
        <w:pStyle w:val="Textoindependiente"/>
        <w:rPr>
          <w:rFonts w:cs="Arial"/>
          <w:szCs w:val="24"/>
        </w:rPr>
      </w:pPr>
    </w:p>
    <w:p w14:paraId="121CA81D" w14:textId="77777777" w:rsidR="00B57E68" w:rsidRDefault="00B57E68" w:rsidP="00616564">
      <w:pPr>
        <w:pStyle w:val="Textoindependiente"/>
        <w:rPr>
          <w:rFonts w:cs="Arial"/>
          <w:szCs w:val="24"/>
        </w:rPr>
      </w:pPr>
    </w:p>
    <w:p w14:paraId="706A1ECD" w14:textId="77777777" w:rsidR="004E6347" w:rsidRPr="00616564" w:rsidRDefault="004E6347" w:rsidP="00616564">
      <w:pPr>
        <w:pStyle w:val="Textoindependiente"/>
        <w:rPr>
          <w:rFonts w:cs="Arial"/>
          <w:szCs w:val="24"/>
        </w:rPr>
      </w:pPr>
      <w:r w:rsidRPr="00616564">
        <w:rPr>
          <w:rFonts w:cs="Arial"/>
          <w:szCs w:val="24"/>
        </w:rPr>
        <w:t xml:space="preserve">10. Actividades extracurriculares </w:t>
      </w:r>
    </w:p>
    <w:p w14:paraId="322C81A4" w14:textId="77777777" w:rsidR="004E6347" w:rsidRPr="00616564" w:rsidRDefault="004E6347" w:rsidP="00616564">
      <w:pPr>
        <w:pStyle w:val="Textoindependiente"/>
        <w:rPr>
          <w:rFonts w:cs="Arial"/>
          <w:szCs w:val="24"/>
        </w:rPr>
      </w:pPr>
      <w:r w:rsidRPr="00616564">
        <w:rPr>
          <w:rFonts w:cs="Arial"/>
          <w:szCs w:val="24"/>
        </w:rPr>
        <w:t xml:space="preserve">Los estudiantes, principalmente de primaria, secundaria y preuniversitaria, realizan actividades educativas fuera de las clases de manera alternativa. </w:t>
      </w:r>
    </w:p>
    <w:p w14:paraId="707646AB" w14:textId="77777777" w:rsidR="004E6347" w:rsidRPr="00616564" w:rsidRDefault="004E6347" w:rsidP="00616564">
      <w:pPr>
        <w:pStyle w:val="Textoindependiente"/>
        <w:rPr>
          <w:rFonts w:cs="Arial"/>
          <w:szCs w:val="24"/>
        </w:rPr>
      </w:pPr>
      <w:r w:rsidRPr="00616564">
        <w:rPr>
          <w:rFonts w:cs="Arial"/>
          <w:szCs w:val="24"/>
        </w:rPr>
        <w:t xml:space="preserve">Los círculos de interés son proyectos creados, en general, dentro de una escuela u aula sobre diversos temas con aplicaciones futuras donde se preparen a los estudiantes. Funcionan como una vía para orientar la vocación y potenciar el talento, la inteligencia y la creatividad en niños y adolescentes. Muchos de estos círculos son creados o impartidos en los Palacios de Pioneros, en donde existe un conjunto de aulas y centros pioneros destinados al aprendizaje eficiente. </w:t>
      </w:r>
    </w:p>
    <w:p w14:paraId="04820303" w14:textId="77777777" w:rsidR="004E6347" w:rsidRPr="00616564" w:rsidRDefault="004E6347" w:rsidP="00616564">
      <w:pPr>
        <w:pStyle w:val="Textoindependiente"/>
        <w:rPr>
          <w:rFonts w:cs="Arial"/>
          <w:szCs w:val="24"/>
        </w:rPr>
      </w:pPr>
      <w:r w:rsidRPr="00616564">
        <w:rPr>
          <w:rFonts w:cs="Arial"/>
          <w:szCs w:val="24"/>
        </w:rPr>
        <w:t xml:space="preserve">Los instructores de arte son parte de un proyecto efectuado para divulgar la cultura general entre los estudiantes. Estos instructores son personas con vocación artística, pero que no se interesaron por ingresar a las Escuelas de Arte o que </w:t>
      </w:r>
      <w:proofErr w:type="spellStart"/>
      <w:r w:rsidRPr="00616564">
        <w:rPr>
          <w:rFonts w:cs="Arial"/>
          <w:szCs w:val="24"/>
        </w:rPr>
        <w:t>noaprobaron</w:t>
      </w:r>
      <w:proofErr w:type="spellEnd"/>
      <w:r w:rsidRPr="00616564">
        <w:rPr>
          <w:rFonts w:cs="Arial"/>
          <w:szCs w:val="24"/>
        </w:rPr>
        <w:t xml:space="preserve"> los requisitos de ingreso a estas. Para poder desempeñar esta función </w:t>
      </w:r>
      <w:proofErr w:type="spellStart"/>
      <w:r w:rsidRPr="00616564">
        <w:rPr>
          <w:rFonts w:cs="Arial"/>
          <w:szCs w:val="24"/>
        </w:rPr>
        <w:t>esnecesario</w:t>
      </w:r>
      <w:proofErr w:type="spellEnd"/>
      <w:r w:rsidRPr="00616564">
        <w:rPr>
          <w:rFonts w:cs="Arial"/>
          <w:szCs w:val="24"/>
        </w:rPr>
        <w:t xml:space="preserve"> aprobar los cursos de enseñanza de un arte en específico, que puede ser pintura, música, danza o teatro. Trabajan </w:t>
      </w:r>
      <w:r w:rsidR="00837624" w:rsidRPr="00616564">
        <w:rPr>
          <w:rFonts w:cs="Arial"/>
          <w:szCs w:val="24"/>
        </w:rPr>
        <w:t>en espacios</w:t>
      </w:r>
      <w:r w:rsidRPr="00616564">
        <w:rPr>
          <w:rFonts w:cs="Arial"/>
          <w:szCs w:val="24"/>
        </w:rPr>
        <w:t xml:space="preserve"> en los horarios de la semana e imparten clases, explican teoría o aclaran dudas sobre las complementarias clases televisivas. Además, poseen tiempo extra luego de las clases con alumnos aficionados al arte con talleres donde los mismos se perfeccionan.</w:t>
      </w:r>
    </w:p>
    <w:p w14:paraId="0ABA4B5B" w14:textId="77777777" w:rsidR="004E6347" w:rsidRPr="00616564" w:rsidRDefault="004E6347" w:rsidP="00616564">
      <w:pPr>
        <w:pStyle w:val="Textoindependiente"/>
        <w:spacing w:line="240" w:lineRule="auto"/>
        <w:rPr>
          <w:rFonts w:cs="Arial"/>
          <w:szCs w:val="24"/>
        </w:rPr>
      </w:pPr>
    </w:p>
    <w:p w14:paraId="27E99D8E" w14:textId="77777777" w:rsidR="004E6347" w:rsidRPr="00616564" w:rsidRDefault="004E6347" w:rsidP="00616564">
      <w:pPr>
        <w:pStyle w:val="Textoindependiente"/>
        <w:spacing w:line="240" w:lineRule="auto"/>
        <w:rPr>
          <w:rFonts w:cs="Arial"/>
          <w:szCs w:val="24"/>
        </w:rPr>
      </w:pPr>
    </w:p>
    <w:p w14:paraId="484E0C9A" w14:textId="77777777" w:rsidR="004E6347" w:rsidRPr="00616564" w:rsidRDefault="004E6347" w:rsidP="00616564">
      <w:pPr>
        <w:pStyle w:val="Textoindependiente"/>
        <w:rPr>
          <w:rFonts w:cs="Arial"/>
          <w:szCs w:val="24"/>
        </w:rPr>
      </w:pPr>
      <w:r w:rsidRPr="00616564">
        <w:rPr>
          <w:rFonts w:cs="Arial"/>
          <w:szCs w:val="24"/>
        </w:rPr>
        <w:t xml:space="preserve">Una profunda </w:t>
      </w:r>
      <w:r w:rsidR="00837624">
        <w:rPr>
          <w:rFonts w:cs="Arial"/>
          <w:szCs w:val="24"/>
        </w:rPr>
        <w:t xml:space="preserve">revolución </w:t>
      </w:r>
      <w:r w:rsidR="00837624" w:rsidRPr="00616564">
        <w:rPr>
          <w:rFonts w:cs="Arial"/>
          <w:szCs w:val="24"/>
        </w:rPr>
        <w:t>en</w:t>
      </w:r>
      <w:r w:rsidRPr="00616564">
        <w:rPr>
          <w:rFonts w:cs="Arial"/>
          <w:szCs w:val="24"/>
        </w:rPr>
        <w:t xml:space="preserve"> la educación Para explicarnos el momento actual por el </w:t>
      </w:r>
      <w:proofErr w:type="spellStart"/>
      <w:r w:rsidRPr="00616564">
        <w:rPr>
          <w:rFonts w:cs="Arial"/>
          <w:szCs w:val="24"/>
        </w:rPr>
        <w:t>quetransitamos</w:t>
      </w:r>
      <w:proofErr w:type="spellEnd"/>
      <w:r w:rsidRPr="00616564">
        <w:rPr>
          <w:rFonts w:cs="Arial"/>
          <w:szCs w:val="24"/>
        </w:rPr>
        <w:t xml:space="preserve">, se puede decir que en Cuba se han operado tres revoluciones educacionales en tres momentos de su desarrollo. </w:t>
      </w:r>
    </w:p>
    <w:p w14:paraId="75465CBD" w14:textId="77777777" w:rsidR="004E6347" w:rsidRPr="00616564" w:rsidRDefault="004E6347" w:rsidP="00616564">
      <w:pPr>
        <w:pStyle w:val="Textoindependiente"/>
        <w:rPr>
          <w:rFonts w:cs="Arial"/>
          <w:szCs w:val="24"/>
        </w:rPr>
      </w:pPr>
      <w:r w:rsidRPr="00616564">
        <w:rPr>
          <w:rFonts w:cs="Arial"/>
          <w:szCs w:val="24"/>
        </w:rPr>
        <w:t xml:space="preserve">La primera de ellas ocurre en 1961 cuando se lleva adelante la Campaña Nacional </w:t>
      </w:r>
      <w:proofErr w:type="spellStart"/>
      <w:r w:rsidRPr="00616564">
        <w:rPr>
          <w:rFonts w:cs="Arial"/>
          <w:szCs w:val="24"/>
        </w:rPr>
        <w:t>deAlfabetización</w:t>
      </w:r>
      <w:proofErr w:type="spellEnd"/>
      <w:r w:rsidRPr="00616564">
        <w:rPr>
          <w:rFonts w:cs="Arial"/>
          <w:szCs w:val="24"/>
        </w:rPr>
        <w:t xml:space="preserve">, compromiso masivo de todo el pueblo, con la promesa de que el Comandante en </w:t>
      </w:r>
      <w:r w:rsidRPr="00616564">
        <w:rPr>
          <w:rFonts w:cs="Arial"/>
          <w:szCs w:val="24"/>
        </w:rPr>
        <w:lastRenderedPageBreak/>
        <w:t>Jefe dijera, en las Naciones Unidas en 1960 ante el asombro de muchos y la incredulidad de algunos, que en Cuba se erradicaría el analfabetismo en un año.</w:t>
      </w:r>
    </w:p>
    <w:p w14:paraId="2760B4F9" w14:textId="77777777" w:rsidR="004E6347" w:rsidRPr="00616564" w:rsidRDefault="004E6347" w:rsidP="00616564">
      <w:pPr>
        <w:pStyle w:val="Textoindependiente"/>
        <w:spacing w:line="240" w:lineRule="auto"/>
        <w:rPr>
          <w:rFonts w:cs="Arial"/>
          <w:szCs w:val="24"/>
        </w:rPr>
      </w:pPr>
    </w:p>
    <w:p w14:paraId="440B871A" w14:textId="77777777" w:rsidR="004E6347" w:rsidRPr="00616564" w:rsidRDefault="004E6347" w:rsidP="00616564">
      <w:pPr>
        <w:pStyle w:val="Textoindependiente"/>
        <w:rPr>
          <w:rFonts w:cs="Arial"/>
          <w:szCs w:val="24"/>
        </w:rPr>
      </w:pPr>
      <w:r w:rsidRPr="00616564">
        <w:rPr>
          <w:rFonts w:cs="Arial"/>
          <w:szCs w:val="24"/>
        </w:rPr>
        <w:t xml:space="preserve">Desde los primeros años de la década de los 60, en Cuba se crearon escuelas y se enviaron maestros voluntarios a lo largo y ancho del país. Por vez primera, todos </w:t>
      </w:r>
      <w:proofErr w:type="spellStart"/>
      <w:r w:rsidRPr="00616564">
        <w:rPr>
          <w:rFonts w:cs="Arial"/>
          <w:szCs w:val="24"/>
        </w:rPr>
        <w:t>losciudadanos</w:t>
      </w:r>
      <w:proofErr w:type="spellEnd"/>
      <w:r w:rsidRPr="00616564">
        <w:rPr>
          <w:rFonts w:cs="Arial"/>
          <w:szCs w:val="24"/>
        </w:rPr>
        <w:t xml:space="preserve">, sin excepción, tenían acceso a la educación. </w:t>
      </w:r>
    </w:p>
    <w:p w14:paraId="094AD7B3" w14:textId="77777777" w:rsidR="004E6347" w:rsidRPr="00616564" w:rsidRDefault="004E6347" w:rsidP="00616564">
      <w:pPr>
        <w:pStyle w:val="Textoindependiente"/>
        <w:rPr>
          <w:rFonts w:cs="Arial"/>
          <w:szCs w:val="24"/>
        </w:rPr>
      </w:pPr>
      <w:r w:rsidRPr="00616564">
        <w:rPr>
          <w:rFonts w:cs="Arial"/>
          <w:szCs w:val="24"/>
        </w:rPr>
        <w:t xml:space="preserve">Las escuelas primarias se llenaron y para 1972, resulta que hacían falta 20 000 profesores para las nuevas escuelas secundarias básicas e institutos preuniversitarios que se construían en todo el país, fundamentalmente en el campo. Así nació el </w:t>
      </w:r>
      <w:proofErr w:type="spellStart"/>
      <w:r w:rsidRPr="00616564">
        <w:rPr>
          <w:rFonts w:cs="Arial"/>
          <w:szCs w:val="24"/>
        </w:rPr>
        <w:t>DestacamentoPedagógico</w:t>
      </w:r>
      <w:proofErr w:type="spellEnd"/>
      <w:r w:rsidRPr="00616564">
        <w:rPr>
          <w:rFonts w:cs="Arial"/>
          <w:szCs w:val="24"/>
        </w:rPr>
        <w:t xml:space="preserve"> “Manuel Ascunce </w:t>
      </w:r>
      <w:proofErr w:type="spellStart"/>
      <w:r w:rsidRPr="00616564">
        <w:rPr>
          <w:rFonts w:cs="Arial"/>
          <w:szCs w:val="24"/>
        </w:rPr>
        <w:t>Domenech</w:t>
      </w:r>
      <w:proofErr w:type="spellEnd"/>
      <w:r w:rsidRPr="00616564">
        <w:rPr>
          <w:rFonts w:cs="Arial"/>
          <w:szCs w:val="24"/>
        </w:rPr>
        <w:t>”, respuesta revolucionaria que garantizó que ningún escolar quedara sin acceso a la educación secundaria. Esta fue nuestra segunda revolución educacional.</w:t>
      </w:r>
    </w:p>
    <w:p w14:paraId="1741AD0B" w14:textId="77777777" w:rsidR="004E6347" w:rsidRPr="00616564" w:rsidRDefault="004E6347" w:rsidP="00616564">
      <w:pPr>
        <w:pStyle w:val="Textoindependiente"/>
        <w:spacing w:line="240" w:lineRule="auto"/>
        <w:rPr>
          <w:rFonts w:cs="Arial"/>
          <w:szCs w:val="24"/>
        </w:rPr>
      </w:pPr>
    </w:p>
    <w:p w14:paraId="4D984F9E" w14:textId="77777777" w:rsidR="00305990" w:rsidRPr="00616564" w:rsidRDefault="004E6347" w:rsidP="00616564">
      <w:pPr>
        <w:pStyle w:val="Textoindependiente"/>
        <w:rPr>
          <w:rFonts w:cs="Arial"/>
          <w:szCs w:val="24"/>
        </w:rPr>
      </w:pPr>
      <w:r w:rsidRPr="00616564">
        <w:rPr>
          <w:rFonts w:cs="Arial"/>
          <w:szCs w:val="24"/>
        </w:rPr>
        <w:t xml:space="preserve">La tercera revolución en el sistema educativo se lleva a cabo a finales del siglo XX e inicios del siglo XXI. El trabajo educacional, desarrollado por la República de Cuba durante los últimos diez años del siglo XX en la formación de las futuras generaciones, permite afirmar que durante el decenio 1990-2000 nuestro país ha cumplido con los objetivos globales del Proyecto Principal de Educación(PPE) en América Latina y el </w:t>
      </w:r>
      <w:proofErr w:type="spellStart"/>
      <w:r w:rsidRPr="00616564">
        <w:rPr>
          <w:rFonts w:cs="Arial"/>
          <w:szCs w:val="24"/>
        </w:rPr>
        <w:t>Caribe,obteniendo</w:t>
      </w:r>
      <w:proofErr w:type="spellEnd"/>
      <w:r w:rsidRPr="00616564">
        <w:rPr>
          <w:rFonts w:cs="Arial"/>
          <w:szCs w:val="24"/>
        </w:rPr>
        <w:t xml:space="preserve"> importantes logros en la materialización de la ambiciosa y soñadora consigna de: Educación para Todos</w:t>
      </w:r>
      <w:r w:rsidR="00305990" w:rsidRPr="00616564">
        <w:rPr>
          <w:rFonts w:cs="Arial"/>
          <w:szCs w:val="24"/>
        </w:rPr>
        <w:t xml:space="preserve">   .</w:t>
      </w:r>
      <w:r w:rsidRPr="00616564">
        <w:rPr>
          <w:rFonts w:cs="Arial"/>
          <w:szCs w:val="24"/>
        </w:rPr>
        <w:t>La necesidad de enfrentar los retos impuestos por el Período Especial motivó la necesidad de instrumentar un conjunto de estrategias</w:t>
      </w:r>
      <w:r w:rsidR="00305990" w:rsidRPr="00616564">
        <w:rPr>
          <w:rFonts w:cs="Arial"/>
          <w:szCs w:val="24"/>
        </w:rPr>
        <w:t xml:space="preserve">  con el propósito de mantener las conquistas educativas  logradas en treinta años de poder revolucionario, así como enfrentar la solución de otros  problemas sociales que afectan la educación </w:t>
      </w:r>
      <w:r w:rsidR="00837624" w:rsidRPr="00616564">
        <w:rPr>
          <w:rFonts w:cs="Arial"/>
          <w:szCs w:val="24"/>
        </w:rPr>
        <w:t>en general</w:t>
      </w:r>
      <w:r w:rsidR="00305990" w:rsidRPr="00616564">
        <w:rPr>
          <w:rFonts w:cs="Arial"/>
          <w:szCs w:val="24"/>
        </w:rPr>
        <w:t xml:space="preserve">. En estas históricas condiciones  ningún maestro quedó sin trabajo, ninguna escuela, círculo infantil o universidad cerró sus Programas de gran impacto en la educación. Otros logros  Algunas de las mejoras más visibles de los planes educativos implantados son: </w:t>
      </w:r>
    </w:p>
    <w:p w14:paraId="67334B52" w14:textId="77777777" w:rsidR="00305990" w:rsidRPr="00616564" w:rsidRDefault="00305990" w:rsidP="00616564">
      <w:pPr>
        <w:pStyle w:val="Textoindependiente"/>
        <w:rPr>
          <w:rFonts w:cs="Arial"/>
          <w:szCs w:val="24"/>
        </w:rPr>
      </w:pPr>
      <w:r w:rsidRPr="00616564">
        <w:rPr>
          <w:rFonts w:cs="Arial"/>
          <w:szCs w:val="24"/>
        </w:rPr>
        <w:t xml:space="preserve">−  Un televisor por aula y los vídeos necesarios </w:t>
      </w:r>
    </w:p>
    <w:p w14:paraId="35DD6A59" w14:textId="77777777" w:rsidR="00305990" w:rsidRPr="00616564" w:rsidRDefault="00305990" w:rsidP="00616564">
      <w:pPr>
        <w:pStyle w:val="Textoindependiente"/>
        <w:rPr>
          <w:rFonts w:cs="Arial"/>
          <w:szCs w:val="24"/>
        </w:rPr>
      </w:pPr>
      <w:r w:rsidRPr="00616564">
        <w:rPr>
          <w:rFonts w:cs="Arial"/>
          <w:szCs w:val="24"/>
        </w:rPr>
        <w:t xml:space="preserve">−  Electrificación de todas las escuelas </w:t>
      </w:r>
    </w:p>
    <w:p w14:paraId="0A459ED8" w14:textId="77777777" w:rsidR="00305990" w:rsidRPr="00616564" w:rsidRDefault="00305990" w:rsidP="00616564">
      <w:pPr>
        <w:pStyle w:val="Textoindependiente"/>
        <w:rPr>
          <w:rFonts w:cs="Arial"/>
          <w:szCs w:val="24"/>
        </w:rPr>
      </w:pPr>
      <w:r w:rsidRPr="00616564">
        <w:rPr>
          <w:rFonts w:cs="Arial"/>
          <w:szCs w:val="24"/>
        </w:rPr>
        <w:t xml:space="preserve">−  Inicio del Canal Educativo </w:t>
      </w:r>
    </w:p>
    <w:p w14:paraId="2BEB7506" w14:textId="77777777" w:rsidR="00305990" w:rsidRPr="00616564" w:rsidRDefault="00305990" w:rsidP="00616564">
      <w:pPr>
        <w:pStyle w:val="Textoindependiente"/>
        <w:rPr>
          <w:rFonts w:cs="Arial"/>
          <w:szCs w:val="24"/>
        </w:rPr>
      </w:pPr>
      <w:r w:rsidRPr="00616564">
        <w:rPr>
          <w:rFonts w:cs="Arial"/>
          <w:szCs w:val="24"/>
        </w:rPr>
        <w:t xml:space="preserve">−  Generalización de la enseñanza de la Computación </w:t>
      </w:r>
    </w:p>
    <w:p w14:paraId="02F535A2" w14:textId="77777777" w:rsidR="00305990" w:rsidRPr="00616564" w:rsidRDefault="00305990" w:rsidP="00616564">
      <w:pPr>
        <w:pStyle w:val="Textoindependiente"/>
        <w:rPr>
          <w:rFonts w:cs="Arial"/>
          <w:szCs w:val="24"/>
        </w:rPr>
      </w:pPr>
      <w:r w:rsidRPr="00616564">
        <w:rPr>
          <w:rFonts w:cs="Arial"/>
          <w:szCs w:val="24"/>
        </w:rPr>
        <w:t xml:space="preserve">−  Editorial Libertad </w:t>
      </w:r>
    </w:p>
    <w:p w14:paraId="14174226" w14:textId="77777777" w:rsidR="00305990" w:rsidRPr="00616564" w:rsidRDefault="00305990" w:rsidP="00616564">
      <w:pPr>
        <w:pStyle w:val="Textoindependiente"/>
        <w:rPr>
          <w:rFonts w:cs="Arial"/>
          <w:szCs w:val="24"/>
        </w:rPr>
      </w:pPr>
      <w:r w:rsidRPr="00616564">
        <w:rPr>
          <w:rFonts w:cs="Arial"/>
          <w:szCs w:val="24"/>
        </w:rPr>
        <w:t xml:space="preserve">−  Universidad para Todos </w:t>
      </w:r>
    </w:p>
    <w:p w14:paraId="5B516B6B" w14:textId="77777777" w:rsidR="00305990" w:rsidRPr="00616564" w:rsidRDefault="00305990" w:rsidP="00616564">
      <w:pPr>
        <w:pStyle w:val="Textoindependiente"/>
        <w:rPr>
          <w:rFonts w:cs="Arial"/>
          <w:szCs w:val="24"/>
        </w:rPr>
      </w:pPr>
      <w:r w:rsidRPr="00616564">
        <w:rPr>
          <w:rFonts w:cs="Arial"/>
          <w:szCs w:val="24"/>
        </w:rPr>
        <w:t xml:space="preserve">−  Mesas Redondas y Tribunas Abiertas </w:t>
      </w:r>
    </w:p>
    <w:p w14:paraId="5D92E0E1" w14:textId="77777777" w:rsidR="00305990" w:rsidRPr="00616564" w:rsidRDefault="00305990" w:rsidP="00616564">
      <w:pPr>
        <w:pStyle w:val="Textoindependiente"/>
        <w:rPr>
          <w:rFonts w:cs="Arial"/>
          <w:szCs w:val="24"/>
        </w:rPr>
      </w:pPr>
      <w:r w:rsidRPr="00616564">
        <w:rPr>
          <w:rFonts w:cs="Arial"/>
          <w:szCs w:val="24"/>
        </w:rPr>
        <w:t xml:space="preserve">−  Formación de maestros emergentes </w:t>
      </w:r>
    </w:p>
    <w:p w14:paraId="66C9FEFD" w14:textId="77777777" w:rsidR="00305990" w:rsidRPr="00616564" w:rsidRDefault="00305990" w:rsidP="00616564">
      <w:pPr>
        <w:pStyle w:val="Textoindependiente"/>
        <w:rPr>
          <w:rFonts w:cs="Arial"/>
          <w:szCs w:val="24"/>
        </w:rPr>
      </w:pPr>
      <w:r w:rsidRPr="00616564">
        <w:rPr>
          <w:rFonts w:cs="Arial"/>
          <w:szCs w:val="24"/>
        </w:rPr>
        <w:lastRenderedPageBreak/>
        <w:t xml:space="preserve">−  Incremento de maestros primarios y de Computación </w:t>
      </w:r>
    </w:p>
    <w:p w14:paraId="6E481549" w14:textId="77777777" w:rsidR="00305990" w:rsidRPr="00616564" w:rsidRDefault="00305990" w:rsidP="00616564">
      <w:pPr>
        <w:pStyle w:val="Textoindependiente"/>
        <w:rPr>
          <w:rFonts w:cs="Arial"/>
          <w:szCs w:val="24"/>
        </w:rPr>
      </w:pPr>
      <w:r w:rsidRPr="00616564">
        <w:rPr>
          <w:rFonts w:cs="Arial"/>
          <w:szCs w:val="24"/>
        </w:rPr>
        <w:t xml:space="preserve">−  Formación de trabajadores sociales </w:t>
      </w:r>
    </w:p>
    <w:p w14:paraId="5E658881" w14:textId="77777777" w:rsidR="00305990" w:rsidRPr="00616564" w:rsidRDefault="00305990" w:rsidP="00616564">
      <w:pPr>
        <w:pStyle w:val="Textoindependiente"/>
        <w:rPr>
          <w:rFonts w:cs="Arial"/>
          <w:szCs w:val="24"/>
        </w:rPr>
      </w:pPr>
      <w:r w:rsidRPr="00616564">
        <w:rPr>
          <w:rFonts w:cs="Arial"/>
          <w:szCs w:val="24"/>
        </w:rPr>
        <w:t xml:space="preserve">−  Escuelas de Instructores de Arte </w:t>
      </w:r>
    </w:p>
    <w:p w14:paraId="7832A7C8" w14:textId="77777777" w:rsidR="00305990" w:rsidRPr="00616564" w:rsidRDefault="00305990" w:rsidP="00616564">
      <w:pPr>
        <w:pStyle w:val="Textoindependiente"/>
        <w:rPr>
          <w:rFonts w:cs="Arial"/>
          <w:szCs w:val="24"/>
        </w:rPr>
      </w:pPr>
      <w:r w:rsidRPr="00616564">
        <w:rPr>
          <w:rFonts w:cs="Arial"/>
          <w:szCs w:val="24"/>
        </w:rPr>
        <w:t xml:space="preserve">−  Curso de Superación Integral de Jóvenes </w:t>
      </w:r>
    </w:p>
    <w:p w14:paraId="4A5BAB93" w14:textId="77777777" w:rsidR="00305990" w:rsidRPr="00616564" w:rsidRDefault="00305990" w:rsidP="00616564">
      <w:pPr>
        <w:pStyle w:val="Textoindependiente"/>
        <w:rPr>
          <w:rFonts w:cs="Arial"/>
          <w:szCs w:val="24"/>
        </w:rPr>
      </w:pPr>
      <w:r w:rsidRPr="00616564">
        <w:rPr>
          <w:rFonts w:cs="Arial"/>
          <w:szCs w:val="24"/>
        </w:rPr>
        <w:t xml:space="preserve">−  Construcción y reparación de escuelas y aulas </w:t>
      </w:r>
    </w:p>
    <w:p w14:paraId="39D2136C" w14:textId="77777777" w:rsidR="00305990" w:rsidRPr="00616564" w:rsidRDefault="00305990" w:rsidP="00616564">
      <w:pPr>
        <w:pStyle w:val="Textoindependiente"/>
        <w:rPr>
          <w:rFonts w:cs="Arial"/>
          <w:szCs w:val="24"/>
        </w:rPr>
      </w:pPr>
      <w:r w:rsidRPr="00616564">
        <w:rPr>
          <w:rFonts w:cs="Arial"/>
          <w:szCs w:val="24"/>
        </w:rPr>
        <w:t xml:space="preserve">−  Mejoría de la alimentación </w:t>
      </w:r>
    </w:p>
    <w:p w14:paraId="4B3FFB16" w14:textId="77777777" w:rsidR="00305990" w:rsidRPr="00616564" w:rsidRDefault="00305990" w:rsidP="00616564">
      <w:pPr>
        <w:pStyle w:val="Textoindependiente"/>
        <w:rPr>
          <w:rFonts w:cs="Arial"/>
          <w:szCs w:val="24"/>
        </w:rPr>
      </w:pPr>
      <w:r w:rsidRPr="00616564">
        <w:rPr>
          <w:rFonts w:cs="Arial"/>
          <w:szCs w:val="24"/>
        </w:rPr>
        <w:t>−  Universalización de la Educación Superior</w:t>
      </w:r>
    </w:p>
    <w:p w14:paraId="70906790" w14:textId="77777777" w:rsidR="00952354" w:rsidRPr="00616564" w:rsidRDefault="00952354" w:rsidP="00616564">
      <w:pPr>
        <w:tabs>
          <w:tab w:val="left" w:pos="720"/>
        </w:tabs>
        <w:autoSpaceDE w:val="0"/>
        <w:autoSpaceDN w:val="0"/>
        <w:adjustRightInd w:val="0"/>
        <w:spacing w:before="120" w:line="360" w:lineRule="auto"/>
        <w:jc w:val="both"/>
        <w:rPr>
          <w:rFonts w:ascii="Arial" w:hAnsi="Arial" w:cs="Arial"/>
          <w:lang w:val="es-ES_tradnl"/>
        </w:rPr>
      </w:pPr>
      <w:r w:rsidRPr="00616564">
        <w:rPr>
          <w:rFonts w:ascii="Arial" w:hAnsi="Arial" w:cs="Arial"/>
          <w:lang w:val="es-ES_tradnl"/>
        </w:rPr>
        <w:t>El perfeccionamiento educacional se ha  consolidado sobre la base de los valores de igualdad, equidad, no discriminación,  solidaridad, honradez, honestidad, amor al trabajo socialmente útil, el respeto a las personas  de edad y la ayuda a los discapacitados, el cuidado de la propiedad social y del medio ambiente. En lo que se refiere a la atención educativa de los derechos de la infancia y la  adolescencia, un lugar importante lo tienen los programas de educación comunitaria de  carácter nacional por vías no formales "Educa a Tu Hijo" y "Para la Vida"</w:t>
      </w:r>
    </w:p>
    <w:p w14:paraId="6EE1E0B7" w14:textId="77777777" w:rsidR="00305990" w:rsidRPr="00FA2CCD" w:rsidRDefault="00305990" w:rsidP="00616564">
      <w:pPr>
        <w:tabs>
          <w:tab w:val="left" w:pos="720"/>
        </w:tabs>
        <w:autoSpaceDE w:val="0"/>
        <w:autoSpaceDN w:val="0"/>
        <w:adjustRightInd w:val="0"/>
        <w:spacing w:before="120"/>
        <w:jc w:val="both"/>
        <w:rPr>
          <w:rFonts w:ascii="Arial" w:hAnsi="Arial" w:cs="Arial"/>
          <w:lang w:val="es-ES_tradnl"/>
        </w:rPr>
      </w:pPr>
    </w:p>
    <w:p w14:paraId="6A76D1C7" w14:textId="77777777" w:rsidR="00213352" w:rsidRPr="00446732" w:rsidRDefault="00213352" w:rsidP="00213352">
      <w:pPr>
        <w:autoSpaceDE w:val="0"/>
        <w:autoSpaceDN w:val="0"/>
        <w:adjustRightInd w:val="0"/>
        <w:spacing w:after="120"/>
        <w:jc w:val="both"/>
        <w:rPr>
          <w:rFonts w:ascii="Arial" w:hAnsi="Arial" w:cs="Arial"/>
          <w:b/>
        </w:rPr>
      </w:pPr>
      <w:r w:rsidRPr="00446732">
        <w:rPr>
          <w:rFonts w:ascii="Arial" w:hAnsi="Arial" w:cs="Arial"/>
          <w:b/>
          <w:lang w:val="es-ES_tradnl"/>
        </w:rPr>
        <w:t>Orientación del trabajo</w:t>
      </w:r>
      <w:r w:rsidR="00FE0E1A" w:rsidRPr="00446732">
        <w:rPr>
          <w:rFonts w:ascii="Arial" w:hAnsi="Arial" w:cs="Arial"/>
          <w:b/>
          <w:lang w:val="es-ES_tradnl"/>
        </w:rPr>
        <w:t xml:space="preserve"> integrador </w:t>
      </w:r>
      <w:r w:rsidRPr="00446732">
        <w:rPr>
          <w:rFonts w:ascii="Arial" w:hAnsi="Arial" w:cs="Arial"/>
          <w:b/>
          <w:lang w:val="es-ES_tradnl"/>
        </w:rPr>
        <w:t xml:space="preserve"> extra clase</w:t>
      </w:r>
    </w:p>
    <w:p w14:paraId="6B5A9E86" w14:textId="77777777" w:rsidR="00305990" w:rsidRPr="00446732" w:rsidRDefault="00213352" w:rsidP="00616564">
      <w:pPr>
        <w:tabs>
          <w:tab w:val="left" w:pos="720"/>
        </w:tabs>
        <w:autoSpaceDE w:val="0"/>
        <w:autoSpaceDN w:val="0"/>
        <w:adjustRightInd w:val="0"/>
        <w:spacing w:before="120"/>
        <w:jc w:val="both"/>
        <w:rPr>
          <w:rFonts w:ascii="Arial" w:hAnsi="Arial" w:cs="Arial"/>
          <w:lang w:val="es-ES_tradnl"/>
        </w:rPr>
      </w:pPr>
      <w:r w:rsidRPr="00446732">
        <w:rPr>
          <w:rFonts w:ascii="Arial" w:hAnsi="Arial" w:cs="Arial"/>
          <w:lang w:val="es-ES_tradnl"/>
        </w:rPr>
        <w:t xml:space="preserve">Este trabajo se hace por equipos </w:t>
      </w:r>
    </w:p>
    <w:p w14:paraId="0E8075B7" w14:textId="77777777" w:rsidR="00213352" w:rsidRPr="00446732" w:rsidRDefault="00213352" w:rsidP="00616564">
      <w:pPr>
        <w:tabs>
          <w:tab w:val="left" w:pos="720"/>
        </w:tabs>
        <w:autoSpaceDE w:val="0"/>
        <w:autoSpaceDN w:val="0"/>
        <w:adjustRightInd w:val="0"/>
        <w:spacing w:before="120"/>
        <w:jc w:val="both"/>
        <w:rPr>
          <w:rFonts w:ascii="Arial" w:hAnsi="Arial" w:cs="Arial"/>
          <w:lang w:val="es-ES_tradnl"/>
        </w:rPr>
      </w:pPr>
      <w:r w:rsidRPr="00446732">
        <w:rPr>
          <w:rFonts w:ascii="Arial" w:hAnsi="Arial" w:cs="Arial"/>
          <w:lang w:val="es-ES_tradnl"/>
        </w:rPr>
        <w:t xml:space="preserve">Tiene una presentación  nombres y apellidos de los participantes </w:t>
      </w:r>
    </w:p>
    <w:p w14:paraId="7130AAD8" w14:textId="77777777" w:rsidR="00213352" w:rsidRPr="00446732" w:rsidRDefault="00213352" w:rsidP="00616564">
      <w:pPr>
        <w:tabs>
          <w:tab w:val="left" w:pos="720"/>
        </w:tabs>
        <w:autoSpaceDE w:val="0"/>
        <w:autoSpaceDN w:val="0"/>
        <w:adjustRightInd w:val="0"/>
        <w:spacing w:before="120"/>
        <w:jc w:val="both"/>
        <w:rPr>
          <w:rFonts w:ascii="Arial" w:hAnsi="Arial" w:cs="Arial"/>
          <w:lang w:val="es-ES_tradnl"/>
        </w:rPr>
      </w:pPr>
      <w:r w:rsidRPr="00446732">
        <w:rPr>
          <w:rFonts w:ascii="Arial" w:hAnsi="Arial" w:cs="Arial"/>
          <w:lang w:val="es-ES_tradnl"/>
        </w:rPr>
        <w:t xml:space="preserve">Introducción donde se reflejan los objetivos y tema a tratar </w:t>
      </w:r>
    </w:p>
    <w:p w14:paraId="7317179A" w14:textId="77777777" w:rsidR="00FE0E1A" w:rsidRPr="00446732" w:rsidRDefault="004F27E5" w:rsidP="00616564">
      <w:pPr>
        <w:tabs>
          <w:tab w:val="left" w:pos="720"/>
        </w:tabs>
        <w:autoSpaceDE w:val="0"/>
        <w:autoSpaceDN w:val="0"/>
        <w:adjustRightInd w:val="0"/>
        <w:spacing w:before="120"/>
        <w:jc w:val="both"/>
        <w:rPr>
          <w:rFonts w:ascii="Arial" w:hAnsi="Arial" w:cs="Arial"/>
          <w:lang w:val="es-ES_tradnl"/>
        </w:rPr>
      </w:pPr>
      <w:proofErr w:type="spellStart"/>
      <w:r w:rsidRPr="00446732">
        <w:rPr>
          <w:rFonts w:ascii="Arial" w:hAnsi="Arial" w:cs="Arial"/>
          <w:lang w:val="es-ES_tradnl"/>
        </w:rPr>
        <w:t>Desarrollo,</w:t>
      </w:r>
      <w:r w:rsidR="00213352" w:rsidRPr="00446732">
        <w:rPr>
          <w:rFonts w:ascii="Arial" w:hAnsi="Arial" w:cs="Arial"/>
          <w:lang w:val="es-ES_tradnl"/>
        </w:rPr>
        <w:t>donde</w:t>
      </w:r>
      <w:proofErr w:type="spellEnd"/>
      <w:r w:rsidR="00213352" w:rsidRPr="00446732">
        <w:rPr>
          <w:rFonts w:ascii="Arial" w:hAnsi="Arial" w:cs="Arial"/>
          <w:lang w:val="es-ES_tradnl"/>
        </w:rPr>
        <w:t xml:space="preserve"> se exponen los elementos teóricos del trabajo y se hacen valoraciones </w:t>
      </w:r>
      <w:r w:rsidR="00FE0E1A" w:rsidRPr="00446732">
        <w:rPr>
          <w:rFonts w:ascii="Arial" w:hAnsi="Arial" w:cs="Arial"/>
          <w:lang w:val="es-ES_tradnl"/>
        </w:rPr>
        <w:t xml:space="preserve">de </w:t>
      </w:r>
      <w:proofErr w:type="spellStart"/>
      <w:r w:rsidR="00FE0E1A" w:rsidRPr="00446732">
        <w:rPr>
          <w:rFonts w:ascii="Arial" w:hAnsi="Arial" w:cs="Arial"/>
          <w:lang w:val="es-ES_tradnl"/>
        </w:rPr>
        <w:t>de</w:t>
      </w:r>
      <w:proofErr w:type="spellEnd"/>
      <w:r w:rsidR="00FE0E1A" w:rsidRPr="00446732">
        <w:rPr>
          <w:rFonts w:ascii="Arial" w:hAnsi="Arial" w:cs="Arial"/>
          <w:lang w:val="es-ES_tradnl"/>
        </w:rPr>
        <w:t xml:space="preserve"> los elementos tratados </w:t>
      </w:r>
    </w:p>
    <w:p w14:paraId="57F167F4" w14:textId="77777777" w:rsidR="00FE0E1A" w:rsidRPr="00446732" w:rsidRDefault="004F27E5" w:rsidP="00616564">
      <w:pPr>
        <w:tabs>
          <w:tab w:val="left" w:pos="720"/>
        </w:tabs>
        <w:autoSpaceDE w:val="0"/>
        <w:autoSpaceDN w:val="0"/>
        <w:adjustRightInd w:val="0"/>
        <w:spacing w:before="120"/>
        <w:jc w:val="both"/>
        <w:rPr>
          <w:rFonts w:ascii="Arial" w:hAnsi="Arial" w:cs="Arial"/>
          <w:lang w:val="es-ES_tradnl"/>
        </w:rPr>
      </w:pPr>
      <w:r w:rsidRPr="00446732">
        <w:rPr>
          <w:rFonts w:ascii="Arial" w:hAnsi="Arial" w:cs="Arial"/>
          <w:lang w:val="es-ES_tradnl"/>
        </w:rPr>
        <w:t>Conclusiones.</w:t>
      </w:r>
    </w:p>
    <w:p w14:paraId="632DE2F7" w14:textId="77777777" w:rsidR="00FE0E1A" w:rsidRPr="00446732" w:rsidRDefault="00FE0E1A" w:rsidP="00616564">
      <w:pPr>
        <w:tabs>
          <w:tab w:val="left" w:pos="720"/>
        </w:tabs>
        <w:autoSpaceDE w:val="0"/>
        <w:autoSpaceDN w:val="0"/>
        <w:adjustRightInd w:val="0"/>
        <w:spacing w:before="120"/>
        <w:jc w:val="both"/>
        <w:rPr>
          <w:rFonts w:ascii="Arial" w:hAnsi="Arial" w:cs="Arial"/>
          <w:lang w:val="es-ES_tradnl"/>
        </w:rPr>
      </w:pPr>
      <w:r w:rsidRPr="00446732">
        <w:rPr>
          <w:rFonts w:ascii="Arial" w:hAnsi="Arial" w:cs="Arial"/>
          <w:lang w:val="es-ES_tradnl"/>
        </w:rPr>
        <w:t xml:space="preserve">Relacionadas con el cumplimiento de los objetivos </w:t>
      </w:r>
    </w:p>
    <w:p w14:paraId="72690A13" w14:textId="77777777" w:rsidR="00FE0E1A" w:rsidRPr="00446732" w:rsidRDefault="00FE0E1A" w:rsidP="00616564">
      <w:pPr>
        <w:tabs>
          <w:tab w:val="left" w:pos="720"/>
        </w:tabs>
        <w:autoSpaceDE w:val="0"/>
        <w:autoSpaceDN w:val="0"/>
        <w:adjustRightInd w:val="0"/>
        <w:spacing w:before="120"/>
        <w:jc w:val="both"/>
        <w:rPr>
          <w:rFonts w:ascii="Arial" w:hAnsi="Arial" w:cs="Arial"/>
          <w:lang w:val="es-ES_tradnl"/>
        </w:rPr>
      </w:pPr>
      <w:r w:rsidRPr="00446732">
        <w:rPr>
          <w:rFonts w:ascii="Arial" w:hAnsi="Arial" w:cs="Arial"/>
          <w:lang w:val="es-ES_tradnl"/>
        </w:rPr>
        <w:t xml:space="preserve">Anexos se pueden poner esquemas y fotos </w:t>
      </w:r>
    </w:p>
    <w:p w14:paraId="42B46DC5" w14:textId="77777777" w:rsidR="00213352" w:rsidRPr="00446732" w:rsidRDefault="00FE0E1A" w:rsidP="00616564">
      <w:pPr>
        <w:tabs>
          <w:tab w:val="left" w:pos="720"/>
        </w:tabs>
        <w:autoSpaceDE w:val="0"/>
        <w:autoSpaceDN w:val="0"/>
        <w:adjustRightInd w:val="0"/>
        <w:spacing w:before="120"/>
        <w:jc w:val="both"/>
        <w:rPr>
          <w:rFonts w:ascii="Arial" w:hAnsi="Arial" w:cs="Arial"/>
          <w:lang w:val="es-ES_tradnl"/>
        </w:rPr>
      </w:pPr>
      <w:r w:rsidRPr="00446732">
        <w:rPr>
          <w:rFonts w:ascii="Arial" w:hAnsi="Arial" w:cs="Arial"/>
          <w:lang w:val="es-ES_tradnl"/>
        </w:rPr>
        <w:t>Bibliografía consultada.</w:t>
      </w:r>
    </w:p>
    <w:p w14:paraId="1EE3E394" w14:textId="77777777" w:rsidR="00305990" w:rsidRPr="00FE0E1A" w:rsidRDefault="00305990" w:rsidP="00616564">
      <w:pPr>
        <w:pStyle w:val="Textoindependiente"/>
        <w:spacing w:line="240" w:lineRule="auto"/>
        <w:rPr>
          <w:rFonts w:cs="Arial"/>
          <w:color w:val="FF0000"/>
          <w:szCs w:val="24"/>
        </w:rPr>
      </w:pPr>
    </w:p>
    <w:p w14:paraId="279E6368" w14:textId="77777777" w:rsidR="0074788F" w:rsidRPr="00FE0E1A" w:rsidRDefault="0074788F" w:rsidP="0074788F">
      <w:pPr>
        <w:pStyle w:val="Textoindependiente"/>
        <w:spacing w:line="240" w:lineRule="auto"/>
        <w:rPr>
          <w:rFonts w:cs="Arial"/>
          <w:i/>
          <w:color w:val="FF0000"/>
          <w:szCs w:val="24"/>
        </w:rPr>
      </w:pPr>
    </w:p>
    <w:p w14:paraId="025860EE" w14:textId="77777777" w:rsidR="00305990" w:rsidRPr="00446732" w:rsidRDefault="00FE0E1A" w:rsidP="00616564">
      <w:pPr>
        <w:pStyle w:val="Textoindependiente"/>
        <w:spacing w:line="240" w:lineRule="auto"/>
        <w:rPr>
          <w:rFonts w:cs="Arial"/>
          <w:b/>
          <w:szCs w:val="24"/>
        </w:rPr>
      </w:pPr>
      <w:r w:rsidRPr="00446732">
        <w:rPr>
          <w:rFonts w:cs="Arial"/>
          <w:b/>
          <w:szCs w:val="24"/>
        </w:rPr>
        <w:t>Temas &gt;</w:t>
      </w:r>
    </w:p>
    <w:p w14:paraId="138B3D44" w14:textId="77777777" w:rsidR="00446732" w:rsidRPr="00446732" w:rsidRDefault="00446732" w:rsidP="00616564">
      <w:pPr>
        <w:pStyle w:val="Textoindependiente"/>
        <w:spacing w:line="240" w:lineRule="auto"/>
        <w:rPr>
          <w:rFonts w:cs="Arial"/>
          <w:szCs w:val="24"/>
          <w:lang w:val="es-ES"/>
        </w:rPr>
      </w:pPr>
    </w:p>
    <w:p w14:paraId="5FBA1306" w14:textId="77777777" w:rsidR="00305990" w:rsidRDefault="004F0C05" w:rsidP="00616564">
      <w:pPr>
        <w:pStyle w:val="Textoindependiente"/>
        <w:spacing w:line="240" w:lineRule="auto"/>
        <w:rPr>
          <w:rFonts w:cs="Arial"/>
        </w:rPr>
      </w:pPr>
      <w:smartTag w:uri="urn:schemas-microsoft-com:office:smarttags" w:element="PersonName">
        <w:smartTagPr>
          <w:attr w:name="ProductID" w:val="la Pedagog￭a"/>
        </w:smartTagPr>
        <w:r w:rsidRPr="00DC57A9">
          <w:rPr>
            <w:rFonts w:cs="Arial"/>
            <w:bCs/>
          </w:rPr>
          <w:t>La Pedagogía</w:t>
        </w:r>
      </w:smartTag>
      <w:r w:rsidRPr="00DC57A9">
        <w:rPr>
          <w:rFonts w:cs="Arial"/>
        </w:rPr>
        <w:t xml:space="preserve"> como ciencia. Objeto de estudio. Sistema categorial, principios, leyes y métodos.</w:t>
      </w:r>
    </w:p>
    <w:p w14:paraId="0078BC4D" w14:textId="77777777" w:rsidR="004F0C05" w:rsidRPr="00FE0E1A" w:rsidRDefault="004F0C05" w:rsidP="00616564">
      <w:pPr>
        <w:pStyle w:val="Textoindependiente"/>
        <w:spacing w:line="240" w:lineRule="auto"/>
        <w:rPr>
          <w:rFonts w:cs="Arial"/>
          <w:szCs w:val="24"/>
          <w:lang w:val="es-ES"/>
        </w:rPr>
      </w:pPr>
    </w:p>
    <w:p w14:paraId="32DC97C3" w14:textId="77777777" w:rsidR="004F0C05" w:rsidRPr="00616564" w:rsidRDefault="004F0C05" w:rsidP="00616564">
      <w:pPr>
        <w:pStyle w:val="Textoindependiente"/>
        <w:spacing w:line="240" w:lineRule="auto"/>
        <w:rPr>
          <w:rFonts w:cs="Arial"/>
          <w:szCs w:val="24"/>
        </w:rPr>
      </w:pPr>
      <w:r w:rsidRPr="00DC57A9">
        <w:rPr>
          <w:rFonts w:cs="Arial"/>
          <w:bCs/>
        </w:rPr>
        <w:t xml:space="preserve">Relación entre sociedad y educación. </w:t>
      </w:r>
    </w:p>
    <w:p w14:paraId="53B6D9C0" w14:textId="77777777" w:rsidR="004F0C05" w:rsidRDefault="004F0C05" w:rsidP="004F0C05">
      <w:pPr>
        <w:autoSpaceDE w:val="0"/>
        <w:autoSpaceDN w:val="0"/>
        <w:adjustRightInd w:val="0"/>
        <w:spacing w:after="120"/>
        <w:jc w:val="both"/>
        <w:rPr>
          <w:rFonts w:ascii="Arial" w:hAnsi="Arial" w:cs="Arial"/>
          <w:lang w:val="es-ES_tradnl"/>
        </w:rPr>
      </w:pPr>
    </w:p>
    <w:p w14:paraId="28CC6BC9" w14:textId="77777777" w:rsidR="004F0C05" w:rsidRDefault="004F0C05" w:rsidP="004F0C05">
      <w:pPr>
        <w:autoSpaceDE w:val="0"/>
        <w:autoSpaceDN w:val="0"/>
        <w:adjustRightInd w:val="0"/>
        <w:spacing w:after="120"/>
        <w:jc w:val="both"/>
        <w:rPr>
          <w:rFonts w:ascii="Arial" w:hAnsi="Arial" w:cs="Arial"/>
          <w:lang w:val="es-ES_tradnl"/>
        </w:rPr>
      </w:pPr>
      <w:r w:rsidRPr="00DC57A9">
        <w:rPr>
          <w:rFonts w:ascii="Arial" w:hAnsi="Arial" w:cs="Arial"/>
          <w:lang w:val="es-ES_tradnl"/>
        </w:rPr>
        <w:t>Antecedentes históricos de la Pedagogía universal y cubana.</w:t>
      </w:r>
    </w:p>
    <w:p w14:paraId="454FD5B0" w14:textId="77777777" w:rsidR="004F0C05" w:rsidRDefault="004F0C05" w:rsidP="004F0C05">
      <w:pPr>
        <w:autoSpaceDE w:val="0"/>
        <w:autoSpaceDN w:val="0"/>
        <w:adjustRightInd w:val="0"/>
        <w:spacing w:after="120"/>
        <w:jc w:val="both"/>
        <w:rPr>
          <w:rFonts w:ascii="Arial" w:hAnsi="Arial" w:cs="Arial"/>
          <w:lang w:val="es-ES_tradnl"/>
        </w:rPr>
      </w:pPr>
    </w:p>
    <w:p w14:paraId="22C58859" w14:textId="77777777" w:rsidR="004F0C05" w:rsidRDefault="004F0C05" w:rsidP="004F0C05">
      <w:pPr>
        <w:autoSpaceDE w:val="0"/>
        <w:autoSpaceDN w:val="0"/>
        <w:adjustRightInd w:val="0"/>
        <w:spacing w:after="120"/>
        <w:jc w:val="both"/>
        <w:rPr>
          <w:rFonts w:ascii="Arial" w:hAnsi="Arial" w:cs="Arial"/>
          <w:lang w:val="es-ES_tradnl"/>
        </w:rPr>
      </w:pPr>
      <w:r w:rsidRPr="00DC57A9">
        <w:rPr>
          <w:rFonts w:ascii="Arial" w:hAnsi="Arial" w:cs="Arial"/>
          <w:lang w:val="es-ES_tradnl"/>
        </w:rPr>
        <w:lastRenderedPageBreak/>
        <w:t xml:space="preserve"> Aportes de personalidades pedagógicas destacadas en la construcción de una Pedagogía cubana</w:t>
      </w:r>
    </w:p>
    <w:p w14:paraId="0F0C75C8" w14:textId="77777777" w:rsidR="004F0C05" w:rsidRDefault="004F0C05" w:rsidP="004F0C05">
      <w:pPr>
        <w:autoSpaceDE w:val="0"/>
        <w:autoSpaceDN w:val="0"/>
        <w:adjustRightInd w:val="0"/>
        <w:spacing w:after="120"/>
        <w:jc w:val="both"/>
        <w:rPr>
          <w:rFonts w:ascii="Arial" w:hAnsi="Arial" w:cs="Arial"/>
          <w:lang w:val="es-ES_tradnl"/>
        </w:rPr>
      </w:pPr>
    </w:p>
    <w:p w14:paraId="6C0F3D04" w14:textId="77777777" w:rsidR="004F0C05" w:rsidRDefault="004F0C05" w:rsidP="004F0C05">
      <w:pPr>
        <w:autoSpaceDE w:val="0"/>
        <w:autoSpaceDN w:val="0"/>
        <w:adjustRightInd w:val="0"/>
        <w:spacing w:after="120"/>
        <w:jc w:val="both"/>
        <w:rPr>
          <w:rFonts w:ascii="Arial" w:hAnsi="Arial" w:cs="Arial"/>
          <w:lang w:val="es-ES_tradnl"/>
        </w:rPr>
      </w:pPr>
      <w:r w:rsidRPr="00DC57A9">
        <w:rPr>
          <w:rFonts w:ascii="Arial" w:hAnsi="Arial" w:cs="Arial"/>
          <w:lang w:val="es-ES_tradnl"/>
        </w:rPr>
        <w:t>Personalidades pedagógicas destacadas en la construcción de una Pedagogía cubana Aportes</w:t>
      </w:r>
    </w:p>
    <w:p w14:paraId="1FA4A79C" w14:textId="77777777" w:rsidR="00305990" w:rsidRPr="00616564" w:rsidRDefault="00305990" w:rsidP="00616564">
      <w:pPr>
        <w:pStyle w:val="Textoindependiente"/>
        <w:spacing w:line="240" w:lineRule="auto"/>
        <w:rPr>
          <w:rFonts w:cs="Arial"/>
          <w:szCs w:val="24"/>
        </w:rPr>
      </w:pPr>
    </w:p>
    <w:p w14:paraId="0ABEC78B" w14:textId="77777777" w:rsidR="00305990" w:rsidRPr="00616564" w:rsidRDefault="00305990" w:rsidP="00616564">
      <w:pPr>
        <w:pStyle w:val="Textoindependiente"/>
        <w:spacing w:line="240" w:lineRule="auto"/>
        <w:rPr>
          <w:rFonts w:cs="Arial"/>
          <w:szCs w:val="24"/>
        </w:rPr>
      </w:pPr>
    </w:p>
    <w:p w14:paraId="53F9D7FE" w14:textId="77777777" w:rsidR="00665A8A" w:rsidRDefault="004F0C05" w:rsidP="004F0C05">
      <w:pPr>
        <w:jc w:val="both"/>
        <w:rPr>
          <w:rFonts w:ascii="Arial" w:hAnsi="Arial" w:cs="Arial"/>
          <w:bCs/>
        </w:rPr>
      </w:pPr>
      <w:r w:rsidRPr="00241790">
        <w:rPr>
          <w:rFonts w:ascii="Arial" w:hAnsi="Arial" w:cs="Arial"/>
          <w:bCs/>
        </w:rPr>
        <w:t xml:space="preserve">“Breve bosquejo histórico de las ideas educativas en Cuba”.  </w:t>
      </w:r>
    </w:p>
    <w:p w14:paraId="32E00377" w14:textId="77777777" w:rsidR="004F27E5" w:rsidRDefault="004F27E5" w:rsidP="004F0C05">
      <w:pPr>
        <w:pStyle w:val="Textoindependiente"/>
        <w:spacing w:line="240" w:lineRule="auto"/>
        <w:rPr>
          <w:szCs w:val="24"/>
          <w:lang w:val="es-ES"/>
        </w:rPr>
      </w:pPr>
    </w:p>
    <w:p w14:paraId="56F1BE0D" w14:textId="77777777" w:rsidR="004F0C05" w:rsidRPr="0010085A" w:rsidRDefault="004F0C05" w:rsidP="004F0C05">
      <w:pPr>
        <w:pStyle w:val="Textoindependiente"/>
        <w:spacing w:line="240" w:lineRule="auto"/>
        <w:rPr>
          <w:szCs w:val="24"/>
        </w:rPr>
      </w:pPr>
      <w:r w:rsidRPr="0010085A">
        <w:rPr>
          <w:szCs w:val="24"/>
        </w:rPr>
        <w:t>La Política Educacional Cubana: un reto para el rol profesional del maestro</w:t>
      </w:r>
    </w:p>
    <w:p w14:paraId="1314E00D" w14:textId="77777777" w:rsidR="004F0C05" w:rsidRDefault="004F0C05" w:rsidP="004F0C05">
      <w:pPr>
        <w:pStyle w:val="Textoindependiente"/>
        <w:spacing w:line="240" w:lineRule="auto"/>
        <w:rPr>
          <w:rFonts w:cs="Arial"/>
          <w:szCs w:val="24"/>
        </w:rPr>
      </w:pPr>
    </w:p>
    <w:p w14:paraId="22E418B5" w14:textId="77777777" w:rsidR="004F0C05" w:rsidRPr="0010085A" w:rsidRDefault="004F0C05" w:rsidP="004F0C05">
      <w:pPr>
        <w:pStyle w:val="Textoindependiente"/>
        <w:spacing w:line="240" w:lineRule="auto"/>
        <w:rPr>
          <w:rFonts w:cs="Arial"/>
          <w:szCs w:val="24"/>
        </w:rPr>
      </w:pPr>
      <w:r w:rsidRPr="0010085A">
        <w:rPr>
          <w:rFonts w:cs="Arial"/>
          <w:szCs w:val="24"/>
        </w:rPr>
        <w:t xml:space="preserve">La Política Educacional </w:t>
      </w:r>
      <w:proofErr w:type="spellStart"/>
      <w:r w:rsidRPr="0010085A">
        <w:rPr>
          <w:rFonts w:cs="Arial"/>
          <w:szCs w:val="24"/>
        </w:rPr>
        <w:t>Cubana.Documentos</w:t>
      </w:r>
      <w:proofErr w:type="spellEnd"/>
      <w:r w:rsidRPr="0010085A">
        <w:rPr>
          <w:rFonts w:cs="Arial"/>
          <w:szCs w:val="24"/>
        </w:rPr>
        <w:t xml:space="preserve"> rectores de la política educacional. (Principios, leyes y categorías). </w:t>
      </w:r>
      <w:r w:rsidRPr="0010085A">
        <w:rPr>
          <w:rFonts w:cs="Arial"/>
          <w:i/>
          <w:szCs w:val="24"/>
        </w:rPr>
        <w:t xml:space="preserve">Esto aparece en Tesis y Resoluciones del 1er Partido Comunista de Cuba </w:t>
      </w:r>
    </w:p>
    <w:p w14:paraId="2394A442" w14:textId="77777777" w:rsidR="004F0C05" w:rsidRDefault="004F0C05" w:rsidP="004F0C05">
      <w:pPr>
        <w:tabs>
          <w:tab w:val="left" w:pos="720"/>
        </w:tabs>
        <w:autoSpaceDE w:val="0"/>
        <w:autoSpaceDN w:val="0"/>
        <w:adjustRightInd w:val="0"/>
        <w:spacing w:before="120"/>
        <w:jc w:val="both"/>
        <w:rPr>
          <w:rFonts w:ascii="Arial" w:hAnsi="Arial" w:cs="Arial"/>
          <w:lang w:val="es-ES_tradnl"/>
        </w:rPr>
      </w:pPr>
    </w:p>
    <w:p w14:paraId="186E3CEA" w14:textId="77777777" w:rsidR="004F0C05" w:rsidRDefault="004F0C05" w:rsidP="004F0C05">
      <w:pPr>
        <w:tabs>
          <w:tab w:val="left" w:pos="720"/>
        </w:tabs>
        <w:autoSpaceDE w:val="0"/>
        <w:autoSpaceDN w:val="0"/>
        <w:adjustRightInd w:val="0"/>
        <w:spacing w:before="120"/>
        <w:jc w:val="both"/>
        <w:rPr>
          <w:rFonts w:ascii="Arial" w:hAnsi="Arial" w:cs="Arial"/>
          <w:lang w:val="es-ES_tradnl"/>
        </w:rPr>
      </w:pPr>
      <w:r w:rsidRPr="00DC57A9">
        <w:rPr>
          <w:rFonts w:ascii="Arial" w:hAnsi="Arial" w:cs="Arial"/>
          <w:lang w:val="es-ES_tradnl"/>
        </w:rPr>
        <w:t xml:space="preserve">Rol profesional y funciones del maestro en el proceso educativo de niños, adolescentes y jóvenes para </w:t>
      </w:r>
      <w:r w:rsidRPr="00DC57A9">
        <w:rPr>
          <w:rFonts w:ascii="Arial" w:hAnsi="Arial" w:cs="Arial"/>
        </w:rPr>
        <w:t>el logro de la Política Educacional Cubana</w:t>
      </w:r>
      <w:r w:rsidRPr="00DC57A9">
        <w:rPr>
          <w:rFonts w:ascii="Arial" w:hAnsi="Arial" w:cs="Arial"/>
          <w:lang w:val="es-ES_tradnl"/>
        </w:rPr>
        <w:t xml:space="preserve">. </w:t>
      </w:r>
    </w:p>
    <w:p w14:paraId="582394AE" w14:textId="77777777" w:rsidR="004F0C05" w:rsidRDefault="004F0C05" w:rsidP="004F0C05">
      <w:pPr>
        <w:jc w:val="both"/>
        <w:rPr>
          <w:rFonts w:ascii="Arial" w:hAnsi="Arial" w:cs="Arial"/>
        </w:rPr>
      </w:pPr>
    </w:p>
    <w:p w14:paraId="680BAF79" w14:textId="77777777" w:rsidR="00446732" w:rsidRPr="00DC57A9" w:rsidRDefault="00446732" w:rsidP="00446732">
      <w:pPr>
        <w:autoSpaceDE w:val="0"/>
        <w:autoSpaceDN w:val="0"/>
        <w:adjustRightInd w:val="0"/>
        <w:spacing w:after="120"/>
        <w:jc w:val="both"/>
        <w:rPr>
          <w:rFonts w:ascii="Arial" w:hAnsi="Arial" w:cs="Arial"/>
        </w:rPr>
      </w:pPr>
      <w:r w:rsidRPr="00DC57A9">
        <w:rPr>
          <w:rFonts w:ascii="Arial" w:hAnsi="Arial" w:cs="Arial"/>
        </w:rPr>
        <w:t xml:space="preserve">La ética profesional pedagógica del maestro. </w:t>
      </w:r>
    </w:p>
    <w:p w14:paraId="2357B41D" w14:textId="77777777" w:rsidR="00446732" w:rsidRDefault="00446732" w:rsidP="00446732">
      <w:pPr>
        <w:autoSpaceDE w:val="0"/>
        <w:autoSpaceDN w:val="0"/>
        <w:adjustRightInd w:val="0"/>
        <w:spacing w:after="120"/>
        <w:jc w:val="both"/>
        <w:rPr>
          <w:rFonts w:ascii="Arial" w:hAnsi="Arial" w:cs="Arial"/>
        </w:rPr>
      </w:pPr>
      <w:r w:rsidRPr="00DC57A9">
        <w:rPr>
          <w:rFonts w:ascii="Arial" w:hAnsi="Arial" w:cs="Arial"/>
        </w:rPr>
        <w:t>Imagen ideal del maestro y sus cualidades Algunos problemas profesionales en su desempeño. La actividad profesional pedagógica como actividad creativa.</w:t>
      </w:r>
    </w:p>
    <w:p w14:paraId="76A57960" w14:textId="77777777" w:rsidR="00446732" w:rsidRDefault="00446732" w:rsidP="00446732">
      <w:pPr>
        <w:autoSpaceDE w:val="0"/>
        <w:autoSpaceDN w:val="0"/>
        <w:adjustRightInd w:val="0"/>
        <w:spacing w:after="120"/>
        <w:jc w:val="both"/>
        <w:rPr>
          <w:rFonts w:ascii="Arial" w:hAnsi="Arial" w:cs="Arial"/>
        </w:rPr>
      </w:pPr>
    </w:p>
    <w:p w14:paraId="452E4499" w14:textId="77777777" w:rsidR="00446732" w:rsidRDefault="00446732" w:rsidP="00446732">
      <w:pPr>
        <w:autoSpaceDE w:val="0"/>
        <w:autoSpaceDN w:val="0"/>
        <w:adjustRightInd w:val="0"/>
        <w:spacing w:after="120"/>
        <w:jc w:val="both"/>
        <w:rPr>
          <w:rFonts w:ascii="Arial" w:hAnsi="Arial" w:cs="Arial"/>
        </w:rPr>
      </w:pPr>
      <w:r w:rsidRPr="00DC57A9">
        <w:rPr>
          <w:rFonts w:ascii="Arial" w:hAnsi="Arial" w:cs="Arial"/>
        </w:rPr>
        <w:t>Manifestación de la ética profesional pedagógica en la escuela Cubana actual e incidencias en el proceso educativo. El proceso educativo, sus regularidades y  principios.  Los métodos educativos.</w:t>
      </w:r>
    </w:p>
    <w:p w14:paraId="1B0A6AA4" w14:textId="77777777" w:rsidR="00446732" w:rsidRDefault="00446732" w:rsidP="00446732">
      <w:pPr>
        <w:autoSpaceDE w:val="0"/>
        <w:autoSpaceDN w:val="0"/>
        <w:adjustRightInd w:val="0"/>
        <w:spacing w:after="120"/>
        <w:jc w:val="both"/>
        <w:rPr>
          <w:rFonts w:ascii="Arial" w:hAnsi="Arial" w:cs="Arial"/>
        </w:rPr>
      </w:pPr>
    </w:p>
    <w:p w14:paraId="79A9CCDF" w14:textId="77777777" w:rsidR="004F0C05" w:rsidRDefault="004F0C05" w:rsidP="004F0C05">
      <w:pPr>
        <w:jc w:val="both"/>
        <w:rPr>
          <w:rFonts w:ascii="Arial" w:hAnsi="Arial" w:cs="Arial"/>
        </w:rPr>
      </w:pPr>
    </w:p>
    <w:p w14:paraId="0225892B" w14:textId="77777777" w:rsidR="00446732" w:rsidRPr="00241790" w:rsidRDefault="004F0C05" w:rsidP="00446732">
      <w:pPr>
        <w:framePr w:hSpace="141" w:wrap="around" w:vAnchor="page" w:hAnchor="margin" w:xAlign="center" w:y="561"/>
        <w:autoSpaceDE w:val="0"/>
        <w:autoSpaceDN w:val="0"/>
        <w:adjustRightInd w:val="0"/>
        <w:spacing w:after="120"/>
        <w:jc w:val="both"/>
        <w:rPr>
          <w:rFonts w:ascii="Arial" w:hAnsi="Arial" w:cs="Arial"/>
          <w:bCs/>
        </w:rPr>
      </w:pPr>
      <w:r w:rsidRPr="00DC57A9">
        <w:rPr>
          <w:rFonts w:ascii="Arial" w:hAnsi="Arial" w:cs="Arial"/>
        </w:rPr>
        <w:t xml:space="preserve">La ética profesional pedagógica del maestro. </w:t>
      </w:r>
      <w:r w:rsidR="00446732" w:rsidRPr="00241790">
        <w:rPr>
          <w:rFonts w:ascii="Arial" w:hAnsi="Arial" w:cs="Arial"/>
          <w:bCs/>
        </w:rPr>
        <w:t xml:space="preserve">Vigencia del pensamiento pedagógico. </w:t>
      </w:r>
    </w:p>
    <w:p w14:paraId="750BD75D" w14:textId="77777777" w:rsidR="004F0C05" w:rsidRPr="00DC57A9" w:rsidRDefault="004F0C05" w:rsidP="004F0C05">
      <w:pPr>
        <w:framePr w:hSpace="141" w:wrap="around" w:vAnchor="page" w:hAnchor="margin" w:xAlign="center" w:y="561"/>
        <w:autoSpaceDE w:val="0"/>
        <w:autoSpaceDN w:val="0"/>
        <w:adjustRightInd w:val="0"/>
        <w:spacing w:after="120"/>
        <w:jc w:val="both"/>
        <w:rPr>
          <w:rFonts w:ascii="Arial" w:hAnsi="Arial" w:cs="Arial"/>
        </w:rPr>
      </w:pPr>
    </w:p>
    <w:p w14:paraId="6251F316" w14:textId="77777777" w:rsidR="004F0C05" w:rsidRDefault="004F0C05" w:rsidP="004F0C05">
      <w:pPr>
        <w:framePr w:hSpace="141" w:wrap="around" w:vAnchor="page" w:hAnchor="margin" w:xAlign="center" w:y="561"/>
        <w:autoSpaceDE w:val="0"/>
        <w:autoSpaceDN w:val="0"/>
        <w:adjustRightInd w:val="0"/>
        <w:spacing w:after="120"/>
        <w:jc w:val="both"/>
        <w:rPr>
          <w:rFonts w:ascii="Arial" w:hAnsi="Arial" w:cs="Arial"/>
        </w:rPr>
      </w:pPr>
      <w:r w:rsidRPr="00DC57A9">
        <w:rPr>
          <w:rFonts w:ascii="Arial" w:hAnsi="Arial" w:cs="Arial"/>
        </w:rPr>
        <w:t>Imagen ideal del maestro y sus cualidades Algunos problemas profesionales en su desempeño. La actividad profesional pedagógica como actividad creativa.</w:t>
      </w:r>
    </w:p>
    <w:p w14:paraId="7CE77DE9" w14:textId="77777777" w:rsidR="00446732" w:rsidRDefault="00446732" w:rsidP="004F0C05">
      <w:pPr>
        <w:framePr w:hSpace="141" w:wrap="around" w:vAnchor="page" w:hAnchor="margin" w:xAlign="center" w:y="561"/>
        <w:autoSpaceDE w:val="0"/>
        <w:autoSpaceDN w:val="0"/>
        <w:adjustRightInd w:val="0"/>
        <w:spacing w:after="120"/>
        <w:jc w:val="both"/>
        <w:rPr>
          <w:rFonts w:ascii="Arial" w:hAnsi="Arial" w:cs="Arial"/>
        </w:rPr>
      </w:pPr>
    </w:p>
    <w:p w14:paraId="57D65B90" w14:textId="77777777" w:rsidR="004F0C05" w:rsidRDefault="004F0C05" w:rsidP="004F0C05">
      <w:pPr>
        <w:framePr w:hSpace="141" w:wrap="around" w:vAnchor="page" w:hAnchor="margin" w:xAlign="center" w:y="561"/>
        <w:autoSpaceDE w:val="0"/>
        <w:autoSpaceDN w:val="0"/>
        <w:adjustRightInd w:val="0"/>
        <w:spacing w:after="120"/>
        <w:jc w:val="both"/>
        <w:rPr>
          <w:rFonts w:ascii="Arial" w:hAnsi="Arial" w:cs="Arial"/>
        </w:rPr>
      </w:pPr>
      <w:r w:rsidRPr="00DC57A9">
        <w:rPr>
          <w:rFonts w:ascii="Arial" w:hAnsi="Arial" w:cs="Arial"/>
        </w:rPr>
        <w:t>Manifestación de la ética profesional pedagógica en la escuela Cubana actual e incidencias en el proceso educativo. El proceso educativo, sus regularidades y  principios.  Los métodos educativos.</w:t>
      </w:r>
    </w:p>
    <w:p w14:paraId="55839055" w14:textId="77777777" w:rsidR="00446732" w:rsidRDefault="00446732" w:rsidP="004F0C05">
      <w:pPr>
        <w:framePr w:hSpace="141" w:wrap="around" w:vAnchor="page" w:hAnchor="margin" w:xAlign="center" w:y="561"/>
        <w:autoSpaceDE w:val="0"/>
        <w:autoSpaceDN w:val="0"/>
        <w:adjustRightInd w:val="0"/>
        <w:spacing w:after="120"/>
        <w:jc w:val="both"/>
        <w:rPr>
          <w:rFonts w:ascii="Arial" w:hAnsi="Arial" w:cs="Arial"/>
        </w:rPr>
      </w:pPr>
    </w:p>
    <w:p w14:paraId="3344F1BC" w14:textId="77777777" w:rsidR="00446732" w:rsidRDefault="004F0C05" w:rsidP="004F0C05">
      <w:pPr>
        <w:framePr w:hSpace="141" w:wrap="around" w:vAnchor="page" w:hAnchor="margin" w:xAlign="center" w:y="561"/>
        <w:autoSpaceDE w:val="0"/>
        <w:autoSpaceDN w:val="0"/>
        <w:adjustRightInd w:val="0"/>
        <w:spacing w:after="120"/>
        <w:jc w:val="both"/>
        <w:rPr>
          <w:rFonts w:ascii="Arial" w:hAnsi="Arial" w:cs="Arial"/>
          <w:color w:val="FF0000"/>
        </w:rPr>
      </w:pPr>
      <w:r w:rsidRPr="00DC57A9">
        <w:rPr>
          <w:rFonts w:ascii="Arial" w:hAnsi="Arial" w:cs="Arial"/>
        </w:rPr>
        <w:t>El desarrollo del proceso educativo a partir de las direcciones del contenido de la educación cubana.</w:t>
      </w:r>
      <w:r w:rsidRPr="00DC57A9">
        <w:rPr>
          <w:rFonts w:ascii="Arial" w:hAnsi="Arial" w:cs="Arial"/>
          <w:bCs/>
        </w:rPr>
        <w:t xml:space="preserve"> La educación de la sexualidad como parte de la educación integral de la personalidad</w:t>
      </w:r>
      <w:r w:rsidRPr="00DC57A9">
        <w:rPr>
          <w:rFonts w:ascii="Arial" w:hAnsi="Arial" w:cs="Arial"/>
        </w:rPr>
        <w:t xml:space="preserve"> El rol profesional del maestro y la maestra, como  principales promotores de una salud plena y responsable en sus contextos de actuación profesional. </w:t>
      </w:r>
      <w:r w:rsidRPr="004F27E5">
        <w:rPr>
          <w:rFonts w:ascii="Arial" w:hAnsi="Arial" w:cs="Arial"/>
        </w:rPr>
        <w:t>La formación de valores en la escuela</w:t>
      </w:r>
      <w:r w:rsidRPr="00764377">
        <w:rPr>
          <w:rFonts w:ascii="Arial" w:hAnsi="Arial" w:cs="Arial"/>
          <w:color w:val="FF0000"/>
        </w:rPr>
        <w:t xml:space="preserve">. </w:t>
      </w:r>
    </w:p>
    <w:p w14:paraId="76FA7F80" w14:textId="77777777" w:rsidR="004F0C05" w:rsidRPr="00616564" w:rsidRDefault="004F0C05" w:rsidP="00446732">
      <w:pPr>
        <w:jc w:val="both"/>
        <w:rPr>
          <w:rFonts w:ascii="Arial" w:hAnsi="Arial" w:cs="Arial"/>
        </w:rPr>
      </w:pPr>
    </w:p>
    <w:sectPr w:rsidR="004F0C05" w:rsidRPr="00616564" w:rsidSect="0074788F">
      <w:pgSz w:w="12240" w:h="15840"/>
      <w:pgMar w:top="1417" w:right="900" w:bottom="141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C4FA1"/>
    <w:multiLevelType w:val="hybridMultilevel"/>
    <w:tmpl w:val="41A0F008"/>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 w15:restartNumberingAfterBreak="0">
    <w:nsid w:val="63312509"/>
    <w:multiLevelType w:val="multilevel"/>
    <w:tmpl w:val="F9AE4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1F56CF"/>
    <w:multiLevelType w:val="hybridMultilevel"/>
    <w:tmpl w:val="E08C1AB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82D6F"/>
    <w:rsid w:val="000C50D9"/>
    <w:rsid w:val="00213352"/>
    <w:rsid w:val="002312D2"/>
    <w:rsid w:val="00240905"/>
    <w:rsid w:val="00282D6F"/>
    <w:rsid w:val="002D0F85"/>
    <w:rsid w:val="00305990"/>
    <w:rsid w:val="00321976"/>
    <w:rsid w:val="00365B37"/>
    <w:rsid w:val="00446732"/>
    <w:rsid w:val="004C40DC"/>
    <w:rsid w:val="004E6347"/>
    <w:rsid w:val="004F0C05"/>
    <w:rsid w:val="004F27E5"/>
    <w:rsid w:val="00502743"/>
    <w:rsid w:val="0056619F"/>
    <w:rsid w:val="00616564"/>
    <w:rsid w:val="00665A8A"/>
    <w:rsid w:val="0074788F"/>
    <w:rsid w:val="007C0F1E"/>
    <w:rsid w:val="007D6562"/>
    <w:rsid w:val="00837624"/>
    <w:rsid w:val="008E649F"/>
    <w:rsid w:val="00917703"/>
    <w:rsid w:val="00952354"/>
    <w:rsid w:val="009C3D78"/>
    <w:rsid w:val="00A0371B"/>
    <w:rsid w:val="00A34A54"/>
    <w:rsid w:val="00B57E68"/>
    <w:rsid w:val="00BC610D"/>
    <w:rsid w:val="00CA5E7D"/>
    <w:rsid w:val="00DD77F2"/>
    <w:rsid w:val="00F5362E"/>
    <w:rsid w:val="00FA2CCD"/>
    <w:rsid w:val="00FE0E1A"/>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93F8B00"/>
  <w15:docId w15:val="{2391024C-49DE-474A-A26E-28C1084C9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D6F"/>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82D6F"/>
    <w:pPr>
      <w:spacing w:line="360" w:lineRule="auto"/>
      <w:jc w:val="both"/>
    </w:pPr>
    <w:rPr>
      <w:rFonts w:ascii="Arial" w:hAnsi="Arial"/>
      <w:szCs w:val="20"/>
      <w:lang w:val="es-ES_tradnl" w:eastAsia="en-US"/>
    </w:rPr>
  </w:style>
  <w:style w:type="character" w:customStyle="1" w:styleId="TextoindependienteCar">
    <w:name w:val="Texto independiente Car"/>
    <w:basedOn w:val="Fuentedeprrafopredeter"/>
    <w:link w:val="Textoindependiente"/>
    <w:rsid w:val="00282D6F"/>
    <w:rPr>
      <w:rFonts w:ascii="Arial" w:eastAsia="Times New Roman" w:hAnsi="Arial" w:cs="Times New Roman"/>
      <w:sz w:val="24"/>
      <w:szCs w:val="20"/>
      <w:lang w:val="es-ES_tradnl"/>
    </w:rPr>
  </w:style>
  <w:style w:type="character" w:customStyle="1" w:styleId="e24kjd">
    <w:name w:val="e24kjd"/>
    <w:basedOn w:val="Fuentedeprrafopredeter"/>
    <w:rsid w:val="00952354"/>
  </w:style>
  <w:style w:type="paragraph" w:styleId="Prrafodelista">
    <w:name w:val="List Paragraph"/>
    <w:basedOn w:val="Normal"/>
    <w:uiPriority w:val="34"/>
    <w:qFormat/>
    <w:rsid w:val="004C40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804570">
      <w:bodyDiv w:val="1"/>
      <w:marLeft w:val="0"/>
      <w:marRight w:val="0"/>
      <w:marTop w:val="0"/>
      <w:marBottom w:val="0"/>
      <w:divBdr>
        <w:top w:val="none" w:sz="0" w:space="0" w:color="auto"/>
        <w:left w:val="none" w:sz="0" w:space="0" w:color="auto"/>
        <w:bottom w:val="none" w:sz="0" w:space="0" w:color="auto"/>
        <w:right w:val="none" w:sz="0" w:space="0" w:color="auto"/>
      </w:divBdr>
      <w:divsChild>
        <w:div w:id="1367174388">
          <w:marLeft w:val="0"/>
          <w:marRight w:val="0"/>
          <w:marTop w:val="0"/>
          <w:marBottom w:val="0"/>
          <w:divBdr>
            <w:top w:val="none" w:sz="0" w:space="0" w:color="auto"/>
            <w:left w:val="none" w:sz="0" w:space="0" w:color="auto"/>
            <w:bottom w:val="none" w:sz="0" w:space="0" w:color="auto"/>
            <w:right w:val="none" w:sz="0" w:space="0" w:color="auto"/>
          </w:divBdr>
        </w:div>
        <w:div w:id="855844941">
          <w:marLeft w:val="0"/>
          <w:marRight w:val="0"/>
          <w:marTop w:val="0"/>
          <w:marBottom w:val="0"/>
          <w:divBdr>
            <w:top w:val="none" w:sz="0" w:space="0" w:color="auto"/>
            <w:left w:val="none" w:sz="0" w:space="0" w:color="auto"/>
            <w:bottom w:val="none" w:sz="0" w:space="0" w:color="auto"/>
            <w:right w:val="none" w:sz="0" w:space="0" w:color="auto"/>
          </w:divBdr>
        </w:div>
      </w:divsChild>
    </w:div>
    <w:div w:id="205477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8</Pages>
  <Words>2321</Words>
  <Characters>12771</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pepe</dc:creator>
  <cp:lastModifiedBy>usuario</cp:lastModifiedBy>
  <cp:revision>23</cp:revision>
  <dcterms:created xsi:type="dcterms:W3CDTF">2019-11-08T08:51:00Z</dcterms:created>
  <dcterms:modified xsi:type="dcterms:W3CDTF">2026-05-18T15:48:00Z</dcterms:modified>
</cp:coreProperties>
</file>