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46E" w:rsidRPr="000C3F2E" w:rsidRDefault="001D646E" w:rsidP="001D646E">
      <w:pPr>
        <w:spacing w:line="360" w:lineRule="auto"/>
        <w:jc w:val="center"/>
        <w:rPr>
          <w:rFonts w:ascii="Arial" w:hAnsi="Arial" w:cs="Arial"/>
          <w:b/>
          <w:sz w:val="24"/>
          <w:szCs w:val="24"/>
        </w:rPr>
      </w:pPr>
      <w:r w:rsidRPr="000C3F2E">
        <w:rPr>
          <w:rFonts w:ascii="Arial" w:hAnsi="Arial" w:cs="Arial"/>
          <w:b/>
          <w:sz w:val="24"/>
          <w:szCs w:val="24"/>
        </w:rPr>
        <w:t>ORIENTACIONES PARA EL DESARROLLO DEL PROGRAMA DE LA ASIGNATURA FISIOLOGÍA DEL DESARROLLO HUMANO (CARRERAS PEDAGOGÍA-PSICOLOGÍA Y DE LA EDUCACIÓN INFANTIL). SEGUNDO PERÍODO</w:t>
      </w:r>
    </w:p>
    <w:p w:rsidR="001D646E" w:rsidRPr="000C3F2E" w:rsidRDefault="001D646E" w:rsidP="001D646E">
      <w:pPr>
        <w:spacing w:line="360" w:lineRule="auto"/>
        <w:jc w:val="center"/>
        <w:rPr>
          <w:rFonts w:ascii="Arial" w:hAnsi="Arial" w:cs="Arial"/>
          <w:b/>
          <w:sz w:val="24"/>
          <w:szCs w:val="24"/>
        </w:rPr>
      </w:pPr>
      <w:r w:rsidRPr="000C3F2E">
        <w:rPr>
          <w:rFonts w:ascii="Arial" w:hAnsi="Arial" w:cs="Arial"/>
          <w:b/>
          <w:sz w:val="24"/>
          <w:szCs w:val="24"/>
        </w:rPr>
        <w:t>CURSO 2025</w:t>
      </w:r>
      <w:r w:rsidR="00240AD8">
        <w:rPr>
          <w:rFonts w:ascii="Arial" w:hAnsi="Arial" w:cs="Arial"/>
          <w:b/>
          <w:sz w:val="24"/>
          <w:szCs w:val="24"/>
        </w:rPr>
        <w:t xml:space="preserve">-2026 (Segundo bloque, semana </w:t>
      </w:r>
      <w:r w:rsidR="000D343F">
        <w:rPr>
          <w:rFonts w:ascii="Arial" w:hAnsi="Arial" w:cs="Arial"/>
          <w:b/>
          <w:sz w:val="24"/>
          <w:szCs w:val="24"/>
        </w:rPr>
        <w:t>5</w:t>
      </w:r>
      <w:r w:rsidRPr="000C3F2E">
        <w:rPr>
          <w:rFonts w:ascii="Arial" w:hAnsi="Arial" w:cs="Arial"/>
          <w:b/>
          <w:sz w:val="24"/>
          <w:szCs w:val="24"/>
        </w:rPr>
        <w:t>)</w:t>
      </w:r>
    </w:p>
    <w:p w:rsidR="000D343F" w:rsidRDefault="000D343F" w:rsidP="00B07F66">
      <w:pPr>
        <w:spacing w:line="360" w:lineRule="auto"/>
        <w:jc w:val="both"/>
        <w:rPr>
          <w:rFonts w:ascii="Arial" w:hAnsi="Arial" w:cs="Arial"/>
          <w:sz w:val="24"/>
          <w:szCs w:val="24"/>
        </w:rPr>
      </w:pPr>
      <w:r>
        <w:rPr>
          <w:rFonts w:ascii="Arial" w:hAnsi="Arial" w:cs="Arial"/>
          <w:sz w:val="24"/>
          <w:szCs w:val="24"/>
        </w:rPr>
        <w:t>El tema 2 del presente programa, inherente a las funciones de control, concluye abordando todo lo relacionado con el control hormonal, función principalmente del sistema endocrino y que mantiene estrecha relación con el sistema nervioso. Para estudiar se deberá acudir al libro de texto, a partir de la pág. 192 hasta concluir el capítulo, con las actividades de aprendizaje que abarca los dos sistemas.</w:t>
      </w:r>
      <w:r w:rsidR="00D36A9B">
        <w:rPr>
          <w:rFonts w:ascii="Arial" w:hAnsi="Arial" w:cs="Arial"/>
          <w:sz w:val="24"/>
          <w:szCs w:val="24"/>
        </w:rPr>
        <w:t xml:space="preserve"> Al respecto, como siempre se orienta, pueden profundizar por otros textos y búsquedas en Internet o IA.</w:t>
      </w:r>
    </w:p>
    <w:p w:rsidR="00D36A9B" w:rsidRDefault="00D36A9B" w:rsidP="00B07F66">
      <w:pPr>
        <w:spacing w:line="360" w:lineRule="auto"/>
        <w:jc w:val="both"/>
        <w:rPr>
          <w:rFonts w:ascii="Arial" w:hAnsi="Arial" w:cs="Arial"/>
          <w:sz w:val="24"/>
          <w:szCs w:val="24"/>
        </w:rPr>
      </w:pPr>
      <w:r>
        <w:rPr>
          <w:rFonts w:ascii="Arial" w:hAnsi="Arial" w:cs="Arial"/>
          <w:sz w:val="24"/>
          <w:szCs w:val="24"/>
        </w:rPr>
        <w:t xml:space="preserve">Resulta importante que se comprenda el concepto de órgano o tejido diana y se identifique para cada hormona, cuál es su o sus órganos diana, así como el efecto que se produce a partir de la acción de cada hormona. Igualmente, debe comprenderse cuáles son los mecanismos que hacen posible esas funciones, es decir, los mecanismos de retroalimentación </w:t>
      </w:r>
      <w:r w:rsidR="00637700">
        <w:rPr>
          <w:rFonts w:ascii="Arial" w:hAnsi="Arial" w:cs="Arial"/>
          <w:sz w:val="24"/>
          <w:szCs w:val="24"/>
        </w:rPr>
        <w:t>(negativa o positiva); esto de manera general.</w:t>
      </w:r>
    </w:p>
    <w:p w:rsidR="00637700" w:rsidRDefault="00637700" w:rsidP="00B07F66">
      <w:pPr>
        <w:spacing w:line="360" w:lineRule="auto"/>
        <w:jc w:val="both"/>
        <w:rPr>
          <w:rFonts w:ascii="Arial" w:hAnsi="Arial" w:cs="Arial"/>
          <w:sz w:val="24"/>
          <w:szCs w:val="24"/>
        </w:rPr>
      </w:pPr>
      <w:r>
        <w:rPr>
          <w:rFonts w:ascii="Arial" w:hAnsi="Arial" w:cs="Arial"/>
          <w:sz w:val="24"/>
          <w:szCs w:val="24"/>
        </w:rPr>
        <w:t>Se deberán conocer las principales glándulas endocrinas, con las hormonas que se secretan y sus acciones. De especial importancia, es el estudio de la glándula hipófisis y su relación con el hipotálamo, órgano del sistema nervioso, ya estudiado, y la manera en que esta a su vez, es necesaria para el funcionamiento de otras glándulas endocrinas. Debe establecerse la relación e importancia de todos estos mecanismos para el crecimiento y desarrollo de niños y adolescentes, principalmente en los momentos más trascendentales</w:t>
      </w:r>
      <w:r w:rsidR="00166D96">
        <w:rPr>
          <w:rFonts w:ascii="Arial" w:hAnsi="Arial" w:cs="Arial"/>
          <w:sz w:val="24"/>
          <w:szCs w:val="24"/>
        </w:rPr>
        <w:t xml:space="preserve"> de</w:t>
      </w:r>
      <w:r>
        <w:rPr>
          <w:rFonts w:ascii="Arial" w:hAnsi="Arial" w:cs="Arial"/>
          <w:sz w:val="24"/>
          <w:szCs w:val="24"/>
        </w:rPr>
        <w:t xml:space="preserve"> cambios y transformaciones </w:t>
      </w:r>
      <w:r w:rsidR="00166D96">
        <w:rPr>
          <w:rFonts w:ascii="Arial" w:hAnsi="Arial" w:cs="Arial"/>
          <w:sz w:val="24"/>
          <w:szCs w:val="24"/>
        </w:rPr>
        <w:t xml:space="preserve">en el </w:t>
      </w:r>
      <w:r>
        <w:rPr>
          <w:rFonts w:ascii="Arial" w:hAnsi="Arial" w:cs="Arial"/>
          <w:sz w:val="24"/>
          <w:szCs w:val="24"/>
        </w:rPr>
        <w:t xml:space="preserve">organismo, como es en </w:t>
      </w:r>
      <w:r w:rsidR="00166D96">
        <w:rPr>
          <w:rFonts w:ascii="Arial" w:hAnsi="Arial" w:cs="Arial"/>
          <w:sz w:val="24"/>
          <w:szCs w:val="24"/>
        </w:rPr>
        <w:t xml:space="preserve">los momentos iniciales del desarrollo y en </w:t>
      </w:r>
      <w:r>
        <w:rPr>
          <w:rFonts w:ascii="Arial" w:hAnsi="Arial" w:cs="Arial"/>
          <w:sz w:val="24"/>
          <w:szCs w:val="24"/>
        </w:rPr>
        <w:t>la adolescencia.</w:t>
      </w:r>
    </w:p>
    <w:p w:rsidR="00637700" w:rsidRDefault="00637700" w:rsidP="00B07F66">
      <w:pPr>
        <w:spacing w:line="360" w:lineRule="auto"/>
        <w:jc w:val="both"/>
        <w:rPr>
          <w:rFonts w:ascii="Arial" w:hAnsi="Arial" w:cs="Arial"/>
          <w:sz w:val="24"/>
          <w:szCs w:val="24"/>
        </w:rPr>
      </w:pPr>
      <w:r>
        <w:rPr>
          <w:rFonts w:ascii="Arial" w:hAnsi="Arial" w:cs="Arial"/>
          <w:sz w:val="24"/>
          <w:szCs w:val="24"/>
        </w:rPr>
        <w:t>Se concluye con el estudio de las afectaciones en el funcionamiento del sistema endocrino y la importancia de esos conocimientos para la labor de los profesionales de la educación.</w:t>
      </w:r>
    </w:p>
    <w:p w:rsidR="000D343F" w:rsidRDefault="00D3793D" w:rsidP="00B07F66">
      <w:pPr>
        <w:spacing w:line="360" w:lineRule="auto"/>
        <w:jc w:val="both"/>
        <w:rPr>
          <w:rFonts w:ascii="Arial" w:hAnsi="Arial" w:cs="Arial"/>
          <w:sz w:val="24"/>
          <w:szCs w:val="24"/>
        </w:rPr>
      </w:pPr>
      <w:r>
        <w:rPr>
          <w:rFonts w:ascii="Arial" w:hAnsi="Arial" w:cs="Arial"/>
          <w:sz w:val="24"/>
          <w:szCs w:val="24"/>
        </w:rPr>
        <w:t>Como antes se expresó, en el texto principal de la asignatura</w:t>
      </w:r>
      <w:bookmarkStart w:id="0" w:name="_GoBack"/>
      <w:bookmarkEnd w:id="0"/>
      <w:r>
        <w:rPr>
          <w:rFonts w:ascii="Arial" w:hAnsi="Arial" w:cs="Arial"/>
          <w:sz w:val="24"/>
          <w:szCs w:val="24"/>
        </w:rPr>
        <w:t xml:space="preserve"> el capítulo concluye con actividades de aprendizaje que incluye tanto al sistema nervioso como al endocrino. Es importante que se vuelva abordar lo que ahí se presenta, muy necesario para un aprendizaje más efectivo y duradero. </w:t>
      </w:r>
      <w:r w:rsidR="001527F8">
        <w:rPr>
          <w:rFonts w:ascii="Arial" w:hAnsi="Arial" w:cs="Arial"/>
          <w:sz w:val="24"/>
          <w:szCs w:val="24"/>
        </w:rPr>
        <w:t xml:space="preserve">Igualmente, y retomando lo ya estudiado en el primer período, deben identificar cómo se manifiestan las regularidades del desarrollo humano y la </w:t>
      </w:r>
      <w:r w:rsidR="001527F8">
        <w:rPr>
          <w:rFonts w:ascii="Arial" w:hAnsi="Arial" w:cs="Arial"/>
          <w:sz w:val="24"/>
          <w:szCs w:val="24"/>
        </w:rPr>
        <w:lastRenderedPageBreak/>
        <w:t xml:space="preserve">manifestación del carácter biopsicosocial de este. </w:t>
      </w:r>
      <w:r>
        <w:rPr>
          <w:rFonts w:ascii="Arial" w:hAnsi="Arial" w:cs="Arial"/>
          <w:sz w:val="24"/>
          <w:szCs w:val="24"/>
        </w:rPr>
        <w:t>Principalmente para tenerlo en cuenta en la labor profesional de psicopedagogos y logopedas.</w:t>
      </w:r>
    </w:p>
    <w:p w:rsidR="000D343F" w:rsidRDefault="000D343F" w:rsidP="00B07F66">
      <w:pPr>
        <w:spacing w:line="360" w:lineRule="auto"/>
        <w:jc w:val="both"/>
        <w:rPr>
          <w:rFonts w:ascii="Arial" w:hAnsi="Arial" w:cs="Arial"/>
          <w:sz w:val="24"/>
          <w:szCs w:val="24"/>
        </w:rPr>
      </w:pPr>
    </w:p>
    <w:sectPr w:rsidR="000D343F" w:rsidSect="001C4697">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10"/>
    <w:rsid w:val="000D343F"/>
    <w:rsid w:val="001527F8"/>
    <w:rsid w:val="00166D96"/>
    <w:rsid w:val="001C4697"/>
    <w:rsid w:val="001D0634"/>
    <w:rsid w:val="001D646E"/>
    <w:rsid w:val="00234CDE"/>
    <w:rsid w:val="00240AD8"/>
    <w:rsid w:val="002C7E18"/>
    <w:rsid w:val="003A462A"/>
    <w:rsid w:val="003B7BA5"/>
    <w:rsid w:val="0046745B"/>
    <w:rsid w:val="0047079B"/>
    <w:rsid w:val="00477EF6"/>
    <w:rsid w:val="004C4984"/>
    <w:rsid w:val="00534ADD"/>
    <w:rsid w:val="00637700"/>
    <w:rsid w:val="0066447C"/>
    <w:rsid w:val="00704B70"/>
    <w:rsid w:val="00717215"/>
    <w:rsid w:val="007C5D24"/>
    <w:rsid w:val="00905102"/>
    <w:rsid w:val="00933B6E"/>
    <w:rsid w:val="00947C8D"/>
    <w:rsid w:val="00976E61"/>
    <w:rsid w:val="009B121E"/>
    <w:rsid w:val="00A00810"/>
    <w:rsid w:val="00B07F66"/>
    <w:rsid w:val="00B21BDB"/>
    <w:rsid w:val="00B56F50"/>
    <w:rsid w:val="00BA79FC"/>
    <w:rsid w:val="00C02A76"/>
    <w:rsid w:val="00D36A9B"/>
    <w:rsid w:val="00D3793D"/>
    <w:rsid w:val="00D578C9"/>
    <w:rsid w:val="00D96FC5"/>
    <w:rsid w:val="00E32BB6"/>
    <w:rsid w:val="00EC15CF"/>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B5D50-69C7-4CAF-B45D-4A78BB98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388</Words>
  <Characters>2137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8</cp:revision>
  <dcterms:created xsi:type="dcterms:W3CDTF">2026-05-18T15:03:00Z</dcterms:created>
  <dcterms:modified xsi:type="dcterms:W3CDTF">2026-05-18T15:33:00Z</dcterms:modified>
</cp:coreProperties>
</file>