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46E" w:rsidRPr="000C3F2E" w:rsidRDefault="001D646E" w:rsidP="001D646E">
      <w:pPr>
        <w:spacing w:line="360" w:lineRule="auto"/>
        <w:jc w:val="center"/>
        <w:rPr>
          <w:rFonts w:ascii="Arial" w:hAnsi="Arial" w:cs="Arial"/>
          <w:b/>
          <w:sz w:val="24"/>
          <w:szCs w:val="24"/>
        </w:rPr>
      </w:pPr>
      <w:r w:rsidRPr="000C3F2E">
        <w:rPr>
          <w:rFonts w:ascii="Arial" w:hAnsi="Arial" w:cs="Arial"/>
          <w:b/>
          <w:sz w:val="24"/>
          <w:szCs w:val="24"/>
        </w:rPr>
        <w:t>ORIENTACIONES PARA EL DESARROLLO DEL PROGRAMA DE LA ASIGNATURA FISIOLOGÍA DEL DESARROLLO HUMANO (CARRERAS PEDAGOGÍA-PSICOLOGÍA Y DE LA EDUCACIÓN INFANTIL). SEGUNDO PERÍODO</w:t>
      </w:r>
    </w:p>
    <w:p w:rsidR="001D646E" w:rsidRPr="000C3F2E" w:rsidRDefault="001D646E" w:rsidP="001D646E">
      <w:pPr>
        <w:spacing w:line="360" w:lineRule="auto"/>
        <w:jc w:val="center"/>
        <w:rPr>
          <w:rFonts w:ascii="Arial" w:hAnsi="Arial" w:cs="Arial"/>
          <w:b/>
          <w:sz w:val="24"/>
          <w:szCs w:val="24"/>
        </w:rPr>
      </w:pPr>
      <w:r w:rsidRPr="000C3F2E">
        <w:rPr>
          <w:rFonts w:ascii="Arial" w:hAnsi="Arial" w:cs="Arial"/>
          <w:b/>
          <w:sz w:val="24"/>
          <w:szCs w:val="24"/>
        </w:rPr>
        <w:t>CURSO 2025</w:t>
      </w:r>
      <w:r w:rsidR="00240AD8">
        <w:rPr>
          <w:rFonts w:ascii="Arial" w:hAnsi="Arial" w:cs="Arial"/>
          <w:b/>
          <w:sz w:val="24"/>
          <w:szCs w:val="24"/>
        </w:rPr>
        <w:t>-2026 (Segundo bloque, semana 4</w:t>
      </w:r>
      <w:r w:rsidRPr="000C3F2E">
        <w:rPr>
          <w:rFonts w:ascii="Arial" w:hAnsi="Arial" w:cs="Arial"/>
          <w:b/>
          <w:sz w:val="24"/>
          <w:szCs w:val="24"/>
        </w:rPr>
        <w:t>)</w:t>
      </w:r>
    </w:p>
    <w:p w:rsidR="003B7BA5" w:rsidRDefault="00976E61" w:rsidP="00B07F66">
      <w:pPr>
        <w:spacing w:line="360" w:lineRule="auto"/>
        <w:jc w:val="both"/>
        <w:rPr>
          <w:rFonts w:ascii="Arial" w:hAnsi="Arial" w:cs="Arial"/>
          <w:sz w:val="24"/>
          <w:szCs w:val="24"/>
        </w:rPr>
      </w:pPr>
      <w:r>
        <w:rPr>
          <w:rFonts w:ascii="Arial" w:hAnsi="Arial" w:cs="Arial"/>
          <w:sz w:val="24"/>
          <w:szCs w:val="24"/>
        </w:rPr>
        <w:t xml:space="preserve">Después de haber estudiado los procesos de aprendizaje y memoria, procesos que están presentes en el resto de las funciones superiores, </w:t>
      </w:r>
      <w:r w:rsidR="0046745B">
        <w:rPr>
          <w:rFonts w:ascii="Arial" w:hAnsi="Arial" w:cs="Arial"/>
          <w:sz w:val="24"/>
          <w:szCs w:val="24"/>
        </w:rPr>
        <w:t>así</w:t>
      </w:r>
      <w:r>
        <w:rPr>
          <w:rFonts w:ascii="Arial" w:hAnsi="Arial" w:cs="Arial"/>
          <w:sz w:val="24"/>
          <w:szCs w:val="24"/>
        </w:rPr>
        <w:t xml:space="preserve"> como lo relacionado con la atención y el lenguaje, para comprender y completar todo lo inherente a las funciones</w:t>
      </w:r>
      <w:r w:rsidR="0046745B">
        <w:rPr>
          <w:rFonts w:ascii="Arial" w:hAnsi="Arial" w:cs="Arial"/>
          <w:sz w:val="24"/>
          <w:szCs w:val="24"/>
        </w:rPr>
        <w:t xml:space="preserve"> </w:t>
      </w:r>
      <w:r>
        <w:rPr>
          <w:rFonts w:ascii="Arial" w:hAnsi="Arial" w:cs="Arial"/>
          <w:sz w:val="24"/>
          <w:szCs w:val="24"/>
        </w:rPr>
        <w:t xml:space="preserve">nerviosas superiores y de manera general, todo </w:t>
      </w:r>
      <w:r w:rsidR="0046745B">
        <w:rPr>
          <w:rFonts w:ascii="Arial" w:hAnsi="Arial" w:cs="Arial"/>
          <w:sz w:val="24"/>
          <w:szCs w:val="24"/>
        </w:rPr>
        <w:t>lo que</w:t>
      </w:r>
      <w:r>
        <w:rPr>
          <w:rFonts w:ascii="Arial" w:hAnsi="Arial" w:cs="Arial"/>
          <w:sz w:val="24"/>
          <w:szCs w:val="24"/>
        </w:rPr>
        <w:t xml:space="preserve"> constituye las bases biológicas de las conducta humana, es necesario abordar lo que se conoce como funciones ejecutivas, </w:t>
      </w:r>
      <w:r w:rsidR="0046745B">
        <w:rPr>
          <w:rFonts w:ascii="Arial" w:hAnsi="Arial" w:cs="Arial"/>
          <w:sz w:val="24"/>
          <w:szCs w:val="24"/>
        </w:rPr>
        <w:t xml:space="preserve">funciones que  </w:t>
      </w:r>
      <w:r w:rsidR="002C7E18">
        <w:rPr>
          <w:rFonts w:ascii="Arial" w:hAnsi="Arial" w:cs="Arial"/>
          <w:sz w:val="24"/>
          <w:szCs w:val="24"/>
        </w:rPr>
        <w:t xml:space="preserve"> </w:t>
      </w:r>
      <w:r w:rsidR="002C7E18" w:rsidRPr="002C7E18">
        <w:rPr>
          <w:rFonts w:ascii="Arial" w:hAnsi="Arial" w:cs="Arial"/>
          <w:sz w:val="24"/>
          <w:szCs w:val="24"/>
        </w:rPr>
        <w:t>son esenciales para el comportamiento diario y la adaptación a diferentes situaciones.</w:t>
      </w:r>
      <w:r w:rsidR="00240AD8">
        <w:rPr>
          <w:rFonts w:ascii="Arial" w:hAnsi="Arial" w:cs="Arial"/>
          <w:sz w:val="24"/>
          <w:szCs w:val="24"/>
        </w:rPr>
        <w:t xml:space="preserve"> Importantes también para la autorregulación y la </w:t>
      </w:r>
      <w:proofErr w:type="spellStart"/>
      <w:r w:rsidR="00240AD8">
        <w:rPr>
          <w:rFonts w:ascii="Arial" w:hAnsi="Arial" w:cs="Arial"/>
          <w:sz w:val="24"/>
          <w:szCs w:val="24"/>
        </w:rPr>
        <w:t>metacognición</w:t>
      </w:r>
      <w:proofErr w:type="spellEnd"/>
      <w:r w:rsidR="00240AD8">
        <w:rPr>
          <w:rFonts w:ascii="Arial" w:hAnsi="Arial" w:cs="Arial"/>
          <w:sz w:val="24"/>
          <w:szCs w:val="24"/>
        </w:rPr>
        <w:t>.</w:t>
      </w:r>
      <w:r w:rsidR="00234CDE">
        <w:rPr>
          <w:rFonts w:ascii="Arial" w:hAnsi="Arial" w:cs="Arial"/>
          <w:sz w:val="24"/>
          <w:szCs w:val="24"/>
        </w:rPr>
        <w:t xml:space="preserve"> Son </w:t>
      </w:r>
      <w:r w:rsidR="00234CDE" w:rsidRPr="00234CDE">
        <w:rPr>
          <w:rFonts w:ascii="Arial" w:hAnsi="Arial" w:cs="Arial"/>
          <w:sz w:val="24"/>
          <w:szCs w:val="24"/>
        </w:rPr>
        <w:t xml:space="preserve">mecanismos o procesos cognitivos de alto nivel que nos permiten controlar y regular nuestra propia conducta para alcanzar metas. </w:t>
      </w:r>
    </w:p>
    <w:p w:rsidR="00C02A76" w:rsidRDefault="00D578C9" w:rsidP="00B07F66">
      <w:pPr>
        <w:spacing w:line="360" w:lineRule="auto"/>
        <w:jc w:val="both"/>
        <w:rPr>
          <w:rFonts w:ascii="Arial" w:hAnsi="Arial" w:cs="Arial"/>
          <w:sz w:val="24"/>
          <w:szCs w:val="24"/>
        </w:rPr>
      </w:pPr>
      <w:r>
        <w:rPr>
          <w:rFonts w:ascii="Arial" w:hAnsi="Arial" w:cs="Arial"/>
          <w:sz w:val="24"/>
          <w:szCs w:val="24"/>
        </w:rPr>
        <w:t xml:space="preserve">Los contenidos sobre funciones ejecutivas aparecen en la bibliografía más reciente sobre neurobiología. Deberán por tanto encontrarla principalmente mediante búsqueda en Internet y en textos sobre </w:t>
      </w:r>
      <w:proofErr w:type="spellStart"/>
      <w:r>
        <w:rPr>
          <w:rFonts w:ascii="Arial" w:hAnsi="Arial" w:cs="Arial"/>
          <w:sz w:val="24"/>
          <w:szCs w:val="24"/>
        </w:rPr>
        <w:t>Neuroeducación</w:t>
      </w:r>
      <w:proofErr w:type="spellEnd"/>
      <w:r>
        <w:rPr>
          <w:rFonts w:ascii="Arial" w:hAnsi="Arial" w:cs="Arial"/>
          <w:sz w:val="24"/>
          <w:szCs w:val="24"/>
        </w:rPr>
        <w:t>. Y aunque existen algunas diferencias al identificarlas, algunas de ellas resultan básicas y reconocidas por casi todos los autores; tal es el caso de la memoria de trabajo, que ya conocen de actividades anteriores y también la inhibición y la flexibilidad cognitiva. Otras son más complejas, como la planificación, organizaci</w:t>
      </w:r>
      <w:r w:rsidR="00D96FC5">
        <w:rPr>
          <w:rFonts w:ascii="Arial" w:hAnsi="Arial" w:cs="Arial"/>
          <w:sz w:val="24"/>
          <w:szCs w:val="24"/>
        </w:rPr>
        <w:t>ón</w:t>
      </w:r>
      <w:r w:rsidR="00C02A76">
        <w:rPr>
          <w:rFonts w:ascii="Arial" w:hAnsi="Arial" w:cs="Arial"/>
          <w:sz w:val="24"/>
          <w:szCs w:val="24"/>
        </w:rPr>
        <w:t xml:space="preserve">, la resolución de problemas y la toma de decisiones, en las que son más necesarios los procesos </w:t>
      </w:r>
      <w:proofErr w:type="spellStart"/>
      <w:r w:rsidR="00C02A76">
        <w:rPr>
          <w:rFonts w:ascii="Arial" w:hAnsi="Arial" w:cs="Arial"/>
          <w:sz w:val="24"/>
          <w:szCs w:val="24"/>
        </w:rPr>
        <w:t>metacognitivos</w:t>
      </w:r>
      <w:proofErr w:type="spellEnd"/>
      <w:r w:rsidR="00C02A76">
        <w:rPr>
          <w:rFonts w:ascii="Arial" w:hAnsi="Arial" w:cs="Arial"/>
          <w:sz w:val="24"/>
          <w:szCs w:val="24"/>
        </w:rPr>
        <w:t xml:space="preserve">; de hecho diversos autores las reconocen como parte de la </w:t>
      </w:r>
      <w:proofErr w:type="spellStart"/>
      <w:r w:rsidR="00C02A76">
        <w:rPr>
          <w:rFonts w:ascii="Arial" w:hAnsi="Arial" w:cs="Arial"/>
          <w:sz w:val="24"/>
          <w:szCs w:val="24"/>
        </w:rPr>
        <w:t>metacognición</w:t>
      </w:r>
      <w:proofErr w:type="spellEnd"/>
      <w:r w:rsidR="00C02A76">
        <w:rPr>
          <w:rFonts w:ascii="Arial" w:hAnsi="Arial" w:cs="Arial"/>
          <w:sz w:val="24"/>
          <w:szCs w:val="24"/>
        </w:rPr>
        <w:t>, entiéndase autoconocimiento, valoración de las propias acciones, asunción consciente de estrategias cognitivas, etc.</w:t>
      </w:r>
    </w:p>
    <w:p w:rsidR="00D578C9" w:rsidRDefault="00B21BDB" w:rsidP="00B07F66">
      <w:pPr>
        <w:spacing w:line="360" w:lineRule="auto"/>
        <w:jc w:val="both"/>
        <w:rPr>
          <w:rFonts w:ascii="Arial" w:hAnsi="Arial" w:cs="Arial"/>
          <w:sz w:val="24"/>
          <w:szCs w:val="24"/>
        </w:rPr>
      </w:pPr>
      <w:r>
        <w:rPr>
          <w:rFonts w:ascii="Arial" w:hAnsi="Arial" w:cs="Arial"/>
          <w:sz w:val="24"/>
          <w:szCs w:val="24"/>
        </w:rPr>
        <w:t>Como podrán apreciar en la presentación de PPT, estas funciones y su desarrollo dependen principalmente de áreas frontales y límbicas de la corteza cerebral</w:t>
      </w:r>
      <w:r w:rsidR="009B121E">
        <w:rPr>
          <w:rFonts w:ascii="Arial" w:hAnsi="Arial" w:cs="Arial"/>
          <w:sz w:val="24"/>
          <w:szCs w:val="24"/>
        </w:rPr>
        <w:t>, las cuales alcanzas su plena madurez más tardíamente en el desarrollo.</w:t>
      </w:r>
      <w:r w:rsidR="00477EF6">
        <w:rPr>
          <w:rFonts w:ascii="Arial" w:hAnsi="Arial" w:cs="Arial"/>
          <w:sz w:val="24"/>
          <w:szCs w:val="24"/>
        </w:rPr>
        <w:t xml:space="preserve"> Por tanto es importante que se recuerden los factores que median en el desarrollo del sistema nervioso, los cuales son válidos para todo el sistema y también están presente en las áreas cerebrales donde se asientan las funciones ejecutivas. Ello es muy importante para la comprensión de la necesidad de desarrollar esas funciones a lo largo de todo el currículo </w:t>
      </w:r>
      <w:r w:rsidR="00905102">
        <w:rPr>
          <w:rFonts w:ascii="Arial" w:hAnsi="Arial" w:cs="Arial"/>
          <w:sz w:val="24"/>
          <w:szCs w:val="24"/>
        </w:rPr>
        <w:t>escolar y</w:t>
      </w:r>
      <w:r w:rsidR="00477EF6">
        <w:rPr>
          <w:rFonts w:ascii="Arial" w:hAnsi="Arial" w:cs="Arial"/>
          <w:sz w:val="24"/>
          <w:szCs w:val="24"/>
        </w:rPr>
        <w:t xml:space="preserve"> también a partir del papel mediador de la familia. </w:t>
      </w:r>
    </w:p>
    <w:p w:rsidR="00905102" w:rsidRDefault="003A462A" w:rsidP="00B07F66">
      <w:pPr>
        <w:spacing w:line="360" w:lineRule="auto"/>
        <w:jc w:val="both"/>
        <w:rPr>
          <w:rFonts w:ascii="Arial" w:hAnsi="Arial" w:cs="Arial"/>
          <w:sz w:val="24"/>
          <w:szCs w:val="24"/>
        </w:rPr>
      </w:pPr>
      <w:r>
        <w:rPr>
          <w:rFonts w:ascii="Arial" w:hAnsi="Arial" w:cs="Arial"/>
          <w:sz w:val="24"/>
          <w:szCs w:val="24"/>
        </w:rPr>
        <w:lastRenderedPageBreak/>
        <w:t xml:space="preserve">Se hace alusión </w:t>
      </w:r>
      <w:r w:rsidR="00905102">
        <w:rPr>
          <w:rFonts w:ascii="Arial" w:hAnsi="Arial" w:cs="Arial"/>
          <w:sz w:val="24"/>
          <w:szCs w:val="24"/>
        </w:rPr>
        <w:t xml:space="preserve">a la importancia de los principales neurotransmisores involucrados en esas funciones; algo que no es absoluto, en tanto muchos neurotransmisores se ponen en función en las diversas regiones del sistema nervioso en general. Finalmente se hace un llamado a estudiar los trastornos asociados a esas funciones, los cuales son principalmente trastornos del </w:t>
      </w:r>
      <w:proofErr w:type="spellStart"/>
      <w:r w:rsidR="00905102">
        <w:rPr>
          <w:rFonts w:ascii="Arial" w:hAnsi="Arial" w:cs="Arial"/>
          <w:sz w:val="24"/>
          <w:szCs w:val="24"/>
        </w:rPr>
        <w:t>neurodesarrollo</w:t>
      </w:r>
      <w:proofErr w:type="spellEnd"/>
      <w:r w:rsidR="00905102">
        <w:rPr>
          <w:rFonts w:ascii="Arial" w:hAnsi="Arial" w:cs="Arial"/>
          <w:sz w:val="24"/>
          <w:szCs w:val="24"/>
        </w:rPr>
        <w:t>. Quizás los más frecuentes y conocidos son el llamado trastorno por déficit de atención e hiperactividad (TDHA) y el trastorno del espectro autista. El conocimiento de estos trastornos es de gran importancia para psicopedagogos y logopedas, algo</w:t>
      </w:r>
      <w:r>
        <w:rPr>
          <w:rFonts w:ascii="Arial" w:hAnsi="Arial" w:cs="Arial"/>
          <w:sz w:val="24"/>
          <w:szCs w:val="24"/>
        </w:rPr>
        <w:t xml:space="preserve"> en </w:t>
      </w:r>
      <w:r w:rsidR="00905102">
        <w:rPr>
          <w:rFonts w:ascii="Arial" w:hAnsi="Arial" w:cs="Arial"/>
          <w:sz w:val="24"/>
          <w:szCs w:val="24"/>
        </w:rPr>
        <w:t xml:space="preserve">lo que deberán profundizar y que deberán argumentar. </w:t>
      </w:r>
    </w:p>
    <w:p w:rsidR="00240AD8" w:rsidRDefault="00BA79FC" w:rsidP="00B07F66">
      <w:pPr>
        <w:spacing w:line="360" w:lineRule="auto"/>
        <w:jc w:val="both"/>
        <w:rPr>
          <w:rFonts w:ascii="Arial" w:hAnsi="Arial" w:cs="Arial"/>
          <w:sz w:val="24"/>
          <w:szCs w:val="24"/>
        </w:rPr>
      </w:pPr>
      <w:r>
        <w:rPr>
          <w:rFonts w:ascii="Arial" w:hAnsi="Arial" w:cs="Arial"/>
          <w:sz w:val="24"/>
          <w:szCs w:val="24"/>
        </w:rPr>
        <w:t xml:space="preserve">La actividad se concluye con un resumen general de las funciones del sistema nervioso, es decir, tanto las de control del medio interno como las de la vida de relación con el ambiente social, todo lo cual se relaciona con los subsistemas abordados en el tema. Resultan de gran importancia las actividades para el aprendizaje que aparecen en la presentación. Deben enfatizar en los trastornos y enfermedades, teniendo en cuenta que esto no se aborda en </w:t>
      </w:r>
      <w:r w:rsidR="003A462A">
        <w:rPr>
          <w:rFonts w:ascii="Arial" w:hAnsi="Arial" w:cs="Arial"/>
          <w:sz w:val="24"/>
          <w:szCs w:val="24"/>
        </w:rPr>
        <w:t xml:space="preserve">dicha </w:t>
      </w:r>
      <w:r>
        <w:rPr>
          <w:rFonts w:ascii="Arial" w:hAnsi="Arial" w:cs="Arial"/>
          <w:sz w:val="24"/>
          <w:szCs w:val="24"/>
        </w:rPr>
        <w:t>presentaci</w:t>
      </w:r>
      <w:r w:rsidR="003A462A">
        <w:rPr>
          <w:rFonts w:ascii="Arial" w:hAnsi="Arial" w:cs="Arial"/>
          <w:sz w:val="24"/>
          <w:szCs w:val="24"/>
        </w:rPr>
        <w:t xml:space="preserve">ón </w:t>
      </w:r>
      <w:r>
        <w:rPr>
          <w:rFonts w:ascii="Arial" w:hAnsi="Arial" w:cs="Arial"/>
          <w:sz w:val="24"/>
          <w:szCs w:val="24"/>
        </w:rPr>
        <w:t>de PP, y de especial tratamiento, las implicaciones de todos esos conocimientos para la actividad profesional de psicopedagogos y logopedas.</w:t>
      </w:r>
    </w:p>
    <w:p w:rsidR="0046745B" w:rsidRDefault="0046745B" w:rsidP="00B07F66">
      <w:pPr>
        <w:spacing w:line="360" w:lineRule="auto"/>
        <w:jc w:val="both"/>
        <w:rPr>
          <w:rFonts w:ascii="Arial" w:hAnsi="Arial" w:cs="Arial"/>
          <w:sz w:val="24"/>
          <w:szCs w:val="24"/>
        </w:rPr>
      </w:pPr>
    </w:p>
    <w:p w:rsidR="0046745B" w:rsidRDefault="0046745B" w:rsidP="00B07F66">
      <w:pPr>
        <w:spacing w:line="360" w:lineRule="auto"/>
        <w:jc w:val="both"/>
        <w:rPr>
          <w:rFonts w:ascii="Arial" w:hAnsi="Arial" w:cs="Arial"/>
          <w:sz w:val="24"/>
          <w:szCs w:val="24"/>
        </w:rPr>
      </w:pPr>
      <w:bookmarkStart w:id="0" w:name="_GoBack"/>
      <w:bookmarkEnd w:id="0"/>
    </w:p>
    <w:sectPr w:rsidR="0046745B" w:rsidSect="001C4697">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proofState w:spelling="clean" w:grammar="clean"/>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810"/>
    <w:rsid w:val="001C4697"/>
    <w:rsid w:val="001D0634"/>
    <w:rsid w:val="001D646E"/>
    <w:rsid w:val="00234CDE"/>
    <w:rsid w:val="00240AD8"/>
    <w:rsid w:val="002C7E18"/>
    <w:rsid w:val="0031576D"/>
    <w:rsid w:val="003A462A"/>
    <w:rsid w:val="003B7BA5"/>
    <w:rsid w:val="0046745B"/>
    <w:rsid w:val="0047079B"/>
    <w:rsid w:val="00477EF6"/>
    <w:rsid w:val="004C4984"/>
    <w:rsid w:val="00534ADD"/>
    <w:rsid w:val="00704B70"/>
    <w:rsid w:val="00717215"/>
    <w:rsid w:val="007C5D24"/>
    <w:rsid w:val="00905102"/>
    <w:rsid w:val="00933B6E"/>
    <w:rsid w:val="00947C8D"/>
    <w:rsid w:val="00976E61"/>
    <w:rsid w:val="009B121E"/>
    <w:rsid w:val="00A00810"/>
    <w:rsid w:val="00B07F66"/>
    <w:rsid w:val="00B21BDB"/>
    <w:rsid w:val="00B56F50"/>
    <w:rsid w:val="00BA79FC"/>
    <w:rsid w:val="00C02A76"/>
    <w:rsid w:val="00D578C9"/>
    <w:rsid w:val="00D96FC5"/>
    <w:rsid w:val="00E32BB6"/>
    <w:rsid w:val="00EC15CF"/>
  </w:rsids>
  <m:mathPr>
    <m:mathFont m:val="Cambria Math"/>
    <m:brkBin m:val="before"/>
    <m:brkBinSub m:val="--"/>
    <m:smallFrac m:val="0"/>
    <m:dispDef/>
    <m:lMargin m:val="0"/>
    <m:rMargin m:val="0"/>
    <m:defJc m:val="centerGroup"/>
    <m:wrapIndent m:val="1440"/>
    <m:intLim m:val="subSup"/>
    <m:naryLim m:val="undOvr"/>
  </m:mathPr>
  <w:themeFontLang w:val="es-E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7B5D50-69C7-4CAF-B45D-4A78BB98E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575</Words>
  <Characters>3165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dc:creator>
  <cp:keywords/>
  <dc:description/>
  <cp:lastModifiedBy>Raul</cp:lastModifiedBy>
  <cp:revision>11</cp:revision>
  <dcterms:created xsi:type="dcterms:W3CDTF">2026-05-16T18:59:00Z</dcterms:created>
  <dcterms:modified xsi:type="dcterms:W3CDTF">2026-05-18T19:13:00Z</dcterms:modified>
</cp:coreProperties>
</file>