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vertAlign w:val="baseline"/>
        </w:rPr>
      </w:pPr>
      <w:r w:rsidDel="00000000" w:rsidR="00000000" w:rsidRPr="00000000">
        <w:rPr>
          <w:rtl w:val="0"/>
        </w:rPr>
      </w:r>
    </w:p>
    <w:p w:rsidR="00000000" w:rsidDel="00000000" w:rsidP="00000000" w:rsidRDefault="00000000" w:rsidRPr="00000000" w14:paraId="00000002">
      <w:pPr>
        <w:jc w:val="center"/>
        <w:rPr>
          <w:b w:val="0"/>
          <w:bCs w:val="0"/>
          <w:vertAlign w:val="baseline"/>
        </w:rPr>
      </w:pPr>
      <w:r w:rsidDel="00000000" w:rsidR="00000000" w:rsidRPr="00000000">
        <w:rPr>
          <w:rtl w:val="0"/>
        </w:rPr>
      </w:r>
    </w:p>
    <w:p w:rsidR="00000000" w:rsidDel="00000000" w:rsidP="00000000" w:rsidRDefault="00000000" w:rsidRPr="00000000" w14:paraId="00000003">
      <w:pPr>
        <w:jc w:val="center"/>
        <w:rPr>
          <w:rFonts w:ascii="Corsiva" w:cs="Corsiva" w:eastAsia="Corsiva" w:hAnsi="Corsiva"/>
          <w:b w:val="0"/>
          <w:bCs w:val="0"/>
          <w:sz w:val="72"/>
          <w:szCs w:val="72"/>
          <w:vertAlign w:val="baseline"/>
        </w:rPr>
      </w:pPr>
      <w:r w:rsidDel="00000000" w:rsidR="00000000" w:rsidRPr="00000000">
        <w:rPr>
          <w:rFonts w:ascii="Corsiva" w:cs="Corsiva" w:eastAsia="Corsiva" w:hAnsi="Corsiva"/>
          <w:b w:val="1"/>
          <w:bCs w:val="1"/>
          <w:sz w:val="72"/>
          <w:szCs w:val="72"/>
          <w:vertAlign w:val="baseline"/>
          <w:rtl w:val="0"/>
        </w:rPr>
        <w:t xml:space="preserve"> </w:t>
      </w:r>
      <w:r w:rsidDel="00000000" w:rsidR="00000000" w:rsidRPr="00000000">
        <w:rPr>
          <w:rtl w:val="0"/>
        </w:rPr>
      </w:r>
    </w:p>
    <w:p w:rsidR="00000000" w:rsidDel="00000000" w:rsidP="00000000" w:rsidRDefault="00000000" w:rsidRPr="00000000" w14:paraId="00000004">
      <w:pPr>
        <w:jc w:val="center"/>
        <w:rPr>
          <w:rFonts w:ascii="Corsiva" w:cs="Corsiva" w:eastAsia="Corsiva" w:hAnsi="Corsiva"/>
          <w:b w:val="0"/>
          <w:bCs w:val="0"/>
          <w:sz w:val="72"/>
          <w:szCs w:val="72"/>
          <w:vertAlign w:val="baseline"/>
        </w:rPr>
      </w:pPr>
      <w:r w:rsidDel="00000000" w:rsidR="00000000" w:rsidRPr="00000000">
        <w:rPr>
          <w:rFonts w:ascii="Corsiva" w:cs="Corsiva" w:eastAsia="Corsiva" w:hAnsi="Corsiva"/>
          <w:b w:val="1"/>
          <w:bCs w:val="1"/>
          <w:sz w:val="72"/>
          <w:szCs w:val="72"/>
          <w:vertAlign w:val="baseline"/>
          <w:rtl w:val="0"/>
        </w:rPr>
        <w:t xml:space="preserve">Lexicología y Semántica Española </w:t>
      </w:r>
      <w:r w:rsidDel="00000000" w:rsidR="00000000" w:rsidRPr="00000000">
        <w:rPr>
          <w:rtl w:val="0"/>
        </w:rPr>
      </w:r>
    </w:p>
    <w:p w:rsidR="00000000" w:rsidDel="00000000" w:rsidP="00000000" w:rsidRDefault="00000000" w:rsidRPr="00000000" w14:paraId="00000005">
      <w:pPr>
        <w:jc w:val="center"/>
        <w:rPr>
          <w:rFonts w:ascii="Corsiva" w:cs="Corsiva" w:eastAsia="Corsiva" w:hAnsi="Corsiva"/>
          <w:b w:val="0"/>
          <w:bCs w:val="0"/>
          <w:sz w:val="72"/>
          <w:szCs w:val="72"/>
          <w:vertAlign w:val="baseline"/>
        </w:rPr>
      </w:pPr>
      <w:r w:rsidDel="00000000" w:rsidR="00000000" w:rsidRPr="00000000">
        <w:rPr>
          <w:rtl w:val="0"/>
        </w:rPr>
      </w:r>
    </w:p>
    <w:p w:rsidR="00000000" w:rsidDel="00000000" w:rsidP="00000000" w:rsidRDefault="00000000" w:rsidRPr="00000000" w14:paraId="00000006">
      <w:pPr>
        <w:jc w:val="center"/>
        <w:rPr>
          <w:rFonts w:ascii="Corsiva" w:cs="Corsiva" w:eastAsia="Corsiva" w:hAnsi="Corsiva"/>
          <w:b w:val="0"/>
          <w:bCs w:val="0"/>
          <w:sz w:val="72"/>
          <w:szCs w:val="72"/>
          <w:vertAlign w:val="baseline"/>
        </w:rPr>
      </w:pPr>
      <w:r w:rsidDel="00000000" w:rsidR="00000000" w:rsidRPr="00000000">
        <w:rPr>
          <w:rtl w:val="0"/>
        </w:rPr>
      </w:r>
    </w:p>
    <w:p w:rsidR="00000000" w:rsidDel="00000000" w:rsidP="00000000" w:rsidRDefault="00000000" w:rsidRPr="00000000" w14:paraId="00000007">
      <w:pPr>
        <w:jc w:val="center"/>
        <w:rPr>
          <w:rFonts w:ascii="Corsiva" w:cs="Corsiva" w:eastAsia="Corsiva" w:hAnsi="Corsiva"/>
          <w:b w:val="0"/>
          <w:bCs w:val="0"/>
          <w:sz w:val="72"/>
          <w:szCs w:val="72"/>
          <w:vertAlign w:val="baseline"/>
        </w:rPr>
      </w:pPr>
      <w:r w:rsidDel="00000000" w:rsidR="00000000" w:rsidRPr="00000000">
        <w:rPr>
          <w:rFonts w:ascii="Corsiva" w:cs="Corsiva" w:eastAsia="Corsiva" w:hAnsi="Corsiva"/>
          <w:b w:val="1"/>
          <w:bCs w:val="1"/>
          <w:sz w:val="72"/>
          <w:szCs w:val="72"/>
          <w:vertAlign w:val="baseline"/>
          <w:rtl w:val="0"/>
        </w:rPr>
        <w:t xml:space="preserve"> </w:t>
      </w:r>
      <w:r w:rsidDel="00000000" w:rsidR="00000000" w:rsidRPr="00000000">
        <w:rPr>
          <w:rtl w:val="0"/>
        </w:rPr>
      </w:r>
    </w:p>
    <w:p w:rsidR="00000000" w:rsidDel="00000000" w:rsidP="00000000" w:rsidRDefault="00000000" w:rsidRPr="00000000" w14:paraId="00000008">
      <w:pPr>
        <w:spacing w:line="360" w:lineRule="auto"/>
        <w:rPr>
          <w:rFonts w:ascii="Corsiva" w:cs="Corsiva" w:eastAsia="Corsiva" w:hAnsi="Corsiva"/>
          <w:sz w:val="72"/>
          <w:szCs w:val="72"/>
          <w:vertAlign w:val="baseline"/>
        </w:rPr>
      </w:pPr>
      <w:r w:rsidDel="00000000" w:rsidR="00000000" w:rsidRPr="00000000">
        <w:rPr>
          <w:rtl w:val="0"/>
        </w:rPr>
      </w:r>
    </w:p>
    <w:p w:rsidR="00000000" w:rsidDel="00000000" w:rsidP="00000000" w:rsidRDefault="00000000" w:rsidRPr="00000000" w14:paraId="00000009">
      <w:pPr>
        <w:spacing w:line="360" w:lineRule="auto"/>
        <w:ind w:left="360" w:firstLine="0"/>
        <w:jc w:val="both"/>
        <w:rPr>
          <w:rFonts w:ascii="Corsiva" w:cs="Corsiva" w:eastAsia="Corsiva" w:hAnsi="Corsiva"/>
          <w:b w:val="0"/>
          <w:bCs w:val="0"/>
          <w:sz w:val="48"/>
          <w:szCs w:val="48"/>
          <w:vertAlign w:val="baseline"/>
        </w:rPr>
      </w:pPr>
      <w:r w:rsidDel="00000000" w:rsidR="00000000" w:rsidRPr="00000000">
        <w:rPr>
          <w:rFonts w:ascii="Corsiva" w:cs="Corsiva" w:eastAsia="Corsiva" w:hAnsi="Corsiva"/>
          <w:b w:val="1"/>
          <w:bCs w:val="1"/>
          <w:sz w:val="48"/>
          <w:szCs w:val="48"/>
          <w:vertAlign w:val="baseline"/>
          <w:rtl w:val="0"/>
        </w:rPr>
        <w:t xml:space="preserve">Dr.C. Yasselle Angela Torres Herrera </w:t>
      </w:r>
      <w:r w:rsidDel="00000000" w:rsidR="00000000" w:rsidRPr="00000000">
        <w:rPr>
          <w:rtl w:val="0"/>
        </w:rPr>
      </w:r>
    </w:p>
    <w:p w:rsidR="00000000" w:rsidDel="00000000" w:rsidP="00000000" w:rsidRDefault="00000000" w:rsidRPr="00000000" w14:paraId="0000000A">
      <w:pPr>
        <w:spacing w:line="360" w:lineRule="auto"/>
        <w:ind w:left="360" w:firstLine="0"/>
        <w:jc w:val="both"/>
        <w:rPr>
          <w:rFonts w:ascii="Corsiva" w:cs="Corsiva" w:eastAsia="Corsiva" w:hAnsi="Corsiva"/>
          <w:b w:val="0"/>
          <w:bCs w:val="0"/>
          <w:sz w:val="48"/>
          <w:szCs w:val="48"/>
          <w:vertAlign w:val="baseline"/>
        </w:rPr>
      </w:pPr>
      <w:r w:rsidDel="00000000" w:rsidR="00000000" w:rsidRPr="00000000">
        <w:rPr>
          <w:rFonts w:ascii="Corsiva" w:cs="Corsiva" w:eastAsia="Corsiva" w:hAnsi="Corsiva"/>
          <w:b w:val="1"/>
          <w:bCs w:val="1"/>
          <w:sz w:val="48"/>
          <w:szCs w:val="48"/>
          <w:vertAlign w:val="baseline"/>
          <w:rtl w:val="0"/>
        </w:rPr>
        <w:t xml:space="preserve">Dr.Cs. Angelina Roméu Escobar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Corsiva" w:cs="Corsiva" w:eastAsia="Corsiva" w:hAnsi="Corsiva"/>
          <w:b w:val="0"/>
          <w:bCs w:val="0"/>
          <w:i w:val="0"/>
          <w:iCs w:val="0"/>
          <w:smallCaps w:val="0"/>
          <w:strike w:val="0"/>
          <w:color w:val="000000"/>
          <w:sz w:val="48"/>
          <w:szCs w:val="48"/>
          <w:u w:val="none"/>
          <w:shd w:fill="auto" w:val="clear"/>
          <w:vertAlign w:val="baseline"/>
        </w:rPr>
      </w:pPr>
      <w:r w:rsidDel="00000000" w:rsidR="00000000" w:rsidRPr="00000000">
        <w:rPr>
          <w:rFonts w:ascii="Corsiva" w:cs="Corsiva" w:eastAsia="Corsiva" w:hAnsi="Corsiva"/>
          <w:b w:val="1"/>
          <w:bCs w:val="1"/>
          <w:i w:val="0"/>
          <w:iCs w:val="0"/>
          <w:smallCaps w:val="0"/>
          <w:strike w:val="0"/>
          <w:color w:val="000000"/>
          <w:sz w:val="48"/>
          <w:szCs w:val="48"/>
          <w:u w:val="none"/>
          <w:shd w:fill="auto" w:val="clear"/>
          <w:vertAlign w:val="baseline"/>
          <w:rtl w:val="0"/>
        </w:rPr>
        <w:t xml:space="preserve">   Dr. C Humberto Ocaña Dayar</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Corsiva" w:cs="Corsiva" w:eastAsia="Corsiva" w:hAnsi="Corsiva"/>
          <w:b w:val="0"/>
          <w:bCs w:val="0"/>
          <w:i w:val="0"/>
          <w:iCs w:val="0"/>
          <w:smallCaps w:val="0"/>
          <w:strike w:val="0"/>
          <w:color w:val="000000"/>
          <w:sz w:val="48"/>
          <w:szCs w:val="48"/>
          <w:u w:val="none"/>
          <w:shd w:fill="auto" w:val="clear"/>
          <w:vertAlign w:val="baseline"/>
        </w:rPr>
      </w:pPr>
      <w:r w:rsidDel="00000000" w:rsidR="00000000" w:rsidRPr="00000000">
        <w:rPr>
          <w:rFonts w:ascii="Corsiva" w:cs="Corsiva" w:eastAsia="Corsiva" w:hAnsi="Corsiva"/>
          <w:b w:val="1"/>
          <w:bCs w:val="1"/>
          <w:i w:val="0"/>
          <w:iCs w:val="0"/>
          <w:smallCaps w:val="0"/>
          <w:strike w:val="0"/>
          <w:color w:val="000000"/>
          <w:sz w:val="48"/>
          <w:szCs w:val="48"/>
          <w:u w:val="none"/>
          <w:shd w:fill="auto" w:val="clear"/>
          <w:vertAlign w:val="baseline"/>
          <w:rtl w:val="0"/>
        </w:rPr>
        <w:t xml:space="preserve">  M.. Sc. Lourdes  de la Caridad Cabrera Reyes</w:t>
      </w:r>
      <w:r w:rsidDel="00000000" w:rsidR="00000000" w:rsidRPr="00000000">
        <w:rPr>
          <w:rtl w:val="0"/>
        </w:rPr>
      </w:r>
    </w:p>
    <w:p w:rsidR="00000000" w:rsidDel="00000000" w:rsidP="00000000" w:rsidRDefault="00000000" w:rsidRPr="00000000" w14:paraId="0000000D">
      <w:pPr>
        <w:spacing w:line="360" w:lineRule="auto"/>
        <w:ind w:left="360" w:firstLine="0"/>
        <w:jc w:val="both"/>
        <w:rPr>
          <w:rFonts w:ascii="Corsiva" w:cs="Corsiva" w:eastAsia="Corsiva" w:hAnsi="Corsiva"/>
          <w:b w:val="0"/>
          <w:bCs w:val="0"/>
          <w:sz w:val="48"/>
          <w:szCs w:val="48"/>
          <w:vertAlign w:val="baseline"/>
        </w:rPr>
      </w:pPr>
      <w:r w:rsidDel="00000000" w:rsidR="00000000" w:rsidRPr="00000000">
        <w:rPr>
          <w:rFonts w:ascii="Corsiva" w:cs="Corsiva" w:eastAsia="Corsiva" w:hAnsi="Corsiva"/>
          <w:b w:val="1"/>
          <w:bCs w:val="1"/>
          <w:sz w:val="48"/>
          <w:szCs w:val="48"/>
          <w:vertAlign w:val="baseline"/>
          <w:rtl w:val="0"/>
        </w:rPr>
        <w:t xml:space="preserve">M. Sc. Esther Martínez Dueñas</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Corsiva" w:cs="Corsiva" w:eastAsia="Corsiva" w:hAnsi="Corsiva"/>
          <w:b w:val="0"/>
          <w:bCs w:val="0"/>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orsiva" w:cs="Corsiva" w:eastAsia="Corsiva" w:hAnsi="Corsiva"/>
          <w:b w:val="1"/>
          <w:bCs w:val="1"/>
          <w:i w:val="0"/>
          <w:iCs w:val="0"/>
          <w:smallCaps w:val="0"/>
          <w:strike w:val="0"/>
          <w:color w:val="000000"/>
          <w:sz w:val="48"/>
          <w:szCs w:val="48"/>
          <w:u w:val="none"/>
          <w:shd w:fill="auto" w:val="clear"/>
          <w:vertAlign w:val="baseline"/>
          <w:rtl w:val="0"/>
        </w:rPr>
        <w:t xml:space="preserve">M. Sc. Ángela María García Caballero</w:t>
      </w:r>
      <w:r w:rsidDel="00000000" w:rsidR="00000000" w:rsidRPr="00000000">
        <w:rPr>
          <w:rtl w:val="0"/>
        </w:rPr>
      </w:r>
    </w:p>
    <w:p w:rsidR="00000000" w:rsidDel="00000000" w:rsidP="00000000" w:rsidRDefault="00000000" w:rsidRPr="00000000" w14:paraId="0000000F">
      <w:pPr>
        <w:spacing w:line="360" w:lineRule="auto"/>
        <w:jc w:val="both"/>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010">
      <w:pPr>
        <w:spacing w:line="360" w:lineRule="auto"/>
        <w:rPr>
          <w:rFonts w:ascii="Corsiva" w:cs="Corsiva" w:eastAsia="Corsiva" w:hAnsi="Corsiva"/>
          <w:vertAlign w:val="baseline"/>
        </w:rPr>
      </w:pPr>
      <w:r w:rsidDel="00000000" w:rsidR="00000000" w:rsidRPr="00000000">
        <w:rPr>
          <w:rtl w:val="0"/>
        </w:rPr>
      </w:r>
    </w:p>
    <w:p w:rsidR="00000000" w:rsidDel="00000000" w:rsidP="00000000" w:rsidRDefault="00000000" w:rsidRPr="00000000" w14:paraId="00000011">
      <w:pPr>
        <w:jc w:val="center"/>
        <w:rPr>
          <w:rFonts w:ascii="Corsiva" w:cs="Corsiva" w:eastAsia="Corsiva" w:hAnsi="Corsiva"/>
          <w:b w:val="0"/>
          <w:bCs w:val="0"/>
          <w:sz w:val="28"/>
          <w:szCs w:val="28"/>
          <w:vertAlign w:val="baseline"/>
        </w:rPr>
      </w:pPr>
      <w:r w:rsidDel="00000000" w:rsidR="00000000" w:rsidRPr="00000000">
        <w:rPr>
          <w:rtl w:val="0"/>
        </w:rPr>
      </w:r>
    </w:p>
    <w:p w:rsidR="00000000" w:rsidDel="00000000" w:rsidP="00000000" w:rsidRDefault="00000000" w:rsidRPr="00000000" w14:paraId="00000012">
      <w:pPr>
        <w:jc w:val="center"/>
        <w:rPr>
          <w:rFonts w:ascii="Corsiva" w:cs="Corsiva" w:eastAsia="Corsiva" w:hAnsi="Corsiva"/>
          <w:b w:val="0"/>
          <w:bCs w:val="0"/>
          <w:sz w:val="28"/>
          <w:szCs w:val="28"/>
          <w:vertAlign w:val="baseline"/>
        </w:rPr>
      </w:pPr>
      <w:r w:rsidDel="00000000" w:rsidR="00000000" w:rsidRPr="00000000">
        <w:rPr>
          <w:rtl w:val="0"/>
        </w:rPr>
      </w:r>
    </w:p>
    <w:p w:rsidR="00000000" w:rsidDel="00000000" w:rsidP="00000000" w:rsidRDefault="00000000" w:rsidRPr="00000000" w14:paraId="00000013">
      <w:pPr>
        <w:jc w:val="center"/>
        <w:rPr>
          <w:rFonts w:ascii="Cambria" w:cs="Cambria" w:eastAsia="Cambria" w:hAnsi="Cambria"/>
          <w:b w:val="0"/>
          <w:bCs w:val="0"/>
          <w:sz w:val="28"/>
          <w:szCs w:val="28"/>
          <w:vertAlign w:val="baseline"/>
        </w:rPr>
      </w:pPr>
      <w:r w:rsidDel="00000000" w:rsidR="00000000" w:rsidRPr="00000000">
        <w:rPr>
          <w:rtl w:val="0"/>
        </w:rPr>
      </w:r>
    </w:p>
    <w:p w:rsidR="00000000" w:rsidDel="00000000" w:rsidP="00000000" w:rsidRDefault="00000000" w:rsidRPr="00000000" w14:paraId="00000014">
      <w:pPr>
        <w:jc w:val="center"/>
        <w:rPr>
          <w:rFonts w:ascii="Cambria" w:cs="Cambria" w:eastAsia="Cambria" w:hAnsi="Cambria"/>
          <w:b w:val="0"/>
          <w:bCs w:val="0"/>
          <w:sz w:val="28"/>
          <w:szCs w:val="28"/>
          <w:vertAlign w:val="baseline"/>
        </w:rPr>
      </w:pPr>
      <w:r w:rsidDel="00000000" w:rsidR="00000000" w:rsidRPr="00000000">
        <w:rPr>
          <w:rtl w:val="0"/>
        </w:rPr>
      </w:r>
    </w:p>
    <w:p w:rsidR="00000000" w:rsidDel="00000000" w:rsidP="00000000" w:rsidRDefault="00000000" w:rsidRPr="00000000" w14:paraId="00000015">
      <w:pPr>
        <w:jc w:val="center"/>
        <w:rPr>
          <w:rFonts w:ascii="Cambria" w:cs="Cambria" w:eastAsia="Cambria" w:hAnsi="Cambria"/>
          <w:b w:val="0"/>
          <w:bCs w:val="0"/>
          <w:sz w:val="28"/>
          <w:szCs w:val="28"/>
          <w:vertAlign w:val="baseline"/>
        </w:rPr>
      </w:pPr>
      <w:r w:rsidDel="00000000" w:rsidR="00000000" w:rsidRPr="00000000">
        <w:rPr>
          <w:rtl w:val="0"/>
        </w:rPr>
      </w:r>
    </w:p>
    <w:p w:rsidR="00000000" w:rsidDel="00000000" w:rsidP="00000000" w:rsidRDefault="00000000" w:rsidRPr="00000000" w14:paraId="00000016">
      <w:pPr>
        <w:jc w:val="center"/>
        <w:rPr>
          <w:rFonts w:ascii="Cambria" w:cs="Cambria" w:eastAsia="Cambria" w:hAnsi="Cambria"/>
          <w:b w:val="0"/>
          <w:bCs w:val="0"/>
          <w:sz w:val="28"/>
          <w:szCs w:val="28"/>
          <w:vertAlign w:val="baseline"/>
        </w:rPr>
      </w:pPr>
      <w:r w:rsidDel="00000000" w:rsidR="00000000" w:rsidRPr="00000000">
        <w:rPr>
          <w:rtl w:val="0"/>
        </w:rPr>
      </w:r>
    </w:p>
    <w:p w:rsidR="00000000" w:rsidDel="00000000" w:rsidP="00000000" w:rsidRDefault="00000000" w:rsidRPr="00000000" w14:paraId="00000017">
      <w:pPr>
        <w:jc w:val="center"/>
        <w:rPr>
          <w:rFonts w:ascii="Cambria" w:cs="Cambria" w:eastAsia="Cambria" w:hAnsi="Cambria"/>
          <w:b w:val="0"/>
          <w:bCs w:val="0"/>
          <w:sz w:val="28"/>
          <w:szCs w:val="28"/>
          <w:vertAlign w:val="baseline"/>
        </w:rPr>
      </w:pPr>
      <w:r w:rsidDel="00000000" w:rsidR="00000000" w:rsidRPr="00000000">
        <w:rPr>
          <w:rtl w:val="0"/>
        </w:rPr>
      </w:r>
    </w:p>
    <w:p w:rsidR="00000000" w:rsidDel="00000000" w:rsidP="00000000" w:rsidRDefault="00000000" w:rsidRPr="00000000" w14:paraId="00000018">
      <w:pPr>
        <w:jc w:val="center"/>
        <w:rPr>
          <w:rFonts w:ascii="Cambria" w:cs="Cambria" w:eastAsia="Cambria" w:hAnsi="Cambria"/>
          <w:b w:val="0"/>
          <w:bCs w:val="0"/>
          <w:sz w:val="28"/>
          <w:szCs w:val="28"/>
          <w:vertAlign w:val="baseline"/>
        </w:rPr>
      </w:pPr>
      <w:r w:rsidDel="00000000" w:rsidR="00000000" w:rsidRPr="00000000">
        <w:rPr>
          <w:rtl w:val="0"/>
        </w:rPr>
      </w:r>
    </w:p>
    <w:p w:rsidR="00000000" w:rsidDel="00000000" w:rsidP="00000000" w:rsidRDefault="00000000" w:rsidRPr="00000000" w14:paraId="00000019">
      <w:pPr>
        <w:jc w:val="center"/>
        <w:rPr>
          <w:rFonts w:ascii="Cambria" w:cs="Cambria" w:eastAsia="Cambria" w:hAnsi="Cambria"/>
          <w:b w:val="0"/>
          <w:bCs w:val="0"/>
          <w:sz w:val="28"/>
          <w:szCs w:val="28"/>
          <w:vertAlign w:val="baseline"/>
        </w:rPr>
      </w:pPr>
      <w:r w:rsidDel="00000000" w:rsidR="00000000" w:rsidRPr="00000000">
        <w:rPr>
          <w:rtl w:val="0"/>
        </w:rPr>
      </w:r>
    </w:p>
    <w:p w:rsidR="00000000" w:rsidDel="00000000" w:rsidP="00000000" w:rsidRDefault="00000000" w:rsidRPr="00000000" w14:paraId="0000001A">
      <w:pPr>
        <w:jc w:val="center"/>
        <w:rPr>
          <w:rFonts w:ascii="Cambria" w:cs="Cambria" w:eastAsia="Cambria" w:hAnsi="Cambria"/>
          <w:b w:val="0"/>
          <w:bCs w:val="0"/>
          <w:sz w:val="28"/>
          <w:szCs w:val="28"/>
          <w:vertAlign w:val="baseline"/>
        </w:rPr>
      </w:pPr>
      <w:r w:rsidDel="00000000" w:rsidR="00000000" w:rsidRPr="00000000">
        <w:rPr>
          <w:rtl w:val="0"/>
        </w:rPr>
      </w:r>
    </w:p>
    <w:p w:rsidR="00000000" w:rsidDel="00000000" w:rsidP="00000000" w:rsidRDefault="00000000" w:rsidRPr="00000000" w14:paraId="0000001B">
      <w:pPr>
        <w:jc w:val="center"/>
        <w:rPr>
          <w:rFonts w:ascii="Corsiva" w:cs="Corsiva" w:eastAsia="Corsiva" w:hAnsi="Corsiva"/>
          <w:b w:val="0"/>
          <w:bCs w:val="0"/>
          <w:sz w:val="32"/>
          <w:szCs w:val="32"/>
          <w:vertAlign w:val="baseline"/>
        </w:rPr>
      </w:pPr>
      <w:r w:rsidDel="00000000" w:rsidR="00000000" w:rsidRPr="00000000">
        <w:rPr>
          <w:rFonts w:ascii="Corsiva" w:cs="Corsiva" w:eastAsia="Corsiva" w:hAnsi="Corsiva"/>
          <w:b w:val="1"/>
          <w:bCs w:val="1"/>
          <w:sz w:val="32"/>
          <w:szCs w:val="32"/>
          <w:vertAlign w:val="baseline"/>
          <w:rtl w:val="0"/>
        </w:rPr>
        <w:t xml:space="preserve">ÍNDICE</w:t>
      </w:r>
      <w:r w:rsidDel="00000000" w:rsidR="00000000" w:rsidRPr="00000000">
        <w:rPr>
          <w:rtl w:val="0"/>
        </w:rPr>
      </w:r>
    </w:p>
    <w:p w:rsidR="00000000" w:rsidDel="00000000" w:rsidP="00000000" w:rsidRDefault="00000000" w:rsidRPr="00000000" w14:paraId="0000001C">
      <w:pPr>
        <w:jc w:val="center"/>
        <w:rPr>
          <w:rFonts w:ascii="Cambria" w:cs="Cambria" w:eastAsia="Cambria" w:hAnsi="Cambria"/>
          <w:b w:val="0"/>
          <w:bCs w:val="0"/>
          <w:sz w:val="28"/>
          <w:szCs w:val="28"/>
          <w:vertAlign w:val="baseline"/>
        </w:rPr>
      </w:pPr>
      <w:r w:rsidDel="00000000" w:rsidR="00000000" w:rsidRPr="00000000">
        <w:rPr>
          <w:rtl w:val="0"/>
        </w:rPr>
      </w:r>
    </w:p>
    <w:tbl>
      <w:tblPr>
        <w:tblStyle w:val="Table1"/>
        <w:tblW w:w="8730.0" w:type="dxa"/>
        <w:jc w:val="left"/>
        <w:tblInd w:w="-113.0" w:type="dxa"/>
        <w:tblLayout w:type="fixed"/>
        <w:tblLook w:val="0000"/>
      </w:tblPr>
      <w:tblGrid>
        <w:gridCol w:w="7717"/>
        <w:gridCol w:w="1013"/>
        <w:tblGridChange w:id="0">
          <w:tblGrid>
            <w:gridCol w:w="7717"/>
            <w:gridCol w:w="1013"/>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D">
            <w:pPr>
              <w:rPr>
                <w:rFonts w:ascii="Arial" w:cs="Arial" w:eastAsia="Arial" w:hAnsi="Arial"/>
                <w:b w:val="0"/>
                <w:bCs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Página</w:t>
            </w:r>
            <w:r w:rsidDel="00000000" w:rsidR="00000000" w:rsidRPr="00000000">
              <w:rPr>
                <w:rtl w:val="0"/>
              </w:rPr>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1F">
            <w:pPr>
              <w:rPr>
                <w:rFonts w:ascii="Arial" w:cs="Arial" w:eastAsia="Arial" w:hAnsi="Arial"/>
                <w:vertAlign w:val="baseline"/>
              </w:rPr>
            </w:pPr>
            <w:r w:rsidDel="00000000" w:rsidR="00000000" w:rsidRPr="00000000">
              <w:rPr>
                <w:rFonts w:ascii="Arial" w:cs="Arial" w:eastAsia="Arial" w:hAnsi="Arial"/>
                <w:vertAlign w:val="baseline"/>
                <w:rtl w:val="0"/>
              </w:rPr>
              <w:t xml:space="preserve">Prólogo  </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20">
            <w:pPr>
              <w:rPr>
                <w:rFonts w:ascii="Arial" w:cs="Arial" w:eastAsia="Arial" w:hAnsi="Arial"/>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21">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Capítulo I:  Las unidades del nivel lexical</w:t>
            </w:r>
          </w:p>
          <w:p w:rsidR="00000000" w:rsidDel="00000000" w:rsidP="00000000" w:rsidRDefault="00000000" w:rsidRPr="00000000" w14:paraId="00000022">
            <w:pPr>
              <w:rPr>
                <w:rFonts w:ascii="Arial" w:cs="Arial" w:eastAsia="Arial" w:hAnsi="Arial"/>
                <w:vertAlign w:val="baseline"/>
              </w:rPr>
            </w:pPr>
            <w:r w:rsidDel="00000000" w:rsidR="00000000" w:rsidRPr="00000000">
              <w:rPr>
                <w:rFonts w:ascii="Arial" w:cs="Arial" w:eastAsia="Arial" w:hAnsi="Arial"/>
                <w:vertAlign w:val="baseline"/>
                <w:rtl w:val="0"/>
              </w:rPr>
              <w:t xml:space="preserve">Dra. C.  Yasselle Angela Torres Herrera </w:t>
            </w:r>
          </w:p>
          <w:p w:rsidR="00000000" w:rsidDel="00000000" w:rsidP="00000000" w:rsidRDefault="00000000" w:rsidRPr="00000000" w14:paraId="0000002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4">
            <w:pPr>
              <w:rPr>
                <w:rFonts w:ascii="Arial" w:cs="Arial" w:eastAsia="Arial" w:hAnsi="Arial"/>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25">
            <w:pPr>
              <w:rPr>
                <w:rFonts w:ascii="Arial" w:cs="Arial" w:eastAsia="Arial" w:hAnsi="Arial"/>
                <w:vertAlign w:val="baseline"/>
              </w:rPr>
            </w:pPr>
            <w:r w:rsidDel="00000000" w:rsidR="00000000" w:rsidRPr="00000000">
              <w:rPr>
                <w:rFonts w:ascii="Arial" w:cs="Arial" w:eastAsia="Arial" w:hAnsi="Arial"/>
                <w:vertAlign w:val="baseline"/>
                <w:rtl w:val="0"/>
              </w:rPr>
              <w:t xml:space="preserve">1</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26">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Capítulo II: Procedimientos  onomasiológicos del idioma español</w:t>
            </w:r>
          </w:p>
          <w:p w:rsidR="00000000" w:rsidDel="00000000" w:rsidP="00000000" w:rsidRDefault="00000000" w:rsidRPr="00000000" w14:paraId="00000027">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28">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MSc. Esther Martínez Dueñas</w:t>
            </w:r>
          </w:p>
          <w:p w:rsidR="00000000" w:rsidDel="00000000" w:rsidP="00000000" w:rsidRDefault="00000000" w:rsidRPr="00000000" w14:paraId="00000029">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A">
            <w:pPr>
              <w:rPr>
                <w:rFonts w:ascii="Arial" w:cs="Arial" w:eastAsia="Arial" w:hAnsi="Arial"/>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2B">
            <w:pPr>
              <w:rPr>
                <w:rFonts w:ascii="Arial" w:cs="Arial" w:eastAsia="Arial" w:hAnsi="Arial"/>
                <w:vertAlign w:val="baseline"/>
              </w:rPr>
            </w:pPr>
            <w:r w:rsidDel="00000000" w:rsidR="00000000" w:rsidRPr="00000000">
              <w:rPr>
                <w:rFonts w:ascii="Arial" w:cs="Arial" w:eastAsia="Arial" w:hAnsi="Arial"/>
                <w:vertAlign w:val="baseline"/>
                <w:rtl w:val="0"/>
              </w:rPr>
              <w:t xml:space="preserve">25</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2C">
            <w:pPr>
              <w:spacing w:after="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Capítulo III: Relaciones intra e interlexemáticas </w:t>
            </w:r>
          </w:p>
          <w:p w:rsidR="00000000" w:rsidDel="00000000" w:rsidP="00000000" w:rsidRDefault="00000000" w:rsidRPr="00000000" w14:paraId="0000002D">
            <w:pPr>
              <w:rPr>
                <w:rFonts w:ascii="Arial" w:cs="Arial" w:eastAsia="Arial" w:hAnsi="Arial"/>
                <w:vertAlign w:val="baseline"/>
              </w:rPr>
            </w:pPr>
            <w:r w:rsidDel="00000000" w:rsidR="00000000" w:rsidRPr="00000000">
              <w:rPr>
                <w:rFonts w:ascii="Arial" w:cs="Arial" w:eastAsia="Arial" w:hAnsi="Arial"/>
                <w:vertAlign w:val="baseline"/>
                <w:rtl w:val="0"/>
              </w:rPr>
              <w:t xml:space="preserve">Dr. Cs. Angelina Roméu Escobar</w:t>
            </w:r>
          </w:p>
          <w:p w:rsidR="00000000" w:rsidDel="00000000" w:rsidP="00000000" w:rsidRDefault="00000000" w:rsidRPr="00000000" w14:paraId="0000002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F">
            <w:pPr>
              <w:rPr>
                <w:rFonts w:ascii="Arial" w:cs="Arial" w:eastAsia="Arial" w:hAnsi="Arial"/>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30">
            <w:pPr>
              <w:rPr>
                <w:rFonts w:ascii="Arial" w:cs="Arial" w:eastAsia="Arial" w:hAnsi="Arial"/>
                <w:vertAlign w:val="baseline"/>
              </w:rPr>
            </w:pPr>
            <w:r w:rsidDel="00000000" w:rsidR="00000000" w:rsidRPr="00000000">
              <w:rPr>
                <w:rFonts w:ascii="Arial" w:cs="Arial" w:eastAsia="Arial" w:hAnsi="Arial"/>
                <w:vertAlign w:val="baseline"/>
                <w:rtl w:val="0"/>
              </w:rPr>
              <w:t xml:space="preserve">36</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Capítulo IV: La lexicología diacrónica con referencia al español</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MSc. Ángela María García Caballero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rPr>
                <w:rFonts w:ascii="Arial" w:cs="Arial" w:eastAsia="Arial" w:hAnsi="Arial"/>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35">
            <w:pPr>
              <w:rPr>
                <w:rFonts w:ascii="Arial" w:cs="Arial" w:eastAsia="Arial" w:hAnsi="Arial"/>
                <w:vertAlign w:val="baseline"/>
              </w:rPr>
            </w:pPr>
            <w:r w:rsidDel="00000000" w:rsidR="00000000" w:rsidRPr="00000000">
              <w:rPr>
                <w:rFonts w:ascii="Arial" w:cs="Arial" w:eastAsia="Arial" w:hAnsi="Arial"/>
                <w:vertAlign w:val="baseline"/>
                <w:rtl w:val="0"/>
              </w:rPr>
              <w:t xml:space="preserve">75</w:t>
            </w:r>
          </w:p>
        </w:tc>
      </w:tr>
      <w:tr>
        <w:trPr>
          <w:cantSplit w:val="0"/>
          <w:tblHeader w:val="0"/>
        </w:trPr>
        <w:tc>
          <w:tcPr>
            <w:tcBorders>
              <w:left w:color="000000" w:space="0" w:sz="4" w:val="single"/>
            </w:tcBorders>
            <w:vAlign w:val="top"/>
          </w:tcPr>
          <w:p w:rsidR="00000000" w:rsidDel="00000000" w:rsidP="00000000" w:rsidRDefault="00000000" w:rsidRPr="00000000" w14:paraId="00000036">
            <w:pPr>
              <w:spacing w:before="120" w:lineRule="auto"/>
              <w:ind w:left="1418" w:hanging="141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Capítulo V: La fraseología y la lexicografía. La fraseología. Objeto de estudio. Tipología de las unidades fraseológicas MSc. Lourdes de la Caridad Cabrera Reyes </w:t>
            </w:r>
          </w:p>
          <w:p w:rsidR="00000000" w:rsidDel="00000000" w:rsidP="00000000" w:rsidRDefault="00000000" w:rsidRPr="00000000" w14:paraId="00000037">
            <w:pPr>
              <w:spacing w:before="120" w:lineRule="auto"/>
              <w:ind w:left="1418" w:hanging="1418"/>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8">
            <w:pPr>
              <w:rPr>
                <w:rFonts w:ascii="Arial" w:cs="Arial" w:eastAsia="Arial" w:hAnsi="Arial"/>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39">
            <w:pPr>
              <w:spacing w:before="120" w:line="360" w:lineRule="auto"/>
              <w:ind w:left="1418" w:hanging="141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117</w:t>
            </w:r>
          </w:p>
          <w:p w:rsidR="00000000" w:rsidDel="00000000" w:rsidP="00000000" w:rsidRDefault="00000000" w:rsidRPr="00000000" w14:paraId="0000003A">
            <w:pPr>
              <w:rPr>
                <w:rFonts w:ascii="Arial" w:cs="Arial" w:eastAsia="Arial" w:hAnsi="Arial"/>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3B">
            <w:pPr>
              <w:spacing w:before="120" w:lineRule="auto"/>
              <w:ind w:left="1418" w:hanging="141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Capítulo VI : Lexicología diacrónica: la semántica </w:t>
            </w:r>
          </w:p>
          <w:p w:rsidR="00000000" w:rsidDel="00000000" w:rsidP="00000000" w:rsidRDefault="00000000" w:rsidRPr="00000000" w14:paraId="0000003C">
            <w:pPr>
              <w:spacing w:before="120" w:lineRule="auto"/>
              <w:ind w:left="1418" w:hanging="141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Dr. Humberto Ocaña Dayar</w:t>
            </w:r>
          </w:p>
          <w:p w:rsidR="00000000" w:rsidDel="00000000" w:rsidP="00000000" w:rsidRDefault="00000000" w:rsidRPr="00000000" w14:paraId="0000003D">
            <w:pPr>
              <w:spacing w:before="120" w:lineRule="auto"/>
              <w:ind w:left="1418" w:hanging="1418"/>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E">
            <w:pPr>
              <w:spacing w:before="120" w:lineRule="auto"/>
              <w:ind w:left="1418" w:hanging="1418"/>
              <w:jc w:val="both"/>
              <w:rPr>
                <w:rFonts w:ascii="Arial" w:cs="Arial" w:eastAsia="Arial" w:hAnsi="Arial"/>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3F">
            <w:pPr>
              <w:spacing w:before="120" w:line="360" w:lineRule="auto"/>
              <w:ind w:left="1418" w:hanging="141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156</w:t>
            </w:r>
          </w:p>
        </w:tc>
      </w:tr>
    </w:tbl>
    <w:p w:rsidR="00000000" w:rsidDel="00000000" w:rsidP="00000000" w:rsidRDefault="00000000" w:rsidRPr="00000000" w14:paraId="0000004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3">
      <w:pPr>
        <w:jc w:val="center"/>
        <w:rPr>
          <w:b w:val="0"/>
          <w:bCs w:val="0"/>
          <w:vertAlign w:val="baseline"/>
        </w:rPr>
      </w:pPr>
      <w:r w:rsidDel="00000000" w:rsidR="00000000" w:rsidRPr="00000000">
        <w:rPr>
          <w:rtl w:val="0"/>
        </w:rPr>
      </w:r>
    </w:p>
    <w:p w:rsidR="00000000" w:rsidDel="00000000" w:rsidP="00000000" w:rsidRDefault="00000000" w:rsidRPr="00000000" w14:paraId="00000044">
      <w:pPr>
        <w:jc w:val="center"/>
        <w:rPr>
          <w:b w:val="0"/>
          <w:bCs w:val="0"/>
          <w:vertAlign w:val="baseline"/>
        </w:rPr>
      </w:pPr>
      <w:r w:rsidDel="00000000" w:rsidR="00000000" w:rsidRPr="00000000">
        <w:rPr>
          <w:rtl w:val="0"/>
        </w:rPr>
      </w:r>
    </w:p>
    <w:p w:rsidR="00000000" w:rsidDel="00000000" w:rsidP="00000000" w:rsidRDefault="00000000" w:rsidRPr="00000000" w14:paraId="00000045">
      <w:pPr>
        <w:jc w:val="center"/>
        <w:rPr>
          <w:b w:val="0"/>
          <w:bCs w:val="0"/>
          <w:vertAlign w:val="baseline"/>
        </w:rPr>
      </w:pPr>
      <w:r w:rsidDel="00000000" w:rsidR="00000000" w:rsidRPr="00000000">
        <w:rPr>
          <w:rtl w:val="0"/>
        </w:rPr>
      </w:r>
    </w:p>
    <w:p w:rsidR="00000000" w:rsidDel="00000000" w:rsidP="00000000" w:rsidRDefault="00000000" w:rsidRPr="00000000" w14:paraId="00000046">
      <w:pPr>
        <w:jc w:val="center"/>
        <w:rPr>
          <w:b w:val="0"/>
          <w:bCs w:val="0"/>
          <w:vertAlign w:val="baseline"/>
        </w:rPr>
      </w:pPr>
      <w:r w:rsidDel="00000000" w:rsidR="00000000" w:rsidRPr="00000000">
        <w:rPr>
          <w:rtl w:val="0"/>
        </w:rPr>
      </w:r>
    </w:p>
    <w:p w:rsidR="00000000" w:rsidDel="00000000" w:rsidP="00000000" w:rsidRDefault="00000000" w:rsidRPr="00000000" w14:paraId="00000047">
      <w:pPr>
        <w:jc w:val="center"/>
        <w:rPr>
          <w:b w:val="0"/>
          <w:bCs w:val="0"/>
          <w:vertAlign w:val="baseline"/>
        </w:rPr>
      </w:pPr>
      <w:r w:rsidDel="00000000" w:rsidR="00000000" w:rsidRPr="00000000">
        <w:rPr>
          <w:rtl w:val="0"/>
        </w:rPr>
      </w:r>
    </w:p>
    <w:p w:rsidR="00000000" w:rsidDel="00000000" w:rsidP="00000000" w:rsidRDefault="00000000" w:rsidRPr="00000000" w14:paraId="00000048">
      <w:pPr>
        <w:jc w:val="center"/>
        <w:rPr>
          <w:b w:val="0"/>
          <w:bCs w:val="0"/>
          <w:vertAlign w:val="baseline"/>
        </w:rPr>
      </w:pPr>
      <w:r w:rsidDel="00000000" w:rsidR="00000000" w:rsidRPr="00000000">
        <w:rPr>
          <w:rtl w:val="0"/>
        </w:rPr>
      </w:r>
    </w:p>
    <w:p w:rsidR="00000000" w:rsidDel="00000000" w:rsidP="00000000" w:rsidRDefault="00000000" w:rsidRPr="00000000" w14:paraId="00000049">
      <w:pPr>
        <w:spacing w:line="360" w:lineRule="auto"/>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04A">
      <w:pPr>
        <w:spacing w:line="360" w:lineRule="auto"/>
        <w:rPr>
          <w:rFonts w:ascii="Corsiva" w:cs="Corsiva" w:eastAsia="Corsiva" w:hAnsi="Corsiva"/>
          <w:sz w:val="48"/>
          <w:szCs w:val="48"/>
          <w:vertAlign w:val="baseline"/>
        </w:rPr>
      </w:pPr>
      <w:r w:rsidDel="00000000" w:rsidR="00000000" w:rsidRPr="00000000">
        <w:rPr>
          <w:rFonts w:ascii="Corsiva" w:cs="Corsiva" w:eastAsia="Corsiva" w:hAnsi="Corsiva"/>
          <w:sz w:val="48"/>
          <w:szCs w:val="48"/>
          <w:vertAlign w:val="baseline"/>
          <w:rtl w:val="0"/>
        </w:rPr>
        <w:t xml:space="preserve">Prólogo</w:t>
      </w:r>
    </w:p>
    <w:p w:rsidR="00000000" w:rsidDel="00000000" w:rsidP="00000000" w:rsidRDefault="00000000" w:rsidRPr="00000000" w14:paraId="0000004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sistema educativo cubano en su afán de formar una sociedad de hombres y mujeres cultas y preparadas, capaces de ponerse sobre su tiempo para lograr las transformaciones que la existencia humana impone, ha abierto nuevamente las especialidades en las  universidades de ciencias pedagógicas que existen en el país. Es la carrera de Español Literatura quien vuelve a recibir estos beneficios, pues en las uniones de especialidades que se realizaron, vuelve nuevamente  a ser esta una especialidad. Esta situación impone nuevos retos a los profesores, que tienen el encargo de contribuir con la formación de profesionales que tendrán como </w:t>
      </w:r>
      <w:r w:rsidDel="00000000" w:rsidR="00000000" w:rsidRPr="00000000">
        <w:rPr>
          <w:rFonts w:ascii="Arial" w:cs="Arial" w:eastAsia="Arial" w:hAnsi="Arial"/>
          <w:i w:val="1"/>
          <w:iCs w:val="1"/>
          <w:vertAlign w:val="baseline"/>
          <w:rtl w:val="0"/>
        </w:rPr>
        <w:t xml:space="preserve">objeto de  trabajo</w:t>
      </w:r>
      <w:r w:rsidDel="00000000" w:rsidR="00000000" w:rsidRPr="00000000">
        <w:rPr>
          <w:rFonts w:ascii="Arial" w:cs="Arial" w:eastAsia="Arial" w:hAnsi="Arial"/>
          <w:vertAlign w:val="baseline"/>
          <w:rtl w:val="0"/>
        </w:rPr>
        <w:t xml:space="preserve">  el proceso educativo que se materializa en la dirección del proceso de enseñanza-aprendizaje de la lengua española y la literatura, en la Educación Media Básica y Media Superior (Preuniversitaria, Técnica y Profesional y de Adultos).</w:t>
      </w:r>
    </w:p>
    <w:p w:rsidR="00000000" w:rsidDel="00000000" w:rsidP="00000000" w:rsidRDefault="00000000" w:rsidRPr="00000000" w14:paraId="0000004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lograr tales propósitos se hace necesario  que estos estudiantes que se forman como profesores de Español Literatura  se distingan por el dominio de la lengua materna y de su uso a partir de la norma culta de la variante cubana del español.</w:t>
      </w:r>
    </w:p>
    <w:p w:rsidR="00000000" w:rsidDel="00000000" w:rsidP="00000000" w:rsidRDefault="00000000" w:rsidRPr="00000000" w14:paraId="0000004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cumplir con ese fin con el cual se forman, señalado anteriormente: preparase para la  dirección del proceso de enseñanza-aprendizaje de la lengua materna,  los estudiantes que cursan la carrera Español Literatura deben dominar la lengua materna como medio esencial de cognición y de comunicación; como componente básico de la cultura y la identidad del pueblo cubano; dominarla por ser ella la vía insustituible en la elaboración y expresión  del conocimiento y  por la necesidad de su uso adecuado. Por esas razones es que el plan de estudio  D de esta carrera se concibe  teniendo en cuenta cuatro grandes disciplinas fundamentales de la especialidad dentro de las cuales ocupa un lugar fundamental   Estudios Lingüísticos, que tiene como objeto de estudio la lengua como sistema.</w:t>
      </w:r>
    </w:p>
    <w:p w:rsidR="00000000" w:rsidDel="00000000" w:rsidP="00000000" w:rsidRDefault="00000000" w:rsidRPr="00000000" w14:paraId="0000004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Esta disciplina tiene dentro de sus propósitos  crear una base de conocimientos teóricos, prácticos y metodológicos que permitan la comprensión científica del proceso lingüístico. Por ello se fundamenta en las concepciones de la Escuela Histórico-Cultural (Lev. S. Vigotski), la  lingüística discursiva  (Van Dijk) y la didáctica desarrolladora (Castellanos, Addine y otros), que constituyen referentes del </w:t>
      </w:r>
      <w:r w:rsidDel="00000000" w:rsidR="00000000" w:rsidRPr="00000000">
        <w:rPr>
          <w:rFonts w:ascii="Arial" w:cs="Arial" w:eastAsia="Arial" w:hAnsi="Arial"/>
          <w:b w:val="1"/>
          <w:bCs w:val="1"/>
          <w:vertAlign w:val="baseline"/>
          <w:rtl w:val="0"/>
        </w:rPr>
        <w:t xml:space="preserve">Enfoque cognitivo, comunicativo y sociocultural </w:t>
      </w:r>
      <w:r w:rsidDel="00000000" w:rsidR="00000000" w:rsidRPr="00000000">
        <w:rPr>
          <w:rFonts w:ascii="Arial" w:cs="Arial" w:eastAsia="Arial" w:hAnsi="Arial"/>
          <w:vertAlign w:val="baseline"/>
          <w:rtl w:val="0"/>
        </w:rPr>
        <w:t xml:space="preserve"> de la enseñanza de la lengua y la literatura (Roméu, 1992-2007), el que ofrece un modelo didáctico que revela la relación coherente entre una teoría del lenguaje, y una teoría del aprendizaje, que contribuye a  la explicación del papel tan importante que el lenguaje tiene en la construcción de sentido del mundo exterior y en el proceso de desarrollo cognitivo, afectivo, comunicativo y sociocultural del individuo.</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asunción de estos presupuestos teóricos obliga  a que el discurso sea considerado una categoría esencial y los estudios que se hacen sobre la lengua como sistema se realizan a partir de las dimensiones que lo sustentan </w:t>
      </w:r>
    </w:p>
    <w:p w:rsidR="00000000" w:rsidDel="00000000" w:rsidP="00000000" w:rsidRDefault="00000000" w:rsidRPr="00000000" w14:paraId="00000050">
      <w:pPr>
        <w:spacing w:line="360" w:lineRule="auto"/>
        <w:jc w:val="both"/>
        <w:rPr>
          <w:rFonts w:ascii="Arial" w:cs="Arial" w:eastAsia="Arial" w:hAnsi="Arial"/>
          <w:color w:val="0000ff"/>
          <w:vertAlign w:val="baseline"/>
        </w:rPr>
      </w:pPr>
      <w:r w:rsidDel="00000000" w:rsidR="00000000" w:rsidRPr="00000000">
        <w:rPr>
          <w:rFonts w:ascii="Arial" w:cs="Arial" w:eastAsia="Arial" w:hAnsi="Arial"/>
          <w:vertAlign w:val="baseline"/>
          <w:rtl w:val="0"/>
        </w:rPr>
        <w:t xml:space="preserve">semántica, sintáctica y pragmática, de igual forma se concibe el estudio de las estructuras lingüísticas  desde la  tipología de los discursos, de acuerdo con el código, la forma elocutiva, la función y el estilo, todo ello determina la  especificidad en el uso y funcionalidad de las estructuras lingüísticas con una orientación semántico-pragmática (significado y uso);  se consideran, en su unidad dialéctica, los procesos cognitivos y comunicativos en los que la lengua participa, así como los llamados componentes funcionales que intervienen en la actividad comunicativa, a saber, la comprensión, el análisis y la construcción de significados.</w:t>
      </w:r>
      <w:r w:rsidDel="00000000" w:rsidR="00000000" w:rsidRPr="00000000">
        <w:rPr>
          <w:rtl w:val="0"/>
        </w:rPr>
      </w:r>
    </w:p>
    <w:p w:rsidR="00000000" w:rsidDel="00000000" w:rsidP="00000000" w:rsidRDefault="00000000" w:rsidRPr="00000000" w14:paraId="00000051">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puede apreciar que la disciplina de Estudios Lingüísticos  va en busca de satisfacer las exigencias que  se le impone a la formación de profesores de Español Literatura, que se apropien de estos saberes para poder contribuir con la formación de  una generación más competente que pueda comprender y construir discursos de manera coherentes y que pueda comprender y explicarse el porqué del uso que hace de su lengua materna y aprenda a apreciarla a partir de reflexiones que haga de ella  en su uso concreto.</w:t>
      </w:r>
    </w:p>
    <w:p w:rsidR="00000000" w:rsidDel="00000000" w:rsidP="00000000" w:rsidRDefault="00000000" w:rsidRPr="00000000" w14:paraId="0000005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 expuesto hasta aquí permite comprender la necesidad de la redacción de un libro de texto de Lexicología Española que esté en consonancia con las exigencias de esta nueva carrera, pues al igual que el resto de las asignaturas que conforman esta disciplina vital en la formación de profesores de Español Literatura, la Lexicología Española  permite y posibilita que los estudiantes estudien el léxico que es fundamental en el ejercicio de la profesión.</w:t>
      </w:r>
    </w:p>
    <w:p w:rsidR="00000000" w:rsidDel="00000000" w:rsidP="00000000" w:rsidRDefault="00000000" w:rsidRPr="00000000" w14:paraId="00000053">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Todo lo dicho anteriormente permite justificar  la necesidad de la redacción de este libro que  tiene dentro de sus objetivos e intenciones poner en las manos de los estudiantes que se forman como profesores un texto que les permita encontrar criterios que sobre el nivel lexical, las unidades que los conforman, las vías de formación del léxico, así como las relaciones inter e  intralexemáticas (polisemia, sinonimia, antonimia, paronimia, homonimia, hiperonimia, hiponimia) que contribuyen al enriquecimiento del léxico, los procedimientos para la formación de palabras; de igual forma, se aborda la lexicología diacrónica con referencia al Español, la lexicografía y los distintos tipos de diccionario , contenidos fundamentales para profesores de lengua; la fraseología , el objeto de estudio de esta  y las unidades fraseológica, así como la lexicología diacrónica y valoraciones sobre la semántica. </w:t>
      </w:r>
    </w:p>
    <w:p w:rsidR="00000000" w:rsidDel="00000000" w:rsidP="00000000" w:rsidRDefault="00000000" w:rsidRPr="00000000" w14:paraId="0000005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Cada capítulo del libro concluye con ejercicios  que el estudiante podrá resolver y que le permitirán ejercitar y consolidar lo que ha aprendido en el desarrollo del tema. Son ejercicios de aplicación en los que pondrá en juego los aprendizajes obtenidos. Recuérdese que lo que se persigue con esta asignatura es que los estudiantes aprecien el valor que tiene el léxico en el dominio del sistema y la necesidad de dominarlo para lograr construir su pensamiento y exteriorizarlo de manera adecuada y suficiente.</w:t>
      </w:r>
    </w:p>
    <w:p w:rsidR="00000000" w:rsidDel="00000000" w:rsidP="00000000" w:rsidRDefault="00000000" w:rsidRPr="00000000" w14:paraId="00000055">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Si tales fines se lograran cumplir, si el libro que se ofrece se convierte en el material en el que el estudiante encuentra respuesta desde la ciencia a las inquietudes que sobre este nivel de la lengua pueda encontrar entonces se estará cumpliendo el fin con el cual ha sido escrito.</w:t>
      </w:r>
    </w:p>
    <w:p w:rsidR="00000000" w:rsidDel="00000000" w:rsidP="00000000" w:rsidRDefault="00000000" w:rsidRPr="00000000" w14:paraId="00000056">
      <w:pPr>
        <w:spacing w:line="360" w:lineRule="auto"/>
        <w:jc w:val="right"/>
        <w:rPr>
          <w:rFonts w:ascii="Corsiva" w:cs="Corsiva" w:eastAsia="Corsiva" w:hAnsi="Corsiva"/>
          <w:sz w:val="36"/>
          <w:szCs w:val="36"/>
          <w:vertAlign w:val="baseline"/>
        </w:rPr>
      </w:pPr>
      <w:bookmarkStart w:colFirst="0" w:colLast="0" w:name="_mm38rhkmz7rw" w:id="0"/>
      <w:bookmarkEnd w:id="0"/>
      <w:r w:rsidDel="00000000" w:rsidR="00000000" w:rsidRPr="00000000">
        <w:rPr>
          <w:rFonts w:ascii="Corsiva" w:cs="Corsiva" w:eastAsia="Corsiva" w:hAnsi="Corsiva"/>
          <w:sz w:val="36"/>
          <w:szCs w:val="36"/>
          <w:vertAlign w:val="baseline"/>
          <w:rtl w:val="0"/>
        </w:rPr>
        <w:t xml:space="preserve">Dr. C.   Yasselle Ángela Torres Herrera </w:t>
      </w:r>
    </w:p>
    <w:p w:rsidR="00000000" w:rsidDel="00000000" w:rsidP="00000000" w:rsidRDefault="00000000" w:rsidRPr="00000000" w14:paraId="00000057">
      <w:pPr>
        <w:spacing w:line="360" w:lineRule="auto"/>
        <w:jc w:val="right"/>
        <w:rPr>
          <w:rFonts w:ascii="Corsiva" w:cs="Corsiva" w:eastAsia="Corsiva" w:hAnsi="Corsiva"/>
          <w:sz w:val="36"/>
          <w:szCs w:val="36"/>
          <w:vertAlign w:val="baseline"/>
        </w:rPr>
      </w:pPr>
      <w:r w:rsidDel="00000000" w:rsidR="00000000" w:rsidRPr="00000000">
        <w:rPr>
          <w:rFonts w:ascii="Corsiva" w:cs="Corsiva" w:eastAsia="Corsiva" w:hAnsi="Corsiva"/>
          <w:sz w:val="36"/>
          <w:szCs w:val="36"/>
          <w:vertAlign w:val="baseline"/>
          <w:rtl w:val="0"/>
        </w:rPr>
        <w:t xml:space="preserve">La Habana, 2013</w:t>
      </w:r>
    </w:p>
    <w:p w:rsidR="00000000" w:rsidDel="00000000" w:rsidP="00000000" w:rsidRDefault="00000000" w:rsidRPr="00000000" w14:paraId="00000058">
      <w:pPr>
        <w:spacing w:line="36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9">
      <w:pPr>
        <w:spacing w:line="360" w:lineRule="auto"/>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05A">
      <w:pPr>
        <w:spacing w:line="360" w:lineRule="auto"/>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05B">
      <w:pPr>
        <w:spacing w:line="360" w:lineRule="auto"/>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05C">
      <w:pPr>
        <w:spacing w:line="360" w:lineRule="auto"/>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05D">
      <w:pPr>
        <w:spacing w:line="360" w:lineRule="auto"/>
        <w:rPr>
          <w:rFonts w:ascii="Corsiva" w:cs="Corsiva" w:eastAsia="Corsiva" w:hAnsi="Corsiva"/>
          <w:b w:val="0"/>
          <w:bCs w:val="0"/>
          <w:sz w:val="48"/>
          <w:szCs w:val="48"/>
          <w:vertAlign w:val="baseline"/>
        </w:rPr>
      </w:pPr>
      <w:r w:rsidDel="00000000" w:rsidR="00000000" w:rsidRPr="00000000">
        <w:rPr>
          <w:rFonts w:ascii="Corsiva" w:cs="Corsiva" w:eastAsia="Corsiva" w:hAnsi="Corsiva"/>
          <w:b w:val="1"/>
          <w:bCs w:val="1"/>
          <w:sz w:val="48"/>
          <w:szCs w:val="48"/>
          <w:vertAlign w:val="baseline"/>
          <w:rtl w:val="0"/>
        </w:rPr>
        <w:t xml:space="preserve">                         Capítulo I</w:t>
      </w:r>
      <w:r w:rsidDel="00000000" w:rsidR="00000000" w:rsidRPr="00000000">
        <w:rPr>
          <w:rtl w:val="0"/>
        </w:rPr>
      </w:r>
    </w:p>
    <w:p w:rsidR="00000000" w:rsidDel="00000000" w:rsidP="00000000" w:rsidRDefault="00000000" w:rsidRPr="00000000" w14:paraId="0000005E">
      <w:pPr>
        <w:spacing w:line="360" w:lineRule="auto"/>
        <w:rPr>
          <w:rFonts w:ascii="Corsiva" w:cs="Corsiva" w:eastAsia="Corsiva" w:hAnsi="Corsiva"/>
          <w:b w:val="0"/>
          <w:bCs w:val="0"/>
          <w:sz w:val="48"/>
          <w:szCs w:val="48"/>
          <w:vertAlign w:val="baseline"/>
        </w:rPr>
      </w:pPr>
      <w:r w:rsidDel="00000000" w:rsidR="00000000" w:rsidRPr="00000000">
        <w:rPr>
          <w:rFonts w:ascii="Corsiva" w:cs="Corsiva" w:eastAsia="Corsiva" w:hAnsi="Corsiva"/>
          <w:b w:val="1"/>
          <w:bCs w:val="1"/>
          <w:sz w:val="48"/>
          <w:szCs w:val="48"/>
          <w:vertAlign w:val="baseline"/>
          <w:rtl w:val="0"/>
        </w:rPr>
        <w:t xml:space="preserve">               Las unidades del nivel lexical</w:t>
      </w:r>
      <w:r w:rsidDel="00000000" w:rsidR="00000000" w:rsidRPr="00000000">
        <w:rPr>
          <w:rtl w:val="0"/>
        </w:rPr>
      </w:r>
    </w:p>
    <w:p w:rsidR="00000000" w:rsidDel="00000000" w:rsidP="00000000" w:rsidRDefault="00000000" w:rsidRPr="00000000" w14:paraId="0000005F">
      <w:pPr>
        <w:spacing w:line="360" w:lineRule="auto"/>
        <w:rPr>
          <w:rFonts w:ascii="Corsiva" w:cs="Corsiva" w:eastAsia="Corsiva" w:hAnsi="Corsiva"/>
          <w:b w:val="0"/>
          <w:bCs w:val="0"/>
          <w:sz w:val="36"/>
          <w:szCs w:val="36"/>
          <w:vertAlign w:val="baseline"/>
        </w:rPr>
      </w:pPr>
      <w:r w:rsidDel="00000000" w:rsidR="00000000" w:rsidRPr="00000000">
        <w:rPr>
          <w:rtl w:val="0"/>
        </w:rPr>
      </w:r>
    </w:p>
    <w:p w:rsidR="00000000" w:rsidDel="00000000" w:rsidP="00000000" w:rsidRDefault="00000000" w:rsidRPr="00000000" w14:paraId="00000060">
      <w:pPr>
        <w:spacing w:line="360" w:lineRule="auto"/>
        <w:rPr>
          <w:rFonts w:ascii="Corsiva" w:cs="Corsiva" w:eastAsia="Corsiva" w:hAnsi="Corsiva"/>
          <w:b w:val="0"/>
          <w:bCs w:val="0"/>
          <w:sz w:val="36"/>
          <w:szCs w:val="36"/>
          <w:vertAlign w:val="baseline"/>
        </w:rPr>
      </w:pPr>
      <w:r w:rsidDel="00000000" w:rsidR="00000000" w:rsidRPr="00000000">
        <w:rPr>
          <w:rFonts w:ascii="Corsiva" w:cs="Corsiva" w:eastAsia="Corsiva" w:hAnsi="Corsiva"/>
          <w:b w:val="1"/>
          <w:bCs w:val="1"/>
          <w:sz w:val="36"/>
          <w:szCs w:val="36"/>
          <w:vertAlign w:val="baseline"/>
          <w:rtl w:val="0"/>
        </w:rPr>
        <w:t xml:space="preserve">Autora: Dr. C Yasselle Ángela Torres Herrera</w:t>
      </w:r>
      <w:r w:rsidDel="00000000" w:rsidR="00000000" w:rsidRPr="00000000">
        <w:rPr>
          <w:rtl w:val="0"/>
        </w:rPr>
      </w:r>
    </w:p>
    <w:p w:rsidR="00000000" w:rsidDel="00000000" w:rsidP="00000000" w:rsidRDefault="00000000" w:rsidRPr="00000000" w14:paraId="00000061">
      <w:pPr>
        <w:spacing w:line="360" w:lineRule="auto"/>
        <w:jc w:val="both"/>
        <w:rPr>
          <w:rFonts w:ascii="Arial" w:cs="Arial" w:eastAsia="Arial" w:hAnsi="Arial"/>
          <w:b w:val="0"/>
          <w:bCs w:val="0"/>
          <w:sz w:val="36"/>
          <w:szCs w:val="36"/>
          <w:vertAlign w:val="baseline"/>
        </w:rPr>
      </w:pPr>
      <w:r w:rsidDel="00000000" w:rsidR="00000000" w:rsidRPr="00000000">
        <w:rPr>
          <w:rtl w:val="0"/>
        </w:rPr>
      </w:r>
    </w:p>
    <w:p w:rsidR="00000000" w:rsidDel="00000000" w:rsidP="00000000" w:rsidRDefault="00000000" w:rsidRPr="00000000" w14:paraId="00000062">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3">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Nivel lexical de la lengua </w:t>
      </w:r>
      <w:r w:rsidDel="00000000" w:rsidR="00000000" w:rsidRPr="00000000">
        <w:rPr>
          <w:rtl w:val="0"/>
        </w:rPr>
      </w:r>
    </w:p>
    <w:p w:rsidR="00000000" w:rsidDel="00000000" w:rsidP="00000000" w:rsidRDefault="00000000" w:rsidRPr="00000000" w14:paraId="0000006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estudio del nivel lexical  y las unidades que lo integran </w:t>
      </w:r>
    </w:p>
    <w:p w:rsidR="00000000" w:rsidDel="00000000" w:rsidP="00000000" w:rsidRDefault="00000000" w:rsidRPr="00000000" w14:paraId="00000065">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convierte en una necesidad de aprendizaje para los estudiantes que se forman como futuros profesores de Español Literatura. Por tal razón es que en este capítulo se presente el estudio de las unidades que lo conforman, los rasgos que de manera general y particular se dan en cada una de ellas  y la importancia de estos rasgos para poder comprender el papel del nivel lexical en el desarrollo de la competencia comunicativa de los estudiantes de la carrera Español Literatura.</w:t>
      </w:r>
    </w:p>
    <w:p w:rsidR="00000000" w:rsidDel="00000000" w:rsidP="00000000" w:rsidRDefault="00000000" w:rsidRPr="00000000" w14:paraId="0000006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 igual manera conocer cuáles son las disciplinas y ciencias particulares que guardan relación con la Lexicología es otro de los propósitos que se persiguen con el desarrollo de este tema. </w:t>
      </w:r>
    </w:p>
    <w:p w:rsidR="00000000" w:rsidDel="00000000" w:rsidP="00000000" w:rsidRDefault="00000000" w:rsidRPr="00000000" w14:paraId="00000067">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8">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El nivel lexical y sus unidades. Disciplinas que lo estudian. Relaciones con otras ciencias.</w:t>
      </w:r>
      <w:r w:rsidDel="00000000" w:rsidR="00000000" w:rsidRPr="00000000">
        <w:rPr>
          <w:rtl w:val="0"/>
        </w:rPr>
      </w:r>
    </w:p>
    <w:p w:rsidR="00000000" w:rsidDel="00000000" w:rsidP="00000000" w:rsidRDefault="00000000" w:rsidRPr="00000000" w14:paraId="00000069">
      <w:pPr>
        <w:spacing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lexicología es la  disciplina lingüística que permite ocuparse de  los signos léxicos: palabras, combinaciones de palabras estables, es  decir, las unidades fundamentales del nivel lexical.</w:t>
      </w:r>
    </w:p>
    <w:p w:rsidR="00000000" w:rsidDel="00000000" w:rsidP="00000000" w:rsidRDefault="00000000" w:rsidRPr="00000000" w14:paraId="0000006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 ahí que este libro  comience su estudio por el nivel lexical y las unidades que lo integran. Se hace necesario aclarar que a diferencia de otras disciplinas, es la lexicología una de las más deprimidas en el campo de las investigaciones en el contexto de las universidades  pedagógicas, aunque es un tema  que aparece en los diferentes planes de estudio de la educación general en Cuba. De ahí, la importancia que reviste que se aborden estos temas con los niveles de actualización que hoy requiere la enseñanza y el aprendizaje del nivel lexical.</w:t>
      </w:r>
    </w:p>
    <w:p w:rsidR="00000000" w:rsidDel="00000000" w:rsidP="00000000" w:rsidRDefault="00000000" w:rsidRPr="00000000" w14:paraId="0000006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Sería conveniente tener en cuenta el lugar que ocupa el nivel lexical en el sistema de la lengua española y las unidades  que integran  cada uno de ellos.</w:t>
      </w:r>
    </w:p>
    <w:p w:rsidR="00000000" w:rsidDel="00000000" w:rsidP="00000000" w:rsidRDefault="00000000" w:rsidRPr="00000000" w14:paraId="0000006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Retómese la definión que dan Romeú Escobra y Robau Shelton sobre lengua:</w:t>
      </w:r>
    </w:p>
    <w:p w:rsidR="00000000" w:rsidDel="00000000" w:rsidP="00000000" w:rsidRDefault="00000000" w:rsidRPr="00000000" w14:paraId="0000006E">
      <w:pPr>
        <w:spacing w:before="120"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vertAlign w:val="baseline"/>
          <w:rtl w:val="0"/>
        </w:rPr>
        <w:t xml:space="preserve">lengua </w:t>
      </w:r>
      <w:r w:rsidDel="00000000" w:rsidR="00000000" w:rsidRPr="00000000">
        <w:rPr>
          <w:rFonts w:ascii="Arial" w:cs="Arial" w:eastAsia="Arial" w:hAnsi="Arial"/>
          <w:vertAlign w:val="baseline"/>
          <w:rtl w:val="0"/>
        </w:rPr>
        <w:t xml:space="preserve">constituye un sistema de signos o unidades sígnicas y las reglas constructivas, cuyos componentes están unidos mediante relaciones de solidaridad y dependencia. Los signos articulados constituyen las unidades del sistema, y la relación de los elementos que lo integran, determina su estructura.</w:t>
      </w:r>
      <w:r w:rsidDel="00000000" w:rsidR="00000000" w:rsidRPr="00000000">
        <w:rPr>
          <w:rFonts w:ascii="Arial" w:cs="Arial" w:eastAsia="Arial" w:hAnsi="Arial"/>
          <w:b w:val="1"/>
          <w:bCs w:val="1"/>
          <w:vertAlign w:val="baseline"/>
          <w:rtl w:val="0"/>
        </w:rPr>
        <w:t xml:space="preserve"> (Romeú , 2012: 58)</w:t>
      </w:r>
      <w:r w:rsidDel="00000000" w:rsidR="00000000" w:rsidRPr="00000000">
        <w:rPr>
          <w:rtl w:val="0"/>
        </w:rPr>
      </w:r>
    </w:p>
    <w:p w:rsidR="00000000" w:rsidDel="00000000" w:rsidP="00000000" w:rsidRDefault="00000000" w:rsidRPr="00000000" w14:paraId="0000006F">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Téngase en cuenta esta definición tratada ya en el libro de lingüística general , y que los autores de esta obra asumen.Por lo que entiéndase que cuando se habla de la lengua , nos estaremos refiriendo  al sistema de signos que va más allá de las unidades sintácticas para llegar a las reglas constructivas  que conforman el discurso.</w:t>
      </w:r>
    </w:p>
    <w:p w:rsidR="00000000" w:rsidDel="00000000" w:rsidP="00000000" w:rsidRDefault="00000000" w:rsidRPr="00000000" w14:paraId="00000070">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Como es concido , para  Saussure era la lengua un sistema, y para explicarlo señala  que  todos los términos que la integran son solidadrios, se exigen uno a otros de forma recíproca. Además consideró que la lengua se organizaba en planos y niveles.Lo primero guarda relación con el contenido y la expresión y lo segundo , son los niveles lingüísticos (fonológico, morfológico, léxico y sintáctico), que son considerados la estructuración jerárquica del sistema lingüístico.</w:t>
      </w:r>
    </w:p>
    <w:p w:rsidR="00000000" w:rsidDel="00000000" w:rsidP="00000000" w:rsidRDefault="00000000" w:rsidRPr="00000000" w14:paraId="00000071">
      <w:pPr>
        <w:spacing w:before="120"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Asimismo Max Figueroa considera que la lengua está conformada por planos y niveles. Sobre tal asunto señala Romeú y Robau: “ En esta oposición, está presente el plano semántico (o del contenido), y el plano fonético (o de la expresión fónico-material); los dos planos, en correlación, establecen las necesarias conexiones de la lengua con la realidad extralingüística. En virtud de los dos planos, la lengua desempeña dos funciones básicas: la función semiótica (comunicativa) y la función noética (intelectiva)”.</w:t>
      </w:r>
      <w:r w:rsidDel="00000000" w:rsidR="00000000" w:rsidRPr="00000000">
        <w:rPr>
          <w:rFonts w:ascii="Arial" w:cs="Arial" w:eastAsia="Arial" w:hAnsi="Arial"/>
          <w:b w:val="1"/>
          <w:bCs w:val="1"/>
          <w:vertAlign w:val="baseline"/>
          <w:rtl w:val="0"/>
        </w:rPr>
        <w:t xml:space="preserve"> (Romeú , 2012:60)</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 preciso comprender esto para poder explicarse el lugar que ocupa el léxico dentro del sistema lingïstico y cómo se concibe desde su estructuración jerárquica, que para el estudio  y uso de la lengua se hace necesario conocer.</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Retómese algunas ideas planteadas por el lingüista cubano Max Figueroa: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por niveles lingüísticos, entendemos la estructuración jerárquica del sistema lingüístico, en virtud de la cual, cierto tipo de unidades (sígnicas o subsígnicas), se combinan “sintagmáticamente” – tectónicamente, preferimos decir – unas con otras, a fin de construir una unidad de orden, “jerarquía” o “rango” superior; es decir, de un nivel constructivo o tectónico superior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(Figueroa, Max, 1982: 66-67).</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 se tiene en cuenta esta definicón entonces se puede plantear que el sistema lingüístico se estrutura de la siguiente manera:</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866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51"/>
        <w:gridCol w:w="3355"/>
        <w:gridCol w:w="3657"/>
        <w:tblGridChange w:id="0">
          <w:tblGrid>
            <w:gridCol w:w="1651"/>
            <w:gridCol w:w="3355"/>
            <w:gridCol w:w="3657"/>
          </w:tblGrid>
        </w:tblGridChange>
      </w:tblGrid>
      <w:tr>
        <w:trPr>
          <w:cantSplit w:val="0"/>
          <w:trHeight w:val="732" w:hRule="atLeast"/>
          <w:tblHeader w:val="0"/>
        </w:trPr>
        <w:tc>
          <w:tcPr>
            <w:tcBorders>
              <w:bottom w:color="000000" w:space="0" w:sz="4" w:val="single"/>
            </w:tcBorders>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PLANO DE LA EXPRESIÓN</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FONÉTICO</w:t>
            </w:r>
            <w:r w:rsidDel="00000000" w:rsidR="00000000" w:rsidRPr="00000000">
              <w:rPr>
                <w:rtl w:val="0"/>
              </w:rPr>
            </w:r>
          </w:p>
        </w:tc>
        <w:tc>
          <w:tcPr>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PLANO DEL CONTENIDO</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SEMÁNTICO</w:t>
            </w:r>
            <w:r w:rsidDel="00000000" w:rsidR="00000000" w:rsidRPr="00000000">
              <w:rPr>
                <w:rtl w:val="0"/>
              </w:rPr>
            </w:r>
          </w:p>
        </w:tc>
      </w:tr>
      <w:tr>
        <w:trPr>
          <w:cantSplit w:val="1"/>
          <w:trHeight w:val="792" w:hRule="atLeast"/>
          <w:tblHeader w:val="0"/>
        </w:trPr>
        <w:tc>
          <w:tcPr>
            <w:vMerge w:val="restart"/>
            <w:tcBorders>
              <w:top w:color="000000" w:space="0" w:sz="4" w:val="single"/>
            </w:tcBorders>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Estructuras sígnicas</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NIVEL SINTÁCTICO</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(SINTAGMA)</w:t>
            </w:r>
          </w:p>
        </w:tc>
        <w:tc>
          <w:tcP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SEMÁNTICO</w:t>
            </w:r>
            <w:r w:rsidDel="00000000" w:rsidR="00000000" w:rsidRPr="00000000">
              <w:rPr>
                <w:rtl w:val="0"/>
              </w:rPr>
            </w:r>
          </w:p>
        </w:tc>
      </w:tr>
      <w:tr>
        <w:trPr>
          <w:cantSplit w:val="1"/>
          <w:trHeight w:val="144" w:hRule="atLeast"/>
          <w:tblHeader w:val="0"/>
        </w:trPr>
        <w:tc>
          <w:tcPr>
            <w:vMerge w:val="continue"/>
            <w:tcBorders>
              <w:top w:color="000000" w:space="0" w:sz="4" w:val="single"/>
            </w:tcBorders>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NIVEL LEXICAL</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(LEXEMA)</w:t>
            </w:r>
          </w:p>
        </w:tc>
        <w:tc>
          <w:tcP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SEMÁNTICO</w:t>
            </w:r>
            <w:r w:rsidDel="00000000" w:rsidR="00000000" w:rsidRPr="00000000">
              <w:rPr>
                <w:rtl w:val="0"/>
              </w:rPr>
            </w:r>
          </w:p>
        </w:tc>
      </w:tr>
      <w:tr>
        <w:trPr>
          <w:cantSplit w:val="1"/>
          <w:trHeight w:val="144" w:hRule="atLeast"/>
          <w:tblHeader w:val="0"/>
        </w:trPr>
        <w:tc>
          <w:tcPr>
            <w:vMerge w:val="continue"/>
            <w:tcBorders>
              <w:top w:color="000000" w:space="0" w:sz="4" w:val="single"/>
            </w:tcBorders>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NIVEL MORFOLÓGICO</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(MORFEMA)</w:t>
            </w:r>
          </w:p>
        </w:tc>
        <w:tc>
          <w:tcP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SEMÁNTICO</w:t>
            </w:r>
            <w:r w:rsidDel="00000000" w:rsidR="00000000" w:rsidRPr="00000000">
              <w:rPr>
                <w:rtl w:val="0"/>
              </w:rPr>
            </w:r>
          </w:p>
        </w:tc>
      </w:tr>
      <w:tr>
        <w:trPr>
          <w:cantSplit w:val="0"/>
          <w:trHeight w:val="792" w:hRule="atLeast"/>
          <w:tblHeader w:val="0"/>
        </w:trPr>
        <w:tc>
          <w:tcPr>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Estructuras subsígnicas</w:t>
            </w:r>
          </w:p>
        </w:tc>
        <w:tc>
          <w:tcPr>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NIVEL FONOLÓGICO</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(FONEMA)</w:t>
            </w:r>
          </w:p>
        </w:tc>
        <w:tc>
          <w:tcPr>
            <w:vAlign w:val="top"/>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Debe recordarse que las unidades sígnicas  tienen tanto forma  como contenido , no así las subsígnicas que solo tendrán su significante , no así su significado.</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Ahora bien , el desarrollo alcanzado por la propia lingüística como ciencia , ha permitido que se hable de una unidad superior al nivel sintáctico  y es el nivel textual , cuya unidad es el texto ,en el que el resto de las unidades en él se presentan.Es un nivel complejo , superior , en el que el sistema lingüístico se comporta como una construcción superior.</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 resultar oportuno y por considerarlo reflejo de los estudios que se realizan , e los que se procura explicar cómo estudiar el sistema lingüístico desde la funcionalidad , el usos de las estruturas que lo conforman , es preciso que se presente la manera en que para Romeú Escobar y Robau Shelton ha quedado organizado el sistema lingüístico:</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(Romeú , 2012:63)</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114300" distR="114300">
            <wp:extent cx="5611495" cy="3354070"/>
            <wp:effectExtent b="0" l="0" r="0" t="0"/>
            <wp:docPr id="63" name="image53.png"/>
            <a:graphic>
              <a:graphicData uri="http://schemas.openxmlformats.org/drawingml/2006/picture">
                <pic:pic>
                  <pic:nvPicPr>
                    <pic:cNvPr id="0" name="image53.png"/>
                    <pic:cNvPicPr preferRelativeResize="0"/>
                  </pic:nvPicPr>
                  <pic:blipFill>
                    <a:blip r:embed="rId7"/>
                    <a:srcRect b="0" l="0" r="0" t="0"/>
                    <a:stretch>
                      <a:fillRect/>
                    </a:stretch>
                  </pic:blipFill>
                  <pic:spPr>
                    <a:xfrm>
                      <a:off x="0" y="0"/>
                      <a:ext cx="5611495" cy="335407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Visto este cuadro resumen se podrá comprender el lugar que ocupa el lexema  y el nivel lexical en la lengua y  como su empleo en el habla, para la conformación y exteriorización del pensamiento, permite al hablante  construir unidades superiores, expresivas de significado, imponiendo al que enseña y aprende una lengua  el conocimiento de las reglas léxico sintácticas que norman el empleo del léxico y como la lexicología se convierte en la disciplina que la estudia.   </w:t>
      </w:r>
    </w:p>
    <w:p w:rsidR="00000000" w:rsidDel="00000000" w:rsidP="00000000" w:rsidRDefault="00000000" w:rsidRPr="00000000" w14:paraId="0000009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Teniendo en cuenta estas ideas que a juicio de esta autora permiten abrir el camino de lo que en este texto se pretende explicar sobre el nivel lexical y las unidades que lo integran , así como las normas para la conformación del léxico en la lengua española de manera particular, permítase tomar como punto de partida qué es la lexicología y con que otras ciencias guarda relación. </w:t>
      </w:r>
    </w:p>
    <w:p w:rsidR="00000000" w:rsidDel="00000000" w:rsidP="00000000" w:rsidRDefault="00000000" w:rsidRPr="00000000" w14:paraId="00000098">
      <w:pPr>
        <w:widowControl w:val="0"/>
        <w:spacing w:line="360" w:lineRule="auto"/>
        <w:ind w:left="360" w:firstLine="0"/>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99">
      <w:pPr>
        <w:widowControl w:val="0"/>
        <w:spacing w:line="360" w:lineRule="auto"/>
        <w:ind w:left="360" w:firstLine="0"/>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La Lexicología y su  relación con otras ciencias afines</w:t>
      </w:r>
      <w:r w:rsidDel="00000000" w:rsidR="00000000" w:rsidRPr="00000000">
        <w:rPr>
          <w:rtl w:val="0"/>
        </w:rPr>
      </w:r>
    </w:p>
    <w:p w:rsidR="00000000" w:rsidDel="00000000" w:rsidP="00000000" w:rsidRDefault="00000000" w:rsidRPr="00000000" w14:paraId="0000009A">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adentrarse en el estudio del nivel lexical es necesario conocer qué se entiende por lexicología y cuáles son las disciplinas con las que guarda relación.</w:t>
      </w:r>
    </w:p>
    <w:p w:rsidR="00000000" w:rsidDel="00000000" w:rsidP="00000000" w:rsidRDefault="00000000" w:rsidRPr="00000000" w14:paraId="0000009B">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Según apunta Díaz García,  para </w:t>
      </w:r>
      <w:r w:rsidDel="00000000" w:rsidR="00000000" w:rsidRPr="00000000">
        <w:rPr>
          <w:rFonts w:ascii="Arial" w:cs="Arial" w:eastAsia="Arial" w:hAnsi="Arial"/>
          <w:b w:val="1"/>
          <w:bCs w:val="1"/>
          <w:vertAlign w:val="baseline"/>
          <w:rtl w:val="0"/>
        </w:rPr>
        <w:t xml:space="preserve">A. Guitzlitz</w:t>
      </w:r>
      <w:r w:rsidDel="00000000" w:rsidR="00000000" w:rsidRPr="00000000">
        <w:rPr>
          <w:rFonts w:ascii="Arial" w:cs="Arial" w:eastAsia="Arial" w:hAnsi="Arial"/>
          <w:vertAlign w:val="baseline"/>
          <w:rtl w:val="0"/>
        </w:rPr>
        <w:t xml:space="preserve"> “la lexicología se ocupa del “</w:t>
      </w:r>
      <w:r w:rsidDel="00000000" w:rsidR="00000000" w:rsidRPr="00000000">
        <w:rPr>
          <w:rFonts w:ascii="Arial" w:cs="Arial" w:eastAsia="Arial" w:hAnsi="Arial"/>
          <w:u w:val="single"/>
          <w:vertAlign w:val="baseline"/>
          <w:rtl w:val="0"/>
        </w:rPr>
        <w:t xml:space="preserve">estudio del léxico</w:t>
      </w:r>
      <w:r w:rsidDel="00000000" w:rsidR="00000000" w:rsidRPr="00000000">
        <w:rPr>
          <w:rFonts w:ascii="Arial" w:cs="Arial" w:eastAsia="Arial" w:hAnsi="Arial"/>
          <w:vertAlign w:val="baseline"/>
          <w:rtl w:val="0"/>
        </w:rPr>
        <w:t xml:space="preserve">, del caudal léxico de cualquier idioma concreto o de un grupo de idiomas”.</w:t>
      </w:r>
      <w:r w:rsidDel="00000000" w:rsidR="00000000" w:rsidRPr="00000000">
        <w:rPr>
          <w:rFonts w:ascii="Arial" w:cs="Arial" w:eastAsia="Arial" w:hAnsi="Arial"/>
          <w:b w:val="1"/>
          <w:bCs w:val="1"/>
          <w:vertAlign w:val="baseline"/>
          <w:rtl w:val="0"/>
        </w:rPr>
        <w:t xml:space="preserve"> (Guitzlitz ,1974:4) </w:t>
      </w:r>
      <w:r w:rsidDel="00000000" w:rsidR="00000000" w:rsidRPr="00000000">
        <w:rPr>
          <w:rtl w:val="0"/>
        </w:rPr>
      </w:r>
    </w:p>
    <w:p w:rsidR="00000000" w:rsidDel="00000000" w:rsidP="00000000" w:rsidRDefault="00000000" w:rsidRPr="00000000" w14:paraId="0000009C">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Otros autores, como Blanco Botta  consideran que la lexicología es la disciplina que  estudia las formas de las palabras, sus contenidos, sus componentes, cómo se relacionan estos dentro del vocablo, de qué medios se vale la lengua para nominar, cómo se organizan y se relacionan estas formas. (</w:t>
      </w:r>
      <w:r w:rsidDel="00000000" w:rsidR="00000000" w:rsidRPr="00000000">
        <w:rPr>
          <w:rFonts w:ascii="Arial" w:cs="Arial" w:eastAsia="Arial" w:hAnsi="Arial"/>
          <w:b w:val="1"/>
          <w:bCs w:val="1"/>
          <w:vertAlign w:val="baseline"/>
          <w:rtl w:val="0"/>
        </w:rPr>
        <w:t xml:space="preserve">Blanco y otros 1980:98)</w:t>
      </w:r>
      <w:r w:rsidDel="00000000" w:rsidR="00000000" w:rsidRPr="00000000">
        <w:rPr>
          <w:rFonts w:ascii="Arial" w:cs="Arial" w:eastAsia="Arial" w:hAnsi="Arial"/>
          <w:vertAlign w:val="baseline"/>
          <w:rtl w:val="0"/>
        </w:rPr>
        <w:t xml:space="preserve"> </w:t>
      </w:r>
      <w:r w:rsidDel="00000000" w:rsidR="00000000" w:rsidRPr="00000000">
        <w:rPr>
          <w:rtl w:val="0"/>
        </w:rPr>
      </w:r>
    </w:p>
    <w:p w:rsidR="00000000" w:rsidDel="00000000" w:rsidP="00000000" w:rsidRDefault="00000000" w:rsidRPr="00000000" w14:paraId="0000009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Asimismo Matos Hernández plantea que la lexicología </w:t>
      </w:r>
      <w:r w:rsidDel="00000000" w:rsidR="00000000" w:rsidRPr="00000000">
        <w:rPr>
          <w:rFonts w:ascii="Arial" w:cs="Arial" w:eastAsia="Arial" w:hAnsi="Arial"/>
          <w:u w:val="single"/>
          <w:vertAlign w:val="baseline"/>
          <w:rtl w:val="0"/>
        </w:rPr>
        <w:t xml:space="preserve">estudia el léxico</w:t>
      </w:r>
      <w:r w:rsidDel="00000000" w:rsidR="00000000" w:rsidRPr="00000000">
        <w:rPr>
          <w:rFonts w:ascii="Arial" w:cs="Arial" w:eastAsia="Arial" w:hAnsi="Arial"/>
          <w:vertAlign w:val="baseline"/>
          <w:rtl w:val="0"/>
        </w:rPr>
        <w:t xml:space="preserve">  y define léxico como el conjunto de las palabras de una lengua que se refieren a la realidad, y señala como ejemplos: niño, rojo, montaña, mirar, pequeño, caer. (Matos, 1987: 7-8) </w:t>
      </w:r>
    </w:p>
    <w:p w:rsidR="00000000" w:rsidDel="00000000" w:rsidP="00000000" w:rsidRDefault="00000000" w:rsidRPr="00000000" w14:paraId="0000009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Por su parte Thea Schippan al definir la palabra lexicología tuvo en cuenta los elementos que conforman el término, léxicos y logos  y la define como la teoría del subsistema léxico, del léxico. (Thea Schippan, 1992:1)</w:t>
      </w:r>
    </w:p>
    <w:p w:rsidR="00000000" w:rsidDel="00000000" w:rsidP="00000000" w:rsidRDefault="00000000" w:rsidRPr="00000000" w14:paraId="0000009F">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Para Peter R. Lutzeier la lexicología es  la teoría y práctica de las estructuraciones del léxico”.( Lutzeier </w:t>
      </w:r>
      <w:r w:rsidDel="00000000" w:rsidR="00000000" w:rsidRPr="00000000">
        <w:rPr>
          <w:rFonts w:ascii="Arial" w:cs="Arial" w:eastAsia="Arial" w:hAnsi="Arial"/>
          <w:b w:val="1"/>
          <w:bCs w:val="1"/>
          <w:vertAlign w:val="baseline"/>
          <w:rtl w:val="0"/>
        </w:rPr>
        <w:t xml:space="preserve">1995:1 )</w:t>
      </w:r>
      <w:r w:rsidDel="00000000" w:rsidR="00000000" w:rsidRPr="00000000">
        <w:rPr>
          <w:rtl w:val="0"/>
        </w:rPr>
      </w:r>
    </w:p>
    <w:p w:rsidR="00000000" w:rsidDel="00000000" w:rsidP="00000000" w:rsidRDefault="00000000" w:rsidRPr="00000000" w14:paraId="000000A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otro momento se definió la lexicología como</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una subdisciplina de la lingüística que se dedica a la investigación y descripción del léxico y el vocabulario de una lengua.</w:t>
      </w:r>
      <w:r w:rsidDel="00000000" w:rsidR="00000000" w:rsidRPr="00000000">
        <w:rPr>
          <w:rFonts w:ascii="Arial" w:cs="Arial" w:eastAsia="Arial" w:hAnsi="Arial"/>
          <w:b w:val="1"/>
          <w:bCs w:val="1"/>
          <w:vertAlign w:val="baseline"/>
          <w:rtl w:val="0"/>
        </w:rPr>
        <w:t xml:space="preserve"> (Helmut Glück 2000: 410)</w:t>
      </w:r>
      <w:r w:rsidDel="00000000" w:rsidR="00000000" w:rsidRPr="00000000">
        <w:rPr>
          <w:rtl w:val="0"/>
        </w:rPr>
      </w:r>
    </w:p>
    <w:p w:rsidR="00000000" w:rsidDel="00000000" w:rsidP="00000000" w:rsidRDefault="00000000" w:rsidRPr="00000000" w14:paraId="000000A1">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Según</w:t>
      </w:r>
      <w:r w:rsidDel="00000000" w:rsidR="00000000" w:rsidRPr="00000000">
        <w:rPr>
          <w:rFonts w:ascii="Arial" w:cs="Arial" w:eastAsia="Arial" w:hAnsi="Arial"/>
          <w:b w:val="1"/>
          <w:bCs w:val="1"/>
          <w:vertAlign w:val="baseline"/>
          <w:rtl w:val="0"/>
        </w:rPr>
        <w:t xml:space="preserve"> Ch. Römer y B. Matzke </w:t>
      </w:r>
      <w:r w:rsidDel="00000000" w:rsidR="00000000" w:rsidRPr="00000000">
        <w:rPr>
          <w:rFonts w:ascii="Arial" w:cs="Arial" w:eastAsia="Arial" w:hAnsi="Arial"/>
          <w:vertAlign w:val="baseline"/>
          <w:rtl w:val="0"/>
        </w:rPr>
        <w:t xml:space="preserve">el término lexicología se deriva del griego y significa “teoría de las palabras”. La lexicología describe un componente básico importante de la gramática, el léxico”. (</w:t>
      </w:r>
      <w:r w:rsidDel="00000000" w:rsidR="00000000" w:rsidRPr="00000000">
        <w:rPr>
          <w:rFonts w:ascii="Arial" w:cs="Arial" w:eastAsia="Arial" w:hAnsi="Arial"/>
          <w:b w:val="1"/>
          <w:bCs w:val="1"/>
          <w:vertAlign w:val="baseline"/>
          <w:rtl w:val="0"/>
        </w:rPr>
        <w:t xml:space="preserve">Römer,</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2003:1) </w:t>
      </w:r>
      <w:r w:rsidDel="00000000" w:rsidR="00000000" w:rsidRPr="00000000">
        <w:rPr>
          <w:rtl w:val="0"/>
        </w:rPr>
      </w:r>
    </w:p>
    <w:p w:rsidR="00000000" w:rsidDel="00000000" w:rsidP="00000000" w:rsidRDefault="00000000" w:rsidRPr="00000000" w14:paraId="000000A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Por su parte, </w:t>
      </w:r>
      <w:r w:rsidDel="00000000" w:rsidR="00000000" w:rsidRPr="00000000">
        <w:rPr>
          <w:rFonts w:ascii="Arial" w:cs="Arial" w:eastAsia="Arial" w:hAnsi="Arial"/>
          <w:b w:val="1"/>
          <w:bCs w:val="1"/>
          <w:vertAlign w:val="baseline"/>
          <w:rtl w:val="0"/>
        </w:rPr>
        <w:t xml:space="preserve">Díaz García</w:t>
      </w:r>
      <w:r w:rsidDel="00000000" w:rsidR="00000000" w:rsidRPr="00000000">
        <w:rPr>
          <w:rFonts w:ascii="Arial" w:cs="Arial" w:eastAsia="Arial" w:hAnsi="Arial"/>
          <w:vertAlign w:val="baseline"/>
          <w:rtl w:val="0"/>
        </w:rPr>
        <w:t xml:space="preserve"> define que la lexicología es la disciplina lingüística que investiga y describe el léxico de una lengua. Señala que es así que se ocupa de investigar los signos léxicos (morfemas, palabras, combinaciones de palabras estables) como unidades fundamentales del nivel léxico, agrega que es interés de la lexicología indagar acerca de la estructura formal y semántica de los lexemas y concluye afirmando que en el centro de atención de esta disciplina se encuentra el subsistema léxico; la lexicología es la teoría del léxico.</w:t>
      </w:r>
      <w:r w:rsidDel="00000000" w:rsidR="00000000" w:rsidRPr="00000000">
        <w:rPr>
          <w:rFonts w:ascii="Arial" w:cs="Arial" w:eastAsia="Arial" w:hAnsi="Arial"/>
          <w:b w:val="1"/>
          <w:bCs w:val="1"/>
          <w:vertAlign w:val="baseline"/>
          <w:rtl w:val="0"/>
        </w:rPr>
        <w:t xml:space="preserve"> (Díaz García, 2009:</w:t>
      </w:r>
      <w:r w:rsidDel="00000000" w:rsidR="00000000" w:rsidRPr="00000000">
        <w:rPr>
          <w:rFonts w:ascii="Arial" w:cs="Arial" w:eastAsia="Arial" w:hAnsi="Arial"/>
          <w:vertAlign w:val="baseline"/>
          <w:rtl w:val="0"/>
        </w:rPr>
        <w:t xml:space="preserve"> 2</w:t>
      </w:r>
      <w:r w:rsidDel="00000000" w:rsidR="00000000" w:rsidRPr="00000000">
        <w:rPr>
          <w:rFonts w:ascii="Arial" w:cs="Arial" w:eastAsia="Arial" w:hAnsi="Arial"/>
          <w:b w:val="1"/>
          <w:bCs w:val="1"/>
          <w:vertAlign w:val="baseline"/>
          <w:rtl w:val="0"/>
        </w:rPr>
        <w:t xml:space="preserve">)</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 Curbeira Cancela la lexicología analiza las unidades léxicas, “las características de su desarrollo, de su funcionamiento y de sus relaciones” y agrega que le compete a esta disciplina un importante trabajo: describir los</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campos semánticos de las lenguas. (Curbeira, 2007, p. 127).</w:t>
      </w:r>
    </w:p>
    <w:p w:rsidR="00000000" w:rsidDel="00000000" w:rsidP="00000000" w:rsidRDefault="00000000" w:rsidRPr="00000000" w14:paraId="000000A4">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5">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Si se hiciera una comparación entre cada una de las definiciones aquí presentadas se pudieran ver como puntos de contactos que todos los autores tratados consideran que la lexicología se dedica al estudio, análisis teórico y práctico, así como a la descripción del  léxico o vocabulario de una lengua. Por ello, se pudiera entonces concluir que la lexicología es una ciencia que se  dedica al estudio del nivel lexical, que implica el análisis y la descripción de las estructuras de las unidades lexicales que lo conforman, así como el vocabulario, las reglas que permiten su uso.  </w:t>
      </w:r>
    </w:p>
    <w:p w:rsidR="00000000" w:rsidDel="00000000" w:rsidP="00000000" w:rsidRDefault="00000000" w:rsidRPr="00000000" w14:paraId="000000A6">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7">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color w:val="984806"/>
          <w:vertAlign w:val="baseline"/>
          <w:rtl w:val="0"/>
        </w:rPr>
        <w:t xml:space="preserve"> </w:t>
      </w:r>
      <w:r w:rsidDel="00000000" w:rsidR="00000000" w:rsidRPr="00000000">
        <w:rPr>
          <w:rFonts w:ascii="Arial" w:cs="Arial" w:eastAsia="Arial" w:hAnsi="Arial"/>
          <w:vertAlign w:val="baseline"/>
          <w:rtl w:val="0"/>
        </w:rPr>
        <w:t xml:space="preserve">Para continuar el desarrollo de este tema se hace preciso referirse de manera breve  al desarrollo de la lexicología como disciplina científica. </w:t>
      </w:r>
    </w:p>
    <w:p w:rsidR="00000000" w:rsidDel="00000000" w:rsidP="00000000" w:rsidRDefault="00000000" w:rsidRPr="00000000" w14:paraId="000000A8">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Según Díaz García  mucho antes de que sugiera el término lexicología ya la palabra y el léxico se habían convertido en punto de análisis e investigación y agrega que la lingüística en su afán de investigar la sintaxis y la morfología, dejó a un lado las investigaciones sobre el léxico, por tal razón ha sido  considerada la lexicología una disciplina relativamente joven.</w:t>
      </w:r>
    </w:p>
    <w:p w:rsidR="00000000" w:rsidDel="00000000" w:rsidP="00000000" w:rsidRDefault="00000000" w:rsidRPr="00000000" w14:paraId="000000A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desarrollo de investigaciones sobre el léxico trajo como resultado que se comenzara con la elaboración de diccionarios, y esto condujo a que de manera gradual surgiera la lexicografía. Como es de saber, de la misma manera en que la lingüística continuó desarrollándose, también lo hicieron otras ciencias, entre ellas, la psicología que también repercutió  en la lexicología. </w:t>
      </w:r>
    </w:p>
    <w:p w:rsidR="00000000" w:rsidDel="00000000" w:rsidP="00000000" w:rsidRDefault="00000000" w:rsidRPr="00000000" w14:paraId="000000A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Plantea  B. Pöll  que  la lexicología moderna investiga el léxico particularmente en dos direcciones; una dirección que investiga sobre la competencia léxica del individuo , es decir la capacidad de este para recepcionar y producir el lenguaje mediante textos y el léxico como componente de la lengua.</w:t>
      </w:r>
    </w:p>
    <w:p w:rsidR="00000000" w:rsidDel="00000000" w:rsidP="00000000" w:rsidRDefault="00000000" w:rsidRPr="00000000" w14:paraId="000000A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Este criterio resulta valioso, si se tiene en cuenta que el individuo en su capacidad de exteriorizar su pensamiento mediante el lenguaje , demostrara su competencia en la medida en que esté  apto para usar de manera adecuada y suficiente aquellos recursos que la lengua posee y que él domina y que sabrá emplear.</w:t>
      </w:r>
    </w:p>
    <w:p w:rsidR="00000000" w:rsidDel="00000000" w:rsidP="00000000" w:rsidRDefault="00000000" w:rsidRPr="00000000" w14:paraId="000000A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Por otra parte , se puede señalar, por estudios realizados, que la lingüística ya en los años 60 y 70 comenzó a centrar su atención en los procesos de comunicación en la que el individuo se ha visto  y en los que participa , por tal razón , es lógico plantear que de la misma manera en que la gramática se ha visto necesitada de explicar el estudio de las combinaciones  más allá de la oración y ver estas en el uso que el hablante hace de ella en el contexto donde se producen y en el discurso en su totalidad , la lexicología  ha tenido que dirigir sus investigaciones a explicarse qué sucede en el léxico como componente del sistema de la lengua  y el uso que hace el hablante de él , en su capacidad para recepcionar  y producir estos en determinados discursos.</w:t>
      </w:r>
    </w:p>
    <w:p w:rsidR="00000000" w:rsidDel="00000000" w:rsidP="00000000" w:rsidRDefault="00000000" w:rsidRPr="00000000" w14:paraId="000000A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otro momento  B. Pöll (2002:14) plantea que a partir de los años 60 y 70 se produce un viraje cognitivo en la lingüística y que ello hizo que se comenzara  a manejar el concepto de </w:t>
      </w:r>
      <w:r w:rsidDel="00000000" w:rsidR="00000000" w:rsidRPr="00000000">
        <w:rPr>
          <w:rFonts w:ascii="Arial" w:cs="Arial" w:eastAsia="Arial" w:hAnsi="Arial"/>
          <w:b w:val="1"/>
          <w:bCs w:val="1"/>
          <w:vertAlign w:val="baseline"/>
          <w:rtl w:val="0"/>
        </w:rPr>
        <w:t xml:space="preserve">léxico mental</w:t>
      </w:r>
      <w:r w:rsidDel="00000000" w:rsidR="00000000" w:rsidRPr="00000000">
        <w:rPr>
          <w:rFonts w:ascii="Arial" w:cs="Arial" w:eastAsia="Arial" w:hAnsi="Arial"/>
          <w:vertAlign w:val="baseline"/>
          <w:rtl w:val="0"/>
        </w:rPr>
        <w:t xml:space="preserve"> que pasa a “constituir objeto de conocimiento” junto al léxico concebido en el marco de una teoría del lenguaje. (Díaz, 2009:6). </w:t>
      </w:r>
    </w:p>
    <w:p w:rsidR="00000000" w:rsidDel="00000000" w:rsidP="00000000" w:rsidRDefault="00000000" w:rsidRPr="00000000" w14:paraId="000000AF">
      <w:pPr>
        <w:spacing w:line="360" w:lineRule="auto"/>
        <w:jc w:val="both"/>
        <w:rPr>
          <w:rFonts w:ascii="Arial" w:cs="Arial" w:eastAsia="Arial" w:hAnsi="Arial"/>
          <w:i w:val="0"/>
          <w:iCs w:val="0"/>
          <w:vertAlign w:val="baseline"/>
        </w:rPr>
      </w:pPr>
      <w:r w:rsidDel="00000000" w:rsidR="00000000" w:rsidRPr="00000000">
        <w:rPr>
          <w:rFonts w:ascii="Arial" w:cs="Arial" w:eastAsia="Arial" w:hAnsi="Arial"/>
          <w:vertAlign w:val="baseline"/>
          <w:rtl w:val="0"/>
        </w:rPr>
        <w:t xml:space="preserve">Díaz García sugiere que  una definición de léxico mental  a tener en cuenta  es la expresada por la lingüista Monika Schwarz en su libro “Introducción a la lingüística cognitiva” (1996:84):</w:t>
      </w:r>
      <w:r w:rsidDel="00000000" w:rsidR="00000000" w:rsidRPr="00000000">
        <w:rPr>
          <w:rFonts w:ascii="Arial" w:cs="Arial" w:eastAsia="Arial" w:hAnsi="Arial"/>
          <w:i w:val="1"/>
          <w:iCs w:val="1"/>
          <w:vertAlign w:val="baseline"/>
          <w:rtl w:val="0"/>
        </w:rPr>
        <w:t xml:space="preserve">“El léxico mental es la parte de la memoria a largo plazo en la que están representadas mentalmente las palabras de una lengua”.</w:t>
      </w:r>
      <w:r w:rsidDel="00000000" w:rsidR="00000000" w:rsidRPr="00000000">
        <w:rPr>
          <w:rFonts w:ascii="Arial" w:cs="Arial" w:eastAsia="Arial" w:hAnsi="Arial"/>
          <w:vertAlign w:val="baseline"/>
          <w:rtl w:val="0"/>
        </w:rPr>
        <w:t xml:space="preserve"> (Díaz, 2009:6).</w:t>
      </w:r>
      <w:r w:rsidDel="00000000" w:rsidR="00000000" w:rsidRPr="00000000">
        <w:rPr>
          <w:rtl w:val="0"/>
        </w:rPr>
      </w:r>
    </w:p>
    <w:p w:rsidR="00000000" w:rsidDel="00000000" w:rsidP="00000000" w:rsidRDefault="00000000" w:rsidRPr="00000000" w14:paraId="000000B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Visto hasta aquí lo expuesto pudiera asegurarse que  el desarrollo de  la lingüística  ha hecho que las disciplinas que la conforman se vayan desarrollando y que aunque joven, actualmente los estudios  de las unidades léxicas obligan a tener en cuenta el sujeto que las utiliza y las condiciones en que estas unidades son usadas para poder comprender y explicar su existencia  en el sistema de la lengua.</w:t>
      </w:r>
    </w:p>
    <w:p w:rsidR="00000000" w:rsidDel="00000000" w:rsidP="00000000" w:rsidRDefault="00000000" w:rsidRPr="00000000" w14:paraId="000000B1">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Ahora bien para el estudio del léxico se han tenido diferentes clasificaciones de la lexicología. Se tomará como referencia lo planteado y sistematizado por Díaz García  en el artículo </w:t>
      </w:r>
      <w:r w:rsidDel="00000000" w:rsidR="00000000" w:rsidRPr="00000000">
        <w:rPr>
          <w:rFonts w:ascii="Arial" w:cs="Arial" w:eastAsia="Arial" w:hAnsi="Arial"/>
          <w:i w:val="1"/>
          <w:iCs w:val="1"/>
          <w:vertAlign w:val="baseline"/>
          <w:rtl w:val="0"/>
        </w:rPr>
        <w:t xml:space="preserve">La lexicología como disciplina científica</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que aparece en  la obra Lexicología del español.</w:t>
      </w:r>
    </w:p>
    <w:p w:rsidR="00000000" w:rsidDel="00000000" w:rsidP="00000000" w:rsidRDefault="00000000" w:rsidRPr="00000000" w14:paraId="000000B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Según la autora teniendo en cuenta  que el vocabulario tiene una flexibilidad a corto y largo plazo,  el autor  P.R. Lutzeier distingue una </w:t>
      </w:r>
      <w:r w:rsidDel="00000000" w:rsidR="00000000" w:rsidRPr="00000000">
        <w:rPr>
          <w:rFonts w:ascii="Arial" w:cs="Arial" w:eastAsia="Arial" w:hAnsi="Arial"/>
          <w:b w:val="1"/>
          <w:bCs w:val="1"/>
          <w:vertAlign w:val="baseline"/>
          <w:rtl w:val="0"/>
        </w:rPr>
        <w:t xml:space="preserve">Lexicología Contrastiva</w:t>
      </w:r>
      <w:r w:rsidDel="00000000" w:rsidR="00000000" w:rsidRPr="00000000">
        <w:rPr>
          <w:rFonts w:ascii="Arial" w:cs="Arial" w:eastAsia="Arial" w:hAnsi="Arial"/>
          <w:vertAlign w:val="baseline"/>
          <w:rtl w:val="0"/>
        </w:rPr>
        <w:t xml:space="preserve"> y una </w:t>
      </w:r>
      <w:r w:rsidDel="00000000" w:rsidR="00000000" w:rsidRPr="00000000">
        <w:rPr>
          <w:rFonts w:ascii="Arial" w:cs="Arial" w:eastAsia="Arial" w:hAnsi="Arial"/>
          <w:b w:val="1"/>
          <w:bCs w:val="1"/>
          <w:vertAlign w:val="baseline"/>
          <w:rtl w:val="0"/>
        </w:rPr>
        <w:t xml:space="preserve">Lexicología Histórica</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B3">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vertAlign w:val="baseline"/>
          <w:rtl w:val="0"/>
        </w:rPr>
        <w:t xml:space="preserve">Lexicología Contrastiva</w:t>
      </w:r>
      <w:r w:rsidDel="00000000" w:rsidR="00000000" w:rsidRPr="00000000">
        <w:rPr>
          <w:rFonts w:ascii="Arial" w:cs="Arial" w:eastAsia="Arial" w:hAnsi="Arial"/>
          <w:vertAlign w:val="baseline"/>
          <w:rtl w:val="0"/>
        </w:rPr>
        <w:t xml:space="preserve"> es “la teoría y práctica de las diferencias y similitudes de las estructuraciones en los vocabularios“.(Lutzeier 1995:5).Se refiere así a los vocabularios de variedades de una lengua natural”. (Lutzeier 1995:5)</w:t>
      </w:r>
    </w:p>
    <w:p w:rsidR="00000000" w:rsidDel="00000000" w:rsidP="00000000" w:rsidRDefault="00000000" w:rsidRPr="00000000" w14:paraId="000000B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vertAlign w:val="baseline"/>
          <w:rtl w:val="0"/>
        </w:rPr>
        <w:t xml:space="preserve">lexicología histórica</w:t>
      </w:r>
      <w:r w:rsidDel="00000000" w:rsidR="00000000" w:rsidRPr="00000000">
        <w:rPr>
          <w:rFonts w:ascii="Arial" w:cs="Arial" w:eastAsia="Arial" w:hAnsi="Arial"/>
          <w:vertAlign w:val="baseline"/>
          <w:rtl w:val="0"/>
        </w:rPr>
        <w:t xml:space="preserve"> es definida por este autor como “la teoría y práctica de la constancia y las transformaciones de las estructuraciones del vocabulario por un período de tiempo determinado”. (</w:t>
      </w:r>
      <w:r w:rsidDel="00000000" w:rsidR="00000000" w:rsidRPr="00000000">
        <w:rPr>
          <w:vertAlign w:val="baseline"/>
          <w:rtl w:val="0"/>
        </w:rPr>
        <w:t xml:space="preserve">Lutzeier 1995:5)</w:t>
      </w:r>
      <w:r w:rsidDel="00000000" w:rsidR="00000000" w:rsidRPr="00000000">
        <w:rPr>
          <w:rFonts w:ascii="Arial" w:cs="Arial" w:eastAsia="Arial" w:hAnsi="Arial"/>
          <w:vertAlign w:val="baseline"/>
          <w:rtl w:val="0"/>
        </w:rPr>
        <w:t xml:space="preserve"> Se subdivide en:</w:t>
      </w:r>
    </w:p>
    <w:p w:rsidR="00000000" w:rsidDel="00000000" w:rsidP="00000000" w:rsidRDefault="00000000" w:rsidRPr="00000000" w14:paraId="000000B5">
      <w:pPr>
        <w:numPr>
          <w:ilvl w:val="0"/>
          <w:numId w:val="55"/>
        </w:numPr>
        <w:spacing w:line="360" w:lineRule="auto"/>
        <w:ind w:left="1080" w:hanging="480"/>
        <w:jc w:val="both"/>
        <w:rPr/>
      </w:pPr>
      <w:r w:rsidDel="00000000" w:rsidR="00000000" w:rsidRPr="00000000">
        <w:rPr>
          <w:rFonts w:ascii="Arial" w:cs="Arial" w:eastAsia="Arial" w:hAnsi="Arial"/>
          <w:vertAlign w:val="baseline"/>
          <w:rtl w:val="0"/>
        </w:rPr>
        <w:t xml:space="preserve">Una lexicología que se ocupa del vocabulario de un determinado estado de la lengua en el pasado. </w:t>
      </w:r>
    </w:p>
    <w:p w:rsidR="00000000" w:rsidDel="00000000" w:rsidP="00000000" w:rsidRDefault="00000000" w:rsidRPr="00000000" w14:paraId="000000B6">
      <w:pPr>
        <w:spacing w:line="360" w:lineRule="auto"/>
        <w:ind w:left="108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Ejemplo: Lexicología del siglo 17 en la obra de Miguel de Cervantes Saavedra</w:t>
      </w:r>
    </w:p>
    <w:p w:rsidR="00000000" w:rsidDel="00000000" w:rsidP="00000000" w:rsidRDefault="00000000" w:rsidRPr="00000000" w14:paraId="000000B7">
      <w:pPr>
        <w:spacing w:line="360" w:lineRule="auto"/>
        <w:ind w:left="1080" w:hanging="48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B8">
      <w:pPr>
        <w:numPr>
          <w:ilvl w:val="0"/>
          <w:numId w:val="57"/>
        </w:numPr>
        <w:spacing w:line="360" w:lineRule="auto"/>
        <w:ind w:left="1080" w:hanging="480"/>
        <w:jc w:val="both"/>
        <w:rPr/>
      </w:pPr>
      <w:r w:rsidDel="00000000" w:rsidR="00000000" w:rsidRPr="00000000">
        <w:rPr>
          <w:rFonts w:ascii="Arial" w:cs="Arial" w:eastAsia="Arial" w:hAnsi="Arial"/>
          <w:vertAlign w:val="baseline"/>
          <w:rtl w:val="0"/>
        </w:rPr>
        <w:t xml:space="preserve">Una lexicología que compara vocabularios entre sí a través de varios estados de lengua.</w:t>
      </w:r>
    </w:p>
    <w:p w:rsidR="00000000" w:rsidDel="00000000" w:rsidP="00000000" w:rsidRDefault="00000000" w:rsidRPr="00000000" w14:paraId="000000B9">
      <w:pPr>
        <w:spacing w:line="360" w:lineRule="auto"/>
        <w:ind w:left="108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Ejemplo: Lexicología de influencias lingüísticas extranjeras en el  español del siglo 19 hasta la actualidad.” (P.R. Lutzeier ,1995:4-5) (Díaz, 2009:7).</w:t>
      </w:r>
    </w:p>
    <w:p w:rsidR="00000000" w:rsidDel="00000000" w:rsidP="00000000" w:rsidRDefault="00000000" w:rsidRPr="00000000" w14:paraId="000000B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los  estudiantes que  se forman como profesores de Español y Literatura conocer estas clasificaciones para el estudio del léxico les permite explicar la existencia de determinado  vocabulario  en obras cumbres de la literatura, que ya lejanas en el tiempo, a través del estudio de su léxico se puede comprender y conocer una realidad y un mundo que quizá ya no existe. Por eso la necesidad de detenerse en esta clasificación y de conocer qué ha ocurrido con el desarrollo de la lexicología como ciencia. </w:t>
      </w:r>
    </w:p>
    <w:p w:rsidR="00000000" w:rsidDel="00000000" w:rsidP="00000000" w:rsidRDefault="00000000" w:rsidRPr="00000000" w14:paraId="000000B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Hecha la aclaración, se impone tener en cuenta otra clasificación de   lexicología  que se basa en los múltiples aspectos del vocabulario y en la perspectiva cognitiva dentro de esta disciplina. Las autoras Ch. Römer y B. Matzke  distinguen cuatro lexicologías. Ellas son:</w:t>
      </w:r>
    </w:p>
    <w:p w:rsidR="00000000" w:rsidDel="00000000" w:rsidP="00000000" w:rsidRDefault="00000000" w:rsidRPr="00000000" w14:paraId="000000BC">
      <w:pPr>
        <w:spacing w:line="480" w:lineRule="auto"/>
        <w:jc w:val="both"/>
        <w:rPr>
          <w:u w:val="single"/>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vertAlign w:val="baseline"/>
          <w:rtl w:val="0"/>
        </w:rPr>
        <w:t xml:space="preserve">lexicología general</w:t>
      </w:r>
      <w:r w:rsidDel="00000000" w:rsidR="00000000" w:rsidRPr="00000000">
        <w:rPr>
          <w:rFonts w:ascii="Arial" w:cs="Arial" w:eastAsia="Arial" w:hAnsi="Arial"/>
          <w:vertAlign w:val="baseline"/>
          <w:rtl w:val="0"/>
        </w:rPr>
        <w:t xml:space="preserve">: Según plantean es propósito de esta lexicología  buscar las semejanzas de todas las palabras de todas las lenguas, por tanto, investiga los universales y las bases teóricas“.(</w:t>
      </w:r>
      <w:r w:rsidDel="00000000" w:rsidR="00000000" w:rsidRPr="00000000">
        <w:rPr>
          <w:vertAlign w:val="baseline"/>
          <w:rtl w:val="0"/>
        </w:rPr>
        <w:t xml:space="preserve">Ch. Römer y B. Matzke 2003:2)</w:t>
      </w:r>
      <w:r w:rsidDel="00000000" w:rsidR="00000000" w:rsidRPr="00000000">
        <w:rPr>
          <w:rtl w:val="0"/>
        </w:rPr>
      </w:r>
    </w:p>
    <w:p w:rsidR="00000000" w:rsidDel="00000000" w:rsidP="00000000" w:rsidRDefault="00000000" w:rsidRPr="00000000" w14:paraId="000000B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Ejemplo: todas las lenguas tienen un inventario de morfemas; las palabras tienen una constitución binaria, por ejemplo: </w:t>
      </w:r>
      <w:r w:rsidDel="00000000" w:rsidR="00000000" w:rsidRPr="00000000">
        <w:rPr>
          <w:rFonts w:ascii="Arial" w:cs="Arial" w:eastAsia="Arial" w:hAnsi="Arial"/>
          <w:i w:val="1"/>
          <w:iCs w:val="1"/>
          <w:vertAlign w:val="baseline"/>
          <w:rtl w:val="0"/>
        </w:rPr>
        <w:t xml:space="preserve">reloj -  ero  = relojero</w:t>
      </w:r>
      <w:r w:rsidDel="00000000" w:rsidR="00000000" w:rsidRPr="00000000">
        <w:rPr>
          <w:rtl w:val="0"/>
        </w:rPr>
      </w:r>
    </w:p>
    <w:p w:rsidR="00000000" w:rsidDel="00000000" w:rsidP="00000000" w:rsidRDefault="00000000" w:rsidRPr="00000000" w14:paraId="000000BE">
      <w:pPr>
        <w:spacing w:line="48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vertAlign w:val="baseline"/>
          <w:rtl w:val="0"/>
        </w:rPr>
        <w:t xml:space="preserve">lexicología particular</w:t>
      </w:r>
      <w:r w:rsidDel="00000000" w:rsidR="00000000" w:rsidRPr="00000000">
        <w:rPr>
          <w:rFonts w:ascii="Arial" w:cs="Arial" w:eastAsia="Arial" w:hAnsi="Arial"/>
          <w:vertAlign w:val="baseline"/>
          <w:rtl w:val="0"/>
        </w:rPr>
        <w:t xml:space="preserve">: “esta lexicología indaga acerca de las especificidades de cada lengua. Por lo general, se dedica al estudio sincrónico y tiene como objeto el vocabulario de una lengua particular”. (Ch. Römer y B. Matzke 2003:2). Así,  podemos hablar de la lexicología de las lenguas española, alemana, rusa, etc.</w:t>
      </w:r>
    </w:p>
    <w:p w:rsidR="00000000" w:rsidDel="00000000" w:rsidP="00000000" w:rsidRDefault="00000000" w:rsidRPr="00000000" w14:paraId="000000BF">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vertAlign w:val="baseline"/>
          <w:rtl w:val="0"/>
        </w:rPr>
        <w:t xml:space="preserve">lexicología histórica</w:t>
      </w:r>
      <w:r w:rsidDel="00000000" w:rsidR="00000000" w:rsidRPr="00000000">
        <w:rPr>
          <w:rFonts w:ascii="Arial" w:cs="Arial" w:eastAsia="Arial" w:hAnsi="Arial"/>
          <w:vertAlign w:val="baseline"/>
          <w:rtl w:val="0"/>
        </w:rPr>
        <w:t xml:space="preserve">: se le llama también etimológica porque investiga todo lo relacionado con la dimensión histórica del vocabulario. Se puede practicar en dos direcciones:</w:t>
      </w:r>
    </w:p>
    <w:p w:rsidR="00000000" w:rsidDel="00000000" w:rsidP="00000000" w:rsidRDefault="00000000" w:rsidRPr="00000000" w14:paraId="000000C0">
      <w:pPr>
        <w:numPr>
          <w:ilvl w:val="0"/>
          <w:numId w:val="58"/>
        </w:numPr>
        <w:spacing w:line="360" w:lineRule="auto"/>
        <w:ind w:left="0" w:firstLine="284"/>
        <w:jc w:val="both"/>
        <w:rPr/>
      </w:pPr>
      <w:r w:rsidDel="00000000" w:rsidR="00000000" w:rsidRPr="00000000">
        <w:rPr>
          <w:rFonts w:ascii="Arial" w:cs="Arial" w:eastAsia="Arial" w:hAnsi="Arial"/>
          <w:vertAlign w:val="baseline"/>
          <w:rtl w:val="0"/>
        </w:rPr>
        <w:t xml:space="preserve">Descripción del vocabulario de un determinado período de tiempo en el pasado</w:t>
      </w:r>
    </w:p>
    <w:p w:rsidR="00000000" w:rsidDel="00000000" w:rsidP="00000000" w:rsidRDefault="00000000" w:rsidRPr="00000000" w14:paraId="000000C1">
      <w:pPr>
        <w:numPr>
          <w:ilvl w:val="0"/>
          <w:numId w:val="58"/>
        </w:numPr>
        <w:spacing w:line="360" w:lineRule="auto"/>
        <w:ind w:left="0" w:firstLine="284"/>
        <w:jc w:val="both"/>
        <w:rPr/>
      </w:pPr>
      <w:r w:rsidDel="00000000" w:rsidR="00000000" w:rsidRPr="00000000">
        <w:rPr>
          <w:rFonts w:ascii="Arial" w:cs="Arial" w:eastAsia="Arial" w:hAnsi="Arial"/>
          <w:vertAlign w:val="baseline"/>
          <w:rtl w:val="0"/>
        </w:rPr>
        <w:t xml:space="preserve">Descripción del desarrollo de determinadas palabras a través de un período de tiempo histórico.</w:t>
      </w:r>
    </w:p>
    <w:p w:rsidR="00000000" w:rsidDel="00000000" w:rsidP="00000000" w:rsidRDefault="00000000" w:rsidRPr="00000000" w14:paraId="000000C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vertAlign w:val="baseline"/>
          <w:rtl w:val="0"/>
        </w:rPr>
        <w:t xml:space="preserve">lexicología cognitiva</w:t>
      </w:r>
      <w:r w:rsidDel="00000000" w:rsidR="00000000" w:rsidRPr="00000000">
        <w:rPr>
          <w:rFonts w:ascii="Arial" w:cs="Arial" w:eastAsia="Arial" w:hAnsi="Arial"/>
          <w:vertAlign w:val="baseline"/>
          <w:rtl w:val="0"/>
        </w:rPr>
        <w:t xml:space="preserve">: “esta lexicología describe el almacenamiento y procesamiento de las palabras en el cerebro y la mente humanos”.(Ch. Römer y B. Matzke 2003:3)  Entre los temas que se investigan aquí aparecen los siguientes:</w:t>
      </w:r>
    </w:p>
    <w:p w:rsidR="00000000" w:rsidDel="00000000" w:rsidP="00000000" w:rsidRDefault="00000000" w:rsidRPr="00000000" w14:paraId="000000C3">
      <w:pPr>
        <w:numPr>
          <w:ilvl w:val="0"/>
          <w:numId w:val="59"/>
        </w:numPr>
        <w:spacing w:line="360" w:lineRule="auto"/>
        <w:ind w:left="0" w:firstLine="284"/>
        <w:jc w:val="both"/>
        <w:rPr/>
      </w:pPr>
      <w:r w:rsidDel="00000000" w:rsidR="00000000" w:rsidRPr="00000000">
        <w:rPr>
          <w:rFonts w:ascii="Arial" w:cs="Arial" w:eastAsia="Arial" w:hAnsi="Arial"/>
          <w:vertAlign w:val="baseline"/>
          <w:rtl w:val="0"/>
        </w:rPr>
        <w:t xml:space="preserve">Características del léxico mental</w:t>
      </w:r>
    </w:p>
    <w:p w:rsidR="00000000" w:rsidDel="00000000" w:rsidP="00000000" w:rsidRDefault="00000000" w:rsidRPr="00000000" w14:paraId="000000C4">
      <w:pPr>
        <w:numPr>
          <w:ilvl w:val="0"/>
          <w:numId w:val="59"/>
        </w:numPr>
        <w:spacing w:line="360" w:lineRule="auto"/>
        <w:ind w:left="0" w:firstLine="284"/>
        <w:jc w:val="both"/>
        <w:rPr/>
      </w:pPr>
      <w:r w:rsidDel="00000000" w:rsidR="00000000" w:rsidRPr="00000000">
        <w:rPr>
          <w:rFonts w:ascii="Arial" w:cs="Arial" w:eastAsia="Arial" w:hAnsi="Arial"/>
          <w:vertAlign w:val="baseline"/>
          <w:rtl w:val="0"/>
        </w:rPr>
        <w:t xml:space="preserve">Módulos que conforman el léxico mental</w:t>
      </w:r>
    </w:p>
    <w:p w:rsidR="00000000" w:rsidDel="00000000" w:rsidP="00000000" w:rsidRDefault="00000000" w:rsidRPr="00000000" w14:paraId="000000C5">
      <w:pPr>
        <w:numPr>
          <w:ilvl w:val="0"/>
          <w:numId w:val="59"/>
        </w:numPr>
        <w:spacing w:line="360" w:lineRule="auto"/>
        <w:ind w:left="720" w:hanging="436"/>
        <w:jc w:val="both"/>
        <w:rPr/>
      </w:pPr>
      <w:r w:rsidDel="00000000" w:rsidR="00000000" w:rsidRPr="00000000">
        <w:rPr>
          <w:rFonts w:ascii="Arial" w:cs="Arial" w:eastAsia="Arial" w:hAnsi="Arial"/>
          <w:vertAlign w:val="baseline"/>
          <w:rtl w:val="0"/>
        </w:rPr>
        <w:t xml:space="preserve">Especificidades del reconocimiento de la palabra y de los procesos de la producción de la palabra</w:t>
      </w:r>
    </w:p>
    <w:p w:rsidR="00000000" w:rsidDel="00000000" w:rsidP="00000000" w:rsidRDefault="00000000" w:rsidRPr="00000000" w14:paraId="000000C6">
      <w:pPr>
        <w:numPr>
          <w:ilvl w:val="0"/>
          <w:numId w:val="59"/>
        </w:numPr>
        <w:spacing w:line="360" w:lineRule="auto"/>
        <w:ind w:left="0" w:firstLine="284"/>
        <w:jc w:val="both"/>
        <w:rPr/>
      </w:pPr>
      <w:r w:rsidDel="00000000" w:rsidR="00000000" w:rsidRPr="00000000">
        <w:rPr>
          <w:rFonts w:ascii="Arial" w:cs="Arial" w:eastAsia="Arial" w:hAnsi="Arial"/>
          <w:vertAlign w:val="baseline"/>
          <w:rtl w:val="0"/>
        </w:rPr>
        <w:t xml:space="preserve">Representación semántica de las palabras en el sistema conceptual. (Ch. Römer y B. Matzke 2003:2)” (Díaz, 2007:8-9).</w:t>
      </w:r>
    </w:p>
    <w:p w:rsidR="00000000" w:rsidDel="00000000" w:rsidP="00000000" w:rsidRDefault="00000000" w:rsidRPr="00000000" w14:paraId="000000C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Como se puede apreciar todo lo citado hasta aquí permite comprender que el desarrollo de la lexicología ha ido unido al propio desarrollo alcanzado, como ya se ha dicho, por la lingüística y también por la propia psicología , ciencia esta con la que guarda estrecha relación y que ha dado como resultado que se pueda hablar de la psicolingüística, sin embargo, en las diferentes clasificaciones para el estudio de la lexicología no se aprecia o se explicita el estudio de la palabra en los contextos en que estas se producen, si bien en el desarrollo de la lingüística se habla de una lingüística textual en la que el contexto en la que este impone el uso de las estructuras lingüísticas que le permitirán al que habla decir lo que pretende a partir de su intención y fin.</w:t>
      </w:r>
    </w:p>
    <w:p w:rsidR="00000000" w:rsidDel="00000000" w:rsidP="00000000" w:rsidRDefault="00000000" w:rsidRPr="00000000" w14:paraId="000000C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Apreciado de forma breve y sucinta el desarrollo de la lexicología, se dará paso a explicar la relación de la lexicología con otras ciencias, ya que esto permitirá ir comprendiendo la importancia del estudio de este nivel en la formación del profesor de lengua y literatura que debe conocer la lengua , para poder aprender para luego enseñar a que otros sepan , no solo reconocer sino también emplear las estruturas que lo conforman en el  contexto en el que tenga que particuipar para exteriorizar lo que piensa y siente. por la importancia de conocer.</w:t>
      </w:r>
    </w:p>
    <w:p w:rsidR="00000000" w:rsidDel="00000000" w:rsidP="00000000" w:rsidRDefault="00000000" w:rsidRPr="00000000" w14:paraId="000000C9">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No solo la Lexicología se ocupa del léxico, otras </w:t>
      </w:r>
      <w:r w:rsidDel="00000000" w:rsidR="00000000" w:rsidRPr="00000000">
        <w:rPr>
          <w:rFonts w:ascii="Arial" w:cs="Arial" w:eastAsia="Arial" w:hAnsi="Arial"/>
          <w:i w:val="1"/>
          <w:iCs w:val="1"/>
          <w:vertAlign w:val="baseline"/>
          <w:rtl w:val="0"/>
        </w:rPr>
        <w:t xml:space="preserve">ciencias,</w:t>
      </w:r>
      <w:r w:rsidDel="00000000" w:rsidR="00000000" w:rsidRPr="00000000">
        <w:rPr>
          <w:rFonts w:ascii="Arial" w:cs="Arial" w:eastAsia="Arial" w:hAnsi="Arial"/>
          <w:vertAlign w:val="baseline"/>
          <w:rtl w:val="0"/>
        </w:rPr>
        <w:t xml:space="preserve"> como la Semántica, la Terminología y la Terminografía, la Lexicografía, la Traductología, la Fraseología y la Fraseografía, la Etimología y las diversas subdivisiones de la Onomástica, se ocupan también de estudiar el léxico. Todas estas ciencias centran su atención en el vocabulario, inventario o repertorio de las unidades léxicas desde diferentes puntos de vista, lo que permite asegurar que la vinculación que se establece entre ellas llega a ser tan estrecha que el análisis que hace cada uno de los especialistas de estas disciplinas llega a cruzarse con el de los lexicólogos y hasta complementarse. Como se conoce el desarrollo alcanzado por la lingüística como ciencia y de manera particular la lexicología como una de sus disciplinas ha hecho que muchas de estas que hoy se asumen como ciencias, fueron, en principios subdisciplinas de la lexicología. El que puedan tener un objeto de estudio y sus métodos propios la han hecho convertirse a muchas de ellas en  ciencia.</w:t>
      </w:r>
    </w:p>
    <w:p w:rsidR="00000000" w:rsidDel="00000000" w:rsidP="00000000" w:rsidRDefault="00000000" w:rsidRPr="00000000" w14:paraId="000000CA">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 entonces que se hace necesario explicar qué relación guarda la lexicología  con otras ciencias. </w:t>
      </w:r>
    </w:p>
    <w:p w:rsidR="00000000" w:rsidDel="00000000" w:rsidP="00000000" w:rsidRDefault="00000000" w:rsidRPr="00000000" w14:paraId="000000CB">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La </w:t>
      </w:r>
      <w:r w:rsidDel="00000000" w:rsidR="00000000" w:rsidRPr="00000000">
        <w:rPr>
          <w:rFonts w:ascii="Arial" w:cs="Arial" w:eastAsia="Arial" w:hAnsi="Arial"/>
          <w:i w:val="1"/>
          <w:iCs w:val="1"/>
          <w:color w:val="000000"/>
          <w:vertAlign w:val="baseline"/>
          <w:rtl w:val="0"/>
        </w:rPr>
        <w:t xml:space="preserve">Semántica</w:t>
      </w:r>
      <w:r w:rsidDel="00000000" w:rsidR="00000000" w:rsidRPr="00000000">
        <w:rPr>
          <w:rFonts w:ascii="Arial" w:cs="Arial" w:eastAsia="Arial" w:hAnsi="Arial"/>
          <w:color w:val="000000"/>
          <w:vertAlign w:val="baseline"/>
          <w:rtl w:val="0"/>
        </w:rPr>
        <w:t xml:space="preserve"> es la </w:t>
      </w:r>
      <w:r w:rsidDel="00000000" w:rsidR="00000000" w:rsidRPr="00000000">
        <w:rPr>
          <w:rFonts w:ascii="Arial" w:cs="Arial" w:eastAsia="Arial" w:hAnsi="Arial"/>
          <w:vertAlign w:val="baseline"/>
          <w:rtl w:val="0"/>
        </w:rPr>
        <w:t xml:space="preserve">ciencia </w:t>
      </w:r>
      <w:r w:rsidDel="00000000" w:rsidR="00000000" w:rsidRPr="00000000">
        <w:rPr>
          <w:rFonts w:ascii="Arial" w:cs="Arial" w:eastAsia="Arial" w:hAnsi="Arial"/>
          <w:color w:val="000000"/>
          <w:vertAlign w:val="baseline"/>
          <w:rtl w:val="0"/>
        </w:rPr>
        <w:t xml:space="preserve">que s</w:t>
      </w:r>
      <w:r w:rsidDel="00000000" w:rsidR="00000000" w:rsidRPr="00000000">
        <w:rPr>
          <w:rFonts w:ascii="Arial" w:cs="Arial" w:eastAsia="Arial" w:hAnsi="Arial"/>
          <w:vertAlign w:val="baseline"/>
          <w:rtl w:val="0"/>
        </w:rPr>
        <w:t xml:space="preserve">e ocupa de estudiar el significado de todos los signos lingüísticos que forman parte de la lengua, es decir, es la ciencia  que se ocupa del estudio de los rasgos significativos que conforman el significado  de cada lexema o lexía, la manera en que se estructuran y asocian para formar parte del sistema. La lexicología ofrece en su estudio el conocimiento del léxico que conforma la lengua y la semántica los significados y significantes de estos signos o lexías que cobran valor en el uso que cada hablante hace de ellos.Recuérdese el recuadro presentado al inicio de este capítulo , en donde se puede apreciar la relación de la semántica con el léxico como unidad básica del nivel lexical , en la que se considera y se asume que es una unidad con significado y significante y como este se convierte en el nivel inferior al  discurso, se puede además agregar que la semántica como disciplina incluye a la lexicología, , ella va al estudio del léxico  y la semántica se dedica al estudio  del significado de este léxico.    </w:t>
      </w:r>
    </w:p>
    <w:p w:rsidR="00000000" w:rsidDel="00000000" w:rsidP="00000000" w:rsidRDefault="00000000" w:rsidRPr="00000000" w14:paraId="000000CC">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hace necesario explicar que en su estudio la  </w:t>
      </w:r>
      <w:r w:rsidDel="00000000" w:rsidR="00000000" w:rsidRPr="00000000">
        <w:rPr>
          <w:rFonts w:ascii="Arial" w:cs="Arial" w:eastAsia="Arial" w:hAnsi="Arial"/>
          <w:i w:val="1"/>
          <w:iCs w:val="1"/>
          <w:vertAlign w:val="baseline"/>
          <w:rtl w:val="0"/>
        </w:rPr>
        <w:t xml:space="preserve">Lexicología</w:t>
      </w:r>
      <w:r w:rsidDel="00000000" w:rsidR="00000000" w:rsidRPr="00000000">
        <w:rPr>
          <w:rFonts w:ascii="Arial" w:cs="Arial" w:eastAsia="Arial" w:hAnsi="Arial"/>
          <w:vertAlign w:val="baseline"/>
          <w:rtl w:val="0"/>
        </w:rPr>
        <w:t xml:space="preserve"> realiza el análisis de  las unidades léxicas, según Curbeira analiza  “las características de su desarrollo, de su funcionamiento y de sus relaciones.” (Curbeira, 2007:127). Algunos investigadores del tema han llegado a plantear que la Semántica debe estudiar el léxico con un enfoque diacrónico (a lo largo de su desarrollo) y la Lexicología, con un enfoque sincrónico (en un momento dado); por su parte otros lingüistas aseguran que  en realidad la Lexicología clasifica las unidades léxicas, para lo que debe atender a su devenir en el espacio-tiempo, y a su uso y que los lexicólogos no pueden prescindir de la mirada diacrónica, pues el léxico es visto como un inventario abierto y móvil, que varía en diacronía y sincronía, según las características de los usuarios de la lengua y de la situación comunicativa. De igual forma, afirman que  en Lexicología el acercamiento a las unidades léxicas puede partir del significado hacia el significante (</w:t>
      </w:r>
      <w:r w:rsidDel="00000000" w:rsidR="00000000" w:rsidRPr="00000000">
        <w:rPr>
          <w:rFonts w:ascii="Arial" w:cs="Arial" w:eastAsia="Arial" w:hAnsi="Arial"/>
          <w:i w:val="1"/>
          <w:iCs w:val="1"/>
          <w:vertAlign w:val="baseline"/>
          <w:rtl w:val="0"/>
        </w:rPr>
        <w:t xml:space="preserve">estudios onomasiológicos,</w:t>
      </w:r>
      <w:r w:rsidDel="00000000" w:rsidR="00000000" w:rsidRPr="00000000">
        <w:rPr>
          <w:rFonts w:ascii="Arial" w:cs="Arial" w:eastAsia="Arial" w:hAnsi="Arial"/>
          <w:vertAlign w:val="baseline"/>
          <w:rtl w:val="0"/>
        </w:rPr>
        <w:t xml:space="preserve"> que se relacionan con el emisor y su elección de las posibilidades expresivas para codificar y comunicar un mensaje, y por tanto con la sinonimia), o el acercamiento puede partir del significante hacia el significado (</w:t>
      </w:r>
      <w:r w:rsidDel="00000000" w:rsidR="00000000" w:rsidRPr="00000000">
        <w:rPr>
          <w:rFonts w:ascii="Arial" w:cs="Arial" w:eastAsia="Arial" w:hAnsi="Arial"/>
          <w:i w:val="1"/>
          <w:iCs w:val="1"/>
          <w:vertAlign w:val="baseline"/>
          <w:rtl w:val="0"/>
        </w:rPr>
        <w:t xml:space="preserve">estudios semasiológicos,</w:t>
      </w:r>
      <w:r w:rsidDel="00000000" w:rsidR="00000000" w:rsidRPr="00000000">
        <w:rPr>
          <w:rFonts w:ascii="Arial" w:cs="Arial" w:eastAsia="Arial" w:hAnsi="Arial"/>
          <w:vertAlign w:val="baseline"/>
          <w:rtl w:val="0"/>
        </w:rPr>
        <w:t xml:space="preserve"> que se relacionan con el receptor y su decodificación y comprensión del mensaje, y por tanto con la polisememia).( Cuba,  2009: 3)  </w:t>
      </w:r>
    </w:p>
    <w:p w:rsidR="00000000" w:rsidDel="00000000" w:rsidP="00000000" w:rsidRDefault="00000000" w:rsidRPr="00000000" w14:paraId="000000CD">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E">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esta relación entre Lexicología y Semántica se puede apreciar cómo la Lexicología describe los campos semánticos de las  lenguas. Asimismo su relación se puede explicar aún más, pues el hablante de una lengua crea determinadas unidades léxicas que los mismos cambios sociales y el tiempo le imponen para nombrar las nuevas realidades, o sencillamente a las palabras que ya habían sido creadas  y dotadas de cierto significado, se  les  amplían o les contraen esos significados o se  trasladan estos a otros  de un grupo de ideas ya existentes o nuevas, o en su uso el hablante  eleva o rebaja el  valor del significado de ese signo lingüístico.Dicho de otra manera  cambia el significado de ese signo lingüístico y  es por ello que </w:t>
        <w:tab/>
        <w:t xml:space="preserve">la Semántica se ocupa de estudiar el significado de estos signos lingüísticos en el tiempo y en el espacio.</w:t>
      </w:r>
    </w:p>
    <w:p w:rsidR="00000000" w:rsidDel="00000000" w:rsidP="00000000" w:rsidRDefault="00000000" w:rsidRPr="00000000" w14:paraId="000000CF">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Pudiera concluirse que  la Lexicología y la Semántica se dedican al estudio y análisis  de los signos lingüísticos y el conjunto de los rasgos significativos de cada lexema o lexía, el cómo se estructuran y asocian los significados de esos elementos léxicos de una lengua, que pueden ser, en muchos casos, varios los significados para un mismo signo lingüístico (polisememia), un único significado para las unidades léxicas (monosememia) y las relaciones paradigmáticas que pueden establecerse entre los significados y significantes de determinadas unidades léxicas (hiponimia, sinonimia, antonimia),  entre otras.</w:t>
      </w:r>
    </w:p>
    <w:p w:rsidR="00000000" w:rsidDel="00000000" w:rsidP="00000000" w:rsidRDefault="00000000" w:rsidRPr="00000000" w14:paraId="000000D0">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 planteado hasta aquí  permite explicar cómo la Lexicología  se relaciona, entonces con la Terminología, ya que esta última es la ciencia que trata de establecer una correlación exacta entre el significado y el significante de determinadas unidades léxicas. Es esta ciencia la que procura limitar los diversos significados de los signos lingüísticos que son empleados por una  ciencia para que estos puedan ser entendidos dentro del discurso especializado de ella. Al decir de Cabré  la </w:t>
      </w:r>
      <w:r w:rsidDel="00000000" w:rsidR="00000000" w:rsidRPr="00000000">
        <w:rPr>
          <w:rFonts w:ascii="Arial" w:cs="Arial" w:eastAsia="Arial" w:hAnsi="Arial"/>
          <w:i w:val="1"/>
          <w:iCs w:val="1"/>
          <w:vertAlign w:val="baseline"/>
          <w:rtl w:val="0"/>
        </w:rPr>
        <w:t xml:space="preserve">Terminología</w:t>
      </w:r>
      <w:r w:rsidDel="00000000" w:rsidR="00000000" w:rsidRPr="00000000">
        <w:rPr>
          <w:rFonts w:ascii="Arial" w:cs="Arial" w:eastAsia="Arial" w:hAnsi="Arial"/>
          <w:vertAlign w:val="baseline"/>
          <w:rtl w:val="0"/>
        </w:rPr>
        <w:t xml:space="preserve"> es una ciencia teórica que “estudia los términos, su formación, sus usos, sus significados, su evolución, sus relaciones con el universo percibido o concebido”. (http://dtil.unital.org , 2009). Visto lo anterior se pudiera agregar que los especialistas en terminología se  ocupan de estudiar las unidades terminológicas y las definiciones conceptuales de los vocabularios especializados de cualquier ciencia: Anatomía, Matemática, Informática, Lingüística, etc. y por otro lado, la Terminografía se va a ocupar de ordenar y sistematizar toda la información referida a las unidades terminológicas, para  de esta forma conformar los diccionarios especializados, glosarios, repertorios y textos similares tan necesarios y útiles para un grupo de hablantes que se valen de estos términos para el desarrollo de determinadas esferas sociales. Son estos especialistas quienes entran en contacto directo con los médicos, biólogos, informáticos, matemáticos  para poder establecer de modo correcto los términos a emplear, las definiciones objetivas y exactas  de esos signos especializados.</w:t>
      </w:r>
    </w:p>
    <w:p w:rsidR="00000000" w:rsidDel="00000000" w:rsidP="00000000" w:rsidRDefault="00000000" w:rsidRPr="00000000" w14:paraId="000000D1">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Si bien se ha asegurado que la Terminología y la Terminografía permiten el estudio  y el ordenamiento de los signos lingüísticos que caracterizan y conforman una ciencia en particular, cabría preguntarse qué relación establecen  entre estas y la lexicología y la lexicografía y entre estas últimas entre sí.  Guardan estas ciencias  una estrecha relación, si bien la  lexicología se ocupa de estudiar las formas y estructuras del léxico, la lexicografía, ofrece la investigación científico-práctica para la confección de diccionarios,  por lo tanto, se dedica a la concepción, la redacción, la edición y revisión de los diccionarios, los cuales incluyen en sí los vocablos  especializados que recoge la Terminografía. Ello permite asegurar que estas ciencias se entrecruzan, pues los vocablos técnicos, especializados son incluidos en los diccionarios generales. Asimismo la lexicología, se ocupa de  describir los campos semánticos de las lenguas,   clasifica las unidades léxicas  y la lexicografía es el elemento práctico, que no solo se limita a recopilar léxico para la confección de diccionarios, sino también reúne, un conjunto de elementos en el orden teórico, aspectos tales como la historia de los diccionarios, la estructura de estos , su tipología, su finalidad, su relación con otras disciplinas (lexicología, sociolingüística, semántica, estadística e informática), la metodología de su elaboración y la crítica de diccionarios, conocida esta ciencia como lexicografía teórica  (Fuertes Olivera  et.2001).</w:t>
      </w:r>
    </w:p>
    <w:p w:rsidR="00000000" w:rsidDel="00000000" w:rsidP="00000000" w:rsidRDefault="00000000" w:rsidRPr="00000000" w14:paraId="000000D2">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3">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cuanto a la </w:t>
      </w:r>
      <w:r w:rsidDel="00000000" w:rsidR="00000000" w:rsidRPr="00000000">
        <w:rPr>
          <w:rFonts w:ascii="Arial" w:cs="Arial" w:eastAsia="Arial" w:hAnsi="Arial"/>
          <w:i w:val="1"/>
          <w:iCs w:val="1"/>
          <w:vertAlign w:val="baseline"/>
          <w:rtl w:val="0"/>
        </w:rPr>
        <w:t xml:space="preserve">Fraseología, </w:t>
      </w:r>
      <w:r w:rsidDel="00000000" w:rsidR="00000000" w:rsidRPr="00000000">
        <w:rPr>
          <w:rFonts w:ascii="Arial" w:cs="Arial" w:eastAsia="Arial" w:hAnsi="Arial"/>
          <w:vertAlign w:val="baseline"/>
          <w:rtl w:val="0"/>
        </w:rPr>
        <w:t xml:space="preserve">se diría que es otra ciencia que guarda relación con la Lexicología  si bien  lo que intenta es  ocuparse del estudio teórico de las lexías o fraseologismos, y la </w:t>
      </w:r>
      <w:r w:rsidDel="00000000" w:rsidR="00000000" w:rsidRPr="00000000">
        <w:rPr>
          <w:rFonts w:ascii="Arial" w:cs="Arial" w:eastAsia="Arial" w:hAnsi="Arial"/>
          <w:i w:val="1"/>
          <w:iCs w:val="1"/>
          <w:vertAlign w:val="baseline"/>
          <w:rtl w:val="0"/>
        </w:rPr>
        <w:t xml:space="preserve">fraseografía, </w:t>
      </w:r>
      <w:r w:rsidDel="00000000" w:rsidR="00000000" w:rsidRPr="00000000">
        <w:rPr>
          <w:rFonts w:ascii="Arial" w:cs="Arial" w:eastAsia="Arial" w:hAnsi="Arial"/>
          <w:vertAlign w:val="baseline"/>
          <w:rtl w:val="0"/>
        </w:rPr>
        <w:t xml:space="preserve">de conformar los diccionarios de frases. Se pudiera entonces explicar que la Fraseología estudia todas las unidades léxicas que están conformadas por un grupo de lexemas con un orden fijo y un significado unitario, ejemplo de ello son  desde “diente de ajo”, “mano de plátanos” hasta el refrán “al que madruga  Dios lo ayuda”;  por lo tanto, este especialista se dedica a  describir los diversos tipos de lexías; a agrupar y ordenarlas según las clasificaciones establecidas; a determinar su significado y su sinonimia con otras expresiones (de la misma lengua o de otra), así como su variación dentro de la propia lengua.  No siempre las frases  idiomáticas o giros  pueden ser traducidos con facilidad o con una correspondencia exacta  y se hace necesario valerse de la Traductología. Es la Traductología la ciencia que se ocupa de  traducir los textos de una lengua a otra, es la ciencia teórica que intenta resolver las dificultades de la traducción. Para lograr esto, es decir el proceso de traducción, necesariamente se debe apoyar en los estudios que realizan los fraseólogos y fraseógrafos, sobre todo en los textos en estilo artístico donde el traductor tiene que decidir si traducir con exactitud el contenido y con ello alterar la forma en que  ha expuesto el autor el tema, o  imitar lo más cercano posible  la métrica, la rima y el ritmo escogido por el autor sin que se pierda el contenido. En esta compleja tarea debe entrar a poner en juego sus saberes el traductor.</w:t>
      </w:r>
    </w:p>
    <w:p w:rsidR="00000000" w:rsidDel="00000000" w:rsidP="00000000" w:rsidRDefault="00000000" w:rsidRPr="00000000" w14:paraId="000000D4">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 igual manera que el resto de las ciencias analizadas anteriormente, la Traductología se relaciona con la Terminología y la Terminografía, pues la traducción se realiza a veces en textos especializados, en textos científicos  en los que no siempre se logra encontrar su equivalente en la lengua para la cual debe ser traducida. Muchos de estos casos se resuelven tomando prestado el vocablo extranjero o se propone un nuevo vocablo que se conforma a partir de unidades cultas, griegas o latinas.</w:t>
      </w:r>
    </w:p>
    <w:p w:rsidR="00000000" w:rsidDel="00000000" w:rsidP="00000000" w:rsidRDefault="00000000" w:rsidRPr="00000000" w14:paraId="000000D5">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 la Etimología otra ciencia afín con la Lexicología, es ella  quien se ocupa de investigar los verdaderos significados de las palabras, de una en particular, y los procesos evolutivos que dichos vocablos han tenido en el espacio y el tiempo tanto en su forma, significante, como en su contenido, significado, lo que permite pensar que de igual forma </w:t>
      </w:r>
      <w:r w:rsidDel="00000000" w:rsidR="00000000" w:rsidRPr="00000000">
        <w:rPr>
          <w:rFonts w:ascii="Arial" w:cs="Arial" w:eastAsia="Arial" w:hAnsi="Arial"/>
          <w:i w:val="1"/>
          <w:iCs w:val="1"/>
          <w:vertAlign w:val="baseline"/>
          <w:rtl w:val="0"/>
        </w:rPr>
        <w:t xml:space="preserve">puede llegar a  explicar el origen de los refranes y las frases hechas de las lenguas.  </w:t>
      </w:r>
      <w:r w:rsidDel="00000000" w:rsidR="00000000" w:rsidRPr="00000000">
        <w:rPr>
          <w:rFonts w:ascii="Arial" w:cs="Arial" w:eastAsia="Arial" w:hAnsi="Arial"/>
          <w:vertAlign w:val="baseline"/>
          <w:rtl w:val="0"/>
        </w:rPr>
        <w:t xml:space="preserve">(cfr. “El léxico de las lenguas: lexemas y fraseologismos”). </w:t>
      </w:r>
    </w:p>
    <w:p w:rsidR="00000000" w:rsidDel="00000000" w:rsidP="00000000" w:rsidRDefault="00000000" w:rsidRPr="00000000" w14:paraId="000000D6">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cerrar el estudio de la Lexicología y las ciencias afines, habría que referirse a la Onomástica, ciencia que se ocupa de catalogar y estudiar los nombres propios. Es a través de esta ciencia que se puede conocer sobre la historia de los nombres, los apellidos, el lugar de dónde se originan, la etimología. Por esa razón  es que incluye diferentes subramas: la </w:t>
      </w:r>
      <w:r w:rsidDel="00000000" w:rsidR="00000000" w:rsidRPr="00000000">
        <w:rPr>
          <w:rFonts w:ascii="Arial" w:cs="Arial" w:eastAsia="Arial" w:hAnsi="Arial"/>
          <w:i w:val="1"/>
          <w:iCs w:val="1"/>
          <w:vertAlign w:val="baseline"/>
          <w:rtl w:val="0"/>
        </w:rPr>
        <w:t xml:space="preserve">Antroponomástica, </w:t>
      </w:r>
      <w:r w:rsidDel="00000000" w:rsidR="00000000" w:rsidRPr="00000000">
        <w:rPr>
          <w:rFonts w:ascii="Arial" w:cs="Arial" w:eastAsia="Arial" w:hAnsi="Arial"/>
          <w:vertAlign w:val="baseline"/>
          <w:rtl w:val="0"/>
        </w:rPr>
        <w:t xml:space="preserve">que estudia los nombres de personas o antropónimos; la </w:t>
      </w:r>
      <w:r w:rsidDel="00000000" w:rsidR="00000000" w:rsidRPr="00000000">
        <w:rPr>
          <w:rFonts w:ascii="Arial" w:cs="Arial" w:eastAsia="Arial" w:hAnsi="Arial"/>
          <w:i w:val="1"/>
          <w:iCs w:val="1"/>
          <w:vertAlign w:val="baseline"/>
          <w:rtl w:val="0"/>
        </w:rPr>
        <w:t xml:space="preserve">Hidronomástica,</w:t>
      </w:r>
      <w:r w:rsidDel="00000000" w:rsidR="00000000" w:rsidRPr="00000000">
        <w:rPr>
          <w:rFonts w:ascii="Arial" w:cs="Arial" w:eastAsia="Arial" w:hAnsi="Arial"/>
          <w:vertAlign w:val="baseline"/>
          <w:rtl w:val="0"/>
        </w:rPr>
        <w:t xml:space="preserve"> que estudia los nombres de recursos hidrológicos como ríos, mares y lagos, llamados hidrónimos; la </w:t>
      </w:r>
      <w:r w:rsidDel="00000000" w:rsidR="00000000" w:rsidRPr="00000000">
        <w:rPr>
          <w:rFonts w:ascii="Arial" w:cs="Arial" w:eastAsia="Arial" w:hAnsi="Arial"/>
          <w:i w:val="1"/>
          <w:iCs w:val="1"/>
          <w:vertAlign w:val="baseline"/>
          <w:rtl w:val="0"/>
        </w:rPr>
        <w:t xml:space="preserve">Toponomástica,</w:t>
      </w:r>
      <w:r w:rsidDel="00000000" w:rsidR="00000000" w:rsidRPr="00000000">
        <w:rPr>
          <w:rFonts w:ascii="Arial" w:cs="Arial" w:eastAsia="Arial" w:hAnsi="Arial"/>
          <w:vertAlign w:val="baseline"/>
          <w:rtl w:val="0"/>
        </w:rPr>
        <w:t xml:space="preserve"> que estudia específicamente los nombres de los lugares o topónimos; y otras como la </w:t>
      </w:r>
      <w:r w:rsidDel="00000000" w:rsidR="00000000" w:rsidRPr="00000000">
        <w:rPr>
          <w:rFonts w:ascii="Arial" w:cs="Arial" w:eastAsia="Arial" w:hAnsi="Arial"/>
          <w:i w:val="1"/>
          <w:iCs w:val="1"/>
          <w:vertAlign w:val="baseline"/>
          <w:rtl w:val="0"/>
        </w:rPr>
        <w:t xml:space="preserve">Eponomástica, Zoonomástica, Bionomástica, Fitonomástica, Coronomástica</w:t>
      </w:r>
      <w:r w:rsidDel="00000000" w:rsidR="00000000" w:rsidRPr="00000000">
        <w:rPr>
          <w:rFonts w:ascii="Arial" w:cs="Arial" w:eastAsia="Arial" w:hAnsi="Arial"/>
          <w:vertAlign w:val="baseline"/>
          <w:rtl w:val="0"/>
        </w:rPr>
        <w:t xml:space="preserve">, etcétera. (Cuba Vegas y otros, 2009:13)</w:t>
      </w:r>
    </w:p>
    <w:p w:rsidR="00000000" w:rsidDel="00000000" w:rsidP="00000000" w:rsidRDefault="00000000" w:rsidRPr="00000000" w14:paraId="000000D7">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8">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Todo lo hasta aquí expuesto demuestra la afinidad de estas ciencias con la Lexicología y permiten al profesor de Español y Literatura conocer cómo en la relación de unas y otras se aprecia la importancia  de las palabras en el sistema de la lengua, dominar estas relaciones permite explicar el porqué de determinados hechos y procesos que se producen en la lengua y que estudiarlos, conocerlos y dominarlos  permite hacer un uso más adecuado y efectivo como usuarios de una lengua.</w:t>
      </w:r>
    </w:p>
    <w:p w:rsidR="00000000" w:rsidDel="00000000" w:rsidP="00000000" w:rsidRDefault="00000000" w:rsidRPr="00000000" w14:paraId="000000D9">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A">
      <w:pPr>
        <w:widowControl w:val="0"/>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El nivel lexical y sus unidades</w:t>
      </w:r>
      <w:r w:rsidDel="00000000" w:rsidR="00000000" w:rsidRPr="00000000">
        <w:rPr>
          <w:rtl w:val="0"/>
        </w:rPr>
      </w:r>
    </w:p>
    <w:p w:rsidR="00000000" w:rsidDel="00000000" w:rsidP="00000000" w:rsidRDefault="00000000" w:rsidRPr="00000000" w14:paraId="000000DB">
      <w:pPr>
        <w:widowControl w:val="0"/>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DC">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adentrase en el estudio de las unidades que conforman el nivel lexical, se hace conveniente aclarar que son diversos los criterios que sobre el tema  brindan los especialistas en cuestión. Por lo que es menester tenerlos en cuenta para conocer qué se piensa en la actualidad al respecto.</w:t>
      </w:r>
    </w:p>
    <w:p w:rsidR="00000000" w:rsidDel="00000000" w:rsidP="00000000" w:rsidRDefault="00000000" w:rsidRPr="00000000" w14:paraId="000000DD">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E">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determinado momento del estudio del nivel lexical, se ha planteado que es la palabra la unidad fundamental dentro de este nivel de la lengua.</w:t>
      </w:r>
    </w:p>
    <w:p w:rsidR="00000000" w:rsidDel="00000000" w:rsidP="00000000" w:rsidRDefault="00000000" w:rsidRPr="00000000" w14:paraId="000000DF">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0">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Blanco Botta y otros la consideraron la unidad del nivel lexical-semántico de la lengua. En sus valoraciones plantearon que  existen lingüistas que al referirse a la palabra lo hacen a partir de diferentes criterios. Con un criterio fónico se hubo definido la palabra como  una serie de fonemas delimitados por pausas virtuales (dieremas), además de la presencia del acento como característica fónica. Este criterio fue considerado por estos autores como una limitación y alegan que no siempre el hablante  puede reconocer, cuando está en presencia de un grupo fónico si se trata de una o varias palabras.</w:t>
      </w:r>
    </w:p>
    <w:p w:rsidR="00000000" w:rsidDel="00000000" w:rsidP="00000000" w:rsidRDefault="00000000" w:rsidRPr="00000000" w14:paraId="000000E1">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Por otra parte, desde una perspectiva morfológica se llegó a considerar que  la palabra está constituida por un morfema o grupo de morfemas que mantienen cierta estabilidad interna, que no permite la introducción de otros elementos, siendo posible este rasgo en la lengua española, pero no así en otras lenguas como las polisintéticas que concentran una gran cantidad de afijos alrededor de la raíz.</w:t>
      </w:r>
    </w:p>
    <w:p w:rsidR="00000000" w:rsidDel="00000000" w:rsidP="00000000" w:rsidRDefault="00000000" w:rsidRPr="00000000" w14:paraId="000000E2">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De igual manera explicaron que teniendo en cuenta un criterio funcional se consideró que la palabra acepta determinados morfemas que le permiten funcionar como una determinada clase de palabra, de acuerdo con sus categorizaciones, criterio este que no pudo ser generalizado, pues existen lenguas donde predominan las palabras invariables.</w:t>
      </w:r>
    </w:p>
    <w:p w:rsidR="00000000" w:rsidDel="00000000" w:rsidP="00000000" w:rsidRDefault="00000000" w:rsidRPr="00000000" w14:paraId="000000E3">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Desde un enfoque semántico el académico ruso Vinogradov consideró a la palabra como una unidad portadora de significado, portadora de todo un sistema de significados. (Blanco Botta  y otros, 1980:100).</w:t>
      </w:r>
    </w:p>
    <w:p w:rsidR="00000000" w:rsidDel="00000000" w:rsidP="00000000" w:rsidRDefault="00000000" w:rsidRPr="00000000" w14:paraId="000000E4">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estos profesores cubanos la palabra es considerada una unidad estructural de la lengua que se realiza en el habla, que no solo es una unidad léxica, sino también gramatical y fónica  y agregan que por esta razón puede estudiarse la palabra como unidad léxico -semántica  y como unidad léxico-gramatical.</w:t>
      </w:r>
    </w:p>
    <w:p w:rsidR="00000000" w:rsidDel="00000000" w:rsidP="00000000" w:rsidRDefault="00000000" w:rsidRPr="00000000" w14:paraId="000000E5">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6">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Otros criterios expuestos por Matos Hernández y otros, señalan que la palabra, es una unidad estructural de la lengua, por tanto, una unidad lexical, gramatical y fónica. Asimismo, es considerada por estas autoras como unidad de nominación que lleva implícita la expresión de todo el significado. Tiene, además un carácter bilateral que consiste en que su capa material se convierte en significante por estar llena de contenido semántico. Además, se caracteriza, según ellas,  por ser la mínima unidad significativa autónoma y por pertenecer a un conjunto infinito. (Matos y otros 1987:11) </w:t>
      </w:r>
    </w:p>
    <w:p w:rsidR="00000000" w:rsidDel="00000000" w:rsidP="00000000" w:rsidRDefault="00000000" w:rsidRPr="00000000" w14:paraId="000000E7">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Desde ese entonces ya algunos investigadores  que estudiaban el nivel lexical plateaban que la definición de la palabra era un problema y de igual manera lo razonaban para el lexema, pues no se consideraban seguras las definiciones que sobre estos términos se podían ofrecer dada las características de ellas.</w:t>
      </w:r>
    </w:p>
    <w:p w:rsidR="00000000" w:rsidDel="00000000" w:rsidP="00000000" w:rsidRDefault="00000000" w:rsidRPr="00000000" w14:paraId="000000E8">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Fue considerado por algunos lingüistas  el lexema como una unidad estructural de la lengua, como núcleo significativo que expresa significados concretos léxicos, para ellos el lexema era la palabra en calidad de unidad de la lengua, y la palabra era vista como la realización de la lengua en el habla. </w:t>
      </w:r>
    </w:p>
    <w:p w:rsidR="00000000" w:rsidDel="00000000" w:rsidP="00000000" w:rsidRDefault="00000000" w:rsidRPr="00000000" w14:paraId="000000EA">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EB">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Podría explicarse que según este criterio el lexema tiene dentro de sí el contenido semántico de la palabra, es el núcleo de la palabra y esa significación entra en juego, se manifiesta, en el discurso, es decir, en el habla, en el momento en que el hablante se vale de él para expresar lo que quiere y necesita significar. </w:t>
      </w:r>
    </w:p>
    <w:p w:rsidR="00000000" w:rsidDel="00000000" w:rsidP="00000000" w:rsidRDefault="00000000" w:rsidRPr="00000000" w14:paraId="000000EC">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la actualidad son otros los criterios que se sostienen. Por ello, es conveniente tener en cuenta esas ideas para lo que se pretende explicar.</w:t>
      </w:r>
    </w:p>
    <w:p w:rsidR="00000000" w:rsidDel="00000000" w:rsidP="00000000" w:rsidRDefault="00000000" w:rsidRPr="00000000" w14:paraId="000000ED">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Curbeira  la palabra es una de las unidades lingüísticas más importantes y es considerada el signo lingüístico por excelencia, dado que representa la </w:t>
      </w:r>
      <w:r w:rsidDel="00000000" w:rsidR="00000000" w:rsidRPr="00000000">
        <w:rPr>
          <w:rFonts w:ascii="Arial" w:cs="Arial" w:eastAsia="Arial" w:hAnsi="Arial"/>
          <w:i w:val="1"/>
          <w:iCs w:val="1"/>
          <w:vertAlign w:val="baseline"/>
          <w:rtl w:val="0"/>
        </w:rPr>
        <w:t xml:space="preserve">unidad</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de</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forma</w:t>
      </w:r>
      <w:r w:rsidDel="00000000" w:rsidR="00000000" w:rsidRPr="00000000">
        <w:rPr>
          <w:rFonts w:ascii="Arial" w:cs="Arial" w:eastAsia="Arial" w:hAnsi="Arial"/>
          <w:vertAlign w:val="baseline"/>
          <w:rtl w:val="0"/>
        </w:rPr>
        <w:t xml:space="preserve"> (fónica y gráfica) y </w:t>
      </w:r>
      <w:r w:rsidDel="00000000" w:rsidR="00000000" w:rsidRPr="00000000">
        <w:rPr>
          <w:rFonts w:ascii="Arial" w:cs="Arial" w:eastAsia="Arial" w:hAnsi="Arial"/>
          <w:i w:val="1"/>
          <w:iCs w:val="1"/>
          <w:vertAlign w:val="baseline"/>
          <w:rtl w:val="0"/>
        </w:rPr>
        <w:t xml:space="preserve">contenido </w:t>
      </w:r>
      <w:r w:rsidDel="00000000" w:rsidR="00000000" w:rsidRPr="00000000">
        <w:rPr>
          <w:rFonts w:ascii="Arial" w:cs="Arial" w:eastAsia="Arial" w:hAnsi="Arial"/>
          <w:vertAlign w:val="baseline"/>
          <w:rtl w:val="0"/>
        </w:rPr>
        <w:t xml:space="preserve">(gramatical y léxico). Sin embargo, en los análisis que realiza sobre el término plantea que  es complejo dar una definición científica de este. En las valoraciones que ofrece se refiere a que para la descripción de los principales conceptos y categorías de la semántica léxica es necesario disponer, no sólo de una unidad básica, sino también de una unidad elemental de nivel comunicativo. En rigor se opera con las unidades: </w:t>
      </w:r>
      <w:r w:rsidDel="00000000" w:rsidR="00000000" w:rsidRPr="00000000">
        <w:rPr>
          <w:rFonts w:ascii="Arial" w:cs="Arial" w:eastAsia="Arial" w:hAnsi="Arial"/>
          <w:b w:val="1"/>
          <w:bCs w:val="1"/>
          <w:vertAlign w:val="baseline"/>
          <w:rtl w:val="0"/>
        </w:rPr>
        <w:t xml:space="preserve">lexema</w:t>
      </w:r>
      <w:r w:rsidDel="00000000" w:rsidR="00000000" w:rsidRPr="00000000">
        <w:rPr>
          <w:rFonts w:ascii="Arial" w:cs="Arial" w:eastAsia="Arial" w:hAnsi="Arial"/>
          <w:vertAlign w:val="baseline"/>
          <w:rtl w:val="0"/>
        </w:rPr>
        <w:t xml:space="preserve"> y </w:t>
      </w:r>
      <w:r w:rsidDel="00000000" w:rsidR="00000000" w:rsidRPr="00000000">
        <w:rPr>
          <w:rFonts w:ascii="Arial" w:cs="Arial" w:eastAsia="Arial" w:hAnsi="Arial"/>
          <w:b w:val="1"/>
          <w:bCs w:val="1"/>
          <w:vertAlign w:val="baseline"/>
          <w:rtl w:val="0"/>
        </w:rPr>
        <w:t xml:space="preserve">variante</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léxico</w:t>
      </w:r>
      <w:r w:rsidDel="00000000" w:rsidR="00000000" w:rsidRPr="00000000">
        <w:rPr>
          <w:rFonts w:ascii="Arial" w:cs="Arial" w:eastAsia="Arial" w:hAnsi="Arial"/>
          <w:vertAlign w:val="baseline"/>
          <w:rtl w:val="0"/>
        </w:rPr>
        <w:t xml:space="preserve">-</w:t>
      </w:r>
      <w:r w:rsidDel="00000000" w:rsidR="00000000" w:rsidRPr="00000000">
        <w:rPr>
          <w:rFonts w:ascii="Arial" w:cs="Arial" w:eastAsia="Arial" w:hAnsi="Arial"/>
          <w:b w:val="1"/>
          <w:bCs w:val="1"/>
          <w:vertAlign w:val="baseline"/>
          <w:rtl w:val="0"/>
        </w:rPr>
        <w:t xml:space="preserve">semántica</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VLS</w:t>
      </w:r>
      <w:r w:rsidDel="00000000" w:rsidR="00000000" w:rsidRPr="00000000">
        <w:rPr>
          <w:rFonts w:ascii="Arial" w:cs="Arial" w:eastAsia="Arial" w:hAnsi="Arial"/>
          <w:vertAlign w:val="baseline"/>
          <w:rtl w:val="0"/>
        </w:rPr>
        <w:t xml:space="preserve">). (Curbeira, 2009: 25)</w:t>
      </w:r>
    </w:p>
    <w:p w:rsidR="00000000" w:rsidDel="00000000" w:rsidP="00000000" w:rsidRDefault="00000000" w:rsidRPr="00000000" w14:paraId="000000EF">
      <w:pPr>
        <w:spacing w:line="360" w:lineRule="auto"/>
        <w:jc w:val="both"/>
        <w:rPr>
          <w:rFonts w:ascii="Arial" w:cs="Arial" w:eastAsia="Arial" w:hAnsi="Arial"/>
          <w:highlight w:val="darkGreen"/>
          <w:vertAlign w:val="baseline"/>
        </w:rPr>
      </w:pPr>
      <w:r w:rsidDel="00000000" w:rsidR="00000000" w:rsidRPr="00000000">
        <w:rPr>
          <w:rFonts w:ascii="Arial" w:cs="Arial" w:eastAsia="Arial" w:hAnsi="Arial"/>
          <w:vertAlign w:val="baseline"/>
          <w:rtl w:val="0"/>
        </w:rPr>
        <w:t xml:space="preserve"> </w:t>
      </w:r>
      <w:r w:rsidDel="00000000" w:rsidR="00000000" w:rsidRPr="00000000">
        <w:rPr>
          <w:rtl w:val="0"/>
        </w:rPr>
      </w:r>
    </w:p>
    <w:p w:rsidR="00000000" w:rsidDel="00000000" w:rsidP="00000000" w:rsidRDefault="00000000" w:rsidRPr="00000000" w14:paraId="000000F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Asume, entonces, como unidad de la lengua </w:t>
      </w:r>
      <w:r w:rsidDel="00000000" w:rsidR="00000000" w:rsidRPr="00000000">
        <w:rPr>
          <w:rFonts w:ascii="Arial" w:cs="Arial" w:eastAsia="Arial" w:hAnsi="Arial"/>
          <w:i w:val="1"/>
          <w:iCs w:val="1"/>
          <w:vertAlign w:val="baseline"/>
          <w:rtl w:val="0"/>
        </w:rPr>
        <w:t xml:space="preserve">el lexema</w:t>
      </w:r>
      <w:r w:rsidDel="00000000" w:rsidR="00000000" w:rsidRPr="00000000">
        <w:rPr>
          <w:rFonts w:ascii="Arial" w:cs="Arial" w:eastAsia="Arial" w:hAnsi="Arial"/>
          <w:vertAlign w:val="baseline"/>
          <w:rtl w:val="0"/>
        </w:rPr>
        <w:t xml:space="preserve"> y lo define, según definición de trabajo denominada así por ella,  como  </w:t>
      </w:r>
      <w:r w:rsidDel="00000000" w:rsidR="00000000" w:rsidRPr="00000000">
        <w:rPr>
          <w:rFonts w:ascii="Arial" w:cs="Arial" w:eastAsia="Arial" w:hAnsi="Arial"/>
          <w:i w:val="1"/>
          <w:iCs w:val="1"/>
          <w:vertAlign w:val="baseline"/>
          <w:rtl w:val="0"/>
        </w:rPr>
        <w:t xml:space="preserve">el </w:t>
      </w:r>
      <w:r w:rsidDel="00000000" w:rsidR="00000000" w:rsidRPr="00000000">
        <w:rPr>
          <w:rFonts w:ascii="Arial" w:cs="Arial" w:eastAsia="Arial" w:hAnsi="Arial"/>
          <w:b w:val="1"/>
          <w:bCs w:val="1"/>
          <w:i w:val="1"/>
          <w:iCs w:val="1"/>
          <w:vertAlign w:val="baseline"/>
          <w:rtl w:val="0"/>
        </w:rPr>
        <w:t xml:space="preserve">lexema</w:t>
      </w:r>
      <w:r w:rsidDel="00000000" w:rsidR="00000000" w:rsidRPr="00000000">
        <w:rPr>
          <w:rFonts w:ascii="Arial" w:cs="Arial" w:eastAsia="Arial" w:hAnsi="Arial"/>
          <w:i w:val="1"/>
          <w:iCs w:val="1"/>
          <w:vertAlign w:val="baseline"/>
          <w:rtl w:val="0"/>
        </w:rPr>
        <w:t xml:space="preserve"> es una unidad básica bilateral del sistema léxico-semántico que sirve para designar objetos, fenómenos, cualidades, acciones, etc. de la realidad objetiva, que puede abarcar varias palabras- formas y comprender diferentes significados (variantes léxico-semánticas).</w:t>
      </w:r>
      <w:r w:rsidDel="00000000" w:rsidR="00000000" w:rsidRPr="00000000">
        <w:rPr>
          <w:rFonts w:ascii="Arial" w:cs="Arial" w:eastAsia="Arial" w:hAnsi="Arial"/>
          <w:vertAlign w:val="baseline"/>
          <w:rtl w:val="0"/>
        </w:rPr>
        <w:t xml:space="preserve">Téngase presente que cuando se habla de unidad básica bilateral , nos estamos refiriendo a los dos planos:el significante(imagen acústica de la palabra) y el significado(contenido semántico), por lo que se considera unidad básica bilateral a los morfemas, lexemas, sintagmas, por ser unidades sígnicas,  por lo tanto,  tienen tan significante como significado. </w:t>
      </w:r>
    </w:p>
    <w:p w:rsidR="00000000" w:rsidDel="00000000" w:rsidP="00000000" w:rsidRDefault="00000000" w:rsidRPr="00000000" w14:paraId="000000F1">
      <w:pPr>
        <w:spacing w:line="360" w:lineRule="auto"/>
        <w:jc w:val="both"/>
        <w:rPr>
          <w:rFonts w:ascii="Arial" w:cs="Arial" w:eastAsia="Arial" w:hAnsi="Arial"/>
          <w:i w:val="0"/>
          <w:iCs w:val="0"/>
          <w:vertAlign w:val="baseline"/>
        </w:rPr>
      </w:pPr>
      <w:r w:rsidDel="00000000" w:rsidR="00000000" w:rsidRPr="00000000">
        <w:rPr>
          <w:rFonts w:ascii="Arial" w:cs="Arial" w:eastAsia="Arial" w:hAnsi="Arial"/>
          <w:vertAlign w:val="baseline"/>
          <w:rtl w:val="0"/>
        </w:rPr>
        <w:t xml:space="preserve">Ahora bien, en el capítulo III de este libro , al referirnos a las relaciones interlexemática e intralexemáticas se aborda nuevamente este asunto, ya estudiado en la asignatura Introducción a los estudios lingüísticos.</w:t>
      </w:r>
      <w:r w:rsidDel="00000000" w:rsidR="00000000" w:rsidRPr="00000000">
        <w:rPr>
          <w:rtl w:val="0"/>
        </w:rPr>
      </w:r>
    </w:p>
    <w:p w:rsidR="00000000" w:rsidDel="00000000" w:rsidP="00000000" w:rsidRDefault="00000000" w:rsidRPr="00000000" w14:paraId="000000F2">
      <w:pPr>
        <w:spacing w:line="360" w:lineRule="auto"/>
        <w:jc w:val="both"/>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0F3">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Retomando lo que se venía explicando , Curbeira aclara, pues que teniendo en cuenta esta definición de lexema es la </w:t>
      </w:r>
      <w:r w:rsidDel="00000000" w:rsidR="00000000" w:rsidRPr="00000000">
        <w:rPr>
          <w:rFonts w:ascii="Arial" w:cs="Arial" w:eastAsia="Arial" w:hAnsi="Arial"/>
          <w:b w:val="1"/>
          <w:bCs w:val="1"/>
          <w:vertAlign w:val="baseline"/>
          <w:rtl w:val="0"/>
        </w:rPr>
        <w:t xml:space="preserve">palabra</w:t>
      </w:r>
      <w:r w:rsidDel="00000000" w:rsidR="00000000" w:rsidRPr="00000000">
        <w:rPr>
          <w:rFonts w:ascii="Arial" w:cs="Arial" w:eastAsia="Arial" w:hAnsi="Arial"/>
          <w:vertAlign w:val="baseline"/>
          <w:rtl w:val="0"/>
        </w:rPr>
        <w:t xml:space="preserve">-</w:t>
      </w:r>
      <w:r w:rsidDel="00000000" w:rsidR="00000000" w:rsidRPr="00000000">
        <w:rPr>
          <w:rFonts w:ascii="Arial" w:cs="Arial" w:eastAsia="Arial" w:hAnsi="Arial"/>
          <w:b w:val="1"/>
          <w:bCs w:val="1"/>
          <w:vertAlign w:val="baseline"/>
          <w:rtl w:val="0"/>
        </w:rPr>
        <w:t xml:space="preserve">forma</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la variante léxico-gramatical del lexema, o sea, el lexema en cada una de sus formas gramaticales con un significado léxico concreto</w:t>
      </w:r>
      <w:r w:rsidDel="00000000" w:rsidR="00000000" w:rsidRPr="00000000">
        <w:rPr>
          <w:rFonts w:ascii="Arial" w:cs="Arial" w:eastAsia="Arial" w:hAnsi="Arial"/>
          <w:vertAlign w:val="baseline"/>
          <w:rtl w:val="0"/>
        </w:rPr>
        <w:t xml:space="preserve">. La palabra-forma, entonces, es una unidad que se realiza en el discurso, mientras que el lexema es una unidad del sistema, de la lengua. (Curbeira, 2009: 26) Es por esa razón que en este libro se asume el lexema como unidad básica del nivel lexical.</w:t>
      </w:r>
    </w:p>
    <w:p w:rsidR="00000000" w:rsidDel="00000000" w:rsidP="00000000" w:rsidRDefault="00000000" w:rsidRPr="00000000" w14:paraId="000000F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hace necesario, explicar determinados términos usados por los especialistas en Lexicología y que para un estudioso del sistema lingüístico urge conocer, si se asume en este libro que el lexema es una unidad básica bilateral que puede comprender diferentes variantes léxico semánticas.</w:t>
      </w:r>
    </w:p>
    <w:p w:rsidR="00000000" w:rsidDel="00000000" w:rsidP="00000000" w:rsidRDefault="00000000" w:rsidRPr="00000000" w14:paraId="000000F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término y concepto variante léxico semántica, según plantea Curbeira, fue introducido por el lingüista ruso A.I.Amirnitski el cual plantea que las variantes léxico-semánticas de un lexema se diferencian por sus significados léxicos sin que exista diferencia alguna en sus envolturas externas. Las VLS conforman la estructura semémica del lexema (Curbeira, 2009: 26). Esto quiere decir que un lexema, con un mismo significante,  puede tener diferentes significados  y cada significado se convierte en las variantes léxico-semánticas de ese lexema. Lo que permite definir a la variante léxico-semántica como una unidad bilateral, constituida por un significante, plano de la forma (gráfico y fónico) y un significado, plano del contenido, que está representada por diferentes formas gramaticales y un significado elemental. Si se asume lo anterior, donde se evidencia que el lexema tiene en su conformación diferentes variantes léxico semánticas,  podría entonces asegurarse que lo que representa y conforma a un lexema es el conjunto de variantes léxico semánticas que se interrelacionan  internamente, que son idénticas en su forma y que esto se puede apreciar en el texto, en el discurso a partir del uso que cada hablante hace de ella  y que las hacen que queden fijas en el sistema lingüístico en el cual pasan a ocupar un lugar.  </w:t>
      </w:r>
    </w:p>
    <w:p w:rsidR="00000000" w:rsidDel="00000000" w:rsidP="00000000" w:rsidRDefault="00000000" w:rsidRPr="00000000" w14:paraId="000000F7">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Cabe, entonces, preguntarse qué elementos caracterizan al lexema.</w:t>
      </w:r>
    </w:p>
    <w:p w:rsidR="00000000" w:rsidDel="00000000" w:rsidP="00000000" w:rsidRDefault="00000000" w:rsidRPr="00000000" w14:paraId="000000F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Rasgos que caracterizan al lexema:</w:t>
      </w:r>
    </w:p>
    <w:p w:rsidR="00000000" w:rsidDel="00000000" w:rsidP="00000000" w:rsidRDefault="00000000" w:rsidRPr="00000000" w14:paraId="000000FA">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1)Posee un significado unitario, es decir, a cada lexema le corresponde un único significado en el contexto en que el hablante lo pone en uso.</w:t>
      </w:r>
    </w:p>
    <w:p w:rsidR="00000000" w:rsidDel="00000000" w:rsidP="00000000" w:rsidRDefault="00000000" w:rsidRPr="00000000" w14:paraId="000000FB">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2) Realiza una función sintáctica propia, es decir , el lexema cumple una función en las relaciones que establece con otras unidades léxicas en el discurso donde es empleado.</w:t>
      </w:r>
    </w:p>
    <w:p w:rsidR="00000000" w:rsidDel="00000000" w:rsidP="00000000" w:rsidRDefault="00000000" w:rsidRPr="00000000" w14:paraId="000000FC">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3) Está estructurado por fonemas, los cuales son inalterables e invariables en el lexema donde aparecen empleados.</w:t>
      </w:r>
    </w:p>
    <w:p w:rsidR="00000000" w:rsidDel="00000000" w:rsidP="00000000" w:rsidRDefault="00000000" w:rsidRPr="00000000" w14:paraId="000000FD">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4) Está constituido por morfemas.</w:t>
      </w:r>
    </w:p>
    <w:p w:rsidR="00000000" w:rsidDel="00000000" w:rsidP="00000000" w:rsidRDefault="00000000" w:rsidRPr="00000000" w14:paraId="000000FE">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5) El lexema, una vez construido para su uso, está conformado por  morfemas que presentan un orden que le es imposible variar al hablante que lo emplea, pues un cambio en el orden en que se ha conformado, le cambia el significado a esa unidad léxica y su identidad, por eso hace que una de sus características es que sea inseparable e inseparable su constitución a la vez que sea  conformado. </w:t>
      </w:r>
    </w:p>
    <w:p w:rsidR="00000000" w:rsidDel="00000000" w:rsidP="00000000" w:rsidRDefault="00000000" w:rsidRPr="00000000" w14:paraId="000000FF">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6) El lexema tiene un carácter preformado, aunque existe un inventario abierto, ilimitado de lexemas,  a partir de la necesidad del hablante de nombrar la nueva realidad que le imponen los tiempos, los lexemas  tienen siempre una preforma, una configuración.</w:t>
      </w:r>
    </w:p>
    <w:p w:rsidR="00000000" w:rsidDel="00000000" w:rsidP="00000000" w:rsidRDefault="00000000" w:rsidRPr="00000000" w14:paraId="00000100">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7) Su carácter bilateral se expresa en que tiene  significante y  significado. El significante (designante) es su forma acústica, llega al individuo por los sentidos; el significado (designado) es su contenido. </w:t>
      </w:r>
    </w:p>
    <w:p w:rsidR="00000000" w:rsidDel="00000000" w:rsidP="00000000" w:rsidRDefault="00000000" w:rsidRPr="00000000" w14:paraId="00000101">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2">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Como se ha podido apreciar los lexemas establecen relación, y  es en esta relación donde logran formar las unidades que integran el nivel sintáctico, que no son precisamente las lexías, sino  un grupo de lexemas que pueden ser sintagmas, hasta oraciones. </w:t>
      </w:r>
    </w:p>
    <w:p w:rsidR="00000000" w:rsidDel="00000000" w:rsidP="00000000" w:rsidRDefault="00000000" w:rsidRPr="00000000" w14:paraId="00000103">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4">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Además de conocer los elementos que caracterizan al lexema, es conveniente explicar que el lexema cumple en la lengua determinadas funciones. Una de estas funciones es la  denominativa, es decir, que una de las funciones del lexema es nombrar a los objetos, fenómenos y procesos que forman parte del mundo circundante e incluso exteriorizar lo que ocurre en el mundo interior de cada individuo, lo que permite que el hablante, no solo  emplee el lexema  para denominar o referirse a la realidad, sino para construir su pensamiento, su  conocimiento sobre esta. </w:t>
      </w:r>
    </w:p>
    <w:p w:rsidR="00000000" w:rsidDel="00000000" w:rsidP="00000000" w:rsidRDefault="00000000" w:rsidRPr="00000000" w14:paraId="00000105">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6">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Por otra parte, está la función significativa del lexema que  lo caracteriza como una unidad de la lengua que se relaciona con el concepto, el cual refleja  y  generaliza los aspectos esenciales de un objeto, de un fenómeno, etcétera, es esta función la que permite que se signifique sobre la realidad.</w:t>
      </w:r>
    </w:p>
    <w:p w:rsidR="00000000" w:rsidDel="00000000" w:rsidP="00000000" w:rsidRDefault="00000000" w:rsidRPr="00000000" w14:paraId="00000107">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Como es de suponer estas funciones están estrechamente relacionadas, pues es el lexema quien permite la designación de un concepto y con ello la denominación de esa realidad u objeto; pero, además podría agregarse que mediante el lexema, no solo se nombra o se generaliza, sino también él encierra una función sintáctica dentro del discurso donde es empleado, si bien  sirve para designar objetos, fenómenos (sustantivo), cualidades (adjetivo), acciones(formas verbales), etc. de la realidad objetiva. Es esta la razón por la que la lexicología y la sintaxis guardan también relación. </w:t>
      </w:r>
    </w:p>
    <w:p w:rsidR="00000000" w:rsidDel="00000000" w:rsidP="00000000" w:rsidRDefault="00000000" w:rsidRPr="00000000" w14:paraId="0000010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Otro aspecto interesante está en que en la denominación de la realidad el hablante se vale de las diferentes variantes léxico semánticas  y cada una de ellas se representa por un semema léxico  y este a su vez se conforma por semas.</w:t>
      </w:r>
    </w:p>
    <w:p w:rsidR="00000000" w:rsidDel="00000000" w:rsidP="00000000" w:rsidRDefault="00000000" w:rsidRPr="00000000" w14:paraId="0000010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sema es el rasgo pertinente semántico.</w:t>
      </w:r>
    </w:p>
    <w:p w:rsidR="00000000" w:rsidDel="00000000" w:rsidP="00000000" w:rsidRDefault="00000000" w:rsidRPr="00000000" w14:paraId="0000010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semema es el conjunto de los distintos semas de una forma.</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Como se ha de razonar esta estructura no se da de manera lineal, los rasgos semánticos de un lexema se perciben como un conglomerado de elementos que están presentes, se diría, que todos a la vez. Véase un ejemplo:</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8647.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9"/>
        <w:gridCol w:w="3402"/>
        <w:gridCol w:w="2976"/>
        <w:tblGridChange w:id="0">
          <w:tblGrid>
            <w:gridCol w:w="2269"/>
            <w:gridCol w:w="3402"/>
            <w:gridCol w:w="2976"/>
          </w:tblGrid>
        </w:tblGridChange>
      </w:tblGrid>
      <w:tr>
        <w:trPr>
          <w:cantSplit w:val="0"/>
          <w:tblHeader w:val="0"/>
        </w:trPr>
        <w:tc>
          <w:tcPr>
            <w:vAlign w:val="top"/>
          </w:tcPr>
          <w:p w:rsidR="00000000" w:rsidDel="00000000" w:rsidP="00000000" w:rsidRDefault="00000000" w:rsidRPr="00000000" w14:paraId="0000010F">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Semema</w:t>
            </w:r>
            <w:r w:rsidDel="00000000" w:rsidR="00000000" w:rsidRPr="00000000">
              <w:rPr>
                <w:rtl w:val="0"/>
              </w:rPr>
            </w:r>
          </w:p>
        </w:tc>
        <w:tc>
          <w:tcPr>
            <w:vAlign w:val="top"/>
          </w:tcPr>
          <w:p w:rsidR="00000000" w:rsidDel="00000000" w:rsidP="00000000" w:rsidRDefault="00000000" w:rsidRPr="00000000" w14:paraId="00000110">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semas</w:t>
            </w:r>
            <w:r w:rsidDel="00000000" w:rsidR="00000000" w:rsidRPr="00000000">
              <w:rPr>
                <w:rtl w:val="0"/>
              </w:rPr>
            </w:r>
          </w:p>
        </w:tc>
        <w:tc>
          <w:tcPr>
            <w:vAlign w:val="top"/>
          </w:tcPr>
          <w:p w:rsidR="00000000" w:rsidDel="00000000" w:rsidP="00000000" w:rsidRDefault="00000000" w:rsidRPr="00000000" w14:paraId="00000111">
            <w:pPr>
              <w:jc w:val="center"/>
              <w:rPr>
                <w:rFonts w:ascii="Arial" w:cs="Arial" w:eastAsia="Arial" w:hAnsi="Arial"/>
                <w:b w:val="0"/>
                <w:bCs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12">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madre (1)</w:t>
            </w:r>
          </w:p>
        </w:tc>
        <w:tc>
          <w:tcPr>
            <w:vAlign w:val="top"/>
          </w:tcPr>
          <w:p w:rsidR="00000000" w:rsidDel="00000000" w:rsidP="00000000" w:rsidRDefault="00000000" w:rsidRPr="00000000" w14:paraId="00000113">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1</w:t>
            </w:r>
          </w:p>
        </w:tc>
        <w:tc>
          <w:tcPr>
            <w:vAlign w:val="top"/>
          </w:tcPr>
          <w:p w:rsidR="00000000" w:rsidDel="00000000" w:rsidP="00000000" w:rsidRDefault="00000000" w:rsidRPr="00000000" w14:paraId="00000114">
            <w:pPr>
              <w:rPr>
                <w:rFonts w:ascii="Arial" w:cs="Arial" w:eastAsia="Arial" w:hAnsi="Arial"/>
                <w:vertAlign w:val="baseline"/>
              </w:rPr>
            </w:pPr>
            <w:r w:rsidDel="00000000" w:rsidR="00000000" w:rsidRPr="00000000">
              <w:rPr>
                <w:rFonts w:ascii="Arial" w:cs="Arial" w:eastAsia="Arial" w:hAnsi="Arial"/>
                <w:vertAlign w:val="baseline"/>
                <w:rtl w:val="0"/>
              </w:rPr>
              <w:t xml:space="preserve">           +  humana</w:t>
            </w:r>
          </w:p>
        </w:tc>
      </w:tr>
      <w:tr>
        <w:trPr>
          <w:cantSplit w:val="0"/>
          <w:tblHeader w:val="0"/>
        </w:trPr>
        <w:tc>
          <w:tcPr>
            <w:vAlign w:val="top"/>
          </w:tcPr>
          <w:p w:rsidR="00000000" w:rsidDel="00000000" w:rsidP="00000000" w:rsidRDefault="00000000" w:rsidRPr="00000000" w14:paraId="00000115">
            <w:pPr>
              <w:jc w:val="cente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116">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2</w:t>
            </w:r>
          </w:p>
        </w:tc>
        <w:tc>
          <w:tcPr>
            <w:vAlign w:val="top"/>
          </w:tcPr>
          <w:p w:rsidR="00000000" w:rsidDel="00000000" w:rsidP="00000000" w:rsidRDefault="00000000" w:rsidRPr="00000000" w14:paraId="00000117">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  femenina</w:t>
            </w:r>
          </w:p>
        </w:tc>
      </w:tr>
      <w:tr>
        <w:trPr>
          <w:cantSplit w:val="0"/>
          <w:tblHeader w:val="0"/>
        </w:trPr>
        <w:tc>
          <w:tcPr>
            <w:vAlign w:val="top"/>
          </w:tcPr>
          <w:p w:rsidR="00000000" w:rsidDel="00000000" w:rsidP="00000000" w:rsidRDefault="00000000" w:rsidRPr="00000000" w14:paraId="00000118">
            <w:pPr>
              <w:jc w:val="cente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119">
            <w:pPr>
              <w:ind w:right="-331"/>
              <w:rPr>
                <w:rFonts w:ascii="Arial" w:cs="Arial" w:eastAsia="Arial" w:hAnsi="Arial"/>
                <w:vertAlign w:val="baseline"/>
              </w:rPr>
            </w:pPr>
            <w:r w:rsidDel="00000000" w:rsidR="00000000" w:rsidRPr="00000000">
              <w:rPr>
                <w:rFonts w:ascii="Arial" w:cs="Arial" w:eastAsia="Arial" w:hAnsi="Arial"/>
                <w:vertAlign w:val="baseline"/>
                <w:rtl w:val="0"/>
              </w:rPr>
              <w:t xml:space="preserve">                     s  3</w:t>
            </w:r>
          </w:p>
        </w:tc>
        <w:tc>
          <w:tcPr>
            <w:vAlign w:val="top"/>
          </w:tcPr>
          <w:p w:rsidR="00000000" w:rsidDel="00000000" w:rsidP="00000000" w:rsidRDefault="00000000" w:rsidRPr="00000000" w14:paraId="0000011A">
            <w:pPr>
              <w:rPr>
                <w:rFonts w:ascii="Arial" w:cs="Arial" w:eastAsia="Arial" w:hAnsi="Arial"/>
                <w:vertAlign w:val="baseline"/>
              </w:rPr>
            </w:pPr>
            <w:r w:rsidDel="00000000" w:rsidR="00000000" w:rsidRPr="00000000">
              <w:rPr>
                <w:rFonts w:ascii="Arial" w:cs="Arial" w:eastAsia="Arial" w:hAnsi="Arial"/>
                <w:vertAlign w:val="baseline"/>
                <w:rtl w:val="0"/>
              </w:rPr>
              <w:t xml:space="preserve">           +  adulta</w:t>
            </w:r>
          </w:p>
        </w:tc>
      </w:tr>
      <w:tr>
        <w:trPr>
          <w:cantSplit w:val="0"/>
          <w:trHeight w:val="400" w:hRule="atLeast"/>
          <w:tblHeader w:val="0"/>
        </w:trPr>
        <w:tc>
          <w:tcPr>
            <w:tcBorders>
              <w:bottom w:color="000000" w:space="0" w:sz="4" w:val="single"/>
            </w:tcBorders>
            <w:vAlign w:val="top"/>
          </w:tcPr>
          <w:p w:rsidR="00000000" w:rsidDel="00000000" w:rsidP="00000000" w:rsidRDefault="00000000" w:rsidRPr="00000000" w14:paraId="0000011B">
            <w:pPr>
              <w:jc w:val="center"/>
              <w:rPr>
                <w:rFonts w:ascii="Arial" w:cs="Arial" w:eastAsia="Arial" w:hAnsi="Arial"/>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1C">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4</w:t>
            </w:r>
          </w:p>
        </w:tc>
        <w:tc>
          <w:tcPr>
            <w:tcBorders>
              <w:bottom w:color="000000" w:space="0" w:sz="4" w:val="single"/>
            </w:tcBorders>
            <w:vAlign w:val="top"/>
          </w:tcPr>
          <w:p w:rsidR="00000000" w:rsidDel="00000000" w:rsidP="00000000" w:rsidRDefault="00000000" w:rsidRPr="00000000" w14:paraId="0000011D">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     +  maternidad</w:t>
            </w:r>
          </w:p>
        </w:tc>
      </w:tr>
      <w:tr>
        <w:trPr>
          <w:cantSplit w:val="0"/>
          <w:trHeight w:val="16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1E">
            <w:pPr>
              <w:jc w:val="center"/>
              <w:rPr>
                <w:rFonts w:ascii="Arial" w:cs="Arial" w:eastAsia="Arial" w:hAnsi="Arial"/>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11F">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5</w:t>
            </w:r>
          </w:p>
        </w:tc>
        <w:tc>
          <w:tcPr>
            <w:tcBorders>
              <w:top w:color="000000" w:space="0" w:sz="4" w:val="single"/>
              <w:bottom w:color="000000" w:space="0" w:sz="4" w:val="single"/>
            </w:tcBorders>
            <w:vAlign w:val="top"/>
          </w:tcPr>
          <w:p w:rsidR="00000000" w:rsidDel="00000000" w:rsidP="00000000" w:rsidRDefault="00000000" w:rsidRPr="00000000" w14:paraId="00000120">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  + sanguíneo</w:t>
            </w:r>
          </w:p>
        </w:tc>
      </w:tr>
      <w:tr>
        <w:trPr>
          <w:cantSplit w:val="0"/>
          <w:trHeight w:val="160" w:hRule="atLeast"/>
          <w:tblHeader w:val="0"/>
        </w:trPr>
        <w:tc>
          <w:tcPr>
            <w:tcBorders>
              <w:top w:color="000000" w:space="0" w:sz="4" w:val="single"/>
            </w:tcBorders>
            <w:vAlign w:val="top"/>
          </w:tcPr>
          <w:p w:rsidR="00000000" w:rsidDel="00000000" w:rsidP="00000000" w:rsidRDefault="00000000" w:rsidRPr="00000000" w14:paraId="00000121">
            <w:pPr>
              <w:jc w:val="center"/>
              <w:rPr>
                <w:rFonts w:ascii="Arial" w:cs="Arial" w:eastAsia="Arial" w:hAnsi="Arial"/>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122">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6</w:t>
            </w:r>
          </w:p>
        </w:tc>
        <w:tc>
          <w:tcPr>
            <w:tcBorders>
              <w:top w:color="000000" w:space="0" w:sz="4" w:val="single"/>
            </w:tcBorders>
            <w:vAlign w:val="top"/>
          </w:tcPr>
          <w:p w:rsidR="00000000" w:rsidDel="00000000" w:rsidP="00000000" w:rsidRDefault="00000000" w:rsidRPr="00000000" w14:paraId="00000123">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   + parentesco</w:t>
            </w:r>
          </w:p>
        </w:tc>
      </w:tr>
    </w:tbl>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este lexema con sus variantes léxico semánticas se le oponen  otros lexemas, por ejemplo: padre, abuelo, abuela,  tío, tía. A todos estos lexemas le es inherente un rasgo pertinente  semántico que se convierte en común: parentesco. A estos semas comunes que le sirven al conjunto como elemento cohesionador  se le denomina archisemema o archisema</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Existe otra denominación para referirse al rasgo semántico, es el llamado clasema. Para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Pottier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(1964) el clasema es el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conjunto de semas genéricos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según este autor  es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una caracterización de pertenencia de sememas a clases generales semántico-funcionales: animación, continuidad, transitividad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estos rasgos   Curbeira señala que  el clasema se corresponde, en líneas generales, con un tipo de rasgo semántico de la dimensión referencial del significado: el taxonómico y agrega que los rasgos taxonómicos reflejan las características clasemáticas de las unidades léxicas, ubicándolas, en una determinada clase semántica y concluye explicando que si se analiza la unidad mujer, en cualquiera de sus variantes léxico-semánticas estará presente el rasgo taxonómico (clasemático) + ‘humano’. (Curbeira Cancela ,2000: 54-60)</w:t>
      </w:r>
    </w:p>
    <w:p w:rsidR="00000000" w:rsidDel="00000000" w:rsidP="00000000" w:rsidRDefault="00000000" w:rsidRPr="00000000" w14:paraId="0000012A">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B">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Teniendo en cuenta lo anterior  y retomando nuevamente lo que sobre lexema se viene explicando, podría señalarse entonces que en la lengua existen lexemas que están unidos, combinados en el discurso y  en esta combinación  expresan un significado único, es decir, sus componentes están estrechamente vinculados y son portadores de un único significado, por lo que puede asegurarse que actúan de la misma manera que lo hace un lexema solo, no pueden actuar de manera libre, aunque cada estructura tenga un significado, en esa combinación  adoptan un único significado  y es este quien los ha establecido en la lengua.</w:t>
      </w:r>
    </w:p>
    <w:p w:rsidR="00000000" w:rsidDel="00000000" w:rsidP="00000000" w:rsidRDefault="00000000" w:rsidRPr="00000000" w14:paraId="0000012C">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estas construcciones que el hablante hace, con las cuales también logra denominar la realidad y predicar de ella, los lingüistas las han nombrado de diferentes maneras: locuciones, grupos fraseológicos, frases hechas, frases idiomáticas, frases fijas.</w:t>
      </w:r>
    </w:p>
    <w:p w:rsidR="00000000" w:rsidDel="00000000" w:rsidP="00000000" w:rsidRDefault="00000000" w:rsidRPr="00000000" w14:paraId="0000012D">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Téngase en cuenta las razones que han permitido denominarlas de esta manera: </w:t>
      </w:r>
    </w:p>
    <w:p w:rsidR="00000000" w:rsidDel="00000000" w:rsidP="00000000" w:rsidRDefault="00000000" w:rsidRPr="00000000" w14:paraId="0000012E">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smallCaps w:val="0"/>
          <w:strike w:val="0"/>
          <w:color w:val="000000"/>
          <w:sz w:val="22"/>
          <w:szCs w:val="22"/>
          <w:u w:val="none"/>
          <w:shd w:fill="auto" w:val="clear"/>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locuciones: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ya que se forman en el discurso y se fijan al ser repetidas en el uso que el hablante  hace de ellas, lo que las convierte en expresiones lexicalizadas, tienen  una forma y contenido fijos.</w:t>
      </w:r>
    </w:p>
    <w:p w:rsidR="00000000" w:rsidDel="00000000" w:rsidP="00000000" w:rsidRDefault="00000000" w:rsidRPr="00000000" w14:paraId="0000012F">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smallCaps w:val="0"/>
          <w:strike w:val="0"/>
          <w:color w:val="000000"/>
          <w:sz w:val="22"/>
          <w:szCs w:val="22"/>
          <w:u w:val="none"/>
          <w:shd w:fill="auto" w:val="clear"/>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grupos fraseológicos o unidades fraseológicas: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ya que son un conjunto de elementos agrupados de manera recurrente en una frase.</w:t>
      </w:r>
    </w:p>
    <w:p w:rsidR="00000000" w:rsidDel="00000000" w:rsidP="00000000" w:rsidRDefault="00000000" w:rsidRPr="00000000" w14:paraId="00000130">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smallCaps w:val="0"/>
          <w:strike w:val="0"/>
          <w:color w:val="000000"/>
          <w:sz w:val="22"/>
          <w:szCs w:val="22"/>
          <w:u w:val="none"/>
          <w:shd w:fill="auto" w:val="clear"/>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frases hechas: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ser unidades preformadas  y porque en ellas se sintetiza el saber de una comunidad, de un pueblo. </w:t>
      </w:r>
    </w:p>
    <w:p w:rsidR="00000000" w:rsidDel="00000000" w:rsidP="00000000" w:rsidRDefault="00000000" w:rsidRPr="00000000" w14:paraId="00000131">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smallCaps w:val="0"/>
          <w:strike w:val="0"/>
          <w:color w:val="000000"/>
          <w:sz w:val="22"/>
          <w:szCs w:val="22"/>
          <w:u w:val="none"/>
          <w:shd w:fill="auto" w:val="clear"/>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frases idiomáticas: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porque cada sistema lingüístico posee lexías propias, que pueden llegar a no ser comprendidas por los hablantes no nativos de esa comunidad. </w:t>
      </w:r>
    </w:p>
    <w:p w:rsidR="00000000" w:rsidDel="00000000" w:rsidP="00000000" w:rsidRDefault="00000000" w:rsidRPr="00000000" w14:paraId="00000132">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smallCaps w:val="0"/>
          <w:strike w:val="0"/>
          <w:color w:val="000000"/>
          <w:sz w:val="22"/>
          <w:szCs w:val="22"/>
          <w:u w:val="none"/>
          <w:shd w:fill="auto" w:val="clear"/>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frases fijas: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además de ser síntesis de un saber colectivo, tienen un carácter fijo, preformado.</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Blanco Botta y otros lo nombran unidades fraseológicas, frases hechas o locuciones  y declaran que son uniones de palabras caracterizadas por la estrecha relación semántica de sus componentes, y por realizar funciones propias de la palabra. (Blanco, 1980:101)</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Señalan además que son unidades de la lengua que se usan normalmente en el habla como entidades de la nominación. (Blanco, 1980:101)</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otra parte, Matos Hernández la denomina frase hecha y la define como una unidad lingüística formada por un conjunto de palabras de contexto invariable, que desempeña en la lengua  función tanto nominativa como expresiva.</w:t>
      </w:r>
    </w:p>
    <w:p w:rsidR="00000000" w:rsidDel="00000000" w:rsidP="00000000" w:rsidRDefault="00000000" w:rsidRPr="00000000" w14:paraId="00000136">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su caso, Cárdenas Molina, denomina a las unidades fraseológicas como </w:t>
      </w:r>
      <w:r w:rsidDel="00000000" w:rsidR="00000000" w:rsidRPr="00000000">
        <w:rPr>
          <w:rFonts w:ascii="Arial" w:cs="Arial" w:eastAsia="Arial" w:hAnsi="Arial"/>
          <w:i w:val="1"/>
          <w:iCs w:val="1"/>
          <w:vertAlign w:val="baseline"/>
          <w:rtl w:val="0"/>
        </w:rPr>
        <w:t xml:space="preserve">complejos estables de palabras</w:t>
      </w:r>
      <w:r w:rsidDel="00000000" w:rsidR="00000000" w:rsidRPr="00000000">
        <w:rPr>
          <w:rFonts w:ascii="Arial" w:cs="Arial" w:eastAsia="Arial" w:hAnsi="Arial"/>
          <w:vertAlign w:val="baseline"/>
          <w:rtl w:val="0"/>
        </w:rPr>
        <w:t xml:space="preserve"> y  las define como "combinaciones fijas de palabras que tienen un significado nominativo - expresivo e idiomático en su organización léxica, sintáctico - estructural y comunicativa que se corresponden  funcionalmente con diferentes lexemas". (Cárdenas, 1996 - 1997:104)</w:t>
      </w:r>
    </w:p>
    <w:p w:rsidR="00000000" w:rsidDel="00000000" w:rsidP="00000000" w:rsidRDefault="00000000" w:rsidRPr="00000000" w14:paraId="00000137">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8">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Asimismo, Corpas Pastor las define como "unidades léxicas formadas por dos o más palabras gráficas en su límite inferior, cuyo límite superior  se sitúa en el nivel de la oración compuesta y señala que estas unidades van a estar caracterizadas por su alta frecuencia de uso y de coaparición de sus elementos integrantes; por su institucionalización, entendida en términos de fijación y especialización semántica; por su idiomaticidad y variación potenciales; así como por el grado en el cual se dan todos estos aspectos en los distintos tipos".( Corpas 1997: 20)</w:t>
      </w:r>
    </w:p>
    <w:p w:rsidR="00000000" w:rsidDel="00000000" w:rsidP="00000000" w:rsidRDefault="00000000" w:rsidRPr="00000000" w14:paraId="00000139">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Cuba Vega y Miranda Cuba la definen como  "unidades léxicas de uso frecuente, formadas por dos o más palabras, cuyo límite superior es la oración compuesta; responden a una intención comunicativa determinada; son comunes a los miembros de una comunidad lingüística y forman parte de su legado  histórico - cultural: pueden o no constituir enunciados y actos de habla. Presentan fijación en el sistema, la norma o el habla. Su significado puede ser literal, semi-idiomático, o idiomático".</w:t>
      </w:r>
    </w:p>
    <w:p w:rsidR="00000000" w:rsidDel="00000000" w:rsidP="00000000" w:rsidRDefault="00000000" w:rsidRPr="00000000" w14:paraId="0000013A">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Definición que a juicio de los autores de este libro es útil y más generalizadora para lo que se pretende con la enseñanza y el aprendizaje de la lengua en uso, pues toda frase o lexía aparece en el discurso respondiendo a la necesidad que tenga el que habla de significar esa realidad, a la intención y fin con que significa y que el contexto le impondrá la selección adecuada de la unidad léxica que en ese acto se impone. </w:t>
      </w:r>
    </w:p>
    <w:p w:rsidR="00000000" w:rsidDel="00000000" w:rsidP="00000000" w:rsidRDefault="00000000" w:rsidRPr="00000000" w14:paraId="0000013B">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C">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caracterizar a los fraseologismos es oportuno conocer  algunos de los criterios ofrecidos por varios estudiosos del tema.</w:t>
      </w:r>
    </w:p>
    <w:p w:rsidR="00000000" w:rsidDel="00000000" w:rsidP="00000000" w:rsidRDefault="00000000" w:rsidRPr="00000000" w14:paraId="0000013D">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Según Blanco Botta y otros, las características generales de estas frases  son el vínculo que establecen los miembros que la integran y el sentido unitario que estos expresan; la correlación con un referente y la existencia  en la lengua en una forma estable y por último señalan que se reproducen y no se forman en el habla.(Matos Hernández , 1987:17)</w:t>
      </w:r>
    </w:p>
    <w:p w:rsidR="00000000" w:rsidDel="00000000" w:rsidP="00000000" w:rsidRDefault="00000000" w:rsidRPr="00000000" w14:paraId="0000013E">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otro momento del estudio de este tema, autoras como Matos Hernández y otros consideran que la estabilidad de los miembros que conforman las frases hechas, el sentido unitario, es decir la dependencia que existe entre los miembros que la conforman entre sí y la pérdida de la significación original que sufren cada uno de sus miembros al conformar la frase  son los rasgos que caracterizan a estas unidades. Aclaran estas autoras que no siempre la tercera característica se cumple, pues existen frases hechas en las que mantienen su significación original.</w:t>
      </w:r>
    </w:p>
    <w:p w:rsidR="00000000" w:rsidDel="00000000" w:rsidP="00000000" w:rsidRDefault="00000000" w:rsidRPr="00000000" w14:paraId="0000013F">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Por  su parte la investigadora Antonia María Tristá,  considera que una de las características de los fraseologismos es la pluraverbalidad y señala que todo fraseologismo debe estar integrado por dos o más palabras, una de las cuales, al menos, deberá ser una palabra plena y que esta a su vez  podrá ir acompañada de  una o más auxiliares.(Tristá, 1988:16).</w:t>
      </w:r>
    </w:p>
    <w:p w:rsidR="00000000" w:rsidDel="00000000" w:rsidP="00000000" w:rsidRDefault="00000000" w:rsidRPr="00000000" w14:paraId="00000140">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Asimismo plantea que el sentido figurado es otro de estos rasgos de los fraseologismos y considera que la metaforización  es una de las mayores fuerzas de enriquecimiento de la fraseología. Plantea que el uso de los fraseologismos por parte de un hablante se debe  a la necesidad de denominar las propiedades de algunos objetos o conceptos o bien para con ellos manifestar nuestra expresividad sobre algún tema, hecho, idea .En la combinación que se hacen de estos elementos, ellos sufren una reinterpretación semántica. </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Según la investigación realizada por Curbeira sobre este tema en cuestión le permitió sistematizar  que la mayoría de los autores consultados sobre las unidades fraseológicas coinciden en plantear  que las unidades poliléxicas tienen una característica común que es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gradación,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es decir, hay grados en cuanto a determinadas características, como la idiomaticidad o fijación, que no hacen posible una diferenciación clara entre determinados tipos de categorías fraseológicas, en las que se podría incluso hablar de nivel de fraseologización.</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(Cuba Vega y otros, 2009:24).</w:t>
      </w: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el libro</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Introducción a los estudios lingüísticos,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 autores de este plantean varias características de las lexías o fraseologismos, las cuales se resumen en:</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3">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 Un significado léxico propio (o más), que unas veces no equivale con exactitud y otras dista mucho de equivaler a la suma de los significados de los elementos que integran la lexía (lo que se relaciona con la idiomaticidad).</w:t>
      </w:r>
    </w:p>
    <w:p w:rsidR="00000000" w:rsidDel="00000000" w:rsidP="00000000" w:rsidRDefault="00000000" w:rsidRPr="00000000" w14:paraId="00000144">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 Una función sintáctica propia, en virtud de la cual la lexía establece relaciones sintagmáticas con otras unidades léxicas presentes en el discurso.</w:t>
      </w:r>
    </w:p>
    <w:p w:rsidR="00000000" w:rsidDel="00000000" w:rsidP="00000000" w:rsidRDefault="00000000" w:rsidRPr="00000000" w14:paraId="00000145">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3) Una estructura léxica y una combinación estable de lexemas (que se corresponde con la estabilidad); o sea, los elementos que conforman la lexía son inseparables e impenetrables.</w:t>
      </w:r>
    </w:p>
    <w:p w:rsidR="00000000" w:rsidDel="00000000" w:rsidP="00000000" w:rsidRDefault="00000000" w:rsidRPr="00000000" w14:paraId="00000146">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4) Un carácter preformado (que se relaciona con la lexicalización).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Si se realiza una comparación entre cada una de las características que ofrecen los autores aquí citados pudieran encontrarse más de un punto de coincidencias en ellas , por lo que  pudiera concluirse en relación con las características de las lexías , fraseologismos o unidades fraseológicas que los rasgos que la distinguen son :</w:t>
      </w:r>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Son unidades que expresan un significado unitario, propio que no siempre coincide  de manera exacta con los significados que aportan a la unidad cada elemento que la conforman  y que este significado propio es quien las distingue, las hacen que existan  y que  ocupen un lugar en el sistema de la lengua.</w:t>
      </w:r>
      <w:r w:rsidDel="00000000" w:rsidR="00000000" w:rsidRPr="00000000">
        <w:rPr>
          <w:rtl w:val="0"/>
        </w:rPr>
      </w:r>
    </w:p>
    <w:p w:rsidR="00000000" w:rsidDel="00000000" w:rsidP="00000000" w:rsidRDefault="00000000" w:rsidRPr="00000000" w14:paraId="00000149">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Son unidades con una estabilidad en la lengua, la cual se debe a que en el uso que los hablantes de determinada comunidad hacen de ella, las llegan a ser tan constante en la forma en que las construyen para significar que pasan a la lengua con una estructura  ya fija, estable. Es casi inadmisible que un hablante pueda romper el orden de su estructura, introducir algún elemento ajeno a como está establecido, porque si así fuere desarticula la unidad léxica y pudiera dejar de ser una lexía. Sin embargo, cabe aclarar que no ocurre así si el hablante lo que hace es omitir uno de sus elementos, el entendimiento de lo que se quiere significar dependerá de la competencia de aquel que participa en el proceso de comunicación. </w:t>
      </w:r>
      <w:r w:rsidDel="00000000" w:rsidR="00000000" w:rsidRPr="00000000">
        <w:rPr>
          <w:rtl w:val="0"/>
        </w:rPr>
      </w:r>
    </w:p>
    <w:p w:rsidR="00000000" w:rsidDel="00000000" w:rsidP="00000000" w:rsidRDefault="00000000" w:rsidRPr="00000000" w14:paraId="0000014A">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Existen en la lengua con una preforma, el hablante las emplea, luego de seleccionarlas dentro del repertorio que de ellas tiene el sistema  y que han pasado allí  a partir de la experiencia de vida y de la cultura que ha ido acumulando una comunidad lingüística, que muchas veces coincide con la de otras que también nombran determinada realidad de igual manera.</w:t>
      </w:r>
      <w:r w:rsidDel="00000000" w:rsidR="00000000" w:rsidRPr="00000000">
        <w:rPr>
          <w:rtl w:val="0"/>
        </w:rPr>
      </w:r>
    </w:p>
    <w:p w:rsidR="00000000" w:rsidDel="00000000" w:rsidP="00000000" w:rsidRDefault="00000000" w:rsidRPr="00000000" w14:paraId="0000014B">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Estas unidades  realizan en la lengua una función propia, muchas veces como lo haría una combinación libre, es decir, un lexema, en su función de sintagma nominal y otras veces en estructuras complejas, es decir constituyen oraciones compuestas;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otras palabras  establecen relaciones sintagmáticas con otras unidades léxicas presentes en el discurso.</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Hasta aquí, lo que pudiera entenderse sobre lexema y lexía. Tal recorrido teórico permite asegurar que no son pocos los puntos en que coinciden estas dos unidades que conforman el nivel lexical de la lengua. Entre esos rasgos coincidentes pudieran señalarse a modo de conclusión que tienen, ambas, un significado unitario, realizan una función sintáctica, tienen una estructura estable; los lexemas están  conformados por morfemas, las lexías, las conforman por lexemas y tienen, ambas, un carácter preformado. Asimismo se podría señalar que tanto los lexemas como las lexías han sufrido variaciones fonéticas y semánticas en su desarrollo en el tiempo; y por último, el  uso  de cada una de ellas  por parte de un hablante dependerá del contexto en que este podrá emplearlas, donde tendrá que poner en juego el cómo, el cuándo, el dónde, el entre quiénes y el para qué de todo mensaje que construirá valiéndose de cada una de ellas.</w:t>
      </w:r>
    </w:p>
    <w:p w:rsidR="00000000" w:rsidDel="00000000" w:rsidP="00000000" w:rsidRDefault="00000000" w:rsidRPr="00000000" w14:paraId="0000014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modo de cierre, pudiera afirmarse que la lexicología es la  disciplina lingüística que permite ocuparse de las palabras, las combinaciones de palabras estables, es  decir, las unidades fundamentales del nivel lexical.El desarrollo alcanzado por otras ciencias y por ella le han permitido al ser humano relacionar sus estudios y  encontrar en cada uno de ellas punto de coincidencia con esta, lo que ha permitido comprender la importancia del estudio de este nivel en la formación del profesor de lengua y literatura que debe conocer la lengua.El conocimiento que se tenga de las unidades que conforman este nivel de la lengua le permitará al profesor de Español Literatura poder comprender  el lugar que ocupa el nivel lexical  en la defensa, conservación y cuidado  de nuestro idioma que forma parte de nuestra identidad como nación. </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EJERCICIOS DE APLICACIÓN</w:t>
      </w:r>
      <w:r w:rsidDel="00000000" w:rsidR="00000000" w:rsidRPr="00000000">
        <w:rPr>
          <w:rtl w:val="0"/>
        </w:rPr>
      </w:r>
    </w:p>
    <w:p w:rsidR="00000000" w:rsidDel="00000000" w:rsidP="00000000" w:rsidRDefault="00000000" w:rsidRPr="00000000" w14:paraId="0000014F">
      <w:pPr>
        <w:widowControl w:val="0"/>
        <w:spacing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1. Elabore  un cuadro sinóptico donde resuma las ciencias afines a la Lexicología. Para ello tenga en cuenta  sus características esenciales.</w:t>
      </w:r>
      <w:r w:rsidDel="00000000" w:rsidR="00000000" w:rsidRPr="00000000">
        <w:rPr>
          <w:rtl w:val="0"/>
        </w:rPr>
      </w:r>
    </w:p>
    <w:p w:rsidR="00000000" w:rsidDel="00000000" w:rsidP="00000000" w:rsidRDefault="00000000" w:rsidRPr="00000000" w14:paraId="00000150">
      <w:pPr>
        <w:widowControl w:val="0"/>
        <w:numPr>
          <w:ilvl w:val="0"/>
          <w:numId w:val="63"/>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Explique con no menos de tres argumentos por qué estas ciencias son afines a la Lexicología. </w:t>
      </w:r>
    </w:p>
    <w:p w:rsidR="00000000" w:rsidDel="00000000" w:rsidP="00000000" w:rsidRDefault="00000000" w:rsidRPr="00000000" w14:paraId="00000151">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2">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 Demuestre a partir del  análisis de un fragmento de una de las obras estudiadas en Literatura española cómo se puede realizar el estudio del léxico según la distinción hecha por Ch. Römer y B. Matzke.</w:t>
      </w:r>
    </w:p>
    <w:p w:rsidR="00000000" w:rsidDel="00000000" w:rsidP="00000000" w:rsidRDefault="00000000" w:rsidRPr="00000000" w14:paraId="00000153">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4">
      <w:pPr>
        <w:widowControl w:val="0"/>
        <w:spacing w:line="48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3. Seleccione uno de los cuentos de algún escritor latinoamericano estudiado en literatura latinoamericana y caribeña y elabore  un inventario de palabras del campo semántico del español que más le interese.  </w:t>
      </w:r>
    </w:p>
    <w:p w:rsidR="00000000" w:rsidDel="00000000" w:rsidP="00000000" w:rsidRDefault="00000000" w:rsidRPr="00000000" w14:paraId="00000155">
      <w:pPr>
        <w:widowControl w:val="0"/>
        <w:spacing w:line="48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Conforme  una tabla en la que aparezcan  cinco columnas y cinco filas. Extraiga  cinco de los lexemas empleados por el escritor, colóquelos en orden horizontal y defina el semema: es decir el conjunto de los rasgos o semas que posee el más específico de los lexemas que eligió. Coloque sus rasgos dentro de la tabla, en orden vertical.</w:t>
      </w:r>
    </w:p>
    <w:p w:rsidR="00000000" w:rsidDel="00000000" w:rsidP="00000000" w:rsidRDefault="00000000" w:rsidRPr="00000000" w14:paraId="00000156">
      <w:pPr>
        <w:widowControl w:val="0"/>
        <w:spacing w:line="48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 Señale si el resto de los lexemas posee (+) o no posee (-) dichos rasgos.</w:t>
      </w:r>
    </w:p>
    <w:p w:rsidR="00000000" w:rsidDel="00000000" w:rsidP="00000000" w:rsidRDefault="00000000" w:rsidRPr="00000000" w14:paraId="00000157">
      <w:pPr>
        <w:widowControl w:val="0"/>
        <w:spacing w:line="48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 Observe qué archisemema (conjunto de semas +) comparten los lexemas que analizó.   </w:t>
      </w:r>
    </w:p>
    <w:p w:rsidR="00000000" w:rsidDel="00000000" w:rsidP="00000000" w:rsidRDefault="00000000" w:rsidRPr="00000000" w14:paraId="00000158">
      <w:pPr>
        <w:widowControl w:val="0"/>
        <w:spacing w:line="48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 Atendiendo a sus rasgos, cuál es el lexema de significado más extenso y cuál el de significado más intenso (específico).</w:t>
      </w:r>
    </w:p>
    <w:p w:rsidR="00000000" w:rsidDel="00000000" w:rsidP="00000000" w:rsidRDefault="00000000" w:rsidRPr="00000000" w14:paraId="00000159">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4. Construya  un cuadro que le permita ilustrar  las características de los lexemas y lexías, sus puntos de  semejanzas y diferencias. </w:t>
      </w:r>
    </w:p>
    <w:p w:rsidR="00000000" w:rsidDel="00000000" w:rsidP="00000000" w:rsidRDefault="00000000" w:rsidRPr="00000000" w14:paraId="0000015A">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a)Explique a través de ejemplos algunas de las semejanzas que se dan entre los lexemas y las lexías y algunas de las diferencias que entre ellas se puedan encontrar. </w:t>
      </w:r>
    </w:p>
    <w:p w:rsidR="00000000" w:rsidDel="00000000" w:rsidP="00000000" w:rsidRDefault="00000000" w:rsidRPr="00000000" w14:paraId="0000015B">
      <w:pPr>
        <w:widowControl w:val="0"/>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C">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5. Investigue en el contexto donde usted realiza su práctica pre-profesional  cuáles son las lexías que más se usan, escríbalas  y explique por qué son lexías.</w:t>
      </w:r>
    </w:p>
    <w:p w:rsidR="00000000" w:rsidDel="00000000" w:rsidP="00000000" w:rsidRDefault="00000000" w:rsidRPr="00000000" w14:paraId="0000015D">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Explique su significado y en qué  otro contexto se pueden emplear.</w:t>
      </w:r>
    </w:p>
    <w:p w:rsidR="00000000" w:rsidDel="00000000" w:rsidP="00000000" w:rsidRDefault="00000000" w:rsidRPr="00000000" w14:paraId="0000015E">
      <w:pPr>
        <w:widowControl w:val="0"/>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 ¿Usted las usaría? ¿Por qué?</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Construya un discurso coloquial donde emplee determinados lexemas, explique qué tuvo en cuenta para su selección. ¿En qué otro tipo de discurso pudiera emplearlo? ¿Por qué?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Bibliografía:</w:t>
      </w:r>
      <w:r w:rsidDel="00000000" w:rsidR="00000000" w:rsidRPr="00000000">
        <w:rPr>
          <w:rtl w:val="0"/>
        </w:rPr>
      </w:r>
    </w:p>
    <w:p w:rsidR="00000000" w:rsidDel="00000000" w:rsidP="00000000" w:rsidRDefault="00000000" w:rsidRPr="00000000" w14:paraId="00000161">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Blanco, I y otros. </w:t>
      </w:r>
      <w:r w:rsidDel="00000000" w:rsidR="00000000" w:rsidRPr="00000000">
        <w:rPr>
          <w:rFonts w:ascii="Arial" w:cs="Arial" w:eastAsia="Arial" w:hAnsi="Arial"/>
          <w:i w:val="1"/>
          <w:iCs w:val="1"/>
          <w:vertAlign w:val="baseline"/>
          <w:rtl w:val="0"/>
        </w:rPr>
        <w:t xml:space="preserve">Conferencias de lingüística</w:t>
      </w:r>
      <w:r w:rsidDel="00000000" w:rsidR="00000000" w:rsidRPr="00000000">
        <w:rPr>
          <w:rFonts w:ascii="Arial" w:cs="Arial" w:eastAsia="Arial" w:hAnsi="Arial"/>
          <w:vertAlign w:val="baseline"/>
          <w:rtl w:val="0"/>
        </w:rPr>
        <w:t xml:space="preserve">. Ciudad de La Habana. Editorial Pueblo y Educación, 1991</w:t>
      </w:r>
    </w:p>
    <w:p w:rsidR="00000000" w:rsidDel="00000000" w:rsidP="00000000" w:rsidRDefault="00000000" w:rsidRPr="00000000" w14:paraId="00000162">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Blanco, I y otros. </w:t>
      </w:r>
      <w:r w:rsidDel="00000000" w:rsidR="00000000" w:rsidRPr="00000000">
        <w:rPr>
          <w:rFonts w:ascii="Arial" w:cs="Arial" w:eastAsia="Arial" w:hAnsi="Arial"/>
          <w:i w:val="1"/>
          <w:iCs w:val="1"/>
          <w:vertAlign w:val="baseline"/>
          <w:rtl w:val="0"/>
        </w:rPr>
        <w:t xml:space="preserve">Curso de lingüística general</w:t>
      </w:r>
      <w:r w:rsidDel="00000000" w:rsidR="00000000" w:rsidRPr="00000000">
        <w:rPr>
          <w:rFonts w:ascii="Arial" w:cs="Arial" w:eastAsia="Arial" w:hAnsi="Arial"/>
          <w:vertAlign w:val="baseline"/>
          <w:rtl w:val="0"/>
        </w:rPr>
        <w:t xml:space="preserve">. Ciudad de La Habana. Editorial Pueblo y Educación, 1980</w:t>
      </w:r>
    </w:p>
    <w:p w:rsidR="00000000" w:rsidDel="00000000" w:rsidP="00000000" w:rsidRDefault="00000000" w:rsidRPr="00000000" w14:paraId="00000163">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Corpas, Pastor. Fraseología y contexto, La Habana, Editorial Ciencias Sociales,1988</w:t>
      </w:r>
    </w:p>
    <w:p w:rsidR="00000000" w:rsidDel="00000000" w:rsidP="00000000" w:rsidRDefault="00000000" w:rsidRPr="00000000" w14:paraId="00000164">
      <w:pPr>
        <w:numPr>
          <w:ilvl w:val="0"/>
          <w:numId w:val="60"/>
        </w:numPr>
        <w:spacing w:line="480" w:lineRule="auto"/>
        <w:ind w:left="360" w:hanging="360"/>
        <w:jc w:val="both"/>
        <w:rPr/>
      </w:pPr>
      <w:r w:rsidDel="00000000" w:rsidR="00000000" w:rsidRPr="00000000">
        <w:rPr>
          <w:rFonts w:ascii="Arial" w:cs="Arial" w:eastAsia="Arial" w:hAnsi="Arial"/>
          <w:i w:val="1"/>
          <w:iCs w:val="1"/>
          <w:vertAlign w:val="baseline"/>
          <w:rtl w:val="0"/>
        </w:rPr>
        <w:t xml:space="preserve">Cuba Vega y otros. Introducción a los estudios  lingüísticos , Segunda parte , La Habana, Editorial Félix Varela , 2009.</w:t>
      </w:r>
      <w:r w:rsidDel="00000000" w:rsidR="00000000" w:rsidRPr="00000000">
        <w:rPr>
          <w:rtl w:val="0"/>
        </w:rPr>
      </w:r>
    </w:p>
    <w:p w:rsidR="00000000" w:rsidDel="00000000" w:rsidP="00000000" w:rsidRDefault="00000000" w:rsidRPr="00000000" w14:paraId="00000165">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Curbeira Cancela, Ana: </w:t>
      </w:r>
      <w:r w:rsidDel="00000000" w:rsidR="00000000" w:rsidRPr="00000000">
        <w:rPr>
          <w:rFonts w:ascii="Arial" w:cs="Arial" w:eastAsia="Arial" w:hAnsi="Arial"/>
          <w:i w:val="1"/>
          <w:iCs w:val="1"/>
          <w:vertAlign w:val="baseline"/>
          <w:rtl w:val="0"/>
        </w:rPr>
        <w:t xml:space="preserve">Lecturas de Semántica I, </w:t>
      </w:r>
      <w:r w:rsidDel="00000000" w:rsidR="00000000" w:rsidRPr="00000000">
        <w:rPr>
          <w:rFonts w:ascii="Arial" w:cs="Arial" w:eastAsia="Arial" w:hAnsi="Arial"/>
          <w:vertAlign w:val="baseline"/>
          <w:rtl w:val="0"/>
        </w:rPr>
        <w:t xml:space="preserve">La Habana, Editorial Félix Varela, 2000.</w:t>
      </w:r>
    </w:p>
    <w:p w:rsidR="00000000" w:rsidDel="00000000" w:rsidP="00000000" w:rsidRDefault="00000000" w:rsidRPr="00000000" w14:paraId="00000166">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Curbeira Cancela, Ana: </w:t>
      </w:r>
      <w:r w:rsidDel="00000000" w:rsidR="00000000" w:rsidRPr="00000000">
        <w:rPr>
          <w:rFonts w:ascii="Arial" w:cs="Arial" w:eastAsia="Arial" w:hAnsi="Arial"/>
          <w:i w:val="1"/>
          <w:iCs w:val="1"/>
          <w:vertAlign w:val="baseline"/>
          <w:rtl w:val="0"/>
        </w:rPr>
        <w:t xml:space="preserve">Introducción a la teoría del lenguaje, </w:t>
      </w:r>
      <w:r w:rsidDel="00000000" w:rsidR="00000000" w:rsidRPr="00000000">
        <w:rPr>
          <w:rFonts w:ascii="Arial" w:cs="Arial" w:eastAsia="Arial" w:hAnsi="Arial"/>
          <w:vertAlign w:val="baseline"/>
          <w:rtl w:val="0"/>
        </w:rPr>
        <w:t xml:space="preserve">La Habana, Editorial Félix Varela, 2007.</w:t>
      </w:r>
    </w:p>
    <w:p w:rsidR="00000000" w:rsidDel="00000000" w:rsidP="00000000" w:rsidRDefault="00000000" w:rsidRPr="00000000" w14:paraId="00000167">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Delgado Casas, Mayra </w:t>
      </w:r>
      <w:r w:rsidDel="00000000" w:rsidR="00000000" w:rsidRPr="00000000">
        <w:rPr>
          <w:rFonts w:ascii="Arial" w:cs="Arial" w:eastAsia="Arial" w:hAnsi="Arial"/>
          <w:i w:val="1"/>
          <w:iCs w:val="1"/>
          <w:vertAlign w:val="baseline"/>
          <w:rtl w:val="0"/>
        </w:rPr>
        <w:t xml:space="preserve">Lexicología del Español</w:t>
      </w:r>
      <w:r w:rsidDel="00000000" w:rsidR="00000000" w:rsidRPr="00000000">
        <w:rPr>
          <w:rFonts w:ascii="Arial" w:cs="Arial" w:eastAsia="Arial" w:hAnsi="Arial"/>
          <w:vertAlign w:val="baseline"/>
          <w:rtl w:val="0"/>
        </w:rPr>
        <w:t xml:space="preserve">. Selección de lecturas Editorial Félix Varela , 2009</w:t>
      </w:r>
    </w:p>
    <w:p w:rsidR="00000000" w:rsidDel="00000000" w:rsidP="00000000" w:rsidRDefault="00000000" w:rsidRPr="00000000" w14:paraId="00000168">
      <w:pPr>
        <w:numPr>
          <w:ilvl w:val="0"/>
          <w:numId w:val="60"/>
        </w:numPr>
        <w:spacing w:line="480" w:lineRule="auto"/>
        <w:ind w:left="360" w:hanging="360"/>
        <w:jc w:val="both"/>
        <w:rPr/>
      </w:pPr>
      <w:r w:rsidDel="00000000" w:rsidR="00000000" w:rsidRPr="00000000">
        <w:rPr>
          <w:rFonts w:ascii="Arial" w:cs="Arial" w:eastAsia="Arial" w:hAnsi="Arial"/>
          <w:i w:val="1"/>
          <w:iCs w:val="1"/>
          <w:vertAlign w:val="baseline"/>
          <w:rtl w:val="0"/>
        </w:rPr>
        <w:t xml:space="preserve">Diccionario de la lengua española</w:t>
      </w:r>
      <w:r w:rsidDel="00000000" w:rsidR="00000000" w:rsidRPr="00000000">
        <w:rPr>
          <w:rFonts w:ascii="Arial" w:cs="Arial" w:eastAsia="Arial" w:hAnsi="Arial"/>
          <w:vertAlign w:val="baseline"/>
          <w:rtl w:val="0"/>
        </w:rPr>
        <w:t xml:space="preserve">   Vigésima segunda edición   © Real Academia Española, 2003 © Espasa Calpe, S.A., 2003   Edición electrónica   Versión 1.0 (= DRAE)</w:t>
      </w:r>
    </w:p>
    <w:p w:rsidR="00000000" w:rsidDel="00000000" w:rsidP="00000000" w:rsidRDefault="00000000" w:rsidRPr="00000000" w14:paraId="00000169">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Fuertes Olivera, P.A. y Velasco Sacristán, M: Cronología de los estudios  terminológicos en Uruguay –UDELAR: Capacitación, enseñanza y formación de investigadores” </w:t>
      </w:r>
      <w:r w:rsidDel="00000000" w:rsidR="00000000" w:rsidRPr="00000000">
        <w:rPr>
          <w:rFonts w:ascii="Arial" w:cs="Arial" w:eastAsia="Arial" w:hAnsi="Arial"/>
          <w:color w:val="0000ff"/>
          <w:u w:val="single"/>
          <w:vertAlign w:val="baseline"/>
          <w:rtl w:val="0"/>
        </w:rPr>
        <w:t xml:space="preserve">http://dtil.unital.org (7</w:t>
      </w:r>
      <w:r w:rsidDel="00000000" w:rsidR="00000000" w:rsidRPr="00000000">
        <w:rPr>
          <w:rFonts w:ascii="Arial" w:cs="Arial" w:eastAsia="Arial" w:hAnsi="Arial"/>
          <w:vertAlign w:val="baseline"/>
          <w:rtl w:val="0"/>
        </w:rPr>
        <w:t xml:space="preserve"> de enero de 2009).,2001</w:t>
      </w:r>
    </w:p>
    <w:p w:rsidR="00000000" w:rsidDel="00000000" w:rsidP="00000000" w:rsidRDefault="00000000" w:rsidRPr="00000000" w14:paraId="0000016A">
      <w:pPr>
        <w:numPr>
          <w:ilvl w:val="0"/>
          <w:numId w:val="60"/>
        </w:numPr>
        <w:spacing w:line="480" w:lineRule="auto"/>
        <w:ind w:left="360" w:hanging="360"/>
        <w:jc w:val="both"/>
        <w:rPr>
          <w:i w:val="0"/>
          <w:iCs w:val="0"/>
        </w:rPr>
      </w:pPr>
      <w:r w:rsidDel="00000000" w:rsidR="00000000" w:rsidRPr="00000000">
        <w:rPr>
          <w:rFonts w:ascii="Arial" w:cs="Arial" w:eastAsia="Arial" w:hAnsi="Arial"/>
          <w:vertAlign w:val="baseline"/>
          <w:rtl w:val="0"/>
        </w:rPr>
        <w:t xml:space="preserve">Guitzlitz, A. </w:t>
      </w:r>
      <w:r w:rsidDel="00000000" w:rsidR="00000000" w:rsidRPr="00000000">
        <w:rPr>
          <w:rFonts w:ascii="Arial" w:cs="Arial" w:eastAsia="Arial" w:hAnsi="Arial"/>
          <w:i w:val="1"/>
          <w:iCs w:val="1"/>
          <w:vertAlign w:val="baseline"/>
          <w:rtl w:val="0"/>
        </w:rPr>
        <w:t xml:space="preserve">Curso de lexicología de la lengua española contemporánea. </w:t>
      </w:r>
      <w:r w:rsidDel="00000000" w:rsidR="00000000" w:rsidRPr="00000000">
        <w:rPr>
          <w:rFonts w:ascii="Arial" w:cs="Arial" w:eastAsia="Arial" w:hAnsi="Arial"/>
          <w:vertAlign w:val="baseline"/>
          <w:rtl w:val="0"/>
        </w:rPr>
        <w:t xml:space="preserve">Visshaya Shkola,</w:t>
      </w:r>
      <w:r w:rsidDel="00000000" w:rsidR="00000000" w:rsidRPr="00000000">
        <w:rPr>
          <w:rFonts w:ascii="Arial" w:cs="Arial" w:eastAsia="Arial" w:hAnsi="Arial"/>
          <w:i w:val="1"/>
          <w:iCs w:val="1"/>
          <w:vertAlign w:val="baseline"/>
          <w:rtl w:val="0"/>
        </w:rPr>
        <w:t xml:space="preserve"> 1974</w:t>
      </w:r>
      <w:r w:rsidDel="00000000" w:rsidR="00000000" w:rsidRPr="00000000">
        <w:rPr>
          <w:rtl w:val="0"/>
        </w:rPr>
      </w:r>
    </w:p>
    <w:p w:rsidR="00000000" w:rsidDel="00000000" w:rsidP="00000000" w:rsidRDefault="00000000" w:rsidRPr="00000000" w14:paraId="0000016B">
      <w:pPr>
        <w:numPr>
          <w:ilvl w:val="0"/>
          <w:numId w:val="60"/>
        </w:numPr>
        <w:spacing w:line="480" w:lineRule="auto"/>
        <w:ind w:left="360" w:hanging="360"/>
        <w:jc w:val="both"/>
        <w:rPr>
          <w:i w:val="0"/>
          <w:iCs w:val="0"/>
        </w:rPr>
      </w:pPr>
      <w:r w:rsidDel="00000000" w:rsidR="00000000" w:rsidRPr="00000000">
        <w:rPr>
          <w:rFonts w:ascii="Arial" w:cs="Arial" w:eastAsia="Arial" w:hAnsi="Arial"/>
          <w:vertAlign w:val="baseline"/>
          <w:rtl w:val="0"/>
        </w:rPr>
        <w:t xml:space="preserve">Jiménez Valdés, Amalia, et. al.( 1977): </w:t>
      </w:r>
      <w:r w:rsidDel="00000000" w:rsidR="00000000" w:rsidRPr="00000000">
        <w:rPr>
          <w:rFonts w:ascii="Arial" w:cs="Arial" w:eastAsia="Arial" w:hAnsi="Arial"/>
          <w:i w:val="1"/>
          <w:iCs w:val="1"/>
          <w:vertAlign w:val="baseline"/>
          <w:rtl w:val="0"/>
        </w:rPr>
        <w:t xml:space="preserve">Temas Lingüísticos, </w:t>
      </w:r>
      <w:r w:rsidDel="00000000" w:rsidR="00000000" w:rsidRPr="00000000">
        <w:rPr>
          <w:rFonts w:ascii="Arial" w:cs="Arial" w:eastAsia="Arial" w:hAnsi="Arial"/>
          <w:vertAlign w:val="baseline"/>
          <w:rtl w:val="0"/>
        </w:rPr>
        <w:t xml:space="preserve">Editorial Pueblo y Educación.</w:t>
      </w:r>
      <w:r w:rsidDel="00000000" w:rsidR="00000000" w:rsidRPr="00000000">
        <w:rPr>
          <w:rtl w:val="0"/>
        </w:rPr>
      </w:r>
    </w:p>
    <w:p w:rsidR="00000000" w:rsidDel="00000000" w:rsidP="00000000" w:rsidRDefault="00000000" w:rsidRPr="00000000" w14:paraId="0000016C">
      <w:pPr>
        <w:numPr>
          <w:ilvl w:val="0"/>
          <w:numId w:val="60"/>
        </w:numPr>
        <w:spacing w:line="480" w:lineRule="auto"/>
        <w:ind w:left="360" w:hanging="360"/>
        <w:jc w:val="both"/>
        <w:rPr>
          <w:i w:val="0"/>
          <w:iCs w:val="0"/>
        </w:rPr>
      </w:pPr>
      <w:r w:rsidDel="00000000" w:rsidR="00000000" w:rsidRPr="00000000">
        <w:rPr>
          <w:rFonts w:ascii="Arial" w:cs="Arial" w:eastAsia="Arial" w:hAnsi="Arial"/>
          <w:vertAlign w:val="baseline"/>
          <w:rtl w:val="0"/>
        </w:rPr>
        <w:t xml:space="preserve">Lapesa, Rafael.: “Historia de la lengua española”, en </w:t>
      </w:r>
      <w:r w:rsidDel="00000000" w:rsidR="00000000" w:rsidRPr="00000000">
        <w:rPr>
          <w:rFonts w:ascii="Arial" w:cs="Arial" w:eastAsia="Arial" w:hAnsi="Arial"/>
          <w:i w:val="1"/>
          <w:iCs w:val="1"/>
          <w:vertAlign w:val="baseline"/>
          <w:rtl w:val="0"/>
        </w:rPr>
        <w:t xml:space="preserve">Selección de lecturas de Lexicología y Semántica, </w:t>
      </w:r>
      <w:r w:rsidDel="00000000" w:rsidR="00000000" w:rsidRPr="00000000">
        <w:rPr>
          <w:rFonts w:ascii="Arial" w:cs="Arial" w:eastAsia="Arial" w:hAnsi="Arial"/>
          <w:vertAlign w:val="baseline"/>
          <w:rtl w:val="0"/>
        </w:rPr>
        <w:t xml:space="preserve">La Habana, Editorial Pueblo y Educación, 1979.</w:t>
      </w:r>
      <w:r w:rsidDel="00000000" w:rsidR="00000000" w:rsidRPr="00000000">
        <w:rPr>
          <w:rtl w:val="0"/>
        </w:rPr>
      </w:r>
    </w:p>
    <w:p w:rsidR="00000000" w:rsidDel="00000000" w:rsidP="00000000" w:rsidRDefault="00000000" w:rsidRPr="00000000" w14:paraId="0000016D">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Lutzeier, P.R.  </w:t>
      </w:r>
      <w:r w:rsidDel="00000000" w:rsidR="00000000" w:rsidRPr="00000000">
        <w:rPr>
          <w:rFonts w:ascii="Arial" w:cs="Arial" w:eastAsia="Arial" w:hAnsi="Arial"/>
          <w:i w:val="1"/>
          <w:iCs w:val="1"/>
          <w:vertAlign w:val="baseline"/>
          <w:rtl w:val="0"/>
        </w:rPr>
        <w:t xml:space="preserve">Lexikologie – Ein Arbeitsbuch</w:t>
      </w:r>
      <w:r w:rsidDel="00000000" w:rsidR="00000000" w:rsidRPr="00000000">
        <w:rPr>
          <w:rFonts w:ascii="Arial" w:cs="Arial" w:eastAsia="Arial" w:hAnsi="Arial"/>
          <w:vertAlign w:val="baseline"/>
          <w:rtl w:val="0"/>
        </w:rPr>
        <w:t xml:space="preserve">. Tübingen. Stauffenburg, 1995</w:t>
      </w:r>
    </w:p>
    <w:p w:rsidR="00000000" w:rsidDel="00000000" w:rsidP="00000000" w:rsidRDefault="00000000" w:rsidRPr="00000000" w14:paraId="0000016E">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Matos Hernández y otros. </w:t>
      </w:r>
      <w:r w:rsidDel="00000000" w:rsidR="00000000" w:rsidRPr="00000000">
        <w:rPr>
          <w:rFonts w:ascii="Arial" w:cs="Arial" w:eastAsia="Arial" w:hAnsi="Arial"/>
          <w:i w:val="1"/>
          <w:iCs w:val="1"/>
          <w:vertAlign w:val="baseline"/>
          <w:rtl w:val="0"/>
        </w:rPr>
        <w:t xml:space="preserve">Lexicología y semántica españolas</w:t>
      </w:r>
      <w:r w:rsidDel="00000000" w:rsidR="00000000" w:rsidRPr="00000000">
        <w:rPr>
          <w:rFonts w:ascii="Arial" w:cs="Arial" w:eastAsia="Arial" w:hAnsi="Arial"/>
          <w:vertAlign w:val="baseline"/>
          <w:rtl w:val="0"/>
        </w:rPr>
        <w:t xml:space="preserve">, La Habana, Editorial Pueblo y Educación , 1987.</w:t>
      </w:r>
    </w:p>
    <w:p w:rsidR="00000000" w:rsidDel="00000000" w:rsidP="00000000" w:rsidRDefault="00000000" w:rsidRPr="00000000" w14:paraId="0000016F">
      <w:pPr>
        <w:numPr>
          <w:ilvl w:val="0"/>
          <w:numId w:val="60"/>
        </w:numPr>
        <w:spacing w:line="480" w:lineRule="auto"/>
        <w:ind w:left="360" w:hanging="360"/>
        <w:jc w:val="both"/>
        <w:rPr/>
      </w:pPr>
      <w:r w:rsidDel="00000000" w:rsidR="00000000" w:rsidRPr="00000000">
        <w:rPr>
          <w:rFonts w:ascii="Arial" w:cs="Arial" w:eastAsia="Arial" w:hAnsi="Arial"/>
          <w:sz w:val="22"/>
          <w:szCs w:val="22"/>
          <w:vertAlign w:val="baseline"/>
          <w:rtl w:val="0"/>
        </w:rPr>
        <w:t xml:space="preserve">FIGUEROA ESTEVA, Max (1982). </w:t>
      </w:r>
      <w:r w:rsidDel="00000000" w:rsidR="00000000" w:rsidRPr="00000000">
        <w:rPr>
          <w:rFonts w:ascii="Arial" w:cs="Arial" w:eastAsia="Arial" w:hAnsi="Arial"/>
          <w:i w:val="1"/>
          <w:iCs w:val="1"/>
          <w:sz w:val="22"/>
          <w:szCs w:val="22"/>
          <w:vertAlign w:val="baseline"/>
          <w:rtl w:val="0"/>
        </w:rPr>
        <w:t xml:space="preserve">Problemas de teoría del lenguaje</w:t>
      </w:r>
      <w:r w:rsidDel="00000000" w:rsidR="00000000" w:rsidRPr="00000000">
        <w:rPr>
          <w:rFonts w:ascii="Arial" w:cs="Arial" w:eastAsia="Arial" w:hAnsi="Arial"/>
          <w:sz w:val="22"/>
          <w:szCs w:val="22"/>
          <w:vertAlign w:val="baseline"/>
          <w:rtl w:val="0"/>
        </w:rPr>
        <w:t xml:space="preserve">. Editorial de Ciencias Sociales, La Habana.</w:t>
      </w:r>
      <w:r w:rsidDel="00000000" w:rsidR="00000000" w:rsidRPr="00000000">
        <w:rPr>
          <w:rtl w:val="0"/>
        </w:rPr>
      </w:r>
    </w:p>
    <w:p w:rsidR="00000000" w:rsidDel="00000000" w:rsidP="00000000" w:rsidRDefault="00000000" w:rsidRPr="00000000" w14:paraId="00000170">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Pöll, B. Spanische </w:t>
      </w:r>
      <w:r w:rsidDel="00000000" w:rsidR="00000000" w:rsidRPr="00000000">
        <w:rPr>
          <w:rFonts w:ascii="Arial" w:cs="Arial" w:eastAsia="Arial" w:hAnsi="Arial"/>
          <w:i w:val="1"/>
          <w:iCs w:val="1"/>
          <w:vertAlign w:val="baseline"/>
          <w:rtl w:val="0"/>
        </w:rPr>
        <w:t xml:space="preserve">Lexikologie – Eine Einführung</w:t>
      </w:r>
      <w:r w:rsidDel="00000000" w:rsidR="00000000" w:rsidRPr="00000000">
        <w:rPr>
          <w:rFonts w:ascii="Arial" w:cs="Arial" w:eastAsia="Arial" w:hAnsi="Arial"/>
          <w:vertAlign w:val="baseline"/>
          <w:rtl w:val="0"/>
        </w:rPr>
        <w:t xml:space="preserve">. Tübingen. Gunter Narr Verlag, 2002</w:t>
      </w:r>
    </w:p>
    <w:p w:rsidR="00000000" w:rsidDel="00000000" w:rsidP="00000000" w:rsidRDefault="00000000" w:rsidRPr="00000000" w14:paraId="00000171">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Ocaña, Humberto y otros.De la lingüística precientífica  a la lingüística textual, en edicción 2013.</w:t>
      </w:r>
    </w:p>
    <w:p w:rsidR="00000000" w:rsidDel="00000000" w:rsidP="00000000" w:rsidRDefault="00000000" w:rsidRPr="00000000" w14:paraId="00000172">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Römer, Ch./Matzke, B.  </w:t>
      </w:r>
      <w:r w:rsidDel="00000000" w:rsidR="00000000" w:rsidRPr="00000000">
        <w:rPr>
          <w:rFonts w:ascii="Arial" w:cs="Arial" w:eastAsia="Arial" w:hAnsi="Arial"/>
          <w:i w:val="1"/>
          <w:iCs w:val="1"/>
          <w:vertAlign w:val="baseline"/>
          <w:rtl w:val="0"/>
        </w:rPr>
        <w:t xml:space="preserve">Lexikologie des Deutschen – Eine Einführung</w:t>
      </w:r>
      <w:r w:rsidDel="00000000" w:rsidR="00000000" w:rsidRPr="00000000">
        <w:rPr>
          <w:rFonts w:ascii="Arial" w:cs="Arial" w:eastAsia="Arial" w:hAnsi="Arial"/>
          <w:vertAlign w:val="baseline"/>
          <w:rtl w:val="0"/>
        </w:rPr>
        <w:t xml:space="preserve">. Tübingen. Gunter Narr Verlag, 2003</w:t>
      </w:r>
    </w:p>
    <w:p w:rsidR="00000000" w:rsidDel="00000000" w:rsidP="00000000" w:rsidRDefault="00000000" w:rsidRPr="00000000" w14:paraId="00000173">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Sainz de Robles, F.C.  </w:t>
      </w:r>
      <w:r w:rsidDel="00000000" w:rsidR="00000000" w:rsidRPr="00000000">
        <w:rPr>
          <w:rFonts w:ascii="Arial" w:cs="Arial" w:eastAsia="Arial" w:hAnsi="Arial"/>
          <w:i w:val="1"/>
          <w:iCs w:val="1"/>
          <w:vertAlign w:val="baseline"/>
          <w:rtl w:val="0"/>
        </w:rPr>
        <w:t xml:space="preserve">Diccionario español de sinónimos y antónimos</w:t>
      </w:r>
      <w:r w:rsidDel="00000000" w:rsidR="00000000" w:rsidRPr="00000000">
        <w:rPr>
          <w:rFonts w:ascii="Arial" w:cs="Arial" w:eastAsia="Arial" w:hAnsi="Arial"/>
          <w:vertAlign w:val="baseline"/>
          <w:rtl w:val="0"/>
        </w:rPr>
        <w:t xml:space="preserve">. Ciudad de La Habana. Editorial Científico-técnica, 1978</w:t>
      </w:r>
    </w:p>
    <w:p w:rsidR="00000000" w:rsidDel="00000000" w:rsidP="00000000" w:rsidRDefault="00000000" w:rsidRPr="00000000" w14:paraId="00000174">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Saussure, Ferdinand de. </w:t>
      </w:r>
      <w:r w:rsidDel="00000000" w:rsidR="00000000" w:rsidRPr="00000000">
        <w:rPr>
          <w:rFonts w:ascii="Arial" w:cs="Arial" w:eastAsia="Arial" w:hAnsi="Arial"/>
          <w:i w:val="1"/>
          <w:iCs w:val="1"/>
          <w:vertAlign w:val="baseline"/>
          <w:rtl w:val="0"/>
        </w:rPr>
        <w:t xml:space="preserve">Curso de Lingüística General. </w:t>
      </w:r>
      <w:r w:rsidDel="00000000" w:rsidR="00000000" w:rsidRPr="00000000">
        <w:rPr>
          <w:rFonts w:ascii="Arial" w:cs="Arial" w:eastAsia="Arial" w:hAnsi="Arial"/>
          <w:vertAlign w:val="baseline"/>
          <w:rtl w:val="0"/>
        </w:rPr>
        <w:t xml:space="preserve">Traducción, prólogo y notas de Amado Alonso, 24a ed. (formato digital).</w:t>
      </w:r>
    </w:p>
    <w:p w:rsidR="00000000" w:rsidDel="00000000" w:rsidP="00000000" w:rsidRDefault="00000000" w:rsidRPr="00000000" w14:paraId="00000175">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Tristá, Antonia M. </w:t>
      </w:r>
      <w:r w:rsidDel="00000000" w:rsidR="00000000" w:rsidRPr="00000000">
        <w:rPr>
          <w:rFonts w:ascii="Arial" w:cs="Arial" w:eastAsia="Arial" w:hAnsi="Arial"/>
          <w:i w:val="1"/>
          <w:iCs w:val="1"/>
          <w:vertAlign w:val="baseline"/>
          <w:rtl w:val="0"/>
        </w:rPr>
        <w:t xml:space="preserve">Fraseología y contexto</w:t>
      </w:r>
      <w:r w:rsidDel="00000000" w:rsidR="00000000" w:rsidRPr="00000000">
        <w:rPr>
          <w:rFonts w:ascii="Arial" w:cs="Arial" w:eastAsia="Arial" w:hAnsi="Arial"/>
          <w:vertAlign w:val="baseline"/>
          <w:rtl w:val="0"/>
        </w:rPr>
        <w:t xml:space="preserve">, La Habana Editorial de Ciencias Sociales, 1988.</w:t>
      </w:r>
    </w:p>
    <w:p w:rsidR="00000000" w:rsidDel="00000000" w:rsidP="00000000" w:rsidRDefault="00000000" w:rsidRPr="00000000" w14:paraId="00000176">
      <w:pPr>
        <w:numPr>
          <w:ilvl w:val="0"/>
          <w:numId w:val="60"/>
        </w:numPr>
        <w:spacing w:line="480" w:lineRule="auto"/>
        <w:ind w:left="360" w:hanging="360"/>
        <w:jc w:val="both"/>
        <w:rPr/>
      </w:pPr>
      <w:r w:rsidDel="00000000" w:rsidR="00000000" w:rsidRPr="00000000">
        <w:rPr>
          <w:rFonts w:ascii="Arial" w:cs="Arial" w:eastAsia="Arial" w:hAnsi="Arial"/>
          <w:vertAlign w:val="baseline"/>
          <w:rtl w:val="0"/>
        </w:rPr>
        <w:t xml:space="preserve">Vygotsky, Lev S.: “Un estudio experimental de la formación del concepto”, en </w:t>
      </w:r>
      <w:r w:rsidDel="00000000" w:rsidR="00000000" w:rsidRPr="00000000">
        <w:rPr>
          <w:rFonts w:ascii="Arial" w:cs="Arial" w:eastAsia="Arial" w:hAnsi="Arial"/>
          <w:i w:val="1"/>
          <w:iCs w:val="1"/>
          <w:vertAlign w:val="baseline"/>
          <w:rtl w:val="0"/>
        </w:rPr>
        <w:t xml:space="preserve">Pensamiento y lenguaje,</w:t>
      </w:r>
      <w:r w:rsidDel="00000000" w:rsidR="00000000" w:rsidRPr="00000000">
        <w:rPr>
          <w:rFonts w:ascii="Arial" w:cs="Arial" w:eastAsia="Arial" w:hAnsi="Arial"/>
          <w:vertAlign w:val="baseline"/>
          <w:rtl w:val="0"/>
        </w:rPr>
        <w:t xml:space="preserve"> La Habana, Edición Revolucionaria, 1968.</w:t>
      </w:r>
    </w:p>
    <w:p w:rsidR="00000000" w:rsidDel="00000000" w:rsidP="00000000" w:rsidRDefault="00000000" w:rsidRPr="00000000" w14:paraId="00000177">
      <w:pPr>
        <w:numPr>
          <w:ilvl w:val="0"/>
          <w:numId w:val="60"/>
        </w:numPr>
        <w:spacing w:line="480" w:lineRule="auto"/>
        <w:ind w:left="360" w:hanging="360"/>
        <w:jc w:val="both"/>
        <w:rPr/>
      </w:pPr>
      <w:r w:rsidDel="00000000" w:rsidR="00000000" w:rsidRPr="00000000">
        <w:rPr>
          <w:rFonts w:ascii="Arial" w:cs="Arial" w:eastAsia="Arial" w:hAnsi="Arial"/>
          <w:i w:val="1"/>
          <w:iCs w:val="1"/>
          <w:vertAlign w:val="baseline"/>
          <w:rtl w:val="0"/>
        </w:rPr>
        <w:t xml:space="preserve">Wikipedia:</w:t>
      </w:r>
      <w:r w:rsidDel="00000000" w:rsidR="00000000" w:rsidRPr="00000000">
        <w:rPr>
          <w:rFonts w:ascii="Arial" w:cs="Arial" w:eastAsia="Arial" w:hAnsi="Arial"/>
          <w:vertAlign w:val="baseline"/>
          <w:rtl w:val="0"/>
        </w:rPr>
        <w:t xml:space="preserve"> &lt;http://es.wikipedia.org/wiki&gt; </w:t>
      </w:r>
      <w:r w:rsidDel="00000000" w:rsidR="00000000" w:rsidRPr="00000000">
        <w:rPr>
          <w:rFonts w:ascii="Arial" w:cs="Arial" w:eastAsia="Arial" w:hAnsi="Arial"/>
          <w:color w:val="000000"/>
          <w:vertAlign w:val="baseline"/>
          <w:rtl w:val="0"/>
        </w:rPr>
        <w:t xml:space="preserve">[23 de febrero de 2009].</w:t>
      </w:r>
      <w:r w:rsidDel="00000000" w:rsidR="00000000" w:rsidRPr="00000000">
        <w:rPr>
          <w:rtl w:val="0"/>
        </w:rPr>
      </w:r>
    </w:p>
    <w:p w:rsidR="00000000" w:rsidDel="00000000" w:rsidP="00000000" w:rsidRDefault="00000000" w:rsidRPr="00000000" w14:paraId="00000178">
      <w:pPr>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179">
      <w:pPr>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17A">
      <w:pPr>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17B">
      <w:pPr>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17C">
      <w:pPr>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17D">
      <w:pPr>
        <w:jc w:val="both"/>
        <w:rPr>
          <w:rFonts w:ascii="Corsiva" w:cs="Corsiva" w:eastAsia="Corsiva" w:hAnsi="Corsiva"/>
          <w:b w:val="0"/>
          <w:bCs w:val="0"/>
          <w:sz w:val="48"/>
          <w:szCs w:val="48"/>
          <w:vertAlign w:val="baseline"/>
        </w:rPr>
      </w:pPr>
      <w:r w:rsidDel="00000000" w:rsidR="00000000" w:rsidRPr="00000000">
        <w:rPr>
          <w:rFonts w:ascii="Corsiva" w:cs="Corsiva" w:eastAsia="Corsiva" w:hAnsi="Corsiva"/>
          <w:b w:val="1"/>
          <w:bCs w:val="1"/>
          <w:sz w:val="48"/>
          <w:szCs w:val="48"/>
          <w:vertAlign w:val="baseline"/>
          <w:rtl w:val="0"/>
        </w:rPr>
        <w:t xml:space="preserve">                       Capítulo II  </w:t>
      </w:r>
      <w:r w:rsidDel="00000000" w:rsidR="00000000" w:rsidRPr="00000000">
        <w:rPr>
          <w:rtl w:val="0"/>
        </w:rPr>
      </w:r>
    </w:p>
    <w:p w:rsidR="00000000" w:rsidDel="00000000" w:rsidP="00000000" w:rsidRDefault="00000000" w:rsidRPr="00000000" w14:paraId="0000017E">
      <w:pPr>
        <w:jc w:val="both"/>
        <w:rPr>
          <w:rFonts w:ascii="Corsiva" w:cs="Corsiva" w:eastAsia="Corsiva" w:hAnsi="Corsiva"/>
          <w:b w:val="0"/>
          <w:bCs w:val="0"/>
          <w:sz w:val="48"/>
          <w:szCs w:val="48"/>
          <w:vertAlign w:val="baseline"/>
        </w:rPr>
      </w:pPr>
      <w:r w:rsidDel="00000000" w:rsidR="00000000" w:rsidRPr="00000000">
        <w:rPr>
          <w:rFonts w:ascii="Corsiva" w:cs="Corsiva" w:eastAsia="Corsiva" w:hAnsi="Corsiva"/>
          <w:b w:val="1"/>
          <w:bCs w:val="1"/>
          <w:sz w:val="48"/>
          <w:szCs w:val="48"/>
          <w:vertAlign w:val="baseline"/>
          <w:rtl w:val="0"/>
        </w:rPr>
        <w:t xml:space="preserve">Procedimientos  onomasiológicos del idioma español. Fuentes de nominación: utilización de unidades ya existentes, formación de nuevas unidades léxicas y  préstamos lingüísticos.</w:t>
      </w:r>
      <w:r w:rsidDel="00000000" w:rsidR="00000000" w:rsidRPr="00000000">
        <w:rPr>
          <w:rtl w:val="0"/>
        </w:rPr>
      </w:r>
    </w:p>
    <w:p w:rsidR="00000000" w:rsidDel="00000000" w:rsidP="00000000" w:rsidRDefault="00000000" w:rsidRPr="00000000" w14:paraId="0000017F">
      <w:pPr>
        <w:jc w:val="both"/>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180">
      <w:pPr>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MSc. Esther Martínez Dueñas, Profesora Asistente</w:t>
      </w:r>
      <w:r w:rsidDel="00000000" w:rsidR="00000000" w:rsidRPr="00000000">
        <w:rPr>
          <w:rtl w:val="0"/>
        </w:rPr>
      </w:r>
    </w:p>
    <w:p w:rsidR="00000000" w:rsidDel="00000000" w:rsidP="00000000" w:rsidRDefault="00000000" w:rsidRPr="00000000" w14:paraId="00000181">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el capítulo anterior se estudiaron elementos importantes relacionados con las características de de los componentes de la lengua, especialmente, el signo lingüístico. Asimismo se hizo referencia a las ciencias que lo estudian: la Lexicología y la Semántica.</w:t>
      </w:r>
    </w:p>
    <w:p w:rsidR="00000000" w:rsidDel="00000000" w:rsidP="00000000" w:rsidRDefault="00000000" w:rsidRPr="00000000" w14:paraId="00000183">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 tratar el lenguaje, y particularmente la lengua, no se puede obviar el carácter social que  posee como medio de comunicación de los seres humanos, así como su carácter dialéctico. Esto permite  reconocer en ella su transformación  a través del tiempo.</w:t>
      </w:r>
    </w:p>
    <w:p w:rsidR="00000000" w:rsidDel="00000000" w:rsidP="00000000" w:rsidRDefault="00000000" w:rsidRPr="00000000" w14:paraId="0000018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Justamente, al tener como presupuesto  el carácter cambiante de la lengua y el desarrollo de los procesos históricos .sociales, científicos, económicos que  se suceden y colocan al hombre  ante otra realidad   es que surge la necesidad de nombrarla y es dentro de la Lingüística  que  se encuentran las  disciplinas que estudian el léxico, los contenidos lingüísticos y  las significaciones de las lenguas, en este caso el referente lo constituye la lengua española. </w:t>
      </w:r>
    </w:p>
    <w:p w:rsidR="00000000" w:rsidDel="00000000" w:rsidP="00000000" w:rsidRDefault="00000000" w:rsidRPr="00000000" w14:paraId="00000187">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Dentro de la Lexicología existen otras ramas que se encargan de investigar, indistintamente:</w:t>
      </w:r>
    </w:p>
    <w:p w:rsidR="00000000" w:rsidDel="00000000" w:rsidP="00000000" w:rsidRDefault="00000000" w:rsidRPr="00000000" w14:paraId="00000189">
      <w:pPr>
        <w:numPr>
          <w:ilvl w:val="0"/>
          <w:numId w:val="12"/>
        </w:numPr>
        <w:spacing w:line="360" w:lineRule="auto"/>
        <w:ind w:left="720" w:hanging="360"/>
        <w:jc w:val="both"/>
        <w:rPr/>
      </w:pPr>
      <w:r w:rsidDel="00000000" w:rsidR="00000000" w:rsidRPr="00000000">
        <w:rPr>
          <w:rFonts w:ascii="Arial" w:cs="Arial" w:eastAsia="Arial" w:hAnsi="Arial"/>
          <w:vertAlign w:val="baseline"/>
          <w:rtl w:val="0"/>
        </w:rPr>
        <w:t xml:space="preserve">Las formas de nominar  las lenguas, la Onomasiología.</w:t>
      </w:r>
    </w:p>
    <w:p w:rsidR="00000000" w:rsidDel="00000000" w:rsidP="00000000" w:rsidRDefault="00000000" w:rsidRPr="00000000" w14:paraId="0000018A">
      <w:pPr>
        <w:numPr>
          <w:ilvl w:val="0"/>
          <w:numId w:val="12"/>
        </w:numPr>
        <w:spacing w:line="360" w:lineRule="auto"/>
        <w:ind w:left="720" w:hanging="360"/>
        <w:jc w:val="both"/>
        <w:rPr/>
      </w:pPr>
      <w:r w:rsidDel="00000000" w:rsidR="00000000" w:rsidRPr="00000000">
        <w:rPr>
          <w:rFonts w:ascii="Arial" w:cs="Arial" w:eastAsia="Arial" w:hAnsi="Arial"/>
          <w:vertAlign w:val="baseline"/>
          <w:rtl w:val="0"/>
        </w:rPr>
        <w:t xml:space="preserve">La que trata los nombres propios, la Onomástica</w:t>
      </w:r>
    </w:p>
    <w:p w:rsidR="00000000" w:rsidDel="00000000" w:rsidP="00000000" w:rsidRDefault="00000000" w:rsidRPr="00000000" w14:paraId="0000018B">
      <w:pPr>
        <w:numPr>
          <w:ilvl w:val="0"/>
          <w:numId w:val="12"/>
        </w:numPr>
        <w:spacing w:line="360" w:lineRule="auto"/>
        <w:ind w:left="720" w:hanging="360"/>
        <w:jc w:val="both"/>
        <w:rPr/>
      </w:pPr>
      <w:r w:rsidDel="00000000" w:rsidR="00000000" w:rsidRPr="00000000">
        <w:rPr>
          <w:rFonts w:ascii="Arial" w:cs="Arial" w:eastAsia="Arial" w:hAnsi="Arial"/>
          <w:vertAlign w:val="baseline"/>
          <w:rtl w:val="0"/>
        </w:rPr>
        <w:t xml:space="preserve">La que estudia la composición o realización de los diccionarios, la Lexicografía.</w:t>
      </w:r>
    </w:p>
    <w:p w:rsidR="00000000" w:rsidDel="00000000" w:rsidP="00000000" w:rsidRDefault="00000000" w:rsidRPr="00000000" w14:paraId="0000018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Aún cuando estas disciplinas posean como objeto de estudio un fenómeno particular, dentro de la lengua   funcionan como un todo, es decir, se combinan de forma integradora para caracterizar el signo lingüístico, base  de las lenguas, como representación de la expresión de la comunicación humana.</w:t>
      </w:r>
    </w:p>
    <w:p w:rsidR="00000000" w:rsidDel="00000000" w:rsidP="00000000" w:rsidRDefault="00000000" w:rsidRPr="00000000" w14:paraId="0000018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F">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 interés de este capítulo, aludir a los procedimientos onomasiológicos en el idioma español. El término  onomasiología proviene del griego </w:t>
      </w:r>
      <w:r w:rsidDel="00000000" w:rsidR="00000000" w:rsidRPr="00000000">
        <w:rPr>
          <w:rFonts w:ascii="Arial" w:cs="Arial" w:eastAsia="Arial" w:hAnsi="Arial"/>
          <w:i w:val="1"/>
          <w:iCs w:val="1"/>
          <w:vertAlign w:val="baseline"/>
          <w:rtl w:val="0"/>
        </w:rPr>
        <w:t xml:space="preserve">onomasion que significa nominación y logos, tratado; </w:t>
      </w:r>
      <w:r w:rsidDel="00000000" w:rsidR="00000000" w:rsidRPr="00000000">
        <w:rPr>
          <w:rFonts w:ascii="Arial" w:cs="Arial" w:eastAsia="Arial" w:hAnsi="Arial"/>
          <w:vertAlign w:val="baseline"/>
          <w:rtl w:val="0"/>
        </w:rPr>
        <w:t xml:space="preserve">es la rama que se ocupa de determinar  los significantes que corresponden a un significado dado. (Baldinger,1964), por tanto los procedimientos onomasiológicos  del español son  los métodos que permiten nominar la realidad circundante, lo cual conlleva al enriquecimiento o empobrecimiento del idioma, en dependencia de los cánones lingüísticos del momento y las condiciones en que se produzca.</w:t>
      </w:r>
    </w:p>
    <w:p w:rsidR="00000000" w:rsidDel="00000000" w:rsidP="00000000" w:rsidRDefault="00000000" w:rsidRPr="00000000" w14:paraId="00000190">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1">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onomasiología busca todos los  nombres con que  se puede conocer un concepto  como por ejemplo:</w:t>
      </w:r>
    </w:p>
    <w:p w:rsidR="00000000" w:rsidDel="00000000" w:rsidP="00000000" w:rsidRDefault="00000000" w:rsidRPr="00000000" w14:paraId="00000192">
      <w:pPr>
        <w:numPr>
          <w:ilvl w:val="0"/>
          <w:numId w:val="23"/>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puerco, marrano, cerdo, cochino</w:t>
      </w:r>
    </w:p>
    <w:p w:rsidR="00000000" w:rsidDel="00000000" w:rsidP="00000000" w:rsidRDefault="00000000" w:rsidRPr="00000000" w14:paraId="00000193">
      <w:pPr>
        <w:numPr>
          <w:ilvl w:val="0"/>
          <w:numId w:val="23"/>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 madre, mamá, vieja, pura.</w:t>
      </w:r>
    </w:p>
    <w:p w:rsidR="00000000" w:rsidDel="00000000" w:rsidP="00000000" w:rsidRDefault="00000000" w:rsidRPr="00000000" w14:paraId="00000194">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5">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onomasiología, a partir de su objeto de estudio, se relaciona  con la semiología ya que considera la palabra aislada en el desarrollo de su significación, mientras  que la primera examina las designaciones de un  concepto particular, es decir se basa en la multiplicidad de expresiones que forman un conjunto.</w:t>
      </w:r>
    </w:p>
    <w:p w:rsidR="00000000" w:rsidDel="00000000" w:rsidP="00000000" w:rsidRDefault="00000000" w:rsidRPr="00000000" w14:paraId="0000019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Resumiendo, la onomasiología: estudia las relaciones existentes entre los conceptos y las palabras.</w:t>
      </w:r>
    </w:p>
    <w:p w:rsidR="00000000" w:rsidDel="00000000" w:rsidP="00000000" w:rsidRDefault="00000000" w:rsidRPr="00000000" w14:paraId="00000197">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otro arden de ideas, la onomasiología desarrolla su objeto de estudio, a partir de  las fuentes de nominación “que son los recursos que proporciona la lengua para nominar la realidad mutable”(Libia Matos Hernández y otros,1987).Estos procesos lo constituyen: la formación de nuevas palabras a partir de unidades lexicales  ya existentes, formación de nuevas unidades  y los préstamos lingüísticos.</w:t>
      </w:r>
    </w:p>
    <w:p w:rsidR="00000000" w:rsidDel="00000000" w:rsidP="00000000" w:rsidRDefault="00000000" w:rsidRPr="00000000" w14:paraId="00000199">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i w:val="1"/>
          <w:iCs w:val="1"/>
          <w:vertAlign w:val="baseline"/>
          <w:rtl w:val="0"/>
        </w:rPr>
        <w:t xml:space="preserve">formación de nuevas unidades  a partir de las ya existentes</w:t>
      </w:r>
      <w:r w:rsidDel="00000000" w:rsidR="00000000" w:rsidRPr="00000000">
        <w:rPr>
          <w:rFonts w:ascii="Arial" w:cs="Arial" w:eastAsia="Arial" w:hAnsi="Arial"/>
          <w:vertAlign w:val="baseline"/>
          <w:rtl w:val="0"/>
        </w:rPr>
        <w:t xml:space="preserve"> consiste en la creación de un nuevo vocablo a partir de otro ya existente  basado fundamentalmente  en relaciones circunstanciales producida por una nueva  realidad pero sustancialmente entre ellas existe una relación esencial como por ejemplo: gusano; animal invertebrado  que tiene el cuerpo blando, alargado, cilíndrico que se desplaza encogiendo y estirando el cuerpo.(2)</w:t>
      </w:r>
    </w:p>
    <w:p w:rsidR="00000000" w:rsidDel="00000000" w:rsidP="00000000" w:rsidRDefault="00000000" w:rsidRPr="00000000" w14:paraId="0000019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misma acepción se le dio después del triunfo revolucionario a los desafectos a la revolución en Cuba, para hacer notar su comportamiento solapado, rastrero ante el nuevo proyecto revolucionario.</w:t>
      </w:r>
    </w:p>
    <w:p w:rsidR="00000000" w:rsidDel="00000000" w:rsidP="00000000" w:rsidRDefault="00000000" w:rsidRPr="00000000" w14:paraId="0000019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i w:val="1"/>
          <w:iCs w:val="1"/>
          <w:vertAlign w:val="baseline"/>
          <w:rtl w:val="0"/>
        </w:rPr>
        <w:t xml:space="preserve">formación de nuevas unidades léxicas</w:t>
      </w:r>
      <w:r w:rsidDel="00000000" w:rsidR="00000000" w:rsidRPr="00000000">
        <w:rPr>
          <w:rFonts w:ascii="Arial" w:cs="Arial" w:eastAsia="Arial" w:hAnsi="Arial"/>
          <w:vertAlign w:val="baseline"/>
          <w:rtl w:val="0"/>
        </w:rPr>
        <w:t xml:space="preserve">, se produce a partir de la creación de nuevas palabras a partir de la adición  de sufijos, prefijos u otro lexema a un lexema; dando lugar otro vocablo por derivación, composición o parasíntesis.</w:t>
      </w:r>
    </w:p>
    <w:p w:rsidR="00000000" w:rsidDel="00000000" w:rsidP="00000000" w:rsidRDefault="00000000" w:rsidRPr="00000000" w14:paraId="0000019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F">
      <w:pPr>
        <w:spacing w:after="20" w:before="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i w:val="1"/>
          <w:iCs w:val="1"/>
          <w:vertAlign w:val="baseline"/>
          <w:rtl w:val="0"/>
        </w:rPr>
        <w:t xml:space="preserve">derivación</w:t>
      </w:r>
      <w:r w:rsidDel="00000000" w:rsidR="00000000" w:rsidRPr="00000000">
        <w:rPr>
          <w:rFonts w:ascii="Arial" w:cs="Arial" w:eastAsia="Arial" w:hAnsi="Arial"/>
          <w:vertAlign w:val="baseline"/>
          <w:rtl w:val="0"/>
        </w:rPr>
        <w:t xml:space="preserve"> es procedimiento que consiste en adicionar afijos (prefijos, infijos y sufijo) a un lexema lo que conlleva a un cambio de significación  de la palabra ej. zapat + ero. Se conoce que  el vocablo proviene de zapato, pero este es el artículo, sin embargo  el relacionado alude a la persona que lo hace; com + poner, posee un prefijo + lexema.  </w:t>
      </w:r>
    </w:p>
    <w:p w:rsidR="00000000" w:rsidDel="00000000" w:rsidP="00000000" w:rsidRDefault="00000000" w:rsidRPr="00000000" w14:paraId="000001A0">
      <w:pPr>
        <w:spacing w:after="20" w:before="2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1">
      <w:pPr>
        <w:spacing w:after="20" w:before="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el siguiente cuadro aparecen algunos de los sufijos más usados en el idioma español:</w:t>
      </w:r>
    </w:p>
    <w:p w:rsidR="00000000" w:rsidDel="00000000" w:rsidP="00000000" w:rsidRDefault="00000000" w:rsidRPr="00000000" w14:paraId="000001A2">
      <w:pPr>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1A3">
      <w:pPr>
        <w:jc w:val="both"/>
        <w:rPr>
          <w:vertAlign w:val="baseline"/>
        </w:rPr>
      </w:pPr>
      <w:r w:rsidDel="00000000" w:rsidR="00000000" w:rsidRPr="00000000">
        <w:rPr>
          <w:rtl w:val="0"/>
        </w:rPr>
      </w:r>
    </w:p>
    <w:p w:rsidR="00000000" w:rsidDel="00000000" w:rsidP="00000000" w:rsidRDefault="00000000" w:rsidRPr="00000000" w14:paraId="000001A4">
      <w:pPr>
        <w:jc w:val="both"/>
        <w:rPr>
          <w:vertAlign w:val="baseline"/>
        </w:rPr>
      </w:pPr>
      <w:r w:rsidDel="00000000" w:rsidR="00000000" w:rsidRPr="00000000">
        <w:rPr>
          <w:rtl w:val="0"/>
        </w:rPr>
      </w:r>
    </w:p>
    <w:tbl>
      <w:tblPr>
        <w:tblStyle w:val="Table4"/>
        <w:tblW w:w="5305.0" w:type="dxa"/>
        <w:jc w:val="center"/>
        <w:tblLayout w:type="fixed"/>
        <w:tblLook w:val="0000"/>
      </w:tblPr>
      <w:tblGrid>
        <w:gridCol w:w="1394"/>
        <w:gridCol w:w="941"/>
        <w:gridCol w:w="888"/>
        <w:gridCol w:w="861"/>
        <w:gridCol w:w="1221"/>
        <w:tblGridChange w:id="0">
          <w:tblGrid>
            <w:gridCol w:w="1394"/>
            <w:gridCol w:w="941"/>
            <w:gridCol w:w="888"/>
            <w:gridCol w:w="861"/>
            <w:gridCol w:w="1221"/>
          </w:tblGrid>
        </w:tblGridChange>
      </w:tblGrid>
      <w:tr>
        <w:trPr>
          <w:cantSplit w:val="0"/>
          <w:tblHeader w:val="0"/>
        </w:trPr>
        <w:tc>
          <w:tcPr>
            <w:gridSpan w:val="5"/>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A5">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Forman nombres:</w:t>
            </w: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AA">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Abstractos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AB">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Acción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AC">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Oficio</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AD">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Lugar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AE">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Colectivo</w:t>
            </w: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AF">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-a/encia</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0">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-a/ición</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1">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-ario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2">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-ario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3">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-amen</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4">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-i/dad</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5">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-anza</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6">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-ero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7">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-edor</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8">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.-eda</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9">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-eza</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A">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-aje</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B">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-ada</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C">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-ería</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D">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-era</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E">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-ismo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BF">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-azo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0">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-ista</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1">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-ero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2">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-edo</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3">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-or</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4">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-a/encia</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5">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-ador</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6">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-a/itorio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7">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-aje</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8">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-ura</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9">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-era</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A">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-andera</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B">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C">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 -ar</w:t>
            </w:r>
          </w:p>
        </w:tc>
      </w:tr>
      <w:tr>
        <w:trPr>
          <w:cantSplit w:val="0"/>
          <w:tblHeader w:val="0"/>
        </w:trPr>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D">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E">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F">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0">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1">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-ena</w:t>
            </w:r>
          </w:p>
        </w:tc>
      </w:tr>
    </w:tbl>
    <w:p w:rsidR="00000000" w:rsidDel="00000000" w:rsidP="00000000" w:rsidRDefault="00000000" w:rsidRPr="00000000" w14:paraId="000001D2">
      <w:pPr>
        <w:jc w:val="both"/>
        <w:rPr>
          <w:vertAlign w:val="baseline"/>
        </w:rPr>
      </w:pPr>
      <w:r w:rsidDel="00000000" w:rsidR="00000000" w:rsidRPr="00000000">
        <w:rPr>
          <w:rtl w:val="0"/>
        </w:rPr>
      </w:r>
    </w:p>
    <w:p w:rsidR="00000000" w:rsidDel="00000000" w:rsidP="00000000" w:rsidRDefault="00000000" w:rsidRPr="00000000" w14:paraId="000001D3">
      <w:pPr>
        <w:jc w:val="both"/>
        <w:rPr>
          <w:vertAlign w:val="baseline"/>
        </w:rPr>
      </w:pPr>
      <w:r w:rsidDel="00000000" w:rsidR="00000000" w:rsidRPr="00000000">
        <w:rPr>
          <w:rtl w:val="0"/>
        </w:rPr>
      </w:r>
    </w:p>
    <w:tbl>
      <w:tblPr>
        <w:tblStyle w:val="Table5"/>
        <w:tblW w:w="6331.0" w:type="dxa"/>
        <w:jc w:val="center"/>
        <w:tblLayout w:type="fixed"/>
        <w:tblLook w:val="0000"/>
      </w:tblPr>
      <w:tblGrid>
        <w:gridCol w:w="1141"/>
        <w:gridCol w:w="1061"/>
        <w:gridCol w:w="1367"/>
        <w:gridCol w:w="1208"/>
        <w:gridCol w:w="1554"/>
        <w:tblGridChange w:id="0">
          <w:tblGrid>
            <w:gridCol w:w="1141"/>
            <w:gridCol w:w="1061"/>
            <w:gridCol w:w="1367"/>
            <w:gridCol w:w="1208"/>
            <w:gridCol w:w="1554"/>
          </w:tblGrid>
        </w:tblGridChange>
      </w:tblGrid>
      <w:tr>
        <w:trPr>
          <w:cantSplit w:val="0"/>
          <w:tblHeader w:val="0"/>
        </w:trPr>
        <w:tc>
          <w:tcPr>
            <w:gridSpan w:val="3"/>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4">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Forman adjetivos:</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7">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Forman Verbos</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9">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Relación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DA">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El que hace la acción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B">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Gentilicios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C">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Acciones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D">
            <w:pPr>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Despectivos</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E">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 -ar</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F">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-a/e/iente</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0">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-ano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1">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-ear</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2">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-orrear</w:t>
            </w:r>
          </w:p>
        </w:tc>
      </w:tr>
      <w:tr>
        <w:trPr>
          <w:cantSplit w:val="0"/>
          <w:tblHeader w:val="0"/>
        </w:trPr>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3">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-il</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4">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-a/e/idor</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5">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-és</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6">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-ecer</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7">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-otear</w:t>
            </w:r>
          </w:p>
        </w:tc>
      </w:tr>
      <w:tr>
        <w:trPr>
          <w:cantSplit w:val="0"/>
          <w:tblHeader w:val="0"/>
        </w:trPr>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8">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-oso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9">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-ón</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A">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-ense</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B">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-ificar</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C">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-uquear</w:t>
            </w:r>
          </w:p>
        </w:tc>
      </w:tr>
      <w:tr>
        <w:trPr>
          <w:cantSplit w:val="0"/>
          <w:tblHeader w:val="0"/>
        </w:trPr>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D">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-udo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E">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-oso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F">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-eño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0">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-izar</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1">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blHeader w:val="0"/>
        </w:trPr>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2">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-í</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3">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-adizo</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4">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5">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6">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blHeader w:val="0"/>
        </w:trPr>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7">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-ista</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8">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9">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A">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B">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blHeader w:val="0"/>
        </w:trPr>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C">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-a/ible</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D">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E">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FF">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200">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bl>
    <w:p w:rsidR="00000000" w:rsidDel="00000000" w:rsidP="00000000" w:rsidRDefault="00000000" w:rsidRPr="00000000" w14:paraId="00000201">
      <w:pPr>
        <w:spacing w:after="20" w:before="2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derivación es el procedimiento más fecundo para crear nuevas palabras. Generalmente, los prefijos no cambian la categoría gramatical de estas; sin embargo, los sufijos, por el contrario, sí suelen alterarla. </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Compruébelo en estos ejemplos: </w:t>
      </w:r>
    </w:p>
    <w:tbl>
      <w:tblPr>
        <w:tblStyle w:val="Table6"/>
        <w:tblW w:w="8594.0" w:type="dxa"/>
        <w:jc w:val="center"/>
        <w:tblLayout w:type="fixed"/>
        <w:tblLook w:val="0000"/>
      </w:tblPr>
      <w:tblGrid>
        <w:gridCol w:w="2730"/>
        <w:gridCol w:w="2891"/>
        <w:gridCol w:w="2973"/>
        <w:tblGridChange w:id="0">
          <w:tblGrid>
            <w:gridCol w:w="2730"/>
            <w:gridCol w:w="2891"/>
            <w:gridCol w:w="2973"/>
          </w:tblGrid>
        </w:tblGridChange>
      </w:tblGrid>
      <w:tr>
        <w:trPr>
          <w:cantSplit w:val="0"/>
          <w:tblHeader w:val="0"/>
        </w:trPr>
        <w:tc>
          <w:tcPr>
            <w:vAlign w:val="top"/>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Prudente: Es un adjetivo. </w:t>
            </w:r>
          </w:p>
          <w:p w:rsidR="00000000" w:rsidDel="00000000" w:rsidP="00000000" w:rsidRDefault="00000000" w:rsidRPr="00000000" w14:paraId="00000205">
            <w:pPr>
              <w:numPr>
                <w:ilvl w:val="0"/>
                <w:numId w:val="56"/>
              </w:numPr>
              <w:spacing w:after="0" w:before="280" w:lineRule="auto"/>
              <w:ind w:left="720" w:hanging="360"/>
              <w:jc w:val="both"/>
              <w:rPr/>
            </w:pPr>
            <w:r w:rsidDel="00000000" w:rsidR="00000000" w:rsidRPr="00000000">
              <w:rPr>
                <w:rFonts w:ascii="Arial" w:cs="Arial" w:eastAsia="Arial" w:hAnsi="Arial"/>
                <w:b w:val="1"/>
                <w:bCs w:val="1"/>
                <w:vertAlign w:val="baseline"/>
                <w:rtl w:val="0"/>
              </w:rPr>
              <w:t xml:space="preserve">Im</w:t>
            </w:r>
            <w:r w:rsidDel="00000000" w:rsidR="00000000" w:rsidRPr="00000000">
              <w:rPr>
                <w:rFonts w:ascii="Arial" w:cs="Arial" w:eastAsia="Arial" w:hAnsi="Arial"/>
                <w:vertAlign w:val="baseline"/>
                <w:rtl w:val="0"/>
              </w:rPr>
              <w:t xml:space="preserve">prudente: adjetivo. </w:t>
            </w:r>
          </w:p>
          <w:p w:rsidR="00000000" w:rsidDel="00000000" w:rsidP="00000000" w:rsidRDefault="00000000" w:rsidRPr="00000000" w14:paraId="00000206">
            <w:pPr>
              <w:numPr>
                <w:ilvl w:val="0"/>
                <w:numId w:val="56"/>
              </w:numPr>
              <w:spacing w:before="0" w:lineRule="auto"/>
              <w:ind w:left="720" w:hanging="360"/>
              <w:jc w:val="both"/>
              <w:rPr/>
            </w:pPr>
            <w:r w:rsidDel="00000000" w:rsidR="00000000" w:rsidRPr="00000000">
              <w:rPr>
                <w:rFonts w:ascii="Arial" w:cs="Arial" w:eastAsia="Arial" w:hAnsi="Arial"/>
                <w:vertAlign w:val="baseline"/>
                <w:rtl w:val="0"/>
              </w:rPr>
              <w:t xml:space="preserve">Pruden</w:t>
            </w:r>
            <w:r w:rsidDel="00000000" w:rsidR="00000000" w:rsidRPr="00000000">
              <w:rPr>
                <w:rFonts w:ascii="Arial" w:cs="Arial" w:eastAsia="Arial" w:hAnsi="Arial"/>
                <w:b w:val="1"/>
                <w:bCs w:val="1"/>
                <w:vertAlign w:val="baseline"/>
                <w:rtl w:val="0"/>
              </w:rPr>
              <w:t xml:space="preserve">cia</w:t>
            </w:r>
            <w:r w:rsidDel="00000000" w:rsidR="00000000" w:rsidRPr="00000000">
              <w:rPr>
                <w:rFonts w:ascii="Arial" w:cs="Arial" w:eastAsia="Arial" w:hAnsi="Arial"/>
                <w:vertAlign w:val="baseline"/>
                <w:rtl w:val="0"/>
              </w:rPr>
              <w:t xml:space="preserve">: sustantivo. </w:t>
            </w:r>
          </w:p>
        </w:tc>
        <w:tc>
          <w:tcPr>
            <w:vAlign w:val="top"/>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Sensible: Es un adjetivo. </w:t>
            </w:r>
          </w:p>
          <w:p w:rsidR="00000000" w:rsidDel="00000000" w:rsidP="00000000" w:rsidRDefault="00000000" w:rsidRPr="00000000" w14:paraId="00000208">
            <w:pPr>
              <w:numPr>
                <w:ilvl w:val="0"/>
                <w:numId w:val="67"/>
              </w:numPr>
              <w:spacing w:after="0" w:before="280" w:lineRule="auto"/>
              <w:ind w:left="720" w:hanging="360"/>
              <w:jc w:val="both"/>
              <w:rPr/>
            </w:pPr>
            <w:r w:rsidDel="00000000" w:rsidR="00000000" w:rsidRPr="00000000">
              <w:rPr>
                <w:rFonts w:ascii="Arial" w:cs="Arial" w:eastAsia="Arial" w:hAnsi="Arial"/>
                <w:b w:val="1"/>
                <w:bCs w:val="1"/>
                <w:vertAlign w:val="baseline"/>
                <w:rtl w:val="0"/>
              </w:rPr>
              <w:t xml:space="preserve">In</w:t>
            </w:r>
            <w:r w:rsidDel="00000000" w:rsidR="00000000" w:rsidRPr="00000000">
              <w:rPr>
                <w:rFonts w:ascii="Arial" w:cs="Arial" w:eastAsia="Arial" w:hAnsi="Arial"/>
                <w:vertAlign w:val="baseline"/>
                <w:rtl w:val="0"/>
              </w:rPr>
              <w:t xml:space="preserve">sensible: adjetivo. </w:t>
            </w:r>
          </w:p>
          <w:p w:rsidR="00000000" w:rsidDel="00000000" w:rsidP="00000000" w:rsidRDefault="00000000" w:rsidRPr="00000000" w14:paraId="00000209">
            <w:pPr>
              <w:numPr>
                <w:ilvl w:val="0"/>
                <w:numId w:val="67"/>
              </w:numPr>
              <w:spacing w:before="0" w:lineRule="auto"/>
              <w:ind w:left="720" w:hanging="360"/>
              <w:jc w:val="both"/>
              <w:rPr/>
            </w:pPr>
            <w:r w:rsidDel="00000000" w:rsidR="00000000" w:rsidRPr="00000000">
              <w:rPr>
                <w:rFonts w:ascii="Arial" w:cs="Arial" w:eastAsia="Arial" w:hAnsi="Arial"/>
                <w:vertAlign w:val="baseline"/>
                <w:rtl w:val="0"/>
              </w:rPr>
              <w:t xml:space="preserve">Sensi</w:t>
            </w:r>
            <w:r w:rsidDel="00000000" w:rsidR="00000000" w:rsidRPr="00000000">
              <w:rPr>
                <w:rFonts w:ascii="Arial" w:cs="Arial" w:eastAsia="Arial" w:hAnsi="Arial"/>
                <w:b w:val="1"/>
                <w:bCs w:val="1"/>
                <w:vertAlign w:val="baseline"/>
                <w:rtl w:val="0"/>
              </w:rPr>
              <w:t xml:space="preserve">bilidad</w:t>
            </w:r>
            <w:r w:rsidDel="00000000" w:rsidR="00000000" w:rsidRPr="00000000">
              <w:rPr>
                <w:rFonts w:ascii="Arial" w:cs="Arial" w:eastAsia="Arial" w:hAnsi="Arial"/>
                <w:vertAlign w:val="baseline"/>
                <w:rtl w:val="0"/>
              </w:rPr>
              <w:t xml:space="preserve">: sustantivo. </w:t>
            </w:r>
          </w:p>
        </w:tc>
        <w:tc>
          <w:tcPr>
            <w:vAlign w:val="top"/>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Poner: Es un verbo. </w:t>
            </w:r>
          </w:p>
          <w:p w:rsidR="00000000" w:rsidDel="00000000" w:rsidP="00000000" w:rsidRDefault="00000000" w:rsidRPr="00000000" w14:paraId="0000020B">
            <w:pPr>
              <w:numPr>
                <w:ilvl w:val="0"/>
                <w:numId w:val="74"/>
              </w:numPr>
              <w:spacing w:after="0" w:before="280" w:lineRule="auto"/>
              <w:ind w:left="720" w:hanging="360"/>
              <w:jc w:val="both"/>
              <w:rPr/>
            </w:pPr>
            <w:r w:rsidDel="00000000" w:rsidR="00000000" w:rsidRPr="00000000">
              <w:rPr>
                <w:rFonts w:ascii="Arial" w:cs="Arial" w:eastAsia="Arial" w:hAnsi="Arial"/>
                <w:b w:val="1"/>
                <w:bCs w:val="1"/>
                <w:vertAlign w:val="baseline"/>
                <w:rtl w:val="0"/>
              </w:rPr>
              <w:t xml:space="preserve">Com</w:t>
            </w:r>
            <w:r w:rsidDel="00000000" w:rsidR="00000000" w:rsidRPr="00000000">
              <w:rPr>
                <w:rFonts w:ascii="Arial" w:cs="Arial" w:eastAsia="Arial" w:hAnsi="Arial"/>
                <w:vertAlign w:val="baseline"/>
                <w:rtl w:val="0"/>
              </w:rPr>
              <w:t xml:space="preserve">poner: verbo. </w:t>
            </w:r>
          </w:p>
          <w:p w:rsidR="00000000" w:rsidDel="00000000" w:rsidP="00000000" w:rsidRDefault="00000000" w:rsidRPr="00000000" w14:paraId="0000020C">
            <w:pPr>
              <w:numPr>
                <w:ilvl w:val="0"/>
                <w:numId w:val="74"/>
              </w:numPr>
              <w:spacing w:before="0" w:lineRule="auto"/>
              <w:ind w:left="720" w:hanging="360"/>
              <w:jc w:val="both"/>
              <w:rPr/>
            </w:pPr>
            <w:r w:rsidDel="00000000" w:rsidR="00000000" w:rsidRPr="00000000">
              <w:rPr>
                <w:rFonts w:ascii="Arial" w:cs="Arial" w:eastAsia="Arial" w:hAnsi="Arial"/>
                <w:vertAlign w:val="baseline"/>
                <w:rtl w:val="0"/>
              </w:rPr>
              <w:t xml:space="preserve">Composi</w:t>
            </w:r>
            <w:r w:rsidDel="00000000" w:rsidR="00000000" w:rsidRPr="00000000">
              <w:rPr>
                <w:rFonts w:ascii="Arial" w:cs="Arial" w:eastAsia="Arial" w:hAnsi="Arial"/>
                <w:b w:val="1"/>
                <w:bCs w:val="1"/>
                <w:vertAlign w:val="baseline"/>
                <w:rtl w:val="0"/>
              </w:rPr>
              <w:t xml:space="preserve">ción</w:t>
            </w:r>
            <w:r w:rsidDel="00000000" w:rsidR="00000000" w:rsidRPr="00000000">
              <w:rPr>
                <w:rFonts w:ascii="Arial" w:cs="Arial" w:eastAsia="Arial" w:hAnsi="Arial"/>
                <w:vertAlign w:val="baseline"/>
                <w:rtl w:val="0"/>
              </w:rPr>
              <w:t xml:space="preserve">: sustantivo. </w:t>
            </w:r>
          </w:p>
        </w:tc>
      </w:tr>
    </w:tbl>
    <w:p w:rsidR="00000000" w:rsidDel="00000000" w:rsidP="00000000" w:rsidRDefault="00000000" w:rsidRPr="00000000" w14:paraId="0000020D">
      <w:pPr>
        <w:spacing w:after="20" w:before="2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0E">
      <w:pPr>
        <w:spacing w:after="20" w:before="2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0F">
      <w:pPr>
        <w:spacing w:after="20" w:before="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i w:val="1"/>
          <w:iCs w:val="1"/>
          <w:vertAlign w:val="baseline"/>
          <w:rtl w:val="0"/>
        </w:rPr>
        <w:t xml:space="preserve">composición</w:t>
      </w:r>
      <w:r w:rsidDel="00000000" w:rsidR="00000000" w:rsidRPr="00000000">
        <w:rPr>
          <w:rFonts w:ascii="Arial" w:cs="Arial" w:eastAsia="Arial" w:hAnsi="Arial"/>
          <w:b w:val="1"/>
          <w:bCs w:val="1"/>
          <w:vertAlign w:val="baseline"/>
          <w:rtl w:val="0"/>
        </w:rPr>
        <w:t xml:space="preserve">:</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al igual que la derivación es otro proceso de formación de nuevas palabras que radica  en la unión de dos lexemas de diferentes significados .Se puede dar en cinco variantes prefijación, composición nominal, parasíntesis y de forma especial, las siglas.</w:t>
      </w:r>
    </w:p>
    <w:p w:rsidR="00000000" w:rsidDel="00000000" w:rsidP="00000000" w:rsidRDefault="00000000" w:rsidRPr="00000000" w14:paraId="00000210">
      <w:pPr>
        <w:spacing w:after="280" w:before="280" w:line="360" w:lineRule="auto"/>
        <w:jc w:val="both"/>
        <w:rPr>
          <w:vertAlign w:val="baseline"/>
        </w:rPr>
      </w:pPr>
      <w:r w:rsidDel="00000000" w:rsidR="00000000" w:rsidRPr="00000000">
        <w:rPr>
          <w:rFonts w:ascii="Arial" w:cs="Arial" w:eastAsia="Arial" w:hAnsi="Arial"/>
          <w:vertAlign w:val="baseline"/>
          <w:rtl w:val="0"/>
        </w:rPr>
        <w:t xml:space="preserve"> Por composición nominal la estructura puede ser:</w:t>
      </w:r>
      <w:r w:rsidDel="00000000" w:rsidR="00000000" w:rsidRPr="00000000">
        <w:rPr>
          <w:rtl w:val="0"/>
        </w:rPr>
      </w:r>
    </w:p>
    <w:p w:rsidR="00000000" w:rsidDel="00000000" w:rsidP="00000000" w:rsidRDefault="00000000" w:rsidRPr="00000000" w14:paraId="00000211">
      <w:pPr>
        <w:numPr>
          <w:ilvl w:val="0"/>
          <w:numId w:val="75"/>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 sustantivo + sustantivo: bocacalle </w:t>
      </w:r>
    </w:p>
    <w:p w:rsidR="00000000" w:rsidDel="00000000" w:rsidP="00000000" w:rsidRDefault="00000000" w:rsidRPr="00000000" w14:paraId="00000212">
      <w:pPr>
        <w:numPr>
          <w:ilvl w:val="0"/>
          <w:numId w:val="75"/>
        </w:numPr>
        <w:spacing w:after="0" w:before="0" w:line="360" w:lineRule="auto"/>
        <w:ind w:left="720" w:hanging="360"/>
        <w:jc w:val="both"/>
        <w:rPr/>
      </w:pPr>
      <w:r w:rsidDel="00000000" w:rsidR="00000000" w:rsidRPr="00000000">
        <w:rPr>
          <w:rFonts w:ascii="Arial" w:cs="Arial" w:eastAsia="Arial" w:hAnsi="Arial"/>
          <w:vertAlign w:val="baseline"/>
          <w:rtl w:val="0"/>
        </w:rPr>
        <w:t xml:space="preserve">sustantivo + adjetivo: boquiabierto</w:t>
      </w:r>
    </w:p>
    <w:p w:rsidR="00000000" w:rsidDel="00000000" w:rsidP="00000000" w:rsidRDefault="00000000" w:rsidRPr="00000000" w14:paraId="00000213">
      <w:pPr>
        <w:numPr>
          <w:ilvl w:val="0"/>
          <w:numId w:val="75"/>
        </w:numPr>
        <w:spacing w:after="0" w:before="0" w:line="360" w:lineRule="auto"/>
        <w:ind w:left="720" w:hanging="360"/>
        <w:jc w:val="both"/>
        <w:rPr/>
      </w:pPr>
      <w:r w:rsidDel="00000000" w:rsidR="00000000" w:rsidRPr="00000000">
        <w:rPr>
          <w:rFonts w:ascii="Arial" w:cs="Arial" w:eastAsia="Arial" w:hAnsi="Arial"/>
          <w:vertAlign w:val="baseline"/>
          <w:rtl w:val="0"/>
        </w:rPr>
        <w:t xml:space="preserve"> verbo + sustantivo: espantapájaros </w:t>
      </w:r>
    </w:p>
    <w:p w:rsidR="00000000" w:rsidDel="00000000" w:rsidP="00000000" w:rsidRDefault="00000000" w:rsidRPr="00000000" w14:paraId="00000214">
      <w:pPr>
        <w:numPr>
          <w:ilvl w:val="0"/>
          <w:numId w:val="75"/>
        </w:numPr>
        <w:spacing w:after="0" w:before="0" w:line="360" w:lineRule="auto"/>
        <w:ind w:left="720" w:hanging="360"/>
        <w:jc w:val="both"/>
        <w:rPr/>
      </w:pPr>
      <w:r w:rsidDel="00000000" w:rsidR="00000000" w:rsidRPr="00000000">
        <w:rPr>
          <w:rFonts w:ascii="Arial" w:cs="Arial" w:eastAsia="Arial" w:hAnsi="Arial"/>
          <w:vertAlign w:val="baseline"/>
          <w:rtl w:val="0"/>
        </w:rPr>
        <w:t xml:space="preserve"> adjetivo + adjetivo:  verdiazul</w:t>
      </w:r>
    </w:p>
    <w:p w:rsidR="00000000" w:rsidDel="00000000" w:rsidP="00000000" w:rsidRDefault="00000000" w:rsidRPr="00000000" w14:paraId="00000215">
      <w:pPr>
        <w:numPr>
          <w:ilvl w:val="0"/>
          <w:numId w:val="75"/>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adverbio + verbo:  maleducar</w:t>
      </w:r>
    </w:p>
    <w:p w:rsidR="00000000" w:rsidDel="00000000" w:rsidP="00000000" w:rsidRDefault="00000000" w:rsidRPr="00000000" w14:paraId="00000216">
      <w:pPr>
        <w:spacing w:after="20" w:before="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En el caso de la prefijación  se produce prefijo, pseudoprefijo,  una raíz griega o latina+ lexema; ejemplos: descontrol, antigás, multiuso. Con cualquiera de los siguientes se podrá formar  y reconocer palabras creadas  por este proceso según la situación comunicativa en que se encuentre.</w:t>
      </w:r>
    </w:p>
    <w:p w:rsidR="00000000" w:rsidDel="00000000" w:rsidP="00000000" w:rsidRDefault="00000000" w:rsidRPr="00000000" w14:paraId="00000217">
      <w:pPr>
        <w:spacing w:after="20" w:before="2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18">
      <w:pPr>
        <w:spacing w:after="20" w:before="20" w:line="360" w:lineRule="auto"/>
        <w:jc w:val="both"/>
        <w:rPr>
          <w:rFonts w:ascii="Arial" w:cs="Arial" w:eastAsia="Arial" w:hAnsi="Arial"/>
          <w:vertAlign w:val="baseline"/>
        </w:rPr>
      </w:pPr>
      <w:r w:rsidDel="00000000" w:rsidR="00000000" w:rsidRPr="00000000">
        <w:rPr>
          <w:rtl w:val="0"/>
        </w:rPr>
      </w:r>
    </w:p>
    <w:tbl>
      <w:tblPr>
        <w:tblStyle w:val="Table7"/>
        <w:tblW w:w="4312.0" w:type="dxa"/>
        <w:jc w:val="left"/>
        <w:tblInd w:w="-15.0" w:type="dxa"/>
        <w:tblBorders>
          <w:top w:color="000000" w:space="0" w:sz="6" w:val="single"/>
          <w:left w:color="000000" w:space="0" w:sz="6" w:val="single"/>
          <w:bottom w:color="000000" w:space="0" w:sz="6" w:val="single"/>
          <w:right w:color="000000" w:space="0" w:sz="6" w:val="single"/>
          <w:insideH w:color="000000" w:space="0" w:sz="0" w:val="nil"/>
          <w:insideV w:color="000000" w:space="0" w:sz="0" w:val="nil"/>
        </w:tblBorders>
        <w:tblLayout w:type="fixed"/>
        <w:tblLook w:val="0000"/>
      </w:tblPr>
      <w:tblGrid>
        <w:gridCol w:w="1320"/>
        <w:gridCol w:w="810"/>
        <w:gridCol w:w="2182"/>
        <w:tblGridChange w:id="0">
          <w:tblGrid>
            <w:gridCol w:w="1320"/>
            <w:gridCol w:w="810"/>
            <w:gridCol w:w="218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19">
            <w:pPr>
              <w:jc w:val="both"/>
              <w:rPr>
                <w:vertAlign w:val="baseline"/>
              </w:rPr>
            </w:pPr>
            <w:r w:rsidDel="00000000" w:rsidR="00000000" w:rsidRPr="00000000">
              <w:rPr>
                <w:b w:val="1"/>
                <w:bCs w:val="1"/>
                <w:vertAlign w:val="baseline"/>
                <w:rtl w:val="0"/>
              </w:rPr>
              <w:t xml:space="preserve">PREFIJOS</w:t>
            </w:r>
            <w:r w:rsidDel="00000000" w:rsidR="00000000" w:rsidRPr="00000000">
              <w:rPr>
                <w:vertAlign w:val="baseline"/>
                <w:rtl w:val="0"/>
              </w:rPr>
              <w:t xml:space="preserve"> </w:t>
              <w:br w:type="textWrapping"/>
            </w:r>
            <w:r w:rsidDel="00000000" w:rsidR="00000000" w:rsidRPr="00000000">
              <w:rPr>
                <w:b w:val="1"/>
                <w:bCs w:val="1"/>
                <w:vertAlign w:val="baseline"/>
                <w:rtl w:val="0"/>
              </w:rPr>
              <w:t xml:space="preserve">/RAÍCES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1A">
            <w:pPr>
              <w:jc w:val="both"/>
              <w:rPr>
                <w:vertAlign w:val="baseline"/>
              </w:rPr>
            </w:pPr>
            <w:r w:rsidDel="00000000" w:rsidR="00000000" w:rsidRPr="00000000">
              <w:rPr>
                <w:b w:val="1"/>
                <w:bCs w:val="1"/>
                <w:vertAlign w:val="baseline"/>
                <w:rtl w:val="0"/>
              </w:rPr>
              <w:t xml:space="preserve">Origen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1B">
            <w:pPr>
              <w:jc w:val="both"/>
              <w:rPr>
                <w:vertAlign w:val="baseline"/>
              </w:rPr>
            </w:pPr>
            <w:r w:rsidDel="00000000" w:rsidR="00000000" w:rsidRPr="00000000">
              <w:rPr>
                <w:b w:val="1"/>
                <w:bCs w:val="1"/>
                <w:vertAlign w:val="baseline"/>
                <w:rtl w:val="0"/>
              </w:rPr>
              <w:t xml:space="preserve">Significado</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1C">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w:t>
              <w:br w:type="textWrapping"/>
              <w:t xml:space="preserve">anfi- </w:t>
              <w:br w:type="textWrapping"/>
              <w:t xml:space="preserve">anti- </w:t>
              <w:br w:type="textWrapping"/>
              <w:t xml:space="preserve">archi- </w:t>
              <w:br w:type="textWrapping"/>
              <w:t xml:space="preserve">bi-/bis- </w:t>
              <w:br w:type="textWrapping"/>
              <w:t xml:space="preserve">circun- </w:t>
              <w:br w:type="textWrapping"/>
              <w:t xml:space="preserve">en- </w:t>
              <w:br w:type="textWrapping"/>
              <w:t xml:space="preserve">endo- </w:t>
              <w:br w:type="textWrapping"/>
              <w:t xml:space="preserve">epi- </w:t>
              <w:br w:type="textWrapping"/>
              <w:t xml:space="preserve">en- </w:t>
              <w:br w:type="textWrapping"/>
              <w:t xml:space="preserve">ex- </w:t>
              <w:br w:type="textWrapping"/>
              <w:br w:type="textWrapping"/>
              <w:br w:type="textWrapping"/>
              <w:br w:type="textWrapping"/>
              <w:t xml:space="preserve">hemo- </w:t>
              <w:br w:type="textWrapping"/>
              <w:t xml:space="preserve">hiper- </w:t>
              <w:br w:type="textWrapping"/>
              <w:t xml:space="preserve">hipo- </w:t>
              <w:br w:type="textWrapping"/>
              <w:t xml:space="preserve">i-/in- </w:t>
              <w:br w:type="textWrapping"/>
              <w:t xml:space="preserve">iso- </w:t>
              <w:br w:type="textWrapping"/>
              <w:t xml:space="preserve">macro- </w:t>
              <w:br w:type="textWrapping"/>
              <w:t xml:space="preserve">micro- </w:t>
              <w:br w:type="textWrapping"/>
              <w:t xml:space="preserve">mini- </w:t>
              <w:br w:type="textWrapping"/>
              <w:t xml:space="preserve">minus- </w:t>
              <w:br w:type="textWrapping"/>
              <w:t xml:space="preserve">multi- </w:t>
              <w:br w:type="textWrapping"/>
              <w:t xml:space="preserve">necro- </w:t>
              <w:br w:type="textWrapping"/>
              <w:t xml:space="preserve">neo- </w:t>
              <w:br w:type="textWrapping"/>
              <w:t xml:space="preserve">oftalmo- </w:t>
              <w:br w:type="textWrapping"/>
              <w:t xml:space="preserve">omni- </w:t>
              <w:br w:type="textWrapping"/>
              <w:t xml:space="preserve">oto- </w:t>
              <w:br w:type="textWrapping"/>
              <w:t xml:space="preserve">pan/pant- </w:t>
              <w:br w:type="textWrapping"/>
              <w:t xml:space="preserve">pede/peda- </w:t>
              <w:br w:type="textWrapping"/>
              <w:t xml:space="preserve">peri- </w:t>
              <w:br w:type="textWrapping"/>
              <w:t xml:space="preserve">per- </w:t>
              <w:br w:type="textWrapping"/>
              <w:t xml:space="preserve">peri- </w:t>
              <w:br w:type="textWrapping"/>
              <w:t xml:space="preserve">pluri- </w:t>
              <w:br w:type="textWrapping"/>
              <w:t xml:space="preserve">plus- </w:t>
              <w:br w:type="textWrapping"/>
              <w:t xml:space="preserve">poli- </w:t>
              <w:br w:type="textWrapping"/>
              <w:t xml:space="preserve">post- </w:t>
              <w:br w:type="textWrapping"/>
              <w:t xml:space="preserve">pre- </w:t>
              <w:br w:type="textWrapping"/>
              <w:t xml:space="preserve">proto- </w:t>
              <w:br w:type="textWrapping"/>
              <w:t xml:space="preserve">semi- </w:t>
              <w:br w:type="textWrapping"/>
              <w:t xml:space="preserve">sin- </w:t>
              <w:br w:type="textWrapping"/>
              <w:t xml:space="preserve">sota- </w:t>
              <w:br w:type="textWrapping"/>
              <w:t xml:space="preserve">sub- </w:t>
              <w:br w:type="textWrapping"/>
              <w:t xml:space="preserve">super- </w:t>
              <w:br w:type="textWrapping"/>
              <w:t xml:space="preserve">supra- </w:t>
              <w:br w:type="textWrapping"/>
              <w:t xml:space="preserve">tele- </w:t>
              <w:br w:type="textWrapping"/>
              <w:t xml:space="preserve">tetra- </w:t>
              <w:br w:type="textWrapping"/>
              <w:t xml:space="preserve">trans- </w:t>
              <w:br w:type="textWrapping"/>
              <w:t xml:space="preserve">ultra- </w:t>
              <w:br w:type="textWrapping"/>
              <w:t xml:space="preserve">uni- </w:t>
              <w:br w:type="textWrapping"/>
              <w:t xml:space="preserve">vice-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1D">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gr. </w:t>
              <w:br w:type="textWrapping"/>
              <w:t xml:space="preserve">gr. </w:t>
              <w:br w:type="textWrapping"/>
              <w:t xml:space="preserve">gr. </w:t>
              <w:br w:type="textWrapping"/>
              <w:t xml:space="preserve">gr. </w:t>
              <w:br w:type="textWrapping"/>
              <w:t xml:space="preserve">lat. </w:t>
              <w:br w:type="textWrapping"/>
              <w:t xml:space="preserve">lat. </w:t>
              <w:br w:type="textWrapping"/>
              <w:t xml:space="preserve">gr. </w:t>
              <w:br w:type="textWrapping"/>
              <w:t xml:space="preserve">gr. </w:t>
              <w:br w:type="textWrapping"/>
              <w:t xml:space="preserve">gr. </w:t>
              <w:br w:type="textWrapping"/>
              <w:t xml:space="preserve">gr. </w:t>
              <w:br w:type="textWrapping"/>
              <w:t xml:space="preserve">lat </w:t>
              <w:br w:type="textWrapping"/>
              <w:br w:type="textWrapping"/>
              <w:br w:type="textWrapping"/>
              <w:t xml:space="preserve"> </w:t>
              <w:br w:type="textWrapping"/>
              <w:t xml:space="preserve">gr. </w:t>
              <w:br w:type="textWrapping"/>
              <w:t xml:space="preserve">gr. </w:t>
              <w:br w:type="textWrapping"/>
              <w:t xml:space="preserve">gr. </w:t>
              <w:br w:type="textWrapping"/>
              <w:t xml:space="preserve">lat. </w:t>
              <w:br w:type="textWrapping"/>
              <w:t xml:space="preserve">gr. </w:t>
              <w:br w:type="textWrapping"/>
              <w:t xml:space="preserve">gr. </w:t>
              <w:br w:type="textWrapping"/>
              <w:t xml:space="preserve">gr. </w:t>
              <w:br w:type="textWrapping"/>
              <w:t xml:space="preserve">lat. </w:t>
              <w:br w:type="textWrapping"/>
              <w:t xml:space="preserve">lat. </w:t>
              <w:br w:type="textWrapping"/>
              <w:t xml:space="preserve">lat. </w:t>
              <w:br w:type="textWrapping"/>
              <w:t xml:space="preserve">gr. </w:t>
              <w:br w:type="textWrapping"/>
              <w:t xml:space="preserve">lat. </w:t>
              <w:br w:type="textWrapping"/>
              <w:t xml:space="preserve">gr. </w:t>
              <w:br w:type="textWrapping"/>
              <w:t xml:space="preserve">lat. </w:t>
              <w:br w:type="textWrapping"/>
              <w:t xml:space="preserve">gr. </w:t>
              <w:br w:type="textWrapping"/>
              <w:t xml:space="preserve">gr. </w:t>
              <w:br w:type="textWrapping"/>
              <w:t xml:space="preserve">gr. </w:t>
              <w:br w:type="textWrapping"/>
              <w:t xml:space="preserve">lat. </w:t>
              <w:br w:type="textWrapping"/>
              <w:t xml:space="preserve">lat. </w:t>
              <w:br w:type="textWrapping"/>
              <w:t xml:space="preserve">gr. </w:t>
              <w:br w:type="textWrapping"/>
              <w:t xml:space="preserve">lat. </w:t>
              <w:br w:type="textWrapping"/>
              <w:t xml:space="preserve">lat. </w:t>
              <w:br w:type="textWrapping"/>
              <w:t xml:space="preserve">gr. </w:t>
              <w:br w:type="textWrapping"/>
              <w:t xml:space="preserve">lat. </w:t>
              <w:br w:type="textWrapping"/>
              <w:t xml:space="preserve">lat. </w:t>
              <w:br w:type="textWrapping"/>
              <w:t xml:space="preserve">gr. </w:t>
              <w:br w:type="textWrapping"/>
              <w:t xml:space="preserve">lat. </w:t>
              <w:br w:type="textWrapping"/>
              <w:t xml:space="preserve">gr. </w:t>
              <w:br w:type="textWrapping"/>
              <w:t xml:space="preserve">lat. </w:t>
              <w:br w:type="textWrapping"/>
              <w:t xml:space="preserve">lat. </w:t>
              <w:br w:type="textWrapping"/>
              <w:t xml:space="preserve">lat. </w:t>
              <w:br w:type="textWrapping"/>
              <w:t xml:space="preserve">lat. </w:t>
              <w:br w:type="textWrapping"/>
              <w:t xml:space="preserve">gr. </w:t>
              <w:br w:type="textWrapping"/>
              <w:t xml:space="preserve">gr. </w:t>
              <w:br w:type="textWrapping"/>
              <w:t xml:space="preserve">lat. </w:t>
              <w:br w:type="textWrapping"/>
              <w:t xml:space="preserve">lat. </w:t>
              <w:br w:type="textWrapping"/>
              <w:t xml:space="preserve">lat. </w:t>
              <w:br w:type="textWrapping"/>
              <w:t xml:space="preserve">lat.</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1E">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'sin' </w:t>
              <w:br w:type="textWrapping"/>
              <w:t xml:space="preserve">'alrededor' </w:t>
              <w:br w:type="textWrapping"/>
              <w:t xml:space="preserve">'contra' </w:t>
              <w:br w:type="textWrapping"/>
              <w:t xml:space="preserve">'el primero' </w:t>
              <w:br w:type="textWrapping"/>
              <w:t xml:space="preserve">'dos'                                      </w:t>
              <w:br w:type="textWrapping"/>
              <w:t xml:space="preserve">'alrededor' </w:t>
              <w:br w:type="textWrapping"/>
              <w:t xml:space="preserve">'dentro' </w:t>
              <w:br w:type="textWrapping"/>
              <w:t xml:space="preserve">'dentro de' </w:t>
              <w:br w:type="textWrapping"/>
              <w:t xml:space="preserve">'encima' </w:t>
              <w:br w:type="textWrapping"/>
              <w:t xml:space="preserve">'bueno''fuera de' </w:t>
              <w:br w:type="textWrapping"/>
              <w:t xml:space="preserve">'fuera de' </w:t>
              <w:br w:type="textWrapping"/>
              <w:br w:type="textWrapping"/>
            </w:r>
          </w:p>
          <w:p w:rsidR="00000000" w:rsidDel="00000000" w:rsidP="00000000" w:rsidRDefault="00000000" w:rsidRPr="00000000" w14:paraId="0000021F">
            <w:pPr>
              <w:jc w:val="both"/>
              <w:rPr>
                <w:rFonts w:ascii="Arial" w:cs="Arial" w:eastAsia="Arial" w:hAnsi="Arial"/>
                <w:vertAlign w:val="baseline"/>
              </w:rPr>
            </w:pPr>
            <w:r w:rsidDel="00000000" w:rsidR="00000000" w:rsidRPr="00000000">
              <w:rPr>
                <w:rFonts w:ascii="Arial" w:cs="Arial" w:eastAsia="Arial" w:hAnsi="Arial"/>
                <w:vertAlign w:val="baseline"/>
                <w:rtl w:val="0"/>
              </w:rPr>
              <w:br w:type="textWrapping"/>
              <w:t xml:space="preserve">'sangre'</w:t>
              <w:br w:type="textWrapping"/>
              <w:t xml:space="preserve"> 'exceso de'</w:t>
              <w:br w:type="textWrapping"/>
              <w:t xml:space="preserve"> por debajo de </w:t>
              <w:br w:type="textWrapping"/>
              <w:t xml:space="preserve">no' </w:t>
              <w:br w:type="textWrapping"/>
              <w:t xml:space="preserve">'igual' </w:t>
              <w:br w:type="textWrapping"/>
              <w:t xml:space="preserve">'grande' </w:t>
              <w:br w:type="textWrapping"/>
              <w:t xml:space="preserve">'pequeño' </w:t>
              <w:br w:type="textWrapping"/>
              <w:t xml:space="preserve">'pequeño' </w:t>
              <w:br w:type="textWrapping"/>
              <w:t xml:space="preserve">'menos' </w:t>
              <w:br w:type="textWrapping"/>
              <w:t xml:space="preserve">'muchos' </w:t>
              <w:br w:type="textWrapping"/>
              <w:t xml:space="preserve">'muerto' </w:t>
              <w:br w:type="textWrapping"/>
              <w:t xml:space="preserve">'nuevo' </w:t>
              <w:br w:type="textWrapping"/>
              <w:t xml:space="preserve">'ojo' </w:t>
              <w:br w:type="textWrapping"/>
              <w:t xml:space="preserve">'todo' </w:t>
              <w:br w:type="textWrapping"/>
              <w:t xml:space="preserve">'oído' </w:t>
              <w:br w:type="textWrapping"/>
              <w:t xml:space="preserve">'todo' </w:t>
              <w:br w:type="textWrapping"/>
              <w:t xml:space="preserve">'niño' </w:t>
              <w:br w:type="textWrapping"/>
              <w:t xml:space="preserve">'casi' </w:t>
              <w:br w:type="textWrapping"/>
              <w:t xml:space="preserve">'a través de' </w:t>
              <w:br w:type="textWrapping"/>
              <w:t xml:space="preserve">'al rededor' </w:t>
              <w:br w:type="textWrapping"/>
              <w:t xml:space="preserve">'varios' </w:t>
              <w:br w:type="textWrapping"/>
              <w:t xml:space="preserve">'más' </w:t>
              <w:br w:type="textWrapping"/>
              <w:t xml:space="preserve">'varios' </w:t>
              <w:br w:type="textWrapping"/>
              <w:t xml:space="preserve">'después' </w:t>
              <w:br w:type="textWrapping"/>
              <w:t xml:space="preserve">'antes de' </w:t>
              <w:br w:type="textWrapping"/>
              <w:t xml:space="preserve">'el primero' </w:t>
              <w:br w:type="textWrapping"/>
              <w:t xml:space="preserve">'medio' </w:t>
              <w:br w:type="textWrapping"/>
              <w:t xml:space="preserve">'con' </w:t>
              <w:br w:type="textWrapping"/>
              <w:t xml:space="preserve">'debajo' </w:t>
              <w:br w:type="textWrapping"/>
              <w:t xml:space="preserve">'bajo' </w:t>
              <w:br w:type="textWrapping"/>
              <w:t xml:space="preserve">'sobre' </w:t>
              <w:br w:type="textWrapping"/>
              <w:t xml:space="preserve">'sobre" </w:t>
              <w:br w:type="textWrapping"/>
              <w:t xml:space="preserve">'lejos' </w:t>
              <w:br w:type="textWrapping"/>
              <w:t xml:space="preserve">'cuatro' </w:t>
              <w:br w:type="textWrapping"/>
              <w:t xml:space="preserve">'al otro lado' </w:t>
              <w:br w:type="textWrapping"/>
              <w:t xml:space="preserve">'más allá de' </w:t>
              <w:br w:type="textWrapping"/>
              <w:t xml:space="preserve">'uno' </w:t>
              <w:br w:type="textWrapping"/>
              <w:t xml:space="preserve">'en lugar de'</w:t>
            </w:r>
          </w:p>
        </w:tc>
      </w:tr>
    </w:tbl>
    <w:p w:rsidR="00000000" w:rsidDel="00000000" w:rsidP="00000000" w:rsidRDefault="00000000" w:rsidRPr="00000000" w14:paraId="00000220">
      <w:pPr>
        <w:spacing w:after="20" w:before="2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21">
      <w:pPr>
        <w:spacing w:after="20" w:before="2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22">
      <w:pPr>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223">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otro orden de ideas, dentro de este aspecto se describirá la </w:t>
      </w:r>
      <w:r w:rsidDel="00000000" w:rsidR="00000000" w:rsidRPr="00000000">
        <w:rPr>
          <w:rFonts w:ascii="Arial" w:cs="Arial" w:eastAsia="Arial" w:hAnsi="Arial"/>
          <w:i w:val="1"/>
          <w:iCs w:val="1"/>
          <w:vertAlign w:val="baseline"/>
          <w:rtl w:val="0"/>
        </w:rPr>
        <w:t xml:space="preserve">parasíntesis,</w:t>
      </w:r>
      <w:r w:rsidDel="00000000" w:rsidR="00000000" w:rsidRPr="00000000">
        <w:rPr>
          <w:rFonts w:ascii="Arial" w:cs="Arial" w:eastAsia="Arial" w:hAnsi="Arial"/>
          <w:vertAlign w:val="baseline"/>
          <w:rtl w:val="0"/>
        </w:rPr>
        <w:t xml:space="preserve"> según la mayoría de los autores, como la formación de la palabra producto de la fusión de los procesos de derivación y composición simultáneamente como es el caso de quince- añ –era y  mal– humor-ado,  vale significar que el segundo procedimiento, lo que queda del vocablo, carece de autonomía en cuanto a significación, al constituir un vocablo inexistente.</w:t>
      </w:r>
    </w:p>
    <w:p w:rsidR="00000000" w:rsidDel="00000000" w:rsidP="00000000" w:rsidRDefault="00000000" w:rsidRPr="00000000" w14:paraId="00000224">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25">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w:t>
      </w:r>
      <w:r w:rsidDel="00000000" w:rsidR="00000000" w:rsidRPr="00000000">
        <w:rPr>
          <w:rFonts w:ascii="Arial" w:cs="Arial" w:eastAsia="Arial" w:hAnsi="Arial"/>
          <w:i w:val="1"/>
          <w:iCs w:val="1"/>
          <w:vertAlign w:val="baseline"/>
          <w:rtl w:val="0"/>
        </w:rPr>
        <w:t xml:space="preserve">siglas </w:t>
      </w:r>
      <w:r w:rsidDel="00000000" w:rsidR="00000000" w:rsidRPr="00000000">
        <w:rPr>
          <w:rFonts w:ascii="Arial" w:cs="Arial" w:eastAsia="Arial" w:hAnsi="Arial"/>
          <w:vertAlign w:val="baseline"/>
          <w:rtl w:val="0"/>
        </w:rPr>
        <w:t xml:space="preserve">constituyen otro procedimiento resultante de la utilización de la primera o primeras letras de una palabra como proceso comunicativo de síntesis .Se suelen llamar siglas cuando se crea una palabra con las iniciales de otras palabras que constituyen</w:t>
      </w:r>
    </w:p>
    <w:p w:rsidR="00000000" w:rsidDel="00000000" w:rsidP="00000000" w:rsidRDefault="00000000" w:rsidRPr="00000000" w14:paraId="0000022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definición de un objeto, concepto o institución: CDR(Comité de Defensa de la Revolución),UNEAC(Unión de Escritores y Artistas de Cuba),FEU (Federación de Estudiantes Universitarios. </w:t>
      </w:r>
    </w:p>
    <w:p w:rsidR="00000000" w:rsidDel="00000000" w:rsidP="00000000" w:rsidRDefault="00000000" w:rsidRPr="00000000" w14:paraId="00000227">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2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usan con los nombres propios  colectivos, lo que lo distingue de las iniciales (abreviación de nombres de personas) , de los símbolos</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(abreviación de nombres científicos o técnicos) y de las abreviaturas(abreviación de palabras sueltas o frases hechas).Ella constituye una nueva palabra, que se lee  de forma independiente, algo que no sucede con otros tipos de abreviación por ej: FIBA(Federación Internacional de Baloncesto),ALBA(Alternativa Bolivariana para las Américas). </w:t>
      </w:r>
    </w:p>
    <w:p w:rsidR="00000000" w:rsidDel="00000000" w:rsidP="00000000" w:rsidRDefault="00000000" w:rsidRPr="00000000" w14:paraId="00000229">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2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Como forma de composición, las siglas ocupan un lugar, sobre todo, si se tiene en cuenta que el los últimos milenios  se ha hecho un uso exacerbado de ellas en busca de una simplificación léxica como manifestación de la rapidez con se están produciendo los procesos sociales, políticos y económicos, lo cual no le es ajeno a los procesos de formación de las lenguas y su repercusión en la praxis del discurso.</w:t>
      </w:r>
    </w:p>
    <w:p w:rsidR="00000000" w:rsidDel="00000000" w:rsidP="00000000" w:rsidRDefault="00000000" w:rsidRPr="00000000" w14:paraId="0000022B">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2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i w:val="1"/>
          <w:iCs w:val="1"/>
          <w:vertAlign w:val="baseline"/>
          <w:rtl w:val="0"/>
        </w:rPr>
        <w:t xml:space="preserve">acronimia</w:t>
      </w:r>
      <w:r w:rsidDel="00000000" w:rsidR="00000000" w:rsidRPr="00000000">
        <w:rPr>
          <w:rFonts w:ascii="Arial" w:cs="Arial" w:eastAsia="Arial" w:hAnsi="Arial"/>
          <w:vertAlign w:val="baseline"/>
          <w:rtl w:val="0"/>
        </w:rPr>
        <w:t xml:space="preserve"> da lugar a los acrónimos, que se suceden cuando se utilizan siglas o partes de otras palabras preexistentes. El acrónimo se obtiene con una o varias sílabas, sean estas iniciales o finales, de las diversas partes que integran el enunciado como por ejemplo: CELAM (Conferencia Episcopal Latinoamericana).</w:t>
      </w:r>
    </w:p>
    <w:p w:rsidR="00000000" w:rsidDel="00000000" w:rsidP="00000000" w:rsidRDefault="00000000" w:rsidRPr="00000000" w14:paraId="0000022D">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2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el uso de las  siglas  y acrónimos existen reglas las cuales serán referidas a continuación:</w:t>
      </w:r>
    </w:p>
    <w:p w:rsidR="00000000" w:rsidDel="00000000" w:rsidP="00000000" w:rsidRDefault="00000000" w:rsidRPr="00000000" w14:paraId="0000022F">
      <w:pPr>
        <w:numPr>
          <w:ilvl w:val="0"/>
          <w:numId w:val="34"/>
        </w:numPr>
        <w:spacing w:line="360" w:lineRule="auto"/>
        <w:ind w:left="720" w:hanging="360"/>
        <w:jc w:val="both"/>
        <w:rPr/>
      </w:pPr>
      <w:r w:rsidDel="00000000" w:rsidR="00000000" w:rsidRPr="00000000">
        <w:rPr>
          <w:rFonts w:ascii="Arial" w:cs="Arial" w:eastAsia="Arial" w:hAnsi="Arial"/>
          <w:vertAlign w:val="baseline"/>
          <w:rtl w:val="0"/>
        </w:rPr>
        <w:t xml:space="preserve">En general las siglas se escriben con mayúscula inicial y el resto en minúsculas. Las  excepciones  se plantean  cuando se  escribieran con  mayúscula inicial y el resto con minúscula cuando se trate de nombres comerciales(Afga..) o cuando el organismo  sea tan conocido por las siglas que normalmente se ignore el significado de estas( Unesco, Unicef),</w:t>
      </w:r>
    </w:p>
    <w:p w:rsidR="00000000" w:rsidDel="00000000" w:rsidP="00000000" w:rsidRDefault="00000000" w:rsidRPr="00000000" w14:paraId="00000230">
      <w:pPr>
        <w:numPr>
          <w:ilvl w:val="0"/>
          <w:numId w:val="34"/>
        </w:numPr>
        <w:spacing w:line="360" w:lineRule="auto"/>
        <w:ind w:left="720" w:hanging="360"/>
        <w:jc w:val="both"/>
        <w:rPr/>
      </w:pPr>
      <w:r w:rsidDel="00000000" w:rsidR="00000000" w:rsidRPr="00000000">
        <w:rPr>
          <w:rFonts w:ascii="Arial" w:cs="Arial" w:eastAsia="Arial" w:hAnsi="Arial"/>
          <w:vertAlign w:val="baseline"/>
          <w:rtl w:val="0"/>
        </w:rPr>
        <w:t xml:space="preserve">Por muy conocida que sea la sigla, nunca se empleará sin que la primera vez  que se usa vaya precedida de su enunciado completo: asi producto interno bruto (PBI ).</w:t>
      </w:r>
    </w:p>
    <w:p w:rsidR="00000000" w:rsidDel="00000000" w:rsidP="00000000" w:rsidRDefault="00000000" w:rsidRPr="00000000" w14:paraId="00000231">
      <w:pPr>
        <w:numPr>
          <w:ilvl w:val="0"/>
          <w:numId w:val="34"/>
        </w:numPr>
        <w:spacing w:line="360" w:lineRule="auto"/>
        <w:ind w:left="720" w:hanging="360"/>
        <w:jc w:val="both"/>
        <w:rPr/>
      </w:pPr>
      <w:r w:rsidDel="00000000" w:rsidR="00000000" w:rsidRPr="00000000">
        <w:rPr>
          <w:rFonts w:ascii="Arial" w:cs="Arial" w:eastAsia="Arial" w:hAnsi="Arial"/>
          <w:vertAlign w:val="baseline"/>
          <w:rtl w:val="0"/>
        </w:rPr>
        <w:t xml:space="preserve">Las siglas se escriben en mayúsculas y sin puntos, ni blancos de separación (OTAN, MINED).</w:t>
      </w:r>
    </w:p>
    <w:p w:rsidR="00000000" w:rsidDel="00000000" w:rsidP="00000000" w:rsidRDefault="00000000" w:rsidRPr="00000000" w14:paraId="00000232">
      <w:pPr>
        <w:numPr>
          <w:ilvl w:val="0"/>
          <w:numId w:val="34"/>
        </w:numPr>
        <w:spacing w:line="360" w:lineRule="auto"/>
        <w:ind w:left="720" w:hanging="360"/>
        <w:jc w:val="both"/>
        <w:rPr/>
      </w:pPr>
      <w:r w:rsidDel="00000000" w:rsidR="00000000" w:rsidRPr="00000000">
        <w:rPr>
          <w:rFonts w:ascii="Arial" w:cs="Arial" w:eastAsia="Arial" w:hAnsi="Arial"/>
          <w:vertAlign w:val="baseline"/>
          <w:rtl w:val="0"/>
        </w:rPr>
        <w:t xml:space="preserve">Cualquiera que sea su forma, conserva el género que tenga en español  su enunciado completo De esta forma se dirá el Unicef y no la Unicef ya que su traducción es Fondo Internacional  de Naciones Unidas para la ayuda a la Infancia.(1)</w:t>
      </w:r>
    </w:p>
    <w:p w:rsidR="00000000" w:rsidDel="00000000" w:rsidP="00000000" w:rsidRDefault="00000000" w:rsidRPr="00000000" w14:paraId="00000233">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3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El término </w:t>
      </w:r>
      <w:r w:rsidDel="00000000" w:rsidR="00000000" w:rsidRPr="00000000">
        <w:rPr>
          <w:rFonts w:ascii="Arial" w:cs="Arial" w:eastAsia="Arial" w:hAnsi="Arial"/>
          <w:b w:val="0"/>
          <w:bCs w:val="0"/>
          <w:i w:val="1"/>
          <w:iCs w:val="1"/>
          <w:vertAlign w:val="baseline"/>
          <w:rtl w:val="0"/>
        </w:rPr>
        <w:t xml:space="preserve">abreviatura</w:t>
      </w:r>
      <w:r w:rsidDel="00000000" w:rsidR="00000000" w:rsidRPr="00000000">
        <w:rPr>
          <w:rFonts w:ascii="Arial" w:cs="Arial" w:eastAsia="Arial" w:hAnsi="Arial"/>
          <w:vertAlign w:val="baseline"/>
          <w:rtl w:val="0"/>
        </w:rPr>
        <w:t xml:space="preserve"> tiene su origen en la lengua latina, y se trata de un procedimiento de tipo ortográfico que supone la </w:t>
      </w:r>
      <w:r w:rsidDel="00000000" w:rsidR="00000000" w:rsidRPr="00000000">
        <w:rPr>
          <w:rFonts w:ascii="Arial" w:cs="Arial" w:eastAsia="Arial" w:hAnsi="Arial"/>
          <w:b w:val="0"/>
          <w:bCs w:val="0"/>
          <w:vertAlign w:val="baseline"/>
          <w:rtl w:val="0"/>
        </w:rPr>
        <w:t xml:space="preserve">reducción de una palabra</w:t>
      </w:r>
      <w:r w:rsidDel="00000000" w:rsidR="00000000" w:rsidRPr="00000000">
        <w:rPr>
          <w:rFonts w:ascii="Arial" w:cs="Arial" w:eastAsia="Arial" w:hAnsi="Arial"/>
          <w:vertAlign w:val="baseline"/>
          <w:rtl w:val="0"/>
        </w:rPr>
        <w:t xml:space="preserve"> a través de la </w:t>
      </w:r>
      <w:r w:rsidDel="00000000" w:rsidR="00000000" w:rsidRPr="00000000">
        <w:rPr>
          <w:rFonts w:ascii="Arial" w:cs="Arial" w:eastAsia="Arial" w:hAnsi="Arial"/>
          <w:b w:val="0"/>
          <w:bCs w:val="0"/>
          <w:vertAlign w:val="baseline"/>
          <w:rtl w:val="0"/>
        </w:rPr>
        <w:t xml:space="preserve">supresión de letras finales o centrales</w:t>
      </w:r>
      <w:r w:rsidDel="00000000" w:rsidR="00000000" w:rsidRPr="00000000">
        <w:rPr>
          <w:rFonts w:ascii="Arial" w:cs="Arial" w:eastAsia="Arial" w:hAnsi="Arial"/>
          <w:vertAlign w:val="baseline"/>
          <w:rtl w:val="0"/>
        </w:rPr>
        <w:t xml:space="preserve"> y que, por lo general, finaliza con un </w:t>
      </w:r>
      <w:hyperlink r:id="rId8">
        <w:r w:rsidDel="00000000" w:rsidR="00000000" w:rsidRPr="00000000">
          <w:rPr>
            <w:rFonts w:ascii="Arial" w:cs="Arial" w:eastAsia="Arial" w:hAnsi="Arial"/>
            <w:color w:val="000000"/>
            <w:u w:val="none"/>
            <w:vertAlign w:val="baseline"/>
            <w:rtl w:val="0"/>
          </w:rPr>
          <w:t xml:space="preserve">punto</w:t>
        </w:r>
      </w:hyperlink>
      <w:r w:rsidDel="00000000" w:rsidR="00000000" w:rsidRPr="00000000">
        <w:rPr>
          <w:rFonts w:ascii="Arial" w:cs="Arial" w:eastAsia="Arial" w:hAnsi="Arial"/>
          <w:vertAlign w:val="baseline"/>
          <w:rtl w:val="0"/>
        </w:rPr>
        <w:t xml:space="preserve">. Algunos ejemplos son: </w:t>
      </w:r>
      <w:r w:rsidDel="00000000" w:rsidR="00000000" w:rsidRPr="00000000">
        <w:rPr>
          <w:rFonts w:ascii="Arial" w:cs="Arial" w:eastAsia="Arial" w:hAnsi="Arial"/>
          <w:b w:val="0"/>
          <w:bCs w:val="0"/>
          <w:vertAlign w:val="baseline"/>
          <w:rtl w:val="0"/>
        </w:rPr>
        <w:t xml:space="preserve">Atte</w:t>
      </w:r>
      <w:r w:rsidDel="00000000" w:rsidR="00000000" w:rsidRPr="00000000">
        <w:rPr>
          <w:rFonts w:ascii="Arial" w:cs="Arial" w:eastAsia="Arial" w:hAnsi="Arial"/>
          <w:b w:val="1"/>
          <w:bCs w:val="1"/>
          <w:vertAlign w:val="baseline"/>
          <w:rtl w:val="0"/>
        </w:rPr>
        <w:t xml:space="preserve">.</w:t>
      </w:r>
      <w:r w:rsidDel="00000000" w:rsidR="00000000" w:rsidRPr="00000000">
        <w:rPr>
          <w:rFonts w:ascii="Arial" w:cs="Arial" w:eastAsia="Arial" w:hAnsi="Arial"/>
          <w:vertAlign w:val="baseline"/>
          <w:rtl w:val="0"/>
        </w:rPr>
        <w:t xml:space="preserve"> (por </w:t>
      </w:r>
      <w:r w:rsidDel="00000000" w:rsidR="00000000" w:rsidRPr="00000000">
        <w:rPr>
          <w:rFonts w:ascii="Arial" w:cs="Arial" w:eastAsia="Arial" w:hAnsi="Arial"/>
          <w:i w:val="1"/>
          <w:iCs w:val="1"/>
          <w:vertAlign w:val="baseline"/>
          <w:rtl w:val="0"/>
        </w:rPr>
        <w:t xml:space="preserve">“atentamente”</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0"/>
          <w:bCs w:val="0"/>
          <w:vertAlign w:val="baseline"/>
          <w:rtl w:val="0"/>
        </w:rPr>
        <w:t xml:space="preserve">Sr.</w:t>
      </w:r>
      <w:r w:rsidDel="00000000" w:rsidR="00000000" w:rsidRPr="00000000">
        <w:rPr>
          <w:rFonts w:ascii="Arial" w:cs="Arial" w:eastAsia="Arial" w:hAnsi="Arial"/>
          <w:vertAlign w:val="baseline"/>
          <w:rtl w:val="0"/>
        </w:rPr>
        <w:t xml:space="preserve"> (por </w:t>
      </w:r>
      <w:r w:rsidDel="00000000" w:rsidR="00000000" w:rsidRPr="00000000">
        <w:rPr>
          <w:rFonts w:ascii="Arial" w:cs="Arial" w:eastAsia="Arial" w:hAnsi="Arial"/>
          <w:i w:val="1"/>
          <w:iCs w:val="1"/>
          <w:vertAlign w:val="baseline"/>
          <w:rtl w:val="0"/>
        </w:rPr>
        <w:t xml:space="preserve">“señor”</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0"/>
          <w:bCs w:val="0"/>
          <w:vertAlign w:val="baseline"/>
          <w:rtl w:val="0"/>
        </w:rPr>
        <w:t xml:space="preserve">Dra.</w:t>
      </w:r>
      <w:r w:rsidDel="00000000" w:rsidR="00000000" w:rsidRPr="00000000">
        <w:rPr>
          <w:rFonts w:ascii="Arial" w:cs="Arial" w:eastAsia="Arial" w:hAnsi="Arial"/>
          <w:vertAlign w:val="baseline"/>
          <w:rtl w:val="0"/>
        </w:rPr>
        <w:t xml:space="preserve"> (por </w:t>
      </w:r>
      <w:r w:rsidDel="00000000" w:rsidR="00000000" w:rsidRPr="00000000">
        <w:rPr>
          <w:rFonts w:ascii="Arial" w:cs="Arial" w:eastAsia="Arial" w:hAnsi="Arial"/>
          <w:i w:val="1"/>
          <w:iCs w:val="1"/>
          <w:vertAlign w:val="baseline"/>
          <w:rtl w:val="0"/>
        </w:rPr>
        <w:t xml:space="preserve">“doctora”</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235">
      <w:pPr>
        <w:spacing w:line="360" w:lineRule="auto"/>
        <w:ind w:left="36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36">
      <w:pPr>
        <w:shd w:fill="ffffff" w:val="clear"/>
        <w:spacing w:line="360" w:lineRule="auto"/>
        <w:jc w:val="both"/>
        <w:rPr>
          <w:rFonts w:ascii="Arial" w:cs="Arial" w:eastAsia="Arial" w:hAnsi="Arial"/>
          <w:i w:val="1"/>
          <w:iCs w:val="1"/>
          <w:vertAlign w:val="baseline"/>
        </w:rPr>
      </w:pPr>
      <w:r w:rsidDel="00000000" w:rsidR="00000000" w:rsidRPr="00000000">
        <w:rPr>
          <w:rFonts w:ascii="Arial" w:cs="Arial" w:eastAsia="Arial" w:hAnsi="Arial"/>
          <w:vertAlign w:val="baseline"/>
          <w:rtl w:val="0"/>
        </w:rPr>
        <w:t xml:space="preserve"> Existen dos formas de abreviar un término: por </w:t>
      </w:r>
      <w:r w:rsidDel="00000000" w:rsidR="00000000" w:rsidRPr="00000000">
        <w:rPr>
          <w:rFonts w:ascii="Arial" w:cs="Arial" w:eastAsia="Arial" w:hAnsi="Arial"/>
          <w:b w:val="0"/>
          <w:bCs w:val="0"/>
          <w:vertAlign w:val="baseline"/>
          <w:rtl w:val="0"/>
        </w:rPr>
        <w:t xml:space="preserve">truncamiento </w:t>
      </w:r>
      <w:r w:rsidDel="00000000" w:rsidR="00000000" w:rsidRPr="00000000">
        <w:rPr>
          <w:rFonts w:ascii="Arial" w:cs="Arial" w:eastAsia="Arial" w:hAnsi="Arial"/>
          <w:vertAlign w:val="baseline"/>
          <w:rtl w:val="0"/>
        </w:rPr>
        <w:t xml:space="preserve">o po       </w:t>
      </w:r>
      <w:r w:rsidDel="00000000" w:rsidR="00000000" w:rsidRPr="00000000">
        <w:rPr>
          <w:rFonts w:ascii="Arial" w:cs="Arial" w:eastAsia="Arial" w:hAnsi="Arial"/>
          <w:b w:val="0"/>
          <w:bCs w:val="0"/>
          <w:vertAlign w:val="baseline"/>
          <w:rtl w:val="0"/>
        </w:rPr>
        <w:t xml:space="preserve">contracción</w:t>
      </w:r>
      <w:r w:rsidDel="00000000" w:rsidR="00000000" w:rsidRPr="00000000">
        <w:rPr>
          <w:rFonts w:ascii="Arial" w:cs="Arial" w:eastAsia="Arial" w:hAnsi="Arial"/>
          <w:vertAlign w:val="baseline"/>
          <w:rtl w:val="0"/>
        </w:rPr>
        <w:t xml:space="preserve">. La </w:t>
      </w:r>
      <w:r w:rsidDel="00000000" w:rsidR="00000000" w:rsidRPr="00000000">
        <w:rPr>
          <w:rFonts w:ascii="Arial" w:cs="Arial" w:eastAsia="Arial" w:hAnsi="Arial"/>
          <w:b w:val="0"/>
          <w:bCs w:val="0"/>
          <w:vertAlign w:val="baseline"/>
          <w:rtl w:val="0"/>
        </w:rPr>
        <w:t xml:space="preserve">abreviatura por truncamiento</w:t>
      </w:r>
      <w:r w:rsidDel="00000000" w:rsidR="00000000" w:rsidRPr="00000000">
        <w:rPr>
          <w:rFonts w:ascii="Arial" w:cs="Arial" w:eastAsia="Arial" w:hAnsi="Arial"/>
          <w:vertAlign w:val="baseline"/>
          <w:rtl w:val="0"/>
        </w:rPr>
        <w:t xml:space="preserve"> consiste en eliminar la parte final de la palabra, como se puede apreciar observando Av</w:t>
      </w:r>
      <w:r w:rsidDel="00000000" w:rsidR="00000000" w:rsidRPr="00000000">
        <w:rPr>
          <w:rFonts w:ascii="Arial" w:cs="Arial" w:eastAsia="Arial" w:hAnsi="Arial"/>
          <w:b w:val="1"/>
          <w:bCs w:val="1"/>
          <w:vertAlign w:val="baseline"/>
          <w:rtl w:val="0"/>
        </w:rPr>
        <w:t xml:space="preserve">.</w:t>
      </w:r>
      <w:r w:rsidDel="00000000" w:rsidR="00000000" w:rsidRPr="00000000">
        <w:rPr>
          <w:rFonts w:ascii="Arial" w:cs="Arial" w:eastAsia="Arial" w:hAnsi="Arial"/>
          <w:vertAlign w:val="baseline"/>
          <w:rtl w:val="0"/>
        </w:rPr>
        <w:t xml:space="preserve"> (por avenida), o bien etc (por etcétera).En el idioma español, este tipo de     abreviatura  nunca termina en vocal, como en otras lenguas (ave. en inglés que corresponde al término</w:t>
      </w:r>
      <w:r w:rsidDel="00000000" w:rsidR="00000000" w:rsidRPr="00000000">
        <w:rPr>
          <w:rFonts w:ascii="Arial" w:cs="Arial" w:eastAsia="Arial" w:hAnsi="Arial"/>
          <w:i w:val="1"/>
          <w:iCs w:val="1"/>
          <w:vertAlign w:val="baseline"/>
          <w:rtl w:val="0"/>
        </w:rPr>
        <w:t xml:space="preserve"> avenue.</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abreviatura por contracción, por otro lado, supone la eliminación de las letras centrales de la palabra, dejando sólo las más </w:t>
      </w:r>
      <w:hyperlink r:id="rId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representativas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algunas de las más usadas son Avda</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avenida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nro</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número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Hay abreviaturas que pueden terminar en letras voladas, como ser n.º (por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número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 otra parte, existen abreviaturas en las cuales el punto final de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corriente)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 c/u (por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cada uno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Incluso hay abreviaturas que pueden una palabra es reemplazado por una  barra inclinada: c/c (por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cuenta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escribirse entre paréntesis: (a) (por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alias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Cabe destacar que, según la regla ortográfica, las abreviaturas deberían mantener la tilde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la palabra de origen, como ocurre con</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pág</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página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sigla y el acrónimo  como se  ha  visto anteriormente, son otros tipos de abreviaciones y suelen confundirse entre sí y con las abreviaturas, aunque en esencia son claramente diferentes: la sigla consiste en tomar la letra inicial de cada palabra que conforma una </w:t>
      </w:r>
      <w:hyperlink r:id="rId1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expresión</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 tipo compleja, como es el caso de PBI (Producto Bruto Interno); el acrónimo, en cambio, utiliza más letras de los términos que aúna, de forma que su sonido sea equivalente al de una palabra, como ocurre con MERCOSUR (Mercado Común del Sur).</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(1)Colectivo Océano:reglas  párale uso de las siglas y acrónimos,pág 136</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partir de la explicación anterior podemos concluir  que las abreviaturas no son procedimientos de formación de palabras  si no  un recurso ortográfico</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para abreviar palabras y además no constituyen totalmente generalidades sino que cualquier persona  que domine bien el idioma  puede crear sus propias abreviaturas  según el contexto comunicativo en que se encuentre,  como por ejemplo cuando el estudiante toma notas  en una conferencia dictada por el profesor. </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 aquí algunas abreviaturas  de las que conoce  y otras que no le son tan familiares pero con bastante uso.</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admón.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administración,,</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afmo.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afectísimo,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artículo,</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Cap.</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Capital o Capítulo´,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centígrado,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centímetro-s,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Cía. o C</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superscript"/>
          <w:rtl w:val="0"/>
        </w:rPr>
        <w:t xml:space="preserve">ía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Compañía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Don,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superscript"/>
          <w:rtl w:val="0"/>
        </w:rPr>
        <w:t xml:space="preserve">a</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Doña</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doctor - dólares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este (oriente)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etc.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etcétera,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Exc</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superscript"/>
          <w:rtl w:val="0"/>
        </w:rPr>
        <w:t xml:space="preserve">a</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Excelencia,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Excmo.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Excelentísimo,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Exma.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Excelentísima,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íd.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ídem</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página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pág.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Posdata,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p.ej.</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ej.</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por ejemplo,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Sociedad Anónima,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Su alteza Real,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Señor,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Srta.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Señorita.</w:t>
      </w:r>
    </w:p>
    <w:p w:rsidR="00000000" w:rsidDel="00000000" w:rsidP="00000000" w:rsidRDefault="00000000" w:rsidRPr="00000000" w14:paraId="00000241">
      <w:pPr>
        <w:shd w:fill="ffffff" w:val="clea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Resumiendo, estas estructuras son las  que se producen para la formación de nuevas unidades léxicas en el idioma español:</w:t>
      </w:r>
    </w:p>
    <w:p w:rsidR="00000000" w:rsidDel="00000000" w:rsidP="00000000" w:rsidRDefault="00000000" w:rsidRPr="00000000" w14:paraId="00000242">
      <w:pPr>
        <w:numPr>
          <w:ilvl w:val="0"/>
          <w:numId w:val="45"/>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Derivada: Un lexema + Morfemas derivativos.</w:t>
      </w:r>
    </w:p>
    <w:p w:rsidR="00000000" w:rsidDel="00000000" w:rsidP="00000000" w:rsidRDefault="00000000" w:rsidRPr="00000000" w14:paraId="00000243">
      <w:pPr>
        <w:numPr>
          <w:ilvl w:val="0"/>
          <w:numId w:val="45"/>
        </w:numPr>
        <w:spacing w:after="0" w:before="0" w:line="360" w:lineRule="auto"/>
        <w:ind w:left="720" w:hanging="360"/>
        <w:jc w:val="both"/>
        <w:rPr/>
      </w:pPr>
      <w:r w:rsidDel="00000000" w:rsidR="00000000" w:rsidRPr="00000000">
        <w:rPr>
          <w:rFonts w:ascii="Arial" w:cs="Arial" w:eastAsia="Arial" w:hAnsi="Arial"/>
          <w:vertAlign w:val="baseline"/>
          <w:rtl w:val="0"/>
        </w:rPr>
        <w:t xml:space="preserve">Compuesta: Dos o más lexemas.</w:t>
      </w:r>
    </w:p>
    <w:p w:rsidR="00000000" w:rsidDel="00000000" w:rsidP="00000000" w:rsidRDefault="00000000" w:rsidRPr="00000000" w14:paraId="00000244">
      <w:pPr>
        <w:numPr>
          <w:ilvl w:val="0"/>
          <w:numId w:val="45"/>
        </w:numPr>
        <w:spacing w:after="0" w:before="0" w:line="360" w:lineRule="auto"/>
        <w:ind w:left="720" w:hanging="360"/>
        <w:jc w:val="both"/>
        <w:rPr/>
      </w:pPr>
      <w:r w:rsidDel="00000000" w:rsidR="00000000" w:rsidRPr="00000000">
        <w:rPr>
          <w:rFonts w:ascii="Arial" w:cs="Arial" w:eastAsia="Arial" w:hAnsi="Arial"/>
          <w:vertAlign w:val="baseline"/>
          <w:rtl w:val="0"/>
        </w:rPr>
        <w:t xml:space="preserve">Parasintéticas: Lexema + Lexema + Morfemas derivativos.</w:t>
      </w:r>
    </w:p>
    <w:p w:rsidR="00000000" w:rsidDel="00000000" w:rsidP="00000000" w:rsidRDefault="00000000" w:rsidRPr="00000000" w14:paraId="00000245">
      <w:pPr>
        <w:numPr>
          <w:ilvl w:val="0"/>
          <w:numId w:val="45"/>
        </w:numPr>
        <w:spacing w:after="0" w:before="0" w:line="360" w:lineRule="auto"/>
        <w:ind w:left="720" w:hanging="360"/>
        <w:jc w:val="both"/>
        <w:rPr/>
      </w:pPr>
      <w:r w:rsidDel="00000000" w:rsidR="00000000" w:rsidRPr="00000000">
        <w:rPr>
          <w:rFonts w:ascii="Arial" w:cs="Arial" w:eastAsia="Arial" w:hAnsi="Arial"/>
          <w:vertAlign w:val="baseline"/>
          <w:rtl w:val="0"/>
        </w:rPr>
        <w:t xml:space="preserve">Las siglas: utilización de la primera o primeras letras de una palabra.</w:t>
      </w:r>
    </w:p>
    <w:p w:rsidR="00000000" w:rsidDel="00000000" w:rsidP="00000000" w:rsidRDefault="00000000" w:rsidRPr="00000000" w14:paraId="00000246">
      <w:pPr>
        <w:numPr>
          <w:ilvl w:val="0"/>
          <w:numId w:val="45"/>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Los acrónimos: suma  de varias sílabas iniciales o finales.</w:t>
      </w:r>
    </w:p>
    <w:p w:rsidR="00000000" w:rsidDel="00000000" w:rsidP="00000000" w:rsidRDefault="00000000" w:rsidRPr="00000000" w14:paraId="0000024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Por último</w:t>
      </w:r>
      <w:r w:rsidDel="00000000" w:rsidR="00000000" w:rsidRPr="00000000">
        <w:rPr>
          <w:rFonts w:ascii="Arial" w:cs="Arial" w:eastAsia="Arial" w:hAnsi="Arial"/>
          <w:b w:val="1"/>
          <w:bCs w:val="1"/>
          <w:i w:val="1"/>
          <w:iCs w:val="1"/>
          <w:vertAlign w:val="baseline"/>
          <w:rtl w:val="0"/>
        </w:rPr>
        <w:t xml:space="preserve">,  </w:t>
      </w:r>
      <w:r w:rsidDel="00000000" w:rsidR="00000000" w:rsidRPr="00000000">
        <w:rPr>
          <w:rFonts w:ascii="Arial" w:cs="Arial" w:eastAsia="Arial" w:hAnsi="Arial"/>
          <w:i w:val="1"/>
          <w:iCs w:val="1"/>
          <w:vertAlign w:val="baseline"/>
          <w:rtl w:val="0"/>
        </w:rPr>
        <w:t xml:space="preserve">se hará referencia a </w:t>
      </w:r>
      <w:r w:rsidDel="00000000" w:rsidR="00000000" w:rsidRPr="00000000">
        <w:rPr>
          <w:rFonts w:ascii="Arial" w:cs="Arial" w:eastAsia="Arial" w:hAnsi="Arial"/>
          <w:b w:val="1"/>
          <w:bCs w:val="1"/>
          <w:i w:val="1"/>
          <w:iCs w:val="1"/>
          <w:vertAlign w:val="baseline"/>
          <w:rtl w:val="0"/>
        </w:rPr>
        <w:t xml:space="preserve">los préstamos lingüísticos</w:t>
      </w:r>
      <w:r w:rsidDel="00000000" w:rsidR="00000000" w:rsidRPr="00000000">
        <w:rPr>
          <w:rFonts w:ascii="Arial" w:cs="Arial" w:eastAsia="Arial" w:hAnsi="Arial"/>
          <w:i w:val="1"/>
          <w:iCs w:val="1"/>
          <w:vertAlign w:val="baseline"/>
          <w:rtl w:val="0"/>
        </w:rPr>
        <w:t xml:space="preserve"> otra forma de nominación</w:t>
      </w:r>
      <w:r w:rsidDel="00000000" w:rsidR="00000000" w:rsidRPr="00000000">
        <w:rPr>
          <w:rFonts w:ascii="Arial" w:cs="Arial" w:eastAsia="Arial" w:hAnsi="Arial"/>
          <w:vertAlign w:val="baseline"/>
          <w:rtl w:val="0"/>
        </w:rPr>
        <w:t xml:space="preserve"> definida  como las palabras que el español ha incorporado de otras lenguas con posterioridad al latín,</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voces de una lengua que pasan al uso de otra sin cambiar su significante ni su significado. Pueden constituirse como xenismos o  calcos estos últimos pueden ser léxicos o sintácticos. Hay autores  que consideran que solo debe ser utilizado en el caso que no existan otros vocablos con la misma significación en la lengua.</w:t>
      </w:r>
    </w:p>
    <w:p w:rsidR="00000000" w:rsidDel="00000000" w:rsidP="00000000" w:rsidRDefault="00000000" w:rsidRPr="00000000" w14:paraId="00000248">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4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Pueden ser  de diferentes tipos,</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préstamos propiamente dichos, voces que, inicialmente exóticas, se adaptaron a la lengua : </w:t>
      </w:r>
      <w:r w:rsidDel="00000000" w:rsidR="00000000" w:rsidRPr="00000000">
        <w:rPr>
          <w:rFonts w:ascii="Arial" w:cs="Arial" w:eastAsia="Arial" w:hAnsi="Arial"/>
          <w:i w:val="1"/>
          <w:iCs w:val="1"/>
          <w:vertAlign w:val="baseline"/>
          <w:rtl w:val="0"/>
        </w:rPr>
        <w:t xml:space="preserve">beefsteack</w:t>
      </w:r>
      <w:r w:rsidDel="00000000" w:rsidR="00000000" w:rsidRPr="00000000">
        <w:rPr>
          <w:rFonts w:ascii="Arial" w:cs="Arial" w:eastAsia="Arial" w:hAnsi="Arial"/>
          <w:vertAlign w:val="baseline"/>
          <w:rtl w:val="0"/>
        </w:rPr>
        <w:t xml:space="preserve">: bistec o bisté, </w:t>
      </w:r>
      <w:r w:rsidDel="00000000" w:rsidR="00000000" w:rsidRPr="00000000">
        <w:rPr>
          <w:rFonts w:ascii="Arial" w:cs="Arial" w:eastAsia="Arial" w:hAnsi="Arial"/>
          <w:i w:val="1"/>
          <w:iCs w:val="1"/>
          <w:vertAlign w:val="baseline"/>
          <w:rtl w:val="0"/>
        </w:rPr>
        <w:t xml:space="preserve">whisky</w:t>
      </w:r>
      <w:r w:rsidDel="00000000" w:rsidR="00000000" w:rsidRPr="00000000">
        <w:rPr>
          <w:rFonts w:ascii="Arial" w:cs="Arial" w:eastAsia="Arial" w:hAnsi="Arial"/>
          <w:vertAlign w:val="baseline"/>
          <w:rtl w:val="0"/>
        </w:rPr>
        <w:t xml:space="preserve">: güisqui; turc</w:t>
      </w:r>
      <w:r w:rsidDel="00000000" w:rsidR="00000000" w:rsidRPr="00000000">
        <w:rPr>
          <w:rFonts w:ascii="Arial" w:cs="Arial" w:eastAsia="Arial" w:hAnsi="Arial"/>
          <w:i w:val="1"/>
          <w:iCs w:val="1"/>
          <w:vertAlign w:val="baseline"/>
          <w:rtl w:val="0"/>
        </w:rPr>
        <w:t xml:space="preserve">. yoghurt</w:t>
      </w:r>
      <w:r w:rsidDel="00000000" w:rsidR="00000000" w:rsidRPr="00000000">
        <w:rPr>
          <w:rFonts w:ascii="Arial" w:cs="Arial" w:eastAsia="Arial" w:hAnsi="Arial"/>
          <w:vertAlign w:val="baseline"/>
          <w:rtl w:val="0"/>
        </w:rPr>
        <w:t xml:space="preserve">:: yogur  y  los extranjerismos que no han sufrido ninguna modificación ni en su fonética ni en su grafía, y que son sentidas por el hablante como enquistadas en su propio idioma ( </w:t>
      </w:r>
      <w:r w:rsidDel="00000000" w:rsidR="00000000" w:rsidRPr="00000000">
        <w:rPr>
          <w:rFonts w:ascii="Arial" w:cs="Arial" w:eastAsia="Arial" w:hAnsi="Arial"/>
          <w:i w:val="1"/>
          <w:iCs w:val="1"/>
          <w:vertAlign w:val="baseline"/>
          <w:rtl w:val="0"/>
        </w:rPr>
        <w:t xml:space="preserve">jeep, flash)</w:t>
      </w:r>
      <w:r w:rsidDel="00000000" w:rsidR="00000000" w:rsidRPr="00000000">
        <w:rPr>
          <w:i w:val="1"/>
          <w:iCs w:val="1"/>
          <w:vertAlign w:val="baseline"/>
          <w:rtl w:val="0"/>
        </w:rPr>
        <w:t xml:space="preserve">.</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24A">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4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Son palabras tomadas de otras lenguas: arabismos (azul, alfiler, aldea); galicismos (jardín, asamblea, carpeta; los más recientes conservan aún la grafía y a veces la pronunciación originales: chalet, boutique, élite, maillot...; italianismos (brújula, novela, fachada...); indigenismos americanos (tabaco, huracán, caníbal...); anglicismos (túnel, líder, fútbol, jersey; algunos se pronuncian según una pronunciación española - water, club...-, pero lo más corriente es que se mantenga la grafía y la pronunciación nativa: penalty, hall, spot, gangster, parking...); ; latinismos y helenismos (aquellas voces tomadas del latín y del griego incorporadas a la lengua en algún momento posterior a su formación: simposio, teléfono, psicología...).</w:t>
        <w:br w:type="textWrapping"/>
        <w:t xml:space="preserve"> </w:t>
        <w:br w:type="textWrapping"/>
        <w:t xml:space="preserve">La mayor parte de los préstamos experimentaron en el proceso de incorporación al castellano una adaptación fonética y gráfica (fútbol). Pero en ocasiones, en los préstamos más recientes, existe la tendencia a conservar la forma fonética y gráfica del original (basket, zapping, boutique..). Se trata de los llamados extranjerismos, barbarismo o xenismos. También pueden considerarse como xenismos las expresiones latinas (latinismos) que se utilizan en su forma original: grosso modo, a posteriori, quórum...</w:t>
      </w:r>
    </w:p>
    <w:p w:rsidR="00000000" w:rsidDel="00000000" w:rsidP="00000000" w:rsidRDefault="00000000" w:rsidRPr="00000000" w14:paraId="0000024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4D">
      <w:pPr>
        <w:spacing w:line="360" w:lineRule="auto"/>
        <w:jc w:val="both"/>
        <w:rPr>
          <w:rFonts w:ascii="Arial" w:cs="Arial" w:eastAsia="Arial" w:hAnsi="Arial"/>
          <w:vertAlign w:val="baseline"/>
        </w:rPr>
      </w:pP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Los </w:t>
      </w:r>
      <w:r w:rsidDel="00000000" w:rsidR="00000000" w:rsidRPr="00000000">
        <w:rPr>
          <w:rFonts w:ascii="Arial" w:cs="Arial" w:eastAsia="Arial" w:hAnsi="Arial"/>
          <w:i w:val="1"/>
          <w:iCs w:val="1"/>
          <w:vertAlign w:val="baseline"/>
          <w:rtl w:val="0"/>
        </w:rPr>
        <w:t xml:space="preserve">calcos</w:t>
      </w:r>
      <w:r w:rsidDel="00000000" w:rsidR="00000000" w:rsidRPr="00000000">
        <w:rPr>
          <w:rFonts w:ascii="Arial" w:cs="Arial" w:eastAsia="Arial" w:hAnsi="Arial"/>
          <w:vertAlign w:val="baseline"/>
          <w:rtl w:val="0"/>
        </w:rPr>
        <w:t xml:space="preserve"> son</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traslación de un significado de una lengua a otra apoyándose en que en la lengua receptora existe un significante similar al que tiene el significado en la de origen. Aparentemente la lengua receptora no resulta afectada, porque subsiste el significante, pero se desplaza enmascaradamente un significado de la palabra española y se instala en ella uno  nuevo ej.</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Ing. </w:t>
      </w:r>
      <w:r w:rsidDel="00000000" w:rsidR="00000000" w:rsidRPr="00000000">
        <w:rPr>
          <w:rFonts w:ascii="Arial" w:cs="Arial" w:eastAsia="Arial" w:hAnsi="Arial"/>
          <w:i w:val="1"/>
          <w:iCs w:val="1"/>
          <w:vertAlign w:val="baseline"/>
          <w:rtl w:val="0"/>
        </w:rPr>
        <w:t xml:space="preserve">Plant </w:t>
      </w:r>
      <w:r w:rsidDel="00000000" w:rsidR="00000000" w:rsidRPr="00000000">
        <w:rPr>
          <w:rFonts w:ascii="Arial" w:cs="Arial" w:eastAsia="Arial" w:hAnsi="Arial"/>
          <w:vertAlign w:val="baseline"/>
          <w:rtl w:val="0"/>
        </w:rPr>
        <w:t xml:space="preserve">“instalación”, en español </w:t>
      </w:r>
      <w:r w:rsidDel="00000000" w:rsidR="00000000" w:rsidRPr="00000000">
        <w:rPr>
          <w:rFonts w:ascii="Arial" w:cs="Arial" w:eastAsia="Arial" w:hAnsi="Arial"/>
          <w:i w:val="1"/>
          <w:iCs w:val="1"/>
          <w:vertAlign w:val="baseline"/>
          <w:rtl w:val="0"/>
        </w:rPr>
        <w:t xml:space="preserve">“planta industrial”</w:t>
      </w:r>
      <w:r w:rsidDel="00000000" w:rsidR="00000000" w:rsidRPr="00000000">
        <w:rPr>
          <w:rFonts w:ascii="Arial" w:cs="Arial" w:eastAsia="Arial" w:hAnsi="Arial"/>
          <w:vertAlign w:val="baseline"/>
          <w:rtl w:val="0"/>
        </w:rPr>
        <w:t xml:space="preserve"> con el significado de “instalación industrial” desplazando la de planta.</w:t>
      </w:r>
    </w:p>
    <w:p w:rsidR="00000000" w:rsidDel="00000000" w:rsidP="00000000" w:rsidRDefault="00000000" w:rsidRPr="00000000" w14:paraId="0000024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4F">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Asimismo, se producen por presión de significantes foráneos, verbigracia  Ing. </w:t>
      </w:r>
      <w:r w:rsidDel="00000000" w:rsidR="00000000" w:rsidRPr="00000000">
        <w:rPr>
          <w:rFonts w:ascii="Arial" w:cs="Arial" w:eastAsia="Arial" w:hAnsi="Arial"/>
          <w:i w:val="1"/>
          <w:iCs w:val="1"/>
          <w:vertAlign w:val="baseline"/>
          <w:rtl w:val="0"/>
        </w:rPr>
        <w:t xml:space="preserve">air conditioned, que se traduce en </w:t>
      </w:r>
      <w:r w:rsidDel="00000000" w:rsidR="00000000" w:rsidRPr="00000000">
        <w:rPr>
          <w:rFonts w:ascii="Arial" w:cs="Arial" w:eastAsia="Arial" w:hAnsi="Arial"/>
          <w:vertAlign w:val="baseline"/>
          <w:rtl w:val="0"/>
        </w:rPr>
        <w:t xml:space="preserve">acondicionamiento por aire y en español </w:t>
      </w:r>
      <w:r w:rsidDel="00000000" w:rsidR="00000000" w:rsidRPr="00000000">
        <w:rPr>
          <w:rFonts w:ascii="Arial" w:cs="Arial" w:eastAsia="Arial" w:hAnsi="Arial"/>
          <w:i w:val="1"/>
          <w:iCs w:val="1"/>
          <w:vertAlign w:val="baseline"/>
          <w:rtl w:val="0"/>
        </w:rPr>
        <w:t xml:space="preserve">aire acondicionado</w:t>
      </w:r>
      <w:r w:rsidDel="00000000" w:rsidR="00000000" w:rsidRPr="00000000">
        <w:rPr>
          <w:rFonts w:ascii="Arial" w:cs="Arial" w:eastAsia="Arial" w:hAnsi="Arial"/>
          <w:vertAlign w:val="baseline"/>
          <w:rtl w:val="0"/>
        </w:rPr>
        <w:t xml:space="preserve"> .También pueden ser calcados sintagmas. Otra variante del calco lo es el sintáctico, que se produce al utilizar construcciones propias de otras lenguas  como por ejemplo: jugar un papel importante por </w:t>
      </w:r>
      <w:r w:rsidDel="00000000" w:rsidR="00000000" w:rsidRPr="00000000">
        <w:rPr>
          <w:rFonts w:ascii="Arial" w:cs="Arial" w:eastAsia="Arial" w:hAnsi="Arial"/>
          <w:i w:val="1"/>
          <w:iCs w:val="1"/>
          <w:vertAlign w:val="baseline"/>
          <w:rtl w:val="0"/>
        </w:rPr>
        <w:t xml:space="preserve">tener importancia</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250">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51">
      <w:pPr>
        <w:spacing w:line="360" w:lineRule="auto"/>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Como se ha podido apreciar en este capítulo los  fuentes de nominación que posee la lengua española son variadas, a ellos se debe su riqueza lingüística, pero hay que tener en cuenta  que la creación de las palabras también es un proceso regulado y normado, ya que no solo se puede enriquecer, sino que podría empobrecerlo también  con la asunción de vocablos chabacanos, significaciones cambiadas  o préstamos lingüísticos innecesarios</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EJERCICIOS DE APLICACIÓN</w:t>
      </w:r>
      <w:r w:rsidDel="00000000" w:rsidR="00000000" w:rsidRPr="00000000">
        <w:rPr>
          <w:rtl w:val="0"/>
        </w:rPr>
      </w:r>
    </w:p>
    <w:p w:rsidR="00000000" w:rsidDel="00000000" w:rsidP="00000000" w:rsidRDefault="00000000" w:rsidRPr="00000000" w14:paraId="00000253">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1-Investigue y escriba el enunciado que le corresponda a las siglas y acrónimos  siguientes. Tenga en cuenta las reglas prácticas.</w:t>
      </w:r>
    </w:p>
    <w:p w:rsidR="00000000" w:rsidDel="00000000" w:rsidP="00000000" w:rsidRDefault="00000000" w:rsidRPr="00000000" w14:paraId="00000254">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55">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UPEC:</w:t>
      </w:r>
    </w:p>
    <w:p w:rsidR="00000000" w:rsidDel="00000000" w:rsidP="00000000" w:rsidRDefault="00000000" w:rsidRPr="00000000" w14:paraId="0000025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FIFA:</w:t>
      </w:r>
    </w:p>
    <w:p w:rsidR="00000000" w:rsidDel="00000000" w:rsidP="00000000" w:rsidRDefault="00000000" w:rsidRPr="00000000" w14:paraId="0000025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Ladar</w:t>
      </w:r>
    </w:p>
    <w:p w:rsidR="00000000" w:rsidDel="00000000" w:rsidP="00000000" w:rsidRDefault="00000000" w:rsidRPr="00000000" w14:paraId="0000025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Fiat:</w:t>
      </w:r>
    </w:p>
    <w:p w:rsidR="00000000" w:rsidDel="00000000" w:rsidP="00000000" w:rsidRDefault="00000000" w:rsidRPr="00000000" w14:paraId="0000025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FMI:</w:t>
      </w:r>
    </w:p>
    <w:p w:rsidR="00000000" w:rsidDel="00000000" w:rsidP="00000000" w:rsidRDefault="00000000" w:rsidRPr="00000000" w14:paraId="0000025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INTERPOL:</w:t>
      </w:r>
    </w:p>
    <w:p w:rsidR="00000000" w:rsidDel="00000000" w:rsidP="00000000" w:rsidRDefault="00000000" w:rsidRPr="00000000" w14:paraId="0000025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CITMA:</w:t>
      </w:r>
    </w:p>
    <w:p w:rsidR="00000000" w:rsidDel="00000000" w:rsidP="00000000" w:rsidRDefault="00000000" w:rsidRPr="00000000" w14:paraId="0000025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5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 Investigue y escriba las siglas o acrónimos correspondientes a los siguientes enunciados:</w:t>
      </w:r>
    </w:p>
    <w:p w:rsidR="00000000" w:rsidDel="00000000" w:rsidP="00000000" w:rsidRDefault="00000000" w:rsidRPr="00000000" w14:paraId="0000025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5F">
      <w:pPr>
        <w:numPr>
          <w:ilvl w:val="0"/>
          <w:numId w:val="2"/>
        </w:numPr>
        <w:spacing w:line="360" w:lineRule="auto"/>
        <w:ind w:left="720" w:hanging="360"/>
        <w:jc w:val="both"/>
        <w:rPr/>
      </w:pPr>
      <w:r w:rsidDel="00000000" w:rsidR="00000000" w:rsidRPr="00000000">
        <w:rPr>
          <w:rFonts w:ascii="Arial" w:cs="Arial" w:eastAsia="Arial" w:hAnsi="Arial"/>
          <w:vertAlign w:val="baseline"/>
          <w:rtl w:val="0"/>
        </w:rPr>
        <w:t xml:space="preserve">Ministerio de  Educación Superior</w:t>
      </w:r>
    </w:p>
    <w:p w:rsidR="00000000" w:rsidDel="00000000" w:rsidP="00000000" w:rsidRDefault="00000000" w:rsidRPr="00000000" w14:paraId="00000260">
      <w:pPr>
        <w:numPr>
          <w:ilvl w:val="0"/>
          <w:numId w:val="2"/>
        </w:numPr>
        <w:spacing w:line="360" w:lineRule="auto"/>
        <w:ind w:left="720" w:hanging="360"/>
        <w:jc w:val="both"/>
        <w:rPr/>
      </w:pPr>
      <w:r w:rsidDel="00000000" w:rsidR="00000000" w:rsidRPr="00000000">
        <w:rPr>
          <w:rFonts w:ascii="Arial" w:cs="Arial" w:eastAsia="Arial" w:hAnsi="Arial"/>
          <w:vertAlign w:val="baseline"/>
          <w:rtl w:val="0"/>
        </w:rPr>
        <w:t xml:space="preserve">Organización para la Agricultura y la Alimentación</w:t>
      </w:r>
    </w:p>
    <w:p w:rsidR="00000000" w:rsidDel="00000000" w:rsidP="00000000" w:rsidRDefault="00000000" w:rsidRPr="00000000" w14:paraId="00000261">
      <w:pPr>
        <w:numPr>
          <w:ilvl w:val="0"/>
          <w:numId w:val="2"/>
        </w:numPr>
        <w:spacing w:line="360" w:lineRule="auto"/>
        <w:ind w:left="720" w:hanging="360"/>
        <w:jc w:val="both"/>
        <w:rPr/>
      </w:pPr>
      <w:r w:rsidDel="00000000" w:rsidR="00000000" w:rsidRPr="00000000">
        <w:rPr>
          <w:rFonts w:ascii="Arial" w:cs="Arial" w:eastAsia="Arial" w:hAnsi="Arial"/>
          <w:vertAlign w:val="baseline"/>
          <w:rtl w:val="0"/>
        </w:rPr>
        <w:t xml:space="preserve">Ministerio del Interior</w:t>
      </w:r>
    </w:p>
    <w:p w:rsidR="00000000" w:rsidDel="00000000" w:rsidP="00000000" w:rsidRDefault="00000000" w:rsidRPr="00000000" w14:paraId="00000262">
      <w:pPr>
        <w:numPr>
          <w:ilvl w:val="0"/>
          <w:numId w:val="2"/>
        </w:numPr>
        <w:spacing w:line="360" w:lineRule="auto"/>
        <w:ind w:left="720" w:hanging="360"/>
        <w:jc w:val="both"/>
        <w:rPr/>
      </w:pPr>
      <w:r w:rsidDel="00000000" w:rsidR="00000000" w:rsidRPr="00000000">
        <w:rPr>
          <w:rFonts w:ascii="Arial" w:cs="Arial" w:eastAsia="Arial" w:hAnsi="Arial"/>
          <w:vertAlign w:val="baseline"/>
          <w:rtl w:val="0"/>
        </w:rPr>
        <w:t xml:space="preserve">Ministerio de Comercio Interior</w:t>
      </w:r>
    </w:p>
    <w:p w:rsidR="00000000" w:rsidDel="00000000" w:rsidP="00000000" w:rsidRDefault="00000000" w:rsidRPr="00000000" w14:paraId="00000263">
      <w:pPr>
        <w:numPr>
          <w:ilvl w:val="0"/>
          <w:numId w:val="2"/>
        </w:numPr>
        <w:spacing w:line="360" w:lineRule="auto"/>
        <w:ind w:left="720" w:hanging="360"/>
        <w:jc w:val="both"/>
        <w:rPr/>
      </w:pPr>
      <w:r w:rsidDel="00000000" w:rsidR="00000000" w:rsidRPr="00000000">
        <w:rPr>
          <w:rFonts w:ascii="Arial" w:cs="Arial" w:eastAsia="Arial" w:hAnsi="Arial"/>
          <w:vertAlign w:val="baseline"/>
          <w:rtl w:val="0"/>
        </w:rPr>
        <w:t xml:space="preserve">Órgano Local del poder Popular </w:t>
      </w:r>
    </w:p>
    <w:p w:rsidR="00000000" w:rsidDel="00000000" w:rsidP="00000000" w:rsidRDefault="00000000" w:rsidRPr="00000000" w14:paraId="00000264">
      <w:pPr>
        <w:numPr>
          <w:ilvl w:val="0"/>
          <w:numId w:val="2"/>
        </w:numPr>
        <w:spacing w:line="360" w:lineRule="auto"/>
        <w:ind w:left="720" w:hanging="360"/>
        <w:jc w:val="both"/>
        <w:rPr/>
      </w:pPr>
      <w:r w:rsidDel="00000000" w:rsidR="00000000" w:rsidRPr="00000000">
        <w:rPr>
          <w:rFonts w:ascii="Arial" w:cs="Arial" w:eastAsia="Arial" w:hAnsi="Arial"/>
          <w:vertAlign w:val="baseline"/>
          <w:rtl w:val="0"/>
        </w:rPr>
        <w:t xml:space="preserve">Compañía Cubana de Aviación </w:t>
      </w:r>
    </w:p>
    <w:p w:rsidR="00000000" w:rsidDel="00000000" w:rsidP="00000000" w:rsidRDefault="00000000" w:rsidRPr="00000000" w14:paraId="0000026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6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3- Busque otros acrónimos y siglas, que no sean los utilizados en los ejercicios anteriores y escriba el enunciado. </w:t>
      </w:r>
    </w:p>
    <w:p w:rsidR="00000000" w:rsidDel="00000000" w:rsidP="00000000" w:rsidRDefault="00000000" w:rsidRPr="00000000" w14:paraId="0000026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26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4 – Lea cuidadosamente el siguiente texto:</w:t>
      </w:r>
    </w:p>
    <w:p w:rsidR="00000000" w:rsidDel="00000000" w:rsidP="00000000" w:rsidRDefault="00000000" w:rsidRPr="00000000" w14:paraId="00000269">
      <w:pPr>
        <w:spacing w:line="360" w:lineRule="auto"/>
        <w:jc w:val="both"/>
        <w:rPr>
          <w:rFonts w:ascii="Arial" w:cs="Arial" w:eastAsia="Arial" w:hAnsi="Arial"/>
          <w:color w:val="ff0000"/>
          <w:vertAlign w:val="baseline"/>
        </w:rPr>
      </w:pPr>
      <w:r w:rsidDel="00000000" w:rsidR="00000000" w:rsidRPr="00000000">
        <w:rPr>
          <w:rFonts w:ascii="Arial" w:cs="Arial" w:eastAsia="Arial" w:hAnsi="Arial"/>
          <w:vertAlign w:val="baseline"/>
          <w:rtl w:val="0"/>
        </w:rPr>
        <w:t xml:space="preserve">“En muchos países de América Latina la revolución es hoy inevitable. Ese hecho no lo determina la voluntad de nadie. Está determinado por las espantosas condiciones de explotación en que vive  el hombre americano, el desarrollo de la conciencia revolucionaria de las masas, la crisis mundial del imperialismo y el movimiento universal de  la  lucha de los pueblos subyugados. La inquietud que  hoy registra es síntoma inequívoco de rebelión. Se agitan las entrañas del continente que ha sido testigo de cuatro siglos de explotación esclava, semiesclava y feudal del hombre desde sus moradores aborígenes hasta(…) hasta los núcleos nacionales  que surgieron después (…)”.(1)</w:t>
      </w:r>
      <w:r w:rsidDel="00000000" w:rsidR="00000000" w:rsidRPr="00000000">
        <w:rPr>
          <w:rtl w:val="0"/>
        </w:rPr>
      </w:r>
    </w:p>
    <w:p w:rsidR="00000000" w:rsidDel="00000000" w:rsidP="00000000" w:rsidRDefault="00000000" w:rsidRPr="00000000" w14:paraId="0000026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26B">
      <w:pPr>
        <w:numPr>
          <w:ilvl w:val="1"/>
          <w:numId w:val="67"/>
        </w:numPr>
        <w:spacing w:line="360" w:lineRule="auto"/>
        <w:ind w:left="1440" w:hanging="360"/>
        <w:jc w:val="both"/>
        <w:rPr>
          <w:rFonts w:ascii="Arial" w:cs="Arial" w:eastAsia="Arial" w:hAnsi="Arial"/>
        </w:rPr>
      </w:pPr>
      <w:r w:rsidDel="00000000" w:rsidR="00000000" w:rsidRPr="00000000">
        <w:rPr>
          <w:rFonts w:ascii="Arial" w:cs="Arial" w:eastAsia="Arial" w:hAnsi="Arial"/>
          <w:vertAlign w:val="baseline"/>
          <w:rtl w:val="0"/>
        </w:rPr>
        <w:t xml:space="preserve">¿De qué  trata el  texto?</w:t>
      </w:r>
    </w:p>
    <w:p w:rsidR="00000000" w:rsidDel="00000000" w:rsidP="00000000" w:rsidRDefault="00000000" w:rsidRPr="00000000" w14:paraId="0000026C">
      <w:pPr>
        <w:numPr>
          <w:ilvl w:val="1"/>
          <w:numId w:val="67"/>
        </w:numPr>
        <w:spacing w:line="360" w:lineRule="auto"/>
        <w:ind w:left="1440" w:hanging="360"/>
        <w:jc w:val="both"/>
        <w:rPr>
          <w:rFonts w:ascii="Arial" w:cs="Arial" w:eastAsia="Arial" w:hAnsi="Arial"/>
        </w:rPr>
      </w:pPr>
      <w:r w:rsidDel="00000000" w:rsidR="00000000" w:rsidRPr="00000000">
        <w:rPr>
          <w:rFonts w:ascii="Arial" w:cs="Arial" w:eastAsia="Arial" w:hAnsi="Arial"/>
          <w:vertAlign w:val="baseline"/>
          <w:rtl w:val="0"/>
        </w:rPr>
        <w:t xml:space="preserve">¿Qué palabras hay en el texto que lo llevan a exponer ese criterio?</w:t>
      </w:r>
    </w:p>
    <w:p w:rsidR="00000000" w:rsidDel="00000000" w:rsidP="00000000" w:rsidRDefault="00000000" w:rsidRPr="00000000" w14:paraId="0000026D">
      <w:pPr>
        <w:numPr>
          <w:ilvl w:val="1"/>
          <w:numId w:val="67"/>
        </w:numPr>
        <w:spacing w:line="360" w:lineRule="auto"/>
        <w:ind w:left="1440" w:hanging="360"/>
        <w:jc w:val="both"/>
        <w:rPr>
          <w:rFonts w:ascii="Arial" w:cs="Arial" w:eastAsia="Arial" w:hAnsi="Arial"/>
        </w:rPr>
      </w:pPr>
      <w:r w:rsidDel="00000000" w:rsidR="00000000" w:rsidRPr="00000000">
        <w:rPr>
          <w:rFonts w:ascii="Arial" w:cs="Arial" w:eastAsia="Arial" w:hAnsi="Arial"/>
          <w:vertAlign w:val="baseline"/>
          <w:rtl w:val="0"/>
        </w:rPr>
        <w:t xml:space="preserve">Concuerda usted  con la idea que encierra la primera  cláusula  del texto. Fundamente su respuesta.</w:t>
      </w:r>
    </w:p>
    <w:p w:rsidR="00000000" w:rsidDel="00000000" w:rsidP="00000000" w:rsidRDefault="00000000" w:rsidRPr="00000000" w14:paraId="0000026E">
      <w:pPr>
        <w:numPr>
          <w:ilvl w:val="1"/>
          <w:numId w:val="67"/>
        </w:numPr>
        <w:spacing w:line="360" w:lineRule="auto"/>
        <w:ind w:left="1440" w:hanging="360"/>
        <w:jc w:val="both"/>
        <w:rPr>
          <w:rFonts w:ascii="Arial" w:cs="Arial" w:eastAsia="Arial" w:hAnsi="Arial"/>
        </w:rPr>
      </w:pPr>
      <w:r w:rsidDel="00000000" w:rsidR="00000000" w:rsidRPr="00000000">
        <w:rPr>
          <w:rFonts w:ascii="Arial" w:cs="Arial" w:eastAsia="Arial" w:hAnsi="Arial"/>
          <w:vertAlign w:val="baseline"/>
          <w:rtl w:val="0"/>
        </w:rPr>
        <w:t xml:space="preserve">Seleccione las palabras cuya fuente de nominación la constituya la     formación de nuevas unidades léxicas. Clasifíquelas.</w:t>
      </w:r>
    </w:p>
    <w:p w:rsidR="00000000" w:rsidDel="00000000" w:rsidP="00000000" w:rsidRDefault="00000000" w:rsidRPr="00000000" w14:paraId="0000026F">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7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5 –Aquí le presentamos un fragmento del rap cubano  </w:t>
      </w:r>
      <w:r w:rsidDel="00000000" w:rsidR="00000000" w:rsidRPr="00000000">
        <w:rPr>
          <w:rFonts w:ascii="Arial" w:cs="Arial" w:eastAsia="Arial" w:hAnsi="Arial"/>
          <w:i w:val="1"/>
          <w:iCs w:val="1"/>
          <w:vertAlign w:val="baseline"/>
          <w:rtl w:val="0"/>
        </w:rPr>
        <w:t xml:space="preserve">Infancia virtual, del grupo </w:t>
      </w:r>
      <w:r w:rsidDel="00000000" w:rsidR="00000000" w:rsidRPr="00000000">
        <w:rPr>
          <w:rFonts w:ascii="Arial" w:cs="Arial" w:eastAsia="Arial" w:hAnsi="Arial"/>
          <w:vertAlign w:val="baseline"/>
          <w:rtl w:val="0"/>
        </w:rPr>
        <w:t xml:space="preserve">Los Aldeanos:</w:t>
      </w:r>
    </w:p>
    <w:p w:rsidR="00000000" w:rsidDel="00000000" w:rsidP="00000000" w:rsidRDefault="00000000" w:rsidRPr="00000000" w14:paraId="00000271">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7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El aire ya no sabe igual,</w:t>
      </w:r>
    </w:p>
    <w:p w:rsidR="00000000" w:rsidDel="00000000" w:rsidP="00000000" w:rsidRDefault="00000000" w:rsidRPr="00000000" w14:paraId="00000273">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el ambiente está  cambiando.</w:t>
      </w:r>
    </w:p>
    <w:p w:rsidR="00000000" w:rsidDel="00000000" w:rsidP="00000000" w:rsidRDefault="00000000" w:rsidRPr="00000000" w14:paraId="0000027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Tus pulmones respirando oxígeno industrial,</w:t>
      </w:r>
    </w:p>
    <w:p w:rsidR="00000000" w:rsidDel="00000000" w:rsidP="00000000" w:rsidRDefault="00000000" w:rsidRPr="00000000" w14:paraId="00000275">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27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…también es tu hogar el bario (…);</w:t>
      </w:r>
    </w:p>
    <w:p w:rsidR="00000000" w:rsidDel="00000000" w:rsidP="00000000" w:rsidRDefault="00000000" w:rsidRPr="00000000" w14:paraId="0000027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en un mar de alegrías sumergen al vecindario</w:t>
      </w:r>
    </w:p>
    <w:p w:rsidR="00000000" w:rsidDel="00000000" w:rsidP="00000000" w:rsidRDefault="00000000" w:rsidRPr="00000000" w14:paraId="0000027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para recobrar lo que robó Supermario.</w:t>
      </w:r>
    </w:p>
    <w:p w:rsidR="00000000" w:rsidDel="00000000" w:rsidP="00000000" w:rsidRDefault="00000000" w:rsidRPr="00000000" w14:paraId="00000279">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7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 la mejor etapa de tu vida está perdida</w:t>
      </w:r>
    </w:p>
    <w:p w:rsidR="00000000" w:rsidDel="00000000" w:rsidP="00000000" w:rsidRDefault="00000000" w:rsidRPr="00000000" w14:paraId="0000027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entre gigas,</w:t>
      </w:r>
    </w:p>
    <w:p w:rsidR="00000000" w:rsidDel="00000000" w:rsidP="00000000" w:rsidRDefault="00000000" w:rsidRPr="00000000" w14:paraId="0000027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midas de la alegría(…)</w:t>
      </w:r>
    </w:p>
    <w:p w:rsidR="00000000" w:rsidDel="00000000" w:rsidP="00000000" w:rsidRDefault="00000000" w:rsidRPr="00000000" w14:paraId="0000027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es hora de ser tú,</w:t>
      </w:r>
    </w:p>
    <w:p w:rsidR="00000000" w:rsidDel="00000000" w:rsidP="00000000" w:rsidRDefault="00000000" w:rsidRPr="00000000" w14:paraId="0000027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ver, querer hacer, no temer, aprender, correr, en ti creer</w:t>
      </w:r>
    </w:p>
    <w:p w:rsidR="00000000" w:rsidDel="00000000" w:rsidP="00000000" w:rsidRDefault="00000000" w:rsidRPr="00000000" w14:paraId="0000027F">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y poner un stop a tu niñez de software.(2)</w:t>
      </w:r>
    </w:p>
    <w:p w:rsidR="00000000" w:rsidDel="00000000" w:rsidP="00000000" w:rsidRDefault="00000000" w:rsidRPr="00000000" w14:paraId="00000280">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81">
      <w:pPr>
        <w:spacing w:line="360" w:lineRule="auto"/>
        <w:jc w:val="both"/>
        <w:rPr>
          <w:vertAlign w:val="baseline"/>
        </w:rPr>
      </w:pPr>
      <w:r w:rsidDel="00000000" w:rsidR="00000000" w:rsidRPr="00000000">
        <w:rPr>
          <w:vertAlign w:val="baseline"/>
          <w:rtl w:val="0"/>
        </w:rPr>
        <w:t xml:space="preserve"> (1)Segunda Declaración de la Habana, en Selección de textos pág193</w:t>
      </w:r>
    </w:p>
    <w:p w:rsidR="00000000" w:rsidDel="00000000" w:rsidP="00000000" w:rsidRDefault="00000000" w:rsidRPr="00000000" w14:paraId="00000282">
      <w:pPr>
        <w:spacing w:line="360" w:lineRule="auto"/>
        <w:jc w:val="both"/>
        <w:rPr>
          <w:vertAlign w:val="baseline"/>
        </w:rPr>
      </w:pPr>
      <w:r w:rsidDel="00000000" w:rsidR="00000000" w:rsidRPr="00000000">
        <w:rPr>
          <w:vertAlign w:val="baseline"/>
          <w:rtl w:val="0"/>
        </w:rPr>
        <w:t xml:space="preserve"> (2)Rap cubano </w:t>
      </w:r>
      <w:r w:rsidDel="00000000" w:rsidR="00000000" w:rsidRPr="00000000">
        <w:rPr>
          <w:i w:val="1"/>
          <w:iCs w:val="1"/>
          <w:vertAlign w:val="baseline"/>
          <w:rtl w:val="0"/>
        </w:rPr>
        <w:t xml:space="preserve">Infancia Vrtual</w:t>
      </w:r>
      <w:r w:rsidDel="00000000" w:rsidR="00000000" w:rsidRPr="00000000">
        <w:rPr>
          <w:vertAlign w:val="baseline"/>
          <w:rtl w:val="0"/>
        </w:rPr>
        <w:t xml:space="preserve">, grupo Los Aldeanos,en Anuario36-39,pág133</w:t>
      </w:r>
    </w:p>
    <w:p w:rsidR="00000000" w:rsidDel="00000000" w:rsidP="00000000" w:rsidRDefault="00000000" w:rsidRPr="00000000" w14:paraId="00000283">
      <w:pPr>
        <w:spacing w:line="360" w:lineRule="auto"/>
        <w:jc w:val="both"/>
        <w:rPr>
          <w:vertAlign w:val="baseline"/>
        </w:rPr>
      </w:pPr>
      <w:r w:rsidDel="00000000" w:rsidR="00000000" w:rsidRPr="00000000">
        <w:rPr>
          <w:rtl w:val="0"/>
        </w:rPr>
      </w:r>
    </w:p>
    <w:p w:rsidR="00000000" w:rsidDel="00000000" w:rsidP="00000000" w:rsidRDefault="00000000" w:rsidRPr="00000000" w14:paraId="00000284">
      <w:pPr>
        <w:numPr>
          <w:ilvl w:val="0"/>
          <w:numId w:val="3"/>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¿Qué nos desea comunicar el autor  con  el texto?</w:t>
      </w:r>
    </w:p>
    <w:p w:rsidR="00000000" w:rsidDel="00000000" w:rsidP="00000000" w:rsidRDefault="00000000" w:rsidRPr="00000000" w14:paraId="00000285">
      <w:pPr>
        <w:numPr>
          <w:ilvl w:val="0"/>
          <w:numId w:val="3"/>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Extraiga las frases  y palabras que lo demuestre.</w:t>
      </w:r>
    </w:p>
    <w:p w:rsidR="00000000" w:rsidDel="00000000" w:rsidP="00000000" w:rsidRDefault="00000000" w:rsidRPr="00000000" w14:paraId="00000286">
      <w:pPr>
        <w:numPr>
          <w:ilvl w:val="0"/>
          <w:numId w:val="3"/>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En el texto se han utilizado palabras constituidas por diferentes fuentes de nominación, nómbrelas y ponga ejemplos.</w:t>
      </w:r>
    </w:p>
    <w:p w:rsidR="00000000" w:rsidDel="00000000" w:rsidP="00000000" w:rsidRDefault="00000000" w:rsidRPr="00000000" w14:paraId="00000287">
      <w:pPr>
        <w:numPr>
          <w:ilvl w:val="0"/>
          <w:numId w:val="3"/>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¿Con qué intención las ha utilizado?</w:t>
      </w:r>
    </w:p>
    <w:p w:rsidR="00000000" w:rsidDel="00000000" w:rsidP="00000000" w:rsidRDefault="00000000" w:rsidRPr="00000000" w14:paraId="00000288">
      <w:pPr>
        <w:numPr>
          <w:ilvl w:val="0"/>
          <w:numId w:val="3"/>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¿Qué le aporta al texto su uso?</w:t>
      </w:r>
    </w:p>
    <w:p w:rsidR="00000000" w:rsidDel="00000000" w:rsidP="00000000" w:rsidRDefault="00000000" w:rsidRPr="00000000" w14:paraId="00000289">
      <w:pPr>
        <w:ind w:left="36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8A">
      <w:pPr>
        <w:ind w:left="36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28B">
      <w:pPr>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Bibliografía </w:t>
      </w:r>
      <w:r w:rsidDel="00000000" w:rsidR="00000000" w:rsidRPr="00000000">
        <w:rPr>
          <w:rtl w:val="0"/>
        </w:rPr>
      </w:r>
    </w:p>
    <w:p w:rsidR="00000000" w:rsidDel="00000000" w:rsidP="00000000" w:rsidRDefault="00000000" w:rsidRPr="00000000" w14:paraId="0000028C">
      <w:pPr>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28D">
      <w:pPr>
        <w:rPr>
          <w:rFonts w:ascii="Arial" w:cs="Arial" w:eastAsia="Arial" w:hAnsi="Arial"/>
          <w:vertAlign w:val="baseline"/>
        </w:rPr>
      </w:pPr>
      <w:r w:rsidDel="00000000" w:rsidR="00000000" w:rsidRPr="00000000">
        <w:rPr>
          <w:rFonts w:ascii="Arial" w:cs="Arial" w:eastAsia="Arial" w:hAnsi="Arial"/>
          <w:vertAlign w:val="baseline"/>
          <w:rtl w:val="0"/>
        </w:rPr>
        <w:t xml:space="preserve">-Abreu Babi, Yanelis: </w:t>
      </w:r>
      <w:r w:rsidDel="00000000" w:rsidR="00000000" w:rsidRPr="00000000">
        <w:rPr>
          <w:rFonts w:ascii="Arial" w:cs="Arial" w:eastAsia="Arial" w:hAnsi="Arial"/>
          <w:i w:val="1"/>
          <w:iCs w:val="1"/>
          <w:vertAlign w:val="baseline"/>
          <w:rtl w:val="0"/>
        </w:rPr>
        <w:t xml:space="preserve">Los sufijos en una muestra de rap cubano: significación y </w:t>
      </w:r>
      <w:r w:rsidDel="00000000" w:rsidR="00000000" w:rsidRPr="00000000">
        <w:rPr>
          <w:rtl w:val="0"/>
        </w:rPr>
      </w:r>
    </w:p>
    <w:p w:rsidR="00000000" w:rsidDel="00000000" w:rsidP="00000000" w:rsidRDefault="00000000" w:rsidRPr="00000000" w14:paraId="0000028E">
      <w:pPr>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i w:val="1"/>
          <w:iCs w:val="1"/>
          <w:vertAlign w:val="baseline"/>
          <w:rtl w:val="0"/>
        </w:rPr>
        <w:t xml:space="preserve">relevancia,</w:t>
      </w:r>
      <w:r w:rsidDel="00000000" w:rsidR="00000000" w:rsidRPr="00000000">
        <w:rPr>
          <w:rFonts w:ascii="Arial" w:cs="Arial" w:eastAsia="Arial" w:hAnsi="Arial"/>
          <w:vertAlign w:val="baseline"/>
          <w:rtl w:val="0"/>
        </w:rPr>
        <w:t xml:space="preserve"> en Anuario L/L # 20,Ed. Instituto de Literatura y Lingüística,La </w:t>
      </w:r>
    </w:p>
    <w:p w:rsidR="00000000" w:rsidDel="00000000" w:rsidP="00000000" w:rsidRDefault="00000000" w:rsidRPr="00000000" w14:paraId="0000028F">
      <w:pPr>
        <w:rPr>
          <w:rFonts w:ascii="Arial" w:cs="Arial" w:eastAsia="Arial" w:hAnsi="Arial"/>
          <w:vertAlign w:val="baseline"/>
        </w:rPr>
      </w:pPr>
      <w:r w:rsidDel="00000000" w:rsidR="00000000" w:rsidRPr="00000000">
        <w:rPr>
          <w:rFonts w:ascii="Arial" w:cs="Arial" w:eastAsia="Arial" w:hAnsi="Arial"/>
          <w:vertAlign w:val="baseline"/>
          <w:rtl w:val="0"/>
        </w:rPr>
        <w:t xml:space="preserve">      Habana ,Cuba,2008.pág.133</w:t>
      </w:r>
    </w:p>
    <w:p w:rsidR="00000000" w:rsidDel="00000000" w:rsidP="00000000" w:rsidRDefault="00000000" w:rsidRPr="00000000" w14:paraId="00000290">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291">
      <w:pPr>
        <w:rPr>
          <w:rFonts w:ascii="Arial" w:cs="Arial" w:eastAsia="Arial" w:hAnsi="Arial"/>
          <w:vertAlign w:val="baseline"/>
        </w:rPr>
      </w:pPr>
      <w:r w:rsidDel="00000000" w:rsidR="00000000" w:rsidRPr="00000000">
        <w:rPr>
          <w:rFonts w:ascii="Arial" w:cs="Arial" w:eastAsia="Arial" w:hAnsi="Arial"/>
          <w:vertAlign w:val="baseline"/>
          <w:rtl w:val="0"/>
        </w:rPr>
        <w:t xml:space="preserve">-Alarcos LLorach, Emilio : Consideraciones  sobre la formación léxica, Serta</w:t>
      </w:r>
    </w:p>
    <w:p w:rsidR="00000000" w:rsidDel="00000000" w:rsidP="00000000" w:rsidRDefault="00000000" w:rsidRPr="00000000" w14:paraId="00000292">
      <w:pPr>
        <w:rPr>
          <w:rFonts w:ascii="Arial" w:cs="Arial" w:eastAsia="Arial" w:hAnsi="Arial"/>
          <w:vertAlign w:val="baseline"/>
        </w:rPr>
      </w:pPr>
      <w:r w:rsidDel="00000000" w:rsidR="00000000" w:rsidRPr="00000000">
        <w:rPr>
          <w:rFonts w:ascii="Arial" w:cs="Arial" w:eastAsia="Arial" w:hAnsi="Arial"/>
          <w:vertAlign w:val="baseline"/>
          <w:rtl w:val="0"/>
        </w:rPr>
        <w:t xml:space="preserve">      Philologica. F. Lázaro Carreter, I, Cátedra, Madrid. 1983 págs. 17-21</w:t>
      </w:r>
    </w:p>
    <w:p w:rsidR="00000000" w:rsidDel="00000000" w:rsidP="00000000" w:rsidRDefault="00000000" w:rsidRPr="00000000" w14:paraId="0000029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294">
      <w:pPr>
        <w:rPr>
          <w:rFonts w:ascii="Arial" w:cs="Arial" w:eastAsia="Arial" w:hAnsi="Arial"/>
          <w:vertAlign w:val="baseline"/>
        </w:rPr>
      </w:pPr>
      <w:r w:rsidDel="00000000" w:rsidR="00000000" w:rsidRPr="00000000">
        <w:rPr>
          <w:rFonts w:ascii="Arial" w:cs="Arial" w:eastAsia="Arial" w:hAnsi="Arial"/>
          <w:vertAlign w:val="baseline"/>
          <w:rtl w:val="0"/>
        </w:rPr>
        <w:t xml:space="preserve">-Almela Pérez, Ramón: Procedimientos de formación de palabras en español, </w:t>
      </w:r>
    </w:p>
    <w:p w:rsidR="00000000" w:rsidDel="00000000" w:rsidP="00000000" w:rsidRDefault="00000000" w:rsidRPr="00000000" w14:paraId="00000295">
      <w:pPr>
        <w:rPr>
          <w:rFonts w:ascii="Arial" w:cs="Arial" w:eastAsia="Arial" w:hAnsi="Arial"/>
          <w:vertAlign w:val="baseline"/>
        </w:rPr>
      </w:pPr>
      <w:r w:rsidDel="00000000" w:rsidR="00000000" w:rsidRPr="00000000">
        <w:rPr>
          <w:rFonts w:ascii="Arial" w:cs="Arial" w:eastAsia="Arial" w:hAnsi="Arial"/>
          <w:vertAlign w:val="baseline"/>
          <w:rtl w:val="0"/>
        </w:rPr>
        <w:t xml:space="preserve">    Ed. Ariel, España.1999.</w:t>
      </w:r>
    </w:p>
    <w:p w:rsidR="00000000" w:rsidDel="00000000" w:rsidP="00000000" w:rsidRDefault="00000000" w:rsidRPr="00000000" w14:paraId="0000029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297">
      <w:pPr>
        <w:rPr>
          <w:rFonts w:ascii="Arial" w:cs="Arial" w:eastAsia="Arial" w:hAnsi="Arial"/>
          <w:vertAlign w:val="baseline"/>
        </w:rPr>
      </w:pPr>
      <w:r w:rsidDel="00000000" w:rsidR="00000000" w:rsidRPr="00000000">
        <w:rPr>
          <w:rFonts w:ascii="Arial" w:cs="Arial" w:eastAsia="Arial" w:hAnsi="Arial"/>
          <w:vertAlign w:val="baseline"/>
          <w:rtl w:val="0"/>
        </w:rPr>
        <w:t xml:space="preserve">- Matos Hernández, Lidia y otros :Lexicología y Semántica española, Ed Pueblo</w:t>
      </w:r>
    </w:p>
    <w:p w:rsidR="00000000" w:rsidDel="00000000" w:rsidP="00000000" w:rsidRDefault="00000000" w:rsidRPr="00000000" w14:paraId="00000298">
      <w:pPr>
        <w:rPr>
          <w:rFonts w:ascii="Arial" w:cs="Arial" w:eastAsia="Arial" w:hAnsi="Arial"/>
          <w:vertAlign w:val="baseline"/>
        </w:rPr>
      </w:pPr>
      <w:r w:rsidDel="00000000" w:rsidR="00000000" w:rsidRPr="00000000">
        <w:rPr>
          <w:rFonts w:ascii="Arial" w:cs="Arial" w:eastAsia="Arial" w:hAnsi="Arial"/>
          <w:vertAlign w:val="baseline"/>
          <w:rtl w:val="0"/>
        </w:rPr>
        <w:t xml:space="preserve">       y Educación. La Habana. Cuba.  1987.</w:t>
      </w:r>
    </w:p>
    <w:p w:rsidR="00000000" w:rsidDel="00000000" w:rsidP="00000000" w:rsidRDefault="00000000" w:rsidRPr="00000000" w14:paraId="0000029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29A">
      <w:pPr>
        <w:rPr>
          <w:rFonts w:ascii="Arial" w:cs="Arial" w:eastAsia="Arial" w:hAnsi="Arial"/>
          <w:vertAlign w:val="baseline"/>
        </w:rPr>
      </w:pPr>
      <w:r w:rsidDel="00000000" w:rsidR="00000000" w:rsidRPr="00000000">
        <w:rPr>
          <w:rFonts w:ascii="Arial" w:cs="Arial" w:eastAsia="Arial" w:hAnsi="Arial"/>
          <w:vertAlign w:val="baseline"/>
          <w:rtl w:val="0"/>
        </w:rPr>
        <w:t xml:space="preserve">-Colectivo Océano: Océano Ortografía: acentuación, puntuación, partición    </w:t>
      </w:r>
    </w:p>
    <w:p w:rsidR="00000000" w:rsidDel="00000000" w:rsidP="00000000" w:rsidRDefault="00000000" w:rsidRPr="00000000" w14:paraId="0000029B">
      <w:pPr>
        <w:rPr>
          <w:rFonts w:ascii="Arial" w:cs="Arial" w:eastAsia="Arial" w:hAnsi="Arial"/>
          <w:vertAlign w:val="baseline"/>
        </w:rPr>
      </w:pPr>
      <w:r w:rsidDel="00000000" w:rsidR="00000000" w:rsidRPr="00000000">
        <w:rPr>
          <w:rFonts w:ascii="Arial" w:cs="Arial" w:eastAsia="Arial" w:hAnsi="Arial"/>
          <w:vertAlign w:val="baseline"/>
          <w:rtl w:val="0"/>
        </w:rPr>
        <w:t xml:space="preserve">     conjugaciones, abreviaturas, siglas. Ed.Océano. España. s/a</w:t>
      </w:r>
    </w:p>
    <w:p w:rsidR="00000000" w:rsidDel="00000000" w:rsidP="00000000" w:rsidRDefault="00000000" w:rsidRPr="00000000" w14:paraId="0000029C">
      <w:pPr>
        <w:ind w:left="36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29D">
      <w:pPr>
        <w:rPr>
          <w:rFonts w:ascii="Arial" w:cs="Arial" w:eastAsia="Arial" w:hAnsi="Arial"/>
          <w:vertAlign w:val="baseline"/>
        </w:rPr>
      </w:pPr>
      <w:r w:rsidDel="00000000" w:rsidR="00000000" w:rsidRPr="00000000">
        <w:rPr>
          <w:rFonts w:ascii="Arial" w:cs="Arial" w:eastAsia="Arial" w:hAnsi="Arial"/>
          <w:vertAlign w:val="baseline"/>
          <w:rtl w:val="0"/>
        </w:rPr>
        <w:t xml:space="preserve"> --Romeu Escobar, Angelina Normas lexicales, en Normativa, un acercamiento </w:t>
      </w:r>
    </w:p>
    <w:p w:rsidR="00000000" w:rsidDel="00000000" w:rsidP="00000000" w:rsidRDefault="00000000" w:rsidRPr="00000000" w14:paraId="0000029E">
      <w:pPr>
        <w:rPr>
          <w:rFonts w:ascii="Arial" w:cs="Arial" w:eastAsia="Arial" w:hAnsi="Arial"/>
          <w:vertAlign w:val="baseline"/>
        </w:rPr>
      </w:pPr>
      <w:r w:rsidDel="00000000" w:rsidR="00000000" w:rsidRPr="00000000">
        <w:rPr>
          <w:rFonts w:ascii="Arial" w:cs="Arial" w:eastAsia="Arial" w:hAnsi="Arial"/>
          <w:vertAlign w:val="baseline"/>
          <w:rtl w:val="0"/>
        </w:rPr>
        <w:t xml:space="preserve">        desde el enfoque cognitivo, comunicativo y sociocultural (Compilación),Ed. </w:t>
      </w:r>
    </w:p>
    <w:p w:rsidR="00000000" w:rsidDel="00000000" w:rsidP="00000000" w:rsidRDefault="00000000" w:rsidRPr="00000000" w14:paraId="0000029F">
      <w:pPr>
        <w:rPr>
          <w:rFonts w:ascii="Arial" w:cs="Arial" w:eastAsia="Arial" w:hAnsi="Arial"/>
          <w:vertAlign w:val="baseline"/>
        </w:rPr>
      </w:pPr>
      <w:r w:rsidDel="00000000" w:rsidR="00000000" w:rsidRPr="00000000">
        <w:rPr>
          <w:rFonts w:ascii="Arial" w:cs="Arial" w:eastAsia="Arial" w:hAnsi="Arial"/>
          <w:vertAlign w:val="baseline"/>
          <w:rtl w:val="0"/>
        </w:rPr>
        <w:t xml:space="preserve">         Pueblo y Educación, La Habana.2011</w:t>
      </w:r>
    </w:p>
    <w:p w:rsidR="00000000" w:rsidDel="00000000" w:rsidP="00000000" w:rsidRDefault="00000000" w:rsidRPr="00000000" w14:paraId="000002A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2A1">
      <w:pPr>
        <w:rPr>
          <w:rFonts w:ascii="Arial" w:cs="Arial" w:eastAsia="Arial" w:hAnsi="Arial"/>
          <w:vertAlign w:val="baseline"/>
        </w:rPr>
      </w:pPr>
      <w:r w:rsidDel="00000000" w:rsidR="00000000" w:rsidRPr="00000000">
        <w:rPr>
          <w:rFonts w:ascii="Arial" w:cs="Arial" w:eastAsia="Arial" w:hAnsi="Arial"/>
          <w:vertAlign w:val="baseline"/>
          <w:rtl w:val="0"/>
        </w:rPr>
        <w:t xml:space="preserve">Bibliografía digitalizada:</w:t>
      </w:r>
    </w:p>
    <w:p w:rsidR="00000000" w:rsidDel="00000000" w:rsidP="00000000" w:rsidRDefault="00000000" w:rsidRPr="00000000" w14:paraId="000002A2">
      <w:pPr>
        <w:rPr>
          <w:rFonts w:ascii="Arial" w:cs="Arial" w:eastAsia="Arial" w:hAnsi="Arial"/>
          <w:vertAlign w:val="baseline"/>
        </w:rPr>
      </w:pPr>
      <w:r w:rsidDel="00000000" w:rsidR="00000000" w:rsidRPr="00000000">
        <w:rPr>
          <w:rFonts w:ascii="Arial" w:cs="Arial" w:eastAsia="Arial" w:hAnsi="Arial"/>
          <w:vertAlign w:val="baseline"/>
          <w:rtl w:val="0"/>
        </w:rPr>
        <w:t xml:space="preserve">-Baldinger ,Kurt: Gran Enciclopedia Humanidades y Ciencia.(ultima actualización 1991) http//wwwcanalsocial net/ger/ficha_GER asp?id.=9430capI literatura</w:t>
      </w:r>
    </w:p>
    <w:p w:rsidR="00000000" w:rsidDel="00000000" w:rsidP="00000000" w:rsidRDefault="00000000" w:rsidRPr="00000000" w14:paraId="000002A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2A4">
      <w:pPr>
        <w:rPr>
          <w:rFonts w:ascii="Arial" w:cs="Arial" w:eastAsia="Arial" w:hAnsi="Arial"/>
          <w:vertAlign w:val="baseline"/>
        </w:rPr>
      </w:pPr>
      <w:r w:rsidDel="00000000" w:rsidR="00000000" w:rsidRPr="00000000">
        <w:rPr>
          <w:rFonts w:ascii="Arial" w:cs="Arial" w:eastAsia="Arial" w:hAnsi="Arial"/>
          <w:vertAlign w:val="baseline"/>
          <w:rtl w:val="0"/>
        </w:rPr>
        <w:t xml:space="preserve">-Formación de palabras en el español:http://es.wikipedia.org/wiki/formación-de-palabras</w:t>
      </w:r>
    </w:p>
    <w:p w:rsidR="00000000" w:rsidDel="00000000" w:rsidP="00000000" w:rsidRDefault="00000000" w:rsidRPr="00000000" w14:paraId="000002A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2A6">
      <w:pPr>
        <w:rPr>
          <w:rFonts w:ascii="Arial" w:cs="Arial" w:eastAsia="Arial" w:hAnsi="Arial"/>
          <w:vertAlign w:val="baseline"/>
        </w:rPr>
      </w:pPr>
      <w:r w:rsidDel="00000000" w:rsidR="00000000" w:rsidRPr="00000000">
        <w:rPr>
          <w:rFonts w:ascii="Arial" w:cs="Arial" w:eastAsia="Arial" w:hAnsi="Arial"/>
          <w:vertAlign w:val="baseline"/>
          <w:rtl w:val="0"/>
        </w:rPr>
        <w:t xml:space="preserve">-Prefijos y sufijos: </w:t>
      </w:r>
      <w:hyperlink r:id="rId11">
        <w:r w:rsidDel="00000000" w:rsidR="00000000" w:rsidRPr="00000000">
          <w:rPr>
            <w:rFonts w:ascii="Arial" w:cs="Arial" w:eastAsia="Arial" w:hAnsi="Arial"/>
            <w:color w:val="0000ff"/>
            <w:u w:val="single"/>
            <w:vertAlign w:val="baseline"/>
            <w:rtl w:val="0"/>
          </w:rPr>
          <w:t xml:space="preserve">http://www.ieslasunción.org/castellano/prefijoshtm</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2A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2A8">
      <w:pPr>
        <w:rPr>
          <w:rFonts w:ascii="Arial" w:cs="Arial" w:eastAsia="Arial" w:hAnsi="Arial"/>
          <w:vertAlign w:val="baseline"/>
        </w:rPr>
      </w:pPr>
      <w:r w:rsidDel="00000000" w:rsidR="00000000" w:rsidRPr="00000000">
        <w:rPr>
          <w:rFonts w:ascii="Arial" w:cs="Arial" w:eastAsia="Arial" w:hAnsi="Arial"/>
          <w:vertAlign w:val="baseline"/>
          <w:rtl w:val="0"/>
        </w:rPr>
        <w:t xml:space="preserve">-Parasíntesis-Wikipedia, la enciclopedia libre</w:t>
      </w:r>
    </w:p>
    <w:p w:rsidR="00000000" w:rsidDel="00000000" w:rsidP="00000000" w:rsidRDefault="00000000" w:rsidRPr="00000000" w14:paraId="000002A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2AA">
      <w:pPr>
        <w:rPr>
          <w:rFonts w:ascii="Arial" w:cs="Arial" w:eastAsia="Arial" w:hAnsi="Arial"/>
          <w:vertAlign w:val="baseline"/>
        </w:rPr>
      </w:pPr>
      <w:r w:rsidDel="00000000" w:rsidR="00000000" w:rsidRPr="00000000">
        <w:rPr>
          <w:rFonts w:ascii="Arial" w:cs="Arial" w:eastAsia="Arial" w:hAnsi="Arial"/>
          <w:vertAlign w:val="baseline"/>
          <w:rtl w:val="0"/>
        </w:rPr>
        <w:t xml:space="preserve">-Tabla de prefijos ysufijos:http:mimosa.pntic.mec.es/apean3/lengua/pref.suf.htm</w:t>
      </w:r>
    </w:p>
    <w:p w:rsidR="00000000" w:rsidDel="00000000" w:rsidP="00000000" w:rsidRDefault="00000000" w:rsidRPr="00000000" w14:paraId="000002A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2AC">
      <w:pPr>
        <w:rPr>
          <w:rFonts w:ascii="Arial" w:cs="Arial" w:eastAsia="Arial" w:hAnsi="Arial"/>
          <w:vertAlign w:val="baseline"/>
        </w:rPr>
      </w:pPr>
      <w:r w:rsidDel="00000000" w:rsidR="00000000" w:rsidRPr="00000000">
        <w:rPr>
          <w:rFonts w:ascii="Arial" w:cs="Arial" w:eastAsia="Arial" w:hAnsi="Arial"/>
          <w:vertAlign w:val="baseline"/>
          <w:rtl w:val="0"/>
        </w:rPr>
        <w:t xml:space="preserve">-Tema 3: Nos comunicamos con palabrashttp://e-educativa.catedu,es/44700165/aula/archivos/repositorio//1750/185</w:t>
      </w:r>
    </w:p>
    <w:p w:rsidR="00000000" w:rsidDel="00000000" w:rsidP="00000000" w:rsidRDefault="00000000" w:rsidRPr="00000000" w14:paraId="000002A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2AE">
      <w:pPr>
        <w:rPr>
          <w:rFonts w:ascii="Arial" w:cs="Arial" w:eastAsia="Arial" w:hAnsi="Arial"/>
          <w:vertAlign w:val="baseline"/>
        </w:rPr>
      </w:pPr>
      <w:r w:rsidDel="00000000" w:rsidR="00000000" w:rsidRPr="00000000">
        <w:rPr>
          <w:rFonts w:ascii="Arial" w:cs="Arial" w:eastAsia="Arial" w:hAnsi="Arial"/>
          <w:vertAlign w:val="baseline"/>
          <w:rtl w:val="0"/>
        </w:rPr>
        <w:t xml:space="preserve">-Tipos de palabra según su estructura. Apuntes de lengua http://www.aputesdelengua.comm/blog/?page_id=202</w:t>
      </w:r>
    </w:p>
    <w:p w:rsidR="00000000" w:rsidDel="00000000" w:rsidP="00000000" w:rsidRDefault="00000000" w:rsidRPr="00000000" w14:paraId="000002AF">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B0">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2B1">
      <w:pPr>
        <w:jc w:val="both"/>
        <w:rPr>
          <w:rFonts w:ascii="Arial" w:cs="Arial" w:eastAsia="Arial" w:hAnsi="Arial"/>
          <w:b w:val="0"/>
          <w:bCs w:val="0"/>
          <w:vertAlign w:val="baseline"/>
        </w:rPr>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7">
      <w:pPr>
        <w:ind w:right="-93"/>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2C8">
      <w:pPr>
        <w:ind w:right="-93"/>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2C9">
      <w:pPr>
        <w:ind w:right="-93"/>
        <w:rPr>
          <w:rFonts w:ascii="Corsiva" w:cs="Corsiva" w:eastAsia="Corsiva" w:hAnsi="Corsiva"/>
          <w:b w:val="0"/>
          <w:bCs w:val="0"/>
          <w:sz w:val="44"/>
          <w:szCs w:val="44"/>
          <w:vertAlign w:val="baseline"/>
        </w:rPr>
      </w:pPr>
      <w:r w:rsidDel="00000000" w:rsidR="00000000" w:rsidRPr="00000000">
        <w:rPr>
          <w:rFonts w:ascii="Corsiva" w:cs="Corsiva" w:eastAsia="Corsiva" w:hAnsi="Corsiva"/>
          <w:b w:val="1"/>
          <w:bCs w:val="1"/>
          <w:sz w:val="44"/>
          <w:szCs w:val="44"/>
          <w:vertAlign w:val="baseline"/>
          <w:rtl w:val="0"/>
        </w:rPr>
        <w:t xml:space="preserve">Capítulo III</w:t>
      </w:r>
      <w:r w:rsidDel="00000000" w:rsidR="00000000" w:rsidRPr="00000000">
        <w:rPr>
          <w:rtl w:val="0"/>
        </w:rPr>
      </w:r>
    </w:p>
    <w:p w:rsidR="00000000" w:rsidDel="00000000" w:rsidP="00000000" w:rsidRDefault="00000000" w:rsidRPr="00000000" w14:paraId="000002CA">
      <w:pPr>
        <w:ind w:right="-93"/>
        <w:rPr>
          <w:rFonts w:ascii="Corsiva" w:cs="Corsiva" w:eastAsia="Corsiva" w:hAnsi="Corsiva"/>
          <w:b w:val="0"/>
          <w:bCs w:val="0"/>
          <w:sz w:val="44"/>
          <w:szCs w:val="44"/>
          <w:vertAlign w:val="baseline"/>
        </w:rPr>
      </w:pPr>
      <w:r w:rsidDel="00000000" w:rsidR="00000000" w:rsidRPr="00000000">
        <w:rPr>
          <w:rFonts w:ascii="Corsiva" w:cs="Corsiva" w:eastAsia="Corsiva" w:hAnsi="Corsiva"/>
          <w:b w:val="1"/>
          <w:bCs w:val="1"/>
          <w:sz w:val="44"/>
          <w:szCs w:val="44"/>
          <w:vertAlign w:val="baseline"/>
          <w:rtl w:val="0"/>
        </w:rPr>
        <w:t xml:space="preserve"> </w:t>
      </w:r>
      <w:r w:rsidDel="00000000" w:rsidR="00000000" w:rsidRPr="00000000">
        <w:rPr>
          <w:rtl w:val="0"/>
        </w:rPr>
      </w:r>
    </w:p>
    <w:p w:rsidR="00000000" w:rsidDel="00000000" w:rsidP="00000000" w:rsidRDefault="00000000" w:rsidRPr="00000000" w14:paraId="000002CB">
      <w:pPr>
        <w:ind w:right="-93"/>
        <w:rPr>
          <w:rFonts w:ascii="Corsiva" w:cs="Corsiva" w:eastAsia="Corsiva" w:hAnsi="Corsiva"/>
          <w:b w:val="0"/>
          <w:bCs w:val="0"/>
          <w:sz w:val="44"/>
          <w:szCs w:val="44"/>
          <w:vertAlign w:val="baseline"/>
        </w:rPr>
      </w:pPr>
      <w:r w:rsidDel="00000000" w:rsidR="00000000" w:rsidRPr="00000000">
        <w:rPr>
          <w:rFonts w:ascii="Corsiva" w:cs="Corsiva" w:eastAsia="Corsiva" w:hAnsi="Corsiva"/>
          <w:b w:val="1"/>
          <w:bCs w:val="1"/>
          <w:sz w:val="44"/>
          <w:szCs w:val="44"/>
          <w:vertAlign w:val="baseline"/>
          <w:rtl w:val="0"/>
        </w:rPr>
        <w:t xml:space="preserve">  Las relaciones intralexemáticas e interlexemáticas</w:t>
      </w:r>
      <w:r w:rsidDel="00000000" w:rsidR="00000000" w:rsidRPr="00000000">
        <w:rPr>
          <w:rtl w:val="0"/>
        </w:rPr>
      </w:r>
    </w:p>
    <w:p w:rsidR="00000000" w:rsidDel="00000000" w:rsidP="00000000" w:rsidRDefault="00000000" w:rsidRPr="00000000" w14:paraId="000002CC">
      <w:pPr>
        <w:rPr>
          <w:rFonts w:ascii="Corsiva" w:cs="Corsiva" w:eastAsia="Corsiva" w:hAnsi="Corsiva"/>
          <w:b w:val="0"/>
          <w:bCs w:val="0"/>
          <w:sz w:val="44"/>
          <w:szCs w:val="44"/>
          <w:vertAlign w:val="baseline"/>
        </w:rPr>
      </w:pPr>
      <w:r w:rsidDel="00000000" w:rsidR="00000000" w:rsidRPr="00000000">
        <w:rPr>
          <w:rtl w:val="0"/>
        </w:rPr>
      </w:r>
    </w:p>
    <w:p w:rsidR="00000000" w:rsidDel="00000000" w:rsidP="00000000" w:rsidRDefault="00000000" w:rsidRPr="00000000" w14:paraId="000002CD">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2CE">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Autora: Dr. Cs. Angelina Roméu Escobar</w:t>
      </w:r>
      <w:r w:rsidDel="00000000" w:rsidR="00000000" w:rsidRPr="00000000">
        <w:rPr>
          <w:rtl w:val="0"/>
        </w:rPr>
      </w:r>
    </w:p>
    <w:p w:rsidR="00000000" w:rsidDel="00000000" w:rsidP="00000000" w:rsidRDefault="00000000" w:rsidRPr="00000000" w14:paraId="000002CF">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2D0">
      <w:pPr>
        <w:ind w:right="-93"/>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w:t>
      </w: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los capítulos anteriores se abordó el estudio del nivel lexical de la lengua, y para ello se comenzó por el análisis de las unidades que lo integran y las ciencias que se ocupan de él; de igual forma, fueron tratadas con amplitud las fuentes de nominación y los procedimientos onomasiológicos que se emplean en una lengua para nombrar la realidad. Estos conocimientos resultan esenciales para poder adentrarse en el estudio de las relaciones internas de los elementos que conforman los lexemas y las relaciones externas que establecen estos en la oración y en el discurso. Para ello es necesario aplicar métodos de análisis que nos den la posibilidad de describir las estructuras y explicar su funcionalidad (sintaxis), en relación con lo que se quiere significar (semántica) y el contexto en que se significa (pragmática). </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Describir y explicar son, por tanto, objetivos de la enseñanza de las estructuras lingüísticas. La descripción  nos permite caracterizar todas las estructuras que conforman el texto (las palabras, las relaciones intra e interlexemáticas, las palabras-clave, redes de palabras, los fraseologismos, las oraciones y sus relaciones en el párrafo, las estructuras textuales, estilísticas y retóricas); la explicación nos revela su condicionamiento a la semántica y  a la pragmática, es decir, a lo que se quiere significar y el contexto en que se significa.  Ella nos permite quitar las plicas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ex-plic-ar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es decir, los pliegues, extender lo que está plegado o doblado, en otras palabras, darles sentido en función del texto y del contexto, y revelar las relaciones de los vértices del triángulo del discurso, es decir, la estructura discursiva, los procesos cognitivos y la situación sociocultural, que constituyen sus dimensiones (sintáctica, semántica y pragmática).</w:t>
      </w:r>
    </w:p>
    <w:p w:rsidR="00000000" w:rsidDel="00000000" w:rsidP="00000000" w:rsidRDefault="00000000" w:rsidRPr="00000000" w14:paraId="000002D4">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2D5">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El papel central del léxico</w:t>
      </w:r>
      <w:r w:rsidDel="00000000" w:rsidR="00000000" w:rsidRPr="00000000">
        <w:rPr>
          <w:rtl w:val="0"/>
        </w:rPr>
      </w:r>
    </w:p>
    <w:p w:rsidR="00000000" w:rsidDel="00000000" w:rsidP="00000000" w:rsidRDefault="00000000" w:rsidRPr="00000000" w14:paraId="000002D6">
      <w:pPr>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2D7">
      <w:pPr>
        <w:spacing w:line="360" w:lineRule="auto"/>
        <w:jc w:val="both"/>
        <w:rPr>
          <w:rFonts w:ascii="Arial" w:cs="Arial" w:eastAsia="Arial" w:hAnsi="Arial"/>
          <w:color w:val="ff0000"/>
          <w:sz w:val="22"/>
          <w:szCs w:val="22"/>
          <w:vertAlign w:val="baseline"/>
        </w:rPr>
      </w:pPr>
      <w:r w:rsidDel="00000000" w:rsidR="00000000" w:rsidRPr="00000000">
        <w:rPr>
          <w:rFonts w:ascii="Arial" w:cs="Arial" w:eastAsia="Arial" w:hAnsi="Arial"/>
          <w:color w:val="000000"/>
          <w:vertAlign w:val="baseline"/>
          <w:rtl w:val="0"/>
        </w:rPr>
        <w:t xml:space="preserve">Al estudiar el sistema de la lengua, se vio que este está estructurado en planos (contenido y expresión) y niveles (fónico-fonológico, morfológico, léxico y sintáctico).  Estos niveles, con excepción del nivel fónico,  se manifiestan en los dos planos, es decir, son biplánicos. El nivel fónico sólo se manifiesta en el plano de la expresión, de ahí que sus unidades se denominen subsígnicas, partiendo de la concepción saussureana  de que el signo es la unidad de un significante (imagen acústica de la palabra) y un significado (contenido semántico).</w:t>
      </w:r>
      <w:r w:rsidDel="00000000" w:rsidR="00000000" w:rsidRPr="00000000">
        <w:rPr>
          <w:rtl w:val="0"/>
        </w:rPr>
      </w:r>
    </w:p>
    <w:p w:rsidR="00000000" w:rsidDel="00000000" w:rsidP="00000000" w:rsidRDefault="00000000" w:rsidRPr="00000000" w14:paraId="000002D8">
      <w:pPr>
        <w:spacing w:line="360" w:lineRule="auto"/>
        <w:jc w:val="both"/>
        <w:rPr>
          <w:rFonts w:ascii="Arial" w:cs="Arial" w:eastAsia="Arial" w:hAnsi="Arial"/>
          <w:color w:val="ff0000"/>
          <w:sz w:val="22"/>
          <w:szCs w:val="22"/>
          <w:vertAlign w:val="baseline"/>
        </w:rPr>
      </w:pPr>
      <w:r w:rsidDel="00000000" w:rsidR="00000000" w:rsidRPr="00000000">
        <w:rPr>
          <w:rtl w:val="0"/>
        </w:rPr>
      </w:r>
    </w:p>
    <w:p w:rsidR="00000000" w:rsidDel="00000000" w:rsidP="00000000" w:rsidRDefault="00000000" w:rsidRPr="00000000" w14:paraId="000002D9">
      <w:pPr>
        <w:spacing w:line="360" w:lineRule="auto"/>
        <w:jc w:val="both"/>
        <w:rPr>
          <w:rFonts w:ascii="Arial" w:cs="Arial" w:eastAsia="Arial" w:hAnsi="Arial"/>
          <w:color w:val="ff0000"/>
          <w:sz w:val="22"/>
          <w:szCs w:val="22"/>
          <w:vertAlign w:val="baseline"/>
        </w:rPr>
      </w:pPr>
      <w:r w:rsidDel="00000000" w:rsidR="00000000" w:rsidRPr="00000000">
        <w:rPr>
          <w:rFonts w:ascii="Arial" w:cs="Arial" w:eastAsia="Arial" w:hAnsi="Arial"/>
          <w:color w:val="ff0000"/>
          <w:sz w:val="22"/>
          <w:szCs w:val="22"/>
          <w:vertAlign w:val="baseline"/>
        </w:rPr>
        <w:drawing>
          <wp:inline distB="0" distT="0" distL="114300" distR="114300">
            <wp:extent cx="5551170" cy="4751705"/>
            <wp:effectExtent b="0" l="0" r="0" t="0"/>
            <wp:docPr id="64"/>
            <a:graphic>
              <a:graphicData uri="http://schemas.openxmlformats.org/drawingml/2006/picture">
                <pic:pic>
                  <pic:nvPicPr>
                    <pic:cNvPr id="0"/>
                    <pic:cNvPicPr preferRelativeResize="0"/>
                  </pic:nvPicPr>
                  <pic:blipFill>
                    <a:blip r:embed="rId12"/>
                    <a:srcRect b="0" l="0" r="0" t="0"/>
                    <a:stretch>
                      <a:fillRect/>
                    </a:stretch>
                  </pic:blipFill>
                  <pic:spPr>
                    <a:xfrm>
                      <a:off x="0" y="0"/>
                      <a:ext cx="5551170" cy="4751705"/>
                    </a:xfrm>
                    <a:prstGeom prst="rect"/>
                    <a:ln/>
                  </pic:spPr>
                </pic:pic>
              </a:graphicData>
            </a:graphic>
          </wp:inline>
        </w:drawing>
      </w:r>
      <w:r w:rsidDel="00000000" w:rsidR="00000000" w:rsidRPr="00000000">
        <w:rPr>
          <w:rtl w:val="0"/>
        </w:rPr>
      </w:r>
    </w:p>
    <w:p w:rsidR="00000000" w:rsidDel="00000000" w:rsidP="00000000" w:rsidRDefault="00000000" w:rsidRPr="00000000" w14:paraId="000002DA">
      <w:pPr>
        <w:spacing w:line="360" w:lineRule="auto"/>
        <w:jc w:val="both"/>
        <w:rPr>
          <w:rFonts w:ascii="Arial" w:cs="Arial" w:eastAsia="Arial" w:hAnsi="Arial"/>
          <w:color w:val="ff0000"/>
          <w:sz w:val="22"/>
          <w:szCs w:val="22"/>
          <w:vertAlign w:val="baseline"/>
        </w:rPr>
      </w:pPr>
      <w:r w:rsidDel="00000000" w:rsidR="00000000" w:rsidRPr="00000000">
        <w:rPr>
          <w:rtl w:val="0"/>
        </w:rPr>
      </w:r>
    </w:p>
    <w:p w:rsidR="00000000" w:rsidDel="00000000" w:rsidP="00000000" w:rsidRDefault="00000000" w:rsidRPr="00000000" w14:paraId="000002DB">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El nivel morfológico, como se observa en el esquema anterior, lo integran unidades sígnicas, los morfemas, que son más complejas que los fonemas del nivel fonológico, que son  inferiores a ellos; de igual forma, y siguiendo esta estructura jerárquica, el nivel morfológico es  menos complejo que el nivel lexical.</w:t>
      </w:r>
      <w:r w:rsidDel="00000000" w:rsidR="00000000" w:rsidRPr="00000000">
        <w:rPr>
          <w:rFonts w:ascii="Arial" w:cs="Arial" w:eastAsia="Arial" w:hAnsi="Arial"/>
          <w:b w:val="1"/>
          <w:bCs w:val="1"/>
          <w:vertAlign w:val="baseline"/>
          <w:rtl w:val="0"/>
        </w:rPr>
        <w:t xml:space="preserve"> </w:t>
      </w:r>
      <w:r w:rsidDel="00000000" w:rsidR="00000000" w:rsidRPr="00000000">
        <w:rPr>
          <w:rtl w:val="0"/>
        </w:rPr>
      </w:r>
    </w:p>
    <w:p w:rsidR="00000000" w:rsidDel="00000000" w:rsidP="00000000" w:rsidRDefault="00000000" w:rsidRPr="00000000" w14:paraId="000002DC">
      <w:pPr>
        <w:jc w:val="both"/>
        <w:rPr>
          <w:rFonts w:ascii="Arial" w:cs="Arial" w:eastAsia="Arial" w:hAnsi="Arial"/>
          <w:color w:val="ff0000"/>
          <w:sz w:val="22"/>
          <w:szCs w:val="22"/>
          <w:vertAlign w:val="baseline"/>
        </w:rPr>
      </w:pPr>
      <w:r w:rsidDel="00000000" w:rsidR="00000000" w:rsidRPr="00000000">
        <w:rPr>
          <w:rtl w:val="0"/>
        </w:rPr>
      </w:r>
    </w:p>
    <w:p w:rsidR="00000000" w:rsidDel="00000000" w:rsidP="00000000" w:rsidRDefault="00000000" w:rsidRPr="00000000" w14:paraId="000002D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nivel lexical se caracteriza por estar integrado por las unidades biplánicas de mayor complejidad y que se consideran unidades básicas de la lengua (Curbeira, 2005).  Entre el nivel morfológico y lexical, tienen lugar relaciones de gran interés e importancia en el proceso constructivo del sistema. Según Curbeira, estas relaciones son manifestación de dos fenómenos: la polionimia y el polimorfismo. Veamos a continuación cómo se definen:</w:t>
      </w:r>
    </w:p>
    <w:p w:rsidR="00000000" w:rsidDel="00000000" w:rsidP="00000000" w:rsidRDefault="00000000" w:rsidRPr="00000000" w14:paraId="000002DE">
      <w:pPr>
        <w:numPr>
          <w:ilvl w:val="0"/>
          <w:numId w:val="64"/>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La polionimia es un fenómeno que consiste en la capacidad que tiene un morfosemema (unidad sígnica del nivel morfológico)  de ser representado por varios alomorfos (variantes combinatorias). Así,  para referirnos al que realiza una acción empleamos, por ejemplo,  los morfos –or, -tor, -dor:  escribir- escritor; leer- lector; ver: veedor</w:t>
      </w:r>
      <w:r w:rsidDel="00000000" w:rsidR="00000000" w:rsidRPr="00000000">
        <w:rPr>
          <w:rtl w:val="0"/>
        </w:rPr>
      </w:r>
    </w:p>
    <w:p w:rsidR="00000000" w:rsidDel="00000000" w:rsidP="00000000" w:rsidRDefault="00000000" w:rsidRPr="00000000" w14:paraId="000002DF">
      <w:pPr>
        <w:jc w:val="both"/>
        <w:rPr>
          <w:rFonts w:ascii="Arial" w:cs="Arial" w:eastAsia="Arial" w:hAnsi="Arial"/>
          <w:color w:val="ff0000"/>
          <w:sz w:val="22"/>
          <w:szCs w:val="22"/>
          <w:vertAlign w:val="baseline"/>
        </w:rPr>
      </w:pPr>
      <w:r w:rsidDel="00000000" w:rsidR="00000000" w:rsidRPr="00000000">
        <w:rPr>
          <w:rtl w:val="0"/>
        </w:rPr>
      </w:r>
    </w:p>
    <w:p w:rsidR="00000000" w:rsidDel="00000000" w:rsidP="00000000" w:rsidRDefault="00000000" w:rsidRPr="00000000" w14:paraId="000002E0">
      <w:pPr>
        <w:numPr>
          <w:ilvl w:val="0"/>
          <w:numId w:val="64"/>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El polimorfismo es un fenómeno que consiste en que un mismo semema léxico puede tener diferentes palabras formas, en las que lo que cambia es el significado gramatical. Por ejemplo: el semema léxico </w:t>
      </w:r>
      <w:r w:rsidDel="00000000" w:rsidR="00000000" w:rsidRPr="00000000">
        <w:rPr>
          <w:rFonts w:ascii="Arial" w:cs="Arial" w:eastAsia="Arial" w:hAnsi="Arial"/>
          <w:i w:val="1"/>
          <w:iCs w:val="1"/>
          <w:vertAlign w:val="baseline"/>
          <w:rtl w:val="0"/>
        </w:rPr>
        <w:t xml:space="preserve">tener </w:t>
      </w:r>
      <w:r w:rsidDel="00000000" w:rsidR="00000000" w:rsidRPr="00000000">
        <w:rPr>
          <w:rFonts w:ascii="Arial" w:cs="Arial" w:eastAsia="Arial" w:hAnsi="Arial"/>
          <w:vertAlign w:val="baseline"/>
          <w:rtl w:val="0"/>
        </w:rPr>
        <w:t xml:space="preserve">posee varias palabras formas, en las que cambia en significado gramatical: tengo, tenía, tuve, tendremos, etc.</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Tomando en consideración las relaciones entre ambos niveles, el morfológico y el  lexical, se pueden establecer diferentes agrupaciones. Estas pueden ser:</w:t>
      </w:r>
    </w:p>
    <w:p w:rsidR="00000000" w:rsidDel="00000000" w:rsidP="00000000" w:rsidRDefault="00000000" w:rsidRPr="00000000" w14:paraId="000002E3">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E4">
      <w:pPr>
        <w:numPr>
          <w:ilvl w:val="0"/>
          <w:numId w:val="65"/>
        </w:numPr>
        <w:spacing w:line="360" w:lineRule="auto"/>
        <w:ind w:left="420" w:hanging="360"/>
        <w:jc w:val="both"/>
        <w:rPr>
          <w:rFonts w:ascii="Arial" w:cs="Arial" w:eastAsia="Arial" w:hAnsi="Arial"/>
          <w:color w:val="ff0000"/>
        </w:rPr>
      </w:pPr>
      <w:r w:rsidDel="00000000" w:rsidR="00000000" w:rsidRPr="00000000">
        <w:rPr>
          <w:rFonts w:ascii="Arial" w:cs="Arial" w:eastAsia="Arial" w:hAnsi="Arial"/>
          <w:vertAlign w:val="baseline"/>
          <w:rtl w:val="0"/>
        </w:rPr>
        <w:t xml:space="preserve">Familias de palabras (nexo morfolexical o radicación). Constituye un conjunto de lexemas, formado a partir de un mismo morfema radical (o raíz). Ejemplos</w:t>
      </w:r>
      <w:r w:rsidDel="00000000" w:rsidR="00000000" w:rsidRPr="00000000">
        <w:rPr>
          <w:rFonts w:ascii="Arial" w:cs="Arial" w:eastAsia="Arial" w:hAnsi="Arial"/>
          <w:color w:val="ff0000"/>
          <w:vertAlign w:val="baseline"/>
          <w:rtl w:val="0"/>
        </w:rPr>
        <w:t xml:space="preserve">:</w:t>
      </w:r>
      <w:r w:rsidDel="00000000" w:rsidR="00000000" w:rsidRPr="00000000">
        <w:rPr>
          <w:rtl w:val="0"/>
        </w:rPr>
      </w:r>
    </w:p>
    <w:p w:rsidR="00000000" w:rsidDel="00000000" w:rsidP="00000000" w:rsidRDefault="00000000" w:rsidRPr="00000000" w14:paraId="000002E5">
      <w:pPr>
        <w:spacing w:line="360" w:lineRule="auto"/>
        <w:ind w:left="360" w:hanging="360"/>
        <w:jc w:val="both"/>
        <w:rPr>
          <w:rFonts w:ascii="Arial" w:cs="Arial" w:eastAsia="Arial" w:hAnsi="Arial"/>
          <w:b w:val="0"/>
          <w:bCs w:val="0"/>
          <w:color w:val="ff0000"/>
          <w:sz w:val="22"/>
          <w:szCs w:val="22"/>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37466</wp:posOffset>
                </wp:positionH>
                <wp:positionV relativeFrom="paragraph">
                  <wp:posOffset>5715</wp:posOffset>
                </wp:positionV>
                <wp:extent cx="1346200" cy="928370"/>
                <wp:wrapNone/>
                <wp:docPr id="34" name=""/>
                <a:graphic>
                  <a:graphicData uri="http://schemas.microsoft.com/office/word/2010/wordprocessingShape">
                    <wps:wsp>
                      <wps:cNvSpPr txBox="1"/>
                      <wps:spPr>
                        <a:xfrm>
                          <a:off x="0" y="0"/>
                          <a:ext cx="1346200" cy="928370"/>
                        </a:xfrm>
                        <a:prstGeom prst="rect"/>
                        <a:solidFill>
                          <a:srgbClr val="FFFFFF"/>
                        </a:solidFill>
                        <a:ln cap="flat" cmpd="sng" w="9525" algn="ctr">
                          <a:noFill/>
                          <a:miter lim="800000"/>
                          <a:headEnd/>
                          <a:tailEnd/>
                        </a:ln>
                      </wps:spPr>
                      <wps:txbx>
                        <w:txbxContent>
                          <w:p w:rsidR="00000000" w:rsidDel="00000000" w:rsidP="00800370" w:rsidRDefault="00000000" w:rsidRPr="00000000">
                            <w:pPr>
                              <w:pStyle w:val="Normal"/>
                              <w:suppressAutoHyphens w:val="1"/>
                              <w:spacing w:line="360" w:lineRule="auto"/>
                              <w:ind w:left="420" w:leftChars="-1" w:rightChars="0" w:firstLineChars="-1"/>
                              <w:jc w:val="both"/>
                              <w:textDirection w:val="btLr"/>
                              <w:textAlignment w:val="top"/>
                              <w:outlineLvl w:val="0"/>
                              <w:rPr>
                                <w:rFonts w:ascii="Arial" w:hAnsi="Arial"/>
                                <w:w w:val="100"/>
                                <w:position w:val="-1"/>
                                <w:effect w:val="none"/>
                                <w:vertAlign w:val="baseline"/>
                                <w:cs w:val="0"/>
                                <w:em w:val="none"/>
                                <w:lang/>
                              </w:rPr>
                            </w:pPr>
                            <w:r w:rsidDel="000000-1" w:rsidR="08389488" w:rsidRPr="000000-1">
                              <w:rPr>
                                <w:rFonts w:ascii="Arial" w:hAnsi="Arial"/>
                                <w:w w:val="100"/>
                                <w:position w:val="-1"/>
                                <w:effect w:val="none"/>
                                <w:vertAlign w:val="baseline"/>
                                <w:cs w:val="0"/>
                                <w:em w:val="none"/>
                                <w:lang/>
                              </w:rPr>
                              <w:t>pan</w:t>
                            </w:r>
                          </w:p>
                          <w:p w:rsidR="00000000" w:rsidDel="00000000" w:rsidP="00800370" w:rsidRDefault="00000000" w:rsidRPr="00000000">
                            <w:pPr>
                              <w:pStyle w:val="Normal"/>
                              <w:suppressAutoHyphens w:val="1"/>
                              <w:spacing w:line="360" w:lineRule="auto"/>
                              <w:ind w:left="420" w:leftChars="-1" w:rightChars="0" w:firstLineChars="-1"/>
                              <w:jc w:val="both"/>
                              <w:textDirection w:val="btLr"/>
                              <w:textAlignment w:val="top"/>
                              <w:outlineLvl w:val="0"/>
                              <w:rPr>
                                <w:rFonts w:ascii="Arial" w:hAnsi="Arial"/>
                                <w:w w:val="100"/>
                                <w:position w:val="-1"/>
                                <w:effect w:val="none"/>
                                <w:vertAlign w:val="baseline"/>
                                <w:cs w:val="0"/>
                                <w:em w:val="none"/>
                                <w:lang/>
                              </w:rPr>
                            </w:pPr>
                            <w:r w:rsidDel="000000-1" w:rsidR="08389488" w:rsidRPr="000000-1">
                              <w:rPr>
                                <w:rFonts w:ascii="Arial" w:hAnsi="Arial"/>
                                <w:w w:val="100"/>
                                <w:position w:val="-1"/>
                                <w:effect w:val="none"/>
                                <w:vertAlign w:val="baseline"/>
                                <w:cs w:val="0"/>
                                <w:em w:val="none"/>
                                <w:lang/>
                              </w:rPr>
                              <w:t>panadero</w:t>
                            </w:r>
                          </w:p>
                          <w:p w:rsidR="00000000" w:rsidDel="00000000" w:rsidP="00800370" w:rsidRDefault="00000000" w:rsidRPr="00000000">
                            <w:pPr>
                              <w:pStyle w:val="Normal"/>
                              <w:suppressAutoHyphens w:val="1"/>
                              <w:spacing w:line="360" w:lineRule="auto"/>
                              <w:ind w:left="420" w:leftChars="-1" w:rightChars="0" w:firstLineChars="-1"/>
                              <w:jc w:val="both"/>
                              <w:textDirection w:val="btLr"/>
                              <w:textAlignment w:val="top"/>
                              <w:outlineLvl w:val="0"/>
                              <w:rPr>
                                <w:rFonts w:ascii="Arial" w:hAnsi="Arial"/>
                                <w:i w:val="0"/>
                                <w:color w:val="ff0000"/>
                                <w:w w:val="100"/>
                                <w:position w:val="-1"/>
                                <w:effect w:val="none"/>
                                <w:vertAlign w:val="baseline"/>
                                <w:cs w:val="0"/>
                                <w:em w:val="none"/>
                                <w:lang/>
                              </w:rPr>
                            </w:pPr>
                            <w:r w:rsidDel="000000-1" w:rsidR="08389488" w:rsidRPr="000000-1">
                              <w:rPr>
                                <w:rFonts w:ascii="Arial" w:hAnsi="Arial"/>
                                <w:w w:val="100"/>
                                <w:position w:val="-1"/>
                                <w:effect w:val="none"/>
                                <w:vertAlign w:val="baseline"/>
                                <w:cs w:val="0"/>
                                <w:em w:val="none"/>
                                <w:lang/>
                              </w:rPr>
                              <w:t>panadería</w:t>
                            </w:r>
                            <w:r w:rsidDel="000000-1" w:rsidR="08389488" w:rsidRPr="000000-1">
                              <w:rPr>
                                <w:rFonts w:ascii="Arial" w:hAnsi="Arial"/>
                                <w:color w:val="ff0000"/>
                                <w:w w:val="100"/>
                                <w:position w:val="-1"/>
                                <w:effect w:val="none"/>
                                <w:vertAlign w:val="baseline"/>
                                <w:cs w:val="0"/>
                                <w:em w:val="none"/>
                                <w:lang/>
                              </w:rPr>
                              <w:t xml:space="preserve">          </w:t>
                            </w:r>
                            <w:r w:rsidDel="000000-1" w:rsidR="08389488" w:rsidRPr="000000-1">
                              <w:rPr>
                                <w:rFonts w:ascii="Arial" w:hAnsi="Arial"/>
                                <w:i w:val="1"/>
                                <w:color w:val="ff0000"/>
                                <w:w w:val="100"/>
                                <w:position w:val="-1"/>
                                <w:effect w:val="none"/>
                                <w:vertAlign w:val="baseline"/>
                                <w:cs w:val="0"/>
                                <w:em w:val="none"/>
                                <w:lang/>
                              </w:rPr>
                              <w:t>...</w:t>
                            </w:r>
                          </w:p>
                          <w:p w:rsidR="00000000" w:rsidDel="00000000" w:rsidP="00800370" w:rsidRDefault="00000000" w:rsidRPr="00000000">
                            <w:pPr>
                              <w:pStyle w:val="Normal"/>
                              <w:suppressAutoHyphens w:val="1"/>
                              <w:spacing w:line="360" w:lineRule="auto"/>
                              <w:ind w:leftChars="-1" w:rightChars="0" w:firstLineChars="-1"/>
                              <w:jc w:val="both"/>
                              <w:textDirection w:val="btLr"/>
                              <w:textAlignment w:val="top"/>
                              <w:outlineLvl w:val="0"/>
                              <w:rPr>
                                <w:rFonts w:ascii="Arial" w:hAnsi="Arial"/>
                                <w:b w:val="0"/>
                                <w:color w:val="ff0000"/>
                                <w:w w:val="100"/>
                                <w:position w:val="-1"/>
                                <w:effect w:val="none"/>
                                <w:vertAlign w:val="baseline"/>
                                <w:cs w:val="0"/>
                                <w:em w:val="none"/>
                                <w:lang/>
                              </w:rPr>
                            </w:pPr>
                            <w:r w:rsidDel="000000-1" w:rsidR="08389488" w:rsidRPr="000000-1">
                              <w:rPr>
                                <w:rFonts w:ascii="Arial" w:hAnsi="Arial"/>
                                <w:b w:val="1"/>
                                <w:color w:val="ff0000"/>
                                <w:w w:val="100"/>
                                <w:position w:val="-1"/>
                                <w:effect w:val="none"/>
                                <w:vertAlign w:val="baseline"/>
                                <w:cs w:val="0"/>
                                <w:em w:val="none"/>
                                <w:lang/>
                              </w:rPr>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37466</wp:posOffset>
                </wp:positionH>
                <wp:positionV relativeFrom="paragraph">
                  <wp:posOffset>5715</wp:posOffset>
                </wp:positionV>
                <wp:extent cx="1346200" cy="928370"/>
                <wp:effectExtent b="0" l="0" r="0" t="0"/>
                <wp:wrapNone/>
                <wp:docPr id="34" name="image34.png"/>
                <a:graphic>
                  <a:graphicData uri="http://schemas.openxmlformats.org/drawingml/2006/picture">
                    <pic:pic>
                      <pic:nvPicPr>
                        <pic:cNvPr id="0" name="image34.png"/>
                        <pic:cNvPicPr preferRelativeResize="0"/>
                      </pic:nvPicPr>
                      <pic:blipFill>
                        <a:blip r:embed="rId13"/>
                        <a:srcRect b="0" l="0" r="0" t="0"/>
                        <a:stretch>
                          <a:fillRect/>
                        </a:stretch>
                      </pic:blipFill>
                      <pic:spPr>
                        <a:xfrm>
                          <a:off x="0" y="0"/>
                          <a:ext cx="1346200" cy="9283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1688464</wp:posOffset>
                </wp:positionH>
                <wp:positionV relativeFrom="paragraph">
                  <wp:posOffset>635</wp:posOffset>
                </wp:positionV>
                <wp:extent cx="1353820" cy="927735"/>
                <wp:wrapNone/>
                <wp:docPr id="33" name=""/>
                <a:graphic>
                  <a:graphicData uri="http://schemas.microsoft.com/office/word/2010/wordprocessingShape">
                    <wps:wsp>
                      <wps:cNvSpPr txBox="1"/>
                      <wps:spPr>
                        <a:xfrm>
                          <a:off x="0" y="0"/>
                          <a:ext cx="1353820" cy="927735"/>
                        </a:xfrm>
                        <a:prstGeom prst="rect"/>
                        <a:solidFill>
                          <a:srgbClr val="FFFFFF"/>
                        </a:solidFill>
                        <a:ln cap="flat" cmpd="sng" w="9525" algn="ctr">
                          <a:noFill/>
                          <a:miter lim="800000"/>
                          <a:headEnd/>
                          <a:tailEnd/>
                        </a:ln>
                      </wps:spPr>
                      <wps:txbx>
                        <w:txbxContent>
                          <w:p w:rsidR="00000000" w:rsidDel="00000000" w:rsidP="00800370" w:rsidRDefault="00000000" w:rsidRPr="00000000">
                            <w:pPr>
                              <w:pStyle w:val="Normal"/>
                              <w:suppressAutoHyphens w:val="1"/>
                              <w:spacing w:line="360" w:lineRule="auto"/>
                              <w:ind w:leftChars="-1" w:rightChars="0" w:firstLineChars="-1"/>
                              <w:textDirection w:val="btLr"/>
                              <w:textAlignment w:val="top"/>
                              <w:outlineLvl w:val="0"/>
                              <w:rPr>
                                <w:rFonts w:ascii="Arial" w:cs="Arial" w:hAnsi="Arial"/>
                                <w:w w:val="100"/>
                                <w:position w:val="-1"/>
                                <w:effect w:val="none"/>
                                <w:vertAlign w:val="baseline"/>
                                <w:cs w:val="0"/>
                                <w:em w:val="none"/>
                                <w:lang w:val="es-MX"/>
                              </w:rPr>
                            </w:pPr>
                            <w:r w:rsidDel="000000-1" w:rsidR="08389488" w:rsidRPr="000000-1">
                              <w:rPr>
                                <w:rFonts w:ascii="Arial" w:cs="Arial" w:hAnsi="Arial"/>
                                <w:w w:val="100"/>
                                <w:position w:val="-1"/>
                                <w:effect w:val="none"/>
                                <w:vertAlign w:val="baseline"/>
                                <w:cs w:val="0"/>
                                <w:em w:val="none"/>
                                <w:lang w:val="es-MX"/>
                              </w:rPr>
                              <w:t>compañero</w:t>
                            </w:r>
                          </w:p>
                          <w:p w:rsidR="00000000" w:rsidDel="00000000" w:rsidP="00800370" w:rsidRDefault="00000000" w:rsidRPr="00000000">
                            <w:pPr>
                              <w:pStyle w:val="Normal"/>
                              <w:suppressAutoHyphens w:val="1"/>
                              <w:spacing w:line="360" w:lineRule="auto"/>
                              <w:ind w:leftChars="-1" w:rightChars="0" w:firstLineChars="-1"/>
                              <w:textDirection w:val="btLr"/>
                              <w:textAlignment w:val="top"/>
                              <w:outlineLvl w:val="0"/>
                              <w:rPr>
                                <w:rFonts w:ascii="Arial" w:cs="Arial" w:hAnsi="Arial"/>
                                <w:w w:val="100"/>
                                <w:position w:val="-1"/>
                                <w:effect w:val="none"/>
                                <w:vertAlign w:val="baseline"/>
                                <w:cs w:val="0"/>
                                <w:em w:val="none"/>
                                <w:lang w:val="es-MX"/>
                              </w:rPr>
                            </w:pPr>
                            <w:r w:rsidDel="000000-1" w:rsidR="08389488" w:rsidRPr="000000-1">
                              <w:rPr>
                                <w:rFonts w:ascii="Arial" w:cs="Arial" w:hAnsi="Arial"/>
                                <w:w w:val="100"/>
                                <w:position w:val="-1"/>
                                <w:effect w:val="none"/>
                                <w:vertAlign w:val="baseline"/>
                                <w:cs w:val="0"/>
                                <w:em w:val="none"/>
                                <w:lang w:val="es-MX"/>
                              </w:rPr>
                              <w:t>compañía</w:t>
                            </w:r>
                          </w:p>
                          <w:p w:rsidR="00000000" w:rsidDel="00000000" w:rsidP="00800370" w:rsidRDefault="00000000" w:rsidRPr="00000000">
                            <w:pPr>
                              <w:pStyle w:val="Normal"/>
                              <w:suppressAutoHyphens w:val="1"/>
                              <w:spacing w:line="360" w:lineRule="auto"/>
                              <w:ind w:leftChars="-1" w:rightChars="0" w:firstLineChars="-1"/>
                              <w:textDirection w:val="btLr"/>
                              <w:textAlignment w:val="top"/>
                              <w:outlineLvl w:val="0"/>
                              <w:rPr>
                                <w:rFonts w:ascii="Arial" w:cs="Arial" w:hAnsi="Arial"/>
                                <w:w w:val="100"/>
                                <w:position w:val="-1"/>
                                <w:effect w:val="none"/>
                                <w:vertAlign w:val="baseline"/>
                                <w:cs w:val="0"/>
                                <w:em w:val="none"/>
                                <w:lang w:val="es-MX"/>
                              </w:rPr>
                            </w:pPr>
                            <w:r w:rsidDel="000000-1" w:rsidR="08389488" w:rsidRPr="000000-1">
                              <w:rPr>
                                <w:rFonts w:ascii="Arial" w:cs="Arial" w:hAnsi="Arial"/>
                                <w:w w:val="100"/>
                                <w:position w:val="-1"/>
                                <w:effect w:val="none"/>
                                <w:vertAlign w:val="baseline"/>
                                <w:cs w:val="0"/>
                                <w:em w:val="none"/>
                                <w:lang w:val="es-MX"/>
                              </w:rPr>
                              <w:t>compañerismo</w:t>
                            </w:r>
                          </w:p>
                          <w:p w:rsidR="00000000" w:rsidDel="00000000" w:rsidP="00800370" w:rsidRDefault="00000000" w:rsidRPr="00000000">
                            <w:pPr>
                              <w:pStyle w:val="Normal"/>
                              <w:suppressAutoHyphens w:val="1"/>
                              <w:spacing w:line="360" w:lineRule="auto"/>
                              <w:ind w:leftChars="-1" w:rightChars="0" w:firstLineChars="-1"/>
                              <w:textDirection w:val="btLr"/>
                              <w:textAlignment w:val="top"/>
                              <w:outlineLvl w:val="0"/>
                              <w:rPr>
                                <w:rFonts w:ascii="Arial" w:cs="Arial" w:hAnsi="Arial"/>
                                <w:w w:val="100"/>
                                <w:position w:val="-1"/>
                                <w:effect w:val="none"/>
                                <w:vertAlign w:val="baseline"/>
                                <w:cs w:val="0"/>
                                <w:em w:val="none"/>
                                <w:lang w:val="es-MX"/>
                              </w:rPr>
                            </w:pPr>
                            <w:r w:rsidDel="000000-1" w:rsidR="08389488" w:rsidRPr="000000-1">
                              <w:rPr>
                                <w:rFonts w:ascii="Arial" w:cs="Arial" w:hAnsi="Arial"/>
                                <w:w w:val="100"/>
                                <w:position w:val="-1"/>
                                <w:effect w:val="none"/>
                                <w:vertAlign w:val="baseline"/>
                                <w:cs w:val="0"/>
                                <w:em w:val="none"/>
                                <w:lang w:val="es-MX"/>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1688464</wp:posOffset>
                </wp:positionH>
                <wp:positionV relativeFrom="paragraph">
                  <wp:posOffset>635</wp:posOffset>
                </wp:positionV>
                <wp:extent cx="1353820" cy="927735"/>
                <wp:effectExtent b="0" l="0" r="0" t="0"/>
                <wp:wrapNone/>
                <wp:docPr id="33" name="image33.png"/>
                <a:graphic>
                  <a:graphicData uri="http://schemas.openxmlformats.org/drawingml/2006/picture">
                    <pic:pic>
                      <pic:nvPicPr>
                        <pic:cNvPr id="0" name="image33.png"/>
                        <pic:cNvPicPr preferRelativeResize="0"/>
                      </pic:nvPicPr>
                      <pic:blipFill>
                        <a:blip r:embed="rId14"/>
                        <a:srcRect b="0" l="0" r="0" t="0"/>
                        <a:stretch>
                          <a:fillRect/>
                        </a:stretch>
                      </pic:blipFill>
                      <pic:spPr>
                        <a:xfrm>
                          <a:off x="0" y="0"/>
                          <a:ext cx="1353820" cy="927735"/>
                        </a:xfrm>
                        <a:prstGeom prst="rect"/>
                        <a:ln/>
                      </pic:spPr>
                    </pic:pic>
                  </a:graphicData>
                </a:graphic>
              </wp:anchor>
            </w:drawing>
          </mc:Fallback>
        </mc:AlternateContent>
      </w:r>
    </w:p>
    <w:p w:rsidR="00000000" w:rsidDel="00000000" w:rsidP="00000000" w:rsidRDefault="00000000" w:rsidRPr="00000000" w14:paraId="000002E6">
      <w:pPr>
        <w:ind w:left="360" w:hanging="360"/>
        <w:jc w:val="both"/>
        <w:rPr>
          <w:rFonts w:ascii="Arial" w:cs="Arial" w:eastAsia="Arial" w:hAnsi="Arial"/>
          <w:b w:val="0"/>
          <w:bCs w:val="0"/>
          <w:color w:val="ff0000"/>
          <w:sz w:val="22"/>
          <w:szCs w:val="22"/>
          <w:vertAlign w:val="baseline"/>
        </w:rPr>
      </w:pPr>
      <w:r w:rsidDel="00000000" w:rsidR="00000000" w:rsidRPr="00000000">
        <w:rPr>
          <w:rtl w:val="0"/>
        </w:rPr>
      </w:r>
    </w:p>
    <w:p w:rsidR="00000000" w:rsidDel="00000000" w:rsidP="00000000" w:rsidRDefault="00000000" w:rsidRPr="00000000" w14:paraId="000002E7">
      <w:pPr>
        <w:ind w:left="360" w:hanging="360"/>
        <w:jc w:val="both"/>
        <w:rPr>
          <w:rFonts w:ascii="Arial" w:cs="Arial" w:eastAsia="Arial" w:hAnsi="Arial"/>
          <w:b w:val="0"/>
          <w:bCs w:val="0"/>
          <w:color w:val="ff0000"/>
          <w:sz w:val="22"/>
          <w:szCs w:val="22"/>
          <w:vertAlign w:val="baseline"/>
        </w:rPr>
      </w:pPr>
      <w:r w:rsidDel="00000000" w:rsidR="00000000" w:rsidRPr="00000000">
        <w:rPr>
          <w:rtl w:val="0"/>
        </w:rPr>
      </w:r>
    </w:p>
    <w:p w:rsidR="00000000" w:rsidDel="00000000" w:rsidP="00000000" w:rsidRDefault="00000000" w:rsidRPr="00000000" w14:paraId="000002E8">
      <w:pPr>
        <w:ind w:left="360" w:hanging="360"/>
        <w:jc w:val="both"/>
        <w:rPr>
          <w:rFonts w:ascii="Arial" w:cs="Arial" w:eastAsia="Arial" w:hAnsi="Arial"/>
          <w:b w:val="0"/>
          <w:bCs w:val="0"/>
          <w:color w:val="ff0000"/>
          <w:sz w:val="22"/>
          <w:szCs w:val="22"/>
          <w:vertAlign w:val="baseline"/>
        </w:rPr>
      </w:pPr>
      <w:r w:rsidDel="00000000" w:rsidR="00000000" w:rsidRPr="00000000">
        <w:rPr>
          <w:rtl w:val="0"/>
        </w:rPr>
      </w:r>
    </w:p>
    <w:p w:rsidR="00000000" w:rsidDel="00000000" w:rsidP="00000000" w:rsidRDefault="00000000" w:rsidRPr="00000000" w14:paraId="000002E9">
      <w:pPr>
        <w:ind w:left="360" w:hanging="360"/>
        <w:jc w:val="both"/>
        <w:rPr>
          <w:rFonts w:ascii="Arial" w:cs="Arial" w:eastAsia="Arial" w:hAnsi="Arial"/>
          <w:b w:val="0"/>
          <w:bCs w:val="0"/>
          <w:color w:val="ff0000"/>
          <w:sz w:val="22"/>
          <w:szCs w:val="22"/>
          <w:vertAlign w:val="baseline"/>
        </w:rPr>
      </w:pPr>
      <w:r w:rsidDel="00000000" w:rsidR="00000000" w:rsidRPr="00000000">
        <w:rPr>
          <w:rtl w:val="0"/>
        </w:rPr>
      </w:r>
    </w:p>
    <w:p w:rsidR="00000000" w:rsidDel="00000000" w:rsidP="00000000" w:rsidRDefault="00000000" w:rsidRPr="00000000" w14:paraId="000002EA">
      <w:pPr>
        <w:ind w:left="360" w:hanging="360"/>
        <w:jc w:val="both"/>
        <w:rPr>
          <w:rFonts w:ascii="Arial" w:cs="Arial" w:eastAsia="Arial" w:hAnsi="Arial"/>
          <w:b w:val="0"/>
          <w:bCs w:val="0"/>
          <w:color w:val="ff0000"/>
          <w:sz w:val="22"/>
          <w:szCs w:val="22"/>
          <w:vertAlign w:val="baseline"/>
        </w:rPr>
      </w:pPr>
      <w:r w:rsidDel="00000000" w:rsidR="00000000" w:rsidRPr="00000000">
        <w:rPr>
          <w:rtl w:val="0"/>
        </w:rPr>
      </w:r>
    </w:p>
    <w:p w:rsidR="00000000" w:rsidDel="00000000" w:rsidP="00000000" w:rsidRDefault="00000000" w:rsidRPr="00000000" w14:paraId="000002EB">
      <w:pPr>
        <w:ind w:left="360" w:hanging="360"/>
        <w:jc w:val="both"/>
        <w:rPr>
          <w:rFonts w:ascii="Arial" w:cs="Arial" w:eastAsia="Arial" w:hAnsi="Arial"/>
          <w:b w:val="0"/>
          <w:bCs w:val="0"/>
          <w:color w:val="ff0000"/>
          <w:sz w:val="22"/>
          <w:szCs w:val="22"/>
          <w:vertAlign w:val="baseline"/>
        </w:rPr>
      </w:pPr>
      <w:r w:rsidDel="00000000" w:rsidR="00000000" w:rsidRPr="00000000">
        <w:rPr>
          <w:rtl w:val="0"/>
        </w:rPr>
      </w:r>
    </w:p>
    <w:p w:rsidR="00000000" w:rsidDel="00000000" w:rsidP="00000000" w:rsidRDefault="00000000" w:rsidRPr="00000000" w14:paraId="000002EC">
      <w:pPr>
        <w:ind w:left="360" w:hanging="360"/>
        <w:jc w:val="both"/>
        <w:rPr>
          <w:rFonts w:ascii="Arial" w:cs="Arial" w:eastAsia="Arial" w:hAnsi="Arial"/>
          <w:b w:val="0"/>
          <w:bCs w:val="0"/>
          <w:color w:val="ff0000"/>
          <w:sz w:val="22"/>
          <w:szCs w:val="22"/>
          <w:vertAlign w:val="baseline"/>
        </w:rPr>
      </w:pPr>
      <w:r w:rsidDel="00000000" w:rsidR="00000000" w:rsidRPr="00000000">
        <w:rPr>
          <w:rtl w:val="0"/>
        </w:rPr>
      </w:r>
    </w:p>
    <w:p w:rsidR="00000000" w:rsidDel="00000000" w:rsidP="00000000" w:rsidRDefault="00000000" w:rsidRPr="00000000" w14:paraId="000002ED">
      <w:pPr>
        <w:numPr>
          <w:ilvl w:val="0"/>
          <w:numId w:val="65"/>
        </w:numPr>
        <w:spacing w:line="360" w:lineRule="auto"/>
        <w:ind w:left="420" w:hanging="360"/>
        <w:jc w:val="both"/>
        <w:rPr>
          <w:rFonts w:ascii="Arial" w:cs="Arial" w:eastAsia="Arial" w:hAnsi="Arial"/>
        </w:rPr>
      </w:pPr>
      <w:r w:rsidDel="00000000" w:rsidR="00000000" w:rsidRPr="00000000">
        <w:rPr>
          <w:rFonts w:ascii="Arial" w:cs="Arial" w:eastAsia="Arial" w:hAnsi="Arial"/>
          <w:color w:val="000000"/>
          <w:vertAlign w:val="baseline"/>
          <w:rtl w:val="0"/>
        </w:rPr>
        <w:t xml:space="preserve">Clase léxico – gramatical.</w:t>
      </w:r>
      <w:r w:rsidDel="00000000" w:rsidR="00000000" w:rsidRPr="00000000">
        <w:rPr>
          <w:rFonts w:ascii="Arial" w:cs="Arial" w:eastAsia="Arial" w:hAnsi="Arial"/>
          <w:vertAlign w:val="baseline"/>
          <w:rtl w:val="0"/>
        </w:rPr>
        <w:t xml:space="preserve"> Son las relaciones que se establecen entre conjuntos  de lexemas formados por la misma clase de morfemas derivativos, es decir, que pertenecen a la misma clase</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léxico – gramatical. Ejemplos:</w:t>
      </w:r>
    </w:p>
    <w:p w:rsidR="00000000" w:rsidDel="00000000" w:rsidP="00000000" w:rsidRDefault="00000000" w:rsidRPr="00000000" w14:paraId="000002E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EF">
      <w:pPr>
        <w:numPr>
          <w:ilvl w:val="0"/>
          <w:numId w:val="66"/>
        </w:numPr>
        <w:spacing w:line="360" w:lineRule="auto"/>
        <w:ind w:left="780" w:hanging="360"/>
        <w:jc w:val="both"/>
        <w:rPr/>
      </w:pPr>
      <w:r w:rsidDel="00000000" w:rsidR="00000000" w:rsidRPr="00000000">
        <w:rPr>
          <w:rFonts w:ascii="Arial" w:cs="Arial" w:eastAsia="Arial" w:hAnsi="Arial"/>
          <w:vertAlign w:val="baseline"/>
          <w:rtl w:val="0"/>
        </w:rPr>
        <w:t xml:space="preserve">Conjuntos sustantivos: </w:t>
      </w:r>
      <w:r w:rsidDel="00000000" w:rsidR="00000000" w:rsidRPr="00000000">
        <w:rPr>
          <w:rFonts w:ascii="Arial" w:cs="Arial" w:eastAsia="Arial" w:hAnsi="Arial"/>
          <w:i w:val="1"/>
          <w:iCs w:val="1"/>
          <w:vertAlign w:val="baseline"/>
          <w:rtl w:val="0"/>
        </w:rPr>
        <w:t xml:space="preserve">honra</w:t>
      </w:r>
      <w:r w:rsidDel="00000000" w:rsidR="00000000" w:rsidRPr="00000000">
        <w:rPr>
          <w:rFonts w:ascii="Arial" w:cs="Arial" w:eastAsia="Arial" w:hAnsi="Arial"/>
          <w:i w:val="1"/>
          <w:iCs w:val="1"/>
          <w:u w:val="single"/>
          <w:vertAlign w:val="baseline"/>
          <w:rtl w:val="0"/>
        </w:rPr>
        <w:t xml:space="preserve">dez</w:t>
      </w:r>
      <w:r w:rsidDel="00000000" w:rsidR="00000000" w:rsidRPr="00000000">
        <w:rPr>
          <w:rFonts w:ascii="Arial" w:cs="Arial" w:eastAsia="Arial" w:hAnsi="Arial"/>
          <w:i w:val="1"/>
          <w:iCs w:val="1"/>
          <w:vertAlign w:val="baseline"/>
          <w:rtl w:val="0"/>
        </w:rPr>
        <w:t xml:space="preserve">, comedi</w:t>
      </w:r>
      <w:r w:rsidDel="00000000" w:rsidR="00000000" w:rsidRPr="00000000">
        <w:rPr>
          <w:rFonts w:ascii="Arial" w:cs="Arial" w:eastAsia="Arial" w:hAnsi="Arial"/>
          <w:i w:val="1"/>
          <w:iCs w:val="1"/>
          <w:u w:val="single"/>
          <w:vertAlign w:val="baseline"/>
          <w:rtl w:val="0"/>
        </w:rPr>
        <w:t xml:space="preserve">ante</w:t>
      </w:r>
      <w:r w:rsidDel="00000000" w:rsidR="00000000" w:rsidRPr="00000000">
        <w:rPr>
          <w:rFonts w:ascii="Arial" w:cs="Arial" w:eastAsia="Arial" w:hAnsi="Arial"/>
          <w:i w:val="1"/>
          <w:iCs w:val="1"/>
          <w:vertAlign w:val="baseline"/>
          <w:rtl w:val="0"/>
        </w:rPr>
        <w:t xml:space="preserve">, profes</w:t>
      </w:r>
      <w:r w:rsidDel="00000000" w:rsidR="00000000" w:rsidRPr="00000000">
        <w:rPr>
          <w:rFonts w:ascii="Arial" w:cs="Arial" w:eastAsia="Arial" w:hAnsi="Arial"/>
          <w:i w:val="1"/>
          <w:iCs w:val="1"/>
          <w:u w:val="single"/>
          <w:vertAlign w:val="baseline"/>
          <w:rtl w:val="0"/>
        </w:rPr>
        <w:t xml:space="preserve">or</w:t>
      </w:r>
      <w:r w:rsidDel="00000000" w:rsidR="00000000" w:rsidRPr="00000000">
        <w:rPr>
          <w:rFonts w:ascii="Arial" w:cs="Arial" w:eastAsia="Arial" w:hAnsi="Arial"/>
          <w:i w:val="1"/>
          <w:iCs w:val="1"/>
          <w:vertAlign w:val="baseline"/>
          <w:rtl w:val="0"/>
        </w:rPr>
        <w:t xml:space="preserve">, dedica</w:t>
      </w:r>
      <w:r w:rsidDel="00000000" w:rsidR="00000000" w:rsidRPr="00000000">
        <w:rPr>
          <w:rFonts w:ascii="Arial" w:cs="Arial" w:eastAsia="Arial" w:hAnsi="Arial"/>
          <w:i w:val="1"/>
          <w:iCs w:val="1"/>
          <w:u w:val="single"/>
          <w:vertAlign w:val="baseline"/>
          <w:rtl w:val="0"/>
        </w:rPr>
        <w:t xml:space="preserve">ción</w:t>
      </w:r>
      <w:r w:rsidDel="00000000" w:rsidR="00000000" w:rsidRPr="00000000">
        <w:rPr>
          <w:rFonts w:ascii="Arial" w:cs="Arial" w:eastAsia="Arial" w:hAnsi="Arial"/>
          <w:i w:val="1"/>
          <w:iCs w:val="1"/>
          <w:vertAlign w:val="baseline"/>
          <w:rtl w:val="0"/>
        </w:rPr>
        <w:t xml:space="preserve">, hermos</w:t>
      </w:r>
      <w:r w:rsidDel="00000000" w:rsidR="00000000" w:rsidRPr="00000000">
        <w:rPr>
          <w:rFonts w:ascii="Arial" w:cs="Arial" w:eastAsia="Arial" w:hAnsi="Arial"/>
          <w:i w:val="1"/>
          <w:iCs w:val="1"/>
          <w:u w:val="single"/>
          <w:vertAlign w:val="baseline"/>
          <w:rtl w:val="0"/>
        </w:rPr>
        <w:t xml:space="preserve">ura</w:t>
      </w:r>
      <w:r w:rsidDel="00000000" w:rsidR="00000000" w:rsidRPr="00000000">
        <w:rPr>
          <w:rFonts w:ascii="Arial" w:cs="Arial" w:eastAsia="Arial" w:hAnsi="Arial"/>
          <w:i w:val="1"/>
          <w:iCs w:val="1"/>
          <w:vertAlign w:val="baseline"/>
          <w:rtl w:val="0"/>
        </w:rPr>
        <w:t xml:space="preserve">, varie</w:t>
      </w:r>
      <w:r w:rsidDel="00000000" w:rsidR="00000000" w:rsidRPr="00000000">
        <w:rPr>
          <w:rFonts w:ascii="Arial" w:cs="Arial" w:eastAsia="Arial" w:hAnsi="Arial"/>
          <w:i w:val="1"/>
          <w:iCs w:val="1"/>
          <w:u w:val="single"/>
          <w:vertAlign w:val="baseline"/>
          <w:rtl w:val="0"/>
        </w:rPr>
        <w:t xml:space="preserve">dad</w:t>
      </w:r>
      <w:r w:rsidDel="00000000" w:rsidR="00000000" w:rsidRPr="00000000">
        <w:rPr>
          <w:rFonts w:ascii="Arial" w:cs="Arial" w:eastAsia="Arial" w:hAnsi="Arial"/>
          <w:i w:val="1"/>
          <w:iCs w:val="1"/>
          <w:vertAlign w:val="baseline"/>
          <w:rtl w:val="0"/>
        </w:rPr>
        <w:t xml:space="preserve">, dirig</w:t>
      </w:r>
      <w:r w:rsidDel="00000000" w:rsidR="00000000" w:rsidRPr="00000000">
        <w:rPr>
          <w:rFonts w:ascii="Arial" w:cs="Arial" w:eastAsia="Arial" w:hAnsi="Arial"/>
          <w:i w:val="1"/>
          <w:iCs w:val="1"/>
          <w:u w:val="single"/>
          <w:vertAlign w:val="baseline"/>
          <w:rtl w:val="0"/>
        </w:rPr>
        <w:t xml:space="preserve">ente</w:t>
      </w:r>
      <w:r w:rsidDel="00000000" w:rsidR="00000000" w:rsidRPr="00000000">
        <w:rPr>
          <w:rFonts w:ascii="Arial" w:cs="Arial" w:eastAsia="Arial" w:hAnsi="Arial"/>
          <w:vertAlign w:val="baseline"/>
          <w:rtl w:val="0"/>
        </w:rPr>
        <w:t xml:space="preserve">. Como se observa, estas palabras poseen morfemas derivativos propios de los sustantivos.</w:t>
      </w:r>
    </w:p>
    <w:p w:rsidR="00000000" w:rsidDel="00000000" w:rsidP="00000000" w:rsidRDefault="00000000" w:rsidRPr="00000000" w14:paraId="000002F0">
      <w:pPr>
        <w:numPr>
          <w:ilvl w:val="0"/>
          <w:numId w:val="66"/>
        </w:numPr>
        <w:spacing w:line="360" w:lineRule="auto"/>
        <w:ind w:left="780" w:hanging="360"/>
        <w:jc w:val="both"/>
        <w:rPr/>
      </w:pPr>
      <w:r w:rsidDel="00000000" w:rsidR="00000000" w:rsidRPr="00000000">
        <w:rPr>
          <w:rFonts w:ascii="Arial" w:cs="Arial" w:eastAsia="Arial" w:hAnsi="Arial"/>
          <w:vertAlign w:val="baseline"/>
          <w:rtl w:val="0"/>
        </w:rPr>
        <w:t xml:space="preserve">Conjuntos adjetivos: graci</w:t>
      </w:r>
      <w:r w:rsidDel="00000000" w:rsidR="00000000" w:rsidRPr="00000000">
        <w:rPr>
          <w:rFonts w:ascii="Arial" w:cs="Arial" w:eastAsia="Arial" w:hAnsi="Arial"/>
          <w:u w:val="single"/>
          <w:vertAlign w:val="baseline"/>
          <w:rtl w:val="0"/>
        </w:rPr>
        <w:t xml:space="preserve">oso</w:t>
      </w:r>
      <w:r w:rsidDel="00000000" w:rsidR="00000000" w:rsidRPr="00000000">
        <w:rPr>
          <w:rFonts w:ascii="Arial" w:cs="Arial" w:eastAsia="Arial" w:hAnsi="Arial"/>
          <w:vertAlign w:val="baseline"/>
          <w:rtl w:val="0"/>
        </w:rPr>
        <w:t xml:space="preserve">, caut</w:t>
      </w:r>
      <w:r w:rsidDel="00000000" w:rsidR="00000000" w:rsidRPr="00000000">
        <w:rPr>
          <w:rFonts w:ascii="Arial" w:cs="Arial" w:eastAsia="Arial" w:hAnsi="Arial"/>
          <w:u w:val="single"/>
          <w:vertAlign w:val="baseline"/>
          <w:rtl w:val="0"/>
        </w:rPr>
        <w:t xml:space="preserve">ivo</w:t>
      </w:r>
      <w:r w:rsidDel="00000000" w:rsidR="00000000" w:rsidRPr="00000000">
        <w:rPr>
          <w:rFonts w:ascii="Arial" w:cs="Arial" w:eastAsia="Arial" w:hAnsi="Arial"/>
          <w:vertAlign w:val="baseline"/>
          <w:rtl w:val="0"/>
        </w:rPr>
        <w:t xml:space="preserve">, eleg</w:t>
      </w:r>
      <w:r w:rsidDel="00000000" w:rsidR="00000000" w:rsidRPr="00000000">
        <w:rPr>
          <w:rFonts w:ascii="Arial" w:cs="Arial" w:eastAsia="Arial" w:hAnsi="Arial"/>
          <w:u w:val="single"/>
          <w:vertAlign w:val="baseline"/>
          <w:rtl w:val="0"/>
        </w:rPr>
        <w:t xml:space="preserve">ante</w:t>
      </w:r>
      <w:r w:rsidDel="00000000" w:rsidR="00000000" w:rsidRPr="00000000">
        <w:rPr>
          <w:rFonts w:ascii="Arial" w:cs="Arial" w:eastAsia="Arial" w:hAnsi="Arial"/>
          <w:vertAlign w:val="baseline"/>
          <w:rtl w:val="0"/>
        </w:rPr>
        <w:t xml:space="preserve">, pel</w:t>
      </w:r>
      <w:r w:rsidDel="00000000" w:rsidR="00000000" w:rsidRPr="00000000">
        <w:rPr>
          <w:rFonts w:ascii="Arial" w:cs="Arial" w:eastAsia="Arial" w:hAnsi="Arial"/>
          <w:u w:val="single"/>
          <w:vertAlign w:val="baseline"/>
          <w:rtl w:val="0"/>
        </w:rPr>
        <w:t xml:space="preserve">udo</w:t>
      </w:r>
      <w:r w:rsidDel="00000000" w:rsidR="00000000" w:rsidRPr="00000000">
        <w:rPr>
          <w:rFonts w:ascii="Arial" w:cs="Arial" w:eastAsia="Arial" w:hAnsi="Arial"/>
          <w:vertAlign w:val="baseline"/>
          <w:rtl w:val="0"/>
        </w:rPr>
        <w:t xml:space="preserve">. Estas palabras poseen morfemas derivativos propios de los adjetivos.</w:t>
      </w:r>
    </w:p>
    <w:p w:rsidR="00000000" w:rsidDel="00000000" w:rsidP="00000000" w:rsidRDefault="00000000" w:rsidRPr="00000000" w14:paraId="000002F1">
      <w:pPr>
        <w:numPr>
          <w:ilvl w:val="0"/>
          <w:numId w:val="66"/>
        </w:numPr>
        <w:spacing w:line="360" w:lineRule="auto"/>
        <w:ind w:left="780" w:hanging="360"/>
        <w:jc w:val="both"/>
        <w:rPr/>
      </w:pPr>
      <w:r w:rsidDel="00000000" w:rsidR="00000000" w:rsidRPr="00000000">
        <w:rPr>
          <w:rFonts w:ascii="Arial" w:cs="Arial" w:eastAsia="Arial" w:hAnsi="Arial"/>
          <w:vertAlign w:val="baseline"/>
          <w:rtl w:val="0"/>
        </w:rPr>
        <w:t xml:space="preserve">Conjuntos verbales: buscar, elevar, dormir. Estas palabras poseen morfemas derivativos propios de los verbos.</w:t>
      </w:r>
    </w:p>
    <w:p w:rsidR="00000000" w:rsidDel="00000000" w:rsidP="00000000" w:rsidRDefault="00000000" w:rsidRPr="00000000" w14:paraId="000002F2">
      <w:pPr>
        <w:numPr>
          <w:ilvl w:val="0"/>
          <w:numId w:val="65"/>
        </w:numPr>
        <w:spacing w:line="360" w:lineRule="auto"/>
        <w:ind w:left="420" w:hanging="360"/>
        <w:jc w:val="both"/>
        <w:rPr>
          <w:rFonts w:ascii="Arial" w:cs="Arial" w:eastAsia="Arial" w:hAnsi="Arial"/>
          <w:color w:val="000000"/>
        </w:rPr>
      </w:pPr>
      <w:r w:rsidDel="00000000" w:rsidR="00000000" w:rsidRPr="00000000">
        <w:rPr>
          <w:rFonts w:ascii="Arial" w:cs="Arial" w:eastAsia="Arial" w:hAnsi="Arial"/>
          <w:color w:val="000000"/>
          <w:vertAlign w:val="baseline"/>
          <w:rtl w:val="0"/>
        </w:rPr>
        <w:t xml:space="preserve">Paradigma morfogramatical: Los lexemas variables son conjuntos de palabras formas, que se agrupan paradigmáticamente, atendiendo a sus particularidades morfológicas. Por ejemplo:</w:t>
      </w:r>
    </w:p>
    <w:p w:rsidR="00000000" w:rsidDel="00000000" w:rsidP="00000000" w:rsidRDefault="00000000" w:rsidRPr="00000000" w14:paraId="000002F3">
      <w:pPr>
        <w:spacing w:line="360" w:lineRule="auto"/>
        <w:ind w:left="60" w:firstLine="0"/>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2F4">
      <w:pPr>
        <w:numPr>
          <w:ilvl w:val="0"/>
          <w:numId w:val="66"/>
        </w:numPr>
        <w:spacing w:line="360" w:lineRule="auto"/>
        <w:ind w:left="780" w:hanging="360"/>
        <w:jc w:val="both"/>
        <w:rPr>
          <w:color w:val="000000"/>
        </w:rPr>
      </w:pPr>
      <w:r w:rsidDel="00000000" w:rsidR="00000000" w:rsidRPr="00000000">
        <w:rPr>
          <w:rFonts w:ascii="Arial" w:cs="Arial" w:eastAsia="Arial" w:hAnsi="Arial"/>
          <w:color w:val="000000"/>
          <w:vertAlign w:val="baseline"/>
          <w:rtl w:val="0"/>
        </w:rPr>
        <w:t xml:space="preserve">En el paradigma de la conjugación: escribir, escribo, escribiera</w:t>
      </w:r>
    </w:p>
    <w:p w:rsidR="00000000" w:rsidDel="00000000" w:rsidP="00000000" w:rsidRDefault="00000000" w:rsidRPr="00000000" w14:paraId="000002F5">
      <w:pPr>
        <w:numPr>
          <w:ilvl w:val="0"/>
          <w:numId w:val="66"/>
        </w:numPr>
        <w:spacing w:line="360" w:lineRule="auto"/>
        <w:ind w:left="780" w:hanging="360"/>
        <w:jc w:val="both"/>
        <w:rPr>
          <w:color w:val="000000"/>
        </w:rPr>
      </w:pPr>
      <w:r w:rsidDel="00000000" w:rsidR="00000000" w:rsidRPr="00000000">
        <w:rPr>
          <w:rFonts w:ascii="Arial" w:cs="Arial" w:eastAsia="Arial" w:hAnsi="Arial"/>
          <w:color w:val="000000"/>
          <w:vertAlign w:val="baseline"/>
          <w:rtl w:val="0"/>
        </w:rPr>
        <w:t xml:space="preserve">En el paradigma de género: muchacho, muchacha</w:t>
      </w:r>
    </w:p>
    <w:p w:rsidR="00000000" w:rsidDel="00000000" w:rsidP="00000000" w:rsidRDefault="00000000" w:rsidRPr="00000000" w14:paraId="000002F6">
      <w:pPr>
        <w:ind w:left="420" w:firstLine="0"/>
        <w:jc w:val="both"/>
        <w:rPr>
          <w:rFonts w:ascii="Arial" w:cs="Arial" w:eastAsia="Arial" w:hAnsi="Arial"/>
          <w:color w:val="000000"/>
          <w:vertAlign w:val="baseline"/>
        </w:rPr>
      </w:pPr>
      <w:r w:rsidDel="00000000" w:rsidR="00000000" w:rsidRPr="00000000">
        <w:rPr>
          <w:rFonts w:ascii="Arial" w:cs="Arial" w:eastAsia="Arial" w:hAnsi="Arial"/>
          <w:color w:val="000000"/>
          <w:sz w:val="22"/>
          <w:szCs w:val="22"/>
          <w:vertAlign w:val="baseline"/>
          <w:rtl w:val="0"/>
        </w:rPr>
        <w:t xml:space="preserve">-   En el </w:t>
      </w:r>
      <w:r w:rsidDel="00000000" w:rsidR="00000000" w:rsidRPr="00000000">
        <w:rPr>
          <w:rFonts w:ascii="Arial" w:cs="Arial" w:eastAsia="Arial" w:hAnsi="Arial"/>
          <w:color w:val="000000"/>
          <w:vertAlign w:val="baseline"/>
          <w:rtl w:val="0"/>
        </w:rPr>
        <w:t xml:space="preserve">paradigma de número: árbol, árboles</w:t>
      </w:r>
    </w:p>
    <w:p w:rsidR="00000000" w:rsidDel="00000000" w:rsidP="00000000" w:rsidRDefault="00000000" w:rsidRPr="00000000" w14:paraId="000002F7">
      <w:pPr>
        <w:ind w:left="420" w:firstLine="0"/>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2F8">
      <w:pPr>
        <w:ind w:left="420" w:firstLine="0"/>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2F9">
      <w:pPr>
        <w:spacing w:line="360" w:lineRule="auto"/>
        <w:jc w:val="both"/>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        Resulta evidente el papel central del léxico, y  las relaciones que, a través de él, establecen los otros tres niveles de la lengua. Tanto las funciones del nivel fonológico, como las del nivel </w:t>
      </w:r>
      <w:r w:rsidDel="00000000" w:rsidR="00000000" w:rsidRPr="00000000">
        <w:rPr>
          <w:rFonts w:ascii="Arial" w:cs="Arial" w:eastAsia="Arial" w:hAnsi="Arial"/>
          <w:color w:val="ff0000"/>
          <w:vertAlign w:val="baseline"/>
          <w:rtl w:val="0"/>
        </w:rPr>
        <w:t xml:space="preserve"> </w:t>
      </w:r>
      <w:r w:rsidDel="00000000" w:rsidR="00000000" w:rsidRPr="00000000">
        <w:rPr>
          <w:rFonts w:ascii="Arial" w:cs="Arial" w:eastAsia="Arial" w:hAnsi="Arial"/>
          <w:vertAlign w:val="baseline"/>
          <w:rtl w:val="0"/>
        </w:rPr>
        <w:t xml:space="preserve">morfológico, se realizan en el lexema, cuyo papel como unidad básica de la lengua se confirma.  Según se afirma, el lexema constituye el puente entre el sistema de la lengua y el discurso.</w:t>
      </w:r>
    </w:p>
    <w:p w:rsidR="00000000" w:rsidDel="00000000" w:rsidP="00000000" w:rsidRDefault="00000000" w:rsidRPr="00000000" w14:paraId="000002FA">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F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725795" cy="3315335"/>
            <wp:effectExtent b="0" l="0" r="0" t="0"/>
            <wp:docPr id="65"/>
            <a:graphic>
              <a:graphicData uri="http://schemas.openxmlformats.org/drawingml/2006/picture">
                <pic:pic>
                  <pic:nvPicPr>
                    <pic:cNvPr id="0"/>
                    <pic:cNvPicPr preferRelativeResize="0"/>
                  </pic:nvPicPr>
                  <pic:blipFill>
                    <a:blip r:embed="rId12"/>
                    <a:srcRect b="0" l="0" r="0" t="0"/>
                    <a:stretch>
                      <a:fillRect/>
                    </a:stretch>
                  </pic:blipFill>
                  <pic:spPr>
                    <a:xfrm>
                      <a:off x="0" y="0"/>
                      <a:ext cx="5725795" cy="3315335"/>
                    </a:xfrm>
                    <a:prstGeom prst="rect"/>
                    <a:ln/>
                  </pic:spPr>
                </pic:pic>
              </a:graphicData>
            </a:graphic>
          </wp:inline>
        </w:drawing>
      </w:r>
      <w:r w:rsidDel="00000000" w:rsidR="00000000" w:rsidRPr="00000000">
        <w:rPr>
          <w:rtl w:val="0"/>
        </w:rPr>
      </w:r>
    </w:p>
    <w:p w:rsidR="00000000" w:rsidDel="00000000" w:rsidP="00000000" w:rsidRDefault="00000000" w:rsidRPr="00000000" w14:paraId="000002F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FD">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Papel del léxico en los procesos de comprensión, análisis y construcción de textos.</w:t>
      </w:r>
      <w:r w:rsidDel="00000000" w:rsidR="00000000" w:rsidRPr="00000000">
        <w:rPr>
          <w:rtl w:val="0"/>
        </w:rPr>
      </w:r>
    </w:p>
    <w:p w:rsidR="00000000" w:rsidDel="00000000" w:rsidP="00000000" w:rsidRDefault="00000000" w:rsidRPr="00000000" w14:paraId="000002FE">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2FF">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procesos de significación (comprensión, análisis y construcción de textos) están mediados por el análisis del léxico. En tal sentido, es posible hablar de un </w:t>
      </w:r>
      <w:r w:rsidDel="00000000" w:rsidR="00000000" w:rsidRPr="00000000">
        <w:rPr>
          <w:rFonts w:ascii="Arial" w:cs="Arial" w:eastAsia="Arial" w:hAnsi="Arial"/>
          <w:i w:val="1"/>
          <w:iCs w:val="1"/>
          <w:vertAlign w:val="baseline"/>
          <w:rtl w:val="0"/>
        </w:rPr>
        <w:t xml:space="preserve">eje léxico-comprensión-análisis-construcción</w:t>
      </w:r>
      <w:r w:rsidDel="00000000" w:rsidR="00000000" w:rsidRPr="00000000">
        <w:rPr>
          <w:rFonts w:ascii="Arial" w:cs="Arial" w:eastAsia="Arial" w:hAnsi="Arial"/>
          <w:vertAlign w:val="baseline"/>
          <w:rtl w:val="0"/>
        </w:rPr>
        <w:t xml:space="preserve"> (Oramas, 2013), en tanto se reconoce la omnipresencia de las estructuras léxicas en el discurso y su importancia en los procesos cognitivos, comunicativos y de interacción social.</w:t>
      </w:r>
    </w:p>
    <w:p w:rsidR="00000000" w:rsidDel="00000000" w:rsidP="00000000" w:rsidRDefault="00000000" w:rsidRPr="00000000" w14:paraId="00000300">
      <w:pPr>
        <w:spacing w:line="360" w:lineRule="auto"/>
        <w:jc w:val="both"/>
        <w:rPr>
          <w:rFonts w:ascii="Arial" w:cs="Arial" w:eastAsia="Arial" w:hAnsi="Arial"/>
          <w:sz w:val="23"/>
          <w:szCs w:val="23"/>
          <w:vertAlign w:val="baseline"/>
        </w:rPr>
      </w:pPr>
      <w:r w:rsidDel="00000000" w:rsidR="00000000" w:rsidRPr="00000000">
        <w:rPr>
          <w:rtl w:val="0"/>
        </w:rPr>
      </w:r>
    </w:p>
    <w:p w:rsidR="00000000" w:rsidDel="00000000" w:rsidP="00000000" w:rsidRDefault="00000000" w:rsidRPr="00000000" w14:paraId="00000301">
      <w:pPr>
        <w:spacing w:line="360" w:lineRule="auto"/>
        <w:jc w:val="both"/>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Oramas concibe que el léxico constituye un eje que articula los componentes funcionales de la lengua, de ahí que se denomine </w:t>
      </w:r>
      <w:r w:rsidDel="00000000" w:rsidR="00000000" w:rsidRPr="00000000">
        <w:rPr>
          <w:rFonts w:ascii="Arial" w:cs="Arial" w:eastAsia="Arial" w:hAnsi="Arial"/>
          <w:b w:val="1"/>
          <w:bCs w:val="1"/>
          <w:sz w:val="23"/>
          <w:szCs w:val="23"/>
          <w:vertAlign w:val="baseline"/>
          <w:rtl w:val="0"/>
        </w:rPr>
        <w:t xml:space="preserve">eje léxico-comprensión-análisis-construcción</w:t>
      </w:r>
      <w:r w:rsidDel="00000000" w:rsidR="00000000" w:rsidRPr="00000000">
        <w:rPr>
          <w:rFonts w:ascii="Arial" w:cs="Arial" w:eastAsia="Arial" w:hAnsi="Arial"/>
          <w:sz w:val="23"/>
          <w:szCs w:val="23"/>
          <w:vertAlign w:val="baseline"/>
          <w:rtl w:val="0"/>
        </w:rPr>
        <w:t xml:space="preserve">, y parte de considerar  todos los elementos fónicos, léxicos, morfológicos y sintácticos de forma integrada, como elementos componentes de la dimensión sintáctica, pragmática y semántica. Desde este punto de vista, el léxico se integra a los restantes niveles organizativos del sistema de la lengua y la sintaxis no se reduce a las relaciones entre las palabras. Se incorporan así al análisis lingüístico del texto, en su dimensión sintáctica, aspectos de la fonología, la lexicología, la morfología y la sintaxis, que resultan pertinentes para explicar la combinatoria de las palabras en los contextos de uso. Las palabras son unidades que poseen rasgos que determinan sus propiedades combinatorias. Estos principios de combinación son los que fundamentan las ya mencionadas relaciones entre las palabras. El léxico como eje central, desde el enfoque cognitivo comunicativo y sociocultural, permite establecer relaciones de tres tipos: las relaciones léxico-semánticas, las relaciones léxico-sintácticas y las relaciones léxico-pragmáticas. (Oramas, 2013:51)</w:t>
      </w:r>
    </w:p>
    <w:p w:rsidR="00000000" w:rsidDel="00000000" w:rsidP="00000000" w:rsidRDefault="00000000" w:rsidRPr="00000000" w14:paraId="00000302">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03">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551170" cy="2894330"/>
            <wp:effectExtent b="0" l="0" r="0" t="0"/>
            <wp:docPr id="67"/>
            <a:graphic>
              <a:graphicData uri="http://schemas.openxmlformats.org/drawingml/2006/picture">
                <pic:pic>
                  <pic:nvPicPr>
                    <pic:cNvPr id="0"/>
                    <pic:cNvPicPr preferRelativeResize="0"/>
                  </pic:nvPicPr>
                  <pic:blipFill>
                    <a:blip r:embed="rId12"/>
                    <a:srcRect b="0" l="0" r="0" t="0"/>
                    <a:stretch>
                      <a:fillRect/>
                    </a:stretch>
                  </pic:blipFill>
                  <pic:spPr>
                    <a:xfrm>
                      <a:off x="0" y="0"/>
                      <a:ext cx="5551170" cy="2894330"/>
                    </a:xfrm>
                    <a:prstGeom prst="rect"/>
                    <a:ln/>
                  </pic:spPr>
                </pic:pic>
              </a:graphicData>
            </a:graphic>
          </wp:inline>
        </w:drawing>
      </w:r>
      <w:r w:rsidDel="00000000" w:rsidR="00000000" w:rsidRPr="00000000">
        <w:rPr>
          <w:rtl w:val="0"/>
        </w:rPr>
      </w:r>
    </w:p>
    <w:p w:rsidR="00000000" w:rsidDel="00000000" w:rsidP="00000000" w:rsidRDefault="00000000" w:rsidRPr="00000000" w14:paraId="00000304">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05">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Max Figueroa, desde un enfoque estructural,  “subraya el papel central del léxico en el sistema, a la vez que su supeditación al categorema (oración) en el discurso”.   (Figueroa, 1982: 90). Según este autor,  “…las unidades sistémicas (es decir, las que conforman el sistema de la lengua)</w:t>
      </w:r>
      <w:r w:rsidDel="00000000" w:rsidR="00000000" w:rsidRPr="00000000">
        <w:rPr>
          <w:rFonts w:ascii="Arial" w:cs="Arial" w:eastAsia="Arial" w:hAnsi="Arial"/>
          <w:vertAlign w:val="superscript"/>
        </w:rPr>
        <w:footnoteReference w:customMarkFollows="0" w:id="0"/>
      </w:r>
      <w:r w:rsidDel="00000000" w:rsidR="00000000" w:rsidRPr="00000000">
        <w:rPr>
          <w:rFonts w:ascii="Symbol" w:cs="Symbol" w:eastAsia="Symbol" w:hAnsi="Symbol"/>
          <w:vertAlign w:val="baseline"/>
          <w:rtl w:val="0"/>
        </w:rPr>
        <w:t xml:space="preserve">*</w:t>
      </w:r>
      <w:r w:rsidDel="00000000" w:rsidR="00000000" w:rsidRPr="00000000">
        <w:rPr>
          <w:rFonts w:ascii="Arial" w:cs="Arial" w:eastAsia="Arial" w:hAnsi="Arial"/>
          <w:vertAlign w:val="baseline"/>
          <w:rtl w:val="0"/>
        </w:rPr>
        <w:t xml:space="preserve"> pueden ser de dos tipos: lexemas y taxemas. Estos últimos, a su vez, se subdividen en morfemas y fonemas. Los fonemas (y los prosodemas) son taxemas fonológicos; los morfemas (y los intonemas son taxemas morfológicos”. (Figueroa, M., 1982:76) Los llamados taxemas son unidades que participan en la construcción de otras unidades superiores: los lexemas. </w:t>
      </w:r>
    </w:p>
    <w:p w:rsidR="00000000" w:rsidDel="00000000" w:rsidP="00000000" w:rsidRDefault="00000000" w:rsidRPr="00000000" w14:paraId="0000030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562600" cy="2733040"/>
            <wp:effectExtent b="0" l="0" r="0" t="0"/>
            <wp:docPr id="66"/>
            <a:graphic>
              <a:graphicData uri="http://schemas.openxmlformats.org/drawingml/2006/picture">
                <pic:pic>
                  <pic:nvPicPr>
                    <pic:cNvPr id="0"/>
                    <pic:cNvPicPr preferRelativeResize="0"/>
                  </pic:nvPicPr>
                  <pic:blipFill>
                    <a:blip r:embed="rId12"/>
                    <a:srcRect b="0" l="0" r="0" t="0"/>
                    <a:stretch>
                      <a:fillRect/>
                    </a:stretch>
                  </pic:blipFill>
                  <pic:spPr>
                    <a:xfrm>
                      <a:off x="0" y="0"/>
                      <a:ext cx="5562600" cy="2733040"/>
                    </a:xfrm>
                    <a:prstGeom prst="rect"/>
                    <a:ln/>
                  </pic:spPr>
                </pic:pic>
              </a:graphicData>
            </a:graphic>
          </wp:inline>
        </w:drawing>
      </w:r>
      <w:r w:rsidDel="00000000" w:rsidR="00000000" w:rsidRPr="00000000">
        <w:rPr>
          <w:rtl w:val="0"/>
        </w:rPr>
      </w:r>
    </w:p>
    <w:p w:rsidR="00000000" w:rsidDel="00000000" w:rsidP="00000000" w:rsidRDefault="00000000" w:rsidRPr="00000000" w14:paraId="0000030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Resumiendo, es posible afirmar que el estudio del léxico puede plantearse desde diferentes perspectivas.  Podemos abordar la formación de nuevas palabras, a partir de otras existentes en la lengua mediante la derivación, la composición o la parasíntesis. Una unidad léxica se forma por derivación a partir de otra mediante la adición de sufijos o prefijos: reconocer se deriva de conocer. En el caso de la composición se unen varios lexemas: sacapuntas.  De igual forma, se pueden estudiar las unidades léxicas y su  distribución en campos, así como las relaciones que existen entre dichas unidades en el contexto  o porque se analizan desde puntos de vista  geográficos, históricos o sociales, a partir de las relaciones con otras ciencias lingüísticas, tales como, la  sociolingüística, la lingüística histórica o la dialectología.</w:t>
      </w:r>
    </w:p>
    <w:p w:rsidR="00000000" w:rsidDel="00000000" w:rsidP="00000000" w:rsidRDefault="00000000" w:rsidRPr="00000000" w14:paraId="00000308">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09">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Caracterización de los lexemas</w:t>
      </w:r>
      <w:r w:rsidDel="00000000" w:rsidR="00000000" w:rsidRPr="00000000">
        <w:rPr>
          <w:rtl w:val="0"/>
        </w:rPr>
      </w:r>
    </w:p>
    <w:p w:rsidR="00000000" w:rsidDel="00000000" w:rsidP="00000000" w:rsidRDefault="00000000" w:rsidRPr="00000000" w14:paraId="0000030A">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30B">
      <w:pPr>
        <w:spacing w:line="360" w:lineRule="auto"/>
        <w:jc w:val="both"/>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 El lexema es una unidad básica y abstracta del sistema de la lengua que se caracteriza por una gran autonomía semántica, y se concreta formal, funcional y semánticamente en el discurso. </w:t>
      </w:r>
      <w:r w:rsidDel="00000000" w:rsidR="00000000" w:rsidRPr="00000000">
        <w:rPr>
          <w:rFonts w:ascii="Arial" w:cs="Arial" w:eastAsia="Arial" w:hAnsi="Arial"/>
          <w:vertAlign w:val="baseline"/>
          <w:rtl w:val="0"/>
        </w:rPr>
        <w:t xml:space="preserve">Las unidades inferiores (fonemas y morfemas) son unidades constructivas, que intervienen en la construcción de los lexemas, que son unidades sistémicas de tipo cualitativamente superior, que poseen autonomía semántica y que, funcionando en el discurso, adquieren nuevos sentidos, condicionados por el contexto y la intención comunicativa del hablante. De esta idea, se deriva otra esencial: el léxico es “el puente del sistema al discurso”. (Figueroa, M., 1982: 78)</w:t>
      </w:r>
    </w:p>
    <w:p w:rsidR="00000000" w:rsidDel="00000000" w:rsidP="00000000" w:rsidRDefault="00000000" w:rsidRPr="00000000" w14:paraId="0000030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0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Como se sabe, “…conocer una lengua es, ante todo, conocer su gramática, la cual comprende una serie de conjuntos de entidades y reglas de carácter finito”. (Figueroa, Max, 1982: 84). Pero como la lengua es un instrumento social, conocerla es, ante todo, saber emplearla. Su conocimiento, como bien apuntó Max Figueroa, no se agota con el de su gramática, la que resultaría insuficiente si nos apoyáramos solo en ella para poder comunicarnos. Para emplear una lengua, es necesario “…conocer y saber emplear, además, una cantidad considerable (y siempre creciente) de unidades lexicales, una porción más o menos importante del vocabulario de la lengua. Así pues, gramática y vocabulario constituyen dos aspectos dialécticamente unidos y contrapuestos en el seno del sistema lingüístico”. (Figueroa, Max, 1982: 84). </w:t>
      </w:r>
    </w:p>
    <w:p w:rsidR="00000000" w:rsidDel="00000000" w:rsidP="00000000" w:rsidRDefault="00000000" w:rsidRPr="00000000" w14:paraId="0000030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0F">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En relación con este tema, es muy necesario entender la correlación sistema/discurso, pues transitar de uno al otro solo es posible mediante la combinación productiva del vocabulario y la gramática. De dicha combinación, surgen las construcciones sintácticas propiamente dichas, que constituyen las unidades del discurso real.</w:t>
      </w:r>
    </w:p>
    <w:p w:rsidR="00000000" w:rsidDel="00000000" w:rsidP="00000000" w:rsidRDefault="00000000" w:rsidRPr="00000000" w14:paraId="00000310">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11">
      <w:pPr>
        <w:spacing w:line="360" w:lineRule="auto"/>
        <w:jc w:val="both"/>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En el léxico, según A. Curbeira, se revelan las relaciones entre los cuatro niveles lingüísticos. Al respecto señala que “…las funciones, tanto de las unidades del nivel fonético – fonológico como del nivel morfológico, se cumplen fundamentalmente en el marco del lexema –unidad básica de la lengua; y las palabras–formas de las variantes léxico–semánticas del lexema se unen (combinan) entre sí para formar las unidades sintácticas”. (Curbeira, A., 2005: 109) Coincidiendo con M. Figueroa, esta idea la lleva a afirmar que el léxico desempeña un papel central y unificador en la lengua, por lo que sirve de </w:t>
      </w:r>
      <w:r w:rsidDel="00000000" w:rsidR="00000000" w:rsidRPr="00000000">
        <w:rPr>
          <w:rFonts w:ascii="Arial" w:cs="Arial" w:eastAsia="Arial" w:hAnsi="Arial"/>
          <w:i w:val="1"/>
          <w:iCs w:val="1"/>
          <w:color w:val="000000"/>
          <w:vertAlign w:val="baseline"/>
          <w:rtl w:val="0"/>
        </w:rPr>
        <w:t xml:space="preserve">puente</w:t>
      </w:r>
      <w:r w:rsidDel="00000000" w:rsidR="00000000" w:rsidRPr="00000000">
        <w:rPr>
          <w:rFonts w:ascii="Arial" w:cs="Arial" w:eastAsia="Arial" w:hAnsi="Arial"/>
          <w:color w:val="000000"/>
          <w:vertAlign w:val="baseline"/>
          <w:rtl w:val="0"/>
        </w:rPr>
        <w:t xml:space="preserve"> entre el sistema de la lengua y el discurso.</w:t>
      </w:r>
      <w:r w:rsidDel="00000000" w:rsidR="00000000" w:rsidRPr="00000000">
        <w:rPr>
          <w:rFonts w:ascii="Arial" w:cs="Arial" w:eastAsia="Arial" w:hAnsi="Arial"/>
          <w:vertAlign w:val="baseline"/>
          <w:rtl w:val="0"/>
        </w:rPr>
        <w:t xml:space="preserve"> Pero en este, además de las vías que propician las unidades fono-morfo-sintácticas de la gramática, existen otras que se originan de la dependencia del léxico con el contexto social y la evolución del significado de las palabras como resultado del uso que se hace de ellas en un contexto dado.  </w:t>
      </w:r>
    </w:p>
    <w:p w:rsidR="00000000" w:rsidDel="00000000" w:rsidP="00000000" w:rsidRDefault="00000000" w:rsidRPr="00000000" w14:paraId="00000312">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13">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Estudios acerca del léxico</w:t>
      </w:r>
      <w:r w:rsidDel="00000000" w:rsidR="00000000" w:rsidRPr="00000000">
        <w:rPr>
          <w:rtl w:val="0"/>
        </w:rPr>
      </w:r>
    </w:p>
    <w:p w:rsidR="00000000" w:rsidDel="00000000" w:rsidP="00000000" w:rsidRDefault="00000000" w:rsidRPr="00000000" w14:paraId="0000031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estudios acerca del léxico pueden ser de diferente índole: semasiológico / onomasiológico; paradigmático / sintagmático; sincrónico / diacrónico.</w:t>
      </w:r>
    </w:p>
    <w:p w:rsidR="00000000" w:rsidDel="00000000" w:rsidP="00000000" w:rsidRDefault="00000000" w:rsidRPr="00000000" w14:paraId="00000315">
      <w:pPr>
        <w:numPr>
          <w:ilvl w:val="0"/>
          <w:numId w:val="68"/>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Semasiológico / onomasiológico</w:t>
      </w:r>
    </w:p>
    <w:p w:rsidR="00000000" w:rsidDel="00000000" w:rsidP="00000000" w:rsidRDefault="00000000" w:rsidRPr="00000000" w14:paraId="0000031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el estudio de todas las unidades sígnicas  es posible  establecer dos recorridos: uno que parte de la forma para llegar al significado (recorrido semasiológico); y otro que parte del significado para llegar a la forma (recorrido onomasiológico). Aplicados al estudio del léxico, ambos recorridos son de una importancia fundamental, pues están presentes en los procesos de comprensión (semasiológico)  y construcción (onomasiológico) del discurso.</w:t>
      </w:r>
    </w:p>
    <w:p w:rsidR="00000000" w:rsidDel="00000000" w:rsidP="00000000" w:rsidRDefault="00000000" w:rsidRPr="00000000" w14:paraId="00000317">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31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Recorrido semasiológico: Se parte del lexema y se busca el significado o significados que pueda tener. Ejemplo: Cuando buscamos el significado de una palabra por el contexto o en el diccionario.        </w:t>
      </w:r>
    </w:p>
    <w:p w:rsidR="00000000" w:rsidDel="00000000" w:rsidP="00000000" w:rsidRDefault="00000000" w:rsidRPr="00000000" w14:paraId="00000319">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1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Recorrido onomasiológico: Se parte de un significado pero desconocemos la palabra mediante la cual se expresa o designa.  Ejemplo: ¿Cómo se nombra el hueso más largo del cuerpo humano?        </w:t>
      </w:r>
    </w:p>
    <w:p w:rsidR="00000000" w:rsidDel="00000000" w:rsidP="00000000" w:rsidRDefault="00000000" w:rsidRPr="00000000" w14:paraId="0000031B">
      <w:pPr>
        <w:spacing w:line="360" w:lineRule="auto"/>
        <w:jc w:val="both"/>
        <w:rPr>
          <w:sz w:val="28"/>
          <w:szCs w:val="28"/>
          <w:vertAlign w:val="baseline"/>
        </w:rPr>
      </w:pPr>
      <w:r w:rsidDel="00000000" w:rsidR="00000000" w:rsidRPr="00000000">
        <w:rPr>
          <w:rtl w:val="0"/>
        </w:rPr>
      </w:r>
    </w:p>
    <w:p w:rsidR="00000000" w:rsidDel="00000000" w:rsidP="00000000" w:rsidRDefault="00000000" w:rsidRPr="00000000" w14:paraId="0000031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V. J. Figueroa se refiere a ambos recorridos, para lo cual se basa en los criterios de lo que el lingüista francés Bernard  Pottier denomina como Mariposa Semántica (Papillon Semantique) (1990:53).  Al respecto señala: “…el recorrido del emisor (I), que es un  recorrido onomasiológico, pues se parte del significado (contenido) para llegar al significante (expresión), vistos como una unidad dialéctica.  El recorrido del receptor (II) es semasiológico: parte del significante para llegar al significado. El receptor debe, en primer lugar, identificar los signos del código en que el emisor enunció su discurso (lingüístico, literario, pictórico, musical, histórico, filosófico, etc.). Identificar los signos significa atribuirle a la expresión del discurso recibido un determinado contenido (en el caso de textos plurilingües el desvío es posible, dada la no total coincidencia entre el código del emisor y el del receptor; pero en los monolingües no).  Esto le permite comprenderlo y, por último, reaccionar, que no significa sólo responder, sino también reflexionar, valorar y sentir el goce estético”. (Figueroa Arencibia, V. J., 2003: 26)</w:t>
      </w:r>
    </w:p>
    <w:p w:rsidR="00000000" w:rsidDel="00000000" w:rsidP="00000000" w:rsidRDefault="00000000" w:rsidRPr="00000000" w14:paraId="0000031D">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1E">
      <w:pPr>
        <w:jc w:val="both"/>
        <w:rPr>
          <w:rFonts w:ascii="Arial" w:cs="Arial" w:eastAsia="Arial" w:hAnsi="Arial"/>
          <w:color w:val="ff0000"/>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3311525</wp:posOffset>
                </wp:positionH>
                <wp:positionV relativeFrom="paragraph">
                  <wp:posOffset>205104</wp:posOffset>
                </wp:positionV>
                <wp:extent cx="548640" cy="365760"/>
                <wp:wrapNone/>
                <wp:docPr id="24" name=""/>
                <a:graphic>
                  <a:graphicData uri="http://schemas.microsoft.com/office/word/2010/wordprocessingShape">
                    <wps:wsp>
                      <wps:cNvSpPr txBox="1"/>
                      <wps:spPr>
                        <a:xfrm>
                          <a:off x="0" y="0"/>
                          <a:ext cx="548640" cy="365760"/>
                        </a:xfrm>
                        <a:prstGeom prst="ellipse"/>
                        <a:solidFill>
                          <a:srgbClr val="FFFFFF"/>
                        </a:solidFill>
                        <a:ln cap="flat" cmpd="sng" w="9525" algn="ctr">
                          <a:solidFill>
                            <a:srgbClr val="0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t>TU</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3311525</wp:posOffset>
                </wp:positionH>
                <wp:positionV relativeFrom="paragraph">
                  <wp:posOffset>205104</wp:posOffset>
                </wp:positionV>
                <wp:extent cx="548640" cy="365760"/>
                <wp:effectExtent b="0" l="0" r="0" t="0"/>
                <wp:wrapNone/>
                <wp:docPr id="24" name="image24.png"/>
                <a:graphic>
                  <a:graphicData uri="http://schemas.openxmlformats.org/drawingml/2006/picture">
                    <pic:pic>
                      <pic:nvPicPr>
                        <pic:cNvPr id="0" name="image24.png"/>
                        <pic:cNvPicPr preferRelativeResize="0"/>
                      </pic:nvPicPr>
                      <pic:blipFill>
                        <a:blip r:embed="rId15"/>
                        <a:srcRect b="0" l="0" r="0" t="0"/>
                        <a:stretch>
                          <a:fillRect/>
                        </a:stretch>
                      </pic:blipFill>
                      <pic:spPr>
                        <a:xfrm>
                          <a:off x="0" y="0"/>
                          <a:ext cx="548640" cy="3657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1403985</wp:posOffset>
                </wp:positionH>
                <wp:positionV relativeFrom="paragraph">
                  <wp:posOffset>255904</wp:posOffset>
                </wp:positionV>
                <wp:extent cx="548640" cy="365760"/>
                <wp:wrapNone/>
                <wp:docPr id="23" name=""/>
                <a:graphic>
                  <a:graphicData uri="http://schemas.microsoft.com/office/word/2010/wordprocessingShape">
                    <wps:wsp>
                      <wps:cNvSpPr txBox="1"/>
                      <wps:spPr>
                        <a:xfrm>
                          <a:off x="0" y="0"/>
                          <a:ext cx="548640" cy="365760"/>
                        </a:xfrm>
                        <a:prstGeom prst="ellipse"/>
                        <a:solidFill>
                          <a:srgbClr val="FFFFFF"/>
                        </a:solidFill>
                        <a:ln cap="flat" cmpd="sng" w="9525" algn="ctr">
                          <a:solidFill>
                            <a:srgbClr val="0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t>JE</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1403985</wp:posOffset>
                </wp:positionH>
                <wp:positionV relativeFrom="paragraph">
                  <wp:posOffset>255904</wp:posOffset>
                </wp:positionV>
                <wp:extent cx="548640" cy="365760"/>
                <wp:effectExtent b="0" l="0" r="0" t="0"/>
                <wp:wrapNone/>
                <wp:docPr id="23" name="image23.png"/>
                <a:graphic>
                  <a:graphicData uri="http://schemas.openxmlformats.org/drawingml/2006/picture">
                    <pic:pic>
                      <pic:nvPicPr>
                        <pic:cNvPr id="0" name="image23.png"/>
                        <pic:cNvPicPr preferRelativeResize="0"/>
                      </pic:nvPicPr>
                      <pic:blipFill>
                        <a:blip r:embed="rId16"/>
                        <a:srcRect b="0" l="0" r="0" t="0"/>
                        <a:stretch>
                          <a:fillRect/>
                        </a:stretch>
                      </pic:blipFill>
                      <pic:spPr>
                        <a:xfrm>
                          <a:off x="0" y="0"/>
                          <a:ext cx="548640" cy="3657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2690495</wp:posOffset>
                </wp:positionH>
                <wp:positionV relativeFrom="paragraph">
                  <wp:posOffset>41275</wp:posOffset>
                </wp:positionV>
                <wp:extent cx="709930" cy="274320"/>
                <wp:wrapNone/>
                <wp:docPr id="32" name=""/>
                <a:graphic>
                  <a:graphicData uri="http://schemas.microsoft.com/office/word/2010/wordprocessingShape">
                    <wps:wsp>
                      <wps:cNvSpPr/>
                      <wps:spPr>
                        <a:xfrm rot="-840000">
                          <a:off x="0" y="0"/>
                          <a:ext cx="709930" cy="274320"/>
                        </a:xfrm>
                        <a:prstGeom prst="curvedConnector2"/>
                        <a:solidFill>
                          <a:srgbClr val="FFFFFF"/>
                        </a:solid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2690495</wp:posOffset>
                </wp:positionH>
                <wp:positionV relativeFrom="paragraph">
                  <wp:posOffset>41275</wp:posOffset>
                </wp:positionV>
                <wp:extent cx="709930" cy="274320"/>
                <wp:effectExtent b="81799" l="22638" r="22638" t="81799"/>
                <wp:wrapNone/>
                <wp:docPr id="32" name="image32.png"/>
                <a:graphic>
                  <a:graphicData uri="http://schemas.openxmlformats.org/drawingml/2006/picture">
                    <pic:pic>
                      <pic:nvPicPr>
                        <pic:cNvPr id="0" name="image32.png"/>
                        <pic:cNvPicPr preferRelativeResize="0"/>
                      </pic:nvPicPr>
                      <pic:blipFill>
                        <a:blip r:embed="rId17"/>
                        <a:srcRect b="0" l="0" r="0" t="0"/>
                        <a:stretch>
                          <a:fillRect/>
                        </a:stretch>
                      </pic:blipFill>
                      <pic:spPr>
                        <a:xfrm rot="20760000">
                          <a:off x="0" y="0"/>
                          <a:ext cx="709930" cy="27432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1734185</wp:posOffset>
                </wp:positionH>
                <wp:positionV relativeFrom="paragraph">
                  <wp:posOffset>53975</wp:posOffset>
                </wp:positionV>
                <wp:extent cx="709930" cy="274320"/>
                <wp:wrapNone/>
                <wp:docPr id="31" name=""/>
                <a:graphic>
                  <a:graphicData uri="http://schemas.microsoft.com/office/word/2010/wordprocessingShape">
                    <wps:wsp>
                      <wps:cNvSpPr/>
                      <wps:spPr>
                        <a:xfrm>
                          <a:off x="0" y="0"/>
                          <a:ext cx="709930" cy="274320"/>
                        </a:xfrm>
                        <a:prstGeom prst="curvedConnector2"/>
                        <a:solidFill>
                          <a:srgbClr val="FFFFFF"/>
                        </a:solid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1734185</wp:posOffset>
                </wp:positionH>
                <wp:positionV relativeFrom="paragraph">
                  <wp:posOffset>53975</wp:posOffset>
                </wp:positionV>
                <wp:extent cx="709930" cy="274320"/>
                <wp:effectExtent b="0" l="0" r="0" t="0"/>
                <wp:wrapNone/>
                <wp:docPr id="31" name="image31.png"/>
                <a:graphic>
                  <a:graphicData uri="http://schemas.openxmlformats.org/drawingml/2006/picture">
                    <pic:pic>
                      <pic:nvPicPr>
                        <pic:cNvPr id="0" name="image31.png"/>
                        <pic:cNvPicPr preferRelativeResize="0"/>
                      </pic:nvPicPr>
                      <pic:blipFill>
                        <a:blip r:embed="rId17"/>
                        <a:srcRect b="0" l="0" r="0" t="0"/>
                        <a:stretch>
                          <a:fillRect/>
                        </a:stretch>
                      </pic:blipFill>
                      <pic:spPr>
                        <a:xfrm>
                          <a:off x="0" y="0"/>
                          <a:ext cx="709930" cy="27432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583565</wp:posOffset>
                </wp:positionH>
                <wp:positionV relativeFrom="paragraph">
                  <wp:posOffset>1359535</wp:posOffset>
                </wp:positionV>
                <wp:extent cx="548640" cy="0"/>
                <wp:effectExtent b="14288" l="0" r="0" t="14288"/>
                <wp:wrapNone/>
                <wp:docPr id="30" name=""/>
                <a:graphic>
                  <a:graphicData uri="http://schemas.microsoft.com/office/word/2010/wordprocessingShape">
                    <wps:wsp>
                      <wps:cNvSpPr/>
                      <wps:spPr>
                        <a:xfrm>
                          <a:off x="0" y="0"/>
                          <a:ext cx="548640" cy="0"/>
                        </a:xfrm>
                        <a:prstGeom prst="line"/>
                        <a:solidFill>
                          <a:srgbClr val="FFFFFF"/>
                        </a:solidFill>
                        <a:ln cap="flat" cmpd="sng" w="9525" algn="ctr">
                          <a:solidFill>
                            <a:srgbClr val="0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583565</wp:posOffset>
                </wp:positionH>
                <wp:positionV relativeFrom="paragraph">
                  <wp:posOffset>1359535</wp:posOffset>
                </wp:positionV>
                <wp:extent cx="548640" cy="28576"/>
                <wp:effectExtent b="0" l="0" r="0" t="0"/>
                <wp:wrapNone/>
                <wp:docPr id="30" name="image30.png"/>
                <a:graphic>
                  <a:graphicData uri="http://schemas.openxmlformats.org/drawingml/2006/picture">
                    <pic:pic>
                      <pic:nvPicPr>
                        <pic:cNvPr id="0" name="image30.png"/>
                        <pic:cNvPicPr preferRelativeResize="0"/>
                      </pic:nvPicPr>
                      <pic:blipFill>
                        <a:blip r:embed="rId18"/>
                        <a:srcRect b="0" l="0" r="0" t="0"/>
                        <a:stretch>
                          <a:fillRect/>
                        </a:stretch>
                      </pic:blipFill>
                      <pic:spPr>
                        <a:xfrm>
                          <a:off x="0" y="0"/>
                          <a:ext cx="548640" cy="28576"/>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1251585</wp:posOffset>
                </wp:positionH>
                <wp:positionV relativeFrom="paragraph">
                  <wp:posOffset>1359535</wp:posOffset>
                </wp:positionV>
                <wp:extent cx="548640" cy="0"/>
                <wp:effectExtent b="14288" l="0" r="0" t="14288"/>
                <wp:wrapNone/>
                <wp:docPr id="29" name=""/>
                <a:graphic>
                  <a:graphicData uri="http://schemas.microsoft.com/office/word/2010/wordprocessingShape">
                    <wps:wsp>
                      <wps:cNvSpPr/>
                      <wps:spPr>
                        <a:xfrm>
                          <a:off x="0" y="0"/>
                          <a:ext cx="548640" cy="0"/>
                        </a:xfrm>
                        <a:prstGeom prst="line"/>
                        <a:solidFill>
                          <a:srgbClr val="FFFFFF"/>
                        </a:solidFill>
                        <a:ln cap="flat" cmpd="sng" w="9525" algn="ctr">
                          <a:solidFill>
                            <a:srgbClr val="0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1251585</wp:posOffset>
                </wp:positionH>
                <wp:positionV relativeFrom="paragraph">
                  <wp:posOffset>1359535</wp:posOffset>
                </wp:positionV>
                <wp:extent cx="548640" cy="28576"/>
                <wp:effectExtent b="0" l="0" r="0" t="0"/>
                <wp:wrapNone/>
                <wp:docPr id="29" name="image29.png"/>
                <a:graphic>
                  <a:graphicData uri="http://schemas.openxmlformats.org/drawingml/2006/picture">
                    <pic:pic>
                      <pic:nvPicPr>
                        <pic:cNvPr id="0" name="image29.png"/>
                        <pic:cNvPicPr preferRelativeResize="0"/>
                      </pic:nvPicPr>
                      <pic:blipFill>
                        <a:blip r:embed="rId18"/>
                        <a:srcRect b="0" l="0" r="0" t="0"/>
                        <a:stretch>
                          <a:fillRect/>
                        </a:stretch>
                      </pic:blipFill>
                      <pic:spPr>
                        <a:xfrm>
                          <a:off x="0" y="0"/>
                          <a:ext cx="548640" cy="28576"/>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3573145</wp:posOffset>
                </wp:positionH>
                <wp:positionV relativeFrom="paragraph">
                  <wp:posOffset>1359535</wp:posOffset>
                </wp:positionV>
                <wp:extent cx="548640" cy="0"/>
                <wp:effectExtent b="14288" l="0" r="0" t="14288"/>
                <wp:wrapNone/>
                <wp:docPr id="28" name=""/>
                <a:graphic>
                  <a:graphicData uri="http://schemas.microsoft.com/office/word/2010/wordprocessingShape">
                    <wps:wsp>
                      <wps:cNvSpPr/>
                      <wps:spPr>
                        <a:xfrm>
                          <a:off x="0" y="0"/>
                          <a:ext cx="548640" cy="0"/>
                        </a:xfrm>
                        <a:prstGeom prst="line"/>
                        <a:solidFill>
                          <a:srgbClr val="FFFFFF"/>
                        </a:solidFill>
                        <a:ln cap="flat" cmpd="sng" w="9525" algn="ctr">
                          <a:solidFill>
                            <a:srgbClr val="0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3573145</wp:posOffset>
                </wp:positionH>
                <wp:positionV relativeFrom="paragraph">
                  <wp:posOffset>1359535</wp:posOffset>
                </wp:positionV>
                <wp:extent cx="548640" cy="28576"/>
                <wp:effectExtent b="0" l="0" r="0" t="0"/>
                <wp:wrapNone/>
                <wp:docPr id="28" name="image28.png"/>
                <a:graphic>
                  <a:graphicData uri="http://schemas.openxmlformats.org/drawingml/2006/picture">
                    <pic:pic>
                      <pic:nvPicPr>
                        <pic:cNvPr id="0" name="image28.png"/>
                        <pic:cNvPicPr preferRelativeResize="0"/>
                      </pic:nvPicPr>
                      <pic:blipFill>
                        <a:blip r:embed="rId18"/>
                        <a:srcRect b="0" l="0" r="0" t="0"/>
                        <a:stretch>
                          <a:fillRect/>
                        </a:stretch>
                      </pic:blipFill>
                      <pic:spPr>
                        <a:xfrm>
                          <a:off x="0" y="0"/>
                          <a:ext cx="548640" cy="28576"/>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1279525</wp:posOffset>
                </wp:positionH>
                <wp:positionV relativeFrom="paragraph">
                  <wp:posOffset>1809114</wp:posOffset>
                </wp:positionV>
                <wp:extent cx="457200" cy="0"/>
                <wp:effectExtent b="14288" l="0" r="0" t="14288"/>
                <wp:wrapNone/>
                <wp:docPr id="27" name=""/>
                <a:graphic>
                  <a:graphicData uri="http://schemas.microsoft.com/office/word/2010/wordprocessingShape">
                    <wps:wsp>
                      <wps:cNvSpPr/>
                      <wps:spPr>
                        <a:xfrm flipH="1" rot="21600000">
                          <a:off x="0" y="0"/>
                          <a:ext cx="457200" cy="0"/>
                        </a:xfrm>
                        <a:prstGeom prst="line"/>
                        <a:solidFill>
                          <a:srgbClr val="FFFFFF"/>
                        </a:solidFill>
                        <a:ln cap="flat" cmpd="sng" w="9525" algn="ctr">
                          <a:solidFill>
                            <a:srgbClr val="0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1279525</wp:posOffset>
                </wp:positionH>
                <wp:positionV relativeFrom="paragraph">
                  <wp:posOffset>1809114</wp:posOffset>
                </wp:positionV>
                <wp:extent cx="457200" cy="28576"/>
                <wp:effectExtent b="0" l="0" r="0" t="0"/>
                <wp:wrapNone/>
                <wp:docPr id="27" name="image27.png"/>
                <a:graphic>
                  <a:graphicData uri="http://schemas.openxmlformats.org/drawingml/2006/picture">
                    <pic:pic>
                      <pic:nvPicPr>
                        <pic:cNvPr id="0" name="image27.png"/>
                        <pic:cNvPicPr preferRelativeResize="0"/>
                      </pic:nvPicPr>
                      <pic:blipFill>
                        <a:blip r:embed="rId19"/>
                        <a:srcRect b="0" l="0" r="0" t="0"/>
                        <a:stretch>
                          <a:fillRect/>
                        </a:stretch>
                      </pic:blipFill>
                      <pic:spPr>
                        <a:xfrm>
                          <a:off x="0" y="0"/>
                          <a:ext cx="457200" cy="28576"/>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548005</wp:posOffset>
                </wp:positionH>
                <wp:positionV relativeFrom="paragraph">
                  <wp:posOffset>1809114</wp:posOffset>
                </wp:positionV>
                <wp:extent cx="457200" cy="0"/>
                <wp:effectExtent b="14288" l="0" r="0" t="14288"/>
                <wp:wrapNone/>
                <wp:docPr id="26" name=""/>
                <a:graphic>
                  <a:graphicData uri="http://schemas.microsoft.com/office/word/2010/wordprocessingShape">
                    <wps:wsp>
                      <wps:cNvSpPr/>
                      <wps:spPr>
                        <a:xfrm flipH="1" rot="21600000">
                          <a:off x="0" y="0"/>
                          <a:ext cx="457200" cy="0"/>
                        </a:xfrm>
                        <a:prstGeom prst="line"/>
                        <a:solidFill>
                          <a:srgbClr val="FFFFFF"/>
                        </a:solidFill>
                        <a:ln cap="flat" cmpd="sng" w="9525" algn="ctr">
                          <a:solidFill>
                            <a:srgbClr val="0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548005</wp:posOffset>
                </wp:positionH>
                <wp:positionV relativeFrom="paragraph">
                  <wp:posOffset>1809114</wp:posOffset>
                </wp:positionV>
                <wp:extent cx="457200" cy="28576"/>
                <wp:effectExtent b="0" l="0" r="0" t="0"/>
                <wp:wrapNone/>
                <wp:docPr id="26" name="image26.png"/>
                <a:graphic>
                  <a:graphicData uri="http://schemas.openxmlformats.org/drawingml/2006/picture">
                    <pic:pic>
                      <pic:nvPicPr>
                        <pic:cNvPr id="0" name="image26.png"/>
                        <pic:cNvPicPr preferRelativeResize="0"/>
                      </pic:nvPicPr>
                      <pic:blipFill>
                        <a:blip r:embed="rId19"/>
                        <a:srcRect b="0" l="0" r="0" t="0"/>
                        <a:stretch>
                          <a:fillRect/>
                        </a:stretch>
                      </pic:blipFill>
                      <pic:spPr>
                        <a:xfrm>
                          <a:off x="0" y="0"/>
                          <a:ext cx="457200" cy="28576"/>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3621404</wp:posOffset>
                </wp:positionH>
                <wp:positionV relativeFrom="paragraph">
                  <wp:posOffset>1809114</wp:posOffset>
                </wp:positionV>
                <wp:extent cx="457200" cy="0"/>
                <wp:effectExtent b="14288" l="0" r="0" t="14288"/>
                <wp:wrapNone/>
                <wp:docPr id="25" name=""/>
                <a:graphic>
                  <a:graphicData uri="http://schemas.microsoft.com/office/word/2010/wordprocessingShape">
                    <wps:wsp>
                      <wps:cNvSpPr/>
                      <wps:spPr>
                        <a:xfrm flipH="1" rot="21600000">
                          <a:off x="0" y="0"/>
                          <a:ext cx="457200" cy="0"/>
                        </a:xfrm>
                        <a:prstGeom prst="line"/>
                        <a:solidFill>
                          <a:srgbClr val="FFFFFF"/>
                        </a:solidFill>
                        <a:ln cap="flat" cmpd="sng" w="9525" algn="ctr">
                          <a:solidFill>
                            <a:srgbClr val="0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3621404</wp:posOffset>
                </wp:positionH>
                <wp:positionV relativeFrom="paragraph">
                  <wp:posOffset>1809114</wp:posOffset>
                </wp:positionV>
                <wp:extent cx="457200" cy="28576"/>
                <wp:effectExtent b="0" l="0" r="0" t="0"/>
                <wp:wrapNone/>
                <wp:docPr id="25" name="image25.png"/>
                <a:graphic>
                  <a:graphicData uri="http://schemas.openxmlformats.org/drawingml/2006/picture">
                    <pic:pic>
                      <pic:nvPicPr>
                        <pic:cNvPr id="0" name="image25.png"/>
                        <pic:cNvPicPr preferRelativeResize="0"/>
                      </pic:nvPicPr>
                      <pic:blipFill>
                        <a:blip r:embed="rId19"/>
                        <a:srcRect b="0" l="0" r="0" t="0"/>
                        <a:stretch>
                          <a:fillRect/>
                        </a:stretch>
                      </pic:blipFill>
                      <pic:spPr>
                        <a:xfrm>
                          <a:off x="0" y="0"/>
                          <a:ext cx="457200" cy="28576"/>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-102234</wp:posOffset>
                </wp:positionH>
                <wp:positionV relativeFrom="paragraph">
                  <wp:posOffset>1575435</wp:posOffset>
                </wp:positionV>
                <wp:extent cx="355600" cy="292100"/>
                <wp:wrapNone/>
                <wp:docPr id="16" name=""/>
                <a:graphic>
                  <a:graphicData uri="http://schemas.microsoft.com/office/word/2010/wordprocessingShape">
                    <wps:wsp>
                      <wps:cNvSpPr txBox="1"/>
                      <wps:spPr>
                        <a:xfrm>
                          <a:off x="0" y="0"/>
                          <a:ext cx="355600" cy="292100"/>
                        </a:xfrm>
                        <a:prstGeom prst="rect"/>
                        <a:solidFill>
                          <a:srgbClr val="FFFFFF"/>
                        </a:solidFill>
                        <a:ln cap="flat" cmpd="sng" w="9525" algn="ctr">
                          <a:solidFill>
                            <a:srgbClr val="000000"/>
                          </a:solidFill>
                          <a:miter lim="800000"/>
                          <a:headEnd/>
                          <a:tailEnd/>
                        </a:ln>
                      </wps:spPr>
                      <wps:txbx>
                        <w:txbxContent>
                          <w:p w:rsidR="00000000" w:rsidDel="00000000" w:rsidP="00800370" w:rsidRDefault="00000000" w:rsidRPr="00000000">
                            <w:pPr>
                              <w:pStyle w:val="Normal"/>
                              <w:suppressAutoHyphens w:val="1"/>
                              <w:spacing w:line="360" w:lineRule="auto"/>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t>I</w:t>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-102234</wp:posOffset>
                </wp:positionH>
                <wp:positionV relativeFrom="paragraph">
                  <wp:posOffset>1575435</wp:posOffset>
                </wp:positionV>
                <wp:extent cx="355600" cy="292100"/>
                <wp:effectExtent b="0" l="0" r="0" t="0"/>
                <wp:wrapNone/>
                <wp:docPr id="16"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355600" cy="2921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2087245</wp:posOffset>
                </wp:positionH>
                <wp:positionV relativeFrom="paragraph">
                  <wp:posOffset>1600835</wp:posOffset>
                </wp:positionV>
                <wp:extent cx="942340" cy="368300"/>
                <wp:wrapNone/>
                <wp:docPr id="15" name=""/>
                <a:graphic>
                  <a:graphicData uri="http://schemas.microsoft.com/office/word/2010/wordprocessingShape">
                    <wps:wsp>
                      <wps:cNvSpPr txBox="1"/>
                      <wps:spPr>
                        <a:xfrm>
                          <a:off x="0" y="0"/>
                          <a:ext cx="942340" cy="368300"/>
                        </a:xfrm>
                        <a:prstGeom prst="rect"/>
                        <a:solidFill>
                          <a:srgbClr val="FFFFFF"/>
                        </a:solidFill>
                        <a:ln cap="flat" cmpd="sng" w="9525" algn="ctr">
                          <a:no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b w:val="0"/>
                                <w:w w:val="100"/>
                                <w:position w:val="-1"/>
                                <w:sz w:val="28"/>
                                <w:szCs w:val="28"/>
                                <w:effect w:val="none"/>
                                <w:vertAlign w:val="baseline"/>
                                <w:cs w:val="0"/>
                                <w:em w:val="none"/>
                                <w:lang/>
                              </w:rPr>
                            </w:pPr>
                            <w:r w:rsidDel="000000-1" w:rsidR="08389488" w:rsidRPr="000000-1">
                              <w:rPr>
                                <w:rFonts w:ascii="Arial" w:cs="Arial" w:hAnsi="Arial"/>
                                <w:b w:val="1"/>
                                <w:w w:val="100"/>
                                <w:position w:val="-1"/>
                                <w:sz w:val="28"/>
                                <w:szCs w:val="28"/>
                                <w:effect w:val="none"/>
                                <w:vertAlign w:val="baseline"/>
                                <w:cs w:val="0"/>
                                <w:em w:val="none"/>
                                <w:lang w:val="pt-BR"/>
                              </w:rPr>
                              <w:t xml:space="preserve">Langue  </w:t>
                            </w:r>
                            <w:r w:rsidDel="000000-1" w:rsidR="08389488" w:rsidRPr="000000-1">
                              <w:rPr>
                                <w:b w:val="1"/>
                                <w:w w:val="100"/>
                                <w:position w:val="-1"/>
                                <w:sz w:val="28"/>
                                <w:szCs w:val="28"/>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2087245</wp:posOffset>
                </wp:positionH>
                <wp:positionV relativeFrom="paragraph">
                  <wp:posOffset>1600835</wp:posOffset>
                </wp:positionV>
                <wp:extent cx="942340" cy="368300"/>
                <wp:effectExtent b="0" l="0" r="0" t="0"/>
                <wp:wrapNone/>
                <wp:docPr id="15"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942340" cy="3683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5070475</wp:posOffset>
                </wp:positionH>
                <wp:positionV relativeFrom="paragraph">
                  <wp:posOffset>1540510</wp:posOffset>
                </wp:positionV>
                <wp:extent cx="398780" cy="300990"/>
                <wp:wrapNone/>
                <wp:docPr id="14" name=""/>
                <a:graphic>
                  <a:graphicData uri="http://schemas.microsoft.com/office/word/2010/wordprocessingShape">
                    <wps:wsp>
                      <wps:cNvSpPr txBox="1"/>
                      <wps:spPr>
                        <a:xfrm>
                          <a:off x="0" y="0"/>
                          <a:ext cx="398780" cy="300990"/>
                        </a:xfrm>
                        <a:prstGeom prst="rect"/>
                        <a:solidFill>
                          <a:srgbClr val="FFFFFF"/>
                        </a:solidFill>
                        <a:ln cap="flat" cmpd="sng" w="9525" algn="ctr">
                          <a:solidFill>
                            <a:srgbClr val="000000"/>
                          </a:solidFill>
                          <a:miter lim="800000"/>
                          <a:headEnd/>
                          <a:tailEnd/>
                        </a:ln>
                      </wps:spPr>
                      <wps:txbx>
                        <w:txbxContent>
                          <w:p w:rsidR="00000000" w:rsidDel="00000000" w:rsidP="00800370" w:rsidRDefault="00000000" w:rsidRPr="00000000">
                            <w:pPr>
                              <w:pStyle w:val="Normal"/>
                              <w:suppressAutoHyphens w:val="1"/>
                              <w:spacing w:line="360" w:lineRule="auto"/>
                              <w:ind w:leftChars="-1" w:rightChars="0" w:firstLineChars="-1"/>
                              <w:jc w:val="center"/>
                              <w:textDirection w:val="btLr"/>
                              <w:textAlignment w:val="top"/>
                              <w:outlineLvl w:val="0"/>
                              <w:rPr>
                                <w:rFonts w:ascii="Arial" w:cs="Arial" w:hAnsi="Arial"/>
                                <w:b w:val="0"/>
                                <w:w w:val="100"/>
                                <w:position w:val="-1"/>
                                <w:sz w:val="32"/>
                                <w:szCs w:val="32"/>
                                <w:effect w:val="none"/>
                                <w:vertAlign w:val="baseline"/>
                                <w:cs w:val="0"/>
                                <w:em w:val="none"/>
                                <w:lang w:val="en-US"/>
                              </w:rPr>
                            </w:pPr>
                            <w:r w:rsidDel="000000-1" w:rsidR="08389488" w:rsidRPr="000000-1">
                              <w:rPr>
                                <w:rFonts w:ascii="Arial" w:cs="Arial" w:hAnsi="Arial"/>
                                <w:b w:val="1"/>
                                <w:w w:val="100"/>
                                <w:position w:val="-1"/>
                                <w:sz w:val="32"/>
                                <w:szCs w:val="32"/>
                                <w:effect w:val="none"/>
                                <w:vertAlign w:val="baseline"/>
                                <w:cs w:val="0"/>
                                <w:em w:val="none"/>
                                <w:lang w:val="en-US"/>
                              </w:rPr>
                              <w:t>II</w:t>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5070475</wp:posOffset>
                </wp:positionH>
                <wp:positionV relativeFrom="paragraph">
                  <wp:posOffset>1540510</wp:posOffset>
                </wp:positionV>
                <wp:extent cx="398780" cy="300990"/>
                <wp:effectExtent b="0" l="0" r="0" t="0"/>
                <wp:wrapNone/>
                <wp:docPr id="14" name="image14.png"/>
                <a:graphic>
                  <a:graphicData uri="http://schemas.openxmlformats.org/drawingml/2006/picture">
                    <pic:pic>
                      <pic:nvPicPr>
                        <pic:cNvPr id="0" name="image14.png"/>
                        <pic:cNvPicPr preferRelativeResize="0"/>
                      </pic:nvPicPr>
                      <pic:blipFill>
                        <a:blip r:embed="rId22"/>
                        <a:srcRect b="0" l="0" r="0" t="0"/>
                        <a:stretch>
                          <a:fillRect/>
                        </a:stretch>
                      </pic:blipFill>
                      <pic:spPr>
                        <a:xfrm>
                          <a:off x="0" y="0"/>
                          <a:ext cx="398780" cy="30099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1845945</wp:posOffset>
                </wp:positionH>
                <wp:positionV relativeFrom="paragraph">
                  <wp:posOffset>271145</wp:posOffset>
                </wp:positionV>
                <wp:extent cx="1554480" cy="3317875"/>
                <wp:wrapNone/>
                <wp:docPr id="2" name=""/>
                <a:graphic>
                  <a:graphicData uri="http://schemas.microsoft.com/office/word/2010/wordprocessingShape">
                    <wps:wsp>
                      <wps:cNvSpPr txBox="1"/>
                      <wps:spPr>
                        <a:xfrm>
                          <a:off x="0" y="0"/>
                          <a:ext cx="1554480" cy="3317875"/>
                        </a:xfrm>
                        <a:prstGeom prst="ellipse"/>
                        <a:solidFill>
                          <a:srgbClr val="FFFFFF"/>
                        </a:solidFill>
                        <a:ln cap="flat" cmpd="sng" w="9525" algn="ctr">
                          <a:solidFill>
                            <a:srgbClr val="0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t>Choix</w:t>
                            </w:r>
                          </w:p>
                          <w:p w:rsidR="00000000" w:rsidDel="00000000" w:rsidP="00800370"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t>De</w:t>
                            </w:r>
                          </w:p>
                          <w:p w:rsidR="00000000" w:rsidDel="00000000" w:rsidP="00800370"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r>
                          </w:p>
                          <w:p w:rsidR="00000000" w:rsidDel="00000000" w:rsidP="00800370"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r>
                          </w:p>
                          <w:p w:rsidR="00000000" w:rsidDel="00000000" w:rsidP="00800370"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r>
                          </w:p>
                          <w:p w:rsidR="00000000" w:rsidDel="00000000" w:rsidP="00800370"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r>
                          </w:p>
                          <w:p w:rsidR="00000000" w:rsidDel="00000000" w:rsidP="00800370"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r>
                          </w:p>
                          <w:p w:rsidR="00000000" w:rsidDel="00000000" w:rsidP="00800370"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r>
                          </w:p>
                          <w:p w:rsidR="00000000" w:rsidDel="00000000" w:rsidP="00800370"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r>
                          </w:p>
                          <w:p w:rsidR="00000000" w:rsidDel="00000000" w:rsidP="00800370"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r>
                          </w:p>
                          <w:p w:rsidR="00000000" w:rsidDel="00000000" w:rsidP="00800370"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t>Signes</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1845945</wp:posOffset>
                </wp:positionH>
                <wp:positionV relativeFrom="paragraph">
                  <wp:posOffset>271145</wp:posOffset>
                </wp:positionV>
                <wp:extent cx="1554480" cy="3317875"/>
                <wp:effectExtent b="0" l="0" r="0" t="0"/>
                <wp:wrapNone/>
                <wp:docPr id="2"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1554480" cy="331787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52707</wp:posOffset>
                </wp:positionH>
                <wp:positionV relativeFrom="paragraph">
                  <wp:posOffset>1170305</wp:posOffset>
                </wp:positionV>
                <wp:extent cx="3200400" cy="1203960"/>
                <wp:wrapNone/>
                <wp:docPr id="1" name=""/>
                <a:graphic>
                  <a:graphicData uri="http://schemas.microsoft.com/office/word/2010/wordprocessingShape">
                    <wps:wsp>
                      <wps:cNvSpPr txBox="1"/>
                      <wps:spPr>
                        <a:xfrm>
                          <a:off x="0" y="0"/>
                          <a:ext cx="3200400" cy="1203960"/>
                        </a:xfrm>
                        <a:prstGeom prst="ellipse"/>
                        <a:solidFill>
                          <a:srgbClr val="FFFFFF"/>
                        </a:solidFill>
                        <a:ln cap="flat" cmpd="sng" w="9525" algn="ctr">
                          <a:solidFill>
                            <a:srgbClr val="0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t xml:space="preserve"> A              B                                                          </w:t>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effect w:val="none"/>
                                <w:vertAlign w:val="baseline"/>
                                <w:cs w:val="0"/>
                                <w:em w:val="none"/>
                                <w:lang w:val="en-US"/>
                              </w:rPr>
                            </w:pPr>
                            <w:r w:rsidDel="000000-1" w:rsidR="08389488" w:rsidRPr="000000-1">
                              <w:rPr>
                                <w:rFonts w:ascii="Arial" w:cs="Arial" w:hAnsi="Arial"/>
                                <w:b w:val="1"/>
                                <w:w w:val="100"/>
                                <w:position w:val="-1"/>
                                <w:sz w:val="28"/>
                                <w:szCs w:val="28"/>
                                <w:effect w:val="none"/>
                                <w:vertAlign w:val="baseline"/>
                                <w:cs w:val="0"/>
                                <w:em w:val="none"/>
                                <w:lang w:val="en-US"/>
                              </w:rPr>
                              <w:t>   G            F</w:t>
                            </w:r>
                            <w:r w:rsidDel="000000-1" w:rsidR="08389488" w:rsidRPr="000000-1">
                              <w:rPr>
                                <w:rFonts w:ascii="Arial" w:cs="Arial" w:hAnsi="Arial"/>
                                <w:b w:val="1"/>
                                <w:w w:val="100"/>
                                <w:position w:val="-1"/>
                                <w:effect w:val="none"/>
                                <w:vertAlign w:val="baseline"/>
                                <w:cs w:val="0"/>
                                <w:em w:val="none"/>
                                <w:lang w:val="en-US"/>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52707</wp:posOffset>
                </wp:positionH>
                <wp:positionV relativeFrom="paragraph">
                  <wp:posOffset>1170305</wp:posOffset>
                </wp:positionV>
                <wp:extent cx="3200400" cy="1203960"/>
                <wp:effectExtent b="0" l="0" r="0" t="0"/>
                <wp:wrapNone/>
                <wp:docPr id="1"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3200400" cy="12039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1952625</wp:posOffset>
                </wp:positionH>
                <wp:positionV relativeFrom="paragraph">
                  <wp:posOffset>1195705</wp:posOffset>
                </wp:positionV>
                <wp:extent cx="3418840" cy="1254760"/>
                <wp:wrapNone/>
                <wp:docPr id="3" name=""/>
                <a:graphic>
                  <a:graphicData uri="http://schemas.microsoft.com/office/word/2010/wordprocessingShape">
                    <wps:wsp>
                      <wps:cNvSpPr txBox="1"/>
                      <wps:spPr>
                        <a:xfrm>
                          <a:off x="0" y="0"/>
                          <a:ext cx="3418840" cy="1254760"/>
                        </a:xfrm>
                        <a:prstGeom prst="ellipse"/>
                        <a:solidFill>
                          <a:srgbClr val="FFFFFF"/>
                        </a:solidFill>
                        <a:ln cap="flat" cmpd="sng" w="9525" algn="ctr">
                          <a:solidFill>
                            <a:srgbClr val="0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pt-BR"/>
                              </w:rPr>
                            </w:pPr>
                            <w:r w:rsidDel="000000-1" w:rsidR="08389488" w:rsidRPr="000000-1">
                              <w:rPr>
                                <w:rFonts w:ascii="Arial" w:cs="Arial" w:hAnsi="Arial"/>
                                <w:b w:val="1"/>
                                <w:w w:val="100"/>
                                <w:position w:val="-1"/>
                                <w:sz w:val="28"/>
                                <w:szCs w:val="28"/>
                                <w:effect w:val="none"/>
                                <w:vertAlign w:val="baseline"/>
                                <w:cs w:val="0"/>
                                <w:em w:val="none"/>
                                <w:lang w:val="pt-BR"/>
                              </w:rPr>
                              <w:t xml:space="preserve">                          C              </w:t>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pt-BR"/>
                              </w:rPr>
                            </w:pPr>
                            <w:r w:rsidDel="000000-1" w:rsidR="08389488" w:rsidRPr="000000-1">
                              <w:rPr>
                                <w:rFonts w:ascii="Arial" w:cs="Arial" w:hAnsi="Arial"/>
                                <w:b w:val="1"/>
                                <w:w w:val="100"/>
                                <w:position w:val="-1"/>
                                <w:sz w:val="28"/>
                                <w:szCs w:val="28"/>
                                <w:effect w:val="none"/>
                                <w:vertAlign w:val="baseline"/>
                                <w:cs w:val="0"/>
                                <w:em w:val="none"/>
                                <w:lang w:val="pt-BR"/>
                              </w:rPr>
                              <w:t xml:space="preserve">                                      D             </w:t>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pt-BR"/>
                              </w:rPr>
                            </w:pPr>
                            <w:r w:rsidDel="000000-1" w:rsidR="08389488" w:rsidRPr="000000-1">
                              <w:rPr>
                                <w:rFonts w:ascii="Arial" w:cs="Arial" w:hAnsi="Arial"/>
                                <w:b w:val="1"/>
                                <w:w w:val="100"/>
                                <w:position w:val="-1"/>
                                <w:sz w:val="28"/>
                                <w:szCs w:val="28"/>
                                <w:effect w:val="none"/>
                                <w:vertAlign w:val="baseline"/>
                                <w:cs w:val="0"/>
                                <w:em w:val="none"/>
                                <w:lang w:val="pt-BR"/>
                              </w:rPr>
                              <w:t>                          E</w:t>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pt-BR"/>
                              </w:rPr>
                            </w:pPr>
                            <w:r w:rsidDel="000000-1" w:rsidR="08389488" w:rsidRPr="000000-1">
                              <w:rPr>
                                <w:rFonts w:ascii="Arial" w:cs="Arial" w:hAnsi="Arial"/>
                                <w:b w:val="1"/>
                                <w:w w:val="100"/>
                                <w:position w:val="-1"/>
                                <w:sz w:val="28"/>
                                <w:szCs w:val="28"/>
                                <w:effect w:val="none"/>
                                <w:vertAlign w:val="baseline"/>
                                <w:cs w:val="0"/>
                                <w:em w:val="none"/>
                                <w:lang w:val="pt-BR"/>
                              </w:rPr>
                              <w:t xml:space="preserve">                    </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1952625</wp:posOffset>
                </wp:positionH>
                <wp:positionV relativeFrom="paragraph">
                  <wp:posOffset>1195705</wp:posOffset>
                </wp:positionV>
                <wp:extent cx="3418840" cy="1254760"/>
                <wp:effectExtent b="0" l="0" r="0" t="0"/>
                <wp:wrapNone/>
                <wp:docPr id="3"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3418840" cy="1254760"/>
                        </a:xfrm>
                        <a:prstGeom prst="rect"/>
                        <a:ln/>
                      </pic:spPr>
                    </pic:pic>
                  </a:graphicData>
                </a:graphic>
              </wp:anchor>
            </w:drawing>
          </mc:Fallback>
        </mc:AlternateContent>
      </w:r>
    </w:p>
    <w:p w:rsidR="00000000" w:rsidDel="00000000" w:rsidP="00000000" w:rsidRDefault="00000000" w:rsidRPr="00000000" w14:paraId="0000031F">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0">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1">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2">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3">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4">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6">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328">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9">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A">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B">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2C">
      <w:pPr>
        <w:spacing w:line="360" w:lineRule="auto"/>
        <w:jc w:val="both"/>
        <w:rPr>
          <w:rFonts w:ascii="Arial" w:cs="Arial" w:eastAsia="Arial" w:hAnsi="Arial"/>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765175</wp:posOffset>
                </wp:positionH>
                <wp:positionV relativeFrom="paragraph">
                  <wp:posOffset>201930</wp:posOffset>
                </wp:positionV>
                <wp:extent cx="3194050" cy="2106295"/>
                <wp:wrapNone/>
                <wp:docPr id="22" name=""/>
                <a:graphic>
                  <a:graphicData uri="http://schemas.microsoft.com/office/word/2010/wordprocessingShape">
                    <wps:wsp>
                      <wps:cNvSpPr txBox="1"/>
                      <wps:spPr>
                        <a:xfrm>
                          <a:off x="0" y="0"/>
                          <a:ext cx="3194050" cy="2106295"/>
                        </a:xfrm>
                        <a:prstGeom prst="rect"/>
                        <a:solidFill>
                          <a:srgbClr val="FFFFFF"/>
                        </a:solidFill>
                        <a:ln cap="flat" cmpd="sng" w="9525" algn="ctr">
                          <a:solidFill>
                            <a:srgbClr val="000000"/>
                          </a:solidFill>
                          <a:miter lim="800000"/>
                          <a:headEnd/>
                          <a:tailEnd/>
                        </a:ln>
                      </wps:spPr>
                      <wps:txbx>
                        <w:txbxContent>
                          <w:p w:rsidR="00000000" w:rsidDel="00000000" w:rsidP="00800370" w:rsidRDefault="00000000" w:rsidRPr="00000000">
                            <w:pPr>
                              <w:pStyle w:val="Normal"/>
                              <w:suppressAutoHyphens w:val="1"/>
                              <w:spacing w:line="360" w:lineRule="auto"/>
                              <w:ind w:leftChars="-1" w:rightChars="0" w:firstLineChars="-1"/>
                              <w:jc w:val="both"/>
                              <w:textDirection w:val="btLr"/>
                              <w:textAlignment w:val="top"/>
                              <w:outlineLvl w:val="0"/>
                              <w:rPr>
                                <w:rFonts w:ascii="Arial" w:cs="Arial" w:hAnsi="Arial"/>
                                <w:b w:val="0"/>
                                <w:w w:val="100"/>
                                <w:position w:val="-1"/>
                                <w:sz w:val="20"/>
                                <w:szCs w:val="20"/>
                                <w:effect w:val="none"/>
                                <w:vertAlign w:val="baseline"/>
                                <w:cs w:val="0"/>
                                <w:em w:val="none"/>
                                <w:lang w:val="fr-FR"/>
                              </w:rPr>
                            </w:pPr>
                            <w:r w:rsidDel="000000-1" w:rsidR="08389488" w:rsidRPr="000000-1">
                              <w:rPr>
                                <w:rFonts w:ascii="Arial" w:cs="Arial" w:hAnsi="Arial"/>
                                <w:w w:val="100"/>
                                <w:position w:val="-1"/>
                                <w:effect w:val="none"/>
                                <w:vertAlign w:val="baseline"/>
                                <w:cs w:val="0"/>
                                <w:em w:val="none"/>
                                <w:lang w:val="fr-FR"/>
                              </w:rPr>
                              <w:t xml:space="preserve"> </w:t>
                            </w:r>
                            <w:r w:rsidDel="000000-1" w:rsidR="08389488" w:rsidRPr="000000-1">
                              <w:rPr>
                                <w:rFonts w:ascii="Arial" w:cs="Arial" w:hAnsi="Arial"/>
                                <w:b w:val="1"/>
                                <w:w w:val="100"/>
                                <w:position w:val="-1"/>
                                <w:sz w:val="20"/>
                                <w:szCs w:val="20"/>
                                <w:effect w:val="none"/>
                                <w:vertAlign w:val="baseline"/>
                                <w:cs w:val="0"/>
                                <w:em w:val="none"/>
                                <w:lang w:val="fr-FR"/>
                              </w:rPr>
                              <w:t>Simbología:</w:t>
                            </w:r>
                          </w:p>
                          <w:p w:rsidR="00000000" w:rsidDel="00000000" w:rsidP="00800370" w:rsidRDefault="00000000" w:rsidRPr="00000000">
                            <w:pPr>
                              <w:pStyle w:val="Normal"/>
                              <w:suppressAutoHyphens w:val="1"/>
                              <w:spacing w:line="360" w:lineRule="auto"/>
                              <w:ind w:leftChars="-1" w:rightChars="0" w:firstLineChars="-1"/>
                              <w:jc w:val="both"/>
                              <w:textDirection w:val="btLr"/>
                              <w:textAlignment w:val="top"/>
                              <w:outlineLvl w:val="0"/>
                              <w:rPr>
                                <w:rFonts w:ascii="Arial" w:cs="Arial" w:hAnsi="Arial"/>
                                <w:w w:val="100"/>
                                <w:position w:val="-1"/>
                                <w:sz w:val="20"/>
                                <w:szCs w:val="20"/>
                                <w:effect w:val="none"/>
                                <w:vertAlign w:val="baseline"/>
                                <w:cs w:val="0"/>
                                <w:em w:val="none"/>
                                <w:lang w:val="fr-FR"/>
                              </w:rPr>
                            </w:pPr>
                            <w:r w:rsidDel="000000-1" w:rsidR="08389488" w:rsidRPr="000000-1">
                              <w:rPr>
                                <w:rFonts w:ascii="Arial" w:cs="Arial" w:hAnsi="Arial"/>
                                <w:w w:val="100"/>
                                <w:position w:val="-1"/>
                                <w:sz w:val="20"/>
                                <w:szCs w:val="20"/>
                                <w:effect w:val="none"/>
                                <w:vertAlign w:val="baseline"/>
                                <w:cs w:val="0"/>
                                <w:em w:val="none"/>
                                <w:lang w:val="fr-FR"/>
                              </w:rPr>
                              <w:t>  A – conceptualization</w:t>
                            </w:r>
                          </w:p>
                          <w:p w:rsidR="00000000" w:rsidDel="00000000" w:rsidP="00800370" w:rsidRDefault="00000000" w:rsidRPr="00000000">
                            <w:pPr>
                              <w:pStyle w:val="Normal"/>
                              <w:suppressAutoHyphens w:val="1"/>
                              <w:spacing w:line="360" w:lineRule="auto"/>
                              <w:ind w:leftChars="-1" w:rightChars="0" w:firstLineChars="-1"/>
                              <w:jc w:val="both"/>
                              <w:textDirection w:val="btLr"/>
                              <w:textAlignment w:val="top"/>
                              <w:outlineLvl w:val="0"/>
                              <w:rPr>
                                <w:rFonts w:ascii="Arial" w:cs="Arial" w:hAnsi="Arial"/>
                                <w:w w:val="100"/>
                                <w:position w:val="-1"/>
                                <w:sz w:val="20"/>
                                <w:szCs w:val="20"/>
                                <w:effect w:val="none"/>
                                <w:vertAlign w:val="baseline"/>
                                <w:cs w:val="0"/>
                                <w:em w:val="none"/>
                                <w:lang w:val="fr-FR"/>
                              </w:rPr>
                            </w:pPr>
                            <w:r w:rsidDel="000000-1" w:rsidR="08389488" w:rsidRPr="000000-1">
                              <w:rPr>
                                <w:rFonts w:ascii="Arial" w:cs="Arial" w:hAnsi="Arial"/>
                                <w:w w:val="100"/>
                                <w:position w:val="-1"/>
                                <w:sz w:val="20"/>
                                <w:szCs w:val="20"/>
                                <w:effect w:val="none"/>
                                <w:vertAlign w:val="baseline"/>
                                <w:cs w:val="0"/>
                                <w:em w:val="none"/>
                                <w:lang w:val="fr-FR"/>
                              </w:rPr>
                              <w:t>  B - sémiotisation</w:t>
                            </w:r>
                          </w:p>
                          <w:p w:rsidR="00000000" w:rsidDel="00000000" w:rsidP="00800370" w:rsidRDefault="00000000" w:rsidRPr="00000000">
                            <w:pPr>
                              <w:pStyle w:val="Normal"/>
                              <w:suppressAutoHyphens w:val="1"/>
                              <w:spacing w:line="360" w:lineRule="auto"/>
                              <w:ind w:leftChars="-1" w:rightChars="0" w:firstLineChars="-1"/>
                              <w:jc w:val="both"/>
                              <w:textDirection w:val="btLr"/>
                              <w:textAlignment w:val="top"/>
                              <w:outlineLvl w:val="0"/>
                              <w:rPr>
                                <w:rFonts w:ascii="Arial" w:cs="Arial" w:hAnsi="Arial"/>
                                <w:w w:val="100"/>
                                <w:position w:val="-1"/>
                                <w:sz w:val="20"/>
                                <w:szCs w:val="20"/>
                                <w:effect w:val="none"/>
                                <w:vertAlign w:val="baseline"/>
                                <w:cs w:val="0"/>
                                <w:em w:val="none"/>
                                <w:lang w:val="fr-FR"/>
                              </w:rPr>
                            </w:pPr>
                            <w:r w:rsidDel="000000-1" w:rsidR="08389488" w:rsidRPr="000000-1">
                              <w:rPr>
                                <w:rFonts w:ascii="Arial" w:cs="Arial" w:hAnsi="Arial"/>
                                <w:w w:val="100"/>
                                <w:position w:val="-1"/>
                                <w:sz w:val="20"/>
                                <w:szCs w:val="20"/>
                                <w:effect w:val="none"/>
                                <w:vertAlign w:val="baseline"/>
                                <w:cs w:val="0"/>
                                <w:em w:val="none"/>
                                <w:lang w:val="fr-FR"/>
                              </w:rPr>
                              <w:t>  C - énonciation</w:t>
                            </w:r>
                          </w:p>
                          <w:p w:rsidR="00000000" w:rsidDel="00000000" w:rsidP="00800370" w:rsidRDefault="00000000" w:rsidRPr="00000000">
                            <w:pPr>
                              <w:pStyle w:val="Normal"/>
                              <w:suppressAutoHyphens w:val="1"/>
                              <w:spacing w:line="360" w:lineRule="auto"/>
                              <w:ind w:leftChars="-1" w:rightChars="0" w:firstLineChars="-1"/>
                              <w:jc w:val="both"/>
                              <w:textDirection w:val="btLr"/>
                              <w:textAlignment w:val="top"/>
                              <w:outlineLvl w:val="0"/>
                              <w:rPr>
                                <w:rFonts w:ascii="Arial" w:cs="Arial" w:hAnsi="Arial"/>
                                <w:w w:val="100"/>
                                <w:position w:val="-1"/>
                                <w:sz w:val="20"/>
                                <w:szCs w:val="20"/>
                                <w:effect w:val="none"/>
                                <w:vertAlign w:val="baseline"/>
                                <w:cs w:val="0"/>
                                <w:em w:val="none"/>
                                <w:lang w:val="fr-FR"/>
                              </w:rPr>
                            </w:pPr>
                            <w:r w:rsidDel="000000-1" w:rsidR="08389488" w:rsidRPr="000000-1">
                              <w:rPr>
                                <w:rFonts w:ascii="Arial" w:cs="Arial" w:hAnsi="Arial"/>
                                <w:w w:val="100"/>
                                <w:position w:val="-1"/>
                                <w:sz w:val="20"/>
                                <w:szCs w:val="20"/>
                                <w:effect w:val="none"/>
                                <w:vertAlign w:val="baseline"/>
                                <w:cs w:val="0"/>
                                <w:em w:val="none"/>
                                <w:lang w:val="fr-FR"/>
                              </w:rPr>
                              <w:t xml:space="preserve">  D - discours    </w:t>
                            </w:r>
                          </w:p>
                          <w:p w:rsidR="00000000" w:rsidDel="00000000" w:rsidP="00800370" w:rsidRDefault="00000000" w:rsidRPr="00000000">
                            <w:pPr>
                              <w:pStyle w:val="Normal"/>
                              <w:suppressAutoHyphens w:val="1"/>
                              <w:spacing w:line="360" w:lineRule="auto"/>
                              <w:ind w:leftChars="-1" w:rightChars="0" w:firstLineChars="-1"/>
                              <w:jc w:val="both"/>
                              <w:textDirection w:val="btLr"/>
                              <w:textAlignment w:val="top"/>
                              <w:outlineLvl w:val="0"/>
                              <w:rPr>
                                <w:rFonts w:ascii="Arial" w:cs="Arial" w:hAnsi="Arial"/>
                                <w:w w:val="100"/>
                                <w:position w:val="-1"/>
                                <w:sz w:val="20"/>
                                <w:szCs w:val="20"/>
                                <w:effect w:val="none"/>
                                <w:vertAlign w:val="baseline"/>
                                <w:cs w:val="0"/>
                                <w:em w:val="none"/>
                                <w:lang w:val="fr-FR"/>
                              </w:rPr>
                            </w:pPr>
                            <w:r w:rsidDel="000000-1" w:rsidR="08389488" w:rsidRPr="000000-1">
                              <w:rPr>
                                <w:rFonts w:ascii="Arial" w:cs="Arial" w:hAnsi="Arial"/>
                                <w:w w:val="100"/>
                                <w:position w:val="-1"/>
                                <w:sz w:val="20"/>
                                <w:szCs w:val="20"/>
                                <w:effect w:val="none"/>
                                <w:vertAlign w:val="baseline"/>
                                <w:cs w:val="0"/>
                                <w:em w:val="none"/>
                                <w:lang w:val="fr-FR"/>
                              </w:rPr>
                              <w:t xml:space="preserve">  E - identification </w:t>
                            </w:r>
                          </w:p>
                          <w:p w:rsidR="00000000" w:rsidDel="00000000" w:rsidP="00800370" w:rsidRDefault="00000000" w:rsidRPr="00000000">
                            <w:pPr>
                              <w:pStyle w:val="Normal"/>
                              <w:suppressAutoHyphens w:val="1"/>
                              <w:spacing w:line="360" w:lineRule="auto"/>
                              <w:ind w:leftChars="-1" w:rightChars="0" w:firstLineChars="-1"/>
                              <w:jc w:val="both"/>
                              <w:textDirection w:val="btLr"/>
                              <w:textAlignment w:val="top"/>
                              <w:outlineLvl w:val="0"/>
                              <w:rPr>
                                <w:rFonts w:ascii="Arial" w:cs="Arial" w:hAnsi="Arial"/>
                                <w:w w:val="100"/>
                                <w:position w:val="-1"/>
                                <w:sz w:val="20"/>
                                <w:szCs w:val="20"/>
                                <w:effect w:val="none"/>
                                <w:vertAlign w:val="baseline"/>
                                <w:cs w:val="0"/>
                                <w:em w:val="none"/>
                                <w:lang w:val="fr-FR"/>
                              </w:rPr>
                            </w:pPr>
                            <w:r w:rsidDel="000000-1" w:rsidR="08389488" w:rsidRPr="000000-1">
                              <w:rPr>
                                <w:rFonts w:ascii="Arial" w:cs="Arial" w:hAnsi="Arial"/>
                                <w:w w:val="100"/>
                                <w:position w:val="-1"/>
                                <w:sz w:val="20"/>
                                <w:szCs w:val="20"/>
                                <w:effect w:val="none"/>
                                <w:vertAlign w:val="baseline"/>
                                <w:cs w:val="0"/>
                                <w:em w:val="none"/>
                                <w:lang w:val="fr-FR"/>
                              </w:rPr>
                              <w:t>  F - compréhension</w:t>
                            </w:r>
                          </w:p>
                          <w:p w:rsidR="00000000" w:rsidDel="00000000" w:rsidP="00800370" w:rsidRDefault="00000000" w:rsidRPr="00000000">
                            <w:pPr>
                              <w:pStyle w:val="Normal"/>
                              <w:suppressAutoHyphens w:val="1"/>
                              <w:spacing w:line="360" w:lineRule="auto"/>
                              <w:ind w:leftChars="-1" w:rightChars="0" w:firstLineChars="-1"/>
                              <w:jc w:val="both"/>
                              <w:textDirection w:val="btLr"/>
                              <w:textAlignment w:val="top"/>
                              <w:outlineLvl w:val="0"/>
                              <w:rPr>
                                <w:rFonts w:ascii="Arial" w:cs="Arial" w:hAnsi="Arial"/>
                                <w:w w:val="100"/>
                                <w:position w:val="-1"/>
                                <w:sz w:val="20"/>
                                <w:szCs w:val="20"/>
                                <w:effect w:val="none"/>
                                <w:vertAlign w:val="baseline"/>
                                <w:cs w:val="0"/>
                                <w:em w:val="none"/>
                                <w:lang w:val="en-US"/>
                              </w:rPr>
                            </w:pPr>
                            <w:r w:rsidDel="000000-1" w:rsidR="08389488" w:rsidRPr="000000-1">
                              <w:rPr>
                                <w:rFonts w:ascii="Arial" w:cs="Arial" w:hAnsi="Arial"/>
                                <w:w w:val="100"/>
                                <w:position w:val="-1"/>
                                <w:sz w:val="20"/>
                                <w:szCs w:val="20"/>
                                <w:effect w:val="none"/>
                                <w:vertAlign w:val="baseline"/>
                                <w:cs w:val="0"/>
                                <w:em w:val="none"/>
                                <w:lang w:val="fr-FR"/>
                              </w:rPr>
                              <w:t xml:space="preserve">  </w:t>
                            </w:r>
                            <w:r w:rsidDel="000000-1" w:rsidR="08389488" w:rsidRPr="000000-1">
                              <w:rPr>
                                <w:rFonts w:ascii="Arial" w:cs="Arial" w:hAnsi="Arial"/>
                                <w:w w:val="100"/>
                                <w:position w:val="-1"/>
                                <w:sz w:val="20"/>
                                <w:szCs w:val="20"/>
                                <w:effect w:val="none"/>
                                <w:vertAlign w:val="baseline"/>
                                <w:cs w:val="0"/>
                                <w:em w:val="none"/>
                                <w:lang w:val="en-US"/>
                              </w:rPr>
                              <w:t>G – réactions</w:t>
                            </w:r>
                          </w:p>
                          <w:p w:rsidR="00000000" w:rsidDel="00000000" w:rsidP="00800370" w:rsidRDefault="00000000" w:rsidRPr="00000000">
                            <w:pPr>
                              <w:pStyle w:val="Normal"/>
                              <w:numPr>
                                <w:ilvl w:val="0"/>
                                <w:numId w:val="71"/>
                              </w:numPr>
                              <w:suppressAutoHyphens w:val="1"/>
                              <w:autoSpaceDE w:val="0"/>
                              <w:autoSpaceDN w:val="0"/>
                              <w:spacing w:line="360" w:lineRule="auto"/>
                              <w:ind w:leftChars="-1" w:rightChars="0" w:firstLineChars="-1"/>
                              <w:jc w:val="both"/>
                              <w:textDirection w:val="btLr"/>
                              <w:textAlignment w:val="top"/>
                              <w:outlineLvl w:val="0"/>
                              <w:rPr>
                                <w:w w:val="100"/>
                                <w:position w:val="-1"/>
                                <w:effect w:val="none"/>
                                <w:vertAlign w:val="baseline"/>
                                <w:cs w:val="0"/>
                                <w:em w:val="none"/>
                                <w:lang/>
                              </w:rPr>
                            </w:pPr>
                            <w:r w:rsidDel="000000-1" w:rsidR="08389488" w:rsidRPr="000000-1">
                              <w:rPr>
                                <w:rFonts w:ascii="Arial" w:cs="Arial" w:hAnsi="Arial"/>
                                <w:w w:val="100"/>
                                <w:position w:val="-1"/>
                                <w:sz w:val="20"/>
                                <w:szCs w:val="20"/>
                                <w:effect w:val="none"/>
                                <w:vertAlign w:val="baseline"/>
                                <w:cs w:val="0"/>
                                <w:em w:val="none"/>
                                <w:lang/>
                              </w:rPr>
                              <w:t>choix des signes “selección de los signos”</w:t>
                            </w:r>
                            <w:r w:rsidDel="000000-1" w:rsidR="08389488"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765175</wp:posOffset>
                </wp:positionH>
                <wp:positionV relativeFrom="paragraph">
                  <wp:posOffset>201930</wp:posOffset>
                </wp:positionV>
                <wp:extent cx="3194050" cy="2106295"/>
                <wp:effectExtent b="0" l="0" r="0" t="0"/>
                <wp:wrapNone/>
                <wp:docPr id="22" name="image22.png"/>
                <a:graphic>
                  <a:graphicData uri="http://schemas.openxmlformats.org/drawingml/2006/picture">
                    <pic:pic>
                      <pic:nvPicPr>
                        <pic:cNvPr id="0" name="image22.png"/>
                        <pic:cNvPicPr preferRelativeResize="0"/>
                      </pic:nvPicPr>
                      <pic:blipFill>
                        <a:blip r:embed="rId26"/>
                        <a:srcRect b="0" l="0" r="0" t="0"/>
                        <a:stretch>
                          <a:fillRect/>
                        </a:stretch>
                      </pic:blipFill>
                      <pic:spPr>
                        <a:xfrm>
                          <a:off x="0" y="0"/>
                          <a:ext cx="3194050" cy="2106295"/>
                        </a:xfrm>
                        <a:prstGeom prst="rect"/>
                        <a:ln/>
                      </pic:spPr>
                    </pic:pic>
                  </a:graphicData>
                </a:graphic>
              </wp:anchor>
            </w:drawing>
          </mc:Fallback>
        </mc:AlternateContent>
      </w:r>
    </w:p>
    <w:p w:rsidR="00000000" w:rsidDel="00000000" w:rsidP="00000000" w:rsidRDefault="00000000" w:rsidRPr="00000000" w14:paraId="0000032D">
      <w:pPr>
        <w:spacing w:line="360" w:lineRule="auto"/>
        <w:ind w:left="1905" w:firstLine="0"/>
        <w:jc w:val="both"/>
        <w:rPr>
          <w:sz w:val="28"/>
          <w:szCs w:val="28"/>
          <w:vertAlign w:val="baseline"/>
        </w:rPr>
      </w:pPr>
      <w:r w:rsidDel="00000000" w:rsidR="00000000" w:rsidRPr="00000000">
        <w:rPr>
          <w:rtl w:val="0"/>
        </w:rPr>
      </w:r>
    </w:p>
    <w:p w:rsidR="00000000" w:rsidDel="00000000" w:rsidP="00000000" w:rsidRDefault="00000000" w:rsidRPr="00000000" w14:paraId="0000032E">
      <w:pPr>
        <w:spacing w:line="360" w:lineRule="auto"/>
        <w:jc w:val="both"/>
        <w:rPr>
          <w:sz w:val="28"/>
          <w:szCs w:val="28"/>
          <w:vertAlign w:val="baseline"/>
        </w:rPr>
      </w:pPr>
      <w:r w:rsidDel="00000000" w:rsidR="00000000" w:rsidRPr="00000000">
        <w:rPr>
          <w:sz w:val="28"/>
          <w:szCs w:val="28"/>
          <w:vertAlign w:val="baseline"/>
          <w:rtl w:val="0"/>
        </w:rPr>
        <w:t xml:space="preserve">    </w:t>
      </w:r>
    </w:p>
    <w:p w:rsidR="00000000" w:rsidDel="00000000" w:rsidP="00000000" w:rsidRDefault="00000000" w:rsidRPr="00000000" w14:paraId="0000032F">
      <w:pPr>
        <w:spacing w:line="360" w:lineRule="auto"/>
        <w:jc w:val="both"/>
        <w:rPr>
          <w:sz w:val="28"/>
          <w:szCs w:val="28"/>
          <w:vertAlign w:val="baseline"/>
        </w:rPr>
      </w:pPr>
      <w:r w:rsidDel="00000000" w:rsidR="00000000" w:rsidRPr="00000000">
        <w:rPr>
          <w:rtl w:val="0"/>
        </w:rPr>
      </w:r>
    </w:p>
    <w:p w:rsidR="00000000" w:rsidDel="00000000" w:rsidP="00000000" w:rsidRDefault="00000000" w:rsidRPr="00000000" w14:paraId="00000330">
      <w:pPr>
        <w:spacing w:line="360" w:lineRule="auto"/>
        <w:jc w:val="both"/>
        <w:rPr>
          <w:sz w:val="28"/>
          <w:szCs w:val="28"/>
          <w:vertAlign w:val="baseline"/>
        </w:rPr>
      </w:pPr>
      <w:r w:rsidDel="00000000" w:rsidR="00000000" w:rsidRPr="00000000">
        <w:rPr>
          <w:rtl w:val="0"/>
        </w:rPr>
      </w:r>
    </w:p>
    <w:p w:rsidR="00000000" w:rsidDel="00000000" w:rsidP="00000000" w:rsidRDefault="00000000" w:rsidRPr="00000000" w14:paraId="00000331">
      <w:pPr>
        <w:spacing w:line="360" w:lineRule="auto"/>
        <w:jc w:val="both"/>
        <w:rPr>
          <w:sz w:val="28"/>
          <w:szCs w:val="28"/>
          <w:vertAlign w:val="baseline"/>
        </w:rPr>
      </w:pPr>
      <w:r w:rsidDel="00000000" w:rsidR="00000000" w:rsidRPr="00000000">
        <w:rPr>
          <w:rtl w:val="0"/>
        </w:rPr>
      </w:r>
    </w:p>
    <w:p w:rsidR="00000000" w:rsidDel="00000000" w:rsidP="00000000" w:rsidRDefault="00000000" w:rsidRPr="00000000" w14:paraId="00000332">
      <w:pPr>
        <w:spacing w:line="360" w:lineRule="auto"/>
        <w:jc w:val="both"/>
        <w:rPr>
          <w:sz w:val="28"/>
          <w:szCs w:val="28"/>
          <w:vertAlign w:val="baseline"/>
        </w:rPr>
      </w:pPr>
      <w:r w:rsidDel="00000000" w:rsidR="00000000" w:rsidRPr="00000000">
        <w:rPr>
          <w:rtl w:val="0"/>
        </w:rPr>
      </w:r>
    </w:p>
    <w:p w:rsidR="00000000" w:rsidDel="00000000" w:rsidP="00000000" w:rsidRDefault="00000000" w:rsidRPr="00000000" w14:paraId="00000333">
      <w:pPr>
        <w:numPr>
          <w:ilvl w:val="0"/>
          <w:numId w:val="68"/>
        </w:numPr>
        <w:spacing w:line="360" w:lineRule="auto"/>
        <w:ind w:left="720" w:hanging="360"/>
        <w:jc w:val="both"/>
        <w:rPr>
          <w:sz w:val="28"/>
          <w:szCs w:val="28"/>
        </w:rPr>
      </w:pPr>
      <w:r w:rsidDel="00000000" w:rsidR="00000000" w:rsidRPr="00000000">
        <w:rPr>
          <w:rFonts w:ascii="Arial" w:cs="Arial" w:eastAsia="Arial" w:hAnsi="Arial"/>
          <w:vertAlign w:val="baseline"/>
          <w:rtl w:val="0"/>
        </w:rPr>
        <w:t xml:space="preserve">Paradigmático / sintagmático</w:t>
      </w:r>
      <w:r w:rsidDel="00000000" w:rsidR="00000000" w:rsidRPr="00000000">
        <w:rPr>
          <w:rtl w:val="0"/>
        </w:rPr>
      </w:r>
    </w:p>
    <w:p w:rsidR="00000000" w:rsidDel="00000000" w:rsidP="00000000" w:rsidRDefault="00000000" w:rsidRPr="00000000" w14:paraId="00000334">
      <w:pPr>
        <w:jc w:val="both"/>
        <w:rPr>
          <w:rFonts w:ascii="Arial" w:cs="Arial" w:eastAsia="Arial" w:hAnsi="Arial"/>
          <w:color w:val="ff0000"/>
          <w:sz w:val="22"/>
          <w:szCs w:val="22"/>
          <w:vertAlign w:val="baseline"/>
        </w:rPr>
      </w:pPr>
      <w:r w:rsidDel="00000000" w:rsidR="00000000" w:rsidRPr="00000000">
        <w:rPr>
          <w:rtl w:val="0"/>
        </w:rPr>
      </w:r>
    </w:p>
    <w:p w:rsidR="00000000" w:rsidDel="00000000" w:rsidP="00000000" w:rsidRDefault="00000000" w:rsidRPr="00000000" w14:paraId="00000335">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orientación paradigmática en el estudio del léxico permite agrupar las unidades léxicas atendiendo a determinados rasgos comunes. Para ello se oponen las unidades objeto de estudio y se determinan qué rasgos tienen en común y  cuáles las diferencia.</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vertAlign w:val="baseline"/>
          <w:rtl w:val="0"/>
        </w:rPr>
        <w:t xml:space="preserve">El paradigma se construye a partir de los rasgos comunes de las unidades. Por ejemplo, si comparamos las palabras direct</w:t>
      </w:r>
      <w:r w:rsidDel="00000000" w:rsidR="00000000" w:rsidRPr="00000000">
        <w:rPr>
          <w:rFonts w:ascii="Arial" w:cs="Arial" w:eastAsia="Arial" w:hAnsi="Arial"/>
          <w:u w:val="single"/>
          <w:vertAlign w:val="baseline"/>
          <w:rtl w:val="0"/>
        </w:rPr>
        <w:t xml:space="preserve">or</w:t>
      </w:r>
      <w:r w:rsidDel="00000000" w:rsidR="00000000" w:rsidRPr="00000000">
        <w:rPr>
          <w:rFonts w:ascii="Arial" w:cs="Arial" w:eastAsia="Arial" w:hAnsi="Arial"/>
          <w:vertAlign w:val="baseline"/>
          <w:rtl w:val="0"/>
        </w:rPr>
        <w:t xml:space="preserve">, promot</w:t>
      </w:r>
      <w:r w:rsidDel="00000000" w:rsidR="00000000" w:rsidRPr="00000000">
        <w:rPr>
          <w:rFonts w:ascii="Arial" w:cs="Arial" w:eastAsia="Arial" w:hAnsi="Arial"/>
          <w:u w:val="single"/>
          <w:vertAlign w:val="baseline"/>
          <w:rtl w:val="0"/>
        </w:rPr>
        <w:t xml:space="preserve">or</w:t>
      </w:r>
      <w:r w:rsidDel="00000000" w:rsidR="00000000" w:rsidRPr="00000000">
        <w:rPr>
          <w:rFonts w:ascii="Arial" w:cs="Arial" w:eastAsia="Arial" w:hAnsi="Arial"/>
          <w:vertAlign w:val="baseline"/>
          <w:rtl w:val="0"/>
        </w:rPr>
        <w:t xml:space="preserve">, ases</w:t>
      </w:r>
      <w:r w:rsidDel="00000000" w:rsidR="00000000" w:rsidRPr="00000000">
        <w:rPr>
          <w:rFonts w:ascii="Arial" w:cs="Arial" w:eastAsia="Arial" w:hAnsi="Arial"/>
          <w:u w:val="single"/>
          <w:vertAlign w:val="baseline"/>
          <w:rtl w:val="0"/>
        </w:rPr>
        <w:t xml:space="preserve">or,</w:t>
      </w:r>
      <w:r w:rsidDel="00000000" w:rsidR="00000000" w:rsidRPr="00000000">
        <w:rPr>
          <w:rFonts w:ascii="Arial" w:cs="Arial" w:eastAsia="Arial" w:hAnsi="Arial"/>
          <w:vertAlign w:val="baseline"/>
          <w:rtl w:val="0"/>
        </w:rPr>
        <w:t xml:space="preserve">  podemos concluir que pertenecen al mismo paradigma morfológico de derivados y que el sufijo  –or,  que en ellas coincide, indica “el que realiza la acción del verbo, en estos ejemplos. dirigir, promover, asesorar. </w:t>
      </w:r>
    </w:p>
    <w:p w:rsidR="00000000" w:rsidDel="00000000" w:rsidP="00000000" w:rsidRDefault="00000000" w:rsidRPr="00000000" w14:paraId="0000033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orientación sintagmática tiene mucho interés, pues permite  explicar la posibilidad combinatoria de las palabras en determinados contextos de uso.</w:t>
      </w:r>
    </w:p>
    <w:p w:rsidR="00000000" w:rsidDel="00000000" w:rsidP="00000000" w:rsidRDefault="00000000" w:rsidRPr="00000000" w14:paraId="00000337">
      <w:pPr>
        <w:jc w:val="both"/>
        <w:rPr>
          <w:rFonts w:ascii="Arial" w:cs="Arial" w:eastAsia="Arial" w:hAnsi="Arial"/>
          <w:b w:val="0"/>
          <w:bCs w:val="0"/>
          <w:color w:val="ff0000"/>
          <w:sz w:val="22"/>
          <w:szCs w:val="22"/>
          <w:vertAlign w:val="baseline"/>
        </w:rPr>
      </w:pPr>
      <w:r w:rsidDel="00000000" w:rsidR="00000000" w:rsidRPr="00000000">
        <w:rPr>
          <w:rtl w:val="0"/>
        </w:rPr>
      </w:r>
    </w:p>
    <w:p w:rsidR="00000000" w:rsidDel="00000000" w:rsidP="00000000" w:rsidRDefault="00000000" w:rsidRPr="00000000" w14:paraId="00000338">
      <w:pPr>
        <w:numPr>
          <w:ilvl w:val="0"/>
          <w:numId w:val="68"/>
        </w:numPr>
        <w:spacing w:line="360" w:lineRule="auto"/>
        <w:ind w:left="284" w:hanging="284"/>
        <w:jc w:val="both"/>
        <w:rPr>
          <w:rFonts w:ascii="Arial" w:cs="Arial" w:eastAsia="Arial" w:hAnsi="Arial"/>
        </w:rPr>
      </w:pPr>
      <w:r w:rsidDel="00000000" w:rsidR="00000000" w:rsidRPr="00000000">
        <w:rPr>
          <w:rFonts w:ascii="Arial" w:cs="Arial" w:eastAsia="Arial" w:hAnsi="Arial"/>
          <w:vertAlign w:val="baseline"/>
          <w:rtl w:val="0"/>
        </w:rPr>
        <w:t xml:space="preserve">diacrónico / sincrónico.</w:t>
      </w:r>
    </w:p>
    <w:p w:rsidR="00000000" w:rsidDel="00000000" w:rsidP="00000000" w:rsidRDefault="00000000" w:rsidRPr="00000000" w14:paraId="00000339">
      <w:pPr>
        <w:ind w:left="720" w:firstLine="0"/>
        <w:jc w:val="both"/>
        <w:rPr>
          <w:rFonts w:ascii="Arial" w:cs="Arial" w:eastAsia="Arial" w:hAnsi="Arial"/>
          <w:color w:val="ff0000"/>
          <w:sz w:val="22"/>
          <w:szCs w:val="22"/>
          <w:vertAlign w:val="baseline"/>
        </w:rPr>
      </w:pPr>
      <w:r w:rsidDel="00000000" w:rsidR="00000000" w:rsidRPr="00000000">
        <w:rPr>
          <w:rtl w:val="0"/>
        </w:rPr>
      </w:r>
    </w:p>
    <w:p w:rsidR="00000000" w:rsidDel="00000000" w:rsidP="00000000" w:rsidRDefault="00000000" w:rsidRPr="00000000" w14:paraId="0000033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estudio </w:t>
      </w:r>
      <w:r w:rsidDel="00000000" w:rsidR="00000000" w:rsidRPr="00000000">
        <w:rPr>
          <w:rFonts w:ascii="Arial" w:cs="Arial" w:eastAsia="Arial" w:hAnsi="Arial"/>
          <w:b w:val="1"/>
          <w:bCs w:val="1"/>
          <w:vertAlign w:val="baseline"/>
          <w:rtl w:val="0"/>
        </w:rPr>
        <w:t xml:space="preserve">diacrónico</w:t>
      </w:r>
      <w:r w:rsidDel="00000000" w:rsidR="00000000" w:rsidRPr="00000000">
        <w:rPr>
          <w:rFonts w:ascii="Arial" w:cs="Arial" w:eastAsia="Arial" w:hAnsi="Arial"/>
          <w:vertAlign w:val="baseline"/>
          <w:rtl w:val="0"/>
        </w:rPr>
        <w:t xml:space="preserve"> tiene como objetivo el desarrollo histórico de las unidades léxicas; el estudio </w:t>
      </w:r>
      <w:r w:rsidDel="00000000" w:rsidR="00000000" w:rsidRPr="00000000">
        <w:rPr>
          <w:rFonts w:ascii="Arial" w:cs="Arial" w:eastAsia="Arial" w:hAnsi="Arial"/>
          <w:b w:val="1"/>
          <w:bCs w:val="1"/>
          <w:vertAlign w:val="baseline"/>
          <w:rtl w:val="0"/>
        </w:rPr>
        <w:t xml:space="preserve">sincrónico</w:t>
      </w:r>
      <w:r w:rsidDel="00000000" w:rsidR="00000000" w:rsidRPr="00000000">
        <w:rPr>
          <w:rFonts w:ascii="Arial" w:cs="Arial" w:eastAsia="Arial" w:hAnsi="Arial"/>
          <w:vertAlign w:val="baseline"/>
          <w:rtl w:val="0"/>
        </w:rPr>
        <w:t xml:space="preserve"> se propone analizar dichas unidades en un momento o  período específico.  Por ejemplo, es posible hacer un estudio diacrónico de la evolución del significado de la palabra </w:t>
      </w:r>
      <w:r w:rsidDel="00000000" w:rsidR="00000000" w:rsidRPr="00000000">
        <w:rPr>
          <w:rFonts w:ascii="Arial" w:cs="Arial" w:eastAsia="Arial" w:hAnsi="Arial"/>
          <w:i w:val="1"/>
          <w:iCs w:val="1"/>
          <w:vertAlign w:val="baseline"/>
          <w:rtl w:val="0"/>
        </w:rPr>
        <w:t xml:space="preserve">democracia, </w:t>
      </w:r>
      <w:r w:rsidDel="00000000" w:rsidR="00000000" w:rsidRPr="00000000">
        <w:rPr>
          <w:rFonts w:ascii="Arial" w:cs="Arial" w:eastAsia="Arial" w:hAnsi="Arial"/>
          <w:vertAlign w:val="baseline"/>
          <w:rtl w:val="0"/>
        </w:rPr>
        <w:t xml:space="preserve">a partir de su condicionamiento histórico, desde la democracia ateniense, basada en el voto directo pero que excluía a las mujeres y a los esclavos de poder ejercerlo,  hasta la democracia actual, basada en el sufragio y sujeta a las manipulaciones de los centros de poder económico y militar, en los países capitalistas, y en el voto popular que elige a los representantes más dignos de una comunidad, como ocurre en nuestro país. Un estudio sincrónico, nos llevaría a investigar el significado que en la actualidad se le atribuye, en los diferentes países y cómo se ejerce, según los intereses dominantes.</w:t>
      </w:r>
    </w:p>
    <w:p w:rsidR="00000000" w:rsidDel="00000000" w:rsidP="00000000" w:rsidRDefault="00000000" w:rsidRPr="00000000" w14:paraId="0000033B">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3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unidades léxicas pueden ser investigadas en uno o vario de estos criterios, que no son excluyentes. Por ejemplo, es posible investigar las mismas unidades desde  una orientación onomasiológica o semasiológica, paradigmática o sintagmática, en sus perspectivas diacrónica o sincrónica, desde la etimología o desde la historia de la lengua. En este capítulo se abordan con mayor profundidad las relaciones intralexemáticas e interlexemáticas.</w:t>
      </w:r>
    </w:p>
    <w:p w:rsidR="00000000" w:rsidDel="00000000" w:rsidP="00000000" w:rsidRDefault="00000000" w:rsidRPr="00000000" w14:paraId="0000033D">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33E">
      <w:pPr>
        <w:jc w:val="both"/>
        <w:rPr>
          <w:rFonts w:ascii="Arial" w:cs="Arial" w:eastAsia="Arial" w:hAnsi="Arial"/>
          <w:b w:val="0"/>
          <w:bCs w:val="0"/>
          <w:vertAlign w:val="baseline"/>
        </w:rPr>
      </w:pPr>
      <w:r w:rsidDel="00000000" w:rsidR="00000000" w:rsidRPr="00000000">
        <w:rPr>
          <w:rFonts w:ascii="Arial" w:cs="Arial" w:eastAsia="Arial" w:hAnsi="Arial"/>
          <w:b w:val="1"/>
          <w:bCs w:val="1"/>
          <w:sz w:val="22"/>
          <w:szCs w:val="22"/>
          <w:vertAlign w:val="baseline"/>
          <w:rtl w:val="0"/>
        </w:rPr>
        <w:t xml:space="preserve">R</w:t>
      </w:r>
      <w:r w:rsidDel="00000000" w:rsidR="00000000" w:rsidRPr="00000000">
        <w:rPr>
          <w:rFonts w:ascii="Arial" w:cs="Arial" w:eastAsia="Arial" w:hAnsi="Arial"/>
          <w:b w:val="1"/>
          <w:bCs w:val="1"/>
          <w:vertAlign w:val="baseline"/>
          <w:rtl w:val="0"/>
        </w:rPr>
        <w:t xml:space="preserve">elaciones  intralexemáticas</w:t>
      </w:r>
      <w:r w:rsidDel="00000000" w:rsidR="00000000" w:rsidRPr="00000000">
        <w:rPr>
          <w:rFonts w:ascii="Arial" w:cs="Arial" w:eastAsia="Arial" w:hAnsi="Arial"/>
          <w:vertAlign w:val="baseline"/>
          <w:rtl w:val="0"/>
        </w:rPr>
        <w:t xml:space="preserve"> y </w:t>
      </w:r>
      <w:r w:rsidDel="00000000" w:rsidR="00000000" w:rsidRPr="00000000">
        <w:rPr>
          <w:rFonts w:ascii="Arial" w:cs="Arial" w:eastAsia="Arial" w:hAnsi="Arial"/>
          <w:b w:val="1"/>
          <w:bCs w:val="1"/>
          <w:vertAlign w:val="baseline"/>
          <w:rtl w:val="0"/>
        </w:rPr>
        <w:t xml:space="preserve">relaciones interlexemáticas</w:t>
      </w:r>
      <w:r w:rsidDel="00000000" w:rsidR="00000000" w:rsidRPr="00000000">
        <w:rPr>
          <w:rFonts w:ascii="Arial" w:cs="Arial" w:eastAsia="Arial" w:hAnsi="Arial"/>
          <w:vertAlign w:val="baseline"/>
          <w:rtl w:val="0"/>
        </w:rPr>
        <w:t xml:space="preserve">  </w:t>
      </w:r>
      <w:r w:rsidDel="00000000" w:rsidR="00000000" w:rsidRPr="00000000">
        <w:rPr>
          <w:rtl w:val="0"/>
        </w:rPr>
      </w:r>
    </w:p>
    <w:p w:rsidR="00000000" w:rsidDel="00000000" w:rsidP="00000000" w:rsidRDefault="00000000" w:rsidRPr="00000000" w14:paraId="0000033F">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340">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w:t>
      </w:r>
      <w:r w:rsidDel="00000000" w:rsidR="00000000" w:rsidRPr="00000000">
        <w:rPr>
          <w:rtl w:val="0"/>
        </w:rPr>
      </w:r>
    </w:p>
    <w:p w:rsidR="00000000" w:rsidDel="00000000" w:rsidP="00000000" w:rsidRDefault="00000000" w:rsidRPr="00000000" w14:paraId="00000341">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Pr>
        <w:drawing>
          <wp:inline distB="0" distT="0" distL="114300" distR="114300">
            <wp:extent cx="5791200" cy="3190240"/>
            <wp:effectExtent b="0" l="0" r="0" t="0"/>
            <wp:docPr id="62" name="image48.png"/>
            <a:graphic>
              <a:graphicData uri="http://schemas.openxmlformats.org/drawingml/2006/picture">
                <pic:pic>
                  <pic:nvPicPr>
                    <pic:cNvPr id="0" name="image48.png"/>
                    <pic:cNvPicPr preferRelativeResize="0"/>
                  </pic:nvPicPr>
                  <pic:blipFill>
                    <a:blip r:embed="rId27"/>
                    <a:srcRect b="0" l="0" r="0" t="0"/>
                    <a:stretch>
                      <a:fillRect/>
                    </a:stretch>
                  </pic:blipFill>
                  <pic:spPr>
                    <a:xfrm>
                      <a:off x="0" y="0"/>
                      <a:ext cx="5791200" cy="3190240"/>
                    </a:xfrm>
                    <a:prstGeom prst="rect"/>
                    <a:ln/>
                  </pic:spPr>
                </pic:pic>
              </a:graphicData>
            </a:graphic>
          </wp:inline>
        </w:drawing>
      </w:r>
      <w:r w:rsidDel="00000000" w:rsidR="00000000" w:rsidRPr="00000000">
        <w:rPr>
          <w:rFonts w:ascii="Arial" w:cs="Arial" w:eastAsia="Arial" w:hAnsi="Arial"/>
          <w:b w:val="1"/>
          <w:bCs w:val="1"/>
          <w:vertAlign w:val="baseline"/>
          <w:rtl w:val="0"/>
        </w:rPr>
        <w:t xml:space="preserve">Relaciones intralexemáticas</w:t>
      </w:r>
      <w:r w:rsidDel="00000000" w:rsidR="00000000" w:rsidRPr="00000000">
        <w:rPr>
          <w:rtl w:val="0"/>
        </w:rPr>
      </w:r>
    </w:p>
    <w:p w:rsidR="00000000" w:rsidDel="00000000" w:rsidP="00000000" w:rsidRDefault="00000000" w:rsidRPr="00000000" w14:paraId="00000342">
      <w:pPr>
        <w:ind w:left="1080" w:firstLine="0"/>
        <w:jc w:val="both"/>
        <w:rPr>
          <w:rFonts w:ascii="Arial" w:cs="Arial" w:eastAsia="Arial" w:hAnsi="Arial"/>
          <w:color w:val="ff0000"/>
          <w:sz w:val="22"/>
          <w:szCs w:val="22"/>
          <w:vertAlign w:val="baseline"/>
        </w:rPr>
      </w:pP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lexema  es una unidad biplánica, es decir, al igual que el morfema o el sintagma constituye una unidad sígnica la cual, desde una concepción saussureana, posee  dos planos y su estructura es bilateral, porque está constituida por  el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significante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 el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significado.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oposición a la concepción diádica de Saussure, el filósofo y físico norteamericano, Charles Sanders, Peirce, fundador de la Semiótica, considera que en el signo intervienen tres instancias: el objeto (que se pretende representar), el signo (que lo representa) y el interpretante (que lo interpreta). Este último se considera  una norma social o un hábito colectivo institucionalizado y la determinación aquí y ahora de una mente que interioriza esta norma. En la actualidad, siguiendo las concepciones de la semiótica peirceana, se entiende que en todo signo se ponen de manifiesto tres dimensiones: la semántica (significado), la sintaxis (significante) y la pragmática (el contexto donde tiene lugar la significación). Esta última dimensión es muy importante, pues el significado de los signos evoluciona históricamente y está determinado por el contexto de uso.</w:t>
      </w:r>
    </w:p>
    <w:p w:rsidR="00000000" w:rsidDel="00000000" w:rsidP="00000000" w:rsidRDefault="00000000" w:rsidRPr="00000000" w14:paraId="0000034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Existen lexemas que poseen un solo semema y se consideran monosémicos. En la ciencia, se aspira a la exactitud y precisión terminológica, por lo que los términos deben ser monosémicos, es decir, designar sólo una realidad y no deben tener acepciones que aludan a realidades diversas. Pero el léxico de una lengua está integrado por una gran mayoría de las palabras, que son portadoras de varios significados, adquiridos en su devenir histórico, lo que da origen a la polisemia, que consiste en la capacidad del lexema de ser portador de más de un semema. Esto significa que, potencialmente, todos los lexemas pueden ser polisémicos.</w:t>
      </w:r>
    </w:p>
    <w:p w:rsidR="00000000" w:rsidDel="00000000" w:rsidP="00000000" w:rsidRDefault="00000000" w:rsidRPr="00000000" w14:paraId="0000034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4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Un aspecto interesante de esta potencialidad polisémica de los lexemas es que esta es sistémica, es decir,  se manifiesta en el sistema de la lengua, mientras que  en el habla  se activa uno solo de los sememas de un lexema,  de ahí que los lexemas siempre resulten monosémicos en el discurso. Cuando existen dudas acerca de la acepción a la que se refiere un lexema polisémico, entonces hay que apoyarse en el contexto, o buscar la palabra en el diccionario.</w:t>
      </w:r>
    </w:p>
    <w:p w:rsidR="00000000" w:rsidDel="00000000" w:rsidP="00000000" w:rsidRDefault="00000000" w:rsidRPr="00000000" w14:paraId="00000347">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4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 explicar la estructura del lexema, hay que tener en cuenta que este se estructura en semas, que son los componentes semánticos mínimos. Una representación de su  estructura sémica puede ser la siguiente:</w:t>
      </w:r>
    </w:p>
    <w:p w:rsidR="00000000" w:rsidDel="00000000" w:rsidP="00000000" w:rsidRDefault="00000000" w:rsidRPr="00000000" w14:paraId="00000349">
      <w:pPr>
        <w:spacing w:line="360" w:lineRule="auto"/>
        <w:jc w:val="both"/>
        <w:rPr>
          <w:rFonts w:ascii="Arial" w:cs="Arial" w:eastAsia="Arial" w:hAnsi="Arial"/>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354965</wp:posOffset>
                </wp:positionH>
                <wp:positionV relativeFrom="paragraph">
                  <wp:posOffset>82550</wp:posOffset>
                </wp:positionV>
                <wp:extent cx="5181600" cy="2019300"/>
                <wp:wrapNone/>
                <wp:docPr id="21" name=""/>
                <a:graphic>
                  <a:graphicData uri="http://schemas.microsoft.com/office/word/2010/wordprocessingShape">
                    <wps:wsp>
                      <wps:cNvSpPr txBox="1"/>
                      <wps:spPr>
                        <a:xfrm>
                          <a:off x="0" y="0"/>
                          <a:ext cx="5181600" cy="2019300"/>
                        </a:xfrm>
                        <a:prstGeom prst="rect"/>
                        <a:solidFill>
                          <a:srgbClr val="FFFFFF"/>
                        </a:solidFill>
                        <a:ln cap="flat" cmpd="sng" w="9525" algn="ctr">
                          <a:no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w w:val="100"/>
                                <w:position w:val="-1"/>
                                <w:sz w:val="28"/>
                                <w:szCs w:val="28"/>
                                <w:effect w:val="none"/>
                                <w:vertAlign w:val="baseline"/>
                                <w:cs w:val="0"/>
                                <w:em w:val="none"/>
                                <w:lang w:val="es-MX"/>
                              </w:rPr>
                            </w:pPr>
                            <w:r w:rsidDel="000000-1" w:rsidR="08389488" w:rsidRPr="000000-1">
                              <w:rPr>
                                <w:w w:val="100"/>
                                <w:position w:val="-1"/>
                                <w:effect w:val="none"/>
                                <w:vertAlign w:val="baseline"/>
                                <w:cs w:val="0"/>
                                <w:em w:val="none"/>
                                <w:lang w:val="es-MX"/>
                              </w:rPr>
                              <w:t xml:space="preserve">                                                </w:t>
                            </w:r>
                            <w:r w:rsidDel="000000-1" w:rsidR="08389488" w:rsidRPr="000000-1">
                              <w:rPr>
                                <w:rFonts w:ascii="Arial" w:cs="Arial" w:hAnsi="Arial"/>
                                <w:w w:val="100"/>
                                <w:position w:val="-1"/>
                                <w:sz w:val="28"/>
                                <w:szCs w:val="28"/>
                                <w:effect w:val="none"/>
                                <w:vertAlign w:val="baseline"/>
                                <w:cs w:val="0"/>
                                <w:em w:val="none"/>
                                <w:lang w:val="es-MX"/>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354965</wp:posOffset>
                </wp:positionH>
                <wp:positionV relativeFrom="paragraph">
                  <wp:posOffset>82550</wp:posOffset>
                </wp:positionV>
                <wp:extent cx="5181600" cy="2019300"/>
                <wp:effectExtent b="0" l="0" r="0" t="0"/>
                <wp:wrapNone/>
                <wp:docPr id="21" name="image21.png"/>
                <a:graphic>
                  <a:graphicData uri="http://schemas.openxmlformats.org/drawingml/2006/picture">
                    <pic:pic>
                      <pic:nvPicPr>
                        <pic:cNvPr id="0" name="image21.png"/>
                        <pic:cNvPicPr preferRelativeResize="0"/>
                      </pic:nvPicPr>
                      <pic:blipFill>
                        <a:blip r:embed="rId28"/>
                        <a:srcRect b="0" l="0" r="0" t="0"/>
                        <a:stretch>
                          <a:fillRect/>
                        </a:stretch>
                      </pic:blipFill>
                      <pic:spPr>
                        <a:xfrm>
                          <a:off x="0" y="0"/>
                          <a:ext cx="5181600" cy="20193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1180465</wp:posOffset>
                </wp:positionH>
                <wp:positionV relativeFrom="paragraph">
                  <wp:posOffset>744220</wp:posOffset>
                </wp:positionV>
                <wp:extent cx="1841500" cy="774700"/>
                <wp:wrapNone/>
                <wp:docPr id="20" name=""/>
                <a:graphic>
                  <a:graphicData uri="http://schemas.microsoft.com/office/word/2010/wordprocessingShape">
                    <wps:wsp>
                      <wps:cNvSpPr/>
                      <wps:spPr>
                        <a:xfrm flipH="1" rot="21600000">
                          <a:off x="0" y="0"/>
                          <a:ext cx="1841500" cy="774700"/>
                        </a:xfrm>
                        <a:prstGeom prst="straightConnector1"/>
                        <a:solidFill>
                          <a:srgbClr val="FFFFFF"/>
                        </a:solidFill>
                        <a:ln cap="flat" cmpd="sng" w="9525" algn="ctr">
                          <a:solidFill>
                            <a:srgbClr val="C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1180465</wp:posOffset>
                </wp:positionH>
                <wp:positionV relativeFrom="paragraph">
                  <wp:posOffset>744220</wp:posOffset>
                </wp:positionV>
                <wp:extent cx="1841500" cy="774700"/>
                <wp:effectExtent b="0" l="0" r="0" t="0"/>
                <wp:wrapNone/>
                <wp:docPr id="20" name="image20.png"/>
                <a:graphic>
                  <a:graphicData uri="http://schemas.openxmlformats.org/drawingml/2006/picture">
                    <pic:pic>
                      <pic:nvPicPr>
                        <pic:cNvPr id="0" name="image20.png"/>
                        <pic:cNvPicPr preferRelativeResize="0"/>
                      </pic:nvPicPr>
                      <pic:blipFill>
                        <a:blip r:embed="rId29"/>
                        <a:srcRect b="0" l="0" r="0" t="0"/>
                        <a:stretch>
                          <a:fillRect/>
                        </a:stretch>
                      </pic:blipFill>
                      <pic:spPr>
                        <a:xfrm>
                          <a:off x="0" y="0"/>
                          <a:ext cx="1841500" cy="774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2145664</wp:posOffset>
                </wp:positionH>
                <wp:positionV relativeFrom="paragraph">
                  <wp:posOffset>744220</wp:posOffset>
                </wp:positionV>
                <wp:extent cx="876300" cy="723900"/>
                <wp:wrapNone/>
                <wp:docPr id="19" name=""/>
                <a:graphic>
                  <a:graphicData uri="http://schemas.microsoft.com/office/word/2010/wordprocessingShape">
                    <wps:wsp>
                      <wps:cNvSpPr/>
                      <wps:spPr>
                        <a:xfrm flipH="1" rot="21600000">
                          <a:off x="0" y="0"/>
                          <a:ext cx="876300" cy="723900"/>
                        </a:xfrm>
                        <a:prstGeom prst="straightConnector1"/>
                        <a:solidFill>
                          <a:srgbClr val="FFFFFF"/>
                        </a:solidFill>
                        <a:ln cap="flat" cmpd="sng" w="9525" algn="ctr">
                          <a:solidFill>
                            <a:srgbClr val="C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2145664</wp:posOffset>
                </wp:positionH>
                <wp:positionV relativeFrom="paragraph">
                  <wp:posOffset>744220</wp:posOffset>
                </wp:positionV>
                <wp:extent cx="876300" cy="723900"/>
                <wp:effectExtent b="0" l="0" r="0" t="0"/>
                <wp:wrapNone/>
                <wp:docPr id="19" name="image19.png"/>
                <a:graphic>
                  <a:graphicData uri="http://schemas.openxmlformats.org/drawingml/2006/picture">
                    <pic:pic>
                      <pic:nvPicPr>
                        <pic:cNvPr id="0" name="image19.png"/>
                        <pic:cNvPicPr preferRelativeResize="0"/>
                      </pic:nvPicPr>
                      <pic:blipFill>
                        <a:blip r:embed="rId30"/>
                        <a:srcRect b="0" l="0" r="0" t="0"/>
                        <a:stretch>
                          <a:fillRect/>
                        </a:stretch>
                      </pic:blipFill>
                      <pic:spPr>
                        <a:xfrm>
                          <a:off x="0" y="0"/>
                          <a:ext cx="876300" cy="7239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3021965</wp:posOffset>
                </wp:positionH>
                <wp:positionV relativeFrom="paragraph">
                  <wp:posOffset>744220</wp:posOffset>
                </wp:positionV>
                <wp:extent cx="12700" cy="723900"/>
                <wp:wrapNone/>
                <wp:docPr id="18" name=""/>
                <a:graphic>
                  <a:graphicData uri="http://schemas.microsoft.com/office/word/2010/wordprocessingShape">
                    <wps:wsp>
                      <wps:cNvSpPr/>
                      <wps:spPr>
                        <a:xfrm>
                          <a:off x="0" y="0"/>
                          <a:ext cx="0" cy="723900"/>
                        </a:xfrm>
                        <a:prstGeom prst="straightConnector1"/>
                        <a:solidFill>
                          <a:srgbClr val="FFFFFF"/>
                        </a:solidFill>
                        <a:ln cap="flat" cmpd="sng" w="9525" algn="ctr">
                          <a:solidFill>
                            <a:srgbClr val="C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3021965</wp:posOffset>
                </wp:positionH>
                <wp:positionV relativeFrom="paragraph">
                  <wp:posOffset>744220</wp:posOffset>
                </wp:positionV>
                <wp:extent cx="12700" cy="723900"/>
                <wp:effectExtent b="0" l="0" r="0" t="0"/>
                <wp:wrapNone/>
                <wp:docPr id="18" name="image18.png"/>
                <a:graphic>
                  <a:graphicData uri="http://schemas.openxmlformats.org/drawingml/2006/picture">
                    <pic:pic>
                      <pic:nvPicPr>
                        <pic:cNvPr id="0" name="image18.png"/>
                        <pic:cNvPicPr preferRelativeResize="0"/>
                      </pic:nvPicPr>
                      <pic:blipFill>
                        <a:blip r:embed="rId12"/>
                        <a:srcRect b="0" l="0" r="0" t="0"/>
                        <a:stretch>
                          <a:fillRect/>
                        </a:stretch>
                      </pic:blipFill>
                      <pic:spPr>
                        <a:xfrm>
                          <a:off x="0" y="0"/>
                          <a:ext cx="12700" cy="7239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3021965</wp:posOffset>
                </wp:positionH>
                <wp:positionV relativeFrom="paragraph">
                  <wp:posOffset>744220</wp:posOffset>
                </wp:positionV>
                <wp:extent cx="825500" cy="723900"/>
                <wp:wrapNone/>
                <wp:docPr id="17" name=""/>
                <a:graphic>
                  <a:graphicData uri="http://schemas.microsoft.com/office/word/2010/wordprocessingShape">
                    <wps:wsp>
                      <wps:cNvSpPr/>
                      <wps:spPr>
                        <a:xfrm>
                          <a:off x="0" y="0"/>
                          <a:ext cx="825500" cy="723900"/>
                        </a:xfrm>
                        <a:prstGeom prst="straightConnector1"/>
                        <a:solidFill>
                          <a:srgbClr val="FFFFFF"/>
                        </a:solidFill>
                        <a:ln cap="flat" cmpd="sng" w="9525" algn="ctr">
                          <a:solidFill>
                            <a:srgbClr val="C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3021965</wp:posOffset>
                </wp:positionH>
                <wp:positionV relativeFrom="paragraph">
                  <wp:posOffset>744220</wp:posOffset>
                </wp:positionV>
                <wp:extent cx="825500" cy="723900"/>
                <wp:effectExtent b="0" l="0" r="0" t="0"/>
                <wp:wrapNone/>
                <wp:docPr id="17" name="image17.png"/>
                <a:graphic>
                  <a:graphicData uri="http://schemas.openxmlformats.org/drawingml/2006/picture">
                    <pic:pic>
                      <pic:nvPicPr>
                        <pic:cNvPr id="0" name="image17.png"/>
                        <pic:cNvPicPr preferRelativeResize="0"/>
                      </pic:nvPicPr>
                      <pic:blipFill>
                        <a:blip r:embed="rId31"/>
                        <a:srcRect b="0" l="0" r="0" t="0"/>
                        <a:stretch>
                          <a:fillRect/>
                        </a:stretch>
                      </pic:blipFill>
                      <pic:spPr>
                        <a:xfrm>
                          <a:off x="0" y="0"/>
                          <a:ext cx="825500" cy="7239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685165</wp:posOffset>
                </wp:positionH>
                <wp:positionV relativeFrom="paragraph">
                  <wp:posOffset>1514475</wp:posOffset>
                </wp:positionV>
                <wp:extent cx="850900" cy="254000"/>
                <wp:wrapNone/>
                <wp:docPr id="7" name=""/>
                <a:graphic>
                  <a:graphicData uri="http://schemas.microsoft.com/office/word/2010/wordprocessingShape">
                    <wps:wsp>
                      <wps:cNvSpPr txBox="1"/>
                      <wps:spPr>
                        <a:xfrm>
                          <a:off x="0" y="0"/>
                          <a:ext cx="850900" cy="2540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effect w:val="none"/>
                                <w:vertAlign w:val="baseline"/>
                                <w:cs w:val="0"/>
                                <w:em w:val="none"/>
                                <w:lang w:val="es-MX"/>
                              </w:rPr>
                            </w:pPr>
                            <w:r w:rsidDel="000000-1" w:rsidR="08389488" w:rsidRPr="000000-1">
                              <w:rPr>
                                <w:rFonts w:ascii="Arial" w:cs="Arial" w:hAnsi="Arial"/>
                                <w:b w:val="1"/>
                                <w:w w:val="100"/>
                                <w:position w:val="-1"/>
                                <w:effect w:val="none"/>
                                <w:vertAlign w:val="baseline"/>
                                <w:cs w:val="0"/>
                                <w:em w:val="none"/>
                                <w:lang w:val="es-MX"/>
                              </w:rPr>
                              <w:t>SEMA 1</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685165</wp:posOffset>
                </wp:positionH>
                <wp:positionV relativeFrom="paragraph">
                  <wp:posOffset>1514475</wp:posOffset>
                </wp:positionV>
                <wp:extent cx="850900" cy="254000"/>
                <wp:effectExtent b="0" l="0" r="0" t="0"/>
                <wp:wrapNone/>
                <wp:docPr id="7" name="image7.png"/>
                <a:graphic>
                  <a:graphicData uri="http://schemas.openxmlformats.org/drawingml/2006/picture">
                    <pic:pic>
                      <pic:nvPicPr>
                        <pic:cNvPr id="0" name="image7.png"/>
                        <pic:cNvPicPr preferRelativeResize="0"/>
                      </pic:nvPicPr>
                      <pic:blipFill>
                        <a:blip r:embed="rId32"/>
                        <a:srcRect b="0" l="0" r="0" t="0"/>
                        <a:stretch>
                          <a:fillRect/>
                        </a:stretch>
                      </pic:blipFill>
                      <pic:spPr>
                        <a:xfrm>
                          <a:off x="0" y="0"/>
                          <a:ext cx="850900" cy="2540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1663064</wp:posOffset>
                </wp:positionH>
                <wp:positionV relativeFrom="paragraph">
                  <wp:posOffset>1501775</wp:posOffset>
                </wp:positionV>
                <wp:extent cx="850900" cy="266700"/>
                <wp:wrapNone/>
                <wp:docPr id="6" name=""/>
                <a:graphic>
                  <a:graphicData uri="http://schemas.microsoft.com/office/word/2010/wordprocessingShape">
                    <wps:wsp>
                      <wps:cNvSpPr txBox="1"/>
                      <wps:spPr>
                        <a:xfrm>
                          <a:off x="0" y="0"/>
                          <a:ext cx="850900" cy="2667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w w:val="100"/>
                                <w:position w:val="-1"/>
                                <w:effect w:val="none"/>
                                <w:vertAlign w:val="baseline"/>
                                <w:cs w:val="0"/>
                                <w:em w:val="none"/>
                                <w:lang w:val="es-MX"/>
                              </w:rPr>
                            </w:pPr>
                            <w:r w:rsidDel="000000-1" w:rsidR="08389488" w:rsidRPr="000000-1">
                              <w:rPr>
                                <w:rFonts w:ascii="Arial" w:cs="Arial" w:hAnsi="Arial"/>
                                <w:b w:val="1"/>
                                <w:w w:val="100"/>
                                <w:position w:val="-1"/>
                                <w:effect w:val="none"/>
                                <w:vertAlign w:val="baseline"/>
                                <w:cs w:val="0"/>
                                <w:em w:val="none"/>
                                <w:lang w:val="es-MX"/>
                              </w:rPr>
                              <w:t>SEMA 2</w:t>
                            </w:r>
                            <w:r w:rsidDel="000000-1" w:rsidR="08389488" w:rsidRPr="000000-1">
                              <w:rPr>
                                <w:b w:val="1"/>
                                <w:w w:val="100"/>
                                <w:position w:val="-1"/>
                                <w:effect w:val="none"/>
                                <w:vertAlign w:val="baseline"/>
                                <w:cs w:val="0"/>
                                <w:em w:val="none"/>
                                <w:lang w:val="es-MX"/>
                              </w:rPr>
                              <w:t xml:space="preserve">                                     </w:t>
                            </w:r>
                            <w:r w:rsidDel="000000-1" w:rsidR="08389488" w:rsidRPr="000000-1">
                              <w:rPr>
                                <w:rFonts w:ascii="Arial" w:cs="Arial" w:hAnsi="Arial"/>
                                <w:w w:val="100"/>
                                <w:position w:val="-1"/>
                                <w:effect w:val="none"/>
                                <w:vertAlign w:val="baseline"/>
                                <w:cs w:val="0"/>
                                <w:em w:val="none"/>
                                <w:lang w:val="es-MX"/>
                              </w:rPr>
                              <w:t>SEMA 1</w:t>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1663064</wp:posOffset>
                </wp:positionH>
                <wp:positionV relativeFrom="paragraph">
                  <wp:posOffset>1501775</wp:posOffset>
                </wp:positionV>
                <wp:extent cx="850900" cy="266700"/>
                <wp:effectExtent b="0" l="0" r="0" t="0"/>
                <wp:wrapNone/>
                <wp:docPr id="6" name="image6.png"/>
                <a:graphic>
                  <a:graphicData uri="http://schemas.openxmlformats.org/drawingml/2006/picture">
                    <pic:pic>
                      <pic:nvPicPr>
                        <pic:cNvPr id="0" name="image6.png"/>
                        <pic:cNvPicPr preferRelativeResize="0"/>
                      </pic:nvPicPr>
                      <pic:blipFill>
                        <a:blip r:embed="rId33"/>
                        <a:srcRect b="0" l="0" r="0" t="0"/>
                        <a:stretch>
                          <a:fillRect/>
                        </a:stretch>
                      </pic:blipFill>
                      <pic:spPr>
                        <a:xfrm>
                          <a:off x="0" y="0"/>
                          <a:ext cx="850900" cy="266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2640965</wp:posOffset>
                </wp:positionH>
                <wp:positionV relativeFrom="paragraph">
                  <wp:posOffset>1489075</wp:posOffset>
                </wp:positionV>
                <wp:extent cx="812800" cy="279400"/>
                <wp:wrapNone/>
                <wp:docPr id="5" name=""/>
                <a:graphic>
                  <a:graphicData uri="http://schemas.microsoft.com/office/word/2010/wordprocessingShape">
                    <wps:wsp>
                      <wps:cNvSpPr txBox="1"/>
                      <wps:spPr>
                        <a:xfrm>
                          <a:off x="0" y="0"/>
                          <a:ext cx="812800" cy="2794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effect w:val="none"/>
                                <w:vertAlign w:val="baseline"/>
                                <w:cs w:val="0"/>
                                <w:em w:val="none"/>
                                <w:lang w:val="es-MX"/>
                              </w:rPr>
                            </w:pPr>
                            <w:r w:rsidDel="000000-1" w:rsidR="08389488" w:rsidRPr="000000-1">
                              <w:rPr>
                                <w:rFonts w:ascii="Arial" w:cs="Arial" w:hAnsi="Arial"/>
                                <w:b w:val="1"/>
                                <w:w w:val="100"/>
                                <w:position w:val="-1"/>
                                <w:effect w:val="none"/>
                                <w:vertAlign w:val="baseline"/>
                                <w:cs w:val="0"/>
                                <w:em w:val="none"/>
                                <w:lang w:val="es-MX"/>
                              </w:rPr>
                              <w:t>SEMA 3</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2640965</wp:posOffset>
                </wp:positionH>
                <wp:positionV relativeFrom="paragraph">
                  <wp:posOffset>1489075</wp:posOffset>
                </wp:positionV>
                <wp:extent cx="812800" cy="279400"/>
                <wp:effectExtent b="0" l="0" r="0" t="0"/>
                <wp:wrapNone/>
                <wp:docPr id="5" name="image5.png"/>
                <a:graphic>
                  <a:graphicData uri="http://schemas.openxmlformats.org/drawingml/2006/picture">
                    <pic:pic>
                      <pic:nvPicPr>
                        <pic:cNvPr id="0" name="image5.png"/>
                        <pic:cNvPicPr preferRelativeResize="0"/>
                      </pic:nvPicPr>
                      <pic:blipFill>
                        <a:blip r:embed="rId34"/>
                        <a:srcRect b="0" l="0" r="0" t="0"/>
                        <a:stretch>
                          <a:fillRect/>
                        </a:stretch>
                      </pic:blipFill>
                      <pic:spPr>
                        <a:xfrm>
                          <a:off x="0" y="0"/>
                          <a:ext cx="812800" cy="279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3542665</wp:posOffset>
                </wp:positionH>
                <wp:positionV relativeFrom="paragraph">
                  <wp:posOffset>1476375</wp:posOffset>
                </wp:positionV>
                <wp:extent cx="812800" cy="266700"/>
                <wp:wrapNone/>
                <wp:docPr id="4" name=""/>
                <a:graphic>
                  <a:graphicData uri="http://schemas.microsoft.com/office/word/2010/wordprocessingShape">
                    <wps:wsp>
                      <wps:cNvSpPr txBox="1"/>
                      <wps:spPr>
                        <a:xfrm>
                          <a:off x="0" y="0"/>
                          <a:ext cx="812800" cy="2667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effect w:val="none"/>
                                <w:vertAlign w:val="baseline"/>
                                <w:cs w:val="0"/>
                                <w:em w:val="none"/>
                                <w:lang w:val="es-MX"/>
                              </w:rPr>
                            </w:pPr>
                            <w:r w:rsidDel="000000-1" w:rsidR="08389488" w:rsidRPr="000000-1">
                              <w:rPr>
                                <w:rFonts w:ascii="Arial" w:cs="Arial" w:hAnsi="Arial"/>
                                <w:b w:val="1"/>
                                <w:w w:val="100"/>
                                <w:position w:val="-1"/>
                                <w:effect w:val="none"/>
                                <w:vertAlign w:val="baseline"/>
                                <w:cs w:val="0"/>
                                <w:em w:val="none"/>
                                <w:lang w:val="es-MX"/>
                              </w:rPr>
                              <w:t>SEMA 4</w:t>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effect w:val="none"/>
                                <w:vertAlign w:val="baseline"/>
                                <w:cs w:val="0"/>
                                <w:em w:val="none"/>
                                <w:lang w:val="es-MX"/>
                              </w:rPr>
                            </w:pPr>
                            <w:r w:rsidDel="000000-1" w:rsidR="08389488" w:rsidRPr="000000-1">
                              <w:rPr>
                                <w:rFonts w:ascii="Arial" w:cs="Arial" w:hAnsi="Arial"/>
                                <w:b w:val="1"/>
                                <w:w w:val="100"/>
                                <w:position w:val="-1"/>
                                <w:effect w:val="none"/>
                                <w:vertAlign w:val="baseline"/>
                                <w:cs w:val="0"/>
                                <w:em w:val="none"/>
                                <w:lang w:val="es-MX"/>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3542665</wp:posOffset>
                </wp:positionH>
                <wp:positionV relativeFrom="paragraph">
                  <wp:posOffset>1476375</wp:posOffset>
                </wp:positionV>
                <wp:extent cx="812800" cy="266700"/>
                <wp:effectExtent b="0" l="0" r="0" t="0"/>
                <wp:wrapNone/>
                <wp:docPr id="4" name="image4.png"/>
                <a:graphic>
                  <a:graphicData uri="http://schemas.openxmlformats.org/drawingml/2006/picture">
                    <pic:pic>
                      <pic:nvPicPr>
                        <pic:cNvPr id="0" name="image4.png"/>
                        <pic:cNvPicPr preferRelativeResize="0"/>
                      </pic:nvPicPr>
                      <pic:blipFill>
                        <a:blip r:embed="rId35"/>
                        <a:srcRect b="0" l="0" r="0" t="0"/>
                        <a:stretch>
                          <a:fillRect/>
                        </a:stretch>
                      </pic:blipFill>
                      <pic:spPr>
                        <a:xfrm>
                          <a:off x="0" y="0"/>
                          <a:ext cx="812800" cy="266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2145664</wp:posOffset>
                </wp:positionH>
                <wp:positionV relativeFrom="paragraph">
                  <wp:posOffset>432434</wp:posOffset>
                </wp:positionV>
                <wp:extent cx="1854200" cy="317500"/>
                <wp:wrapNone/>
                <wp:docPr id="13" name=""/>
                <a:graphic>
                  <a:graphicData uri="http://schemas.microsoft.com/office/word/2010/wordprocessingShape">
                    <wps:wsp>
                      <wps:cNvSpPr txBox="1"/>
                      <wps:spPr>
                        <a:xfrm>
                          <a:off x="0" y="0"/>
                          <a:ext cx="1854200" cy="3175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w w:val="100"/>
                                <w:position w:val="-1"/>
                                <w:sz w:val="36"/>
                                <w:szCs w:val="36"/>
                                <w:effect w:val="none"/>
                                <w:vertAlign w:val="baseline"/>
                                <w:cs w:val="0"/>
                                <w:em w:val="none"/>
                                <w:lang w:val="es-MX"/>
                              </w:rPr>
                            </w:pPr>
                            <w:r w:rsidDel="000000-1" w:rsidR="08389488" w:rsidRPr="000000-1">
                              <w:rPr>
                                <w:rFonts w:ascii="Arial" w:cs="Arial" w:hAnsi="Arial"/>
                                <w:w w:val="100"/>
                                <w:position w:val="-1"/>
                                <w:sz w:val="36"/>
                                <w:szCs w:val="36"/>
                                <w:effect w:val="none"/>
                                <w:vertAlign w:val="baseline"/>
                                <w:cs w:val="0"/>
                                <w:em w:val="none"/>
                                <w:lang w:val="es-MX"/>
                              </w:rPr>
                              <w:t>      SEMEMA</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2145664</wp:posOffset>
                </wp:positionH>
                <wp:positionV relativeFrom="paragraph">
                  <wp:posOffset>432434</wp:posOffset>
                </wp:positionV>
                <wp:extent cx="1854200" cy="317500"/>
                <wp:effectExtent b="0" l="0" r="0" t="0"/>
                <wp:wrapNone/>
                <wp:docPr id="13" name="image13.png"/>
                <a:graphic>
                  <a:graphicData uri="http://schemas.openxmlformats.org/drawingml/2006/picture">
                    <pic:pic>
                      <pic:nvPicPr>
                        <pic:cNvPr id="0" name="image13.png"/>
                        <pic:cNvPicPr preferRelativeResize="0"/>
                      </pic:nvPicPr>
                      <pic:blipFill>
                        <a:blip r:embed="rId36"/>
                        <a:srcRect b="0" l="0" r="0" t="0"/>
                        <a:stretch>
                          <a:fillRect/>
                        </a:stretch>
                      </pic:blipFill>
                      <pic:spPr>
                        <a:xfrm>
                          <a:off x="0" y="0"/>
                          <a:ext cx="1854200" cy="3175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4482465</wp:posOffset>
                </wp:positionH>
                <wp:positionV relativeFrom="paragraph">
                  <wp:posOffset>1463675</wp:posOffset>
                </wp:positionV>
                <wp:extent cx="876300" cy="292100"/>
                <wp:wrapNone/>
                <wp:docPr id="12" name=""/>
                <a:graphic>
                  <a:graphicData uri="http://schemas.microsoft.com/office/word/2010/wordprocessingShape">
                    <wps:wsp>
                      <wps:cNvSpPr txBox="1"/>
                      <wps:spPr>
                        <a:xfrm>
                          <a:off x="0" y="0"/>
                          <a:ext cx="876300" cy="2921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effect w:val="none"/>
                                <w:vertAlign w:val="baseline"/>
                                <w:cs w:val="0"/>
                                <w:em w:val="none"/>
                                <w:lang w:val="es-MX"/>
                              </w:rPr>
                            </w:pPr>
                            <w:r w:rsidDel="000000-1" w:rsidR="08389488" w:rsidRPr="000000-1">
                              <w:rPr>
                                <w:rFonts w:ascii="Arial" w:cs="Arial" w:hAnsi="Arial"/>
                                <w:b w:val="1"/>
                                <w:w w:val="100"/>
                                <w:position w:val="-1"/>
                                <w:effect w:val="none"/>
                                <w:vertAlign w:val="baseline"/>
                                <w:cs w:val="0"/>
                                <w:em w:val="none"/>
                                <w:lang w:val="es-MX"/>
                              </w:rPr>
                              <w:t>SEMA 5</w:t>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4482465</wp:posOffset>
                </wp:positionH>
                <wp:positionV relativeFrom="paragraph">
                  <wp:posOffset>1463675</wp:posOffset>
                </wp:positionV>
                <wp:extent cx="876300" cy="292100"/>
                <wp:effectExtent b="0" l="0" r="0" t="0"/>
                <wp:wrapNone/>
                <wp:docPr id="12" name="image12.png"/>
                <a:graphic>
                  <a:graphicData uri="http://schemas.openxmlformats.org/drawingml/2006/picture">
                    <pic:pic>
                      <pic:nvPicPr>
                        <pic:cNvPr id="0" name="image12.png"/>
                        <pic:cNvPicPr preferRelativeResize="0"/>
                      </pic:nvPicPr>
                      <pic:blipFill>
                        <a:blip r:embed="rId37"/>
                        <a:srcRect b="0" l="0" r="0" t="0"/>
                        <a:stretch>
                          <a:fillRect/>
                        </a:stretch>
                      </pic:blipFill>
                      <pic:spPr>
                        <a:xfrm>
                          <a:off x="0" y="0"/>
                          <a:ext cx="876300" cy="2921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3021965</wp:posOffset>
                </wp:positionH>
                <wp:positionV relativeFrom="paragraph">
                  <wp:posOffset>744220</wp:posOffset>
                </wp:positionV>
                <wp:extent cx="1841500" cy="723900"/>
                <wp:wrapNone/>
                <wp:docPr id="11" name=""/>
                <a:graphic>
                  <a:graphicData uri="http://schemas.microsoft.com/office/word/2010/wordprocessingShape">
                    <wps:wsp>
                      <wps:cNvSpPr/>
                      <wps:spPr>
                        <a:xfrm>
                          <a:off x="0" y="0"/>
                          <a:ext cx="1841500" cy="723900"/>
                        </a:xfrm>
                        <a:prstGeom prst="straightConnector1"/>
                        <a:solidFill>
                          <a:srgbClr val="FFFFFF"/>
                        </a:solidFill>
                        <a:ln cap="flat" cmpd="sng" w="9525" algn="ctr">
                          <a:solidFill>
                            <a:srgbClr val="C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3021965</wp:posOffset>
                </wp:positionH>
                <wp:positionV relativeFrom="paragraph">
                  <wp:posOffset>744220</wp:posOffset>
                </wp:positionV>
                <wp:extent cx="1841500" cy="723900"/>
                <wp:effectExtent b="0" l="0" r="0" t="0"/>
                <wp:wrapNone/>
                <wp:docPr id="11" name="image11.png"/>
                <a:graphic>
                  <a:graphicData uri="http://schemas.openxmlformats.org/drawingml/2006/picture">
                    <pic:pic>
                      <pic:nvPicPr>
                        <pic:cNvPr id="0" name="image11.png"/>
                        <pic:cNvPicPr preferRelativeResize="0"/>
                      </pic:nvPicPr>
                      <pic:blipFill>
                        <a:blip r:embed="rId38"/>
                        <a:srcRect b="0" l="0" r="0" t="0"/>
                        <a:stretch>
                          <a:fillRect/>
                        </a:stretch>
                      </pic:blipFill>
                      <pic:spPr>
                        <a:xfrm>
                          <a:off x="0" y="0"/>
                          <a:ext cx="1841500" cy="723900"/>
                        </a:xfrm>
                        <a:prstGeom prst="rect"/>
                        <a:ln/>
                      </pic:spPr>
                    </pic:pic>
                  </a:graphicData>
                </a:graphic>
              </wp:anchor>
            </w:drawing>
          </mc:Fallback>
        </mc:AlternateContent>
      </w:r>
    </w:p>
    <w:p w:rsidR="00000000" w:rsidDel="00000000" w:rsidP="00000000" w:rsidRDefault="00000000" w:rsidRPr="00000000" w14:paraId="0000034A">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4B">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4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4D">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4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4F">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50">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51">
      <w:pPr>
        <w:spacing w:line="360" w:lineRule="auto"/>
        <w:jc w:val="both"/>
        <w:rPr>
          <w:vertAlign w:val="baseline"/>
        </w:rPr>
      </w:pPr>
      <w:r w:rsidDel="00000000" w:rsidR="00000000" w:rsidRPr="00000000">
        <w:rPr>
          <w:rFonts w:ascii="Arial" w:cs="Arial" w:eastAsia="Arial" w:hAnsi="Arial"/>
          <w:vertAlign w:val="baseline"/>
          <w:rtl w:val="0"/>
        </w:rPr>
        <w:t xml:space="preserve">Una misma unidad léxica  puede ser portadora de varios semas. Veamos un ejemplo:</w:t>
      </w:r>
      <w:r w:rsidDel="00000000" w:rsidR="00000000" w:rsidRPr="00000000">
        <w:rPr>
          <w:vertAlign w:val="baseline"/>
          <w:rtl w:val="0"/>
        </w:rPr>
        <w:t xml:space="preserve">               </w:t>
      </w:r>
    </w:p>
    <w:p w:rsidR="00000000" w:rsidDel="00000000" w:rsidP="00000000" w:rsidRDefault="00000000" w:rsidRPr="00000000" w14:paraId="00000352">
      <w:pPr>
        <w:rPr>
          <w:vertAlign w:val="baseline"/>
        </w:rPr>
      </w:pPr>
      <w:r w:rsidDel="00000000" w:rsidR="00000000" w:rsidRPr="00000000">
        <w:rPr>
          <w:rtl w:val="0"/>
        </w:rPr>
      </w:r>
    </w:p>
    <w:tbl>
      <w:tblPr>
        <w:tblStyle w:val="Table8"/>
        <w:tblW w:w="7939.000000000001"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0"/>
        <w:gridCol w:w="1276"/>
        <w:gridCol w:w="1701"/>
        <w:gridCol w:w="3402"/>
        <w:tblGridChange w:id="0">
          <w:tblGrid>
            <w:gridCol w:w="1560"/>
            <w:gridCol w:w="1276"/>
            <w:gridCol w:w="1701"/>
            <w:gridCol w:w="340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3">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Semema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4">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semas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5">
            <w:pPr>
              <w:rPr>
                <w:rFonts w:ascii="Arial" w:cs="Arial" w:eastAsia="Arial" w:hAnsi="Arial"/>
                <w:b w:val="0"/>
                <w:bCs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6">
            <w:pPr>
              <w:rPr>
                <w:rFonts w:ascii="Arial" w:cs="Arial" w:eastAsia="Arial" w:hAnsi="Arial"/>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7">
            <w:pPr>
              <w:rPr>
                <w:rFonts w:ascii="Arial" w:cs="Arial" w:eastAsia="Arial" w:hAnsi="Arial"/>
                <w:vertAlign w:val="baseline"/>
              </w:rPr>
            </w:pPr>
            <w:r w:rsidDel="00000000" w:rsidR="00000000" w:rsidRPr="00000000">
              <w:rPr>
                <w:rFonts w:ascii="Arial" w:cs="Arial" w:eastAsia="Arial" w:hAnsi="Arial"/>
                <w:vertAlign w:val="baseline"/>
                <w:rtl w:val="0"/>
              </w:rPr>
              <w:t xml:space="preserve">     rico (1)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8">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9">
            <w:pPr>
              <w:rPr>
                <w:rFonts w:ascii="Arial" w:cs="Arial" w:eastAsia="Arial" w:hAnsi="Arial"/>
                <w:vertAlign w:val="baseline"/>
              </w:rPr>
            </w:pPr>
            <w:r w:rsidDel="00000000" w:rsidR="00000000" w:rsidRPr="00000000">
              <w:rPr>
                <w:rFonts w:ascii="Arial" w:cs="Arial" w:eastAsia="Arial" w:hAnsi="Arial"/>
                <w:vertAlign w:val="baseline"/>
                <w:rtl w:val="0"/>
              </w:rPr>
              <w:t xml:space="preserve"> +  físico</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A">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35B">
            <w:pPr>
              <w:rPr>
                <w:rFonts w:ascii="Arial" w:cs="Arial" w:eastAsia="Arial" w:hAnsi="Arial"/>
                <w:vertAlign w:val="baseline"/>
              </w:rPr>
            </w:pPr>
            <w:r w:rsidDel="00000000" w:rsidR="00000000" w:rsidRPr="00000000">
              <w:rPr>
                <w:rFonts w:ascii="Arial" w:cs="Arial" w:eastAsia="Arial" w:hAnsi="Arial"/>
                <w:vertAlign w:val="baseline"/>
                <w:rtl w:val="0"/>
              </w:rPr>
              <w:t xml:space="preserve">       Era un hombre rico.</w:t>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D">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E">
            <w:pPr>
              <w:rPr>
                <w:rFonts w:ascii="Arial" w:cs="Arial" w:eastAsia="Arial" w:hAnsi="Arial"/>
                <w:vertAlign w:val="baseline"/>
              </w:rPr>
            </w:pPr>
            <w:r w:rsidDel="00000000" w:rsidR="00000000" w:rsidRPr="00000000">
              <w:rPr>
                <w:rFonts w:ascii="Arial" w:cs="Arial" w:eastAsia="Arial" w:hAnsi="Arial"/>
                <w:vertAlign w:val="baseline"/>
                <w:rtl w:val="0"/>
              </w:rPr>
              <w:t xml:space="preserve"> +  humano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1">
            <w:pPr>
              <w:ind w:right="-331"/>
              <w:rPr>
                <w:rFonts w:ascii="Arial" w:cs="Arial" w:eastAsia="Arial" w:hAnsi="Arial"/>
                <w:vertAlign w:val="baseline"/>
              </w:rPr>
            </w:pPr>
            <w:r w:rsidDel="00000000" w:rsidR="00000000" w:rsidRPr="00000000">
              <w:rPr>
                <w:rFonts w:ascii="Arial" w:cs="Arial" w:eastAsia="Arial" w:hAnsi="Arial"/>
                <w:vertAlign w:val="baseline"/>
                <w:rtl w:val="0"/>
              </w:rPr>
              <w:t xml:space="preserve">     s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2">
            <w:pPr>
              <w:rPr>
                <w:rFonts w:ascii="Arial" w:cs="Arial" w:eastAsia="Arial" w:hAnsi="Arial"/>
                <w:vertAlign w:val="baseline"/>
              </w:rPr>
            </w:pPr>
            <w:r w:rsidDel="00000000" w:rsidR="00000000" w:rsidRPr="00000000">
              <w:rPr>
                <w:rFonts w:ascii="Arial" w:cs="Arial" w:eastAsia="Arial" w:hAnsi="Arial"/>
                <w:vertAlign w:val="baseline"/>
                <w:rtl w:val="0"/>
              </w:rPr>
              <w:t xml:space="preserve"> +  adulto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rHeight w:val="40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5">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6">
            <w:pPr>
              <w:rPr>
                <w:rFonts w:ascii="Arial" w:cs="Arial" w:eastAsia="Arial" w:hAnsi="Arial"/>
                <w:vertAlign w:val="baseline"/>
              </w:rPr>
            </w:pPr>
            <w:r w:rsidDel="00000000" w:rsidR="00000000" w:rsidRPr="00000000">
              <w:rPr>
                <w:rFonts w:ascii="Arial" w:cs="Arial" w:eastAsia="Arial" w:hAnsi="Arial"/>
                <w:vertAlign w:val="baseline"/>
                <w:rtl w:val="0"/>
              </w:rPr>
              <w:t xml:space="preserve">+  adinerado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rHeight w:val="1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9">
            <w:pPr>
              <w:rPr>
                <w:rFonts w:ascii="Arial" w:cs="Arial" w:eastAsia="Arial" w:hAnsi="Arial"/>
                <w:vertAlign w:val="baseline"/>
              </w:rPr>
            </w:pPr>
            <w:r w:rsidDel="00000000" w:rsidR="00000000" w:rsidRPr="00000000">
              <w:rPr>
                <w:rFonts w:ascii="Arial" w:cs="Arial" w:eastAsia="Arial" w:hAnsi="Arial"/>
                <w:vertAlign w:val="baseline"/>
                <w:rtl w:val="0"/>
              </w:rPr>
              <w:t xml:space="preserve">     s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A">
            <w:pPr>
              <w:rPr>
                <w:rFonts w:ascii="Arial" w:cs="Arial" w:eastAsia="Arial" w:hAnsi="Arial"/>
                <w:vertAlign w:val="baseline"/>
              </w:rPr>
            </w:pPr>
            <w:r w:rsidDel="00000000" w:rsidR="00000000" w:rsidRPr="00000000">
              <w:rPr>
                <w:rFonts w:ascii="Arial" w:cs="Arial" w:eastAsia="Arial" w:hAnsi="Arial"/>
                <w:vertAlign w:val="baseline"/>
                <w:rtl w:val="0"/>
              </w:rPr>
              <w:t xml:space="preserve"> + cantidad</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36C">
      <w:pPr>
        <w:rPr>
          <w:vertAlign w:val="baseline"/>
        </w:rPr>
      </w:pPr>
      <w:r w:rsidDel="00000000" w:rsidR="00000000" w:rsidRPr="00000000">
        <w:rPr>
          <w:vertAlign w:val="baseline"/>
          <w:rtl w:val="0"/>
        </w:rPr>
        <w:t xml:space="preserve">                               </w:t>
      </w:r>
    </w:p>
    <w:p w:rsidR="00000000" w:rsidDel="00000000" w:rsidP="00000000" w:rsidRDefault="00000000" w:rsidRPr="00000000" w14:paraId="0000036D">
      <w:pPr>
        <w:rPr>
          <w:rFonts w:ascii="Arial" w:cs="Arial" w:eastAsia="Arial" w:hAnsi="Arial"/>
          <w:sz w:val="28"/>
          <w:szCs w:val="28"/>
          <w:vertAlign w:val="baseline"/>
        </w:rPr>
      </w:pPr>
      <w:r w:rsidDel="00000000" w:rsidR="00000000" w:rsidRPr="00000000">
        <w:rPr>
          <w:rtl w:val="0"/>
        </w:rPr>
      </w:r>
    </w:p>
    <w:tbl>
      <w:tblPr>
        <w:tblStyle w:val="Table9"/>
        <w:tblW w:w="79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276"/>
        <w:gridCol w:w="1701"/>
        <w:gridCol w:w="3402"/>
        <w:tblGridChange w:id="0">
          <w:tblGrid>
            <w:gridCol w:w="1526"/>
            <w:gridCol w:w="1276"/>
            <w:gridCol w:w="1701"/>
            <w:gridCol w:w="340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E">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Semema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F">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semas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0">
            <w:pPr>
              <w:rPr>
                <w:rFonts w:ascii="Arial" w:cs="Arial" w:eastAsia="Arial" w:hAnsi="Arial"/>
                <w:b w:val="0"/>
                <w:bCs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1">
            <w:pPr>
              <w:rPr>
                <w:rFonts w:ascii="Arial" w:cs="Arial" w:eastAsia="Arial" w:hAnsi="Arial"/>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2">
            <w:pPr>
              <w:rPr>
                <w:rFonts w:ascii="Arial" w:cs="Arial" w:eastAsia="Arial" w:hAnsi="Arial"/>
                <w:vertAlign w:val="baseline"/>
              </w:rPr>
            </w:pPr>
            <w:r w:rsidDel="00000000" w:rsidR="00000000" w:rsidRPr="00000000">
              <w:rPr>
                <w:rFonts w:ascii="Arial" w:cs="Arial" w:eastAsia="Arial" w:hAnsi="Arial"/>
                <w:vertAlign w:val="baseline"/>
                <w:rtl w:val="0"/>
              </w:rPr>
              <w:t xml:space="preserve">     rico (2)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3">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4">
            <w:pPr>
              <w:rPr>
                <w:rFonts w:ascii="Arial" w:cs="Arial" w:eastAsia="Arial" w:hAnsi="Arial"/>
                <w:vertAlign w:val="baseline"/>
              </w:rPr>
            </w:pPr>
            <w:r w:rsidDel="00000000" w:rsidR="00000000" w:rsidRPr="00000000">
              <w:rPr>
                <w:rFonts w:ascii="Arial" w:cs="Arial" w:eastAsia="Arial" w:hAnsi="Arial"/>
                <w:vertAlign w:val="baseline"/>
                <w:rtl w:val="0"/>
              </w:rPr>
              <w:t xml:space="preserve"> +  físico</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5">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376">
            <w:pPr>
              <w:rPr>
                <w:rFonts w:ascii="Arial" w:cs="Arial" w:eastAsia="Arial" w:hAnsi="Arial"/>
                <w:vertAlign w:val="baseline"/>
              </w:rPr>
            </w:pPr>
            <w:r w:rsidDel="00000000" w:rsidR="00000000" w:rsidRPr="00000000">
              <w:rPr>
                <w:rFonts w:ascii="Arial" w:cs="Arial" w:eastAsia="Arial" w:hAnsi="Arial"/>
                <w:vertAlign w:val="baseline"/>
                <w:rtl w:val="0"/>
              </w:rPr>
              <w:t xml:space="preserve">         ¡Qué niño más rico!</w:t>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8">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9">
            <w:pPr>
              <w:rPr>
                <w:rFonts w:ascii="Arial" w:cs="Arial" w:eastAsia="Arial" w:hAnsi="Arial"/>
                <w:vertAlign w:val="baseline"/>
              </w:rPr>
            </w:pPr>
            <w:r w:rsidDel="00000000" w:rsidR="00000000" w:rsidRPr="00000000">
              <w:rPr>
                <w:rFonts w:ascii="Arial" w:cs="Arial" w:eastAsia="Arial" w:hAnsi="Arial"/>
                <w:vertAlign w:val="baseline"/>
                <w:rtl w:val="0"/>
              </w:rPr>
              <w:t xml:space="preserve"> +  humano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C">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D">
            <w:pPr>
              <w:rPr>
                <w:rFonts w:ascii="Arial" w:cs="Arial" w:eastAsia="Arial" w:hAnsi="Arial"/>
                <w:vertAlign w:val="baseline"/>
              </w:rPr>
            </w:pPr>
            <w:r w:rsidDel="00000000" w:rsidR="00000000" w:rsidRPr="00000000">
              <w:rPr>
                <w:rFonts w:ascii="Arial" w:cs="Arial" w:eastAsia="Arial" w:hAnsi="Arial"/>
                <w:vertAlign w:val="baseline"/>
                <w:rtl w:val="0"/>
              </w:rPr>
              <w:t xml:space="preserve"> -  adulto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rHeight w:val="34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0">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1">
            <w:pPr>
              <w:rPr>
                <w:rFonts w:ascii="Arial" w:cs="Arial" w:eastAsia="Arial" w:hAnsi="Arial"/>
                <w:vertAlign w:val="baseline"/>
              </w:rPr>
            </w:pPr>
            <w:r w:rsidDel="00000000" w:rsidR="00000000" w:rsidRPr="00000000">
              <w:rPr>
                <w:rFonts w:ascii="Arial" w:cs="Arial" w:eastAsia="Arial" w:hAnsi="Arial"/>
                <w:vertAlign w:val="baseline"/>
                <w:rtl w:val="0"/>
              </w:rPr>
              <w:t xml:space="preserve">+  gracioso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rHeight w:val="20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4">
            <w:pPr>
              <w:rPr>
                <w:rFonts w:ascii="Arial" w:cs="Arial" w:eastAsia="Arial" w:hAnsi="Arial"/>
                <w:vertAlign w:val="baseline"/>
              </w:rPr>
            </w:pPr>
            <w:r w:rsidDel="00000000" w:rsidR="00000000" w:rsidRPr="00000000">
              <w:rPr>
                <w:rFonts w:ascii="Arial" w:cs="Arial" w:eastAsia="Arial" w:hAnsi="Arial"/>
                <w:vertAlign w:val="baseline"/>
                <w:rtl w:val="0"/>
              </w:rPr>
              <w:t xml:space="preserve">     s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5">
            <w:pPr>
              <w:rPr>
                <w:rFonts w:ascii="Arial" w:cs="Arial" w:eastAsia="Arial" w:hAnsi="Arial"/>
                <w:vertAlign w:val="baseline"/>
              </w:rPr>
            </w:pPr>
            <w:r w:rsidDel="00000000" w:rsidR="00000000" w:rsidRPr="00000000">
              <w:rPr>
                <w:rFonts w:ascii="Arial" w:cs="Arial" w:eastAsia="Arial" w:hAnsi="Arial"/>
                <w:vertAlign w:val="baseline"/>
                <w:rtl w:val="0"/>
              </w:rPr>
              <w:t xml:space="preserve"> + cantidad</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387">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p w:rsidR="00000000" w:rsidDel="00000000" w:rsidP="00000000" w:rsidRDefault="00000000" w:rsidRPr="00000000" w14:paraId="00000388">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tbl>
      <w:tblPr>
        <w:tblStyle w:val="Table10"/>
        <w:tblW w:w="79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276"/>
        <w:gridCol w:w="1701"/>
        <w:gridCol w:w="3402"/>
        <w:tblGridChange w:id="0">
          <w:tblGrid>
            <w:gridCol w:w="1526"/>
            <w:gridCol w:w="1276"/>
            <w:gridCol w:w="1701"/>
            <w:gridCol w:w="340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9">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Semema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A">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semas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B">
            <w:pPr>
              <w:rPr>
                <w:rFonts w:ascii="Arial" w:cs="Arial" w:eastAsia="Arial" w:hAnsi="Arial"/>
                <w:b w:val="0"/>
                <w:bCs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C">
            <w:pPr>
              <w:rPr>
                <w:rFonts w:ascii="Arial" w:cs="Arial" w:eastAsia="Arial" w:hAnsi="Arial"/>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D">
            <w:pPr>
              <w:rPr>
                <w:rFonts w:ascii="Arial" w:cs="Arial" w:eastAsia="Arial" w:hAnsi="Arial"/>
                <w:vertAlign w:val="baseline"/>
              </w:rPr>
            </w:pPr>
            <w:r w:rsidDel="00000000" w:rsidR="00000000" w:rsidRPr="00000000">
              <w:rPr>
                <w:rFonts w:ascii="Arial" w:cs="Arial" w:eastAsia="Arial" w:hAnsi="Arial"/>
                <w:vertAlign w:val="baseline"/>
                <w:rtl w:val="0"/>
              </w:rPr>
              <w:t xml:space="preserve">     rico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E">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F">
            <w:pPr>
              <w:rPr>
                <w:rFonts w:ascii="Arial" w:cs="Arial" w:eastAsia="Arial" w:hAnsi="Arial"/>
                <w:vertAlign w:val="baseline"/>
              </w:rPr>
            </w:pPr>
            <w:r w:rsidDel="00000000" w:rsidR="00000000" w:rsidRPr="00000000">
              <w:rPr>
                <w:rFonts w:ascii="Arial" w:cs="Arial" w:eastAsia="Arial" w:hAnsi="Arial"/>
                <w:vertAlign w:val="baseline"/>
                <w:rtl w:val="0"/>
              </w:rPr>
              <w:t xml:space="preserve"> +  físico</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0">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391">
            <w:pPr>
              <w:rPr>
                <w:rFonts w:ascii="Arial" w:cs="Arial" w:eastAsia="Arial" w:hAnsi="Arial"/>
                <w:vertAlign w:val="baseline"/>
              </w:rPr>
            </w:pPr>
            <w:r w:rsidDel="00000000" w:rsidR="00000000" w:rsidRPr="00000000">
              <w:rPr>
                <w:rFonts w:ascii="Arial" w:cs="Arial" w:eastAsia="Arial" w:hAnsi="Arial"/>
                <w:vertAlign w:val="baseline"/>
                <w:rtl w:val="0"/>
              </w:rPr>
              <w:t xml:space="preserve">       Era un terreno rico.    </w:t>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3">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4">
            <w:pPr>
              <w:rPr>
                <w:rFonts w:ascii="Arial" w:cs="Arial" w:eastAsia="Arial" w:hAnsi="Arial"/>
                <w:vertAlign w:val="baseline"/>
              </w:rPr>
            </w:pPr>
            <w:r w:rsidDel="00000000" w:rsidR="00000000" w:rsidRPr="00000000">
              <w:rPr>
                <w:rFonts w:ascii="Arial" w:cs="Arial" w:eastAsia="Arial" w:hAnsi="Arial"/>
                <w:vertAlign w:val="baseline"/>
                <w:rtl w:val="0"/>
              </w:rPr>
              <w:t xml:space="preserve"> -  humano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7">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8">
            <w:pPr>
              <w:rPr>
                <w:rFonts w:ascii="Arial" w:cs="Arial" w:eastAsia="Arial" w:hAnsi="Arial"/>
                <w:vertAlign w:val="baseline"/>
              </w:rPr>
            </w:pPr>
            <w:r w:rsidDel="00000000" w:rsidR="00000000" w:rsidRPr="00000000">
              <w:rPr>
                <w:rFonts w:ascii="Arial" w:cs="Arial" w:eastAsia="Arial" w:hAnsi="Arial"/>
                <w:vertAlign w:val="baseline"/>
                <w:rtl w:val="0"/>
              </w:rPr>
              <w:t xml:space="preserve"> -  adulto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B">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C">
            <w:pPr>
              <w:rPr>
                <w:rFonts w:ascii="Arial" w:cs="Arial" w:eastAsia="Arial" w:hAnsi="Arial"/>
                <w:vertAlign w:val="baseline"/>
              </w:rPr>
            </w:pPr>
            <w:r w:rsidDel="00000000" w:rsidR="00000000" w:rsidRPr="00000000">
              <w:rPr>
                <w:rFonts w:ascii="Arial" w:cs="Arial" w:eastAsia="Arial" w:hAnsi="Arial"/>
                <w:vertAlign w:val="baseline"/>
                <w:rtl w:val="0"/>
              </w:rPr>
              <w:t xml:space="preserve">+  fértil</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rHeight w:val="24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F">
            <w:pPr>
              <w:rPr>
                <w:rFonts w:ascii="Arial" w:cs="Arial" w:eastAsia="Arial" w:hAnsi="Arial"/>
                <w:vertAlign w:val="baseline"/>
              </w:rPr>
            </w:pPr>
            <w:r w:rsidDel="00000000" w:rsidR="00000000" w:rsidRPr="00000000">
              <w:rPr>
                <w:rFonts w:ascii="Arial" w:cs="Arial" w:eastAsia="Arial" w:hAnsi="Arial"/>
                <w:vertAlign w:val="baseline"/>
                <w:rtl w:val="0"/>
              </w:rPr>
              <w:t xml:space="preserve">     s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0">
            <w:pPr>
              <w:rPr>
                <w:rFonts w:ascii="Arial" w:cs="Arial" w:eastAsia="Arial" w:hAnsi="Arial"/>
                <w:vertAlign w:val="baseline"/>
              </w:rPr>
            </w:pPr>
            <w:r w:rsidDel="00000000" w:rsidR="00000000" w:rsidRPr="00000000">
              <w:rPr>
                <w:rFonts w:ascii="Arial" w:cs="Arial" w:eastAsia="Arial" w:hAnsi="Arial"/>
                <w:vertAlign w:val="baseline"/>
                <w:rtl w:val="0"/>
              </w:rPr>
              <w:t xml:space="preserve"> + cantidad</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3A2">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tbl>
      <w:tblPr>
        <w:tblStyle w:val="Table11"/>
        <w:tblW w:w="79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276"/>
        <w:gridCol w:w="1701"/>
        <w:gridCol w:w="3402"/>
        <w:tblGridChange w:id="0">
          <w:tblGrid>
            <w:gridCol w:w="1526"/>
            <w:gridCol w:w="1276"/>
            <w:gridCol w:w="1701"/>
            <w:gridCol w:w="340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3">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Semema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4">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semas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5">
            <w:pPr>
              <w:jc w:val="center"/>
              <w:rPr>
                <w:rFonts w:ascii="Arial" w:cs="Arial" w:eastAsia="Arial" w:hAnsi="Arial"/>
                <w:b w:val="0"/>
                <w:bCs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6">
            <w:pPr>
              <w:jc w:val="center"/>
              <w:rPr>
                <w:rFonts w:ascii="Arial" w:cs="Arial" w:eastAsia="Arial" w:hAnsi="Arial"/>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7">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rico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8">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9">
            <w:pPr>
              <w:rPr>
                <w:rFonts w:ascii="Arial" w:cs="Arial" w:eastAsia="Arial" w:hAnsi="Arial"/>
                <w:vertAlign w:val="baseline"/>
              </w:rPr>
            </w:pPr>
            <w:r w:rsidDel="00000000" w:rsidR="00000000" w:rsidRPr="00000000">
              <w:rPr>
                <w:rFonts w:ascii="Arial" w:cs="Arial" w:eastAsia="Arial" w:hAnsi="Arial"/>
                <w:vertAlign w:val="baseline"/>
                <w:rtl w:val="0"/>
              </w:rPr>
              <w:t xml:space="preserve"> +  físico</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A">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3AB">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3AC">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Vivía en un rico palacio.</w:t>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D">
            <w:pPr>
              <w:jc w:val="cente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E">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F">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  humano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1">
            <w:pPr>
              <w:jc w:val="cente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2">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3">
            <w:pPr>
              <w:rPr>
                <w:rFonts w:ascii="Arial" w:cs="Arial" w:eastAsia="Arial" w:hAnsi="Arial"/>
                <w:vertAlign w:val="baseline"/>
              </w:rPr>
            </w:pPr>
            <w:r w:rsidDel="00000000" w:rsidR="00000000" w:rsidRPr="00000000">
              <w:rPr>
                <w:rFonts w:ascii="Arial" w:cs="Arial" w:eastAsia="Arial" w:hAnsi="Arial"/>
                <w:vertAlign w:val="baseline"/>
                <w:rtl w:val="0"/>
              </w:rPr>
              <w:t xml:space="preserve">  -  adulto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5">
            <w:pPr>
              <w:jc w:val="cente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6">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7">
            <w:pPr>
              <w:rPr>
                <w:rFonts w:ascii="Arial" w:cs="Arial" w:eastAsia="Arial" w:hAnsi="Arial"/>
                <w:vertAlign w:val="baseline"/>
              </w:rPr>
            </w:pPr>
            <w:r w:rsidDel="00000000" w:rsidR="00000000" w:rsidRPr="00000000">
              <w:rPr>
                <w:rFonts w:ascii="Arial" w:cs="Arial" w:eastAsia="Arial" w:hAnsi="Arial"/>
                <w:vertAlign w:val="baseline"/>
                <w:rtl w:val="0"/>
              </w:rPr>
              <w:t xml:space="preserve">  +  lujoso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rHeight w:val="24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9">
            <w:pPr>
              <w:jc w:val="cente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A">
            <w:pPr>
              <w:rPr>
                <w:rFonts w:ascii="Arial" w:cs="Arial" w:eastAsia="Arial" w:hAnsi="Arial"/>
                <w:vertAlign w:val="baseline"/>
              </w:rPr>
            </w:pPr>
            <w:r w:rsidDel="00000000" w:rsidR="00000000" w:rsidRPr="00000000">
              <w:rPr>
                <w:rFonts w:ascii="Arial" w:cs="Arial" w:eastAsia="Arial" w:hAnsi="Arial"/>
                <w:vertAlign w:val="baseline"/>
                <w:rtl w:val="0"/>
              </w:rPr>
              <w:t xml:space="preserve">     s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B">
            <w:pPr>
              <w:rPr>
                <w:rFonts w:ascii="Arial" w:cs="Arial" w:eastAsia="Arial" w:hAnsi="Arial"/>
                <w:vertAlign w:val="baseline"/>
              </w:rPr>
            </w:pPr>
            <w:r w:rsidDel="00000000" w:rsidR="00000000" w:rsidRPr="00000000">
              <w:rPr>
                <w:rFonts w:ascii="Arial" w:cs="Arial" w:eastAsia="Arial" w:hAnsi="Arial"/>
                <w:vertAlign w:val="baseline"/>
                <w:rtl w:val="0"/>
              </w:rPr>
              <w:t xml:space="preserve">  + cantidad</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3BD">
      <w:pPr>
        <w:spacing w:line="360" w:lineRule="auto"/>
        <w:jc w:val="center"/>
        <w:rPr>
          <w:rFonts w:ascii="Arial" w:cs="Arial" w:eastAsia="Arial" w:hAnsi="Arial"/>
          <w:b w:val="0"/>
          <w:bCs w:val="0"/>
          <w:color w:val="c00000"/>
          <w:sz w:val="22"/>
          <w:szCs w:val="22"/>
          <w:vertAlign w:val="baseline"/>
        </w:rPr>
      </w:pPr>
      <w:r w:rsidDel="00000000" w:rsidR="00000000" w:rsidRPr="00000000">
        <w:rPr>
          <w:rtl w:val="0"/>
        </w:rPr>
      </w:r>
    </w:p>
    <w:tbl>
      <w:tblPr>
        <w:tblStyle w:val="Table12"/>
        <w:tblW w:w="79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15"/>
        <w:gridCol w:w="1287"/>
        <w:gridCol w:w="1701"/>
        <w:gridCol w:w="3402"/>
        <w:tblGridChange w:id="0">
          <w:tblGrid>
            <w:gridCol w:w="1515"/>
            <w:gridCol w:w="1287"/>
            <w:gridCol w:w="1701"/>
            <w:gridCol w:w="340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E">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Semema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F">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semas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0">
            <w:pPr>
              <w:jc w:val="center"/>
              <w:rPr>
                <w:rFonts w:ascii="Arial" w:cs="Arial" w:eastAsia="Arial" w:hAnsi="Arial"/>
                <w:b w:val="0"/>
                <w:bCs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1">
            <w:pPr>
              <w:jc w:val="center"/>
              <w:rPr>
                <w:rFonts w:ascii="Arial" w:cs="Arial" w:eastAsia="Arial" w:hAnsi="Arial"/>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2">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rico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3">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4">
            <w:pPr>
              <w:rPr>
                <w:rFonts w:ascii="Arial" w:cs="Arial" w:eastAsia="Arial" w:hAnsi="Arial"/>
                <w:vertAlign w:val="baseline"/>
              </w:rPr>
            </w:pPr>
            <w:r w:rsidDel="00000000" w:rsidR="00000000" w:rsidRPr="00000000">
              <w:rPr>
                <w:rFonts w:ascii="Arial" w:cs="Arial" w:eastAsia="Arial" w:hAnsi="Arial"/>
                <w:vertAlign w:val="baseline"/>
                <w:rtl w:val="0"/>
              </w:rPr>
              <w:t xml:space="preserve">  +  físico</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5">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3C6">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Sirvió un rico bufet en su boda.</w:t>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7">
            <w:pPr>
              <w:jc w:val="cente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8">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9">
            <w:pPr>
              <w:rPr>
                <w:rFonts w:ascii="Arial" w:cs="Arial" w:eastAsia="Arial" w:hAnsi="Arial"/>
                <w:vertAlign w:val="baseline"/>
              </w:rPr>
            </w:pPr>
            <w:r w:rsidDel="00000000" w:rsidR="00000000" w:rsidRPr="00000000">
              <w:rPr>
                <w:rFonts w:ascii="Arial" w:cs="Arial" w:eastAsia="Arial" w:hAnsi="Arial"/>
                <w:vertAlign w:val="baseline"/>
                <w:rtl w:val="0"/>
              </w:rPr>
              <w:t xml:space="preserve">  -  humano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B">
            <w:pPr>
              <w:jc w:val="cente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C">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D">
            <w:pPr>
              <w:rPr>
                <w:rFonts w:ascii="Arial" w:cs="Arial" w:eastAsia="Arial" w:hAnsi="Arial"/>
                <w:vertAlign w:val="baseline"/>
              </w:rPr>
            </w:pPr>
            <w:r w:rsidDel="00000000" w:rsidR="00000000" w:rsidRPr="00000000">
              <w:rPr>
                <w:rFonts w:ascii="Arial" w:cs="Arial" w:eastAsia="Arial" w:hAnsi="Arial"/>
                <w:vertAlign w:val="baseline"/>
                <w:rtl w:val="0"/>
              </w:rPr>
              <w:t xml:space="preserve">   -  adulto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F">
            <w:pPr>
              <w:jc w:val="cente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D0">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D1">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  +  sabroso</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rPr>
          <w:cantSplit w:val="1"/>
          <w:trHeight w:val="24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D3">
            <w:pPr>
              <w:jc w:val="cente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D4">
            <w:pPr>
              <w:rPr>
                <w:rFonts w:ascii="Arial" w:cs="Arial" w:eastAsia="Arial" w:hAnsi="Arial"/>
                <w:vertAlign w:val="baseline"/>
              </w:rPr>
            </w:pPr>
            <w:r w:rsidDel="00000000" w:rsidR="00000000" w:rsidRPr="00000000">
              <w:rPr>
                <w:rFonts w:ascii="Arial" w:cs="Arial" w:eastAsia="Arial" w:hAnsi="Arial"/>
                <w:vertAlign w:val="baseline"/>
                <w:rtl w:val="0"/>
              </w:rPr>
              <w:t xml:space="preserve">     s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D5">
            <w:pPr>
              <w:rPr>
                <w:rFonts w:ascii="Arial" w:cs="Arial" w:eastAsia="Arial" w:hAnsi="Arial"/>
                <w:vertAlign w:val="baseline"/>
              </w:rPr>
            </w:pPr>
            <w:r w:rsidDel="00000000" w:rsidR="00000000" w:rsidRPr="00000000">
              <w:rPr>
                <w:rFonts w:ascii="Arial" w:cs="Arial" w:eastAsia="Arial" w:hAnsi="Arial"/>
                <w:vertAlign w:val="baseline"/>
                <w:rtl w:val="0"/>
              </w:rPr>
              <w:t xml:space="preserve"> + cantidad</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3D7">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D8">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D9">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DA">
      <w:pPr>
        <w:spacing w:line="360" w:lineRule="auto"/>
        <w:jc w:val="both"/>
        <w:rPr>
          <w:rFonts w:ascii="Arial" w:cs="Arial" w:eastAsia="Arial" w:hAnsi="Arial"/>
          <w:b w:val="0"/>
          <w:bCs w:val="0"/>
          <w:color w:val="c00000"/>
          <w:sz w:val="22"/>
          <w:szCs w:val="22"/>
          <w:vertAlign w:val="baseline"/>
        </w:rPr>
      </w:pPr>
      <w:r w:rsidDel="00000000" w:rsidR="00000000" w:rsidRPr="00000000">
        <w:rPr>
          <w:rFonts w:ascii="Arial" w:cs="Arial" w:eastAsia="Arial" w:hAnsi="Arial"/>
          <w:vertAlign w:val="baseline"/>
          <w:rtl w:val="0"/>
        </w:rPr>
        <w:t xml:space="preserve">El lexema rico es  polisémico. A esta conclusión se llega, luego de comprobar que pueden asignársele cinco sememas léxicos. </w:t>
      </w:r>
      <w:r w:rsidDel="00000000" w:rsidR="00000000" w:rsidRPr="00000000">
        <w:rPr>
          <w:rtl w:val="0"/>
        </w:rPr>
      </w:r>
    </w:p>
    <w:p w:rsidR="00000000" w:rsidDel="00000000" w:rsidP="00000000" w:rsidRDefault="00000000" w:rsidRPr="00000000" w14:paraId="000003DB">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p w:rsidR="00000000" w:rsidDel="00000000" w:rsidP="00000000" w:rsidRDefault="00000000" w:rsidRPr="00000000" w14:paraId="000003DC">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p w:rsidR="00000000" w:rsidDel="00000000" w:rsidP="00000000" w:rsidRDefault="00000000" w:rsidRPr="00000000" w14:paraId="000003DD">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p w:rsidR="00000000" w:rsidDel="00000000" w:rsidP="00000000" w:rsidRDefault="00000000" w:rsidRPr="00000000" w14:paraId="000003DE">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1828164</wp:posOffset>
                </wp:positionH>
                <wp:positionV relativeFrom="paragraph">
                  <wp:posOffset>33020</wp:posOffset>
                </wp:positionV>
                <wp:extent cx="1574800" cy="457200"/>
                <wp:wrapNone/>
                <wp:docPr id="10" name=""/>
                <a:graphic>
                  <a:graphicData uri="http://schemas.microsoft.com/office/word/2010/wordprocessingShape">
                    <wps:wsp>
                      <wps:cNvSpPr txBox="1"/>
                      <wps:spPr>
                        <a:xfrm>
                          <a:off x="0" y="0"/>
                          <a:ext cx="1574800" cy="4572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w w:val="100"/>
                                <w:position w:val="-1"/>
                                <w:sz w:val="36"/>
                                <w:szCs w:val="36"/>
                                <w:effect w:val="none"/>
                                <w:vertAlign w:val="baseline"/>
                                <w:cs w:val="0"/>
                                <w:em w:val="none"/>
                                <w:lang w:val="es-MX"/>
                              </w:rPr>
                            </w:pPr>
                            <w:r w:rsidDel="000000-1" w:rsidR="08389488" w:rsidRPr="000000-1">
                              <w:rPr>
                                <w:rFonts w:ascii="Arial" w:cs="Arial" w:hAnsi="Arial"/>
                                <w:w w:val="100"/>
                                <w:position w:val="-1"/>
                                <w:sz w:val="36"/>
                                <w:szCs w:val="36"/>
                                <w:effect w:val="none"/>
                                <w:vertAlign w:val="baseline"/>
                                <w:cs w:val="0"/>
                                <w:em w:val="none"/>
                                <w:lang w:val="es-MX"/>
                              </w:rPr>
                              <w:t>        rico</w:t>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1828164</wp:posOffset>
                </wp:positionH>
                <wp:positionV relativeFrom="paragraph">
                  <wp:posOffset>33020</wp:posOffset>
                </wp:positionV>
                <wp:extent cx="1574800" cy="457200"/>
                <wp:effectExtent b="0" l="0" r="0" t="0"/>
                <wp:wrapNone/>
                <wp:docPr id="10" name="image10.png"/>
                <a:graphic>
                  <a:graphicData uri="http://schemas.openxmlformats.org/drawingml/2006/picture">
                    <pic:pic>
                      <pic:nvPicPr>
                        <pic:cNvPr id="0" name="image10.png"/>
                        <pic:cNvPicPr preferRelativeResize="0"/>
                      </pic:nvPicPr>
                      <pic:blipFill>
                        <a:blip r:embed="rId39"/>
                        <a:srcRect b="0" l="0" r="0" t="0"/>
                        <a:stretch>
                          <a:fillRect/>
                        </a:stretch>
                      </pic:blipFill>
                      <pic:spPr>
                        <a:xfrm>
                          <a:off x="0" y="0"/>
                          <a:ext cx="1574800" cy="457200"/>
                        </a:xfrm>
                        <a:prstGeom prst="rect"/>
                        <a:ln/>
                      </pic:spPr>
                    </pic:pic>
                  </a:graphicData>
                </a:graphic>
              </wp:anchor>
            </w:drawing>
          </mc:Fallback>
        </mc:AlternateContent>
      </w:r>
    </w:p>
    <w:p w:rsidR="00000000" w:rsidDel="00000000" w:rsidP="00000000" w:rsidRDefault="00000000" w:rsidRPr="00000000" w14:paraId="000003DF">
      <w:pPr>
        <w:rPr>
          <w:rFonts w:ascii="Arial" w:cs="Arial" w:eastAsia="Arial" w:hAnsi="Arial"/>
          <w:sz w:val="36"/>
          <w:szCs w:val="36"/>
          <w:vertAlign w:val="baseline"/>
        </w:rPr>
      </w:pPr>
      <w:r w:rsidDel="00000000" w:rsidR="00000000" w:rsidRPr="00000000">
        <w:rPr>
          <w:rFonts w:ascii="Arial" w:cs="Arial" w:eastAsia="Arial" w:hAnsi="Arial"/>
          <w:sz w:val="36"/>
          <w:szCs w:val="36"/>
          <w:vertAlign w:val="baseline"/>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2679065</wp:posOffset>
                </wp:positionH>
                <wp:positionV relativeFrom="paragraph">
                  <wp:posOffset>249554</wp:posOffset>
                </wp:positionV>
                <wp:extent cx="63500" cy="825500"/>
                <wp:wrapNone/>
                <wp:docPr id="9" name=""/>
                <a:graphic>
                  <a:graphicData uri="http://schemas.microsoft.com/office/word/2010/wordprocessingShape">
                    <wps:wsp>
                      <wps:cNvSpPr/>
                      <wps:spPr>
                        <a:xfrm>
                          <a:off x="0" y="0"/>
                          <a:ext cx="63500" cy="825500"/>
                        </a:xfrm>
                        <a:prstGeom prst="straightConnector1"/>
                        <a:solidFill>
                          <a:srgbClr val="FFFFFF"/>
                        </a:solidFill>
                        <a:ln cap="flat" cmpd="sng" w="9525" algn="ctr">
                          <a:solidFill>
                            <a:srgbClr val="C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2679065</wp:posOffset>
                </wp:positionH>
                <wp:positionV relativeFrom="paragraph">
                  <wp:posOffset>249554</wp:posOffset>
                </wp:positionV>
                <wp:extent cx="63500" cy="825500"/>
                <wp:effectExtent b="0" l="0" r="0" t="0"/>
                <wp:wrapNone/>
                <wp:docPr id="9" name="image9.png"/>
                <a:graphic>
                  <a:graphicData uri="http://schemas.openxmlformats.org/drawingml/2006/picture">
                    <pic:pic>
                      <pic:nvPicPr>
                        <pic:cNvPr id="0" name="image9.png"/>
                        <pic:cNvPicPr preferRelativeResize="0"/>
                      </pic:nvPicPr>
                      <pic:blipFill>
                        <a:blip r:embed="rId40"/>
                        <a:srcRect b="0" l="0" r="0" t="0"/>
                        <a:stretch>
                          <a:fillRect/>
                        </a:stretch>
                      </pic:blipFill>
                      <pic:spPr>
                        <a:xfrm>
                          <a:off x="0" y="0"/>
                          <a:ext cx="63500" cy="8255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1891664</wp:posOffset>
                </wp:positionH>
                <wp:positionV relativeFrom="paragraph">
                  <wp:posOffset>249554</wp:posOffset>
                </wp:positionV>
                <wp:extent cx="736600" cy="812800"/>
                <wp:wrapNone/>
                <wp:docPr id="8" name=""/>
                <a:graphic>
                  <a:graphicData uri="http://schemas.microsoft.com/office/word/2010/wordprocessingShape">
                    <wps:wsp>
                      <wps:cNvSpPr/>
                      <wps:spPr>
                        <a:xfrm flipH="1" rot="21600000">
                          <a:off x="0" y="0"/>
                          <a:ext cx="736600" cy="812800"/>
                        </a:xfrm>
                        <a:prstGeom prst="straightConnector1"/>
                        <a:solidFill>
                          <a:srgbClr val="FFFFFF"/>
                        </a:solidFill>
                        <a:ln cap="flat" cmpd="sng" w="9525" algn="ctr">
                          <a:solidFill>
                            <a:srgbClr val="C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1891664</wp:posOffset>
                </wp:positionH>
                <wp:positionV relativeFrom="paragraph">
                  <wp:posOffset>249554</wp:posOffset>
                </wp:positionV>
                <wp:extent cx="736600" cy="812800"/>
                <wp:effectExtent b="0" l="0" r="0" t="0"/>
                <wp:wrapNone/>
                <wp:docPr id="8" name="image8.png"/>
                <a:graphic>
                  <a:graphicData uri="http://schemas.openxmlformats.org/drawingml/2006/picture">
                    <pic:pic>
                      <pic:nvPicPr>
                        <pic:cNvPr id="0" name="image8.png"/>
                        <pic:cNvPicPr preferRelativeResize="0"/>
                      </pic:nvPicPr>
                      <pic:blipFill>
                        <a:blip r:embed="rId41"/>
                        <a:srcRect b="0" l="0" r="0" t="0"/>
                        <a:stretch>
                          <a:fillRect/>
                        </a:stretch>
                      </pic:blipFill>
                      <pic:spPr>
                        <a:xfrm>
                          <a:off x="0" y="0"/>
                          <a:ext cx="736600" cy="8128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2679065</wp:posOffset>
                </wp:positionH>
                <wp:positionV relativeFrom="paragraph">
                  <wp:posOffset>249554</wp:posOffset>
                </wp:positionV>
                <wp:extent cx="1003300" cy="812800"/>
                <wp:wrapNone/>
                <wp:docPr id="56" name=""/>
                <a:graphic>
                  <a:graphicData uri="http://schemas.microsoft.com/office/word/2010/wordprocessingShape">
                    <wps:wsp>
                      <wps:cNvSpPr/>
                      <wps:spPr>
                        <a:xfrm>
                          <a:off x="0" y="0"/>
                          <a:ext cx="1003300" cy="812800"/>
                        </a:xfrm>
                        <a:prstGeom prst="straightConnector1"/>
                        <a:solidFill>
                          <a:srgbClr val="FFFFFF"/>
                        </a:solidFill>
                        <a:ln cap="flat" cmpd="sng" w="9525" algn="ctr">
                          <a:solidFill>
                            <a:srgbClr val="C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2679065</wp:posOffset>
                </wp:positionH>
                <wp:positionV relativeFrom="paragraph">
                  <wp:posOffset>249554</wp:posOffset>
                </wp:positionV>
                <wp:extent cx="1003300" cy="812800"/>
                <wp:effectExtent b="0" l="0" r="0" t="0"/>
                <wp:wrapNone/>
                <wp:docPr id="56" name="image58.png"/>
                <a:graphic>
                  <a:graphicData uri="http://schemas.openxmlformats.org/drawingml/2006/picture">
                    <pic:pic>
                      <pic:nvPicPr>
                        <pic:cNvPr id="0" name="image58.png"/>
                        <pic:cNvPicPr preferRelativeResize="0"/>
                      </pic:nvPicPr>
                      <pic:blipFill>
                        <a:blip r:embed="rId42"/>
                        <a:srcRect b="0" l="0" r="0" t="0"/>
                        <a:stretch>
                          <a:fillRect/>
                        </a:stretch>
                      </pic:blipFill>
                      <pic:spPr>
                        <a:xfrm>
                          <a:off x="0" y="0"/>
                          <a:ext cx="1003300" cy="8128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2679065</wp:posOffset>
                </wp:positionH>
                <wp:positionV relativeFrom="paragraph">
                  <wp:posOffset>249554</wp:posOffset>
                </wp:positionV>
                <wp:extent cx="1930400" cy="812800"/>
                <wp:wrapNone/>
                <wp:docPr id="55" name=""/>
                <a:graphic>
                  <a:graphicData uri="http://schemas.microsoft.com/office/word/2010/wordprocessingShape">
                    <wps:wsp>
                      <wps:cNvSpPr/>
                      <wps:spPr>
                        <a:xfrm>
                          <a:off x="0" y="0"/>
                          <a:ext cx="1930400" cy="812800"/>
                        </a:xfrm>
                        <a:prstGeom prst="straightConnector1"/>
                        <a:solidFill>
                          <a:srgbClr val="FFFFFF"/>
                        </a:solidFill>
                        <a:ln cap="flat" cmpd="sng" w="9525" algn="ctr">
                          <a:solidFill>
                            <a:srgbClr val="C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2679065</wp:posOffset>
                </wp:positionH>
                <wp:positionV relativeFrom="paragraph">
                  <wp:posOffset>249554</wp:posOffset>
                </wp:positionV>
                <wp:extent cx="1930400" cy="812800"/>
                <wp:effectExtent b="0" l="0" r="0" t="0"/>
                <wp:wrapNone/>
                <wp:docPr id="55" name="image57.png"/>
                <a:graphic>
                  <a:graphicData uri="http://schemas.openxmlformats.org/drawingml/2006/picture">
                    <pic:pic>
                      <pic:nvPicPr>
                        <pic:cNvPr id="0" name="image57.png"/>
                        <pic:cNvPicPr preferRelativeResize="0"/>
                      </pic:nvPicPr>
                      <pic:blipFill>
                        <a:blip r:embed="rId43"/>
                        <a:srcRect b="0" l="0" r="0" t="0"/>
                        <a:stretch>
                          <a:fillRect/>
                        </a:stretch>
                      </pic:blipFill>
                      <pic:spPr>
                        <a:xfrm>
                          <a:off x="0" y="0"/>
                          <a:ext cx="1930400" cy="8128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1040765</wp:posOffset>
                </wp:positionH>
                <wp:positionV relativeFrom="paragraph">
                  <wp:posOffset>249554</wp:posOffset>
                </wp:positionV>
                <wp:extent cx="1587500" cy="838200"/>
                <wp:wrapNone/>
                <wp:docPr id="54" name=""/>
                <a:graphic>
                  <a:graphicData uri="http://schemas.microsoft.com/office/word/2010/wordprocessingShape">
                    <wps:wsp>
                      <wps:cNvSpPr/>
                      <wps:spPr>
                        <a:xfrm flipH="1" rot="21600000">
                          <a:off x="0" y="0"/>
                          <a:ext cx="1587500" cy="838200"/>
                        </a:xfrm>
                        <a:prstGeom prst="straightConnector1"/>
                        <a:solidFill>
                          <a:srgbClr val="FFFFFF"/>
                        </a:solidFill>
                        <a:ln cap="flat" cmpd="sng" w="9525" algn="ctr">
                          <a:solidFill>
                            <a:srgbClr val="C00000"/>
                          </a:solidFill>
                          <a:miter lim="800000"/>
                          <a:headEnd/>
                          <a:tailEnd len="med" w="med" type="triangle"/>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1040765</wp:posOffset>
                </wp:positionH>
                <wp:positionV relativeFrom="paragraph">
                  <wp:posOffset>249554</wp:posOffset>
                </wp:positionV>
                <wp:extent cx="1587500" cy="838200"/>
                <wp:effectExtent b="0" l="0" r="0" t="0"/>
                <wp:wrapNone/>
                <wp:docPr id="54" name="image56.png"/>
                <a:graphic>
                  <a:graphicData uri="http://schemas.openxmlformats.org/drawingml/2006/picture">
                    <pic:pic>
                      <pic:nvPicPr>
                        <pic:cNvPr id="0" name="image56.png"/>
                        <pic:cNvPicPr preferRelativeResize="0"/>
                      </pic:nvPicPr>
                      <pic:blipFill>
                        <a:blip r:embed="rId44"/>
                        <a:srcRect b="0" l="0" r="0" t="0"/>
                        <a:stretch>
                          <a:fillRect/>
                        </a:stretch>
                      </pic:blipFill>
                      <pic:spPr>
                        <a:xfrm>
                          <a:off x="0" y="0"/>
                          <a:ext cx="1587500" cy="838200"/>
                        </a:xfrm>
                        <a:prstGeom prst="rect"/>
                        <a:ln/>
                      </pic:spPr>
                    </pic:pic>
                  </a:graphicData>
                </a:graphic>
              </wp:anchor>
            </w:drawing>
          </mc:Fallback>
        </mc:AlternateContent>
      </w:r>
    </w:p>
    <w:p w:rsidR="00000000" w:rsidDel="00000000" w:rsidP="00000000" w:rsidRDefault="00000000" w:rsidRPr="00000000" w14:paraId="000003E0">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p w:rsidR="00000000" w:rsidDel="00000000" w:rsidP="00000000" w:rsidRDefault="00000000" w:rsidRPr="00000000" w14:paraId="000003E1">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p w:rsidR="00000000" w:rsidDel="00000000" w:rsidP="00000000" w:rsidRDefault="00000000" w:rsidRPr="00000000" w14:paraId="000003E2">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p w:rsidR="00000000" w:rsidDel="00000000" w:rsidP="00000000" w:rsidRDefault="00000000" w:rsidRPr="00000000" w14:paraId="000003E3">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278765</wp:posOffset>
                </wp:positionH>
                <wp:positionV relativeFrom="paragraph">
                  <wp:posOffset>114300</wp:posOffset>
                </wp:positionV>
                <wp:extent cx="952500" cy="254000"/>
                <wp:wrapNone/>
                <wp:docPr id="53" name=""/>
                <a:graphic>
                  <a:graphicData uri="http://schemas.microsoft.com/office/word/2010/wordprocessingShape">
                    <wps:wsp>
                      <wps:cNvSpPr txBox="1"/>
                      <wps:spPr>
                        <a:xfrm>
                          <a:off x="0" y="0"/>
                          <a:ext cx="952500" cy="2540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effect w:val="none"/>
                                <w:vertAlign w:val="baseline"/>
                                <w:cs w:val="0"/>
                                <w:em w:val="none"/>
                                <w:lang w:val="es-MX"/>
                              </w:rPr>
                            </w:pPr>
                            <w:r w:rsidDel="000000-1" w:rsidR="08389488" w:rsidRPr="000000-1">
                              <w:rPr>
                                <w:rFonts w:ascii="Arial" w:cs="Arial" w:hAnsi="Arial"/>
                                <w:b w:val="1"/>
                                <w:w w:val="100"/>
                                <w:position w:val="-1"/>
                                <w:effect w:val="none"/>
                                <w:vertAlign w:val="baseline"/>
                                <w:cs w:val="0"/>
                                <w:em w:val="none"/>
                                <w:lang w:val="es-MX"/>
                              </w:rPr>
                              <w:t>adinerado</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278765</wp:posOffset>
                </wp:positionH>
                <wp:positionV relativeFrom="paragraph">
                  <wp:posOffset>114300</wp:posOffset>
                </wp:positionV>
                <wp:extent cx="952500" cy="254000"/>
                <wp:effectExtent b="0" l="0" r="0" t="0"/>
                <wp:wrapNone/>
                <wp:docPr id="53" name="image55.png"/>
                <a:graphic>
                  <a:graphicData uri="http://schemas.openxmlformats.org/drawingml/2006/picture">
                    <pic:pic>
                      <pic:nvPicPr>
                        <pic:cNvPr id="0" name="image55.png"/>
                        <pic:cNvPicPr preferRelativeResize="0"/>
                      </pic:nvPicPr>
                      <pic:blipFill>
                        <a:blip r:embed="rId45"/>
                        <a:srcRect b="0" l="0" r="0" t="0"/>
                        <a:stretch>
                          <a:fillRect/>
                        </a:stretch>
                      </pic:blipFill>
                      <pic:spPr>
                        <a:xfrm>
                          <a:off x="0" y="0"/>
                          <a:ext cx="952500" cy="2540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2374265</wp:posOffset>
                </wp:positionH>
                <wp:positionV relativeFrom="paragraph">
                  <wp:posOffset>88900</wp:posOffset>
                </wp:positionV>
                <wp:extent cx="812800" cy="279400"/>
                <wp:wrapNone/>
                <wp:docPr id="52" name=""/>
                <a:graphic>
                  <a:graphicData uri="http://schemas.microsoft.com/office/word/2010/wordprocessingShape">
                    <wps:wsp>
                      <wps:cNvSpPr txBox="1"/>
                      <wps:spPr>
                        <a:xfrm>
                          <a:off x="0" y="0"/>
                          <a:ext cx="812800" cy="2794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effect w:val="none"/>
                                <w:vertAlign w:val="baseline"/>
                                <w:cs w:val="0"/>
                                <w:em w:val="none"/>
                                <w:lang w:val="es-MX"/>
                              </w:rPr>
                            </w:pPr>
                            <w:r w:rsidDel="000000-1" w:rsidR="08389488" w:rsidRPr="000000-1">
                              <w:rPr>
                                <w:rFonts w:ascii="Arial" w:cs="Arial" w:hAnsi="Arial"/>
                                <w:b w:val="1"/>
                                <w:w w:val="100"/>
                                <w:position w:val="-1"/>
                                <w:effect w:val="none"/>
                                <w:vertAlign w:val="baseline"/>
                                <w:cs w:val="0"/>
                                <w:em w:val="none"/>
                                <w:lang w:val="es-MX"/>
                              </w:rPr>
                              <w:t>    fértil</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2374265</wp:posOffset>
                </wp:positionH>
                <wp:positionV relativeFrom="paragraph">
                  <wp:posOffset>88900</wp:posOffset>
                </wp:positionV>
                <wp:extent cx="812800" cy="279400"/>
                <wp:effectExtent b="0" l="0" r="0" t="0"/>
                <wp:wrapNone/>
                <wp:docPr id="52" name="image54.png"/>
                <a:graphic>
                  <a:graphicData uri="http://schemas.openxmlformats.org/drawingml/2006/picture">
                    <pic:pic>
                      <pic:nvPicPr>
                        <pic:cNvPr id="0" name="image54.png"/>
                        <pic:cNvPicPr preferRelativeResize="0"/>
                      </pic:nvPicPr>
                      <pic:blipFill>
                        <a:blip r:embed="rId46"/>
                        <a:srcRect b="0" l="0" r="0" t="0"/>
                        <a:stretch>
                          <a:fillRect/>
                        </a:stretch>
                      </pic:blipFill>
                      <pic:spPr>
                        <a:xfrm>
                          <a:off x="0" y="0"/>
                          <a:ext cx="812800" cy="279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4291965</wp:posOffset>
                </wp:positionH>
                <wp:positionV relativeFrom="paragraph">
                  <wp:posOffset>76200</wp:posOffset>
                </wp:positionV>
                <wp:extent cx="787400" cy="266700"/>
                <wp:wrapNone/>
                <wp:docPr id="61" name=""/>
                <a:graphic>
                  <a:graphicData uri="http://schemas.microsoft.com/office/word/2010/wordprocessingShape">
                    <wps:wsp>
                      <wps:cNvSpPr txBox="1"/>
                      <wps:spPr>
                        <a:xfrm>
                          <a:off x="0" y="0"/>
                          <a:ext cx="787400" cy="2667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effect w:val="none"/>
                                <w:vertAlign w:val="baseline"/>
                                <w:cs w:val="0"/>
                                <w:em w:val="none"/>
                                <w:lang w:val="es-MX"/>
                              </w:rPr>
                            </w:pPr>
                            <w:r w:rsidDel="000000-1" w:rsidR="08389488" w:rsidRPr="000000-1">
                              <w:rPr>
                                <w:rFonts w:ascii="Arial" w:cs="Arial" w:hAnsi="Arial"/>
                                <w:b w:val="1"/>
                                <w:w w:val="100"/>
                                <w:position w:val="-1"/>
                                <w:effect w:val="none"/>
                                <w:vertAlign w:val="baseline"/>
                                <w:cs w:val="0"/>
                                <w:em w:val="none"/>
                                <w:lang w:val="es-MX"/>
                              </w:rPr>
                              <w:t>sabroso</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4291965</wp:posOffset>
                </wp:positionH>
                <wp:positionV relativeFrom="paragraph">
                  <wp:posOffset>76200</wp:posOffset>
                </wp:positionV>
                <wp:extent cx="787400" cy="266700"/>
                <wp:effectExtent b="0" l="0" r="0" t="0"/>
                <wp:wrapNone/>
                <wp:docPr id="61" name="image63.png"/>
                <a:graphic>
                  <a:graphicData uri="http://schemas.openxmlformats.org/drawingml/2006/picture">
                    <pic:pic>
                      <pic:nvPicPr>
                        <pic:cNvPr id="0" name="image63.png"/>
                        <pic:cNvPicPr preferRelativeResize="0"/>
                      </pic:nvPicPr>
                      <pic:blipFill>
                        <a:blip r:embed="rId47"/>
                        <a:srcRect b="0" l="0" r="0" t="0"/>
                        <a:stretch>
                          <a:fillRect/>
                        </a:stretch>
                      </pic:blipFill>
                      <pic:spPr>
                        <a:xfrm>
                          <a:off x="0" y="0"/>
                          <a:ext cx="787400" cy="266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3326765</wp:posOffset>
                </wp:positionH>
                <wp:positionV relativeFrom="paragraph">
                  <wp:posOffset>76200</wp:posOffset>
                </wp:positionV>
                <wp:extent cx="812800" cy="266700"/>
                <wp:wrapNone/>
                <wp:docPr id="60" name=""/>
                <a:graphic>
                  <a:graphicData uri="http://schemas.microsoft.com/office/word/2010/wordprocessingShape">
                    <wps:wsp>
                      <wps:cNvSpPr txBox="1"/>
                      <wps:spPr>
                        <a:xfrm>
                          <a:off x="0" y="0"/>
                          <a:ext cx="812800" cy="2667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effect w:val="none"/>
                                <w:vertAlign w:val="baseline"/>
                                <w:cs w:val="0"/>
                                <w:em w:val="none"/>
                                <w:lang w:val="es-MX"/>
                              </w:rPr>
                            </w:pPr>
                            <w:r w:rsidDel="000000-1" w:rsidR="08389488" w:rsidRPr="000000-1">
                              <w:rPr>
                                <w:rFonts w:ascii="Arial" w:cs="Arial" w:hAnsi="Arial"/>
                                <w:b w:val="1"/>
                                <w:w w:val="100"/>
                                <w:position w:val="-1"/>
                                <w:effect w:val="none"/>
                                <w:vertAlign w:val="baseline"/>
                                <w:cs w:val="0"/>
                                <w:em w:val="none"/>
                                <w:lang w:val="es-MX"/>
                              </w:rPr>
                              <w:t>lujoso</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3326765</wp:posOffset>
                </wp:positionH>
                <wp:positionV relativeFrom="paragraph">
                  <wp:posOffset>76200</wp:posOffset>
                </wp:positionV>
                <wp:extent cx="812800" cy="266700"/>
                <wp:effectExtent b="0" l="0" r="0" t="0"/>
                <wp:wrapNone/>
                <wp:docPr id="60" name="image62.png"/>
                <a:graphic>
                  <a:graphicData uri="http://schemas.openxmlformats.org/drawingml/2006/picture">
                    <pic:pic>
                      <pic:nvPicPr>
                        <pic:cNvPr id="0" name="image62.png"/>
                        <pic:cNvPicPr preferRelativeResize="0"/>
                      </pic:nvPicPr>
                      <pic:blipFill>
                        <a:blip r:embed="rId48"/>
                        <a:srcRect b="0" l="0" r="0" t="0"/>
                        <a:stretch>
                          <a:fillRect/>
                        </a:stretch>
                      </pic:blipFill>
                      <pic:spPr>
                        <a:xfrm>
                          <a:off x="0" y="0"/>
                          <a:ext cx="812800" cy="266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1434465</wp:posOffset>
                </wp:positionH>
                <wp:positionV relativeFrom="paragraph">
                  <wp:posOffset>101600</wp:posOffset>
                </wp:positionV>
                <wp:extent cx="850900" cy="266700"/>
                <wp:wrapNone/>
                <wp:docPr id="59" name=""/>
                <a:graphic>
                  <a:graphicData uri="http://schemas.microsoft.com/office/word/2010/wordprocessingShape">
                    <wps:wsp>
                      <wps:cNvSpPr txBox="1"/>
                      <wps:spPr>
                        <a:xfrm>
                          <a:off x="0" y="0"/>
                          <a:ext cx="850900" cy="2667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w w:val="100"/>
                                <w:position w:val="-1"/>
                                <w:effect w:val="none"/>
                                <w:vertAlign w:val="baseline"/>
                                <w:cs w:val="0"/>
                                <w:em w:val="none"/>
                                <w:lang w:val="es-MX"/>
                              </w:rPr>
                            </w:pPr>
                            <w:r w:rsidDel="000000-1" w:rsidR="08389488" w:rsidRPr="000000-1">
                              <w:rPr>
                                <w:rFonts w:ascii="Arial" w:cs="Arial" w:hAnsi="Arial"/>
                                <w:b w:val="1"/>
                                <w:w w:val="100"/>
                                <w:position w:val="-1"/>
                                <w:effect w:val="none"/>
                                <w:vertAlign w:val="baseline"/>
                                <w:cs w:val="0"/>
                                <w:em w:val="none"/>
                                <w:lang w:val="es-MX"/>
                              </w:rPr>
                              <w:t xml:space="preserve">gracioso          </w:t>
                            </w:r>
                            <w:r w:rsidDel="000000-1" w:rsidR="08389488" w:rsidRPr="000000-1">
                              <w:rPr>
                                <w:b w:val="1"/>
                                <w:w w:val="100"/>
                                <w:position w:val="-1"/>
                                <w:effect w:val="none"/>
                                <w:vertAlign w:val="baseline"/>
                                <w:cs w:val="0"/>
                                <w:em w:val="none"/>
                                <w:lang w:val="es-MX"/>
                              </w:rPr>
                              <w:t xml:space="preserve">                 </w:t>
                            </w:r>
                            <w:r w:rsidDel="000000-1" w:rsidR="08389488" w:rsidRPr="000000-1">
                              <w:rPr>
                                <w:rFonts w:ascii="Arial" w:cs="Arial" w:hAnsi="Arial"/>
                                <w:w w:val="100"/>
                                <w:position w:val="-1"/>
                                <w:effect w:val="none"/>
                                <w:vertAlign w:val="baseline"/>
                                <w:cs w:val="0"/>
                                <w:em w:val="none"/>
                                <w:lang w:val="es-MX"/>
                              </w:rPr>
                              <w:t>SEMA 1</w:t>
                            </w:r>
                          </w:p>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1434465</wp:posOffset>
                </wp:positionH>
                <wp:positionV relativeFrom="paragraph">
                  <wp:posOffset>101600</wp:posOffset>
                </wp:positionV>
                <wp:extent cx="850900" cy="266700"/>
                <wp:effectExtent b="0" l="0" r="0" t="0"/>
                <wp:wrapNone/>
                <wp:docPr id="59" name="image61.png"/>
                <a:graphic>
                  <a:graphicData uri="http://schemas.openxmlformats.org/drawingml/2006/picture">
                    <pic:pic>
                      <pic:nvPicPr>
                        <pic:cNvPr id="0" name="image61.png"/>
                        <pic:cNvPicPr preferRelativeResize="0"/>
                      </pic:nvPicPr>
                      <pic:blipFill>
                        <a:blip r:embed="rId49"/>
                        <a:srcRect b="0" l="0" r="0" t="0"/>
                        <a:stretch>
                          <a:fillRect/>
                        </a:stretch>
                      </pic:blipFill>
                      <pic:spPr>
                        <a:xfrm>
                          <a:off x="0" y="0"/>
                          <a:ext cx="850900" cy="266700"/>
                        </a:xfrm>
                        <a:prstGeom prst="rect"/>
                        <a:ln/>
                      </pic:spPr>
                    </pic:pic>
                  </a:graphicData>
                </a:graphic>
              </wp:anchor>
            </w:drawing>
          </mc:Fallback>
        </mc:AlternateContent>
      </w:r>
    </w:p>
    <w:p w:rsidR="00000000" w:rsidDel="00000000" w:rsidP="00000000" w:rsidRDefault="00000000" w:rsidRPr="00000000" w14:paraId="000003E4">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p w:rsidR="00000000" w:rsidDel="00000000" w:rsidP="00000000" w:rsidRDefault="00000000" w:rsidRPr="00000000" w14:paraId="000003E5">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p w:rsidR="00000000" w:rsidDel="00000000" w:rsidP="00000000" w:rsidRDefault="00000000" w:rsidRPr="00000000" w14:paraId="000003E6">
      <w:pPr>
        <w:spacing w:line="360" w:lineRule="auto"/>
        <w:jc w:val="both"/>
        <w:rPr>
          <w:rFonts w:ascii="Arial" w:cs="Arial" w:eastAsia="Arial" w:hAnsi="Arial"/>
          <w:b w:val="0"/>
          <w:bCs w:val="0"/>
          <w:color w:val="c00000"/>
          <w:sz w:val="22"/>
          <w:szCs w:val="22"/>
          <w:vertAlign w:val="baseline"/>
        </w:rPr>
      </w:pPr>
      <w:r w:rsidDel="00000000" w:rsidR="00000000" w:rsidRPr="00000000">
        <w:rPr>
          <w:rtl w:val="0"/>
        </w:rPr>
      </w:r>
    </w:p>
    <w:p w:rsidR="00000000" w:rsidDel="00000000" w:rsidP="00000000" w:rsidRDefault="00000000" w:rsidRPr="00000000" w14:paraId="000003E7">
      <w:pPr>
        <w:ind w:left="1080" w:firstLine="0"/>
        <w:jc w:val="both"/>
        <w:rPr>
          <w:rFonts w:ascii="Arial" w:cs="Arial" w:eastAsia="Arial" w:hAnsi="Arial"/>
          <w:b w:val="0"/>
          <w:bCs w:val="0"/>
          <w:color w:val="ff0000"/>
          <w:sz w:val="22"/>
          <w:szCs w:val="22"/>
          <w:vertAlign w:val="baseline"/>
        </w:rPr>
      </w:pPr>
      <w:r w:rsidDel="00000000" w:rsidR="00000000" w:rsidRPr="00000000">
        <w:rPr>
          <w:rtl w:val="0"/>
        </w:rPr>
      </w:r>
    </w:p>
    <w:p w:rsidR="00000000" w:rsidDel="00000000" w:rsidP="00000000" w:rsidRDefault="00000000" w:rsidRPr="00000000" w14:paraId="000003E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significado de los vocablos no es estático sino que evoluciona en el tiempo y puede estudiarse diacrónicamente. Una misma palabra pudo significar algo en una época y adquirir un nuevo significado en otra. En este sentido, los términos de las ciencias que constituyen categorías, no  son formas fijas o acabadas, sino que revelan niveles del desarrollo del propio conocimiento científico  y de la transformación de la  realidad, como resultado de la actividad práctico social de la humanidad. De acuerdo con lo anterior, una palabra puede aparecer en el diccionario con diferentes acepciones, es decir, significados.</w:t>
      </w:r>
    </w:p>
    <w:p w:rsidR="00000000" w:rsidDel="00000000" w:rsidP="00000000" w:rsidRDefault="00000000" w:rsidRPr="00000000" w14:paraId="000003E9">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EA">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3E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Este  fenómeno, de gran interés para la lingüística, es conocido como  </w:t>
      </w:r>
      <w:r w:rsidDel="00000000" w:rsidR="00000000" w:rsidRPr="00000000">
        <w:rPr>
          <w:rFonts w:ascii="Arial" w:cs="Arial" w:eastAsia="Arial" w:hAnsi="Arial"/>
          <w:b w:val="1"/>
          <w:bCs w:val="1"/>
          <w:vertAlign w:val="baseline"/>
          <w:rtl w:val="0"/>
        </w:rPr>
        <w:t xml:space="preserve">polisemia o pluralidad de significados, </w:t>
      </w:r>
      <w:r w:rsidDel="00000000" w:rsidR="00000000" w:rsidRPr="00000000">
        <w:rPr>
          <w:rFonts w:ascii="Arial" w:cs="Arial" w:eastAsia="Arial" w:hAnsi="Arial"/>
          <w:vertAlign w:val="baseline"/>
          <w:rtl w:val="0"/>
        </w:rPr>
        <w:t xml:space="preserve">que se define como la posibilidad de la palabra de ser portadora de más de un significado. Al respecto, Curbeira  considera  que es “la capacidad que tiene el lexema de ser portador de más de un semema”, lo que se origina por “…las relaciones de asociación entre los componentes referenciales del significado” (Curbeira; 2005: 117).  Al considerarla como capacidad,  todo lexema tiene potencialmente la posibilidad de ser polisémico, lo que se manifiesta en el sistema  ya que, en el habla, sólo uno de los múltiples significados de un vocablo puede ser válido, pues de lo contrario no se  lograría la comunicación.</w:t>
      </w:r>
    </w:p>
    <w:p w:rsidR="00000000" w:rsidDel="00000000" w:rsidP="00000000" w:rsidRDefault="00000000" w:rsidRPr="00000000" w14:paraId="000003E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E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polisemia es, por tanto,  un rasgo inherente al lenguaje humano, que se da en todas las lenguas, y que tiene su origen en la capacidad del individuo de representar y denominar la realidad.  Según Ullmann, este fenómeno lingüístico tiene diferentes fuentes, aunque por su interés, él se refiere a cinco: el cambio de aplicación del vocablo, la especialización del significado, el uso figurado, los homónimos especializados y la influencia extranjera.</w:t>
      </w:r>
    </w:p>
    <w:p w:rsidR="00000000" w:rsidDel="00000000" w:rsidP="00000000" w:rsidRDefault="00000000" w:rsidRPr="00000000" w14:paraId="000003E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EF">
      <w:pPr>
        <w:numPr>
          <w:ilvl w:val="0"/>
          <w:numId w:val="69"/>
        </w:numPr>
        <w:spacing w:line="360" w:lineRule="auto"/>
        <w:ind w:left="0" w:firstLine="0"/>
        <w:jc w:val="both"/>
        <w:rPr>
          <w:rFonts w:ascii="Arial" w:cs="Arial" w:eastAsia="Arial" w:hAnsi="Arial"/>
        </w:rPr>
      </w:pPr>
      <w:r w:rsidDel="00000000" w:rsidR="00000000" w:rsidRPr="00000000">
        <w:rPr>
          <w:rFonts w:ascii="Arial" w:cs="Arial" w:eastAsia="Arial" w:hAnsi="Arial"/>
          <w:b w:val="1"/>
          <w:bCs w:val="1"/>
          <w:vertAlign w:val="baseline"/>
          <w:rtl w:val="0"/>
        </w:rPr>
        <w:t xml:space="preserve">El cambio de aplicación del vocablo</w:t>
      </w:r>
      <w:r w:rsidDel="00000000" w:rsidR="00000000" w:rsidRPr="00000000">
        <w:rPr>
          <w:rtl w:val="0"/>
        </w:rPr>
      </w:r>
    </w:p>
    <w:p w:rsidR="00000000" w:rsidDel="00000000" w:rsidP="00000000" w:rsidRDefault="00000000" w:rsidRPr="00000000" w14:paraId="000003F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hecho de  que una palabra pueda usarse en diferentes contextos, se debe a que se le atribuyen significados que no tiene en otros. En algunos casos, son aplicaciones muy puntuales, que no llegan a generalizarse,  pero que se integran a otras ya conocidas y pueden  crear dudas en los hablantes.</w:t>
      </w:r>
    </w:p>
    <w:p w:rsidR="00000000" w:rsidDel="00000000" w:rsidP="00000000" w:rsidRDefault="00000000" w:rsidRPr="00000000" w14:paraId="000003F1">
      <w:pPr>
        <w:spacing w:line="360" w:lineRule="auto"/>
        <w:ind w:left="360" w:firstLine="0"/>
        <w:jc w:val="both"/>
        <w:rPr>
          <w:rFonts w:ascii="Arial" w:cs="Arial" w:eastAsia="Arial" w:hAnsi="Arial"/>
          <w:vertAlign w:val="baseline"/>
        </w:rPr>
      </w:pPr>
      <w:r w:rsidDel="00000000" w:rsidR="00000000" w:rsidRPr="00000000">
        <w:rPr>
          <w:rFonts w:ascii="Arial" w:cs="Arial" w:eastAsia="Arial" w:hAnsi="Arial"/>
          <w:highlight w:val="yellow"/>
          <w:vertAlign w:val="baseline"/>
          <w:rtl w:val="0"/>
        </w:rPr>
        <w:t xml:space="preserve">POSIBLE EJEMPLO</w:t>
      </w:r>
      <w:r w:rsidDel="00000000" w:rsidR="00000000" w:rsidRPr="00000000">
        <w:rPr>
          <w:rtl w:val="0"/>
        </w:rPr>
      </w:r>
    </w:p>
    <w:p w:rsidR="00000000" w:rsidDel="00000000" w:rsidP="00000000" w:rsidRDefault="00000000" w:rsidRPr="00000000" w14:paraId="000003F2">
      <w:pPr>
        <w:numPr>
          <w:ilvl w:val="0"/>
          <w:numId w:val="69"/>
        </w:numPr>
        <w:spacing w:line="360" w:lineRule="auto"/>
        <w:ind w:left="284" w:hanging="284"/>
        <w:jc w:val="both"/>
        <w:rPr>
          <w:rFonts w:ascii="Arial" w:cs="Arial" w:eastAsia="Arial" w:hAnsi="Arial"/>
        </w:rPr>
      </w:pPr>
      <w:r w:rsidDel="00000000" w:rsidR="00000000" w:rsidRPr="00000000">
        <w:rPr>
          <w:rFonts w:ascii="Arial" w:cs="Arial" w:eastAsia="Arial" w:hAnsi="Arial"/>
          <w:b w:val="1"/>
          <w:bCs w:val="1"/>
          <w:vertAlign w:val="baseline"/>
          <w:rtl w:val="0"/>
        </w:rPr>
        <w:t xml:space="preserve">Especialización del significado</w:t>
      </w:r>
      <w:r w:rsidDel="00000000" w:rsidR="00000000" w:rsidRPr="00000000">
        <w:rPr>
          <w:rtl w:val="0"/>
        </w:rPr>
      </w:r>
    </w:p>
    <w:p w:rsidR="00000000" w:rsidDel="00000000" w:rsidP="00000000" w:rsidRDefault="00000000" w:rsidRPr="00000000" w14:paraId="000003F3">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Existen palabras que tienen un significado general en el lenguaje ordinario, pero que adquieren sentidos más especializados en esferas más restringidas. Veamos por ejemplo qué  se dice acerca del  vocablo operación en el Diccionario de la RAE:</w:t>
      </w:r>
      <w:r w:rsidDel="00000000" w:rsidR="00000000" w:rsidRPr="00000000">
        <w:rPr>
          <w:rtl w:val="0"/>
        </w:rPr>
      </w:r>
    </w:p>
    <w:p w:rsidR="00000000" w:rsidDel="00000000" w:rsidP="00000000" w:rsidRDefault="00000000" w:rsidRPr="00000000" w14:paraId="000003F4">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operación.</w:t>
      </w:r>
      <w:r w:rsidDel="00000000" w:rsidR="00000000" w:rsidRPr="00000000">
        <w:rPr>
          <w:rFonts w:ascii="Arial" w:cs="Arial" w:eastAsia="Arial" w:hAnsi="Arial"/>
          <w:color w:val="008000"/>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Del lat. </w:t>
      </w:r>
      <w:r w:rsidDel="00000000" w:rsidR="00000000" w:rsidRPr="00000000">
        <w:rPr>
          <w:rFonts w:ascii="Arial" w:cs="Arial" w:eastAsia="Arial" w:hAnsi="Arial"/>
          <w:i w:val="1"/>
          <w:iCs w:val="1"/>
          <w:sz w:val="22"/>
          <w:szCs w:val="22"/>
          <w:vertAlign w:val="baseline"/>
          <w:rtl w:val="0"/>
        </w:rPr>
        <w:t xml:space="preserve">operatĭo, -ōnis</w:t>
      </w:r>
      <w:r w:rsidDel="00000000" w:rsidR="00000000" w:rsidRPr="00000000">
        <w:rPr>
          <w:rFonts w:ascii="Arial" w:cs="Arial" w:eastAsia="Arial" w:hAnsi="Arial"/>
          <w:sz w:val="22"/>
          <w:szCs w:val="22"/>
          <w:vertAlign w:val="baseline"/>
          <w:rtl w:val="0"/>
        </w:rPr>
        <w:t xml:space="preserve">). f. Acción y efecto de operar. ||</w:t>
      </w:r>
      <w:r w:rsidDel="00000000" w:rsidR="00000000" w:rsidRPr="00000000">
        <w:rPr>
          <w:rFonts w:ascii="Arial" w:cs="Arial" w:eastAsia="Arial" w:hAnsi="Arial"/>
          <w:b w:val="1"/>
          <w:bCs w:val="1"/>
          <w:sz w:val="22"/>
          <w:szCs w:val="22"/>
          <w:vertAlign w:val="baseline"/>
          <w:rtl w:val="0"/>
        </w:rPr>
        <w:t xml:space="preserve"> 2.</w:t>
      </w:r>
      <w:r w:rsidDel="00000000" w:rsidR="00000000" w:rsidRPr="00000000">
        <w:rPr>
          <w:rFonts w:ascii="Arial" w:cs="Arial" w:eastAsia="Arial" w:hAnsi="Arial"/>
          <w:sz w:val="22"/>
          <w:szCs w:val="22"/>
          <w:vertAlign w:val="baseline"/>
          <w:rtl w:val="0"/>
        </w:rPr>
        <w:t xml:space="preserve"> Ejecución de algo. ||</w:t>
      </w:r>
      <w:r w:rsidDel="00000000" w:rsidR="00000000" w:rsidRPr="00000000">
        <w:rPr>
          <w:rFonts w:ascii="Arial" w:cs="Arial" w:eastAsia="Arial" w:hAnsi="Arial"/>
          <w:b w:val="1"/>
          <w:bCs w:val="1"/>
          <w:sz w:val="22"/>
          <w:szCs w:val="22"/>
          <w:vertAlign w:val="baseline"/>
          <w:rtl w:val="0"/>
        </w:rPr>
        <w:t xml:space="preserve"> 3.</w:t>
      </w:r>
      <w:r w:rsidDel="00000000" w:rsidR="00000000" w:rsidRPr="00000000">
        <w:rPr>
          <w:rFonts w:ascii="Arial" w:cs="Arial" w:eastAsia="Arial" w:hAnsi="Arial"/>
          <w:i w:val="1"/>
          <w:iCs w:val="1"/>
          <w:sz w:val="22"/>
          <w:szCs w:val="22"/>
          <w:vertAlign w:val="baseline"/>
          <w:rtl w:val="0"/>
        </w:rPr>
        <w:t xml:space="preserve"> Com.</w:t>
      </w:r>
      <w:r w:rsidDel="00000000" w:rsidR="00000000" w:rsidRPr="00000000">
        <w:rPr>
          <w:rFonts w:ascii="Arial" w:cs="Arial" w:eastAsia="Arial" w:hAnsi="Arial"/>
          <w:sz w:val="22"/>
          <w:szCs w:val="22"/>
          <w:vertAlign w:val="baseline"/>
          <w:rtl w:val="0"/>
        </w:rPr>
        <w:t xml:space="preserve"> Negociación o contrato sobre valores o mercaderías. </w:t>
      </w:r>
      <w:r w:rsidDel="00000000" w:rsidR="00000000" w:rsidRPr="00000000">
        <w:rPr>
          <w:rFonts w:ascii="Arial" w:cs="Arial" w:eastAsia="Arial" w:hAnsi="Arial"/>
          <w:i w:val="1"/>
          <w:iCs w:val="1"/>
          <w:sz w:val="22"/>
          <w:szCs w:val="22"/>
          <w:vertAlign w:val="baseline"/>
          <w:rtl w:val="0"/>
        </w:rPr>
        <w:t xml:space="preserve">Operación de bolsa, de descuento.</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1"/>
          <w:bCs w:val="1"/>
          <w:sz w:val="22"/>
          <w:szCs w:val="22"/>
          <w:vertAlign w:val="baseline"/>
          <w:rtl w:val="0"/>
        </w:rPr>
        <w:t xml:space="preserve"> 4.</w:t>
      </w:r>
      <w:r w:rsidDel="00000000" w:rsidR="00000000" w:rsidRPr="00000000">
        <w:rPr>
          <w:rFonts w:ascii="Arial" w:cs="Arial" w:eastAsia="Arial" w:hAnsi="Arial"/>
          <w:i w:val="1"/>
          <w:iCs w:val="1"/>
          <w:sz w:val="22"/>
          <w:szCs w:val="22"/>
          <w:vertAlign w:val="baseline"/>
          <w:rtl w:val="0"/>
        </w:rPr>
        <w:t xml:space="preserve"> Mat.</w:t>
      </w:r>
      <w:bookmarkStart w:colFirst="0" w:colLast="0" w:name="sxrvtqnkgj1d" w:id="1"/>
      <w:bookmarkEnd w:id="1"/>
      <w:r w:rsidDel="00000000" w:rsidR="00000000" w:rsidRPr="00000000">
        <w:rPr>
          <w:rFonts w:ascii="Arial" w:cs="Arial" w:eastAsia="Arial" w:hAnsi="Arial"/>
          <w:sz w:val="22"/>
          <w:szCs w:val="22"/>
          <w:vertAlign w:val="baseline"/>
          <w:rtl w:val="0"/>
        </w:rPr>
        <w:t xml:space="preserve"> Conjunto de reglas que permiten, partiendo de una o varias cantidades o expresiones, llamadas datos, obtener otras cantidades o expresiones llamadas resultados. </w:t>
      </w:r>
      <w:r w:rsidDel="00000000" w:rsidR="00000000" w:rsidRPr="00000000">
        <w:rPr>
          <w:rFonts w:ascii="Arial" w:cs="Arial" w:eastAsia="Arial" w:hAnsi="Arial"/>
          <w:b w:val="1"/>
          <w:bCs w:val="1"/>
          <w:sz w:val="22"/>
          <w:szCs w:val="22"/>
          <w:vertAlign w:val="baseline"/>
          <w:rtl w:val="0"/>
        </w:rPr>
        <w:t xml:space="preserve">||5.</w:t>
      </w:r>
      <w:r w:rsidDel="00000000" w:rsidR="00000000" w:rsidRPr="00000000">
        <w:rPr>
          <w:rFonts w:ascii="Arial" w:cs="Arial" w:eastAsia="Arial" w:hAnsi="Arial"/>
          <w:sz w:val="22"/>
          <w:szCs w:val="22"/>
          <w:vertAlign w:val="baseline"/>
          <w:rtl w:val="0"/>
        </w:rPr>
        <w:t xml:space="preserve"> ~</w:t>
      </w:r>
      <w:bookmarkStart w:colFirst="0" w:colLast="0" w:name="y3ms3ecogka9" w:id="2"/>
      <w:bookmarkEnd w:id="2"/>
      <w:r w:rsidDel="00000000" w:rsidR="00000000" w:rsidRPr="00000000">
        <w:rPr>
          <w:rFonts w:ascii="Arial" w:cs="Arial" w:eastAsia="Arial" w:hAnsi="Arial"/>
          <w:b w:val="1"/>
          <w:bCs w:val="1"/>
          <w:sz w:val="22"/>
          <w:szCs w:val="22"/>
          <w:vertAlign w:val="baseline"/>
          <w:rtl w:val="0"/>
        </w:rPr>
        <w:t xml:space="preserve"> cesárea.</w:t>
      </w:r>
      <w:r w:rsidDel="00000000" w:rsidR="00000000" w:rsidRPr="00000000">
        <w:rPr>
          <w:rFonts w:ascii="Arial" w:cs="Arial" w:eastAsia="Arial" w:hAnsi="Arial"/>
          <w:sz w:val="22"/>
          <w:szCs w:val="22"/>
          <w:vertAlign w:val="baseline"/>
          <w:rtl w:val="0"/>
        </w:rPr>
        <w:t xml:space="preserve"> f.</w:t>
      </w:r>
      <w:r w:rsidDel="00000000" w:rsidR="00000000" w:rsidRPr="00000000">
        <w:rPr>
          <w:rFonts w:ascii="Arial" w:cs="Arial" w:eastAsia="Arial" w:hAnsi="Arial"/>
          <w:i w:val="1"/>
          <w:iCs w:val="1"/>
          <w:sz w:val="22"/>
          <w:szCs w:val="22"/>
          <w:vertAlign w:val="baseline"/>
          <w:rtl w:val="0"/>
        </w:rPr>
        <w:t xml:space="preserve"> Med.</w:t>
      </w:r>
      <w:r w:rsidDel="00000000" w:rsidR="00000000" w:rsidRPr="00000000">
        <w:rPr>
          <w:rFonts w:ascii="Arial" w:cs="Arial" w:eastAsia="Arial" w:hAnsi="Arial"/>
          <w:sz w:val="22"/>
          <w:szCs w:val="22"/>
          <w:vertAlign w:val="baseline"/>
          <w:rtl w:val="0"/>
        </w:rPr>
        <w:t xml:space="preserve"> La que se hace abriendo la matriz para extraer el feto.  ||</w:t>
      </w:r>
      <w:r w:rsidDel="00000000" w:rsidR="00000000" w:rsidRPr="00000000">
        <w:rPr>
          <w:rFonts w:ascii="Arial" w:cs="Arial" w:eastAsia="Arial" w:hAnsi="Arial"/>
          <w:b w:val="1"/>
          <w:bCs w:val="1"/>
          <w:sz w:val="22"/>
          <w:szCs w:val="22"/>
          <w:vertAlign w:val="baseline"/>
          <w:rtl w:val="0"/>
        </w:rPr>
        <w:t xml:space="preserve"> 6.</w:t>
      </w:r>
      <w:r w:rsidDel="00000000" w:rsidR="00000000" w:rsidRPr="00000000">
        <w:rPr>
          <w:rFonts w:ascii="Arial" w:cs="Arial" w:eastAsia="Arial" w:hAnsi="Arial"/>
          <w:sz w:val="22"/>
          <w:szCs w:val="22"/>
          <w:vertAlign w:val="baseline"/>
          <w:rtl w:val="0"/>
        </w:rPr>
        <w:t xml:space="preserve"> V. base de operaciones, diario de operaciones, sala de operaciones. (Diccinario de la RAE, Encarta)</w:t>
      </w:r>
    </w:p>
    <w:p w:rsidR="00000000" w:rsidDel="00000000" w:rsidP="00000000" w:rsidRDefault="00000000" w:rsidRPr="00000000" w14:paraId="000003F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F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el diccionario, el vocablo </w:t>
      </w:r>
      <w:r w:rsidDel="00000000" w:rsidR="00000000" w:rsidRPr="00000000">
        <w:rPr>
          <w:rFonts w:ascii="Arial" w:cs="Arial" w:eastAsia="Arial" w:hAnsi="Arial"/>
          <w:i w:val="1"/>
          <w:iCs w:val="1"/>
          <w:vertAlign w:val="baseline"/>
          <w:rtl w:val="0"/>
        </w:rPr>
        <w:t xml:space="preserve">operación </w:t>
      </w:r>
      <w:r w:rsidDel="00000000" w:rsidR="00000000" w:rsidRPr="00000000">
        <w:rPr>
          <w:rFonts w:ascii="Arial" w:cs="Arial" w:eastAsia="Arial" w:hAnsi="Arial"/>
          <w:vertAlign w:val="baseline"/>
          <w:rtl w:val="0"/>
        </w:rPr>
        <w:t xml:space="preserve">trae varias acepciones, referidas cada una a un contexto diferente; en cada contexto, se le atribuirá el significado que le corresponde, y nadie se equivocará o se confundiría al respecto. En el contexto económico, una operación estará asociada a una inversión monetaria o a la actividad bursátil; en el contexto médico, se referirá a una intervención quirúrgica; en el contexto jurídico, a una acción legal; en el campo de las matemáticas, tendrá que ver con la resolución de problemas numéricos, etcétera. Como puede apreciarse, el término operación es polisémico.</w:t>
      </w:r>
    </w:p>
    <w:p w:rsidR="00000000" w:rsidDel="00000000" w:rsidP="00000000" w:rsidRDefault="00000000" w:rsidRPr="00000000" w14:paraId="000003F7">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3F8">
      <w:pPr>
        <w:numPr>
          <w:ilvl w:val="0"/>
          <w:numId w:val="69"/>
        </w:numPr>
        <w:spacing w:line="360" w:lineRule="auto"/>
        <w:ind w:left="284" w:hanging="284"/>
        <w:jc w:val="both"/>
        <w:rPr>
          <w:rFonts w:ascii="Arial" w:cs="Arial" w:eastAsia="Arial" w:hAnsi="Arial"/>
        </w:rPr>
      </w:pPr>
      <w:r w:rsidDel="00000000" w:rsidR="00000000" w:rsidRPr="00000000">
        <w:rPr>
          <w:rtl w:val="0"/>
        </w:rPr>
      </w:r>
    </w:p>
    <w:p w:rsidR="00000000" w:rsidDel="00000000" w:rsidP="00000000" w:rsidRDefault="00000000" w:rsidRPr="00000000" w14:paraId="000003F9">
      <w:pPr>
        <w:numPr>
          <w:ilvl w:val="0"/>
          <w:numId w:val="69"/>
        </w:numPr>
        <w:spacing w:line="360" w:lineRule="auto"/>
        <w:ind w:left="284" w:hanging="284"/>
        <w:jc w:val="both"/>
        <w:rPr>
          <w:rFonts w:ascii="Arial" w:cs="Arial" w:eastAsia="Arial" w:hAnsi="Arial"/>
        </w:rPr>
      </w:pPr>
      <w:r w:rsidDel="00000000" w:rsidR="00000000" w:rsidRPr="00000000">
        <w:rPr>
          <w:rFonts w:ascii="Arial" w:cs="Arial" w:eastAsia="Arial" w:hAnsi="Arial"/>
          <w:b w:val="1"/>
          <w:bCs w:val="1"/>
          <w:vertAlign w:val="baseline"/>
          <w:rtl w:val="0"/>
        </w:rPr>
        <w:t xml:space="preserve">Uso figurado</w:t>
      </w:r>
      <w:r w:rsidDel="00000000" w:rsidR="00000000" w:rsidRPr="00000000">
        <w:rPr>
          <w:rtl w:val="0"/>
        </w:rPr>
      </w:r>
    </w:p>
    <w:p w:rsidR="00000000" w:rsidDel="00000000" w:rsidP="00000000" w:rsidRDefault="00000000" w:rsidRPr="00000000" w14:paraId="000003F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la lengua una palabra puede adquirir sentidos figurados, sin perder su significado original, y todos coexistir, siempre que no exista confusión.</w:t>
      </w:r>
      <w:r w:rsidDel="00000000" w:rsidR="00000000" w:rsidRPr="00000000">
        <w:rPr>
          <w:rFonts w:ascii="Arial" w:cs="Arial" w:eastAsia="Arial" w:hAnsi="Arial"/>
          <w:color w:val="ff0000"/>
          <w:sz w:val="22"/>
          <w:szCs w:val="22"/>
          <w:vertAlign w:val="baseline"/>
          <w:rtl w:val="0"/>
        </w:rPr>
        <w:t xml:space="preserve"> </w:t>
      </w:r>
      <w:r w:rsidDel="00000000" w:rsidR="00000000" w:rsidRPr="00000000">
        <w:rPr>
          <w:rFonts w:ascii="Arial" w:cs="Arial" w:eastAsia="Arial" w:hAnsi="Arial"/>
          <w:vertAlign w:val="baseline"/>
          <w:rtl w:val="0"/>
        </w:rPr>
        <w:t xml:space="preserve">Estas relaciones asociativas de los referentes del significado constituyen la fuente esencial de la polisemia. Las</w:t>
      </w:r>
      <w:r w:rsidDel="00000000" w:rsidR="00000000" w:rsidRPr="00000000">
        <w:rPr>
          <w:rFonts w:ascii="Arial" w:cs="Arial" w:eastAsia="Arial" w:hAnsi="Arial"/>
          <w:color w:val="ff0000"/>
          <w:sz w:val="22"/>
          <w:szCs w:val="22"/>
          <w:vertAlign w:val="baseline"/>
          <w:rtl w:val="0"/>
        </w:rPr>
        <w:t xml:space="preserve"> </w:t>
      </w:r>
      <w:r w:rsidDel="00000000" w:rsidR="00000000" w:rsidRPr="00000000">
        <w:rPr>
          <w:rFonts w:ascii="Arial" w:cs="Arial" w:eastAsia="Arial" w:hAnsi="Arial"/>
          <w:vertAlign w:val="baseline"/>
          <w:rtl w:val="0"/>
        </w:rPr>
        <w:t xml:space="preserve"> relaciones asociativas más notables son: la metáfora, la metonimia y  la sinécdoque. </w:t>
      </w:r>
    </w:p>
    <w:p w:rsidR="00000000" w:rsidDel="00000000" w:rsidP="00000000" w:rsidRDefault="00000000" w:rsidRPr="00000000" w14:paraId="000003F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Refiriéndose a este fenómeno de la lengua, Mirta Aguirre alude al lenguaje traslaticio, o sea, “un lenguaje que traslada las palabras a zonas diferentes de aquellas que les dieron nacimiento pero que tienen con ellas alguna relación, algún tipo de conexión”. (En: Dubsky y otros, 1984: 132) Según  esta autora, este lenguaje traslaticio se denomina también tropológico, (de tropo, porque se le da vuelta a algo), (…), o lenguaje figurado, porque se basa en figuras, en cuerpos, en cosas concretas”. (1984: 132) Este lenguaje surge cuando eran más las cosas que las palabras y la humanidad vivía su infancia, al decir de M. Aguirre,  por lo que no quedaba más remedio que nombrar todo lo nuevo que iba tropezándose, por medio del vocablo o giro que servía para designar cualquier otra cosa”. Tal fenómeno da lugar al primer hecho poético, la primera gran metáfora: la de creer que la naturaleza es un inmenso ser invisible, capaz de pensamiento, de voluntad y de realización de acciones deliberadas”. (1984: 132)</w:t>
      </w:r>
    </w:p>
    <w:p w:rsidR="00000000" w:rsidDel="00000000" w:rsidP="00000000" w:rsidRDefault="00000000" w:rsidRPr="00000000" w14:paraId="000003F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FD">
      <w:pPr>
        <w:spacing w:line="360" w:lineRule="auto"/>
        <w:jc w:val="both"/>
        <w:rPr>
          <w:rFonts w:ascii="Arial" w:cs="Arial" w:eastAsia="Arial" w:hAnsi="Arial"/>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50166</wp:posOffset>
                </wp:positionH>
                <wp:positionV relativeFrom="paragraph">
                  <wp:posOffset>12065</wp:posOffset>
                </wp:positionV>
                <wp:extent cx="5467350" cy="381000"/>
                <wp:wrapNone/>
                <wp:docPr id="58" name=""/>
                <a:graphic>
                  <a:graphicData uri="http://schemas.microsoft.com/office/word/2010/wordprocessingShape">
                    <wps:wsp>
                      <wps:cNvSpPr txBox="1"/>
                      <wps:spPr>
                        <a:xfrm>
                          <a:off x="0" y="0"/>
                          <a:ext cx="5467350" cy="381000"/>
                        </a:xfrm>
                        <a:prstGeom prst="rect"/>
                        <a:solidFill>
                          <a:srgbClr val="FFFFFF"/>
                        </a:solidFill>
                        <a:ln cap="flat" cmpd="sng" w="9525" algn="ctr">
                          <a:solidFill>
                            <a:srgbClr val="C00000"/>
                          </a:solidFill>
                          <a:miter lim="800000"/>
                          <a:headEnd/>
                          <a:tailEnd/>
                        </a:ln>
                      </wps:spPr>
                      <wps:txbx>
                        <w:txbxContent>
                          <w:p w:rsidR="00000000" w:rsidDel="00000000" w:rsidP="003D6A97"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32"/>
                                <w:szCs w:val="32"/>
                                <w:effect w:val="none"/>
                                <w:vertAlign w:val="baseline"/>
                                <w:cs w:val="0"/>
                                <w:em w:val="none"/>
                                <w:lang w:val="es-MX"/>
                              </w:rPr>
                            </w:pPr>
                            <w:r w:rsidDel="000000-1" w:rsidR="04024983" w:rsidRPr="000000-1">
                              <w:rPr>
                                <w:rFonts w:ascii="Arial" w:cs="Arial" w:hAnsi="Arial"/>
                                <w:b w:val="1"/>
                                <w:w w:val="100"/>
                                <w:position w:val="-1"/>
                                <w:sz w:val="32"/>
                                <w:szCs w:val="32"/>
                                <w:effect w:val="none"/>
                                <w:vertAlign w:val="baseline"/>
                                <w:cs w:val="0"/>
                                <w:em w:val="none"/>
                                <w:lang w:val="es-MX"/>
                              </w:rPr>
                              <w:t>EL SENTIDO FIGURADO DE LAS UNIDADES LÉXICAS</w:t>
                            </w:r>
                          </w:p>
                          <w:p w:rsidR="00000000" w:rsidDel="00000000" w:rsidP="003D6A97" w:rsidRDefault="00000000" w:rsidRPr="00000000">
                            <w:pPr>
                              <w:pStyle w:val="Normal"/>
                              <w:suppressAutoHyphens w:val="1"/>
                              <w:spacing w:line="1" w:lineRule="atLeast"/>
                              <w:ind w:leftChars="-1" w:rightChars="0" w:firstLineChars="-1"/>
                              <w:textDirection w:val="btLr"/>
                              <w:textAlignment w:val="top"/>
                              <w:outlineLvl w:val="0"/>
                              <w:rPr>
                                <w:w w:val="100"/>
                                <w:position w:val="-1"/>
                                <w:szCs w:val="32"/>
                                <w:effect w:val="none"/>
                                <w:vertAlign w:val="baseline"/>
                                <w:cs w:val="0"/>
                                <w:em w:val="none"/>
                                <w:lang w:val="es-MX"/>
                              </w:rPr>
                            </w:pPr>
                            <w:r w:rsidDel="000000-1" w:rsidR="08389488" w:rsidRPr="04024983">
                              <w:rPr>
                                <w:w w:val="100"/>
                                <w:position w:val="-1"/>
                                <w:szCs w:val="32"/>
                                <w:effect w:val="none"/>
                                <w:vertAlign w:val="baseline"/>
                                <w:cs w:val="0"/>
                                <w:em w:val="none"/>
                                <w:lang w:val="es-MX"/>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50166</wp:posOffset>
                </wp:positionH>
                <wp:positionV relativeFrom="paragraph">
                  <wp:posOffset>12065</wp:posOffset>
                </wp:positionV>
                <wp:extent cx="5467350" cy="381000"/>
                <wp:effectExtent b="0" l="0" r="0" t="0"/>
                <wp:wrapNone/>
                <wp:docPr id="58" name="image60.png"/>
                <a:graphic>
                  <a:graphicData uri="http://schemas.openxmlformats.org/drawingml/2006/picture">
                    <pic:pic>
                      <pic:nvPicPr>
                        <pic:cNvPr id="0" name="image60.png"/>
                        <pic:cNvPicPr preferRelativeResize="0"/>
                      </pic:nvPicPr>
                      <pic:blipFill>
                        <a:blip r:embed="rId50"/>
                        <a:srcRect b="0" l="0" r="0" t="0"/>
                        <a:stretch>
                          <a:fillRect/>
                        </a:stretch>
                      </pic:blipFill>
                      <pic:spPr>
                        <a:xfrm>
                          <a:off x="0" y="0"/>
                          <a:ext cx="5467350" cy="3810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2412365</wp:posOffset>
                </wp:positionH>
                <wp:positionV relativeFrom="paragraph">
                  <wp:posOffset>463550</wp:posOffset>
                </wp:positionV>
                <wp:extent cx="3105150" cy="914400"/>
                <wp:wrapNone/>
                <wp:docPr id="57" name=""/>
                <a:graphic>
                  <a:graphicData uri="http://schemas.microsoft.com/office/word/2010/wordprocessingShape">
                    <wps:wsp>
                      <wps:cNvSpPr txBox="1"/>
                      <wps:spPr>
                        <a:xfrm>
                          <a:off x="0" y="0"/>
                          <a:ext cx="3105150" cy="9144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jc w:val="both"/>
                              <w:textDirection w:val="btLr"/>
                              <w:textAlignment w:val="top"/>
                              <w:outlineLvl w:val="0"/>
                              <w:rPr>
                                <w:w w:val="100"/>
                                <w:position w:val="-1"/>
                                <w:effect w:val="none"/>
                                <w:vertAlign w:val="baseline"/>
                                <w:cs w:val="0"/>
                                <w:em w:val="none"/>
                                <w:lang/>
                              </w:rPr>
                            </w:pPr>
                            <w:r w:rsidDel="000000-1" w:rsidR="08389488" w:rsidRPr="000000-1">
                              <w:rPr>
                                <w:rFonts w:ascii="Arial" w:cs="Arial" w:hAnsi="Arial"/>
                                <w:b w:val="1"/>
                                <w:w w:val="100"/>
                                <w:position w:val="-1"/>
                                <w:sz w:val="28"/>
                                <w:szCs w:val="28"/>
                                <w:effect w:val="none"/>
                                <w:vertAlign w:val="baseline"/>
                                <w:cs w:val="0"/>
                                <w:em w:val="none"/>
                                <w:lang w:val="es-MX"/>
                              </w:rPr>
                              <w:t xml:space="preserve">Consiste en </w:t>
                            </w:r>
                            <w:r w:rsidDel="000000-1" w:rsidR="08389488" w:rsidRPr="000000-1">
                              <w:rPr>
                                <w:rFonts w:ascii="Arial" w:cs="Arial" w:hAnsi="Arial"/>
                                <w:b w:val="1"/>
                                <w:w w:val="100"/>
                                <w:position w:val="-1"/>
                                <w:sz w:val="28"/>
                                <w:szCs w:val="28"/>
                                <w:effect w:val="none"/>
                                <w:vertAlign w:val="baseline"/>
                                <w:cs w:val="0"/>
                                <w:em w:val="none"/>
                                <w:lang/>
                              </w:rPr>
                              <w:t>trasladar el nombre de un objeto a otro, ligados ambos por una</w:t>
                            </w:r>
                            <w:r w:rsidDel="000000-1" w:rsidR="08389488" w:rsidRPr="000000-1">
                              <w:rPr>
                                <w:rFonts w:ascii="Arial" w:cs="Arial" w:hAnsi="Arial"/>
                                <w:w w:val="100"/>
                                <w:position w:val="-1"/>
                                <w:effect w:val="none"/>
                                <w:vertAlign w:val="baseline"/>
                                <w:cs w:val="0"/>
                                <w:em w:val="none"/>
                                <w:lang/>
                              </w:rPr>
                              <w:t xml:space="preserve"> </w:t>
                            </w:r>
                            <w:r w:rsidDel="000000-1" w:rsidR="08389488" w:rsidRPr="000000-1">
                              <w:rPr>
                                <w:rFonts w:ascii="Arial" w:cs="Arial" w:hAnsi="Arial"/>
                                <w:b w:val="1"/>
                                <w:w w:val="100"/>
                                <w:position w:val="-1"/>
                                <w:sz w:val="28"/>
                                <w:szCs w:val="28"/>
                                <w:effect w:val="none"/>
                                <w:vertAlign w:val="baseline"/>
                                <w:cs w:val="0"/>
                                <w:em w:val="none"/>
                                <w:lang/>
                              </w:rPr>
                              <w:t>relación de analogía. Ej. rosa-llama que arde.</w:t>
                            </w:r>
                            <w:r w:rsidDel="000000-1" w:rsidR="08389488"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2412365</wp:posOffset>
                </wp:positionH>
                <wp:positionV relativeFrom="paragraph">
                  <wp:posOffset>463550</wp:posOffset>
                </wp:positionV>
                <wp:extent cx="3105150" cy="914400"/>
                <wp:effectExtent b="0" l="0" r="0" t="0"/>
                <wp:wrapNone/>
                <wp:docPr id="57" name="image59.png"/>
                <a:graphic>
                  <a:graphicData uri="http://schemas.openxmlformats.org/drawingml/2006/picture">
                    <pic:pic>
                      <pic:nvPicPr>
                        <pic:cNvPr id="0" name="image59.png"/>
                        <pic:cNvPicPr preferRelativeResize="0"/>
                      </pic:nvPicPr>
                      <pic:blipFill>
                        <a:blip r:embed="rId51"/>
                        <a:srcRect b="0" l="0" r="0" t="0"/>
                        <a:stretch>
                          <a:fillRect/>
                        </a:stretch>
                      </pic:blipFill>
                      <pic:spPr>
                        <a:xfrm>
                          <a:off x="0" y="0"/>
                          <a:ext cx="3105150" cy="914400"/>
                        </a:xfrm>
                        <a:prstGeom prst="rect"/>
                        <a:ln/>
                      </pic:spPr>
                    </pic:pic>
                  </a:graphicData>
                </a:graphic>
              </wp:anchor>
            </w:drawing>
          </mc:Fallback>
        </mc:AlternateContent>
      </w:r>
    </w:p>
    <w:p w:rsidR="00000000" w:rsidDel="00000000" w:rsidP="00000000" w:rsidRDefault="00000000" w:rsidRPr="00000000" w14:paraId="000003F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3FF">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1713864</wp:posOffset>
                </wp:positionH>
                <wp:positionV relativeFrom="paragraph">
                  <wp:posOffset>133985</wp:posOffset>
                </wp:positionV>
                <wp:extent cx="635000" cy="508000"/>
                <wp:wrapNone/>
                <wp:docPr id="47" name=""/>
                <a:graphic>
                  <a:graphicData uri="http://schemas.microsoft.com/office/word/2010/wordprocessingShape">
                    <wps:wsp>
                      <wps:cNvSpPr/>
                      <wps:spPr>
                        <a:xfrm>
                          <a:off x="0" y="0"/>
                          <a:ext cx="635000" cy="508000"/>
                        </a:xfrm>
                        <a:prstGeom prst="rightArrow"/>
                        <a:solidFill>
                          <a:srgbClr val="C00000"/>
                        </a:solid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1713864</wp:posOffset>
                </wp:positionH>
                <wp:positionV relativeFrom="paragraph">
                  <wp:posOffset>133985</wp:posOffset>
                </wp:positionV>
                <wp:extent cx="635000" cy="508000"/>
                <wp:effectExtent b="0" l="0" r="0" t="0"/>
                <wp:wrapNone/>
                <wp:docPr id="47" name="image47.png"/>
                <a:graphic>
                  <a:graphicData uri="http://schemas.openxmlformats.org/drawingml/2006/picture">
                    <pic:pic>
                      <pic:nvPicPr>
                        <pic:cNvPr id="0" name="image47.png"/>
                        <pic:cNvPicPr preferRelativeResize="0"/>
                      </pic:nvPicPr>
                      <pic:blipFill>
                        <a:blip r:embed="rId52"/>
                        <a:srcRect b="0" l="0" r="0" t="0"/>
                        <a:stretch>
                          <a:fillRect/>
                        </a:stretch>
                      </pic:blipFill>
                      <pic:spPr>
                        <a:xfrm>
                          <a:off x="0" y="0"/>
                          <a:ext cx="635000" cy="5080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380365</wp:posOffset>
                </wp:positionH>
                <wp:positionV relativeFrom="paragraph">
                  <wp:posOffset>172085</wp:posOffset>
                </wp:positionV>
                <wp:extent cx="1308100" cy="393700"/>
                <wp:wrapNone/>
                <wp:docPr id="46" name=""/>
                <a:graphic>
                  <a:graphicData uri="http://schemas.microsoft.com/office/word/2010/wordprocessingShape">
                    <wps:wsp>
                      <wps:cNvSpPr txBox="1"/>
                      <wps:spPr>
                        <a:xfrm>
                          <a:off x="0" y="0"/>
                          <a:ext cx="1308100" cy="3937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es-MX"/>
                              </w:rPr>
                            </w:pPr>
                            <w:r w:rsidDel="000000-1" w:rsidR="08389488" w:rsidRPr="000000-1">
                              <w:rPr>
                                <w:rFonts w:ascii="Arial" w:cs="Arial" w:hAnsi="Arial"/>
                                <w:b w:val="1"/>
                                <w:w w:val="100"/>
                                <w:position w:val="-1"/>
                                <w:sz w:val="28"/>
                                <w:szCs w:val="28"/>
                                <w:effect w:val="none"/>
                                <w:vertAlign w:val="baseline"/>
                                <w:cs w:val="0"/>
                                <w:em w:val="none"/>
                                <w:lang w:val="es-MX"/>
                              </w:rPr>
                              <w:t>METÁFORA</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380365</wp:posOffset>
                </wp:positionH>
                <wp:positionV relativeFrom="paragraph">
                  <wp:posOffset>172085</wp:posOffset>
                </wp:positionV>
                <wp:extent cx="1308100" cy="393700"/>
                <wp:effectExtent b="0" l="0" r="0" t="0"/>
                <wp:wrapNone/>
                <wp:docPr id="46" name="image46.png"/>
                <a:graphic>
                  <a:graphicData uri="http://schemas.openxmlformats.org/drawingml/2006/picture">
                    <pic:pic>
                      <pic:nvPicPr>
                        <pic:cNvPr id="0" name="image46.png"/>
                        <pic:cNvPicPr preferRelativeResize="0"/>
                      </pic:nvPicPr>
                      <pic:blipFill>
                        <a:blip r:embed="rId53"/>
                        <a:srcRect b="0" l="0" r="0" t="0"/>
                        <a:stretch>
                          <a:fillRect/>
                        </a:stretch>
                      </pic:blipFill>
                      <pic:spPr>
                        <a:xfrm>
                          <a:off x="0" y="0"/>
                          <a:ext cx="1308100" cy="393700"/>
                        </a:xfrm>
                        <a:prstGeom prst="rect"/>
                        <a:ln/>
                      </pic:spPr>
                    </pic:pic>
                  </a:graphicData>
                </a:graphic>
              </wp:anchor>
            </w:drawing>
          </mc:Fallback>
        </mc:AlternateContent>
      </w:r>
    </w:p>
    <w:p w:rsidR="00000000" w:rsidDel="00000000" w:rsidP="00000000" w:rsidRDefault="00000000" w:rsidRPr="00000000" w14:paraId="00000400">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01">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02">
      <w:pPr>
        <w:spacing w:line="360" w:lineRule="auto"/>
        <w:jc w:val="both"/>
        <w:rPr>
          <w:rFonts w:ascii="Arial" w:cs="Arial" w:eastAsia="Arial" w:hAnsi="Arial"/>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380365</wp:posOffset>
                </wp:positionH>
                <wp:positionV relativeFrom="paragraph">
                  <wp:posOffset>368300</wp:posOffset>
                </wp:positionV>
                <wp:extent cx="1308100" cy="406400"/>
                <wp:wrapNone/>
                <wp:docPr id="45" name=""/>
                <a:graphic>
                  <a:graphicData uri="http://schemas.microsoft.com/office/word/2010/wordprocessingShape">
                    <wps:wsp>
                      <wps:cNvSpPr txBox="1"/>
                      <wps:spPr>
                        <a:xfrm>
                          <a:off x="0" y="0"/>
                          <a:ext cx="1308100" cy="4064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es-MX"/>
                              </w:rPr>
                            </w:pPr>
                            <w:r w:rsidDel="000000-1" w:rsidR="08389488" w:rsidRPr="000000-1">
                              <w:rPr>
                                <w:rFonts w:ascii="Arial" w:cs="Arial" w:hAnsi="Arial"/>
                                <w:b w:val="1"/>
                                <w:w w:val="100"/>
                                <w:position w:val="-1"/>
                                <w:sz w:val="28"/>
                                <w:szCs w:val="28"/>
                                <w:effect w:val="none"/>
                                <w:vertAlign w:val="baseline"/>
                                <w:cs w:val="0"/>
                                <w:em w:val="none"/>
                                <w:lang w:val="es-MX"/>
                              </w:rPr>
                              <w:t>METONIMIA</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380365</wp:posOffset>
                </wp:positionH>
                <wp:positionV relativeFrom="paragraph">
                  <wp:posOffset>368300</wp:posOffset>
                </wp:positionV>
                <wp:extent cx="1308100" cy="406400"/>
                <wp:effectExtent b="0" l="0" r="0" t="0"/>
                <wp:wrapNone/>
                <wp:docPr id="45" name="image45.png"/>
                <a:graphic>
                  <a:graphicData uri="http://schemas.openxmlformats.org/drawingml/2006/picture">
                    <pic:pic>
                      <pic:nvPicPr>
                        <pic:cNvPr id="0" name="image45.png"/>
                        <pic:cNvPicPr preferRelativeResize="0"/>
                      </pic:nvPicPr>
                      <pic:blipFill>
                        <a:blip r:embed="rId54"/>
                        <a:srcRect b="0" l="0" r="0" t="0"/>
                        <a:stretch>
                          <a:fillRect/>
                        </a:stretch>
                      </pic:blipFill>
                      <pic:spPr>
                        <a:xfrm>
                          <a:off x="0" y="0"/>
                          <a:ext cx="1308100" cy="406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1713864</wp:posOffset>
                </wp:positionH>
                <wp:positionV relativeFrom="paragraph">
                  <wp:posOffset>317500</wp:posOffset>
                </wp:positionV>
                <wp:extent cx="635000" cy="508000"/>
                <wp:wrapNone/>
                <wp:docPr id="44" name=""/>
                <a:graphic>
                  <a:graphicData uri="http://schemas.microsoft.com/office/word/2010/wordprocessingShape">
                    <wps:wsp>
                      <wps:cNvSpPr/>
                      <wps:spPr>
                        <a:xfrm>
                          <a:off x="0" y="0"/>
                          <a:ext cx="635000" cy="508000"/>
                        </a:xfrm>
                        <a:prstGeom prst="rightArrow"/>
                        <a:solidFill>
                          <a:srgbClr val="C00000"/>
                        </a:solid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1713864</wp:posOffset>
                </wp:positionH>
                <wp:positionV relativeFrom="paragraph">
                  <wp:posOffset>317500</wp:posOffset>
                </wp:positionV>
                <wp:extent cx="635000" cy="508000"/>
                <wp:effectExtent b="0" l="0" r="0" t="0"/>
                <wp:wrapNone/>
                <wp:docPr id="44" name="image44.png"/>
                <a:graphic>
                  <a:graphicData uri="http://schemas.openxmlformats.org/drawingml/2006/picture">
                    <pic:pic>
                      <pic:nvPicPr>
                        <pic:cNvPr id="0" name="image44.png"/>
                        <pic:cNvPicPr preferRelativeResize="0"/>
                      </pic:nvPicPr>
                      <pic:blipFill>
                        <a:blip r:embed="rId52"/>
                        <a:srcRect b="0" l="0" r="0" t="0"/>
                        <a:stretch>
                          <a:fillRect/>
                        </a:stretch>
                      </pic:blipFill>
                      <pic:spPr>
                        <a:xfrm>
                          <a:off x="0" y="0"/>
                          <a:ext cx="635000" cy="5080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2386965</wp:posOffset>
                </wp:positionH>
                <wp:positionV relativeFrom="paragraph">
                  <wp:posOffset>170815</wp:posOffset>
                </wp:positionV>
                <wp:extent cx="3130550" cy="889000"/>
                <wp:wrapNone/>
                <wp:docPr id="43" name=""/>
                <a:graphic>
                  <a:graphicData uri="http://schemas.microsoft.com/office/word/2010/wordprocessingShape">
                    <wps:wsp>
                      <wps:cNvSpPr txBox="1"/>
                      <wps:spPr>
                        <a:xfrm>
                          <a:off x="0" y="0"/>
                          <a:ext cx="3130550" cy="8890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es-MX"/>
                              </w:rPr>
                            </w:pPr>
                            <w:r w:rsidDel="000000-1" w:rsidR="08389488" w:rsidRPr="000000-1">
                              <w:rPr>
                                <w:rFonts w:ascii="Arial" w:cs="Arial" w:hAnsi="Arial"/>
                                <w:b w:val="1"/>
                                <w:w w:val="100"/>
                                <w:position w:val="-1"/>
                                <w:sz w:val="28"/>
                                <w:szCs w:val="28"/>
                                <w:effect w:val="none"/>
                                <w:vertAlign w:val="baseline"/>
                                <w:cs w:val="0"/>
                                <w:em w:val="none"/>
                                <w:lang w:val="es-MX"/>
                              </w:rPr>
                              <w:t>Consiste en la asociación de un objeto con otro por contigüidad de rasgos compartidos. Ej.: copa- ron.</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2386965</wp:posOffset>
                </wp:positionH>
                <wp:positionV relativeFrom="paragraph">
                  <wp:posOffset>170815</wp:posOffset>
                </wp:positionV>
                <wp:extent cx="3130550" cy="889000"/>
                <wp:effectExtent b="0" l="0" r="0" t="0"/>
                <wp:wrapNone/>
                <wp:docPr id="43" name="image43.png"/>
                <a:graphic>
                  <a:graphicData uri="http://schemas.openxmlformats.org/drawingml/2006/picture">
                    <pic:pic>
                      <pic:nvPicPr>
                        <pic:cNvPr id="0" name="image43.png"/>
                        <pic:cNvPicPr preferRelativeResize="0"/>
                      </pic:nvPicPr>
                      <pic:blipFill>
                        <a:blip r:embed="rId55"/>
                        <a:srcRect b="0" l="0" r="0" t="0"/>
                        <a:stretch>
                          <a:fillRect/>
                        </a:stretch>
                      </pic:blipFill>
                      <pic:spPr>
                        <a:xfrm>
                          <a:off x="0" y="0"/>
                          <a:ext cx="3130550" cy="8890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2399665</wp:posOffset>
                </wp:positionH>
                <wp:positionV relativeFrom="paragraph">
                  <wp:posOffset>1202055</wp:posOffset>
                </wp:positionV>
                <wp:extent cx="3117850" cy="1016000"/>
                <wp:wrapNone/>
                <wp:docPr id="42" name=""/>
                <a:graphic>
                  <a:graphicData uri="http://schemas.microsoft.com/office/word/2010/wordprocessingShape">
                    <wps:wsp>
                      <wps:cNvSpPr txBox="1"/>
                      <wps:spPr>
                        <a:xfrm>
                          <a:off x="0" y="0"/>
                          <a:ext cx="3117850" cy="1016000"/>
                        </a:xfrm>
                        <a:prstGeom prst="rect"/>
                        <a:solidFill>
                          <a:srgbClr val="FFFFFF"/>
                        </a:solidFill>
                        <a:ln cap="flat" cmpd="sng" w="9525" algn="ctr">
                          <a:solidFill>
                            <a:srgbClr val="C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jc w:val="both"/>
                              <w:textDirection w:val="btLr"/>
                              <w:textAlignment w:val="top"/>
                              <w:outlineLvl w:val="0"/>
                              <w:rPr>
                                <w:rFonts w:ascii="Arial" w:cs="Arial" w:hAnsi="Arial"/>
                                <w:b w:val="0"/>
                                <w:w w:val="100"/>
                                <w:position w:val="-1"/>
                                <w:sz w:val="28"/>
                                <w:szCs w:val="28"/>
                                <w:effect w:val="none"/>
                                <w:vertAlign w:val="baseline"/>
                                <w:cs w:val="0"/>
                                <w:em w:val="none"/>
                                <w:lang w:val="es-MX"/>
                              </w:rPr>
                            </w:pPr>
                            <w:r w:rsidDel="000000-1" w:rsidR="08389488" w:rsidRPr="000000-1">
                              <w:rPr>
                                <w:rFonts w:ascii="Arial" w:cs="Arial" w:hAnsi="Arial"/>
                                <w:b w:val="1"/>
                                <w:w w:val="100"/>
                                <w:position w:val="-1"/>
                                <w:sz w:val="28"/>
                                <w:szCs w:val="28"/>
                                <w:effect w:val="none"/>
                                <w:vertAlign w:val="baseline"/>
                                <w:cs w:val="0"/>
                                <w:em w:val="none"/>
                                <w:lang w:val="es-MX"/>
                              </w:rPr>
                              <w:t>Consiste en una relación asociativa que se da por la contigüidad del  todo y  la parte.</w:t>
                            </w:r>
                          </w:p>
                          <w:p w:rsidR="00000000" w:rsidDel="00000000" w:rsidP="00800370" w:rsidRDefault="00000000" w:rsidRPr="00000000">
                            <w:pPr>
                              <w:pStyle w:val="Normal"/>
                              <w:suppressAutoHyphens w:val="1"/>
                              <w:spacing w:line="1" w:lineRule="atLeast"/>
                              <w:ind w:leftChars="-1" w:rightChars="0" w:firstLineChars="-1"/>
                              <w:jc w:val="both"/>
                              <w:textDirection w:val="btLr"/>
                              <w:textAlignment w:val="top"/>
                              <w:outlineLvl w:val="0"/>
                              <w:rPr>
                                <w:rFonts w:ascii="Arial" w:cs="Arial" w:hAnsi="Arial"/>
                                <w:b w:val="0"/>
                                <w:w w:val="100"/>
                                <w:position w:val="-1"/>
                                <w:sz w:val="28"/>
                                <w:szCs w:val="28"/>
                                <w:effect w:val="none"/>
                                <w:vertAlign w:val="baseline"/>
                                <w:cs w:val="0"/>
                                <w:em w:val="none"/>
                                <w:lang w:val="es-MX"/>
                              </w:rPr>
                            </w:pPr>
                            <w:r w:rsidDel="000000-1" w:rsidR="08389488" w:rsidRPr="000000-1">
                              <w:rPr>
                                <w:rFonts w:ascii="Arial" w:cs="Arial" w:hAnsi="Arial"/>
                                <w:b w:val="1"/>
                                <w:w w:val="100"/>
                                <w:position w:val="-1"/>
                                <w:sz w:val="28"/>
                                <w:szCs w:val="28"/>
                                <w:effect w:val="none"/>
                                <w:vertAlign w:val="baseline"/>
                                <w:cs w:val="0"/>
                                <w:em w:val="none"/>
                                <w:lang w:val="es-MX"/>
                              </w:rPr>
                              <w:t>Ej.: corona-rey.</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2399665</wp:posOffset>
                </wp:positionH>
                <wp:positionV relativeFrom="paragraph">
                  <wp:posOffset>1202055</wp:posOffset>
                </wp:positionV>
                <wp:extent cx="3117850" cy="1016000"/>
                <wp:effectExtent b="0" l="0" r="0" t="0"/>
                <wp:wrapNone/>
                <wp:docPr id="42" name="image42.png"/>
                <a:graphic>
                  <a:graphicData uri="http://schemas.openxmlformats.org/drawingml/2006/picture">
                    <pic:pic>
                      <pic:nvPicPr>
                        <pic:cNvPr id="0" name="image42.png"/>
                        <pic:cNvPicPr preferRelativeResize="0"/>
                      </pic:nvPicPr>
                      <pic:blipFill>
                        <a:blip r:embed="rId56"/>
                        <a:srcRect b="0" l="0" r="0" t="0"/>
                        <a:stretch>
                          <a:fillRect/>
                        </a:stretch>
                      </pic:blipFill>
                      <pic:spPr>
                        <a:xfrm>
                          <a:off x="0" y="0"/>
                          <a:ext cx="3117850" cy="10160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177164</wp:posOffset>
                </wp:positionH>
                <wp:positionV relativeFrom="paragraph">
                  <wp:posOffset>1424940</wp:posOffset>
                </wp:positionV>
                <wp:extent cx="1460500" cy="393700"/>
                <wp:wrapNone/>
                <wp:docPr id="51" name=""/>
                <a:graphic>
                  <a:graphicData uri="http://schemas.microsoft.com/office/word/2010/wordprocessingShape">
                    <wps:wsp>
                      <wps:cNvSpPr txBox="1"/>
                      <wps:spPr>
                        <a:xfrm>
                          <a:off x="0" y="0"/>
                          <a:ext cx="1460500" cy="393700"/>
                        </a:xfrm>
                        <a:prstGeom prst="rect"/>
                        <a:solidFill>
                          <a:srgbClr val="FFFFFF"/>
                        </a:solidFill>
                        <a:ln cap="flat" cmpd="sng" w="9525" algn="ctr">
                          <a:solidFill>
                            <a:srgbClr val="000000"/>
                          </a:solidFill>
                          <a:miter lim="800000"/>
                          <a:headEnd/>
                          <a:tailEnd/>
                        </a:ln>
                      </wps:spPr>
                      <wps:txbx>
                        <w:txbxContent>
                          <w:p w:rsidR="00000000" w:rsidDel="00000000" w:rsidP="00800370"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w w:val="100"/>
                                <w:position w:val="-1"/>
                                <w:sz w:val="28"/>
                                <w:szCs w:val="28"/>
                                <w:effect w:val="none"/>
                                <w:vertAlign w:val="baseline"/>
                                <w:cs w:val="0"/>
                                <w:em w:val="none"/>
                                <w:lang w:val="es-MX"/>
                              </w:rPr>
                            </w:pPr>
                            <w:r w:rsidDel="000000-1" w:rsidR="08389488" w:rsidRPr="000000-1">
                              <w:rPr>
                                <w:rFonts w:ascii="Arial" w:cs="Arial" w:hAnsi="Arial"/>
                                <w:b w:val="1"/>
                                <w:w w:val="100"/>
                                <w:position w:val="-1"/>
                                <w:sz w:val="28"/>
                                <w:szCs w:val="28"/>
                                <w:effect w:val="none"/>
                                <w:vertAlign w:val="baseline"/>
                                <w:cs w:val="0"/>
                                <w:em w:val="none"/>
                                <w:lang w:val="es-MX"/>
                              </w:rPr>
                              <w:t>SINÉCDOQUE</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8948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177164</wp:posOffset>
                </wp:positionH>
                <wp:positionV relativeFrom="paragraph">
                  <wp:posOffset>1424940</wp:posOffset>
                </wp:positionV>
                <wp:extent cx="1460500" cy="393700"/>
                <wp:effectExtent b="0" l="0" r="0" t="0"/>
                <wp:wrapNone/>
                <wp:docPr id="51" name="image52.png"/>
                <a:graphic>
                  <a:graphicData uri="http://schemas.openxmlformats.org/drawingml/2006/picture">
                    <pic:pic>
                      <pic:nvPicPr>
                        <pic:cNvPr id="0" name="image52.png"/>
                        <pic:cNvPicPr preferRelativeResize="0"/>
                      </pic:nvPicPr>
                      <pic:blipFill>
                        <a:blip r:embed="rId57"/>
                        <a:srcRect b="0" l="0" r="0" t="0"/>
                        <a:stretch>
                          <a:fillRect/>
                        </a:stretch>
                      </pic:blipFill>
                      <pic:spPr>
                        <a:xfrm>
                          <a:off x="0" y="0"/>
                          <a:ext cx="1460500" cy="393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1650364</wp:posOffset>
                </wp:positionH>
                <wp:positionV relativeFrom="paragraph">
                  <wp:posOffset>1386840</wp:posOffset>
                </wp:positionV>
                <wp:extent cx="635000" cy="508000"/>
                <wp:wrapNone/>
                <wp:docPr id="50" name=""/>
                <a:graphic>
                  <a:graphicData uri="http://schemas.microsoft.com/office/word/2010/wordprocessingShape">
                    <wps:wsp>
                      <wps:cNvSpPr/>
                      <wps:spPr>
                        <a:xfrm>
                          <a:off x="0" y="0"/>
                          <a:ext cx="635000" cy="508000"/>
                        </a:xfrm>
                        <a:prstGeom prst="rightArrow"/>
                        <a:solidFill>
                          <a:srgbClr val="C00000"/>
                        </a:solid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1650364</wp:posOffset>
                </wp:positionH>
                <wp:positionV relativeFrom="paragraph">
                  <wp:posOffset>1386840</wp:posOffset>
                </wp:positionV>
                <wp:extent cx="635000" cy="508000"/>
                <wp:effectExtent b="0" l="0" r="0" t="0"/>
                <wp:wrapNone/>
                <wp:docPr id="50" name="image51.png"/>
                <a:graphic>
                  <a:graphicData uri="http://schemas.openxmlformats.org/drawingml/2006/picture">
                    <pic:pic>
                      <pic:nvPicPr>
                        <pic:cNvPr id="0" name="image51.png"/>
                        <pic:cNvPicPr preferRelativeResize="0"/>
                      </pic:nvPicPr>
                      <pic:blipFill>
                        <a:blip r:embed="rId52"/>
                        <a:srcRect b="0" l="0" r="0" t="0"/>
                        <a:stretch>
                          <a:fillRect/>
                        </a:stretch>
                      </pic:blipFill>
                      <pic:spPr>
                        <a:xfrm>
                          <a:off x="0" y="0"/>
                          <a:ext cx="635000" cy="508000"/>
                        </a:xfrm>
                        <a:prstGeom prst="rect"/>
                        <a:ln/>
                      </pic:spPr>
                    </pic:pic>
                  </a:graphicData>
                </a:graphic>
              </wp:anchor>
            </w:drawing>
          </mc:Fallback>
        </mc:AlternateContent>
      </w:r>
    </w:p>
    <w:p w:rsidR="00000000" w:rsidDel="00000000" w:rsidP="00000000" w:rsidRDefault="00000000" w:rsidRPr="00000000" w14:paraId="00000403">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04">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0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06">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07">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08">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09">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0A">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La metáfora</w:t>
      </w:r>
      <w:r w:rsidDel="00000000" w:rsidR="00000000" w:rsidRPr="00000000">
        <w:rPr>
          <w:rFonts w:ascii="Arial" w:cs="Arial" w:eastAsia="Arial" w:hAnsi="Arial"/>
          <w:vertAlign w:val="baseline"/>
          <w:rtl w:val="0"/>
        </w:rPr>
        <w:t xml:space="preserve">, según M. Aguirre, “es la más alta y refinada expresión de lo tropológico”</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(En: Dubsky y otros, 1984: 135) Es el tropo rey de lo poético, que parte de lo parecido, de una similitud, de apariencias.  Consiste en trasladar el nombre de un objeto a otro, ligados ambos por una relación de analogía. Por ejemplo, la palabra </w:t>
      </w:r>
      <w:r w:rsidDel="00000000" w:rsidR="00000000" w:rsidRPr="00000000">
        <w:rPr>
          <w:rFonts w:ascii="Arial" w:cs="Arial" w:eastAsia="Arial" w:hAnsi="Arial"/>
          <w:i w:val="1"/>
          <w:iCs w:val="1"/>
          <w:vertAlign w:val="baseline"/>
          <w:rtl w:val="0"/>
        </w:rPr>
        <w:t xml:space="preserve">boca </w:t>
      </w:r>
      <w:r w:rsidDel="00000000" w:rsidR="00000000" w:rsidRPr="00000000">
        <w:rPr>
          <w:rFonts w:ascii="Arial" w:cs="Arial" w:eastAsia="Arial" w:hAnsi="Arial"/>
          <w:vertAlign w:val="baseline"/>
          <w:rtl w:val="0"/>
        </w:rPr>
        <w:t xml:space="preserve">puede nombrar múltiples objetos de la realidad, que guardan similitud con el órgano. Veamos algunos ejemplos de su uso metafórico.</w:t>
      </w:r>
    </w:p>
    <w:p w:rsidR="00000000" w:rsidDel="00000000" w:rsidP="00000000" w:rsidRDefault="00000000" w:rsidRPr="00000000" w14:paraId="0000040B">
      <w:pPr>
        <w:spacing w:line="360" w:lineRule="auto"/>
        <w:ind w:left="284" w:hanging="284"/>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0C">
      <w:pPr>
        <w:spacing w:line="360" w:lineRule="auto"/>
        <w:ind w:left="284" w:hanging="284"/>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 el nombre de boca se pueden designar:</w:t>
      </w:r>
    </w:p>
    <w:p w:rsidR="00000000" w:rsidDel="00000000" w:rsidP="00000000" w:rsidRDefault="00000000" w:rsidRPr="00000000" w14:paraId="0000040D">
      <w:pPr>
        <w:numPr>
          <w:ilvl w:val="0"/>
          <w:numId w:val="70"/>
        </w:numPr>
        <w:spacing w:line="360" w:lineRule="auto"/>
        <w:ind w:left="720" w:hanging="284"/>
        <w:jc w:val="both"/>
        <w:rPr>
          <w:i w:val="0"/>
          <w:iCs w:val="0"/>
          <w:sz w:val="22"/>
          <w:szCs w:val="22"/>
        </w:rPr>
      </w:pPr>
      <w:r w:rsidDel="00000000" w:rsidR="00000000" w:rsidRPr="00000000">
        <w:rPr>
          <w:rFonts w:ascii="Arial" w:cs="Arial" w:eastAsia="Arial" w:hAnsi="Arial"/>
          <w:i w:val="1"/>
          <w:iCs w:val="1"/>
          <w:sz w:val="22"/>
          <w:szCs w:val="22"/>
          <w:vertAlign w:val="baseline"/>
          <w:rtl w:val="0"/>
        </w:rPr>
        <w:t xml:space="preserve">El brocal de un pozo (boca del pozo)</w:t>
      </w:r>
      <w:r w:rsidDel="00000000" w:rsidR="00000000" w:rsidRPr="00000000">
        <w:rPr>
          <w:rtl w:val="0"/>
        </w:rPr>
      </w:r>
    </w:p>
    <w:p w:rsidR="00000000" w:rsidDel="00000000" w:rsidP="00000000" w:rsidRDefault="00000000" w:rsidRPr="00000000" w14:paraId="0000040E">
      <w:pPr>
        <w:numPr>
          <w:ilvl w:val="0"/>
          <w:numId w:val="70"/>
        </w:numPr>
        <w:spacing w:line="360" w:lineRule="auto"/>
        <w:ind w:left="720" w:hanging="284"/>
        <w:jc w:val="both"/>
        <w:rPr>
          <w:i w:val="0"/>
          <w:iCs w:val="0"/>
          <w:sz w:val="22"/>
          <w:szCs w:val="22"/>
        </w:rPr>
      </w:pPr>
      <w:r w:rsidDel="00000000" w:rsidR="00000000" w:rsidRPr="00000000">
        <w:rPr>
          <w:rFonts w:ascii="Arial" w:cs="Arial" w:eastAsia="Arial" w:hAnsi="Arial"/>
          <w:i w:val="1"/>
          <w:iCs w:val="1"/>
          <w:sz w:val="22"/>
          <w:szCs w:val="22"/>
          <w:vertAlign w:val="baseline"/>
          <w:rtl w:val="0"/>
        </w:rPr>
        <w:t xml:space="preserve">La entrada de una mina (bocamina)</w:t>
      </w:r>
      <w:r w:rsidDel="00000000" w:rsidR="00000000" w:rsidRPr="00000000">
        <w:rPr>
          <w:rtl w:val="0"/>
        </w:rPr>
      </w:r>
    </w:p>
    <w:p w:rsidR="00000000" w:rsidDel="00000000" w:rsidP="00000000" w:rsidRDefault="00000000" w:rsidRPr="00000000" w14:paraId="0000040F">
      <w:pPr>
        <w:numPr>
          <w:ilvl w:val="0"/>
          <w:numId w:val="70"/>
        </w:numPr>
        <w:spacing w:line="360" w:lineRule="auto"/>
        <w:ind w:left="720" w:hanging="284"/>
        <w:jc w:val="both"/>
        <w:rPr>
          <w:i w:val="0"/>
          <w:iCs w:val="0"/>
          <w:sz w:val="22"/>
          <w:szCs w:val="22"/>
        </w:rPr>
      </w:pPr>
      <w:r w:rsidDel="00000000" w:rsidR="00000000" w:rsidRPr="00000000">
        <w:rPr>
          <w:rFonts w:ascii="Arial" w:cs="Arial" w:eastAsia="Arial" w:hAnsi="Arial"/>
          <w:i w:val="1"/>
          <w:iCs w:val="1"/>
          <w:sz w:val="22"/>
          <w:szCs w:val="22"/>
          <w:vertAlign w:val="baseline"/>
          <w:rtl w:val="0"/>
        </w:rPr>
        <w:t xml:space="preserve">El equipo para dar aerosol (en diminutivo, la boquilla)</w:t>
      </w:r>
      <w:r w:rsidDel="00000000" w:rsidR="00000000" w:rsidRPr="00000000">
        <w:rPr>
          <w:rtl w:val="0"/>
        </w:rPr>
      </w:r>
    </w:p>
    <w:p w:rsidR="00000000" w:rsidDel="00000000" w:rsidP="00000000" w:rsidRDefault="00000000" w:rsidRPr="00000000" w14:paraId="00000410">
      <w:pPr>
        <w:numPr>
          <w:ilvl w:val="0"/>
          <w:numId w:val="70"/>
        </w:numPr>
        <w:spacing w:line="360" w:lineRule="auto"/>
        <w:ind w:left="720" w:hanging="284"/>
        <w:jc w:val="both"/>
        <w:rPr>
          <w:i w:val="0"/>
          <w:iCs w:val="0"/>
          <w:sz w:val="22"/>
          <w:szCs w:val="22"/>
        </w:rPr>
      </w:pPr>
      <w:r w:rsidDel="00000000" w:rsidR="00000000" w:rsidRPr="00000000">
        <w:rPr>
          <w:rFonts w:ascii="Arial" w:cs="Arial" w:eastAsia="Arial" w:hAnsi="Arial"/>
          <w:i w:val="1"/>
          <w:iCs w:val="1"/>
          <w:sz w:val="22"/>
          <w:szCs w:val="22"/>
          <w:vertAlign w:val="baseline"/>
          <w:rtl w:val="0"/>
        </w:rPr>
        <w:t xml:space="preserve">El lugar donde se cose la manga (la bocamanga)</w:t>
      </w:r>
      <w:r w:rsidDel="00000000" w:rsidR="00000000" w:rsidRPr="00000000">
        <w:rPr>
          <w:rtl w:val="0"/>
        </w:rPr>
      </w:r>
    </w:p>
    <w:p w:rsidR="00000000" w:rsidDel="00000000" w:rsidP="00000000" w:rsidRDefault="00000000" w:rsidRPr="00000000" w14:paraId="00000411">
      <w:pPr>
        <w:numPr>
          <w:ilvl w:val="0"/>
          <w:numId w:val="70"/>
        </w:numPr>
        <w:spacing w:line="360" w:lineRule="auto"/>
        <w:ind w:left="720" w:hanging="284"/>
        <w:jc w:val="both"/>
        <w:rPr>
          <w:i w:val="0"/>
          <w:iCs w:val="0"/>
          <w:sz w:val="22"/>
          <w:szCs w:val="22"/>
        </w:rPr>
      </w:pPr>
      <w:r w:rsidDel="00000000" w:rsidR="00000000" w:rsidRPr="00000000">
        <w:rPr>
          <w:rFonts w:ascii="Arial" w:cs="Arial" w:eastAsia="Arial" w:hAnsi="Arial"/>
          <w:i w:val="1"/>
          <w:iCs w:val="1"/>
          <w:sz w:val="22"/>
          <w:szCs w:val="22"/>
          <w:vertAlign w:val="baseline"/>
          <w:rtl w:val="0"/>
        </w:rPr>
        <w:t xml:space="preserve">El telón de la  parte frontal del escenario (el telón de boca)</w:t>
      </w:r>
      <w:r w:rsidDel="00000000" w:rsidR="00000000" w:rsidRPr="00000000">
        <w:rPr>
          <w:rtl w:val="0"/>
        </w:rPr>
      </w:r>
    </w:p>
    <w:p w:rsidR="00000000" w:rsidDel="00000000" w:rsidP="00000000" w:rsidRDefault="00000000" w:rsidRPr="00000000" w14:paraId="00000412">
      <w:pPr>
        <w:numPr>
          <w:ilvl w:val="0"/>
          <w:numId w:val="70"/>
        </w:numPr>
        <w:spacing w:line="360" w:lineRule="auto"/>
        <w:ind w:left="720" w:hanging="284"/>
        <w:jc w:val="both"/>
        <w:rPr>
          <w:i w:val="0"/>
          <w:iCs w:val="0"/>
          <w:sz w:val="22"/>
          <w:szCs w:val="22"/>
        </w:rPr>
      </w:pPr>
      <w:r w:rsidDel="00000000" w:rsidR="00000000" w:rsidRPr="00000000">
        <w:rPr>
          <w:rFonts w:ascii="Arial" w:cs="Arial" w:eastAsia="Arial" w:hAnsi="Arial"/>
          <w:i w:val="1"/>
          <w:iCs w:val="1"/>
          <w:sz w:val="22"/>
          <w:szCs w:val="22"/>
          <w:vertAlign w:val="baseline"/>
          <w:rtl w:val="0"/>
        </w:rPr>
        <w:t xml:space="preserve">Lugar oscuro (boca de lobo)</w:t>
      </w:r>
      <w:r w:rsidDel="00000000" w:rsidR="00000000" w:rsidRPr="00000000">
        <w:rPr>
          <w:rtl w:val="0"/>
        </w:rPr>
      </w:r>
    </w:p>
    <w:p w:rsidR="00000000" w:rsidDel="00000000" w:rsidP="00000000" w:rsidRDefault="00000000" w:rsidRPr="00000000" w14:paraId="00000413">
      <w:pPr>
        <w:numPr>
          <w:ilvl w:val="0"/>
          <w:numId w:val="70"/>
        </w:numPr>
        <w:spacing w:line="360" w:lineRule="auto"/>
        <w:ind w:left="720" w:hanging="284"/>
        <w:jc w:val="both"/>
        <w:rPr>
          <w:i w:val="0"/>
          <w:iCs w:val="0"/>
          <w:sz w:val="22"/>
          <w:szCs w:val="22"/>
        </w:rPr>
      </w:pPr>
      <w:r w:rsidDel="00000000" w:rsidR="00000000" w:rsidRPr="00000000">
        <w:rPr>
          <w:rFonts w:ascii="Arial" w:cs="Arial" w:eastAsia="Arial" w:hAnsi="Arial"/>
          <w:i w:val="1"/>
          <w:iCs w:val="1"/>
          <w:sz w:val="22"/>
          <w:szCs w:val="22"/>
          <w:vertAlign w:val="baseline"/>
          <w:rtl w:val="0"/>
        </w:rPr>
        <w:t xml:space="preserve">Orificio de salida de la bala en el cañón (boca de cañón)</w:t>
      </w:r>
      <w:r w:rsidDel="00000000" w:rsidR="00000000" w:rsidRPr="00000000">
        <w:rPr>
          <w:rtl w:val="0"/>
        </w:rPr>
      </w:r>
    </w:p>
    <w:p w:rsidR="00000000" w:rsidDel="00000000" w:rsidP="00000000" w:rsidRDefault="00000000" w:rsidRPr="00000000" w14:paraId="00000414">
      <w:pPr>
        <w:spacing w:line="360" w:lineRule="auto"/>
        <w:jc w:val="both"/>
        <w:rPr>
          <w:rFonts w:ascii="Arial" w:cs="Arial" w:eastAsia="Arial" w:hAnsi="Arial"/>
          <w:i w:val="0"/>
          <w:iCs w:val="0"/>
          <w:sz w:val="22"/>
          <w:szCs w:val="22"/>
          <w:vertAlign w:val="baseline"/>
        </w:rPr>
      </w:pPr>
      <w:r w:rsidDel="00000000" w:rsidR="00000000" w:rsidRPr="00000000">
        <w:rPr>
          <w:rtl w:val="0"/>
        </w:rPr>
      </w:r>
    </w:p>
    <w:p w:rsidR="00000000" w:rsidDel="00000000" w:rsidP="00000000" w:rsidRDefault="00000000" w:rsidRPr="00000000" w14:paraId="00000415">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Según Curbeira, existen al menos tres puntos de vista sobre la metáfora. Siguiendo la tradición aristotélica, se considera que la metáfora es sólo un elemento decorativo del lenguaje en su uso cotidiano; otro enfoque tradicional es el punto de vista romántico, que ve la metáfora como algo integrado al lenguaje y concebido como una vía para experimentar el mundo, y que es la evidencia del papel que desempeña la imaginación en la conceptualización y el razonamiento, por lo que defienden la idea de que  siempre está presente en el lenguaje ordinario;  y en la moderna teoría de la </w:t>
      </w:r>
      <w:r w:rsidDel="00000000" w:rsidR="00000000" w:rsidRPr="00000000">
        <w:rPr>
          <w:rFonts w:ascii="Arial" w:cs="Arial" w:eastAsia="Arial" w:hAnsi="Arial"/>
          <w:b w:val="1"/>
          <w:bCs w:val="1"/>
          <w:vertAlign w:val="baseline"/>
          <w:rtl w:val="0"/>
        </w:rPr>
        <w:t xml:space="preserve">semántica cognitiva </w:t>
      </w:r>
      <w:r w:rsidDel="00000000" w:rsidR="00000000" w:rsidRPr="00000000">
        <w:rPr>
          <w:rFonts w:ascii="Arial" w:cs="Arial" w:eastAsia="Arial" w:hAnsi="Arial"/>
          <w:vertAlign w:val="baseline"/>
          <w:rtl w:val="0"/>
        </w:rPr>
        <w:t xml:space="preserve">se le asigna gran importancia  en el pensamiento y en el lenguaje.  Los cognitivistas argumentan que la metáfora es</w:t>
      </w:r>
      <w:r w:rsidDel="00000000" w:rsidR="00000000" w:rsidRPr="00000000">
        <w:rPr>
          <w:rFonts w:ascii="Arial" w:cs="Arial" w:eastAsia="Arial" w:hAnsi="Arial"/>
          <w:i w:val="1"/>
          <w:iCs w:val="1"/>
          <w:vertAlign w:val="baseline"/>
          <w:rtl w:val="0"/>
        </w:rPr>
        <w:t xml:space="preserve"> ubicua </w:t>
      </w:r>
      <w:r w:rsidDel="00000000" w:rsidR="00000000" w:rsidRPr="00000000">
        <w:rPr>
          <w:rFonts w:ascii="Arial" w:cs="Arial" w:eastAsia="Arial" w:hAnsi="Arial"/>
          <w:vertAlign w:val="baseline"/>
          <w:rtl w:val="0"/>
        </w:rPr>
        <w:t xml:space="preserve">(omnipresente)</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en el lenguaje ordinario</w:t>
      </w:r>
      <w:r w:rsidDel="00000000" w:rsidR="00000000" w:rsidRPr="00000000">
        <w:rPr>
          <w:rFonts w:ascii="Arial" w:cs="Arial" w:eastAsia="Arial" w:hAnsi="Arial"/>
          <w:i w:val="1"/>
          <w:iCs w:val="1"/>
          <w:vertAlign w:val="baseline"/>
          <w:rtl w:val="0"/>
        </w:rPr>
        <w:t xml:space="preserve">,</w:t>
      </w:r>
      <w:r w:rsidDel="00000000" w:rsidR="00000000" w:rsidRPr="00000000">
        <w:rPr>
          <w:rFonts w:ascii="Arial" w:cs="Arial" w:eastAsia="Arial" w:hAnsi="Arial"/>
          <w:vertAlign w:val="baseline"/>
          <w:rtl w:val="0"/>
        </w:rPr>
        <w:t xml:space="preserve"> con lo que se ubican no muy lejos de la posición de los románticos sobre la visión del lenguaje como metafórico, pero aceptan que, aunque la metáfora es un importante modo de pensar y hablar sobre el mundo, existen también  medios no metafóricos (Curbeira, A., 2005: 118). </w:t>
      </w:r>
    </w:p>
    <w:p w:rsidR="00000000" w:rsidDel="00000000" w:rsidP="00000000" w:rsidRDefault="00000000" w:rsidRPr="00000000" w14:paraId="00000416">
      <w:pPr>
        <w:jc w:val="both"/>
        <w:rPr>
          <w:rFonts w:ascii="Arial" w:cs="Arial" w:eastAsia="Arial" w:hAnsi="Arial"/>
          <w:color w:val="ff0000"/>
          <w:sz w:val="22"/>
          <w:szCs w:val="22"/>
          <w:vertAlign w:val="baseline"/>
        </w:rPr>
      </w:pPr>
      <w:r w:rsidDel="00000000" w:rsidR="00000000" w:rsidRPr="00000000">
        <w:rPr>
          <w:rtl w:val="0"/>
        </w:rPr>
      </w:r>
    </w:p>
    <w:p w:rsidR="00000000" w:rsidDel="00000000" w:rsidP="00000000" w:rsidRDefault="00000000" w:rsidRPr="00000000" w14:paraId="0000041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vertAlign w:val="baseline"/>
          <w:rtl w:val="0"/>
        </w:rPr>
        <w:t xml:space="preserve">metonimia</w:t>
      </w:r>
      <w:r w:rsidDel="00000000" w:rsidR="00000000" w:rsidRPr="00000000">
        <w:rPr>
          <w:rFonts w:ascii="Arial" w:cs="Arial" w:eastAsia="Arial" w:hAnsi="Arial"/>
          <w:vertAlign w:val="baseline"/>
          <w:rtl w:val="0"/>
        </w:rPr>
        <w:t xml:space="preserve"> es otro fenómeno del uso figurado que tiene su origen en  la asociación de un objeto con otro por contigüidad de rasgos compartidos</w:t>
      </w:r>
      <w:r w:rsidDel="00000000" w:rsidR="00000000" w:rsidRPr="00000000">
        <w:rPr>
          <w:rFonts w:ascii="Arial" w:cs="Arial" w:eastAsia="Arial" w:hAnsi="Arial"/>
          <w:i w:val="1"/>
          <w:iCs w:val="1"/>
          <w:vertAlign w:val="baseline"/>
          <w:rtl w:val="0"/>
        </w:rPr>
        <w:t xml:space="preserve">.</w:t>
      </w:r>
      <w:r w:rsidDel="00000000" w:rsidR="00000000" w:rsidRPr="00000000">
        <w:rPr>
          <w:rFonts w:ascii="Arial" w:cs="Arial" w:eastAsia="Arial" w:hAnsi="Arial"/>
          <w:vertAlign w:val="baseline"/>
          <w:rtl w:val="0"/>
        </w:rPr>
        <w:t xml:space="preserve"> Estas asociaciones den lugar a nuevos significados, y pueden ser de muy diversa índole. Por ejemplo: </w:t>
      </w:r>
    </w:p>
    <w:p w:rsidR="00000000" w:rsidDel="00000000" w:rsidP="00000000" w:rsidRDefault="00000000" w:rsidRPr="00000000" w14:paraId="00000418">
      <w:pPr>
        <w:numPr>
          <w:ilvl w:val="0"/>
          <w:numId w:val="71"/>
        </w:numPr>
        <w:spacing w:line="360" w:lineRule="auto"/>
        <w:ind w:left="720" w:hanging="360"/>
        <w:jc w:val="both"/>
        <w:rPr>
          <w:u w:val="single"/>
        </w:rPr>
      </w:pPr>
      <w:r w:rsidDel="00000000" w:rsidR="00000000" w:rsidRPr="00000000">
        <w:rPr>
          <w:rFonts w:ascii="Arial" w:cs="Arial" w:eastAsia="Arial" w:hAnsi="Arial"/>
          <w:vertAlign w:val="baseline"/>
          <w:rtl w:val="0"/>
        </w:rPr>
        <w:t xml:space="preserve">El material y el objeto elaborado con el material. Ejemplo: no tengo </w:t>
      </w:r>
      <w:r w:rsidDel="00000000" w:rsidR="00000000" w:rsidRPr="00000000">
        <w:rPr>
          <w:rFonts w:ascii="Arial" w:cs="Arial" w:eastAsia="Arial" w:hAnsi="Arial"/>
          <w:i w:val="1"/>
          <w:iCs w:val="1"/>
          <w:vertAlign w:val="baseline"/>
          <w:rtl w:val="0"/>
        </w:rPr>
        <w:t xml:space="preserve">plata</w:t>
      </w:r>
      <w:r w:rsidDel="00000000" w:rsidR="00000000" w:rsidRPr="00000000">
        <w:rPr>
          <w:rFonts w:ascii="Arial" w:cs="Arial" w:eastAsia="Arial" w:hAnsi="Arial"/>
          <w:vertAlign w:val="baseline"/>
          <w:rtl w:val="0"/>
        </w:rPr>
        <w:t xml:space="preserve"> para ir de compras (plata por dinero).</w:t>
      </w:r>
      <w:r w:rsidDel="00000000" w:rsidR="00000000" w:rsidRPr="00000000">
        <w:rPr>
          <w:rtl w:val="0"/>
        </w:rPr>
      </w:r>
    </w:p>
    <w:p w:rsidR="00000000" w:rsidDel="00000000" w:rsidP="00000000" w:rsidRDefault="00000000" w:rsidRPr="00000000" w14:paraId="00000419">
      <w:pPr>
        <w:numPr>
          <w:ilvl w:val="0"/>
          <w:numId w:val="71"/>
        </w:numPr>
        <w:spacing w:line="360" w:lineRule="auto"/>
        <w:ind w:left="720" w:hanging="360"/>
        <w:jc w:val="both"/>
        <w:rPr>
          <w:u w:val="single"/>
        </w:rPr>
      </w:pPr>
      <w:r w:rsidDel="00000000" w:rsidR="00000000" w:rsidRPr="00000000">
        <w:rPr>
          <w:rFonts w:ascii="Arial" w:cs="Arial" w:eastAsia="Arial" w:hAnsi="Arial"/>
          <w:vertAlign w:val="baseline"/>
          <w:rtl w:val="0"/>
        </w:rPr>
        <w:t xml:space="preserve">El recipiente  y su contenido. Ejemplo: Se tomó cuatro </w:t>
      </w:r>
      <w:r w:rsidDel="00000000" w:rsidR="00000000" w:rsidRPr="00000000">
        <w:rPr>
          <w:rFonts w:ascii="Arial" w:cs="Arial" w:eastAsia="Arial" w:hAnsi="Arial"/>
          <w:i w:val="1"/>
          <w:iCs w:val="1"/>
          <w:vertAlign w:val="baseline"/>
          <w:rtl w:val="0"/>
        </w:rPr>
        <w:t xml:space="preserve">copas</w:t>
      </w:r>
      <w:r w:rsidDel="00000000" w:rsidR="00000000" w:rsidRPr="00000000">
        <w:rPr>
          <w:rFonts w:ascii="Arial" w:cs="Arial" w:eastAsia="Arial" w:hAnsi="Arial"/>
          <w:vertAlign w:val="baseline"/>
          <w:rtl w:val="0"/>
        </w:rPr>
        <w:t xml:space="preserve"> y se fue. (copas por ron, vino u otra bebida)</w:t>
      </w:r>
      <w:r w:rsidDel="00000000" w:rsidR="00000000" w:rsidRPr="00000000">
        <w:rPr>
          <w:rtl w:val="0"/>
        </w:rPr>
      </w:r>
    </w:p>
    <w:p w:rsidR="00000000" w:rsidDel="00000000" w:rsidP="00000000" w:rsidRDefault="00000000" w:rsidRPr="00000000" w14:paraId="0000041A">
      <w:pPr>
        <w:numPr>
          <w:ilvl w:val="0"/>
          <w:numId w:val="71"/>
        </w:numPr>
        <w:spacing w:line="360" w:lineRule="auto"/>
        <w:ind w:left="720" w:hanging="360"/>
        <w:jc w:val="both"/>
        <w:rPr/>
      </w:pPr>
      <w:r w:rsidDel="00000000" w:rsidR="00000000" w:rsidRPr="00000000">
        <w:rPr>
          <w:rFonts w:ascii="Arial" w:cs="Arial" w:eastAsia="Arial" w:hAnsi="Arial"/>
          <w:vertAlign w:val="baseline"/>
          <w:rtl w:val="0"/>
        </w:rPr>
        <w:t xml:space="preserve">El lugar y las personas que lo ocupan. Ejemplo: Toda </w:t>
      </w:r>
      <w:r w:rsidDel="00000000" w:rsidR="00000000" w:rsidRPr="00000000">
        <w:rPr>
          <w:rFonts w:ascii="Arial" w:cs="Arial" w:eastAsia="Arial" w:hAnsi="Arial"/>
          <w:i w:val="1"/>
          <w:iCs w:val="1"/>
          <w:vertAlign w:val="baseline"/>
          <w:rtl w:val="0"/>
        </w:rPr>
        <w:t xml:space="preserve">la sala</w:t>
      </w:r>
      <w:r w:rsidDel="00000000" w:rsidR="00000000" w:rsidRPr="00000000">
        <w:rPr>
          <w:rFonts w:ascii="Arial" w:cs="Arial" w:eastAsia="Arial" w:hAnsi="Arial"/>
          <w:vertAlign w:val="baseline"/>
          <w:rtl w:val="0"/>
        </w:rPr>
        <w:t xml:space="preserve"> quedó admirada por el virtuosismo de la pequeña violinista.  (sala por el público, los presentes, etcétera)</w:t>
      </w:r>
    </w:p>
    <w:p w:rsidR="00000000" w:rsidDel="00000000" w:rsidP="00000000" w:rsidRDefault="00000000" w:rsidRPr="00000000" w14:paraId="0000041B">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1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vertAlign w:val="baseline"/>
          <w:rtl w:val="0"/>
        </w:rPr>
        <w:t xml:space="preserve">sinécdoque </w:t>
      </w:r>
      <w:r w:rsidDel="00000000" w:rsidR="00000000" w:rsidRPr="00000000">
        <w:rPr>
          <w:rFonts w:ascii="Arial" w:cs="Arial" w:eastAsia="Arial" w:hAnsi="Arial"/>
          <w:vertAlign w:val="baseline"/>
          <w:rtl w:val="0"/>
        </w:rPr>
        <w:t xml:space="preserve"> consiste en un tipo de metonimia en el que la relación asociativa se da por la contigüidad del todo y la parte. Ejemplo: Es el mejor </w:t>
      </w:r>
      <w:r w:rsidDel="00000000" w:rsidR="00000000" w:rsidRPr="00000000">
        <w:rPr>
          <w:rFonts w:ascii="Arial" w:cs="Arial" w:eastAsia="Arial" w:hAnsi="Arial"/>
          <w:i w:val="1"/>
          <w:iCs w:val="1"/>
          <w:vertAlign w:val="baseline"/>
          <w:rtl w:val="0"/>
        </w:rPr>
        <w:t xml:space="preserve">bate</w:t>
      </w:r>
      <w:r w:rsidDel="00000000" w:rsidR="00000000" w:rsidRPr="00000000">
        <w:rPr>
          <w:rFonts w:ascii="Arial" w:cs="Arial" w:eastAsia="Arial" w:hAnsi="Arial"/>
          <w:vertAlign w:val="baseline"/>
          <w:rtl w:val="0"/>
        </w:rPr>
        <w:t xml:space="preserve"> del equipo. (bate por pelotero).</w:t>
      </w:r>
    </w:p>
    <w:p w:rsidR="00000000" w:rsidDel="00000000" w:rsidP="00000000" w:rsidRDefault="00000000" w:rsidRPr="00000000" w14:paraId="0000041D">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41E">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(II) Relaciones interlexemáticas</w:t>
      </w:r>
      <w:r w:rsidDel="00000000" w:rsidR="00000000" w:rsidRPr="00000000">
        <w:rPr>
          <w:rtl w:val="0"/>
        </w:rPr>
      </w:r>
    </w:p>
    <w:p w:rsidR="00000000" w:rsidDel="00000000" w:rsidP="00000000" w:rsidRDefault="00000000" w:rsidRPr="00000000" w14:paraId="0000041F">
      <w:pPr>
        <w:ind w:left="36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420">
      <w:pPr>
        <w:spacing w:line="360" w:lineRule="auto"/>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Al oponer los lexemas podemos detectar  si las relaciones se orientan hacia los significantes o hacia los significados. El análisis de las relaciones interlexémicas nos permite ver más claramente los fenómenos de:</w:t>
      </w:r>
    </w:p>
    <w:p w:rsidR="00000000" w:rsidDel="00000000" w:rsidP="00000000" w:rsidRDefault="00000000" w:rsidRPr="00000000" w14:paraId="00000421">
      <w:pPr>
        <w:spacing w:line="360" w:lineRule="auto"/>
        <w:ind w:left="1080" w:firstLine="0"/>
        <w:jc w:val="both"/>
        <w:rPr>
          <w:rFonts w:ascii="Arial" w:cs="Arial" w:eastAsia="Arial" w:hAnsi="Arial"/>
          <w:b w:val="0"/>
          <w:bCs w:val="0"/>
          <w:color w:val="000000"/>
          <w:vertAlign w:val="baseline"/>
        </w:rPr>
      </w:pPr>
      <w:r w:rsidDel="00000000" w:rsidR="00000000" w:rsidRPr="00000000">
        <w:rPr>
          <w:rFonts w:ascii="Arial" w:cs="Arial" w:eastAsia="Arial" w:hAnsi="Arial"/>
          <w:b w:val="1"/>
          <w:bCs w:val="1"/>
          <w:color w:val="000000"/>
          <w:vertAlign w:val="baseline"/>
          <w:rtl w:val="0"/>
        </w:rPr>
        <w:t xml:space="preserve">          </w:t>
      </w:r>
      <w:r w:rsidDel="00000000" w:rsidR="00000000" w:rsidRPr="00000000">
        <w:rPr>
          <w:rtl w:val="0"/>
        </w:rPr>
      </w:r>
    </w:p>
    <w:p w:rsidR="00000000" w:rsidDel="00000000" w:rsidP="00000000" w:rsidRDefault="00000000" w:rsidRPr="00000000" w14:paraId="00000422">
      <w:pPr>
        <w:spacing w:line="360" w:lineRule="auto"/>
        <w:ind w:left="1080" w:firstLine="0"/>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homonimia</w:t>
      </w:r>
    </w:p>
    <w:p w:rsidR="00000000" w:rsidDel="00000000" w:rsidP="00000000" w:rsidRDefault="00000000" w:rsidRPr="00000000" w14:paraId="00000423">
      <w:pPr>
        <w:spacing w:line="360" w:lineRule="auto"/>
        <w:ind w:left="1080" w:firstLine="0"/>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sinonimia </w:t>
        <w:tab/>
        <w:tab/>
      </w:r>
    </w:p>
    <w:p w:rsidR="00000000" w:rsidDel="00000000" w:rsidP="00000000" w:rsidRDefault="00000000" w:rsidRPr="00000000" w14:paraId="00000424">
      <w:pPr>
        <w:spacing w:line="360" w:lineRule="auto"/>
        <w:ind w:left="1080" w:firstLine="0"/>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paronimia                </w:t>
      </w:r>
    </w:p>
    <w:p w:rsidR="00000000" w:rsidDel="00000000" w:rsidP="00000000" w:rsidRDefault="00000000" w:rsidRPr="00000000" w14:paraId="00000425">
      <w:pPr>
        <w:spacing w:line="360" w:lineRule="auto"/>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hiponimia </w:t>
      </w:r>
    </w:p>
    <w:p w:rsidR="00000000" w:rsidDel="00000000" w:rsidP="00000000" w:rsidRDefault="00000000" w:rsidRPr="00000000" w14:paraId="00000426">
      <w:pPr>
        <w:spacing w:line="360" w:lineRule="auto"/>
        <w:ind w:left="1080" w:firstLine="0"/>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antonimia</w:t>
      </w:r>
    </w:p>
    <w:p w:rsidR="00000000" w:rsidDel="00000000" w:rsidP="00000000" w:rsidRDefault="00000000" w:rsidRPr="00000000" w14:paraId="00000427">
      <w:pPr>
        <w:spacing w:line="360" w:lineRule="auto"/>
        <w:ind w:left="1080" w:firstLine="0"/>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42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relaciones interlexemáticas o externas, como su nombre lo indica, son las que establecen los lexemas entre sí en el discurso</w:t>
      </w:r>
      <w:r w:rsidDel="00000000" w:rsidR="00000000" w:rsidRPr="00000000">
        <w:rPr>
          <w:rFonts w:ascii="Arial" w:cs="Arial" w:eastAsia="Arial" w:hAnsi="Arial"/>
          <w:color w:val="ff0000"/>
          <w:vertAlign w:val="baseline"/>
          <w:rtl w:val="0"/>
        </w:rPr>
        <w:t xml:space="preserve">.</w:t>
      </w:r>
      <w:r w:rsidDel="00000000" w:rsidR="00000000" w:rsidRPr="00000000">
        <w:rPr>
          <w:rFonts w:ascii="Arial" w:cs="Arial" w:eastAsia="Arial" w:hAnsi="Arial"/>
          <w:color w:val="000000"/>
          <w:vertAlign w:val="baseline"/>
          <w:rtl w:val="0"/>
        </w:rPr>
        <w:t xml:space="preserve"> El establecimiento de estas  relaciones asociativas que existe entre los lexemas se logra mediante las </w:t>
      </w:r>
      <w:r w:rsidDel="00000000" w:rsidR="00000000" w:rsidRPr="00000000">
        <w:rPr>
          <w:rFonts w:ascii="Arial" w:cs="Arial" w:eastAsia="Arial" w:hAnsi="Arial"/>
          <w:b w:val="1"/>
          <w:bCs w:val="1"/>
          <w:color w:val="000000"/>
          <w:vertAlign w:val="baseline"/>
          <w:rtl w:val="0"/>
        </w:rPr>
        <w:t xml:space="preserve">oposiciones</w:t>
      </w:r>
      <w:r w:rsidDel="00000000" w:rsidR="00000000" w:rsidRPr="00000000">
        <w:rPr>
          <w:rFonts w:ascii="Arial" w:cs="Arial" w:eastAsia="Arial" w:hAnsi="Arial"/>
          <w:b w:val="1"/>
          <w:bCs w:val="1"/>
          <w:color w:val="000000"/>
          <w:sz w:val="22"/>
          <w:szCs w:val="22"/>
          <w:vertAlign w:val="baseline"/>
          <w:rtl w:val="0"/>
        </w:rPr>
        <w:t xml:space="preserve">.</w:t>
      </w:r>
      <w:r w:rsidDel="00000000" w:rsidR="00000000" w:rsidRPr="00000000">
        <w:rPr>
          <w:rFonts w:ascii="Arial" w:cs="Arial" w:eastAsia="Arial" w:hAnsi="Arial"/>
          <w:color w:val="000000"/>
          <w:sz w:val="22"/>
          <w:szCs w:val="22"/>
          <w:vertAlign w:val="baseline"/>
          <w:rtl w:val="0"/>
        </w:rPr>
        <w:t xml:space="preserve">  </w:t>
      </w:r>
      <w:r w:rsidDel="00000000" w:rsidR="00000000" w:rsidRPr="00000000">
        <w:rPr>
          <w:rFonts w:ascii="Arial" w:cs="Arial" w:eastAsia="Arial" w:hAnsi="Arial"/>
          <w:color w:val="ff0000"/>
          <w:vertAlign w:val="baseline"/>
          <w:rtl w:val="0"/>
        </w:rPr>
        <w:t xml:space="preserve"> </w:t>
      </w:r>
      <w:r w:rsidDel="00000000" w:rsidR="00000000" w:rsidRPr="00000000">
        <w:rPr>
          <w:rFonts w:ascii="Arial" w:cs="Arial" w:eastAsia="Arial" w:hAnsi="Arial"/>
          <w:vertAlign w:val="baseline"/>
          <w:rtl w:val="0"/>
        </w:rPr>
        <w:t xml:space="preserve">Estas oposiciones, según plantean algunos autores, se han tratado tradicionalmente en dos direcciones: oposiciones en el significado y oposiciones en el significante. Teniendo en cuenta las dimensiones del discurso, hemos considerado que, dichas oposiciones dependen del contexto o se revelan en él, lo que condiciona el uso de las unidades léxicas. Esto nos permite afirmar  que  se manifiestan en las tres dimensiones del discurso: oposiciones en el significado (dimensión semántica), oposiciones en el significante (dimensión sintáctica) y oposiciones en el uso contextualizado (dimensión pragmática). </w:t>
      </w:r>
    </w:p>
    <w:p w:rsidR="00000000" w:rsidDel="00000000" w:rsidP="00000000" w:rsidRDefault="00000000" w:rsidRPr="00000000" w14:paraId="00000429">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2A">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Se establecen relaciones interlexemáticas mediante fenómenos tales como la </w:t>
      </w:r>
      <w:r w:rsidDel="00000000" w:rsidR="00000000" w:rsidRPr="00000000">
        <w:rPr>
          <w:rFonts w:ascii="Arial" w:cs="Arial" w:eastAsia="Arial" w:hAnsi="Arial"/>
          <w:color w:val="ff0000"/>
          <w:vertAlign w:val="baseline"/>
          <w:rtl w:val="0"/>
        </w:rPr>
        <w:t xml:space="preserve">    </w:t>
      </w:r>
      <w:r w:rsidDel="00000000" w:rsidR="00000000" w:rsidRPr="00000000">
        <w:rPr>
          <w:rFonts w:ascii="Arial" w:cs="Arial" w:eastAsia="Arial" w:hAnsi="Arial"/>
          <w:vertAlign w:val="baseline"/>
          <w:rtl w:val="0"/>
        </w:rPr>
        <w:t xml:space="preserve">homonimia, la paronimia, la sinonimia, la antonimia, la hiponimia y otras        relaciones paradigmáticas. A continuación, se explicará cada una de ellas</w:t>
      </w:r>
      <w:r w:rsidDel="00000000" w:rsidR="00000000" w:rsidRPr="00000000">
        <w:rPr>
          <w:rFonts w:ascii="Arial" w:cs="Arial" w:eastAsia="Arial" w:hAnsi="Arial"/>
          <w:b w:val="1"/>
          <w:bCs w:val="1"/>
          <w:vertAlign w:val="baseline"/>
          <w:rtl w:val="0"/>
        </w:rPr>
        <w:t xml:space="preserve">:</w:t>
      </w:r>
      <w:r w:rsidDel="00000000" w:rsidR="00000000" w:rsidRPr="00000000">
        <w:rPr>
          <w:rtl w:val="0"/>
        </w:rPr>
      </w:r>
    </w:p>
    <w:p w:rsidR="00000000" w:rsidDel="00000000" w:rsidP="00000000" w:rsidRDefault="00000000" w:rsidRPr="00000000" w14:paraId="0000042B">
      <w:pPr>
        <w:spacing w:line="360" w:lineRule="auto"/>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42C">
      <w:pPr>
        <w:spacing w:line="360" w:lineRule="auto"/>
        <w:ind w:left="142" w:firstLine="0"/>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a) Homonimia</w:t>
      </w:r>
      <w:r w:rsidDel="00000000" w:rsidR="00000000" w:rsidRPr="00000000">
        <w:rPr>
          <w:rFonts w:ascii="Arial" w:cs="Arial" w:eastAsia="Arial" w:hAnsi="Arial"/>
          <w:vertAlign w:val="baseline"/>
          <w:rtl w:val="0"/>
        </w:rPr>
        <w:t xml:space="preserve">: Consiste en la existencia de unidades cuyos significantes son iguales, pero difieren sus significados.</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En la evolución histórica de una lengua, pueden originarse homónimos cuando, dos significados de un lexema polisémico, se distancian tanto del significado primario que dejan de tener  relación semántica; o también, cuando dos lexemas que tienen la misma etimología y una misma forma fónica, adquieren significados</w:t>
      </w:r>
      <w:r w:rsidDel="00000000" w:rsidR="00000000" w:rsidRPr="00000000">
        <w:rPr>
          <w:rFonts w:ascii="Arial" w:cs="Arial" w:eastAsia="Arial" w:hAnsi="Arial"/>
          <w:color w:val="ff0000"/>
          <w:sz w:val="22"/>
          <w:szCs w:val="22"/>
          <w:vertAlign w:val="baseline"/>
          <w:rtl w:val="0"/>
        </w:rPr>
        <w:t xml:space="preserve"> </w:t>
      </w:r>
      <w:r w:rsidDel="00000000" w:rsidR="00000000" w:rsidRPr="00000000">
        <w:rPr>
          <w:rFonts w:ascii="Arial" w:cs="Arial" w:eastAsia="Arial" w:hAnsi="Arial"/>
          <w:vertAlign w:val="baseline"/>
          <w:rtl w:val="0"/>
        </w:rPr>
        <w:t xml:space="preserve">diferentes en una lengua:</w:t>
      </w:r>
    </w:p>
    <w:p w:rsidR="00000000" w:rsidDel="00000000" w:rsidP="00000000" w:rsidRDefault="00000000" w:rsidRPr="00000000" w14:paraId="0000042D">
      <w:pPr>
        <w:spacing w:line="360" w:lineRule="auto"/>
        <w:ind w:left="142" w:hanging="142"/>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Los homónimos se clasifican, según sus características fonológicas y  ortográficas, en homónimos totales y homónimos parciales. </w:t>
      </w:r>
    </w:p>
    <w:p w:rsidR="00000000" w:rsidDel="00000000" w:rsidP="00000000" w:rsidRDefault="00000000" w:rsidRPr="00000000" w14:paraId="0000042E">
      <w:pPr>
        <w:numPr>
          <w:ilvl w:val="0"/>
          <w:numId w:val="70"/>
        </w:numPr>
        <w:spacing w:line="360" w:lineRule="auto"/>
        <w:ind w:left="720" w:hanging="360"/>
        <w:jc w:val="both"/>
        <w:rPr/>
      </w:pPr>
      <w:r w:rsidDel="00000000" w:rsidR="00000000" w:rsidRPr="00000000">
        <w:rPr>
          <w:rFonts w:ascii="Arial" w:cs="Arial" w:eastAsia="Arial" w:hAnsi="Arial"/>
          <w:vertAlign w:val="baseline"/>
          <w:rtl w:val="0"/>
        </w:rPr>
        <w:t xml:space="preserve">Los</w:t>
      </w:r>
      <w:r w:rsidDel="00000000" w:rsidR="00000000" w:rsidRPr="00000000">
        <w:rPr>
          <w:rFonts w:ascii="Arial" w:cs="Arial" w:eastAsia="Arial" w:hAnsi="Arial"/>
          <w:b w:val="1"/>
          <w:bCs w:val="1"/>
          <w:vertAlign w:val="baseline"/>
          <w:rtl w:val="0"/>
        </w:rPr>
        <w:t xml:space="preserve"> homónimos totales son </w:t>
      </w:r>
      <w:r w:rsidDel="00000000" w:rsidR="00000000" w:rsidRPr="00000000">
        <w:rPr>
          <w:rFonts w:ascii="Arial" w:cs="Arial" w:eastAsia="Arial" w:hAnsi="Arial"/>
          <w:vertAlign w:val="baseline"/>
          <w:rtl w:val="0"/>
        </w:rPr>
        <w:t xml:space="preserve">aquellos que son iguales por su forma pero tienen significados diferentes:</w:t>
      </w:r>
    </w:p>
    <w:p w:rsidR="00000000" w:rsidDel="00000000" w:rsidP="00000000" w:rsidRDefault="00000000" w:rsidRPr="00000000" w14:paraId="0000042F">
      <w:pPr>
        <w:spacing w:line="360" w:lineRule="auto"/>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pluma (de agua); pluma (de ave)</w:t>
      </w:r>
    </w:p>
    <w:p w:rsidR="00000000" w:rsidDel="00000000" w:rsidP="00000000" w:rsidRDefault="00000000" w:rsidRPr="00000000" w14:paraId="00000430">
      <w:pPr>
        <w:numPr>
          <w:ilvl w:val="0"/>
          <w:numId w:val="70"/>
        </w:numPr>
        <w:spacing w:line="276" w:lineRule="auto"/>
        <w:ind w:left="720" w:hanging="360"/>
        <w:jc w:val="both"/>
        <w:rPr/>
      </w:pPr>
      <w:r w:rsidDel="00000000" w:rsidR="00000000" w:rsidRPr="00000000">
        <w:rPr>
          <w:rFonts w:ascii="Arial" w:cs="Arial" w:eastAsia="Arial" w:hAnsi="Arial"/>
          <w:vertAlign w:val="baseline"/>
          <w:rtl w:val="0"/>
        </w:rPr>
        <w:t xml:space="preserve">Los </w:t>
      </w:r>
      <w:r w:rsidDel="00000000" w:rsidR="00000000" w:rsidRPr="00000000">
        <w:rPr>
          <w:rFonts w:ascii="Arial" w:cs="Arial" w:eastAsia="Arial" w:hAnsi="Arial"/>
          <w:b w:val="1"/>
          <w:bCs w:val="1"/>
          <w:vertAlign w:val="baseline"/>
          <w:rtl w:val="0"/>
        </w:rPr>
        <w:t xml:space="preserve">homónimos parciales</w:t>
      </w:r>
      <w:r w:rsidDel="00000000" w:rsidR="00000000" w:rsidRPr="00000000">
        <w:rPr>
          <w:rFonts w:ascii="Arial" w:cs="Arial" w:eastAsia="Arial" w:hAnsi="Arial"/>
          <w:vertAlign w:val="baseline"/>
          <w:rtl w:val="0"/>
        </w:rPr>
        <w:t xml:space="preserve"> son aquellos que presentan diferencias ortográficas pero se pronuncian de la misma forma. En este grupo se incluyen los homófonos y los homógrafos. </w:t>
      </w:r>
    </w:p>
    <w:p w:rsidR="00000000" w:rsidDel="00000000" w:rsidP="00000000" w:rsidRDefault="00000000" w:rsidRPr="00000000" w14:paraId="00000431">
      <w:pPr>
        <w:spacing w:line="276" w:lineRule="auto"/>
        <w:ind w:left="709" w:firstLine="0"/>
        <w:jc w:val="both"/>
        <w:rPr>
          <w:rFonts w:ascii="Arial" w:cs="Arial" w:eastAsia="Arial" w:hAnsi="Arial"/>
          <w:b w:val="0"/>
          <w:bCs w:val="0"/>
          <w:color w:val="ff0000"/>
          <w:vertAlign w:val="baseline"/>
        </w:rPr>
      </w:pPr>
      <w:r w:rsidDel="00000000" w:rsidR="00000000" w:rsidRPr="00000000">
        <w:rPr>
          <w:rtl w:val="0"/>
        </w:rPr>
      </w:r>
    </w:p>
    <w:p w:rsidR="00000000" w:rsidDel="00000000" w:rsidP="00000000" w:rsidRDefault="00000000" w:rsidRPr="00000000" w14:paraId="00000432">
      <w:pPr>
        <w:spacing w:line="276" w:lineRule="auto"/>
        <w:ind w:left="709" w:firstLine="0"/>
        <w:jc w:val="both"/>
        <w:rPr>
          <w:rFonts w:ascii="Arial" w:cs="Arial" w:eastAsia="Arial" w:hAnsi="Arial"/>
          <w:i w:val="0"/>
          <w:iCs w:val="0"/>
          <w:vertAlign w:val="baseline"/>
        </w:rPr>
      </w:pPr>
      <w:r w:rsidDel="00000000" w:rsidR="00000000" w:rsidRPr="00000000">
        <w:rPr>
          <w:rFonts w:ascii="Arial" w:cs="Arial" w:eastAsia="Arial" w:hAnsi="Arial"/>
          <w:b w:val="1"/>
          <w:bCs w:val="1"/>
          <w:color w:val="ff0000"/>
          <w:vertAlign w:val="baseline"/>
          <w:rtl w:val="0"/>
        </w:rPr>
        <w:t xml:space="preserve"> </w:t>
      </w:r>
      <w:r w:rsidDel="00000000" w:rsidR="00000000" w:rsidRPr="00000000">
        <w:rPr>
          <w:rFonts w:ascii="Arial" w:cs="Arial" w:eastAsia="Arial" w:hAnsi="Arial"/>
          <w:b w:val="1"/>
          <w:bCs w:val="1"/>
          <w:vertAlign w:val="baseline"/>
          <w:rtl w:val="0"/>
        </w:rPr>
        <w:t xml:space="preserve">Homófonos: </w:t>
      </w:r>
      <w:r w:rsidDel="00000000" w:rsidR="00000000" w:rsidRPr="00000000">
        <w:rPr>
          <w:rFonts w:ascii="Arial" w:cs="Arial" w:eastAsia="Arial" w:hAnsi="Arial"/>
          <w:vertAlign w:val="baseline"/>
          <w:rtl w:val="0"/>
        </w:rPr>
        <w:t xml:space="preserve">Tienen igual estructura fónica, pero difieren por sus significados</w:t>
      </w:r>
      <w:r w:rsidDel="00000000" w:rsidR="00000000" w:rsidRPr="00000000">
        <w:rPr>
          <w:rtl w:val="0"/>
        </w:rPr>
      </w:r>
    </w:p>
    <w:p w:rsidR="00000000" w:rsidDel="00000000" w:rsidP="00000000" w:rsidRDefault="00000000" w:rsidRPr="00000000" w14:paraId="00000433">
      <w:pPr>
        <w:spacing w:line="276" w:lineRule="auto"/>
        <w:ind w:left="709" w:firstLine="0"/>
        <w:jc w:val="both"/>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434">
      <w:pPr>
        <w:spacing w:line="276" w:lineRule="auto"/>
        <w:ind w:left="709" w:firstLine="0"/>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          baca (parrilla);  vaca (mamífero)</w:t>
      </w:r>
      <w:r w:rsidDel="00000000" w:rsidR="00000000" w:rsidRPr="00000000">
        <w:rPr>
          <w:rtl w:val="0"/>
        </w:rPr>
      </w:r>
    </w:p>
    <w:p w:rsidR="00000000" w:rsidDel="00000000" w:rsidP="00000000" w:rsidRDefault="00000000" w:rsidRPr="00000000" w14:paraId="00000435">
      <w:pPr>
        <w:spacing w:line="276" w:lineRule="auto"/>
        <w:ind w:left="709" w:firstLine="0"/>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              baya (fruto); valla (cartel)                   </w:t>
      </w:r>
      <w:r w:rsidDel="00000000" w:rsidR="00000000" w:rsidRPr="00000000">
        <w:rPr>
          <w:rtl w:val="0"/>
        </w:rPr>
      </w:r>
    </w:p>
    <w:p w:rsidR="00000000" w:rsidDel="00000000" w:rsidP="00000000" w:rsidRDefault="00000000" w:rsidRPr="00000000" w14:paraId="00000436">
      <w:pPr>
        <w:spacing w:line="360" w:lineRule="auto"/>
        <w:ind w:left="360" w:firstLine="0"/>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cima (altura); sima (profundidad)</w:t>
      </w:r>
    </w:p>
    <w:p w:rsidR="00000000" w:rsidDel="00000000" w:rsidP="00000000" w:rsidRDefault="00000000" w:rsidRPr="00000000" w14:paraId="00000437">
      <w:pPr>
        <w:spacing w:line="276" w:lineRule="auto"/>
        <w:ind w:left="709" w:firstLine="0"/>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 </w:t>
      </w:r>
      <w:r w:rsidDel="00000000" w:rsidR="00000000" w:rsidRPr="00000000">
        <w:rPr>
          <w:rtl w:val="0"/>
        </w:rPr>
      </w:r>
    </w:p>
    <w:p w:rsidR="00000000" w:rsidDel="00000000" w:rsidP="00000000" w:rsidRDefault="00000000" w:rsidRPr="00000000" w14:paraId="00000438">
      <w:pPr>
        <w:spacing w:line="276"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             Homógrafos: </w:t>
      </w:r>
      <w:r w:rsidDel="00000000" w:rsidR="00000000" w:rsidRPr="00000000">
        <w:rPr>
          <w:rFonts w:ascii="Arial" w:cs="Arial" w:eastAsia="Arial" w:hAnsi="Arial"/>
          <w:vertAlign w:val="baseline"/>
          <w:rtl w:val="0"/>
        </w:rPr>
        <w:t xml:space="preserve">Tienen igual ortografía y pronunciación.</w:t>
      </w:r>
    </w:p>
    <w:p w:rsidR="00000000" w:rsidDel="00000000" w:rsidP="00000000" w:rsidRDefault="00000000" w:rsidRPr="00000000" w14:paraId="00000439">
      <w:pPr>
        <w:spacing w:line="276" w:lineRule="auto"/>
        <w:ind w:left="709"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43A">
      <w:pPr>
        <w:spacing w:line="276" w:lineRule="auto"/>
        <w:ind w:left="709"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palma (de la mano); palma (árbol)        </w:t>
      </w:r>
    </w:p>
    <w:p w:rsidR="00000000" w:rsidDel="00000000" w:rsidP="00000000" w:rsidRDefault="00000000" w:rsidRPr="00000000" w14:paraId="0000043B">
      <w:pPr>
        <w:spacing w:line="276" w:lineRule="auto"/>
        <w:ind w:left="709"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vaso (vasija); vaso (capilar)</w:t>
      </w:r>
    </w:p>
    <w:p w:rsidR="00000000" w:rsidDel="00000000" w:rsidP="00000000" w:rsidRDefault="00000000" w:rsidRPr="00000000" w14:paraId="0000043C">
      <w:pPr>
        <w:spacing w:line="276" w:lineRule="auto"/>
        <w:ind w:left="709" w:firstLine="0"/>
        <w:jc w:val="both"/>
        <w:rPr>
          <w:rFonts w:ascii="Arial" w:cs="Arial" w:eastAsia="Arial" w:hAnsi="Arial"/>
          <w:b w:val="0"/>
          <w:bCs w:val="0"/>
          <w:highlight w:val="yellow"/>
          <w:vertAlign w:val="baseline"/>
        </w:rPr>
      </w:pPr>
      <w:r w:rsidDel="00000000" w:rsidR="00000000" w:rsidRPr="00000000">
        <w:rPr>
          <w:rtl w:val="0"/>
        </w:rPr>
      </w:r>
    </w:p>
    <w:p w:rsidR="00000000" w:rsidDel="00000000" w:rsidP="00000000" w:rsidRDefault="00000000" w:rsidRPr="00000000" w14:paraId="0000043D">
      <w:pPr>
        <w:spacing w:line="276"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diferencia de la polisemia, estos fenómenos son distintos aquí los significantes son diferentes pero coinciden en su forma gráfica y, por tanto, fónica. </w:t>
      </w:r>
    </w:p>
    <w:p w:rsidR="00000000" w:rsidDel="00000000" w:rsidP="00000000" w:rsidRDefault="00000000" w:rsidRPr="00000000" w14:paraId="0000043E">
      <w:pPr>
        <w:spacing w:line="276" w:lineRule="auto"/>
        <w:ind w:left="709"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3F">
      <w:pPr>
        <w:spacing w:line="276" w:lineRule="auto"/>
        <w:ind w:left="709" w:firstLine="0"/>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440">
      <w:pPr>
        <w:spacing w:line="276" w:lineRule="auto"/>
        <w:ind w:left="709"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41">
      <w:pPr>
        <w:spacing w:line="360" w:lineRule="auto"/>
        <w:jc w:val="both"/>
        <w:rPr>
          <w:rFonts w:ascii="Arial" w:cs="Arial" w:eastAsia="Arial" w:hAnsi="Arial"/>
          <w:color w:val="ff0000"/>
          <w:sz w:val="22"/>
          <w:szCs w:val="22"/>
          <w:vertAlign w:val="baseline"/>
        </w:rPr>
      </w:pPr>
      <w:r w:rsidDel="00000000" w:rsidR="00000000" w:rsidRPr="00000000">
        <w:rPr>
          <w:rFonts w:ascii="Arial" w:cs="Arial" w:eastAsia="Arial" w:hAnsi="Arial"/>
          <w:i w:val="1"/>
          <w:iCs w:val="1"/>
          <w:color w:val="ff0000"/>
          <w:sz w:val="22"/>
          <w:szCs w:val="22"/>
          <w:vertAlign w:val="baseline"/>
          <w:rtl w:val="0"/>
        </w:rPr>
        <w:t xml:space="preserve"> </w:t>
      </w:r>
      <w:r w:rsidDel="00000000" w:rsidR="00000000" w:rsidRPr="00000000">
        <w:rPr>
          <w:rFonts w:ascii="Arial" w:cs="Arial" w:eastAsia="Arial" w:hAnsi="Arial"/>
          <w:b w:val="1"/>
          <w:bCs w:val="1"/>
          <w:vertAlign w:val="baseline"/>
          <w:rtl w:val="0"/>
        </w:rPr>
        <w:t xml:space="preserve">b) Paronimia</w:t>
      </w:r>
      <w:r w:rsidDel="00000000" w:rsidR="00000000" w:rsidRPr="00000000">
        <w:rPr>
          <w:rFonts w:ascii="Arial" w:cs="Arial" w:eastAsia="Arial" w:hAnsi="Arial"/>
          <w:vertAlign w:val="baseline"/>
          <w:rtl w:val="0"/>
        </w:rPr>
        <w:t xml:space="preserve">: Constituye un fenómeno en el que participan lexemas que tienen alguna semejanza en su origen, forma o estructura fónica, pero se diferencian en su significación</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El parecido que existe entre las palabras parónimas puede dar lugar a interferencias en la comunicación.</w:t>
      </w:r>
      <w:r w:rsidDel="00000000" w:rsidR="00000000" w:rsidRPr="00000000">
        <w:rPr>
          <w:rtl w:val="0"/>
        </w:rPr>
      </w:r>
    </w:p>
    <w:p w:rsidR="00000000" w:rsidDel="00000000" w:rsidP="00000000" w:rsidRDefault="00000000" w:rsidRPr="00000000" w14:paraId="00000442">
      <w:pPr>
        <w:spacing w:line="360" w:lineRule="auto"/>
        <w:jc w:val="both"/>
        <w:rPr>
          <w:rFonts w:ascii="Arial" w:cs="Arial" w:eastAsia="Arial" w:hAnsi="Arial"/>
          <w:vertAlign w:val="baseline"/>
        </w:rPr>
      </w:pPr>
      <w:r w:rsidDel="00000000" w:rsidR="00000000" w:rsidRPr="00000000">
        <w:rPr>
          <w:rFonts w:ascii="Arial" w:cs="Arial" w:eastAsia="Arial" w:hAnsi="Arial"/>
          <w:color w:val="ff0000"/>
          <w:sz w:val="22"/>
          <w:szCs w:val="22"/>
          <w:vertAlign w:val="baseline"/>
          <w:rtl w:val="0"/>
        </w:rPr>
        <w:t xml:space="preserve">   </w:t>
      </w:r>
      <w:r w:rsidDel="00000000" w:rsidR="00000000" w:rsidRPr="00000000">
        <w:rPr>
          <w:rFonts w:ascii="Arial" w:cs="Arial" w:eastAsia="Arial" w:hAnsi="Arial"/>
          <w:vertAlign w:val="baseline"/>
          <w:rtl w:val="0"/>
        </w:rPr>
        <w:t xml:space="preserve">absolver (liberar de culpas); absorber (chupar)</w:t>
      </w:r>
    </w:p>
    <w:p w:rsidR="00000000" w:rsidDel="00000000" w:rsidP="00000000" w:rsidRDefault="00000000" w:rsidRPr="00000000" w14:paraId="00000443">
      <w:pPr>
        <w:spacing w:line="360" w:lineRule="auto"/>
        <w:jc w:val="both"/>
        <w:rPr>
          <w:rFonts w:ascii="Arial" w:cs="Arial" w:eastAsia="Arial" w:hAnsi="Arial"/>
          <w:vertAlign w:val="baseline"/>
        </w:rPr>
      </w:pPr>
      <w:r w:rsidDel="00000000" w:rsidR="00000000" w:rsidRPr="00000000">
        <w:rPr>
          <w:rFonts w:ascii="Arial" w:cs="Arial" w:eastAsia="Arial" w:hAnsi="Arial"/>
          <w:color w:val="ff0000"/>
          <w:sz w:val="22"/>
          <w:szCs w:val="22"/>
          <w:vertAlign w:val="baseline"/>
          <w:rtl w:val="0"/>
        </w:rPr>
        <w:t xml:space="preserve">   </w:t>
      </w:r>
      <w:r w:rsidDel="00000000" w:rsidR="00000000" w:rsidRPr="00000000">
        <w:rPr>
          <w:rFonts w:ascii="Arial" w:cs="Arial" w:eastAsia="Arial" w:hAnsi="Arial"/>
          <w:vertAlign w:val="baseline"/>
          <w:rtl w:val="0"/>
        </w:rPr>
        <w:t xml:space="preserve">directo (en línea recta); derecho (diestro)</w:t>
      </w:r>
    </w:p>
    <w:p w:rsidR="00000000" w:rsidDel="00000000" w:rsidP="00000000" w:rsidRDefault="00000000" w:rsidRPr="00000000" w14:paraId="00000444">
      <w:pPr>
        <w:spacing w:line="360" w:lineRule="auto"/>
        <w:jc w:val="both"/>
        <w:rPr>
          <w:rFonts w:ascii="Arial" w:cs="Arial" w:eastAsia="Arial" w:hAnsi="Arial"/>
          <w:i w:val="0"/>
          <w:iCs w:val="0"/>
          <w:vertAlign w:val="baseline"/>
        </w:rPr>
      </w:pPr>
      <w:r w:rsidDel="00000000" w:rsidR="00000000" w:rsidRPr="00000000">
        <w:rPr>
          <w:rFonts w:ascii="Arial" w:cs="Arial" w:eastAsia="Arial" w:hAnsi="Arial"/>
          <w:vertAlign w:val="baseline"/>
          <w:rtl w:val="0"/>
        </w:rPr>
        <w:t xml:space="preserve">    </w:t>
      </w:r>
      <w:r w:rsidDel="00000000" w:rsidR="00000000" w:rsidRPr="00000000">
        <w:rPr>
          <w:rtl w:val="0"/>
        </w:rPr>
      </w:r>
    </w:p>
    <w:p w:rsidR="00000000" w:rsidDel="00000000" w:rsidP="00000000" w:rsidRDefault="00000000" w:rsidRPr="00000000" w14:paraId="00000445">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c) Sinonimia</w:t>
      </w:r>
      <w:r w:rsidDel="00000000" w:rsidR="00000000" w:rsidRPr="00000000">
        <w:rPr>
          <w:rFonts w:ascii="Arial" w:cs="Arial" w:eastAsia="Arial" w:hAnsi="Arial"/>
          <w:vertAlign w:val="baseline"/>
          <w:rtl w:val="0"/>
        </w:rPr>
        <w:t xml:space="preserve">: Es la relación que se establece entre lexemas que tienen el mismo significado. Para considerar que dos palabras son sinónimas, estas deben pertenecer a la misma clase de palabras y deben ser intercambiables en un determinado contexto, y no es posible considerar sinónimas palabras pertenecientes a diferentes clases. Las palabras sinónimas se agrupan conformando </w:t>
      </w:r>
      <w:r w:rsidDel="00000000" w:rsidR="00000000" w:rsidRPr="00000000">
        <w:rPr>
          <w:rFonts w:ascii="Arial" w:cs="Arial" w:eastAsia="Arial" w:hAnsi="Arial"/>
          <w:i w:val="1"/>
          <w:iCs w:val="1"/>
          <w:vertAlign w:val="baseline"/>
          <w:rtl w:val="0"/>
        </w:rPr>
        <w:t xml:space="preserve">grupos sinonímicos</w:t>
      </w:r>
      <w:r w:rsidDel="00000000" w:rsidR="00000000" w:rsidRPr="00000000">
        <w:rPr>
          <w:rFonts w:ascii="Arial" w:cs="Arial" w:eastAsia="Arial" w:hAnsi="Arial"/>
          <w:vertAlign w:val="baseline"/>
          <w:rtl w:val="0"/>
        </w:rPr>
        <w:t xml:space="preserve">, que tienen una noción semántica común, y en dichos grupos, siempre hay una palabra dominante. Veamos ejemplos de grupos sinonímicos:</w:t>
      </w:r>
    </w:p>
    <w:p w:rsidR="00000000" w:rsidDel="00000000" w:rsidP="00000000" w:rsidRDefault="00000000" w:rsidRPr="00000000" w14:paraId="00000446">
      <w:pPr>
        <w:spacing w:line="360" w:lineRule="auto"/>
        <w:jc w:val="both"/>
        <w:rPr>
          <w:rFonts w:ascii="Arial" w:cs="Arial" w:eastAsia="Arial" w:hAnsi="Arial"/>
          <w:i w:val="0"/>
          <w:iCs w:val="0"/>
          <w:vertAlign w:val="baseline"/>
        </w:rPr>
      </w:pPr>
      <w:r w:rsidDel="00000000" w:rsidR="00000000" w:rsidRPr="00000000">
        <w:rPr>
          <w:rFonts w:ascii="Arial" w:cs="Arial" w:eastAsia="Arial" w:hAnsi="Arial"/>
          <w:b w:val="1"/>
          <w:bCs w:val="1"/>
          <w:vertAlign w:val="baseline"/>
          <w:rtl w:val="0"/>
        </w:rPr>
        <w:t xml:space="preserve">Sustantivo</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fecundidad, fertilidad, feracidad, exuberancia, abundancia, riqueza</w:t>
      </w:r>
      <w:r w:rsidDel="00000000" w:rsidR="00000000" w:rsidRPr="00000000">
        <w:rPr>
          <w:rtl w:val="0"/>
        </w:rPr>
      </w:r>
    </w:p>
    <w:p w:rsidR="00000000" w:rsidDel="00000000" w:rsidP="00000000" w:rsidRDefault="00000000" w:rsidRPr="00000000" w14:paraId="00000447">
      <w:pPr>
        <w:spacing w:line="360" w:lineRule="auto"/>
        <w:jc w:val="both"/>
        <w:rPr>
          <w:rFonts w:ascii="Arial" w:cs="Arial" w:eastAsia="Arial" w:hAnsi="Arial"/>
          <w:i w:val="0"/>
          <w:iCs w:val="0"/>
          <w:vertAlign w:val="baseline"/>
        </w:rPr>
      </w:pPr>
      <w:r w:rsidDel="00000000" w:rsidR="00000000" w:rsidRPr="00000000">
        <w:rPr>
          <w:rFonts w:ascii="Arial" w:cs="Arial" w:eastAsia="Arial" w:hAnsi="Arial"/>
          <w:b w:val="1"/>
          <w:bCs w:val="1"/>
          <w:vertAlign w:val="baseline"/>
          <w:rtl w:val="0"/>
        </w:rPr>
        <w:t xml:space="preserve">Adjetivo</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fecundo, prolífico, productivo, fértil, fructuoso, feraz</w:t>
      </w:r>
      <w:r w:rsidDel="00000000" w:rsidR="00000000" w:rsidRPr="00000000">
        <w:rPr>
          <w:rtl w:val="0"/>
        </w:rPr>
      </w:r>
    </w:p>
    <w:p w:rsidR="00000000" w:rsidDel="00000000" w:rsidP="00000000" w:rsidRDefault="00000000" w:rsidRPr="00000000" w14:paraId="00000448">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Verbal:</w:t>
      </w:r>
      <w:r w:rsidDel="00000000" w:rsidR="00000000" w:rsidRPr="00000000">
        <w:rPr>
          <w:rFonts w:ascii="Arial" w:cs="Arial" w:eastAsia="Arial" w:hAnsi="Arial"/>
          <w:vertAlign w:val="baseline"/>
          <w:rtl w:val="0"/>
        </w:rPr>
        <w:t xml:space="preserve"> fecundizar, fertilizar, asemillar, engendrar, preñar</w:t>
      </w:r>
    </w:p>
    <w:p w:rsidR="00000000" w:rsidDel="00000000" w:rsidP="00000000" w:rsidRDefault="00000000" w:rsidRPr="00000000" w14:paraId="00000449">
      <w:pPr>
        <w:spacing w:line="360" w:lineRule="auto"/>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44A">
      <w:pPr>
        <w:spacing w:line="360" w:lineRule="auto"/>
        <w:jc w:val="both"/>
        <w:rPr>
          <w:rFonts w:ascii="Arial" w:cs="Arial" w:eastAsia="Arial" w:hAnsi="Arial"/>
          <w:i w:val="0"/>
          <w:iCs w:val="0"/>
          <w:vertAlign w:val="baseline"/>
        </w:rPr>
      </w:pPr>
      <w:r w:rsidDel="00000000" w:rsidR="00000000" w:rsidRPr="00000000">
        <w:rPr>
          <w:rFonts w:ascii="Arial" w:cs="Arial" w:eastAsia="Arial" w:hAnsi="Arial"/>
          <w:color w:val="000000"/>
          <w:vertAlign w:val="baseline"/>
          <w:rtl w:val="0"/>
        </w:rPr>
        <w:t xml:space="preserve">Por ejemplo, el grupo adjetivo lo integran adjetivos referidos a la noción de fecundidad</w:t>
      </w: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fecundo, prolífico, productivo, fértil, feraz.</w:t>
      </w:r>
      <w:r w:rsidDel="00000000" w:rsidR="00000000" w:rsidRPr="00000000">
        <w:rPr>
          <w:rtl w:val="0"/>
        </w:rPr>
      </w:r>
    </w:p>
    <w:p w:rsidR="00000000" w:rsidDel="00000000" w:rsidP="00000000" w:rsidRDefault="00000000" w:rsidRPr="00000000" w14:paraId="0000044B">
      <w:pPr>
        <w:spacing w:line="360" w:lineRule="auto"/>
        <w:jc w:val="both"/>
        <w:rPr>
          <w:rFonts w:ascii="Arial" w:cs="Arial" w:eastAsia="Arial" w:hAnsi="Arial"/>
          <w:sz w:val="26"/>
          <w:szCs w:val="26"/>
          <w:vertAlign w:val="baseline"/>
        </w:rPr>
      </w:pPr>
      <w:r w:rsidDel="00000000" w:rsidR="00000000" w:rsidRPr="00000000">
        <w:rPr>
          <w:rFonts w:ascii="Arial" w:cs="Arial" w:eastAsia="Arial" w:hAnsi="Arial"/>
          <w:vertAlign w:val="baseline"/>
          <w:rtl w:val="0"/>
        </w:rPr>
        <w:t xml:space="preserve">-</w:t>
      </w:r>
      <w:r w:rsidDel="00000000" w:rsidR="00000000" w:rsidRPr="00000000">
        <w:rPr>
          <w:rFonts w:ascii="Arial" w:cs="Arial" w:eastAsia="Arial" w:hAnsi="Arial"/>
          <w:i w:val="1"/>
          <w:iCs w:val="1"/>
          <w:vertAlign w:val="baseline"/>
          <w:rtl w:val="0"/>
        </w:rPr>
        <w:t xml:space="preserve">Fecundo</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da.</w:t>
      </w:r>
      <w:r w:rsidDel="00000000" w:rsidR="00000000" w:rsidRPr="00000000">
        <w:rPr>
          <w:rFonts w:ascii="Arial" w:cs="Arial" w:eastAsia="Arial" w:hAnsi="Arial"/>
          <w:vertAlign w:val="baseline"/>
          <w:rtl w:val="0"/>
        </w:rPr>
        <w:t xml:space="preserve"> (Del lat. </w:t>
      </w:r>
      <w:r w:rsidDel="00000000" w:rsidR="00000000" w:rsidRPr="00000000">
        <w:rPr>
          <w:rFonts w:ascii="Arial" w:cs="Arial" w:eastAsia="Arial" w:hAnsi="Arial"/>
          <w:i w:val="1"/>
          <w:iCs w:val="1"/>
          <w:vertAlign w:val="baseline"/>
          <w:rtl w:val="0"/>
        </w:rPr>
        <w:t xml:space="preserve">fecundus</w:t>
      </w:r>
      <w:r w:rsidDel="00000000" w:rsidR="00000000" w:rsidRPr="00000000">
        <w:rPr>
          <w:rFonts w:ascii="Arial" w:cs="Arial" w:eastAsia="Arial" w:hAnsi="Arial"/>
          <w:vertAlign w:val="baseline"/>
          <w:rtl w:val="0"/>
        </w:rPr>
        <w:t xml:space="preserve">).</w:t>
      </w:r>
      <w:r w:rsidDel="00000000" w:rsidR="00000000" w:rsidRPr="00000000">
        <w:rPr>
          <w:rFonts w:ascii="Arial" w:cs="Arial" w:eastAsia="Arial" w:hAnsi="Arial"/>
          <w:sz w:val="26"/>
          <w:szCs w:val="26"/>
          <w:vertAlign w:val="baseline"/>
          <w:rtl w:val="0"/>
        </w:rPr>
        <w:t xml:space="preserve"> Es un adjetivo que tienen varios significados: que ha procreado; que se reproduce o procrea con facilidad o abundantemente(L</w:t>
      </w:r>
      <w:r w:rsidDel="00000000" w:rsidR="00000000" w:rsidRPr="00000000">
        <w:rPr>
          <w:rFonts w:ascii="Arial" w:cs="Arial" w:eastAsia="Arial" w:hAnsi="Arial"/>
          <w:i w:val="1"/>
          <w:iCs w:val="1"/>
          <w:sz w:val="26"/>
          <w:szCs w:val="26"/>
          <w:vertAlign w:val="baseline"/>
          <w:rtl w:val="0"/>
        </w:rPr>
        <w:t xml:space="preserve">os conejos son animales muy fecundos; f</w:t>
      </w:r>
      <w:r w:rsidDel="00000000" w:rsidR="00000000" w:rsidRPr="00000000">
        <w:rPr>
          <w:rFonts w:ascii="Arial" w:cs="Arial" w:eastAsia="Arial" w:hAnsi="Arial"/>
          <w:sz w:val="26"/>
          <w:szCs w:val="26"/>
          <w:vertAlign w:val="baseline"/>
          <w:rtl w:val="0"/>
        </w:rPr>
        <w:t xml:space="preserve">értiles, que produce mucha vegetación o hace posible su desarrollo (</w:t>
      </w:r>
      <w:r w:rsidDel="00000000" w:rsidR="00000000" w:rsidRPr="00000000">
        <w:rPr>
          <w:rFonts w:ascii="Arial" w:cs="Arial" w:eastAsia="Arial" w:hAnsi="Arial"/>
          <w:i w:val="1"/>
          <w:iCs w:val="1"/>
          <w:sz w:val="26"/>
          <w:szCs w:val="26"/>
          <w:vertAlign w:val="baseline"/>
          <w:rtl w:val="0"/>
        </w:rPr>
        <w:t xml:space="preserve">Tierra fecunda.</w:t>
      </w:r>
      <w:r w:rsidDel="00000000" w:rsidR="00000000" w:rsidRPr="00000000">
        <w:rPr>
          <w:rFonts w:ascii="Arial" w:cs="Arial" w:eastAsia="Arial" w:hAnsi="Arial"/>
          <w:sz w:val="26"/>
          <w:szCs w:val="26"/>
          <w:vertAlign w:val="baseline"/>
          <w:rtl w:val="0"/>
        </w:rPr>
        <w:t xml:space="preserve"> </w:t>
      </w:r>
      <w:bookmarkStart w:colFirst="0" w:colLast="0" w:name="oc5snv6t7h1n" w:id="3"/>
      <w:bookmarkEnd w:id="3"/>
      <w:r w:rsidDel="00000000" w:rsidR="00000000" w:rsidRPr="00000000">
        <w:rPr>
          <w:rFonts w:ascii="Arial" w:cs="Arial" w:eastAsia="Arial" w:hAnsi="Arial"/>
          <w:i w:val="1"/>
          <w:iCs w:val="1"/>
          <w:sz w:val="26"/>
          <w:szCs w:val="26"/>
          <w:vertAlign w:val="baseline"/>
          <w:rtl w:val="0"/>
        </w:rPr>
        <w:t xml:space="preserve">El fecundo Nilo); l</w:t>
      </w:r>
      <w:r w:rsidDel="00000000" w:rsidR="00000000" w:rsidRPr="00000000">
        <w:rPr>
          <w:rFonts w:ascii="Arial" w:cs="Arial" w:eastAsia="Arial" w:hAnsi="Arial"/>
          <w:sz w:val="26"/>
          <w:szCs w:val="26"/>
          <w:vertAlign w:val="baseline"/>
          <w:rtl w:val="0"/>
        </w:rPr>
        <w:t xml:space="preserve">leno, con abundancia (País fecundo en</w:t>
      </w:r>
      <w:r w:rsidDel="00000000" w:rsidR="00000000" w:rsidRPr="00000000">
        <w:rPr>
          <w:rFonts w:ascii="Arial" w:cs="Arial" w:eastAsia="Arial" w:hAnsi="Arial"/>
          <w:i w:val="1"/>
          <w:iCs w:val="1"/>
          <w:sz w:val="26"/>
          <w:szCs w:val="26"/>
          <w:vertAlign w:val="baseline"/>
          <w:rtl w:val="0"/>
        </w:rPr>
        <w:t xml:space="preserve"> buenos escritores, Jornada fecunda </w:t>
      </w:r>
      <w:r w:rsidDel="00000000" w:rsidR="00000000" w:rsidRPr="00000000">
        <w:rPr>
          <w:rFonts w:ascii="Arial" w:cs="Arial" w:eastAsia="Arial" w:hAnsi="Arial"/>
          <w:i w:val="1"/>
          <w:iCs w:val="1"/>
          <w:smallCaps w:val="1"/>
          <w:sz w:val="22"/>
          <w:szCs w:val="22"/>
          <w:vertAlign w:val="baseline"/>
          <w:rtl w:val="0"/>
        </w:rPr>
        <w:t xml:space="preserve">DE</w:t>
      </w:r>
      <w:r w:rsidDel="00000000" w:rsidR="00000000" w:rsidRPr="00000000">
        <w:rPr>
          <w:rFonts w:ascii="Arial" w:cs="Arial" w:eastAsia="Arial" w:hAnsi="Arial"/>
          <w:i w:val="1"/>
          <w:iCs w:val="1"/>
          <w:sz w:val="26"/>
          <w:szCs w:val="26"/>
          <w:vertAlign w:val="baseline"/>
          <w:rtl w:val="0"/>
        </w:rPr>
        <w:t xml:space="preserve"> acontecimiento; que </w:t>
      </w:r>
      <w:r w:rsidDel="00000000" w:rsidR="00000000" w:rsidRPr="00000000">
        <w:rPr>
          <w:rFonts w:ascii="Arial" w:cs="Arial" w:eastAsia="Arial" w:hAnsi="Arial"/>
          <w:sz w:val="26"/>
          <w:szCs w:val="26"/>
          <w:vertAlign w:val="baseline"/>
          <w:rtl w:val="0"/>
        </w:rPr>
        <w:t xml:space="preserve">crea abundantes obras o produce buenos resultados. </w:t>
      </w:r>
      <w:r w:rsidDel="00000000" w:rsidR="00000000" w:rsidRPr="00000000">
        <w:rPr>
          <w:rFonts w:ascii="Arial" w:cs="Arial" w:eastAsia="Arial" w:hAnsi="Arial"/>
          <w:i w:val="1"/>
          <w:iCs w:val="1"/>
          <w:sz w:val="26"/>
          <w:szCs w:val="26"/>
          <w:vertAlign w:val="baseline"/>
          <w:rtl w:val="0"/>
        </w:rPr>
        <w:t xml:space="preserve">Un escritor fecundo.</w:t>
      </w:r>
      <w:r w:rsidDel="00000000" w:rsidR="00000000" w:rsidRPr="00000000">
        <w:rPr>
          <w:rFonts w:ascii="Arial" w:cs="Arial" w:eastAsia="Arial" w:hAnsi="Arial"/>
          <w:sz w:val="26"/>
          <w:szCs w:val="26"/>
          <w:vertAlign w:val="baseline"/>
          <w:rtl w:val="0"/>
        </w:rPr>
        <w:t xml:space="preserve"> </w:t>
      </w:r>
      <w:r w:rsidDel="00000000" w:rsidR="00000000" w:rsidRPr="00000000">
        <w:rPr>
          <w:rFonts w:ascii="Arial" w:cs="Arial" w:eastAsia="Arial" w:hAnsi="Arial"/>
          <w:i w:val="1"/>
          <w:iCs w:val="1"/>
          <w:sz w:val="26"/>
          <w:szCs w:val="26"/>
          <w:vertAlign w:val="baseline"/>
          <w:rtl w:val="0"/>
        </w:rPr>
        <w:t xml:space="preserve">Una idea fecunda.</w:t>
      </w:r>
      <w:r w:rsidDel="00000000" w:rsidR="00000000" w:rsidRPr="00000000">
        <w:rPr>
          <w:rtl w:val="0"/>
        </w:rPr>
      </w:r>
    </w:p>
    <w:p w:rsidR="00000000" w:rsidDel="00000000" w:rsidP="00000000" w:rsidRDefault="00000000" w:rsidRPr="00000000" w14:paraId="0000044C">
      <w:pPr>
        <w:spacing w:line="360" w:lineRule="auto"/>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44D">
      <w:pPr>
        <w:spacing w:line="360" w:lineRule="auto"/>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-Prolífico, ca</w:t>
      </w:r>
      <w:r w:rsidDel="00000000" w:rsidR="00000000" w:rsidRPr="00000000">
        <w:rPr>
          <w:rFonts w:ascii="Arial" w:cs="Arial" w:eastAsia="Arial" w:hAnsi="Arial"/>
          <w:vertAlign w:val="baseline"/>
          <w:rtl w:val="0"/>
        </w:rPr>
        <w:t xml:space="preserve">. (Del lat. </w:t>
      </w:r>
      <w:r w:rsidDel="00000000" w:rsidR="00000000" w:rsidRPr="00000000">
        <w:rPr>
          <w:rFonts w:ascii="Arial" w:cs="Arial" w:eastAsia="Arial" w:hAnsi="Arial"/>
          <w:i w:val="1"/>
          <w:iCs w:val="1"/>
          <w:vertAlign w:val="baseline"/>
          <w:rtl w:val="0"/>
        </w:rPr>
        <w:t xml:space="preserve">proles, -is</w:t>
      </w:r>
      <w:r w:rsidDel="00000000" w:rsidR="00000000" w:rsidRPr="00000000">
        <w:rPr>
          <w:rFonts w:ascii="Arial" w:cs="Arial" w:eastAsia="Arial" w:hAnsi="Arial"/>
          <w:vertAlign w:val="baseline"/>
          <w:rtl w:val="0"/>
        </w:rPr>
        <w:t xml:space="preserve">, prole, hijos; y </w:t>
      </w:r>
      <w:r w:rsidDel="00000000" w:rsidR="00000000" w:rsidRPr="00000000">
        <w:rPr>
          <w:rFonts w:ascii="Arial" w:cs="Arial" w:eastAsia="Arial" w:hAnsi="Arial"/>
          <w:i w:val="1"/>
          <w:iCs w:val="1"/>
          <w:vertAlign w:val="baseline"/>
          <w:rtl w:val="0"/>
        </w:rPr>
        <w:t xml:space="preserve">‒́fico: que hace</w:t>
      </w:r>
      <w:r w:rsidDel="00000000" w:rsidR="00000000" w:rsidRPr="00000000">
        <w:rPr>
          <w:rFonts w:ascii="Arial" w:cs="Arial" w:eastAsia="Arial" w:hAnsi="Arial"/>
          <w:vertAlign w:val="baseline"/>
          <w:rtl w:val="0"/>
        </w:rPr>
        <w:t xml:space="preserve">). Es un adjetivo que se atribuye al hombre o mujer que </w:t>
      </w:r>
      <w:r w:rsidDel="00000000" w:rsidR="00000000" w:rsidRPr="00000000">
        <w:rPr>
          <w:rFonts w:ascii="Arial" w:cs="Arial" w:eastAsia="Arial" w:hAnsi="Arial"/>
          <w:color w:val="000000"/>
          <w:vertAlign w:val="baseline"/>
          <w:rtl w:val="0"/>
        </w:rPr>
        <w:t xml:space="preserve">tiene la v</w:t>
      </w:r>
      <w:bookmarkStart w:colFirst="0" w:colLast="0" w:name="3vtt5q7l3yxg" w:id="4"/>
      <w:bookmarkEnd w:id="4"/>
      <w:r w:rsidDel="00000000" w:rsidR="00000000" w:rsidRPr="00000000">
        <w:rPr>
          <w:rFonts w:ascii="Arial" w:cs="Arial" w:eastAsia="Arial" w:hAnsi="Arial"/>
          <w:color w:val="000000"/>
          <w:vertAlign w:val="baseline"/>
          <w:rtl w:val="0"/>
        </w:rPr>
        <w:t xml:space="preserve">irtud de engendrar; pero también se emplea para calificar a un escritor o a un artista que ha producido muchas obras, por lo que su uso es restringido.</w:t>
      </w:r>
      <w:r w:rsidDel="00000000" w:rsidR="00000000" w:rsidRPr="00000000">
        <w:rPr>
          <w:rtl w:val="0"/>
        </w:rPr>
      </w:r>
    </w:p>
    <w:p w:rsidR="00000000" w:rsidDel="00000000" w:rsidP="00000000" w:rsidRDefault="00000000" w:rsidRPr="00000000" w14:paraId="0000044E">
      <w:pPr>
        <w:rPr>
          <w:rFonts w:ascii="Arimo" w:cs="Arimo" w:eastAsia="Arimo" w:hAnsi="Arimo"/>
          <w:color w:val="000000"/>
          <w:sz w:val="26"/>
          <w:szCs w:val="26"/>
          <w:vertAlign w:val="baseline"/>
        </w:rPr>
      </w:pPr>
      <w:r w:rsidDel="00000000" w:rsidR="00000000" w:rsidRPr="00000000">
        <w:rPr>
          <w:rFonts w:ascii="Arial" w:cs="Arial" w:eastAsia="Arial" w:hAnsi="Arial"/>
          <w:i w:val="1"/>
          <w:iCs w:val="1"/>
          <w:vertAlign w:val="baseline"/>
          <w:rtl w:val="0"/>
        </w:rPr>
        <w:t xml:space="preserve">Productivo</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va </w:t>
      </w:r>
      <w:r w:rsidDel="00000000" w:rsidR="00000000" w:rsidRPr="00000000">
        <w:rPr>
          <w:rFonts w:ascii="Arimo" w:cs="Arimo" w:eastAsia="Arimo" w:hAnsi="Arimo"/>
          <w:vertAlign w:val="baseline"/>
          <w:rtl w:val="0"/>
        </w:rPr>
        <w:t xml:space="preserve">(Del lat. </w:t>
      </w:r>
      <w:r w:rsidDel="00000000" w:rsidR="00000000" w:rsidRPr="00000000">
        <w:rPr>
          <w:rFonts w:ascii="Arimo" w:cs="Arimo" w:eastAsia="Arimo" w:hAnsi="Arimo"/>
          <w:i w:val="1"/>
          <w:iCs w:val="1"/>
          <w:vertAlign w:val="baseline"/>
          <w:rtl w:val="0"/>
        </w:rPr>
        <w:t xml:space="preserve">productīvus</w:t>
      </w:r>
      <w:r w:rsidDel="00000000" w:rsidR="00000000" w:rsidRPr="00000000">
        <w:rPr>
          <w:rFonts w:ascii="Arimo" w:cs="Arimo" w:eastAsia="Arimo" w:hAnsi="Arimo"/>
          <w:vertAlign w:val="baseline"/>
          <w:rtl w:val="0"/>
        </w:rPr>
        <w:t xml:space="preserve">),</w:t>
      </w:r>
      <w:r w:rsidDel="00000000" w:rsidR="00000000" w:rsidRPr="00000000">
        <w:rPr>
          <w:rFonts w:ascii="Arimo" w:cs="Arimo" w:eastAsia="Arimo" w:hAnsi="Arimo"/>
          <w:sz w:val="26"/>
          <w:szCs w:val="26"/>
          <w:vertAlign w:val="baseline"/>
          <w:rtl w:val="0"/>
        </w:rPr>
        <w:t xml:space="preserve"> adj. Que tiene virtud de producir, que es útil o provechoso; en economía, que arroja un resultado</w:t>
      </w:r>
      <w:r w:rsidDel="00000000" w:rsidR="00000000" w:rsidRPr="00000000">
        <w:rPr>
          <w:rFonts w:ascii="Arimo" w:cs="Arimo" w:eastAsia="Arimo" w:hAnsi="Arimo"/>
          <w:color w:val="000000"/>
          <w:sz w:val="26"/>
          <w:szCs w:val="26"/>
          <w:vertAlign w:val="baseline"/>
          <w:rtl w:val="0"/>
        </w:rPr>
        <w:t xml:space="preserve"> favorable de valor entre precios y costes. Ejemplos: trabajo productivo, suelo productivo, se usan más en la actividad económica</w:t>
      </w:r>
    </w:p>
    <w:p w:rsidR="00000000" w:rsidDel="00000000" w:rsidP="00000000" w:rsidRDefault="00000000" w:rsidRPr="00000000" w14:paraId="0000044F">
      <w:pPr>
        <w:jc w:val="both"/>
        <w:rPr>
          <w:rFonts w:ascii="Arimo" w:cs="Arimo" w:eastAsia="Arimo" w:hAnsi="Arimo"/>
          <w:color w:val="000000"/>
          <w:sz w:val="26"/>
          <w:szCs w:val="26"/>
          <w:vertAlign w:val="baseline"/>
        </w:rPr>
      </w:pPr>
      <w:r w:rsidDel="00000000" w:rsidR="00000000" w:rsidRPr="00000000">
        <w:rPr>
          <w:rFonts w:ascii="Arimo" w:cs="Arimo" w:eastAsia="Arimo" w:hAnsi="Arimo"/>
          <w:i w:val="1"/>
          <w:iCs w:val="1"/>
          <w:color w:val="000000"/>
          <w:sz w:val="26"/>
          <w:szCs w:val="26"/>
          <w:vertAlign w:val="baseline"/>
          <w:rtl w:val="0"/>
        </w:rPr>
        <w:t xml:space="preserve">Fértil: </w:t>
      </w:r>
      <w:r w:rsidDel="00000000" w:rsidR="00000000" w:rsidRPr="00000000">
        <w:rPr>
          <w:rFonts w:ascii="Arimo" w:cs="Arimo" w:eastAsia="Arimo" w:hAnsi="Arimo"/>
          <w:vertAlign w:val="baseline"/>
          <w:rtl w:val="0"/>
        </w:rPr>
        <w:t xml:space="preserve">(Del lat. </w:t>
      </w:r>
      <w:r w:rsidDel="00000000" w:rsidR="00000000" w:rsidRPr="00000000">
        <w:rPr>
          <w:rFonts w:ascii="Arimo" w:cs="Arimo" w:eastAsia="Arimo" w:hAnsi="Arimo"/>
          <w:i w:val="1"/>
          <w:iCs w:val="1"/>
          <w:vertAlign w:val="baseline"/>
          <w:rtl w:val="0"/>
        </w:rPr>
        <w:t xml:space="preserve">fertĭlis</w:t>
      </w:r>
      <w:r w:rsidDel="00000000" w:rsidR="00000000" w:rsidRPr="00000000">
        <w:rPr>
          <w:rFonts w:ascii="Arimo" w:cs="Arimo" w:eastAsia="Arimo" w:hAnsi="Arimo"/>
          <w:vertAlign w:val="baseline"/>
          <w:rtl w:val="0"/>
        </w:rPr>
        <w:t xml:space="preserve">, </w:t>
      </w:r>
      <w:r w:rsidDel="00000000" w:rsidR="00000000" w:rsidRPr="00000000">
        <w:rPr>
          <w:rFonts w:ascii="Arimo" w:cs="Arimo" w:eastAsia="Arimo" w:hAnsi="Arimo"/>
          <w:sz w:val="26"/>
          <w:szCs w:val="26"/>
          <w:vertAlign w:val="baseline"/>
          <w:rtl w:val="0"/>
        </w:rPr>
        <w:t xml:space="preserve">adj).</w:t>
      </w:r>
      <w:r w:rsidDel="00000000" w:rsidR="00000000" w:rsidRPr="00000000">
        <w:rPr>
          <w:rFonts w:ascii="Arimo" w:cs="Arimo" w:eastAsia="Arimo" w:hAnsi="Arimo"/>
          <w:color w:val="000000"/>
          <w:sz w:val="26"/>
          <w:szCs w:val="26"/>
          <w:vertAlign w:val="baseline"/>
          <w:rtl w:val="0"/>
        </w:rPr>
        <w:t xml:space="preserve"> Que produce mucho. Se dice especialmente de la tierra y, de forma metafórica, se atribuye a la mujer que, como la tierra, está en condiciones de reproducirse; se atribuye al año en que la tierra produce abundantes frutos.</w:t>
      </w:r>
    </w:p>
    <w:p w:rsidR="00000000" w:rsidDel="00000000" w:rsidP="00000000" w:rsidRDefault="00000000" w:rsidRPr="00000000" w14:paraId="00000450">
      <w:pPr>
        <w:rPr>
          <w:rFonts w:ascii="Arimo" w:cs="Arimo" w:eastAsia="Arimo" w:hAnsi="Arimo"/>
          <w:color w:val="000000"/>
          <w:sz w:val="26"/>
          <w:szCs w:val="26"/>
          <w:vertAlign w:val="baseline"/>
        </w:rPr>
      </w:pPr>
      <w:r w:rsidDel="00000000" w:rsidR="00000000" w:rsidRPr="00000000">
        <w:rPr>
          <w:rFonts w:ascii="Arial" w:cs="Arial" w:eastAsia="Arial" w:hAnsi="Arial"/>
          <w:i w:val="1"/>
          <w:iCs w:val="1"/>
          <w:color w:val="000000"/>
          <w:sz w:val="26"/>
          <w:szCs w:val="26"/>
          <w:vertAlign w:val="baseline"/>
          <w:rtl w:val="0"/>
        </w:rPr>
        <w:t xml:space="preserve">Feraz</w:t>
      </w:r>
      <w:r w:rsidDel="00000000" w:rsidR="00000000" w:rsidRPr="00000000">
        <w:rPr>
          <w:rFonts w:ascii="Arial" w:cs="Arial" w:eastAsia="Arial" w:hAnsi="Arial"/>
          <w:b w:val="1"/>
          <w:bCs w:val="1"/>
          <w:i w:val="1"/>
          <w:iCs w:val="1"/>
          <w:vertAlign w:val="baseline"/>
          <w:rtl w:val="0"/>
        </w:rPr>
        <w:t xml:space="preserve"> </w:t>
      </w:r>
      <w:r w:rsidDel="00000000" w:rsidR="00000000" w:rsidRPr="00000000">
        <w:rPr>
          <w:rFonts w:ascii="Arial" w:cs="Arial" w:eastAsia="Arial" w:hAnsi="Arial"/>
          <w:vertAlign w:val="baseline"/>
          <w:rtl w:val="0"/>
        </w:rPr>
        <w:t xml:space="preserve">(Del lat. </w:t>
      </w:r>
      <w:r w:rsidDel="00000000" w:rsidR="00000000" w:rsidRPr="00000000">
        <w:rPr>
          <w:rFonts w:ascii="Arial" w:cs="Arial" w:eastAsia="Arial" w:hAnsi="Arial"/>
          <w:i w:val="1"/>
          <w:iCs w:val="1"/>
          <w:vertAlign w:val="baseline"/>
          <w:rtl w:val="0"/>
        </w:rPr>
        <w:t xml:space="preserve">ferax, -ācis</w:t>
      </w:r>
      <w:r w:rsidDel="00000000" w:rsidR="00000000" w:rsidRPr="00000000">
        <w:rPr>
          <w:rFonts w:ascii="Arial" w:cs="Arial" w:eastAsia="Arial" w:hAnsi="Arial"/>
          <w:vertAlign w:val="baseline"/>
          <w:rtl w:val="0"/>
        </w:rPr>
        <w:t xml:space="preserve">).</w:t>
      </w:r>
      <w:r w:rsidDel="00000000" w:rsidR="00000000" w:rsidRPr="00000000">
        <w:rPr>
          <w:rFonts w:ascii="Arial" w:cs="Arial" w:eastAsia="Arial" w:hAnsi="Arial"/>
          <w:sz w:val="26"/>
          <w:szCs w:val="26"/>
          <w:vertAlign w:val="baseline"/>
          <w:rtl w:val="0"/>
        </w:rPr>
        <w:t xml:space="preserve"> adj</w:t>
      </w:r>
      <w:r w:rsidDel="00000000" w:rsidR="00000000" w:rsidRPr="00000000">
        <w:rPr>
          <w:rFonts w:ascii="Arial" w:cs="Arial" w:eastAsia="Arial" w:hAnsi="Arial"/>
          <w:color w:val="0000ff"/>
          <w:sz w:val="26"/>
          <w:szCs w:val="26"/>
          <w:vertAlign w:val="baseline"/>
          <w:rtl w:val="0"/>
        </w:rPr>
        <w:t xml:space="preserve">.</w:t>
      </w:r>
      <w:r w:rsidDel="00000000" w:rsidR="00000000" w:rsidRPr="00000000">
        <w:rPr>
          <w:rFonts w:ascii="Arial" w:cs="Arial" w:eastAsia="Arial" w:hAnsi="Arial"/>
          <w:color w:val="000000"/>
          <w:sz w:val="26"/>
          <w:szCs w:val="26"/>
          <w:vertAlign w:val="baseline"/>
          <w:rtl w:val="0"/>
        </w:rPr>
        <w:t xml:space="preserve"> Fértil, copioso de frutos</w:t>
      </w:r>
      <w:r w:rsidDel="00000000" w:rsidR="00000000" w:rsidRPr="00000000">
        <w:rPr>
          <w:rFonts w:ascii="Arimo" w:cs="Arimo" w:eastAsia="Arimo" w:hAnsi="Arimo"/>
          <w:color w:val="000000"/>
          <w:sz w:val="26"/>
          <w:szCs w:val="26"/>
          <w:vertAlign w:val="baseline"/>
          <w:rtl w:val="0"/>
        </w:rPr>
        <w:t xml:space="preserve">. Se atribuye a la naturaleza y es sinónimo de fértil.</w:t>
      </w:r>
    </w:p>
    <w:p w:rsidR="00000000" w:rsidDel="00000000" w:rsidP="00000000" w:rsidRDefault="00000000" w:rsidRPr="00000000" w14:paraId="00000451">
      <w:pPr>
        <w:rPr>
          <w:rFonts w:ascii="Arimo" w:cs="Arimo" w:eastAsia="Arimo" w:hAnsi="Arimo"/>
          <w:sz w:val="26"/>
          <w:szCs w:val="26"/>
          <w:vertAlign w:val="baseline"/>
        </w:rPr>
      </w:pPr>
      <w:r w:rsidDel="00000000" w:rsidR="00000000" w:rsidRPr="00000000">
        <w:rPr>
          <w:rtl w:val="0"/>
        </w:rPr>
      </w:r>
    </w:p>
    <w:tbl>
      <w:tblPr>
        <w:tblStyle w:val="Table13"/>
        <w:tblW w:w="8720.0" w:type="dxa"/>
        <w:jc w:val="left"/>
        <w:tblInd w:w="-108.0" w:type="dxa"/>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000"/>
      </w:tblPr>
      <w:tblGrid>
        <w:gridCol w:w="2184"/>
        <w:gridCol w:w="2181"/>
        <w:gridCol w:w="2181"/>
        <w:gridCol w:w="2174"/>
        <w:tblGridChange w:id="0">
          <w:tblGrid>
            <w:gridCol w:w="2184"/>
            <w:gridCol w:w="2181"/>
            <w:gridCol w:w="2181"/>
            <w:gridCol w:w="2174"/>
          </w:tblGrid>
        </w:tblGridChange>
      </w:tblGrid>
      <w:tr>
        <w:trPr>
          <w:cantSplit w:val="0"/>
          <w:trHeight w:val="293" w:hRule="atLeast"/>
          <w:tblHeader w:val="0"/>
        </w:trPr>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2">
            <w:pPr>
              <w:jc w:val="center"/>
              <w:rPr>
                <w:rFonts w:ascii="Arial" w:cs="Arial" w:eastAsia="Arial" w:hAnsi="Arial"/>
                <w:color w:val="000000"/>
                <w:vertAlign w:val="baseline"/>
              </w:rPr>
            </w:pPr>
            <w:r w:rsidDel="00000000" w:rsidR="00000000" w:rsidRPr="00000000">
              <w:rPr>
                <w:rtl w:val="0"/>
              </w:rPr>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3">
            <w:pPr>
              <w:jc w:val="center"/>
              <w:rPr>
                <w:rFonts w:ascii="Arial" w:cs="Arial" w:eastAsia="Arial" w:hAnsi="Arial"/>
                <w:b w:val="0"/>
                <w:bCs w:val="0"/>
                <w:color w:val="000000"/>
                <w:vertAlign w:val="baseline"/>
              </w:rPr>
            </w:pPr>
            <w:r w:rsidDel="00000000" w:rsidR="00000000" w:rsidRPr="00000000">
              <w:rPr>
                <w:rFonts w:ascii="Arial" w:cs="Arial" w:eastAsia="Arial" w:hAnsi="Arial"/>
                <w:b w:val="1"/>
                <w:bCs w:val="1"/>
                <w:color w:val="000000"/>
                <w:vertAlign w:val="baseline"/>
                <w:rtl w:val="0"/>
              </w:rPr>
              <w:t xml:space="preserve">TRABAJO</w:t>
            </w:r>
            <w:r w:rsidDel="00000000" w:rsidR="00000000" w:rsidRPr="00000000">
              <w:rPr>
                <w:rtl w:val="0"/>
              </w:rPr>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4">
            <w:pPr>
              <w:jc w:val="center"/>
              <w:rPr>
                <w:rFonts w:ascii="Arial" w:cs="Arial" w:eastAsia="Arial" w:hAnsi="Arial"/>
                <w:b w:val="0"/>
                <w:bCs w:val="0"/>
                <w:color w:val="000000"/>
                <w:vertAlign w:val="baseline"/>
              </w:rPr>
            </w:pPr>
            <w:r w:rsidDel="00000000" w:rsidR="00000000" w:rsidRPr="00000000">
              <w:rPr>
                <w:rFonts w:ascii="Arial" w:cs="Arial" w:eastAsia="Arial" w:hAnsi="Arial"/>
                <w:b w:val="1"/>
                <w:bCs w:val="1"/>
                <w:color w:val="000000"/>
                <w:vertAlign w:val="baseline"/>
                <w:rtl w:val="0"/>
              </w:rPr>
              <w:t xml:space="preserve">TIERRA</w:t>
            </w:r>
            <w:r w:rsidDel="00000000" w:rsidR="00000000" w:rsidRPr="00000000">
              <w:rPr>
                <w:rtl w:val="0"/>
              </w:rPr>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5">
            <w:pPr>
              <w:jc w:val="center"/>
              <w:rPr>
                <w:rFonts w:ascii="Arial" w:cs="Arial" w:eastAsia="Arial" w:hAnsi="Arial"/>
                <w:b w:val="0"/>
                <w:bCs w:val="0"/>
                <w:color w:val="000000"/>
                <w:vertAlign w:val="baseline"/>
              </w:rPr>
            </w:pPr>
            <w:r w:rsidDel="00000000" w:rsidR="00000000" w:rsidRPr="00000000">
              <w:rPr>
                <w:rFonts w:ascii="Arial" w:cs="Arial" w:eastAsia="Arial" w:hAnsi="Arial"/>
                <w:b w:val="1"/>
                <w:bCs w:val="1"/>
                <w:color w:val="000000"/>
                <w:vertAlign w:val="baseline"/>
                <w:rtl w:val="0"/>
              </w:rPr>
              <w:t xml:space="preserve">AUTOR</w:t>
            </w:r>
            <w:r w:rsidDel="00000000" w:rsidR="00000000" w:rsidRPr="00000000">
              <w:rPr>
                <w:rtl w:val="0"/>
              </w:rPr>
            </w:r>
          </w:p>
        </w:tc>
      </w:tr>
      <w:tr>
        <w:trPr>
          <w:cantSplit w:val="0"/>
          <w:trHeight w:val="306" w:hRule="atLeast"/>
          <w:tblHeader w:val="0"/>
        </w:trPr>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6">
            <w:pPr>
              <w:jc w:val="center"/>
              <w:rPr>
                <w:rFonts w:ascii="Arial" w:cs="Arial" w:eastAsia="Arial" w:hAnsi="Arial"/>
                <w:b w:val="0"/>
                <w:bCs w:val="0"/>
                <w:color w:val="000000"/>
                <w:vertAlign w:val="baseline"/>
              </w:rPr>
            </w:pPr>
            <w:r w:rsidDel="00000000" w:rsidR="00000000" w:rsidRPr="00000000">
              <w:rPr>
                <w:rFonts w:ascii="Arial" w:cs="Arial" w:eastAsia="Arial" w:hAnsi="Arial"/>
                <w:b w:val="1"/>
                <w:bCs w:val="1"/>
                <w:color w:val="000000"/>
                <w:vertAlign w:val="baseline"/>
                <w:rtl w:val="0"/>
              </w:rPr>
              <w:t xml:space="preserve">fecundo</w:t>
            </w:r>
            <w:r w:rsidDel="00000000" w:rsidR="00000000" w:rsidRPr="00000000">
              <w:rPr>
                <w:rtl w:val="0"/>
              </w:rPr>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7">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trabajo fecundo</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8">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tierra fecunda</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9">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autor fecundo</w:t>
            </w:r>
          </w:p>
        </w:tc>
      </w:tr>
      <w:tr>
        <w:trPr>
          <w:cantSplit w:val="0"/>
          <w:trHeight w:val="284" w:hRule="atLeast"/>
          <w:tblHeader w:val="0"/>
        </w:trPr>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A">
            <w:pPr>
              <w:jc w:val="center"/>
              <w:rPr>
                <w:rFonts w:ascii="Arial" w:cs="Arial" w:eastAsia="Arial" w:hAnsi="Arial"/>
                <w:b w:val="0"/>
                <w:bCs w:val="0"/>
                <w:color w:val="000000"/>
                <w:vertAlign w:val="baseline"/>
              </w:rPr>
            </w:pPr>
            <w:r w:rsidDel="00000000" w:rsidR="00000000" w:rsidRPr="00000000">
              <w:rPr>
                <w:rFonts w:ascii="Arial" w:cs="Arial" w:eastAsia="Arial" w:hAnsi="Arial"/>
                <w:b w:val="1"/>
                <w:bCs w:val="1"/>
                <w:color w:val="000000"/>
                <w:vertAlign w:val="baseline"/>
                <w:rtl w:val="0"/>
              </w:rPr>
              <w:t xml:space="preserve">prolífico</w:t>
            </w:r>
            <w:r w:rsidDel="00000000" w:rsidR="00000000" w:rsidRPr="00000000">
              <w:rPr>
                <w:rtl w:val="0"/>
              </w:rPr>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B">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C">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D">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autor prolífico</w:t>
            </w:r>
          </w:p>
        </w:tc>
      </w:tr>
      <w:tr>
        <w:trPr>
          <w:cantSplit w:val="0"/>
          <w:trHeight w:val="284" w:hRule="atLeast"/>
          <w:tblHeader w:val="0"/>
        </w:trPr>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E">
            <w:pPr>
              <w:jc w:val="center"/>
              <w:rPr>
                <w:rFonts w:ascii="Arial" w:cs="Arial" w:eastAsia="Arial" w:hAnsi="Arial"/>
                <w:b w:val="0"/>
                <w:bCs w:val="0"/>
                <w:color w:val="000000"/>
                <w:vertAlign w:val="baseline"/>
              </w:rPr>
            </w:pPr>
            <w:r w:rsidDel="00000000" w:rsidR="00000000" w:rsidRPr="00000000">
              <w:rPr>
                <w:rFonts w:ascii="Arial" w:cs="Arial" w:eastAsia="Arial" w:hAnsi="Arial"/>
                <w:b w:val="1"/>
                <w:bCs w:val="1"/>
                <w:color w:val="000000"/>
                <w:vertAlign w:val="baseline"/>
                <w:rtl w:val="0"/>
              </w:rPr>
              <w:t xml:space="preserve">productivo</w:t>
            </w:r>
            <w:r w:rsidDel="00000000" w:rsidR="00000000" w:rsidRPr="00000000">
              <w:rPr>
                <w:rtl w:val="0"/>
              </w:rPr>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5F">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trabajo productivo</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60">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tierra productiva</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61">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w:t>
            </w:r>
          </w:p>
        </w:tc>
      </w:tr>
      <w:tr>
        <w:trPr>
          <w:cantSplit w:val="0"/>
          <w:trHeight w:val="284" w:hRule="atLeast"/>
          <w:tblHeader w:val="0"/>
        </w:trPr>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62">
            <w:pPr>
              <w:jc w:val="center"/>
              <w:rPr>
                <w:rFonts w:ascii="Arial" w:cs="Arial" w:eastAsia="Arial" w:hAnsi="Arial"/>
                <w:b w:val="0"/>
                <w:bCs w:val="0"/>
                <w:color w:val="000000"/>
                <w:vertAlign w:val="baseline"/>
              </w:rPr>
            </w:pPr>
            <w:r w:rsidDel="00000000" w:rsidR="00000000" w:rsidRPr="00000000">
              <w:rPr>
                <w:rFonts w:ascii="Arial" w:cs="Arial" w:eastAsia="Arial" w:hAnsi="Arial"/>
                <w:b w:val="1"/>
                <w:bCs w:val="1"/>
                <w:color w:val="000000"/>
                <w:vertAlign w:val="baseline"/>
                <w:rtl w:val="0"/>
              </w:rPr>
              <w:t xml:space="preserve">fértil</w:t>
            </w:r>
            <w:r w:rsidDel="00000000" w:rsidR="00000000" w:rsidRPr="00000000">
              <w:rPr>
                <w:rtl w:val="0"/>
              </w:rPr>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63">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       ----</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64">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tierra fértil</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65">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w:t>
            </w:r>
          </w:p>
        </w:tc>
      </w:tr>
      <w:tr>
        <w:trPr>
          <w:cantSplit w:val="0"/>
          <w:trHeight w:val="306" w:hRule="atLeast"/>
          <w:tblHeader w:val="0"/>
        </w:trPr>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66">
            <w:pPr>
              <w:jc w:val="center"/>
              <w:rPr>
                <w:rFonts w:ascii="Arial" w:cs="Arial" w:eastAsia="Arial" w:hAnsi="Arial"/>
                <w:b w:val="0"/>
                <w:bCs w:val="0"/>
                <w:color w:val="000000"/>
                <w:vertAlign w:val="baseline"/>
              </w:rPr>
            </w:pPr>
            <w:r w:rsidDel="00000000" w:rsidR="00000000" w:rsidRPr="00000000">
              <w:rPr>
                <w:rFonts w:ascii="Arial" w:cs="Arial" w:eastAsia="Arial" w:hAnsi="Arial"/>
                <w:b w:val="1"/>
                <w:bCs w:val="1"/>
                <w:color w:val="000000"/>
                <w:vertAlign w:val="baseline"/>
                <w:rtl w:val="0"/>
              </w:rPr>
              <w:t xml:space="preserve">feraz</w:t>
            </w:r>
            <w:r w:rsidDel="00000000" w:rsidR="00000000" w:rsidRPr="00000000">
              <w:rPr>
                <w:rtl w:val="0"/>
              </w:rPr>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67">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68">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tierra feraz</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69">
            <w:pPr>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w:t>
            </w:r>
          </w:p>
        </w:tc>
      </w:tr>
    </w:tbl>
    <w:p w:rsidR="00000000" w:rsidDel="00000000" w:rsidP="00000000" w:rsidRDefault="00000000" w:rsidRPr="00000000" w14:paraId="0000046A">
      <w:pPr>
        <w:spacing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6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este grupo analizado, el adjetivo </w:t>
      </w:r>
      <w:r w:rsidDel="00000000" w:rsidR="00000000" w:rsidRPr="00000000">
        <w:rPr>
          <w:rFonts w:ascii="Arial" w:cs="Arial" w:eastAsia="Arial" w:hAnsi="Arial"/>
          <w:i w:val="1"/>
          <w:iCs w:val="1"/>
          <w:vertAlign w:val="baseline"/>
          <w:rtl w:val="0"/>
        </w:rPr>
        <w:t xml:space="preserve">fecundo</w:t>
      </w:r>
      <w:r w:rsidDel="00000000" w:rsidR="00000000" w:rsidRPr="00000000">
        <w:rPr>
          <w:rFonts w:ascii="Arial" w:cs="Arial" w:eastAsia="Arial" w:hAnsi="Arial"/>
          <w:vertAlign w:val="baseline"/>
          <w:rtl w:val="0"/>
        </w:rPr>
        <w:t xml:space="preserve"> es el dominante, porque es el que tiene el uso más generalizado, mientras los restantes tienen usos más restringidos. </w:t>
      </w:r>
    </w:p>
    <w:p w:rsidR="00000000" w:rsidDel="00000000" w:rsidP="00000000" w:rsidRDefault="00000000" w:rsidRPr="00000000" w14:paraId="0000046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6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sinónimos se clasifican en tres tipos, atendiendo a las relaciones semánticas que establecen. Estos son: propiamente dichos o absolutos, parciales y contextuales. </w:t>
      </w:r>
    </w:p>
    <w:p w:rsidR="00000000" w:rsidDel="00000000" w:rsidP="00000000" w:rsidRDefault="00000000" w:rsidRPr="00000000" w14:paraId="0000046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6F">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w:t>
      </w:r>
      <w:r w:rsidDel="00000000" w:rsidR="00000000" w:rsidRPr="00000000">
        <w:rPr>
          <w:rFonts w:ascii="Arial" w:cs="Arial" w:eastAsia="Arial" w:hAnsi="Arial"/>
          <w:b w:val="1"/>
          <w:bCs w:val="1"/>
          <w:vertAlign w:val="baseline"/>
          <w:rtl w:val="0"/>
        </w:rPr>
        <w:t xml:space="preserve">Sinónimos propiamente dichos</w:t>
      </w:r>
      <w:r w:rsidDel="00000000" w:rsidR="00000000" w:rsidRPr="00000000">
        <w:rPr>
          <w:rFonts w:ascii="Arial" w:cs="Arial" w:eastAsia="Arial" w:hAnsi="Arial"/>
          <w:vertAlign w:val="baseline"/>
          <w:rtl w:val="0"/>
        </w:rPr>
        <w:t xml:space="preserve">: son aquellos que presentan significados iguales y son perfectamente intercambiables en un contexto (alumno- estudiante; rey-monarca) Veamos un ejemplo:</w:t>
      </w:r>
    </w:p>
    <w:p w:rsidR="00000000" w:rsidDel="00000000" w:rsidP="00000000" w:rsidRDefault="00000000" w:rsidRPr="00000000" w14:paraId="00000470">
      <w:pPr>
        <w:spacing w:line="360" w:lineRule="auto"/>
        <w:ind w:left="567" w:right="474" w:hanging="141"/>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471">
      <w:pPr>
        <w:spacing w:line="360" w:lineRule="auto"/>
        <w:ind w:left="567" w:right="474" w:hanging="141"/>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No hace tanto, con mi mujer, lavábamos los pañales de </w:t>
      </w:r>
      <w:r w:rsidDel="00000000" w:rsidR="00000000" w:rsidRPr="00000000">
        <w:rPr>
          <w:rFonts w:ascii="Arial" w:cs="Arial" w:eastAsia="Arial" w:hAnsi="Arial"/>
          <w:b w:val="1"/>
          <w:bCs w:val="1"/>
          <w:sz w:val="22"/>
          <w:szCs w:val="22"/>
          <w:vertAlign w:val="baseline"/>
          <w:rtl w:val="0"/>
        </w:rPr>
        <w:t xml:space="preserve">los críos</w:t>
      </w:r>
      <w:r w:rsidDel="00000000" w:rsidR="00000000" w:rsidRPr="00000000">
        <w:rPr>
          <w:rFonts w:ascii="Arial" w:cs="Arial" w:eastAsia="Arial" w:hAnsi="Arial"/>
          <w:sz w:val="22"/>
          <w:szCs w:val="22"/>
          <w:vertAlign w:val="baseline"/>
          <w:rtl w:val="0"/>
        </w:rPr>
        <w:t xml:space="preserve">, los </w:t>
        <w:br w:type="textWrapping"/>
        <w:t xml:space="preserve">colgábamos en la cuerda junto a otra ropita, los planchábamos, los </w:t>
        <w:br w:type="textWrapping"/>
        <w:t xml:space="preserve">doblábamos y los preparábamos para que los volvieran a ensuciar.</w:t>
        <w:br w:type="textWrapping"/>
        <w:t xml:space="preserve"> Y ellos, </w:t>
      </w:r>
      <w:r w:rsidDel="00000000" w:rsidR="00000000" w:rsidRPr="00000000">
        <w:rPr>
          <w:rFonts w:ascii="Arial" w:cs="Arial" w:eastAsia="Arial" w:hAnsi="Arial"/>
          <w:b w:val="1"/>
          <w:bCs w:val="1"/>
          <w:sz w:val="22"/>
          <w:szCs w:val="22"/>
          <w:vertAlign w:val="baseline"/>
          <w:rtl w:val="0"/>
        </w:rPr>
        <w:t xml:space="preserve">nuestros nenes</w:t>
      </w:r>
      <w:r w:rsidDel="00000000" w:rsidR="00000000" w:rsidRPr="00000000">
        <w:rPr>
          <w:rFonts w:ascii="Arial" w:cs="Arial" w:eastAsia="Arial" w:hAnsi="Arial"/>
          <w:sz w:val="22"/>
          <w:szCs w:val="22"/>
          <w:vertAlign w:val="baseline"/>
          <w:rtl w:val="0"/>
        </w:rPr>
        <w:t xml:space="preserve">, apenas crecieron y tuvieron sus propios hijos se </w:t>
        <w:br w:type="textWrapping"/>
        <w:t xml:space="preserve">encargaron de tirar todo por la borda, incluyendo los pañales.</w:t>
      </w:r>
    </w:p>
    <w:p w:rsidR="00000000" w:rsidDel="00000000" w:rsidP="00000000" w:rsidRDefault="00000000" w:rsidRPr="00000000" w14:paraId="00000472">
      <w:pPr>
        <w:spacing w:line="360" w:lineRule="auto"/>
        <w:ind w:left="567" w:right="474" w:hanging="141"/>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473">
      <w:pPr>
        <w:spacing w:line="360" w:lineRule="auto"/>
        <w:ind w:left="567" w:right="474" w:hanging="141"/>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Galeano, Eduardo. Para mayores de 30 años.</w:t>
      </w:r>
    </w:p>
    <w:p w:rsidR="00000000" w:rsidDel="00000000" w:rsidP="00000000" w:rsidRDefault="00000000" w:rsidRPr="00000000" w14:paraId="00000474">
      <w:pPr>
        <w:spacing w:line="360" w:lineRule="auto"/>
        <w:ind w:right="474"/>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75">
      <w:pPr>
        <w:spacing w:line="360" w:lineRule="auto"/>
        <w:ind w:right="474"/>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este fragmento del texto de Galeano, puede observarse la presencia de sinónimos propiamente dichos: críos, nenes, y asociados a ellos, la referencia a los hijos de sus hijos. </w:t>
      </w:r>
    </w:p>
    <w:p w:rsidR="00000000" w:rsidDel="00000000" w:rsidP="00000000" w:rsidRDefault="00000000" w:rsidRPr="00000000" w14:paraId="00000476">
      <w:pPr>
        <w:spacing w:line="360" w:lineRule="auto"/>
        <w:ind w:left="567" w:right="474" w:hanging="141"/>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47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Sinónimos parciales</w:t>
      </w:r>
      <w:r w:rsidDel="00000000" w:rsidR="00000000" w:rsidRPr="00000000">
        <w:rPr>
          <w:rFonts w:ascii="Arial" w:cs="Arial" w:eastAsia="Arial" w:hAnsi="Arial"/>
          <w:vertAlign w:val="baseline"/>
          <w:rtl w:val="0"/>
        </w:rPr>
        <w:t xml:space="preserve">: son aquellos que coinciden en algunos contextos pero en otros no, (por ejemplo</w:t>
      </w:r>
      <w:r w:rsidDel="00000000" w:rsidR="00000000" w:rsidRPr="00000000">
        <w:rPr>
          <w:rFonts w:ascii="Arial" w:cs="Arial" w:eastAsia="Arial" w:hAnsi="Arial"/>
          <w:i w:val="1"/>
          <w:iCs w:val="1"/>
          <w:vertAlign w:val="baseline"/>
          <w:rtl w:val="0"/>
        </w:rPr>
        <w:t xml:space="preserve">, plátano y guineo</w:t>
      </w:r>
      <w:r w:rsidDel="00000000" w:rsidR="00000000" w:rsidRPr="00000000">
        <w:rPr>
          <w:rFonts w:ascii="Arial" w:cs="Arial" w:eastAsia="Arial" w:hAnsi="Arial"/>
          <w:vertAlign w:val="baseline"/>
          <w:rtl w:val="0"/>
        </w:rPr>
        <w:t xml:space="preserve"> son sinónimos, porque coinciden con el significado de fruta en un contexto, pero en otro, guineo denomina un ave de corral, por lo que no es sinónimo de fruta.</w:t>
      </w:r>
    </w:p>
    <w:p w:rsidR="00000000" w:rsidDel="00000000" w:rsidP="00000000" w:rsidRDefault="00000000" w:rsidRPr="00000000" w14:paraId="00000478">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7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Sinónimos contextuales</w:t>
      </w:r>
      <w:r w:rsidDel="00000000" w:rsidR="00000000" w:rsidRPr="00000000">
        <w:rPr>
          <w:rFonts w:ascii="Arial" w:cs="Arial" w:eastAsia="Arial" w:hAnsi="Arial"/>
          <w:vertAlign w:val="baseline"/>
          <w:rtl w:val="0"/>
        </w:rPr>
        <w:t xml:space="preserve">: son aquellos que funcionan como sinónimos sólo en determinados contextos. Ejemplo: La ciudad capital en un texto referido a Cuba, es sinónimo de La Habana; pero en otro, referido a Francia, sería París</w:t>
      </w:r>
      <w:r w:rsidDel="00000000" w:rsidR="00000000" w:rsidRPr="00000000">
        <w:rPr>
          <w:rFonts w:ascii="Arial" w:cs="Arial" w:eastAsia="Arial" w:hAnsi="Arial"/>
          <w:color w:val="ff0000"/>
          <w:sz w:val="22"/>
          <w:szCs w:val="22"/>
          <w:vertAlign w:val="baseline"/>
          <w:rtl w:val="0"/>
        </w:rPr>
        <w:t xml:space="preserve"> </w:t>
      </w:r>
      <w:r w:rsidDel="00000000" w:rsidR="00000000" w:rsidRPr="00000000">
        <w:rPr>
          <w:rFonts w:ascii="Arial" w:cs="Arial" w:eastAsia="Arial" w:hAnsi="Arial"/>
          <w:vertAlign w:val="baseline"/>
          <w:rtl w:val="0"/>
        </w:rPr>
        <w:t xml:space="preserve">y referido a Italia, sería Roma. </w:t>
      </w:r>
    </w:p>
    <w:p w:rsidR="00000000" w:rsidDel="00000000" w:rsidP="00000000" w:rsidRDefault="00000000" w:rsidRPr="00000000" w14:paraId="0000047A">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47B">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Antonimia</w:t>
      </w:r>
      <w:r w:rsidDel="00000000" w:rsidR="00000000" w:rsidRPr="00000000">
        <w:rPr>
          <w:rFonts w:ascii="Arial" w:cs="Arial" w:eastAsia="Arial" w:hAnsi="Arial"/>
          <w:vertAlign w:val="baseline"/>
          <w:rtl w:val="0"/>
        </w:rPr>
        <w:t xml:space="preserve">: es la relación que se establece por oposición. Esta puede establecerse tanto desde el punto de vista estructural como semántico y pragmático.</w:t>
      </w:r>
    </w:p>
    <w:p w:rsidR="00000000" w:rsidDel="00000000" w:rsidP="00000000" w:rsidRDefault="00000000" w:rsidRPr="00000000" w14:paraId="0000047C">
      <w:pPr>
        <w:spacing w:line="276" w:lineRule="auto"/>
        <w:ind w:left="142" w:firstLine="0"/>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47D">
      <w:pPr>
        <w:spacing w:line="276" w:lineRule="auto"/>
        <w:ind w:left="142"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la antonimia estructural o formal, los antónimos pueden tener la misma base o provenir de bases diferentes. Veamos algunos ejemplos:</w:t>
      </w:r>
    </w:p>
    <w:p w:rsidR="00000000" w:rsidDel="00000000" w:rsidP="00000000" w:rsidRDefault="00000000" w:rsidRPr="00000000" w14:paraId="0000047E">
      <w:pPr>
        <w:spacing w:line="276" w:lineRule="auto"/>
        <w:ind w:left="142"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7F">
      <w:pPr>
        <w:spacing w:line="276" w:lineRule="auto"/>
        <w:ind w:left="142" w:firstLine="0"/>
        <w:jc w:val="both"/>
        <w:rPr>
          <w:rFonts w:ascii="Arial" w:cs="Arial" w:eastAsia="Arial" w:hAnsi="Arial"/>
          <w:i w:val="0"/>
          <w:iCs w:val="0"/>
          <w:vertAlign w:val="baseline"/>
        </w:rPr>
      </w:pPr>
      <w:r w:rsidDel="00000000" w:rsidR="00000000" w:rsidRPr="00000000">
        <w:rPr>
          <w:rFonts w:ascii="Arial" w:cs="Arial" w:eastAsia="Arial" w:hAnsi="Arial"/>
          <w:vertAlign w:val="baseline"/>
          <w:rtl w:val="0"/>
        </w:rPr>
        <w:t xml:space="preserve">Antónimos de igual base:     </w:t>
      </w:r>
      <w:r w:rsidDel="00000000" w:rsidR="00000000" w:rsidRPr="00000000">
        <w:rPr>
          <w:rFonts w:ascii="Arial" w:cs="Arial" w:eastAsia="Arial" w:hAnsi="Arial"/>
          <w:i w:val="1"/>
          <w:iCs w:val="1"/>
          <w:vertAlign w:val="baseline"/>
          <w:rtl w:val="0"/>
        </w:rPr>
        <w:t xml:space="preserve">culto / inculto</w:t>
      </w:r>
      <w:r w:rsidDel="00000000" w:rsidR="00000000" w:rsidRPr="00000000">
        <w:rPr>
          <w:rtl w:val="0"/>
        </w:rPr>
      </w:r>
    </w:p>
    <w:p w:rsidR="00000000" w:rsidDel="00000000" w:rsidP="00000000" w:rsidRDefault="00000000" w:rsidRPr="00000000" w14:paraId="00000480">
      <w:pPr>
        <w:spacing w:line="276" w:lineRule="auto"/>
        <w:ind w:left="142" w:firstLine="0"/>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                                        decente / indecente</w:t>
      </w:r>
      <w:r w:rsidDel="00000000" w:rsidR="00000000" w:rsidRPr="00000000">
        <w:rPr>
          <w:rtl w:val="0"/>
        </w:rPr>
      </w:r>
    </w:p>
    <w:p w:rsidR="00000000" w:rsidDel="00000000" w:rsidP="00000000" w:rsidRDefault="00000000" w:rsidRPr="00000000" w14:paraId="00000481">
      <w:pPr>
        <w:spacing w:line="276" w:lineRule="auto"/>
        <w:ind w:left="142" w:firstLine="0"/>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                                           poner / contraponer</w:t>
      </w:r>
      <w:r w:rsidDel="00000000" w:rsidR="00000000" w:rsidRPr="00000000">
        <w:rPr>
          <w:rtl w:val="0"/>
        </w:rPr>
      </w:r>
    </w:p>
    <w:p w:rsidR="00000000" w:rsidDel="00000000" w:rsidP="00000000" w:rsidRDefault="00000000" w:rsidRPr="00000000" w14:paraId="00000482">
      <w:pPr>
        <w:spacing w:line="276" w:lineRule="auto"/>
        <w:ind w:left="142" w:firstLine="0"/>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                                     autorizar / desautorizar</w:t>
      </w:r>
      <w:r w:rsidDel="00000000" w:rsidR="00000000" w:rsidRPr="00000000">
        <w:rPr>
          <w:rtl w:val="0"/>
        </w:rPr>
      </w:r>
    </w:p>
    <w:p w:rsidR="00000000" w:rsidDel="00000000" w:rsidP="00000000" w:rsidRDefault="00000000" w:rsidRPr="00000000" w14:paraId="00000483">
      <w:pPr>
        <w:spacing w:line="276" w:lineRule="auto"/>
        <w:ind w:left="142"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84">
      <w:pPr>
        <w:spacing w:line="276" w:lineRule="auto"/>
        <w:ind w:left="142" w:firstLine="0"/>
        <w:jc w:val="both"/>
        <w:rPr>
          <w:rFonts w:ascii="Arial" w:cs="Arial" w:eastAsia="Arial" w:hAnsi="Arial"/>
          <w:i w:val="0"/>
          <w:iCs w:val="0"/>
          <w:vertAlign w:val="baseline"/>
        </w:rPr>
      </w:pPr>
      <w:r w:rsidDel="00000000" w:rsidR="00000000" w:rsidRPr="00000000">
        <w:rPr>
          <w:rFonts w:ascii="Arial" w:cs="Arial" w:eastAsia="Arial" w:hAnsi="Arial"/>
          <w:vertAlign w:val="baseline"/>
          <w:rtl w:val="0"/>
        </w:rPr>
        <w:t xml:space="preserve">Antónimos de diferentes bases:   </w:t>
      </w:r>
      <w:r w:rsidDel="00000000" w:rsidR="00000000" w:rsidRPr="00000000">
        <w:rPr>
          <w:rFonts w:ascii="Arial" w:cs="Arial" w:eastAsia="Arial" w:hAnsi="Arial"/>
          <w:i w:val="1"/>
          <w:iCs w:val="1"/>
          <w:vertAlign w:val="baseline"/>
          <w:rtl w:val="0"/>
        </w:rPr>
        <w:t xml:space="preserve">subir / bajar</w:t>
      </w:r>
      <w:r w:rsidDel="00000000" w:rsidR="00000000" w:rsidRPr="00000000">
        <w:rPr>
          <w:rtl w:val="0"/>
        </w:rPr>
      </w:r>
    </w:p>
    <w:p w:rsidR="00000000" w:rsidDel="00000000" w:rsidP="00000000" w:rsidRDefault="00000000" w:rsidRPr="00000000" w14:paraId="00000485">
      <w:pPr>
        <w:spacing w:line="276" w:lineRule="auto"/>
        <w:ind w:left="142" w:firstLine="0"/>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                                                   alegría / tristeza</w:t>
      </w:r>
      <w:r w:rsidDel="00000000" w:rsidR="00000000" w:rsidRPr="00000000">
        <w:rPr>
          <w:rtl w:val="0"/>
        </w:rPr>
      </w:r>
    </w:p>
    <w:p w:rsidR="00000000" w:rsidDel="00000000" w:rsidP="00000000" w:rsidRDefault="00000000" w:rsidRPr="00000000" w14:paraId="00000486">
      <w:pPr>
        <w:spacing w:line="276" w:lineRule="auto"/>
        <w:ind w:left="142" w:firstLine="0"/>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                                              encontrar / perder</w:t>
      </w:r>
      <w:r w:rsidDel="00000000" w:rsidR="00000000" w:rsidRPr="00000000">
        <w:rPr>
          <w:rtl w:val="0"/>
        </w:rPr>
      </w:r>
    </w:p>
    <w:p w:rsidR="00000000" w:rsidDel="00000000" w:rsidP="00000000" w:rsidRDefault="00000000" w:rsidRPr="00000000" w14:paraId="00000487">
      <w:pPr>
        <w:spacing w:line="276" w:lineRule="auto"/>
        <w:ind w:left="142" w:firstLine="0"/>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                                                    cerca / lejos   </w:t>
      </w:r>
      <w:r w:rsidDel="00000000" w:rsidR="00000000" w:rsidRPr="00000000">
        <w:rPr>
          <w:rtl w:val="0"/>
        </w:rPr>
      </w:r>
    </w:p>
    <w:p w:rsidR="00000000" w:rsidDel="00000000" w:rsidP="00000000" w:rsidRDefault="00000000" w:rsidRPr="00000000" w14:paraId="00000488">
      <w:pPr>
        <w:spacing w:line="276" w:lineRule="auto"/>
        <w:jc w:val="both"/>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489">
      <w:pPr>
        <w:spacing w:line="276"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En la antonimia semántica,  destaca la existencia de diversos tipos:</w:t>
      </w:r>
    </w:p>
    <w:p w:rsidR="00000000" w:rsidDel="00000000" w:rsidP="00000000" w:rsidRDefault="00000000" w:rsidRPr="00000000" w14:paraId="0000048A">
      <w:pPr>
        <w:spacing w:line="276"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8B">
      <w:pPr>
        <w:numPr>
          <w:ilvl w:val="0"/>
          <w:numId w:val="70"/>
        </w:numPr>
        <w:spacing w:line="276" w:lineRule="auto"/>
        <w:ind w:left="720" w:hanging="360"/>
        <w:jc w:val="both"/>
        <w:rPr/>
      </w:pPr>
      <w:r w:rsidDel="00000000" w:rsidR="00000000" w:rsidRPr="00000000">
        <w:rPr>
          <w:rFonts w:ascii="Arial" w:cs="Arial" w:eastAsia="Arial" w:hAnsi="Arial"/>
          <w:vertAlign w:val="baseline"/>
          <w:rtl w:val="0"/>
        </w:rPr>
        <w:t xml:space="preserve">Antónimos que expresan contrariedades cualitativas. Ejemplo bueno / malo; sano / enfermo.</w:t>
      </w:r>
    </w:p>
    <w:p w:rsidR="00000000" w:rsidDel="00000000" w:rsidP="00000000" w:rsidRDefault="00000000" w:rsidRPr="00000000" w14:paraId="0000048C">
      <w:pPr>
        <w:numPr>
          <w:ilvl w:val="0"/>
          <w:numId w:val="70"/>
        </w:numPr>
        <w:spacing w:line="276" w:lineRule="auto"/>
        <w:ind w:left="720" w:hanging="360"/>
        <w:jc w:val="both"/>
        <w:rPr/>
      </w:pPr>
      <w:r w:rsidDel="00000000" w:rsidR="00000000" w:rsidRPr="00000000">
        <w:rPr>
          <w:rFonts w:ascii="Arial" w:cs="Arial" w:eastAsia="Arial" w:hAnsi="Arial"/>
          <w:vertAlign w:val="baseline"/>
          <w:rtl w:val="0"/>
        </w:rPr>
        <w:t xml:space="preserve"> Antónimos que realizan una contrariedad complementaria. Estos antónimos se complementan mutuamente. Ejemplo: marido / mujer; soltero / casado. </w:t>
      </w:r>
    </w:p>
    <w:p w:rsidR="00000000" w:rsidDel="00000000" w:rsidP="00000000" w:rsidRDefault="00000000" w:rsidRPr="00000000" w14:paraId="0000048D">
      <w:pPr>
        <w:spacing w:line="276"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48E">
      <w:pPr>
        <w:numPr>
          <w:ilvl w:val="0"/>
          <w:numId w:val="70"/>
        </w:numPr>
        <w:spacing w:line="360" w:lineRule="auto"/>
        <w:ind w:left="720" w:hanging="360"/>
        <w:jc w:val="both"/>
        <w:rPr>
          <w:i w:val="0"/>
          <w:iCs w:val="0"/>
        </w:rPr>
      </w:pPr>
      <w:r w:rsidDel="00000000" w:rsidR="00000000" w:rsidRPr="00000000">
        <w:rPr>
          <w:rFonts w:ascii="Arial" w:cs="Arial" w:eastAsia="Arial" w:hAnsi="Arial"/>
          <w:vertAlign w:val="baseline"/>
          <w:rtl w:val="0"/>
        </w:rPr>
        <w:t xml:space="preserve"> Antónimos que expresan una </w:t>
      </w:r>
      <w:r w:rsidDel="00000000" w:rsidR="00000000" w:rsidRPr="00000000">
        <w:rPr>
          <w:rFonts w:ascii="Arial" w:cs="Arial" w:eastAsia="Arial" w:hAnsi="Arial"/>
          <w:i w:val="1"/>
          <w:iCs w:val="1"/>
          <w:vertAlign w:val="baseline"/>
          <w:rtl w:val="0"/>
        </w:rPr>
        <w:t xml:space="preserve">contrariedad en la dirección de las acciones, los rasgos y las propiedades.</w:t>
      </w:r>
      <w:r w:rsidDel="00000000" w:rsidR="00000000" w:rsidRPr="00000000">
        <w:rPr>
          <w:rFonts w:ascii="Arial" w:cs="Arial" w:eastAsia="Arial" w:hAnsi="Arial"/>
          <w:vertAlign w:val="baseline"/>
          <w:rtl w:val="0"/>
        </w:rPr>
        <w:t xml:space="preserve">  Ejemplos:  </w:t>
      </w:r>
      <w:r w:rsidDel="00000000" w:rsidR="00000000" w:rsidRPr="00000000">
        <w:rPr>
          <w:rFonts w:ascii="Arial" w:cs="Arial" w:eastAsia="Arial" w:hAnsi="Arial"/>
          <w:i w:val="1"/>
          <w:iCs w:val="1"/>
          <w:vertAlign w:val="baseline"/>
          <w:rtl w:val="0"/>
        </w:rPr>
        <w:t xml:space="preserve">subir / bajar</w:t>
      </w:r>
      <w:r w:rsidDel="00000000" w:rsidR="00000000" w:rsidRPr="00000000">
        <w:rPr>
          <w:rtl w:val="0"/>
        </w:rPr>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entrar / salir    </w:t>
      </w:r>
      <w:r w:rsidDel="00000000" w:rsidR="00000000" w:rsidRPr="00000000">
        <w:rPr>
          <w:rtl w:val="0"/>
        </w:rPr>
      </w:r>
    </w:p>
    <w:p w:rsidR="00000000" w:rsidDel="00000000" w:rsidP="00000000" w:rsidRDefault="00000000" w:rsidRPr="00000000" w14:paraId="00000490">
      <w:pPr>
        <w:numPr>
          <w:ilvl w:val="0"/>
          <w:numId w:val="70"/>
        </w:numPr>
        <w:spacing w:line="360" w:lineRule="auto"/>
        <w:ind w:left="720" w:hanging="360"/>
        <w:jc w:val="both"/>
        <w:rPr>
          <w:color w:val="000000"/>
        </w:rPr>
      </w:pPr>
      <w:r w:rsidDel="00000000" w:rsidR="00000000" w:rsidRPr="00000000">
        <w:rPr>
          <w:rFonts w:ascii="Arial" w:cs="Arial" w:eastAsia="Arial" w:hAnsi="Arial"/>
          <w:vertAlign w:val="baseline"/>
          <w:rtl w:val="0"/>
        </w:rPr>
        <w:t xml:space="preserve"> Antónimos que expresan una gradación de las cualidades.</w:t>
      </w:r>
      <w:r w:rsidDel="00000000" w:rsidR="00000000" w:rsidRPr="00000000">
        <w:rPr>
          <w:rFonts w:ascii="Arial" w:cs="Arial" w:eastAsia="Arial" w:hAnsi="Arial"/>
          <w:color w:val="000000"/>
          <w:vertAlign w:val="baseline"/>
          <w:rtl w:val="0"/>
        </w:rPr>
        <w:t xml:space="preserve"> Se caracterizan por </w:t>
      </w:r>
      <w:r w:rsidDel="00000000" w:rsidR="00000000" w:rsidRPr="00000000">
        <w:rPr>
          <w:rFonts w:ascii="Arial" w:cs="Arial" w:eastAsia="Arial" w:hAnsi="Arial"/>
          <w:b w:val="1"/>
          <w:bCs w:val="1"/>
          <w:color w:val="000000"/>
          <w:vertAlign w:val="baseline"/>
          <w:rtl w:val="0"/>
        </w:rPr>
        <w:t xml:space="preserve">oposiciones </w:t>
      </w:r>
      <w:r w:rsidDel="00000000" w:rsidR="00000000" w:rsidRPr="00000000">
        <w:rPr>
          <w:rFonts w:ascii="Arial" w:cs="Arial" w:eastAsia="Arial" w:hAnsi="Arial"/>
          <w:i w:val="1"/>
          <w:iCs w:val="1"/>
          <w:color w:val="000000"/>
          <w:vertAlign w:val="baseline"/>
          <w:rtl w:val="0"/>
        </w:rPr>
        <w:t xml:space="preserve">escalonadas</w:t>
      </w:r>
      <w:r w:rsidDel="00000000" w:rsidR="00000000" w:rsidRPr="00000000">
        <w:rPr>
          <w:rFonts w:ascii="Arial" w:cs="Arial" w:eastAsia="Arial" w:hAnsi="Arial"/>
          <w:color w:val="000000"/>
          <w:vertAlign w:val="baseline"/>
          <w:rtl w:val="0"/>
        </w:rPr>
        <w:t xml:space="preserve"> que expresan una gradación de rasgos. La antonimia se da completa en los rasgos extremos y los miembros intermedios señalan </w:t>
      </w:r>
      <w:r w:rsidDel="00000000" w:rsidR="00000000" w:rsidRPr="00000000">
        <w:rPr>
          <w:rFonts w:ascii="Arial" w:cs="Arial" w:eastAsia="Arial" w:hAnsi="Arial"/>
          <w:i w:val="1"/>
          <w:iCs w:val="1"/>
          <w:color w:val="000000"/>
          <w:vertAlign w:val="baseline"/>
          <w:rtl w:val="0"/>
        </w:rPr>
        <w:t xml:space="preserve">el aumento o la disminución del grado de la cualidad</w:t>
      </w:r>
      <w:r w:rsidDel="00000000" w:rsidR="00000000" w:rsidRPr="00000000">
        <w:rPr>
          <w:rFonts w:ascii="Arial" w:cs="Arial" w:eastAsia="Arial" w:hAnsi="Arial"/>
          <w:color w:val="000000"/>
          <w:vertAlign w:val="baseline"/>
          <w:rtl w:val="0"/>
        </w:rPr>
        <w:t xml:space="preserve">.</w:t>
      </w:r>
    </w:p>
    <w:p w:rsidR="00000000" w:rsidDel="00000000" w:rsidP="00000000" w:rsidRDefault="00000000" w:rsidRPr="00000000" w14:paraId="00000491">
      <w:pPr>
        <w:spacing w:line="360" w:lineRule="auto"/>
        <w:ind w:left="360" w:firstLine="0"/>
        <w:jc w:val="both"/>
        <w:rPr>
          <w:rFonts w:ascii="Arial" w:cs="Arial" w:eastAsia="Arial" w:hAnsi="Arial"/>
          <w:i w:val="0"/>
          <w:iCs w:val="0"/>
          <w:vertAlign w:val="baseline"/>
        </w:rPr>
      </w:pPr>
      <w:r w:rsidDel="00000000" w:rsidR="00000000" w:rsidRPr="00000000">
        <w:rPr>
          <w:rFonts w:ascii="Arial" w:cs="Arial" w:eastAsia="Arial" w:hAnsi="Arial"/>
          <w:vertAlign w:val="baseline"/>
          <w:rtl w:val="0"/>
        </w:rPr>
        <w:t xml:space="preserve">      Ejemplos: </w:t>
      </w:r>
      <w:r w:rsidDel="00000000" w:rsidR="00000000" w:rsidRPr="00000000">
        <w:rPr>
          <w:rFonts w:ascii="Arial" w:cs="Arial" w:eastAsia="Arial" w:hAnsi="Arial"/>
          <w:i w:val="1"/>
          <w:iCs w:val="1"/>
          <w:vertAlign w:val="baseline"/>
          <w:rtl w:val="0"/>
        </w:rPr>
        <w:t xml:space="preserve">muy frío / frío / tibio / caliente / muy caliente</w:t>
      </w:r>
      <w:r w:rsidDel="00000000" w:rsidR="00000000" w:rsidRPr="00000000">
        <w:rPr>
          <w:rtl w:val="0"/>
        </w:rPr>
      </w:r>
    </w:p>
    <w:p w:rsidR="00000000" w:rsidDel="00000000" w:rsidP="00000000" w:rsidRDefault="00000000" w:rsidRPr="00000000" w14:paraId="00000492">
      <w:pPr>
        <w:spacing w:line="360" w:lineRule="auto"/>
        <w:ind w:left="720" w:firstLine="0"/>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                    </w:t>
      </w:r>
      <w:r w:rsidDel="00000000" w:rsidR="00000000" w:rsidRPr="00000000">
        <w:rPr>
          <w:rtl w:val="0"/>
        </w:rPr>
      </w:r>
    </w:p>
    <w:p w:rsidR="00000000" w:rsidDel="00000000" w:rsidP="00000000" w:rsidRDefault="00000000" w:rsidRPr="00000000" w14:paraId="00000493">
      <w:pPr>
        <w:spacing w:line="360" w:lineRule="auto"/>
        <w:ind w:left="360" w:firstLine="0"/>
        <w:jc w:val="both"/>
        <w:rPr>
          <w:rFonts w:ascii="Arial" w:cs="Arial" w:eastAsia="Arial" w:hAnsi="Arial"/>
          <w:i w:val="0"/>
          <w:iCs w:val="0"/>
          <w:color w:val="ff0000"/>
          <w:sz w:val="22"/>
          <w:szCs w:val="22"/>
          <w:vertAlign w:val="baseline"/>
        </w:rPr>
      </w:pPr>
      <w:r w:rsidDel="00000000" w:rsidR="00000000" w:rsidRPr="00000000">
        <w:rPr>
          <w:rFonts w:ascii="Arial" w:cs="Arial" w:eastAsia="Arial" w:hAnsi="Arial"/>
          <w:vertAlign w:val="baseline"/>
          <w:rtl w:val="0"/>
        </w:rPr>
        <w:t xml:space="preserve">En la antonimia pragmática se revela la oposición, a partir de la relación con el contexto. Ejemplo: </w:t>
      </w:r>
      <w:r w:rsidDel="00000000" w:rsidR="00000000" w:rsidRPr="00000000">
        <w:rPr>
          <w:rFonts w:ascii="Arial" w:cs="Arial" w:eastAsia="Arial" w:hAnsi="Arial"/>
          <w:i w:val="1"/>
          <w:iCs w:val="1"/>
          <w:vertAlign w:val="baseline"/>
          <w:rtl w:val="0"/>
        </w:rPr>
        <w:t xml:space="preserve">suegra / nuera;</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ciudad / campo;</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padres / hijos;  </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jefe / subordinado.</w:t>
      </w:r>
      <w:r w:rsidDel="00000000" w:rsidR="00000000" w:rsidRPr="00000000">
        <w:rPr>
          <w:rtl w:val="0"/>
        </w:rPr>
      </w:r>
    </w:p>
    <w:p w:rsidR="00000000" w:rsidDel="00000000" w:rsidP="00000000" w:rsidRDefault="00000000" w:rsidRPr="00000000" w14:paraId="00000494">
      <w:pPr>
        <w:spacing w:line="276" w:lineRule="auto"/>
        <w:ind w:left="360" w:firstLine="0"/>
        <w:jc w:val="both"/>
        <w:rPr>
          <w:rFonts w:ascii="Arial" w:cs="Arial" w:eastAsia="Arial" w:hAnsi="Arial"/>
          <w:color w:val="ff0000"/>
          <w:sz w:val="22"/>
          <w:szCs w:val="22"/>
          <w:vertAlign w:val="baseline"/>
        </w:rPr>
      </w:pPr>
      <w:r w:rsidDel="00000000" w:rsidR="00000000" w:rsidRPr="00000000">
        <w:rPr>
          <w:rFonts w:ascii="Arial" w:cs="Arial" w:eastAsia="Arial" w:hAnsi="Arial"/>
          <w:color w:val="ff0000"/>
          <w:sz w:val="22"/>
          <w:szCs w:val="22"/>
          <w:vertAlign w:val="baseline"/>
          <w:rtl w:val="0"/>
        </w:rPr>
        <w:t xml:space="preserve">    </w:t>
      </w:r>
    </w:p>
    <w:p w:rsidR="00000000" w:rsidDel="00000000" w:rsidP="00000000" w:rsidRDefault="00000000" w:rsidRPr="00000000" w14:paraId="00000495">
      <w:pPr>
        <w:numPr>
          <w:ilvl w:val="0"/>
          <w:numId w:val="65"/>
        </w:numPr>
        <w:spacing w:line="276" w:lineRule="auto"/>
        <w:ind w:left="420" w:hanging="360"/>
        <w:jc w:val="both"/>
        <w:rPr>
          <w:rFonts w:ascii="Arial" w:cs="Arial" w:eastAsia="Arial" w:hAnsi="Arial"/>
          <w:b w:val="0"/>
          <w:bCs w:val="0"/>
        </w:rPr>
      </w:pPr>
      <w:r w:rsidDel="00000000" w:rsidR="00000000" w:rsidRPr="00000000">
        <w:rPr>
          <w:rFonts w:ascii="Arial" w:cs="Arial" w:eastAsia="Arial" w:hAnsi="Arial"/>
          <w:b w:val="1"/>
          <w:bCs w:val="1"/>
          <w:vertAlign w:val="baseline"/>
          <w:rtl w:val="0"/>
        </w:rPr>
        <w:t xml:space="preserve">Hiponimia</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 hiperonimia</w:t>
      </w:r>
      <w:r w:rsidDel="00000000" w:rsidR="00000000" w:rsidRPr="00000000">
        <w:rPr>
          <w:rtl w:val="0"/>
        </w:rPr>
      </w:r>
    </w:p>
    <w:p w:rsidR="00000000" w:rsidDel="00000000" w:rsidP="00000000" w:rsidRDefault="00000000" w:rsidRPr="00000000" w14:paraId="00000496">
      <w:pPr>
        <w:spacing w:line="276"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49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relaciones entre hipónimos e hiperónimos es la que existe entre género y especie. Así, se consideran hipónimos </w:t>
      </w:r>
      <w:r w:rsidDel="00000000" w:rsidR="00000000" w:rsidRPr="00000000">
        <w:rPr>
          <w:rFonts w:ascii="Arial" w:cs="Arial" w:eastAsia="Arial" w:hAnsi="Arial"/>
          <w:i w:val="1"/>
          <w:iCs w:val="1"/>
          <w:vertAlign w:val="baseline"/>
          <w:rtl w:val="0"/>
        </w:rPr>
        <w:t xml:space="preserve">gato, perro, vaca, ballena,</w:t>
      </w:r>
      <w:r w:rsidDel="00000000" w:rsidR="00000000" w:rsidRPr="00000000">
        <w:rPr>
          <w:rFonts w:ascii="Arial" w:cs="Arial" w:eastAsia="Arial" w:hAnsi="Arial"/>
          <w:vertAlign w:val="baseline"/>
          <w:rtl w:val="0"/>
        </w:rPr>
        <w:t xml:space="preserve"> que tienen en común el ser </w:t>
      </w:r>
      <w:r w:rsidDel="00000000" w:rsidR="00000000" w:rsidRPr="00000000">
        <w:rPr>
          <w:rFonts w:ascii="Arial" w:cs="Arial" w:eastAsia="Arial" w:hAnsi="Arial"/>
          <w:i w:val="1"/>
          <w:iCs w:val="1"/>
          <w:vertAlign w:val="baseline"/>
          <w:rtl w:val="0"/>
        </w:rPr>
        <w:t xml:space="preserve">mamíferos</w:t>
      </w:r>
      <w:r w:rsidDel="00000000" w:rsidR="00000000" w:rsidRPr="00000000">
        <w:rPr>
          <w:rFonts w:ascii="Arial" w:cs="Arial" w:eastAsia="Arial" w:hAnsi="Arial"/>
          <w:vertAlign w:val="baseline"/>
          <w:rtl w:val="0"/>
        </w:rPr>
        <w:t xml:space="preserve">, que sería el hiperónimo. En los textos, puede aparecer primero un hipónimo y después su hiperónimo o  viceversa.</w:t>
      </w:r>
    </w:p>
    <w:p w:rsidR="00000000" w:rsidDel="00000000" w:rsidP="00000000" w:rsidRDefault="00000000" w:rsidRPr="00000000" w14:paraId="00000498">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99">
      <w:pPr>
        <w:spacing w:line="360" w:lineRule="auto"/>
        <w:jc w:val="both"/>
        <w:rPr>
          <w:rFonts w:ascii="Arial" w:cs="Arial" w:eastAsia="Arial" w:hAnsi="Arial"/>
          <w:i w:val="0"/>
          <w:iCs w:val="0"/>
          <w:color w:val="ff0000"/>
          <w:sz w:val="22"/>
          <w:szCs w:val="22"/>
          <w:vertAlign w:val="baseline"/>
        </w:rPr>
      </w:pPr>
      <w:r w:rsidDel="00000000" w:rsidR="00000000" w:rsidRPr="00000000">
        <w:rPr>
          <w:rFonts w:ascii="Arial" w:cs="Arial" w:eastAsia="Arial" w:hAnsi="Arial"/>
          <w:vertAlign w:val="baseline"/>
          <w:rtl w:val="0"/>
        </w:rPr>
        <w:t xml:space="preserve">Se denominan co-hipónimos todos los hipónimos que corresponden a un hiperónimo. Ejemplo: Del hiperónimo </w:t>
      </w:r>
      <w:r w:rsidDel="00000000" w:rsidR="00000000" w:rsidRPr="00000000">
        <w:rPr>
          <w:rFonts w:ascii="Arial" w:cs="Arial" w:eastAsia="Arial" w:hAnsi="Arial"/>
          <w:i w:val="1"/>
          <w:iCs w:val="1"/>
          <w:vertAlign w:val="baseline"/>
          <w:rtl w:val="0"/>
        </w:rPr>
        <w:t xml:space="preserve">muebles</w:t>
      </w:r>
      <w:r w:rsidDel="00000000" w:rsidR="00000000" w:rsidRPr="00000000">
        <w:rPr>
          <w:rFonts w:ascii="Arial" w:cs="Arial" w:eastAsia="Arial" w:hAnsi="Arial"/>
          <w:vertAlign w:val="baseline"/>
          <w:rtl w:val="0"/>
        </w:rPr>
        <w:t xml:space="preserve">, son co-hipónimos: </w:t>
      </w:r>
      <w:r w:rsidDel="00000000" w:rsidR="00000000" w:rsidRPr="00000000">
        <w:rPr>
          <w:rFonts w:ascii="Arial" w:cs="Arial" w:eastAsia="Arial" w:hAnsi="Arial"/>
          <w:i w:val="1"/>
          <w:iCs w:val="1"/>
          <w:vertAlign w:val="baseline"/>
          <w:rtl w:val="0"/>
        </w:rPr>
        <w:t xml:space="preserve">silla, mesa, sillón, cama, escaparate, librero y otros.</w:t>
      </w:r>
      <w:r w:rsidDel="00000000" w:rsidR="00000000" w:rsidRPr="00000000">
        <w:rPr>
          <w:rtl w:val="0"/>
        </w:rPr>
      </w:r>
    </w:p>
    <w:p w:rsidR="00000000" w:rsidDel="00000000" w:rsidP="00000000" w:rsidRDefault="00000000" w:rsidRPr="00000000" w14:paraId="0000049A">
      <w:pPr>
        <w:spacing w:line="360" w:lineRule="auto"/>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49B">
      <w:pPr>
        <w:spacing w:line="360" w:lineRule="auto"/>
        <w:jc w:val="both"/>
        <w:rPr>
          <w:rFonts w:ascii="Arial" w:cs="Arial" w:eastAsia="Arial" w:hAnsi="Arial"/>
          <w:i w:val="0"/>
          <w:iCs w:val="0"/>
          <w:vertAlign w:val="baseline"/>
        </w:rPr>
      </w:pPr>
      <w:r w:rsidDel="00000000" w:rsidR="00000000" w:rsidRPr="00000000">
        <w:rPr>
          <w:rFonts w:ascii="Arial" w:cs="Arial" w:eastAsia="Arial" w:hAnsi="Arial"/>
          <w:vertAlign w:val="baseline"/>
          <w:rtl w:val="0"/>
        </w:rPr>
        <w:t xml:space="preserve">Curbeira alude a otro caso intereresante que denomina meronimia.  Según esta autora, “la meronimia describe la relación entre unidades léxicas basándose en la relación parte del todo” (Curbeira, 2005: 128), y advierte que no debe confundirse con la metonimia. Ejemplo: tapa, portada, contraportada, páginas, son partes componentes de un libro. Considera igualmente muy parecida a la meronimia, la relación que se da entre el miembro y el colectivo, y entre los ejemplos que cita se encuentran los siguientes: </w:t>
      </w:r>
      <w:r w:rsidDel="00000000" w:rsidR="00000000" w:rsidRPr="00000000">
        <w:rPr>
          <w:rFonts w:ascii="Arial" w:cs="Arial" w:eastAsia="Arial" w:hAnsi="Arial"/>
          <w:color w:val="ff0000"/>
          <w:sz w:val="22"/>
          <w:szCs w:val="22"/>
          <w:vertAlign w:val="baseline"/>
          <w:rtl w:val="0"/>
        </w:rPr>
        <w:t xml:space="preserve">  </w:t>
      </w:r>
      <w:r w:rsidDel="00000000" w:rsidR="00000000" w:rsidRPr="00000000">
        <w:rPr>
          <w:rFonts w:ascii="Arial" w:cs="Arial" w:eastAsia="Arial" w:hAnsi="Arial"/>
          <w:i w:val="1"/>
          <w:iCs w:val="1"/>
          <w:vertAlign w:val="baseline"/>
          <w:rtl w:val="0"/>
        </w:rPr>
        <w:t xml:space="preserve">barco /  flota;  pez / mancha; árbol / bosque;  pájaro/ bandada;   lobo / manada;   hombre/ comunidad.</w:t>
      </w:r>
      <w:r w:rsidDel="00000000" w:rsidR="00000000" w:rsidRPr="00000000">
        <w:rPr>
          <w:rtl w:val="0"/>
        </w:rPr>
      </w:r>
    </w:p>
    <w:p w:rsidR="00000000" w:rsidDel="00000000" w:rsidP="00000000" w:rsidRDefault="00000000" w:rsidRPr="00000000" w14:paraId="0000049C">
      <w:pPr>
        <w:numPr>
          <w:ilvl w:val="0"/>
          <w:numId w:val="65"/>
        </w:numPr>
        <w:spacing w:line="360" w:lineRule="auto"/>
        <w:ind w:left="420" w:hanging="360"/>
        <w:jc w:val="both"/>
        <w:rPr>
          <w:rFonts w:ascii="Arial" w:cs="Arial" w:eastAsia="Arial" w:hAnsi="Arial"/>
          <w:b w:val="0"/>
          <w:bCs w:val="0"/>
        </w:rPr>
      </w:pPr>
      <w:r w:rsidDel="00000000" w:rsidR="00000000" w:rsidRPr="00000000">
        <w:rPr>
          <w:rFonts w:ascii="Arial" w:cs="Arial" w:eastAsia="Arial" w:hAnsi="Arial"/>
          <w:b w:val="1"/>
          <w:bCs w:val="1"/>
          <w:vertAlign w:val="baseline"/>
          <w:rtl w:val="0"/>
        </w:rPr>
        <w:t xml:space="preserve">Los homónimos especializados</w:t>
      </w:r>
      <w:r w:rsidDel="00000000" w:rsidR="00000000" w:rsidRPr="00000000">
        <w:rPr>
          <w:rtl w:val="0"/>
        </w:rPr>
      </w:r>
    </w:p>
    <w:p w:rsidR="00000000" w:rsidDel="00000000" w:rsidP="00000000" w:rsidRDefault="00000000" w:rsidRPr="00000000" w14:paraId="0000049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Constituye un fenómeno que consiste en que dos palabras,  idénticas en cuanto al sonido y cuyos significados no presentan grandes diferencias, tienden a ser consideradas como una sola palabra con dos significados diferentes. Un ejemplo pudiera ser la palabra  </w:t>
      </w:r>
      <w:r w:rsidDel="00000000" w:rsidR="00000000" w:rsidRPr="00000000">
        <w:rPr>
          <w:rFonts w:ascii="Arial" w:cs="Arial" w:eastAsia="Arial" w:hAnsi="Arial"/>
          <w:i w:val="1"/>
          <w:iCs w:val="1"/>
          <w:vertAlign w:val="baseline"/>
          <w:rtl w:val="0"/>
        </w:rPr>
        <w:t xml:space="preserve">rico</w:t>
      </w:r>
      <w:r w:rsidDel="00000000" w:rsidR="00000000" w:rsidRPr="00000000">
        <w:rPr>
          <w:rFonts w:ascii="Arial" w:cs="Arial" w:eastAsia="Arial" w:hAnsi="Arial"/>
          <w:vertAlign w:val="baseline"/>
          <w:rtl w:val="0"/>
        </w:rPr>
        <w:t xml:space="preserve">. Veamos sus acepciones. </w:t>
      </w:r>
    </w:p>
    <w:p w:rsidR="00000000" w:rsidDel="00000000" w:rsidP="00000000" w:rsidRDefault="00000000" w:rsidRPr="00000000" w14:paraId="0000049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9F">
      <w:pPr>
        <w:spacing w:line="360" w:lineRule="auto"/>
        <w:jc w:val="both"/>
        <w:rPr>
          <w:rFonts w:ascii="Arimo" w:cs="Arimo" w:eastAsia="Arimo" w:hAnsi="Arimo"/>
          <w:sz w:val="22"/>
          <w:szCs w:val="22"/>
          <w:vertAlign w:val="baseline"/>
        </w:rPr>
      </w:pPr>
      <w:r w:rsidDel="00000000" w:rsidR="00000000" w:rsidRPr="00000000">
        <w:rPr>
          <w:rFonts w:ascii="Arial" w:cs="Arial" w:eastAsia="Arial" w:hAnsi="Arial"/>
          <w:b w:val="1"/>
          <w:bCs w:val="1"/>
          <w:sz w:val="22"/>
          <w:szCs w:val="22"/>
          <w:vertAlign w:val="baseline"/>
          <w:rtl w:val="0"/>
        </w:rPr>
        <w:t xml:space="preserve">rico, ca.</w:t>
      </w:r>
      <w:r w:rsidDel="00000000" w:rsidR="00000000" w:rsidRPr="00000000">
        <w:rPr>
          <w:rFonts w:ascii="Arial" w:cs="Arial" w:eastAsia="Arial" w:hAnsi="Arial"/>
          <w:sz w:val="22"/>
          <w:szCs w:val="22"/>
          <w:vertAlign w:val="baseline"/>
          <w:rtl w:val="0"/>
        </w:rPr>
        <w:t xml:space="preserve"> (Del gót. </w:t>
      </w:r>
      <w:r w:rsidDel="00000000" w:rsidR="00000000" w:rsidRPr="00000000">
        <w:rPr>
          <w:rFonts w:ascii="Arial" w:cs="Arial" w:eastAsia="Arial" w:hAnsi="Arial"/>
          <w:i w:val="1"/>
          <w:iCs w:val="1"/>
          <w:sz w:val="22"/>
          <w:szCs w:val="22"/>
          <w:vertAlign w:val="baseline"/>
          <w:rtl w:val="0"/>
        </w:rPr>
        <w:t xml:space="preserve">reiks</w:t>
      </w:r>
      <w:r w:rsidDel="00000000" w:rsidR="00000000" w:rsidRPr="00000000">
        <w:rPr>
          <w:rFonts w:ascii="Arial" w:cs="Arial" w:eastAsia="Arial" w:hAnsi="Arial"/>
          <w:sz w:val="22"/>
          <w:szCs w:val="22"/>
          <w:vertAlign w:val="baseline"/>
          <w:rtl w:val="0"/>
        </w:rPr>
        <w:t xml:space="preserve">). adj. Adinerado, hacendado o acaudalado. ||</w:t>
      </w:r>
      <w:r w:rsidDel="00000000" w:rsidR="00000000" w:rsidRPr="00000000">
        <w:rPr>
          <w:rFonts w:ascii="Arial" w:cs="Arial" w:eastAsia="Arial" w:hAnsi="Arial"/>
          <w:b w:val="1"/>
          <w:bCs w:val="1"/>
          <w:sz w:val="22"/>
          <w:szCs w:val="22"/>
          <w:vertAlign w:val="baseline"/>
          <w:rtl w:val="0"/>
        </w:rPr>
        <w:t xml:space="preserve"> 2.</w:t>
      </w:r>
      <w:r w:rsidDel="00000000" w:rsidR="00000000" w:rsidRPr="00000000">
        <w:rPr>
          <w:rFonts w:ascii="Arial" w:cs="Arial" w:eastAsia="Arial" w:hAnsi="Arial"/>
          <w:sz w:val="22"/>
          <w:szCs w:val="22"/>
          <w:vertAlign w:val="baseline"/>
          <w:rtl w:val="0"/>
        </w:rPr>
        <w:t xml:space="preserve"> Abundante, opulento y pingüe. ||</w:t>
      </w:r>
      <w:r w:rsidDel="00000000" w:rsidR="00000000" w:rsidRPr="00000000">
        <w:rPr>
          <w:rFonts w:ascii="Arial" w:cs="Arial" w:eastAsia="Arial" w:hAnsi="Arial"/>
          <w:b w:val="1"/>
          <w:bCs w:val="1"/>
          <w:sz w:val="22"/>
          <w:szCs w:val="22"/>
          <w:vertAlign w:val="baseline"/>
          <w:rtl w:val="0"/>
        </w:rPr>
        <w:t xml:space="preserve"> 3.</w:t>
      </w:r>
      <w:r w:rsidDel="00000000" w:rsidR="00000000" w:rsidRPr="00000000">
        <w:rPr>
          <w:rFonts w:ascii="Arial" w:cs="Arial" w:eastAsia="Arial" w:hAnsi="Arial"/>
          <w:sz w:val="22"/>
          <w:szCs w:val="22"/>
          <w:vertAlign w:val="baseline"/>
          <w:rtl w:val="0"/>
        </w:rPr>
        <w:t xml:space="preserve"> Dicho de un terreno: </w:t>
      </w:r>
      <w:r w:rsidDel="00000000" w:rsidR="00000000" w:rsidRPr="00000000">
        <w:rPr>
          <w:rFonts w:ascii="Arial" w:cs="Arial" w:eastAsia="Arial" w:hAnsi="Arial"/>
          <w:b w:val="1"/>
          <w:bCs w:val="1"/>
          <w:sz w:val="22"/>
          <w:szCs w:val="22"/>
          <w:vertAlign w:val="baseline"/>
          <w:rtl w:val="0"/>
        </w:rPr>
        <w:t xml:space="preserve">fértil.</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i w:val="1"/>
          <w:iCs w:val="1"/>
          <w:sz w:val="22"/>
          <w:szCs w:val="22"/>
          <w:vertAlign w:val="baseline"/>
          <w:rtl w:val="0"/>
        </w:rPr>
        <w:t xml:space="preserve">Ricas tierras de labor.</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1"/>
          <w:bCs w:val="1"/>
          <w:sz w:val="22"/>
          <w:szCs w:val="22"/>
          <w:vertAlign w:val="baseline"/>
          <w:rtl w:val="0"/>
        </w:rPr>
        <w:t xml:space="preserve"> 4.</w:t>
      </w:r>
      <w:r w:rsidDel="00000000" w:rsidR="00000000" w:rsidRPr="00000000">
        <w:rPr>
          <w:rFonts w:ascii="Arial" w:cs="Arial" w:eastAsia="Arial" w:hAnsi="Arial"/>
          <w:sz w:val="22"/>
          <w:szCs w:val="22"/>
          <w:vertAlign w:val="baseline"/>
          <w:rtl w:val="0"/>
        </w:rPr>
        <w:t xml:space="preserve"> Lujoso, o de mucho valor o precio. </w:t>
      </w:r>
      <w:r w:rsidDel="00000000" w:rsidR="00000000" w:rsidRPr="00000000">
        <w:rPr>
          <w:rFonts w:ascii="Arial" w:cs="Arial" w:eastAsia="Arial" w:hAnsi="Arial"/>
          <w:i w:val="1"/>
          <w:iCs w:val="1"/>
          <w:sz w:val="22"/>
          <w:szCs w:val="22"/>
          <w:vertAlign w:val="baseline"/>
          <w:rtl w:val="0"/>
        </w:rPr>
        <w:t xml:space="preserve">Las paredes estaban cubiertas de ricos tapices.</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1"/>
          <w:bCs w:val="1"/>
          <w:sz w:val="22"/>
          <w:szCs w:val="22"/>
          <w:vertAlign w:val="baseline"/>
          <w:rtl w:val="0"/>
        </w:rPr>
        <w:t xml:space="preserve"> 5.</w:t>
      </w:r>
      <w:bookmarkStart w:colFirst="0" w:colLast="0" w:name="vfk4tlojzfhc" w:id="5"/>
      <w:bookmarkEnd w:id="5"/>
      <w:r w:rsidDel="00000000" w:rsidR="00000000" w:rsidRPr="00000000">
        <w:rPr>
          <w:rFonts w:ascii="Arial" w:cs="Arial" w:eastAsia="Arial" w:hAnsi="Arial"/>
          <w:sz w:val="22"/>
          <w:szCs w:val="22"/>
          <w:vertAlign w:val="baseline"/>
          <w:rtl w:val="0"/>
        </w:rPr>
        <w:t xml:space="preserve"> Gustoso, sabroso, agradable. ||</w:t>
      </w:r>
      <w:r w:rsidDel="00000000" w:rsidR="00000000" w:rsidRPr="00000000">
        <w:rPr>
          <w:rFonts w:ascii="Arial" w:cs="Arial" w:eastAsia="Arial" w:hAnsi="Arial"/>
          <w:b w:val="1"/>
          <w:bCs w:val="1"/>
          <w:sz w:val="22"/>
          <w:szCs w:val="22"/>
          <w:vertAlign w:val="baseline"/>
          <w:rtl w:val="0"/>
        </w:rPr>
        <w:t xml:space="preserve"> 6.</w:t>
      </w:r>
      <w:bookmarkStart w:colFirst="0" w:colLast="0" w:name="5sj2xrtc8max" w:id="6"/>
      <w:bookmarkEnd w:id="6"/>
      <w:r w:rsidDel="00000000" w:rsidR="00000000" w:rsidRPr="00000000">
        <w:rPr>
          <w:rFonts w:ascii="Arial" w:cs="Arial" w:eastAsia="Arial" w:hAnsi="Arial"/>
          <w:sz w:val="22"/>
          <w:szCs w:val="22"/>
          <w:vertAlign w:val="baseline"/>
          <w:rtl w:val="0"/>
        </w:rPr>
        <w:t xml:space="preserve"> Muy bueno en su línea. ||</w:t>
      </w:r>
      <w:r w:rsidDel="00000000" w:rsidR="00000000" w:rsidRPr="00000000">
        <w:rPr>
          <w:rFonts w:ascii="Arial" w:cs="Arial" w:eastAsia="Arial" w:hAnsi="Arial"/>
          <w:b w:val="1"/>
          <w:bCs w:val="1"/>
          <w:sz w:val="22"/>
          <w:szCs w:val="22"/>
          <w:vertAlign w:val="baseline"/>
          <w:rtl w:val="0"/>
        </w:rPr>
        <w:t xml:space="preserve"> 7.</w:t>
      </w:r>
      <w:r w:rsidDel="00000000" w:rsidR="00000000" w:rsidRPr="00000000">
        <w:rPr>
          <w:rFonts w:ascii="Arial" w:cs="Arial" w:eastAsia="Arial" w:hAnsi="Arial"/>
          <w:sz w:val="22"/>
          <w:szCs w:val="22"/>
          <w:vertAlign w:val="baseline"/>
          <w:rtl w:val="0"/>
        </w:rPr>
        <w:t xml:space="preserve"> coloq. Dicho especialmente de un niño: Bonito y a la vez gracioso, encantador. </w:t>
      </w:r>
      <w:bookmarkStart w:colFirst="0" w:colLast="0" w:name="ojzyjoldkwmf" w:id="7"/>
      <w:bookmarkEnd w:id="7"/>
      <w:r w:rsidDel="00000000" w:rsidR="00000000" w:rsidRPr="00000000">
        <w:rPr>
          <w:rFonts w:ascii="Arial" w:cs="Arial" w:eastAsia="Arial" w:hAnsi="Arial"/>
          <w:i w:val="1"/>
          <w:iCs w:val="1"/>
          <w:sz w:val="22"/>
          <w:szCs w:val="22"/>
          <w:vertAlign w:val="baseline"/>
          <w:rtl w:val="0"/>
        </w:rPr>
        <w:t xml:space="preserve">¡Qué niños más ricos tiene!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1"/>
          <w:bCs w:val="1"/>
          <w:sz w:val="22"/>
          <w:szCs w:val="22"/>
          <w:vertAlign w:val="baseline"/>
          <w:rtl w:val="0"/>
        </w:rPr>
        <w:t xml:space="preserve"> 8.</w:t>
      </w:r>
      <w:bookmarkStart w:colFirst="0" w:colLast="0" w:name="8t6e35fccp0h" w:id="8"/>
      <w:bookmarkEnd w:id="8"/>
      <w:r w:rsidDel="00000000" w:rsidR="00000000" w:rsidRPr="00000000">
        <w:rPr>
          <w:rFonts w:ascii="Arial" w:cs="Arial" w:eastAsia="Arial" w:hAnsi="Arial"/>
          <w:sz w:val="22"/>
          <w:szCs w:val="22"/>
          <w:vertAlign w:val="baseline"/>
          <w:rtl w:val="0"/>
        </w:rPr>
        <w:t xml:space="preserve"> coloq. U. aplicado a las personas como expresión de cariño. U. t. en sent. irón. o despect. ||</w:t>
      </w:r>
      <w:r w:rsidDel="00000000" w:rsidR="00000000" w:rsidRPr="00000000">
        <w:rPr>
          <w:rFonts w:ascii="Arial" w:cs="Arial" w:eastAsia="Arial" w:hAnsi="Arial"/>
          <w:b w:val="1"/>
          <w:bCs w:val="1"/>
          <w:sz w:val="22"/>
          <w:szCs w:val="22"/>
          <w:vertAlign w:val="baseline"/>
          <w:rtl w:val="0"/>
        </w:rPr>
        <w:t xml:space="preserve"> 9.</w:t>
      </w:r>
      <w:bookmarkStart w:colFirst="0" w:colLast="0" w:name="8f4z68vifx8c" w:id="9"/>
      <w:bookmarkEnd w:id="9"/>
      <w:r w:rsidDel="00000000" w:rsidR="00000000" w:rsidRPr="00000000">
        <w:rPr>
          <w:rFonts w:ascii="Arial" w:cs="Arial" w:eastAsia="Arial" w:hAnsi="Arial"/>
          <w:sz w:val="22"/>
          <w:szCs w:val="22"/>
          <w:vertAlign w:val="baseline"/>
          <w:rtl w:val="0"/>
        </w:rPr>
        <w:t xml:space="preserve"> desus. Noble o de alto linaje, o de conocida y estimable bondad. Era u. t. c. s. </w:t>
      </w:r>
      <w:r w:rsidDel="00000000" w:rsidR="00000000" w:rsidRPr="00000000">
        <w:rPr>
          <w:rFonts w:ascii="Arial" w:cs="Arial" w:eastAsia="Arial" w:hAnsi="Arial"/>
          <w:b w:val="1"/>
          <w:bCs w:val="1"/>
          <w:sz w:val="22"/>
          <w:szCs w:val="22"/>
          <w:vertAlign w:val="baseline"/>
          <w:rtl w:val="0"/>
        </w:rPr>
        <w:t xml:space="preserv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1"/>
          <w:bCs w:val="1"/>
          <w:sz w:val="22"/>
          <w:szCs w:val="22"/>
          <w:vertAlign w:val="baseline"/>
          <w:rtl w:val="0"/>
        </w:rPr>
        <w:t xml:space="preserve">nuevo, va </w:t>
      </w:r>
      <w:r w:rsidDel="00000000" w:rsidR="00000000" w:rsidRPr="00000000">
        <w:rPr>
          <w:rFonts w:ascii="Arial" w:cs="Arial" w:eastAsia="Arial" w:hAnsi="Arial"/>
          <w:sz w:val="22"/>
          <w:szCs w:val="22"/>
          <w:vertAlign w:val="baseline"/>
          <w:rtl w:val="0"/>
        </w:rPr>
        <w:t xml:space="preserve">~</w:t>
      </w:r>
      <w:bookmarkStart w:colFirst="0" w:colLast="0" w:name="xtxm82r702tq" w:id="10"/>
      <w:bookmarkEnd w:id="10"/>
      <w:r w:rsidDel="00000000" w:rsidR="00000000" w:rsidRPr="00000000">
        <w:rPr>
          <w:rFonts w:ascii="Arial" w:cs="Arial" w:eastAsia="Arial" w:hAnsi="Arial"/>
          <w:b w:val="1"/>
          <w:bCs w:val="1"/>
          <w:sz w:val="22"/>
          <w:szCs w:val="22"/>
          <w:vertAlign w:val="baseline"/>
          <w:rtl w:val="0"/>
        </w:rPr>
        <w:t xml:space="preserve">.</w:t>
      </w:r>
      <w:r w:rsidDel="00000000" w:rsidR="00000000" w:rsidRPr="00000000">
        <w:rPr>
          <w:rFonts w:ascii="Arial" w:cs="Arial" w:eastAsia="Arial" w:hAnsi="Arial"/>
          <w:sz w:val="22"/>
          <w:szCs w:val="22"/>
          <w:vertAlign w:val="baseline"/>
          <w:rtl w:val="0"/>
        </w:rPr>
        <w:t xml:space="preserve"> m. y f. Persona que se ha enriquecido bruscamente y que hace ostentación de su dinero, y frecuentemente deja ver su incultura y tosquedad. (</w:t>
      </w:r>
      <w:r w:rsidDel="00000000" w:rsidR="00000000" w:rsidRPr="00000000">
        <w:rPr>
          <w:rFonts w:ascii="Arimo" w:cs="Arimo" w:eastAsia="Arimo" w:hAnsi="Arimo"/>
          <w:sz w:val="22"/>
          <w:szCs w:val="22"/>
          <w:vertAlign w:val="baseline"/>
          <w:rtl w:val="0"/>
        </w:rPr>
        <w:t xml:space="preserve">Microsoft® Encarta  2009)</w:t>
      </w:r>
    </w:p>
    <w:p w:rsidR="00000000" w:rsidDel="00000000" w:rsidP="00000000" w:rsidRDefault="00000000" w:rsidRPr="00000000" w14:paraId="000004A0">
      <w:pPr>
        <w:spacing w:line="360" w:lineRule="auto"/>
        <w:jc w:val="both"/>
        <w:rPr>
          <w:rFonts w:ascii="Arimo" w:cs="Arimo" w:eastAsia="Arimo" w:hAnsi="Arimo"/>
          <w:sz w:val="22"/>
          <w:szCs w:val="22"/>
          <w:vertAlign w:val="baseline"/>
        </w:rPr>
      </w:pPr>
      <w:r w:rsidDel="00000000" w:rsidR="00000000" w:rsidRPr="00000000">
        <w:rPr>
          <w:rtl w:val="0"/>
        </w:rPr>
      </w:r>
    </w:p>
    <w:p w:rsidR="00000000" w:rsidDel="00000000" w:rsidP="00000000" w:rsidRDefault="00000000" w:rsidRPr="00000000" w14:paraId="000004A1">
      <w:pPr>
        <w:spacing w:line="360" w:lineRule="auto"/>
        <w:jc w:val="both"/>
        <w:rPr>
          <w:rFonts w:ascii="Arial" w:cs="Arial" w:eastAsia="Arial" w:hAnsi="Arial"/>
          <w:vertAlign w:val="baseline"/>
        </w:rPr>
      </w:pP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vertAlign w:val="baseline"/>
          <w:rtl w:val="0"/>
        </w:rPr>
        <w:t xml:space="preserve">Como se pude comprobar, como sustantivo  designa al individuo que posee muchas riquezas; o como adjetivo calificativo, se atribuye a objetos o cosas de gran valor, pero siempre asociado a la idea de riqueza. No obstante, también se atribuye a los alimentos con el sentido de  sabroso, agradable al paladar.</w:t>
      </w:r>
    </w:p>
    <w:p w:rsidR="00000000" w:rsidDel="00000000" w:rsidP="00000000" w:rsidRDefault="00000000" w:rsidRPr="00000000" w14:paraId="000004A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Otro ejemplo pudiera ser el referido a la palabra noble.</w:t>
      </w:r>
    </w:p>
    <w:p w:rsidR="00000000" w:rsidDel="00000000" w:rsidP="00000000" w:rsidRDefault="00000000" w:rsidRPr="00000000" w14:paraId="000004A3">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A4">
      <w:pPr>
        <w:spacing w:after="240" w:line="276" w:lineRule="auto"/>
        <w:jc w:val="both"/>
        <w:rPr>
          <w:rFonts w:ascii="Arimo" w:cs="Arimo" w:eastAsia="Arimo" w:hAnsi="Arimo"/>
          <w:sz w:val="22"/>
          <w:szCs w:val="22"/>
          <w:vertAlign w:val="baseline"/>
        </w:rPr>
      </w:pPr>
      <w:r w:rsidDel="00000000" w:rsidR="00000000" w:rsidRPr="00000000">
        <w:rPr>
          <w:rFonts w:ascii="Arial" w:cs="Arial" w:eastAsia="Arial" w:hAnsi="Arial"/>
          <w:b w:val="1"/>
          <w:bCs w:val="1"/>
          <w:sz w:val="22"/>
          <w:szCs w:val="22"/>
          <w:vertAlign w:val="baseline"/>
          <w:rtl w:val="0"/>
        </w:rPr>
        <w:t xml:space="preserve">noble.</w:t>
      </w:r>
      <w:r w:rsidDel="00000000" w:rsidR="00000000" w:rsidRPr="00000000">
        <w:rPr>
          <w:rFonts w:ascii="Arial" w:cs="Arial" w:eastAsia="Arial" w:hAnsi="Arial"/>
          <w:sz w:val="22"/>
          <w:szCs w:val="22"/>
          <w:vertAlign w:val="baseline"/>
          <w:rtl w:val="0"/>
        </w:rPr>
        <w:t xml:space="preserve"> (Del lat. </w:t>
      </w:r>
      <w:r w:rsidDel="00000000" w:rsidR="00000000" w:rsidRPr="00000000">
        <w:rPr>
          <w:rFonts w:ascii="Arial" w:cs="Arial" w:eastAsia="Arial" w:hAnsi="Arial"/>
          <w:i w:val="1"/>
          <w:iCs w:val="1"/>
          <w:sz w:val="22"/>
          <w:szCs w:val="22"/>
          <w:vertAlign w:val="baseline"/>
          <w:rtl w:val="0"/>
        </w:rPr>
        <w:t xml:space="preserve">nobĭlis</w:t>
      </w:r>
      <w:bookmarkStart w:colFirst="0" w:colLast="0" w:name="buxqeep3np79" w:id="11"/>
      <w:bookmarkEnd w:id="11"/>
      <w:r w:rsidDel="00000000" w:rsidR="00000000" w:rsidRPr="00000000">
        <w:rPr>
          <w:rFonts w:ascii="Arial" w:cs="Arial" w:eastAsia="Arial" w:hAnsi="Arial"/>
          <w:sz w:val="22"/>
          <w:szCs w:val="22"/>
          <w:vertAlign w:val="baseline"/>
          <w:rtl w:val="0"/>
        </w:rPr>
        <w:t xml:space="preserve">). adj. Persona preclara, ilustre, generosa. ||</w:t>
      </w:r>
      <w:r w:rsidDel="00000000" w:rsidR="00000000" w:rsidRPr="00000000">
        <w:rPr>
          <w:rFonts w:ascii="Arial" w:cs="Arial" w:eastAsia="Arial" w:hAnsi="Arial"/>
          <w:b w:val="1"/>
          <w:bCs w:val="1"/>
          <w:sz w:val="22"/>
          <w:szCs w:val="22"/>
          <w:vertAlign w:val="baseline"/>
          <w:rtl w:val="0"/>
        </w:rPr>
        <w:t xml:space="preserve"> 2.</w:t>
      </w:r>
      <w:r w:rsidDel="00000000" w:rsidR="00000000" w:rsidRPr="00000000">
        <w:rPr>
          <w:rFonts w:ascii="Arial" w:cs="Arial" w:eastAsia="Arial" w:hAnsi="Arial"/>
          <w:sz w:val="22"/>
          <w:szCs w:val="22"/>
          <w:vertAlign w:val="baseline"/>
          <w:rtl w:val="0"/>
        </w:rPr>
        <w:t xml:space="preserve"> Principal en cualquier línea; excelente o aventajado en ella. ||</w:t>
      </w:r>
      <w:r w:rsidDel="00000000" w:rsidR="00000000" w:rsidRPr="00000000">
        <w:rPr>
          <w:rFonts w:ascii="Arial" w:cs="Arial" w:eastAsia="Arial" w:hAnsi="Arial"/>
          <w:b w:val="1"/>
          <w:bCs w:val="1"/>
          <w:sz w:val="22"/>
          <w:szCs w:val="22"/>
          <w:vertAlign w:val="baseline"/>
          <w:rtl w:val="0"/>
        </w:rPr>
        <w:t xml:space="preserve"> 3.</w:t>
      </w:r>
      <w:r w:rsidDel="00000000" w:rsidR="00000000" w:rsidRPr="00000000">
        <w:rPr>
          <w:rFonts w:ascii="Arial" w:cs="Arial" w:eastAsia="Arial" w:hAnsi="Arial"/>
          <w:sz w:val="22"/>
          <w:szCs w:val="22"/>
          <w:vertAlign w:val="baseline"/>
          <w:rtl w:val="0"/>
        </w:rPr>
        <w:t xml:space="preserve"> Dicho de una persona o de sus parientes: Que por su ilustre nacimiento o por concesión del soberano posee algún título del reino. U. t. c. s. ||</w:t>
      </w:r>
      <w:r w:rsidDel="00000000" w:rsidR="00000000" w:rsidRPr="00000000">
        <w:rPr>
          <w:rFonts w:ascii="Arial" w:cs="Arial" w:eastAsia="Arial" w:hAnsi="Arial"/>
          <w:b w:val="1"/>
          <w:bCs w:val="1"/>
          <w:sz w:val="22"/>
          <w:szCs w:val="22"/>
          <w:vertAlign w:val="baseline"/>
          <w:rtl w:val="0"/>
        </w:rPr>
        <w:t xml:space="preserve"> 4.</w:t>
      </w:r>
      <w:r w:rsidDel="00000000" w:rsidR="00000000" w:rsidRPr="00000000">
        <w:rPr>
          <w:rFonts w:ascii="Arial" w:cs="Arial" w:eastAsia="Arial" w:hAnsi="Arial"/>
          <w:sz w:val="22"/>
          <w:szCs w:val="22"/>
          <w:vertAlign w:val="baseline"/>
          <w:rtl w:val="0"/>
        </w:rPr>
        <w:t xml:space="preserve"> Singular o particular en su especie, o que aventaja a los demás individuos de ella. ||</w:t>
      </w:r>
      <w:r w:rsidDel="00000000" w:rsidR="00000000" w:rsidRPr="00000000">
        <w:rPr>
          <w:rFonts w:ascii="Arial" w:cs="Arial" w:eastAsia="Arial" w:hAnsi="Arial"/>
          <w:b w:val="1"/>
          <w:bCs w:val="1"/>
          <w:sz w:val="22"/>
          <w:szCs w:val="22"/>
          <w:vertAlign w:val="baseline"/>
          <w:rtl w:val="0"/>
        </w:rPr>
        <w:t xml:space="preserve"> 5.</w:t>
      </w:r>
      <w:r w:rsidDel="00000000" w:rsidR="00000000" w:rsidRPr="00000000">
        <w:rPr>
          <w:rFonts w:ascii="Arial" w:cs="Arial" w:eastAsia="Arial" w:hAnsi="Arial"/>
          <w:sz w:val="22"/>
          <w:szCs w:val="22"/>
          <w:vertAlign w:val="baseline"/>
          <w:rtl w:val="0"/>
        </w:rPr>
        <w:t xml:space="preserve"> Honroso, estimable, como contrapuesto a </w:t>
      </w:r>
      <w:r w:rsidDel="00000000" w:rsidR="00000000" w:rsidRPr="00000000">
        <w:rPr>
          <w:rFonts w:ascii="Arial" w:cs="Arial" w:eastAsia="Arial" w:hAnsi="Arial"/>
          <w:i w:val="1"/>
          <w:iCs w:val="1"/>
          <w:sz w:val="22"/>
          <w:szCs w:val="22"/>
          <w:vertAlign w:val="baseline"/>
          <w:rtl w:val="0"/>
        </w:rPr>
        <w:t xml:space="preserve">deshonrado</w:t>
      </w:r>
      <w:r w:rsidDel="00000000" w:rsidR="00000000" w:rsidRPr="00000000">
        <w:rPr>
          <w:rFonts w:ascii="Arial" w:cs="Arial" w:eastAsia="Arial" w:hAnsi="Arial"/>
          <w:sz w:val="22"/>
          <w:szCs w:val="22"/>
          <w:vertAlign w:val="baseline"/>
          <w:rtl w:val="0"/>
        </w:rPr>
        <w:t xml:space="preserve"> y </w:t>
      </w:r>
      <w:r w:rsidDel="00000000" w:rsidR="00000000" w:rsidRPr="00000000">
        <w:rPr>
          <w:rFonts w:ascii="Arial" w:cs="Arial" w:eastAsia="Arial" w:hAnsi="Arial"/>
          <w:i w:val="1"/>
          <w:iCs w:val="1"/>
          <w:sz w:val="22"/>
          <w:szCs w:val="22"/>
          <w:vertAlign w:val="baseline"/>
          <w:rtl w:val="0"/>
        </w:rPr>
        <w:t xml:space="preserve">vil.</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1"/>
          <w:bCs w:val="1"/>
          <w:sz w:val="22"/>
          <w:szCs w:val="22"/>
          <w:vertAlign w:val="baseline"/>
          <w:rtl w:val="0"/>
        </w:rPr>
        <w:t xml:space="preserve"> 6.</w:t>
      </w:r>
      <w:r w:rsidDel="00000000" w:rsidR="00000000" w:rsidRPr="00000000">
        <w:rPr>
          <w:rFonts w:ascii="Arial" w:cs="Arial" w:eastAsia="Arial" w:hAnsi="Arial"/>
          <w:i w:val="1"/>
          <w:iCs w:val="1"/>
          <w:sz w:val="22"/>
          <w:szCs w:val="22"/>
          <w:vertAlign w:val="baseline"/>
          <w:rtl w:val="0"/>
        </w:rPr>
        <w:t xml:space="preserve"> Quím.</w:t>
      </w:r>
      <w:r w:rsidDel="00000000" w:rsidR="00000000" w:rsidRPr="00000000">
        <w:rPr>
          <w:rFonts w:ascii="Arial" w:cs="Arial" w:eastAsia="Arial" w:hAnsi="Arial"/>
          <w:sz w:val="22"/>
          <w:szCs w:val="22"/>
          <w:vertAlign w:val="baseline"/>
          <w:rtl w:val="0"/>
        </w:rPr>
        <w:t xml:space="preserve"> Dicho de un cuerpo: Químicamente inactivo o difícilmente atacable; p. ej., los gases como el helio y el argón, o los metales como el platino y el oro. ||</w:t>
      </w:r>
      <w:r w:rsidDel="00000000" w:rsidR="00000000" w:rsidRPr="00000000">
        <w:rPr>
          <w:rFonts w:ascii="Arial" w:cs="Arial" w:eastAsia="Arial" w:hAnsi="Arial"/>
          <w:b w:val="1"/>
          <w:bCs w:val="1"/>
          <w:sz w:val="22"/>
          <w:szCs w:val="22"/>
          <w:vertAlign w:val="baseline"/>
          <w:rtl w:val="0"/>
        </w:rPr>
        <w:t xml:space="preserve"> 7.</w:t>
      </w:r>
      <w:bookmarkStart w:colFirst="0" w:colLast="0" w:name="xb3mkiot73wp" w:id="12"/>
      <w:bookmarkEnd w:id="12"/>
      <w:r w:rsidDel="00000000" w:rsidR="00000000" w:rsidRPr="00000000">
        <w:rPr>
          <w:rFonts w:ascii="Arial" w:cs="Arial" w:eastAsia="Arial" w:hAnsi="Arial"/>
          <w:sz w:val="22"/>
          <w:szCs w:val="22"/>
          <w:vertAlign w:val="baseline"/>
          <w:rtl w:val="0"/>
        </w:rPr>
        <w:t xml:space="preserve"> m. Moneda de oro que se usó en España, dos quilates más fina que el escudo. </w:t>
      </w:r>
      <w:r w:rsidDel="00000000" w:rsidR="00000000" w:rsidRPr="00000000">
        <w:rPr>
          <w:rFonts w:ascii="Arial" w:cs="Arial" w:eastAsia="Arial" w:hAnsi="Arial"/>
          <w:b w:val="1"/>
          <w:bCs w:val="1"/>
          <w:sz w:val="22"/>
          <w:szCs w:val="22"/>
          <w:vertAlign w:val="baseline"/>
          <w:rtl w:val="0"/>
        </w:rPr>
        <w:t xml:space="preserv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1"/>
          <w:bCs w:val="1"/>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veneciano</w:t>
      </w:r>
      <w:bookmarkStart w:colFirst="0" w:colLast="0" w:name="m1q6tpjahak8" w:id="13"/>
      <w:bookmarkEnd w:id="13"/>
      <w:r w:rsidDel="00000000" w:rsidR="00000000" w:rsidRPr="00000000">
        <w:rPr>
          <w:rFonts w:ascii="Arial" w:cs="Arial" w:eastAsia="Arial" w:hAnsi="Arial"/>
          <w:b w:val="1"/>
          <w:bCs w:val="1"/>
          <w:sz w:val="22"/>
          <w:szCs w:val="22"/>
          <w:vertAlign w:val="baseline"/>
          <w:rtl w:val="0"/>
        </w:rPr>
        <w:t xml:space="preserve">.</w:t>
      </w:r>
      <w:r w:rsidDel="00000000" w:rsidR="00000000" w:rsidRPr="00000000">
        <w:rPr>
          <w:rFonts w:ascii="Arial" w:cs="Arial" w:eastAsia="Arial" w:hAnsi="Arial"/>
          <w:sz w:val="22"/>
          <w:szCs w:val="22"/>
          <w:vertAlign w:val="baseline"/>
          <w:rtl w:val="0"/>
        </w:rPr>
        <w:t xml:space="preserve"> m. En la república de Venecia, título de honor con que se distinguieron los descendientes de las 16 familias que dieron principio a su aristocrático gobierno. (DRAE, </w:t>
      </w:r>
      <w:r w:rsidDel="00000000" w:rsidR="00000000" w:rsidRPr="00000000">
        <w:rPr>
          <w:rFonts w:ascii="Arimo" w:cs="Arimo" w:eastAsia="Arimo" w:hAnsi="Arimo"/>
          <w:sz w:val="22"/>
          <w:szCs w:val="22"/>
          <w:vertAlign w:val="baseline"/>
          <w:rtl w:val="0"/>
        </w:rPr>
        <w:t xml:space="preserve">Microsoft® Encarta  2009)</w:t>
      </w:r>
    </w:p>
    <w:p w:rsidR="00000000" w:rsidDel="00000000" w:rsidP="00000000" w:rsidRDefault="00000000" w:rsidRPr="00000000" w14:paraId="000004A5">
      <w:pPr>
        <w:numPr>
          <w:ilvl w:val="0"/>
          <w:numId w:val="65"/>
        </w:numPr>
        <w:spacing w:line="360" w:lineRule="auto"/>
        <w:ind w:left="284" w:hanging="284"/>
        <w:jc w:val="both"/>
        <w:rPr>
          <w:rFonts w:ascii="Arial" w:cs="Arial" w:eastAsia="Arial" w:hAnsi="Arial"/>
          <w:b w:val="0"/>
          <w:bCs w:val="0"/>
        </w:rPr>
      </w:pPr>
      <w:r w:rsidDel="00000000" w:rsidR="00000000" w:rsidRPr="00000000">
        <w:rPr>
          <w:rFonts w:ascii="Arial" w:cs="Arial" w:eastAsia="Arial" w:hAnsi="Arial"/>
          <w:b w:val="1"/>
          <w:bCs w:val="1"/>
          <w:vertAlign w:val="baseline"/>
          <w:rtl w:val="0"/>
        </w:rPr>
        <w:t xml:space="preserve">Influencia extranjera</w:t>
      </w:r>
      <w:r w:rsidDel="00000000" w:rsidR="00000000" w:rsidRPr="00000000">
        <w:rPr>
          <w:rtl w:val="0"/>
        </w:rPr>
      </w:r>
    </w:p>
    <w:p w:rsidR="00000000" w:rsidDel="00000000" w:rsidP="00000000" w:rsidRDefault="00000000" w:rsidRPr="00000000" w14:paraId="000004A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Este fenómeno consiste en un cambio de sentido de una palabra, como resultado de la influencia proveniente de una lengua extranjera. En ocasiones, el significado original se conserva junto con el nuevo, aunque este último tiende  a prevalecer.</w:t>
      </w:r>
    </w:p>
    <w:p w:rsidR="00000000" w:rsidDel="00000000" w:rsidP="00000000" w:rsidRDefault="00000000" w:rsidRPr="00000000" w14:paraId="000004A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Ullmann cita como ejemplo parlamento,  del francés </w:t>
      </w:r>
      <w:r w:rsidDel="00000000" w:rsidR="00000000" w:rsidRPr="00000000">
        <w:rPr>
          <w:rFonts w:ascii="Arial" w:cs="Arial" w:eastAsia="Arial" w:hAnsi="Arial"/>
          <w:i w:val="1"/>
          <w:iCs w:val="1"/>
          <w:vertAlign w:val="baseline"/>
          <w:rtl w:val="0"/>
        </w:rPr>
        <w:t xml:space="preserve">parlement </w:t>
      </w:r>
      <w:r w:rsidDel="00000000" w:rsidR="00000000" w:rsidRPr="00000000">
        <w:rPr>
          <w:rFonts w:ascii="Arial" w:cs="Arial" w:eastAsia="Arial" w:hAnsi="Arial"/>
          <w:vertAlign w:val="baseline"/>
          <w:rtl w:val="0"/>
        </w:rPr>
        <w:t xml:space="preserve"> (habla, discurso), de la cual se originó </w:t>
      </w:r>
      <w:r w:rsidDel="00000000" w:rsidR="00000000" w:rsidRPr="00000000">
        <w:rPr>
          <w:rFonts w:ascii="Arial" w:cs="Arial" w:eastAsia="Arial" w:hAnsi="Arial"/>
          <w:i w:val="1"/>
          <w:iCs w:val="1"/>
          <w:vertAlign w:val="baseline"/>
          <w:rtl w:val="0"/>
        </w:rPr>
        <w:t xml:space="preserve">parlamento</w:t>
      </w:r>
      <w:r w:rsidDel="00000000" w:rsidR="00000000" w:rsidRPr="00000000">
        <w:rPr>
          <w:rFonts w:ascii="Arial" w:cs="Arial" w:eastAsia="Arial" w:hAnsi="Arial"/>
          <w:vertAlign w:val="baseline"/>
          <w:rtl w:val="0"/>
        </w:rPr>
        <w:t xml:space="preserve"> (asamblea legislativa). Parlamento como habla o discurso se emplea al hacer referencia a las intervenciones de los personajes en un texto dramático.</w:t>
      </w:r>
    </w:p>
    <w:p w:rsidR="00000000" w:rsidDel="00000000" w:rsidP="00000000" w:rsidRDefault="00000000" w:rsidRPr="00000000" w14:paraId="000004A8">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4A9">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Las relaciones lexicales en función de la coherencia y pertinencia del texto</w:t>
      </w:r>
      <w:r w:rsidDel="00000000" w:rsidR="00000000" w:rsidRPr="00000000">
        <w:rPr>
          <w:rtl w:val="0"/>
        </w:rPr>
      </w:r>
    </w:p>
    <w:p w:rsidR="00000000" w:rsidDel="00000000" w:rsidP="00000000" w:rsidRDefault="00000000" w:rsidRPr="00000000" w14:paraId="000004A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el texto se dan determinadas relaciones que constituyen características de la textualidad (Beaugrande, 2000). Dos características muy importantes son la coherencia y la pertinencia.</w:t>
      </w:r>
    </w:p>
    <w:p w:rsidR="00000000" w:rsidDel="00000000" w:rsidP="00000000" w:rsidRDefault="00000000" w:rsidRPr="00000000" w14:paraId="000004AB">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A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La </w:t>
      </w:r>
      <w:r w:rsidDel="00000000" w:rsidR="00000000" w:rsidRPr="00000000">
        <w:rPr>
          <w:rFonts w:ascii="Arial" w:cs="Arial" w:eastAsia="Arial" w:hAnsi="Arial"/>
          <w:b w:val="1"/>
          <w:bCs w:val="1"/>
          <w:vertAlign w:val="baseline"/>
          <w:rtl w:val="0"/>
        </w:rPr>
        <w:t xml:space="preserve">coherencia</w:t>
      </w:r>
      <w:r w:rsidDel="00000000" w:rsidR="00000000" w:rsidRPr="00000000">
        <w:rPr>
          <w:rFonts w:ascii="Arial" w:cs="Arial" w:eastAsia="Arial" w:hAnsi="Arial"/>
          <w:vertAlign w:val="baseline"/>
          <w:rtl w:val="0"/>
        </w:rPr>
        <w:t xml:space="preserve"> es la característica fundamental de un texto, pues de no tener coherencia, dejaría de serlo, y sería entonces un no-texto. La coherencia se clasifica en semántica (unidad temática entre las partes y el todo); sintáctica, formal o cohesión (relaciones gramaticales y lexicales) y pragmática (adecuación del texto al contexto). En este capítulo nos interesan los medios léxicos, que se emplean como recursos cohesivos en el texto. </w:t>
      </w:r>
    </w:p>
    <w:p w:rsidR="00000000" w:rsidDel="00000000" w:rsidP="00000000" w:rsidRDefault="00000000" w:rsidRPr="00000000" w14:paraId="000004AD">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A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considera que constituyen medios léxicos cohesivos los siguientes: la repetición, la sinonimia, la antonimia, la hiponimia, la hiperonimia y la distribución del léxico.</w:t>
      </w:r>
    </w:p>
    <w:p w:rsidR="00000000" w:rsidDel="00000000" w:rsidP="00000000" w:rsidRDefault="00000000" w:rsidRPr="00000000" w14:paraId="000004AF">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B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repetición léxica: Constituye un recurso cohesivo de gran interés, pues es necesario saber usarlo. No toda repetición de palabras garantiza la cohesión, pues en ocasiones dicha repetición es innecesaria y puede resultar viciosa. Cuando se realiza de forma adecuada, resulta un recurso muy efectivo.  Veamos un ejemplo:</w:t>
      </w:r>
    </w:p>
    <w:p w:rsidR="00000000" w:rsidDel="00000000" w:rsidP="00000000" w:rsidRDefault="00000000" w:rsidRPr="00000000" w14:paraId="000004B1">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B2">
      <w:pPr>
        <w:spacing w:line="360" w:lineRule="auto"/>
        <w:ind w:firstLine="432"/>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"Los hombres crecen, crecen físicamente,  de una manera visible crecen,  cuando aprenden algo,  cuando entran a poseer algo y  cuando han hecho algún bien".</w:t>
      </w:r>
    </w:p>
    <w:p w:rsidR="00000000" w:rsidDel="00000000" w:rsidP="00000000" w:rsidRDefault="00000000" w:rsidRPr="00000000" w14:paraId="000004B3">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José Martí</w:t>
      </w:r>
    </w:p>
    <w:p w:rsidR="00000000" w:rsidDel="00000000" w:rsidP="00000000" w:rsidRDefault="00000000" w:rsidRPr="00000000" w14:paraId="000004B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este segmento de un texto martiano se repite tres veces la palabra </w:t>
      </w:r>
      <w:r w:rsidDel="00000000" w:rsidR="00000000" w:rsidRPr="00000000">
        <w:rPr>
          <w:rFonts w:ascii="Arial" w:cs="Arial" w:eastAsia="Arial" w:hAnsi="Arial"/>
          <w:i w:val="1"/>
          <w:iCs w:val="1"/>
          <w:vertAlign w:val="baseline"/>
          <w:rtl w:val="0"/>
        </w:rPr>
        <w:t xml:space="preserve">crecen, </w:t>
      </w:r>
      <w:r w:rsidDel="00000000" w:rsidR="00000000" w:rsidRPr="00000000">
        <w:rPr>
          <w:rFonts w:ascii="Arial" w:cs="Arial" w:eastAsia="Arial" w:hAnsi="Arial"/>
          <w:vertAlign w:val="baseline"/>
          <w:rtl w:val="0"/>
        </w:rPr>
        <w:t xml:space="preserve">porque la intención comunicativa del autor es  poner de manifiesto que las fuentes del crecimiento humano hay que buscarlas en su desarrollo intelectual, espiritual y cultural en general. La repetición del verbo crecer le da al texto unidad temática y  garantiza su cohesión;  igual efecto produce la repetición del adverbio </w:t>
      </w:r>
      <w:r w:rsidDel="00000000" w:rsidR="00000000" w:rsidRPr="00000000">
        <w:rPr>
          <w:rFonts w:ascii="Arial" w:cs="Arial" w:eastAsia="Arial" w:hAnsi="Arial"/>
          <w:i w:val="1"/>
          <w:iCs w:val="1"/>
          <w:vertAlign w:val="baseline"/>
          <w:rtl w:val="0"/>
        </w:rPr>
        <w:t xml:space="preserve">cuando</w:t>
      </w:r>
      <w:r w:rsidDel="00000000" w:rsidR="00000000" w:rsidRPr="00000000">
        <w:rPr>
          <w:rFonts w:ascii="Arial" w:cs="Arial" w:eastAsia="Arial" w:hAnsi="Arial"/>
          <w:vertAlign w:val="baseline"/>
          <w:rtl w:val="0"/>
        </w:rPr>
        <w:t xml:space="preserve">, que introduce las oraciones subordinadas adverbiales, que funcionan como complementos circunstanciales.</w:t>
      </w:r>
    </w:p>
    <w:p w:rsidR="00000000" w:rsidDel="00000000" w:rsidP="00000000" w:rsidRDefault="00000000" w:rsidRPr="00000000" w14:paraId="000004B5">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4B6">
      <w:pPr>
        <w:spacing w:line="360" w:lineRule="auto"/>
        <w:jc w:val="both"/>
        <w:rPr>
          <w:rFonts w:ascii="Arial" w:cs="Arial" w:eastAsia="Arial" w:hAnsi="Arial"/>
          <w:i w:val="0"/>
          <w:iCs w:val="0"/>
          <w:color w:val="000000"/>
          <w:vertAlign w:val="baseline"/>
        </w:rPr>
      </w:pP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La sinonimia:</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Constituye un recurso cohesivo mediante el cual se conserva la unidad temática. Esto es válido para cualquier tipo de  sinónimos, ya sea propiamente dicho, sinónimo parcial o contextual. </w:t>
      </w:r>
      <w:r w:rsidDel="00000000" w:rsidR="00000000" w:rsidRPr="00000000">
        <w:rPr>
          <w:rFonts w:ascii="Arial" w:cs="Arial" w:eastAsia="Arial" w:hAnsi="Arial"/>
          <w:color w:val="000000"/>
          <w:vertAlign w:val="baseline"/>
          <w:rtl w:val="0"/>
        </w:rPr>
        <w:t xml:space="preserve">En el texto siguiente, puede hallarse la sinonimia como recurso cohesivo. Esta se logra median el empleo de un sinónimo contextual. Es la relación entre </w:t>
      </w:r>
      <w:r w:rsidDel="00000000" w:rsidR="00000000" w:rsidRPr="00000000">
        <w:rPr>
          <w:rFonts w:ascii="Arial" w:cs="Arial" w:eastAsia="Arial" w:hAnsi="Arial"/>
          <w:i w:val="1"/>
          <w:iCs w:val="1"/>
          <w:color w:val="000000"/>
          <w:vertAlign w:val="baseline"/>
          <w:rtl w:val="0"/>
        </w:rPr>
        <w:t xml:space="preserve">una vaca y  la madre.</w:t>
      </w:r>
      <w:r w:rsidDel="00000000" w:rsidR="00000000" w:rsidRPr="00000000">
        <w:rPr>
          <w:rtl w:val="0"/>
        </w:rPr>
      </w:r>
    </w:p>
    <w:p w:rsidR="00000000" w:rsidDel="00000000" w:rsidP="00000000" w:rsidRDefault="00000000" w:rsidRPr="00000000" w14:paraId="000004B7">
      <w:pPr>
        <w:spacing w:line="360" w:lineRule="auto"/>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4B8">
      <w:pPr>
        <w:spacing w:line="360" w:lineRule="auto"/>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Una vaca pasa rápido, mugiendo dolorosa y salta el cercado: despacio viene a ella, como viendo poco, el ternero perdido; y de pronto, como si la reconociera, se enarca y se arrima a ella con la cola al aire, y se pone a la ubre: aún muge la madre.</w:t>
      </w:r>
    </w:p>
    <w:p w:rsidR="00000000" w:rsidDel="00000000" w:rsidP="00000000" w:rsidRDefault="00000000" w:rsidRPr="00000000" w14:paraId="000004B9">
      <w:pPr>
        <w:spacing w:line="360" w:lineRule="auto"/>
        <w:ind w:left="3828" w:hanging="3828"/>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Martí, José. “De </w:t>
      </w:r>
      <w:r w:rsidDel="00000000" w:rsidR="00000000" w:rsidRPr="00000000">
        <w:rPr>
          <w:rFonts w:ascii="Arial" w:cs="Arial" w:eastAsia="Arial" w:hAnsi="Arial"/>
          <w:color w:val="000000"/>
          <w:sz w:val="22"/>
          <w:szCs w:val="22"/>
          <w:highlight w:val="yellow"/>
          <w:vertAlign w:val="baseline"/>
          <w:rtl w:val="0"/>
        </w:rPr>
        <w:t xml:space="preserve">c</w:t>
      </w:r>
      <w:r w:rsidDel="00000000" w:rsidR="00000000" w:rsidRPr="00000000">
        <w:rPr>
          <w:rFonts w:ascii="Arial" w:cs="Arial" w:eastAsia="Arial" w:hAnsi="Arial"/>
          <w:color w:val="000000"/>
          <w:sz w:val="22"/>
          <w:szCs w:val="22"/>
          <w:vertAlign w:val="baseline"/>
          <w:rtl w:val="0"/>
        </w:rPr>
        <w:t xml:space="preserve">abo haitiano a Dos Ríos”, en: Del 95 al 62, Editorial Nacional de Cuba, 1964: 134)</w:t>
      </w:r>
    </w:p>
    <w:p w:rsidR="00000000" w:rsidDel="00000000" w:rsidP="00000000" w:rsidRDefault="00000000" w:rsidRPr="00000000" w14:paraId="000004BA">
      <w:pPr>
        <w:spacing w:line="360" w:lineRule="auto"/>
        <w:ind w:left="3828" w:hanging="3828"/>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4B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antonimia</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Al igual que la sinonimia, la antonimia funciona como recurso cohesivo, en tanto la unidad de ideas se da por oposición, por contraste o contraposición. Veamos en el siguiente texto cómo se da la cohesión léxica, mediante la antonimia:</w:t>
      </w:r>
    </w:p>
    <w:p w:rsidR="00000000" w:rsidDel="00000000" w:rsidP="00000000" w:rsidRDefault="00000000" w:rsidRPr="00000000" w14:paraId="000004B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BD">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Para quienes conciben la historia como una competencia, el atraso y la miseria de América Latina no son otra cosa que el resultado de su fracaso. Perdimos; otros ganaron. Pero ocurre que quienes ganaron, ganaron gracias a que nosotros perdimos: la historia del subdesarrollo de América latina integra, como se ha dicho, la historia del capitalismo mundial. Nuestra derrota siempre estuvo implícita en la victoria ajena; nuestra riqueza ha generado siempre nuestra pobreza para alimentar la prosperidad de otros: los imperios y sus caporales nativos. En la alquimia colonial y neocolonial, el oro se transfigura en chatarra y los alimentos se convierten en veneno.</w:t>
      </w:r>
    </w:p>
    <w:p w:rsidR="00000000" w:rsidDel="00000000" w:rsidP="00000000" w:rsidRDefault="00000000" w:rsidRPr="00000000" w14:paraId="000004BE">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4BF">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Galeano, Eduardo. </w:t>
      </w:r>
      <w:r w:rsidDel="00000000" w:rsidR="00000000" w:rsidRPr="00000000">
        <w:rPr>
          <w:rFonts w:ascii="Arial" w:cs="Arial" w:eastAsia="Arial" w:hAnsi="Arial"/>
          <w:i w:val="1"/>
          <w:iCs w:val="1"/>
          <w:sz w:val="22"/>
          <w:szCs w:val="22"/>
          <w:vertAlign w:val="baseline"/>
          <w:rtl w:val="0"/>
        </w:rPr>
        <w:t xml:space="preserve">Las venas abiertas de América Latina</w:t>
      </w:r>
      <w:r w:rsidDel="00000000" w:rsidR="00000000" w:rsidRPr="00000000">
        <w:rPr>
          <w:rFonts w:ascii="Arial" w:cs="Arial" w:eastAsia="Arial" w:hAnsi="Arial"/>
          <w:sz w:val="22"/>
          <w:szCs w:val="22"/>
          <w:vertAlign w:val="baseline"/>
          <w:rtl w:val="0"/>
        </w:rPr>
        <w:t xml:space="preserve">, p. 25</w:t>
      </w:r>
    </w:p>
    <w:p w:rsidR="00000000" w:rsidDel="00000000" w:rsidP="00000000" w:rsidRDefault="00000000" w:rsidRPr="00000000" w14:paraId="000004C0">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C1">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el texto anterior, se argumenta acerca del atraso y la miseria de América Latina, como resultado de la acción nefasta primero del colonialismo y, después, del neocolonialismo. Para ello, el  autor da las relaciones semánticas por oposición:</w:t>
      </w:r>
    </w:p>
    <w:p w:rsidR="00000000" w:rsidDel="00000000" w:rsidP="00000000" w:rsidRDefault="00000000" w:rsidRPr="00000000" w14:paraId="000004C2">
      <w:pPr>
        <w:spacing w:line="360" w:lineRule="auto"/>
        <w:jc w:val="both"/>
        <w:rPr>
          <w:rFonts w:ascii="Arial" w:cs="Arial" w:eastAsia="Arial" w:hAnsi="Arial"/>
          <w:i w:val="0"/>
          <w:iCs w:val="0"/>
          <w:sz w:val="22"/>
          <w:szCs w:val="22"/>
          <w:vertAlign w:val="baseline"/>
        </w:rPr>
      </w:pPr>
      <w:r w:rsidDel="00000000" w:rsidR="00000000" w:rsidRPr="00000000">
        <w:rPr>
          <w:rtl w:val="0"/>
        </w:rPr>
      </w:r>
    </w:p>
    <w:p w:rsidR="00000000" w:rsidDel="00000000" w:rsidP="00000000" w:rsidRDefault="00000000" w:rsidRPr="00000000" w14:paraId="000004C3">
      <w:pPr>
        <w:spacing w:line="360" w:lineRule="auto"/>
        <w:jc w:val="both"/>
        <w:rPr>
          <w:rFonts w:ascii="Arial" w:cs="Arial" w:eastAsia="Arial" w:hAnsi="Arial"/>
          <w:i w:val="0"/>
          <w:iCs w:val="0"/>
          <w:sz w:val="22"/>
          <w:szCs w:val="22"/>
          <w:vertAlign w:val="baseline"/>
        </w:rPr>
      </w:pPr>
      <w:r w:rsidDel="00000000" w:rsidR="00000000" w:rsidRPr="00000000">
        <w:rPr>
          <w:rFonts w:ascii="Arial" w:cs="Arial" w:eastAsia="Arial" w:hAnsi="Arial"/>
          <w:i w:val="1"/>
          <w:iCs w:val="1"/>
          <w:sz w:val="22"/>
          <w:szCs w:val="22"/>
          <w:vertAlign w:val="baseline"/>
          <w:rtl w:val="0"/>
        </w:rPr>
        <w:t xml:space="preserve">                                                  perdimos / ganamos         </w:t>
      </w:r>
      <w:r w:rsidDel="00000000" w:rsidR="00000000" w:rsidRPr="00000000">
        <w:rPr>
          <w:rtl w:val="0"/>
        </w:rPr>
      </w:r>
    </w:p>
    <w:p w:rsidR="00000000" w:rsidDel="00000000" w:rsidP="00000000" w:rsidRDefault="00000000" w:rsidRPr="00000000" w14:paraId="000004C4">
      <w:pPr>
        <w:spacing w:line="360" w:lineRule="auto"/>
        <w:jc w:val="both"/>
        <w:rPr>
          <w:rFonts w:ascii="Arial" w:cs="Arial" w:eastAsia="Arial" w:hAnsi="Arial"/>
          <w:i w:val="0"/>
          <w:iCs w:val="0"/>
          <w:sz w:val="22"/>
          <w:szCs w:val="22"/>
          <w:vertAlign w:val="baseline"/>
        </w:rPr>
      </w:pPr>
      <w:r w:rsidDel="00000000" w:rsidR="00000000" w:rsidRPr="00000000">
        <w:rPr>
          <w:rFonts w:ascii="Arial" w:cs="Arial" w:eastAsia="Arial" w:hAnsi="Arial"/>
          <w:i w:val="1"/>
          <w:iCs w:val="1"/>
          <w:sz w:val="22"/>
          <w:szCs w:val="22"/>
          <w:vertAlign w:val="baseline"/>
          <w:rtl w:val="0"/>
        </w:rPr>
        <w:t xml:space="preserve">                                        nuestra derrota / victoria ajena</w:t>
      </w:r>
      <w:r w:rsidDel="00000000" w:rsidR="00000000" w:rsidRPr="00000000">
        <w:rPr>
          <w:rtl w:val="0"/>
        </w:rPr>
      </w:r>
    </w:p>
    <w:p w:rsidR="00000000" w:rsidDel="00000000" w:rsidP="00000000" w:rsidRDefault="00000000" w:rsidRPr="00000000" w14:paraId="000004C5">
      <w:pPr>
        <w:spacing w:line="360" w:lineRule="auto"/>
        <w:jc w:val="both"/>
        <w:rPr>
          <w:rFonts w:ascii="Arial" w:cs="Arial" w:eastAsia="Arial" w:hAnsi="Arial"/>
          <w:i w:val="0"/>
          <w:iCs w:val="0"/>
          <w:sz w:val="22"/>
          <w:szCs w:val="22"/>
          <w:vertAlign w:val="baseline"/>
        </w:rPr>
      </w:pPr>
      <w:r w:rsidDel="00000000" w:rsidR="00000000" w:rsidRPr="00000000">
        <w:rPr>
          <w:rFonts w:ascii="Arial" w:cs="Arial" w:eastAsia="Arial" w:hAnsi="Arial"/>
          <w:i w:val="1"/>
          <w:iCs w:val="1"/>
          <w:sz w:val="22"/>
          <w:szCs w:val="22"/>
          <w:vertAlign w:val="baseline"/>
          <w:rtl w:val="0"/>
        </w:rPr>
        <w:t xml:space="preserve">                                       nuestra riqueza / nuestra pobreza</w:t>
      </w:r>
      <w:r w:rsidDel="00000000" w:rsidR="00000000" w:rsidRPr="00000000">
        <w:rPr>
          <w:rtl w:val="0"/>
        </w:rPr>
      </w:r>
    </w:p>
    <w:p w:rsidR="00000000" w:rsidDel="00000000" w:rsidP="00000000" w:rsidRDefault="00000000" w:rsidRPr="00000000" w14:paraId="000004C6">
      <w:pPr>
        <w:spacing w:line="360" w:lineRule="auto"/>
        <w:jc w:val="both"/>
        <w:rPr>
          <w:rFonts w:ascii="Arial" w:cs="Arial" w:eastAsia="Arial" w:hAnsi="Arial"/>
          <w:i w:val="0"/>
          <w:iCs w:val="0"/>
          <w:sz w:val="22"/>
          <w:szCs w:val="22"/>
          <w:vertAlign w:val="baseline"/>
        </w:rPr>
      </w:pPr>
      <w:r w:rsidDel="00000000" w:rsidR="00000000" w:rsidRPr="00000000">
        <w:rPr>
          <w:rFonts w:ascii="Arial" w:cs="Arial" w:eastAsia="Arial" w:hAnsi="Arial"/>
          <w:i w:val="1"/>
          <w:iCs w:val="1"/>
          <w:sz w:val="22"/>
          <w:szCs w:val="22"/>
          <w:vertAlign w:val="baseline"/>
          <w:rtl w:val="0"/>
        </w:rPr>
        <w:t xml:space="preserve">                                                          oro / chatarra</w:t>
      </w:r>
      <w:r w:rsidDel="00000000" w:rsidR="00000000" w:rsidRPr="00000000">
        <w:rPr>
          <w:rtl w:val="0"/>
        </w:rPr>
      </w:r>
    </w:p>
    <w:p w:rsidR="00000000" w:rsidDel="00000000" w:rsidP="00000000" w:rsidRDefault="00000000" w:rsidRPr="00000000" w14:paraId="000004C7">
      <w:pPr>
        <w:spacing w:line="360" w:lineRule="auto"/>
        <w:jc w:val="both"/>
        <w:rPr>
          <w:rFonts w:ascii="Arial" w:cs="Arial" w:eastAsia="Arial" w:hAnsi="Arial"/>
          <w:i w:val="0"/>
          <w:iCs w:val="0"/>
          <w:sz w:val="22"/>
          <w:szCs w:val="22"/>
          <w:vertAlign w:val="baseline"/>
        </w:rPr>
      </w:pPr>
      <w:r w:rsidDel="00000000" w:rsidR="00000000" w:rsidRPr="00000000">
        <w:rPr>
          <w:rFonts w:ascii="Arial" w:cs="Arial" w:eastAsia="Arial" w:hAnsi="Arial"/>
          <w:i w:val="1"/>
          <w:iCs w:val="1"/>
          <w:sz w:val="22"/>
          <w:szCs w:val="22"/>
          <w:vertAlign w:val="baseline"/>
          <w:rtl w:val="0"/>
        </w:rPr>
        <w:t xml:space="preserve">                                                  alimento / veneno</w:t>
      </w:r>
      <w:r w:rsidDel="00000000" w:rsidR="00000000" w:rsidRPr="00000000">
        <w:rPr>
          <w:rtl w:val="0"/>
        </w:rPr>
      </w:r>
    </w:p>
    <w:p w:rsidR="00000000" w:rsidDel="00000000" w:rsidP="00000000" w:rsidRDefault="00000000" w:rsidRPr="00000000" w14:paraId="000004C8">
      <w:pPr>
        <w:spacing w:line="360" w:lineRule="auto"/>
        <w:jc w:val="both"/>
        <w:rPr>
          <w:rFonts w:ascii="Arial" w:cs="Arial" w:eastAsia="Arial" w:hAnsi="Arial"/>
          <w:i w:val="0"/>
          <w:iCs w:val="0"/>
          <w:sz w:val="22"/>
          <w:szCs w:val="22"/>
          <w:vertAlign w:val="baseline"/>
        </w:rPr>
      </w:pPr>
      <w:r w:rsidDel="00000000" w:rsidR="00000000" w:rsidRPr="00000000">
        <w:rPr>
          <w:rtl w:val="0"/>
        </w:rPr>
      </w:r>
    </w:p>
    <w:p w:rsidR="00000000" w:rsidDel="00000000" w:rsidP="00000000" w:rsidRDefault="00000000" w:rsidRPr="00000000" w14:paraId="000004C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hiponimia / la hiperonimia: Al igual que las relaciones por sinonimia y antonimia, la hiponimia y la hiperonimia son recursos léxicos que contribuyen a la cohesión del texto. Veamos en el siguiente texto cómo la hiponimia y la hiperonimia operan como recursos cohesivos,</w:t>
      </w:r>
    </w:p>
    <w:p w:rsidR="00000000" w:rsidDel="00000000" w:rsidP="00000000" w:rsidRDefault="00000000" w:rsidRPr="00000000" w14:paraId="000004CA">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CB">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De las fulgurantes páginas de Marco Polo se echaban al vuelo todos los bienes de la creación: había casi trece mil islas en el mar de la India con montaña de oro y perlas, y doce clases de especias en cantidades inmensas, además de la pimienta blanca y negra. La pimienta, el jengibre, el clavo de olor, la nuez moscada y la canela eran tan codiciados como la sal para conservar la carne  en invierno sin que se pudriera ni perdiera sabor. Los Reyes Católicos de España decidieron financiar la aventura del acceso directo a las fuentes, para librarse de la onerosa cadena de intermediarios y revendedores que acaparaban el comercio de las especias y las plantas tropicales, las muselinas y las armas blancas que provenían de las misteriosas regiones del Oriente. El afán de metales preciosos, medio de pago para el tráfico comercial, impulsó también la travesía de los mares malditos. Europa entera necesitaba plata; ya casi estaban exhaustos los filones de  Bohemia, Sajonia y El Tirol.</w:t>
      </w:r>
    </w:p>
    <w:p w:rsidR="00000000" w:rsidDel="00000000" w:rsidP="00000000" w:rsidRDefault="00000000" w:rsidRPr="00000000" w14:paraId="000004CC">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Galeano, Eduardo. </w:t>
      </w:r>
      <w:r w:rsidDel="00000000" w:rsidR="00000000" w:rsidRPr="00000000">
        <w:rPr>
          <w:rFonts w:ascii="Arial" w:cs="Arial" w:eastAsia="Arial" w:hAnsi="Arial"/>
          <w:i w:val="1"/>
          <w:iCs w:val="1"/>
          <w:sz w:val="22"/>
          <w:szCs w:val="22"/>
          <w:vertAlign w:val="baseline"/>
          <w:rtl w:val="0"/>
        </w:rPr>
        <w:t xml:space="preserve">Las venas abiertas de América Latina</w:t>
      </w:r>
      <w:r w:rsidDel="00000000" w:rsidR="00000000" w:rsidRPr="00000000">
        <w:rPr>
          <w:rFonts w:ascii="Arial" w:cs="Arial" w:eastAsia="Arial" w:hAnsi="Arial"/>
          <w:sz w:val="22"/>
          <w:szCs w:val="22"/>
          <w:vertAlign w:val="baseline"/>
          <w:rtl w:val="0"/>
        </w:rPr>
        <w:t xml:space="preserve">, p. 38</w:t>
      </w:r>
    </w:p>
    <w:p w:rsidR="00000000" w:rsidDel="00000000" w:rsidP="00000000" w:rsidRDefault="00000000" w:rsidRPr="00000000" w14:paraId="000004CD">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C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el texto aparecen términos genéricos que constituyen hiperónimos, como son: bienes de la creación, especias, metales preciosos, los que se relacionan con los hipónimos montañas de oro y perlas, doce clases de especias, pimienta, jengibre, clavo de olor, nuez moscada, canela y plata, respectivamente. En la tabla siguiente, se muestra con más precisión esta relación.</w:t>
      </w:r>
    </w:p>
    <w:p w:rsidR="00000000" w:rsidDel="00000000" w:rsidP="00000000" w:rsidRDefault="00000000" w:rsidRPr="00000000" w14:paraId="000004CF">
      <w:pPr>
        <w:spacing w:line="360" w:lineRule="auto"/>
        <w:jc w:val="both"/>
        <w:rPr>
          <w:rFonts w:ascii="Arial" w:cs="Arial" w:eastAsia="Arial" w:hAnsi="Arial"/>
          <w:sz w:val="22"/>
          <w:szCs w:val="22"/>
          <w:vertAlign w:val="baseline"/>
        </w:rPr>
      </w:pPr>
      <w:r w:rsidDel="00000000" w:rsidR="00000000" w:rsidRPr="00000000">
        <w:rPr>
          <w:rtl w:val="0"/>
        </w:rPr>
      </w:r>
    </w:p>
    <w:tbl>
      <w:tblPr>
        <w:tblStyle w:val="Table14"/>
        <w:tblpPr w:leftFromText="141" w:rightFromText="141" w:topFromText="0" w:bottomFromText="0" w:vertAnchor="text" w:horzAnchor="text" w:tblpX="0" w:tblpY="0"/>
        <w:tblW w:w="8720.0" w:type="dxa"/>
        <w:jc w:val="left"/>
        <w:tblInd w:w="-108.0" w:type="dxa"/>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000"/>
      </w:tblPr>
      <w:tblGrid>
        <w:gridCol w:w="3678"/>
        <w:gridCol w:w="5042"/>
        <w:tblGridChange w:id="0">
          <w:tblGrid>
            <w:gridCol w:w="3678"/>
            <w:gridCol w:w="5042"/>
          </w:tblGrid>
        </w:tblGridChange>
      </w:tblGrid>
      <w:tr>
        <w:trPr>
          <w:cantSplit w:val="0"/>
          <w:tblHeader w:val="0"/>
        </w:trPr>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D0">
            <w:pPr>
              <w:spacing w:line="276"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HIPERÓNIMO</w:t>
            </w:r>
            <w:r w:rsidDel="00000000" w:rsidR="00000000" w:rsidRPr="00000000">
              <w:rPr>
                <w:rtl w:val="0"/>
              </w:rPr>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D1">
            <w:pPr>
              <w:spacing w:line="276"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HIPÓNIMO</w:t>
            </w:r>
            <w:r w:rsidDel="00000000" w:rsidR="00000000" w:rsidRPr="00000000">
              <w:rPr>
                <w:rtl w:val="0"/>
              </w:rPr>
            </w:r>
          </w:p>
        </w:tc>
      </w:tr>
      <w:tr>
        <w:trPr>
          <w:cantSplit w:val="0"/>
          <w:tblHeader w:val="0"/>
        </w:trPr>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D2">
            <w:pPr>
              <w:spacing w:line="276" w:lineRule="auto"/>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BIENES DE LA CREACIÓN</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D3">
            <w:pPr>
              <w:spacing w:line="276" w:lineRule="auto"/>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MONTAÑAS DE ORO Y PERLAS</w:t>
            </w:r>
          </w:p>
          <w:p w:rsidR="00000000" w:rsidDel="00000000" w:rsidP="00000000" w:rsidRDefault="00000000" w:rsidRPr="00000000" w14:paraId="000004D4">
            <w:pPr>
              <w:spacing w:line="276" w:lineRule="auto"/>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DOCE CLASES DE ESPECIAS</w:t>
            </w:r>
          </w:p>
        </w:tc>
      </w:tr>
      <w:tr>
        <w:trPr>
          <w:cantSplit w:val="0"/>
          <w:tblHeader w:val="0"/>
        </w:trPr>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D5">
            <w:pPr>
              <w:spacing w:line="276" w:lineRule="auto"/>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ESPECIAS</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D6">
            <w:pPr>
              <w:spacing w:line="276" w:lineRule="auto"/>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PIMIENTA, JENGIBRE, CLAVO DE OLOR, NUEZ MOSCADA Y CANELA</w:t>
            </w:r>
          </w:p>
        </w:tc>
      </w:tr>
      <w:tr>
        <w:trPr>
          <w:cantSplit w:val="0"/>
          <w:tblHeader w:val="0"/>
        </w:trPr>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D7">
            <w:pPr>
              <w:spacing w:line="276" w:lineRule="auto"/>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METALES PRECIOSOS</w:t>
            </w:r>
          </w:p>
        </w:tc>
        <w:tc>
          <w:tcPr>
            <w:tcBorders>
              <w:top w:color="c00000" w:space="0" w:sz="4" w:val="single"/>
              <w:left w:color="c00000" w:space="0" w:sz="4" w:val="single"/>
              <w:bottom w:color="c00000" w:space="0" w:sz="4" w:val="single"/>
              <w:right w:color="c00000" w:space="0" w:sz="4" w:val="single"/>
            </w:tcBorders>
            <w:vAlign w:val="top"/>
          </w:tcPr>
          <w:p w:rsidR="00000000" w:rsidDel="00000000" w:rsidP="00000000" w:rsidRDefault="00000000" w:rsidRPr="00000000" w14:paraId="000004D8">
            <w:pPr>
              <w:spacing w:line="276" w:lineRule="auto"/>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PLATA</w:t>
            </w:r>
          </w:p>
          <w:p w:rsidR="00000000" w:rsidDel="00000000" w:rsidP="00000000" w:rsidRDefault="00000000" w:rsidRPr="00000000" w14:paraId="000004D9">
            <w:pPr>
              <w:spacing w:line="276" w:lineRule="auto"/>
              <w:jc w:val="center"/>
              <w:rPr>
                <w:rFonts w:ascii="Arial" w:cs="Arial" w:eastAsia="Arial" w:hAnsi="Arial"/>
                <w:sz w:val="22"/>
                <w:szCs w:val="22"/>
                <w:vertAlign w:val="baseline"/>
              </w:rPr>
            </w:pPr>
            <w:r w:rsidDel="00000000" w:rsidR="00000000" w:rsidRPr="00000000">
              <w:rPr>
                <w:rtl w:val="0"/>
              </w:rPr>
            </w:r>
          </w:p>
        </w:tc>
      </w:tr>
    </w:tbl>
    <w:p w:rsidR="00000000" w:rsidDel="00000000" w:rsidP="00000000" w:rsidRDefault="00000000" w:rsidRPr="00000000" w14:paraId="000004DA">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4DB">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4DC">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w:t>
      </w:r>
      <w:r w:rsidDel="00000000" w:rsidR="00000000" w:rsidRPr="00000000">
        <w:rPr>
          <w:rFonts w:ascii="Arial" w:cs="Arial" w:eastAsia="Arial" w:hAnsi="Arial"/>
          <w:vertAlign w:val="baseline"/>
          <w:rtl w:val="0"/>
        </w:rPr>
        <w:t xml:space="preserve">La distribución del léxico</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En un texto, las palabras se relacionan y conforman redes de palabras, con lo que aportan al texto un determinado sentido. En un texto de medicina, hallaremos palabras relacionadas con enfermedades, diagnóstico, tratamiento, estudios clínicos, intervenciones quirúrgicas, etcétera. La adecuada vinculación del léxico con el tema tratado, es expresión de coherencia.</w:t>
      </w:r>
    </w:p>
    <w:p w:rsidR="00000000" w:rsidDel="00000000" w:rsidP="00000000" w:rsidRDefault="00000000" w:rsidRPr="00000000" w14:paraId="000004DD">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D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w:t>
      </w:r>
      <w:r w:rsidDel="00000000" w:rsidR="00000000" w:rsidRPr="00000000">
        <w:rPr>
          <w:rFonts w:ascii="Arial" w:cs="Arial" w:eastAsia="Arial" w:hAnsi="Arial"/>
          <w:b w:val="1"/>
          <w:bCs w:val="1"/>
          <w:vertAlign w:val="baseline"/>
          <w:rtl w:val="0"/>
        </w:rPr>
        <w:t xml:space="preserve">pertinencia </w:t>
      </w:r>
      <w:r w:rsidDel="00000000" w:rsidR="00000000" w:rsidRPr="00000000">
        <w:rPr>
          <w:rFonts w:ascii="Arial" w:cs="Arial" w:eastAsia="Arial" w:hAnsi="Arial"/>
          <w:vertAlign w:val="baseline"/>
          <w:rtl w:val="0"/>
        </w:rPr>
        <w:t xml:space="preserve">es otra característica de la textualidad, que se manifiesta en la gradualidad  y explicitud de la información, así como en las relaciones semánticas que se logran con los medios léxicos que se emplean para significar. Algunas de estas relaciones son:</w:t>
      </w:r>
    </w:p>
    <w:p w:rsidR="00000000" w:rsidDel="00000000" w:rsidP="00000000" w:rsidRDefault="00000000" w:rsidRPr="00000000" w14:paraId="000004DF">
      <w:pPr>
        <w:numPr>
          <w:ilvl w:val="0"/>
          <w:numId w:val="70"/>
        </w:numPr>
        <w:spacing w:line="360" w:lineRule="auto"/>
        <w:ind w:left="720" w:hanging="294"/>
        <w:jc w:val="both"/>
        <w:rPr/>
      </w:pPr>
      <w:r w:rsidDel="00000000" w:rsidR="00000000" w:rsidRPr="00000000">
        <w:rPr>
          <w:rFonts w:ascii="Arial" w:cs="Arial" w:eastAsia="Arial" w:hAnsi="Arial"/>
          <w:vertAlign w:val="baseline"/>
          <w:rtl w:val="0"/>
        </w:rPr>
        <w:t xml:space="preserve"> Relaciones entre lo general, lo particular y lo singular</w:t>
      </w:r>
    </w:p>
    <w:p w:rsidR="00000000" w:rsidDel="00000000" w:rsidP="00000000" w:rsidRDefault="00000000" w:rsidRPr="00000000" w14:paraId="000004E0">
      <w:pPr>
        <w:numPr>
          <w:ilvl w:val="0"/>
          <w:numId w:val="70"/>
        </w:numPr>
        <w:spacing w:line="360" w:lineRule="auto"/>
        <w:ind w:left="720" w:hanging="360"/>
        <w:jc w:val="both"/>
        <w:rPr/>
      </w:pPr>
      <w:r w:rsidDel="00000000" w:rsidR="00000000" w:rsidRPr="00000000">
        <w:rPr>
          <w:rFonts w:ascii="Arial" w:cs="Arial" w:eastAsia="Arial" w:hAnsi="Arial"/>
          <w:vertAlign w:val="baseline"/>
          <w:rtl w:val="0"/>
        </w:rPr>
        <w:t xml:space="preserve">Relaciones temporales (pasado, presente, futuro</w:t>
      </w:r>
    </w:p>
    <w:p w:rsidR="00000000" w:rsidDel="00000000" w:rsidP="00000000" w:rsidRDefault="00000000" w:rsidRPr="00000000" w14:paraId="000004E1">
      <w:pPr>
        <w:numPr>
          <w:ilvl w:val="0"/>
          <w:numId w:val="70"/>
        </w:numPr>
        <w:spacing w:line="360" w:lineRule="auto"/>
        <w:ind w:left="720" w:hanging="360"/>
        <w:jc w:val="both"/>
        <w:rPr/>
      </w:pPr>
      <w:r w:rsidDel="00000000" w:rsidR="00000000" w:rsidRPr="00000000">
        <w:rPr>
          <w:rFonts w:ascii="Arial" w:cs="Arial" w:eastAsia="Arial" w:hAnsi="Arial"/>
          <w:vertAlign w:val="baseline"/>
          <w:rtl w:val="0"/>
        </w:rPr>
        <w:t xml:space="preserve">Relaciones espaciales (arriba-abajo, adentro-afuera)</w:t>
      </w:r>
    </w:p>
    <w:p w:rsidR="00000000" w:rsidDel="00000000" w:rsidP="00000000" w:rsidRDefault="00000000" w:rsidRPr="00000000" w14:paraId="000004E2">
      <w:pPr>
        <w:numPr>
          <w:ilvl w:val="0"/>
          <w:numId w:val="70"/>
        </w:numPr>
        <w:spacing w:line="360" w:lineRule="auto"/>
        <w:ind w:left="720" w:hanging="360"/>
        <w:jc w:val="both"/>
        <w:rPr/>
      </w:pPr>
      <w:r w:rsidDel="00000000" w:rsidR="00000000" w:rsidRPr="00000000">
        <w:rPr>
          <w:rFonts w:ascii="Arial" w:cs="Arial" w:eastAsia="Arial" w:hAnsi="Arial"/>
          <w:vertAlign w:val="baseline"/>
          <w:rtl w:val="0"/>
        </w:rPr>
        <w:t xml:space="preserve">Relaciones de causa-efecto</w:t>
      </w:r>
    </w:p>
    <w:p w:rsidR="00000000" w:rsidDel="00000000" w:rsidP="00000000" w:rsidRDefault="00000000" w:rsidRPr="00000000" w14:paraId="000004E3">
      <w:pPr>
        <w:numPr>
          <w:ilvl w:val="0"/>
          <w:numId w:val="70"/>
        </w:numPr>
        <w:spacing w:line="360" w:lineRule="auto"/>
        <w:ind w:left="720" w:hanging="360"/>
        <w:jc w:val="both"/>
        <w:rPr/>
      </w:pPr>
      <w:r w:rsidDel="00000000" w:rsidR="00000000" w:rsidRPr="00000000">
        <w:rPr>
          <w:rFonts w:ascii="Arial" w:cs="Arial" w:eastAsia="Arial" w:hAnsi="Arial"/>
          <w:vertAlign w:val="baseline"/>
          <w:rtl w:val="0"/>
        </w:rPr>
        <w:t xml:space="preserve">Relaciones por oposición</w:t>
      </w:r>
    </w:p>
    <w:p w:rsidR="00000000" w:rsidDel="00000000" w:rsidP="00000000" w:rsidRDefault="00000000" w:rsidRPr="00000000" w14:paraId="000004E4">
      <w:pPr>
        <w:numPr>
          <w:ilvl w:val="0"/>
          <w:numId w:val="70"/>
        </w:numPr>
        <w:spacing w:line="360" w:lineRule="auto"/>
        <w:ind w:left="720" w:hanging="360"/>
        <w:jc w:val="both"/>
        <w:rPr/>
      </w:pPr>
      <w:r w:rsidDel="00000000" w:rsidR="00000000" w:rsidRPr="00000000">
        <w:rPr>
          <w:rFonts w:ascii="Arial" w:cs="Arial" w:eastAsia="Arial" w:hAnsi="Arial"/>
          <w:vertAlign w:val="baseline"/>
          <w:rtl w:val="0"/>
        </w:rPr>
        <w:t xml:space="preserve">Relaciones por adición</w:t>
      </w:r>
    </w:p>
    <w:p w:rsidR="00000000" w:rsidDel="00000000" w:rsidP="00000000" w:rsidRDefault="00000000" w:rsidRPr="00000000" w14:paraId="000004E5">
      <w:pPr>
        <w:numPr>
          <w:ilvl w:val="0"/>
          <w:numId w:val="70"/>
        </w:numPr>
        <w:spacing w:line="360" w:lineRule="auto"/>
        <w:ind w:left="720" w:hanging="360"/>
        <w:jc w:val="both"/>
        <w:rPr/>
      </w:pPr>
      <w:r w:rsidDel="00000000" w:rsidR="00000000" w:rsidRPr="00000000">
        <w:rPr>
          <w:rFonts w:ascii="Arial" w:cs="Arial" w:eastAsia="Arial" w:hAnsi="Arial"/>
          <w:vertAlign w:val="baseline"/>
          <w:rtl w:val="0"/>
        </w:rPr>
        <w:t xml:space="preserve">Relaciones entre el continente y el contenido</w:t>
      </w:r>
    </w:p>
    <w:p w:rsidR="00000000" w:rsidDel="00000000" w:rsidP="00000000" w:rsidRDefault="00000000" w:rsidRPr="00000000" w14:paraId="000004E6">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E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modo de resumen, es posible afirmar que el conocimiento de las relaciones intralexemáticas e interlexemáticas resulta fundamental en el dominio exitoso de una lengua. El conocimiento de los diferentes significados de una palabra, dado su carácter polisémico, nos permite actualizar en cada momento el significado más adecuado al contexto de uso; por otra parte, nuestra lengua se enriquece cuantitativa y cualitativamente con el manejo de homónimos, sinónimos, antónimos, hiperónimos e hipónimos.</w:t>
      </w:r>
    </w:p>
    <w:p w:rsidR="00000000" w:rsidDel="00000000" w:rsidP="00000000" w:rsidRDefault="00000000" w:rsidRPr="00000000" w14:paraId="000004E8">
      <w:pPr>
        <w:spacing w:line="360" w:lineRule="auto"/>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4E9">
      <w:pPr>
        <w:spacing w:line="360" w:lineRule="auto"/>
        <w:jc w:val="both"/>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EJERCICIOS DE APLICACIÓN</w:t>
      </w:r>
      <w:r w:rsidDel="00000000" w:rsidR="00000000" w:rsidRPr="00000000">
        <w:rPr>
          <w:rtl w:val="0"/>
        </w:rPr>
      </w:r>
    </w:p>
    <w:p w:rsidR="00000000" w:rsidDel="00000000" w:rsidP="00000000" w:rsidRDefault="00000000" w:rsidRPr="00000000" w14:paraId="000004EA">
      <w:pPr>
        <w:spacing w:line="360" w:lineRule="auto"/>
        <w:jc w:val="both"/>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4EB">
      <w:pPr>
        <w:numPr>
          <w:ilvl w:val="1"/>
          <w:numId w:val="56"/>
        </w:numPr>
        <w:spacing w:line="360" w:lineRule="auto"/>
        <w:ind w:left="426" w:hanging="426"/>
        <w:jc w:val="both"/>
        <w:rPr>
          <w:rFonts w:ascii="Arial" w:cs="Arial" w:eastAsia="Arial" w:hAnsi="Arial"/>
        </w:rPr>
      </w:pPr>
      <w:r w:rsidDel="00000000" w:rsidR="00000000" w:rsidRPr="00000000">
        <w:rPr>
          <w:rFonts w:ascii="Arial" w:cs="Arial" w:eastAsia="Arial" w:hAnsi="Arial"/>
          <w:vertAlign w:val="baseline"/>
          <w:rtl w:val="0"/>
        </w:rPr>
        <w:t xml:space="preserve">Basándose en los textos que aparecen a continuación, realice las tareas siguientes: </w:t>
      </w:r>
    </w:p>
    <w:p w:rsidR="00000000" w:rsidDel="00000000" w:rsidP="00000000" w:rsidRDefault="00000000" w:rsidRPr="00000000" w14:paraId="000004E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4ED">
      <w:pPr>
        <w:numPr>
          <w:ilvl w:val="0"/>
          <w:numId w:val="72"/>
        </w:numPr>
        <w:spacing w:line="360" w:lineRule="auto"/>
        <w:ind w:left="420" w:hanging="360"/>
        <w:jc w:val="both"/>
        <w:rPr>
          <w:rFonts w:ascii="Arial" w:cs="Arial" w:eastAsia="Arial" w:hAnsi="Arial"/>
        </w:rPr>
      </w:pPr>
      <w:r w:rsidDel="00000000" w:rsidR="00000000" w:rsidRPr="00000000">
        <w:rPr>
          <w:rFonts w:ascii="Arial" w:cs="Arial" w:eastAsia="Arial" w:hAnsi="Arial"/>
          <w:vertAlign w:val="baseline"/>
          <w:rtl w:val="0"/>
        </w:rPr>
        <w:t xml:space="preserve">Lea detenidamente cada texto. Halle el significado de las incógnitas léxicas, apoyándose en el contexto o con el auxilio de un diccionario lexicográfico.</w:t>
      </w:r>
    </w:p>
    <w:p w:rsidR="00000000" w:rsidDel="00000000" w:rsidP="00000000" w:rsidRDefault="00000000" w:rsidRPr="00000000" w14:paraId="000004EE">
      <w:pPr>
        <w:numPr>
          <w:ilvl w:val="0"/>
          <w:numId w:val="72"/>
        </w:numPr>
        <w:spacing w:line="360" w:lineRule="auto"/>
        <w:ind w:left="420" w:hanging="360"/>
        <w:jc w:val="both"/>
        <w:rPr>
          <w:rFonts w:ascii="Arial" w:cs="Arial" w:eastAsia="Arial" w:hAnsi="Arial"/>
        </w:rPr>
      </w:pPr>
      <w:r w:rsidDel="00000000" w:rsidR="00000000" w:rsidRPr="00000000">
        <w:rPr>
          <w:rFonts w:ascii="Arial" w:cs="Arial" w:eastAsia="Arial" w:hAnsi="Arial"/>
          <w:vertAlign w:val="baseline"/>
          <w:rtl w:val="0"/>
        </w:rPr>
        <w:t xml:space="preserve">Determine en cada texto las palabras-clave y las redes de palabras.</w:t>
      </w:r>
    </w:p>
    <w:p w:rsidR="00000000" w:rsidDel="00000000" w:rsidP="00000000" w:rsidRDefault="00000000" w:rsidRPr="00000000" w14:paraId="000004EF">
      <w:pPr>
        <w:numPr>
          <w:ilvl w:val="0"/>
          <w:numId w:val="72"/>
        </w:numPr>
        <w:spacing w:line="360" w:lineRule="auto"/>
        <w:ind w:left="420" w:hanging="360"/>
        <w:jc w:val="both"/>
        <w:rPr>
          <w:rFonts w:ascii="Arial" w:cs="Arial" w:eastAsia="Arial" w:hAnsi="Arial"/>
        </w:rPr>
      </w:pPr>
      <w:r w:rsidDel="00000000" w:rsidR="00000000" w:rsidRPr="00000000">
        <w:rPr>
          <w:rFonts w:ascii="Arial" w:cs="Arial" w:eastAsia="Arial" w:hAnsi="Arial"/>
          <w:vertAlign w:val="baseline"/>
          <w:rtl w:val="0"/>
        </w:rPr>
        <w:t xml:space="preserve">Resuma y comente  el contenido de los textos.</w:t>
      </w:r>
    </w:p>
    <w:p w:rsidR="00000000" w:rsidDel="00000000" w:rsidP="00000000" w:rsidRDefault="00000000" w:rsidRPr="00000000" w14:paraId="000004F0">
      <w:pPr>
        <w:numPr>
          <w:ilvl w:val="0"/>
          <w:numId w:val="72"/>
        </w:numPr>
        <w:spacing w:line="360" w:lineRule="auto"/>
        <w:ind w:left="420" w:hanging="360"/>
        <w:jc w:val="both"/>
        <w:rPr>
          <w:rFonts w:ascii="Arial" w:cs="Arial" w:eastAsia="Arial" w:hAnsi="Arial"/>
        </w:rPr>
      </w:pPr>
      <w:r w:rsidDel="00000000" w:rsidR="00000000" w:rsidRPr="00000000">
        <w:rPr>
          <w:rFonts w:ascii="Arial" w:cs="Arial" w:eastAsia="Arial" w:hAnsi="Arial"/>
          <w:vertAlign w:val="baseline"/>
          <w:rtl w:val="0"/>
        </w:rPr>
        <w:t xml:space="preserve">¿Se aprecia en estos textos un empleo intencional del léxico? Ejemplifique y comente acerca de la intención del autor.</w:t>
      </w:r>
    </w:p>
    <w:p w:rsidR="00000000" w:rsidDel="00000000" w:rsidP="00000000" w:rsidRDefault="00000000" w:rsidRPr="00000000" w14:paraId="000004F1">
      <w:pPr>
        <w:numPr>
          <w:ilvl w:val="0"/>
          <w:numId w:val="72"/>
        </w:numPr>
        <w:spacing w:line="360" w:lineRule="auto"/>
        <w:ind w:left="420" w:hanging="360"/>
        <w:jc w:val="both"/>
        <w:rPr>
          <w:rFonts w:ascii="Arial" w:cs="Arial" w:eastAsia="Arial" w:hAnsi="Arial"/>
        </w:rPr>
      </w:pPr>
      <w:r w:rsidDel="00000000" w:rsidR="00000000" w:rsidRPr="00000000">
        <w:rPr>
          <w:rFonts w:ascii="Arial" w:cs="Arial" w:eastAsia="Arial" w:hAnsi="Arial"/>
          <w:vertAlign w:val="baseline"/>
          <w:rtl w:val="0"/>
        </w:rPr>
        <w:t xml:space="preserve">Explique las  relaciones intralexemáticas, a partir de ejemplos tomados de los textos. Explique la polisemia, a  partir de la selección de lexemas en dichos textos.</w:t>
      </w:r>
    </w:p>
    <w:p w:rsidR="00000000" w:rsidDel="00000000" w:rsidP="00000000" w:rsidRDefault="00000000" w:rsidRPr="00000000" w14:paraId="000004F2">
      <w:pPr>
        <w:numPr>
          <w:ilvl w:val="0"/>
          <w:numId w:val="72"/>
        </w:numPr>
        <w:spacing w:line="360" w:lineRule="auto"/>
        <w:ind w:left="420" w:hanging="360"/>
        <w:jc w:val="both"/>
        <w:rPr>
          <w:rFonts w:ascii="Arial" w:cs="Arial" w:eastAsia="Arial" w:hAnsi="Arial"/>
        </w:rPr>
      </w:pPr>
      <w:r w:rsidDel="00000000" w:rsidR="00000000" w:rsidRPr="00000000">
        <w:rPr>
          <w:rFonts w:ascii="Arial" w:cs="Arial" w:eastAsia="Arial" w:hAnsi="Arial"/>
          <w:vertAlign w:val="baseline"/>
          <w:rtl w:val="0"/>
        </w:rPr>
        <w:t xml:space="preserve">Busque ejemplo de relaciones  interlexemáticas. Extraiga palabras del texto y busque sinónimos, antónimos, parónimos, hiperónimos e hipónimos</w:t>
      </w:r>
    </w:p>
    <w:p w:rsidR="00000000" w:rsidDel="00000000" w:rsidP="00000000" w:rsidRDefault="00000000" w:rsidRPr="00000000" w14:paraId="000004F3">
      <w:pPr>
        <w:numPr>
          <w:ilvl w:val="0"/>
          <w:numId w:val="72"/>
        </w:numPr>
        <w:spacing w:line="360" w:lineRule="auto"/>
        <w:ind w:left="420" w:hanging="360"/>
        <w:jc w:val="both"/>
        <w:rPr>
          <w:rFonts w:ascii="Arial" w:cs="Arial" w:eastAsia="Arial" w:hAnsi="Arial"/>
        </w:rPr>
      </w:pPr>
      <w:r w:rsidDel="00000000" w:rsidR="00000000" w:rsidRPr="00000000">
        <w:rPr>
          <w:rFonts w:ascii="Arial" w:cs="Arial" w:eastAsia="Arial" w:hAnsi="Arial"/>
          <w:vertAlign w:val="baseline"/>
          <w:rtl w:val="0"/>
        </w:rPr>
        <w:t xml:space="preserve"> Identifique medios léxicos en función cohesiva. Explique cómo contribuyen a darle cohesión al texto.</w:t>
      </w:r>
    </w:p>
    <w:p w:rsidR="00000000" w:rsidDel="00000000" w:rsidP="00000000" w:rsidRDefault="00000000" w:rsidRPr="00000000" w14:paraId="000004F4">
      <w:pPr>
        <w:numPr>
          <w:ilvl w:val="0"/>
          <w:numId w:val="72"/>
        </w:numPr>
        <w:spacing w:line="360" w:lineRule="auto"/>
        <w:ind w:left="420" w:hanging="360"/>
        <w:jc w:val="both"/>
        <w:rPr>
          <w:rFonts w:ascii="Arial" w:cs="Arial" w:eastAsia="Arial" w:hAnsi="Arial"/>
        </w:rPr>
      </w:pPr>
      <w:r w:rsidDel="00000000" w:rsidR="00000000" w:rsidRPr="00000000">
        <w:rPr>
          <w:rFonts w:ascii="Arial" w:cs="Arial" w:eastAsia="Arial" w:hAnsi="Arial"/>
          <w:vertAlign w:val="baseline"/>
          <w:rtl w:val="0"/>
        </w:rPr>
        <w:t xml:space="preserve">Explique el papel central del léxico en el texto y por qué constituye un eje que articula la comprensión, el análisis y la construcción como componentes funcionales. </w:t>
      </w:r>
    </w:p>
    <w:p w:rsidR="00000000" w:rsidDel="00000000" w:rsidP="00000000" w:rsidRDefault="00000000" w:rsidRPr="00000000" w14:paraId="000004F5">
      <w:pPr>
        <w:numPr>
          <w:ilvl w:val="0"/>
          <w:numId w:val="72"/>
        </w:numPr>
        <w:spacing w:line="360" w:lineRule="auto"/>
        <w:ind w:left="420" w:hanging="360"/>
        <w:jc w:val="both"/>
        <w:rPr>
          <w:rFonts w:ascii="Arial" w:cs="Arial" w:eastAsia="Arial" w:hAnsi="Arial"/>
        </w:rPr>
      </w:pPr>
      <w:r w:rsidDel="00000000" w:rsidR="00000000" w:rsidRPr="00000000">
        <w:rPr>
          <w:rFonts w:ascii="Arial" w:cs="Arial" w:eastAsia="Arial" w:hAnsi="Arial"/>
          <w:vertAlign w:val="baseline"/>
          <w:rtl w:val="0"/>
        </w:rPr>
        <w:t xml:space="preserve">Identifique y explique las expresiones en sentido figurado. ¿Qué relaciones establece el autor? </w:t>
      </w:r>
    </w:p>
    <w:p w:rsidR="00000000" w:rsidDel="00000000" w:rsidP="00000000" w:rsidRDefault="00000000" w:rsidRPr="00000000" w14:paraId="000004F6">
      <w:pPr>
        <w:spacing w:line="360" w:lineRule="auto"/>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4F7">
      <w:pPr>
        <w:numPr>
          <w:ilvl w:val="0"/>
          <w:numId w:val="73"/>
        </w:numPr>
        <w:spacing w:line="360" w:lineRule="auto"/>
        <w:ind w:left="284" w:hanging="284"/>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 Dicen que hasta las herraduras de los caballos eran de plata en la época del auge de la ciudad de Potosí. De plata eran los altares de las iglesias y las alas de los querubines en las procesiones: en 1658, para la celebración del Corpus Christi, las calles de la ciudad fueron desempedradas, desde la matriz hasta la iglesia de Recoletos y totalmente cubiertas con barras de plata. En Potosí, la plata levantó templos y palacios, monasterios y garitos, ofreció motivo a la tragedia y a la fiesta, derramó la sangre y el vino, encendió la codicia y desató el despilfarro y la aventura. La espada y la cruz marchaban juntas en la conquista y en el despojo colonial.</w:t>
      </w:r>
    </w:p>
    <w:p w:rsidR="00000000" w:rsidDel="00000000" w:rsidP="00000000" w:rsidRDefault="00000000" w:rsidRPr="00000000" w14:paraId="000004F8">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Galeano, Eduardo. </w:t>
      </w:r>
      <w:r w:rsidDel="00000000" w:rsidR="00000000" w:rsidRPr="00000000">
        <w:rPr>
          <w:rFonts w:ascii="Arial" w:cs="Arial" w:eastAsia="Arial" w:hAnsi="Arial"/>
          <w:i w:val="1"/>
          <w:iCs w:val="1"/>
          <w:sz w:val="22"/>
          <w:szCs w:val="22"/>
          <w:vertAlign w:val="baseline"/>
          <w:rtl w:val="0"/>
        </w:rPr>
        <w:t xml:space="preserve">Las venas abiertas de América Latina</w:t>
      </w:r>
      <w:r w:rsidDel="00000000" w:rsidR="00000000" w:rsidRPr="00000000">
        <w:rPr>
          <w:rFonts w:ascii="Arial" w:cs="Arial" w:eastAsia="Arial" w:hAnsi="Arial"/>
          <w:sz w:val="22"/>
          <w:szCs w:val="22"/>
          <w:vertAlign w:val="baseline"/>
          <w:rtl w:val="0"/>
        </w:rPr>
        <w:t xml:space="preserve">, p. 51</w:t>
      </w:r>
    </w:p>
    <w:p w:rsidR="00000000" w:rsidDel="00000000" w:rsidP="00000000" w:rsidRDefault="00000000" w:rsidRPr="00000000" w14:paraId="000004F9">
      <w:pPr>
        <w:spacing w:line="360" w:lineRule="auto"/>
        <w:jc w:val="both"/>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4FA">
      <w:pPr>
        <w:rPr>
          <w:rFonts w:ascii="Arial" w:cs="Arial" w:eastAsia="Arial" w:hAnsi="Arial"/>
          <w:b w:val="0"/>
          <w:bCs w:val="0"/>
          <w:sz w:val="22"/>
          <w:szCs w:val="22"/>
          <w:vertAlign w:val="baseline"/>
        </w:rPr>
      </w:pPr>
      <w:r w:rsidDel="00000000" w:rsidR="00000000" w:rsidRPr="00000000">
        <w:rPr>
          <w:rFonts w:ascii="Arial" w:cs="Arial" w:eastAsia="Arial" w:hAnsi="Arial"/>
          <w:sz w:val="22"/>
          <w:szCs w:val="22"/>
          <w:vertAlign w:val="baseline"/>
          <w:rtl w:val="0"/>
        </w:rPr>
        <w:t xml:space="preserve">2.</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b w:val="1"/>
          <w:bCs w:val="1"/>
          <w:sz w:val="22"/>
          <w:szCs w:val="22"/>
          <w:vertAlign w:val="baseline"/>
          <w:rtl w:val="0"/>
        </w:rPr>
        <w:t xml:space="preserve">HAY UN PAÍS EN EL MUNDO</w:t>
      </w:r>
      <w:r w:rsidDel="00000000" w:rsidR="00000000" w:rsidRPr="00000000">
        <w:rPr>
          <w:rtl w:val="0"/>
        </w:rPr>
      </w:r>
    </w:p>
    <w:p w:rsidR="00000000" w:rsidDel="00000000" w:rsidP="00000000" w:rsidRDefault="00000000" w:rsidRPr="00000000" w14:paraId="000004FB">
      <w:pPr>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4FC">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Hay</w:t>
      </w:r>
    </w:p>
    <w:p w:rsidR="00000000" w:rsidDel="00000000" w:rsidP="00000000" w:rsidRDefault="00000000" w:rsidRPr="00000000" w14:paraId="000004F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un país en el mundo</w:t>
      </w:r>
    </w:p>
    <w:p w:rsidR="00000000" w:rsidDel="00000000" w:rsidP="00000000" w:rsidRDefault="00000000" w:rsidRPr="00000000" w14:paraId="000004FE">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colocado</w:t>
      </w:r>
    </w:p>
    <w:p w:rsidR="00000000" w:rsidDel="00000000" w:rsidP="00000000" w:rsidRDefault="00000000" w:rsidRPr="00000000" w14:paraId="000004FF">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en un inverosímil  archipiélago </w:t>
      </w:r>
    </w:p>
    <w:p w:rsidR="00000000" w:rsidDel="00000000" w:rsidP="00000000" w:rsidRDefault="00000000" w:rsidRPr="00000000" w14:paraId="00000500">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de azúcar y de alcohol</w:t>
      </w:r>
    </w:p>
    <w:p w:rsidR="00000000" w:rsidDel="00000000" w:rsidP="00000000" w:rsidRDefault="00000000" w:rsidRPr="00000000" w14:paraId="0000050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Sencillamente</w:t>
      </w:r>
    </w:p>
    <w:p w:rsidR="00000000" w:rsidDel="00000000" w:rsidP="00000000" w:rsidRDefault="00000000" w:rsidRPr="00000000" w14:paraId="00000502">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liviano,</w:t>
      </w:r>
    </w:p>
    <w:p w:rsidR="00000000" w:rsidDel="00000000" w:rsidP="00000000" w:rsidRDefault="00000000" w:rsidRPr="00000000" w14:paraId="00000503">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como un ala de murciélago</w:t>
      </w:r>
    </w:p>
    <w:p w:rsidR="00000000" w:rsidDel="00000000" w:rsidP="00000000" w:rsidRDefault="00000000" w:rsidRPr="00000000" w14:paraId="00000504">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apoyado en la brisa.</w:t>
      </w:r>
    </w:p>
    <w:p w:rsidR="00000000" w:rsidDel="00000000" w:rsidP="00000000" w:rsidRDefault="00000000" w:rsidRPr="00000000" w14:paraId="0000050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Sencillamente</w:t>
      </w:r>
    </w:p>
    <w:p w:rsidR="00000000" w:rsidDel="00000000" w:rsidP="00000000" w:rsidRDefault="00000000" w:rsidRPr="00000000" w14:paraId="00000506">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claro,</w:t>
      </w:r>
    </w:p>
    <w:p w:rsidR="00000000" w:rsidDel="00000000" w:rsidP="00000000" w:rsidRDefault="00000000" w:rsidRPr="00000000" w14:paraId="00000507">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como el rastro del beso de las solteras</w:t>
      </w:r>
    </w:p>
    <w:p w:rsidR="00000000" w:rsidDel="00000000" w:rsidP="00000000" w:rsidRDefault="00000000" w:rsidRPr="00000000" w14:paraId="00000508">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antiguas</w:t>
      </w:r>
    </w:p>
    <w:p w:rsidR="00000000" w:rsidDel="00000000" w:rsidP="00000000" w:rsidRDefault="00000000" w:rsidRPr="00000000" w14:paraId="0000050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o el día en los tejados.</w:t>
      </w:r>
    </w:p>
    <w:p w:rsidR="00000000" w:rsidDel="00000000" w:rsidP="00000000" w:rsidRDefault="00000000" w:rsidRPr="00000000" w14:paraId="0000050A">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Sencillamente</w:t>
      </w:r>
    </w:p>
    <w:p w:rsidR="00000000" w:rsidDel="00000000" w:rsidP="00000000" w:rsidRDefault="00000000" w:rsidRPr="00000000" w14:paraId="0000050B">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Frutal. Fluvial. Y material. Y sin embargo</w:t>
      </w:r>
    </w:p>
    <w:p w:rsidR="00000000" w:rsidDel="00000000" w:rsidP="00000000" w:rsidRDefault="00000000" w:rsidRPr="00000000" w14:paraId="0000050C">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Sencillamente tórrido y pateado</w:t>
      </w:r>
    </w:p>
    <w:p w:rsidR="00000000" w:rsidDel="00000000" w:rsidP="00000000" w:rsidRDefault="00000000" w:rsidRPr="00000000" w14:paraId="0000050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como una adolescente en las caderas.</w:t>
      </w:r>
    </w:p>
    <w:p w:rsidR="00000000" w:rsidDel="00000000" w:rsidP="00000000" w:rsidRDefault="00000000" w:rsidRPr="00000000" w14:paraId="0000050E">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Sencillamente triste y oprimido.</w:t>
      </w:r>
    </w:p>
    <w:p w:rsidR="00000000" w:rsidDel="00000000" w:rsidP="00000000" w:rsidRDefault="00000000" w:rsidRPr="00000000" w14:paraId="0000050F">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Sencillamente agreste y despoblado</w:t>
      </w:r>
    </w:p>
    <w:p w:rsidR="00000000" w:rsidDel="00000000" w:rsidP="00000000" w:rsidRDefault="00000000" w:rsidRPr="00000000" w14:paraId="00000510">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En verdad.</w:t>
      </w:r>
    </w:p>
    <w:p w:rsidR="00000000" w:rsidDel="00000000" w:rsidP="00000000" w:rsidRDefault="00000000" w:rsidRPr="00000000" w14:paraId="0000051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Con tres millones suma de la vida</w:t>
      </w:r>
    </w:p>
    <w:p w:rsidR="00000000" w:rsidDel="00000000" w:rsidP="00000000" w:rsidRDefault="00000000" w:rsidRPr="00000000" w14:paraId="00000512">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Y entre tanto</w:t>
      </w:r>
    </w:p>
    <w:p w:rsidR="00000000" w:rsidDel="00000000" w:rsidP="00000000" w:rsidRDefault="00000000" w:rsidRPr="00000000" w14:paraId="00000513">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cuatro cordilleras cardinales</w:t>
      </w:r>
    </w:p>
    <w:p w:rsidR="00000000" w:rsidDel="00000000" w:rsidP="00000000" w:rsidRDefault="00000000" w:rsidRPr="00000000" w14:paraId="00000514">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y una inmensa bahía y otra inmensa bahía</w:t>
      </w:r>
    </w:p>
    <w:p w:rsidR="00000000" w:rsidDel="00000000" w:rsidP="00000000" w:rsidRDefault="00000000" w:rsidRPr="00000000" w14:paraId="0000051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tres penínsulas con islas adyacentes</w:t>
      </w:r>
    </w:p>
    <w:p w:rsidR="00000000" w:rsidDel="00000000" w:rsidP="00000000" w:rsidRDefault="00000000" w:rsidRPr="00000000" w14:paraId="00000516">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y un asombro de ríos verticales.</w:t>
      </w:r>
    </w:p>
    <w:p w:rsidR="00000000" w:rsidDel="00000000" w:rsidP="00000000" w:rsidRDefault="00000000" w:rsidRPr="00000000" w14:paraId="00000517">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¡Un dólar! He aquí el resultado. Un</w:t>
      </w:r>
    </w:p>
    <w:p w:rsidR="00000000" w:rsidDel="00000000" w:rsidP="00000000" w:rsidRDefault="00000000" w:rsidRPr="00000000" w14:paraId="00000518">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borbotón de sangre</w:t>
      </w:r>
    </w:p>
    <w:p w:rsidR="00000000" w:rsidDel="00000000" w:rsidP="00000000" w:rsidRDefault="00000000" w:rsidRPr="00000000" w14:paraId="0000051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Silenciosa, terminante. Sangre herida en</w:t>
      </w:r>
    </w:p>
    <w:p w:rsidR="00000000" w:rsidDel="00000000" w:rsidP="00000000" w:rsidRDefault="00000000" w:rsidRPr="00000000" w14:paraId="0000051A">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el viento.</w:t>
      </w:r>
    </w:p>
    <w:p w:rsidR="00000000" w:rsidDel="00000000" w:rsidP="00000000" w:rsidRDefault="00000000" w:rsidRPr="00000000" w14:paraId="0000051B">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Sangre en el efectivo producto de amargura.</w:t>
      </w:r>
    </w:p>
    <w:p w:rsidR="00000000" w:rsidDel="00000000" w:rsidP="00000000" w:rsidRDefault="00000000" w:rsidRPr="00000000" w14:paraId="0000051C">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Este es un país que no merece el nombre de país.</w:t>
      </w:r>
    </w:p>
    <w:p w:rsidR="00000000" w:rsidDel="00000000" w:rsidP="00000000" w:rsidRDefault="00000000" w:rsidRPr="00000000" w14:paraId="0000051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Sino de tumba, féretro, hueco, sepultura.</w:t>
      </w:r>
    </w:p>
    <w:p w:rsidR="00000000" w:rsidDel="00000000" w:rsidP="00000000" w:rsidRDefault="00000000" w:rsidRPr="00000000" w14:paraId="0000051E">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51F">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Pedro Mir, República Dominicana</w:t>
      </w:r>
    </w:p>
    <w:p w:rsidR="00000000" w:rsidDel="00000000" w:rsidP="00000000" w:rsidRDefault="00000000" w:rsidRPr="00000000" w14:paraId="00000520">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521">
      <w:pPr>
        <w:spacing w:line="360" w:lineRule="auto"/>
        <w:jc w:val="both"/>
        <w:rPr>
          <w:rFonts w:ascii="Arial" w:cs="Arial" w:eastAsia="Arial" w:hAnsi="Arial"/>
          <w:b w:val="0"/>
          <w:bCs w:val="0"/>
          <w:sz w:val="22"/>
          <w:szCs w:val="22"/>
          <w:vertAlign w:val="baseline"/>
        </w:rPr>
      </w:pPr>
      <w:r w:rsidDel="00000000" w:rsidR="00000000" w:rsidRPr="00000000">
        <w:rPr>
          <w:rFonts w:ascii="Arial" w:cs="Arial" w:eastAsia="Arial" w:hAnsi="Arial"/>
          <w:sz w:val="22"/>
          <w:szCs w:val="22"/>
          <w:vertAlign w:val="baseline"/>
          <w:rtl w:val="0"/>
        </w:rPr>
        <w:t xml:space="preserve">3.  Desde los orígenes mismos de la filosofía se ha partido de contraponer el «inteligir» a lo que llamamos «sentir». Intelección y sensación serían dos formas, en buena parte opuestas..., ¿de qué? La filosofía griega y medieval entendió el inteligir y el sentir como actos de dos </w:t>
      </w:r>
      <w:r w:rsidDel="00000000" w:rsidR="00000000" w:rsidRPr="00000000">
        <w:rPr>
          <w:rFonts w:ascii="Arial" w:cs="Arial" w:eastAsia="Arial" w:hAnsi="Arial"/>
          <w:i w:val="1"/>
          <w:iCs w:val="1"/>
          <w:sz w:val="22"/>
          <w:szCs w:val="22"/>
          <w:vertAlign w:val="baseline"/>
          <w:rtl w:val="0"/>
        </w:rPr>
        <w:t xml:space="preserve">facultades </w:t>
      </w:r>
      <w:r w:rsidDel="00000000" w:rsidR="00000000" w:rsidRPr="00000000">
        <w:rPr>
          <w:rFonts w:ascii="Arial" w:cs="Arial" w:eastAsia="Arial" w:hAnsi="Arial"/>
          <w:sz w:val="22"/>
          <w:szCs w:val="22"/>
          <w:vertAlign w:val="baseline"/>
          <w:rtl w:val="0"/>
        </w:rPr>
        <w:t xml:space="preserve">esencialmente distintas. La contraposición de inteligir y sentir sería la contraposición de dos facultades. Para simplificar la discusión llamaré «cosa» a aquello que es lo inteligido y lo sentido. No se trata de «cosa» en el sentido de lo que hoy significa el vocablo cuando se habla de «cosismo», en el cual cosa se opone a algo que tiene un modo de ser «no-cósico», por así decirlo,</w:t>
      </w:r>
      <w:r w:rsidDel="00000000" w:rsidR="00000000" w:rsidRPr="00000000">
        <w:rPr>
          <w:rFonts w:ascii="Arial" w:cs="Arial" w:eastAsia="Arial" w:hAnsi="Arial"/>
          <w:b w:val="1"/>
          <w:bCs w:val="1"/>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por ejemplo la vida humana, etc. Pero aquí empleo el término cosa en su sentido más trivial como mero sinónimo de «algo». Pues bien, la filosofía griega y medieval ha considerado inteligir y sentir como actos de dos facultades, determinada cada una de ellas por la acción de las cosas. Pero esto, sea o no verdad, es desde luego una concepción que no puede servirnos de base positivamente, porque justamente se trata de facultades. Una facultad se descubre en sus actos. Por tanto es al modo mismo de inteligir y de sentir, y no a las facultades, a lo que hay que atender básicamente. Dicho en otros términos, mi estudio va a recaer sobre los actos de inteligir y de sentir en tanto que actos </w:t>
      </w:r>
      <w:r w:rsidDel="00000000" w:rsidR="00000000" w:rsidRPr="00000000">
        <w:rPr>
          <w:rFonts w:ascii="Arial" w:cs="Arial" w:eastAsia="Arial" w:hAnsi="Arial"/>
          <w:i w:val="1"/>
          <w:iCs w:val="1"/>
          <w:sz w:val="22"/>
          <w:szCs w:val="22"/>
          <w:vertAlign w:val="baseline"/>
          <w:rtl w:val="0"/>
        </w:rPr>
        <w:t xml:space="preserve">(kath’enérgeian),</w:t>
      </w:r>
      <w:r w:rsidDel="00000000" w:rsidR="00000000" w:rsidRPr="00000000">
        <w:rPr>
          <w:rFonts w:ascii="Arial" w:cs="Arial" w:eastAsia="Arial" w:hAnsi="Arial"/>
          <w:sz w:val="22"/>
          <w:szCs w:val="22"/>
          <w:vertAlign w:val="baseline"/>
          <w:rtl w:val="0"/>
        </w:rPr>
        <w:t xml:space="preserve"> y no en tanto que facultades </w:t>
      </w:r>
      <w:r w:rsidDel="00000000" w:rsidR="00000000" w:rsidRPr="00000000">
        <w:rPr>
          <w:rFonts w:ascii="Arial" w:cs="Arial" w:eastAsia="Arial" w:hAnsi="Arial"/>
          <w:i w:val="1"/>
          <w:iCs w:val="1"/>
          <w:sz w:val="22"/>
          <w:szCs w:val="22"/>
          <w:vertAlign w:val="baseline"/>
          <w:rtl w:val="0"/>
        </w:rPr>
        <w:t xml:space="preserve">(katà dýnamin).</w:t>
      </w:r>
      <w:r w:rsidDel="00000000" w:rsidR="00000000" w:rsidRPr="00000000">
        <w:rPr>
          <w:rFonts w:ascii="Arial" w:cs="Arial" w:eastAsia="Arial" w:hAnsi="Arial"/>
          <w:sz w:val="22"/>
          <w:szCs w:val="22"/>
          <w:vertAlign w:val="baseline"/>
          <w:rtl w:val="0"/>
        </w:rPr>
        <w:t xml:space="preserve"> Los actos no se consideran entonces como actos de una facultad, sino como actos en y por sí mismos.</w:t>
      </w:r>
      <w:r w:rsidDel="00000000" w:rsidR="00000000" w:rsidRPr="00000000">
        <w:rPr>
          <w:rtl w:val="0"/>
        </w:rPr>
      </w:r>
    </w:p>
    <w:p w:rsidR="00000000" w:rsidDel="00000000" w:rsidP="00000000" w:rsidRDefault="00000000" w:rsidRPr="00000000" w14:paraId="00000522">
      <w:pPr>
        <w:spacing w:line="360" w:lineRule="auto"/>
        <w:ind w:left="3828" w:hanging="3828"/>
        <w:jc w:val="both"/>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523">
      <w:pPr>
        <w:spacing w:line="360" w:lineRule="auto"/>
        <w:ind w:left="3828" w:hanging="3828"/>
        <w:jc w:val="both"/>
        <w:rPr>
          <w:rFonts w:ascii="Arial" w:cs="Arial" w:eastAsia="Arial" w:hAnsi="Arial"/>
          <w:i w:val="0"/>
          <w:iCs w:val="0"/>
          <w:color w:val="000000"/>
          <w:sz w:val="22"/>
          <w:szCs w:val="22"/>
          <w:vertAlign w:val="baseline"/>
        </w:rPr>
      </w:pPr>
      <w:r w:rsidDel="00000000" w:rsidR="00000000" w:rsidRPr="00000000">
        <w:rPr>
          <w:rFonts w:ascii="Arial" w:cs="Arial" w:eastAsia="Arial" w:hAnsi="Arial"/>
          <w:b w:val="1"/>
          <w:bCs w:val="1"/>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Zubiri, Xavier. “La intelección como acto: la aprehensión”, en: </w:t>
      </w:r>
      <w:r w:rsidDel="00000000" w:rsidR="00000000" w:rsidRPr="00000000">
        <w:rPr>
          <w:rFonts w:ascii="Arial" w:cs="Arial" w:eastAsia="Arial" w:hAnsi="Arial"/>
          <w:i w:val="1"/>
          <w:iCs w:val="1"/>
          <w:color w:val="000000"/>
          <w:sz w:val="22"/>
          <w:szCs w:val="22"/>
          <w:vertAlign w:val="baseline"/>
          <w:rtl w:val="0"/>
        </w:rPr>
        <w:t xml:space="preserve">Inteligencia y realidad)</w:t>
      </w:r>
      <w:r w:rsidDel="00000000" w:rsidR="00000000" w:rsidRPr="00000000">
        <w:rPr>
          <w:rtl w:val="0"/>
        </w:rPr>
      </w:r>
    </w:p>
    <w:p w:rsidR="00000000" w:rsidDel="00000000" w:rsidP="00000000" w:rsidRDefault="00000000" w:rsidRPr="00000000" w14:paraId="00000524">
      <w:pPr>
        <w:spacing w:line="360" w:lineRule="auto"/>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w:t>
      </w:r>
    </w:p>
    <w:p w:rsidR="00000000" w:rsidDel="00000000" w:rsidP="00000000" w:rsidRDefault="00000000" w:rsidRPr="00000000" w14:paraId="00000525">
      <w:pPr>
        <w:spacing w:line="360" w:lineRule="auto"/>
        <w:jc w:val="both"/>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526">
      <w:pPr>
        <w:spacing w:line="360" w:lineRule="auto"/>
        <w:jc w:val="both"/>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527">
      <w:pPr>
        <w:spacing w:line="360" w:lineRule="auto"/>
        <w:jc w:val="both"/>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BIBLIOGRAFÍA</w:t>
      </w:r>
      <w:r w:rsidDel="00000000" w:rsidR="00000000" w:rsidRPr="00000000">
        <w:rPr>
          <w:rtl w:val="0"/>
        </w:rPr>
      </w:r>
    </w:p>
    <w:p w:rsidR="00000000" w:rsidDel="00000000" w:rsidP="00000000" w:rsidRDefault="00000000" w:rsidRPr="00000000" w14:paraId="00000528">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AGUIRRE, Mirta. “En torno a la expresión poética”, en: Dubsky, J. y otros. Selección de lecturas para redacción. Cuarta reimpresión. Editorial Pueblo y Educación, La Habana.</w:t>
      </w:r>
    </w:p>
    <w:p w:rsidR="00000000" w:rsidDel="00000000" w:rsidP="00000000" w:rsidRDefault="00000000" w:rsidRPr="00000000" w14:paraId="0000052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BATTANER, Paz Y DECESARIS, Janet Ann. (2004). De lexicografía: actas del I Symposium Internacional de Lexicografía. Documenta Universitaria, Barcelona.</w:t>
      </w:r>
    </w:p>
    <w:p w:rsidR="00000000" w:rsidDel="00000000" w:rsidP="00000000" w:rsidRDefault="00000000" w:rsidRPr="00000000" w14:paraId="0000052A">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BENVENISTE, Êmile (1974). Ojeada al desenvolvimiento de la lingüística, en: Lingüística 1, Cuadernos H, Editorial Pueblo y Educación, La Habana.</w:t>
      </w:r>
    </w:p>
    <w:p w:rsidR="00000000" w:rsidDel="00000000" w:rsidP="00000000" w:rsidRDefault="00000000" w:rsidRPr="00000000" w14:paraId="0000052B">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BENVENISTE,  E.   (1966). Problemas  de  lingüística  general, Vol. 1. México: Siglo XXI.</w:t>
      </w:r>
    </w:p>
    <w:p w:rsidR="00000000" w:rsidDel="00000000" w:rsidP="00000000" w:rsidRDefault="00000000" w:rsidRPr="00000000" w14:paraId="0000052C">
      <w:pPr>
        <w:spacing w:line="360" w:lineRule="auto"/>
        <w:jc w:val="both"/>
        <w:rPr>
          <w:rFonts w:ascii="Arial" w:cs="Arial" w:eastAsia="Arial" w:hAnsi="Arial"/>
          <w:vertAlign w:val="baseline"/>
        </w:rPr>
      </w:pPr>
      <w:r w:rsidDel="00000000" w:rsidR="00000000" w:rsidRPr="00000000">
        <w:rPr>
          <w:rFonts w:ascii="Arial" w:cs="Arial" w:eastAsia="Arial" w:hAnsi="Arial"/>
          <w:sz w:val="22"/>
          <w:szCs w:val="22"/>
          <w:vertAlign w:val="baseline"/>
          <w:rtl w:val="0"/>
        </w:rPr>
        <w:t xml:space="preserve">CURBEIRA CANCELA, A. (2005). </w:t>
      </w:r>
      <w:r w:rsidDel="00000000" w:rsidR="00000000" w:rsidRPr="00000000">
        <w:rPr>
          <w:rFonts w:ascii="Arial" w:cs="Arial" w:eastAsia="Arial" w:hAnsi="Arial"/>
          <w:vertAlign w:val="baseline"/>
          <w:rtl w:val="0"/>
        </w:rPr>
        <w:t xml:space="preserve">Introducción a la teoría del lenguaje</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sz w:val="22"/>
          <w:szCs w:val="22"/>
          <w:vertAlign w:val="baseline"/>
          <w:rtl w:val="0"/>
        </w:rPr>
        <w:t xml:space="preserve">La Habana</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52D">
      <w:pPr>
        <w:spacing w:line="276"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COSERIO, Eugenio  (1981). Lecciones de lingüística general.  Madrid: Gredos.</w:t>
      </w:r>
    </w:p>
    <w:p w:rsidR="00000000" w:rsidDel="00000000" w:rsidP="00000000" w:rsidRDefault="00000000" w:rsidRPr="00000000" w14:paraId="0000052E">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_____________________ (2003). Lecturas de Semántica I. Ed. Félix Varela. Universidad de La Habana.</w:t>
      </w:r>
    </w:p>
    <w:p w:rsidR="00000000" w:rsidDel="00000000" w:rsidP="00000000" w:rsidRDefault="00000000" w:rsidRPr="00000000" w14:paraId="0000052F">
      <w:pPr>
        <w:spacing w:line="360" w:lineRule="auto"/>
        <w:ind w:left="240" w:hanging="24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DUCROT, Oswald  y Tzvetan TODOROV (2003). Diccionario enciclopédico de las ciencias del lenguaje. Siglo veintiuno editores Argentina: Buenos Aires.</w:t>
      </w:r>
    </w:p>
    <w:p w:rsidR="00000000" w:rsidDel="00000000" w:rsidP="00000000" w:rsidRDefault="00000000" w:rsidRPr="00000000" w14:paraId="00000530">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DUCROT, O.  (1982). Decir y no decir. Barcelona: Anagrama.</w:t>
      </w:r>
    </w:p>
    <w:p w:rsidR="00000000" w:rsidDel="00000000" w:rsidP="00000000" w:rsidRDefault="00000000" w:rsidRPr="00000000" w14:paraId="00000531">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ECO, Umberto  (1976). El signo.  Barcelona: Labor.</w:t>
      </w:r>
    </w:p>
    <w:p w:rsidR="00000000" w:rsidDel="00000000" w:rsidP="00000000" w:rsidRDefault="00000000" w:rsidRPr="00000000" w14:paraId="00000532">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ENCARTA.</w:t>
      </w:r>
      <w:r w:rsidDel="00000000" w:rsidR="00000000" w:rsidRPr="00000000">
        <w:rPr>
          <w:rFonts w:ascii="Arimo" w:cs="Arimo" w:eastAsia="Arimo" w:hAnsi="Arimo"/>
          <w:b w:val="1"/>
          <w:bCs w:val="1"/>
          <w:sz w:val="26"/>
          <w:szCs w:val="26"/>
          <w:vertAlign w:val="baseline"/>
          <w:rtl w:val="0"/>
        </w:rPr>
        <w:t xml:space="preserve"> </w:t>
      </w:r>
      <w:r w:rsidDel="00000000" w:rsidR="00000000" w:rsidRPr="00000000">
        <w:rPr>
          <w:rFonts w:ascii="Arial" w:cs="Arial" w:eastAsia="Arial" w:hAnsi="Arial"/>
          <w:sz w:val="22"/>
          <w:szCs w:val="22"/>
          <w:vertAlign w:val="baseline"/>
          <w:rtl w:val="0"/>
        </w:rPr>
        <w:t xml:space="preserve">Microsoft® Encarta® 2009. © 1993-2008 Microsoft Corporation.</w:t>
      </w:r>
    </w:p>
    <w:p w:rsidR="00000000" w:rsidDel="00000000" w:rsidP="00000000" w:rsidRDefault="00000000" w:rsidRPr="00000000" w14:paraId="00000533">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FIGUEROA ARENCIBIA, Vicente Jesús (2003). “</w:t>
      </w:r>
      <w:r w:rsidDel="00000000" w:rsidR="00000000" w:rsidRPr="00000000">
        <w:rPr>
          <w:rFonts w:ascii="Arial" w:cs="Arial" w:eastAsia="Arial" w:hAnsi="Arial"/>
          <w:i w:val="1"/>
          <w:iCs w:val="1"/>
          <w:sz w:val="22"/>
          <w:szCs w:val="22"/>
          <w:vertAlign w:val="baseline"/>
          <w:rtl w:val="0"/>
        </w:rPr>
        <w:t xml:space="preserve">Semiótica e interdisciplinariedad: su aplicación en la enseñanza de las humanidades</w:t>
      </w:r>
      <w:r w:rsidDel="00000000" w:rsidR="00000000" w:rsidRPr="00000000">
        <w:rPr>
          <w:rFonts w:ascii="Arial" w:cs="Arial" w:eastAsia="Arial" w:hAnsi="Arial"/>
          <w:sz w:val="22"/>
          <w:szCs w:val="22"/>
          <w:vertAlign w:val="baseline"/>
          <w:rtl w:val="0"/>
        </w:rPr>
        <w:t xml:space="preserve">”, en: Acerca de la enseñanza de la lengua y la literatura (Compiladora Angelina Roméu), pp. 21-34. Editorial Pueblo y Educación, La Habana.</w:t>
      </w:r>
    </w:p>
    <w:p w:rsidR="00000000" w:rsidDel="00000000" w:rsidP="00000000" w:rsidRDefault="00000000" w:rsidRPr="00000000" w14:paraId="00000534">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FIGUEROA ESTEVA, Max (1982). </w:t>
      </w:r>
      <w:r w:rsidDel="00000000" w:rsidR="00000000" w:rsidRPr="00000000">
        <w:rPr>
          <w:rFonts w:ascii="Arial" w:cs="Arial" w:eastAsia="Arial" w:hAnsi="Arial"/>
          <w:i w:val="1"/>
          <w:iCs w:val="1"/>
          <w:sz w:val="22"/>
          <w:szCs w:val="22"/>
          <w:vertAlign w:val="baseline"/>
          <w:rtl w:val="0"/>
        </w:rPr>
        <w:t xml:space="preserve">Problemas de teoría del lenguaje</w:t>
      </w:r>
      <w:r w:rsidDel="00000000" w:rsidR="00000000" w:rsidRPr="00000000">
        <w:rPr>
          <w:rFonts w:ascii="Arial" w:cs="Arial" w:eastAsia="Arial" w:hAnsi="Arial"/>
          <w:sz w:val="22"/>
          <w:szCs w:val="22"/>
          <w:vertAlign w:val="baseline"/>
          <w:rtl w:val="0"/>
        </w:rPr>
        <w:t xml:space="preserve">. Editorial de Ciencias Sociales, La Habana.</w:t>
      </w:r>
    </w:p>
    <w:p w:rsidR="00000000" w:rsidDel="00000000" w:rsidP="00000000" w:rsidRDefault="00000000" w:rsidRPr="00000000" w14:paraId="00000535">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GALEANO, Eduardo (2009). </w:t>
      </w:r>
      <w:r w:rsidDel="00000000" w:rsidR="00000000" w:rsidRPr="00000000">
        <w:rPr>
          <w:rFonts w:ascii="Arial" w:cs="Arial" w:eastAsia="Arial" w:hAnsi="Arial"/>
          <w:i w:val="1"/>
          <w:iCs w:val="1"/>
          <w:sz w:val="22"/>
          <w:szCs w:val="22"/>
          <w:vertAlign w:val="baseline"/>
          <w:rtl w:val="0"/>
        </w:rPr>
        <w:t xml:space="preserve">Las venas abiertas de América Latina</w:t>
      </w:r>
      <w:r w:rsidDel="00000000" w:rsidR="00000000" w:rsidRPr="00000000">
        <w:rPr>
          <w:rFonts w:ascii="Arial" w:cs="Arial" w:eastAsia="Arial" w:hAnsi="Arial"/>
          <w:sz w:val="22"/>
          <w:szCs w:val="22"/>
          <w:vertAlign w:val="baseline"/>
          <w:rtl w:val="0"/>
        </w:rPr>
        <w:t xml:space="preserve">. Fondo Editorial Casa de las Américas, La Habana.</w:t>
      </w:r>
    </w:p>
    <w:p w:rsidR="00000000" w:rsidDel="00000000" w:rsidP="00000000" w:rsidRDefault="00000000" w:rsidRPr="00000000" w14:paraId="00000536">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GUIRAUD,  Pierre (1960): La semántica.  México: Fondo  de   Cultura Económica.</w:t>
      </w:r>
    </w:p>
    <w:p w:rsidR="00000000" w:rsidDel="00000000" w:rsidP="00000000" w:rsidRDefault="00000000" w:rsidRPr="00000000" w14:paraId="00000537">
      <w:pPr>
        <w:spacing w:line="360" w:lineRule="auto"/>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GUITLITZ, A. (1974) </w:t>
      </w:r>
      <w:r w:rsidDel="00000000" w:rsidR="00000000" w:rsidRPr="00000000">
        <w:rPr>
          <w:rFonts w:ascii="Arial" w:cs="Arial" w:eastAsia="Arial" w:hAnsi="Arial"/>
          <w:i w:val="1"/>
          <w:iCs w:val="1"/>
          <w:color w:val="000000"/>
          <w:sz w:val="22"/>
          <w:szCs w:val="22"/>
          <w:vertAlign w:val="baseline"/>
          <w:rtl w:val="0"/>
        </w:rPr>
        <w:t xml:space="preserve">Curso de lexicología de la lengua española contemporánea. </w:t>
      </w:r>
      <w:r w:rsidDel="00000000" w:rsidR="00000000" w:rsidRPr="00000000">
        <w:rPr>
          <w:rFonts w:ascii="Arial" w:cs="Arial" w:eastAsia="Arial" w:hAnsi="Arial"/>
          <w:color w:val="000000"/>
          <w:sz w:val="22"/>
          <w:szCs w:val="22"/>
          <w:vertAlign w:val="baseline"/>
          <w:rtl w:val="0"/>
        </w:rPr>
        <w:t xml:space="preserve">Visshaja Shkola.</w:t>
      </w:r>
    </w:p>
    <w:p w:rsidR="00000000" w:rsidDel="00000000" w:rsidP="00000000" w:rsidRDefault="00000000" w:rsidRPr="00000000" w14:paraId="00000538">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LYONS, J. (1968). Introduction to Theoretical Linguistics. University Press</w:t>
      </w:r>
    </w:p>
    <w:p w:rsidR="00000000" w:rsidDel="00000000" w:rsidP="00000000" w:rsidRDefault="00000000" w:rsidRPr="00000000" w14:paraId="00000539">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_________ (1981). Language and Linguistics. An Introduction. Cambridge University Press.</w:t>
      </w:r>
    </w:p>
    <w:p w:rsidR="00000000" w:rsidDel="00000000" w:rsidP="00000000" w:rsidRDefault="00000000" w:rsidRPr="00000000" w14:paraId="0000053A">
      <w:pPr>
        <w:spacing w:line="360" w:lineRule="auto"/>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__________ (1978).  </w:t>
      </w:r>
      <w:r w:rsidDel="00000000" w:rsidR="00000000" w:rsidRPr="00000000">
        <w:rPr>
          <w:rFonts w:ascii="Arial" w:cs="Arial" w:eastAsia="Arial" w:hAnsi="Arial"/>
          <w:i w:val="1"/>
          <w:iCs w:val="1"/>
          <w:color w:val="000000"/>
          <w:sz w:val="22"/>
          <w:szCs w:val="22"/>
          <w:vertAlign w:val="baseline"/>
          <w:rtl w:val="0"/>
        </w:rPr>
        <w:t xml:space="preserve">Semantics. </w:t>
      </w:r>
      <w:r w:rsidDel="00000000" w:rsidR="00000000" w:rsidRPr="00000000">
        <w:rPr>
          <w:rFonts w:ascii="Arial" w:cs="Arial" w:eastAsia="Arial" w:hAnsi="Arial"/>
          <w:color w:val="000000"/>
          <w:sz w:val="22"/>
          <w:szCs w:val="22"/>
          <w:vertAlign w:val="baseline"/>
          <w:rtl w:val="0"/>
        </w:rPr>
        <w:t xml:space="preserve">Vol. 1  &amp; 2 Cambridge University Press.</w:t>
      </w:r>
    </w:p>
    <w:p w:rsidR="00000000" w:rsidDel="00000000" w:rsidP="00000000" w:rsidRDefault="00000000" w:rsidRPr="00000000" w14:paraId="0000053B">
      <w:pPr>
        <w:spacing w:line="360" w:lineRule="auto"/>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w:t>
      </w:r>
    </w:p>
    <w:p w:rsidR="00000000" w:rsidDel="00000000" w:rsidP="00000000" w:rsidRDefault="00000000" w:rsidRPr="00000000" w14:paraId="0000053C">
      <w:pPr>
        <w:spacing w:line="360" w:lineRule="auto"/>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_________  (1979). </w:t>
      </w:r>
      <w:r w:rsidDel="00000000" w:rsidR="00000000" w:rsidRPr="00000000">
        <w:rPr>
          <w:rFonts w:ascii="Arial" w:cs="Arial" w:eastAsia="Arial" w:hAnsi="Arial"/>
          <w:i w:val="1"/>
          <w:iCs w:val="1"/>
          <w:color w:val="000000"/>
          <w:sz w:val="22"/>
          <w:szCs w:val="22"/>
          <w:vertAlign w:val="baseline"/>
          <w:rtl w:val="0"/>
        </w:rPr>
        <w:t xml:space="preserve">Hiponimia e incompatibilidad.</w:t>
      </w:r>
      <w:r w:rsidDel="00000000" w:rsidR="00000000" w:rsidRPr="00000000">
        <w:rPr>
          <w:rFonts w:ascii="Arial" w:cs="Arial" w:eastAsia="Arial" w:hAnsi="Arial"/>
          <w:color w:val="000000"/>
          <w:sz w:val="22"/>
          <w:szCs w:val="22"/>
          <w:vertAlign w:val="baseline"/>
          <w:rtl w:val="0"/>
        </w:rPr>
        <w:t xml:space="preserve"> En: Selección de lecturas de lexicología y semántica. Pueblo y Educación.</w:t>
      </w:r>
    </w:p>
    <w:p w:rsidR="00000000" w:rsidDel="00000000" w:rsidP="00000000" w:rsidRDefault="00000000" w:rsidRPr="00000000" w14:paraId="0000053D">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color w:val="000000"/>
          <w:sz w:val="22"/>
          <w:szCs w:val="22"/>
          <w:vertAlign w:val="baseline"/>
          <w:rtl w:val="0"/>
        </w:rPr>
        <w:t xml:space="preserve">MARTÍ, José (1964) “Diarios de Martí”. En: Del 95 al 62, Editorial Nacional de Cuba, La Habana.</w:t>
      </w:r>
      <w:r w:rsidDel="00000000" w:rsidR="00000000" w:rsidRPr="00000000">
        <w:rPr>
          <w:rtl w:val="0"/>
        </w:rPr>
      </w:r>
    </w:p>
    <w:p w:rsidR="00000000" w:rsidDel="00000000" w:rsidP="00000000" w:rsidRDefault="00000000" w:rsidRPr="00000000" w14:paraId="0000053E">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MATOS HERNÁNDEZ, Libia y Rebeca LÓPEZ DEL CASTILLO (Compiladoras) (1979). Selección de lecturas de lexicología y semántica. Editorial Pueblo y Educación, La Habana.</w:t>
      </w:r>
    </w:p>
    <w:p w:rsidR="00000000" w:rsidDel="00000000" w:rsidP="00000000" w:rsidRDefault="00000000" w:rsidRPr="00000000" w14:paraId="0000053F">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OGDEN, C. K. &amp; RICHARDS, I. A. The Meaning of Meaning. A Study of the Influence of Language upon Thought and of the Science of Symbolism. London, 1949 (Primera edición 1923)</w:t>
      </w:r>
    </w:p>
    <w:p w:rsidR="00000000" w:rsidDel="00000000" w:rsidP="00000000" w:rsidRDefault="00000000" w:rsidRPr="00000000" w14:paraId="00000540">
      <w:pPr>
        <w:spacing w:line="360" w:lineRule="auto"/>
        <w:ind w:right="-81"/>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ORAMAS DÍAZ, Manuel Martín (2013) Estrategia didáctica para la preparación teórico-metodológica de los profesores de Español-Literatura para la enseñanza del léxico y el desarrollo de la competencia lexical en el bachillerato moreliano, Michocan, México. Tesis de doctorado. UCPEJV, La Habana.</w:t>
      </w:r>
    </w:p>
    <w:p w:rsidR="00000000" w:rsidDel="00000000" w:rsidP="00000000" w:rsidRDefault="00000000" w:rsidRPr="00000000" w14:paraId="00000541">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PAZ, Octavio (2008). El arco y la lira. Ed. Fondo de Cultura Económica. México D. F., México.</w:t>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POTTIER, B. (1990</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Sémantique général. Paris. Editions Grasset.</w:t>
      </w:r>
    </w:p>
    <w:p w:rsidR="00000000" w:rsidDel="00000000" w:rsidP="00000000" w:rsidRDefault="00000000" w:rsidRPr="00000000" w14:paraId="00000543">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REAL ACADEMIA ESPAÑOLA (2010). Nueva gramática de la lengua española. Manual. Asociación de academias de la lengua española. Editorial Planeta Mexicana, México D. F.</w:t>
      </w:r>
    </w:p>
    <w:p w:rsidR="00000000" w:rsidDel="00000000" w:rsidP="00000000" w:rsidRDefault="00000000" w:rsidRPr="00000000" w14:paraId="00000544">
      <w:pPr>
        <w:spacing w:line="36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SAUSSURE, F. de (1976) Curso de lingüística general. Ciencias Sociales, La Habana.</w:t>
      </w:r>
    </w:p>
    <w:p w:rsidR="00000000" w:rsidDel="00000000" w:rsidP="00000000" w:rsidRDefault="00000000" w:rsidRPr="00000000" w14:paraId="00000545">
      <w:pPr>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ULLMANN, S. (1961) </w:t>
      </w:r>
      <w:r w:rsidDel="00000000" w:rsidR="00000000" w:rsidRPr="00000000">
        <w:rPr>
          <w:rFonts w:ascii="Arial" w:cs="Arial" w:eastAsia="Arial" w:hAnsi="Arial"/>
          <w:i w:val="1"/>
          <w:iCs w:val="1"/>
          <w:color w:val="000000"/>
          <w:sz w:val="22"/>
          <w:szCs w:val="22"/>
          <w:vertAlign w:val="baseline"/>
          <w:rtl w:val="0"/>
        </w:rPr>
        <w:t xml:space="preserve">Semántica. (Introducción a la ciencia del significado). </w:t>
      </w:r>
      <w:r w:rsidDel="00000000" w:rsidR="00000000" w:rsidRPr="00000000">
        <w:rPr>
          <w:rFonts w:ascii="Arial" w:cs="Arial" w:eastAsia="Arial" w:hAnsi="Arial"/>
          <w:color w:val="000000"/>
          <w:sz w:val="22"/>
          <w:szCs w:val="22"/>
          <w:vertAlign w:val="baseline"/>
          <w:rtl w:val="0"/>
        </w:rPr>
        <w:t xml:space="preserve">Aguilar, España, 1961</w:t>
      </w:r>
    </w:p>
    <w:p w:rsidR="00000000" w:rsidDel="00000000" w:rsidP="00000000" w:rsidRDefault="00000000" w:rsidRPr="00000000" w14:paraId="00000546">
      <w:pPr>
        <w:spacing w:line="360" w:lineRule="auto"/>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_________ (Los capítulos: </w:t>
      </w:r>
      <w:r w:rsidDel="00000000" w:rsidR="00000000" w:rsidRPr="00000000">
        <w:rPr>
          <w:rFonts w:ascii="Arial" w:cs="Arial" w:eastAsia="Arial" w:hAnsi="Arial"/>
          <w:i w:val="1"/>
          <w:iCs w:val="1"/>
          <w:color w:val="000000"/>
          <w:sz w:val="22"/>
          <w:szCs w:val="22"/>
          <w:vertAlign w:val="baseline"/>
          <w:rtl w:val="0"/>
        </w:rPr>
        <w:t xml:space="preserve">La naturaleza de las palabras. Polisemia; homonimia: cambios de significado</w:t>
      </w:r>
      <w:r w:rsidDel="00000000" w:rsidR="00000000" w:rsidRPr="00000000">
        <w:rPr>
          <w:rFonts w:ascii="Arial" w:cs="Arial" w:eastAsia="Arial" w:hAnsi="Arial"/>
          <w:color w:val="000000"/>
          <w:sz w:val="22"/>
          <w:szCs w:val="22"/>
          <w:vertAlign w:val="baseline"/>
          <w:rtl w:val="0"/>
        </w:rPr>
        <w:t xml:space="preserve"> pueden ser consultados en: Selección de lecturas de lexicología y semántica. Pueblo y Educación, 1979</w:t>
      </w:r>
    </w:p>
    <w:p w:rsidR="00000000" w:rsidDel="00000000" w:rsidP="00000000" w:rsidRDefault="00000000" w:rsidRPr="00000000" w14:paraId="00000547">
      <w:pPr>
        <w:spacing w:line="360" w:lineRule="auto"/>
        <w:jc w:val="both"/>
        <w:rPr>
          <w:rFonts w:ascii="Arial" w:cs="Arial" w:eastAsia="Arial" w:hAnsi="Arial"/>
          <w:i w:val="0"/>
          <w:iCs w:val="0"/>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___________ </w:t>
      </w:r>
      <w:r w:rsidDel="00000000" w:rsidR="00000000" w:rsidRPr="00000000">
        <w:rPr>
          <w:rFonts w:ascii="Arial" w:cs="Arial" w:eastAsia="Arial" w:hAnsi="Arial"/>
          <w:i w:val="1"/>
          <w:iCs w:val="1"/>
          <w:color w:val="000000"/>
          <w:sz w:val="22"/>
          <w:szCs w:val="22"/>
          <w:vertAlign w:val="baseline"/>
          <w:rtl w:val="0"/>
        </w:rPr>
        <w:t xml:space="preserve">The Principles of Semantics. </w:t>
      </w:r>
      <w:r w:rsidDel="00000000" w:rsidR="00000000" w:rsidRPr="00000000">
        <w:rPr>
          <w:rFonts w:ascii="Arial" w:cs="Arial" w:eastAsia="Arial" w:hAnsi="Arial"/>
          <w:color w:val="000000"/>
          <w:sz w:val="22"/>
          <w:szCs w:val="22"/>
          <w:vertAlign w:val="baseline"/>
          <w:rtl w:val="0"/>
        </w:rPr>
        <w:t xml:space="preserve">Oxford, 1959</w:t>
      </w:r>
      <w:r w:rsidDel="00000000" w:rsidR="00000000" w:rsidRPr="00000000">
        <w:rPr>
          <w:rtl w:val="0"/>
        </w:rPr>
      </w:r>
    </w:p>
    <w:p w:rsidR="00000000" w:rsidDel="00000000" w:rsidP="00000000" w:rsidRDefault="00000000" w:rsidRPr="00000000" w14:paraId="00000548">
      <w:pPr>
        <w:jc w:val="both"/>
        <w:rPr>
          <w:rFonts w:ascii="Arial" w:cs="Arial" w:eastAsia="Arial" w:hAnsi="Arial"/>
          <w:i w:val="0"/>
          <w:iCs w:val="0"/>
          <w:color w:val="000000"/>
          <w:sz w:val="22"/>
          <w:szCs w:val="22"/>
          <w:vertAlign w:val="baseline"/>
        </w:rPr>
      </w:pPr>
      <w:r w:rsidDel="00000000" w:rsidR="00000000" w:rsidRPr="00000000">
        <w:rPr>
          <w:rtl w:val="0"/>
        </w:rPr>
      </w:r>
    </w:p>
    <w:p w:rsidR="00000000" w:rsidDel="00000000" w:rsidP="00000000" w:rsidRDefault="00000000" w:rsidRPr="00000000" w14:paraId="00000549">
      <w:pPr>
        <w:jc w:val="both"/>
        <w:rPr>
          <w:rFonts w:ascii="Arial" w:cs="Arial" w:eastAsia="Arial" w:hAnsi="Arial"/>
          <w:color w:val="000000"/>
          <w:sz w:val="22"/>
          <w:szCs w:val="22"/>
          <w:vertAlign w:val="baseline"/>
        </w:rPr>
      </w:pPr>
      <w:r w:rsidDel="00000000" w:rsidR="00000000" w:rsidRPr="00000000">
        <w:rPr>
          <w:rFonts w:ascii="Arial" w:cs="Arial" w:eastAsia="Arial" w:hAnsi="Arial"/>
          <w:i w:val="1"/>
          <w:iCs w:val="1"/>
          <w:color w:val="000000"/>
          <w:sz w:val="22"/>
          <w:szCs w:val="22"/>
          <w:vertAlign w:val="baseline"/>
          <w:rtl w:val="0"/>
        </w:rPr>
        <w:t xml:space="preserve">VORÓNINA, M.M. (1977) </w:t>
      </w:r>
      <w:r w:rsidDel="00000000" w:rsidR="00000000" w:rsidRPr="00000000">
        <w:rPr>
          <w:rFonts w:ascii="Arial" w:cs="Arial" w:eastAsia="Arial" w:hAnsi="Arial"/>
          <w:color w:val="000000"/>
          <w:sz w:val="22"/>
          <w:szCs w:val="22"/>
          <w:vertAlign w:val="baseline"/>
          <w:rtl w:val="0"/>
        </w:rPr>
        <w:t xml:space="preserve">Antología de la lexicología española</w:t>
      </w:r>
      <w:r w:rsidDel="00000000" w:rsidR="00000000" w:rsidRPr="00000000">
        <w:rPr>
          <w:rFonts w:ascii="Arial" w:cs="Arial" w:eastAsia="Arial" w:hAnsi="Arial"/>
          <w:i w:val="1"/>
          <w:iCs w:val="1"/>
          <w:color w:val="000000"/>
          <w:sz w:val="22"/>
          <w:szCs w:val="22"/>
          <w:vertAlign w:val="baseline"/>
          <w:rtl w:val="0"/>
        </w:rPr>
        <w:t xml:space="preserve">.</w:t>
      </w:r>
      <w:r w:rsidDel="00000000" w:rsidR="00000000" w:rsidRPr="00000000">
        <w:rPr>
          <w:rFonts w:ascii="Arial" w:cs="Arial" w:eastAsia="Arial" w:hAnsi="Arial"/>
          <w:color w:val="000000"/>
          <w:sz w:val="22"/>
          <w:szCs w:val="22"/>
          <w:vertAlign w:val="baseline"/>
          <w:rtl w:val="0"/>
        </w:rPr>
        <w:t xml:space="preserve"> Visshaja Shkola.</w:t>
      </w:r>
    </w:p>
    <w:p w:rsidR="00000000" w:rsidDel="00000000" w:rsidP="00000000" w:rsidRDefault="00000000" w:rsidRPr="00000000" w14:paraId="0000054A">
      <w:pPr>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54B">
      <w:pPr>
        <w:jc w:val="both"/>
        <w:rPr>
          <w:rFonts w:ascii="Arial" w:cs="Arial" w:eastAsia="Arial" w:hAnsi="Arial"/>
          <w:b w:val="0"/>
          <w:bCs w:val="0"/>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ZUBIRI, Javier. Inteligencia y realidad. (s/f). Materal digital.</w:t>
      </w:r>
      <w:r w:rsidDel="00000000" w:rsidR="00000000" w:rsidRPr="00000000">
        <w:rPr>
          <w:rtl w:val="0"/>
        </w:rPr>
      </w:r>
    </w:p>
    <w:p w:rsidR="00000000" w:rsidDel="00000000" w:rsidP="00000000" w:rsidRDefault="00000000" w:rsidRPr="00000000" w14:paraId="0000054C">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4D">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Corsiva" w:cs="Corsiva" w:eastAsia="Corsiva" w:hAnsi="Corsiva"/>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Corsiva" w:cs="Corsiva" w:eastAsia="Corsiva" w:hAnsi="Corsiva"/>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Corsiva" w:cs="Corsiva" w:eastAsia="Corsiva" w:hAnsi="Corsiva"/>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Corsiva" w:cs="Corsiva" w:eastAsia="Corsiva" w:hAnsi="Corsiva"/>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Corsiva" w:cs="Corsiva" w:eastAsia="Corsiva" w:hAnsi="Corsiva"/>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Corsiva" w:cs="Corsiva" w:eastAsia="Corsiva" w:hAnsi="Corsiva"/>
          <w:b w:val="0"/>
          <w:bCs w:val="0"/>
          <w:i w:val="0"/>
          <w:iCs w:val="0"/>
          <w:smallCaps w:val="0"/>
          <w:strike w:val="0"/>
          <w:color w:val="000000"/>
          <w:sz w:val="48"/>
          <w:szCs w:val="48"/>
          <w:u w:val="none"/>
          <w:shd w:fill="auto" w:val="clear"/>
          <w:vertAlign w:val="baseline"/>
        </w:rPr>
      </w:pPr>
      <w:r w:rsidDel="00000000" w:rsidR="00000000" w:rsidRPr="00000000">
        <w:rPr>
          <w:rFonts w:ascii="Corsiva" w:cs="Corsiva" w:eastAsia="Corsiva" w:hAnsi="Corsiva"/>
          <w:b w:val="1"/>
          <w:bCs w:val="1"/>
          <w:i w:val="0"/>
          <w:iCs w:val="0"/>
          <w:smallCaps w:val="0"/>
          <w:strike w:val="0"/>
          <w:color w:val="000000"/>
          <w:sz w:val="48"/>
          <w:szCs w:val="48"/>
          <w:u w:val="none"/>
          <w:shd w:fill="auto" w:val="clear"/>
          <w:vertAlign w:val="baseline"/>
          <w:rtl w:val="0"/>
        </w:rPr>
        <w:t xml:space="preserve">                            (IV)</w:t>
      </w:r>
      <w:r w:rsidDel="00000000" w:rsidR="00000000" w:rsidRPr="00000000">
        <w:rPr>
          <w:rtl w:val="0"/>
        </w:rPr>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Corsiva" w:cs="Corsiva" w:eastAsia="Corsiva" w:hAnsi="Corsiva"/>
          <w:b w:val="0"/>
          <w:bCs w:val="0"/>
          <w:i w:val="0"/>
          <w:iCs w:val="0"/>
          <w:smallCaps w:val="0"/>
          <w:strike w:val="0"/>
          <w:color w:val="000000"/>
          <w:sz w:val="48"/>
          <w:szCs w:val="48"/>
          <w:u w:val="none"/>
          <w:shd w:fill="auto" w:val="clear"/>
          <w:vertAlign w:val="baseline"/>
        </w:rPr>
      </w:pPr>
      <w:r w:rsidDel="00000000" w:rsidR="00000000" w:rsidRPr="00000000">
        <w:rPr>
          <w:rFonts w:ascii="Corsiva" w:cs="Corsiva" w:eastAsia="Corsiva" w:hAnsi="Corsiva"/>
          <w:b w:val="1"/>
          <w:bCs w:val="1"/>
          <w:i w:val="0"/>
          <w:iCs w:val="0"/>
          <w:smallCaps w:val="0"/>
          <w:strike w:val="0"/>
          <w:color w:val="000000"/>
          <w:sz w:val="48"/>
          <w:szCs w:val="48"/>
          <w:u w:val="none"/>
          <w:shd w:fill="auto" w:val="clear"/>
          <w:vertAlign w:val="baseline"/>
          <w:rtl w:val="0"/>
        </w:rPr>
        <w:t xml:space="preserve">La Lexicografía. Los distintos tipos de diccionarios</w:t>
      </w:r>
      <w:r w:rsidDel="00000000" w:rsidR="00000000" w:rsidRPr="00000000">
        <w:rPr>
          <w:rtl w:val="0"/>
        </w:rPr>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Corsiva" w:cs="Corsiva" w:eastAsia="Corsiva" w:hAnsi="Corsiva"/>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 Sc. Ángela  María García Caballero</w:t>
      </w:r>
      <w:r w:rsidDel="00000000" w:rsidR="00000000" w:rsidRPr="00000000">
        <w:rPr>
          <w:rtl w:val="0"/>
        </w:rPr>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término lexicografía proviene del </w:t>
      </w:r>
      <w:hyperlink r:id="rId58">
        <w:r w:rsidDel="00000000" w:rsidR="00000000" w:rsidRPr="00000000">
          <w:rPr>
            <w:rFonts w:ascii="Arial" w:cs="Arial" w:eastAsia="Arial" w:hAnsi="Arial"/>
            <w:vertAlign w:val="baseline"/>
            <w:rtl w:val="0"/>
          </w:rPr>
          <w:t xml:space="preserve">griego</w:t>
        </w:r>
      </w:hyperlink>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lexikográphos</w:t>
      </w:r>
      <w:r w:rsidDel="00000000" w:rsidR="00000000" w:rsidRPr="00000000">
        <w:rPr>
          <w:rFonts w:ascii="Arial" w:cs="Arial" w:eastAsia="Arial" w:hAnsi="Arial"/>
          <w:vertAlign w:val="baseline"/>
          <w:rtl w:val="0"/>
        </w:rPr>
        <w:t xml:space="preserve">, compuesto por </w:t>
      </w:r>
      <w:r w:rsidDel="00000000" w:rsidR="00000000" w:rsidRPr="00000000">
        <w:rPr>
          <w:rFonts w:ascii="Arial" w:cs="Arial" w:eastAsia="Arial" w:hAnsi="Arial"/>
          <w:i w:val="1"/>
          <w:iCs w:val="1"/>
          <w:vertAlign w:val="baseline"/>
          <w:rtl w:val="0"/>
        </w:rPr>
        <w:t xml:space="preserve">lexikós</w:t>
      </w:r>
      <w:r w:rsidDel="00000000" w:rsidR="00000000" w:rsidRPr="00000000">
        <w:rPr>
          <w:rFonts w:ascii="Arial" w:cs="Arial" w:eastAsia="Arial" w:hAnsi="Arial"/>
          <w:vertAlign w:val="baseline"/>
          <w:rtl w:val="0"/>
        </w:rPr>
        <w:t xml:space="preserve"> (λεξικόν) colección de palabras o </w:t>
      </w:r>
      <w:hyperlink r:id="rId59">
        <w:r w:rsidDel="00000000" w:rsidR="00000000" w:rsidRPr="00000000">
          <w:rPr>
            <w:rFonts w:ascii="Arial" w:cs="Arial" w:eastAsia="Arial" w:hAnsi="Arial"/>
            <w:vertAlign w:val="baseline"/>
            <w:rtl w:val="0"/>
          </w:rPr>
          <w:t xml:space="preserve">vocablos</w:t>
        </w:r>
      </w:hyperlink>
      <w:r w:rsidDel="00000000" w:rsidR="00000000" w:rsidRPr="00000000">
        <w:rPr>
          <w:rFonts w:ascii="Arial" w:cs="Arial" w:eastAsia="Arial" w:hAnsi="Arial"/>
          <w:vertAlign w:val="baseline"/>
          <w:rtl w:val="0"/>
        </w:rPr>
        <w:t xml:space="preserve"> de una </w:t>
      </w:r>
      <w:hyperlink r:id="rId60">
        <w:r w:rsidDel="00000000" w:rsidR="00000000" w:rsidRPr="00000000">
          <w:rPr>
            <w:rFonts w:ascii="Arial" w:cs="Arial" w:eastAsia="Arial" w:hAnsi="Arial"/>
            <w:vertAlign w:val="baseline"/>
            <w:rtl w:val="0"/>
          </w:rPr>
          <w:t xml:space="preserve">lengua</w:t>
        </w:r>
      </w:hyperlink>
      <w:r w:rsidDel="00000000" w:rsidR="00000000" w:rsidRPr="00000000">
        <w:rPr>
          <w:rFonts w:ascii="Arial" w:cs="Arial" w:eastAsia="Arial" w:hAnsi="Arial"/>
          <w:vertAlign w:val="baseline"/>
          <w:rtl w:val="0"/>
        </w:rPr>
        <w:t xml:space="preserve">, y </w:t>
      </w:r>
      <w:r w:rsidDel="00000000" w:rsidR="00000000" w:rsidRPr="00000000">
        <w:rPr>
          <w:rFonts w:ascii="Arial" w:cs="Arial" w:eastAsia="Arial" w:hAnsi="Arial"/>
          <w:i w:val="1"/>
          <w:iCs w:val="1"/>
          <w:vertAlign w:val="baseline"/>
          <w:rtl w:val="0"/>
        </w:rPr>
        <w:t xml:space="preserve">-gráphos</w:t>
      </w:r>
      <w:r w:rsidDel="00000000" w:rsidR="00000000" w:rsidRPr="00000000">
        <w:rPr>
          <w:rFonts w:ascii="Arial" w:cs="Arial" w:eastAsia="Arial" w:hAnsi="Arial"/>
          <w:vertAlign w:val="baseline"/>
          <w:rtl w:val="0"/>
        </w:rPr>
        <w:t xml:space="preserve"> (-γραφος), escribir, escritura. Significa, entonces, arte de coleccionar palabras que deben entrar en un </w:t>
      </w:r>
      <w:hyperlink r:id="rId61">
        <w:r w:rsidDel="00000000" w:rsidR="00000000" w:rsidRPr="00000000">
          <w:rPr>
            <w:rFonts w:ascii="Arial" w:cs="Arial" w:eastAsia="Arial" w:hAnsi="Arial"/>
            <w:vertAlign w:val="baseline"/>
            <w:rtl w:val="0"/>
          </w:rPr>
          <w:t xml:space="preserve">léxico</w:t>
        </w:r>
      </w:hyperlink>
      <w:r w:rsidDel="00000000" w:rsidR="00000000" w:rsidRPr="00000000">
        <w:rPr>
          <w:rFonts w:ascii="Arial" w:cs="Arial" w:eastAsia="Arial" w:hAnsi="Arial"/>
          <w:vertAlign w:val="baseline"/>
          <w:rtl w:val="0"/>
        </w:rPr>
        <w:t xml:space="preserve">, arte de componer diccionarios. Al conjunto de diccionarios de una lengua, también se le da el nombre de lexicografía.</w:t>
      </w:r>
    </w:p>
    <w:p w:rsidR="00000000" w:rsidDel="00000000" w:rsidP="00000000" w:rsidRDefault="00000000" w:rsidRPr="00000000" w14:paraId="0000055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Según la Encyclopedia of Language and Linguistics (2006:1), “La lexicografía es una muy antigua disciplina que busca una sistemática colección y explicación de todas las palabras (o más estrictamente, unidades léxicas) de un lenguaje, pero generalmente en amplitud más que en profundidad, cosa que hace a esta  disciplina hermana de la lexicología. Entre estas unidades léxicas no sólo se incluyen palabras individuales sino también modismos, palabras compuestas e incluso </w:t>
      </w:r>
      <w:hyperlink r:id="rId62">
        <w:r w:rsidDel="00000000" w:rsidR="00000000" w:rsidRPr="00000000">
          <w:rPr>
            <w:rFonts w:ascii="Arial" w:cs="Arial" w:eastAsia="Arial" w:hAnsi="Arial"/>
            <w:vertAlign w:val="baseline"/>
            <w:rtl w:val="0"/>
          </w:rPr>
          <w:t xml:space="preserve">morfemas dependientes</w:t>
        </w:r>
      </w:hyperlink>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55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lexicografía o estudio de la composición o redacción de diccionarios, es una ciencia que estudia la elaboración de diccionarios, a partir de los supuestos teóricos y metodológicos que derivan de la lexicología. Es la ciencia aplicada del lenguaje que se ocupa de la elaboración y el análisis crítico de diccionarios. Para ello, no solo se sustenta en los principios teóricos y metodológicos de la lingüística, sino que cuenta con los suyos propios. </w:t>
      </w:r>
    </w:p>
    <w:p w:rsidR="00000000" w:rsidDel="00000000" w:rsidP="00000000" w:rsidRDefault="00000000" w:rsidRPr="00000000" w14:paraId="0000055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 igual que la </w:t>
      </w:r>
      <w:hyperlink r:id="rId63">
        <w:r w:rsidDel="00000000" w:rsidR="00000000" w:rsidRPr="00000000">
          <w:rPr>
            <w:rFonts w:ascii="Arial" w:cs="Arial" w:eastAsia="Arial" w:hAnsi="Arial"/>
            <w:vertAlign w:val="baseline"/>
            <w:rtl w:val="0"/>
          </w:rPr>
          <w:t xml:space="preserve">lexicología</w:t>
        </w:r>
      </w:hyperlink>
      <w:r w:rsidDel="00000000" w:rsidR="00000000" w:rsidRPr="00000000">
        <w:rPr>
          <w:rFonts w:ascii="Arial" w:cs="Arial" w:eastAsia="Arial" w:hAnsi="Arial"/>
          <w:vertAlign w:val="baseline"/>
          <w:rtl w:val="0"/>
        </w:rPr>
        <w:t xml:space="preserve">, la lexicografía posee una dimensión teórica y una práctica. La lexicografía práctica se encarga de la elaboración de diccionarios, la teórica (Fuertes et al, 2001: 5) </w:t>
      </w:r>
      <w:r w:rsidDel="00000000" w:rsidR="00000000" w:rsidRPr="00000000">
        <w:rPr>
          <w:rFonts w:ascii="Arial" w:cs="Arial" w:eastAsia="Arial" w:hAnsi="Arial"/>
          <w:vertAlign w:val="superscript"/>
          <w:rtl w:val="0"/>
        </w:rPr>
        <w:t xml:space="preserve"> </w:t>
      </w:r>
      <w:r w:rsidDel="00000000" w:rsidR="00000000" w:rsidRPr="00000000">
        <w:rPr>
          <w:rFonts w:ascii="Arial" w:cs="Arial" w:eastAsia="Arial" w:hAnsi="Arial"/>
          <w:vertAlign w:val="baseline"/>
          <w:rtl w:val="0"/>
        </w:rPr>
        <w:t xml:space="preserve">o metalexicografía (García de Quesada, 2001: 1), estudia la historia de los diccionarios, su estructura, su tipología, su finalidad, su relación con otras disciplinas (lexicología, sociolingüística, semántica, estadística e informática) así como la metodología de su elaboración y se dedica a la crítica de diccionarios (Günter Haensch y Omeñaza, Carlos, 2004:34). </w:t>
      </w:r>
    </w:p>
    <w:p w:rsidR="00000000" w:rsidDel="00000000" w:rsidP="00000000" w:rsidRDefault="00000000" w:rsidRPr="00000000" w14:paraId="0000055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papel del lexicógrafo consiste en la aplicación de criterios sistemáticos para la elaboración de diccionarios, en el reflejo del caudal léxico de una lengua codificado de acuerdo con reglas específicas y asume la responsabilidad social de su obra como representación ideológica de una época determinada.</w:t>
      </w:r>
    </w:p>
    <w:p w:rsidR="00000000" w:rsidDel="00000000" w:rsidP="00000000" w:rsidRDefault="00000000" w:rsidRPr="00000000" w14:paraId="0000055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Como toda ciencia que opera con las palabras, la lexicografía tiene sus principios, leyes y métodos. Es una ciencia eminentemente práctica y compleja, que para poder abarcar la complejidad de su objeto de estudio se relaciona con otras ciencias, como: la lexicología, la terminología, la etimología, la  semántica y  la estilística.</w:t>
      </w:r>
    </w:p>
    <w:p w:rsidR="00000000" w:rsidDel="00000000" w:rsidP="00000000" w:rsidRDefault="00000000" w:rsidRPr="00000000" w14:paraId="0000055F">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Breve cronología de los principales diccionarios de la lexicografía española, organizada según fecha de publicación.</w:t>
      </w:r>
      <w:r w:rsidDel="00000000" w:rsidR="00000000" w:rsidRPr="00000000">
        <w:rPr>
          <w:rtl w:val="0"/>
        </w:rPr>
      </w:r>
    </w:p>
    <w:p w:rsidR="00000000" w:rsidDel="00000000" w:rsidP="00000000" w:rsidRDefault="00000000" w:rsidRPr="00000000" w14:paraId="0000056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historia de la lexicografía española tiene como reto mostrar el desarrollo del diccionario a partir del análisis de las obras lexicográficas y sus conceptos subyacentes en sus diferentes etapas evolutivas. La mayoría de los lingüistas y lexicógrafos sitúan sus inicios en el siglo XV, en las obras lexicográficas de Alonso de Palencia y Elio Antonio de Nebrija; sin embargo,  otros autores consideran que la historia de la lexicografía empieza ya en la Edad Media y que las glosas y enciclopedias medievales (y sus traducciones) constituyen una fuente de primordial importancia. </w:t>
      </w:r>
    </w:p>
    <w:p w:rsidR="00000000" w:rsidDel="00000000" w:rsidP="00000000" w:rsidRDefault="00000000" w:rsidRPr="00000000" w14:paraId="00000561">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Günter Haensch y Omeñaza, Carlos, consideran que las glosas se recopilaron en glosarios y de estos surgieron las primeras compilaciones lexicográficas en latín (2004:34) y Manuel Alvar asevera que a finales de la Edad Media ya se sentía la necesidad de añadir, en ciertos diccionarios y vocabularios latinos, los equivalentes castellanos de las voces latinas. </w:t>
      </w:r>
    </w:p>
    <w:p w:rsidR="00000000" w:rsidDel="00000000" w:rsidP="00000000" w:rsidRDefault="00000000" w:rsidRPr="00000000" w14:paraId="0000056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lexicografía nació y se desarrolló en un ámbito pre-científico, empírico, sin una teoría coherente que pudiera servirle de base y durante mucho tiempo estuvo sometida a influencias extralingüísticas. </w:t>
      </w:r>
    </w:p>
    <w:p w:rsidR="00000000" w:rsidDel="00000000" w:rsidP="00000000" w:rsidRDefault="00000000" w:rsidRPr="00000000" w14:paraId="00000563">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lexicógrafos coinciden en que aún no se ha publicado una historia de la lexicografía completa, aunque reconocen la existencia de estudios, más o menos parciales, de distintas épocas. En el texto se presenta una</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cronología de los principales diccionarios de la lexicografía española, organizada según fecha de publicación, con el objetivo de dar a conocer la existencia de las principales obras lexicográficas de la lengua española y la importancia de las mismas en los estudios lexicográficos, al margen de las limitaciones que pudieron presentar.</w:t>
      </w:r>
    </w:p>
    <w:p w:rsidR="00000000" w:rsidDel="00000000" w:rsidP="00000000" w:rsidRDefault="00000000" w:rsidRPr="00000000" w14:paraId="00000564">
      <w:pPr>
        <w:spacing w:line="360" w:lineRule="auto"/>
        <w:jc w:val="both"/>
        <w:rPr>
          <w:rFonts w:ascii="Arial" w:cs="Arial" w:eastAsia="Arial" w:hAnsi="Arial"/>
          <w:b w:val="0"/>
          <w:bCs w:val="0"/>
          <w:i w:val="0"/>
          <w:iCs w:val="0"/>
          <w:vertAlign w:val="baseline"/>
        </w:rPr>
      </w:pPr>
      <w:r w:rsidDel="00000000" w:rsidR="00000000" w:rsidRPr="00000000">
        <w:rPr>
          <w:rFonts w:ascii="Arial" w:cs="Arial" w:eastAsia="Arial" w:hAnsi="Arial"/>
          <w:b w:val="1"/>
          <w:bCs w:val="1"/>
          <w:vertAlign w:val="baseline"/>
          <w:rtl w:val="0"/>
        </w:rPr>
        <w:t xml:space="preserve">Siglo XV: </w:t>
      </w:r>
      <w:r w:rsidDel="00000000" w:rsidR="00000000" w:rsidRPr="00000000">
        <w:rPr>
          <w:rFonts w:ascii="Arial" w:cs="Arial" w:eastAsia="Arial" w:hAnsi="Arial"/>
          <w:b w:val="1"/>
          <w:bCs w:val="1"/>
          <w:i w:val="1"/>
          <w:iCs w:val="1"/>
          <w:vertAlign w:val="baseline"/>
          <w:rtl w:val="0"/>
        </w:rPr>
        <w:t xml:space="preserve">1490.</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b w:val="1"/>
          <w:bCs w:val="1"/>
          <w:i w:val="1"/>
          <w:iCs w:val="1"/>
          <w:vertAlign w:val="baseline"/>
          <w:rtl w:val="0"/>
        </w:rPr>
        <w:t xml:space="preserve">Universal Vocabulario</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de Alonso de Palencia. Según la mayoría de los autores esta obra marca el inicio de la lexicografía española.</w:t>
      </w:r>
      <w:r w:rsidDel="00000000" w:rsidR="00000000" w:rsidRPr="00000000">
        <w:rPr>
          <w:rtl w:val="0"/>
        </w:rPr>
      </w:r>
    </w:p>
    <w:p w:rsidR="00000000" w:rsidDel="00000000" w:rsidP="00000000" w:rsidRDefault="00000000" w:rsidRPr="00000000" w14:paraId="00000565">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1492.</w:t>
      </w:r>
      <w:r w:rsidDel="00000000" w:rsidR="00000000" w:rsidRPr="00000000">
        <w:rPr>
          <w:rFonts w:ascii="Arial" w:cs="Arial" w:eastAsia="Arial" w:hAnsi="Arial"/>
          <w:vertAlign w:val="baseline"/>
          <w:rtl w:val="0"/>
        </w:rPr>
        <w:t xml:space="preserve"> El </w:t>
      </w:r>
      <w:r w:rsidDel="00000000" w:rsidR="00000000" w:rsidRPr="00000000">
        <w:rPr>
          <w:rFonts w:ascii="Arial" w:cs="Arial" w:eastAsia="Arial" w:hAnsi="Arial"/>
          <w:b w:val="1"/>
          <w:bCs w:val="1"/>
          <w:i w:val="1"/>
          <w:iCs w:val="1"/>
          <w:vertAlign w:val="baseline"/>
          <w:rtl w:val="0"/>
        </w:rPr>
        <w:t xml:space="preserve">Lexicon hoc est Dictionarium ex sermone latino in hispaniensem</w:t>
      </w:r>
      <w:r w:rsidDel="00000000" w:rsidR="00000000" w:rsidRPr="00000000">
        <w:rPr>
          <w:rFonts w:ascii="Arial" w:cs="Arial" w:eastAsia="Arial" w:hAnsi="Arial"/>
          <w:vertAlign w:val="baseline"/>
          <w:rtl w:val="0"/>
        </w:rPr>
        <w:t xml:space="preserve">, más conocido como </w:t>
      </w:r>
      <w:r w:rsidDel="00000000" w:rsidR="00000000" w:rsidRPr="00000000">
        <w:rPr>
          <w:rFonts w:ascii="Arial" w:cs="Arial" w:eastAsia="Arial" w:hAnsi="Arial"/>
          <w:b w:val="1"/>
          <w:bCs w:val="1"/>
          <w:i w:val="1"/>
          <w:iCs w:val="1"/>
          <w:vertAlign w:val="baseline"/>
          <w:rtl w:val="0"/>
        </w:rPr>
        <w:t xml:space="preserve">Diccionario latino-español,</w:t>
      </w:r>
      <w:r w:rsidDel="00000000" w:rsidR="00000000" w:rsidRPr="00000000">
        <w:rPr>
          <w:rFonts w:ascii="Arial" w:cs="Arial" w:eastAsia="Arial" w:hAnsi="Arial"/>
          <w:vertAlign w:val="baseline"/>
          <w:rtl w:val="0"/>
        </w:rPr>
        <w:t xml:space="preserve"> es una obra del </w:t>
      </w:r>
      <w:hyperlink r:id="rId64">
        <w:r w:rsidDel="00000000" w:rsidR="00000000" w:rsidRPr="00000000">
          <w:rPr>
            <w:rFonts w:ascii="Arial" w:cs="Arial" w:eastAsia="Arial" w:hAnsi="Arial"/>
            <w:vertAlign w:val="baseline"/>
            <w:rtl w:val="0"/>
          </w:rPr>
          <w:t xml:space="preserve">humanista</w:t>
        </w:r>
      </w:hyperlink>
      <w:r w:rsidDel="00000000" w:rsidR="00000000" w:rsidRPr="00000000">
        <w:rPr>
          <w:rFonts w:ascii="Arial" w:cs="Arial" w:eastAsia="Arial" w:hAnsi="Arial"/>
          <w:vertAlign w:val="baseline"/>
          <w:rtl w:val="0"/>
        </w:rPr>
        <w:t xml:space="preserve"> español Elio Antonio de Nebrija</w:t>
      </w:r>
      <w:r w:rsidDel="00000000" w:rsidR="00000000" w:rsidRPr="00000000">
        <w:rPr>
          <w:rFonts w:ascii="Arial" w:cs="Arial" w:eastAsia="Arial" w:hAnsi="Arial"/>
          <w:i w:val="1"/>
          <w:iCs w:val="1"/>
          <w:vertAlign w:val="baseline"/>
          <w:rtl w:val="0"/>
        </w:rPr>
        <w:t xml:space="preserve">.  Es </w:t>
      </w:r>
      <w:r w:rsidDel="00000000" w:rsidR="00000000" w:rsidRPr="00000000">
        <w:rPr>
          <w:rFonts w:ascii="Arial" w:cs="Arial" w:eastAsia="Arial" w:hAnsi="Arial"/>
          <w:vertAlign w:val="baseline"/>
          <w:rtl w:val="0"/>
        </w:rPr>
        <w:t xml:space="preserve">un </w:t>
      </w:r>
      <w:hyperlink r:id="rId65">
        <w:r w:rsidDel="00000000" w:rsidR="00000000" w:rsidRPr="00000000">
          <w:rPr>
            <w:rFonts w:ascii="Arial" w:cs="Arial" w:eastAsia="Arial" w:hAnsi="Arial"/>
            <w:vertAlign w:val="baseline"/>
            <w:rtl w:val="0"/>
          </w:rPr>
          <w:t xml:space="preserve">diccionario</w:t>
        </w:r>
      </w:hyperlink>
      <w:r w:rsidDel="00000000" w:rsidR="00000000" w:rsidRPr="00000000">
        <w:rPr>
          <w:rFonts w:ascii="Arial" w:cs="Arial" w:eastAsia="Arial" w:hAnsi="Arial"/>
          <w:vertAlign w:val="baseline"/>
          <w:rtl w:val="0"/>
        </w:rPr>
        <w:t xml:space="preserve"> bilingüe </w:t>
      </w:r>
      <w:hyperlink r:id="rId66">
        <w:r w:rsidDel="00000000" w:rsidR="00000000" w:rsidRPr="00000000">
          <w:rPr>
            <w:rFonts w:ascii="Arial" w:cs="Arial" w:eastAsia="Arial" w:hAnsi="Arial"/>
            <w:vertAlign w:val="baseline"/>
            <w:rtl w:val="0"/>
          </w:rPr>
          <w:t xml:space="preserve">latín</w:t>
        </w:r>
      </w:hyperlink>
      <w:r w:rsidDel="00000000" w:rsidR="00000000" w:rsidRPr="00000000">
        <w:rPr>
          <w:rFonts w:ascii="Arial" w:cs="Arial" w:eastAsia="Arial" w:hAnsi="Arial"/>
          <w:vertAlign w:val="baseline"/>
          <w:rtl w:val="0"/>
        </w:rPr>
        <w:t xml:space="preserve">-</w:t>
      </w:r>
      <w:hyperlink r:id="rId67">
        <w:r w:rsidDel="00000000" w:rsidR="00000000" w:rsidRPr="00000000">
          <w:rPr>
            <w:rFonts w:ascii="Arial" w:cs="Arial" w:eastAsia="Arial" w:hAnsi="Arial"/>
            <w:vertAlign w:val="baseline"/>
            <w:rtl w:val="0"/>
          </w:rPr>
          <w:t xml:space="preserve">español</w:t>
        </w:r>
      </w:hyperlink>
      <w:r w:rsidDel="00000000" w:rsidR="00000000" w:rsidRPr="00000000">
        <w:rPr>
          <w:rFonts w:ascii="Arial" w:cs="Arial" w:eastAsia="Arial" w:hAnsi="Arial"/>
          <w:vertAlign w:val="baseline"/>
          <w:rtl w:val="0"/>
        </w:rPr>
        <w:t xml:space="preserve"> publicado en </w:t>
      </w:r>
      <w:hyperlink r:id="rId68">
        <w:r w:rsidDel="00000000" w:rsidR="00000000" w:rsidRPr="00000000">
          <w:rPr>
            <w:rFonts w:ascii="Arial" w:cs="Arial" w:eastAsia="Arial" w:hAnsi="Arial"/>
            <w:vertAlign w:val="baseline"/>
            <w:rtl w:val="0"/>
          </w:rPr>
          <w:t xml:space="preserve">Salamanca</w:t>
        </w:r>
      </w:hyperlink>
      <w:r w:rsidDel="00000000" w:rsidR="00000000" w:rsidRPr="00000000">
        <w:rPr>
          <w:rFonts w:ascii="Arial" w:cs="Arial" w:eastAsia="Arial" w:hAnsi="Arial"/>
          <w:vertAlign w:val="baseline"/>
          <w:rtl w:val="0"/>
        </w:rPr>
        <w:t xml:space="preserve">. Fue escrito con el objetivo de mejorar el conocimiento del latín entre las personas cultas. Nebrija, como humanista, creía que el latín medieval se había degradado con respecto al </w:t>
      </w:r>
      <w:hyperlink r:id="rId69">
        <w:r w:rsidDel="00000000" w:rsidR="00000000" w:rsidRPr="00000000">
          <w:rPr>
            <w:rFonts w:ascii="Arial" w:cs="Arial" w:eastAsia="Arial" w:hAnsi="Arial"/>
            <w:vertAlign w:val="baseline"/>
            <w:rtl w:val="0"/>
          </w:rPr>
          <w:t xml:space="preserve">clásico</w:t>
        </w:r>
      </w:hyperlink>
      <w:r w:rsidDel="00000000" w:rsidR="00000000" w:rsidRPr="00000000">
        <w:rPr>
          <w:rFonts w:ascii="Arial" w:cs="Arial" w:eastAsia="Arial" w:hAnsi="Arial"/>
          <w:vertAlign w:val="baseline"/>
          <w:rtl w:val="0"/>
        </w:rPr>
        <w:t xml:space="preserve"> y aspiraba a devolver a la lengua latina su pureza original. (García-Macho 2002, Tomo II: 2079)</w:t>
      </w:r>
    </w:p>
    <w:p w:rsidR="00000000" w:rsidDel="00000000" w:rsidP="00000000" w:rsidRDefault="00000000" w:rsidRPr="00000000" w14:paraId="00000566">
      <w:pPr>
        <w:spacing w:after="280" w:before="280" w:line="360" w:lineRule="auto"/>
        <w:jc w:val="both"/>
        <w:rPr>
          <w:rFonts w:ascii="Arial" w:cs="Arial" w:eastAsia="Arial" w:hAnsi="Arial"/>
          <w:b w:val="0"/>
          <w:bCs w:val="0"/>
          <w:i w:val="0"/>
          <w:iCs w:val="0"/>
          <w:vertAlign w:val="baseline"/>
        </w:rPr>
      </w:pPr>
      <w:r w:rsidDel="00000000" w:rsidR="00000000" w:rsidRPr="00000000">
        <w:rPr>
          <w:rFonts w:ascii="Arial" w:cs="Arial" w:eastAsia="Arial" w:hAnsi="Arial"/>
          <w:b w:val="1"/>
          <w:bCs w:val="1"/>
          <w:vertAlign w:val="baseline"/>
          <w:rtl w:val="0"/>
        </w:rPr>
        <w:t xml:space="preserve">1491-1495</w:t>
      </w:r>
      <w:r w:rsidDel="00000000" w:rsidR="00000000" w:rsidRPr="00000000">
        <w:rPr>
          <w:rFonts w:ascii="Arial" w:cs="Arial" w:eastAsia="Arial" w:hAnsi="Arial"/>
          <w:vertAlign w:val="baseline"/>
          <w:rtl w:val="0"/>
        </w:rPr>
        <w:t xml:space="preserve">.</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b w:val="1"/>
          <w:bCs w:val="1"/>
          <w:i w:val="1"/>
          <w:iCs w:val="1"/>
          <w:vertAlign w:val="baseline"/>
          <w:rtl w:val="0"/>
        </w:rPr>
        <w:t xml:space="preserve">Dictionarium ex hispaniense in latinum sermonem</w:t>
      </w:r>
      <w:r w:rsidDel="00000000" w:rsidR="00000000" w:rsidRPr="00000000">
        <w:rPr>
          <w:rFonts w:ascii="Arial" w:cs="Arial" w:eastAsia="Arial" w:hAnsi="Arial"/>
          <w:b w:val="1"/>
          <w:bCs w:val="1"/>
          <w:vertAlign w:val="baseline"/>
          <w:rtl w:val="0"/>
        </w:rPr>
        <w:t xml:space="preserve">,</w:t>
      </w:r>
      <w:r w:rsidDel="00000000" w:rsidR="00000000" w:rsidRPr="00000000">
        <w:rPr>
          <w:rFonts w:ascii="Arial" w:cs="Arial" w:eastAsia="Arial" w:hAnsi="Arial"/>
          <w:vertAlign w:val="baseline"/>
          <w:rtl w:val="0"/>
        </w:rPr>
        <w:t xml:space="preserve"> conocido como </w:t>
      </w:r>
      <w:r w:rsidDel="00000000" w:rsidR="00000000" w:rsidRPr="00000000">
        <w:rPr>
          <w:rFonts w:ascii="Arial" w:cs="Arial" w:eastAsia="Arial" w:hAnsi="Arial"/>
          <w:b w:val="1"/>
          <w:bCs w:val="1"/>
          <w:i w:val="1"/>
          <w:iCs w:val="1"/>
          <w:vertAlign w:val="baseline"/>
          <w:rtl w:val="0"/>
        </w:rPr>
        <w:t xml:space="preserve">Vocabulario español-latino</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escrito</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también por el humanista español Elio Antonio de Nebrija</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 considerado  el complemento del </w:t>
      </w:r>
      <w:r w:rsidDel="00000000" w:rsidR="00000000" w:rsidRPr="00000000">
        <w:rPr>
          <w:rFonts w:ascii="Arial" w:cs="Arial" w:eastAsia="Arial" w:hAnsi="Arial"/>
          <w:b w:val="1"/>
          <w:bCs w:val="1"/>
          <w:i w:val="1"/>
          <w:iCs w:val="1"/>
          <w:vertAlign w:val="baseline"/>
          <w:rtl w:val="0"/>
        </w:rPr>
        <w:t xml:space="preserve">Diccionario latino-español.</w:t>
      </w:r>
      <w:r w:rsidDel="00000000" w:rsidR="00000000" w:rsidRPr="00000000">
        <w:rPr>
          <w:rtl w:val="0"/>
        </w:rPr>
      </w:r>
    </w:p>
    <w:p w:rsidR="00000000" w:rsidDel="00000000" w:rsidP="00000000" w:rsidRDefault="00000000" w:rsidRPr="00000000" w14:paraId="0000056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i w:val="1"/>
          <w:iCs w:val="1"/>
          <w:vertAlign w:val="baseline"/>
          <w:rtl w:val="0"/>
        </w:rPr>
        <w:t xml:space="preserve">Siglo XVII.</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1611.</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b w:val="1"/>
          <w:bCs w:val="1"/>
          <w:i w:val="1"/>
          <w:iCs w:val="1"/>
          <w:vertAlign w:val="baseline"/>
          <w:rtl w:val="0"/>
        </w:rPr>
        <w:t xml:space="preserve">Tesoro de la lengua española o castellana,</w:t>
      </w:r>
      <w:r w:rsidDel="00000000" w:rsidR="00000000" w:rsidRPr="00000000">
        <w:rPr>
          <w:rFonts w:ascii="Arial" w:cs="Arial" w:eastAsia="Arial" w:hAnsi="Arial"/>
          <w:vertAlign w:val="baseline"/>
          <w:rtl w:val="0"/>
        </w:rPr>
        <w:t xml:space="preserve"> de Sebastián de Covarrubias. Obra pionera de los diccionarios monolingües en Europa, mencionada por sus virtudes y defectos. Es el primer diccionario general monolingüe en que el léxico castellano es definido en esta misma lengua. Es también el primer diccionario de este tipo publicado en Europa para una lengua vulgar.</w:t>
      </w:r>
    </w:p>
    <w:p w:rsidR="00000000" w:rsidDel="00000000" w:rsidP="00000000" w:rsidRDefault="00000000" w:rsidRPr="00000000" w14:paraId="00000568">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Siglo XVIII. 1726-1739.</w:t>
      </w:r>
      <w:r w:rsidDel="00000000" w:rsidR="00000000" w:rsidRPr="00000000">
        <w:rPr>
          <w:rFonts w:ascii="Arial" w:cs="Arial" w:eastAsia="Arial" w:hAnsi="Arial"/>
          <w:b w:val="1"/>
          <w:bCs w:val="1"/>
          <w:i w:val="1"/>
          <w:iCs w:val="1"/>
          <w:vertAlign w:val="baseline"/>
          <w:rtl w:val="0"/>
        </w:rPr>
        <w:t xml:space="preserve"> Diccionario de autoridades.</w:t>
      </w:r>
      <w:r w:rsidDel="00000000" w:rsidR="00000000" w:rsidRPr="00000000">
        <w:rPr>
          <w:rFonts w:ascii="Arial" w:cs="Arial" w:eastAsia="Arial" w:hAnsi="Arial"/>
          <w:vertAlign w:val="baseline"/>
          <w:rtl w:val="0"/>
        </w:rPr>
        <w:t xml:space="preserve"> Primer diccionario de la </w:t>
      </w:r>
      <w:hyperlink r:id="rId70">
        <w:r w:rsidDel="00000000" w:rsidR="00000000" w:rsidRPr="00000000">
          <w:rPr>
            <w:rFonts w:ascii="Arial" w:cs="Arial" w:eastAsia="Arial" w:hAnsi="Arial"/>
            <w:vertAlign w:val="baseline"/>
            <w:rtl w:val="0"/>
          </w:rPr>
          <w:t xml:space="preserve">lengua castellana</w:t>
        </w:r>
      </w:hyperlink>
      <w:r w:rsidDel="00000000" w:rsidR="00000000" w:rsidRPr="00000000">
        <w:rPr>
          <w:rFonts w:ascii="Arial" w:cs="Arial" w:eastAsia="Arial" w:hAnsi="Arial"/>
          <w:vertAlign w:val="baseline"/>
          <w:rtl w:val="0"/>
        </w:rPr>
        <w:t xml:space="preserve"> vinculante para toda Hispanoamérica, editado por la Real Academia de La Lengua Española que intenta establecer un modelo lingüístico y de estandarización para el castellano, incluyendo las palabras más comunes y mejorando la obra de Sebastián de Covarrubias. Este diccionario se conoce como “«de autoridades» por tener en los artículos citas de autores que ejemplifican o corroboran la definición dada con el objetivo de autorizar el uso de las voces y representar el "bien hablar y escribir" (Diccionario de Autoridades edición facsímil digital)</w:t>
      </w:r>
      <w:r w:rsidDel="00000000" w:rsidR="00000000" w:rsidRPr="00000000">
        <w:rPr>
          <w:rtl w:val="0"/>
        </w:rPr>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1780.</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Diccionario de la lengua española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(también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DRAE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es el diccionario  normativo del idioma español o castellano editado y elaborado por la Real Academia Española (RAE). Su primera edición data de 1780, y es la más reciente la 22ª  edición, de 2001. A partir de abril de 2005 apareció en Internet un avance de la 23ª edición (DRAE), que se publicará en 2014 con motivo del tercer centenario de la institución.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 le considera el principal diccionario y autoridad de consulta del español. </w:t>
      </w:r>
    </w:p>
    <w:p w:rsidR="00000000" w:rsidDel="00000000" w:rsidP="00000000" w:rsidRDefault="00000000" w:rsidRPr="00000000" w14:paraId="0000056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1787.</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i w:val="1"/>
          <w:iCs w:val="1"/>
          <w:vertAlign w:val="baseline"/>
          <w:rtl w:val="0"/>
        </w:rPr>
        <w:t xml:space="preserve">Diccionario castellano con las voces de ciencias y artes y sus correspondientes en las tres lenguas francesa, latina e italiana</w:t>
      </w:r>
      <w:r w:rsidDel="00000000" w:rsidR="00000000" w:rsidRPr="00000000">
        <w:rPr>
          <w:rFonts w:ascii="Arial" w:cs="Arial" w:eastAsia="Arial" w:hAnsi="Arial"/>
          <w:vertAlign w:val="baseline"/>
          <w:rtl w:val="0"/>
        </w:rPr>
        <w:t xml:space="preserve">, escrito por Esteban de Terreros y Pando, publicado en  Madrid.</w:t>
      </w:r>
    </w:p>
    <w:p w:rsidR="00000000" w:rsidDel="00000000" w:rsidP="00000000" w:rsidRDefault="00000000" w:rsidRPr="00000000" w14:paraId="0000056B">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Siglo XIX: </w:t>
      </w:r>
      <w:hyperlink r:id="rId71">
        <w:r w:rsidDel="00000000" w:rsidR="00000000" w:rsidRPr="00000000">
          <w:rPr>
            <w:rFonts w:ascii="Arial" w:cs="Arial" w:eastAsia="Arial" w:hAnsi="Arial"/>
            <w:b w:val="1"/>
            <w:bCs w:val="1"/>
            <w:vertAlign w:val="baseline"/>
            <w:rtl w:val="0"/>
          </w:rPr>
          <w:t xml:space="preserve">1829</w:t>
        </w:r>
      </w:hyperlink>
      <w:r w:rsidDel="00000000" w:rsidR="00000000" w:rsidRPr="00000000">
        <w:rPr>
          <w:rFonts w:ascii="Arial" w:cs="Arial" w:eastAsia="Arial" w:hAnsi="Arial"/>
          <w:b w:val="1"/>
          <w:bCs w:val="1"/>
          <w:vertAlign w:val="baseline"/>
          <w:rtl w:val="0"/>
        </w:rPr>
        <w:t xml:space="preserve">.</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i w:val="1"/>
          <w:iCs w:val="1"/>
          <w:vertAlign w:val="baseline"/>
          <w:rtl w:val="0"/>
        </w:rPr>
        <w:t xml:space="preserve">Diccionario geográfico y estadístico de España y Portugal</w:t>
      </w:r>
      <w:r w:rsidDel="00000000" w:rsidR="00000000" w:rsidRPr="00000000">
        <w:rPr>
          <w:rFonts w:ascii="Arial" w:cs="Arial" w:eastAsia="Arial" w:hAnsi="Arial"/>
          <w:vertAlign w:val="baseline"/>
          <w:rtl w:val="0"/>
        </w:rPr>
        <w:t xml:space="preserve">, escrito por </w:t>
      </w:r>
      <w:hyperlink r:id="rId72">
        <w:r w:rsidDel="00000000" w:rsidR="00000000" w:rsidRPr="00000000">
          <w:rPr>
            <w:rFonts w:ascii="Arial" w:cs="Arial" w:eastAsia="Arial" w:hAnsi="Arial"/>
            <w:vertAlign w:val="baseline"/>
            <w:rtl w:val="0"/>
          </w:rPr>
          <w:t xml:space="preserve">Sebastián Miñano</w:t>
        </w:r>
      </w:hyperlink>
      <w:r w:rsidDel="00000000" w:rsidR="00000000" w:rsidRPr="00000000">
        <w:rPr>
          <w:rFonts w:ascii="Arial" w:cs="Arial" w:eastAsia="Arial" w:hAnsi="Arial"/>
          <w:vertAlign w:val="baseline"/>
          <w:rtl w:val="0"/>
        </w:rPr>
        <w:t xml:space="preserve">.</w:t>
      </w:r>
      <w:r w:rsidDel="00000000" w:rsidR="00000000" w:rsidRPr="00000000">
        <w:rPr>
          <w:rtl w:val="0"/>
        </w:rPr>
      </w:r>
    </w:p>
    <w:p w:rsidR="00000000" w:rsidDel="00000000" w:rsidP="00000000" w:rsidRDefault="00000000" w:rsidRPr="00000000" w14:paraId="0000056C">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1842.</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b w:val="1"/>
          <w:bCs w:val="1"/>
          <w:i w:val="1"/>
          <w:iCs w:val="1"/>
          <w:vertAlign w:val="baseline"/>
          <w:rtl w:val="0"/>
        </w:rPr>
        <w:t xml:space="preserve">Pan Léxico, diccionario universal de la lengua castellana</w:t>
      </w:r>
      <w:r w:rsidDel="00000000" w:rsidR="00000000" w:rsidRPr="00000000">
        <w:rPr>
          <w:rFonts w:ascii="Arial" w:cs="Arial" w:eastAsia="Arial" w:hAnsi="Arial"/>
          <w:vertAlign w:val="baseline"/>
          <w:rtl w:val="0"/>
        </w:rPr>
        <w:t xml:space="preserve">, Madrid, editado por Ignacio Boiz y escrito por Juan Peñalver, valorada como una de las primeras obras que pueden considerarse una enciclopedia histórica en España.</w:t>
      </w:r>
    </w:p>
    <w:p w:rsidR="00000000" w:rsidDel="00000000" w:rsidP="00000000" w:rsidRDefault="00000000" w:rsidRPr="00000000" w14:paraId="0000056D">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1845-1850</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i w:val="1"/>
          <w:iCs w:val="1"/>
          <w:vertAlign w:val="baseline"/>
          <w:rtl w:val="0"/>
        </w:rPr>
        <w:t xml:space="preserve">Diccionario geográfico-estadístico-histórico de España y sus posesiones de Ultramar</w:t>
      </w:r>
      <w:r w:rsidDel="00000000" w:rsidR="00000000" w:rsidRPr="00000000">
        <w:rPr>
          <w:rFonts w:ascii="Arial" w:cs="Arial" w:eastAsia="Arial" w:hAnsi="Arial"/>
          <w:vertAlign w:val="baseline"/>
          <w:rtl w:val="0"/>
        </w:rPr>
        <w:t xml:space="preserve">, escrito por Pascual Madoz, considerada  una magna obra. Supuso en la época una mejora importante respecto al </w:t>
      </w:r>
      <w:r w:rsidDel="00000000" w:rsidR="00000000" w:rsidRPr="00000000">
        <w:rPr>
          <w:rFonts w:ascii="Arial" w:cs="Arial" w:eastAsia="Arial" w:hAnsi="Arial"/>
          <w:i w:val="1"/>
          <w:iCs w:val="1"/>
          <w:vertAlign w:val="baseline"/>
          <w:rtl w:val="0"/>
        </w:rPr>
        <w:t xml:space="preserve">Diccionario geográfico y estadístico de España y Portugal.</w:t>
      </w:r>
      <w:r w:rsidDel="00000000" w:rsidR="00000000" w:rsidRPr="00000000">
        <w:rPr>
          <w:rFonts w:ascii="Arial" w:cs="Arial" w:eastAsia="Arial" w:hAnsi="Arial"/>
          <w:vertAlign w:val="baseline"/>
          <w:rtl w:val="0"/>
        </w:rPr>
        <w:t xml:space="preserve"> Contiene interesante información sobre ruinas, restos y posibles yacimientos arqueológicos con la descripción que en aquel entonces estos presentaban (Wikipedia Enciclopedia libre Universal)</w:t>
      </w:r>
    </w:p>
    <w:p w:rsidR="00000000" w:rsidDel="00000000" w:rsidP="00000000" w:rsidRDefault="00000000" w:rsidRPr="00000000" w14:paraId="0000056E">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6F">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1846.</w:t>
      </w:r>
      <w:r w:rsidDel="00000000" w:rsidR="00000000" w:rsidRPr="00000000">
        <w:rPr>
          <w:rFonts w:ascii="Arial" w:cs="Arial" w:eastAsia="Arial" w:hAnsi="Arial"/>
          <w:b w:val="1"/>
          <w:bCs w:val="1"/>
          <w:i w:val="1"/>
          <w:iCs w:val="1"/>
          <w:vertAlign w:val="baseline"/>
          <w:rtl w:val="0"/>
        </w:rPr>
        <w:t xml:space="preserve"> Nuevo diccionario de la lengua castellana</w:t>
      </w:r>
      <w:r w:rsidDel="00000000" w:rsidR="00000000" w:rsidRPr="00000000">
        <w:rPr>
          <w:rFonts w:ascii="Arial" w:cs="Arial" w:eastAsia="Arial" w:hAnsi="Arial"/>
          <w:vertAlign w:val="baseline"/>
          <w:rtl w:val="0"/>
        </w:rPr>
        <w:t xml:space="preserve">, escrito por el valenciano </w:t>
      </w:r>
      <w:hyperlink r:id="rId73">
        <w:r w:rsidDel="00000000" w:rsidR="00000000" w:rsidRPr="00000000">
          <w:rPr>
            <w:rFonts w:ascii="Arial" w:cs="Arial" w:eastAsia="Arial" w:hAnsi="Arial"/>
            <w:vertAlign w:val="baseline"/>
            <w:rtl w:val="0"/>
          </w:rPr>
          <w:t xml:space="preserve">Vicente</w:t>
        </w:r>
      </w:hyperlink>
      <w:r w:rsidDel="00000000" w:rsidR="00000000" w:rsidRPr="00000000">
        <w:rPr>
          <w:rFonts w:ascii="Arial" w:cs="Arial" w:eastAsia="Arial" w:hAnsi="Arial"/>
          <w:vertAlign w:val="baseline"/>
          <w:rtl w:val="0"/>
        </w:rPr>
        <w:t xml:space="preserve"> Salvá. Constituye la obra de madurez de su autor, en la que se recoge su interés por el léxico y el trabajo de toda su vida, dedicada al perfeccionamiento del diccionario como instrumento lexicográfico. Su exhaustiva y rigurosa labor convirtió su obra en fuente referencial de muchos diccionarios posteriores.</w:t>
      </w:r>
    </w:p>
    <w:p w:rsidR="00000000" w:rsidDel="00000000" w:rsidP="00000000" w:rsidRDefault="00000000" w:rsidRPr="00000000" w14:paraId="0000057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1858.</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Diccionario enciclopédico de la lengua española Gaspar y Roig</w:t>
      </w:r>
      <w:r w:rsidDel="00000000" w:rsidR="00000000" w:rsidRPr="00000000">
        <w:rPr>
          <w:rFonts w:ascii="Arial" w:cs="Arial" w:eastAsia="Arial" w:hAnsi="Arial"/>
          <w:vertAlign w:val="baseline"/>
          <w:rtl w:val="0"/>
        </w:rPr>
        <w:t xml:space="preserve">,  con todas las voces, frases, refranes y locuciones usadas en España y las Américas españolas.</w:t>
      </w:r>
    </w:p>
    <w:p w:rsidR="00000000" w:rsidDel="00000000" w:rsidP="00000000" w:rsidRDefault="00000000" w:rsidRPr="00000000" w14:paraId="00000571">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Siglo XX: 1921-1974.</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Diccionario del Español de México</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(DEM), </w:t>
      </w:r>
      <w:r w:rsidDel="00000000" w:rsidR="00000000" w:rsidRPr="00000000">
        <w:rPr>
          <w:rFonts w:ascii="Arial" w:cs="Arial" w:eastAsia="Arial" w:hAnsi="Arial"/>
          <w:vertAlign w:val="baseline"/>
          <w:rtl w:val="0"/>
        </w:rPr>
        <w:t xml:space="preserve">es un diccionario integral del </w:t>
      </w:r>
      <w:hyperlink r:id="rId74">
        <w:r w:rsidDel="00000000" w:rsidR="00000000" w:rsidRPr="00000000">
          <w:rPr>
            <w:rFonts w:ascii="Arial" w:cs="Arial" w:eastAsia="Arial" w:hAnsi="Arial"/>
            <w:vertAlign w:val="baseline"/>
            <w:rtl w:val="0"/>
          </w:rPr>
          <w:t xml:space="preserve">idioma</w:t>
        </w:r>
      </w:hyperlink>
      <w:r w:rsidDel="00000000" w:rsidR="00000000" w:rsidRPr="00000000">
        <w:rPr>
          <w:rFonts w:ascii="Arial" w:cs="Arial" w:eastAsia="Arial" w:hAnsi="Arial"/>
          <w:vertAlign w:val="baseline"/>
          <w:rtl w:val="0"/>
        </w:rPr>
        <w:t xml:space="preserve"> español en su variedad </w:t>
      </w:r>
      <w:hyperlink r:id="rId75">
        <w:r w:rsidDel="00000000" w:rsidR="00000000" w:rsidRPr="00000000">
          <w:rPr>
            <w:rFonts w:ascii="Arial" w:cs="Arial" w:eastAsia="Arial" w:hAnsi="Arial"/>
            <w:vertAlign w:val="baseline"/>
            <w:rtl w:val="0"/>
          </w:rPr>
          <w:t xml:space="preserve">mexicana</w:t>
        </w:r>
      </w:hyperlink>
      <w:r w:rsidDel="00000000" w:rsidR="00000000" w:rsidRPr="00000000">
        <w:rPr>
          <w:rFonts w:ascii="Arial" w:cs="Arial" w:eastAsia="Arial" w:hAnsi="Arial"/>
          <w:vertAlign w:val="baseline"/>
          <w:rtl w:val="0"/>
        </w:rPr>
        <w:t xml:space="preserve">. Fue compuesto sobre el material existente llamado </w:t>
      </w:r>
      <w:r w:rsidDel="00000000" w:rsidR="00000000" w:rsidRPr="00000000">
        <w:rPr>
          <w:rFonts w:ascii="Arial" w:cs="Arial" w:eastAsia="Arial" w:hAnsi="Arial"/>
          <w:i w:val="1"/>
          <w:iCs w:val="1"/>
          <w:vertAlign w:val="baseline"/>
          <w:rtl w:val="0"/>
        </w:rPr>
        <w:t xml:space="preserve">Corpus del español mexicano contemporáneo</w:t>
      </w:r>
      <w:r w:rsidDel="00000000" w:rsidR="00000000" w:rsidRPr="00000000">
        <w:rPr>
          <w:rFonts w:ascii="Arial" w:cs="Arial" w:eastAsia="Arial" w:hAnsi="Arial"/>
          <w:vertAlign w:val="baseline"/>
          <w:rtl w:val="0"/>
        </w:rPr>
        <w:t xml:space="preserve"> y con la incorporación de datos posteriores. Esta obra comenzó a compilarse en el Centro de Estudios Lingüísticos y Literarios de El Colegio de México.</w:t>
      </w:r>
      <w:r w:rsidDel="00000000" w:rsidR="00000000" w:rsidRPr="00000000">
        <w:rPr>
          <w:rtl w:val="0"/>
        </w:rPr>
      </w:r>
    </w:p>
    <w:p w:rsidR="00000000" w:rsidDel="00000000" w:rsidP="00000000" w:rsidRDefault="00000000" w:rsidRPr="00000000" w14:paraId="00000572">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1942.</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i w:val="1"/>
          <w:iCs w:val="1"/>
          <w:vertAlign w:val="baseline"/>
          <w:rtl w:val="0"/>
        </w:rPr>
        <w:t xml:space="preserve">Diccionario ideológico de la lengua española</w:t>
      </w:r>
      <w:r w:rsidDel="00000000" w:rsidR="00000000" w:rsidRPr="00000000">
        <w:rPr>
          <w:rFonts w:ascii="Arial" w:cs="Arial" w:eastAsia="Arial" w:hAnsi="Arial"/>
          <w:vertAlign w:val="baseline"/>
          <w:rtl w:val="0"/>
        </w:rPr>
        <w:t xml:space="preserve">, escrito por </w:t>
      </w:r>
      <w:hyperlink r:id="rId76">
        <w:r w:rsidDel="00000000" w:rsidR="00000000" w:rsidRPr="00000000">
          <w:rPr>
            <w:rFonts w:ascii="Arial" w:cs="Arial" w:eastAsia="Arial" w:hAnsi="Arial"/>
            <w:vertAlign w:val="baseline"/>
            <w:rtl w:val="0"/>
          </w:rPr>
          <w:t xml:space="preserve">Julio Casares</w:t>
        </w:r>
      </w:hyperlink>
      <w:r w:rsidDel="00000000" w:rsidR="00000000" w:rsidRPr="00000000">
        <w:rPr>
          <w:rFonts w:ascii="Arial" w:cs="Arial" w:eastAsia="Arial" w:hAnsi="Arial"/>
          <w:vertAlign w:val="baseline"/>
          <w:rtl w:val="0"/>
        </w:rPr>
        <w:t xml:space="preserve">. Considerada  la obra magna de este lexicógrafo. Se trata de una obra todavía no superada, que solo cuenta con el precedente en otras lenguas del </w:t>
      </w:r>
      <w:r w:rsidDel="00000000" w:rsidR="00000000" w:rsidRPr="00000000">
        <w:rPr>
          <w:rFonts w:ascii="Arial" w:cs="Arial" w:eastAsia="Arial" w:hAnsi="Arial"/>
          <w:i w:val="1"/>
          <w:iCs w:val="1"/>
          <w:vertAlign w:val="baseline"/>
          <w:rtl w:val="0"/>
        </w:rPr>
        <w:t xml:space="preserve">Thesaurus</w:t>
      </w:r>
      <w:r w:rsidDel="00000000" w:rsidR="00000000" w:rsidRPr="00000000">
        <w:rPr>
          <w:rFonts w:ascii="Arial" w:cs="Arial" w:eastAsia="Arial" w:hAnsi="Arial"/>
          <w:vertAlign w:val="baseline"/>
          <w:rtl w:val="0"/>
        </w:rPr>
        <w:t xml:space="preserve"> de </w:t>
      </w:r>
      <w:hyperlink r:id="rId77">
        <w:r w:rsidDel="00000000" w:rsidR="00000000" w:rsidRPr="00000000">
          <w:rPr>
            <w:rFonts w:ascii="Arial" w:cs="Arial" w:eastAsia="Arial" w:hAnsi="Arial"/>
            <w:vertAlign w:val="baseline"/>
            <w:rtl w:val="0"/>
          </w:rPr>
          <w:t xml:space="preserve">Peter Mark Roget</w:t>
        </w:r>
      </w:hyperlink>
      <w:r w:rsidDel="00000000" w:rsidR="00000000" w:rsidRPr="00000000">
        <w:rPr>
          <w:rFonts w:ascii="Arial" w:cs="Arial" w:eastAsia="Arial" w:hAnsi="Arial"/>
          <w:vertAlign w:val="baseline"/>
          <w:rtl w:val="0"/>
        </w:rPr>
        <w:t xml:space="preserve"> en inglés (1852) y de Boissière en francés (1862). A la inversa de los </w:t>
      </w:r>
      <w:hyperlink r:id="rId78">
        <w:r w:rsidDel="00000000" w:rsidR="00000000" w:rsidRPr="00000000">
          <w:rPr>
            <w:rFonts w:ascii="Arial" w:cs="Arial" w:eastAsia="Arial" w:hAnsi="Arial"/>
            <w:vertAlign w:val="baseline"/>
            <w:rtl w:val="0"/>
          </w:rPr>
          <w:t xml:space="preserve">diccionarios</w:t>
        </w:r>
      </w:hyperlink>
      <w:r w:rsidDel="00000000" w:rsidR="00000000" w:rsidRPr="00000000">
        <w:rPr>
          <w:rFonts w:ascii="Arial" w:cs="Arial" w:eastAsia="Arial" w:hAnsi="Arial"/>
          <w:vertAlign w:val="baseline"/>
          <w:rtl w:val="0"/>
        </w:rPr>
        <w:t xml:space="preserve"> convencionales, el diccionario ideológico permite obtener la palabra a partir de su definición.</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1962.</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Diccionario de uso del español,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obra creada por la lexicógrafa española María Moliner. Diccionario enciclopédico que se  usa  como referencia para escritores de todo tipo: literatos, periodistas, escritores de documentación técnica. Consideraba  Manuel Seco  que la obra de Moliner es el intento innovador más ambicioso, es un esfuerzo digno de toda nuestra admiración: pero no es una meta, sino una etapa.</w:t>
      </w:r>
    </w:p>
    <w:p w:rsidR="00000000" w:rsidDel="00000000" w:rsidP="00000000" w:rsidRDefault="00000000" w:rsidRPr="00000000" w14:paraId="0000057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1980 y 1991</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Diccionario crítico etimológico castellano e hispánico,</w:t>
      </w:r>
      <w:r w:rsidDel="00000000" w:rsidR="00000000" w:rsidRPr="00000000">
        <w:rPr>
          <w:rFonts w:ascii="Arial" w:cs="Arial" w:eastAsia="Arial" w:hAnsi="Arial"/>
          <w:vertAlign w:val="baseline"/>
          <w:rtl w:val="0"/>
        </w:rPr>
        <w:t xml:space="preserve"> es la actualización y reunión de las obras </w:t>
      </w:r>
      <w:r w:rsidDel="00000000" w:rsidR="00000000" w:rsidRPr="00000000">
        <w:rPr>
          <w:rFonts w:ascii="Arial" w:cs="Arial" w:eastAsia="Arial" w:hAnsi="Arial"/>
          <w:i w:val="1"/>
          <w:iCs w:val="1"/>
          <w:vertAlign w:val="baseline"/>
          <w:rtl w:val="0"/>
        </w:rPr>
        <w:t xml:space="preserve">Diccionario crítico etimológico de la lengua castellana</w:t>
      </w:r>
      <w:r w:rsidDel="00000000" w:rsidR="00000000" w:rsidRPr="00000000">
        <w:rPr>
          <w:rFonts w:ascii="Arial" w:cs="Arial" w:eastAsia="Arial" w:hAnsi="Arial"/>
          <w:vertAlign w:val="baseline"/>
          <w:rtl w:val="0"/>
        </w:rPr>
        <w:t xml:space="preserve"> (1954) y </w:t>
      </w:r>
      <w:r w:rsidDel="00000000" w:rsidR="00000000" w:rsidRPr="00000000">
        <w:rPr>
          <w:rFonts w:ascii="Arial" w:cs="Arial" w:eastAsia="Arial" w:hAnsi="Arial"/>
          <w:i w:val="1"/>
          <w:iCs w:val="1"/>
          <w:vertAlign w:val="baseline"/>
          <w:rtl w:val="0"/>
        </w:rPr>
        <w:t xml:space="preserve">Breve diccionario etimológico de la lengua castellana</w:t>
      </w:r>
      <w:r w:rsidDel="00000000" w:rsidR="00000000" w:rsidRPr="00000000">
        <w:rPr>
          <w:rFonts w:ascii="Arial" w:cs="Arial" w:eastAsia="Arial" w:hAnsi="Arial"/>
          <w:vertAlign w:val="baseline"/>
          <w:rtl w:val="0"/>
        </w:rPr>
        <w:t xml:space="preserve"> realizada por el </w:t>
      </w:r>
      <w:hyperlink r:id="rId79">
        <w:r w:rsidDel="00000000" w:rsidR="00000000" w:rsidRPr="00000000">
          <w:rPr>
            <w:rFonts w:ascii="Arial" w:cs="Arial" w:eastAsia="Arial" w:hAnsi="Arial"/>
            <w:vertAlign w:val="baseline"/>
            <w:rtl w:val="0"/>
          </w:rPr>
          <w:t xml:space="preserve">filólogo</w:t>
        </w:r>
      </w:hyperlink>
      <w:r w:rsidDel="00000000" w:rsidR="00000000" w:rsidRPr="00000000">
        <w:rPr>
          <w:rFonts w:ascii="Arial" w:cs="Arial" w:eastAsia="Arial" w:hAnsi="Arial"/>
          <w:vertAlign w:val="baseline"/>
          <w:rtl w:val="0"/>
        </w:rPr>
        <w:t xml:space="preserve"> español Joan Coromines (1905-1997), en colaboración con José Antonio Pascual. (Coromines, 2008: 7). Constituye una de las más importantes aportaciones de todos los tiempos al estudio de la </w:t>
      </w:r>
      <w:hyperlink r:id="rId80">
        <w:r w:rsidDel="00000000" w:rsidR="00000000" w:rsidRPr="00000000">
          <w:rPr>
            <w:rFonts w:ascii="Arial" w:cs="Arial" w:eastAsia="Arial" w:hAnsi="Arial"/>
            <w:vertAlign w:val="baseline"/>
            <w:rtl w:val="0"/>
          </w:rPr>
          <w:t xml:space="preserve">romanística</w:t>
        </w:r>
      </w:hyperlink>
      <w:r w:rsidDel="00000000" w:rsidR="00000000" w:rsidRPr="00000000">
        <w:rPr>
          <w:rFonts w:ascii="Arial" w:cs="Arial" w:eastAsia="Arial" w:hAnsi="Arial"/>
          <w:vertAlign w:val="baseline"/>
          <w:rtl w:val="0"/>
        </w:rPr>
        <w:t xml:space="preserve">, desde la perspectiva central del estudio de la lengua española. Es un diccionario etimológico y diacrónico.</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1983. Diccionario de ideas afines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obra de Fernando Corripio. Apareció en la Editorial Bruguera, aunque en 1985 cedió los derechos a la editorial Herder. Contiene 400.000 voces ordenadas desde hiperónimos a hipónimos (inclusión conceptual) y segmentadas en holónimos y merónimos  (inclusión material, todo y parte) de forma que, para encontrar un concepto, solo ha de recordarse una idea general o afín.</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7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1994. Diccionario de Construcción y Régimen de la Lengua Castellana</w:t>
      </w:r>
      <w:r w:rsidDel="00000000" w:rsidR="00000000" w:rsidRPr="00000000">
        <w:rPr>
          <w:rFonts w:ascii="Arial" w:cs="Arial" w:eastAsia="Arial" w:hAnsi="Arial"/>
          <w:vertAlign w:val="baseline"/>
          <w:rtl w:val="0"/>
        </w:rPr>
        <w:t xml:space="preserve"> (DCR) es una obra gramatical y sintáctica de la lengua castellana, de Rufino José Cuervo, quien la comenzó en </w:t>
      </w:r>
      <w:hyperlink r:id="rId81">
        <w:r w:rsidDel="00000000" w:rsidR="00000000" w:rsidRPr="00000000">
          <w:rPr>
            <w:rFonts w:ascii="Arial" w:cs="Arial" w:eastAsia="Arial" w:hAnsi="Arial"/>
            <w:vertAlign w:val="baseline"/>
            <w:rtl w:val="0"/>
          </w:rPr>
          <w:t xml:space="preserve">1872</w:t>
        </w:r>
      </w:hyperlink>
      <w:r w:rsidDel="00000000" w:rsidR="00000000" w:rsidRPr="00000000">
        <w:rPr>
          <w:rFonts w:ascii="Arial" w:cs="Arial" w:eastAsia="Arial" w:hAnsi="Arial"/>
          <w:vertAlign w:val="baseline"/>
          <w:rtl w:val="0"/>
        </w:rPr>
        <w:t xml:space="preserve">. Tras su muerte en </w:t>
      </w:r>
      <w:hyperlink r:id="rId82">
        <w:r w:rsidDel="00000000" w:rsidR="00000000" w:rsidRPr="00000000">
          <w:rPr>
            <w:rFonts w:ascii="Arial" w:cs="Arial" w:eastAsia="Arial" w:hAnsi="Arial"/>
            <w:vertAlign w:val="baseline"/>
            <w:rtl w:val="0"/>
          </w:rPr>
          <w:t xml:space="preserve">1911</w:t>
        </w:r>
      </w:hyperlink>
      <w:r w:rsidDel="00000000" w:rsidR="00000000" w:rsidRPr="00000000">
        <w:rPr>
          <w:rFonts w:ascii="Arial" w:cs="Arial" w:eastAsia="Arial" w:hAnsi="Arial"/>
          <w:vertAlign w:val="baseline"/>
          <w:rtl w:val="0"/>
        </w:rPr>
        <w:t xml:space="preserve">, el Instituto Caro y Cuervo de Bogotá prosiguió el trabajo a partir de 1942 y lo finalizó en 1994. Considerada como el mayor monumento gramatical y sintáctico de la lengua castellana. Es un diccionario gramatical,  etimológico y de construcción (que expone el conjunto de las construcciones válidas en sus usos correctos) </w:t>
      </w:r>
    </w:p>
    <w:p w:rsidR="00000000" w:rsidDel="00000000" w:rsidP="00000000" w:rsidRDefault="00000000" w:rsidRPr="00000000" w14:paraId="0000057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1997. Diccionario geográfico universal, </w:t>
      </w:r>
      <w:r w:rsidDel="00000000" w:rsidR="00000000" w:rsidRPr="00000000">
        <w:rPr>
          <w:rFonts w:ascii="Arial" w:cs="Arial" w:eastAsia="Arial" w:hAnsi="Arial"/>
          <w:vertAlign w:val="baseline"/>
          <w:rtl w:val="0"/>
        </w:rPr>
        <w:t xml:space="preserve">escrito por Guido Gómez de Silva,</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editado por la Academia Mexicana de la Lengua y el Fondo de Cultura Económica. En el año </w:t>
      </w:r>
      <w:hyperlink r:id="rId83">
        <w:r w:rsidDel="00000000" w:rsidR="00000000" w:rsidRPr="00000000">
          <w:rPr>
            <w:rFonts w:ascii="Arial" w:cs="Arial" w:eastAsia="Arial" w:hAnsi="Arial"/>
            <w:vertAlign w:val="baseline"/>
            <w:rtl w:val="0"/>
          </w:rPr>
          <w:t xml:space="preserve">2004</w:t>
        </w:r>
      </w:hyperlink>
      <w:r w:rsidDel="00000000" w:rsidR="00000000" w:rsidRPr="00000000">
        <w:rPr>
          <w:rFonts w:ascii="Arial" w:cs="Arial" w:eastAsia="Arial" w:hAnsi="Arial"/>
          <w:vertAlign w:val="baseline"/>
          <w:rtl w:val="0"/>
        </w:rPr>
        <w:t xml:space="preserve"> la versión fue digitalizada por el Instituto Latinoamericano de la Comunicación Educativa (ILCE). El diccionario geográfico universal: 2009, contiene aproximadamente 10, 000 entradas que identifican países, ciudades, nombres de ríos, montañas, islas, mares, lagos, cabos, valles, desiertos, golfos, bahías, así como otros objetos geográficos.</w:t>
      </w:r>
    </w:p>
    <w:p w:rsidR="00000000" w:rsidDel="00000000" w:rsidP="00000000" w:rsidRDefault="00000000" w:rsidRPr="00000000" w14:paraId="0000057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1980.</w:t>
      </w:r>
      <w:r w:rsidDel="00000000" w:rsidR="00000000" w:rsidRPr="00000000">
        <w:rPr>
          <w:rFonts w:ascii="Arial" w:cs="Arial" w:eastAsia="Arial" w:hAnsi="Arial"/>
          <w:b w:val="1"/>
          <w:bCs w:val="1"/>
          <w:i w:val="1"/>
          <w:iCs w:val="1"/>
          <w:vertAlign w:val="baseline"/>
          <w:rtl w:val="0"/>
        </w:rPr>
        <w:t xml:space="preserve"> Diccionario Griego-Español</w:t>
      </w:r>
      <w:r w:rsidDel="00000000" w:rsidR="00000000" w:rsidRPr="00000000">
        <w:rPr>
          <w:rFonts w:ascii="Arial" w:cs="Arial" w:eastAsia="Arial" w:hAnsi="Arial"/>
          <w:vertAlign w:val="baseline"/>
          <w:rtl w:val="0"/>
        </w:rPr>
        <w:t xml:space="preserve">, también llamado </w:t>
      </w:r>
      <w:r w:rsidDel="00000000" w:rsidR="00000000" w:rsidRPr="00000000">
        <w:rPr>
          <w:rFonts w:ascii="Arial" w:cs="Arial" w:eastAsia="Arial" w:hAnsi="Arial"/>
          <w:b w:val="1"/>
          <w:bCs w:val="1"/>
          <w:i w:val="1"/>
          <w:iCs w:val="1"/>
          <w:vertAlign w:val="baseline"/>
          <w:rtl w:val="0"/>
        </w:rPr>
        <w:t xml:space="preserve">DGE</w:t>
      </w:r>
      <w:r w:rsidDel="00000000" w:rsidR="00000000" w:rsidRPr="00000000">
        <w:rPr>
          <w:rFonts w:ascii="Arial" w:cs="Arial" w:eastAsia="Arial" w:hAnsi="Arial"/>
          <w:vertAlign w:val="baseline"/>
          <w:rtl w:val="0"/>
        </w:rPr>
        <w:t xml:space="preserve">. Es un diccionario de autoridades de amplia extensión,  compilado por el Consejo Superior de Investigaciones Científicas, Madrid, España,  que tiene en cuenta los modernos avances de la semántica lingüística y la lexicografía. Refleja lo más importante del léxico de todos los autores literarios y textos documentales desde la </w:t>
      </w:r>
      <w:hyperlink r:id="rId84">
        <w:r w:rsidDel="00000000" w:rsidR="00000000" w:rsidRPr="00000000">
          <w:rPr>
            <w:rFonts w:ascii="Arial" w:cs="Arial" w:eastAsia="Arial" w:hAnsi="Arial"/>
            <w:vertAlign w:val="baseline"/>
            <w:rtl w:val="0"/>
          </w:rPr>
          <w:t xml:space="preserve">época micénica</w:t>
        </w:r>
      </w:hyperlink>
      <w:r w:rsidDel="00000000" w:rsidR="00000000" w:rsidRPr="00000000">
        <w:rPr>
          <w:rFonts w:ascii="Arial" w:cs="Arial" w:eastAsia="Arial" w:hAnsi="Arial"/>
          <w:vertAlign w:val="baseline"/>
          <w:rtl w:val="0"/>
        </w:rPr>
        <w:t xml:space="preserve"> hasta el final de la Antigüedad, aprovechando la más reciente bibliografía sobre lexicografía, lexicología, semántica, lingüística y etimología del griego antiguo (</w:t>
      </w:r>
      <w:hyperlink r:id="rId85">
        <w:r w:rsidDel="00000000" w:rsidR="00000000" w:rsidRPr="00000000">
          <w:rPr>
            <w:rFonts w:ascii="Arial" w:cs="Arial" w:eastAsia="Arial" w:hAnsi="Arial"/>
            <w:vertAlign w:val="baseline"/>
            <w:rtl w:val="0"/>
          </w:rPr>
          <w:t xml:space="preserve">Página web del Diccionario Griego-Español</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579">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Siglo XXI: 2005</w:t>
      </w:r>
      <w:r w:rsidDel="00000000" w:rsidR="00000000" w:rsidRPr="00000000">
        <w:rPr>
          <w:rFonts w:ascii="Arial" w:cs="Arial" w:eastAsia="Arial" w:hAnsi="Arial"/>
          <w:vertAlign w:val="baseline"/>
          <w:rtl w:val="0"/>
        </w:rPr>
        <w:t xml:space="preserve">.</w:t>
      </w:r>
      <w:r w:rsidDel="00000000" w:rsidR="00000000" w:rsidRPr="00000000">
        <w:rPr>
          <w:rFonts w:ascii="Arial" w:cs="Arial" w:eastAsia="Arial" w:hAnsi="Arial"/>
          <w:b w:val="1"/>
          <w:bCs w:val="1"/>
          <w:i w:val="1"/>
          <w:iCs w:val="1"/>
          <w:vertAlign w:val="baseline"/>
          <w:rtl w:val="0"/>
        </w:rPr>
        <w:t xml:space="preserve"> Diccionario panhispánico de dudas</w:t>
      </w:r>
      <w:r w:rsidDel="00000000" w:rsidR="00000000" w:rsidRPr="00000000">
        <w:rPr>
          <w:rFonts w:ascii="Arial" w:cs="Arial" w:eastAsia="Arial" w:hAnsi="Arial"/>
          <w:vertAlign w:val="baseline"/>
          <w:rtl w:val="0"/>
        </w:rPr>
        <w:t xml:space="preserve"> (abreviado a veces en sus </w:t>
      </w:r>
      <w:hyperlink r:id="rId86">
        <w:r w:rsidDel="00000000" w:rsidR="00000000" w:rsidRPr="00000000">
          <w:rPr>
            <w:rFonts w:ascii="Arial" w:cs="Arial" w:eastAsia="Arial" w:hAnsi="Arial"/>
            <w:vertAlign w:val="baseline"/>
            <w:rtl w:val="0"/>
          </w:rPr>
          <w:t xml:space="preserve">siglas</w:t>
        </w:r>
      </w:hyperlink>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i w:val="1"/>
          <w:iCs w:val="1"/>
          <w:vertAlign w:val="baseline"/>
          <w:rtl w:val="0"/>
        </w:rPr>
        <w:t xml:space="preserve">DPD</w:t>
      </w:r>
      <w:r w:rsidDel="00000000" w:rsidR="00000000" w:rsidRPr="00000000">
        <w:rPr>
          <w:rFonts w:ascii="Arial" w:cs="Arial" w:eastAsia="Arial" w:hAnsi="Arial"/>
          <w:vertAlign w:val="baseline"/>
          <w:rtl w:val="0"/>
        </w:rPr>
        <w:t xml:space="preserve">). Obra de carácter normativo (Diccionario Panhispánico de dudas, 2005)  elaborada por la Real Academia Española y la Asociación de Academias de la Lengua Española con el propósito de resolver las dudas relacionadas con el uso del </w:t>
      </w:r>
      <w:hyperlink r:id="rId87">
        <w:r w:rsidDel="00000000" w:rsidR="00000000" w:rsidRPr="00000000">
          <w:rPr>
            <w:rFonts w:ascii="Arial" w:cs="Arial" w:eastAsia="Arial" w:hAnsi="Arial"/>
            <w:vertAlign w:val="baseline"/>
            <w:rtl w:val="0"/>
          </w:rPr>
          <w:t xml:space="preserve">idioma español</w:t>
        </w:r>
      </w:hyperlink>
      <w:r w:rsidDel="00000000" w:rsidR="00000000" w:rsidRPr="00000000">
        <w:rPr>
          <w:rFonts w:ascii="Arial" w:cs="Arial" w:eastAsia="Arial" w:hAnsi="Arial"/>
          <w:vertAlign w:val="baseline"/>
          <w:rtl w:val="0"/>
        </w:rPr>
        <w:t xml:space="preserve"> en toda la comunidad hispanohablante.</w:t>
      </w:r>
    </w:p>
    <w:p w:rsidR="00000000" w:rsidDel="00000000" w:rsidP="00000000" w:rsidRDefault="00000000" w:rsidRPr="00000000" w14:paraId="0000057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2010.</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i w:val="1"/>
          <w:iCs w:val="1"/>
          <w:vertAlign w:val="baseline"/>
          <w:rtl w:val="0"/>
        </w:rPr>
        <w:t xml:space="preserve">Diccionario de americanismos</w:t>
      </w:r>
      <w:r w:rsidDel="00000000" w:rsidR="00000000" w:rsidRPr="00000000">
        <w:rPr>
          <w:rFonts w:ascii="Arial" w:cs="Arial" w:eastAsia="Arial" w:hAnsi="Arial"/>
          <w:vertAlign w:val="baseline"/>
          <w:rtl w:val="0"/>
        </w:rPr>
        <w:t xml:space="preserve"> (DA) elaborado por la Asociación de Academias de la Lengua Española. Para 1998, en el congreso llevado a cabo en Puebla de los Ángeles se planteó por unanimidad la redacción de un diccionario de enfoque hispanoamericanista. Al fin, luego del XII congreso llevado a cabo en San Juan, en 2002 vio la luz como un proyecto concreto y realizable a corto plazo. Su primera edición fue lanzada en febrero del 2010.</w:t>
      </w:r>
    </w:p>
    <w:p w:rsidR="00000000" w:rsidDel="00000000" w:rsidP="00000000" w:rsidRDefault="00000000" w:rsidRPr="00000000" w14:paraId="0000057B">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 Los estudios lexicográficos en Cuba. </w:t>
      </w:r>
      <w:r w:rsidDel="00000000" w:rsidR="00000000" w:rsidRPr="00000000">
        <w:rPr>
          <w:rtl w:val="0"/>
        </w:rPr>
      </w:r>
    </w:p>
    <w:p w:rsidR="00000000" w:rsidDel="00000000" w:rsidP="00000000" w:rsidRDefault="00000000" w:rsidRPr="00000000" w14:paraId="0000057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Ana María Tristá en Breve ojeada a la lexicografía en Cuba, establece cuatro líneas en la elaboración de diccionarios: la línea indigenista,  la línea general,  la línea terminológica y la línea afrocubana. </w:t>
      </w:r>
    </w:p>
    <w:p w:rsidR="00000000" w:rsidDel="00000000" w:rsidP="00000000" w:rsidRDefault="00000000" w:rsidRPr="00000000" w14:paraId="0000057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línea indigenista “… interesada en recopilar todo el aporte léxico indoamericano al español de Cuba.” (Tristá, 1989 :135),  tiene su precursor en Esteban Pichardo, quien inició la recolección de indigenismos en su obra y es iniciada por Antonio Bachiller y Morales;  la línea general  interesada en “…continuar enriqueciendo el reflejo del léxico cubano incluidos los indigenismos” (Tristá, 1989 :136), cuyo representante es José Miguel Macías,  la línea terminológica interesada en el estudio de los términos, de las palabras que se actualizan en un contexto de especialidad, cuyo iniciador fue Marcos de Jesús Melero y Rodríguez y la línea afrocubana interesada en la influencia africana en nuestra variante del español, representada por Fernando Ortiz Ortiz.</w:t>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 antecedentes de los estudios lexicográficos en Cuba, podemos hallarlos en Fray José María Peñalver, considerado como precursor de la tendencia diccionarista en Cuba, con su Memoria que promueve la edición de un Diccionario Provincial de la isla de Cuba (1795), en la cual expresaba la necesidad de la realización de un diccionario provincial para registrar las voces relativas a las diferentes voces de la realidad cubana para dar a conocer  el acervo lingüístico del español en Cuba en contraste con el español hablado en España.  “A los efectos de la historia, nuestro fraile fue el primer cubano en tomar conciencia de la "separación" lingüística que ya se estaba efectuando entre la metrópoli y su provincia” (Tristá, 1989: 137).</w:t>
      </w:r>
    </w:p>
    <w:p w:rsidR="00000000" w:rsidDel="00000000" w:rsidP="00000000" w:rsidRDefault="00000000" w:rsidRPr="00000000" w14:paraId="0000057F">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8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Tiene su concreción, 41 años después, en el primer diccionario de provincionalismos de Cuba, titulado Diccionario Provincial de voces cubanas (1836), del investigador  Esteban Pichardo, obra que ha tenido un gran valor en su momento, y cuya utilidad se mantiene hasta nuestros días,</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a pesar de sus limitaciones a partir de la formación no lingüística de su autor.</w:t>
      </w:r>
    </w:p>
    <w:p w:rsidR="00000000" w:rsidDel="00000000" w:rsidP="00000000" w:rsidRDefault="00000000" w:rsidRPr="00000000" w14:paraId="00000581">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8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1880, Antonio Bachiller y Morales publica Cuba primitiva, obra caracterizada por la recolección de indigenismos, lo que constituye un aporte léxico indoamericano al español de Cuba y en esta misma línea, en 1881 se publica Cuba indígena, obra escrita por Nicolás Fort y Roldán bajo la influencia de Bachiller y Morales, la cual suscitó opiniones controvertidas en cuanto a su validez, pero que indiscutiblemente constituyó un aporte a los estudios lingüísticos en Cuba.</w:t>
      </w:r>
    </w:p>
    <w:p w:rsidR="00000000" w:rsidDel="00000000" w:rsidP="00000000" w:rsidRDefault="00000000" w:rsidRPr="00000000" w14:paraId="00000583">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8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Dentro de la línea general, en 1885-1886, José Miguel Macías publica su Diccionario cubano, etimológico, crítico, razonado y comprensivo de las voces y locuciones del lenguaje común y de las dicciones del nomenclátor geográfico, que al decir de Antonia María Tristá  Incluye “… un gran número de voces, pero con evidentes deficiencias en la explicación de etimologías. Llevado por el rechazo a admitir su  tesis del origen indígena de algunos vocablos, llega a afirmar que no son otra cosa que deformaciones de palabras españolas” (Tristá, 1989:139)</w:t>
      </w:r>
    </w:p>
    <w:p w:rsidR="00000000" w:rsidDel="00000000" w:rsidP="00000000" w:rsidRDefault="00000000" w:rsidRPr="00000000" w14:paraId="0000058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8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el S. XIX, en 1859, el químico y farmacéutico, Marcos de Jesús Melero y Rodríguez, publica el primer diccionario terminológico titulado Terminología farmacéutica o Diccionario de términos usados en farmacia. No es hasta 24 años después que aparece el segundo diccionario terminológico, Diccionario terminológico inglés-español, español-inglés, escrito por el cubano Néstor Ponce de León y publicado en Estados Unidos en 1883. En 1888, aparece el Diccionario botánico de nombres vulgares cubanos y puertorriqueños de Manuel Gómez de la Masa.</w:t>
      </w:r>
    </w:p>
    <w:p w:rsidR="00000000" w:rsidDel="00000000" w:rsidP="00000000" w:rsidRDefault="00000000" w:rsidRPr="00000000" w14:paraId="00000587">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8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el siglo XX se mantienen estas mismas tendencias en las obras que se publican, en 1908 se publica el Diccionario terminológico del constructor, de Mario Guiral Moreno, que es catalogado como poco valioso para los estudios del español de Cuba.</w:t>
      </w:r>
    </w:p>
    <w:p w:rsidR="00000000" w:rsidDel="00000000" w:rsidP="00000000" w:rsidRDefault="00000000" w:rsidRPr="00000000" w14:paraId="0000058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58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este siglo dentro de la línea indigenista aparece en 1914 Lexicografía antillana. Diccionario de voces usadas por los indios de las Antillas Mayores y de algunas de las Menores y consideraciones acerca de su significado y de su formación. Esta obra escrita por Alfredo Zayas, aunque recoge una gran cantidad de vocablos es catalogada de poco rigor científico</w:t>
      </w:r>
    </w:p>
    <w:p w:rsidR="00000000" w:rsidDel="00000000" w:rsidP="00000000" w:rsidRDefault="00000000" w:rsidRPr="00000000" w14:paraId="0000058B">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Como nueva tendencia lexicográfica, aparece la línea afrocubana,  a partir de la publicación en 1921 del “Catauro de cubanismos” de Fernando Ortiz,  en la Revista Bimestre Cubana y en 1923 es publicado en forma de libro. “Esta obra innovadora y de gran importancia, incluye creaciones populares e incorpora palabras afrocubanas que hasta ese momento no habían sido tomadas en cuenta por los diccionarios” (Tristá 1989: 141). En 1924 publica el Glosario de afronegrismos: Se reconoce la importancia de este libro pues “determina la influencia africana en nuestra variante del español” y se le señala como limitación que en su afán de analizar los términos y buscar su posible etimología, “en ocasiones… lo induce a errores al tratar de encontrar raíz africana a muchos términos no peninsulares”  (Tristá, 1989:141).</w:t>
      </w:r>
    </w:p>
    <w:p w:rsidR="00000000" w:rsidDel="00000000" w:rsidP="00000000" w:rsidRDefault="00000000" w:rsidRPr="00000000" w14:paraId="0000058D">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8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1925, en la revista Archivos del Folklor Cubano, Juan Marinello Vidaurreta, publica Un guacalito de cubanismos, contribuyendo al estudio del léxico cubano al recopilar nuevos cubanismos y corregir errores de publicaciones anteriores.</w:t>
      </w:r>
    </w:p>
    <w:p w:rsidR="00000000" w:rsidDel="00000000" w:rsidP="00000000" w:rsidRDefault="00000000" w:rsidRPr="00000000" w14:paraId="0000058F">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59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I tomo del Léxico cubano, de Juan Miguel Dihigo, autor de formación lingüística, aparece en 1928, considerado el más acabado, completo y profundo diccionario de provincialismos americanos y  no es hasta 1946, 18 años más tarde,  que  se publica el II tomo del Léxico cubano. En este mismo año también son publicados tres volúmenes del Diccionario botánico de nombres vulgares cubanos, de Juan Tomás Roig y el Vocabulario espirituano. Refranes, frases proverbiales, dichos y dicharachos usados en Sancti-Spíritus de Manuel Martínez Moles con el cual se inician los estudios regionales en Cuba.</w:t>
      </w:r>
    </w:p>
    <w:p w:rsidR="00000000" w:rsidDel="00000000" w:rsidP="00000000" w:rsidRDefault="00000000" w:rsidRPr="00000000" w14:paraId="00000591">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9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1940, José E. Perdomo publica El léxico tabacalero cubano y en 1943 César Otero Masdéu el Vocabulario marítimo, ambos autores carecen de una formación lingüística que se evidencia en sus obras, pero elaboraron un registro interesante de términos específicos de cada una de estas esferas</w:t>
      </w:r>
    </w:p>
    <w:p w:rsidR="00000000" w:rsidDel="00000000" w:rsidP="00000000" w:rsidRDefault="00000000" w:rsidRPr="00000000" w14:paraId="00000593">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1946, dentro de la tendencia afrocubana, José Luis Martín publica su Vocabulario de ñáñigo y lucumí y Lidia Cabrera su Vocabulario lucumí, ambas obras de innegable valor, sobre todo la última.</w:t>
      </w:r>
    </w:p>
    <w:p w:rsidR="00000000" w:rsidDel="00000000" w:rsidP="00000000" w:rsidRDefault="00000000" w:rsidRPr="00000000" w14:paraId="0000059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1958 aparece el primer tomo del Léxico Mayor de Cuba, obra catalogada por Antonia María Tristá como “…trabajo de gran envergadura de carácter general”, de Esteban Rodríguez Herrera, que además de una gran cantidad de vocablos, ofrece al lector comentarios, acerca de su vigencia, extensión y uso, ilustrado y con ejemplos de la literatura. En 1959 se publica el II tomo del Léxico Mayor de Cuba.</w:t>
      </w:r>
    </w:p>
    <w:p w:rsidR="00000000" w:rsidDel="00000000" w:rsidP="00000000" w:rsidRDefault="00000000" w:rsidRPr="00000000" w14:paraId="00000595">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A partir de 1959 comienzan a aparecer obras con un mayor rigor científico, debido al desarrollo lingüístico que propician los cambios ocurridos en el país. El desarrollo científico-técnico alcanzado, incrementa el desarrollo lexicográfico en la línea terminológica, así se han publicado vocabularios y diccionarios (en ocasiones bilingües) relacionados con diferentes esferas: caña de azúcar, medicina, botánica, pesca, militar, deportiva entre otros, en su mayoría editados por la propia institución para ayudar en sus labores específicas.</w:t>
      </w:r>
    </w:p>
    <w:p w:rsidR="00000000" w:rsidDel="00000000" w:rsidP="00000000" w:rsidRDefault="00000000" w:rsidRPr="00000000" w14:paraId="0000059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desarrollo de la fraseología posibilitó la aparición de un diccionario de fraseologismos de uso en Cuba que cuenta con asesoramiento y metodología rusos. En 1985 se publica La fraseología de los diccionarios cubanos de Zoila Carneado.</w:t>
      </w:r>
    </w:p>
    <w:p w:rsidR="00000000" w:rsidDel="00000000" w:rsidP="00000000" w:rsidRDefault="00000000" w:rsidRPr="00000000" w14:paraId="00000597">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inicia la elaboración de normas terminológicas para las distintas ramas de la economía, iniciada por una institución normalizadora nacional sin apoyo de los lingüistas, vínculo que se ha establecido en la actualidad.</w:t>
      </w:r>
    </w:p>
    <w:p w:rsidR="00000000" w:rsidDel="00000000" w:rsidP="00000000" w:rsidRDefault="00000000" w:rsidRPr="00000000" w14:paraId="0000059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1972, el Instituto de Literatura y Lingüística, publica  Vocabulario de la caña de azúcar, diccionario técnico, bilingüe,  de equivalencias entre el español y el inglés, que a pesar de haber sido elaborado por lingüistas no ofrece información gramatical, ni ofrece un registro general de las voces contenidas en el inventario.</w:t>
      </w:r>
    </w:p>
    <w:p w:rsidR="00000000" w:rsidDel="00000000" w:rsidP="00000000" w:rsidRDefault="00000000" w:rsidRPr="00000000" w14:paraId="0000059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línea indigenista se enriquece con las obras de Sergio Valdés Bernal de 1978 y 1980, mientras que la línea afrocubana ha continuado desarrollándose por la Universidad de las Villas.</w:t>
      </w:r>
    </w:p>
    <w:p w:rsidR="00000000" w:rsidDel="00000000" w:rsidP="00000000" w:rsidRDefault="00000000" w:rsidRPr="00000000" w14:paraId="0000059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mayores obras de lexicografía en esta etapa por su extensión son el Cervantes, Diccionario manual de la lengua española de Francisco Alvero Francés (1976) y El habla popular cubana de hoy, de Argelio Santiesteban. En el primero el autor incluye, además de las voces que considera que deben aparecer en un diccionario dedicado a campesinos, obreros y estudiantes, los americanismos más generalizados y muchos cubanismos, en particular los creados a partir de 1959.</w:t>
      </w:r>
    </w:p>
    <w:p w:rsidR="00000000" w:rsidDel="00000000" w:rsidP="00000000" w:rsidRDefault="00000000" w:rsidRPr="00000000" w14:paraId="0000059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libro de Santiesteban tiene como valor innegable la gran cantidad de cubanismos que recoge. Sin embargo, la ausencia de una metodología acertada le hace incurrir en errores tales como: falta de unificación en las definiciones, confusión de lo popular con lo vulgar, definiciones desacertadas, inclusión de vocablos de uso regional muy reducido, entre otras.</w:t>
      </w:r>
    </w:p>
    <w:p w:rsidR="00000000" w:rsidDel="00000000" w:rsidP="00000000" w:rsidRDefault="00000000" w:rsidRPr="00000000" w14:paraId="0000059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1985 el Instituto de Literatura y Lingüística emprendió la tarea de elaborar El nuevo diccionario de cubanismos, con una metodología científicamente fundamentada, con la colaboración de la Universidad de Augsburgo, el cual fue publicado en 2000.</w:t>
      </w:r>
      <w:r w:rsidDel="00000000" w:rsidR="00000000" w:rsidRPr="00000000">
        <w:rPr>
          <w:rFonts w:ascii="Arial" w:cs="Arial" w:eastAsia="Arial" w:hAnsi="Arial"/>
          <w:b w:val="1"/>
          <w:bCs w:val="1"/>
          <w:color w:val="ff0000"/>
          <w:vertAlign w:val="baseline"/>
          <w:rtl w:val="0"/>
        </w:rPr>
        <w:t xml:space="preserve"> </w:t>
      </w:r>
      <w:r w:rsidDel="00000000" w:rsidR="00000000" w:rsidRPr="00000000">
        <w:rPr>
          <w:rFonts w:ascii="Arial" w:cs="Arial" w:eastAsia="Arial" w:hAnsi="Arial"/>
          <w:vertAlign w:val="baseline"/>
          <w:rtl w:val="0"/>
        </w:rPr>
        <w:t xml:space="preserve">Responde a criterios científicos fundamentales, pero a la vez flexibles. Por primera vez se recoge el español de Cuba de manera científica tomando como base lo más adelantado de la teoría y la práctica lexicográfica. Es un diccionario descriptivo, sincrónico, diferencial y contrastivo.</w:t>
      </w:r>
    </w:p>
    <w:p w:rsidR="00000000" w:rsidDel="00000000" w:rsidP="00000000" w:rsidRDefault="00000000" w:rsidRPr="00000000" w14:paraId="0000059D">
      <w:pPr>
        <w:spacing w:line="360" w:lineRule="auto"/>
        <w:jc w:val="both"/>
        <w:rPr>
          <w:rFonts w:ascii="Arial" w:cs="Arial" w:eastAsia="Arial" w:hAnsi="Arial"/>
          <w:color w:val="000000"/>
          <w:vertAlign w:val="baseline"/>
        </w:rPr>
      </w:pPr>
      <w:r w:rsidDel="00000000" w:rsidR="00000000" w:rsidRPr="00000000">
        <w:rPr>
          <w:rFonts w:ascii="Arial" w:cs="Arial" w:eastAsia="Arial" w:hAnsi="Arial"/>
          <w:vertAlign w:val="baseline"/>
          <w:rtl w:val="0"/>
        </w:rPr>
        <w:t xml:space="preserve">A partir de 1992 se produce un auge de los estudios  lexicográficos en la línea terminológica, representado por los</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estudios teóricos y aplicaciones, formación, cooperación y estudios sobre la variación terminológica, que se desarrollan por los investigadores del Instituto de Literatura y Lingüística, quienes aportan a los estudios lexicográficos: Diccionario de farmacia (colaboración), Alpizar (2000); Diccionario de terminología medioambiental, (2000) y Terminología informática de Camacho (2005); Diccionario de la legislación cubana, Menéndez (2005); Diccionario de términos jurídicos, Camacho y Menéndez 2008; Glosario de conjuntos estables jurídico-administrativos: ciencia y tecnología, vivienda y economía, </w:t>
      </w:r>
      <w:r w:rsidDel="00000000" w:rsidR="00000000" w:rsidRPr="00000000">
        <w:rPr>
          <w:rFonts w:ascii="Arial" w:cs="Arial" w:eastAsia="Arial" w:hAnsi="Arial"/>
          <w:color w:val="000000"/>
          <w:vertAlign w:val="baseline"/>
          <w:rtl w:val="0"/>
        </w:rPr>
        <w:t xml:space="preserve">Diccionario de Términos de escritura dudosa, Diccionario de Conceptos de Alejo Carpentier, Diccionario de términos ambientales, Diccionario enciclopédico de la música en Cuba, Diccionario de escritores santiagueros, entre los tantos especializados de esta etapa. </w:t>
      </w:r>
    </w:p>
    <w:p w:rsidR="00000000" w:rsidDel="00000000" w:rsidP="00000000" w:rsidRDefault="00000000" w:rsidRPr="00000000" w14:paraId="0000059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Por su parte el Centro de Lingüística Aplicada de Santiago de Cuba publicó en el año 1998 el Diccionario Escolar Ilustrado y </w:t>
      </w:r>
      <w:r w:rsidDel="00000000" w:rsidR="00000000" w:rsidRPr="00000000">
        <w:rPr>
          <w:rFonts w:ascii="Arial" w:cs="Arial" w:eastAsia="Arial" w:hAnsi="Arial"/>
          <w:color w:val="000000"/>
          <w:vertAlign w:val="baseline"/>
          <w:rtl w:val="0"/>
        </w:rPr>
        <w:t xml:space="preserve">Computarizado </w:t>
      </w:r>
      <w:r w:rsidDel="00000000" w:rsidR="00000000" w:rsidRPr="00000000">
        <w:rPr>
          <w:rFonts w:ascii="Arial" w:cs="Arial" w:eastAsia="Arial" w:hAnsi="Arial"/>
          <w:vertAlign w:val="baseline"/>
          <w:rtl w:val="0"/>
        </w:rPr>
        <w:t xml:space="preserve">(1998)</w:t>
      </w:r>
      <w:r w:rsidDel="00000000" w:rsidR="00000000" w:rsidRPr="00000000">
        <w:rPr>
          <w:rFonts w:ascii="Arial" w:cs="Arial" w:eastAsia="Arial" w:hAnsi="Arial"/>
          <w:color w:val="000000"/>
          <w:vertAlign w:val="baseline"/>
          <w:rtl w:val="0"/>
        </w:rPr>
        <w:t xml:space="preserve">, sobre la base de una investigación científica, con el objetivo de</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color w:val="000000"/>
          <w:vertAlign w:val="baseline"/>
          <w:rtl w:val="0"/>
        </w:rPr>
        <w:t xml:space="preserve">lograr la familiarización de los educandos con el uso del  mismo, en 1999 publica el Diccionario ortográfico del español, basado en el léxico del escolar cubano, con la colaboración científica del Instituto para los circuitos electrónicos de Génova, Italia, con el fin de contribuir a la correcta ortografía española </w:t>
      </w:r>
      <w:r w:rsidDel="00000000" w:rsidR="00000000" w:rsidRPr="00000000">
        <w:rPr>
          <w:rFonts w:ascii="Arial" w:cs="Arial" w:eastAsia="Arial" w:hAnsi="Arial"/>
          <w:vertAlign w:val="baseline"/>
          <w:rtl w:val="0"/>
        </w:rPr>
        <w:t xml:space="preserve">y en el</w:t>
      </w:r>
      <w:r w:rsidDel="00000000" w:rsidR="00000000" w:rsidRPr="00000000">
        <w:rPr>
          <w:rFonts w:ascii="Arial" w:cs="Arial" w:eastAsia="Arial" w:hAnsi="Arial"/>
          <w:b w:val="1"/>
          <w:bCs w:val="1"/>
          <w:color w:val="ff0000"/>
          <w:vertAlign w:val="baseline"/>
          <w:rtl w:val="0"/>
        </w:rPr>
        <w:t xml:space="preserve"> </w:t>
      </w:r>
      <w:r w:rsidDel="00000000" w:rsidR="00000000" w:rsidRPr="00000000">
        <w:rPr>
          <w:rFonts w:ascii="Arial" w:cs="Arial" w:eastAsia="Arial" w:hAnsi="Arial"/>
          <w:vertAlign w:val="baseline"/>
          <w:rtl w:val="0"/>
        </w:rPr>
        <w:t xml:space="preserve">2003, publicó la primera edición del Diccionario Básico Escolar, orientado a un mayor dominio del idioma español por estudiantes del segundo ciclo (5to y 6to grados) Secundaria Básica y preuniversitario con la colaboración del grupo IXA de la Universidad del País Vasco y el Instituto Cubano del Libro, el cual  tuvo 2 ediciones más en  2008 y 2010, además del </w:t>
      </w:r>
      <w:r w:rsidDel="00000000" w:rsidR="00000000" w:rsidRPr="00000000">
        <w:rPr>
          <w:rFonts w:ascii="Arial" w:cs="Arial" w:eastAsia="Arial" w:hAnsi="Arial"/>
          <w:color w:val="000000"/>
          <w:vertAlign w:val="baseline"/>
          <w:rtl w:val="0"/>
        </w:rPr>
        <w:t xml:space="preserve">Diccionario Escolar Computarizado (DEC) y el Diccionario Automatizado de Fraseología Cubana (DICFRAS)</w:t>
      </w:r>
      <w:r w:rsidDel="00000000" w:rsidR="00000000" w:rsidRPr="00000000">
        <w:rPr>
          <w:rtl w:val="0"/>
        </w:rPr>
      </w:r>
    </w:p>
    <w:p w:rsidR="00000000" w:rsidDel="00000000" w:rsidP="00000000" w:rsidRDefault="00000000" w:rsidRPr="00000000" w14:paraId="0000059F">
      <w:pPr>
        <w:spacing w:line="360" w:lineRule="auto"/>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5A0">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Diccionarios. Uso e importancia. Clasificación.</w:t>
      </w:r>
      <w:r w:rsidDel="00000000" w:rsidR="00000000" w:rsidRPr="00000000">
        <w:rPr>
          <w:rtl w:val="0"/>
        </w:rPr>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Según se cuenta en Ecured, los antecedentes del primer diccionario se encuentran en Mesopotamia en el siglo VII a.n.e, donde  “…un rey asirio, mandó a tallar en tablas de piedra, diversas palabras que eran utilizadas, en aquella época, en esta región oriental. Más adelante, con toda la fuerza y el empuje intelectual de los filósofos griegos, es que uno de ellos, Apolinio, crea una recopilación de léxico griego, en un texto escrito, llamado Lexicón. Esto ocurría en el siglo III a.n.e. De manera posterior, se fueron desarrollando, ya pasado el siglo X, distintos diccionarios, que en la actualidad, son representativos de vocablos de diversos países europeos” (Ecured). </w:t>
      </w:r>
    </w:p>
    <w:p w:rsidR="00000000" w:rsidDel="00000000" w:rsidP="00000000" w:rsidRDefault="00000000" w:rsidRPr="00000000" w14:paraId="000005A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término diccionario proviene del latín </w:t>
      </w:r>
      <w:r w:rsidDel="00000000" w:rsidR="00000000" w:rsidRPr="00000000">
        <w:rPr>
          <w:rFonts w:ascii="Arial" w:cs="Arial" w:eastAsia="Arial" w:hAnsi="Arial"/>
          <w:i w:val="1"/>
          <w:iCs w:val="1"/>
          <w:vertAlign w:val="baseline"/>
          <w:rtl w:val="0"/>
        </w:rPr>
        <w:t xml:space="preserve">dictionarium </w:t>
      </w:r>
      <w:r w:rsidDel="00000000" w:rsidR="00000000" w:rsidRPr="00000000">
        <w:rPr>
          <w:rFonts w:ascii="Arial" w:cs="Arial" w:eastAsia="Arial" w:hAnsi="Arial"/>
          <w:vertAlign w:val="baseline"/>
          <w:rtl w:val="0"/>
        </w:rPr>
        <w:t xml:space="preserve">y significa “Libro que, por orden comúnmente alfabético,  contiene o explica todas las palabras de uno o más idiomas o las de una ciencia, facultad o materia” (Diccionario Ilustrado Océano de la Lengua Española: 387). Esta definición hace referencia al carácter compilador del diccionario, sin embargo el uso e importancia del mismo no se ve limitado a su consideración  como mero repertorio de palabras, como depositario del caudal léxico de una lengua, pues este puede aportarnos más allá de las definiciones que pueda ofrecernos, diversos aspectos de hondo significado a la hora de estudiar la historia y la cultura de una nación.</w:t>
      </w:r>
    </w:p>
    <w:p w:rsidR="00000000" w:rsidDel="00000000" w:rsidP="00000000" w:rsidRDefault="00000000" w:rsidRPr="00000000" w14:paraId="000005A3">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A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destacar la importancia del uso del diccionario y su utilidad en el presente y en  el futuro el filólogo Ramón Menéndez Pidal consideraba que el diccionario de hoy debe prever lo que el lector del mañana buscará. Su empleo permite corregir la ortografía, ampliar el vocabulario y saber determinar qué sinónimo utilizar. Su uso e importancia son ilimitados, pues permite ampliar el conocimiento en las distintas esferas del saber.</w:t>
      </w:r>
    </w:p>
    <w:p w:rsidR="00000000" w:rsidDel="00000000" w:rsidP="00000000" w:rsidRDefault="00000000" w:rsidRPr="00000000" w14:paraId="000005A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A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importancia social del diccionario como obra depositaria de la experiencia de una comunidad lingüística determinada y como memoria individual y colectiva se corrobora en las palabras de Luis Fernando Lara al hacer referencia al diccionario, pues considera que es “… fundamentalmente un depósito de la experiencia social manifiesta en palabras, que deriva su valor de la capacidad de suponer la memoria de cada uno de los individuos que componen la sociedad” (1990:30)</w:t>
      </w:r>
    </w:p>
    <w:p w:rsidR="00000000" w:rsidDel="00000000" w:rsidP="00000000" w:rsidRDefault="00000000" w:rsidRPr="00000000" w14:paraId="000005A7">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A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diccionario reúne los elementos de la cultura que le dio origen y de la cual es producto a través de las palabras, portador de una concepción de la lengua y del mundo pues es un objeto cultural que emite juicios de acuerdo a una norma culta la cual depende de la ideología de la clase social dominante. Al respecto Gisela Cárdenas Molina considera que: “El diccionario de lengua, como obra didáctica está determinado por una cosmovisión modelada por las instituciones de una sociedad como un reflejo de posiciones ideológicas y culturales que varían según las culturas y también dentro de una cultura, según las épocas” (Cárdenas Molina: 118) y Manuel Alvar Ezquerra afirma que: “Es inevitable que las obras lexicográficas reflejen las tendencias ideológicas” y que los diccionarios son “productos de una época, de una cultura, de una ideología, motivo por el que reflejan el mundo que les rodea” (Ezquerra Alvar, 1992: 648)</w:t>
      </w:r>
    </w:p>
    <w:p w:rsidR="00000000" w:rsidDel="00000000" w:rsidP="00000000" w:rsidRDefault="00000000" w:rsidRPr="00000000" w14:paraId="000005A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definición de diccionario de las investigadoras del Instituto de Literatura y Lingüística, Gisela Cárdenas Molina, Antonia María Tristá Pérez y Zoila Victoria Carneado Moré, a juicio de la autora, resume la importancia social, cultural, didáctica e ideológica del diccionario cuando expresan: “Los diccionarios son textos estructurados por una finalidad práctica y reflejan, al mismo tiempo una concepción de la lengua y del mundo, una preocupación por informar una sintomatología cultural. Es, por tanto, el diccionario un texto pedagógico que se diferencia de otros textos por su naturaleza lingüística, semiológica y sociocultural” (Cárdenas, Molina et al: 1)</w:t>
      </w:r>
    </w:p>
    <w:p w:rsidR="00000000" w:rsidDel="00000000" w:rsidP="00000000" w:rsidRDefault="00000000" w:rsidRPr="00000000" w14:paraId="000005A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sentido general, los diccionarios:</w:t>
      </w:r>
    </w:p>
    <w:p w:rsidR="00000000" w:rsidDel="00000000" w:rsidP="00000000" w:rsidRDefault="00000000" w:rsidRPr="00000000" w14:paraId="000005AB">
      <w:pPr>
        <w:numPr>
          <w:ilvl w:val="0"/>
          <w:numId w:val="1"/>
        </w:numPr>
        <w:spacing w:line="360" w:lineRule="auto"/>
        <w:ind w:left="720" w:hanging="360"/>
        <w:jc w:val="both"/>
        <w:rPr/>
      </w:pPr>
      <w:r w:rsidDel="00000000" w:rsidR="00000000" w:rsidRPr="00000000">
        <w:rPr>
          <w:rFonts w:ascii="Arial" w:cs="Arial" w:eastAsia="Arial" w:hAnsi="Arial"/>
          <w:vertAlign w:val="baseline"/>
          <w:rtl w:val="0"/>
        </w:rPr>
        <w:t xml:space="preserve">Son obras que poseen un carácter didáctico.</w:t>
      </w:r>
    </w:p>
    <w:p w:rsidR="00000000" w:rsidDel="00000000" w:rsidP="00000000" w:rsidRDefault="00000000" w:rsidRPr="00000000" w14:paraId="000005AC">
      <w:pPr>
        <w:numPr>
          <w:ilvl w:val="0"/>
          <w:numId w:val="1"/>
        </w:numPr>
        <w:spacing w:after="0" w:before="0" w:line="360" w:lineRule="auto"/>
        <w:ind w:left="720" w:hanging="360"/>
        <w:jc w:val="both"/>
        <w:rPr/>
      </w:pPr>
      <w:r w:rsidDel="00000000" w:rsidR="00000000" w:rsidRPr="00000000">
        <w:rPr>
          <w:rFonts w:ascii="Arial" w:cs="Arial" w:eastAsia="Arial" w:hAnsi="Arial"/>
          <w:vertAlign w:val="baseline"/>
          <w:rtl w:val="0"/>
        </w:rPr>
        <w:t xml:space="preserve">Posibilitan la consulta rápida del significado de términos. </w:t>
      </w:r>
    </w:p>
    <w:p w:rsidR="00000000" w:rsidDel="00000000" w:rsidP="00000000" w:rsidRDefault="00000000" w:rsidRPr="00000000" w14:paraId="000005AD">
      <w:pPr>
        <w:numPr>
          <w:ilvl w:val="0"/>
          <w:numId w:val="1"/>
        </w:numPr>
        <w:spacing w:after="0" w:before="0" w:line="360" w:lineRule="auto"/>
        <w:ind w:left="720" w:hanging="360"/>
        <w:jc w:val="both"/>
        <w:rPr/>
      </w:pPr>
      <w:r w:rsidDel="00000000" w:rsidR="00000000" w:rsidRPr="00000000">
        <w:rPr>
          <w:rFonts w:ascii="Arial" w:cs="Arial" w:eastAsia="Arial" w:hAnsi="Arial"/>
          <w:vertAlign w:val="baseline"/>
          <w:rtl w:val="0"/>
        </w:rPr>
        <w:t xml:space="preserve">Permiten ubicar un concepto de manera básica, cuando se le conoce parcialmente o se desconoce por completo.</w:t>
      </w:r>
    </w:p>
    <w:p w:rsidR="00000000" w:rsidDel="00000000" w:rsidP="00000000" w:rsidRDefault="00000000" w:rsidRPr="00000000" w14:paraId="000005AE">
      <w:pPr>
        <w:numPr>
          <w:ilvl w:val="0"/>
          <w:numId w:val="1"/>
        </w:numPr>
        <w:spacing w:line="360" w:lineRule="auto"/>
        <w:ind w:left="720" w:hanging="360"/>
        <w:jc w:val="both"/>
        <w:rPr/>
      </w:pPr>
      <w:r w:rsidDel="00000000" w:rsidR="00000000" w:rsidRPr="00000000">
        <w:rPr>
          <w:rFonts w:ascii="Arial" w:cs="Arial" w:eastAsia="Arial" w:hAnsi="Arial"/>
          <w:vertAlign w:val="baseline"/>
          <w:rtl w:val="0"/>
        </w:rPr>
        <w:t xml:space="preserve">Ofrecen información etimológica sobre las palabras de una determinada lengua.</w:t>
      </w:r>
    </w:p>
    <w:p w:rsidR="00000000" w:rsidDel="00000000" w:rsidP="00000000" w:rsidRDefault="00000000" w:rsidRPr="00000000" w14:paraId="000005AF">
      <w:pPr>
        <w:numPr>
          <w:ilvl w:val="0"/>
          <w:numId w:val="1"/>
        </w:numPr>
        <w:spacing w:after="0" w:before="0" w:line="360" w:lineRule="auto"/>
        <w:ind w:left="720" w:hanging="360"/>
        <w:jc w:val="both"/>
        <w:rPr/>
      </w:pPr>
      <w:r w:rsidDel="00000000" w:rsidR="00000000" w:rsidRPr="00000000">
        <w:rPr>
          <w:rFonts w:ascii="Arial" w:cs="Arial" w:eastAsia="Arial" w:hAnsi="Arial"/>
          <w:vertAlign w:val="baseline"/>
          <w:rtl w:val="0"/>
        </w:rPr>
        <w:t xml:space="preserve">Ofrecen  informaciones intra- y extralingüísticas acerca de una noción, designada por una palabra.</w:t>
      </w:r>
    </w:p>
    <w:p w:rsidR="00000000" w:rsidDel="00000000" w:rsidP="00000000" w:rsidRDefault="00000000" w:rsidRPr="00000000" w14:paraId="000005B0">
      <w:pPr>
        <w:numPr>
          <w:ilvl w:val="0"/>
          <w:numId w:val="1"/>
        </w:numPr>
        <w:spacing w:line="360" w:lineRule="auto"/>
        <w:ind w:left="720" w:hanging="360"/>
        <w:jc w:val="both"/>
        <w:rPr/>
      </w:pPr>
      <w:r w:rsidDel="00000000" w:rsidR="00000000" w:rsidRPr="00000000">
        <w:rPr>
          <w:rFonts w:ascii="Arial" w:cs="Arial" w:eastAsia="Arial" w:hAnsi="Arial"/>
          <w:vertAlign w:val="baseline"/>
          <w:rtl w:val="0"/>
        </w:rPr>
        <w:t xml:space="preserve">Permiten ampliar el conocimiento del lector en las diferentes áreas del saber.</w:t>
      </w:r>
    </w:p>
    <w:p w:rsidR="00000000" w:rsidDel="00000000" w:rsidP="00000000" w:rsidRDefault="00000000" w:rsidRPr="00000000" w14:paraId="000005B1">
      <w:pPr>
        <w:numPr>
          <w:ilvl w:val="0"/>
          <w:numId w:val="1"/>
        </w:numPr>
        <w:spacing w:line="360" w:lineRule="auto"/>
        <w:ind w:left="720" w:hanging="360"/>
        <w:jc w:val="both"/>
        <w:rPr/>
      </w:pPr>
      <w:r w:rsidDel="00000000" w:rsidR="00000000" w:rsidRPr="00000000">
        <w:rPr>
          <w:rFonts w:ascii="Arial" w:cs="Arial" w:eastAsia="Arial" w:hAnsi="Arial"/>
          <w:vertAlign w:val="baseline"/>
          <w:rtl w:val="0"/>
        </w:rPr>
        <w:t xml:space="preserve">Legitiman el uso de una determinada palabra en un contexto lingüístico dado.</w:t>
      </w:r>
    </w:p>
    <w:p w:rsidR="00000000" w:rsidDel="00000000" w:rsidP="00000000" w:rsidRDefault="00000000" w:rsidRPr="00000000" w14:paraId="000005B2">
      <w:pPr>
        <w:numPr>
          <w:ilvl w:val="0"/>
          <w:numId w:val="1"/>
        </w:numPr>
        <w:spacing w:line="360" w:lineRule="auto"/>
        <w:ind w:left="720" w:hanging="360"/>
        <w:jc w:val="both"/>
        <w:rPr/>
      </w:pPr>
      <w:r w:rsidDel="00000000" w:rsidR="00000000" w:rsidRPr="00000000">
        <w:rPr>
          <w:rFonts w:ascii="Arial" w:cs="Arial" w:eastAsia="Arial" w:hAnsi="Arial"/>
          <w:vertAlign w:val="baseline"/>
          <w:rtl w:val="0"/>
        </w:rPr>
        <w:t xml:space="preserve">Constituyen una expresión de la relación cultura, lenguaje y lexicografía.</w:t>
      </w:r>
    </w:p>
    <w:p w:rsidR="00000000" w:rsidDel="00000000" w:rsidP="00000000" w:rsidRDefault="00000000" w:rsidRPr="00000000" w14:paraId="000005B3">
      <w:pPr>
        <w:numPr>
          <w:ilvl w:val="0"/>
          <w:numId w:val="1"/>
        </w:numPr>
        <w:spacing w:line="360" w:lineRule="auto"/>
        <w:ind w:left="720" w:hanging="360"/>
        <w:jc w:val="both"/>
        <w:rPr/>
      </w:pPr>
      <w:r w:rsidDel="00000000" w:rsidR="00000000" w:rsidRPr="00000000">
        <w:rPr>
          <w:rFonts w:ascii="Arial" w:cs="Arial" w:eastAsia="Arial" w:hAnsi="Arial"/>
          <w:vertAlign w:val="baseline"/>
          <w:rtl w:val="0"/>
        </w:rPr>
        <w:t xml:space="preserve">Son portadores de ideología, constituyen un producto cultural e ideológico.</w:t>
      </w:r>
    </w:p>
    <w:p w:rsidR="00000000" w:rsidDel="00000000" w:rsidP="00000000" w:rsidRDefault="00000000" w:rsidRPr="00000000" w14:paraId="000005B4">
      <w:pPr>
        <w:numPr>
          <w:ilvl w:val="0"/>
          <w:numId w:val="1"/>
        </w:numPr>
        <w:spacing w:line="360" w:lineRule="auto"/>
        <w:ind w:left="720" w:hanging="360"/>
        <w:rPr/>
      </w:pPr>
      <w:r w:rsidDel="00000000" w:rsidR="00000000" w:rsidRPr="00000000">
        <w:rPr>
          <w:rFonts w:ascii="Arial" w:cs="Arial" w:eastAsia="Arial" w:hAnsi="Arial"/>
          <w:vertAlign w:val="baseline"/>
          <w:rtl w:val="0"/>
        </w:rPr>
        <w:t xml:space="preserve">Son recursos muy valiosos y útiles para el aprendizaje y dominio de la lengua y  ofrecen a los profesores múltiples posibilidades didácticas a partir del trabajo con la información.</w:t>
      </w:r>
    </w:p>
    <w:p w:rsidR="00000000" w:rsidDel="00000000" w:rsidP="00000000" w:rsidRDefault="00000000" w:rsidRPr="00000000" w14:paraId="000005B5">
      <w:pPr>
        <w:spacing w:line="360" w:lineRule="auto"/>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5B6">
      <w:pPr>
        <w:spacing w:line="360" w:lineRule="auto"/>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5B7">
      <w:pPr>
        <w:spacing w:line="36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Tipologías de diccionarios. </w:t>
      </w:r>
      <w:r w:rsidDel="00000000" w:rsidR="00000000" w:rsidRPr="00000000">
        <w:rPr>
          <w:rtl w:val="0"/>
        </w:rPr>
      </w:r>
    </w:p>
    <w:p w:rsidR="00000000" w:rsidDel="00000000" w:rsidP="00000000" w:rsidRDefault="00000000" w:rsidRPr="00000000" w14:paraId="000005B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Existen diferentes tipologías de diccionarios según el criterio de clasificación que se emplee, algunos de ellos difieren entre sí. Muchos son los autores que trabajan esta temática; pero en la mayoría de los casos se habla de la tipología  sin mencionar el criterio de clasificación. A partir de la bibliografía consultada, fundamentalmente en Internet, se seleccionaron las tipologías más importantes, a juicio de la autora. </w:t>
      </w:r>
    </w:p>
    <w:p w:rsidR="00000000" w:rsidDel="00000000" w:rsidP="00000000" w:rsidRDefault="00000000" w:rsidRPr="00000000" w14:paraId="000005B9">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a) Según su extensión (enciclopedia/glosario/tesoro)</w:t>
      </w:r>
      <w:r w:rsidDel="00000000" w:rsidR="00000000" w:rsidRPr="00000000">
        <w:rPr>
          <w:rtl w:val="0"/>
        </w:rPr>
      </w:r>
    </w:p>
    <w:p w:rsidR="00000000" w:rsidDel="00000000" w:rsidP="00000000" w:rsidRDefault="00000000" w:rsidRPr="00000000" w14:paraId="000005BA">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Enciclopedia (no lingüístico): </w:t>
      </w:r>
      <w:r w:rsidDel="00000000" w:rsidR="00000000" w:rsidRPr="00000000">
        <w:rPr>
          <w:rFonts w:ascii="Arial" w:cs="Arial" w:eastAsia="Arial" w:hAnsi="Arial"/>
          <w:vertAlign w:val="baseline"/>
          <w:rtl w:val="0"/>
        </w:rPr>
        <w:t xml:space="preserve">obra de mayor extensión, caracterizada por    definiciones que incluyen información extralingüística, no necesariamente relacionada con la palabra como signo lingüístico sino con el concepto que representa.</w:t>
      </w:r>
    </w:p>
    <w:p w:rsidR="00000000" w:rsidDel="00000000" w:rsidP="00000000" w:rsidRDefault="00000000" w:rsidRPr="00000000" w14:paraId="000005BB">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Enciclopédico (híbrido): </w:t>
      </w:r>
      <w:r w:rsidDel="00000000" w:rsidR="00000000" w:rsidRPr="00000000">
        <w:rPr>
          <w:rFonts w:ascii="Arial" w:cs="Arial" w:eastAsia="Arial" w:hAnsi="Arial"/>
          <w:vertAlign w:val="baseline"/>
          <w:rtl w:val="0"/>
        </w:rPr>
        <w:t xml:space="preserve">brinda información lingüística y extralingüística.</w:t>
      </w:r>
    </w:p>
    <w:p w:rsidR="00000000" w:rsidDel="00000000" w:rsidP="00000000" w:rsidRDefault="00000000" w:rsidRPr="00000000" w14:paraId="000005BC">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Glosario:</w:t>
      </w:r>
      <w:r w:rsidDel="00000000" w:rsidR="00000000" w:rsidRPr="00000000">
        <w:rPr>
          <w:rFonts w:ascii="Arial" w:cs="Arial" w:eastAsia="Arial" w:hAnsi="Arial"/>
          <w:vertAlign w:val="baseline"/>
          <w:rtl w:val="0"/>
        </w:rPr>
        <w:t xml:space="preserve"> es un vocabulario de palabras poco conocidas o en desuso acompañadas de una sintética explicación o glosa para facilitar la comprensión.</w:t>
      </w:r>
    </w:p>
    <w:p w:rsidR="00000000" w:rsidDel="00000000" w:rsidP="00000000" w:rsidRDefault="00000000" w:rsidRPr="00000000" w14:paraId="000005BD">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Tesoro:</w:t>
      </w:r>
      <w:r w:rsidDel="00000000" w:rsidR="00000000" w:rsidRPr="00000000">
        <w:rPr>
          <w:rFonts w:ascii="Arial" w:cs="Arial" w:eastAsia="Arial" w:hAnsi="Arial"/>
          <w:vertAlign w:val="baseline"/>
          <w:rtl w:val="0"/>
        </w:rPr>
        <w:t xml:space="preserve"> diccionario de diccionarios. </w:t>
      </w:r>
      <w:r w:rsidDel="00000000" w:rsidR="00000000" w:rsidRPr="00000000">
        <w:rPr>
          <w:rFonts w:ascii="Arial" w:cs="Arial" w:eastAsia="Arial" w:hAnsi="Arial"/>
          <w:b w:val="1"/>
          <w:bCs w:val="1"/>
          <w:vertAlign w:val="baseline"/>
          <w:rtl w:val="0"/>
        </w:rPr>
        <w:t xml:space="preserve">Al Tesoro de la lengua castellana o española</w:t>
      </w:r>
      <w:r w:rsidDel="00000000" w:rsidR="00000000" w:rsidRPr="00000000">
        <w:rPr>
          <w:rFonts w:ascii="Arial" w:cs="Arial" w:eastAsia="Arial" w:hAnsi="Arial"/>
          <w:vertAlign w:val="baseline"/>
          <w:rtl w:val="0"/>
        </w:rPr>
        <w:t xml:space="preserve">, le dicen el diccionario de los diccionarios, por ser el primer diccionario general monolingüe del castellano, el primero en que el léxico castellano es definido en esta misma lengua y  el primer diccionario de este tipo publicado en Europa para una lengua vulgar.</w:t>
      </w:r>
    </w:p>
    <w:p w:rsidR="00000000" w:rsidDel="00000000" w:rsidP="00000000" w:rsidRDefault="00000000" w:rsidRPr="00000000" w14:paraId="000005BE">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b) Según la información temporal que aportan: (Diacrónicos –históricos; etimológicos- sincrónicos)</w:t>
      </w:r>
      <w:r w:rsidDel="00000000" w:rsidR="00000000" w:rsidRPr="00000000">
        <w:rPr>
          <w:rtl w:val="0"/>
        </w:rPr>
      </w:r>
    </w:p>
    <w:p w:rsidR="00000000" w:rsidDel="00000000" w:rsidP="00000000" w:rsidRDefault="00000000" w:rsidRPr="00000000" w14:paraId="000005BF">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Diacrónicos –históricos</w:t>
      </w:r>
      <w:r w:rsidDel="00000000" w:rsidR="00000000" w:rsidRPr="00000000">
        <w:rPr>
          <w:rFonts w:ascii="Arial" w:cs="Arial" w:eastAsia="Arial" w:hAnsi="Arial"/>
          <w:vertAlign w:val="baseline"/>
          <w:rtl w:val="0"/>
        </w:rPr>
        <w:t xml:space="preserve">: describen la evolución, la historia del uso de las unidades léxicas (diccionarios </w:t>
      </w:r>
      <w:r w:rsidDel="00000000" w:rsidR="00000000" w:rsidRPr="00000000">
        <w:rPr>
          <w:rFonts w:ascii="Arial" w:cs="Arial" w:eastAsia="Arial" w:hAnsi="Arial"/>
          <w:b w:val="1"/>
          <w:bCs w:val="1"/>
          <w:vertAlign w:val="baseline"/>
          <w:rtl w:val="0"/>
        </w:rPr>
        <w:t xml:space="preserve">de arcaísmos</w:t>
      </w:r>
      <w:r w:rsidDel="00000000" w:rsidR="00000000" w:rsidRPr="00000000">
        <w:rPr>
          <w:rFonts w:ascii="Arial" w:cs="Arial" w:eastAsia="Arial" w:hAnsi="Arial"/>
          <w:vertAlign w:val="baseline"/>
          <w:rtl w:val="0"/>
        </w:rPr>
        <w:t xml:space="preserve"> o </w:t>
      </w:r>
      <w:r w:rsidDel="00000000" w:rsidR="00000000" w:rsidRPr="00000000">
        <w:rPr>
          <w:rFonts w:ascii="Arial" w:cs="Arial" w:eastAsia="Arial" w:hAnsi="Arial"/>
          <w:b w:val="1"/>
          <w:bCs w:val="1"/>
          <w:vertAlign w:val="baseline"/>
          <w:rtl w:val="0"/>
        </w:rPr>
        <w:t xml:space="preserve">de voces desusadas</w:t>
      </w:r>
      <w:r w:rsidDel="00000000" w:rsidR="00000000" w:rsidRPr="00000000">
        <w:rPr>
          <w:rFonts w:ascii="Arial" w:cs="Arial" w:eastAsia="Arial" w:hAnsi="Arial"/>
          <w:vertAlign w:val="baseline"/>
          <w:rtl w:val="0"/>
        </w:rPr>
        <w:t xml:space="preserve"> o los </w:t>
      </w:r>
      <w:r w:rsidDel="00000000" w:rsidR="00000000" w:rsidRPr="00000000">
        <w:rPr>
          <w:rFonts w:ascii="Arial" w:cs="Arial" w:eastAsia="Arial" w:hAnsi="Arial"/>
          <w:b w:val="1"/>
          <w:bCs w:val="1"/>
          <w:vertAlign w:val="baseline"/>
          <w:rtl w:val="0"/>
        </w:rPr>
        <w:t xml:space="preserve">históricos</w:t>
      </w:r>
      <w:r w:rsidDel="00000000" w:rsidR="00000000" w:rsidRPr="00000000">
        <w:rPr>
          <w:rFonts w:ascii="Arial" w:cs="Arial" w:eastAsia="Arial" w:hAnsi="Arial"/>
          <w:vertAlign w:val="baseline"/>
          <w:rtl w:val="0"/>
        </w:rPr>
        <w:t xml:space="preserve"> y </w:t>
      </w:r>
      <w:r w:rsidDel="00000000" w:rsidR="00000000" w:rsidRPr="00000000">
        <w:rPr>
          <w:rFonts w:ascii="Arial" w:cs="Arial" w:eastAsia="Arial" w:hAnsi="Arial"/>
          <w:b w:val="1"/>
          <w:bCs w:val="1"/>
          <w:vertAlign w:val="baseline"/>
          <w:rtl w:val="0"/>
        </w:rPr>
        <w:t xml:space="preserve">etimológicos).</w:t>
      </w:r>
      <w:r w:rsidDel="00000000" w:rsidR="00000000" w:rsidRPr="00000000">
        <w:rPr>
          <w:rtl w:val="0"/>
        </w:rPr>
      </w:r>
    </w:p>
    <w:p w:rsidR="00000000" w:rsidDel="00000000" w:rsidP="00000000" w:rsidRDefault="00000000" w:rsidRPr="00000000" w14:paraId="000005C0">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Etimológicos: </w:t>
      </w:r>
      <w:r w:rsidDel="00000000" w:rsidR="00000000" w:rsidRPr="00000000">
        <w:rPr>
          <w:rFonts w:ascii="Arial" w:cs="Arial" w:eastAsia="Arial" w:hAnsi="Arial"/>
          <w:vertAlign w:val="baseline"/>
          <w:rtl w:val="0"/>
        </w:rPr>
        <w:t xml:space="preserve">son los diccionarios en los que se facilita información sobre el origen de las palabras de una determinada lengua. Quizá el diccionario etimológico más célebre (aunque ya no el más actualizado) de la lengua española es el Tesoro de la lengua castellana o española.</w:t>
      </w:r>
    </w:p>
    <w:p w:rsidR="00000000" w:rsidDel="00000000" w:rsidP="00000000" w:rsidRDefault="00000000" w:rsidRPr="00000000" w14:paraId="000005C1">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C2">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De arcaísmos: </w:t>
      </w:r>
      <w:r w:rsidDel="00000000" w:rsidR="00000000" w:rsidRPr="00000000">
        <w:rPr>
          <w:rFonts w:ascii="Arial" w:cs="Arial" w:eastAsia="Arial" w:hAnsi="Arial"/>
          <w:vertAlign w:val="baseline"/>
          <w:rtl w:val="0"/>
        </w:rPr>
        <w:t xml:space="preserve">recoge las voces que han quedado en desuso.</w:t>
      </w:r>
    </w:p>
    <w:p w:rsidR="00000000" w:rsidDel="00000000" w:rsidP="00000000" w:rsidRDefault="00000000" w:rsidRPr="00000000" w14:paraId="000005C3">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C4">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Sincrónicos:</w:t>
      </w:r>
      <w:r w:rsidDel="00000000" w:rsidR="00000000" w:rsidRPr="00000000">
        <w:rPr>
          <w:rFonts w:ascii="Arial" w:cs="Arial" w:eastAsia="Arial" w:hAnsi="Arial"/>
          <w:vertAlign w:val="baseline"/>
          <w:rtl w:val="0"/>
        </w:rPr>
        <w:t xml:space="preserve"> describen el uso actual de las unidades léxicas.</w:t>
      </w:r>
    </w:p>
    <w:p w:rsidR="00000000" w:rsidDel="00000000" w:rsidP="00000000" w:rsidRDefault="00000000" w:rsidRPr="00000000" w14:paraId="000005C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C6">
      <w:pPr>
        <w:spacing w:line="36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 Según el número de lenguas tratadas (monolingües/plurilingües)</w:t>
      </w:r>
      <w:r w:rsidDel="00000000" w:rsidR="00000000" w:rsidRPr="00000000">
        <w:rPr>
          <w:rtl w:val="0"/>
        </w:rPr>
      </w:r>
    </w:p>
    <w:p w:rsidR="00000000" w:rsidDel="00000000" w:rsidP="00000000" w:rsidRDefault="00000000" w:rsidRPr="00000000" w14:paraId="000005C7">
      <w:pPr>
        <w:spacing w:line="360" w:lineRule="auto"/>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Monolingües:</w:t>
      </w:r>
      <w:r w:rsidDel="00000000" w:rsidR="00000000" w:rsidRPr="00000000">
        <w:rPr>
          <w:rFonts w:ascii="Arial" w:cs="Arial" w:eastAsia="Arial" w:hAnsi="Arial"/>
          <w:vertAlign w:val="baseline"/>
          <w:rtl w:val="0"/>
        </w:rPr>
        <w:t xml:space="preserve"> recopilan el léxico de una lengua.</w:t>
      </w:r>
    </w:p>
    <w:p w:rsidR="00000000" w:rsidDel="00000000" w:rsidP="00000000" w:rsidRDefault="00000000" w:rsidRPr="00000000" w14:paraId="000005C8">
      <w:pPr>
        <w:spacing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5C9">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Plurilingües: (bilingües o multilingües):</w:t>
      </w:r>
      <w:r w:rsidDel="00000000" w:rsidR="00000000" w:rsidRPr="00000000">
        <w:rPr>
          <w:rFonts w:ascii="Arial" w:cs="Arial" w:eastAsia="Arial" w:hAnsi="Arial"/>
          <w:vertAlign w:val="baseline"/>
          <w:rtl w:val="0"/>
        </w:rPr>
        <w:t xml:space="preserve"> establecen paralelismos semánticos entre palabras de dos o más</w:t>
      </w:r>
      <w:r w:rsidDel="00000000" w:rsidR="00000000" w:rsidRPr="00000000">
        <w:rPr>
          <w:rFonts w:ascii="Arial" w:cs="Arial" w:eastAsia="Arial" w:hAnsi="Arial"/>
          <w:b w:val="1"/>
          <w:bCs w:val="1"/>
          <w:color w:val="ff0000"/>
          <w:vertAlign w:val="baseline"/>
          <w:rtl w:val="0"/>
        </w:rPr>
        <w:t xml:space="preserve"> </w:t>
      </w:r>
      <w:r w:rsidDel="00000000" w:rsidR="00000000" w:rsidRPr="00000000">
        <w:rPr>
          <w:rFonts w:ascii="Arial" w:cs="Arial" w:eastAsia="Arial" w:hAnsi="Arial"/>
          <w:vertAlign w:val="baseline"/>
          <w:rtl w:val="0"/>
        </w:rPr>
        <w:t xml:space="preserve">lenguas, son los diccionarios en que se indican las palabras equivalentes en otro idioma o en otros idiomas. </w:t>
      </w:r>
    </w:p>
    <w:p w:rsidR="00000000" w:rsidDel="00000000" w:rsidP="00000000" w:rsidRDefault="00000000" w:rsidRPr="00000000" w14:paraId="000005CA">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CB">
      <w:pPr>
        <w:spacing w:line="36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d) Según su carácter (prescriptivo /descriptivo/ contrastivo / diferencial)</w:t>
      </w:r>
      <w:r w:rsidDel="00000000" w:rsidR="00000000" w:rsidRPr="00000000">
        <w:rPr>
          <w:rtl w:val="0"/>
        </w:rPr>
      </w:r>
    </w:p>
    <w:p w:rsidR="00000000" w:rsidDel="00000000" w:rsidP="00000000" w:rsidRDefault="00000000" w:rsidRPr="00000000" w14:paraId="000005CC">
      <w:pPr>
        <w:spacing w:line="360" w:lineRule="auto"/>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Prescriptivo: </w:t>
      </w:r>
      <w:r w:rsidDel="00000000" w:rsidR="00000000" w:rsidRPr="00000000">
        <w:rPr>
          <w:rFonts w:ascii="Arial" w:cs="Arial" w:eastAsia="Arial" w:hAnsi="Arial"/>
          <w:vertAlign w:val="baseline"/>
          <w:rtl w:val="0"/>
        </w:rPr>
        <w:t xml:space="preserve">son diccionarios que dictan normas, prescripciones, establecen la corrección o incorrección en los usos de las unidades léxicas.</w:t>
      </w:r>
    </w:p>
    <w:p w:rsidR="00000000" w:rsidDel="00000000" w:rsidP="00000000" w:rsidRDefault="00000000" w:rsidRPr="00000000" w14:paraId="000005CD">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Descriptivo:</w:t>
      </w:r>
      <w:r w:rsidDel="00000000" w:rsidR="00000000" w:rsidRPr="00000000">
        <w:rPr>
          <w:rFonts w:ascii="Arial" w:cs="Arial" w:eastAsia="Arial" w:hAnsi="Arial"/>
          <w:vertAlign w:val="baseline"/>
          <w:rtl w:val="0"/>
        </w:rPr>
        <w:t xml:space="preserve"> son diccionarios que no dictan normas, ni prescripciones, no estigmatizan ni condenan usos lingüísticos, solo describen y advierten al usuario su restricción de uso con una marca estilística.</w:t>
      </w:r>
    </w:p>
    <w:p w:rsidR="00000000" w:rsidDel="00000000" w:rsidP="00000000" w:rsidRDefault="00000000" w:rsidRPr="00000000" w14:paraId="000005CE">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Contrastivo:</w:t>
      </w:r>
      <w:r w:rsidDel="00000000" w:rsidR="00000000" w:rsidRPr="00000000">
        <w:rPr>
          <w:rFonts w:ascii="Arial" w:cs="Arial" w:eastAsia="Arial" w:hAnsi="Arial"/>
          <w:vertAlign w:val="baseline"/>
          <w:rtl w:val="0"/>
        </w:rPr>
        <w:t xml:space="preserve"> presenta de manera sistemática una información contrastiva derivada del cotejo de una y otra realidad lingüística.</w:t>
      </w:r>
    </w:p>
    <w:p w:rsidR="00000000" w:rsidDel="00000000" w:rsidP="00000000" w:rsidRDefault="00000000" w:rsidRPr="00000000" w14:paraId="000005CF">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Diferencial:</w:t>
      </w:r>
      <w:r w:rsidDel="00000000" w:rsidR="00000000" w:rsidRPr="00000000">
        <w:rPr>
          <w:rFonts w:ascii="Arial" w:cs="Arial" w:eastAsia="Arial" w:hAnsi="Arial"/>
          <w:vertAlign w:val="baseline"/>
          <w:rtl w:val="0"/>
        </w:rPr>
        <w:t xml:space="preserve"> en él se describe el uso de las unidades lingüísticas, que presentan algún rasgo diferenciador. Por ejemplo: El nuevo diccionario de cubanismos es un diccionario diferencial pues en él se describe el uso de las unidades lingüísticas del español de Cuba que presentan algún rasgo diferenciador  con respecto al español peninsular en su uso actual, es además, descriptivo, sincrónico y contrastivo.</w:t>
      </w:r>
    </w:p>
    <w:p w:rsidR="00000000" w:rsidDel="00000000" w:rsidP="00000000" w:rsidRDefault="00000000" w:rsidRPr="00000000" w14:paraId="000005D0">
      <w:pPr>
        <w:spacing w:after="280" w:before="280" w:line="36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e)</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Desde un punto de vista lingüístico o según su relación con el signo lingüístico ( http: //rigortextual.com: 279)</w:t>
      </w:r>
      <w:r w:rsidDel="00000000" w:rsidR="00000000" w:rsidRPr="00000000">
        <w:rPr>
          <w:rtl w:val="0"/>
        </w:rPr>
      </w:r>
    </w:p>
    <w:p w:rsidR="00000000" w:rsidDel="00000000" w:rsidP="00000000" w:rsidRDefault="00000000" w:rsidRPr="00000000" w14:paraId="000005D1">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sintagmáticos</w:t>
      </w:r>
      <w:r w:rsidDel="00000000" w:rsidR="00000000" w:rsidRPr="00000000">
        <w:rPr>
          <w:rFonts w:ascii="Arial" w:cs="Arial" w:eastAsia="Arial" w:hAnsi="Arial"/>
          <w:vertAlign w:val="baseline"/>
          <w:rtl w:val="0"/>
        </w:rPr>
        <w:t xml:space="preserve">: en ellos prima el tratamiento de las voces en su contexto (diccionarios </w:t>
      </w:r>
      <w:r w:rsidDel="00000000" w:rsidR="00000000" w:rsidRPr="00000000">
        <w:rPr>
          <w:rFonts w:ascii="Arial" w:cs="Arial" w:eastAsia="Arial" w:hAnsi="Arial"/>
          <w:b w:val="1"/>
          <w:bCs w:val="1"/>
          <w:vertAlign w:val="baseline"/>
          <w:rtl w:val="0"/>
        </w:rPr>
        <w:t xml:space="preserve">de uso</w:t>
      </w:r>
      <w:r w:rsidDel="00000000" w:rsidR="00000000" w:rsidRPr="00000000">
        <w:rPr>
          <w:rFonts w:ascii="Arial" w:cs="Arial" w:eastAsia="Arial" w:hAnsi="Arial"/>
          <w:vertAlign w:val="baseline"/>
          <w:rtl w:val="0"/>
        </w:rPr>
        <w:t xml:space="preserve">, diccionarios </w:t>
      </w:r>
      <w:r w:rsidDel="00000000" w:rsidR="00000000" w:rsidRPr="00000000">
        <w:rPr>
          <w:rFonts w:ascii="Arial" w:cs="Arial" w:eastAsia="Arial" w:hAnsi="Arial"/>
          <w:b w:val="1"/>
          <w:bCs w:val="1"/>
          <w:vertAlign w:val="baseline"/>
          <w:rtl w:val="0"/>
        </w:rPr>
        <w:t xml:space="preserve">de modismos</w:t>
      </w:r>
      <w:r w:rsidDel="00000000" w:rsidR="00000000" w:rsidRPr="00000000">
        <w:rPr>
          <w:rFonts w:ascii="Arial" w:cs="Arial" w:eastAsia="Arial" w:hAnsi="Arial"/>
          <w:vertAlign w:val="baseline"/>
          <w:rtl w:val="0"/>
        </w:rPr>
        <w:t xml:space="preserve">, diccionarios </w:t>
      </w:r>
      <w:r w:rsidDel="00000000" w:rsidR="00000000" w:rsidRPr="00000000">
        <w:rPr>
          <w:rFonts w:ascii="Arial" w:cs="Arial" w:eastAsia="Arial" w:hAnsi="Arial"/>
          <w:b w:val="1"/>
          <w:bCs w:val="1"/>
          <w:vertAlign w:val="baseline"/>
          <w:rtl w:val="0"/>
        </w:rPr>
        <w:t xml:space="preserve">de sintaxis</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de construcción y régimen</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5D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paradigmáticos: </w:t>
      </w:r>
      <w:r w:rsidDel="00000000" w:rsidR="00000000" w:rsidRPr="00000000">
        <w:rPr>
          <w:rFonts w:ascii="Arial" w:cs="Arial" w:eastAsia="Arial" w:hAnsi="Arial"/>
          <w:vertAlign w:val="baseline"/>
          <w:rtl w:val="0"/>
        </w:rPr>
        <w:t xml:space="preserve">se atiende a la relación entre palabras más que a las palabras mismas (diccionarios </w:t>
      </w:r>
      <w:r w:rsidDel="00000000" w:rsidR="00000000" w:rsidRPr="00000000">
        <w:rPr>
          <w:rFonts w:ascii="Arial" w:cs="Arial" w:eastAsia="Arial" w:hAnsi="Arial"/>
          <w:b w:val="1"/>
          <w:bCs w:val="1"/>
          <w:vertAlign w:val="baseline"/>
          <w:rtl w:val="0"/>
        </w:rPr>
        <w:t xml:space="preserve">de sinónimos</w:t>
      </w:r>
      <w:r w:rsidDel="00000000" w:rsidR="00000000" w:rsidRPr="00000000">
        <w:rPr>
          <w:rFonts w:ascii="Arial" w:cs="Arial" w:eastAsia="Arial" w:hAnsi="Arial"/>
          <w:vertAlign w:val="baseline"/>
          <w:rtl w:val="0"/>
        </w:rPr>
        <w:t xml:space="preserve"> o </w:t>
      </w:r>
      <w:r w:rsidDel="00000000" w:rsidR="00000000" w:rsidRPr="00000000">
        <w:rPr>
          <w:rFonts w:ascii="Arial" w:cs="Arial" w:eastAsia="Arial" w:hAnsi="Arial"/>
          <w:b w:val="1"/>
          <w:bCs w:val="1"/>
          <w:vertAlign w:val="baseline"/>
          <w:rtl w:val="0"/>
        </w:rPr>
        <w:t xml:space="preserve">de antónimos)</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5D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onomasiológicos</w:t>
      </w:r>
      <w:r w:rsidDel="00000000" w:rsidR="00000000" w:rsidRPr="00000000">
        <w:rPr>
          <w:rFonts w:ascii="Arial" w:cs="Arial" w:eastAsia="Arial" w:hAnsi="Arial"/>
          <w:vertAlign w:val="baseline"/>
          <w:rtl w:val="0"/>
        </w:rPr>
        <w:t xml:space="preserve">: invierten la dirección  de </w:t>
      </w:r>
      <w:r w:rsidDel="00000000" w:rsidR="00000000" w:rsidRPr="00000000">
        <w:rPr>
          <w:rFonts w:ascii="Arial" w:cs="Arial" w:eastAsia="Arial" w:hAnsi="Arial"/>
          <w:i w:val="1"/>
          <w:iCs w:val="1"/>
          <w:vertAlign w:val="baseline"/>
          <w:rtl w:val="0"/>
        </w:rPr>
        <w:t xml:space="preserve">significante&gt; significado</w:t>
      </w:r>
      <w:r w:rsidDel="00000000" w:rsidR="00000000" w:rsidRPr="00000000">
        <w:rPr>
          <w:rFonts w:ascii="Arial" w:cs="Arial" w:eastAsia="Arial" w:hAnsi="Arial"/>
          <w:vertAlign w:val="baseline"/>
          <w:rtl w:val="0"/>
        </w:rPr>
        <w:t xml:space="preserve"> a </w:t>
      </w:r>
      <w:r w:rsidDel="00000000" w:rsidR="00000000" w:rsidRPr="00000000">
        <w:rPr>
          <w:rFonts w:ascii="Arial" w:cs="Arial" w:eastAsia="Arial" w:hAnsi="Arial"/>
          <w:i w:val="1"/>
          <w:iCs w:val="1"/>
          <w:vertAlign w:val="baseline"/>
          <w:rtl w:val="0"/>
        </w:rPr>
        <w:t xml:space="preserve">significado&gt;significante</w:t>
      </w:r>
      <w:r w:rsidDel="00000000" w:rsidR="00000000" w:rsidRPr="00000000">
        <w:rPr>
          <w:rFonts w:ascii="Arial" w:cs="Arial" w:eastAsia="Arial" w:hAnsi="Arial"/>
          <w:vertAlign w:val="baseline"/>
          <w:rtl w:val="0"/>
        </w:rPr>
        <w:t xml:space="preserve">, de manera que la ordenación de sus vocablos no es alfabética y responde a criterios conceptuales, organizándose por materias o ideas (diccionarios</w:t>
      </w:r>
      <w:r w:rsidDel="00000000" w:rsidR="00000000" w:rsidRPr="00000000">
        <w:rPr>
          <w:rFonts w:ascii="Arial" w:cs="Arial" w:eastAsia="Arial" w:hAnsi="Arial"/>
          <w:b w:val="1"/>
          <w:bCs w:val="1"/>
          <w:vertAlign w:val="baseline"/>
          <w:rtl w:val="0"/>
        </w:rPr>
        <w:t xml:space="preserve"> ideológicos</w:t>
      </w:r>
      <w:r w:rsidDel="00000000" w:rsidR="00000000" w:rsidRPr="00000000">
        <w:rPr>
          <w:rFonts w:ascii="Arial" w:cs="Arial" w:eastAsia="Arial" w:hAnsi="Arial"/>
          <w:vertAlign w:val="baseline"/>
          <w:rtl w:val="0"/>
        </w:rPr>
        <w:t xml:space="preserve"> y los </w:t>
      </w:r>
      <w:r w:rsidDel="00000000" w:rsidR="00000000" w:rsidRPr="00000000">
        <w:rPr>
          <w:rFonts w:ascii="Arial" w:cs="Arial" w:eastAsia="Arial" w:hAnsi="Arial"/>
          <w:b w:val="1"/>
          <w:bCs w:val="1"/>
          <w:vertAlign w:val="baseline"/>
          <w:rtl w:val="0"/>
        </w:rPr>
        <w:t xml:space="preserve">analógicos</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5D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semasiológicos:</w:t>
      </w:r>
      <w:r w:rsidDel="00000000" w:rsidR="00000000" w:rsidRPr="00000000">
        <w:rPr>
          <w:rFonts w:ascii="Arial" w:cs="Arial" w:eastAsia="Arial" w:hAnsi="Arial"/>
          <w:vertAlign w:val="baseline"/>
          <w:rtl w:val="0"/>
        </w:rPr>
        <w:t xml:space="preserve"> siguen la dirección habitual </w:t>
      </w:r>
      <w:r w:rsidDel="00000000" w:rsidR="00000000" w:rsidRPr="00000000">
        <w:rPr>
          <w:rFonts w:ascii="Arial" w:cs="Arial" w:eastAsia="Arial" w:hAnsi="Arial"/>
          <w:i w:val="1"/>
          <w:iCs w:val="1"/>
          <w:vertAlign w:val="baseline"/>
          <w:rtl w:val="0"/>
        </w:rPr>
        <w:t xml:space="preserve">significante&gt;significado</w:t>
      </w:r>
      <w:r w:rsidDel="00000000" w:rsidR="00000000" w:rsidRPr="00000000">
        <w:rPr>
          <w:rFonts w:ascii="Arial" w:cs="Arial" w:eastAsia="Arial" w:hAnsi="Arial"/>
          <w:vertAlign w:val="baseline"/>
          <w:rtl w:val="0"/>
        </w:rPr>
        <w:t xml:space="preserve"> y el orden alfabético convencional y son los más abundantes.</w:t>
      </w:r>
    </w:p>
    <w:p w:rsidR="00000000" w:rsidDel="00000000" w:rsidP="00000000" w:rsidRDefault="00000000" w:rsidRPr="00000000" w14:paraId="000005D5">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f) Según el tamaño del vocabulario registrado</w:t>
      </w:r>
      <w:r w:rsidDel="00000000" w:rsidR="00000000" w:rsidRPr="00000000">
        <w:rPr>
          <w:rFonts w:ascii="Arial" w:cs="Arial" w:eastAsia="Arial" w:hAnsi="Arial"/>
          <w:vertAlign w:val="baseline"/>
          <w:rtl w:val="0"/>
        </w:rPr>
        <w:t xml:space="preserve">: afecta solo a los monolingües.</w:t>
      </w:r>
    </w:p>
    <w:p w:rsidR="00000000" w:rsidDel="00000000" w:rsidP="00000000" w:rsidRDefault="00000000" w:rsidRPr="00000000" w14:paraId="000005D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extensivos:</w:t>
      </w:r>
      <w:r w:rsidDel="00000000" w:rsidR="00000000" w:rsidRPr="00000000">
        <w:rPr>
          <w:rFonts w:ascii="Arial" w:cs="Arial" w:eastAsia="Arial" w:hAnsi="Arial"/>
          <w:vertAlign w:val="baseline"/>
          <w:rtl w:val="0"/>
        </w:rPr>
        <w:t xml:space="preserve"> recogen el lenguaje común de una comunidad lingüística.</w:t>
      </w:r>
    </w:p>
    <w:p w:rsidR="00000000" w:rsidDel="00000000" w:rsidP="00000000" w:rsidRDefault="00000000" w:rsidRPr="00000000" w14:paraId="000005D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restrictivos</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selectivos o</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especiales:</w:t>
      </w:r>
      <w:r w:rsidDel="00000000" w:rsidR="00000000" w:rsidRPr="00000000">
        <w:rPr>
          <w:rFonts w:ascii="Arial" w:cs="Arial" w:eastAsia="Arial" w:hAnsi="Arial"/>
          <w:vertAlign w:val="baseline"/>
          <w:rtl w:val="0"/>
        </w:rPr>
        <w:t xml:space="preserve"> recogen solamente ciertos conjuntos léxicos en función de distintos criterios específicos de selección, como por ejemplo los </w:t>
      </w:r>
      <w:r w:rsidDel="00000000" w:rsidR="00000000" w:rsidRPr="00000000">
        <w:rPr>
          <w:rFonts w:ascii="Arial" w:cs="Arial" w:eastAsia="Arial" w:hAnsi="Arial"/>
          <w:b w:val="1"/>
          <w:bCs w:val="1"/>
          <w:vertAlign w:val="baseline"/>
          <w:rtl w:val="0"/>
        </w:rPr>
        <w:t xml:space="preserve">diatópicos</w:t>
      </w:r>
      <w:r w:rsidDel="00000000" w:rsidR="00000000" w:rsidRPr="00000000">
        <w:rPr>
          <w:rFonts w:ascii="Arial" w:cs="Arial" w:eastAsia="Arial" w:hAnsi="Arial"/>
          <w:vertAlign w:val="baseline"/>
          <w:rtl w:val="0"/>
        </w:rPr>
        <w:t xml:space="preserve">, que son los que tratan hablas locales, dialectos y subdialectos, los diccionarios </w:t>
      </w:r>
      <w:r w:rsidDel="00000000" w:rsidR="00000000" w:rsidRPr="00000000">
        <w:rPr>
          <w:rFonts w:ascii="Arial" w:cs="Arial" w:eastAsia="Arial" w:hAnsi="Arial"/>
          <w:b w:val="1"/>
          <w:bCs w:val="1"/>
          <w:vertAlign w:val="baseline"/>
          <w:rtl w:val="0"/>
        </w:rPr>
        <w:t xml:space="preserve">gramaticales</w:t>
      </w:r>
      <w:r w:rsidDel="00000000" w:rsidR="00000000" w:rsidRPr="00000000">
        <w:rPr>
          <w:rFonts w:ascii="Arial" w:cs="Arial" w:eastAsia="Arial" w:hAnsi="Arial"/>
          <w:vertAlign w:val="baseline"/>
          <w:rtl w:val="0"/>
        </w:rPr>
        <w:t xml:space="preserve">, que recogen específicamente terminología de carácter lingüístico y gramatical, o cualquier otro diccionario </w:t>
      </w:r>
      <w:r w:rsidDel="00000000" w:rsidR="00000000" w:rsidRPr="00000000">
        <w:rPr>
          <w:rFonts w:ascii="Arial" w:cs="Arial" w:eastAsia="Arial" w:hAnsi="Arial"/>
          <w:b w:val="1"/>
          <w:bCs w:val="1"/>
          <w:vertAlign w:val="baseline"/>
          <w:rtl w:val="0"/>
        </w:rPr>
        <w:t xml:space="preserve">terminológico</w:t>
      </w:r>
      <w:r w:rsidDel="00000000" w:rsidR="00000000" w:rsidRPr="00000000">
        <w:rPr>
          <w:rFonts w:ascii="Arial" w:cs="Arial" w:eastAsia="Arial" w:hAnsi="Arial"/>
          <w:vertAlign w:val="baseline"/>
          <w:rtl w:val="0"/>
        </w:rPr>
        <w:t xml:space="preserve">,  de divulgación científica e integrado por tecnicismos propios de una disciplina concreta.</w:t>
      </w:r>
    </w:p>
    <w:p w:rsidR="00000000" w:rsidDel="00000000" w:rsidP="00000000" w:rsidRDefault="00000000" w:rsidRPr="00000000" w14:paraId="000005D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g) Según el destinatario al que van dirigidos:</w:t>
      </w:r>
      <w:r w:rsidDel="00000000" w:rsidR="00000000" w:rsidRPr="00000000">
        <w:rPr>
          <w:rtl w:val="0"/>
        </w:rPr>
      </w:r>
    </w:p>
    <w:p w:rsidR="00000000" w:rsidDel="00000000" w:rsidP="00000000" w:rsidRDefault="00000000" w:rsidRPr="00000000" w14:paraId="000005D9">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de aprendizaje</w:t>
      </w:r>
      <w:r w:rsidDel="00000000" w:rsidR="00000000" w:rsidRPr="00000000">
        <w:rPr>
          <w:rFonts w:ascii="Arial" w:cs="Arial" w:eastAsia="Arial" w:hAnsi="Arial"/>
          <w:vertAlign w:val="baseline"/>
          <w:rtl w:val="0"/>
        </w:rPr>
        <w:t xml:space="preserve">: cuando entienden extranjera la lengua que tratan.</w:t>
      </w:r>
    </w:p>
    <w:p w:rsidR="00000000" w:rsidDel="00000000" w:rsidP="00000000" w:rsidRDefault="00000000" w:rsidRPr="00000000" w14:paraId="000005D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didácticos</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o</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escolares</w:t>
      </w:r>
      <w:bookmarkStart w:colFirst="0" w:colLast="0" w:name="gnxdbmoccbzg" w:id="14"/>
      <w:bookmarkEnd w:id="14"/>
      <w:r w:rsidDel="00000000" w:rsidR="00000000" w:rsidRPr="00000000">
        <w:rPr>
          <w:rFonts w:ascii="Arial" w:cs="Arial" w:eastAsia="Arial" w:hAnsi="Arial"/>
          <w:vertAlign w:val="baseline"/>
          <w:rtl w:val="0"/>
        </w:rPr>
        <w:t xml:space="preserve">: cuando  enfocan y consideran materna la lengua que tratan.</w:t>
      </w:r>
    </w:p>
    <w:p w:rsidR="00000000" w:rsidDel="00000000" w:rsidP="00000000" w:rsidRDefault="00000000" w:rsidRPr="00000000" w14:paraId="000005DB">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ofrece, además, la clasificación básica establecida por </w:t>
      </w:r>
      <w:r w:rsidDel="00000000" w:rsidR="00000000" w:rsidRPr="00000000">
        <w:rPr>
          <w:rFonts w:ascii="Arial" w:cs="Arial" w:eastAsia="Arial" w:hAnsi="Arial"/>
          <w:b w:val="1"/>
          <w:bCs w:val="1"/>
          <w:vertAlign w:val="baseline"/>
          <w:rtl w:val="0"/>
        </w:rPr>
        <w:t xml:space="preserve"> Gunther Haensh  </w:t>
      </w:r>
      <w:r w:rsidDel="00000000" w:rsidR="00000000" w:rsidRPr="00000000">
        <w:rPr>
          <w:rFonts w:ascii="Arial" w:cs="Arial" w:eastAsia="Arial" w:hAnsi="Arial"/>
          <w:vertAlign w:val="baseline"/>
          <w:rtl w:val="0"/>
        </w:rPr>
        <w:t xml:space="preserve">en </w:t>
      </w:r>
      <w:r w:rsidDel="00000000" w:rsidR="00000000" w:rsidRPr="00000000">
        <w:rPr>
          <w:rFonts w:ascii="Arial" w:cs="Arial" w:eastAsia="Arial" w:hAnsi="Arial"/>
          <w:i w:val="1"/>
          <w:iCs w:val="1"/>
          <w:vertAlign w:val="baseline"/>
          <w:rtl w:val="0"/>
        </w:rPr>
        <w:t xml:space="preserve">Los diccionarios del español en el umbral del siglo XXI </w:t>
      </w:r>
      <w:r w:rsidDel="00000000" w:rsidR="00000000" w:rsidRPr="00000000">
        <w:rPr>
          <w:rFonts w:ascii="Arial" w:cs="Arial" w:eastAsia="Arial" w:hAnsi="Arial"/>
          <w:b w:val="1"/>
          <w:bCs w:val="1"/>
          <w:vertAlign w:val="baseline"/>
          <w:rtl w:val="0"/>
        </w:rPr>
        <w:t xml:space="preserve">(</w:t>
      </w:r>
      <w:r w:rsidDel="00000000" w:rsidR="00000000" w:rsidRPr="00000000">
        <w:rPr>
          <w:rFonts w:ascii="Arial" w:cs="Arial" w:eastAsia="Arial" w:hAnsi="Arial"/>
          <w:vertAlign w:val="baseline"/>
          <w:rtl w:val="0"/>
        </w:rPr>
        <w:t xml:space="preserve">Diccionario http://www.wikilengua.org), a partir de la selección de aquellos criterios de clasificación que no fueron tomados en cuenta por otros autores:</w:t>
      </w:r>
    </w:p>
    <w:p w:rsidR="00000000" w:rsidDel="00000000" w:rsidP="00000000" w:rsidRDefault="00000000" w:rsidRPr="00000000" w14:paraId="000005DC">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a) Diccionarios generales:</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bCs w:val="1"/>
          <w:vertAlign w:val="baseline"/>
          <w:rtl w:val="0"/>
        </w:rPr>
        <w:t xml:space="preserve">definitorio, de uso, didácticos)</w:t>
      </w:r>
      <w:r w:rsidDel="00000000" w:rsidR="00000000" w:rsidRPr="00000000">
        <w:rPr>
          <w:rtl w:val="0"/>
        </w:rPr>
      </w:r>
    </w:p>
    <w:p w:rsidR="00000000" w:rsidDel="00000000" w:rsidP="00000000" w:rsidRDefault="00000000" w:rsidRPr="00000000" w14:paraId="000005DD">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 definitorio:</w:t>
      </w:r>
      <w:r w:rsidDel="00000000" w:rsidR="00000000" w:rsidRPr="00000000">
        <w:rPr>
          <w:rFonts w:ascii="Arial" w:cs="Arial" w:eastAsia="Arial" w:hAnsi="Arial"/>
          <w:vertAlign w:val="baseline"/>
          <w:rtl w:val="0"/>
        </w:rPr>
        <w:t xml:space="preserve"> da las definiciones junto con informaciones básicas sobre ortografía, pronunciación de extranjerismos, categoría gramatical, indicaciones cronológicas (como arcaísmos), área de uso, nivel lingüístico (como coloquial) y caracterización sociolingüística (como jerga del hampa u otras como despectivo, infantil, irónico...) y materia o especialidad. Ejemplo el DRAE. </w:t>
      </w:r>
    </w:p>
    <w:p w:rsidR="00000000" w:rsidDel="00000000" w:rsidP="00000000" w:rsidRDefault="00000000" w:rsidRPr="00000000" w14:paraId="000005DE">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 de uso:</w:t>
      </w:r>
      <w:r w:rsidDel="00000000" w:rsidR="00000000" w:rsidRPr="00000000">
        <w:rPr>
          <w:rFonts w:ascii="Arial" w:cs="Arial" w:eastAsia="Arial" w:hAnsi="Arial"/>
          <w:vertAlign w:val="baseline"/>
          <w:rtl w:val="0"/>
        </w:rPr>
        <w:t xml:space="preserve"> añade como mínimo dos de los elementos siguientes: sinónimos, antónimos, otras palabras de la misma familia (</w:t>
      </w:r>
      <w:r w:rsidDel="00000000" w:rsidR="00000000" w:rsidRPr="00000000">
        <w:rPr>
          <w:rFonts w:ascii="Arial" w:cs="Arial" w:eastAsia="Arial" w:hAnsi="Arial"/>
          <w:i w:val="1"/>
          <w:iCs w:val="1"/>
          <w:vertAlign w:val="baseline"/>
          <w:rtl w:val="0"/>
        </w:rPr>
        <w:t xml:space="preserve">ampliación paradigmática</w:t>
      </w:r>
      <w:r w:rsidDel="00000000" w:rsidR="00000000" w:rsidRPr="00000000">
        <w:rPr>
          <w:rFonts w:ascii="Arial" w:cs="Arial" w:eastAsia="Arial" w:hAnsi="Arial"/>
          <w:vertAlign w:val="baseline"/>
          <w:rtl w:val="0"/>
        </w:rPr>
        <w:t xml:space="preserve">); régimen preposicional, colocaciones, valencias verbales (</w:t>
      </w:r>
      <w:r w:rsidDel="00000000" w:rsidR="00000000" w:rsidRPr="00000000">
        <w:rPr>
          <w:rFonts w:ascii="Arial" w:cs="Arial" w:eastAsia="Arial" w:hAnsi="Arial"/>
          <w:i w:val="1"/>
          <w:iCs w:val="1"/>
          <w:vertAlign w:val="baseline"/>
          <w:rtl w:val="0"/>
        </w:rPr>
        <w:t xml:space="preserve">ampliación sintagmática</w:t>
      </w:r>
      <w:r w:rsidDel="00000000" w:rsidR="00000000" w:rsidRPr="00000000">
        <w:rPr>
          <w:rFonts w:ascii="Arial" w:cs="Arial" w:eastAsia="Arial" w:hAnsi="Arial"/>
          <w:vertAlign w:val="baseline"/>
          <w:rtl w:val="0"/>
        </w:rPr>
        <w:t xml:space="preserve">). Ejemplo el  Diccionario de Uso del Español (DUE).</w:t>
      </w:r>
    </w:p>
    <w:p w:rsidR="00000000" w:rsidDel="00000000" w:rsidP="00000000" w:rsidRDefault="00000000" w:rsidRPr="00000000" w14:paraId="000005DF">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didácticos: </w:t>
      </w:r>
      <w:r w:rsidDel="00000000" w:rsidR="00000000" w:rsidRPr="00000000">
        <w:rPr>
          <w:rFonts w:ascii="Arial" w:cs="Arial" w:eastAsia="Arial" w:hAnsi="Arial"/>
          <w:vertAlign w:val="baseline"/>
          <w:rtl w:val="0"/>
        </w:rPr>
        <w:t xml:space="preserve">(escolar y de español como lengua extranjera).</w:t>
      </w:r>
    </w:p>
    <w:p w:rsidR="00000000" w:rsidDel="00000000" w:rsidP="00000000" w:rsidRDefault="00000000" w:rsidRPr="00000000" w14:paraId="000005E0">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 escolar:</w:t>
      </w:r>
      <w:r w:rsidDel="00000000" w:rsidR="00000000" w:rsidRPr="00000000">
        <w:rPr>
          <w:rFonts w:ascii="Arial" w:cs="Arial" w:eastAsia="Arial" w:hAnsi="Arial"/>
          <w:vertAlign w:val="baseline"/>
          <w:rtl w:val="0"/>
        </w:rPr>
        <w:t xml:space="preserve"> destinado al aprendizaje por hablantes nativos. Es similar al diccionario de uso, pero con definiciones más claras y sencillas. </w:t>
      </w:r>
    </w:p>
    <w:p w:rsidR="00000000" w:rsidDel="00000000" w:rsidP="00000000" w:rsidRDefault="00000000" w:rsidRPr="00000000" w14:paraId="000005E1">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 de español como lengua extranjera:</w:t>
      </w:r>
      <w:bookmarkStart w:colFirst="0" w:colLast="0" w:name="mw1p23yxqb5e" w:id="15"/>
      <w:bookmarkEnd w:id="15"/>
      <w:r w:rsidDel="00000000" w:rsidR="00000000" w:rsidRPr="00000000">
        <w:rPr>
          <w:rFonts w:ascii="Arial" w:cs="Arial" w:eastAsia="Arial" w:hAnsi="Arial"/>
          <w:vertAlign w:val="baseline"/>
          <w:rtl w:val="0"/>
        </w:rPr>
        <w:t xml:space="preserve"> similares a los escolares, pero para hablantes no nativos. </w:t>
      </w:r>
    </w:p>
    <w:p w:rsidR="00000000" w:rsidDel="00000000" w:rsidP="00000000" w:rsidRDefault="00000000" w:rsidRPr="00000000" w14:paraId="000005E2">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b) Según su uso: </w:t>
      </w:r>
      <w:r w:rsidDel="00000000" w:rsidR="00000000" w:rsidRPr="00000000">
        <w:rPr>
          <w:rtl w:val="0"/>
        </w:rPr>
      </w:r>
    </w:p>
    <w:p w:rsidR="00000000" w:rsidDel="00000000" w:rsidP="00000000" w:rsidRDefault="00000000" w:rsidRPr="00000000" w14:paraId="000005E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de consulta o de referencia: </w:t>
      </w:r>
      <w:r w:rsidDel="00000000" w:rsidR="00000000" w:rsidRPr="00000000">
        <w:rPr>
          <w:rFonts w:ascii="Arial" w:cs="Arial" w:eastAsia="Arial" w:hAnsi="Arial"/>
          <w:vertAlign w:val="baseline"/>
          <w:rtl w:val="0"/>
        </w:rPr>
        <w:t xml:space="preserve">se usan para resolver cuestiones concretas.</w:t>
      </w:r>
    </w:p>
    <w:p w:rsidR="00000000" w:rsidDel="00000000" w:rsidP="00000000" w:rsidRDefault="00000000" w:rsidRPr="00000000" w14:paraId="000005E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de lectura:</w:t>
      </w:r>
      <w:r w:rsidDel="00000000" w:rsidR="00000000" w:rsidRPr="00000000">
        <w:rPr>
          <w:rFonts w:ascii="Arial" w:cs="Arial" w:eastAsia="Arial" w:hAnsi="Arial"/>
          <w:vertAlign w:val="baseline"/>
          <w:rtl w:val="0"/>
        </w:rPr>
        <w:t xml:space="preserve"> contienen </w:t>
      </w:r>
      <w:bookmarkStart w:colFirst="0" w:colLast="0" w:name="gkzqnlm0c769" w:id="16"/>
      <w:bookmarkEnd w:id="16"/>
      <w:r w:rsidDel="00000000" w:rsidR="00000000" w:rsidRPr="00000000">
        <w:rPr>
          <w:rFonts w:ascii="Arial" w:cs="Arial" w:eastAsia="Arial" w:hAnsi="Arial"/>
          <w:vertAlign w:val="baseline"/>
          <w:rtl w:val="0"/>
        </w:rPr>
        <w:t xml:space="preserve">artículos que se pueden leer de por sí, como en los enciclopédicos y, a menudo, los especializados. </w:t>
      </w:r>
    </w:p>
    <w:p w:rsidR="00000000" w:rsidDel="00000000" w:rsidP="00000000" w:rsidRDefault="00000000" w:rsidRPr="00000000" w14:paraId="000005E5">
      <w:pPr>
        <w:spacing w:after="280" w:before="280" w:line="36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 Según la actividad lingüística: </w:t>
      </w:r>
      <w:r w:rsidDel="00000000" w:rsidR="00000000" w:rsidRPr="00000000">
        <w:rPr>
          <w:rtl w:val="0"/>
        </w:rPr>
      </w:r>
    </w:p>
    <w:p w:rsidR="00000000" w:rsidDel="00000000" w:rsidP="00000000" w:rsidRDefault="00000000" w:rsidRPr="00000000" w14:paraId="000005E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de recepción o decodificadores</w:t>
      </w:r>
      <w:r w:rsidDel="00000000" w:rsidR="00000000" w:rsidRPr="00000000">
        <w:rPr>
          <w:rFonts w:ascii="Arial" w:cs="Arial" w:eastAsia="Arial" w:hAnsi="Arial"/>
          <w:vertAlign w:val="baseline"/>
          <w:rtl w:val="0"/>
        </w:rPr>
        <w:t xml:space="preserve">, cuando sirven para interpretar un texto. Se corresponden con los diccionarios definitorios de la  primera clasificación.</w:t>
      </w:r>
    </w:p>
    <w:p w:rsidR="00000000" w:rsidDel="00000000" w:rsidP="00000000" w:rsidRDefault="00000000" w:rsidRPr="00000000" w14:paraId="000005E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de producción o codificadores</w:t>
      </w:r>
      <w:bookmarkStart w:colFirst="0" w:colLast="0" w:name="kw0iloy7em9h" w:id="17"/>
      <w:bookmarkEnd w:id="17"/>
      <w:r w:rsidDel="00000000" w:rsidR="00000000" w:rsidRPr="00000000">
        <w:rPr>
          <w:rFonts w:ascii="Arial" w:cs="Arial" w:eastAsia="Arial" w:hAnsi="Arial"/>
          <w:vertAlign w:val="baseline"/>
          <w:rtl w:val="0"/>
        </w:rPr>
        <w:t xml:space="preserve">: cuando sirven para crear textos.  Se corresponden con los de uso, es decir, que ayudan al uso de la lengua. </w:t>
      </w:r>
    </w:p>
    <w:p w:rsidR="00000000" w:rsidDel="00000000" w:rsidP="00000000" w:rsidRDefault="00000000" w:rsidRPr="00000000" w14:paraId="000005E8">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d) Según el tema o según la selección del léxico: </w:t>
      </w:r>
      <w:r w:rsidDel="00000000" w:rsidR="00000000" w:rsidRPr="00000000">
        <w:rPr>
          <w:rtl w:val="0"/>
        </w:rPr>
      </w:r>
    </w:p>
    <w:p w:rsidR="00000000" w:rsidDel="00000000" w:rsidP="00000000" w:rsidRDefault="00000000" w:rsidRPr="00000000" w14:paraId="000005E9">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generales:</w:t>
      </w:r>
      <w:r w:rsidDel="00000000" w:rsidR="00000000" w:rsidRPr="00000000">
        <w:rPr>
          <w:rFonts w:ascii="Arial" w:cs="Arial" w:eastAsia="Arial" w:hAnsi="Arial"/>
          <w:vertAlign w:val="baseline"/>
          <w:rtl w:val="0"/>
        </w:rPr>
        <w:t xml:space="preserve"> consideran el léxico de uso general.</w:t>
      </w:r>
    </w:p>
    <w:p w:rsidR="00000000" w:rsidDel="00000000" w:rsidP="00000000" w:rsidRDefault="00000000" w:rsidRPr="00000000" w14:paraId="000005E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Diccionarios especializados</w:t>
      </w:r>
      <w:bookmarkStart w:colFirst="0" w:colLast="0" w:name="yi7oayujjh3u" w:id="18"/>
      <w:bookmarkEnd w:id="18"/>
      <w:r w:rsidDel="00000000" w:rsidR="00000000" w:rsidRPr="00000000">
        <w:rPr>
          <w:rFonts w:ascii="Arial" w:cs="Arial" w:eastAsia="Arial" w:hAnsi="Arial"/>
          <w:vertAlign w:val="baseline"/>
          <w:rtl w:val="0"/>
        </w:rPr>
        <w:t xml:space="preserve">: tratan temas concretos, a menudo sin las indicaciones gramaticales y de uso, habituales en los generales. Dedicado a un área o sector específico del conocimiento como por ejemplo, la informática, la jardinería, la ingeniería, la computación, la genética, entre otros. Proporciona breve información sobre el significado de tales palabras o términos. Puede ser también un diccionario de idiomas en el que se indica la traducción a otra lengua o a otras lenguas de las palabras o términos que incluye. </w:t>
      </w:r>
    </w:p>
    <w:p w:rsidR="00000000" w:rsidDel="00000000" w:rsidP="00000000" w:rsidRDefault="00000000" w:rsidRPr="00000000" w14:paraId="000005EB">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e) Según la estructura: </w:t>
      </w:r>
      <w:r w:rsidDel="00000000" w:rsidR="00000000" w:rsidRPr="00000000">
        <w:rPr>
          <w:rtl w:val="0"/>
        </w:rPr>
      </w:r>
    </w:p>
    <w:p w:rsidR="00000000" w:rsidDel="00000000" w:rsidP="00000000" w:rsidRDefault="00000000" w:rsidRPr="00000000" w14:paraId="000005EC">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Megaestructura:</w:t>
      </w:r>
      <w:r w:rsidDel="00000000" w:rsidR="00000000" w:rsidRPr="00000000">
        <w:rPr>
          <w:rFonts w:ascii="Arial" w:cs="Arial" w:eastAsia="Arial" w:hAnsi="Arial"/>
          <w:vertAlign w:val="baseline"/>
          <w:rtl w:val="0"/>
        </w:rPr>
        <w:t xml:space="preserve"> se refiere a las partes generales del diccionario como libro u obra: prólogo, posibles índices, el cuerpo de lemas (a veces varios), bibliografía, explicaciones de uso.</w:t>
      </w:r>
    </w:p>
    <w:p w:rsidR="00000000" w:rsidDel="00000000" w:rsidP="00000000" w:rsidRDefault="00000000" w:rsidRPr="00000000" w14:paraId="000005E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5EE">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Macroestructura</w:t>
      </w:r>
      <w:r w:rsidDel="00000000" w:rsidR="00000000" w:rsidRPr="00000000">
        <w:rPr>
          <w:rFonts w:ascii="Arial" w:cs="Arial" w:eastAsia="Arial" w:hAnsi="Arial"/>
          <w:vertAlign w:val="baseline"/>
          <w:rtl w:val="0"/>
        </w:rPr>
        <w:t xml:space="preserve">: la forma como se presentan y ordenan los lemas. </w:t>
      </w:r>
    </w:p>
    <w:p w:rsidR="00000000" w:rsidDel="00000000" w:rsidP="00000000" w:rsidRDefault="00000000" w:rsidRPr="00000000" w14:paraId="000005EF">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F0">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Microestructura: </w:t>
      </w:r>
      <w:r w:rsidDel="00000000" w:rsidR="00000000" w:rsidRPr="00000000">
        <w:rPr>
          <w:rFonts w:ascii="Arial" w:cs="Arial" w:eastAsia="Arial" w:hAnsi="Arial"/>
          <w:vertAlign w:val="baseline"/>
          <w:rtl w:val="0"/>
        </w:rPr>
        <w:t xml:space="preserve">la forma como se presentan y ordenan las definiciones en cada lema.  </w:t>
      </w:r>
    </w:p>
    <w:p w:rsidR="00000000" w:rsidDel="00000000" w:rsidP="00000000" w:rsidRDefault="00000000" w:rsidRPr="00000000" w14:paraId="000005F1">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No todos los autores siguen esta clasificación. Por ejemplo, hay quienes engloban la megaestructura en la macroestructura. </w:t>
      </w:r>
    </w:p>
    <w:p w:rsidR="00000000" w:rsidDel="00000000" w:rsidP="00000000" w:rsidRDefault="00000000" w:rsidRPr="00000000" w14:paraId="000005F2">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F3">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Otras tipologías según su función y su uso:</w:t>
      </w:r>
      <w:r w:rsidDel="00000000" w:rsidR="00000000" w:rsidRPr="00000000">
        <w:rPr>
          <w:rtl w:val="0"/>
        </w:rPr>
      </w:r>
    </w:p>
    <w:p w:rsidR="00000000" w:rsidDel="00000000" w:rsidP="00000000" w:rsidRDefault="00000000" w:rsidRPr="00000000" w14:paraId="000005F4">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a) De la lengua</w:t>
      </w:r>
      <w:r w:rsidDel="00000000" w:rsidR="00000000" w:rsidRPr="00000000">
        <w:rPr>
          <w:rFonts w:ascii="Arial" w:cs="Arial" w:eastAsia="Arial" w:hAnsi="Arial"/>
          <w:vertAlign w:val="baseline"/>
          <w:rtl w:val="0"/>
        </w:rPr>
        <w:t xml:space="preserve">: en ellos se explica brevemente el significado de las palabras de una lengua determinada. Para la lengua española quizá el referente más común sea el Diccionario de la lengua española de la Real Academia Española (DRAE), elaborado conjuntamente por las veintidós Academias de la Asociación de Academias de la Lengua Española. </w:t>
      </w:r>
      <w:r w:rsidDel="00000000" w:rsidR="00000000" w:rsidRPr="00000000">
        <w:rPr>
          <w:rtl w:val="0"/>
        </w:rPr>
      </w:r>
    </w:p>
    <w:p w:rsidR="00000000" w:rsidDel="00000000" w:rsidP="00000000" w:rsidRDefault="00000000" w:rsidRPr="00000000" w14:paraId="000005F5">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b) De sinónimos y antónimos:</w:t>
      </w:r>
      <w:r w:rsidDel="00000000" w:rsidR="00000000" w:rsidRPr="00000000">
        <w:rPr>
          <w:rFonts w:ascii="Arial" w:cs="Arial" w:eastAsia="Arial" w:hAnsi="Arial"/>
          <w:vertAlign w:val="baseline"/>
          <w:rtl w:val="0"/>
        </w:rPr>
        <w:t xml:space="preserve"> en estos diccionarios se relacionan palabras de significado similar y opuesto, para facilitar la elección de estas al redactar textos. Los más sencillos se limitan a dar una lista de palabras para cada entrada, pero algunos más completos indican además las diferencias de matiz con la palabra buscada, sin llegar a ser un tesauro. </w:t>
      </w:r>
    </w:p>
    <w:p w:rsidR="00000000" w:rsidDel="00000000" w:rsidP="00000000" w:rsidRDefault="00000000" w:rsidRPr="00000000" w14:paraId="000005F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c) De imágenes o visuales:</w:t>
      </w:r>
      <w:r w:rsidDel="00000000" w:rsidR="00000000" w:rsidRPr="00000000">
        <w:rPr>
          <w:rFonts w:ascii="Arial" w:cs="Arial" w:eastAsia="Arial" w:hAnsi="Arial"/>
          <w:vertAlign w:val="baseline"/>
          <w:rtl w:val="0"/>
        </w:rPr>
        <w:t xml:space="preserve"> es un diccionario en el que se utilizan principalmente imágenes para ilustrar el significado de las palabras. </w:t>
      </w:r>
    </w:p>
    <w:p w:rsidR="00000000" w:rsidDel="00000000" w:rsidP="00000000" w:rsidRDefault="00000000" w:rsidRPr="00000000" w14:paraId="000005F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d) De dudas:</w:t>
      </w:r>
      <w:r w:rsidDel="00000000" w:rsidR="00000000" w:rsidRPr="00000000">
        <w:rPr>
          <w:rFonts w:ascii="Arial" w:cs="Arial" w:eastAsia="Arial" w:hAnsi="Arial"/>
          <w:b w:val="1"/>
          <w:bCs w:val="1"/>
          <w:color w:val="ff0000"/>
          <w:vertAlign w:val="baseline"/>
          <w:rtl w:val="0"/>
        </w:rPr>
        <w:t xml:space="preserve"> </w:t>
      </w:r>
      <w:r w:rsidDel="00000000" w:rsidR="00000000" w:rsidRPr="00000000">
        <w:rPr>
          <w:rFonts w:ascii="Arial" w:cs="Arial" w:eastAsia="Arial" w:hAnsi="Arial"/>
          <w:vertAlign w:val="baseline"/>
          <w:rtl w:val="0"/>
        </w:rPr>
        <w:t xml:space="preserve">recogen palabras y frases cuyo significado se ha desvirtuado y no significan en la sociedad lo que un diccionario de la lengua indica. Estos diccionarios ayudan a un redactor o escritor a usar los términos correctos, sin dejarse llevar por el significado popular. A diferencia del diccionario de uso práctico anterior, su objetivo no es dar a conocer el uso vulgar de una palabra, sino advertir de este, y proponer alternativas adecuadas para fines específicos. </w:t>
      </w:r>
    </w:p>
    <w:p w:rsidR="00000000" w:rsidDel="00000000" w:rsidP="00000000" w:rsidRDefault="00000000" w:rsidRPr="00000000" w14:paraId="000005F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 </w:t>
      </w:r>
      <w:r w:rsidDel="00000000" w:rsidR="00000000" w:rsidRPr="00000000">
        <w:rPr>
          <w:rFonts w:ascii="Arial" w:cs="Arial" w:eastAsia="Arial" w:hAnsi="Arial"/>
          <w:b w:val="1"/>
          <w:bCs w:val="1"/>
          <w:vertAlign w:val="baseline"/>
          <w:rtl w:val="0"/>
        </w:rPr>
        <w:t xml:space="preserve">Inversos o de rimas</w:t>
      </w:r>
      <w:r w:rsidDel="00000000" w:rsidR="00000000" w:rsidRPr="00000000">
        <w:rPr>
          <w:rFonts w:ascii="Arial" w:cs="Arial" w:eastAsia="Arial" w:hAnsi="Arial"/>
          <w:vertAlign w:val="baseline"/>
          <w:rtl w:val="0"/>
        </w:rPr>
        <w:t xml:space="preserve">: son diccionarios de la lengua con la particularidad de que están ordenados alfabéticamente según las últimas letras de cada palabra, en vez de las primeras. Su uso principal es buscar palabras que rimen con otra, para la redacción de poesías y versos. Algunos diccionarios inversos reducidos no incluyen definiciones, sino solo la lista de palabras ordenadas de esta forma.</w:t>
      </w:r>
    </w:p>
    <w:p w:rsidR="00000000" w:rsidDel="00000000" w:rsidP="00000000" w:rsidRDefault="00000000" w:rsidRPr="00000000" w14:paraId="000005F9">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f) Gramaticales:</w:t>
      </w:r>
      <w:r w:rsidDel="00000000" w:rsidR="00000000" w:rsidRPr="00000000">
        <w:rPr>
          <w:rFonts w:ascii="Arial" w:cs="Arial" w:eastAsia="Arial" w:hAnsi="Arial"/>
          <w:vertAlign w:val="baseline"/>
          <w:rtl w:val="0"/>
        </w:rPr>
        <w:t xml:space="preserve"> en estos diccionarios no se ordenan palabras, sino estructuras gramaticales. Su uso principal es para personas que están aprendiendo un idioma extranjero, ya que les permite buscar estructuras gramaticales de un texto y consultar en ellos su significado y construcción. </w:t>
      </w:r>
    </w:p>
    <w:p w:rsidR="00000000" w:rsidDel="00000000" w:rsidP="00000000" w:rsidRDefault="00000000" w:rsidRPr="00000000" w14:paraId="000005F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g) De uso práctico:</w:t>
      </w:r>
      <w:r w:rsidDel="00000000" w:rsidR="00000000" w:rsidRPr="00000000">
        <w:rPr>
          <w:rFonts w:ascii="Arial" w:cs="Arial" w:eastAsia="Arial" w:hAnsi="Arial"/>
          <w:vertAlign w:val="baseline"/>
          <w:rtl w:val="0"/>
        </w:rPr>
        <w:t xml:space="preserve"> recogen acepciones en las palabras que no son reconocidas por el órgano competente (como la Real Academia Española) pero que, siguen usándose ampliamente en la sociedad. Es el caso, por ejemplo, del </w:t>
      </w:r>
      <w:r w:rsidDel="00000000" w:rsidR="00000000" w:rsidRPr="00000000">
        <w:rPr>
          <w:rFonts w:ascii="Arial" w:cs="Arial" w:eastAsia="Arial" w:hAnsi="Arial"/>
          <w:i w:val="1"/>
          <w:iCs w:val="1"/>
          <w:vertAlign w:val="baseline"/>
          <w:rtl w:val="0"/>
        </w:rPr>
        <w:t xml:space="preserve">Diccionario de uso del español</w:t>
      </w:r>
      <w:r w:rsidDel="00000000" w:rsidR="00000000" w:rsidRPr="00000000">
        <w:rPr>
          <w:rFonts w:ascii="Arial" w:cs="Arial" w:eastAsia="Arial" w:hAnsi="Arial"/>
          <w:vertAlign w:val="baseline"/>
          <w:rtl w:val="0"/>
        </w:rPr>
        <w:t xml:space="preserve"> de María Moliner. </w:t>
      </w:r>
    </w:p>
    <w:p w:rsidR="00000000" w:rsidDel="00000000" w:rsidP="00000000" w:rsidRDefault="00000000" w:rsidRPr="00000000" w14:paraId="000005FB">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h) Tesauro:</w:t>
      </w:r>
      <w:r w:rsidDel="00000000" w:rsidR="00000000" w:rsidRPr="00000000">
        <w:rPr>
          <w:rFonts w:ascii="Arial" w:cs="Arial" w:eastAsia="Arial" w:hAnsi="Arial"/>
          <w:vertAlign w:val="baseline"/>
          <w:rtl w:val="0"/>
        </w:rPr>
        <w:t xml:space="preserve"> son obras en las que se relacionan numerosas palabras que guardan una relación más o menos directa con la palabra objeto de consulta. No son, pues, diccionarios de sinónimos, ya que estos últimos incluyen únicamente palabras con un significado similar y equivalente. </w:t>
      </w:r>
    </w:p>
    <w:p w:rsidR="00000000" w:rsidDel="00000000" w:rsidP="00000000" w:rsidRDefault="00000000" w:rsidRPr="00000000" w14:paraId="000005FC">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i) Diccionarios ideológicos:</w:t>
      </w:r>
      <w:r w:rsidDel="00000000" w:rsidR="00000000" w:rsidRPr="00000000">
        <w:rPr>
          <w:rFonts w:ascii="Arial" w:cs="Arial" w:eastAsia="Arial" w:hAnsi="Arial"/>
          <w:vertAlign w:val="baseline"/>
          <w:rtl w:val="0"/>
        </w:rPr>
        <w:t xml:space="preserve"> se localizan las palabras según su asociación a una idea. Se parte de ideas generales y se va concretando hasta llegar a una lista de palabras entre las que se encontrará la buscada. Se diferencia del tesauro en que en aquel las palabras se asocian con palabras con alguna relación, mientras que en este las palabras se agrupan alrededor de ideas. </w:t>
      </w:r>
    </w:p>
    <w:p w:rsidR="00000000" w:rsidDel="00000000" w:rsidP="00000000" w:rsidRDefault="00000000" w:rsidRPr="00000000" w14:paraId="000005FD">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j) Diccionario analógico conceptual</w:t>
      </w:r>
      <w:r w:rsidDel="00000000" w:rsidR="00000000" w:rsidRPr="00000000">
        <w:rPr>
          <w:rFonts w:ascii="Arial" w:cs="Arial" w:eastAsia="Arial" w:hAnsi="Arial"/>
          <w:vertAlign w:val="baseline"/>
          <w:rtl w:val="0"/>
        </w:rPr>
        <w:t xml:space="preserve">: es una especie de tesauro. Sus características hacen que se presenten en formato electrónico (DVD o página web). Es un diccionario conceptual porque el acceso se realiza por medio de conceptos no solo por medio de palabras. </w:t>
      </w:r>
    </w:p>
    <w:p w:rsidR="00000000" w:rsidDel="00000000" w:rsidP="00000000" w:rsidRDefault="00000000" w:rsidRPr="00000000" w14:paraId="000005F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 Electrónicos: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son pequeñas computadoras de mano con materiales de referencia integrados. La mayoría de los modelos presentan muchos tipos de diccionarios internos. Algunos diccionarios electrónicos están orientados hacia la traducción de lenguas extranjeras. Los modelos pueden además tener ranuras para </w:t>
      </w:r>
      <w:hyperlink r:id="rId8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tarjetas de memoria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que pueden ser usadas para la expansión de la </w:t>
      </w:r>
      <w:hyperlink r:id="rId8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base de datos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F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600">
      <w:pPr>
        <w:spacing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l) Online: </w:t>
      </w:r>
      <w:r w:rsidDel="00000000" w:rsidR="00000000" w:rsidRPr="00000000">
        <w:rPr>
          <w:rFonts w:ascii="Arial" w:cs="Arial" w:eastAsia="Arial" w:hAnsi="Arial"/>
          <w:vertAlign w:val="baseline"/>
          <w:rtl w:val="0"/>
        </w:rPr>
        <w:t xml:space="preserve">diccionario que se presenta en formato electrónico, en forma de multimedia, con herramientas de navegación y búsqueda que permiten al usuario interactuar con la información que contienen y se encuentran disponibles en las redes de navegación por Internet.</w:t>
      </w:r>
    </w:p>
    <w:bookmarkStart w:colFirst="0" w:colLast="0" w:name="h27yugs3pl9n" w:id="19"/>
    <w:bookmarkEnd w:id="19"/>
    <w:p w:rsidR="00000000" w:rsidDel="00000000" w:rsidP="00000000" w:rsidRDefault="00000000" w:rsidRPr="00000000" w14:paraId="00000601">
      <w:pPr>
        <w:spacing w:line="360" w:lineRule="auto"/>
        <w:jc w:val="both"/>
        <w:rPr>
          <w:rFonts w:ascii="Arial" w:cs="Arial" w:eastAsia="Arial" w:hAnsi="Arial"/>
          <w:color w:val="231f20"/>
          <w:vertAlign w:val="baseline"/>
        </w:rPr>
      </w:pPr>
      <w:r w:rsidDel="00000000" w:rsidR="00000000" w:rsidRPr="00000000">
        <w:rPr>
          <w:rFonts w:ascii="Arial" w:cs="Arial" w:eastAsia="Arial" w:hAnsi="Arial"/>
          <w:color w:val="231f20"/>
          <w:vertAlign w:val="baseline"/>
          <w:rtl w:val="0"/>
        </w:rPr>
        <w:t xml:space="preserve">En los últimos años se ha desarrollado un importante movimiento de estudio de los diccionarios que ha superado incluso al de su elaboración,  que ha incorporado el uso de las herramientas informáticas, facilitadoras de la confección de obras de enorme complejidad, así como la producción lexicográfica de un gran número de diccionarios didácticos, en especial, de obras escolares. </w:t>
      </w:r>
    </w:p>
    <w:p w:rsidR="00000000" w:rsidDel="00000000" w:rsidP="00000000" w:rsidRDefault="00000000" w:rsidRPr="00000000" w14:paraId="00000602">
      <w:pPr>
        <w:spacing w:line="360" w:lineRule="auto"/>
        <w:jc w:val="both"/>
        <w:rPr>
          <w:rFonts w:ascii="Arial" w:cs="Arial" w:eastAsia="Arial" w:hAnsi="Arial"/>
          <w:color w:val="231f20"/>
          <w:vertAlign w:val="baseline"/>
        </w:rPr>
      </w:pPr>
      <w:r w:rsidDel="00000000" w:rsidR="00000000" w:rsidRPr="00000000">
        <w:rPr>
          <w:rFonts w:ascii="Arial" w:cs="Arial" w:eastAsia="Arial" w:hAnsi="Arial"/>
          <w:vertAlign w:val="baseline"/>
          <w:rtl w:val="0"/>
        </w:rPr>
        <w:t xml:space="preserve">C</w:t>
      </w:r>
      <w:r w:rsidDel="00000000" w:rsidR="00000000" w:rsidRPr="00000000">
        <w:rPr>
          <w:rFonts w:ascii="Arial" w:cs="Arial" w:eastAsia="Arial" w:hAnsi="Arial"/>
          <w:color w:val="231f20"/>
          <w:vertAlign w:val="baseline"/>
          <w:rtl w:val="0"/>
        </w:rPr>
        <w:t xml:space="preserve">omo indica el destacado lexicógrafo Manuel Seco, “la importancia de la obra lexicográfica radica en su finalidad práctica, porque, quizás, sea esta el producto más útil de la lingüística”. (2003:1)</w:t>
      </w:r>
    </w:p>
    <w:p w:rsidR="00000000" w:rsidDel="00000000" w:rsidP="00000000" w:rsidRDefault="00000000" w:rsidRPr="00000000" w14:paraId="00000603">
      <w:pPr>
        <w:spacing w:line="360" w:lineRule="auto"/>
        <w:jc w:val="both"/>
        <w:rPr>
          <w:rFonts w:ascii="Arial" w:cs="Arial" w:eastAsia="Arial" w:hAnsi="Arial"/>
          <w:color w:val="231f20"/>
          <w:vertAlign w:val="baseline"/>
        </w:rPr>
      </w:pPr>
      <w:r w:rsidDel="00000000" w:rsidR="00000000" w:rsidRPr="00000000">
        <w:rPr>
          <w:rtl w:val="0"/>
        </w:rPr>
      </w:r>
    </w:p>
    <w:p w:rsidR="00000000" w:rsidDel="00000000" w:rsidP="00000000" w:rsidRDefault="00000000" w:rsidRPr="00000000" w14:paraId="0000060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resumen, la lexicografía es una ciencia práctica y compleja,  que a través de los diccionarios, materializa una parte muy importante de la memoria social de una lengua, dejando ver cómo “…cuando una comunidad lingüística comienza a reconocerse a sí misma en su historia y en su pluralidad, procede a construir una memoria de sus experiencias significativas, que ciertamente se guarda en textos y en relatos de la más diversa índole, pero que tiene como una de sus bases más importantes la propiedad, que tiene toda lengua, de construir unidades léxicas, de fácil recuerdo, que se asocian en la actividad significativa a la experiencia del mundo, la que segmentan, ordenan y clasifican. ( … ) esa memoria se convierte en uno de los medios principales para que haya condiciones de entendimiento entre todos los miembros de la comunidad lingüística, lo que da cohesión a las sociedades y proyección a su cultura. En (…)  virtud del hecho de que el diccionario es un depósito de memoria social manifiesta en palabras, es un texto en cuya veracidad </w:t>
      </w:r>
      <w:r w:rsidDel="00000000" w:rsidR="00000000" w:rsidRPr="00000000">
        <w:rPr>
          <w:rFonts w:ascii="Arial" w:cs="Arial" w:eastAsia="Arial" w:hAnsi="Arial"/>
          <w:i w:val="1"/>
          <w:iCs w:val="1"/>
          <w:vertAlign w:val="baseline"/>
          <w:rtl w:val="0"/>
        </w:rPr>
        <w:t xml:space="preserve">cree </w:t>
      </w:r>
      <w:r w:rsidDel="00000000" w:rsidR="00000000" w:rsidRPr="00000000">
        <w:rPr>
          <w:rFonts w:ascii="Arial" w:cs="Arial" w:eastAsia="Arial" w:hAnsi="Arial"/>
          <w:vertAlign w:val="baseline"/>
          <w:rtl w:val="0"/>
        </w:rPr>
        <w:t xml:space="preserve">la comunidad lingüística; una poderosa creencia, de la que derivan, no solamente condiciones de validez de muchos actos verbales, sino también un sentimiento social de identidad, una creatividad semiótica socialmente controlada, y desgraciadamente también una posibilidad de autoritarismo y de represión social de la libertad de pensamiento y de expresión” (Lara 1997:18).</w:t>
      </w:r>
    </w:p>
    <w:p w:rsidR="00000000" w:rsidDel="00000000" w:rsidP="00000000" w:rsidRDefault="00000000" w:rsidRPr="00000000" w14:paraId="00000605">
      <w:pPr>
        <w:spacing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60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 hacer uso del diccionario se entra en contacto con una construcción histórica, fruto de la reflexión sobre la lengua,  orientada a la conservación de la memoria de experiencias de sentido, valiosas para toda la comunidad lingüística. Se hace necesario convertir al diccionario en un verdadero instrumento para el conocimiento de la lengua,  para el perfeccionamiento de la competencia lingüística,  para  la comprensión del mundo y  para el desempeño profesional pedagógico.</w:t>
      </w:r>
    </w:p>
    <w:p w:rsidR="00000000" w:rsidDel="00000000" w:rsidP="00000000" w:rsidRDefault="00000000" w:rsidRPr="00000000" w14:paraId="00000607">
      <w:pPr>
        <w:spacing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608">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EJERCICIOS DE APLICACIÓN</w:t>
      </w:r>
      <w:r w:rsidDel="00000000" w:rsidR="00000000" w:rsidRPr="00000000">
        <w:rPr>
          <w:rtl w:val="0"/>
        </w:rPr>
      </w:r>
    </w:p>
    <w:p w:rsidR="00000000" w:rsidDel="00000000" w:rsidP="00000000" w:rsidRDefault="00000000" w:rsidRPr="00000000" w14:paraId="0000060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 Después de estudiado el material ofrecido, responda las siguientes preguntas:</w:t>
      </w:r>
    </w:p>
    <w:p w:rsidR="00000000" w:rsidDel="00000000" w:rsidP="00000000" w:rsidRDefault="00000000" w:rsidRPr="00000000" w14:paraId="0000060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¿Cuál es el objeto de estudio de la lexicografía?</w:t>
      </w:r>
    </w:p>
    <w:p w:rsidR="00000000" w:rsidDel="00000000" w:rsidP="00000000" w:rsidRDefault="00000000" w:rsidRPr="00000000" w14:paraId="0000060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 ¿De qué otras ciencias se auxilia la lexicografía para el estudio de su objeto? Explique.</w:t>
      </w:r>
    </w:p>
    <w:p w:rsidR="00000000" w:rsidDel="00000000" w:rsidP="00000000" w:rsidRDefault="00000000" w:rsidRPr="00000000" w14:paraId="0000060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 ¿Qué importancia le concede a esta ciencia lingüística?</w:t>
      </w:r>
    </w:p>
    <w:p w:rsidR="00000000" w:rsidDel="00000000" w:rsidP="00000000" w:rsidRDefault="00000000" w:rsidRPr="00000000" w14:paraId="0000060D">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 Según la investigadora cubana Antonia María Tristá: </w:t>
      </w:r>
    </w:p>
    <w:p w:rsidR="00000000" w:rsidDel="00000000" w:rsidP="00000000" w:rsidRDefault="00000000" w:rsidRPr="00000000" w14:paraId="0000060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¿Cuáles han sido las líneas seguidas en Cuba en la elaboración de diccionarios?</w:t>
      </w:r>
    </w:p>
    <w:p w:rsidR="00000000" w:rsidDel="00000000" w:rsidP="00000000" w:rsidRDefault="00000000" w:rsidRPr="00000000" w14:paraId="0000060F">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 Explique en qué consisten estas líneas y sus iniciadores o precursores.</w:t>
      </w:r>
    </w:p>
    <w:p w:rsidR="00000000" w:rsidDel="00000000" w:rsidP="00000000" w:rsidRDefault="00000000" w:rsidRPr="00000000" w14:paraId="0000061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 Realice un resumen en forma de esquema, del contenido del acápite </w:t>
      </w:r>
      <w:r w:rsidDel="00000000" w:rsidR="00000000" w:rsidRPr="00000000">
        <w:rPr>
          <w:rFonts w:ascii="Arial" w:cs="Arial" w:eastAsia="Arial" w:hAnsi="Arial"/>
          <w:i w:val="1"/>
          <w:iCs w:val="1"/>
          <w:vertAlign w:val="baseline"/>
          <w:rtl w:val="0"/>
        </w:rPr>
        <w:t xml:space="preserve">Los estudios lexicográficos en Cuba</w:t>
      </w:r>
      <w:r w:rsidDel="00000000" w:rsidR="00000000" w:rsidRPr="00000000">
        <w:rPr>
          <w:rFonts w:ascii="Arial" w:cs="Arial" w:eastAsia="Arial" w:hAnsi="Arial"/>
          <w:vertAlign w:val="baseline"/>
          <w:rtl w:val="0"/>
        </w:rPr>
        <w:t xml:space="preserve">, en el cual organice los distintos tipos de diccionarios publicados en correspondencia con las líneas seguidas para la elaboración de los mismos.</w:t>
      </w:r>
    </w:p>
    <w:p w:rsidR="00000000" w:rsidDel="00000000" w:rsidP="00000000" w:rsidRDefault="00000000" w:rsidRPr="00000000" w14:paraId="00000611">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3.- En el acápite titulado </w:t>
      </w:r>
      <w:r w:rsidDel="00000000" w:rsidR="00000000" w:rsidRPr="00000000">
        <w:rPr>
          <w:rFonts w:ascii="Arial" w:cs="Arial" w:eastAsia="Arial" w:hAnsi="Arial"/>
          <w:i w:val="1"/>
          <w:iCs w:val="1"/>
          <w:vertAlign w:val="baseline"/>
          <w:rtl w:val="0"/>
        </w:rPr>
        <w:t xml:space="preserve">Diccionarios. Uso e importancia. Clasificación</w:t>
      </w:r>
      <w:r w:rsidDel="00000000" w:rsidR="00000000" w:rsidRPr="00000000">
        <w:rPr>
          <w:rFonts w:ascii="Arial" w:cs="Arial" w:eastAsia="Arial" w:hAnsi="Arial"/>
          <w:vertAlign w:val="baseline"/>
          <w:rtl w:val="0"/>
        </w:rPr>
        <w:t xml:space="preserve">; aparecen dos citas del lexicógrafo español Manuel Alvar Ezquerra en las cuales expresa que: “Es inevitable que las obras lexicográficas reflejen las tendencias ideológicas” y que los diccionarios son “productos de una época, de una cultura, de una ideología, motivo por el que reflejan el mundo que les rodea”.</w:t>
      </w:r>
    </w:p>
    <w:p w:rsidR="00000000" w:rsidDel="00000000" w:rsidP="00000000" w:rsidRDefault="00000000" w:rsidRPr="00000000" w14:paraId="0000061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¿Coincide usted con estos planteamientos? Argumente.</w:t>
      </w:r>
    </w:p>
    <w:p w:rsidR="00000000" w:rsidDel="00000000" w:rsidP="00000000" w:rsidRDefault="00000000" w:rsidRPr="00000000" w14:paraId="0000061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 Según su criterio ¿qué utilidad le reporta el conocimiento de los diferentes tipos de diccionario?</w:t>
      </w:r>
    </w:p>
    <w:p w:rsidR="00000000" w:rsidDel="00000000" w:rsidP="00000000" w:rsidRDefault="00000000" w:rsidRPr="00000000" w14:paraId="0000061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 En su desempeño en la institución donde realiza su práctica, se encuentra con estudiantes que no tienen desarrolladas las habilidades para la búsqueda en el diccionario  y que acostumbran a preguntarle los significados de las palabras que desconocen. Al indagar sobre por qué no utilizan el diccionario, le responden que es una pérdida de tiempo. Construya un texto argumentativo, en el que predomine la función reguladora, donde explique a sus alumnos la importancia y utilidad del uso del diccionario.</w:t>
      </w:r>
    </w:p>
    <w:p w:rsidR="00000000" w:rsidDel="00000000" w:rsidP="00000000" w:rsidRDefault="00000000" w:rsidRPr="00000000" w14:paraId="00000615">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4.- Mencione los diferentes tipos de diccionarios y explique el objetivo que persigue cada uno de ellos.</w:t>
      </w:r>
    </w:p>
    <w:p w:rsidR="00000000" w:rsidDel="00000000" w:rsidP="00000000" w:rsidRDefault="00000000" w:rsidRPr="00000000" w14:paraId="0000061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5.-Elabore un sistema de actividades a través de las cuales contribuya a desarrollar en sus estudiantes las habilidades para la búsqueda de información en diferentes tipos de diccionarios.</w:t>
      </w:r>
    </w:p>
    <w:p w:rsidR="00000000" w:rsidDel="00000000" w:rsidP="00000000" w:rsidRDefault="00000000" w:rsidRPr="00000000" w14:paraId="0000061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6.- Elabore un cuadro resumen en el cual aparezcan los diferentes criterios de clasificación y tipos de diccionarios que según su opinión resultarán de mayor provecho conocer y dominar por sus estudiantes.</w:t>
      </w:r>
    </w:p>
    <w:p w:rsidR="00000000" w:rsidDel="00000000" w:rsidP="00000000" w:rsidRDefault="00000000" w:rsidRPr="00000000" w14:paraId="0000061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7.- Llene el espacio en blanco identificando  el tipo de diccionario que utilizaría según la necesidad de búsqueda que se le presenta.</w:t>
      </w:r>
    </w:p>
    <w:tbl>
      <w:tblPr>
        <w:tblStyle w:val="Table15"/>
        <w:tblW w:w="87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8"/>
        <w:gridCol w:w="6812"/>
        <w:tblGridChange w:id="0">
          <w:tblGrid>
            <w:gridCol w:w="1908"/>
            <w:gridCol w:w="6812"/>
          </w:tblGrid>
        </w:tblGridChange>
      </w:tblGrid>
      <w:tr>
        <w:trPr>
          <w:cantSplit w:val="0"/>
          <w:tblHeader w:val="0"/>
        </w:trPr>
        <w:tc>
          <w:tcPr>
            <w:vAlign w:val="top"/>
          </w:tcPr>
          <w:p w:rsidR="00000000" w:rsidDel="00000000" w:rsidP="00000000" w:rsidRDefault="00000000" w:rsidRPr="00000000" w14:paraId="00000619">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Tipo de texto</w:t>
            </w:r>
          </w:p>
        </w:tc>
        <w:tc>
          <w:tcPr>
            <w:vAlign w:val="top"/>
          </w:tcPr>
          <w:p w:rsidR="00000000" w:rsidDel="00000000" w:rsidP="00000000" w:rsidRDefault="00000000" w:rsidRPr="00000000" w14:paraId="0000061A">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Necesidad de búsqueda.</w:t>
            </w:r>
          </w:p>
        </w:tc>
      </w:tr>
      <w:tr>
        <w:trPr>
          <w:cantSplit w:val="0"/>
          <w:tblHeader w:val="0"/>
        </w:trPr>
        <w:tc>
          <w:tcPr>
            <w:vAlign w:val="top"/>
          </w:tcPr>
          <w:p w:rsidR="00000000" w:rsidDel="00000000" w:rsidP="00000000" w:rsidRDefault="00000000" w:rsidRPr="00000000" w14:paraId="0000061B">
            <w:pPr>
              <w:spacing w:line="360" w:lineRule="auto"/>
              <w:jc w:val="both"/>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61C">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Necesita buscar el significado similar a </w:t>
            </w:r>
            <w:r w:rsidDel="00000000" w:rsidR="00000000" w:rsidRPr="00000000">
              <w:rPr>
                <w:rFonts w:ascii="Arial" w:cs="Arial" w:eastAsia="Arial" w:hAnsi="Arial"/>
                <w:b w:val="1"/>
                <w:bCs w:val="1"/>
                <w:vertAlign w:val="baseline"/>
                <w:rtl w:val="0"/>
              </w:rPr>
              <w:t xml:space="preserve">solidaridad</w:t>
            </w:r>
            <w:r w:rsidDel="00000000" w:rsidR="00000000" w:rsidRPr="00000000">
              <w:rPr>
                <w:rFonts w:ascii="Arial" w:cs="Arial" w:eastAsia="Arial" w:hAnsi="Arial"/>
                <w:vertAlign w:val="baseline"/>
                <w:rtl w:val="0"/>
              </w:rPr>
              <w:t xml:space="preserve">  y el significado opuesto a </w:t>
            </w:r>
            <w:r w:rsidDel="00000000" w:rsidR="00000000" w:rsidRPr="00000000">
              <w:rPr>
                <w:rFonts w:ascii="Arial" w:cs="Arial" w:eastAsia="Arial" w:hAnsi="Arial"/>
                <w:b w:val="1"/>
                <w:bCs w:val="1"/>
                <w:vertAlign w:val="baseline"/>
                <w:rtl w:val="0"/>
              </w:rPr>
              <w:t xml:space="preserve">individualismo.</w:t>
            </w:r>
            <w:r w:rsidDel="00000000" w:rsidR="00000000" w:rsidRPr="00000000">
              <w:rPr>
                <w:rtl w:val="0"/>
              </w:rPr>
            </w:r>
          </w:p>
        </w:tc>
      </w:tr>
      <w:tr>
        <w:trPr>
          <w:cantSplit w:val="0"/>
          <w:tblHeader w:val="0"/>
        </w:trPr>
        <w:tc>
          <w:tcPr>
            <w:vAlign w:val="top"/>
          </w:tcPr>
          <w:p w:rsidR="00000000" w:rsidDel="00000000" w:rsidP="00000000" w:rsidRDefault="00000000" w:rsidRPr="00000000" w14:paraId="0000061D">
            <w:pPr>
              <w:spacing w:line="360" w:lineRule="auto"/>
              <w:jc w:val="both"/>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61E">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Necesita buscar la palabra </w:t>
            </w:r>
            <w:r w:rsidDel="00000000" w:rsidR="00000000" w:rsidRPr="00000000">
              <w:rPr>
                <w:rFonts w:ascii="Arial" w:cs="Arial" w:eastAsia="Arial" w:hAnsi="Arial"/>
                <w:b w:val="1"/>
                <w:bCs w:val="1"/>
                <w:vertAlign w:val="baseline"/>
                <w:rtl w:val="0"/>
              </w:rPr>
              <w:t xml:space="preserve">discurso </w:t>
            </w:r>
            <w:r w:rsidDel="00000000" w:rsidR="00000000" w:rsidRPr="00000000">
              <w:rPr>
                <w:rFonts w:ascii="Arial" w:cs="Arial" w:eastAsia="Arial" w:hAnsi="Arial"/>
                <w:vertAlign w:val="baseline"/>
                <w:rtl w:val="0"/>
              </w:rPr>
              <w:t xml:space="preserve">en inglés.</w:t>
            </w:r>
          </w:p>
        </w:tc>
      </w:tr>
      <w:tr>
        <w:trPr>
          <w:cantSplit w:val="0"/>
          <w:tblHeader w:val="0"/>
        </w:trPr>
        <w:tc>
          <w:tcPr>
            <w:vAlign w:val="top"/>
          </w:tcPr>
          <w:p w:rsidR="00000000" w:rsidDel="00000000" w:rsidP="00000000" w:rsidRDefault="00000000" w:rsidRPr="00000000" w14:paraId="0000061F">
            <w:pPr>
              <w:spacing w:line="360" w:lineRule="auto"/>
              <w:jc w:val="both"/>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62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profesora le ha orientado buscar el concepto de la palabra </w:t>
            </w:r>
            <w:r w:rsidDel="00000000" w:rsidR="00000000" w:rsidRPr="00000000">
              <w:rPr>
                <w:rFonts w:ascii="Arial" w:cs="Arial" w:eastAsia="Arial" w:hAnsi="Arial"/>
                <w:b w:val="1"/>
                <w:bCs w:val="1"/>
                <w:vertAlign w:val="baseline"/>
                <w:rtl w:val="0"/>
              </w:rPr>
              <w:t xml:space="preserve">norma</w:t>
            </w:r>
            <w:r w:rsidDel="00000000" w:rsidR="00000000" w:rsidRPr="00000000">
              <w:rPr>
                <w:rFonts w:ascii="Arial" w:cs="Arial" w:eastAsia="Arial" w:hAnsi="Arial"/>
                <w:vertAlign w:val="baseline"/>
                <w:rtl w:val="0"/>
              </w:rPr>
              <w:t xml:space="preserve"> desde el punto de vista lingüístico, pero solo conoce el concepto popular de esta palabra.</w:t>
            </w:r>
          </w:p>
        </w:tc>
      </w:tr>
      <w:tr>
        <w:trPr>
          <w:cantSplit w:val="0"/>
          <w:tblHeader w:val="0"/>
        </w:trPr>
        <w:tc>
          <w:tcPr>
            <w:vAlign w:val="top"/>
          </w:tcPr>
          <w:p w:rsidR="00000000" w:rsidDel="00000000" w:rsidP="00000000" w:rsidRDefault="00000000" w:rsidRPr="00000000" w14:paraId="00000621">
            <w:pPr>
              <w:spacing w:line="360" w:lineRule="auto"/>
              <w:jc w:val="both"/>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62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Necesita buscar el significado de la palabra </w:t>
            </w:r>
            <w:r w:rsidDel="00000000" w:rsidR="00000000" w:rsidRPr="00000000">
              <w:rPr>
                <w:rFonts w:ascii="Arial" w:cs="Arial" w:eastAsia="Arial" w:hAnsi="Arial"/>
                <w:b w:val="1"/>
                <w:bCs w:val="1"/>
                <w:vertAlign w:val="baseline"/>
                <w:rtl w:val="0"/>
              </w:rPr>
              <w:t xml:space="preserve">cardiovascular</w:t>
            </w:r>
            <w:r w:rsidDel="00000000" w:rsidR="00000000" w:rsidRPr="00000000">
              <w:rPr>
                <w:rFonts w:ascii="Arial" w:cs="Arial" w:eastAsia="Arial" w:hAnsi="Arial"/>
                <w:vertAlign w:val="baseline"/>
                <w:rtl w:val="0"/>
              </w:rPr>
              <w:t xml:space="preserve">, propia del  campo de la medicina.</w:t>
            </w:r>
          </w:p>
        </w:tc>
      </w:tr>
      <w:tr>
        <w:trPr>
          <w:cantSplit w:val="0"/>
          <w:tblHeader w:val="0"/>
        </w:trPr>
        <w:tc>
          <w:tcPr>
            <w:vAlign w:val="top"/>
          </w:tcPr>
          <w:p w:rsidR="00000000" w:rsidDel="00000000" w:rsidP="00000000" w:rsidRDefault="00000000" w:rsidRPr="00000000" w14:paraId="00000623">
            <w:pPr>
              <w:spacing w:line="360" w:lineRule="auto"/>
              <w:jc w:val="both"/>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624">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Necesita buscar el nombre de un tipo de color verde que no recuerda, busca en el grupo "naturaleza"; dentro de este, en el grupo "luz"; dentro de este, en el grupo "color", luego en el grupo "verde" y ahí, entre otros, se encuentra </w:t>
            </w:r>
            <w:r w:rsidDel="00000000" w:rsidR="00000000" w:rsidRPr="00000000">
              <w:rPr>
                <w:rFonts w:ascii="Arial" w:cs="Arial" w:eastAsia="Arial" w:hAnsi="Arial"/>
                <w:b w:val="1"/>
                <w:bCs w:val="1"/>
                <w:vertAlign w:val="baseline"/>
                <w:rtl w:val="0"/>
              </w:rPr>
              <w:t xml:space="preserve">"glauco"</w:t>
            </w:r>
            <w:r w:rsidDel="00000000" w:rsidR="00000000" w:rsidRPr="00000000">
              <w:rPr>
                <w:rFonts w:ascii="Arial" w:cs="Arial" w:eastAsia="Arial" w:hAnsi="Arial"/>
                <w:vertAlign w:val="baseline"/>
                <w:rtl w:val="0"/>
              </w:rPr>
              <w:t xml:space="preserve">, un tono específico de verde. En este diccionario las palabras se agrupan con ideas.</w:t>
            </w:r>
          </w:p>
        </w:tc>
      </w:tr>
      <w:tr>
        <w:trPr>
          <w:cantSplit w:val="0"/>
          <w:tblHeader w:val="0"/>
        </w:trPr>
        <w:tc>
          <w:tcPr>
            <w:vAlign w:val="top"/>
          </w:tcPr>
          <w:p w:rsidR="00000000" w:rsidDel="00000000" w:rsidP="00000000" w:rsidRDefault="00000000" w:rsidRPr="00000000" w14:paraId="00000625">
            <w:pPr>
              <w:spacing w:line="360" w:lineRule="auto"/>
              <w:jc w:val="both"/>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626">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Necesita buscar el origen de la palabra ortografía.</w:t>
            </w:r>
          </w:p>
        </w:tc>
      </w:tr>
    </w:tbl>
    <w:p w:rsidR="00000000" w:rsidDel="00000000" w:rsidP="00000000" w:rsidRDefault="00000000" w:rsidRPr="00000000" w14:paraId="00000627">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2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8.- En el texto se plantea que los diccionarios son recursos muy valiosos y útiles para el aprendizaje, dominio de la lengua y  ofrecen a los profesores múltiples posibilidades didácticas a partir del trabajo con la información. En su condición de profesor en formación, elabore un sistema de actividades a través de las cuales utilice en su clase, al diccionario como recurso didáctico.</w:t>
      </w:r>
    </w:p>
    <w:p w:rsidR="00000000" w:rsidDel="00000000" w:rsidP="00000000" w:rsidRDefault="00000000" w:rsidRPr="00000000" w14:paraId="00000629">
      <w:pPr>
        <w:spacing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2A">
      <w:pPr>
        <w:spacing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BIBLIOGRAFÍA.</w:t>
      </w:r>
      <w:r w:rsidDel="00000000" w:rsidR="00000000" w:rsidRPr="00000000">
        <w:rPr>
          <w:rtl w:val="0"/>
        </w:rPr>
      </w:r>
    </w:p>
    <w:p w:rsidR="00000000" w:rsidDel="00000000" w:rsidP="00000000" w:rsidRDefault="00000000" w:rsidRPr="00000000" w14:paraId="0000062B">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Alpízar, R. (1992), Descripción y prescripción en diccionarios terminológicos.</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La</w:t>
      </w:r>
    </w:p>
    <w:p w:rsidR="00000000" w:rsidDel="00000000" w:rsidP="00000000" w:rsidRDefault="00000000" w:rsidRPr="00000000" w14:paraId="0000062C">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Habana,</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Anuario LL</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No. 23.</w:t>
      </w:r>
    </w:p>
    <w:p w:rsidR="00000000" w:rsidDel="00000000" w:rsidP="00000000" w:rsidRDefault="00000000" w:rsidRPr="00000000" w14:paraId="0000062D">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Alvar Ezquerra, M. (2002), De antiguos y nuevos diccionarios del español. Madrid: Arco/Libros.</w:t>
      </w:r>
    </w:p>
    <w:p w:rsidR="00000000" w:rsidDel="00000000" w:rsidP="00000000" w:rsidRDefault="00000000" w:rsidRPr="00000000" w14:paraId="0000062E">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Blanco Botta, Ivonne. et. al. (1980), Curso de Lingüística General</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La        Habana</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Pueblo y Educación.</w:t>
      </w:r>
    </w:p>
    <w:p w:rsidR="00000000" w:rsidDel="00000000" w:rsidP="00000000" w:rsidRDefault="00000000" w:rsidRPr="00000000" w14:paraId="0000062F">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Cabré, María Teresa. et. al. (2009), Cronología de los estudios terminológicos en Uruguay: UDELAR.</w:t>
      </w:r>
    </w:p>
    <w:p w:rsidR="00000000" w:rsidDel="00000000" w:rsidP="00000000" w:rsidRDefault="00000000" w:rsidRPr="00000000" w14:paraId="00000630">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 (1999</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La Terminología: representación y comunicación, Barcelona.</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Camacho Barrero, Aurora M. (2003), De cómo los diccionarios reflejan la sexualidad y otros conceptos afines. La Habana,  Anuario LL 35-A4.</w:t>
      </w:r>
    </w:p>
    <w:p w:rsidR="00000000" w:rsidDel="00000000" w:rsidP="00000000" w:rsidRDefault="00000000" w:rsidRPr="00000000" w14:paraId="00000632">
      <w:pPr>
        <w:spacing w:line="360" w:lineRule="auto"/>
        <w:ind w:left="360" w:hanging="360"/>
        <w:jc w:val="both"/>
        <w:rPr>
          <w:rFonts w:ascii="Arial" w:cs="Arial" w:eastAsia="Arial" w:hAnsi="Arial"/>
          <w:color w:val="231f20"/>
          <w:vertAlign w:val="baseline"/>
        </w:rPr>
      </w:pPr>
      <w:r w:rsidDel="00000000" w:rsidR="00000000" w:rsidRPr="00000000">
        <w:rPr>
          <w:rFonts w:ascii="Arial" w:cs="Arial" w:eastAsia="Arial" w:hAnsi="Arial"/>
          <w:color w:val="231f20"/>
          <w:vertAlign w:val="baseline"/>
          <w:rtl w:val="0"/>
        </w:rPr>
        <w:t xml:space="preserve">__________________________. (2003), Huellas ideológicas en la lexicografía cubana. </w:t>
      </w:r>
      <w:r w:rsidDel="00000000" w:rsidR="00000000" w:rsidRPr="00000000">
        <w:rPr>
          <w:rFonts w:ascii="Arial" w:cs="Arial" w:eastAsia="Arial" w:hAnsi="Arial"/>
          <w:vertAlign w:val="baseline"/>
          <w:rtl w:val="0"/>
        </w:rPr>
        <w:t xml:space="preserve">Trabajo presentado </w:t>
      </w:r>
      <w:r w:rsidDel="00000000" w:rsidR="00000000" w:rsidRPr="00000000">
        <w:rPr>
          <w:rFonts w:ascii="Arial" w:cs="Arial" w:eastAsia="Arial" w:hAnsi="Arial"/>
          <w:color w:val="231f20"/>
          <w:vertAlign w:val="baseline"/>
          <w:rtl w:val="0"/>
        </w:rPr>
        <w:t xml:space="preserve">en la Conferencia Internacional Lingüística 2003, Instituto de Literatura y Lingüística,  La Habana.</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Cárdenas Molina, Gisela. El regionalismo. Su tratamiento en los                                        diccionarios de lengua. La Habana, Anuario LL. 31-34 A18. En soporte digital.</w:t>
      </w:r>
    </w:p>
    <w:p w:rsidR="00000000" w:rsidDel="00000000" w:rsidP="00000000" w:rsidRDefault="00000000" w:rsidRPr="00000000" w14:paraId="00000634">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___________________________et al. La notación lexicográfica y los diccionarios cubanos. La Habana, Anuario LL. A-8. En soporte digital.</w:t>
      </w:r>
    </w:p>
    <w:p w:rsidR="00000000" w:rsidDel="00000000" w:rsidP="00000000" w:rsidRDefault="00000000" w:rsidRPr="00000000" w14:paraId="00000635">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Carneado Moré, Zoila V. (1985), La fraseología en los diccionarios cubanos.</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La Habana: Ciencias Sociales.</w:t>
      </w:r>
    </w:p>
    <w:p w:rsidR="00000000" w:rsidDel="00000000" w:rsidP="00000000" w:rsidRDefault="00000000" w:rsidRPr="00000000" w14:paraId="00000636">
      <w:pPr>
        <w:spacing w:line="360" w:lineRule="auto"/>
        <w:ind w:left="360" w:hanging="360"/>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Cisneros Garbey, Susana y  Rodríguez Miniet, Rosa.</w:t>
      </w:r>
      <w:r w:rsidDel="00000000" w:rsidR="00000000" w:rsidRPr="00000000">
        <w:rPr>
          <w:rFonts w:ascii="Arial" w:cs="Arial" w:eastAsia="Arial" w:hAnsi="Arial"/>
          <w:i w:val="1"/>
          <w:iCs w:val="1"/>
          <w:color w:val="000000"/>
          <w:vertAlign w:val="baseline"/>
          <w:rtl w:val="0"/>
        </w:rPr>
        <w:t xml:space="preserve"> </w:t>
      </w:r>
      <w:r w:rsidDel="00000000" w:rsidR="00000000" w:rsidRPr="00000000">
        <w:rPr>
          <w:rFonts w:ascii="Arial" w:cs="Arial" w:eastAsia="Arial" w:hAnsi="Arial"/>
          <w:color w:val="000000"/>
          <w:vertAlign w:val="baseline"/>
          <w:rtl w:val="0"/>
        </w:rPr>
        <w:t xml:space="preserve">Diccionario Básico Escolar Cubano. Edición electrónica: una vía para la comprensión textual</w:t>
      </w:r>
      <w:r w:rsidDel="00000000" w:rsidR="00000000" w:rsidRPr="00000000">
        <w:rPr>
          <w:rFonts w:ascii="Arial" w:cs="Arial" w:eastAsia="Arial" w:hAnsi="Arial"/>
          <w:i w:val="1"/>
          <w:iCs w:val="1"/>
          <w:color w:val="000000"/>
          <w:vertAlign w:val="baseline"/>
          <w:rtl w:val="0"/>
        </w:rPr>
        <w:t xml:space="preserve"> </w:t>
      </w:r>
      <w:r w:rsidDel="00000000" w:rsidR="00000000" w:rsidRPr="00000000">
        <w:rPr>
          <w:rFonts w:ascii="Arial" w:cs="Arial" w:eastAsia="Arial" w:hAnsi="Arial"/>
          <w:color w:val="000000"/>
          <w:vertAlign w:val="baseline"/>
          <w:rtl w:val="0"/>
        </w:rPr>
        <w:t xml:space="preserve">Instituto Superior Pedagógico “Frank País García” Santiago de Cuba. En soporte digital.</w:t>
      </w:r>
    </w:p>
    <w:p w:rsidR="00000000" w:rsidDel="00000000" w:rsidP="00000000" w:rsidRDefault="00000000" w:rsidRPr="00000000" w14:paraId="00000637">
      <w:pPr>
        <w:spacing w:line="360" w:lineRule="auto"/>
        <w:ind w:left="360" w:hanging="360"/>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Consejo Superior de Investigación Científica (1980), Diccionario Griego- Español, Madrid. Disponible en: http://www.csic.es/web</w:t>
      </w:r>
    </w:p>
    <w:p w:rsidR="00000000" w:rsidDel="00000000" w:rsidP="00000000" w:rsidRDefault="00000000" w:rsidRPr="00000000" w14:paraId="00000638">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Coromines, Joan (2008), Breve diccionario etimológico de la lengua castellana. 4ªedición. Madrid: Gredos.</w:t>
      </w:r>
    </w:p>
    <w:p w:rsidR="00000000" w:rsidDel="00000000" w:rsidP="00000000" w:rsidRDefault="00000000" w:rsidRPr="00000000" w14:paraId="00000639">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Cuba Vega, Lidia E. et al., (2009-2010), Introducción a los Estudios Lingüísticos (Segunda parte) Capítulo VII. El nivel lexical. En soporte digital. CD de la carrera.</w:t>
      </w:r>
    </w:p>
    <w:p w:rsidR="00000000" w:rsidDel="00000000" w:rsidP="00000000" w:rsidRDefault="00000000" w:rsidRPr="00000000" w14:paraId="0000063A">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Diccionario. Disponible en </w:t>
      </w:r>
      <w:hyperlink r:id="rId90">
        <w:r w:rsidDel="00000000" w:rsidR="00000000" w:rsidRPr="00000000">
          <w:rPr>
            <w:rFonts w:ascii="Arial" w:cs="Arial" w:eastAsia="Arial" w:hAnsi="Arial"/>
            <w:color w:val="0000ff"/>
            <w:u w:val="single"/>
            <w:vertAlign w:val="baseline"/>
            <w:rtl w:val="0"/>
          </w:rPr>
          <w:t xml:space="preserve">http://www.ecured.cu</w:t>
        </w:r>
      </w:hyperlink>
      <w:r w:rsidDel="00000000" w:rsidR="00000000" w:rsidRPr="00000000">
        <w:rPr>
          <w:rFonts w:ascii="Arial" w:cs="Arial" w:eastAsia="Arial" w:hAnsi="Arial"/>
          <w:vertAlign w:val="baseline"/>
          <w:rtl w:val="0"/>
        </w:rPr>
        <w:t xml:space="preserve">, Wikilengua: http://www.wikilengua.org, </w:t>
      </w:r>
      <w:r w:rsidDel="00000000" w:rsidR="00000000" w:rsidRPr="00000000">
        <w:rPr>
          <w:rFonts w:ascii="Arial" w:cs="Arial" w:eastAsia="Arial" w:hAnsi="Arial"/>
          <w:i w:val="1"/>
          <w:iCs w:val="1"/>
          <w:vertAlign w:val="baseline"/>
          <w:rtl w:val="0"/>
        </w:rPr>
        <w:t xml:space="preserve">Wikipedia: </w:t>
      </w:r>
      <w:hyperlink r:id="rId91">
        <w:r w:rsidDel="00000000" w:rsidR="00000000" w:rsidRPr="00000000">
          <w:rPr>
            <w:rFonts w:ascii="Arial" w:cs="Arial" w:eastAsia="Arial" w:hAnsi="Arial"/>
            <w:color w:val="0000ff"/>
            <w:u w:val="single"/>
            <w:vertAlign w:val="baseline"/>
            <w:rtl w:val="0"/>
          </w:rPr>
          <w:t xml:space="preserve">http://es.wikipedia.org/wiki</w:t>
        </w:r>
      </w:hyperlink>
      <w:r w:rsidDel="00000000" w:rsidR="00000000" w:rsidRPr="00000000">
        <w:rPr>
          <w:rFonts w:ascii="Arial" w:cs="Arial" w:eastAsia="Arial" w:hAnsi="Arial"/>
          <w:vertAlign w:val="baseline"/>
          <w:rtl w:val="0"/>
        </w:rPr>
        <w:t xml:space="preserve">, Wikipedia Enciclopedia Libre Universal http: //rigortextual.com</w:t>
      </w:r>
    </w:p>
    <w:p w:rsidR="00000000" w:rsidDel="00000000" w:rsidP="00000000" w:rsidRDefault="00000000" w:rsidRPr="00000000" w14:paraId="0000063B">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Encyclopedia of Language and Linguistics (2006), 2nd. Edition: </w:t>
      </w:r>
      <w:hyperlink r:id="rId92">
        <w:r w:rsidDel="00000000" w:rsidR="00000000" w:rsidRPr="00000000">
          <w:rPr>
            <w:rFonts w:ascii="Arial" w:cs="Arial" w:eastAsia="Arial" w:hAnsi="Arial"/>
            <w:vertAlign w:val="baseline"/>
            <w:rtl w:val="0"/>
          </w:rPr>
          <w:t xml:space="preserve">Elsevier</w:t>
        </w:r>
      </w:hyperlink>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63C">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Fuertes Olivera, P. A. y Velasco Sacristán, M. (2001), A Critical Comparison of  the Macrostructure and Microstructure of two Bilingual English-Spanish Dictionaries of Economics. Lexicography. En prensa.</w:t>
      </w:r>
    </w:p>
    <w:p w:rsidR="00000000" w:rsidDel="00000000" w:rsidP="00000000" w:rsidRDefault="00000000" w:rsidRPr="00000000" w14:paraId="0000063D">
      <w:pPr>
        <w:spacing w:line="360" w:lineRule="auto"/>
        <w:ind w:left="360" w:hanging="360"/>
        <w:jc w:val="both"/>
        <w:rPr>
          <w:rFonts w:ascii="Arial" w:cs="Arial" w:eastAsia="Arial" w:hAnsi="Arial"/>
          <w:vertAlign w:val="superscript"/>
        </w:rPr>
      </w:pPr>
      <w:r w:rsidDel="00000000" w:rsidR="00000000" w:rsidRPr="00000000">
        <w:rPr>
          <w:rFonts w:ascii="Arial" w:cs="Arial" w:eastAsia="Arial" w:hAnsi="Arial"/>
          <w:vertAlign w:val="baseline"/>
          <w:rtl w:val="0"/>
        </w:rPr>
        <w:t xml:space="preserve">García de Quesada, M. (2001), Estructura definicional terminográfica en el subdominio de la oncología clínica. Vol. 14. CSIC / Elies: Madrid.</w:t>
      </w:r>
      <w:r w:rsidDel="00000000" w:rsidR="00000000" w:rsidRPr="00000000">
        <w:rPr>
          <w:rtl w:val="0"/>
        </w:rPr>
      </w:r>
    </w:p>
    <w:p w:rsidR="00000000" w:rsidDel="00000000" w:rsidP="00000000" w:rsidRDefault="00000000" w:rsidRPr="00000000" w14:paraId="0000063E">
      <w:pPr>
        <w:spacing w:line="360" w:lineRule="auto"/>
        <w:ind w:left="360" w:hanging="360"/>
        <w:jc w:val="both"/>
        <w:rPr>
          <w:rFonts w:ascii="Arial" w:cs="Arial" w:eastAsia="Arial" w:hAnsi="Arial"/>
          <w:vertAlign w:val="superscript"/>
        </w:rPr>
      </w:pPr>
      <w:r w:rsidDel="00000000" w:rsidR="00000000" w:rsidRPr="00000000">
        <w:rPr>
          <w:rFonts w:ascii="Arial" w:cs="Arial" w:eastAsia="Arial" w:hAnsi="Arial"/>
          <w:vertAlign w:val="baseline"/>
          <w:rtl w:val="0"/>
        </w:rPr>
        <w:t xml:space="preserve">García-Macho, Mª Lourdes, (2002), Macroestructura y microestructura en los diccionarios de Alonso de Palencia, Antonio de Nebrija y Sebastián de Covarrubias, en Actas del V Congreso Internacional de Historia de la Lengua Española vol. II, Madrid: Gredos.</w:t>
      </w:r>
      <w:r w:rsidDel="00000000" w:rsidR="00000000" w:rsidRPr="00000000">
        <w:rPr>
          <w:rtl w:val="0"/>
        </w:rPr>
      </w:r>
    </w:p>
    <w:p w:rsidR="00000000" w:rsidDel="00000000" w:rsidP="00000000" w:rsidRDefault="00000000" w:rsidRPr="00000000" w14:paraId="0000063F">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Gunther Haensch (1999), Los diccionarios del español en el umbral del siglo XXI, Universidad de Salamanca. Disponible en http: // </w:t>
      </w:r>
      <w:hyperlink r:id="rId93">
        <w:r w:rsidDel="00000000" w:rsidR="00000000" w:rsidRPr="00000000">
          <w:rPr>
            <w:rFonts w:ascii="Arial" w:cs="Arial" w:eastAsia="Arial" w:hAnsi="Arial"/>
            <w:color w:val="0000ff"/>
            <w:u w:val="single"/>
            <w:vertAlign w:val="baseline"/>
            <w:rtl w:val="0"/>
          </w:rPr>
          <w:t xml:space="preserve">www.wikilengua.org</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640">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Gunther Haensch y Omeñaza, Carlos (2004), Los diccionarios del español en el siglo XXI, segunda edición: Ediciones Universidad de Salamanca. Disponible en: http://webeus.usal.es/</w:t>
      </w:r>
    </w:p>
    <w:p w:rsidR="00000000" w:rsidDel="00000000" w:rsidP="00000000" w:rsidRDefault="00000000" w:rsidRPr="00000000" w14:paraId="00000641">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Lapesa, Rafael. (1979), Historia de la lengua española, en Selección de lecturas de Lexicología y Semántica,</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La Habana: Pueblo y Educación.</w:t>
      </w:r>
    </w:p>
    <w:p w:rsidR="00000000" w:rsidDel="00000000" w:rsidP="00000000" w:rsidRDefault="00000000" w:rsidRPr="00000000" w14:paraId="00000642">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Lara, Luis F (1996), Por una redefinición de la lexicografía hispánica, </w:t>
      </w:r>
      <w:r w:rsidDel="00000000" w:rsidR="00000000" w:rsidRPr="00000000">
        <w:rPr>
          <w:rFonts w:ascii="Arial" w:cs="Arial" w:eastAsia="Arial" w:hAnsi="Arial"/>
          <w:i w:val="0"/>
          <w:iCs w:val="0"/>
          <w:vertAlign w:val="baseline"/>
          <w:rtl w:val="0"/>
        </w:rPr>
        <w:t xml:space="preserve">Nueva Revista de Filología Hispánica</w:t>
      </w:r>
      <w:r w:rsidDel="00000000" w:rsidR="00000000" w:rsidRPr="00000000">
        <w:rPr>
          <w:rFonts w:ascii="Arial" w:cs="Arial" w:eastAsia="Arial" w:hAnsi="Arial"/>
          <w:vertAlign w:val="baseline"/>
          <w:rtl w:val="0"/>
        </w:rPr>
        <w:t xml:space="preserve">, tomo XLIV.</w:t>
      </w:r>
    </w:p>
    <w:p w:rsidR="00000000" w:rsidDel="00000000" w:rsidP="00000000" w:rsidRDefault="00000000" w:rsidRPr="00000000" w14:paraId="00000643">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 (1997). Teoría del diccionario monolingüe, México, el colegio de México. </w:t>
      </w:r>
    </w:p>
    <w:p w:rsidR="00000000" w:rsidDel="00000000" w:rsidP="00000000" w:rsidRDefault="00000000" w:rsidRPr="00000000" w14:paraId="00000644">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Matos Hernández, Libia et al (1987), Lexicología y Semántica Españolas. La Habana: Pueblo y Educación.</w:t>
      </w:r>
    </w:p>
    <w:p w:rsidR="00000000" w:rsidDel="00000000" w:rsidP="00000000" w:rsidRDefault="00000000" w:rsidRPr="00000000" w14:paraId="00000645">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Montero Martínez, Silvia (2009), La dicotomía lexicología - lexicografía /terminología – terminografía”. Disponible en: </w:t>
      </w:r>
      <w:hyperlink r:id="rId94">
        <w:r w:rsidDel="00000000" w:rsidR="00000000" w:rsidRPr="00000000">
          <w:rPr>
            <w:rFonts w:ascii="Arial" w:cs="Arial" w:eastAsia="Arial" w:hAnsi="Arial"/>
            <w:color w:val="0000ff"/>
            <w:u w:val="single"/>
            <w:vertAlign w:val="baseline"/>
            <w:rtl w:val="0"/>
          </w:rPr>
          <w:t xml:space="preserve">http://elies.rediris.es</w:t>
        </w:r>
      </w:hyperlink>
      <w:r w:rsidDel="00000000" w:rsidR="00000000" w:rsidRPr="00000000">
        <w:rPr>
          <w:rtl w:val="0"/>
        </w:rPr>
      </w:r>
    </w:p>
    <w:p w:rsidR="00000000" w:rsidDel="00000000" w:rsidP="00000000" w:rsidRDefault="00000000" w:rsidRPr="00000000" w14:paraId="00000646">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Real Academia Española (1963),</w:t>
      </w:r>
      <w:r w:rsidDel="00000000" w:rsidR="00000000" w:rsidRPr="00000000">
        <w:rPr>
          <w:rFonts w:ascii="Arial" w:cs="Arial" w:eastAsia="Arial" w:hAnsi="Arial"/>
          <w:i w:val="1"/>
          <w:iCs w:val="1"/>
          <w:vertAlign w:val="baseline"/>
          <w:rtl w:val="0"/>
        </w:rPr>
        <w:t xml:space="preserve"> </w:t>
      </w:r>
      <w:r w:rsidDel="00000000" w:rsidR="00000000" w:rsidRPr="00000000">
        <w:rPr>
          <w:rFonts w:ascii="Arial" w:cs="Arial" w:eastAsia="Arial" w:hAnsi="Arial"/>
          <w:vertAlign w:val="baseline"/>
          <w:rtl w:val="0"/>
        </w:rPr>
        <w:t xml:space="preserve">Diccionario de autoridades Tomos I-VI, 1er edición, publicada 1726-1739. Edición facsímil: Gredos.</w:t>
      </w:r>
    </w:p>
    <w:p w:rsidR="00000000" w:rsidDel="00000000" w:rsidP="00000000" w:rsidRDefault="00000000" w:rsidRPr="00000000" w14:paraId="00000647">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Real Academia Española y la Asociación de Academias de la Lengua Española (2005), Diccionario Panhispánico de dudas. Disponible en </w:t>
      </w:r>
      <w:hyperlink r:id="rId95">
        <w:r w:rsidDel="00000000" w:rsidR="00000000" w:rsidRPr="00000000">
          <w:rPr>
            <w:rFonts w:ascii="Arial" w:cs="Arial" w:eastAsia="Arial" w:hAnsi="Arial"/>
            <w:color w:val="0000ff"/>
            <w:u w:val="single"/>
            <w:vertAlign w:val="baseline"/>
            <w:rtl w:val="0"/>
          </w:rPr>
          <w:t xml:space="preserve">http://buscon.rae.es/dpdI</w:t>
        </w:r>
      </w:hyperlink>
      <w:r w:rsidDel="00000000" w:rsidR="00000000" w:rsidRPr="00000000">
        <w:rPr>
          <w:rtl w:val="0"/>
        </w:rPr>
      </w:r>
    </w:p>
    <w:p w:rsidR="00000000" w:rsidDel="00000000" w:rsidP="00000000" w:rsidRDefault="00000000" w:rsidRPr="00000000" w14:paraId="00000648">
      <w:pPr>
        <w:spacing w:line="360" w:lineRule="auto"/>
        <w:ind w:left="360" w:hanging="360"/>
        <w:jc w:val="both"/>
        <w:rPr>
          <w:rFonts w:ascii="Arial" w:cs="Arial" w:eastAsia="Arial" w:hAnsi="Arial"/>
          <w:color w:val="231f20"/>
          <w:vertAlign w:val="baseline"/>
        </w:rPr>
      </w:pPr>
      <w:r w:rsidDel="00000000" w:rsidR="00000000" w:rsidRPr="00000000">
        <w:rPr>
          <w:rFonts w:ascii="Arial" w:cs="Arial" w:eastAsia="Arial" w:hAnsi="Arial"/>
          <w:color w:val="231f20"/>
          <w:vertAlign w:val="baseline"/>
          <w:rtl w:val="0"/>
        </w:rPr>
        <w:t xml:space="preserve">Seco, Manuel (2003), </w:t>
      </w:r>
      <w:r w:rsidDel="00000000" w:rsidR="00000000" w:rsidRPr="00000000">
        <w:rPr>
          <w:rFonts w:ascii="Arial" w:cs="Arial" w:eastAsia="Arial" w:hAnsi="Arial"/>
          <w:i w:val="1"/>
          <w:iCs w:val="1"/>
          <w:color w:val="231f20"/>
          <w:vertAlign w:val="baseline"/>
          <w:rtl w:val="0"/>
        </w:rPr>
        <w:t xml:space="preserve">Estudios de lexicografía española</w:t>
      </w:r>
      <w:r w:rsidDel="00000000" w:rsidR="00000000" w:rsidRPr="00000000">
        <w:rPr>
          <w:rFonts w:ascii="Arial" w:cs="Arial" w:eastAsia="Arial" w:hAnsi="Arial"/>
          <w:color w:val="231f20"/>
          <w:vertAlign w:val="baseline"/>
          <w:rtl w:val="0"/>
        </w:rPr>
        <w:t xml:space="preserve">, Madrid: Gredos, 2ª edición aumentada y revisada.</w:t>
      </w:r>
    </w:p>
    <w:p w:rsidR="00000000" w:rsidDel="00000000" w:rsidP="00000000" w:rsidRDefault="00000000" w:rsidRPr="00000000" w14:paraId="00000649">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Tipos de diccionarios. Disponible en: http:// rigortextual.com/ blog/ </w:t>
      </w:r>
    </w:p>
    <w:p w:rsidR="00000000" w:rsidDel="00000000" w:rsidP="00000000" w:rsidRDefault="00000000" w:rsidRPr="00000000" w14:paraId="0000064A">
      <w:pPr>
        <w:spacing w:line="360" w:lineRule="auto"/>
        <w:ind w:left="3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Tristá, Ana María (1989), Breve ojeada a la lexicografía en Cuba. La Habana, Anuario   LL 20 A6.</w:t>
      </w:r>
    </w:p>
    <w:p w:rsidR="00000000" w:rsidDel="00000000" w:rsidP="00000000" w:rsidRDefault="00000000" w:rsidRPr="00000000" w14:paraId="0000064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64C">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4D">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4E">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4F">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0">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1">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2">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3">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4">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5">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6">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7">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8">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9">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A">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B">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C">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D">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E">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5F">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60">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61">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62">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63">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64">
      <w:pPr>
        <w:spacing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65">
      <w:pPr>
        <w:spacing w:line="360" w:lineRule="auto"/>
        <w:ind w:left="1418" w:hanging="1418"/>
        <w:jc w:val="both"/>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666">
      <w:pPr>
        <w:spacing w:line="360" w:lineRule="auto"/>
        <w:ind w:left="1418" w:hanging="1418"/>
        <w:jc w:val="both"/>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667">
      <w:pPr>
        <w:spacing w:line="360" w:lineRule="auto"/>
        <w:ind w:left="1418" w:hanging="1418"/>
        <w:jc w:val="both"/>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668">
      <w:pPr>
        <w:spacing w:line="360" w:lineRule="auto"/>
        <w:ind w:left="1418" w:hanging="1418"/>
        <w:jc w:val="both"/>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669">
      <w:pPr>
        <w:spacing w:line="360" w:lineRule="auto"/>
        <w:ind w:left="1418" w:hanging="1418"/>
        <w:jc w:val="both"/>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66A">
      <w:pPr>
        <w:spacing w:line="360" w:lineRule="auto"/>
        <w:ind w:left="1418" w:hanging="1418"/>
        <w:jc w:val="both"/>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66B">
      <w:pPr>
        <w:spacing w:line="360" w:lineRule="auto"/>
        <w:ind w:left="1418" w:hanging="1418"/>
        <w:jc w:val="both"/>
        <w:rPr>
          <w:rFonts w:ascii="Corsiva" w:cs="Corsiva" w:eastAsia="Corsiva" w:hAnsi="Corsiva"/>
          <w:b w:val="0"/>
          <w:bCs w:val="0"/>
          <w:sz w:val="48"/>
          <w:szCs w:val="48"/>
          <w:vertAlign w:val="baseline"/>
        </w:rPr>
      </w:pPr>
      <w:r w:rsidDel="00000000" w:rsidR="00000000" w:rsidRPr="00000000">
        <w:rPr>
          <w:rtl w:val="0"/>
        </w:rPr>
      </w:r>
    </w:p>
    <w:p w:rsidR="00000000" w:rsidDel="00000000" w:rsidP="00000000" w:rsidRDefault="00000000" w:rsidRPr="00000000" w14:paraId="0000066C">
      <w:pPr>
        <w:spacing w:line="360" w:lineRule="auto"/>
        <w:ind w:left="1418" w:hanging="1418"/>
        <w:jc w:val="both"/>
        <w:rPr>
          <w:rFonts w:ascii="Corsiva" w:cs="Corsiva" w:eastAsia="Corsiva" w:hAnsi="Corsiva"/>
          <w:b w:val="0"/>
          <w:bCs w:val="0"/>
          <w:sz w:val="48"/>
          <w:szCs w:val="48"/>
          <w:vertAlign w:val="baseline"/>
        </w:rPr>
      </w:pPr>
      <w:r w:rsidDel="00000000" w:rsidR="00000000" w:rsidRPr="00000000">
        <w:rPr>
          <w:rFonts w:ascii="Corsiva" w:cs="Corsiva" w:eastAsia="Corsiva" w:hAnsi="Corsiva"/>
          <w:b w:val="1"/>
          <w:bCs w:val="1"/>
          <w:sz w:val="48"/>
          <w:szCs w:val="48"/>
          <w:vertAlign w:val="baseline"/>
          <w:rtl w:val="0"/>
        </w:rPr>
        <w:t xml:space="preserve">Capítulo V: La fraseología. Objeto de estudio. Tipología de las unidades fraseológicas</w:t>
      </w:r>
      <w:r w:rsidDel="00000000" w:rsidR="00000000" w:rsidRPr="00000000">
        <w:rPr>
          <w:rtl w:val="0"/>
        </w:rPr>
      </w:r>
    </w:p>
    <w:p w:rsidR="00000000" w:rsidDel="00000000" w:rsidP="00000000" w:rsidRDefault="00000000" w:rsidRPr="00000000" w14:paraId="0000066D">
      <w:pPr>
        <w:spacing w:before="120"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6E">
      <w:pPr>
        <w:spacing w:before="120" w:line="360" w:lineRule="auto"/>
        <w:ind w:left="1418" w:hanging="1418"/>
        <w:jc w:val="both"/>
        <w:rPr>
          <w:rFonts w:ascii="Corsiva" w:cs="Corsiva" w:eastAsia="Corsiva" w:hAnsi="Corsiva"/>
          <w:b w:val="0"/>
          <w:bCs w:val="0"/>
          <w:sz w:val="36"/>
          <w:szCs w:val="36"/>
          <w:vertAlign w:val="baseline"/>
        </w:rPr>
      </w:pPr>
      <w:r w:rsidDel="00000000" w:rsidR="00000000" w:rsidRPr="00000000">
        <w:rPr>
          <w:rFonts w:ascii="Corsiva" w:cs="Corsiva" w:eastAsia="Corsiva" w:hAnsi="Corsiva"/>
          <w:b w:val="1"/>
          <w:bCs w:val="1"/>
          <w:sz w:val="36"/>
          <w:szCs w:val="36"/>
          <w:vertAlign w:val="baseline"/>
          <w:rtl w:val="0"/>
        </w:rPr>
        <w:t xml:space="preserve">Autora: MSc. Lourdes de la Caridad Cabrera Reyes (P.A)</w:t>
      </w:r>
      <w:r w:rsidDel="00000000" w:rsidR="00000000" w:rsidRPr="00000000">
        <w:rPr>
          <w:rtl w:val="0"/>
        </w:rPr>
      </w:r>
    </w:p>
    <w:p w:rsidR="00000000" w:rsidDel="00000000" w:rsidP="00000000" w:rsidRDefault="00000000" w:rsidRPr="00000000" w14:paraId="0000066F">
      <w:pPr>
        <w:spacing w:before="120" w:line="360" w:lineRule="auto"/>
        <w:ind w:left="1418" w:hanging="141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70">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comunicación humana es un acto de asimilación y construcción cultural e intercambio lingüístico que presupone la adquisición de conceptos, el establecimiento de juicios y la comprensión-producción de razonamientos, por lo que el dominio del término justo y su significado preciso para expresarlos y conformarlos resultan cruciales en el crecimiento socio-psicológico permanente del hablante.</w:t>
      </w:r>
    </w:p>
    <w:p w:rsidR="00000000" w:rsidDel="00000000" w:rsidP="00000000" w:rsidRDefault="00000000" w:rsidRPr="00000000" w14:paraId="00000671">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cultura, asumida, </w:t>
      </w:r>
      <w:r w:rsidDel="00000000" w:rsidR="00000000" w:rsidRPr="00000000">
        <w:rPr>
          <w:rFonts w:ascii="Arial" w:cs="Arial" w:eastAsia="Arial" w:hAnsi="Arial"/>
          <w:color w:val="ffffff"/>
          <w:vertAlign w:val="superscript"/>
        </w:rPr>
        <w:footnoteReference w:customMarkFollows="0" w:id="1"/>
      </w:r>
      <w:r w:rsidDel="00000000" w:rsidR="00000000" w:rsidRPr="00000000">
        <w:rPr>
          <w:rFonts w:ascii="Arial" w:cs="Arial" w:eastAsia="Arial" w:hAnsi="Arial"/>
          <w:vertAlign w:val="baseline"/>
          <w:rtl w:val="0"/>
        </w:rPr>
        <w:t xml:space="preserve">según Natalia Iliná (2012), como “[…] conjunto de redes estructuradas e interconectadas de significados, impulsa y modela el desarrollo mental entendido como disposiciones, creencias, destrezas y conocimientos”. Con ello se demuestra que la cultura y la lengua condicionan los factores psicológicos y afectivos que se manifiestan entre los interlocutores; de ahí  que el aprendizaje de la lengua conlleve a la asunción de modelos mentales y psíquico-afectivos dependientes de la cultura y la lengua que comparten los individuos en el acto de intercambio social en el que a su vez se gesta continuamente la nominación.</w:t>
      </w:r>
    </w:p>
    <w:p w:rsidR="00000000" w:rsidDel="00000000" w:rsidP="00000000" w:rsidRDefault="00000000" w:rsidRPr="00000000" w14:paraId="0000067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término nominar proviene del </w:t>
      </w:r>
      <w:r w:rsidDel="00000000" w:rsidR="00000000" w:rsidRPr="00000000">
        <w:rPr>
          <w:rFonts w:ascii="Arial" w:cs="Arial" w:eastAsia="Arial" w:hAnsi="Arial"/>
          <w:i w:val="1"/>
          <w:iCs w:val="1"/>
          <w:vertAlign w:val="baseline"/>
          <w:rtl w:val="0"/>
        </w:rPr>
        <w:t xml:space="preserve">vocablo latino nomināre</w:t>
      </w:r>
      <w:r w:rsidDel="00000000" w:rsidR="00000000" w:rsidRPr="00000000">
        <w:rPr>
          <w:rFonts w:ascii="Arial" w:cs="Arial" w:eastAsia="Arial" w:hAnsi="Arial"/>
          <w:i w:val="1"/>
          <w:iCs w:val="1"/>
          <w:vertAlign w:val="superscript"/>
          <w:rtl w:val="0"/>
        </w:rPr>
        <w:t xml:space="preserve"> </w:t>
      </w:r>
      <w:r w:rsidDel="00000000" w:rsidR="00000000" w:rsidRPr="00000000">
        <w:rPr>
          <w:rFonts w:ascii="Arial" w:cs="Arial" w:eastAsia="Arial" w:hAnsi="Arial"/>
          <w:vertAlign w:val="baseline"/>
          <w:rtl w:val="0"/>
        </w:rPr>
        <w:t xml:space="preserve">(Blanquez, 1983: p. 630)</w:t>
      </w:r>
      <w:r w:rsidDel="00000000" w:rsidR="00000000" w:rsidRPr="00000000">
        <w:rPr>
          <w:rFonts w:ascii="Arial" w:cs="Arial" w:eastAsia="Arial" w:hAnsi="Arial"/>
          <w:i w:val="1"/>
          <w:iCs w:val="1"/>
          <w:vertAlign w:val="superscript"/>
          <w:rtl w:val="0"/>
        </w:rPr>
        <w:t xml:space="preserve"> </w:t>
      </w:r>
      <w:r w:rsidDel="00000000" w:rsidR="00000000" w:rsidRPr="00000000">
        <w:rPr>
          <w:rFonts w:ascii="Arial" w:cs="Arial" w:eastAsia="Arial" w:hAnsi="Arial"/>
          <w:vertAlign w:val="baseline"/>
          <w:rtl w:val="0"/>
        </w:rPr>
        <w:t xml:space="preserve">que</w:t>
      </w:r>
      <w:r w:rsidDel="00000000" w:rsidR="00000000" w:rsidRPr="00000000">
        <w:rPr>
          <w:rFonts w:ascii="Arial" w:cs="Arial" w:eastAsia="Arial" w:hAnsi="Arial"/>
          <w:i w:val="1"/>
          <w:iCs w:val="1"/>
          <w:vertAlign w:val="superscript"/>
          <w:rtl w:val="0"/>
        </w:rPr>
        <w:t xml:space="preserve"> </w:t>
      </w:r>
      <w:r w:rsidDel="00000000" w:rsidR="00000000" w:rsidRPr="00000000">
        <w:rPr>
          <w:rFonts w:ascii="Arial" w:cs="Arial" w:eastAsia="Arial" w:hAnsi="Arial"/>
          <w:vertAlign w:val="baseline"/>
          <w:rtl w:val="0"/>
        </w:rPr>
        <w:t xml:space="preserve">significa nombrar</w:t>
      </w:r>
      <w:r w:rsidDel="00000000" w:rsidR="00000000" w:rsidRPr="00000000">
        <w:rPr>
          <w:rFonts w:ascii="Arial" w:cs="Arial" w:eastAsia="Arial" w:hAnsi="Arial"/>
          <w:i w:val="1"/>
          <w:iCs w:val="1"/>
          <w:vertAlign w:val="baseline"/>
          <w:rtl w:val="0"/>
        </w:rPr>
        <w:t xml:space="preserve">.</w:t>
      </w:r>
      <w:r w:rsidDel="00000000" w:rsidR="00000000" w:rsidRPr="00000000">
        <w:rPr>
          <w:rFonts w:ascii="Arial" w:cs="Arial" w:eastAsia="Arial" w:hAnsi="Arial"/>
          <w:i w:val="1"/>
          <w:iCs w:val="1"/>
          <w:color w:val="008000"/>
          <w:vertAlign w:val="baseline"/>
          <w:rtl w:val="0"/>
        </w:rPr>
        <w:t xml:space="preserve"> </w:t>
      </w:r>
      <w:r w:rsidDel="00000000" w:rsidR="00000000" w:rsidRPr="00000000">
        <w:rPr>
          <w:rFonts w:ascii="Arial" w:cs="Arial" w:eastAsia="Arial" w:hAnsi="Arial"/>
          <w:vertAlign w:val="baseline"/>
          <w:rtl w:val="0"/>
        </w:rPr>
        <w:t xml:space="preserve">Para nominar el hombre se vale no solo de las palabras y de las combinaciones libres que pueden establecerse en tanto estas se relacionan en el discurso, según las posibilidades combinatorias de que dispone el sistema de la lengua; todo lo contrario, existen otras unidades que también operan en el nivel lexical, son las llamadas por Bernard Pottier, lexías (Figueroa,1983:85); para otros, unidades fraseológicas, son las del tipo 'de pelo en pecho' que denota al hombre valiente y aguerrido, según recoge Juan Ignacio Alonso (2000) en el Diccionario Espasa Calpe. Mientras que, 'de rompe y rasga', según este mismo diccionario, refiere a aquel “de ánimo fuerte y comportamiento valiente” y aclara que “en la actualidad, se usa fundamentalmente para referirse a mujeres de presencia física imponente y muy llamativa” con lo cual se evidencia una reducción o especialización del significado que, en determinados contextos del español de Cuba se reduce en el uso a la considerada 'de vida fácil' o 'de película' con lo que, evidentemente sufre un cambio peyorativo. Estas son las denominadas locuciones, frases hechas o modismos, en las que, a simple vista, puede observarse cómo funcionan las relaciones lexicales e incluso los cambios lingüísticos como en cualquier palabra común. </w:t>
      </w:r>
    </w:p>
    <w:p w:rsidR="00000000" w:rsidDel="00000000" w:rsidP="00000000" w:rsidRDefault="00000000" w:rsidRPr="00000000" w14:paraId="00000673">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Junto a las locuciones se encuentran otras todavía más complejas por su estructura sintáctica: los refranes, los que con su mensaje sentencioso, dicen mucho y con bien poco -- 'quien mal anda, mal acaba', 'no por mucho madrugar, se amanece más temprano'--, con ellos se logra la producción-recepción de un mensaje enunciado mediante una construcción lingüística prefabricada y bien conocida por la masa de hablantes, debido a la estrecha relación con la tendencia a la economía en términos del discurso, porque es virtud de las unidades fraseológicas el hecho de permitir la formulación de mensajes con un mínimo de recursos constructivos.</w:t>
      </w:r>
    </w:p>
    <w:p w:rsidR="00000000" w:rsidDel="00000000" w:rsidP="00000000" w:rsidRDefault="00000000" w:rsidRPr="00000000" w14:paraId="00000674">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locuciones operan fundamentalmente en el habla coloquial y, a la par de otros elementos, caracterizan a la comunidad a la que pertenecen, marcándola de un modo tan particular que, dentro de la misma comunidad, puede establecerse también la presencia de regionalismos bien delimitados en dependencia de la zona lingüística de que se trate.</w:t>
      </w:r>
    </w:p>
    <w:bookmarkStart w:colFirst="0" w:colLast="0" w:name="o2zg6mykwphy" w:id="20"/>
    <w:bookmarkEnd w:id="20"/>
    <w:p w:rsidR="00000000" w:rsidDel="00000000" w:rsidP="00000000" w:rsidRDefault="00000000" w:rsidRPr="00000000" w14:paraId="00000675">
      <w:pPr>
        <w:spacing w:before="120" w:line="360" w:lineRule="auto"/>
        <w:jc w:val="both"/>
        <w:rPr>
          <w:rFonts w:ascii="Arial" w:cs="Arial" w:eastAsia="Arial" w:hAnsi="Arial"/>
          <w:color w:val="000000"/>
          <w:vertAlign w:val="baseline"/>
        </w:rPr>
      </w:pPr>
      <w:r w:rsidDel="00000000" w:rsidR="00000000" w:rsidRPr="00000000">
        <w:rPr>
          <w:rFonts w:ascii="Arial" w:cs="Arial" w:eastAsia="Arial" w:hAnsi="Arial"/>
          <w:vertAlign w:val="baseline"/>
          <w:rtl w:val="0"/>
        </w:rPr>
        <w:t xml:space="preserve">Estas unidades son objeto de interés de la fraseología, la que se desempeña --como ciencia afín  a la lexicología ̶  con el interés de profundizar de manera intensiva en el estudio del léxico y del vocabulario. Para delimitar su objeto de estudio vale la acepción </w:t>
      </w:r>
      <w:r w:rsidDel="00000000" w:rsidR="00000000" w:rsidRPr="00000000">
        <w:rPr>
          <w:rFonts w:ascii="Arial" w:cs="Arial" w:eastAsia="Arial" w:hAnsi="Arial"/>
          <w:color w:val="000000"/>
          <w:vertAlign w:val="baseline"/>
          <w:rtl w:val="0"/>
        </w:rPr>
        <w:t xml:space="preserve">expresada en el Diccionario de la Real Academia Española, </w:t>
      </w:r>
      <w:r w:rsidDel="00000000" w:rsidR="00000000" w:rsidRPr="00000000">
        <w:rPr>
          <w:rFonts w:ascii="Arial" w:cs="Arial" w:eastAsia="Arial" w:hAnsi="Arial"/>
          <w:vertAlign w:val="baseline"/>
          <w:rtl w:val="0"/>
        </w:rPr>
        <w:t xml:space="preserve">con la cual se alude a </w:t>
      </w:r>
      <w:r w:rsidDel="00000000" w:rsidR="00000000" w:rsidRPr="00000000">
        <w:rPr>
          <w:rFonts w:ascii="Arial" w:cs="Arial" w:eastAsia="Arial" w:hAnsi="Arial"/>
          <w:color w:val="000000"/>
          <w:vertAlign w:val="baseline"/>
          <w:rtl w:val="0"/>
        </w:rPr>
        <w:t xml:space="preserve">la “[…] parte de la lingüística que estudia las frases, los refranes, los modismos, los proverbios y otras unidades de sintaxis total o parcialmente fijas" (DRAE, 2009).</w:t>
      </w:r>
    </w:p>
    <w:p w:rsidR="00000000" w:rsidDel="00000000" w:rsidP="00000000" w:rsidRDefault="00000000" w:rsidRPr="00000000" w14:paraId="00000676">
      <w:pPr>
        <w:spacing w:before="120" w:line="360" w:lineRule="auto"/>
        <w:jc w:val="both"/>
        <w:rPr>
          <w:rFonts w:ascii="Arial" w:cs="Arial" w:eastAsia="Arial" w:hAnsi="Arial"/>
          <w:b w:val="0"/>
          <w:bCs w:val="0"/>
          <w:color w:val="ff0000"/>
          <w:vertAlign w:val="baseline"/>
        </w:rPr>
      </w:pPr>
      <w:r w:rsidDel="00000000" w:rsidR="00000000" w:rsidRPr="00000000">
        <w:rPr>
          <w:rFonts w:ascii="Arial" w:cs="Arial" w:eastAsia="Arial" w:hAnsi="Arial"/>
          <w:color w:val="000000"/>
          <w:vertAlign w:val="baseline"/>
          <w:rtl w:val="0"/>
        </w:rPr>
        <w:t xml:space="preserve">Dada la profundización que hace la fraseología del estudio de una parte del léxico, se considera una de las ciencias afines a la lexicología, junto a otras ya mencionadas en el capítulo I del presente libro, consideración que se expresa también en los textos de nueva producción para las carreras pedagógicas, Introducción a los estudios lingüísticos e Historia de la lengua. Se advierte que las llamadas ciencias afines fueron nombradas ramas o disciplinas particulares de la lexicología, atendiendo al grado de especificidad de sus objetos de estudio respectivos, pero dados  el avance de las investigaciones y la complejidad del estudio toman el carácter de ciencias, cuestión que no impídela consulta de lo escrito y acumulado como saber hasta ahora. </w:t>
      </w:r>
      <w:r w:rsidDel="00000000" w:rsidR="00000000" w:rsidRPr="00000000">
        <w:rPr>
          <w:rtl w:val="0"/>
        </w:rPr>
      </w:r>
    </w:p>
    <w:p w:rsidR="00000000" w:rsidDel="00000000" w:rsidP="00000000" w:rsidRDefault="00000000" w:rsidRPr="00000000" w14:paraId="00000677">
      <w:pPr>
        <w:spacing w:before="120" w:line="36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Breve acercamiento al origen y desarrollo de la fraseología</w:t>
      </w:r>
      <w:r w:rsidDel="00000000" w:rsidR="00000000" w:rsidRPr="00000000">
        <w:rPr>
          <w:rtl w:val="0"/>
        </w:rPr>
      </w:r>
    </w:p>
    <w:p w:rsidR="00000000" w:rsidDel="00000000" w:rsidP="00000000" w:rsidRDefault="00000000" w:rsidRPr="00000000" w14:paraId="00000678">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Aunque el término fraseología fue acuñado por el estructuralista suizo Charles Balley en 1909, como disciplina lingüística debe su origen, de acuerdo con lo expresado por Gloria Corpas Pastor en su Manual de Fraseología Española, , a los trabajos de Viktor Vladimirovich Vinogradov, investigador de la antigua Unión Soviética que incursiona en el tema durante la década del 50 del siglo pasado. Al respecto, Leonor Ruiz Gurillo expresa que en el contexto soviético la fraseología como disciplina empieza a analizar los rasgos de los fraseologismos, tal como su función y origen. Estos trabajos poseen gran importancia porque constituyen antecedentes de investigaciones que, en las siguientes décadas, se extendieron a otros países como la República Democrática de Alemania y Checoslovaquia. De las figuras más destacadas de los años 60 hay que mencionar además, al rumano E. Coseriu y al alemán H. Thun. (Iliná, N. 2012)</w:t>
      </w:r>
    </w:p>
    <w:p w:rsidR="00000000" w:rsidDel="00000000" w:rsidP="00000000" w:rsidRDefault="00000000" w:rsidRPr="00000000" w14:paraId="00000679">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Leonor Ruiz Gurillo en Aspectos de fraseología teórica española, insiste en que el mayor aporte en el campo en la lengua española se localiza -- también a mediados del siglo XX--, en los estudios de Julio Casares (1877-1964), escritor y crítico español que se destacó por sus trabajos de lexicografía (Encarta, 2009). Destaca entre sus trabajos la </w:t>
      </w:r>
      <w:r w:rsidDel="00000000" w:rsidR="00000000" w:rsidRPr="00000000">
        <w:rPr>
          <w:rFonts w:ascii="Arial" w:cs="Arial" w:eastAsia="Arial" w:hAnsi="Arial"/>
          <w:i w:val="1"/>
          <w:iCs w:val="1"/>
          <w:vertAlign w:val="baseline"/>
          <w:rtl w:val="0"/>
        </w:rPr>
        <w:t xml:space="preserve">Introducción a la lexicografía moderna</w:t>
      </w:r>
      <w:r w:rsidDel="00000000" w:rsidR="00000000" w:rsidRPr="00000000">
        <w:rPr>
          <w:rFonts w:ascii="Arial" w:cs="Arial" w:eastAsia="Arial" w:hAnsi="Arial"/>
          <w:vertAlign w:val="baseline"/>
          <w:rtl w:val="0"/>
        </w:rPr>
        <w:t xml:space="preserve"> en la cual dedica unos capítulos al estudio de varios tipos de fraseologismos y a la enunciación de su clasificación. (Ilina, N. op.ct) </w:t>
      </w:r>
    </w:p>
    <w:p w:rsidR="00000000" w:rsidDel="00000000" w:rsidP="00000000" w:rsidRDefault="00000000" w:rsidRPr="00000000" w14:paraId="0000067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el contexto cubano, Zoila V. Carneado Moré y Antonia M. Tristá Pérez en los años 70 y 80 del siglo pasado, dirigen sus investigaciones lexicográficas y fraseológicas hacia la aplicación de los estudios fraseológicos soviéticos al español de Cuba. Puede consultar también, “Fraseología y Contexto. Algunas consideraciones y ejemplificaciones”, trabajo publicado por la </w:t>
      </w:r>
      <w:hyperlink r:id="rId96">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MSc. Irma de las Nieves Hernández López </w:t>
        </w:r>
      </w:hyperlink>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quien se deben estudios bastante recientes sobre el tema.</w:t>
      </w:r>
    </w:p>
    <w:p w:rsidR="00000000" w:rsidDel="00000000" w:rsidP="00000000" w:rsidRDefault="00000000" w:rsidRPr="00000000" w14:paraId="0000067B">
      <w:pPr>
        <w:spacing w:before="120" w:line="360" w:lineRule="auto"/>
        <w:jc w:val="both"/>
        <w:rPr>
          <w:rFonts w:ascii="Arial" w:cs="Arial" w:eastAsia="Arial" w:hAnsi="Arial"/>
          <w:b w:val="0"/>
          <w:bCs w:val="0"/>
          <w:color w:val="ff0000"/>
          <w:vertAlign w:val="baseline"/>
        </w:rPr>
      </w:pPr>
      <w:bookmarkStart w:colFirst="0" w:colLast="0" w:name="_d23jdxvs9sy" w:id="21"/>
      <w:bookmarkEnd w:id="21"/>
      <w:r w:rsidDel="00000000" w:rsidR="00000000" w:rsidRPr="00000000">
        <w:rPr>
          <w:rFonts w:ascii="Arial" w:cs="Arial" w:eastAsia="Arial" w:hAnsi="Arial"/>
          <w:vertAlign w:val="baseline"/>
          <w:rtl w:val="0"/>
        </w:rPr>
        <w:t xml:space="preserve">Entre los lingüistas de las últimas décadas resaltan el colombiano Alberto Zuluaga y las españolas Gloria Corpas Pastor y Leonor Ruiz Gurillo. Los tres publican trabajos de gran importancia en el campo de la fraseología y han propuesto clasificaciones frecuentemente aplicadas en los trabajos posteriores de otros autores. (Ibíd) </w:t>
      </w:r>
      <w:r w:rsidDel="00000000" w:rsidR="00000000" w:rsidRPr="00000000">
        <w:rPr>
          <w:rtl w:val="0"/>
        </w:rPr>
      </w:r>
    </w:p>
    <w:p w:rsidR="00000000" w:rsidDel="00000000" w:rsidP="00000000" w:rsidRDefault="00000000" w:rsidRPr="00000000" w14:paraId="0000067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La fraseología: aproximaciones a una polémica </w:t>
      </w:r>
    </w:p>
    <w:p w:rsidR="00000000" w:rsidDel="00000000" w:rsidP="00000000" w:rsidRDefault="00000000" w:rsidRPr="00000000" w14:paraId="0000067D">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fraseología, como ya se apuntó, se ha asumido durante largo tiempo en el contexto de las carreras Licenciatura en Educación, especialidades Español-Literatura y Lenguas Extranjeras como rama de la lexicología y, pese a que ya se llega al consenso de considerarla ciencia afín a aquella; este no es el único criterio que existe: algunos autores defienden que se trata de una disciplina autónoma.</w:t>
      </w:r>
    </w:p>
    <w:p w:rsidR="00000000" w:rsidDel="00000000" w:rsidP="00000000" w:rsidRDefault="00000000" w:rsidRPr="00000000" w14:paraId="0000067E">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Entre los investigadores que contribuyen a la polémica se destaca Eckert  --citado por L. Ruiz Gurillo en su texto y confrontado por N. Iliná--. Este autor aboga por la independencia de la fraseología en tanto considera que “[…] se trata de una disciplina independiente, puesto que estudia un ámbito relativamente autónomo de la lengua y dispone de un objetivo independiente y de un método científico y descriptivo específico” (Ibíd). Al respecto, Corpas Pastor considera que la fraseología puede clasificarse como subdisciplina de la lexicología, con la que está estrechamente interconectada. Otros lingüistas reconocen esta interconexión; entre ellos Wotjak, quien sustenta que la fraseología, aunque sea una disciplina independiente, se halla estrechamente ligada a la lexicología. A tal posición se añaden investigadores de la antigua República Federal de Alemania, los que asumen que “[…] los fraseologismos son combinaciones de palabras que pueden ser descritas de la misma forma que las palabras, y por eso integran la fraseología al objeto de estudio de la lexicología”.(Ibíd)</w:t>
      </w:r>
    </w:p>
    <w:p w:rsidR="00000000" w:rsidDel="00000000" w:rsidP="00000000" w:rsidRDefault="00000000" w:rsidRPr="00000000" w14:paraId="0000067F">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 Ruiz Gurillo advierte que algunos insisten en la posición interdisciplinar de la fraseología, consideran que la fraseología tiene carácter de una “[…] categoría frontera, situada entre la lexicología y la sintaxis”(Ibíd), e incluso Pilz, entiende que “[…] la fraseología representa una disciplina especial de intersección de varias disciplinas lingüísticas: etimología, lingüística histórica, lexicología, morfología o morfosintaxis, semántica, estilística, sintaxis”.(Ibíd) </w:t>
      </w:r>
    </w:p>
    <w:p w:rsidR="00000000" w:rsidDel="00000000" w:rsidP="00000000" w:rsidRDefault="00000000" w:rsidRPr="00000000" w14:paraId="00000680">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 importante subrayar  la condición interdisciplinar que se le atribuye a la fraseología; no obstante, al abordarla como categoría frontera se desatiende el carácter sistémico de la lengua, pues no todo lo que se estructura sintágmáticamente está formado solo por las unidades estables con las que funciona la fraseología. Los fraseologismos y refranes actúan en el discurso, como parte especial y atractiva en él, pero no constituyen su totalidad. En el constructo sintáctico operan los sintagmas y las oraciones que se forman con las palabras o lexemas del nivel lexical, independientemente de que estos sean parte de combinaciones estables o libres, eso depende de la elección que, desde lo paradigmático, sea capaz de realizar el hablante. </w:t>
      </w:r>
    </w:p>
    <w:p w:rsidR="00000000" w:rsidDel="00000000" w:rsidP="00000000" w:rsidRDefault="00000000" w:rsidRPr="00000000" w14:paraId="00000681">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Mientras que con la segunda aseveración se le otorga a la fraseología una primacía especial atendiendo a las exigencias que se le presentan al hablante para dominar las unidades fraseológicas con las que opera, aunque sean las de su propia lengua, cuestión que se torna mucho más complicada si se pretende el dominio de estas unidades en una segunda lengua.</w:t>
      </w:r>
    </w:p>
    <w:p w:rsidR="00000000" w:rsidDel="00000000" w:rsidP="00000000" w:rsidRDefault="00000000" w:rsidRPr="00000000" w14:paraId="00000682">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resumen se recomienda que en los programas de la Disciplina Estudios Lingüísticos en la Educación Superior de perfil pedagógico se asuma que la fraseología, junto a la onomástica, la lexicografía y la etimología, entre otras, constituyen las ciencias afines mediante las cuales se desdoblan los estudios lexicológicos para acceder al tratamiento del léxico, observación que se orienta hacia el sistema, mientras que si se dirige a la realización de aquel en el acto de habla, entonces se opera con el vocabulario. Esta distinción no contradice para nada la presencia de fraseologismos y refranes a nivel de sistema y de discurso, sobre todo si se quiere enseñar lengua al estudiante en formación para ser maestro de la lengua materna o de una extranjera.  </w:t>
      </w:r>
    </w:p>
    <w:p w:rsidR="00000000" w:rsidDel="00000000" w:rsidP="00000000" w:rsidRDefault="00000000" w:rsidRPr="00000000" w14:paraId="00000683">
      <w:pPr>
        <w:spacing w:before="120" w:line="36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Tipología de las unidades fraseológicas</w:t>
      </w:r>
      <w:r w:rsidDel="00000000" w:rsidR="00000000" w:rsidRPr="00000000">
        <w:rPr>
          <w:rtl w:val="0"/>
        </w:rPr>
      </w:r>
    </w:p>
    <w:p w:rsidR="00000000" w:rsidDel="00000000" w:rsidP="00000000" w:rsidRDefault="00000000" w:rsidRPr="00000000" w14:paraId="00000684">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 Coseriu, prestigioso investigador de la lingüística  funcional y perteneciente al Círculo Lingüístico de Praga, acuñó la diferencia entre proceso del discurso y texto repetido, la que se centra en la determinación de los elementos y procedimientos de los que el hablante puede disponer libremente, o sea, las unidades léxicas y gramaticales, que se combinan según las reglas establecidas para el discurso, consideradas tambiénn técnica libre del discurso, por un lado y, por el otro, lo que aparece de forma fija y cristalizada, conocido como combinaciones estables: texto repetido (Coseriu,1967). Estas unidades -- locuciones, frases hechas y refranes -- son reproducidas en el discurso y se oponen a las expresiones de combinación libre. </w:t>
      </w:r>
    </w:p>
    <w:p w:rsidR="00000000" w:rsidDel="00000000" w:rsidP="00000000" w:rsidRDefault="00000000" w:rsidRPr="00000000" w14:paraId="00000685">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Múltiples son las nomenclaturas que se han empleado para referir estas unidades, por ejemplo, ya se aludió a que Pottier las denomina lexías y así las distingue de lexemas. Max Figueroa se acoge a este criterio y pone en claro no solo la definición de ambos términos, sino la interrelación que establecen como unidades de un mismo nivel, el lexical; a saber: </w:t>
      </w:r>
    </w:p>
    <w:p w:rsidR="00000000" w:rsidDel="00000000" w:rsidP="00000000" w:rsidRDefault="00000000" w:rsidRPr="00000000" w14:paraId="00000686">
      <w:pPr>
        <w:spacing w:before="120" w:line="360" w:lineRule="auto"/>
        <w:ind w:left="567"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Por lexía o locución se entiende aquí toda unidad lingüística que, afín por su contenido semántico y su función sintáctica al lexema, difiere de este en que su estructura no es directamente analizable en morfemas, sino en lexemas. Diacrónicamente, la lexía es una unidad sintáctica “cristalizada” o “fosilizada” en unidad lexical (por su comportamiento semántico y sintáctico); sincrónicamente empero, la incluimos en el nivel lexical, pese a la citada anomalía estructural, tomando en cuenta el predominio de la función sintáctica y del contenido semántico sobre la estructura tectónica. (Figueroa, op. cit)</w:t>
      </w:r>
    </w:p>
    <w:p w:rsidR="00000000" w:rsidDel="00000000" w:rsidP="00000000" w:rsidRDefault="00000000" w:rsidRPr="00000000" w14:paraId="00000687">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tanto que  define el lexema como la “unidad lingüística fundamental del nivel lexical, cuya estructura se analiza en morfemas. […]. Los lexemas son las unidades sistémicas superiores a la lengua, ya que su combinación da paso al discurso sintáctico”(Ibíd).   </w:t>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tipología que propone Carmen Navarro en "Didáctica de las unidades fraseológicas", estudio publicado en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Cultura e Intercultura en la Enseñanza del Español como Lengua Extrajera (Navarro, soporte digital)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coincide con la presentada por Enrique Alcaraz y María Antonia Martínez en 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Diccionario de lingüística moderna (Alcaraz, 2004)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Estos autores reconocen la existencia de unidades fraseológicas en términos de la </w:t>
      </w:r>
      <w:hyperlink r:id="rId97">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locución</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el </w:t>
      </w:r>
      <w:hyperlink r:id="rId98">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enunciado fraseológico</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la </w:t>
      </w:r>
      <w:hyperlink r:id="rId9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colocación</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aunque debe señalarse que Julio Casares y A. Zuluaga, no incluyen las colocaciones y solo distinguen entre fraseologismo o locución y refranes.</w:t>
      </w:r>
    </w:p>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Unidad fraseológica es el hiperónimo de estas unidades ya que indica </w:t>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 combinación de palabras caracterizada por presentar un cierto grado de fijación o idiomaticidad, esto es, se trata de combinaciones de palabras cuyo significado no se deduce necesariamente del significado de los componentes por separado y tienen limitada la modificación, la sustitución, la adición de complementos o cualquier otra alteración de su estructura.</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hyperlink r:id="rId10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http://es.wikipedia.org/w/index.php?title=Unidad</w:t>
        </w:r>
      </w:hyperlink>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fraseológica&amp;oldid=54753529)</w:t>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Estas combinaciones son las del tipo de 'matar el tiempo' (por holgazanear), 'de argolla y garabato' (por persona tremenda o muy bulliciosa), 'ir tumbando' (por marcharse), mientras que 'perro que ladra, no muerde' (para el que hace alardes innecesarios y poco creíbles) o 'quien a hierro mata, no puede morir a sombrerazos' (el que no se comporta bien, no puede esperar el afecto de los demás) “[…] pertenecen exclusivamente al acervo social-cultural de la comunidad hablante. Estos últimos enunciados fraseológicos se caracterizan por estar fijados en el habla y por constituir actos de habla realizados por enunciados completos, dependientes o no de una situación específica”. (Ilíná, N. op.cit, p. 6)</w:t>
      </w:r>
      <w:r w:rsidDel="00000000" w:rsidR="00000000" w:rsidRPr="00000000">
        <w:rPr>
          <w:rtl w:val="0"/>
        </w:rPr>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El primer grupo incluye las unidades fraseológicas que no constituyen actos de habla, son las que necesitan combinarse con otros signos lingüísticos y equivalen a sintagmas. </w:t>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Gloria Corpas Pastor defiende una concepción amplia de la fraseología, al considerar que estudia no solo las locuciones, sino también unidades superiores como refranes, frases proverbiales, aforismos, giros de carácter científico-terminológico, fórmulas  pragmáticas, rezos. Ella divide el sistema fraseológico español en tres esferas, cada una de las cuales se subdivide a su vez en diversos tipos de unidades fraseológicas en virtud de una serie de criterios adicionales (categoría gramatical, función sintáctica, carácter de enunciado, independencia textual, etc.). (Ibíd, p. 6)</w:t>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1017905</wp:posOffset>
                </wp:positionH>
                <wp:positionV relativeFrom="paragraph">
                  <wp:posOffset>191135</wp:posOffset>
                </wp:positionV>
                <wp:extent cx="957580" cy="635"/>
                <wp:wrapNone/>
                <wp:docPr id="49" name=""/>
                <a:graphic>
                  <a:graphicData uri="http://schemas.microsoft.com/office/word/2010/wordprocessingShape">
                    <wps:wsp>
                      <wps:cNvSpPr/>
                      <wps:spPr>
                        <a:xfrm flipH="1" rot="21600000">
                          <a:off x="0" y="0"/>
                          <a:ext cx="957580" cy="635"/>
                        </a:xfrm>
                        <a:prstGeom prst="straightConnector1"/>
                        <a:no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1017905</wp:posOffset>
                </wp:positionH>
                <wp:positionV relativeFrom="paragraph">
                  <wp:posOffset>191135</wp:posOffset>
                </wp:positionV>
                <wp:extent cx="957580" cy="635"/>
                <wp:effectExtent b="0" l="0" r="0" t="0"/>
                <wp:wrapNone/>
                <wp:docPr id="49" name="image50.png"/>
                <a:graphic>
                  <a:graphicData uri="http://schemas.openxmlformats.org/drawingml/2006/picture">
                    <pic:pic>
                      <pic:nvPicPr>
                        <pic:cNvPr id="0" name="image50.png"/>
                        <pic:cNvPicPr preferRelativeResize="0"/>
                      </pic:nvPicPr>
                      <pic:blipFill>
                        <a:blip r:embed="rId101"/>
                        <a:srcRect b="0" l="0" r="0" t="0"/>
                        <a:stretch>
                          <a:fillRect/>
                        </a:stretch>
                      </pic:blipFill>
                      <pic:spPr>
                        <a:xfrm>
                          <a:off x="0" y="0"/>
                          <a:ext cx="957580" cy="6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1017905</wp:posOffset>
                </wp:positionH>
                <wp:positionV relativeFrom="paragraph">
                  <wp:posOffset>191770</wp:posOffset>
                </wp:positionV>
                <wp:extent cx="12700" cy="443230"/>
                <wp:wrapNone/>
                <wp:docPr id="48" name=""/>
                <a:graphic>
                  <a:graphicData uri="http://schemas.microsoft.com/office/word/2010/wordprocessingShape">
                    <wps:wsp>
                      <wps:cNvSpPr/>
                      <wps:spPr>
                        <a:xfrm>
                          <a:off x="0" y="0"/>
                          <a:ext cx="0" cy="443230"/>
                        </a:xfrm>
                        <a:prstGeom prst="straightConnector1"/>
                        <a:no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1017905</wp:posOffset>
                </wp:positionH>
                <wp:positionV relativeFrom="paragraph">
                  <wp:posOffset>191770</wp:posOffset>
                </wp:positionV>
                <wp:extent cx="12700" cy="443230"/>
                <wp:effectExtent b="0" l="0" r="0" t="0"/>
                <wp:wrapNone/>
                <wp:docPr id="48" name="image49.png"/>
                <a:graphic>
                  <a:graphicData uri="http://schemas.openxmlformats.org/drawingml/2006/picture">
                    <pic:pic>
                      <pic:nvPicPr>
                        <pic:cNvPr id="0" name="image49.png"/>
                        <pic:cNvPicPr preferRelativeResize="0"/>
                      </pic:nvPicPr>
                      <pic:blipFill>
                        <a:blip r:embed="rId12"/>
                        <a:srcRect b="0" l="0" r="0" t="0"/>
                        <a:stretch>
                          <a:fillRect/>
                        </a:stretch>
                      </pic:blipFill>
                      <pic:spPr>
                        <a:xfrm>
                          <a:off x="0" y="0"/>
                          <a:ext cx="12700" cy="44323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5096510</wp:posOffset>
                </wp:positionH>
                <wp:positionV relativeFrom="paragraph">
                  <wp:posOffset>191770</wp:posOffset>
                </wp:positionV>
                <wp:extent cx="635" cy="442595"/>
                <wp:wrapNone/>
                <wp:docPr id="41" name=""/>
                <a:graphic>
                  <a:graphicData uri="http://schemas.microsoft.com/office/word/2010/wordprocessingShape">
                    <wps:wsp>
                      <wps:cNvSpPr/>
                      <wps:spPr>
                        <a:xfrm>
                          <a:off x="0" y="0"/>
                          <a:ext cx="635" cy="442595"/>
                        </a:xfrm>
                        <a:prstGeom prst="straightConnector1"/>
                        <a:no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5096510</wp:posOffset>
                </wp:positionH>
                <wp:positionV relativeFrom="paragraph">
                  <wp:posOffset>191770</wp:posOffset>
                </wp:positionV>
                <wp:extent cx="635" cy="442595"/>
                <wp:effectExtent b="0" l="0" r="0" t="0"/>
                <wp:wrapNone/>
                <wp:docPr id="41" name="image41.png"/>
                <a:graphic>
                  <a:graphicData uri="http://schemas.openxmlformats.org/drawingml/2006/picture">
                    <pic:pic>
                      <pic:nvPicPr>
                        <pic:cNvPr id="0" name="image41.png"/>
                        <pic:cNvPicPr preferRelativeResize="0"/>
                      </pic:nvPicPr>
                      <pic:blipFill>
                        <a:blip r:embed="rId102"/>
                        <a:srcRect b="0" l="0" r="0" t="0"/>
                        <a:stretch>
                          <a:fillRect/>
                        </a:stretch>
                      </pic:blipFill>
                      <pic:spPr>
                        <a:xfrm>
                          <a:off x="0" y="0"/>
                          <a:ext cx="635" cy="44259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4204970</wp:posOffset>
                </wp:positionH>
                <wp:positionV relativeFrom="paragraph">
                  <wp:posOffset>191135</wp:posOffset>
                </wp:positionV>
                <wp:extent cx="891540" cy="635"/>
                <wp:wrapNone/>
                <wp:docPr id="40" name=""/>
                <a:graphic>
                  <a:graphicData uri="http://schemas.microsoft.com/office/word/2010/wordprocessingShape">
                    <wps:wsp>
                      <wps:cNvSpPr/>
                      <wps:spPr>
                        <a:xfrm flipH="1" rot="21600000">
                          <a:off x="0" y="0"/>
                          <a:ext cx="891540" cy="635"/>
                        </a:xfrm>
                        <a:prstGeom prst="straightConnector1"/>
                        <a:no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4204970</wp:posOffset>
                </wp:positionH>
                <wp:positionV relativeFrom="paragraph">
                  <wp:posOffset>191135</wp:posOffset>
                </wp:positionV>
                <wp:extent cx="891540" cy="635"/>
                <wp:effectExtent b="0" l="0" r="0" t="0"/>
                <wp:wrapNone/>
                <wp:docPr id="40" name="image40.png"/>
                <a:graphic>
                  <a:graphicData uri="http://schemas.openxmlformats.org/drawingml/2006/picture">
                    <pic:pic>
                      <pic:nvPicPr>
                        <pic:cNvPr id="0" name="image40.png"/>
                        <pic:cNvPicPr preferRelativeResize="0"/>
                      </pic:nvPicPr>
                      <pic:blipFill>
                        <a:blip r:embed="rId103"/>
                        <a:srcRect b="0" l="0" r="0" t="0"/>
                        <a:stretch>
                          <a:fillRect/>
                        </a:stretch>
                      </pic:blipFill>
                      <pic:spPr>
                        <a:xfrm>
                          <a:off x="0" y="0"/>
                          <a:ext cx="891540" cy="6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1975485</wp:posOffset>
                </wp:positionH>
                <wp:positionV relativeFrom="paragraph">
                  <wp:posOffset>70485</wp:posOffset>
                </wp:positionV>
                <wp:extent cx="2229485" cy="302260"/>
                <wp:wrapNone/>
                <wp:docPr id="39" name=""/>
                <a:graphic>
                  <a:graphicData uri="http://schemas.microsoft.com/office/word/2010/wordprocessingShape">
                    <wps:wsp>
                      <wps:cNvSpPr txBox="1"/>
                      <wps:spPr>
                        <a:xfrm>
                          <a:off x="0" y="0"/>
                          <a:ext cx="2229485" cy="302260"/>
                        </a:xfrm>
                        <a:prstGeom prst="rect"/>
                        <a:solidFill>
                          <a:srgbClr val="FFFFFF"/>
                        </a:solidFill>
                        <a:ln cap="flat" cmpd="sng" w="9525" algn="ctr">
                          <a:solidFill>
                            <a:srgbClr val="000000"/>
                          </a:solidFill>
                          <a:miter lim="800000"/>
                          <a:headEnd/>
                          <a:tailEnd/>
                        </a:ln>
                      </wps:spPr>
                      <wps:txbx>
                        <w:txbxContent>
                          <w:p w:rsidR="00000000" w:rsidDel="00000000" w:rsidP="00444F57" w:rsidRDefault="00000000" w:rsidRPr="00000000">
                            <w:pPr>
                              <w:pStyle w:val="Normal"/>
                              <w:suppressAutoHyphens w:val="1"/>
                              <w:spacing w:line="1" w:lineRule="atLeast"/>
                              <w:ind w:leftChars="-1" w:rightChars="0" w:firstLineChars="-1"/>
                              <w:jc w:val="center"/>
                              <w:textDirection w:val="btLr"/>
                              <w:textAlignment w:val="top"/>
                              <w:outlineLvl w:val="0"/>
                              <w:rPr>
                                <w:b w:val="0"/>
                                <w:w w:val="100"/>
                                <w:position w:val="-1"/>
                                <w:effect w:val="none"/>
                                <w:vertAlign w:val="baseline"/>
                                <w:cs w:val="0"/>
                                <w:em w:val="none"/>
                                <w:lang/>
                              </w:rPr>
                            </w:pPr>
                            <w:r w:rsidDel="000000-1" w:rsidR="04476759" w:rsidRPr="01726094">
                              <w:rPr>
                                <w:rFonts w:ascii="Arial" w:cs="Arial" w:hAnsi="Arial"/>
                                <w:b w:val="1"/>
                                <w:w w:val="100"/>
                                <w:position w:val="-1"/>
                                <w:effect w:val="none"/>
                                <w:vertAlign w:val="baseline"/>
                                <w:cs w:val="0"/>
                                <w:em w:val="none"/>
                                <w:lang/>
                              </w:rPr>
                              <w:t>U</w:t>
                            </w:r>
                            <w:r w:rsidDel="000000-1" w:rsidR="04476759" w:rsidRPr="01726094">
                              <w:rPr>
                                <w:rFonts w:ascii="Arial" w:cs="Arial" w:hAnsi="Arial"/>
                                <w:b w:val="1"/>
                                <w:bCs w:val="1"/>
                                <w:w w:val="100"/>
                                <w:position w:val="-1"/>
                                <w:effect w:val="none"/>
                                <w:vertAlign w:val="baseline"/>
                                <w:cs w:val="0"/>
                                <w:em w:val="none"/>
                                <w:lang/>
                              </w:rPr>
                              <w:t>NIDAD FRASEOLÓGICA</w:t>
                            </w:r>
                            <w:r w:rsidDel="000000-1" w:rsidR="04476759" w:rsidRPr="01726094">
                              <w:rPr>
                                <w:b w:val="1"/>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4476759"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1975485</wp:posOffset>
                </wp:positionH>
                <wp:positionV relativeFrom="paragraph">
                  <wp:posOffset>70485</wp:posOffset>
                </wp:positionV>
                <wp:extent cx="2229485" cy="302260"/>
                <wp:effectExtent b="0" l="0" r="0" t="0"/>
                <wp:wrapNone/>
                <wp:docPr id="39" name="image39.png"/>
                <a:graphic>
                  <a:graphicData uri="http://schemas.openxmlformats.org/drawingml/2006/picture">
                    <pic:pic>
                      <pic:nvPicPr>
                        <pic:cNvPr id="0" name="image39.png"/>
                        <pic:cNvPicPr preferRelativeResize="0"/>
                      </pic:nvPicPr>
                      <pic:blipFill>
                        <a:blip r:embed="rId104"/>
                        <a:srcRect b="0" l="0" r="0" t="0"/>
                        <a:stretch>
                          <a:fillRect/>
                        </a:stretch>
                      </pic:blipFill>
                      <pic:spPr>
                        <a:xfrm>
                          <a:off x="0" y="0"/>
                          <a:ext cx="2229485" cy="302260"/>
                        </a:xfrm>
                        <a:prstGeom prst="rect"/>
                        <a:ln/>
                      </pic:spPr>
                    </pic:pic>
                  </a:graphicData>
                </a:graphic>
              </wp:anchor>
            </w:drawing>
          </mc:Fallback>
        </mc:AlternateContent>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375920</wp:posOffset>
                </wp:positionH>
                <wp:positionV relativeFrom="paragraph">
                  <wp:posOffset>295275</wp:posOffset>
                </wp:positionV>
                <wp:extent cx="1440815" cy="302260"/>
                <wp:wrapNone/>
                <wp:docPr id="38" name=""/>
                <a:graphic>
                  <a:graphicData uri="http://schemas.microsoft.com/office/word/2010/wordprocessingShape">
                    <wps:wsp>
                      <wps:cNvSpPr txBox="1"/>
                      <wps:spPr>
                        <a:xfrm>
                          <a:off x="0" y="0"/>
                          <a:ext cx="1440815" cy="302260"/>
                        </a:xfrm>
                        <a:prstGeom prst="rect"/>
                        <a:solidFill>
                          <a:srgbClr val="FFFFFF"/>
                        </a:solidFill>
                        <a:ln cap="flat" cmpd="sng" w="9525" algn="ctr">
                          <a:solidFill>
                            <a:srgbClr val="000000"/>
                          </a:solidFill>
                          <a:miter lim="800000"/>
                          <a:headEnd/>
                          <a:tailEnd/>
                        </a:ln>
                      </wps:spPr>
                      <wps:txbx>
                        <w:txbxContent>
                          <w:p w:rsidR="00000000" w:rsidDel="00000000" w:rsidP="00444F57" w:rsidRDefault="00000000" w:rsidRPr="00000000">
                            <w:pPr>
                              <w:pStyle w:val="Normal"/>
                              <w:suppressAutoHyphens w:val="1"/>
                              <w:spacing w:line="1" w:lineRule="atLeast"/>
                              <w:ind w:leftChars="-1" w:rightChars="0" w:firstLineChars="-1"/>
                              <w:jc w:val="center"/>
                              <w:textDirection w:val="btLr"/>
                              <w:textAlignment w:val="top"/>
                              <w:outlineLvl w:val="0"/>
                              <w:rPr>
                                <w:b w:val="0"/>
                                <w:w w:val="100"/>
                                <w:position w:val="-1"/>
                                <w:effect w:val="none"/>
                                <w:vertAlign w:val="baseline"/>
                                <w:cs w:val="0"/>
                                <w:em w:val="none"/>
                                <w:lang/>
                              </w:rPr>
                            </w:pPr>
                            <w:r w:rsidDel="000000-1" w:rsidR="04476759" w:rsidRPr="000000-1">
                              <w:rPr>
                                <w:rFonts w:ascii="Arial" w:cs="Arial" w:hAnsi="Arial"/>
                                <w:b w:val="1"/>
                                <w:w w:val="100"/>
                                <w:position w:val="-1"/>
                                <w:effect w:val="none"/>
                                <w:vertAlign w:val="baseline"/>
                                <w:cs w:val="0"/>
                                <w:em w:val="none"/>
                                <w:lang/>
                              </w:rPr>
                              <w:t>COLOCACIONES</w:t>
                            </w:r>
                            <w:r w:rsidDel="000000-1" w:rsidR="04476759" w:rsidRPr="01726094">
                              <w:rPr>
                                <w:b w:val="1"/>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4476759"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375920</wp:posOffset>
                </wp:positionH>
                <wp:positionV relativeFrom="paragraph">
                  <wp:posOffset>295275</wp:posOffset>
                </wp:positionV>
                <wp:extent cx="1440815" cy="302260"/>
                <wp:effectExtent b="0" l="0" r="0" t="0"/>
                <wp:wrapNone/>
                <wp:docPr id="38" name="image38.png"/>
                <a:graphic>
                  <a:graphicData uri="http://schemas.openxmlformats.org/drawingml/2006/picture">
                    <pic:pic>
                      <pic:nvPicPr>
                        <pic:cNvPr id="0" name="image38.png"/>
                        <pic:cNvPicPr preferRelativeResize="0"/>
                      </pic:nvPicPr>
                      <pic:blipFill>
                        <a:blip r:embed="rId105"/>
                        <a:srcRect b="0" l="0" r="0" t="0"/>
                        <a:stretch>
                          <a:fillRect/>
                        </a:stretch>
                      </pic:blipFill>
                      <pic:spPr>
                        <a:xfrm>
                          <a:off x="0" y="0"/>
                          <a:ext cx="1440815" cy="3022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3075940</wp:posOffset>
                </wp:positionH>
                <wp:positionV relativeFrom="paragraph">
                  <wp:posOffset>33655</wp:posOffset>
                </wp:positionV>
                <wp:extent cx="635" cy="261620"/>
                <wp:wrapNone/>
                <wp:docPr id="37" name=""/>
                <a:graphic>
                  <a:graphicData uri="http://schemas.microsoft.com/office/word/2010/wordprocessingShape">
                    <wps:wsp>
                      <wps:cNvSpPr/>
                      <wps:spPr>
                        <a:xfrm>
                          <a:off x="0" y="0"/>
                          <a:ext cx="635" cy="261620"/>
                        </a:xfrm>
                        <a:prstGeom prst="straightConnector1"/>
                        <a:no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3075940</wp:posOffset>
                </wp:positionH>
                <wp:positionV relativeFrom="paragraph">
                  <wp:posOffset>33655</wp:posOffset>
                </wp:positionV>
                <wp:extent cx="635" cy="261620"/>
                <wp:effectExtent b="0" l="0" r="0" t="0"/>
                <wp:wrapNone/>
                <wp:docPr id="37" name="image37.png"/>
                <a:graphic>
                  <a:graphicData uri="http://schemas.openxmlformats.org/drawingml/2006/picture">
                    <pic:pic>
                      <pic:nvPicPr>
                        <pic:cNvPr id="0" name="image37.png"/>
                        <pic:cNvPicPr preferRelativeResize="0"/>
                      </pic:nvPicPr>
                      <pic:blipFill>
                        <a:blip r:embed="rId106"/>
                        <a:srcRect b="0" l="0" r="0" t="0"/>
                        <a:stretch>
                          <a:fillRect/>
                        </a:stretch>
                      </pic:blipFill>
                      <pic:spPr>
                        <a:xfrm>
                          <a:off x="0" y="0"/>
                          <a:ext cx="635" cy="26162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2249805</wp:posOffset>
                </wp:positionH>
                <wp:positionV relativeFrom="paragraph">
                  <wp:posOffset>295275</wp:posOffset>
                </wp:positionV>
                <wp:extent cx="1582420" cy="302260"/>
                <wp:wrapNone/>
                <wp:docPr id="36" name=""/>
                <a:graphic>
                  <a:graphicData uri="http://schemas.microsoft.com/office/word/2010/wordprocessingShape">
                    <wps:wsp>
                      <wps:cNvSpPr txBox="1"/>
                      <wps:spPr>
                        <a:xfrm>
                          <a:off x="0" y="0"/>
                          <a:ext cx="1582420" cy="302260"/>
                        </a:xfrm>
                        <a:prstGeom prst="rect"/>
                        <a:solidFill>
                          <a:srgbClr val="FFFFFF"/>
                        </a:solidFill>
                        <a:ln cap="flat" cmpd="sng" w="9525" algn="ctr">
                          <a:solidFill>
                            <a:srgbClr val="000000"/>
                          </a:solidFill>
                          <a:miter lim="800000"/>
                          <a:headEnd/>
                          <a:tailEnd/>
                        </a:ln>
                      </wps:spPr>
                      <wps:txbx>
                        <w:txbxContent>
                          <w:p w:rsidR="00000000" w:rsidDel="00000000" w:rsidP="00444F57" w:rsidRDefault="00000000" w:rsidRPr="00000000">
                            <w:pPr>
                              <w:pStyle w:val="Normal"/>
                              <w:suppressAutoHyphens w:val="1"/>
                              <w:spacing w:line="1" w:lineRule="atLeast"/>
                              <w:ind w:leftChars="-1" w:rightChars="0" w:firstLineChars="-1"/>
                              <w:jc w:val="center"/>
                              <w:textDirection w:val="btLr"/>
                              <w:textAlignment w:val="top"/>
                              <w:outlineLvl w:val="0"/>
                              <w:rPr>
                                <w:b w:val="0"/>
                                <w:w w:val="100"/>
                                <w:position w:val="-1"/>
                                <w:effect w:val="none"/>
                                <w:vertAlign w:val="baseline"/>
                                <w:cs w:val="0"/>
                                <w:em w:val="none"/>
                                <w:lang/>
                              </w:rPr>
                            </w:pPr>
                            <w:r w:rsidDel="000000-1" w:rsidR="04476759" w:rsidRPr="000000-1">
                              <w:rPr>
                                <w:rFonts w:ascii="Arial" w:cs="Arial" w:hAnsi="Arial"/>
                                <w:b w:val="1"/>
                                <w:w w:val="100"/>
                                <w:position w:val="-1"/>
                                <w:effect w:val="none"/>
                                <w:vertAlign w:val="baseline"/>
                                <w:cs w:val="0"/>
                                <w:em w:val="none"/>
                                <w:lang/>
                              </w:rPr>
                              <w:t>LOCUCIONES</w:t>
                            </w:r>
                            <w:r w:rsidDel="000000-1" w:rsidR="04476759" w:rsidRPr="01726094">
                              <w:rPr>
                                <w:b w:val="1"/>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4476759"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2249805</wp:posOffset>
                </wp:positionH>
                <wp:positionV relativeFrom="paragraph">
                  <wp:posOffset>295275</wp:posOffset>
                </wp:positionV>
                <wp:extent cx="1582420" cy="302260"/>
                <wp:effectExtent b="0" l="0" r="0" t="0"/>
                <wp:wrapNone/>
                <wp:docPr id="36" name="image36.png"/>
                <a:graphic>
                  <a:graphicData uri="http://schemas.openxmlformats.org/drawingml/2006/picture">
                    <pic:pic>
                      <pic:nvPicPr>
                        <pic:cNvPr id="0" name="image36.png"/>
                        <pic:cNvPicPr preferRelativeResize="0"/>
                      </pic:nvPicPr>
                      <pic:blipFill>
                        <a:blip r:embed="rId107"/>
                        <a:srcRect b="0" l="0" r="0" t="0"/>
                        <a:stretch>
                          <a:fillRect/>
                        </a:stretch>
                      </pic:blipFill>
                      <pic:spPr>
                        <a:xfrm>
                          <a:off x="0" y="0"/>
                          <a:ext cx="1582420" cy="3022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4204970</wp:posOffset>
                </wp:positionH>
                <wp:positionV relativeFrom="paragraph">
                  <wp:posOffset>295275</wp:posOffset>
                </wp:positionV>
                <wp:extent cx="1901190" cy="449580"/>
                <wp:wrapNone/>
                <wp:docPr id="35" name=""/>
                <a:graphic>
                  <a:graphicData uri="http://schemas.microsoft.com/office/word/2010/wordprocessingShape">
                    <wps:wsp>
                      <wps:cNvSpPr txBox="1"/>
                      <wps:spPr>
                        <a:xfrm>
                          <a:off x="0" y="0"/>
                          <a:ext cx="1901190" cy="449580"/>
                        </a:xfrm>
                        <a:prstGeom prst="rect"/>
                        <a:solidFill>
                          <a:srgbClr val="FFFFFF"/>
                        </a:solidFill>
                        <a:ln cap="flat" cmpd="sng" w="9525" algn="ctr">
                          <a:solidFill>
                            <a:srgbClr val="000000"/>
                          </a:solidFill>
                          <a:miter lim="800000"/>
                          <a:headEnd/>
                          <a:tailEnd/>
                        </a:ln>
                      </wps:spPr>
                      <wps:txbx>
                        <w:txbxContent>
                          <w:p w:rsidR="00000000" w:rsidDel="00000000" w:rsidP="00444F57" w:rsidRDefault="00000000" w:rsidRPr="00000000">
                            <w:pPr>
                              <w:pStyle w:val="Normal"/>
                              <w:suppressAutoHyphens w:val="1"/>
                              <w:spacing w:line="1" w:lineRule="atLeast"/>
                              <w:ind w:leftChars="-1" w:rightChars="0" w:firstLineChars="-1"/>
                              <w:jc w:val="center"/>
                              <w:textDirection w:val="btLr"/>
                              <w:textAlignment w:val="top"/>
                              <w:outlineLvl w:val="0"/>
                              <w:rPr>
                                <w:rFonts w:ascii="Arial" w:cs="Arial" w:hAnsi="Arial"/>
                                <w:b w:val="0"/>
                                <w:w w:val="100"/>
                                <w:position w:val="-1"/>
                                <w:effect w:val="none"/>
                                <w:vertAlign w:val="baseline"/>
                                <w:cs w:val="0"/>
                                <w:em w:val="none"/>
                                <w:lang/>
                              </w:rPr>
                            </w:pPr>
                            <w:r w:rsidDel="000000-1" w:rsidR="04476759" w:rsidRPr="000000-1">
                              <w:rPr>
                                <w:rFonts w:ascii="Arial" w:cs="Arial" w:hAnsi="Arial"/>
                                <w:b w:val="1"/>
                                <w:w w:val="100"/>
                                <w:position w:val="-1"/>
                                <w:effect w:val="none"/>
                                <w:vertAlign w:val="baseline"/>
                                <w:cs w:val="0"/>
                                <w:em w:val="none"/>
                                <w:lang/>
                              </w:rPr>
                              <w:t>ENUNCIADOS</w:t>
                            </w:r>
                          </w:p>
                          <w:p w:rsidR="00000000" w:rsidDel="00000000" w:rsidP="00444F57" w:rsidRDefault="00000000" w:rsidRPr="00000000">
                            <w:pPr>
                              <w:pStyle w:val="Normal"/>
                              <w:suppressAutoHyphens w:val="1"/>
                              <w:spacing w:line="1" w:lineRule="atLeast"/>
                              <w:ind w:leftChars="-1" w:rightChars="0" w:firstLineChars="-1"/>
                              <w:jc w:val="center"/>
                              <w:textDirection w:val="btLr"/>
                              <w:textAlignment w:val="top"/>
                              <w:outlineLvl w:val="0"/>
                              <w:rPr>
                                <w:b w:val="0"/>
                                <w:w w:val="100"/>
                                <w:position w:val="-1"/>
                                <w:effect w:val="none"/>
                                <w:vertAlign w:val="baseline"/>
                                <w:cs w:val="0"/>
                                <w:em w:val="none"/>
                                <w:lang/>
                              </w:rPr>
                            </w:pPr>
                            <w:r w:rsidDel="000000-1" w:rsidR="04476759" w:rsidRPr="000000-1">
                              <w:rPr>
                                <w:rFonts w:ascii="Arial" w:cs="Arial" w:hAnsi="Arial"/>
                                <w:b w:val="1"/>
                                <w:w w:val="100"/>
                                <w:position w:val="-1"/>
                                <w:effect w:val="none"/>
                                <w:vertAlign w:val="baseline"/>
                                <w:cs w:val="0"/>
                                <w:em w:val="none"/>
                                <w:lang/>
                              </w:rPr>
                              <w:t xml:space="preserve"> </w:t>
                            </w:r>
                            <w:r w:rsidDel="000000-1" w:rsidR="04476759" w:rsidRPr="01726094">
                              <w:rPr>
                                <w:rFonts w:ascii="Arial" w:cs="Arial" w:hAnsi="Arial"/>
                                <w:b w:val="1"/>
                                <w:bCs w:val="1"/>
                                <w:w w:val="100"/>
                                <w:position w:val="-1"/>
                                <w:effect w:val="none"/>
                                <w:vertAlign w:val="baseline"/>
                                <w:cs w:val="0"/>
                                <w:em w:val="none"/>
                                <w:lang/>
                              </w:rPr>
                              <w:t>FRASEOLÓGIC</w:t>
                            </w:r>
                            <w:r w:rsidDel="000000-1" w:rsidR="04476759" w:rsidRPr="000000-1">
                              <w:rPr>
                                <w:rFonts w:ascii="Arial" w:cs="Arial" w:hAnsi="Arial"/>
                                <w:b w:val="1"/>
                                <w:bCs w:val="1"/>
                                <w:w w:val="100"/>
                                <w:position w:val="-1"/>
                                <w:effect w:val="none"/>
                                <w:vertAlign w:val="baseline"/>
                                <w:cs w:val="0"/>
                                <w:em w:val="none"/>
                                <w:lang/>
                              </w:rPr>
                              <w:t>OS</w:t>
                            </w:r>
                            <w:r w:rsidDel="000000-1" w:rsidR="04476759" w:rsidRPr="01726094">
                              <w:rPr>
                                <w:b w:val="1"/>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4476759"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4204970</wp:posOffset>
                </wp:positionH>
                <wp:positionV relativeFrom="paragraph">
                  <wp:posOffset>295275</wp:posOffset>
                </wp:positionV>
                <wp:extent cx="1901190" cy="449580"/>
                <wp:effectExtent b="0" l="0" r="0" t="0"/>
                <wp:wrapNone/>
                <wp:docPr id="35" name="image35.png"/>
                <a:graphic>
                  <a:graphicData uri="http://schemas.openxmlformats.org/drawingml/2006/picture">
                    <pic:pic>
                      <pic:nvPicPr>
                        <pic:cNvPr id="0" name="image35.png"/>
                        <pic:cNvPicPr preferRelativeResize="0"/>
                      </pic:nvPicPr>
                      <pic:blipFill>
                        <a:blip r:embed="rId108"/>
                        <a:srcRect b="0" l="0" r="0" t="0"/>
                        <a:stretch>
                          <a:fillRect/>
                        </a:stretch>
                      </pic:blipFill>
                      <pic:spPr>
                        <a:xfrm>
                          <a:off x="0" y="0"/>
                          <a:ext cx="1901190" cy="449580"/>
                        </a:xfrm>
                        <a:prstGeom prst="rect"/>
                        <a:ln/>
                      </pic:spPr>
                    </pic:pic>
                  </a:graphicData>
                </a:graphic>
              </wp:anchor>
            </w:drawing>
          </mc:Fallback>
        </mc:AlternateContent>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COLOCACIÓN</w:t>
      </w:r>
      <w:r w:rsidDel="00000000" w:rsidR="00000000" w:rsidRPr="00000000">
        <w:rPr>
          <w:rtl w:val="0"/>
        </w:rPr>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autora mencionada determina que las colocaciones son aquellas “[…] unidades fraseológicas que, desde el punto de vista del sistema de la lengua, son sintagmas completamente libres, generados a partir de reglas, pero que al mismo tiempo, presentan cierto grado de restricción combinatoria determinada por el uso (cierta fijación interna)” (Ibíd, p. 7). Según su opinión las colocaciones son unidades estables, combinaciones 'prefabricadas' en la norma, en el sistema. Son las del tipo: </w:t>
      </w:r>
    </w:p>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 Verbo + sustantivo (sujeto): corre un rumor, declararse un incendio. </w:t>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2. Verbo + preposición + sustantivo: entrar en arreglos, poner en funcionamiento.</w:t>
      </w:r>
    </w:p>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c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Sustantivo + sustantivo: visita relámpago, hombre rana, hombre o mujer orquesta.</w:t>
      </w:r>
    </w:p>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c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Sustantivo + preposición + sustantivo: banco de peces. </w:t>
      </w:r>
    </w:p>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5. Verbo + adverbio: negar rotundamente. </w:t>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6. Adjetivo.+ adverbio: opuesto diametralmente. (Ibíd)</w:t>
      </w:r>
    </w:p>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Enrique Alcaraz y María Antonia Martínez (2004) sustentan que la </w:t>
      </w:r>
      <w:hyperlink r:id="rId10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colocación</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es una combinación frecuente de unidades léxicas fijadas en la norma y a medio camino entre las combinaciones libres y las combinaciones fijas, pues sus elementos son intercambiables y su significado es fácilmente deducible de la suma de los significados componentes, aunque a veces poseen un significado de conjunto como en, por ejemplo,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dinero negro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mercado negro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("ilegal"). </w:t>
      </w:r>
    </w:p>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LOCUCIÓN</w:t>
      </w:r>
      <w:r w:rsidDel="00000000" w:rsidR="00000000" w:rsidRPr="00000000">
        <w:rPr>
          <w:rtl w:val="0"/>
        </w:rPr>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Casares se debe la importante definición de locución, la que, pese a los años que ya exhibe, mantiene su total autonomía. Este autor apuntó que “[…] una locución es una combinación estable de dos o más términos, que funciona como elemento oracional y cuyo sentido unitario consabido no se justifica, sin más como una suma del significado normal de los componentes”. (Cfr. J. Casares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Boronina, M. M, 1983: 92)</w:t>
      </w:r>
    </w:p>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Considera que las principales características de la locución estriban en su pluriverbalidad, la inalterabilidad, el sentido unitario, el lenguaje traslaticio que subyace en la base de su significado y el carácter oracional que las distingue. En la medida en que ese sentido unitario sea cada vez más particular para los hablantes de la lengua en cuestión, mayor será el grado de idiomaticidad que caracterice la locución.  Al respecto, Irma de las N. Hernández López  (2012) asegura que:</w:t>
      </w:r>
    </w:p>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120" w:line="360" w:lineRule="auto"/>
        <w:ind w:left="567"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eko" w:cs="Teko" w:eastAsia="Teko" w:hAnsi="Teko"/>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todas las expresiones compuestas de sentido indivisible pueden ser consideradas fraseologismos. Para que esto suceda deberán reunir tres requisitos indispensables: ser pluriverbales, fijas y poseer sentido figurado. La metaforización, es decir, el </w:t>
      </w:r>
      <w:hyperlink r:id="rId11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cambio</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 sentido originado por la semejanza entre fenómenos u objetos, es una de las mayores fuerzas de enriquecimiento de la fraseología. </w:t>
      </w:r>
    </w:p>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lo anterior se suma el valor que desempeña el contexto en que se emplea la combinación: el sentido que se actualiza depende del sentido de los demás términos que rodean al vocablo o combinación de vocablos en actuación, de ahí la indiscutible relación entre el referente, el significado y el sentido. La base de las locuciones  se localiza en el proceso de comparación que a nivel de pensamiento produce el hablante de manera que, por las semejanzas, un objeto puede ser nombrado con los signos que se reservan para aquel con el cual se compara. </w:t>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metáfora no es privativa del texto artístico, todo lo contrario, lo es de este estilo funcional por añadidura cultural, porque antes de que el hombre recreara con imágenes artísticas la realidad que lo rodea, primero se nombró a sí mismo y por analogía o contraste todo lo que le era cercano, de ahí que los vocablos que nombran las partes del cuerpo entren continuamente en construcciones metafóricas y, por supuesto, participen de infinidad de locuciones que refieren una realidad distinta, aunque el término escogido se repita en múltiples oportunidades, por ejemplo:</w:t>
      </w:r>
    </w:p>
    <w:p w:rsidR="00000000" w:rsidDel="00000000" w:rsidP="00000000" w:rsidRDefault="00000000" w:rsidRPr="00000000" w14:paraId="000006A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360" w:lineRule="auto"/>
        <w:ind w:left="993" w:right="0" w:hanging="426"/>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dar la mano. fr. coloq. Servir con puntualidad y a la mano los materiales, para que los operarios puedan trabajar continuamente, sin apartarse del sitio en que están. // dar la mano </w:t>
      </w:r>
      <w:bookmarkStart w:colFirst="0" w:colLast="0" w:name="awi7gy9m9zgk" w:id="22"/>
      <w:bookmarkEnd w:id="2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alguien. fr. coloq. Alargársela para saludarlo. || Ampararlo, ayudarlo, favorecerlo.</w:t>
      </w:r>
    </w:p>
    <w:p w:rsidR="00000000" w:rsidDel="00000000" w:rsidP="00000000" w:rsidRDefault="00000000" w:rsidRPr="00000000" w14:paraId="000006A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09"/>
        </w:tabs>
        <w:spacing w:after="0" w:before="120" w:line="360" w:lineRule="auto"/>
        <w:ind w:left="993" w:right="0" w:hanging="426"/>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echar la mano, o las manos </w:t>
      </w:r>
      <w:bookmarkStart w:colFirst="0" w:colLast="0" w:name="4o6kmq9zhg3e" w:id="23"/>
      <w:bookmarkEnd w:id="2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alguien o algo. fr. coloq. Asirlo, cogerlo, prenderlo.</w:t>
      </w:r>
    </w:p>
    <w:bookmarkStart w:colFirst="0" w:colLast="0" w:name="iavtdhv6lc9x" w:id="24"/>
    <w:bookmarkEnd w:id="24"/>
    <w:p w:rsidR="00000000" w:rsidDel="00000000" w:rsidP="00000000" w:rsidRDefault="00000000" w:rsidRPr="00000000" w14:paraId="000006A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360" w:lineRule="auto"/>
        <w:ind w:left="720" w:right="0" w:hanging="152.99999999999997"/>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echar una mano. fr. coloq. Ayudar a la ejecución de algo.</w:t>
      </w:r>
    </w:p>
    <w:bookmarkStart w:colFirst="0" w:colLast="0" w:name="w2qq1nwd3ti0" w:id="25"/>
    <w:bookmarkEnd w:id="25"/>
    <w:p w:rsidR="00000000" w:rsidDel="00000000" w:rsidP="00000000" w:rsidRDefault="00000000" w:rsidRPr="00000000" w14:paraId="000006A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09"/>
        </w:tabs>
        <w:spacing w:after="0" w:before="120" w:line="360" w:lineRule="auto"/>
        <w:ind w:left="993" w:right="0" w:hanging="426"/>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apretar la mano. fr. coloq. Estrechar la de otra persona, para saludarla o para mostrarle cariño o estimación. || </w:t>
      </w:r>
      <w:bookmarkStart w:colFirst="0" w:colLast="0" w:name="qbmc7ew8yg22" w:id="26"/>
      <w:bookmarkEnd w:id="2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Aumentar el rigor.|| Instar para la pronta ejecución de algo.</w:t>
      </w:r>
    </w:p>
    <w:bookmarkStart w:colFirst="0" w:colLast="0" w:name="3ny8u7fy0c3z" w:id="27"/>
    <w:bookmarkEnd w:id="27"/>
    <w:p w:rsidR="00000000" w:rsidDel="00000000" w:rsidP="00000000" w:rsidRDefault="00000000" w:rsidRPr="00000000" w14:paraId="000006A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360" w:lineRule="auto"/>
        <w:ind w:left="993" w:right="0" w:hanging="426"/>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tener atadas las manos. fr. coloq. Hallarse con un estorbo o embarazo para ejecutar algo.</w:t>
      </w:r>
    </w:p>
    <w:bookmarkStart w:colFirst="0" w:colLast="0" w:name="ojh15s5lrm78" w:id="28"/>
    <w:bookmarkEnd w:id="28"/>
    <w:p w:rsidR="00000000" w:rsidDel="00000000" w:rsidP="00000000" w:rsidRDefault="00000000" w:rsidRPr="00000000" w14:paraId="000006A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360" w:lineRule="auto"/>
        <w:ind w:left="720" w:right="0" w:hanging="152.99999999999997"/>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frotarse las manos. fr. coloq. Manifestar gran satisfacción por algo. (</w:t>
      </w:r>
    </w:p>
    <w:bookmarkStart w:colFirst="0" w:colLast="0" w:name="beux84gms57q" w:id="29"/>
    <w:bookmarkEnd w:id="29"/>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Otras muestras de lo anterior suceden con el vocablo cabeza, con el cual quedan bien definidas las direcciones de las metáforas que se han construido, las dos primeras apuntan a la temperatura como indicador del estado, aunque la cabeza no constituya un recipiente donde hierva líquido alguno. Las restantes, a la posición y están más conectadas con lo que puede apreciarse externamente:</w:t>
      </w:r>
    </w:p>
    <w:p w:rsidR="00000000" w:rsidDel="00000000" w:rsidP="00000000" w:rsidRDefault="00000000" w:rsidRPr="00000000" w14:paraId="000006A9">
      <w:pPr>
        <w:numPr>
          <w:ilvl w:val="0"/>
          <w:numId w:val="5"/>
        </w:numPr>
        <w:tabs>
          <w:tab w:val="left" w:leader="none" w:pos="709"/>
        </w:tabs>
        <w:spacing w:before="120" w:line="360" w:lineRule="auto"/>
        <w:ind w:left="993" w:hanging="426"/>
        <w:jc w:val="both"/>
        <w:rPr/>
      </w:pPr>
      <w:r w:rsidDel="00000000" w:rsidR="00000000" w:rsidRPr="00000000">
        <w:rPr>
          <w:rFonts w:ascii="Arial" w:cs="Arial" w:eastAsia="Arial" w:hAnsi="Arial"/>
          <w:vertAlign w:val="baseline"/>
          <w:rtl w:val="0"/>
        </w:rPr>
        <w:t xml:space="preserve">bullirle a alguien algo en la cabeza. fr. coloq. Tener algo en la mente de manera insistente y sin acabar de darle forma definitiva</w:t>
      </w:r>
    </w:p>
    <w:p w:rsidR="00000000" w:rsidDel="00000000" w:rsidP="00000000" w:rsidRDefault="00000000" w:rsidRPr="00000000" w14:paraId="000006AA">
      <w:pPr>
        <w:numPr>
          <w:ilvl w:val="0"/>
          <w:numId w:val="5"/>
        </w:numPr>
        <w:tabs>
          <w:tab w:val="left" w:leader="none" w:pos="709"/>
        </w:tabs>
        <w:spacing w:before="120" w:line="360" w:lineRule="auto"/>
        <w:ind w:left="993" w:hanging="426"/>
        <w:jc w:val="both"/>
        <w:rPr/>
      </w:pPr>
      <w:r w:rsidDel="00000000" w:rsidR="00000000" w:rsidRPr="00000000">
        <w:rPr>
          <w:rFonts w:ascii="Arial" w:cs="Arial" w:eastAsia="Arial" w:hAnsi="Arial"/>
          <w:vertAlign w:val="baseline"/>
          <w:rtl w:val="0"/>
        </w:rPr>
        <w:t xml:space="preserve">calentarle a alguien la cabeza</w:t>
      </w:r>
      <w:bookmarkStart w:colFirst="0" w:colLast="0" w:name="33jliv5k9suz" w:id="30"/>
      <w:bookmarkEnd w:id="30"/>
      <w:r w:rsidDel="00000000" w:rsidR="00000000" w:rsidRPr="00000000">
        <w:rPr>
          <w:rFonts w:ascii="Arial" w:cs="Arial" w:eastAsia="Arial" w:hAnsi="Arial"/>
          <w:vertAlign w:val="baseline"/>
          <w:rtl w:val="0"/>
        </w:rPr>
        <w:t xml:space="preserve">. fr. coloq. quebrantar la cabeza (</w:t>
      </w:r>
      <w:r w:rsidDel="00000000" w:rsidR="00000000" w:rsidRPr="00000000">
        <w:rPr>
          <w:rFonts w:ascii="Cambria Math" w:cs="Cambria Math" w:eastAsia="Cambria Math" w:hAnsi="Cambria Math"/>
          <w:vertAlign w:val="baseline"/>
          <w:rtl w:val="0"/>
        </w:rPr>
        <w:t xml:space="preserve">ǁ</w:t>
      </w:r>
      <w:bookmarkStart w:colFirst="0" w:colLast="0" w:name="o6lygxx7q8zj" w:id="31"/>
      <w:bookmarkEnd w:id="31"/>
      <w:r w:rsidDel="00000000" w:rsidR="00000000" w:rsidRPr="00000000">
        <w:rPr>
          <w:rFonts w:ascii="Arial" w:cs="Arial" w:eastAsia="Arial" w:hAnsi="Arial"/>
          <w:vertAlign w:val="baseline"/>
          <w:rtl w:val="0"/>
        </w:rPr>
        <w:t xml:space="preserve"> cansar con pláticas necias). || calentarse la cabeza</w:t>
      </w:r>
      <w:bookmarkStart w:colFirst="0" w:colLast="0" w:name="naadh7jxf2qj" w:id="32"/>
      <w:bookmarkEnd w:id="32"/>
      <w:r w:rsidDel="00000000" w:rsidR="00000000" w:rsidRPr="00000000">
        <w:rPr>
          <w:rFonts w:ascii="Arial" w:cs="Arial" w:eastAsia="Arial" w:hAnsi="Arial"/>
          <w:vertAlign w:val="baseline"/>
          <w:rtl w:val="0"/>
        </w:rPr>
        <w:t xml:space="preserve">. fr. coloq. Fatigarse con cavilaciones. || cargársele a alguien la ~</w:t>
      </w:r>
      <w:bookmarkStart w:colFirst="0" w:colLast="0" w:name="bmbsynxfnh8r" w:id="33"/>
      <w:bookmarkEnd w:id="33"/>
      <w:r w:rsidDel="00000000" w:rsidR="00000000" w:rsidRPr="00000000">
        <w:rPr>
          <w:rFonts w:ascii="Arial" w:cs="Arial" w:eastAsia="Arial" w:hAnsi="Arial"/>
          <w:vertAlign w:val="baseline"/>
          <w:rtl w:val="0"/>
        </w:rPr>
        <w:t xml:space="preserve">. fr. Sentir en ella pesadez o entorpecimiento.</w:t>
      </w:r>
    </w:p>
    <w:p w:rsidR="00000000" w:rsidDel="00000000" w:rsidP="00000000" w:rsidRDefault="00000000" w:rsidRPr="00000000" w14:paraId="000006AB">
      <w:pPr>
        <w:numPr>
          <w:ilvl w:val="0"/>
          <w:numId w:val="5"/>
        </w:numPr>
        <w:tabs>
          <w:tab w:val="left" w:leader="none" w:pos="709"/>
        </w:tabs>
        <w:spacing w:before="120" w:line="360" w:lineRule="auto"/>
        <w:ind w:left="993" w:hanging="426"/>
        <w:rPr/>
      </w:pPr>
      <w:r w:rsidDel="00000000" w:rsidR="00000000" w:rsidRPr="00000000">
        <w:rPr>
          <w:rFonts w:ascii="Arial" w:cs="Arial" w:eastAsia="Arial" w:hAnsi="Arial"/>
          <w:vertAlign w:val="baseline"/>
          <w:rtl w:val="0"/>
        </w:rPr>
        <w:t xml:space="preserve">ir cabeza</w:t>
      </w:r>
      <w:bookmarkStart w:colFirst="0" w:colLast="0" w:name="d1uy7yv86j3z" w:id="34"/>
      <w:bookmarkEnd w:id="34"/>
      <w:r w:rsidDel="00000000" w:rsidR="00000000" w:rsidRPr="00000000">
        <w:rPr>
          <w:rFonts w:ascii="Arial" w:cs="Arial" w:eastAsia="Arial" w:hAnsi="Arial"/>
          <w:vertAlign w:val="baseline"/>
          <w:rtl w:val="0"/>
        </w:rPr>
        <w:t xml:space="preserve"> abajo. fr. coloq. Decaer, arruinarse por grados.</w:t>
      </w:r>
    </w:p>
    <w:p w:rsidR="00000000" w:rsidDel="00000000" w:rsidP="00000000" w:rsidRDefault="00000000" w:rsidRPr="00000000" w14:paraId="000006AC">
      <w:pPr>
        <w:numPr>
          <w:ilvl w:val="0"/>
          <w:numId w:val="5"/>
        </w:numPr>
        <w:tabs>
          <w:tab w:val="left" w:leader="none" w:pos="709"/>
        </w:tabs>
        <w:spacing w:before="120" w:line="360" w:lineRule="auto"/>
        <w:ind w:left="993" w:hanging="426"/>
        <w:jc w:val="both"/>
        <w:rPr/>
      </w:pPr>
      <w:r w:rsidDel="00000000" w:rsidR="00000000" w:rsidRPr="00000000">
        <w:rPr>
          <w:rFonts w:ascii="Arial" w:cs="Arial" w:eastAsia="Arial" w:hAnsi="Arial"/>
          <w:vertAlign w:val="baseline"/>
          <w:rtl w:val="0"/>
        </w:rPr>
        <w:t xml:space="preserve">levantar cabeza</w:t>
      </w:r>
      <w:bookmarkStart w:colFirst="0" w:colLast="0" w:name="3kl113vawu4q" w:id="35"/>
      <w:bookmarkEnd w:id="35"/>
      <w:r w:rsidDel="00000000" w:rsidR="00000000" w:rsidRPr="00000000">
        <w:rPr>
          <w:rFonts w:ascii="Arial" w:cs="Arial" w:eastAsia="Arial" w:hAnsi="Arial"/>
          <w:vertAlign w:val="baseline"/>
          <w:rtl w:val="0"/>
        </w:rPr>
        <w:t xml:space="preserve">. fr. coloq. Salir de una situación desgraciada. || Recobrarse o restablecerse de una enfermedad. </w:t>
      </w:r>
    </w:p>
    <w:p w:rsidR="00000000" w:rsidDel="00000000" w:rsidP="00000000" w:rsidRDefault="00000000" w:rsidRPr="00000000" w14:paraId="000006AD">
      <w:pPr>
        <w:numPr>
          <w:ilvl w:val="0"/>
          <w:numId w:val="5"/>
        </w:numPr>
        <w:tabs>
          <w:tab w:val="left" w:leader="none" w:pos="709"/>
        </w:tabs>
        <w:spacing w:before="120" w:line="360" w:lineRule="auto"/>
        <w:ind w:left="993" w:hanging="426"/>
        <w:jc w:val="both"/>
        <w:rPr/>
      </w:pPr>
      <w:r w:rsidDel="00000000" w:rsidR="00000000" w:rsidRPr="00000000">
        <w:rPr>
          <w:rFonts w:ascii="Arial" w:cs="Arial" w:eastAsia="Arial" w:hAnsi="Arial"/>
          <w:vertAlign w:val="baseline"/>
          <w:rtl w:val="0"/>
        </w:rPr>
        <w:t xml:space="preserve">no levantar cabeza</w:t>
      </w:r>
      <w:bookmarkStart w:colFirst="0" w:colLast="0" w:name="vuyq4v697l7x" w:id="36"/>
      <w:bookmarkEnd w:id="36"/>
      <w:r w:rsidDel="00000000" w:rsidR="00000000" w:rsidRPr="00000000">
        <w:rPr>
          <w:rFonts w:ascii="Arial" w:cs="Arial" w:eastAsia="Arial" w:hAnsi="Arial"/>
          <w:vertAlign w:val="baseline"/>
          <w:rtl w:val="0"/>
        </w:rPr>
        <w:t xml:space="preserve">. fr. Estar muy atareado, especialmente en leer y escribir. || No acabar de convalecer de una enfermedad, padeciendo frecuentes recaídas. || No poder salir de la pobreza o miseria. (DRAE, 2009) </w:t>
      </w:r>
    </w:p>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Además, son propias del lenguaje coloquial estas expresiones metafóricas que poco a poco cristalizan en combinaciones estables, sin importar el registro o norma en que se desempeñe el hablante. Por ejemplo, 'quemarse las pestañas' equivale a desarrollar un máximo de esfuerzo en largas horas de estudio; se establece una correlación entre el fuego que quema y la molestia que causa el esfuerzo visual continuado, mientras que 'quemar el tenis' como locución vale por correr. Literalmente, el fuego no desgasta el calzado mencionado, la traslación de significado permite la actualización del sentido del desgaste por el esfuerzo de la carrera, incluso, puede que se aplique en un contexto en el que evoque el sentido de apurarse, sin que el hablante esté para nada trasladándose en el espacio. </w:t>
      </w:r>
    </w:p>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Irma de las Nieves asegura que “las relaciones de semejanza en el fraseologismo se revelan de diferentes formas:</w:t>
      </w:r>
    </w:p>
    <w:p w:rsidR="00000000" w:rsidDel="00000000" w:rsidP="00000000" w:rsidRDefault="00000000" w:rsidRPr="00000000" w14:paraId="000006B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120" w:line="360" w:lineRule="auto"/>
        <w:ind w:left="720" w:right="0" w:hanging="294"/>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Una acción </w:t>
      </w:r>
      <w:hyperlink r:id="rId111">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física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(echar un jarro de </w:t>
      </w:r>
      <w:hyperlink r:id="rId112">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agua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fría a alguien), pasa a ser psíquica al ocurrir el proceso de fraseologización y adquirir el sentido de "quitar bruscamente una ilusión o esperanza".</w:t>
      </w:r>
    </w:p>
    <w:p w:rsidR="00000000" w:rsidDel="00000000" w:rsidP="00000000" w:rsidRDefault="00000000" w:rsidRPr="00000000" w14:paraId="000006B1">
      <w:pPr>
        <w:numPr>
          <w:ilvl w:val="0"/>
          <w:numId w:val="8"/>
        </w:numPr>
        <w:spacing w:after="0" w:before="120" w:line="360" w:lineRule="auto"/>
        <w:ind w:left="720" w:hanging="294"/>
        <w:jc w:val="both"/>
        <w:rPr/>
      </w:pPr>
      <w:r w:rsidDel="00000000" w:rsidR="00000000" w:rsidRPr="00000000">
        <w:rPr>
          <w:rFonts w:ascii="Arial" w:cs="Arial" w:eastAsia="Arial" w:hAnsi="Arial"/>
          <w:vertAlign w:val="baseline"/>
          <w:rtl w:val="0"/>
        </w:rPr>
        <w:t xml:space="preserve">Una propiedad física (ser duro de pelar) pasa a ser psíquica, ya que, al metaforizarse, adquiere el sentido de "no someterse fácilmente".</w:t>
      </w:r>
    </w:p>
    <w:p w:rsidR="00000000" w:rsidDel="00000000" w:rsidP="00000000" w:rsidRDefault="00000000" w:rsidRPr="00000000" w14:paraId="000006B2">
      <w:pPr>
        <w:numPr>
          <w:ilvl w:val="0"/>
          <w:numId w:val="8"/>
        </w:numPr>
        <w:spacing w:before="120" w:line="360" w:lineRule="auto"/>
        <w:ind w:left="720" w:hanging="294"/>
        <w:jc w:val="both"/>
        <w:rPr/>
      </w:pPr>
      <w:r w:rsidDel="00000000" w:rsidR="00000000" w:rsidRPr="00000000">
        <w:rPr>
          <w:rFonts w:ascii="Arial" w:cs="Arial" w:eastAsia="Arial" w:hAnsi="Arial"/>
          <w:vertAlign w:val="baseline"/>
          <w:rtl w:val="0"/>
        </w:rPr>
        <w:t xml:space="preserve">Acciones no relacionadas específicamente con las personas, al metaforizarse, se refieren a ellas. Esto sucede con "partir por el eje" cuando, al metaforizarse, adquiere el sentido de "causar un gran perjuicio a alguien.</w:t>
      </w:r>
    </w:p>
    <w:p w:rsidR="00000000" w:rsidDel="00000000" w:rsidP="00000000" w:rsidRDefault="00000000" w:rsidRPr="00000000" w14:paraId="000006B3">
      <w:pPr>
        <w:numPr>
          <w:ilvl w:val="0"/>
          <w:numId w:val="8"/>
        </w:numPr>
        <w:spacing w:before="120" w:line="360" w:lineRule="auto"/>
        <w:ind w:left="786" w:hanging="360"/>
        <w:jc w:val="both"/>
        <w:rPr/>
      </w:pPr>
      <w:r w:rsidDel="00000000" w:rsidR="00000000" w:rsidRPr="00000000">
        <w:rPr>
          <w:rFonts w:ascii="Arial" w:cs="Arial" w:eastAsia="Arial" w:hAnsi="Arial"/>
          <w:vertAlign w:val="baseline"/>
          <w:rtl w:val="0"/>
        </w:rPr>
        <w:t xml:space="preserve">La acción dirigida a un objeto </w:t>
      </w:r>
      <w:hyperlink r:id="rId113">
        <w:r w:rsidDel="00000000" w:rsidR="00000000" w:rsidRPr="00000000">
          <w:rPr>
            <w:rFonts w:ascii="Arial" w:cs="Arial" w:eastAsia="Arial" w:hAnsi="Arial"/>
            <w:color w:val="0000ff"/>
            <w:u w:val="single"/>
            <w:vertAlign w:val="baseline"/>
            <w:rtl w:val="0"/>
          </w:rPr>
          <w:t xml:space="preserve">concreto</w:t>
        </w:r>
      </w:hyperlink>
      <w:r w:rsidDel="00000000" w:rsidR="00000000" w:rsidRPr="00000000">
        <w:rPr>
          <w:rFonts w:ascii="Arial" w:cs="Arial" w:eastAsia="Arial" w:hAnsi="Arial"/>
          <w:vertAlign w:val="baseline"/>
          <w:rtl w:val="0"/>
        </w:rPr>
        <w:t xml:space="preserve"> (tirar por la borda), al metaforizarse, puede transformarse en una acción dirigida a algo abstracto. (Hernández. op.cit,  p. 5/6)</w:t>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 otro lado, la pluriverbalidad radica en que la combinación está estructurada a partir de dos o más términos, pero se advierte que por ser estable, tal estructura debe permanecer sin alteraciones que conllevarían a la pérdida del sentido unitario que también las distingue y darían lugar a otra o simplemente, dejaría de ser una combinación fija y se trataría entonces de una combinación libre de palabras. Obsérvense las siguientes locuciones en las que se comprueba no solo la pluriverbalidad, sino la inalterabilidad que las caracteriza:</w:t>
      </w:r>
    </w:p>
    <w:p w:rsidR="00000000" w:rsidDel="00000000" w:rsidP="00000000" w:rsidRDefault="00000000" w:rsidRPr="00000000" w14:paraId="000006B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360" w:lineRule="auto"/>
        <w:ind w:left="2835" w:right="0" w:hanging="247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dar luz   ____    iluminar en términos de ayuda, colaboración. Ayudar a alguien a salir de una duda o error.</w:t>
      </w:r>
    </w:p>
    <w:p w:rsidR="00000000" w:rsidDel="00000000" w:rsidP="00000000" w:rsidRDefault="00000000" w:rsidRPr="00000000" w14:paraId="000006B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360" w:lineRule="auto"/>
        <w:ind w:left="2835" w:right="0" w:hanging="247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dar a luz  ___     (eufemismo para el vocablo parir). Luz sustituye a vida, se sale de un espacio cerrado a un espacio abierto, a la luz de la existencia.</w:t>
      </w:r>
    </w:p>
    <w:p w:rsidR="00000000" w:rsidDel="00000000" w:rsidP="00000000" w:rsidRDefault="00000000" w:rsidRPr="00000000" w14:paraId="000006B7">
      <w:pPr>
        <w:numPr>
          <w:ilvl w:val="0"/>
          <w:numId w:val="6"/>
        </w:numPr>
        <w:spacing w:before="120" w:line="360" w:lineRule="auto"/>
        <w:ind w:left="2835" w:hanging="2475"/>
        <w:jc w:val="both"/>
        <w:rPr>
          <w:color w:val="000000"/>
        </w:rPr>
      </w:pPr>
      <w:r w:rsidDel="00000000" w:rsidR="00000000" w:rsidRPr="00000000">
        <w:rPr>
          <w:rFonts w:ascii="Arial" w:cs="Arial" w:eastAsia="Arial" w:hAnsi="Arial"/>
          <w:vertAlign w:val="baseline"/>
          <w:rtl w:val="0"/>
        </w:rPr>
        <w:t xml:space="preserve">dar a la luz  __  publicar, sacar del anonimato la obra. </w:t>
      </w:r>
      <w:r w:rsidDel="00000000" w:rsidR="00000000" w:rsidRPr="00000000">
        <w:rPr>
          <w:rFonts w:ascii="Arial" w:cs="Arial" w:eastAsia="Arial" w:hAnsi="Arial"/>
          <w:color w:val="000000"/>
          <w:vertAlign w:val="baseline"/>
          <w:rtl w:val="0"/>
        </w:rPr>
        <w:t xml:space="preserve">Hacer salir a la luz, al público lo que estaba oculto o ignorado.</w:t>
      </w:r>
    </w:p>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Toda locución es el resultado de un proceso de lexicalización en tan alto grado que no puede determinarse el significado de la frase de la suma del significado normal de cada componente. La cristalización de la que ha sido objeto el todo no permite desentrañar lo que significa por la traducción de cada parte, estas se despojan de su significado primario para asumir uno nuevo: en sentido recto y como combinación libre, 'matar el gallo' implica el sacrificio del ave, mientras que como locución, como combinación estable equivale a terminar, concluir, sin que en el contexto se aluda a un gallo muerto. El enunciado 'Es necesario matar este gallo antes de las cuatro', puede indicar cualquiera de las dos posibilidades, solo el contexto y la situación comunicativa en la que se exprese, deciden el valor semántico que se actualiza y por lo tanto, si se trata de una combinación libre o estable de palabras. </w:t>
      </w:r>
    </w:p>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la Nueva Gramática de la lengua española de la RAE se presenta el epígrafe Unidades Léxicas Complejas: las Locuciones. Allí se expone que </w:t>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Las locuciones están formadas por varias palabras, pero constituyen una unidad léxica, es decir, equivalen a una única palabra. Se trata de piezas léxicas construidas con recursos propios de la sintaxis, pero integradas en el vocabulario en cuanto unidades fosilizadas. Por ejemplo, media naranja es un sintagma nominal en 'Solo comí media naranja', pero es una locución nominal (por tanto, un sustantivo a todos los efectos) en 'Todavía no ha encontrado a su media naranja'. Véase el análisis que se haría en cada caso: </w:t>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hanging="425.9999999999999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Solo comí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media naranja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media naranja = determinante numeral + sustantivo </w:t>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Det. (num)   N (sust.)  SN / CD </w:t>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ha encontrado a su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media naranja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media naranja = locución nominal </w:t>
      </w:r>
    </w:p>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Det.    N (loc. nom.) (posesivo) SN / Térm. (España. RAE. LOCUCIONESactividadesmultimedia73.blogspot.com...locuciones-concepto-y-ejemplos)</w:t>
      </w:r>
    </w:p>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ahí que para comprender el sentido de ciertos textos no basta conocer el significado literal de las palabras que los conforman, sino que es necesario penetrar en su sentido y observar detenidamente si la sintaxis con la que fueron gestados conllevó a una construcción fija o estable dentro del sistema. </w:t>
      </w:r>
    </w:p>
    <w:p w:rsidR="00000000" w:rsidDel="00000000" w:rsidP="00000000" w:rsidRDefault="00000000" w:rsidRPr="00000000" w14:paraId="000006C0">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aludir al carácter oracional que se le atañe a las locuciones es muy conveniente volver a la clasificación que estableció Casares:</w:t>
      </w:r>
    </w:p>
    <w:p w:rsidR="00000000" w:rsidDel="00000000" w:rsidP="00000000" w:rsidRDefault="00000000" w:rsidRPr="00000000" w14:paraId="000006C1">
      <w:pPr>
        <w:numPr>
          <w:ilvl w:val="0"/>
          <w:numId w:val="17"/>
        </w:numPr>
        <w:tabs>
          <w:tab w:val="left" w:leader="none" w:pos="284"/>
          <w:tab w:val="left" w:leader="none" w:pos="426"/>
        </w:tabs>
        <w:spacing w:before="120" w:line="360" w:lineRule="auto"/>
        <w:ind w:left="284" w:hanging="142"/>
        <w:jc w:val="both"/>
        <w:rPr>
          <w:b w:val="0"/>
          <w:bCs w:val="0"/>
        </w:rPr>
      </w:pPr>
      <w:r w:rsidDel="00000000" w:rsidR="00000000" w:rsidRPr="00000000">
        <w:rPr>
          <w:rFonts w:ascii="Arial" w:cs="Arial" w:eastAsia="Arial" w:hAnsi="Arial"/>
          <w:b w:val="1"/>
          <w:bCs w:val="1"/>
          <w:vertAlign w:val="baseline"/>
          <w:rtl w:val="0"/>
        </w:rPr>
        <w:t xml:space="preserve">Locuciones significantes:</w:t>
      </w:r>
      <w:r w:rsidDel="00000000" w:rsidR="00000000" w:rsidRPr="00000000">
        <w:rPr>
          <w:rtl w:val="0"/>
        </w:rPr>
      </w:r>
    </w:p>
    <w:p w:rsidR="00000000" w:rsidDel="00000000" w:rsidP="00000000" w:rsidRDefault="00000000" w:rsidRPr="00000000" w14:paraId="000006C2">
      <w:pPr>
        <w:numPr>
          <w:ilvl w:val="0"/>
          <w:numId w:val="7"/>
        </w:numPr>
        <w:spacing w:before="120" w:line="360" w:lineRule="auto"/>
        <w:ind w:left="1276" w:hanging="916"/>
        <w:jc w:val="both"/>
        <w:rPr/>
      </w:pPr>
      <w:r w:rsidDel="00000000" w:rsidR="00000000" w:rsidRPr="00000000">
        <w:rPr>
          <w:rFonts w:ascii="Arial" w:cs="Arial" w:eastAsia="Arial" w:hAnsi="Arial"/>
          <w:b w:val="1"/>
          <w:bCs w:val="1"/>
          <w:vertAlign w:val="baseline"/>
          <w:rtl w:val="0"/>
        </w:rPr>
        <w:t xml:space="preserve">Nominales</w:t>
      </w:r>
      <w:r w:rsidDel="00000000" w:rsidR="00000000" w:rsidRPr="00000000">
        <w:rPr>
          <w:rFonts w:ascii="Arial" w:cs="Arial" w:eastAsia="Arial" w:hAnsi="Arial"/>
          <w:vertAlign w:val="baseline"/>
          <w:rtl w:val="0"/>
        </w:rPr>
        <w:t xml:space="preserve">: papel moneda, ave del paraíso, la carabina de Ambrosio. </w:t>
      </w:r>
    </w:p>
    <w:p w:rsidR="00000000" w:rsidDel="00000000" w:rsidP="00000000" w:rsidRDefault="00000000" w:rsidRPr="00000000" w14:paraId="000006C3">
      <w:pPr>
        <w:numPr>
          <w:ilvl w:val="0"/>
          <w:numId w:val="7"/>
        </w:numPr>
        <w:spacing w:before="120" w:line="360" w:lineRule="auto"/>
        <w:ind w:left="1276" w:hanging="916"/>
        <w:jc w:val="both"/>
        <w:rPr/>
      </w:pPr>
      <w:r w:rsidDel="00000000" w:rsidR="00000000" w:rsidRPr="00000000">
        <w:rPr>
          <w:rFonts w:ascii="Arial" w:cs="Arial" w:eastAsia="Arial" w:hAnsi="Arial"/>
          <w:b w:val="1"/>
          <w:bCs w:val="1"/>
          <w:vertAlign w:val="baseline"/>
          <w:rtl w:val="0"/>
        </w:rPr>
        <w:t xml:space="preserve">Adjetivales</w:t>
      </w:r>
      <w:r w:rsidDel="00000000" w:rsidR="00000000" w:rsidRPr="00000000">
        <w:rPr>
          <w:rFonts w:ascii="Arial" w:cs="Arial" w:eastAsia="Arial" w:hAnsi="Arial"/>
          <w:vertAlign w:val="baseline"/>
          <w:rtl w:val="0"/>
        </w:rPr>
        <w:t xml:space="preserve">: (una comedia) de cascabel gordo, (una mujer) de rompe y rasga, un disgusto de padre y muy señor mío.</w:t>
      </w:r>
    </w:p>
    <w:p w:rsidR="00000000" w:rsidDel="00000000" w:rsidP="00000000" w:rsidRDefault="00000000" w:rsidRPr="00000000" w14:paraId="000006C4">
      <w:pPr>
        <w:numPr>
          <w:ilvl w:val="0"/>
          <w:numId w:val="7"/>
        </w:numPr>
        <w:spacing w:before="120" w:line="360" w:lineRule="auto"/>
        <w:ind w:left="1276" w:hanging="916"/>
        <w:jc w:val="both"/>
        <w:rPr/>
      </w:pPr>
      <w:r w:rsidDel="00000000" w:rsidR="00000000" w:rsidRPr="00000000">
        <w:rPr>
          <w:rFonts w:ascii="Arial" w:cs="Arial" w:eastAsia="Arial" w:hAnsi="Arial"/>
          <w:b w:val="1"/>
          <w:bCs w:val="1"/>
          <w:vertAlign w:val="baseline"/>
          <w:rtl w:val="0"/>
        </w:rPr>
        <w:t xml:space="preserve">Verbales</w:t>
      </w:r>
      <w:r w:rsidDel="00000000" w:rsidR="00000000" w:rsidRPr="00000000">
        <w:rPr>
          <w:rFonts w:ascii="Arial" w:cs="Arial" w:eastAsia="Arial" w:hAnsi="Arial"/>
          <w:vertAlign w:val="baseline"/>
          <w:rtl w:val="0"/>
        </w:rPr>
        <w:t xml:space="preserve">: poner de vuelta y media, subirse a la parra (encolerizarse) [en Cuba, perder el control, tirarse al solar].</w:t>
      </w:r>
    </w:p>
    <w:p w:rsidR="00000000" w:rsidDel="00000000" w:rsidP="00000000" w:rsidRDefault="00000000" w:rsidRPr="00000000" w14:paraId="000006C5">
      <w:pPr>
        <w:numPr>
          <w:ilvl w:val="0"/>
          <w:numId w:val="7"/>
        </w:numPr>
        <w:spacing w:before="120" w:line="360" w:lineRule="auto"/>
        <w:ind w:left="1276" w:hanging="916"/>
        <w:jc w:val="both"/>
        <w:rPr/>
      </w:pPr>
      <w:r w:rsidDel="00000000" w:rsidR="00000000" w:rsidRPr="00000000">
        <w:rPr>
          <w:rFonts w:ascii="Arial" w:cs="Arial" w:eastAsia="Arial" w:hAnsi="Arial"/>
          <w:b w:val="1"/>
          <w:bCs w:val="1"/>
          <w:vertAlign w:val="baseline"/>
          <w:rtl w:val="0"/>
        </w:rPr>
        <w:t xml:space="preserve">Participiales</w:t>
      </w:r>
      <w:r w:rsidDel="00000000" w:rsidR="00000000" w:rsidRPr="00000000">
        <w:rPr>
          <w:rFonts w:ascii="Arial" w:cs="Arial" w:eastAsia="Arial" w:hAnsi="Arial"/>
          <w:vertAlign w:val="baseline"/>
          <w:rtl w:val="0"/>
        </w:rPr>
        <w:t xml:space="preserve">: hecho un brazo de mar, hecho mar de lágrimas.</w:t>
      </w:r>
    </w:p>
    <w:p w:rsidR="00000000" w:rsidDel="00000000" w:rsidP="00000000" w:rsidRDefault="00000000" w:rsidRPr="00000000" w14:paraId="000006C6">
      <w:pPr>
        <w:numPr>
          <w:ilvl w:val="0"/>
          <w:numId w:val="7"/>
        </w:numPr>
        <w:spacing w:before="120" w:line="360" w:lineRule="auto"/>
        <w:ind w:left="1276" w:hanging="916"/>
        <w:jc w:val="both"/>
        <w:rPr/>
      </w:pPr>
      <w:r w:rsidDel="00000000" w:rsidR="00000000" w:rsidRPr="00000000">
        <w:rPr>
          <w:rFonts w:ascii="Arial" w:cs="Arial" w:eastAsia="Arial" w:hAnsi="Arial"/>
          <w:b w:val="1"/>
          <w:bCs w:val="1"/>
          <w:vertAlign w:val="baseline"/>
          <w:rtl w:val="0"/>
        </w:rPr>
        <w:t xml:space="preserve">Adverbiales</w:t>
      </w:r>
      <w:r w:rsidDel="00000000" w:rsidR="00000000" w:rsidRPr="00000000">
        <w:rPr>
          <w:rFonts w:ascii="Arial" w:cs="Arial" w:eastAsia="Arial" w:hAnsi="Arial"/>
          <w:vertAlign w:val="baseline"/>
          <w:rtl w:val="0"/>
        </w:rPr>
        <w:t xml:space="preserve">: gota a gota, de tapadillo, a raudales, a cencerros tapados. </w:t>
      </w:r>
    </w:p>
    <w:p w:rsidR="00000000" w:rsidDel="00000000" w:rsidP="00000000" w:rsidRDefault="00000000" w:rsidRPr="00000000" w14:paraId="000006C7">
      <w:pPr>
        <w:numPr>
          <w:ilvl w:val="0"/>
          <w:numId w:val="7"/>
        </w:numPr>
        <w:spacing w:before="120" w:line="360" w:lineRule="auto"/>
        <w:ind w:left="1276" w:hanging="916"/>
        <w:jc w:val="both"/>
        <w:rPr/>
      </w:pPr>
      <w:r w:rsidDel="00000000" w:rsidR="00000000" w:rsidRPr="00000000">
        <w:rPr>
          <w:rFonts w:ascii="Arial" w:cs="Arial" w:eastAsia="Arial" w:hAnsi="Arial"/>
          <w:b w:val="1"/>
          <w:bCs w:val="1"/>
          <w:vertAlign w:val="baseline"/>
          <w:rtl w:val="0"/>
        </w:rPr>
        <w:t xml:space="preserve">Pronominales</w:t>
      </w:r>
      <w:r w:rsidDel="00000000" w:rsidR="00000000" w:rsidRPr="00000000">
        <w:rPr>
          <w:rFonts w:ascii="Arial" w:cs="Arial" w:eastAsia="Arial" w:hAnsi="Arial"/>
          <w:vertAlign w:val="baseline"/>
          <w:rtl w:val="0"/>
        </w:rPr>
        <w:t xml:space="preserve">: Cada quisque [En Cuba, cada quien], el que más y el que menos, uno que otro. (Boronina. op. cit, p. 96)</w:t>
      </w:r>
    </w:p>
    <w:p w:rsidR="00000000" w:rsidDel="00000000" w:rsidP="00000000" w:rsidRDefault="00000000" w:rsidRPr="00000000" w14:paraId="000006C8">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Casares incluye aquí las </w:t>
      </w:r>
      <w:r w:rsidDel="00000000" w:rsidR="00000000" w:rsidRPr="00000000">
        <w:rPr>
          <w:rFonts w:ascii="Arial" w:cs="Arial" w:eastAsia="Arial" w:hAnsi="Arial"/>
          <w:b w:val="1"/>
          <w:bCs w:val="1"/>
          <w:vertAlign w:val="baseline"/>
          <w:rtl w:val="0"/>
        </w:rPr>
        <w:t xml:space="preserve">interjectivas</w:t>
      </w:r>
      <w:r w:rsidDel="00000000" w:rsidR="00000000" w:rsidRPr="00000000">
        <w:rPr>
          <w:rFonts w:ascii="Arial" w:cs="Arial" w:eastAsia="Arial" w:hAnsi="Arial"/>
          <w:vertAlign w:val="baseline"/>
          <w:rtl w:val="0"/>
        </w:rPr>
        <w:t xml:space="preserve">, “como son los votos, reniegos y juramentos. Los ejemplos que brindan no circulan en el español de Cuba, por ello se prefiere mostrar formas de nuestro contexto: </w:t>
      </w:r>
    </w:p>
    <w:p w:rsidR="00000000" w:rsidDel="00000000" w:rsidP="00000000" w:rsidRDefault="00000000" w:rsidRPr="00000000" w14:paraId="000006C9">
      <w:pPr>
        <w:numPr>
          <w:ilvl w:val="0"/>
          <w:numId w:val="18"/>
        </w:numPr>
        <w:spacing w:before="120" w:line="360" w:lineRule="auto"/>
        <w:ind w:left="1701" w:hanging="709"/>
        <w:jc w:val="both"/>
        <w:rPr/>
      </w:pPr>
      <w:r w:rsidDel="00000000" w:rsidR="00000000" w:rsidRPr="00000000">
        <w:rPr>
          <w:rFonts w:ascii="Arial" w:cs="Arial" w:eastAsia="Arial" w:hAnsi="Arial"/>
          <w:vertAlign w:val="baseline"/>
          <w:rtl w:val="0"/>
        </w:rPr>
        <w:t xml:space="preserve">Votos:¡Ave, María!, ¡Ave, María purísima!, Que Dios te acompañe, Que la suerte te acompañe. </w:t>
      </w:r>
    </w:p>
    <w:p w:rsidR="00000000" w:rsidDel="00000000" w:rsidP="00000000" w:rsidRDefault="00000000" w:rsidRPr="00000000" w14:paraId="000006CA">
      <w:pPr>
        <w:numPr>
          <w:ilvl w:val="0"/>
          <w:numId w:val="18"/>
        </w:numPr>
        <w:spacing w:before="120" w:line="360" w:lineRule="auto"/>
        <w:ind w:left="1701" w:hanging="709"/>
        <w:jc w:val="both"/>
        <w:rPr/>
      </w:pPr>
      <w:r w:rsidDel="00000000" w:rsidR="00000000" w:rsidRPr="00000000">
        <w:rPr>
          <w:rFonts w:ascii="Arial" w:cs="Arial" w:eastAsia="Arial" w:hAnsi="Arial"/>
          <w:vertAlign w:val="baseline"/>
          <w:rtl w:val="0"/>
        </w:rPr>
        <w:t xml:space="preserve">Reniegos: ¡Dígame, usted!, ¡Que lo parta un rayo!, ¡Vete al diablo!, ¡Pa'l carajo!</w:t>
      </w:r>
    </w:p>
    <w:p w:rsidR="00000000" w:rsidDel="00000000" w:rsidP="00000000" w:rsidRDefault="00000000" w:rsidRPr="00000000" w14:paraId="000006CB">
      <w:pPr>
        <w:numPr>
          <w:ilvl w:val="0"/>
          <w:numId w:val="18"/>
        </w:numPr>
        <w:spacing w:before="120" w:line="360" w:lineRule="auto"/>
        <w:ind w:left="1701" w:hanging="709"/>
        <w:jc w:val="both"/>
        <w:rPr/>
      </w:pPr>
      <w:r w:rsidDel="00000000" w:rsidR="00000000" w:rsidRPr="00000000">
        <w:rPr>
          <w:rFonts w:ascii="Arial" w:cs="Arial" w:eastAsia="Arial" w:hAnsi="Arial"/>
          <w:vertAlign w:val="baseline"/>
          <w:rtl w:val="0"/>
        </w:rPr>
        <w:t xml:space="preserve">Juramentos: ¡Por mi madre (o padre)!, ¡Por mis hijos! Existe un juramento todavía más complejo y extenso, con el que se pretende enfatizar de modo exagerado en la verdad del enunciado, se trata de ¡Por estos ojos que se van a tragar la tierra!</w:t>
      </w:r>
    </w:p>
    <w:p w:rsidR="00000000" w:rsidDel="00000000" w:rsidP="00000000" w:rsidRDefault="00000000" w:rsidRPr="00000000" w14:paraId="000006CC">
      <w:pPr>
        <w:numPr>
          <w:ilvl w:val="0"/>
          <w:numId w:val="17"/>
        </w:numPr>
        <w:tabs>
          <w:tab w:val="left" w:leader="none" w:pos="284"/>
          <w:tab w:val="left" w:leader="none" w:pos="426"/>
        </w:tabs>
        <w:spacing w:before="120" w:line="360" w:lineRule="auto"/>
        <w:ind w:left="567" w:hanging="567"/>
        <w:jc w:val="both"/>
        <w:rPr>
          <w:b w:val="0"/>
          <w:bCs w:val="0"/>
        </w:rPr>
      </w:pPr>
      <w:r w:rsidDel="00000000" w:rsidR="00000000" w:rsidRPr="00000000">
        <w:rPr>
          <w:rFonts w:ascii="Arial" w:cs="Arial" w:eastAsia="Arial" w:hAnsi="Arial"/>
          <w:b w:val="1"/>
          <w:bCs w:val="1"/>
          <w:vertAlign w:val="baseline"/>
          <w:rtl w:val="0"/>
        </w:rPr>
        <w:t xml:space="preserve">Locuciones conexivas:</w:t>
      </w:r>
      <w:r w:rsidDel="00000000" w:rsidR="00000000" w:rsidRPr="00000000">
        <w:rPr>
          <w:rtl w:val="0"/>
        </w:rPr>
      </w:r>
    </w:p>
    <w:p w:rsidR="00000000" w:rsidDel="00000000" w:rsidP="00000000" w:rsidRDefault="00000000" w:rsidRPr="00000000" w14:paraId="000006CD">
      <w:pPr>
        <w:numPr>
          <w:ilvl w:val="0"/>
          <w:numId w:val="7"/>
        </w:numPr>
        <w:spacing w:before="120" w:line="360" w:lineRule="auto"/>
        <w:ind w:left="709" w:hanging="349"/>
        <w:jc w:val="both"/>
        <w:rPr/>
      </w:pPr>
      <w:r w:rsidDel="00000000" w:rsidR="00000000" w:rsidRPr="00000000">
        <w:rPr>
          <w:rFonts w:ascii="Arial" w:cs="Arial" w:eastAsia="Arial" w:hAnsi="Arial"/>
          <w:b w:val="1"/>
          <w:bCs w:val="1"/>
          <w:vertAlign w:val="baseline"/>
          <w:rtl w:val="0"/>
        </w:rPr>
        <w:t xml:space="preserve">Conjuntivas</w:t>
      </w:r>
      <w:r w:rsidDel="00000000" w:rsidR="00000000" w:rsidRPr="00000000">
        <w:rPr>
          <w:rFonts w:ascii="Arial" w:cs="Arial" w:eastAsia="Arial" w:hAnsi="Arial"/>
          <w:vertAlign w:val="baseline"/>
          <w:rtl w:val="0"/>
        </w:rPr>
        <w:t xml:space="preserve">: Ahora bien, con tal que, a pesar de que, como quiera que. </w:t>
      </w:r>
    </w:p>
    <w:p w:rsidR="00000000" w:rsidDel="00000000" w:rsidP="00000000" w:rsidRDefault="00000000" w:rsidRPr="00000000" w14:paraId="000006CE">
      <w:pPr>
        <w:numPr>
          <w:ilvl w:val="0"/>
          <w:numId w:val="7"/>
        </w:numPr>
        <w:spacing w:before="120" w:line="360" w:lineRule="auto"/>
        <w:ind w:left="709" w:hanging="349"/>
        <w:jc w:val="both"/>
        <w:rPr/>
      </w:pPr>
      <w:r w:rsidDel="00000000" w:rsidR="00000000" w:rsidRPr="00000000">
        <w:rPr>
          <w:rFonts w:ascii="Arial" w:cs="Arial" w:eastAsia="Arial" w:hAnsi="Arial"/>
          <w:b w:val="1"/>
          <w:bCs w:val="1"/>
          <w:vertAlign w:val="baseline"/>
          <w:rtl w:val="0"/>
        </w:rPr>
        <w:t xml:space="preserve">Prepositivas</w:t>
      </w:r>
      <w:r w:rsidDel="00000000" w:rsidR="00000000" w:rsidRPr="00000000">
        <w:rPr>
          <w:rFonts w:ascii="Arial" w:cs="Arial" w:eastAsia="Arial" w:hAnsi="Arial"/>
          <w:vertAlign w:val="baseline"/>
          <w:rtl w:val="0"/>
        </w:rPr>
        <w:t xml:space="preserve">: En pos de, en torno a, por encima de, a través de.(Ibíd, p. 96/97) </w:t>
      </w:r>
    </w:p>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r:id="rId114">
        <w:r w:rsidDel="00000000" w:rsidR="00000000" w:rsidRPr="00000000">
          <w:rPr>
            <w:rFonts w:ascii="Arial" w:cs="Arial" w:eastAsia="Arial" w:hAnsi="Arial"/>
            <w:b w:val="1"/>
            <w:bCs w:val="1"/>
            <w:i w:val="0"/>
            <w:iCs w:val="0"/>
            <w:smallCaps w:val="0"/>
            <w:strike w:val="0"/>
            <w:color w:val="0000ff"/>
            <w:sz w:val="24"/>
            <w:szCs w:val="24"/>
            <w:u w:val="single"/>
            <w:shd w:fill="auto" w:val="clear"/>
            <w:vertAlign w:val="baseline"/>
            <w:rtl w:val="0"/>
          </w:rPr>
          <w:t xml:space="preserve">ENUNCIADO FRASEOLÓGICO</w:t>
        </w:r>
      </w:hyperlink>
      <w:r w:rsidDel="00000000" w:rsidR="00000000" w:rsidRPr="00000000">
        <w:rPr>
          <w:rtl w:val="0"/>
        </w:rPr>
      </w:r>
    </w:p>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Gloria Corpas Pastor considera que “son   enunciados   completos   en   sí   mismos, que se caracterizan por constituir actos de habla y por presentar fijación interna (material y de contenido) y externa” (Ilina, N. op. cit). Entiende por enunciado una unidad de comunicación mínima, producto de un acto de habla, que corresponde generalmente a una oración simple o compuesta, pero que también puede estar formado solo por un sintagma o una palabra.</w:t>
      </w:r>
      <w:r w:rsidDel="00000000" w:rsidR="00000000" w:rsidRPr="00000000">
        <w:rPr>
          <w:rtl w:val="0"/>
        </w:rPr>
      </w:r>
    </w:p>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 su parte Enrique Alcaraz expresa que el </w:t>
      </w:r>
      <w:hyperlink r:id="rId115">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enunciado fraseológico</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constituye un minitexto por sí mismo por su autonomía material y de contenido y no necesita contexto verbal inmediato. Son </w:t>
      </w:r>
      <w:hyperlink r:id="rId116">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paremias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como los refranes, </w:t>
      </w:r>
      <w:hyperlink r:id="rId117">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proverbios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dialogismos (¿Quién te hizo puta? El vino y la fruta), </w:t>
      </w:r>
      <w:hyperlink r:id="rId118">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wellerismos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Dijo la olla al caldero: quítate de ahí, culinegro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hyperlink r:id="rId11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citas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París bien vale una misa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 fórmulas rutinarias con carácter de enunciado pero que carecen de autonomía textual, pues aparecen en función de necesidades de una situación comunicativa dada: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felices pascuas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hasta luego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lo siento mucho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qué sé yo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qué va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qué le vamos a hacer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(Alcaraz. op. cit)</w:t>
      </w:r>
    </w:p>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 enunciados fraseológicos incluyen, según Gloria Corpas Pastor:</w:t>
      </w:r>
    </w:p>
    <w:p w:rsidR="00000000" w:rsidDel="00000000" w:rsidP="00000000" w:rsidRDefault="00000000" w:rsidRPr="00000000" w14:paraId="000006D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Paremias:   </w:t>
      </w:r>
    </w:p>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 Enunciados de valor específico: Las paredes oyen. Ahí le duele. </w:t>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2. Citas: El hombre es un lobo para el hombre. </w:t>
      </w:r>
    </w:p>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3. Refranes: Por la boca muere el pez; Un día es un día.  </w:t>
      </w:r>
    </w:p>
    <w:p w:rsidR="00000000" w:rsidDel="00000000" w:rsidP="00000000" w:rsidRDefault="00000000" w:rsidRPr="00000000" w14:paraId="000006D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Fórmulas rutinarias: </w:t>
      </w:r>
    </w:p>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Fórmulas discursivas  </w:t>
      </w:r>
    </w:p>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Fórmula de apertura y cierre: ¿Qué hay?; Hasta luego. </w:t>
      </w:r>
    </w:p>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Fórmula de transición: A eso voy. </w:t>
      </w:r>
    </w:p>
    <w:p w:rsidR="00000000" w:rsidDel="00000000" w:rsidP="00000000" w:rsidRDefault="00000000" w:rsidRPr="00000000" w14:paraId="000006D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Fórmulas psico-sociales:      </w:t>
      </w:r>
    </w:p>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Fórmulas expresivas: </w:t>
      </w:r>
    </w:p>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disculpa: Lo siento </w:t>
      </w:r>
    </w:p>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consentimiento: Ya lo creo. </w:t>
      </w:r>
    </w:p>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recusación: Ni hablar. </w:t>
      </w:r>
    </w:p>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agradecimiento: Dios se los pague. </w:t>
      </w:r>
    </w:p>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desear suerte: Y usted que lo vea. </w:t>
      </w:r>
    </w:p>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solidaridad; Qué se le va a hacer. </w:t>
      </w:r>
    </w:p>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insolidaridad: ¡A mí, plin!                                 </w:t>
      </w:r>
    </w:p>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Fórmulas comisivas: (de promesa) Ya te apañaré.                       </w:t>
      </w:r>
    </w:p>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Fórmulas directivas: </w:t>
      </w:r>
    </w:p>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 exhortación: Largo de aquí. </w:t>
      </w:r>
    </w:p>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información: Tú dirás. </w:t>
      </w:r>
    </w:p>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ánimo: No es para tanto. </w:t>
      </w:r>
    </w:p>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4. Fórmulas asertivas: </w:t>
      </w:r>
    </w:p>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aseveración: Por mis muertos. </w:t>
      </w:r>
    </w:p>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emocionales: No te digo.                            </w:t>
      </w:r>
    </w:p>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5. Fórmulas rituales: </w:t>
      </w:r>
    </w:p>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saludo: ¿Qué es de tu vida? </w:t>
      </w:r>
    </w:p>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 despedida: Le saluda atentamente.                                   </w:t>
      </w:r>
    </w:p>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6. Miscelánea: Pelillos a la mar. (Ilina, N. op. cit)</w:t>
      </w:r>
    </w:p>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Aunque en los estudios actuales de fraseología, en la educación superior cubana no se atienda la totalidad de la tipología anterior, se considera oportuno presentar esta clasificación porque defiende una concepción amplia de la fraseología que da la posibilidad de tomar en cuenta expresiones y frases que, sin llegar a ser locuciones o refranes, funcionan continuamente en los diferentes actos de habla y por tanto, es conveniente conocer de su existencia y naturaleza, sobre todo si se trata de alcanzar el dominio, desde la materna, de  una lengua extranjera, sin olvidar tampoco aquello que el usuario de la lengua debe distinguir entre lo aceptado o lo inapropiado para la concreción de cada acto de habla.</w:t>
      </w:r>
    </w:p>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Las fórmulas se emplean en determinados contextos y situaciones sociales (saludo, despedida, deseo, etc.), de manera que es, precisamente, el «escenario» lo que actúa en estos casos como esquema fraseológico y cuentan para ello las determinaciones que imponen las diferentes variantes diatópica, diastrática y diafásica en el uso de la lengua. De ahí que se presentan a continuación algunas de las formas que toman en el español  de Cuba las fórmulas rutinarias, según las particularidades de nuestro contexto comunicativo:</w:t>
      </w:r>
    </w:p>
    <w:p w:rsidR="00000000" w:rsidDel="00000000" w:rsidP="00000000" w:rsidRDefault="00000000" w:rsidRPr="00000000" w14:paraId="000006F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Fórmulas discursivas  </w:t>
      </w:r>
      <w:r w:rsidDel="00000000" w:rsidR="00000000" w:rsidRPr="00000000">
        <w:rPr>
          <w:rtl w:val="0"/>
        </w:rPr>
      </w:r>
    </w:p>
    <w:p w:rsidR="00000000" w:rsidDel="00000000" w:rsidP="00000000" w:rsidRDefault="00000000" w:rsidRPr="00000000" w14:paraId="000006F4">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360" w:lineRule="auto"/>
        <w:ind w:left="851" w:right="0" w:hanging="284"/>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Fórmula de apertura y cierre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 ¿Qué hay? se añaden ¿Y entonces? y ¿Qué hubo?; como apertura del acto coloquial informal, pero si se trata de un intercambio científico o más formal, se empelan las expresiones Para dar inicio a…; Para comenzar. Mientras que Nos vemos y Hasta la próxima son a las que se recurre para los cierres informales, los de carácter científico o profesional se introducen con las expresiones A modo o manera de cierre…; Para finalizar...</w:t>
      </w:r>
    </w:p>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Fórmula de transición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Junto a la expresión A eso voy, se escucha Estoy o Voy en eso. </w:t>
      </w:r>
    </w:p>
    <w:p w:rsidR="00000000" w:rsidDel="00000000" w:rsidP="00000000" w:rsidRDefault="00000000" w:rsidRPr="00000000" w14:paraId="000006F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Fórmulas psico-sociales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Fórmulas expresivas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1418" w:right="0" w:hanging="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disculpa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 expresión Lo siento es poco frecuente, en su lugar se emplean con mayor preferencia Disculpa o perdona, seguidas de por favor o No te preocupes. También se oye entre los jóvenes la expresión Desmaya eso, según el contexto.</w:t>
      </w:r>
    </w:p>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consentimiento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Cuba son muy frecuentes Esa es la cosa y Mete mano (esta última tiene carácter de locución) </w:t>
      </w:r>
    </w:p>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recusación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Ni te atrevas o Te atreves, tú (esta última tomada de un personaje de una novela de la televisión. La expresión se extendió a lo popular y a lo familiar) </w:t>
      </w:r>
    </w:p>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agradecimiento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'Dios se lo pague' o 'Dios te bendiga', aún permanecen en un alto grado de frecuencia de uso. Mientras que entre los jóvenes se escucha el préstamo léxico 'Thank you, brother' o la combinación 'Gracias, brother'. La expresión 'Bacán, hermano' también circula en el uso popular para este grupo etáreo.</w:t>
      </w:r>
    </w:p>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desear suerte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Son frecuentes las variantes 'Que todo salga bien' y 'Que la suerte te acompañe'.</w:t>
      </w: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 'Les deseo lo mejor' se popularizó por el uso que de la expresión hizo por largo tiempo el profesor Lima, especialista ya fallecido que comentaba el estado del tiempo en el Noticiero Nacional de la Televisión.</w:t>
      </w:r>
    </w:p>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solidaridad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 expresión '¿Qué se le va a hacer?' compite con 'Dale pa' alante' y 'Levanta cabeza'. </w:t>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insolidaridad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Son frecuentes '¡A mí, plin! ' y '¡A mí, un congo!'; con '¡A mí, ni carajo!', pasa algo similar que con '¿Qué bolá? ', pues se usa en lo popular y lo familiar, sin la restricción de su pertenencia a lo vulgar. Todavía más crítica es la situación que ocurre con otros vocablos que perteneciendo definitivamente a lo vulgar, han invadido el resto de las normas y se usan sin límites ni restricciones, incluso por individuos a los que, desde la perspectiva de lo diafásico y lo diastrático, no les corresponde emplear tales términos.                                                                                                    </w:t>
      </w:r>
    </w:p>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Fórmulas comisivas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 promesa): 'Yo te cubro', 'Te tapo' o 'Te tiro una toalla' son las formas que se adoptan en el contexto cubano, junto a 'Te tiro un salve' (cuyo origen está ligado al proceso de extensión o generalización del significado que se viene produciendo con el término técnico propio del lenguaje de las computadoras).                       </w:t>
      </w:r>
    </w:p>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Fórmulas directivas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76" w:right="0" w:hanging="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exhortación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'Largo de aquí' toma la forma de 'Lárgate de aquí', pero la más frecuente es '¡Fuera de aquí!', junto a 'Desaparece de mi vista' o 'Piérdete de aquí' y en su defecto la expresión incorrecta de 'Sale, sale', en la que funciona como procedimiento gramatical, la reduplicación. Esta incorrección debe ser combatida desde el acto de la clase, porque son numerosos los hablantes que la dan por correcta y la emplean en lugar de 'Sal, sal' que constituye lo adecuado; este uso se viene extendiendo en el registro coloquial, independientemente de la procedencia o nivel cultural del hablante. </w:t>
      </w:r>
    </w:p>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76" w:right="0" w:hanging="127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información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'Tú dirás'; se une a 'Dime tú' y compiten con 'Suelta lo que traes' y 'Desembucha'. La más alejada hacia lo marginal es: 'Vomita o escupe eso'. </w:t>
      </w:r>
    </w:p>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76" w:right="0" w:hanging="127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ánimo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 expresión 'No es para tanto' se acompaña de '¡A llorar por los portales!'. Esta última más cercana al fraseologismo y está tomando la forma de '¡A llorar a Maternidad!'. </w:t>
      </w:r>
    </w:p>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4.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Fórmulas asertivas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276" w:right="0" w:hanging="127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aseveración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 mi madre'; 'Por mis hijos'; 'Por mis muertos'; 'Por el cadáver de…'; 'Por los huesos de…'; junto a 'Por (la o mi) vieja/ pura'.  </w:t>
      </w:r>
    </w:p>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276" w:right="0" w:hanging="127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emocionales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'¡Ñooo! ' o '¡Coño, qué bueno! ', ya sin tabú. A estas se suman: '¡Apretaste!', '¡Te volaste! '                           </w:t>
      </w:r>
    </w:p>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5.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Fórmulas rituales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276" w:right="0" w:hanging="127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saludo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'¿Qué es de tu vida?' compite con las expresiones; '¿Qué haces?'; '¿A qué te dedicas?'; '¿Y qué?' y la polisémica '¿Qué bolá?' que ha trasgredido las fronteras de las normas y se usa indistintamente en el habla pública y en lo familiar, sin que se reduzca solamente a lo vulgar</w:t>
      </w:r>
    </w:p>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276" w:right="0" w:hanging="127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 despedida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Entre los jóvenes es frecuente escuchar: 'Voy bajando' o 'Voy en baja'; 'Voy tumbando'; 'Nos filamos'; 'Voy en picada'  o 'Voy pira'. </w:t>
      </w:r>
    </w:p>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paremia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la que alude Gloria Corpas Pastor, el Diccionario de la RAE la define como un término proveniente “del gr παροιμ</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ί</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α  que significa refrán, proverbio, adagio, sentencia”(DRAE, 2009). De ahí se impone atender a la distinción de cada uno de los términos ya que estructuralmente guardan semejanzas, pero se diferencian o bien por el tiempo de permanencia en la lengua o por el carácter del mensaje que expresan.</w:t>
      </w:r>
    </w:p>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refrán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es una frase breve que expone una sentencia o un consejo útil sobre la vida cotidiana, constituye una muestra genuina de sabiduría popular. Generalmente tiene un origen anónimo y es el resultado del conocimiento acumulado por la comunidad a lo largo del tiempo, su modo de trasmisión por excelencia es oral. De preferencia la emplean las personas que acumulan más años de vida, debido a que la experiencia es de los ancianos, aunque no es privativo su uso a un grupo etáreo en particular Julia Sevilla Muñoz reafirma que “[…] la mayoría de los refranes son observaciones acuñadas por la experiencia colectiva a lo largo del tiempo, con temas que van desde la meteorología hasta el destino invariable y fatalista de la existencia. Constituyen el bagaje cultural del pueblo en tiempos en los que la </w:t>
      </w:r>
      <w:hyperlink r:id="rId12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tradición oral</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pasaba la sabiduría popular de una generación a otra” (Sevilla, J. http://es.wikipedia.org/wiki/Proverbio).</w:t>
      </w:r>
    </w:p>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Proviene según el Diccionario de la Lengua Española “del </w:t>
      </w:r>
      <w:hyperlink r:id="rId121">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occitano</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antiguo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refranh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éste a su vez de la voz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refranher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(modular), que viene de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franher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(romper, del latín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frangere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Según los estudios realizados por </w:t>
      </w:r>
      <w:hyperlink r:id="rId122">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Joan Corominas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 palabra se empezó a utilizar en el </w:t>
      </w:r>
      <w:hyperlink r:id="rId123">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siglo XV</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pues, sobre todo en el siglo XIII, tenía la acepción de lo que se conoce como el estribillo de una canción. En el francés actual,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refrain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tiene ese significado, estribillo. </w:t>
      </w:r>
    </w:p>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 refrán es cualquier sentencia popular dicha en una frase que tenga un cierto ritmo o incluso en verso asonante o consonante, siempre fácil de retener, porque el refrán tiene ese gusto de musicalidad que lo caracteriza y es lo que facilita el hecho de ser aprehendido por los usuarios de la lengua. Tiene la virtud además, de expresar mucho con muy pocos recursos, pues el alto grado de síntesis que lo distingue se localiza en la aparente sencillez estructural, pero precisamente es eso lo que le otorga el valor inferencial de lo que dice. Los refranes suelen poseer “[…] estructura </w:t>
      </w:r>
      <w:hyperlink r:id="rId124">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pareada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recurren tanto a la </w:t>
      </w:r>
      <w:hyperlink r:id="rId125">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prosa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al verso como a figuras literarias (</w:t>
      </w:r>
      <w:hyperlink r:id="rId126">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antítesis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hyperlink r:id="rId127">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elipsis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 </w:t>
      </w:r>
      <w:hyperlink r:id="rId128">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paralelismo</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para facilitar su perpetuación oral. […] Los refranes constituyen oraciones completas e independientes y relacionan por lo menos dos ideas (Sevilla, J. op. cit). </w:t>
      </w:r>
    </w:p>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 ejemplo: 'en abril, aguas mil', tiene rima consonante. Ahora bien, si 'dime con quién andas y te diré quién eres' es muestra de un paralelismo, 'el muerto al hoyo y el vivo al pollo' evidencia una antítesis y 'quien mucho abraza, poco aprieta' posee elipsis del sujeto en la segunda oración gramatical. Este último evidencia además, las diferencias regionales que marca el uso de acuerdo con la variante diatópica, ya que para esa manera en que se emplea en España, en Cuba toma la de 'el que mucho abarca, poco aprieta'; lo mismo sucede con 'cuando el arroyo suena, agua lleva' que en el contexto cubano se expresa 'cuando el río suena, piedras trae'.</w:t>
      </w:r>
    </w:p>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caso de 'no hay mal que dure cien años, ni cuerpo que lo resista, ni remedio que lo cure, ni médico que lo asista' excede la estructura pareada; con cada nuevo enunciado se enfatiza la tesis inicial. Estructuralmente tiene un carácter aditivo, se suman razones que demuestran la verdad contenida en la primera cláusula. Resalta la ingeniosidad y la picardía que se une al mensaje sentencioso, sin que la extensión dañe su musicalidad interna: se acerca mucho a la retahíla.</w:t>
      </w:r>
    </w:p>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 refranes sobreviven porque son atemporales y de temas muy variados. Hay refranes sobre el tiempo, las faenas del campo, la mujer, el hombre, refranes religiosos, anticlericales, sobre la vida y la sociedad. Además, gozan también del sentido unitario que los distingue como unidad fraseológica y el grado de metaforización alcanza en ellos un estadio superior porque no se comparan objetos sino que se establece la analogía a un nivel más alto, se compara un comportamiento humano con toda la situación que se recrea en el refrán:</w:t>
      </w:r>
    </w:p>
    <w:p w:rsidR="00000000" w:rsidDel="00000000" w:rsidP="00000000" w:rsidRDefault="00000000" w:rsidRPr="00000000" w14:paraId="0000071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120" w:before="120" w:line="360" w:lineRule="auto"/>
        <w:ind w:left="720" w:right="0" w:hanging="10.99999999999994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“Árbol que nace torcido, jamás su tronco endereza”.</w:t>
      </w:r>
    </w:p>
    <w:p w:rsidR="00000000" w:rsidDel="00000000" w:rsidP="00000000" w:rsidRDefault="00000000" w:rsidRPr="00000000" w14:paraId="0000071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120" w:before="12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tal palo, tal astilla".</w:t>
      </w:r>
    </w:p>
    <w:p w:rsidR="00000000" w:rsidDel="00000000" w:rsidP="00000000" w:rsidRDefault="00000000" w:rsidRPr="00000000" w14:paraId="0000071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120" w:before="12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"Barriga llena, corazón contento".</w:t>
      </w:r>
    </w:p>
    <w:p w:rsidR="00000000" w:rsidDel="00000000" w:rsidP="00000000" w:rsidRDefault="00000000" w:rsidRPr="00000000" w14:paraId="0000071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120" w:before="12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hay peor sordo que el que no quiere oír".</w:t>
      </w:r>
    </w:p>
    <w:p w:rsidR="00000000" w:rsidDel="00000000" w:rsidP="00000000" w:rsidRDefault="00000000" w:rsidRPr="00000000" w14:paraId="0000071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120" w:before="12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que la sigue la consigue".</w:t>
      </w:r>
    </w:p>
    <w:p w:rsidR="00000000" w:rsidDel="00000000" w:rsidP="00000000" w:rsidRDefault="00000000" w:rsidRPr="00000000" w14:paraId="0000071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120" w:before="12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hay rosa sin espinas".</w:t>
      </w:r>
    </w:p>
    <w:p w:rsidR="00000000" w:rsidDel="00000000" w:rsidP="00000000" w:rsidRDefault="00000000" w:rsidRPr="00000000" w14:paraId="0000071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120" w:before="12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el país de los ciegos, el tuerto es rey".</w:t>
      </w:r>
    </w:p>
    <w:p w:rsidR="00000000" w:rsidDel="00000000" w:rsidP="00000000" w:rsidRDefault="00000000" w:rsidRPr="00000000" w14:paraId="0000071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120" w:before="12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dejes para mañana lo que puedas hacer hoy".</w:t>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 su parte los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proverbios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han existido siempre y en todas las culturas, transmitiéndose oralmente de generación en generación; se consideran la sabiduría del pueblo, expresada de manera sencilla, dando algún consejo o simplemente haciendo resumen de hechos y situaciones ya conocidas. Los distingue del refrán su larga permanencia en la lengua, es más,  aquellos que fueron refranes en su tiempo, tomaron el carácter proverbial por su inclusión en textos de larga existencia en la lengua o por haber sido usados o expresados por personalidades reconocidas en la historia.</w:t>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el preámbulo del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Diccionario de aforismos, proverbios y refranes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 la Editorial Sintes, de Barcelona (1982) se afirma que el proverbio “lleva consigo cierto significado histórico”. Más adelante se apunta que “[…] los preceptos de moral emitidos por los filósofos griegos u orientales son de un sentido tan práctico que han llegado hasta nuestros días”: </w:t>
      </w:r>
    </w:p>
    <w:p w:rsidR="00000000" w:rsidDel="00000000" w:rsidP="00000000" w:rsidRDefault="00000000" w:rsidRPr="00000000" w14:paraId="0000071B">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“Como midas, serás medido”.</w:t>
      </w:r>
    </w:p>
    <w:p w:rsidR="00000000" w:rsidDel="00000000" w:rsidP="00000000" w:rsidRDefault="00000000" w:rsidRPr="00000000" w14:paraId="0000071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“Bien está, lo que bien acaba”.(Ibíd. p. 7)</w:t>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También es importante advertir  que “[…] no son un producto individual, sino de la humanidad entera la que atesora la experiencia y el buen sentido de todo su pasado, condensado en fórmulas breves y concisas”. (Ibíd, p. 9)</w:t>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término adagio tiene dos acepciones en el Diccionario de la lengua española, por un lado refiere la “sentencia breve de inspiración culta o popular y de contenido moral o doctrinal” (</w:t>
      </w:r>
      <w:hyperlink r:id="rId12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http://www.wordreference.com/definicion/adagio</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por otro, la “composición o parte de ella que se ha de ejecutar con movimiento lento”.(Ibíd.) Es evidente que, a los efectos del estudio actual, la primera es la que interesa para este contexto; la segunda tiene que ver con la música. Con tal definición, parece que adagio resulta sinónimo tanto de proverbio como de refrán, por tener un origen que puede estar en lo culto, pero también en lo popular y si se observa lo que se expresa  respecto al contenido, sucede lo mismo. Lo que definitivamente lo destaca es que “el adagio encierra un sentido doctrinal encaminado a proporcionar algún consejo para saber conducirse en la vida.” (Ibíd. p. 5) Por ejemplo: Haz bien y no mires a quien”. </w:t>
      </w:r>
      <w:r w:rsidDel="00000000" w:rsidR="00000000" w:rsidRPr="00000000">
        <w:rPr>
          <w:rtl w:val="0"/>
        </w:rPr>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Esto es, el refrán se destaca por su carácter popular, su gusto a voz popular, a sentencia de pueblo; el adagio es el consejo del buen decir y para el bien hacer; mientras que el proverbio, que no escapa a lo anterior, tiene el sentido de lo alejado en el tiempo, de lo histórico, de la experiencia acumulada por la humanidad. </w:t>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aforismo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 diferencia de refranes, adagios y proverbios porque  es </w:t>
      </w:r>
    </w:p>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567"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una sentencia lacónica y doctrinal que presenta en forma sintética lo más interesante de alguna materia, regla, principio, axioma o máxima instructiva. […] Cuando proceden del campo de la ciencia reciben el nombre de máximas, y si se trata de sentencias proferidas por algún personaje célebre son calificadas con el nombre de apotegmas. (Ibíd) </w:t>
      </w:r>
    </w:p>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ello se suma su carácter filosófico o moral, que hace que lo expresado se tome como regla: todo es según el color del cristal con que se mira.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2"/>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Las expresiones de reconocidas personalidades de la historia, el arte, las ciencias se convierten en sentencias para la vida: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“He cometido el peor pecado que uno puede cometer: no he sido feliz”</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 </w:t>
      </w:r>
      <w:hyperlink r:id="rId13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Jorge Luis Borges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“No hay camino para la paz, la paz es el camino”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 </w:t>
      </w:r>
      <w:hyperlink r:id="rId13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Mahatma Ghandi</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“Si buscas resultados distintos, no hagas siempre lo mismo”,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w:t>
      </w:r>
      <w:hyperlink r:id="rId13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Albert Einstein</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son algunas frases célebres.</w:t>
      </w:r>
    </w:p>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Pese a que llegan al hablante español como resultado de una traducción, no deben dejar de mencionarse los numerosos aforismos que se le deben a Rabindranath Tagore, el sabio poeta hindú, los que sobresalen no solo por su profundo contenido, sino por el gran lirismo que los caracteriza, a saber: </w:t>
      </w:r>
    </w:p>
    <w:p w:rsidR="00000000" w:rsidDel="00000000" w:rsidP="00000000" w:rsidRDefault="00000000" w:rsidRPr="00000000" w14:paraId="0000072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que lleva su farol a la espalda, no echa adelante más que su sombra.</w:t>
      </w:r>
    </w:p>
    <w:p w:rsidR="00000000" w:rsidDel="00000000" w:rsidP="00000000" w:rsidRDefault="00000000" w:rsidRPr="00000000" w14:paraId="000007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360" w:lineRule="auto"/>
        <w:ind w:left="7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Niño nace el hombre. Su poder está en su desarrollo.</w:t>
      </w:r>
    </w:p>
    <w:p w:rsidR="00000000" w:rsidDel="00000000" w:rsidP="00000000" w:rsidRDefault="00000000" w:rsidRPr="00000000" w14:paraId="000007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360" w:lineRule="auto"/>
        <w:ind w:left="7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Esclavo y señor de la naturaleza es el artista, porque es su amante.</w:t>
      </w:r>
    </w:p>
    <w:p w:rsidR="00000000" w:rsidDel="00000000" w:rsidP="00000000" w:rsidRDefault="00000000" w:rsidRPr="00000000" w14:paraId="0000072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360" w:lineRule="auto"/>
        <w:ind w:left="7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Cuando somos grandes en humildad, estamos más cerca de lo grande”.(Tagore, R. 1985, p. 377 y ss)</w:t>
      </w:r>
    </w:p>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el contexto latinoamericano, Pablo Neruda trasciende por palabras como estas “He aprendido la vida de la vida”; Amado Nervo enseña que “tener un amigo optimista es encontrar a llave de la felicidad. El llanto de los otros suele hacernos llorar, pero la risa de los otros irremediablemente nos hará reír”. </w:t>
      </w:r>
    </w:p>
    <w:p w:rsidR="00000000" w:rsidDel="00000000" w:rsidP="00000000" w:rsidRDefault="00000000" w:rsidRPr="00000000" w14:paraId="0000072A">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20" w:before="120" w:line="360" w:lineRule="auto"/>
        <w:ind w:left="787"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Cuba, los preceptos pedagógicos de José de la Luz y Caballero trascienden los tiempos y renacen en el día a día de la escuela cubana. A modo de ejemplo, se presentan los seleccionados de Escritos Educativos, de José de la Luz y Caballero (2010):</w:t>
      </w:r>
    </w:p>
    <w:p w:rsidR="00000000" w:rsidDel="00000000" w:rsidP="00000000" w:rsidRDefault="00000000" w:rsidRPr="00000000" w14:paraId="0000072B">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20" w:before="120" w:line="360" w:lineRule="auto"/>
        <w:ind w:left="787"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“Primero es difundir el gusto por las ciencias, luego el acorrer los cultivadores y después recoger la mies abundante.</w:t>
      </w:r>
    </w:p>
    <w:p w:rsidR="00000000" w:rsidDel="00000000" w:rsidP="00000000" w:rsidRDefault="00000000" w:rsidRPr="00000000" w14:paraId="0000072C">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20" w:before="120" w:line="360" w:lineRule="auto"/>
        <w:ind w:left="787"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las Humanidades deben ser su base, y por consiguiente empezarse la educación del joven […] por las lenguas antiguas, en las cuales se hallan las fuentes perennes de la literatura moderna y los grandes modelos que hasta ahora no han podido igualarse”. </w:t>
      </w:r>
    </w:p>
    <w:p w:rsidR="00000000" w:rsidDel="00000000" w:rsidP="00000000" w:rsidRDefault="00000000" w:rsidRPr="00000000" w14:paraId="0000072D">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20" w:before="120" w:line="360" w:lineRule="auto"/>
        <w:ind w:left="787"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el método explicativo rescatará a las demás facultades mentales de la opresión en que las ha tenido la memoria, poniendo luego esta a disposición de las primeras”.                        </w:t>
      </w:r>
    </w:p>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Mientras que el Apóstol legó con su palabra y ejemplo, aforismos que nutren el espíritu:</w:t>
      </w:r>
    </w:p>
    <w:p w:rsidR="00000000" w:rsidDel="00000000" w:rsidP="00000000" w:rsidRDefault="00000000" w:rsidRPr="00000000" w14:paraId="0000072F">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804"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literatura es la bella forma de los pueblos. Con pueblos nuevos, ley es esencial que una literatura nueva surja”.</w:t>
      </w:r>
    </w:p>
    <w:p w:rsidR="00000000" w:rsidDel="00000000" w:rsidP="00000000" w:rsidRDefault="00000000" w:rsidRPr="00000000" w14:paraId="00000730">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804"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las madres son amor, no razón; son sensibilidad exquisita y dolor inconsolable”.</w:t>
      </w:r>
    </w:p>
    <w:p w:rsidR="00000000" w:rsidDel="00000000" w:rsidP="00000000" w:rsidRDefault="00000000" w:rsidRPr="00000000" w14:paraId="00000731">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804"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hombre es el maestro que da de su ser propio  a los demás; el maestro es meritorio y generoso padre de muchos”. </w:t>
      </w:r>
    </w:p>
    <w:p w:rsidR="00000000" w:rsidDel="00000000" w:rsidP="00000000" w:rsidRDefault="00000000" w:rsidRPr="00000000" w14:paraId="0000073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804"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los cuerpos de los mártires son el altar más hermoso de la honra”. (Batlle, 2004)</w:t>
      </w:r>
    </w:p>
    <w:p w:rsidR="00000000" w:rsidDel="00000000" w:rsidP="00000000" w:rsidRDefault="00000000" w:rsidRPr="00000000" w14:paraId="00000733">
      <w:pPr>
        <w:spacing w:after="120"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w:t>
      </w:r>
      <w:r w:rsidDel="00000000" w:rsidR="00000000" w:rsidRPr="00000000">
        <w:rPr>
          <w:rFonts w:ascii="Arial" w:cs="Arial" w:eastAsia="Arial" w:hAnsi="Arial"/>
          <w:b w:val="1"/>
          <w:bCs w:val="1"/>
          <w:vertAlign w:val="baseline"/>
          <w:rtl w:val="0"/>
        </w:rPr>
        <w:t xml:space="preserve">dialogismos</w:t>
      </w:r>
      <w:r w:rsidDel="00000000" w:rsidR="00000000" w:rsidRPr="00000000">
        <w:rPr>
          <w:rFonts w:ascii="Arial" w:cs="Arial" w:eastAsia="Arial" w:hAnsi="Arial"/>
          <w:vertAlign w:val="baseline"/>
          <w:rtl w:val="0"/>
        </w:rPr>
        <w:t xml:space="preserve"> son enunciados fraseológicos en los que se evidencia un supuesto intercambio, como es el caso de '¿quién te peló?, el que las orejas me dejó', que se oye en el español de Cuba.</w:t>
      </w:r>
    </w:p>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wellerismo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según Pilar Orero Clavero es “un tipo de paremia peculiar por su estructura triádica, como por ejemplo: 'contra gustos, dijo el sapo y se tragó la mosca'. En contra del espíritu didáctico y moralizador que caracteriza a las paremias en general, el wellerismo es sedicioso y normalmente humorístico”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http://dialnet.unirioja.es/servlet/articulo?codigo=195615)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Resulta ser </w:t>
      </w:r>
    </w:p>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567"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cualquier frase proverbial, sentenciosa, de tono ora solemne ora desenfadado, atribuida a personajes imaginarios: «"Algo es algo", dijo un calvo al encontrarse con un peine». […]. Consta por lo general de tres partes. La primera es una expresión idiomática ya dada, y donde puede verse todo tipo de </w:t>
      </w:r>
      <w:hyperlink r:id="rId133">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paremia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(«Algo es algo»). En la segunda parte se identifica el hablante («dijo un calvo»). La tercera pone en contexto la situación, dando como resultado un comentario irónico que dota a la expresión de humor. Posee, pues, estructura triádica: «"Más vale prevenir que curar", como dijo el cerdo al huir del carnicero». A veces se abrevia: "Veremos, dijo un ciego. (</w:t>
      </w:r>
      <w:hyperlink r:id="rId134">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http://es.wikipedia.org/w/index.php?title=Wellerismo&amp;oldid=61041036</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término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wellerismo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 utilizó por primera vez en </w:t>
      </w:r>
      <w:hyperlink r:id="rId135">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Alemania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w:t>
      </w:r>
      <w:hyperlink r:id="rId136">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1845</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hasta </w:t>
      </w:r>
      <w:hyperlink r:id="rId137">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1928</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 apareció en un diccionario inglés. Viene del personaje </w:t>
      </w:r>
      <w:hyperlink r:id="rId138">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dickensiano</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hyperlink r:id="rId13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Sam Weller</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que desempeña un papel similar al de </w:t>
      </w:r>
      <w:hyperlink r:id="rId14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Sancho Panza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las quijotescas aventuras de </w:t>
      </w:r>
      <w:hyperlink r:id="rId141">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Mr. Pickwick</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 wellerismos se pusieron de moda como </w:t>
      </w:r>
      <w:hyperlink r:id="rId142">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género literario</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humorístico en revistas inglesas como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Punch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asociado al </w:t>
      </w:r>
      <w:hyperlink r:id="rId143">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nonsense</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3"/>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desde 1830, cuando los popularizó el Sam Weller de </w:t>
      </w:r>
      <w:hyperlink r:id="rId144">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Charles Dickens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Los poseen todos los idiomas, aun los más antiguos (se han documentado wellerismos en </w:t>
      </w:r>
      <w:hyperlink r:id="rId145">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lenguas africanas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en </w:t>
      </w:r>
      <w:hyperlink r:id="rId146">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lengua sumeria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(Encarta, 2009)</w:t>
      </w:r>
    </w:p>
    <w:p w:rsidR="00000000" w:rsidDel="00000000" w:rsidP="00000000" w:rsidRDefault="00000000" w:rsidRPr="00000000" w14:paraId="00000738">
      <w:pPr>
        <w:spacing w:after="120"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w:t>
      </w:r>
      <w:r w:rsidDel="00000000" w:rsidR="00000000" w:rsidRPr="00000000">
        <w:rPr>
          <w:rFonts w:ascii="Arial" w:cs="Arial" w:eastAsia="Arial" w:hAnsi="Arial"/>
          <w:b w:val="1"/>
          <w:bCs w:val="1"/>
          <w:vertAlign w:val="baseline"/>
          <w:rtl w:val="0"/>
        </w:rPr>
        <w:t xml:space="preserve">citas</w:t>
      </w:r>
      <w:r w:rsidDel="00000000" w:rsidR="00000000" w:rsidRPr="00000000">
        <w:rPr>
          <w:rFonts w:ascii="Arial" w:cs="Arial" w:eastAsia="Arial" w:hAnsi="Arial"/>
          <w:vertAlign w:val="baseline"/>
          <w:rtl w:val="0"/>
        </w:rPr>
        <w:t xml:space="preserve"> también constituyen parte de los enunciados fraseológicos y resultan de lo expresado por  hombres que a lo largo de la historia han trascendido por su obra o por sus acciones y puede suceder que, por su larga permanencia en la lengua y la historia de una comunidad, se pierda para el hablante común la procedencia del enunciado y se siga empelando sin importar o conocer siquiera por quién o cuándo fue emitido. </w:t>
      </w:r>
    </w:p>
    <w:p w:rsidR="00000000" w:rsidDel="00000000" w:rsidP="00000000" w:rsidRDefault="00000000" w:rsidRPr="00000000" w14:paraId="00000739">
      <w:pPr>
        <w:spacing w:after="120"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cita 'pero se mueve' se emplea en aquellos contextos en los que el hablante es contrariado y debe callar pese a que sabe que tiene la razón. Se defiende que fue acuñada por Galileo Galilei (1564-1642), físico y astrónomo italiano cuando tuvo que abdicar ante la Inquisición para no ser quemado en la hoguera, por su afirmación acerca de la rotación de la Tierra; en tanto que la cita “Dadme un punto de apoyo y moveré el mundo”, resume el principio de la palanca y pertenece a Arquímedes (287-212 a.C.), notable matemático e inventor griego, quien escribió importantes obras sobre geometría plana y del espacio, aritmética y mecánica. Ha derivado en el español de Cuba la locución 'tener palanca' que significa contar con un apoyo para lograr cualquier meta, aunque el individuo no tenga siempre las cualidades o condiciones para lograr sus propósitos.(Ibíd)</w:t>
      </w:r>
    </w:p>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Las unidades fraseológicas: exponentes de la identidad cultural de los pueblos</w:t>
      </w:r>
      <w:r w:rsidDel="00000000" w:rsidR="00000000" w:rsidRPr="00000000">
        <w:rPr>
          <w:rtl w:val="0"/>
        </w:rPr>
      </w:r>
    </w:p>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 refranes, adagios y proverbios son muy antiguos, tan antiguos como la humanidad, ya que son una forma primitiva de la sabiduría popular, son sentencias de utilidad práctica, son trozos o rasgos popularizados de la historia, de la literatura, de las ciencias y de las artes. Las locuciones también constituyen patrimonio de cada pueblo y todas caracterizan a cada grupo social humano como parte inseparable de una comunidad, pero al mismo tiempo establecen particularidades a nivel de regiones del gran todo.</w:t>
      </w:r>
    </w:p>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partir de los postulados de Ferdinand de Saussure, Ivonne Blanco afirma que la lengua es un sistema de signos que sirve como medio fundamental de comunicación a la sociedad humana”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4"/>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la distingue, junto a otros rasgos sociales en la medida en que se desarrolla y transforma continua y dialécticamente debido a ese carácter histórico-social que posee, por lo tanto, los acontecimientos que se sucedan en cada contexto promueven la adopción de nuevas formas y el abandono de las menos preferidas por la pérdida del uso que de ellas hacen los hablantes o incluso, ocurre la convivencia de dos o más alternativas de nominación hasta tanto la forma nueva no quede totalmente aceptada o acuñada en la lengua. </w:t>
      </w:r>
    </w:p>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 anterior se debe a causas de diferente índole, en especial, las de tipo histórico y social como ya se apuntó. Por ello, el español de Cuba se encuentra en el momento actual en franco proceso de apertura y/o aceptación de nuevas formas debido a que el contexto comunicativo del cubano cambió, se produce el intercambio con hablantes de las diferentes naciones, en especial de América Latina, continuamente el cubano sale al exterior para cumplir diferentes tareas y misiones de intercambio laboral o científico, la Isla se ha convertido en la universidad donde se forman docentes, médicos, ingenieros, arquitectos, deportistas y técnicos de todas las latitudes; al mismo tiempo, a esas causas externas se suman causas internas, como por ejemplo, la migración de oriente a occidente, que es permanente. Todo ello conduce a que se pierdan los límites de las fronteras que alguna vez estuvieron bien delimitadas.</w:t>
      </w:r>
    </w:p>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'Verse en el pico del zamuro' que significa en Venezuela encontrarse en inminente peligro, en trance de fracasar, propenso a desaparecer, en Cuba asume la forma 'estar en el pico del aura.' Está claro que se debe solo a un proceso de denominación, pues zamuro es sinónimo de zopilote en Colombia y Venezuela y este a su vez de aura, que es el vocablo que se emplea para el ave en Méjico, Costa Rica y Cuba. Es evidente que el sustrato indígena tiene en estas variantes regionales una alta responsabilidad.</w:t>
      </w:r>
    </w:p>
    <w:p w:rsidR="00000000" w:rsidDel="00000000" w:rsidP="00000000" w:rsidRDefault="00000000" w:rsidRPr="00000000" w14:paraId="0000073F">
      <w:pPr>
        <w:spacing w:after="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locución cubana 'coger candela', polisémica por demás, no podría incorporarse al léxico de una notable cantidad de países de habla hispana de América, por la restricción que tiene el vocablo coger en naciones como Chile, Venezuela, México, mientras que en Cuba no ha sufrido tal reducción o especialización del significado: allá refiere en el contexto vulgar, las relaciones sexuales, en Cuba, también es eso en una de sus acepciones, igualmente en lo vulgar por expansión del regionalismo latinoamericano, pero no deja de aludir a todo lo demás, sea sexual o no. Mientras que 'chucho, no come chucho', tan usual en América, tiene su correlato en Cuba en 'perro, no come perro' para señalar aquel individuo que no le teme a nada. </w:t>
      </w:r>
    </w:p>
    <w:p w:rsidR="00000000" w:rsidDel="00000000" w:rsidP="00000000" w:rsidRDefault="00000000" w:rsidRPr="00000000" w14:paraId="00000740">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entender la locución 'encontrarse  entre Coche y  Cubagua' que significa en Venezuela el hecho de encontrarse en una situación difícil o se aplica también al que está medio borracho, es necesario atender a que ambos términos son topónimos que nombran dos de las tres islas que, junto a la de Margarita, conforman el estado de Nueva Esparta. Las locuciones que más se le acerca en Cuba para igual referente son estar 'entredós y tira bordada' y 'entre la espada y la pared'. </w:t>
      </w:r>
    </w:p>
    <w:p w:rsidR="00000000" w:rsidDel="00000000" w:rsidP="00000000" w:rsidRDefault="00000000" w:rsidRPr="00000000" w14:paraId="00000741">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Eso es 'más hojas que nacatamal', refrán nicaragüense que incluye una palabra cuyas raíces están en el náhuatl (</w:t>
      </w:r>
      <w:r w:rsidDel="00000000" w:rsidR="00000000" w:rsidRPr="00000000">
        <w:rPr>
          <w:rFonts w:ascii="Arial" w:cs="Arial" w:eastAsia="Arial" w:hAnsi="Arial"/>
          <w:i w:val="1"/>
          <w:iCs w:val="1"/>
          <w:vertAlign w:val="baseline"/>
          <w:rtl w:val="0"/>
        </w:rPr>
        <w:t xml:space="preserve">nacatl</w:t>
      </w:r>
      <w:r w:rsidDel="00000000" w:rsidR="00000000" w:rsidRPr="00000000">
        <w:rPr>
          <w:rFonts w:ascii="Arial" w:cs="Arial" w:eastAsia="Arial" w:hAnsi="Arial"/>
          <w:vertAlign w:val="baseline"/>
          <w:rtl w:val="0"/>
        </w:rPr>
        <w:t xml:space="preserve">, carne, y </w:t>
      </w:r>
      <w:r w:rsidDel="00000000" w:rsidR="00000000" w:rsidRPr="00000000">
        <w:rPr>
          <w:rFonts w:ascii="Arial" w:cs="Arial" w:eastAsia="Arial" w:hAnsi="Arial"/>
          <w:i w:val="1"/>
          <w:iCs w:val="1"/>
          <w:vertAlign w:val="baseline"/>
          <w:rtl w:val="0"/>
        </w:rPr>
        <w:t xml:space="preserve">tamalli</w:t>
      </w:r>
      <w:r w:rsidDel="00000000" w:rsidR="00000000" w:rsidRPr="00000000">
        <w:rPr>
          <w:rFonts w:ascii="Arial" w:cs="Arial" w:eastAsia="Arial" w:hAnsi="Arial"/>
          <w:vertAlign w:val="baseline"/>
          <w:rtl w:val="0"/>
        </w:rPr>
        <w:t xml:space="preserve">, tamal. m.</w:t>
      </w:r>
      <w:r w:rsidDel="00000000" w:rsidR="00000000" w:rsidRPr="00000000">
        <w:rPr>
          <w:rFonts w:ascii="Arial" w:cs="Arial" w:eastAsia="Arial" w:hAnsi="Arial"/>
          <w:i w:val="1"/>
          <w:iCs w:val="1"/>
          <w:vertAlign w:val="baseline"/>
          <w:rtl w:val="0"/>
        </w:rPr>
        <w:t xml:space="preserve"> Hondura</w:t>
      </w:r>
      <w:r w:rsidDel="00000000" w:rsidR="00000000" w:rsidRPr="00000000">
        <w:rPr>
          <w:rFonts w:ascii="Arial" w:cs="Arial" w:eastAsia="Arial" w:hAnsi="Arial"/>
          <w:vertAlign w:val="baseline"/>
          <w:rtl w:val="0"/>
        </w:rPr>
        <w:t xml:space="preserve">,</w:t>
      </w:r>
      <w:r w:rsidDel="00000000" w:rsidR="00000000" w:rsidRPr="00000000">
        <w:rPr>
          <w:rFonts w:ascii="Arial" w:cs="Arial" w:eastAsia="Arial" w:hAnsi="Arial"/>
          <w:i w:val="1"/>
          <w:iCs w:val="1"/>
          <w:vertAlign w:val="baseline"/>
          <w:rtl w:val="0"/>
        </w:rPr>
        <w:t xml:space="preserve"> Méjico</w:t>
      </w:r>
      <w:r w:rsidDel="00000000" w:rsidR="00000000" w:rsidRPr="00000000">
        <w:rPr>
          <w:rFonts w:ascii="Arial" w:cs="Arial" w:eastAsia="Arial" w:hAnsi="Arial"/>
          <w:vertAlign w:val="baseline"/>
          <w:rtl w:val="0"/>
        </w:rPr>
        <w:t xml:space="preserve"> y</w:t>
      </w:r>
      <w:r w:rsidDel="00000000" w:rsidR="00000000" w:rsidRPr="00000000">
        <w:rPr>
          <w:rFonts w:ascii="Arial" w:cs="Arial" w:eastAsia="Arial" w:hAnsi="Arial"/>
          <w:i w:val="1"/>
          <w:iCs w:val="1"/>
          <w:vertAlign w:val="baseline"/>
          <w:rtl w:val="0"/>
        </w:rPr>
        <w:t xml:space="preserve"> Nicaragua).</w:t>
      </w:r>
      <w:r w:rsidDel="00000000" w:rsidR="00000000" w:rsidRPr="00000000">
        <w:rPr>
          <w:rFonts w:ascii="Arial" w:cs="Arial" w:eastAsia="Arial" w:hAnsi="Arial"/>
          <w:vertAlign w:val="baseline"/>
          <w:rtl w:val="0"/>
        </w:rPr>
        <w:t xml:space="preserve"> Tamal relleno de carne de cerdo o de pollo y otros ingredientes) equivale en Cuba a ser 'más rollo que película'.</w:t>
      </w:r>
    </w:p>
    <w:p w:rsidR="00000000" w:rsidDel="00000000" w:rsidP="00000000" w:rsidRDefault="00000000" w:rsidRPr="00000000" w14:paraId="00000742">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'mandar a Chihuahua' de Méjico tiene en Cuba una gama numerosa de equivalentes, que pasan además, por todos los registros estilísticos impuestos por la norma, esto es: mandar a la porra, a paseo, al diablo, al carajo y otras que entran junto a esta última, en el contexto de lo vulgar.</w:t>
      </w:r>
    </w:p>
    <w:p w:rsidR="00000000" w:rsidDel="00000000" w:rsidP="00000000" w:rsidRDefault="00000000" w:rsidRPr="00000000" w14:paraId="00000743">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mejicanos son propensos a 'echarle ganas' al asunto que requiere de esfuerzo o preocupación y pueden hacer cualquier cosa 'a lo macho', locución con la que resaltan el coraje y la fuerza que ponen en sus empeños. Cuando algo se califica con la locución 'de poca madre' puede pensarse que se trata de algo muy simple, pero, todo lo contrario, se refiere a lo que 'está padre o padrísimo' porque es sumamente bueno; inexplicablemente esta locución que incorpora el término madre para el mismo referente, usa el adjetivo poca que no denota lo elevado.</w:t>
      </w:r>
    </w:p>
    <w:p w:rsidR="00000000" w:rsidDel="00000000" w:rsidP="00000000" w:rsidRDefault="00000000" w:rsidRPr="00000000" w14:paraId="00000744">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Pero la relación unidad-diversidad no significa que el cubano tenga que traducir todas las locuciones o refranes que se vaya encontrando por el mundo, se trata de actuar con una cultura lingüística que impone asumir lo diverso, comprender la otredad, por ello es imposible que se 'rompa la cabeza' memorizando o buscando una correspondencia absoluta en el español de Cuba para los refranes venezolanos 'quien quiere besos, busca su boca'; 'entre bomberos no se pisan la manguera' o 'si no te coge el chingo, te coge el sin nariz'. Lo mismo que para el refrán nicaragüense 'en casa de ahorcado no se mienta sondaleza' o las locuciones 'ser un masate'; 'andar coyoteando'; 'estar melero' y 'parecer fugado de cegua'. Aquí sin lugar a dudas se impone el intercambio, el acto de escuchar y aprehender.</w:t>
      </w:r>
      <w:r w:rsidDel="00000000" w:rsidR="00000000" w:rsidRPr="00000000">
        <w:rPr>
          <w:rFonts w:ascii="Arial" w:cs="Arial" w:eastAsia="Arial" w:hAnsi="Arial"/>
          <w:vertAlign w:val="superscript"/>
        </w:rPr>
        <w:footnoteReference w:customMarkFollows="0" w:id="5"/>
      </w:r>
      <w:r w:rsidDel="00000000" w:rsidR="00000000" w:rsidRPr="00000000">
        <w:rPr>
          <w:rtl w:val="0"/>
        </w:rPr>
      </w:r>
    </w:p>
    <w:p w:rsidR="00000000" w:rsidDel="00000000" w:rsidP="00000000" w:rsidRDefault="00000000" w:rsidRPr="00000000" w14:paraId="00000745">
      <w:pPr>
        <w:spacing w:before="12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Locuciones, refranes y proverbios en la literatura universal, latinoamericana y cubana</w:t>
      </w:r>
      <w:r w:rsidDel="00000000" w:rsidR="00000000" w:rsidRPr="00000000">
        <w:rPr>
          <w:rtl w:val="0"/>
        </w:rPr>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Escritores, poetas y filósofos a lo largo de la historia de la humanidad de todos los tiempos y de todos los países se han complacido en recoger esta manifestación de la sabiduría popular, sirviéndose de locuciones, aforismos, proverbios y refranes en sus obras, ilustrándolos, incluso, compilándolos. El primero que compiló proverbios fue Aristóteles; después Zenodoto, Crisipo y Cleante, desde entonces los más grandes escritores de todas las épocas ofrecen multitud de proverbios; valgan por todos, los ejemplos de Shakespeare y Cervantes, quienes en boca de sus personajes, hacen saber que</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muchos refranes está contenida más sabiduría sana y racional, que cuanto puedan imaginar los sueños de toda la filosofía. </w:t>
      </w:r>
    </w:p>
    <w:p w:rsidR="00000000" w:rsidDel="00000000" w:rsidP="00000000" w:rsidRDefault="00000000" w:rsidRPr="00000000" w14:paraId="00000747">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Libro de los Proverbios de Salomón, uno de los libros del Antiguo Testamento, contiene un conjunto de sentencias morales que se tomaron como normas para la vida. El rey Salomón fue el  tercer y último soberano del reino bíblico unificado de Israel (c. 970-931 a.C.). En la literatura judaica e islámica posterior aparece como el más sabio de los sabios. La tradición considera al propio Salomón como un autor de grandes aptitudes. (Encarta)</w:t>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 primeros refranes escritos y recogidos de la tradición popular se remontan a la </w:t>
      </w:r>
      <w:hyperlink r:id="rId147">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Edad Media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49">
      <w:pPr>
        <w:numPr>
          <w:ilvl w:val="0"/>
          <w:numId w:val="11"/>
        </w:numPr>
        <w:spacing w:after="120" w:before="120" w:line="360" w:lineRule="auto"/>
        <w:ind w:left="720" w:hanging="360"/>
        <w:jc w:val="both"/>
        <w:rPr/>
      </w:pPr>
      <w:r w:rsidDel="00000000" w:rsidR="00000000" w:rsidRPr="00000000">
        <w:rPr>
          <w:rFonts w:ascii="Arial" w:cs="Arial" w:eastAsia="Arial" w:hAnsi="Arial"/>
          <w:vertAlign w:val="baseline"/>
          <w:rtl w:val="0"/>
        </w:rPr>
        <w:t xml:space="preserve">Rabino </w:t>
      </w:r>
      <w:hyperlink r:id="rId148">
        <w:r w:rsidDel="00000000" w:rsidR="00000000" w:rsidRPr="00000000">
          <w:rPr>
            <w:rFonts w:ascii="Arial" w:cs="Arial" w:eastAsia="Arial" w:hAnsi="Arial"/>
            <w:color w:val="0000ff"/>
            <w:u w:val="single"/>
            <w:vertAlign w:val="baseline"/>
            <w:rtl w:val="0"/>
          </w:rPr>
          <w:t xml:space="preserve">Sem Tob de Carrión</w:t>
        </w:r>
      </w:hyperlink>
      <w:r w:rsidDel="00000000" w:rsidR="00000000" w:rsidRPr="00000000">
        <w:rPr>
          <w:rFonts w:ascii="Arial" w:cs="Arial" w:eastAsia="Arial" w:hAnsi="Arial"/>
          <w:vertAlign w:val="baseline"/>
          <w:rtl w:val="0"/>
        </w:rPr>
        <w:t xml:space="preserve">, con su obra </w:t>
      </w:r>
      <w:r w:rsidDel="00000000" w:rsidR="00000000" w:rsidRPr="00000000">
        <w:rPr>
          <w:rFonts w:ascii="Arial" w:cs="Arial" w:eastAsia="Arial" w:hAnsi="Arial"/>
          <w:i w:val="1"/>
          <w:iCs w:val="1"/>
          <w:vertAlign w:val="baseline"/>
          <w:rtl w:val="0"/>
        </w:rPr>
        <w:t xml:space="preserve">El libro de los proverbios</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74A">
      <w:pPr>
        <w:numPr>
          <w:ilvl w:val="0"/>
          <w:numId w:val="11"/>
        </w:numPr>
        <w:spacing w:after="120" w:before="120" w:line="360" w:lineRule="auto"/>
        <w:ind w:left="720" w:hanging="360"/>
        <w:jc w:val="both"/>
        <w:rPr/>
      </w:pPr>
      <w:r w:rsidDel="00000000" w:rsidR="00000000" w:rsidRPr="00000000">
        <w:rPr>
          <w:rFonts w:ascii="Arial" w:cs="Arial" w:eastAsia="Arial" w:hAnsi="Arial"/>
          <w:vertAlign w:val="baseline"/>
          <w:rtl w:val="0"/>
        </w:rPr>
        <w:t xml:space="preserve">El Infante </w:t>
      </w:r>
      <w:hyperlink r:id="rId149">
        <w:r w:rsidDel="00000000" w:rsidR="00000000" w:rsidRPr="00000000">
          <w:rPr>
            <w:rFonts w:ascii="Arial" w:cs="Arial" w:eastAsia="Arial" w:hAnsi="Arial"/>
            <w:color w:val="0000ff"/>
            <w:u w:val="single"/>
            <w:vertAlign w:val="baseline"/>
            <w:rtl w:val="0"/>
          </w:rPr>
          <w:t xml:space="preserve">don Juan Manuel</w:t>
        </w:r>
      </w:hyperlink>
      <w:r w:rsidDel="00000000" w:rsidR="00000000" w:rsidRPr="00000000">
        <w:rPr>
          <w:rFonts w:ascii="Arial" w:cs="Arial" w:eastAsia="Arial" w:hAnsi="Arial"/>
          <w:vertAlign w:val="baseline"/>
          <w:rtl w:val="0"/>
        </w:rPr>
        <w:t xml:space="preserve"> con el </w:t>
      </w:r>
      <w:r w:rsidDel="00000000" w:rsidR="00000000" w:rsidRPr="00000000">
        <w:rPr>
          <w:rFonts w:ascii="Arial" w:cs="Arial" w:eastAsia="Arial" w:hAnsi="Arial"/>
          <w:i w:val="1"/>
          <w:iCs w:val="1"/>
          <w:vertAlign w:val="baseline"/>
          <w:rtl w:val="0"/>
        </w:rPr>
        <w:t xml:space="preserve">Libro de los Exemplos del Conde Lucanor</w:t>
      </w:r>
      <w:r w:rsidDel="00000000" w:rsidR="00000000" w:rsidRPr="00000000">
        <w:rPr>
          <w:rFonts w:ascii="Arial" w:cs="Arial" w:eastAsia="Arial" w:hAnsi="Arial"/>
          <w:vertAlign w:val="baseline"/>
          <w:rtl w:val="0"/>
        </w:rPr>
        <w:t xml:space="preserve">, donde se pueden encontrar una gran variedad de refranes. </w:t>
      </w:r>
    </w:p>
    <w:p w:rsidR="00000000" w:rsidDel="00000000" w:rsidP="00000000" w:rsidRDefault="00000000" w:rsidRPr="00000000" w14:paraId="0000074B">
      <w:pPr>
        <w:numPr>
          <w:ilvl w:val="0"/>
          <w:numId w:val="11"/>
        </w:numPr>
        <w:spacing w:after="120" w:before="120" w:line="360" w:lineRule="auto"/>
        <w:ind w:left="720" w:hanging="360"/>
        <w:jc w:val="both"/>
        <w:rPr/>
      </w:pPr>
      <w:r w:rsidDel="00000000" w:rsidR="00000000" w:rsidRPr="00000000">
        <w:rPr>
          <w:rFonts w:ascii="Arial" w:cs="Arial" w:eastAsia="Arial" w:hAnsi="Arial"/>
          <w:vertAlign w:val="baseline"/>
          <w:rtl w:val="0"/>
        </w:rPr>
        <w:t xml:space="preserve">El </w:t>
      </w:r>
      <w:hyperlink r:id="rId150">
        <w:r w:rsidDel="00000000" w:rsidR="00000000" w:rsidRPr="00000000">
          <w:rPr>
            <w:rFonts w:ascii="Arial" w:cs="Arial" w:eastAsia="Arial" w:hAnsi="Arial"/>
            <w:color w:val="0000ff"/>
            <w:u w:val="single"/>
            <w:vertAlign w:val="baseline"/>
            <w:rtl w:val="0"/>
          </w:rPr>
          <w:t xml:space="preserve">Marqués de Santillana</w:t>
        </w:r>
      </w:hyperlink>
      <w:r w:rsidDel="00000000" w:rsidR="00000000" w:rsidRPr="00000000">
        <w:rPr>
          <w:rFonts w:ascii="Arial" w:cs="Arial" w:eastAsia="Arial" w:hAnsi="Arial"/>
          <w:vertAlign w:val="baseline"/>
          <w:rtl w:val="0"/>
        </w:rPr>
        <w:t xml:space="preserve">, que escribió </w:t>
      </w:r>
      <w:r w:rsidDel="00000000" w:rsidR="00000000" w:rsidRPr="00000000">
        <w:rPr>
          <w:rFonts w:ascii="Arial" w:cs="Arial" w:eastAsia="Arial" w:hAnsi="Arial"/>
          <w:i w:val="1"/>
          <w:iCs w:val="1"/>
          <w:vertAlign w:val="baseline"/>
          <w:rtl w:val="0"/>
        </w:rPr>
        <w:t xml:space="preserve">Refranes que dizen las viejas junto al fuego</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74C">
      <w:pPr>
        <w:numPr>
          <w:ilvl w:val="0"/>
          <w:numId w:val="11"/>
        </w:numPr>
        <w:spacing w:after="120" w:before="120" w:line="360" w:lineRule="auto"/>
        <w:ind w:left="720" w:hanging="360"/>
        <w:jc w:val="both"/>
        <w:rPr/>
      </w:pPr>
      <w:r w:rsidDel="00000000" w:rsidR="00000000" w:rsidRPr="00000000">
        <w:rPr>
          <w:rFonts w:ascii="Arial" w:cs="Arial" w:eastAsia="Arial" w:hAnsi="Arial"/>
          <w:vertAlign w:val="baseline"/>
          <w:rtl w:val="0"/>
        </w:rPr>
        <w:t xml:space="preserve"> Entre los autores clásicos quizás el más interesante sea </w:t>
      </w:r>
      <w:hyperlink r:id="rId151">
        <w:r w:rsidDel="00000000" w:rsidR="00000000" w:rsidRPr="00000000">
          <w:rPr>
            <w:rFonts w:ascii="Arial" w:cs="Arial" w:eastAsia="Arial" w:hAnsi="Arial"/>
            <w:color w:val="0000ff"/>
            <w:u w:val="single"/>
            <w:vertAlign w:val="baseline"/>
            <w:rtl w:val="0"/>
          </w:rPr>
          <w:t xml:space="preserve">Miguel de Cervantes</w:t>
        </w:r>
      </w:hyperlink>
      <w:r w:rsidDel="00000000" w:rsidR="00000000" w:rsidRPr="00000000">
        <w:rPr>
          <w:rFonts w:ascii="Arial" w:cs="Arial" w:eastAsia="Arial" w:hAnsi="Arial"/>
          <w:vertAlign w:val="baseline"/>
          <w:rtl w:val="0"/>
        </w:rPr>
        <w:t xml:space="preserve">, sobre todo en su obra </w:t>
      </w:r>
      <w:hyperlink r:id="rId152">
        <w:r w:rsidDel="00000000" w:rsidR="00000000" w:rsidRPr="00000000">
          <w:rPr>
            <w:rFonts w:ascii="Arial" w:cs="Arial" w:eastAsia="Arial" w:hAnsi="Arial"/>
            <w:color w:val="0000ff"/>
            <w:u w:val="single"/>
            <w:vertAlign w:val="baseline"/>
            <w:rtl w:val="0"/>
          </w:rPr>
          <w:t xml:space="preserve">El ingenioso Hidalgo Don Quijote</w:t>
        </w:r>
      </w:hyperlink>
      <w:r w:rsidDel="00000000" w:rsidR="00000000" w:rsidRPr="00000000">
        <w:rPr>
          <w:rFonts w:ascii="Arial" w:cs="Arial" w:eastAsia="Arial" w:hAnsi="Arial"/>
          <w:vertAlign w:val="baseline"/>
          <w:rtl w:val="0"/>
        </w:rPr>
        <w:t xml:space="preserve"> de La Mancha, donde pone en boca de </w:t>
      </w:r>
      <w:hyperlink r:id="rId153">
        <w:r w:rsidDel="00000000" w:rsidR="00000000" w:rsidRPr="00000000">
          <w:rPr>
            <w:rFonts w:ascii="Arial" w:cs="Arial" w:eastAsia="Arial" w:hAnsi="Arial"/>
            <w:color w:val="0000ff"/>
            <w:u w:val="single"/>
            <w:vertAlign w:val="baseline"/>
            <w:rtl w:val="0"/>
          </w:rPr>
          <w:t xml:space="preserve">Sancho</w:t>
        </w:r>
      </w:hyperlink>
      <w:r w:rsidDel="00000000" w:rsidR="00000000" w:rsidRPr="00000000">
        <w:rPr>
          <w:rFonts w:ascii="Arial" w:cs="Arial" w:eastAsia="Arial" w:hAnsi="Arial"/>
          <w:vertAlign w:val="baseline"/>
          <w:rtl w:val="0"/>
        </w:rPr>
        <w:t xml:space="preserve"> una gran variedad de refranes, hasta el punto que el </w:t>
      </w:r>
      <w:hyperlink r:id="rId154">
        <w:r w:rsidDel="00000000" w:rsidR="00000000" w:rsidRPr="00000000">
          <w:rPr>
            <w:rFonts w:ascii="Arial" w:cs="Arial" w:eastAsia="Arial" w:hAnsi="Arial"/>
            <w:color w:val="0000ff"/>
            <w:u w:val="single"/>
            <w:vertAlign w:val="baseline"/>
            <w:rtl w:val="0"/>
          </w:rPr>
          <w:t xml:space="preserve">hidalgo</w:t>
        </w:r>
      </w:hyperlink>
      <w:r w:rsidDel="00000000" w:rsidR="00000000" w:rsidRPr="00000000">
        <w:rPr>
          <w:rFonts w:ascii="Arial" w:cs="Arial" w:eastAsia="Arial" w:hAnsi="Arial"/>
          <w:vertAlign w:val="baseline"/>
          <w:rtl w:val="0"/>
        </w:rPr>
        <w:t xml:space="preserve"> tiene que reprender a su escudero más de una vez por abusar de ellos. </w:t>
      </w:r>
    </w:p>
    <w:p w:rsidR="00000000" w:rsidDel="00000000" w:rsidP="00000000" w:rsidRDefault="00000000" w:rsidRPr="00000000" w14:paraId="0000074D">
      <w:pPr>
        <w:numPr>
          <w:ilvl w:val="0"/>
          <w:numId w:val="13"/>
        </w:numPr>
        <w:spacing w:after="120" w:before="120" w:line="360" w:lineRule="auto"/>
        <w:ind w:left="720" w:hanging="360"/>
        <w:jc w:val="both"/>
        <w:rPr/>
      </w:pPr>
      <w:hyperlink r:id="rId155">
        <w:r w:rsidDel="00000000" w:rsidR="00000000" w:rsidRPr="00000000">
          <w:rPr>
            <w:rFonts w:ascii="Arial" w:cs="Arial" w:eastAsia="Arial" w:hAnsi="Arial"/>
            <w:color w:val="0000ff"/>
            <w:u w:val="single"/>
            <w:vertAlign w:val="baseline"/>
            <w:rtl w:val="0"/>
          </w:rPr>
          <w:t xml:space="preserve">Arcipreste de Hita</w:t>
        </w:r>
      </w:hyperlink>
      <w:r w:rsidDel="00000000" w:rsidR="00000000" w:rsidRPr="00000000">
        <w:rPr>
          <w:rFonts w:ascii="Arial" w:cs="Arial" w:eastAsia="Arial" w:hAnsi="Arial"/>
          <w:vertAlign w:val="baseline"/>
          <w:rtl w:val="0"/>
        </w:rPr>
        <w:t xml:space="preserve">, en su </w:t>
      </w:r>
      <w:hyperlink r:id="rId156">
        <w:r w:rsidDel="00000000" w:rsidR="00000000" w:rsidRPr="00000000">
          <w:rPr>
            <w:rFonts w:ascii="Arial" w:cs="Arial" w:eastAsia="Arial" w:hAnsi="Arial"/>
            <w:i w:val="1"/>
            <w:iCs w:val="1"/>
            <w:color w:val="0000ff"/>
            <w:u w:val="single"/>
            <w:vertAlign w:val="baseline"/>
            <w:rtl w:val="0"/>
          </w:rPr>
          <w:t xml:space="preserve">Libro de buen amor</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74E">
      <w:pPr>
        <w:numPr>
          <w:ilvl w:val="0"/>
          <w:numId w:val="13"/>
        </w:numPr>
        <w:spacing w:after="120" w:before="120" w:line="360" w:lineRule="auto"/>
        <w:ind w:left="720" w:hanging="360"/>
        <w:jc w:val="both"/>
        <w:rPr/>
      </w:pPr>
      <w:hyperlink r:id="rId157">
        <w:r w:rsidDel="00000000" w:rsidR="00000000" w:rsidRPr="00000000">
          <w:rPr>
            <w:rFonts w:ascii="Arial" w:cs="Arial" w:eastAsia="Arial" w:hAnsi="Arial"/>
            <w:color w:val="0000ff"/>
            <w:u w:val="single"/>
            <w:vertAlign w:val="baseline"/>
            <w:rtl w:val="0"/>
          </w:rPr>
          <w:t xml:space="preserve">Fernando de Rojas</w:t>
        </w:r>
      </w:hyperlink>
      <w:r w:rsidDel="00000000" w:rsidR="00000000" w:rsidRPr="00000000">
        <w:rPr>
          <w:rFonts w:ascii="Arial" w:cs="Arial" w:eastAsia="Arial" w:hAnsi="Arial"/>
          <w:vertAlign w:val="baseline"/>
          <w:rtl w:val="0"/>
        </w:rPr>
        <w:t xml:space="preserve">, en cuya obra </w:t>
      </w:r>
      <w:hyperlink r:id="rId158">
        <w:r w:rsidDel="00000000" w:rsidR="00000000" w:rsidRPr="00000000">
          <w:rPr>
            <w:rFonts w:ascii="Arial" w:cs="Arial" w:eastAsia="Arial" w:hAnsi="Arial"/>
            <w:i w:val="1"/>
            <w:iCs w:val="1"/>
            <w:color w:val="0000ff"/>
            <w:u w:val="single"/>
            <w:vertAlign w:val="baseline"/>
            <w:rtl w:val="0"/>
          </w:rPr>
          <w:t xml:space="preserve">La Celestina</w:t>
        </w:r>
      </w:hyperlink>
      <w:r w:rsidDel="00000000" w:rsidR="00000000" w:rsidRPr="00000000">
        <w:rPr>
          <w:rFonts w:ascii="Arial" w:cs="Arial" w:eastAsia="Arial" w:hAnsi="Arial"/>
          <w:vertAlign w:val="baseline"/>
          <w:rtl w:val="0"/>
        </w:rPr>
        <w:t xml:space="preserve"> también se pueden leer variados refranes populares. </w:t>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Pero, fue en el </w:t>
      </w:r>
      <w:hyperlink r:id="rId15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Siglo de Oro español</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luego en el siglo XIX cuando el refrán alcanzó su plenitud. </w:t>
      </w:r>
      <w:hyperlink r:id="rId16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Francisco Rodríguez Marín</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(1855-1943), escritor y erudito, ilustre cervantista y Director de la </w:t>
      </w:r>
      <w:hyperlink r:id="rId161">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Real Academia Española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dedicó al tema de los refranes su discurso en la Academia Sevillana de las Letras, el 8 de diciembre de 1895.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http: //enciclopedia.us.es/index.php/Refr%C3%A1n)</w:t>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algunas ocasiones los escritores han elegido un refrán para dar título a su obra. Tal hizo </w:t>
      </w:r>
      <w:hyperlink r:id="rId162">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Calderón de la Barca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su comedia titulada: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Casa con dos puertas mala es de guardar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América, Gabriel García Márquez es uno de los escritores que más se destaca en el uso de las unidades fraseológicas, lo que le otorga un sentido de lo popular muy especial a sus creaciones literarias:</w:t>
      </w:r>
    </w:p>
    <w:p w:rsidR="00000000" w:rsidDel="00000000" w:rsidP="00000000" w:rsidRDefault="00000000" w:rsidRPr="00000000" w14:paraId="0000075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280" w:line="360" w:lineRule="auto"/>
        <w:ind w:left="709" w:right="0" w:hanging="28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"...Había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entrado como Pedro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 casa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ocho años después salía como Pedro de la suya, sin despedirse, sin decir nada. Ni más ni menos como lo habría hecho un ladrón..." (La Hojarasca: 117)</w:t>
      </w:r>
    </w:p>
    <w:p w:rsidR="00000000" w:rsidDel="00000000" w:rsidP="00000000" w:rsidRDefault="00000000" w:rsidRPr="00000000" w14:paraId="0000075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360" w:lineRule="auto"/>
        <w:ind w:left="709" w:right="0" w:hanging="28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 lamentaba de que ahí donde ustedes lo ven con su carroza de  entorchados mi pobre hijo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tenía ni un hoyo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la tierra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para caerse muerto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después de tantos años de servirle a la patria”. (El Otoño del patriarca: 82,83)</w:t>
      </w:r>
    </w:p>
    <w:p w:rsidR="00000000" w:rsidDel="00000000" w:rsidP="00000000" w:rsidRDefault="00000000" w:rsidRPr="00000000" w14:paraId="0000075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36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doctor Alirio Noguera había llegado a Macondo pocos años antes con un botiquín de globulitos sin sabor y una divisa médica que no convenció a nadie: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Un clavo saca otro clavo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realidad era un farsante. Detrás de su inocente   fachada de médico sin prestigio se escondía un terrorista... Estableció contacto con la gente joven del pueblo,  que carecía de formación política, y se empeñó en una sigilosa campaña de instigación...obligó a sus discípulos a votar para  convencerlos  de  que las elecciones  eran   una farsa. «Lo único eficaz —decía— era la  violencia»... El doctor Noguera era  un místico  del atentado personal...  (Cien años de soledad, p. 98-99) </w:t>
      </w:r>
    </w:p>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Este último ejemplo sirve para advertir el valor expresivo del enunciado fraseológico icónico 'un clavo saca otro clavo', empleado estratégicamente por García Márquez en Cien años de soledad para describir la espiral de represión, violencia y terror   introducidos  en Macondo  por el Estado con sus elementos políticos y militares, al que replicó con subversión y terrorismo, un grupo de jóvenes conspiradores del otro bando, quienes, al tomarse el poder, se tornaron, a su vez, igualmente represivos y violentos, y solo  fueron desplazados, otra  vez, mediante violencia y lucha sin cuartel, y así sucesivamente.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6"/>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Cuba, Onelio Jorge Cardoso, Samuel Feijóo y Raúl González de Cascarro, por solo citar pocos ejemplos, constituyen expresión fehaciente de la relación ético-estética que se presenta como muestra del desarrollo de la literatura cubana, conflicto dual que pertenece a la evolución progresiva de la subjetividad del hombre en nuestra sociedad; la relación apariencia-esencia se traduce en ese conocimiento de lo más genuino del pueblo, de su raíz y el modo eficaz de decirlo, fueron hombres de pueblo que narraron lo que vivieron y lo hicieron con la más auténtica expresión de lo popular:</w:t>
      </w:r>
    </w:p>
    <w:p w:rsidR="00000000" w:rsidDel="00000000" w:rsidP="00000000" w:rsidRDefault="00000000" w:rsidRPr="00000000" w14:paraId="0000075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Feijóo (1985) dice: “A ti te queda, Padilla / el casco y la maravilla…” en lugar de 'el casco y la mala idea'. Se emplea maravilla adulterando la locución para mantener la rima y por ese especial sentido de lo cómico y lo irónico que caracteriza el texto de Feijóo.</w:t>
      </w:r>
    </w:p>
    <w:p w:rsidR="00000000" w:rsidDel="00000000" w:rsidP="00000000" w:rsidRDefault="00000000" w:rsidRPr="00000000" w14:paraId="00000758">
      <w:pPr>
        <w:numPr>
          <w:ilvl w:val="0"/>
          <w:numId w:val="24"/>
        </w:numPr>
        <w:spacing w:line="360" w:lineRule="auto"/>
        <w:ind w:left="714" w:hanging="357"/>
        <w:jc w:val="both"/>
        <w:rPr/>
      </w:pPr>
      <w:r w:rsidDel="00000000" w:rsidR="00000000" w:rsidRPr="00000000">
        <w:rPr>
          <w:rFonts w:ascii="Arial" w:cs="Arial" w:eastAsia="Arial" w:hAnsi="Arial"/>
          <w:vertAlign w:val="baseline"/>
          <w:rtl w:val="0"/>
        </w:rPr>
        <w:t xml:space="preserve">González de Cascorro, (1975) en </w:t>
      </w:r>
      <w:r w:rsidDel="00000000" w:rsidR="00000000" w:rsidRPr="00000000">
        <w:rPr>
          <w:rFonts w:ascii="Arial" w:cs="Arial" w:eastAsia="Arial" w:hAnsi="Arial"/>
          <w:i w:val="1"/>
          <w:iCs w:val="1"/>
          <w:vertAlign w:val="baseline"/>
          <w:rtl w:val="0"/>
        </w:rPr>
        <w:t xml:space="preserve">El hijo de Arturo Estévez</w:t>
      </w:r>
      <w:r w:rsidDel="00000000" w:rsidR="00000000" w:rsidRPr="00000000">
        <w:rPr>
          <w:rFonts w:ascii="Arial" w:cs="Arial" w:eastAsia="Arial" w:hAnsi="Arial"/>
          <w:vertAlign w:val="baseline"/>
          <w:rtl w:val="0"/>
        </w:rPr>
        <w:t xml:space="preserve"> pone en boca de sus personajes parlamentos como: __ ”¿Tú crees que se está echando fresco? Pues mira que tiene un burujón de responsabilidades” y “__ ¿Qué? ¿Te entró calambrina?”(Ibíd). 'Echarse fresco' por holgazanear y 'entrarle o tener calambrina' denuncia que alguien se acobardó, a partir de un derivado de calambre. </w:t>
      </w:r>
    </w:p>
    <w:p w:rsidR="00000000" w:rsidDel="00000000" w:rsidP="00000000" w:rsidRDefault="00000000" w:rsidRPr="00000000" w14:paraId="00000759">
      <w:pPr>
        <w:numPr>
          <w:ilvl w:val="0"/>
          <w:numId w:val="24"/>
        </w:numPr>
        <w:spacing w:before="120" w:line="360" w:lineRule="auto"/>
        <w:ind w:left="720" w:hanging="360"/>
        <w:jc w:val="both"/>
        <w:rPr/>
      </w:pPr>
      <w:r w:rsidDel="00000000" w:rsidR="00000000" w:rsidRPr="00000000">
        <w:rPr>
          <w:rFonts w:ascii="Arial" w:cs="Arial" w:eastAsia="Arial" w:hAnsi="Arial"/>
          <w:vertAlign w:val="baseline"/>
          <w:rtl w:val="0"/>
        </w:rPr>
        <w:t xml:space="preserve">Onelio Jorge Cardoso (2003) hace que Juan Candela reconozca: “…mi tío era un hombre con buen ojo para las bestias caminadoras”, por supuesto, el que goza de esa facultad tiene mucha experiencia, porque tener buen ojo para algo equivale a saber mucho del asunto.</w:t>
      </w:r>
    </w:p>
    <w:p w:rsidR="00000000" w:rsidDel="00000000" w:rsidP="00000000" w:rsidRDefault="00000000" w:rsidRPr="00000000" w14:paraId="0000075A">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cada caso no se ha hecho más que un rejuego serio e inteligente con el modo de decir del contexto en que se mueven los personajes, con lo cual se logra ante todo pertenencia de cada sujeto a su entorno y mayor credibilidad de la historia, porque se asume la historia con más sentido de lo testimonial que de lo anecdótico. El uso de estas expresiones hace más genuino lo que se narra y acerca más al personaje a su lector; con ello se alcanza mayor intimismo y complicidad entre lo leído y el que lee.</w:t>
      </w:r>
    </w:p>
    <w:p w:rsidR="00000000" w:rsidDel="00000000" w:rsidP="00000000" w:rsidRDefault="00000000" w:rsidRPr="00000000" w14:paraId="0000075B">
      <w:pPr>
        <w:spacing w:before="12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estudio presentado en el presente capítulo, tiene como especial reclamo la exigencia de resaltar que la aparente simplicidad de las unidades fraseológicas no debe impedir el reconocimiento de las peculiaridades que hacen de estas unidades léxicas, formas especiales de decir a las que acude con frecuencia el hablante, sobre todo en el ámbito de lo popular y lo familiar. Con ellas engalana el discurso con un toque especial de gracia, de ingenio. Se convierten en elemento distintivo de la comunidad lingüística de un modo tan particular que hasta marcan delimitaciones propias de regiones del gran todo. Por largo tiempo han permanecido en la lengua como expresión de lo único y lo diverso al mismo tiempo, de la experiencia acumulada, del patrimonio construido a lo largo de la historia, como exponentes de la cultura de un pueblo y de un conglomerado de pueblos. En esa voz hablan los ancianos más sabios y los más prestigiosos y los más humildes: todos, hombres de pueblo, deben ser escuchados.</w:t>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EJERCICIOS DE APLICACIÓN:</w:t>
      </w:r>
      <w:r w:rsidDel="00000000" w:rsidR="00000000" w:rsidRPr="00000000">
        <w:rPr>
          <w:rtl w:val="0"/>
        </w:rPr>
      </w:r>
    </w:p>
    <w:p w:rsidR="00000000" w:rsidDel="00000000" w:rsidP="00000000" w:rsidRDefault="00000000" w:rsidRPr="00000000" w14:paraId="0000075D">
      <w:pPr>
        <w:numPr>
          <w:ilvl w:val="2"/>
          <w:numId w:val="8"/>
        </w:numPr>
        <w:spacing w:line="360" w:lineRule="auto"/>
        <w:ind w:left="142" w:hanging="142"/>
        <w:jc w:val="both"/>
        <w:rPr>
          <w:rFonts w:ascii="Arial" w:cs="Arial" w:eastAsia="Arial" w:hAnsi="Arial"/>
        </w:rPr>
      </w:pPr>
      <w:r w:rsidDel="00000000" w:rsidR="00000000" w:rsidRPr="00000000">
        <w:rPr>
          <w:rFonts w:ascii="Arial" w:cs="Arial" w:eastAsia="Arial" w:hAnsi="Arial"/>
          <w:vertAlign w:val="baseline"/>
          <w:rtl w:val="0"/>
        </w:rPr>
        <w:t xml:space="preserve"> Elabore un inventario con las fórmulas discursivas más usadas por sus familiares, amigos y compañeros de estudio. </w:t>
      </w:r>
    </w:p>
    <w:p w:rsidR="00000000" w:rsidDel="00000000" w:rsidP="00000000" w:rsidRDefault="00000000" w:rsidRPr="00000000" w14:paraId="0000075E">
      <w:pPr>
        <w:numPr>
          <w:ilvl w:val="0"/>
          <w:numId w:val="30"/>
        </w:numPr>
        <w:spacing w:line="360" w:lineRule="auto"/>
        <w:ind w:left="426" w:firstLine="0"/>
        <w:jc w:val="both"/>
        <w:rPr>
          <w:rFonts w:ascii="Arial" w:cs="Arial" w:eastAsia="Arial" w:hAnsi="Arial"/>
        </w:rPr>
      </w:pPr>
      <w:r w:rsidDel="00000000" w:rsidR="00000000" w:rsidRPr="00000000">
        <w:rPr>
          <w:rFonts w:ascii="Arial" w:cs="Arial" w:eastAsia="Arial" w:hAnsi="Arial"/>
          <w:vertAlign w:val="baseline"/>
          <w:rtl w:val="0"/>
        </w:rPr>
        <w:t xml:space="preserve">Establezca regularidades en cuanto a:</w:t>
      </w:r>
    </w:p>
    <w:p w:rsidR="00000000" w:rsidDel="00000000" w:rsidP="00000000" w:rsidRDefault="00000000" w:rsidRPr="00000000" w14:paraId="0000075F">
      <w:pPr>
        <w:numPr>
          <w:ilvl w:val="0"/>
          <w:numId w:val="26"/>
        </w:numPr>
        <w:tabs>
          <w:tab w:val="left" w:leader="none" w:pos="993"/>
        </w:tabs>
        <w:spacing w:line="360" w:lineRule="auto"/>
        <w:ind w:left="783" w:hanging="74.00000000000006"/>
        <w:jc w:val="both"/>
        <w:rPr/>
      </w:pPr>
      <w:r w:rsidDel="00000000" w:rsidR="00000000" w:rsidRPr="00000000">
        <w:rPr>
          <w:rFonts w:ascii="Arial" w:cs="Arial" w:eastAsia="Arial" w:hAnsi="Arial"/>
          <w:vertAlign w:val="baseline"/>
          <w:rtl w:val="0"/>
        </w:rPr>
        <w:t xml:space="preserve">Edad.</w:t>
      </w:r>
    </w:p>
    <w:p w:rsidR="00000000" w:rsidDel="00000000" w:rsidP="00000000" w:rsidRDefault="00000000" w:rsidRPr="00000000" w14:paraId="00000760">
      <w:pPr>
        <w:numPr>
          <w:ilvl w:val="0"/>
          <w:numId w:val="26"/>
        </w:numPr>
        <w:tabs>
          <w:tab w:val="left" w:leader="none" w:pos="993"/>
        </w:tabs>
        <w:spacing w:line="360" w:lineRule="auto"/>
        <w:ind w:left="783" w:hanging="74.00000000000006"/>
        <w:jc w:val="both"/>
        <w:rPr/>
      </w:pPr>
      <w:r w:rsidDel="00000000" w:rsidR="00000000" w:rsidRPr="00000000">
        <w:rPr>
          <w:rFonts w:ascii="Arial" w:cs="Arial" w:eastAsia="Arial" w:hAnsi="Arial"/>
          <w:vertAlign w:val="baseline"/>
          <w:rtl w:val="0"/>
        </w:rPr>
        <w:t xml:space="preserve">Lugar de procedencia.</w:t>
      </w:r>
    </w:p>
    <w:p w:rsidR="00000000" w:rsidDel="00000000" w:rsidP="00000000" w:rsidRDefault="00000000" w:rsidRPr="00000000" w14:paraId="00000761">
      <w:pPr>
        <w:numPr>
          <w:ilvl w:val="0"/>
          <w:numId w:val="26"/>
        </w:numPr>
        <w:tabs>
          <w:tab w:val="left" w:leader="none" w:pos="993"/>
        </w:tabs>
        <w:spacing w:line="360" w:lineRule="auto"/>
        <w:ind w:left="783" w:hanging="74.00000000000006"/>
        <w:jc w:val="both"/>
        <w:rPr/>
      </w:pPr>
      <w:r w:rsidDel="00000000" w:rsidR="00000000" w:rsidRPr="00000000">
        <w:rPr>
          <w:rFonts w:ascii="Arial" w:cs="Arial" w:eastAsia="Arial" w:hAnsi="Arial"/>
          <w:vertAlign w:val="baseline"/>
          <w:rtl w:val="0"/>
        </w:rPr>
        <w:t xml:space="preserve">Nivel cultural.</w:t>
      </w:r>
    </w:p>
    <w:p w:rsidR="00000000" w:rsidDel="00000000" w:rsidP="00000000" w:rsidRDefault="00000000" w:rsidRPr="00000000" w14:paraId="00000762">
      <w:pPr>
        <w:numPr>
          <w:ilvl w:val="0"/>
          <w:numId w:val="30"/>
        </w:numPr>
        <w:tabs>
          <w:tab w:val="left" w:leader="none" w:pos="709"/>
        </w:tabs>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Construya diferentes actos de habla en los que se evidencie el empleo de las diferentes variantes que puede asumir una forma discursiva, atendiendo a las diferencias que imponen las normas culta, popular, familiar o vulgar.</w:t>
      </w:r>
    </w:p>
    <w:p w:rsidR="00000000" w:rsidDel="00000000" w:rsidP="00000000" w:rsidRDefault="00000000" w:rsidRPr="00000000" w14:paraId="00000763">
      <w:pPr>
        <w:numPr>
          <w:ilvl w:val="2"/>
          <w:numId w:val="8"/>
        </w:numPr>
        <w:spacing w:line="360" w:lineRule="auto"/>
        <w:ind w:left="284" w:hanging="284"/>
        <w:jc w:val="both"/>
        <w:rPr>
          <w:rFonts w:ascii="Arial" w:cs="Arial" w:eastAsia="Arial" w:hAnsi="Arial"/>
        </w:rPr>
      </w:pPr>
      <w:r w:rsidDel="00000000" w:rsidR="00000000" w:rsidRPr="00000000">
        <w:rPr>
          <w:rFonts w:ascii="Arial" w:cs="Arial" w:eastAsia="Arial" w:hAnsi="Arial"/>
          <w:vertAlign w:val="baseline"/>
          <w:rtl w:val="0"/>
        </w:rPr>
        <w:t xml:space="preserve">Observe detenidamente las siguientes locuciones y refranes y entreviste a cuatro informantes comprendidos entre las siguientes edades:</w:t>
      </w:r>
      <w:r w:rsidDel="00000000" w:rsidR="00000000" w:rsidRPr="00000000">
        <w:rPr>
          <w:rtl w:val="0"/>
        </w:rPr>
      </w:r>
    </w:p>
    <w:p w:rsidR="00000000" w:rsidDel="00000000" w:rsidP="00000000" w:rsidRDefault="00000000" w:rsidRPr="00000000" w14:paraId="00000764">
      <w:pPr>
        <w:numPr>
          <w:ilvl w:val="0"/>
          <w:numId w:val="20"/>
        </w:numPr>
        <w:tabs>
          <w:tab w:val="left" w:leader="none" w:pos="1276"/>
        </w:tabs>
        <w:spacing w:line="360" w:lineRule="auto"/>
        <w:ind w:left="993" w:firstLine="0"/>
        <w:jc w:val="both"/>
        <w:rPr/>
      </w:pPr>
      <w:r w:rsidDel="00000000" w:rsidR="00000000" w:rsidRPr="00000000">
        <w:rPr>
          <w:rFonts w:ascii="Arial" w:cs="Arial" w:eastAsia="Arial" w:hAnsi="Arial"/>
          <w:vertAlign w:val="baseline"/>
          <w:rtl w:val="0"/>
        </w:rPr>
        <w:t xml:space="preserve">De 20 a 25 años de edad.</w:t>
      </w:r>
    </w:p>
    <w:p w:rsidR="00000000" w:rsidDel="00000000" w:rsidP="00000000" w:rsidRDefault="00000000" w:rsidRPr="00000000" w14:paraId="00000765">
      <w:pPr>
        <w:numPr>
          <w:ilvl w:val="0"/>
          <w:numId w:val="20"/>
        </w:numPr>
        <w:tabs>
          <w:tab w:val="left" w:leader="none" w:pos="1276"/>
        </w:tabs>
        <w:spacing w:line="360" w:lineRule="auto"/>
        <w:ind w:left="993" w:firstLine="0"/>
        <w:jc w:val="both"/>
        <w:rPr/>
      </w:pPr>
      <w:r w:rsidDel="00000000" w:rsidR="00000000" w:rsidRPr="00000000">
        <w:rPr>
          <w:rFonts w:ascii="Arial" w:cs="Arial" w:eastAsia="Arial" w:hAnsi="Arial"/>
          <w:vertAlign w:val="baseline"/>
          <w:rtl w:val="0"/>
        </w:rPr>
        <w:t xml:space="preserve">De 25 a 40 años de edad.</w:t>
      </w:r>
    </w:p>
    <w:p w:rsidR="00000000" w:rsidDel="00000000" w:rsidP="00000000" w:rsidRDefault="00000000" w:rsidRPr="00000000" w14:paraId="00000766">
      <w:pPr>
        <w:numPr>
          <w:ilvl w:val="0"/>
          <w:numId w:val="20"/>
        </w:numPr>
        <w:tabs>
          <w:tab w:val="left" w:leader="none" w:pos="1276"/>
        </w:tabs>
        <w:spacing w:line="360" w:lineRule="auto"/>
        <w:ind w:left="993" w:firstLine="0"/>
        <w:jc w:val="both"/>
        <w:rPr/>
      </w:pPr>
      <w:r w:rsidDel="00000000" w:rsidR="00000000" w:rsidRPr="00000000">
        <w:rPr>
          <w:rFonts w:ascii="Arial" w:cs="Arial" w:eastAsia="Arial" w:hAnsi="Arial"/>
          <w:vertAlign w:val="baseline"/>
          <w:rtl w:val="0"/>
        </w:rPr>
        <w:t xml:space="preserve">De 42 a 60 años de edad.</w:t>
      </w:r>
    </w:p>
    <w:p w:rsidR="00000000" w:rsidDel="00000000" w:rsidP="00000000" w:rsidRDefault="00000000" w:rsidRPr="00000000" w14:paraId="00000767">
      <w:pPr>
        <w:numPr>
          <w:ilvl w:val="0"/>
          <w:numId w:val="20"/>
        </w:numPr>
        <w:tabs>
          <w:tab w:val="left" w:leader="none" w:pos="1276"/>
        </w:tabs>
        <w:spacing w:line="360" w:lineRule="auto"/>
        <w:ind w:left="993" w:firstLine="0"/>
        <w:jc w:val="both"/>
        <w:rPr/>
      </w:pPr>
      <w:r w:rsidDel="00000000" w:rsidR="00000000" w:rsidRPr="00000000">
        <w:rPr>
          <w:rFonts w:ascii="Arial" w:cs="Arial" w:eastAsia="Arial" w:hAnsi="Arial"/>
          <w:vertAlign w:val="baseline"/>
          <w:rtl w:val="0"/>
        </w:rPr>
        <w:t xml:space="preserve">De más de 60 años de edad.</w:t>
      </w:r>
    </w:p>
    <w:p w:rsidR="00000000" w:rsidDel="00000000" w:rsidP="00000000" w:rsidRDefault="00000000" w:rsidRPr="00000000" w14:paraId="00000768">
      <w:pPr>
        <w:numPr>
          <w:ilvl w:val="0"/>
          <w:numId w:val="21"/>
        </w:numPr>
        <w:tabs>
          <w:tab w:val="left" w:leader="none" w:pos="284"/>
          <w:tab w:val="left" w:leader="none" w:pos="567"/>
        </w:tabs>
        <w:spacing w:line="360" w:lineRule="auto"/>
        <w:ind w:left="0" w:firstLine="284"/>
        <w:jc w:val="both"/>
        <w:rPr>
          <w:rFonts w:ascii="Arial" w:cs="Arial" w:eastAsia="Arial" w:hAnsi="Arial"/>
        </w:rPr>
      </w:pPr>
      <w:r w:rsidDel="00000000" w:rsidR="00000000" w:rsidRPr="00000000">
        <w:rPr>
          <w:rFonts w:ascii="Arial" w:cs="Arial" w:eastAsia="Arial" w:hAnsi="Arial"/>
          <w:vertAlign w:val="baseline"/>
          <w:rtl w:val="0"/>
        </w:rPr>
        <w:t xml:space="preserve">Indague sobre el significado que le atribuyen a cada ejemplo.</w:t>
      </w:r>
    </w:p>
    <w:p w:rsidR="00000000" w:rsidDel="00000000" w:rsidP="00000000" w:rsidRDefault="00000000" w:rsidRPr="00000000" w14:paraId="00000769">
      <w:pPr>
        <w:numPr>
          <w:ilvl w:val="0"/>
          <w:numId w:val="21"/>
        </w:numPr>
        <w:tabs>
          <w:tab w:val="left" w:leader="none" w:pos="284"/>
          <w:tab w:val="left" w:leader="none" w:pos="567"/>
        </w:tabs>
        <w:spacing w:line="360" w:lineRule="auto"/>
        <w:ind w:left="0" w:firstLine="284"/>
        <w:jc w:val="both"/>
        <w:rPr>
          <w:rFonts w:ascii="Arial" w:cs="Arial" w:eastAsia="Arial" w:hAnsi="Arial"/>
        </w:rPr>
      </w:pPr>
      <w:r w:rsidDel="00000000" w:rsidR="00000000" w:rsidRPr="00000000">
        <w:rPr>
          <w:rFonts w:ascii="Arial" w:cs="Arial" w:eastAsia="Arial" w:hAnsi="Arial"/>
          <w:vertAlign w:val="baseline"/>
          <w:rtl w:val="0"/>
        </w:rPr>
        <w:t xml:space="preserve">Establezca las regularidades en cuanto a:</w:t>
      </w:r>
    </w:p>
    <w:p w:rsidR="00000000" w:rsidDel="00000000" w:rsidP="00000000" w:rsidRDefault="00000000" w:rsidRPr="00000000" w14:paraId="0000076A">
      <w:pPr>
        <w:numPr>
          <w:ilvl w:val="0"/>
          <w:numId w:val="22"/>
        </w:numPr>
        <w:tabs>
          <w:tab w:val="left" w:leader="none" w:pos="709"/>
        </w:tabs>
        <w:spacing w:line="360" w:lineRule="auto"/>
        <w:ind w:left="1276" w:hanging="283"/>
        <w:jc w:val="both"/>
        <w:rPr/>
      </w:pPr>
      <w:r w:rsidDel="00000000" w:rsidR="00000000" w:rsidRPr="00000000">
        <w:rPr>
          <w:rFonts w:ascii="Arial" w:cs="Arial" w:eastAsia="Arial" w:hAnsi="Arial"/>
          <w:vertAlign w:val="baseline"/>
          <w:rtl w:val="0"/>
        </w:rPr>
        <w:t xml:space="preserve">Tipología a la que pertenecen.</w:t>
      </w:r>
    </w:p>
    <w:p w:rsidR="00000000" w:rsidDel="00000000" w:rsidP="00000000" w:rsidRDefault="00000000" w:rsidRPr="00000000" w14:paraId="0000076B">
      <w:pPr>
        <w:numPr>
          <w:ilvl w:val="0"/>
          <w:numId w:val="22"/>
        </w:numPr>
        <w:tabs>
          <w:tab w:val="left" w:leader="none" w:pos="709"/>
        </w:tabs>
        <w:spacing w:line="360" w:lineRule="auto"/>
        <w:ind w:left="1276" w:hanging="283"/>
        <w:jc w:val="both"/>
        <w:rPr/>
      </w:pPr>
      <w:r w:rsidDel="00000000" w:rsidR="00000000" w:rsidRPr="00000000">
        <w:rPr>
          <w:rFonts w:ascii="Arial" w:cs="Arial" w:eastAsia="Arial" w:hAnsi="Arial"/>
          <w:vertAlign w:val="baseline"/>
          <w:rtl w:val="0"/>
        </w:rPr>
        <w:t xml:space="preserve">Equivalente o significado que portan.</w:t>
      </w:r>
    </w:p>
    <w:p w:rsidR="00000000" w:rsidDel="00000000" w:rsidP="00000000" w:rsidRDefault="00000000" w:rsidRPr="00000000" w14:paraId="0000076C">
      <w:pPr>
        <w:numPr>
          <w:ilvl w:val="0"/>
          <w:numId w:val="22"/>
        </w:numPr>
        <w:tabs>
          <w:tab w:val="left" w:leader="none" w:pos="709"/>
        </w:tabs>
        <w:spacing w:line="360" w:lineRule="auto"/>
        <w:ind w:left="1276" w:hanging="283"/>
        <w:jc w:val="both"/>
        <w:rPr/>
      </w:pPr>
      <w:r w:rsidDel="00000000" w:rsidR="00000000" w:rsidRPr="00000000">
        <w:rPr>
          <w:rFonts w:ascii="Arial" w:cs="Arial" w:eastAsia="Arial" w:hAnsi="Arial"/>
          <w:vertAlign w:val="baseline"/>
          <w:rtl w:val="0"/>
        </w:rPr>
        <w:t xml:space="preserve">Contexto en que más se emplean.</w:t>
      </w:r>
    </w:p>
    <w:p w:rsidR="00000000" w:rsidDel="00000000" w:rsidP="00000000" w:rsidRDefault="00000000" w:rsidRPr="00000000" w14:paraId="0000076D">
      <w:pPr>
        <w:numPr>
          <w:ilvl w:val="0"/>
          <w:numId w:val="22"/>
        </w:numPr>
        <w:tabs>
          <w:tab w:val="left" w:leader="none" w:pos="709"/>
        </w:tabs>
        <w:spacing w:line="360" w:lineRule="auto"/>
        <w:ind w:left="1276" w:hanging="283"/>
        <w:jc w:val="both"/>
        <w:rPr/>
      </w:pPr>
      <w:r w:rsidDel="00000000" w:rsidR="00000000" w:rsidRPr="00000000">
        <w:rPr>
          <w:rFonts w:ascii="Arial" w:cs="Arial" w:eastAsia="Arial" w:hAnsi="Arial"/>
          <w:vertAlign w:val="baseline"/>
          <w:rtl w:val="0"/>
        </w:rPr>
        <w:t xml:space="preserve">Conocimiento o desconocimiento, según la edad.</w:t>
      </w:r>
    </w:p>
    <w:p w:rsidR="00000000" w:rsidDel="00000000" w:rsidP="00000000" w:rsidRDefault="00000000" w:rsidRPr="00000000" w14:paraId="0000076E">
      <w:pPr>
        <w:numPr>
          <w:ilvl w:val="0"/>
          <w:numId w:val="21"/>
        </w:numPr>
        <w:tabs>
          <w:tab w:val="left" w:leader="none" w:pos="567"/>
        </w:tabs>
        <w:spacing w:line="360" w:lineRule="auto"/>
        <w:ind w:left="567" w:hanging="283"/>
        <w:jc w:val="both"/>
        <w:rPr>
          <w:rFonts w:ascii="Arial" w:cs="Arial" w:eastAsia="Arial" w:hAnsi="Arial"/>
        </w:rPr>
      </w:pPr>
      <w:r w:rsidDel="00000000" w:rsidR="00000000" w:rsidRPr="00000000">
        <w:rPr>
          <w:rFonts w:ascii="Arial" w:cs="Arial" w:eastAsia="Arial" w:hAnsi="Arial"/>
          <w:vertAlign w:val="baseline"/>
          <w:rtl w:val="0"/>
        </w:rPr>
        <w:t xml:space="preserve">Debata la información acumulada en el trabajo de campo con el resto de sus compañeros. </w:t>
      </w:r>
    </w:p>
    <w:p w:rsidR="00000000" w:rsidDel="00000000" w:rsidP="00000000" w:rsidRDefault="00000000" w:rsidRPr="00000000" w14:paraId="0000076F">
      <w:pPr>
        <w:tabs>
          <w:tab w:val="left" w:leader="none" w:pos="567"/>
        </w:tabs>
        <w:spacing w:line="360" w:lineRule="auto"/>
        <w:ind w:left="567"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Equipo 1:</w:t>
      </w:r>
    </w:p>
    <w:p w:rsidR="00000000" w:rsidDel="00000000" w:rsidP="00000000" w:rsidRDefault="00000000" w:rsidRPr="00000000" w14:paraId="0000077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851" w:right="0" w:hanging="142.0000000000000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 corrido mucha agua bajo el puente: </w:t>
      </w:r>
    </w:p>
    <w:p w:rsidR="00000000" w:rsidDel="00000000" w:rsidP="00000000" w:rsidRDefault="00000000" w:rsidRPr="00000000" w14:paraId="00000771">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851" w:right="0" w:hanging="142.0000000000000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Hablando de Roma, el burro se asoma: </w:t>
      </w:r>
    </w:p>
    <w:p w:rsidR="00000000" w:rsidDel="00000000" w:rsidP="00000000" w:rsidRDefault="00000000" w:rsidRPr="00000000" w14:paraId="00000772">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851" w:right="0" w:hanging="142.0000000000000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Hablando se entiende la gente:</w:t>
      </w:r>
    </w:p>
    <w:p w:rsidR="00000000" w:rsidDel="00000000" w:rsidP="00000000" w:rsidRDefault="00000000" w:rsidRPr="00000000" w14:paraId="00000773">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851" w:right="0" w:hanging="142.0000000000000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Hablar a calzón quitado: </w:t>
      </w:r>
    </w:p>
    <w:p w:rsidR="00000000" w:rsidDel="00000000" w:rsidP="00000000" w:rsidRDefault="00000000" w:rsidRPr="00000000" w14:paraId="00000774">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851" w:right="0" w:hanging="142.0000000000000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Hablar por boca de ganso: </w:t>
      </w:r>
    </w:p>
    <w:p w:rsidR="00000000" w:rsidDel="00000000" w:rsidP="00000000" w:rsidRDefault="00000000" w:rsidRPr="00000000" w14:paraId="00000775">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851" w:right="0" w:hanging="142.0000000000000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Hacer hincapié: </w:t>
      </w:r>
    </w:p>
    <w:p w:rsidR="00000000" w:rsidDel="00000000" w:rsidP="00000000" w:rsidRDefault="00000000" w:rsidRPr="00000000" w14:paraId="0000077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851" w:right="0" w:hanging="142.0000000000000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Hacer la pata ancha: </w:t>
      </w:r>
    </w:p>
    <w:p w:rsidR="00000000" w:rsidDel="00000000" w:rsidP="00000000" w:rsidRDefault="00000000" w:rsidRPr="00000000" w14:paraId="0000077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851" w:right="0" w:hanging="142.0000000000000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Hacer la vista gorda</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78">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851" w:right="0" w:hanging="142.00000000000003"/>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Hacer leña del árbol caído: </w:t>
      </w:r>
    </w:p>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36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36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Equipo 2:</w:t>
      </w:r>
    </w:p>
    <w:p w:rsidR="00000000" w:rsidDel="00000000" w:rsidP="00000000" w:rsidRDefault="00000000" w:rsidRPr="00000000" w14:paraId="0000077B">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Hacer oídos sordos</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7C">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Hacer rancho aparte: </w:t>
      </w:r>
    </w:p>
    <w:p w:rsidR="00000000" w:rsidDel="00000000" w:rsidP="00000000" w:rsidRDefault="00000000" w:rsidRPr="00000000" w14:paraId="0000077D">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Hacerle la cama a alguien: </w:t>
      </w:r>
    </w:p>
    <w:p w:rsidR="00000000" w:rsidDel="00000000" w:rsidP="00000000" w:rsidRDefault="00000000" w:rsidRPr="00000000" w14:paraId="0000077E">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Hacerle morder el polvo a alguien: </w:t>
      </w:r>
    </w:p>
    <w:p w:rsidR="00000000" w:rsidDel="00000000" w:rsidP="00000000" w:rsidRDefault="00000000" w:rsidRPr="00000000" w14:paraId="0000077F">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Hacerse humo</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80">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Hallarse en estado interesante: </w:t>
      </w:r>
    </w:p>
    <w:p w:rsidR="00000000" w:rsidDel="00000000" w:rsidP="00000000" w:rsidRDefault="00000000" w:rsidRPr="00000000" w14:paraId="00000781">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Harina de otro costal</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82">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Hay gato encerrado: </w:t>
      </w:r>
    </w:p>
    <w:p w:rsidR="00000000" w:rsidDel="00000000" w:rsidP="00000000" w:rsidRDefault="00000000" w:rsidRPr="00000000" w14:paraId="00000783">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Hay que comer para vivir y no vivir para comer:</w:t>
      </w:r>
    </w:p>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36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36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Equipo 3:</w:t>
      </w:r>
    </w:p>
    <w:p w:rsidR="00000000" w:rsidDel="00000000" w:rsidP="00000000" w:rsidRDefault="00000000" w:rsidRPr="00000000" w14:paraId="00000786">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Haz el bien sin mirar a quién</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87">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(Haber) gato en el tejado</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88">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Hilar fino:</w:t>
      </w:r>
    </w:p>
    <w:p w:rsidR="00000000" w:rsidDel="00000000" w:rsidP="00000000" w:rsidRDefault="00000000" w:rsidRPr="00000000" w14:paraId="00000789">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Hueso duro de roer</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8A">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Hundirse el barco: </w:t>
      </w:r>
    </w:p>
    <w:p w:rsidR="00000000" w:rsidDel="00000000" w:rsidP="00000000" w:rsidRDefault="00000000" w:rsidRPr="00000000" w14:paraId="0000078B">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Hablar por boca de ganso:</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8C">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Hacer de Capitán Araña:</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8D">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Hacerse agua la boca:</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8E">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Hay (o no hay)</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moros en la costa:</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8F">
      <w:pPr>
        <w:numPr>
          <w:ilvl w:val="2"/>
          <w:numId w:val="8"/>
        </w:numPr>
        <w:spacing w:line="360" w:lineRule="auto"/>
        <w:ind w:left="284" w:right="-856" w:hanging="284"/>
        <w:jc w:val="both"/>
        <w:rPr>
          <w:rFonts w:ascii="Arial" w:cs="Arial" w:eastAsia="Arial" w:hAnsi="Arial"/>
        </w:rPr>
      </w:pPr>
      <w:r w:rsidDel="00000000" w:rsidR="00000000" w:rsidRPr="00000000">
        <w:rPr>
          <w:rFonts w:ascii="Arial" w:cs="Arial" w:eastAsia="Arial" w:hAnsi="Arial"/>
          <w:vertAlign w:val="baseline"/>
          <w:rtl w:val="0"/>
        </w:rPr>
        <w:t xml:space="preserve"> Construya un texto en el que emplee alguno de estos aforismos, a partir de una de las siguientes propuestas. </w:t>
      </w:r>
    </w:p>
    <w:p w:rsidR="00000000" w:rsidDel="00000000" w:rsidP="00000000" w:rsidRDefault="00000000" w:rsidRPr="00000000" w14:paraId="00000790">
      <w:pPr>
        <w:numPr>
          <w:ilvl w:val="0"/>
          <w:numId w:val="31"/>
        </w:numPr>
        <w:spacing w:line="360" w:lineRule="auto"/>
        <w:ind w:left="1853" w:right="-856" w:hanging="1002"/>
        <w:jc w:val="both"/>
        <w:rPr/>
      </w:pPr>
      <w:r w:rsidDel="00000000" w:rsidR="00000000" w:rsidRPr="00000000">
        <w:rPr>
          <w:rFonts w:ascii="Arial" w:cs="Arial" w:eastAsia="Arial" w:hAnsi="Arial"/>
          <w:vertAlign w:val="baseline"/>
          <w:rtl w:val="0"/>
        </w:rPr>
        <w:t xml:space="preserve">Una carta dirigida a una persona muy especial. </w:t>
      </w:r>
    </w:p>
    <w:p w:rsidR="00000000" w:rsidDel="00000000" w:rsidP="00000000" w:rsidRDefault="00000000" w:rsidRPr="00000000" w14:paraId="00000791">
      <w:pPr>
        <w:numPr>
          <w:ilvl w:val="0"/>
          <w:numId w:val="31"/>
        </w:numPr>
        <w:spacing w:line="360" w:lineRule="auto"/>
        <w:ind w:left="1853" w:right="-856" w:hanging="1002"/>
        <w:jc w:val="both"/>
        <w:rPr/>
      </w:pPr>
      <w:r w:rsidDel="00000000" w:rsidR="00000000" w:rsidRPr="00000000">
        <w:rPr>
          <w:rFonts w:ascii="Arial" w:cs="Arial" w:eastAsia="Arial" w:hAnsi="Arial"/>
          <w:vertAlign w:val="baseline"/>
          <w:rtl w:val="0"/>
        </w:rPr>
        <w:t xml:space="preserve">Una invitación al mejor amigo/a.</w:t>
      </w:r>
    </w:p>
    <w:p w:rsidR="00000000" w:rsidDel="00000000" w:rsidP="00000000" w:rsidRDefault="00000000" w:rsidRPr="00000000" w14:paraId="00000792">
      <w:pPr>
        <w:numPr>
          <w:ilvl w:val="0"/>
          <w:numId w:val="31"/>
        </w:numPr>
        <w:spacing w:line="360" w:lineRule="auto"/>
        <w:ind w:left="1853" w:right="-856" w:hanging="1002"/>
        <w:jc w:val="both"/>
        <w:rPr/>
      </w:pPr>
      <w:r w:rsidDel="00000000" w:rsidR="00000000" w:rsidRPr="00000000">
        <w:rPr>
          <w:rFonts w:ascii="Arial" w:cs="Arial" w:eastAsia="Arial" w:hAnsi="Arial"/>
          <w:vertAlign w:val="baseline"/>
          <w:rtl w:val="0"/>
        </w:rPr>
        <w:t xml:space="preserve">Una condolencia ante el dolor ajeno.</w:t>
      </w:r>
    </w:p>
    <w:p w:rsidR="00000000" w:rsidDel="00000000" w:rsidP="00000000" w:rsidRDefault="00000000" w:rsidRPr="00000000" w14:paraId="00000793">
      <w:pPr>
        <w:numPr>
          <w:ilvl w:val="0"/>
          <w:numId w:val="31"/>
        </w:numPr>
        <w:spacing w:line="360" w:lineRule="auto"/>
        <w:ind w:left="1853" w:right="-856" w:hanging="1002"/>
        <w:jc w:val="both"/>
        <w:rPr/>
      </w:pPr>
      <w:r w:rsidDel="00000000" w:rsidR="00000000" w:rsidRPr="00000000">
        <w:rPr>
          <w:rFonts w:ascii="Arial" w:cs="Arial" w:eastAsia="Arial" w:hAnsi="Arial"/>
          <w:vertAlign w:val="baseline"/>
          <w:rtl w:val="0"/>
        </w:rPr>
        <w:t xml:space="preserve">Una nota cómplice a la persona amada.</w:t>
      </w:r>
    </w:p>
    <w:p w:rsidR="00000000" w:rsidDel="00000000" w:rsidP="00000000" w:rsidRDefault="00000000" w:rsidRPr="00000000" w14:paraId="00000794">
      <w:pPr>
        <w:numPr>
          <w:ilvl w:val="0"/>
          <w:numId w:val="32"/>
        </w:numPr>
        <w:spacing w:line="360" w:lineRule="auto"/>
        <w:ind w:left="720" w:hanging="360"/>
        <w:jc w:val="both"/>
        <w:rPr/>
      </w:pPr>
      <w:r w:rsidDel="00000000" w:rsidR="00000000" w:rsidRPr="00000000">
        <w:rPr>
          <w:rFonts w:ascii="Arial" w:cs="Arial" w:eastAsia="Arial" w:hAnsi="Arial"/>
          <w:vertAlign w:val="baseline"/>
          <w:rtl w:val="0"/>
        </w:rPr>
        <w:t xml:space="preserve">“Cada uno muestra lo que es, en los amigos que tiene.”</w:t>
      </w:r>
    </w:p>
    <w:p w:rsidR="00000000" w:rsidDel="00000000" w:rsidP="00000000" w:rsidRDefault="00000000" w:rsidRPr="00000000" w14:paraId="00000795">
      <w:pPr>
        <w:spacing w:line="360" w:lineRule="auto"/>
        <w:ind w:left="360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Gracián</w:t>
      </w:r>
    </w:p>
    <w:p w:rsidR="00000000" w:rsidDel="00000000" w:rsidP="00000000" w:rsidRDefault="00000000" w:rsidRPr="00000000" w14:paraId="00000796">
      <w:pPr>
        <w:numPr>
          <w:ilvl w:val="0"/>
          <w:numId w:val="32"/>
        </w:numPr>
        <w:spacing w:line="360" w:lineRule="auto"/>
        <w:ind w:left="720" w:hanging="360"/>
        <w:jc w:val="both"/>
        <w:rPr/>
      </w:pPr>
      <w:r w:rsidDel="00000000" w:rsidR="00000000" w:rsidRPr="00000000">
        <w:rPr>
          <w:rFonts w:ascii="Arial" w:cs="Arial" w:eastAsia="Arial" w:hAnsi="Arial"/>
          <w:vertAlign w:val="baseline"/>
          <w:rtl w:val="0"/>
        </w:rPr>
        <w:t xml:space="preserve">“Cada lágrima enseña a los mortales una verdad…”</w:t>
      </w:r>
    </w:p>
    <w:p w:rsidR="00000000" w:rsidDel="00000000" w:rsidP="00000000" w:rsidRDefault="00000000" w:rsidRPr="00000000" w14:paraId="00000797">
      <w:pPr>
        <w:spacing w:line="360" w:lineRule="auto"/>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Platón</w:t>
      </w:r>
    </w:p>
    <w:p w:rsidR="00000000" w:rsidDel="00000000" w:rsidP="00000000" w:rsidRDefault="00000000" w:rsidRPr="00000000" w14:paraId="00000798">
      <w:pPr>
        <w:numPr>
          <w:ilvl w:val="0"/>
          <w:numId w:val="32"/>
        </w:numPr>
        <w:spacing w:line="360" w:lineRule="auto"/>
        <w:ind w:left="720" w:hanging="360"/>
        <w:jc w:val="both"/>
        <w:rPr/>
      </w:pPr>
      <w:r w:rsidDel="00000000" w:rsidR="00000000" w:rsidRPr="00000000">
        <w:rPr>
          <w:rFonts w:ascii="Arial" w:cs="Arial" w:eastAsia="Arial" w:hAnsi="Arial"/>
          <w:vertAlign w:val="baseline"/>
          <w:rtl w:val="0"/>
        </w:rPr>
        <w:t xml:space="preserve">“Con la ayuda de la yerbecilla, la vasta tierra se hace hospitalaria”.</w:t>
      </w:r>
    </w:p>
    <w:p w:rsidR="00000000" w:rsidDel="00000000" w:rsidP="00000000" w:rsidRDefault="00000000" w:rsidRPr="00000000" w14:paraId="00000799">
      <w:pPr>
        <w:spacing w:line="360" w:lineRule="auto"/>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Tagore</w:t>
      </w:r>
    </w:p>
    <w:p w:rsidR="00000000" w:rsidDel="00000000" w:rsidP="00000000" w:rsidRDefault="00000000" w:rsidRPr="00000000" w14:paraId="0000079A">
      <w:pPr>
        <w:numPr>
          <w:ilvl w:val="0"/>
          <w:numId w:val="32"/>
        </w:numPr>
        <w:spacing w:line="360" w:lineRule="auto"/>
        <w:ind w:left="720" w:hanging="360"/>
        <w:jc w:val="both"/>
        <w:rPr/>
      </w:pPr>
      <w:r w:rsidDel="00000000" w:rsidR="00000000" w:rsidRPr="00000000">
        <w:rPr>
          <w:rFonts w:ascii="Arial" w:cs="Arial" w:eastAsia="Arial" w:hAnsi="Arial"/>
          <w:vertAlign w:val="baseline"/>
          <w:rtl w:val="0"/>
        </w:rPr>
        <w:t xml:space="preserve">“El bien puede resistir derrotas, el mal, no”.</w:t>
      </w:r>
    </w:p>
    <w:p w:rsidR="00000000" w:rsidDel="00000000" w:rsidP="00000000" w:rsidRDefault="00000000" w:rsidRPr="00000000" w14:paraId="0000079B">
      <w:pPr>
        <w:spacing w:line="360" w:lineRule="auto"/>
        <w:ind w:left="720" w:firstLine="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Tagore</w:t>
      </w:r>
    </w:p>
    <w:p w:rsidR="00000000" w:rsidDel="00000000" w:rsidP="00000000" w:rsidRDefault="00000000" w:rsidRPr="00000000" w14:paraId="0000079C">
      <w:pPr>
        <w:numPr>
          <w:ilvl w:val="0"/>
          <w:numId w:val="32"/>
        </w:numPr>
        <w:spacing w:line="360" w:lineRule="auto"/>
        <w:ind w:left="720" w:hanging="360"/>
        <w:jc w:val="both"/>
        <w:rPr/>
      </w:pPr>
      <w:r w:rsidDel="00000000" w:rsidR="00000000" w:rsidRPr="00000000">
        <w:rPr>
          <w:rFonts w:ascii="Arial" w:cs="Arial" w:eastAsia="Arial" w:hAnsi="Arial"/>
          <w:vertAlign w:val="baseline"/>
          <w:rtl w:val="0"/>
        </w:rPr>
        <w:t xml:space="preserve">“La cerveza es la prueba de que Dios nos ama y quiere que seamos felices…”</w:t>
      </w:r>
    </w:p>
    <w:p w:rsidR="00000000" w:rsidDel="00000000" w:rsidP="00000000" w:rsidRDefault="00000000" w:rsidRPr="00000000" w14:paraId="0000079D">
      <w:pPr>
        <w:spacing w:line="360" w:lineRule="auto"/>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Benjamín Franklin</w:t>
      </w:r>
    </w:p>
    <w:p w:rsidR="00000000" w:rsidDel="00000000" w:rsidP="00000000" w:rsidRDefault="00000000" w:rsidRPr="00000000" w14:paraId="0000079E">
      <w:pPr>
        <w:numPr>
          <w:ilvl w:val="2"/>
          <w:numId w:val="8"/>
        </w:numPr>
        <w:spacing w:line="360" w:lineRule="auto"/>
        <w:ind w:left="426" w:hanging="426"/>
        <w:jc w:val="both"/>
        <w:rPr>
          <w:rFonts w:ascii="Arial" w:cs="Arial" w:eastAsia="Arial" w:hAnsi="Arial"/>
        </w:rPr>
      </w:pPr>
      <w:r w:rsidDel="00000000" w:rsidR="00000000" w:rsidRPr="00000000">
        <w:rPr>
          <w:rFonts w:ascii="Arial" w:cs="Arial" w:eastAsia="Arial" w:hAnsi="Arial"/>
          <w:vertAlign w:val="baseline"/>
          <w:rtl w:val="0"/>
        </w:rPr>
        <w:t xml:space="preserve">Elabore un ejercicio que potencie la producción textual en sus alumnos de la práctica laboral, a partir de la lectocomprensión de los siguientes aforismos martianos.</w:t>
      </w:r>
    </w:p>
    <w:p w:rsidR="00000000" w:rsidDel="00000000" w:rsidP="00000000" w:rsidRDefault="00000000" w:rsidRPr="00000000" w14:paraId="0000079F">
      <w:pPr>
        <w:numPr>
          <w:ilvl w:val="0"/>
          <w:numId w:val="54"/>
        </w:numPr>
        <w:spacing w:line="360" w:lineRule="auto"/>
        <w:ind w:left="1206" w:hanging="780"/>
        <w:jc w:val="both"/>
        <w:rPr/>
      </w:pPr>
      <w:r w:rsidDel="00000000" w:rsidR="00000000" w:rsidRPr="00000000">
        <w:rPr>
          <w:rFonts w:ascii="Arial" w:cs="Arial" w:eastAsia="Arial" w:hAnsi="Arial"/>
          <w:vertAlign w:val="baseline"/>
          <w:rtl w:val="0"/>
        </w:rPr>
        <w:t xml:space="preserve">“Quien calla primero, vence”.</w:t>
      </w:r>
    </w:p>
    <w:p w:rsidR="00000000" w:rsidDel="00000000" w:rsidP="00000000" w:rsidRDefault="00000000" w:rsidRPr="00000000" w14:paraId="000007A0">
      <w:pPr>
        <w:numPr>
          <w:ilvl w:val="0"/>
          <w:numId w:val="54"/>
        </w:numPr>
        <w:spacing w:line="360" w:lineRule="auto"/>
        <w:ind w:left="1206" w:hanging="780"/>
        <w:jc w:val="both"/>
        <w:rPr/>
      </w:pPr>
      <w:r w:rsidDel="00000000" w:rsidR="00000000" w:rsidRPr="00000000">
        <w:rPr>
          <w:rFonts w:ascii="Arial" w:cs="Arial" w:eastAsia="Arial" w:hAnsi="Arial"/>
          <w:vertAlign w:val="baseline"/>
          <w:rtl w:val="0"/>
        </w:rPr>
        <w:t xml:space="preserve">“Las palabras deshonran cuando no llevan detrás un corazón limpio y entero”.</w:t>
      </w:r>
    </w:p>
    <w:p w:rsidR="00000000" w:rsidDel="00000000" w:rsidP="00000000" w:rsidRDefault="00000000" w:rsidRPr="00000000" w14:paraId="000007A1">
      <w:pPr>
        <w:numPr>
          <w:ilvl w:val="0"/>
          <w:numId w:val="54"/>
        </w:numPr>
        <w:spacing w:line="360" w:lineRule="auto"/>
        <w:ind w:left="709" w:hanging="283"/>
        <w:jc w:val="both"/>
        <w:rPr/>
      </w:pPr>
      <w:r w:rsidDel="00000000" w:rsidR="00000000" w:rsidRPr="00000000">
        <w:rPr>
          <w:rFonts w:ascii="Arial" w:cs="Arial" w:eastAsia="Arial" w:hAnsi="Arial"/>
          <w:vertAlign w:val="baseline"/>
          <w:rtl w:val="0"/>
        </w:rPr>
        <w:t xml:space="preserve">“[…] lo que importa en las cosas de la patria no es quien las haga, sino que se hagan”.</w:t>
      </w:r>
    </w:p>
    <w:p w:rsidR="00000000" w:rsidDel="00000000" w:rsidP="00000000" w:rsidRDefault="00000000" w:rsidRPr="00000000" w14:paraId="000007A2">
      <w:pPr>
        <w:numPr>
          <w:ilvl w:val="0"/>
          <w:numId w:val="54"/>
        </w:numPr>
        <w:spacing w:line="360" w:lineRule="auto"/>
        <w:ind w:left="709" w:hanging="283"/>
        <w:jc w:val="both"/>
        <w:rPr/>
      </w:pPr>
      <w:r w:rsidDel="00000000" w:rsidR="00000000" w:rsidRPr="00000000">
        <w:rPr>
          <w:rFonts w:ascii="Arial" w:cs="Arial" w:eastAsia="Arial" w:hAnsi="Arial"/>
          <w:vertAlign w:val="baseline"/>
          <w:rtl w:val="0"/>
        </w:rPr>
        <w:t xml:space="preserve">“[…] las almas honradas se entienden sin hablarse.</w:t>
      </w:r>
    </w:p>
    <w:p w:rsidR="00000000" w:rsidDel="00000000" w:rsidP="00000000" w:rsidRDefault="00000000" w:rsidRPr="00000000" w14:paraId="000007A3">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Arial" w:cs="Arial" w:eastAsia="Arial" w:hAnsi="Arial"/>
          <w:i w:val="0"/>
          <w:iCs w:val="0"/>
          <w:smallCaps w:val="0"/>
          <w:strike w:val="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 siguientes fragmentos seleccionados de la novela El ingenioso Hidalgo Don Quijote de La Mancha, de Miguel de Cervantes para que usted responda lo que a continuación se indica:</w:t>
      </w:r>
    </w:p>
    <w:p w:rsidR="00000000" w:rsidDel="00000000" w:rsidP="00000000" w:rsidRDefault="00000000" w:rsidRPr="00000000" w14:paraId="000007A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Extraiga todas las expresiones destacadas en negritas y clasifíquelas según la tipología de las unidades fraseológicas..</w:t>
      </w:r>
    </w:p>
    <w:p w:rsidR="00000000" w:rsidDel="00000000" w:rsidP="00000000" w:rsidRDefault="00000000" w:rsidRPr="00000000" w14:paraId="000007A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Determine el equivalente siempre que sea posible.</w:t>
      </w:r>
    </w:p>
    <w:p w:rsidR="00000000" w:rsidDel="00000000" w:rsidP="00000000" w:rsidRDefault="00000000" w:rsidRPr="00000000" w14:paraId="000007A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Mencione la variante que se emplea en el español de Cuba para aquellos casos que lo permitan.</w:t>
      </w:r>
    </w:p>
    <w:p w:rsidR="00000000" w:rsidDel="00000000" w:rsidP="00000000" w:rsidRDefault="00000000" w:rsidRPr="00000000" w14:paraId="000007A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¿Qué aportan estas unidades fraseológicas al vocabulario de la novela? Argumente en un párrafo el valor que usted le atribuye al empleo que hace Cervantes de refranes y locuciones en el tratamiento del vocabulario de sus personajes. </w:t>
      </w:r>
    </w:p>
    <w:p w:rsidR="00000000" w:rsidDel="00000000" w:rsidP="00000000" w:rsidRDefault="00000000" w:rsidRPr="00000000" w14:paraId="000007A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Una olla de algo más vaca que carnero, salpicón las más noches,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duelos y quebrantos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los sábados, lentejas los viernes, algún palomino de añadidura los domingos, consumían las tres partes de su hacienda…”</w:t>
      </w:r>
    </w:p>
    <w:p w:rsidR="00000000" w:rsidDel="00000000" w:rsidP="00000000" w:rsidRDefault="00000000" w:rsidRPr="00000000" w14:paraId="000007A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 yo,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por malos de mis pecados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 por mi buena suerte, me encuentro por ahí con algún gigante, como de ordinario les acontece a los caballeros andantes, y le derribo de un encuentro…” </w:t>
      </w:r>
    </w:p>
    <w:p w:rsidR="00000000" w:rsidDel="00000000" w:rsidP="00000000" w:rsidRDefault="00000000" w:rsidRPr="00000000" w14:paraId="000007A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 fue, a lo que se cree, que en un lugar cerca del suyo había una moza labradora de muy buen parecer, de quien él un tiempo anduvo enamorado, aunque, según se entiende, ella jamás lo supo, ni le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dio cata dello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A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 así, tuviese por cierto y averiguado que todos los caballeros andantes, de que tantos libros están llenos y atestados, llevaban bien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herradas las bolsas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 lo que pudiese sucederles…”</w:t>
      </w:r>
    </w:p>
    <w:p w:rsidR="00000000" w:rsidDel="00000000" w:rsidP="00000000" w:rsidRDefault="00000000" w:rsidRPr="00000000" w14:paraId="000007AC">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“…Digo, pues, salvo vuestro buen parecer, señor maese Nicolás, que éste y Amadís de Gaula queden libres del fuego, y todos los demás,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sin hacer más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cala y cata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perezcan.</w:t>
      </w:r>
    </w:p>
    <w:p w:rsidR="00000000" w:rsidDel="00000000" w:rsidP="00000000" w:rsidRDefault="00000000" w:rsidRPr="00000000" w14:paraId="000007AD">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 será mejor estarse pacífico en su casa y no</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irse por el mundo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buscar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pan de trastrigo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sin considerar que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muchos van por lana y vuelven tresquilados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AE">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 será mucho que den noticia del caso a la Santa Hermandad y nos prendan; y a fe que si lo hacen, que primero que salgamos de la cárcel que nos ha de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sudar el hopo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AF">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se había curado Sancho de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echar sueltas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Rocinante, seguro de que le conocía por tan manso y tan poco rijoso que todas las yeguas de la dehesa de Córdoba no le hicieran tomar mal siniestro…”</w:t>
      </w:r>
    </w:p>
    <w:p w:rsidR="00000000" w:rsidDel="00000000" w:rsidP="00000000" w:rsidRDefault="00000000" w:rsidRPr="00000000" w14:paraId="000007B0">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 soy tan venturoso -dijo Sancho- que, cuando eso fuese y vuestra merced viniese a hallar espada semejante, sólo vendría a servir y aprovechar a los armados caballeros, como el bálsamo; y los escuderos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que se los papen duelos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B1">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“…-Ahora bien, sea así como vuestra merced dice -respondió Sancho-, vamos ahora de aquí, y procuremos donde alojar esta noche, y quiera Dios que sea en parte donde no haya mantas, ni manteadores, ni fantasmas, ni moros encantados; que si los hay,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daré al diablo el hato y el garabato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B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“…Ahí entra bien también -dijo Sancho- lo que algunos desalmados dicen:</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"No pidas de grado lo que puedes tomar por fuerza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aunque mejor cuadra decir:</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"Más vale salto de mata que ruego de hombres buenos"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Dígolo porque si el señor rey, suegro de vuestra merced, no se quisiere domeñar a entregalle a mi señora la infanta, no hay sino, como vuestra merced dice, roballa y trasponella. Pero está el daño que, en tanto que se hagan las paces y se goce pacíficamente el reino, el pobre escudero se podrá</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estar a diente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esto de las mercedes. Si ya no es que la doncella tercera, que ha de ser su mujer, se sale con la infanta, y él pasa con ella su mala ventura,</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hasta que el cielo ordene otra cosa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porque bien podrá, creo yo, desde luego dársela su señor por legítima esposa…”</w:t>
      </w:r>
    </w:p>
    <w:p w:rsidR="00000000" w:rsidDel="00000000" w:rsidP="00000000" w:rsidRDefault="00000000" w:rsidRPr="00000000" w14:paraId="000007B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 muchos piensan que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hay tocinos y no hay estacas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Mas, ¿quién puede poner puertas al campo? …”</w:t>
      </w:r>
    </w:p>
    <w:p w:rsidR="00000000" w:rsidDel="00000000" w:rsidP="00000000" w:rsidRDefault="00000000" w:rsidRPr="00000000" w14:paraId="000007B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debe de andar mi honra a coche acá, cinchado, y, como dicen,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al estricote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aquí y allí,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barriendo las calles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B5">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-Es liberal en estremo -dijo don Quijote-, y si no te dio joya de oro, sin duda debió de ser porque no la tendría allí a la mano para dártela; pero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buenas son mangas después de Pascua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yo la veré, y se satisfará todo…”</w:t>
      </w:r>
    </w:p>
    <w:p w:rsidR="00000000" w:rsidDel="00000000" w:rsidP="00000000" w:rsidRDefault="00000000" w:rsidRPr="00000000" w14:paraId="000007B6">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 advierta que ya tengo edad para dar consejos, y que este que le doy le viene de molde, y que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más vale pájaro en mano que buitre volando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porque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quien bien tiene y mal escoge, por bien que le venga que no se enoje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B7">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Porque, cuando es tiempo de la siega, se recogen aquí, las fiestas, muchos segadores, y siempre hay algunos que saben leer, el cual coge uno destos libros en las manos, y rodeámonos dél más de treinta, y estámosle escuchando con tanto gusto que nos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quita mil canas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B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 su amo se estaba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durmiendo a sueño suelto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bien descuidado de todo lo sucedido…”</w:t>
      </w:r>
    </w:p>
    <w:p w:rsidR="00000000" w:rsidDel="00000000" w:rsidP="00000000" w:rsidRDefault="00000000" w:rsidRPr="00000000" w14:paraId="000007B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 como ya la buena suerte y mejor fortuna había comenzado 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romper lanzas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en favor de los amantes de la venta…”</w:t>
      </w:r>
    </w:p>
    <w:p w:rsidR="00000000" w:rsidDel="00000000" w:rsidP="00000000" w:rsidRDefault="00000000" w:rsidRPr="00000000" w14:paraId="000007B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 que los que ayer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estaban en pinganitos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hoy están por el suelo…”</w:t>
      </w:r>
    </w:p>
    <w:p w:rsidR="00000000" w:rsidDel="00000000" w:rsidP="00000000" w:rsidRDefault="00000000" w:rsidRPr="00000000" w14:paraId="000007B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09" w:right="0" w:hanging="42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mal punto 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empreñasteis de sus promesas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en mal hora se os entró en los cascos la ínsula que tanto deseáis….”</w:t>
      </w:r>
    </w:p>
    <w:p w:rsidR="00000000" w:rsidDel="00000000" w:rsidP="00000000" w:rsidRDefault="00000000" w:rsidRPr="00000000" w14:paraId="000007BC">
      <w:pPr>
        <w:numPr>
          <w:ilvl w:val="2"/>
          <w:numId w:val="8"/>
        </w:numPr>
        <w:spacing w:line="360" w:lineRule="auto"/>
        <w:ind w:left="426" w:hanging="426"/>
        <w:rPr>
          <w:rFonts w:ascii="Arial" w:cs="Arial" w:eastAsia="Arial" w:hAnsi="Arial"/>
        </w:rPr>
      </w:pPr>
      <w:r w:rsidDel="00000000" w:rsidR="00000000" w:rsidRPr="00000000">
        <w:rPr>
          <w:rFonts w:ascii="Arial" w:cs="Arial" w:eastAsia="Arial" w:hAnsi="Arial"/>
          <w:vertAlign w:val="baseline"/>
          <w:rtl w:val="0"/>
        </w:rPr>
        <w:t xml:space="preserve">Lea detenidamente la siguiente relación de refranes propiamente españoles.</w:t>
      </w:r>
    </w:p>
    <w:p w:rsidR="00000000" w:rsidDel="00000000" w:rsidP="00000000" w:rsidRDefault="00000000" w:rsidRPr="00000000" w14:paraId="000007BD">
      <w:pPr>
        <w:numPr>
          <w:ilvl w:val="0"/>
          <w:numId w:val="39"/>
        </w:numPr>
        <w:spacing w:line="360" w:lineRule="auto"/>
        <w:ind w:left="720" w:hanging="360"/>
        <w:rPr>
          <w:rFonts w:ascii="Arial" w:cs="Arial" w:eastAsia="Arial" w:hAnsi="Arial"/>
        </w:rPr>
      </w:pPr>
      <w:r w:rsidDel="00000000" w:rsidR="00000000" w:rsidRPr="00000000">
        <w:rPr>
          <w:rFonts w:ascii="Arial" w:cs="Arial" w:eastAsia="Arial" w:hAnsi="Arial"/>
          <w:vertAlign w:val="baseline"/>
          <w:rtl w:val="0"/>
        </w:rPr>
        <w:t xml:space="preserve">Subraye la variante que se emplea en el español de Cuba.</w:t>
      </w:r>
    </w:p>
    <w:p w:rsidR="00000000" w:rsidDel="00000000" w:rsidP="00000000" w:rsidRDefault="00000000" w:rsidRPr="00000000" w14:paraId="000007BE">
      <w:pPr>
        <w:numPr>
          <w:ilvl w:val="0"/>
          <w:numId w:val="39"/>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Demuestre las relaciones de sinonimia y antonimia que se establecen entre algunos ejemplos.</w:t>
      </w:r>
    </w:p>
    <w:p w:rsidR="00000000" w:rsidDel="00000000" w:rsidP="00000000" w:rsidRDefault="00000000" w:rsidRPr="00000000" w14:paraId="000007BF">
      <w:pPr>
        <w:numPr>
          <w:ilvl w:val="0"/>
          <w:numId w:val="39"/>
        </w:numPr>
        <w:spacing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Fundamente, teniendo en cuenta la presencia de los refranes en la lengua española, la siguiente afirmación de Sergio Valdés Bernal:</w:t>
      </w:r>
    </w:p>
    <w:p w:rsidR="00000000" w:rsidDel="00000000" w:rsidP="00000000" w:rsidRDefault="00000000" w:rsidRPr="00000000" w14:paraId="000007C0">
      <w:pPr>
        <w:spacing w:line="360" w:lineRule="auto"/>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“La lengua es el soporte idiomático de la cultura…”</w:t>
      </w:r>
    </w:p>
    <w:p w:rsidR="00000000" w:rsidDel="00000000" w:rsidP="00000000" w:rsidRDefault="00000000" w:rsidRPr="00000000" w14:paraId="000007C1">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 ave de paso, cañazo.</w:t>
      </w:r>
    </w:p>
    <w:p w:rsidR="00000000" w:rsidDel="00000000" w:rsidP="00000000" w:rsidRDefault="00000000" w:rsidRPr="00000000" w14:paraId="000007C2">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Amistad por el vino estrechada, no dura de la noche a la madrugada.</w:t>
      </w:r>
    </w:p>
    <w:p w:rsidR="00000000" w:rsidDel="00000000" w:rsidP="00000000" w:rsidRDefault="00000000" w:rsidRPr="00000000" w14:paraId="000007C3">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 agua mansa guárdeme  Dios, que de la turbia me guardo yo.</w:t>
      </w:r>
    </w:p>
    <w:p w:rsidR="00000000" w:rsidDel="00000000" w:rsidP="00000000" w:rsidRDefault="00000000" w:rsidRPr="00000000" w14:paraId="000007C4">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avaricia rompe el saco.</w:t>
      </w:r>
    </w:p>
    <w:p w:rsidR="00000000" w:rsidDel="00000000" w:rsidP="00000000" w:rsidRDefault="00000000" w:rsidRPr="00000000" w14:paraId="000007C5">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Quien fue a Sevilla, perdió su silla.</w:t>
      </w:r>
    </w:p>
    <w:p w:rsidR="00000000" w:rsidDel="00000000" w:rsidP="00000000" w:rsidRDefault="00000000" w:rsidRPr="00000000" w14:paraId="000007C6">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 molino y a la esposa, falta siempre alguna cosa.</w:t>
      </w:r>
    </w:p>
    <w:p w:rsidR="00000000" w:rsidDel="00000000" w:rsidP="00000000" w:rsidRDefault="00000000" w:rsidRPr="00000000" w14:paraId="000007C7">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 quiere buena fama, no te dé el sol en la cama.</w:t>
      </w:r>
    </w:p>
    <w:p w:rsidR="00000000" w:rsidDel="00000000" w:rsidP="00000000" w:rsidRDefault="00000000" w:rsidRPr="00000000" w14:paraId="000007C8">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993"/>
          <w:tab w:val="left" w:leader="none" w:pos="1276"/>
        </w:tabs>
        <w:spacing w:after="0" w:before="0" w:line="360" w:lineRule="auto"/>
        <w:ind w:left="720" w:right="0" w:hanging="10.999999999999943"/>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Cría fama y acuéstate a dormir.</w:t>
      </w:r>
    </w:p>
    <w:p w:rsidR="00000000" w:rsidDel="00000000" w:rsidP="00000000" w:rsidRDefault="00000000" w:rsidRPr="00000000" w14:paraId="000007C9">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 un gustazo un porrazo o un trancazo.</w:t>
      </w:r>
    </w:p>
    <w:p w:rsidR="00000000" w:rsidDel="00000000" w:rsidP="00000000" w:rsidRDefault="00000000" w:rsidRPr="00000000" w14:paraId="000007CA">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que presta a pedir se queda</w:t>
      </w:r>
    </w:p>
    <w:p w:rsidR="00000000" w:rsidDel="00000000" w:rsidP="00000000" w:rsidRDefault="00000000" w:rsidRPr="00000000" w14:paraId="000007CB">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Hombre prevenido vale por dos.</w:t>
      </w:r>
    </w:p>
    <w:p w:rsidR="00000000" w:rsidDel="00000000" w:rsidP="00000000" w:rsidRDefault="00000000" w:rsidRPr="00000000" w14:paraId="000007CC">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quien madruga, Dios le ayuda.</w:t>
      </w:r>
    </w:p>
    <w:p w:rsidR="00000000" w:rsidDel="00000000" w:rsidP="00000000" w:rsidRDefault="00000000" w:rsidRPr="00000000" w14:paraId="000007CD">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por mucho madrugar se amanece más temprano.</w:t>
      </w:r>
    </w:p>
    <w:p w:rsidR="00000000" w:rsidDel="00000000" w:rsidP="00000000" w:rsidRDefault="00000000" w:rsidRPr="00000000" w14:paraId="000007CE">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Quien mucho duerme, poco aprende. </w:t>
      </w:r>
    </w:p>
    <w:p w:rsidR="00000000" w:rsidDel="00000000" w:rsidP="00000000" w:rsidRDefault="00000000" w:rsidRPr="00000000" w14:paraId="000007CF">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Pronto y bien nunca van juntos.</w:t>
      </w:r>
    </w:p>
    <w:p w:rsidR="00000000" w:rsidDel="00000000" w:rsidP="00000000" w:rsidRDefault="00000000" w:rsidRPr="00000000" w14:paraId="000007D0">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Hombre viejo, cada día un duelo nuevo.</w:t>
      </w:r>
    </w:p>
    <w:p w:rsidR="00000000" w:rsidDel="00000000" w:rsidP="00000000" w:rsidRDefault="00000000" w:rsidRPr="00000000" w14:paraId="000007D1">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Cada uno sabe donde le aprieta el zapato.</w:t>
      </w:r>
    </w:p>
    <w:p w:rsidR="00000000" w:rsidDel="00000000" w:rsidP="00000000" w:rsidRDefault="00000000" w:rsidRPr="00000000" w14:paraId="000007D2">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Cada uno sabe el costal que levanta. </w:t>
      </w:r>
    </w:p>
    <w:p w:rsidR="00000000" w:rsidDel="00000000" w:rsidP="00000000" w:rsidRDefault="00000000" w:rsidRPr="00000000" w14:paraId="000007D3">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Cada uno sabe el palo con que se rasca.</w:t>
      </w:r>
    </w:p>
    <w:p w:rsidR="00000000" w:rsidDel="00000000" w:rsidP="00000000" w:rsidRDefault="00000000" w:rsidRPr="00000000" w14:paraId="000007D4">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Más vale un amigo que pariente o primo.</w:t>
      </w:r>
    </w:p>
    <w:p w:rsidR="00000000" w:rsidDel="00000000" w:rsidP="00000000" w:rsidRDefault="00000000" w:rsidRPr="00000000" w14:paraId="000007D5">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 solo golpe no derriba un roble</w:t>
      </w:r>
    </w:p>
    <w:p w:rsidR="00000000" w:rsidDel="00000000" w:rsidP="00000000" w:rsidRDefault="00000000" w:rsidRPr="00000000" w14:paraId="000007D6">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 las glorias se olvidan las memorias.</w:t>
      </w:r>
    </w:p>
    <w:p w:rsidR="00000000" w:rsidDel="00000000" w:rsidP="00000000" w:rsidRDefault="00000000" w:rsidRPr="00000000" w14:paraId="000007D7">
      <w:pPr>
        <w:numPr>
          <w:ilvl w:val="0"/>
          <w:numId w:val="49"/>
        </w:numPr>
        <w:spacing w:line="360" w:lineRule="auto"/>
        <w:ind w:left="993" w:hanging="283.9999999999999"/>
        <w:jc w:val="both"/>
        <w:rPr/>
      </w:pPr>
      <w:r w:rsidDel="00000000" w:rsidR="00000000" w:rsidRPr="00000000">
        <w:rPr>
          <w:rFonts w:ascii="Arial" w:cs="Arial" w:eastAsia="Arial" w:hAnsi="Arial"/>
          <w:vertAlign w:val="baseline"/>
          <w:rtl w:val="0"/>
        </w:rPr>
        <w:t xml:space="preserve">A caballo regalado no se le mira el molar.</w:t>
      </w:r>
    </w:p>
    <w:p w:rsidR="00000000" w:rsidDel="00000000" w:rsidP="00000000" w:rsidRDefault="00000000" w:rsidRPr="00000000" w14:paraId="000007D8">
      <w:pPr>
        <w:numPr>
          <w:ilvl w:val="2"/>
          <w:numId w:val="8"/>
        </w:numPr>
        <w:spacing w:line="360" w:lineRule="auto"/>
        <w:ind w:left="426" w:right="49" w:hanging="426"/>
        <w:jc w:val="both"/>
        <w:rPr>
          <w:rFonts w:ascii="Arial" w:cs="Arial" w:eastAsia="Arial" w:hAnsi="Arial"/>
        </w:rPr>
      </w:pPr>
      <w:r w:rsidDel="00000000" w:rsidR="00000000" w:rsidRPr="00000000">
        <w:rPr>
          <w:rFonts w:ascii="Arial" w:cs="Arial" w:eastAsia="Arial" w:hAnsi="Arial"/>
          <w:vertAlign w:val="baseline"/>
          <w:rtl w:val="0"/>
        </w:rPr>
        <w:t xml:space="preserve">Lea detenidamente los siguientes fragmentos:</w:t>
      </w:r>
    </w:p>
    <w:p w:rsidR="00000000" w:rsidDel="00000000" w:rsidP="00000000" w:rsidRDefault="00000000" w:rsidRPr="00000000" w14:paraId="000007D9">
      <w:pPr>
        <w:numPr>
          <w:ilvl w:val="0"/>
          <w:numId w:val="25"/>
        </w:numPr>
        <w:spacing w:line="360" w:lineRule="auto"/>
        <w:ind w:left="0" w:right="49" w:firstLine="426"/>
        <w:jc w:val="both"/>
        <w:rPr>
          <w:rFonts w:ascii="Arial" w:cs="Arial" w:eastAsia="Arial" w:hAnsi="Arial"/>
        </w:rPr>
      </w:pPr>
      <w:r w:rsidDel="00000000" w:rsidR="00000000" w:rsidRPr="00000000">
        <w:rPr>
          <w:rFonts w:ascii="Arial" w:cs="Arial" w:eastAsia="Arial" w:hAnsi="Arial"/>
          <w:vertAlign w:val="baseline"/>
          <w:rtl w:val="0"/>
        </w:rPr>
        <w:t xml:space="preserve">Subraye las locuciones que aparecen.</w:t>
      </w:r>
    </w:p>
    <w:p w:rsidR="00000000" w:rsidDel="00000000" w:rsidP="00000000" w:rsidRDefault="00000000" w:rsidRPr="00000000" w14:paraId="000007DA">
      <w:pPr>
        <w:numPr>
          <w:ilvl w:val="0"/>
          <w:numId w:val="25"/>
        </w:numPr>
        <w:spacing w:line="360" w:lineRule="auto"/>
        <w:ind w:left="0" w:right="49" w:firstLine="426"/>
        <w:jc w:val="both"/>
        <w:rPr>
          <w:rFonts w:ascii="Arial" w:cs="Arial" w:eastAsia="Arial" w:hAnsi="Arial"/>
        </w:rPr>
      </w:pPr>
      <w:r w:rsidDel="00000000" w:rsidR="00000000" w:rsidRPr="00000000">
        <w:rPr>
          <w:rFonts w:ascii="Arial" w:cs="Arial" w:eastAsia="Arial" w:hAnsi="Arial"/>
          <w:vertAlign w:val="baseline"/>
          <w:rtl w:val="0"/>
        </w:rPr>
        <w:t xml:space="preserve">Clasifíquelas según la función que desempeñan.</w:t>
      </w:r>
    </w:p>
    <w:p w:rsidR="00000000" w:rsidDel="00000000" w:rsidP="00000000" w:rsidRDefault="00000000" w:rsidRPr="00000000" w14:paraId="000007DB">
      <w:pPr>
        <w:numPr>
          <w:ilvl w:val="0"/>
          <w:numId w:val="25"/>
        </w:numPr>
        <w:spacing w:line="360" w:lineRule="auto"/>
        <w:ind w:left="0" w:right="49" w:firstLine="426"/>
        <w:jc w:val="both"/>
        <w:rPr>
          <w:rFonts w:ascii="Arial" w:cs="Arial" w:eastAsia="Arial" w:hAnsi="Arial"/>
        </w:rPr>
      </w:pPr>
      <w:r w:rsidDel="00000000" w:rsidR="00000000" w:rsidRPr="00000000">
        <w:rPr>
          <w:rFonts w:ascii="Arial" w:cs="Arial" w:eastAsia="Arial" w:hAnsi="Arial"/>
          <w:vertAlign w:val="baseline"/>
          <w:rtl w:val="0"/>
        </w:rPr>
        <w:t xml:space="preserve">Determine un fraseologismo o palabra equivalente.</w:t>
      </w:r>
    </w:p>
    <w:p w:rsidR="00000000" w:rsidDel="00000000" w:rsidP="00000000" w:rsidRDefault="00000000" w:rsidRPr="00000000" w14:paraId="000007DC">
      <w:pPr>
        <w:numPr>
          <w:ilvl w:val="0"/>
          <w:numId w:val="25"/>
        </w:numPr>
        <w:spacing w:line="360" w:lineRule="auto"/>
        <w:ind w:left="0" w:right="49" w:firstLine="426"/>
        <w:jc w:val="both"/>
        <w:rPr>
          <w:rFonts w:ascii="Arial" w:cs="Arial" w:eastAsia="Arial" w:hAnsi="Arial"/>
        </w:rPr>
      </w:pPr>
      <w:r w:rsidDel="00000000" w:rsidR="00000000" w:rsidRPr="00000000">
        <w:rPr>
          <w:rFonts w:ascii="Arial" w:cs="Arial" w:eastAsia="Arial" w:hAnsi="Arial"/>
          <w:vertAlign w:val="baseline"/>
          <w:rtl w:val="0"/>
        </w:rPr>
        <w:t xml:space="preserve">Seleccione dos de ellos y explique las características de esta unidad léxica.</w:t>
      </w:r>
    </w:p>
    <w:p w:rsidR="00000000" w:rsidDel="00000000" w:rsidP="00000000" w:rsidRDefault="00000000" w:rsidRPr="00000000" w14:paraId="000007DD">
      <w:pPr>
        <w:numPr>
          <w:ilvl w:val="0"/>
          <w:numId w:val="25"/>
        </w:numPr>
        <w:spacing w:line="360" w:lineRule="auto"/>
        <w:ind w:left="709" w:right="49" w:hanging="283"/>
        <w:jc w:val="both"/>
        <w:rPr>
          <w:rFonts w:ascii="Arial" w:cs="Arial" w:eastAsia="Arial" w:hAnsi="Arial"/>
        </w:rPr>
      </w:pPr>
      <w:r w:rsidDel="00000000" w:rsidR="00000000" w:rsidRPr="00000000">
        <w:rPr>
          <w:rFonts w:ascii="Arial" w:cs="Arial" w:eastAsia="Arial" w:hAnsi="Arial"/>
          <w:vertAlign w:val="baseline"/>
          <w:rtl w:val="0"/>
        </w:rPr>
        <w:t xml:space="preserve">Valore la importancia de su empleo en el habla popular y en los textos literarios. Redacte tres razones que prueben sus criterios</w:t>
      </w:r>
    </w:p>
    <w:p w:rsidR="00000000" w:rsidDel="00000000" w:rsidP="00000000" w:rsidRDefault="00000000" w:rsidRPr="00000000" w14:paraId="000007DE">
      <w:pPr>
        <w:spacing w:line="360" w:lineRule="auto"/>
        <w:ind w:left="709" w:right="49"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7DF">
      <w:pPr>
        <w:numPr>
          <w:ilvl w:val="0"/>
          <w:numId w:val="33"/>
        </w:numPr>
        <w:spacing w:line="360" w:lineRule="auto"/>
        <w:ind w:left="709" w:right="49" w:hanging="425"/>
        <w:jc w:val="both"/>
        <w:rPr/>
      </w:pPr>
      <w:r w:rsidDel="00000000" w:rsidR="00000000" w:rsidRPr="00000000">
        <w:rPr>
          <w:rFonts w:ascii="Arial" w:cs="Arial" w:eastAsia="Arial" w:hAnsi="Arial"/>
          <w:vertAlign w:val="baseline"/>
          <w:rtl w:val="0"/>
        </w:rPr>
        <w:t xml:space="preserve">“El ejército español sabe que Maceo es un hueso duro de roer.”</w:t>
      </w:r>
    </w:p>
    <w:p w:rsidR="00000000" w:rsidDel="00000000" w:rsidP="00000000" w:rsidRDefault="00000000" w:rsidRPr="00000000" w14:paraId="000007E0">
      <w:pPr>
        <w:numPr>
          <w:ilvl w:val="0"/>
          <w:numId w:val="33"/>
        </w:numPr>
        <w:spacing w:line="360" w:lineRule="auto"/>
        <w:ind w:left="709" w:right="49" w:hanging="425"/>
        <w:jc w:val="both"/>
        <w:rPr/>
      </w:pPr>
      <w:r w:rsidDel="00000000" w:rsidR="00000000" w:rsidRPr="00000000">
        <w:rPr>
          <w:rFonts w:ascii="Arial" w:cs="Arial" w:eastAsia="Arial" w:hAnsi="Arial"/>
          <w:vertAlign w:val="baseline"/>
          <w:rtl w:val="0"/>
        </w:rPr>
        <w:t xml:space="preserve">“La invasión de Oriente a Occidente se había consumado y la victoria estaba al alcance de la mano.”</w:t>
      </w:r>
    </w:p>
    <w:p w:rsidR="00000000" w:rsidDel="00000000" w:rsidP="00000000" w:rsidRDefault="00000000" w:rsidRPr="00000000" w14:paraId="000007E1">
      <w:pPr>
        <w:numPr>
          <w:ilvl w:val="0"/>
          <w:numId w:val="33"/>
        </w:numPr>
        <w:spacing w:line="360" w:lineRule="auto"/>
        <w:ind w:left="709" w:right="49" w:hanging="425"/>
        <w:jc w:val="both"/>
        <w:rPr/>
      </w:pPr>
      <w:r w:rsidDel="00000000" w:rsidR="00000000" w:rsidRPr="00000000">
        <w:rPr>
          <w:rFonts w:ascii="Arial" w:cs="Arial" w:eastAsia="Arial" w:hAnsi="Arial"/>
          <w:vertAlign w:val="baseline"/>
          <w:rtl w:val="0"/>
        </w:rPr>
        <w:t xml:space="preserve">“Federico García Lorca  [...] convivió largos meses entre nosotros metido hasta la cintura en los asuntos de la literatura cubana.”</w:t>
      </w:r>
    </w:p>
    <w:p w:rsidR="00000000" w:rsidDel="00000000" w:rsidP="00000000" w:rsidRDefault="00000000" w:rsidRPr="00000000" w14:paraId="000007E2">
      <w:pPr>
        <w:numPr>
          <w:ilvl w:val="0"/>
          <w:numId w:val="33"/>
        </w:numPr>
        <w:spacing w:line="360" w:lineRule="auto"/>
        <w:ind w:left="709" w:right="49" w:hanging="425"/>
        <w:jc w:val="both"/>
        <w:rPr/>
      </w:pPr>
      <w:r w:rsidDel="00000000" w:rsidR="00000000" w:rsidRPr="00000000">
        <w:rPr>
          <w:rFonts w:ascii="Arial" w:cs="Arial" w:eastAsia="Arial" w:hAnsi="Arial"/>
          <w:vertAlign w:val="baseline"/>
          <w:rtl w:val="0"/>
        </w:rPr>
        <w:t xml:space="preserve">“Rubén Martínez Villena hizo verso. Un día los tiró por la borda al olvido y abandonó el instrumento que tan hábilmente manejaba.”</w:t>
      </w:r>
    </w:p>
    <w:p w:rsidR="00000000" w:rsidDel="00000000" w:rsidP="00000000" w:rsidRDefault="00000000" w:rsidRPr="00000000" w14:paraId="000007E3">
      <w:pPr>
        <w:spacing w:line="360" w:lineRule="auto"/>
        <w:ind w:right="49" w:firstLine="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Tomados de diferentes obras de Raúl Roa.</w:t>
      </w:r>
    </w:p>
    <w:p w:rsidR="00000000" w:rsidDel="00000000" w:rsidP="00000000" w:rsidRDefault="00000000" w:rsidRPr="00000000" w14:paraId="000007E4">
      <w:pPr>
        <w:numPr>
          <w:ilvl w:val="0"/>
          <w:numId w:val="35"/>
        </w:numPr>
        <w:tabs>
          <w:tab w:val="left" w:leader="none" w:pos="567"/>
        </w:tabs>
        <w:spacing w:line="360" w:lineRule="auto"/>
        <w:ind w:left="1080" w:right="49" w:hanging="796"/>
        <w:jc w:val="both"/>
        <w:rPr/>
      </w:pPr>
      <w:r w:rsidDel="00000000" w:rsidR="00000000" w:rsidRPr="00000000">
        <w:rPr>
          <w:rFonts w:ascii="Arial" w:cs="Arial" w:eastAsia="Arial" w:hAnsi="Arial"/>
          <w:vertAlign w:val="baseline"/>
          <w:rtl w:val="0"/>
        </w:rPr>
        <w:t xml:space="preserve">“Decían que echaba daño y era experta en brujería.”</w:t>
      </w:r>
    </w:p>
    <w:p w:rsidR="00000000" w:rsidDel="00000000" w:rsidP="00000000" w:rsidRDefault="00000000" w:rsidRPr="00000000" w14:paraId="000007E5">
      <w:pPr>
        <w:numPr>
          <w:ilvl w:val="0"/>
          <w:numId w:val="35"/>
        </w:numPr>
        <w:tabs>
          <w:tab w:val="left" w:leader="none" w:pos="567"/>
        </w:tabs>
        <w:spacing w:line="360" w:lineRule="auto"/>
        <w:ind w:left="1080" w:right="49" w:hanging="796"/>
        <w:jc w:val="both"/>
        <w:rPr/>
      </w:pPr>
      <w:r w:rsidDel="00000000" w:rsidR="00000000" w:rsidRPr="00000000">
        <w:rPr>
          <w:rFonts w:ascii="Arial" w:cs="Arial" w:eastAsia="Arial" w:hAnsi="Arial"/>
          <w:vertAlign w:val="baseline"/>
          <w:rtl w:val="0"/>
        </w:rPr>
        <w:t xml:space="preserve">“...ahí no iba más que gente de plata.”</w:t>
      </w:r>
    </w:p>
    <w:p w:rsidR="00000000" w:rsidDel="00000000" w:rsidP="00000000" w:rsidRDefault="00000000" w:rsidRPr="00000000" w14:paraId="000007E6">
      <w:pPr>
        <w:numPr>
          <w:ilvl w:val="0"/>
          <w:numId w:val="35"/>
        </w:numPr>
        <w:tabs>
          <w:tab w:val="left" w:leader="none" w:pos="567"/>
        </w:tabs>
        <w:spacing w:line="360" w:lineRule="auto"/>
        <w:ind w:left="1080" w:right="-856" w:hanging="796"/>
        <w:jc w:val="both"/>
        <w:rPr/>
      </w:pPr>
      <w:r w:rsidDel="00000000" w:rsidR="00000000" w:rsidRPr="00000000">
        <w:rPr>
          <w:rFonts w:ascii="Arial" w:cs="Arial" w:eastAsia="Arial" w:hAnsi="Arial"/>
          <w:vertAlign w:val="baseline"/>
          <w:rtl w:val="0"/>
        </w:rPr>
        <w:t xml:space="preserve">“...empezó más a hablarle con las manos que con la boca”.</w:t>
      </w:r>
    </w:p>
    <w:p w:rsidR="00000000" w:rsidDel="00000000" w:rsidP="00000000" w:rsidRDefault="00000000" w:rsidRPr="00000000" w14:paraId="000007E7">
      <w:pPr>
        <w:numPr>
          <w:ilvl w:val="0"/>
          <w:numId w:val="35"/>
        </w:numPr>
        <w:tabs>
          <w:tab w:val="left" w:leader="none" w:pos="567"/>
        </w:tabs>
        <w:spacing w:line="360" w:lineRule="auto"/>
        <w:ind w:left="1080" w:right="-856" w:hanging="796"/>
        <w:jc w:val="both"/>
        <w:rPr/>
      </w:pPr>
      <w:r w:rsidDel="00000000" w:rsidR="00000000" w:rsidRPr="00000000">
        <w:rPr>
          <w:rFonts w:ascii="Arial" w:cs="Arial" w:eastAsia="Arial" w:hAnsi="Arial"/>
          <w:vertAlign w:val="baseline"/>
          <w:rtl w:val="0"/>
        </w:rPr>
        <w:t xml:space="preserve"> “...la hija tenía la cabeza dura como un adoquín.”</w:t>
      </w:r>
    </w:p>
    <w:p w:rsidR="00000000" w:rsidDel="00000000" w:rsidP="00000000" w:rsidRDefault="00000000" w:rsidRPr="00000000" w14:paraId="000007E8">
      <w:pPr>
        <w:spacing w:line="360" w:lineRule="auto"/>
        <w:ind w:right="-856" w:firstLine="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Tomados de diferentes cuentos de Raúl González de Cascorro.</w:t>
      </w:r>
    </w:p>
    <w:p w:rsidR="00000000" w:rsidDel="00000000" w:rsidP="00000000" w:rsidRDefault="00000000" w:rsidRPr="00000000" w14:paraId="000007E9">
      <w:pPr>
        <w:numPr>
          <w:ilvl w:val="0"/>
          <w:numId w:val="36"/>
        </w:numPr>
        <w:tabs>
          <w:tab w:val="left" w:leader="none" w:pos="567"/>
        </w:tabs>
        <w:spacing w:line="360" w:lineRule="auto"/>
        <w:ind w:left="1080" w:right="49" w:hanging="796"/>
        <w:jc w:val="both"/>
        <w:rPr/>
      </w:pPr>
      <w:r w:rsidDel="00000000" w:rsidR="00000000" w:rsidRPr="00000000">
        <w:rPr>
          <w:rFonts w:ascii="Arial" w:cs="Arial" w:eastAsia="Arial" w:hAnsi="Arial"/>
          <w:vertAlign w:val="baseline"/>
          <w:rtl w:val="0"/>
        </w:rPr>
        <w:t xml:space="preserve"> “Juan Candela era de pico fino.”</w:t>
      </w:r>
    </w:p>
    <w:p w:rsidR="00000000" w:rsidDel="00000000" w:rsidP="00000000" w:rsidRDefault="00000000" w:rsidRPr="00000000" w14:paraId="000007EA">
      <w:pPr>
        <w:numPr>
          <w:ilvl w:val="0"/>
          <w:numId w:val="36"/>
        </w:numPr>
        <w:tabs>
          <w:tab w:val="left" w:leader="none" w:pos="567"/>
        </w:tabs>
        <w:spacing w:line="360" w:lineRule="auto"/>
        <w:ind w:left="1080" w:right="49" w:hanging="796"/>
        <w:jc w:val="both"/>
        <w:rPr/>
      </w:pPr>
      <w:r w:rsidDel="00000000" w:rsidR="00000000" w:rsidRPr="00000000">
        <w:rPr>
          <w:rFonts w:ascii="Arial" w:cs="Arial" w:eastAsia="Arial" w:hAnsi="Arial"/>
          <w:vertAlign w:val="baseline"/>
          <w:rtl w:val="0"/>
        </w:rPr>
        <w:t xml:space="preserve"> “...en cuanto empezaron a encauzar las aguas y vino el arriero de las lomas: hice camino.”</w:t>
      </w:r>
    </w:p>
    <w:p w:rsidR="00000000" w:rsidDel="00000000" w:rsidP="00000000" w:rsidRDefault="00000000" w:rsidRPr="00000000" w14:paraId="000007EB">
      <w:pPr>
        <w:numPr>
          <w:ilvl w:val="0"/>
          <w:numId w:val="36"/>
        </w:numPr>
        <w:tabs>
          <w:tab w:val="left" w:leader="none" w:pos="567"/>
        </w:tabs>
        <w:spacing w:line="360" w:lineRule="auto"/>
        <w:ind w:left="1080" w:right="49" w:hanging="796"/>
        <w:jc w:val="both"/>
        <w:rPr/>
      </w:pPr>
      <w:r w:rsidDel="00000000" w:rsidR="00000000" w:rsidRPr="00000000">
        <w:rPr>
          <w:rFonts w:ascii="Arial" w:cs="Arial" w:eastAsia="Arial" w:hAnsi="Arial"/>
          <w:vertAlign w:val="baseline"/>
          <w:rtl w:val="0"/>
        </w:rPr>
        <w:t xml:space="preserve">“Miguel y Soriano estallaron en risa.”</w:t>
      </w:r>
    </w:p>
    <w:p w:rsidR="00000000" w:rsidDel="00000000" w:rsidP="00000000" w:rsidRDefault="00000000" w:rsidRPr="00000000" w14:paraId="000007EC">
      <w:pPr>
        <w:numPr>
          <w:ilvl w:val="0"/>
          <w:numId w:val="36"/>
        </w:numPr>
        <w:tabs>
          <w:tab w:val="left" w:leader="none" w:pos="567"/>
        </w:tabs>
        <w:spacing w:line="360" w:lineRule="auto"/>
        <w:ind w:left="1080" w:right="49" w:hanging="796"/>
        <w:jc w:val="both"/>
        <w:rPr/>
      </w:pPr>
      <w:r w:rsidDel="00000000" w:rsidR="00000000" w:rsidRPr="00000000">
        <w:rPr>
          <w:rFonts w:ascii="Arial" w:cs="Arial" w:eastAsia="Arial" w:hAnsi="Arial"/>
          <w:vertAlign w:val="baseline"/>
          <w:rtl w:val="0"/>
        </w:rPr>
        <w:t xml:space="preserve">“...el desconocido le cortó la palabra.”</w:t>
      </w:r>
    </w:p>
    <w:p w:rsidR="00000000" w:rsidDel="00000000" w:rsidP="00000000" w:rsidRDefault="00000000" w:rsidRPr="00000000" w14:paraId="000007ED">
      <w:pPr>
        <w:numPr>
          <w:ilvl w:val="0"/>
          <w:numId w:val="36"/>
        </w:numPr>
        <w:tabs>
          <w:tab w:val="left" w:leader="none" w:pos="567"/>
        </w:tabs>
        <w:spacing w:line="360" w:lineRule="auto"/>
        <w:ind w:left="1080" w:right="49" w:hanging="796"/>
        <w:jc w:val="both"/>
        <w:rPr/>
      </w:pPr>
      <w:r w:rsidDel="00000000" w:rsidR="00000000" w:rsidRPr="00000000">
        <w:rPr>
          <w:rFonts w:ascii="Arial" w:cs="Arial" w:eastAsia="Arial" w:hAnsi="Arial"/>
          <w:vertAlign w:val="baseline"/>
          <w:rtl w:val="0"/>
        </w:rPr>
        <w:t xml:space="preserve">“...quedó en el aire sobre sus patas traseras.”</w:t>
      </w:r>
    </w:p>
    <w:p w:rsidR="00000000" w:rsidDel="00000000" w:rsidP="00000000" w:rsidRDefault="00000000" w:rsidRPr="00000000" w14:paraId="000007EE">
      <w:pPr>
        <w:numPr>
          <w:ilvl w:val="0"/>
          <w:numId w:val="37"/>
        </w:numPr>
        <w:tabs>
          <w:tab w:val="left" w:leader="none" w:pos="567"/>
        </w:tabs>
        <w:spacing w:line="360" w:lineRule="auto"/>
        <w:ind w:left="1080" w:right="49" w:hanging="796"/>
        <w:jc w:val="both"/>
        <w:rPr/>
      </w:pPr>
      <w:r w:rsidDel="00000000" w:rsidR="00000000" w:rsidRPr="00000000">
        <w:rPr>
          <w:rFonts w:ascii="Arial" w:cs="Arial" w:eastAsia="Arial" w:hAnsi="Arial"/>
          <w:vertAlign w:val="baseline"/>
          <w:rtl w:val="0"/>
        </w:rPr>
        <w:t xml:space="preserve"> “El viejo se enderezó de un golpe.”</w:t>
      </w:r>
    </w:p>
    <w:p w:rsidR="00000000" w:rsidDel="00000000" w:rsidP="00000000" w:rsidRDefault="00000000" w:rsidRPr="00000000" w14:paraId="000007EF">
      <w:pPr>
        <w:spacing w:line="360" w:lineRule="auto"/>
        <w:ind w:right="49" w:firstLine="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Tomado de El cuentero de Onelio Jorge Cardoso.</w:t>
      </w:r>
    </w:p>
    <w:p w:rsidR="00000000" w:rsidDel="00000000" w:rsidP="00000000" w:rsidRDefault="00000000" w:rsidRPr="00000000" w14:paraId="000007F0">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Arial" w:cs="Arial" w:eastAsia="Arial" w:hAnsi="Arial"/>
          <w:i w:val="0"/>
          <w:iCs w:val="0"/>
          <w:smallCaps w:val="0"/>
          <w:strike w:val="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continuación se registran diferentes situaciones lingüísticas para las que los cubanos tienen una manera especial de decir.</w:t>
      </w:r>
    </w:p>
    <w:p w:rsidR="00000000" w:rsidDel="00000000" w:rsidP="00000000" w:rsidRDefault="00000000" w:rsidRPr="00000000" w14:paraId="000007F1">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Complételas con las unidades fraseológicas que se emplean en el español de Cuba.</w:t>
      </w:r>
    </w:p>
    <w:p w:rsidR="00000000" w:rsidDel="00000000" w:rsidP="00000000" w:rsidRDefault="00000000" w:rsidRPr="00000000" w14:paraId="000007F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Delimite a que norma léxica pertenece cada uno de los ejemplos aportados por usted. </w:t>
      </w:r>
    </w:p>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90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Ejemplo: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 cubano no se muere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guinda el sable, canta el manisero, viste la guayabera de palo, se va pal reparto Bocarriba, estira la pata, se palma, se saca el 14.</w:t>
      </w:r>
    </w:p>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90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Equipo 1:</w:t>
      </w:r>
    </w:p>
    <w:p w:rsidR="00000000" w:rsidDel="00000000" w:rsidP="00000000" w:rsidRDefault="00000000" w:rsidRPr="00000000" w14:paraId="000007F5">
      <w:pPr>
        <w:numPr>
          <w:ilvl w:val="0"/>
          <w:numId w:val="50"/>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cae: </w:t>
      </w:r>
    </w:p>
    <w:p w:rsidR="00000000" w:rsidDel="00000000" w:rsidP="00000000" w:rsidRDefault="00000000" w:rsidRPr="00000000" w14:paraId="000007F6">
      <w:pPr>
        <w:numPr>
          <w:ilvl w:val="0"/>
          <w:numId w:val="50"/>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se golpea: </w:t>
      </w:r>
    </w:p>
    <w:p w:rsidR="00000000" w:rsidDel="00000000" w:rsidP="00000000" w:rsidRDefault="00000000" w:rsidRPr="00000000" w14:paraId="000007F7">
      <w:pPr>
        <w:numPr>
          <w:ilvl w:val="0"/>
          <w:numId w:val="50"/>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baila: </w:t>
      </w:r>
    </w:p>
    <w:p w:rsidR="00000000" w:rsidDel="00000000" w:rsidP="00000000" w:rsidRDefault="00000000" w:rsidRPr="00000000" w14:paraId="000007F8">
      <w:pPr>
        <w:numPr>
          <w:ilvl w:val="0"/>
          <w:numId w:val="50"/>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es haragán: </w:t>
      </w:r>
    </w:p>
    <w:p w:rsidR="00000000" w:rsidDel="00000000" w:rsidP="00000000" w:rsidRDefault="00000000" w:rsidRPr="00000000" w14:paraId="000007F9">
      <w:pPr>
        <w:numPr>
          <w:ilvl w:val="0"/>
          <w:numId w:val="50"/>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se equivoca:</w:t>
      </w:r>
    </w:p>
    <w:p w:rsidR="00000000" w:rsidDel="00000000" w:rsidP="00000000" w:rsidRDefault="00000000" w:rsidRPr="00000000" w14:paraId="000007FA">
      <w:pPr>
        <w:numPr>
          <w:ilvl w:val="0"/>
          <w:numId w:val="50"/>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tiene obsesiones: </w:t>
      </w:r>
    </w:p>
    <w:p w:rsidR="00000000" w:rsidDel="00000000" w:rsidP="00000000" w:rsidRDefault="00000000" w:rsidRPr="00000000" w14:paraId="000007FB">
      <w:pPr>
        <w:numPr>
          <w:ilvl w:val="0"/>
          <w:numId w:val="50"/>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pasa hambre: </w:t>
      </w:r>
    </w:p>
    <w:p w:rsidR="00000000" w:rsidDel="00000000" w:rsidP="00000000" w:rsidRDefault="00000000" w:rsidRPr="00000000" w14:paraId="000007FC">
      <w:pPr>
        <w:numPr>
          <w:ilvl w:val="0"/>
          <w:numId w:val="50"/>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se baja: </w:t>
      </w:r>
    </w:p>
    <w:p w:rsidR="00000000" w:rsidDel="00000000" w:rsidP="00000000" w:rsidRDefault="00000000" w:rsidRPr="00000000" w14:paraId="000007FD">
      <w:pPr>
        <w:numPr>
          <w:ilvl w:val="0"/>
          <w:numId w:val="50"/>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es pobre o no tiene dinero: </w:t>
      </w:r>
    </w:p>
    <w:p w:rsidR="00000000" w:rsidDel="00000000" w:rsidP="00000000" w:rsidRDefault="00000000" w:rsidRPr="00000000" w14:paraId="000007FE">
      <w:pPr>
        <w:tabs>
          <w:tab w:val="left" w:leader="none" w:pos="851"/>
        </w:tabs>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Equipo 2:</w:t>
      </w:r>
    </w:p>
    <w:p w:rsidR="00000000" w:rsidDel="00000000" w:rsidP="00000000" w:rsidRDefault="00000000" w:rsidRPr="00000000" w14:paraId="000007FF">
      <w:pPr>
        <w:numPr>
          <w:ilvl w:val="0"/>
          <w:numId w:val="51"/>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está delgado: </w:t>
      </w:r>
    </w:p>
    <w:p w:rsidR="00000000" w:rsidDel="00000000" w:rsidP="00000000" w:rsidRDefault="00000000" w:rsidRPr="00000000" w14:paraId="00000800">
      <w:pPr>
        <w:numPr>
          <w:ilvl w:val="0"/>
          <w:numId w:val="51"/>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se vuelve loco:</w:t>
      </w:r>
    </w:p>
    <w:p w:rsidR="00000000" w:rsidDel="00000000" w:rsidP="00000000" w:rsidRDefault="00000000" w:rsidRPr="00000000" w14:paraId="00000801">
      <w:pPr>
        <w:numPr>
          <w:ilvl w:val="0"/>
          <w:numId w:val="51"/>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corre: </w:t>
      </w:r>
    </w:p>
    <w:p w:rsidR="00000000" w:rsidDel="00000000" w:rsidP="00000000" w:rsidRDefault="00000000" w:rsidRPr="00000000" w14:paraId="00000802">
      <w:pPr>
        <w:numPr>
          <w:ilvl w:val="0"/>
          <w:numId w:val="51"/>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es infiel: </w:t>
      </w:r>
    </w:p>
    <w:p w:rsidR="00000000" w:rsidDel="00000000" w:rsidP="00000000" w:rsidRDefault="00000000" w:rsidRPr="00000000" w14:paraId="00000803">
      <w:pPr>
        <w:numPr>
          <w:ilvl w:val="0"/>
          <w:numId w:val="51"/>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se sube: </w:t>
      </w:r>
    </w:p>
    <w:p w:rsidR="00000000" w:rsidDel="00000000" w:rsidP="00000000" w:rsidRDefault="00000000" w:rsidRPr="00000000" w14:paraId="00000804">
      <w:pPr>
        <w:numPr>
          <w:ilvl w:val="0"/>
          <w:numId w:val="51"/>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habla mucho:</w:t>
      </w:r>
    </w:p>
    <w:p w:rsidR="00000000" w:rsidDel="00000000" w:rsidP="00000000" w:rsidRDefault="00000000" w:rsidRPr="00000000" w14:paraId="00000805">
      <w:pPr>
        <w:numPr>
          <w:ilvl w:val="0"/>
          <w:numId w:val="51"/>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se enamora:</w:t>
      </w:r>
    </w:p>
    <w:p w:rsidR="00000000" w:rsidDel="00000000" w:rsidP="00000000" w:rsidRDefault="00000000" w:rsidRPr="00000000" w14:paraId="00000806">
      <w:pPr>
        <w:numPr>
          <w:ilvl w:val="0"/>
          <w:numId w:val="51"/>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es pícaro: </w:t>
      </w:r>
    </w:p>
    <w:p w:rsidR="00000000" w:rsidDel="00000000" w:rsidP="00000000" w:rsidRDefault="00000000" w:rsidRPr="00000000" w14:paraId="00000807">
      <w:pPr>
        <w:numPr>
          <w:ilvl w:val="0"/>
          <w:numId w:val="51"/>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es inteligente:</w:t>
      </w:r>
    </w:p>
    <w:p w:rsidR="00000000" w:rsidDel="00000000" w:rsidP="00000000" w:rsidRDefault="00000000" w:rsidRPr="00000000" w14:paraId="00000808">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Equipo 3: </w:t>
      </w:r>
    </w:p>
    <w:p w:rsidR="00000000" w:rsidDel="00000000" w:rsidP="00000000" w:rsidRDefault="00000000" w:rsidRPr="00000000" w14:paraId="00000809">
      <w:pPr>
        <w:numPr>
          <w:ilvl w:val="0"/>
          <w:numId w:val="52"/>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estudia mucho:</w:t>
      </w:r>
    </w:p>
    <w:p w:rsidR="00000000" w:rsidDel="00000000" w:rsidP="00000000" w:rsidRDefault="00000000" w:rsidRPr="00000000" w14:paraId="0000080A">
      <w:pPr>
        <w:numPr>
          <w:ilvl w:val="0"/>
          <w:numId w:val="52"/>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se emborracha: </w:t>
      </w:r>
    </w:p>
    <w:p w:rsidR="00000000" w:rsidDel="00000000" w:rsidP="00000000" w:rsidRDefault="00000000" w:rsidRPr="00000000" w14:paraId="0000080B">
      <w:pPr>
        <w:numPr>
          <w:ilvl w:val="0"/>
          <w:numId w:val="52"/>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es un niño: </w:t>
      </w:r>
    </w:p>
    <w:p w:rsidR="00000000" w:rsidDel="00000000" w:rsidP="00000000" w:rsidRDefault="00000000" w:rsidRPr="00000000" w14:paraId="0000080C">
      <w:pPr>
        <w:numPr>
          <w:ilvl w:val="0"/>
          <w:numId w:val="52"/>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consigue: </w:t>
      </w:r>
    </w:p>
    <w:p w:rsidR="00000000" w:rsidDel="00000000" w:rsidP="00000000" w:rsidRDefault="00000000" w:rsidRPr="00000000" w14:paraId="0000080D">
      <w:pPr>
        <w:numPr>
          <w:ilvl w:val="0"/>
          <w:numId w:val="52"/>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es un experto: </w:t>
      </w:r>
    </w:p>
    <w:p w:rsidR="00000000" w:rsidDel="00000000" w:rsidP="00000000" w:rsidRDefault="00000000" w:rsidRPr="00000000" w14:paraId="0000080E">
      <w:pPr>
        <w:numPr>
          <w:ilvl w:val="0"/>
          <w:numId w:val="52"/>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se lastima: </w:t>
      </w:r>
    </w:p>
    <w:p w:rsidR="00000000" w:rsidDel="00000000" w:rsidP="00000000" w:rsidRDefault="00000000" w:rsidRPr="00000000" w14:paraId="0000080F">
      <w:pPr>
        <w:numPr>
          <w:ilvl w:val="0"/>
          <w:numId w:val="52"/>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se enferma: </w:t>
      </w:r>
    </w:p>
    <w:p w:rsidR="00000000" w:rsidDel="00000000" w:rsidP="00000000" w:rsidRDefault="00000000" w:rsidRPr="00000000" w14:paraId="00000810">
      <w:pPr>
        <w:numPr>
          <w:ilvl w:val="0"/>
          <w:numId w:val="52"/>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ignora: </w:t>
      </w:r>
    </w:p>
    <w:p w:rsidR="00000000" w:rsidDel="00000000" w:rsidP="00000000" w:rsidRDefault="00000000" w:rsidRPr="00000000" w14:paraId="00000811">
      <w:pPr>
        <w:numPr>
          <w:ilvl w:val="0"/>
          <w:numId w:val="52"/>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es culto y lector: </w:t>
      </w:r>
    </w:p>
    <w:p w:rsidR="00000000" w:rsidDel="00000000" w:rsidP="00000000" w:rsidRDefault="00000000" w:rsidRPr="00000000" w14:paraId="00000812">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Equipo 4:</w:t>
      </w:r>
    </w:p>
    <w:p w:rsidR="00000000" w:rsidDel="00000000" w:rsidP="00000000" w:rsidRDefault="00000000" w:rsidRPr="00000000" w14:paraId="00000813">
      <w:pPr>
        <w:numPr>
          <w:ilvl w:val="0"/>
          <w:numId w:val="53"/>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forma una confusión: </w:t>
      </w:r>
    </w:p>
    <w:p w:rsidR="00000000" w:rsidDel="00000000" w:rsidP="00000000" w:rsidRDefault="00000000" w:rsidRPr="00000000" w14:paraId="00000814">
      <w:pPr>
        <w:numPr>
          <w:ilvl w:val="0"/>
          <w:numId w:val="53"/>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es ostentoso o pretencioso: </w:t>
      </w:r>
    </w:p>
    <w:p w:rsidR="00000000" w:rsidDel="00000000" w:rsidP="00000000" w:rsidRDefault="00000000" w:rsidRPr="00000000" w14:paraId="00000815">
      <w:pPr>
        <w:numPr>
          <w:ilvl w:val="0"/>
          <w:numId w:val="53"/>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conquista a una mujer:</w:t>
      </w:r>
    </w:p>
    <w:p w:rsidR="00000000" w:rsidDel="00000000" w:rsidP="00000000" w:rsidRDefault="00000000" w:rsidRPr="00000000" w14:paraId="00000816">
      <w:pPr>
        <w:numPr>
          <w:ilvl w:val="0"/>
          <w:numId w:val="53"/>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tiene novia flaca o fea: </w:t>
      </w:r>
    </w:p>
    <w:p w:rsidR="00000000" w:rsidDel="00000000" w:rsidP="00000000" w:rsidRDefault="00000000" w:rsidRPr="00000000" w14:paraId="00000817">
      <w:pPr>
        <w:numPr>
          <w:ilvl w:val="0"/>
          <w:numId w:val="53"/>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dice me lo has puesto difícil: </w:t>
      </w:r>
    </w:p>
    <w:p w:rsidR="00000000" w:rsidDel="00000000" w:rsidP="00000000" w:rsidRDefault="00000000" w:rsidRPr="00000000" w14:paraId="00000818">
      <w:pPr>
        <w:numPr>
          <w:ilvl w:val="0"/>
          <w:numId w:val="53"/>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te dice que hiciste algo excepcional: </w:t>
      </w:r>
    </w:p>
    <w:p w:rsidR="00000000" w:rsidDel="00000000" w:rsidP="00000000" w:rsidRDefault="00000000" w:rsidRPr="00000000" w14:paraId="00000819">
      <w:pPr>
        <w:numPr>
          <w:ilvl w:val="0"/>
          <w:numId w:val="53"/>
        </w:numPr>
        <w:tabs>
          <w:tab w:val="left" w:leader="none" w:pos="851"/>
        </w:tabs>
        <w:spacing w:line="360" w:lineRule="auto"/>
        <w:ind w:left="949" w:hanging="360"/>
        <w:jc w:val="both"/>
        <w:rPr/>
      </w:pPr>
      <w:r w:rsidDel="00000000" w:rsidR="00000000" w:rsidRPr="00000000">
        <w:rPr>
          <w:rFonts w:ascii="Arial" w:cs="Arial" w:eastAsia="Arial" w:hAnsi="Arial"/>
          <w:vertAlign w:val="baseline"/>
          <w:rtl w:val="0"/>
        </w:rPr>
        <w:t xml:space="preserve">El cubano no dice ella es una prostituta:</w:t>
      </w:r>
    </w:p>
    <w:p w:rsidR="00000000" w:rsidDel="00000000" w:rsidP="00000000" w:rsidRDefault="00000000" w:rsidRPr="00000000" w14:paraId="0000081A">
      <w:pPr>
        <w:numPr>
          <w:ilvl w:val="0"/>
          <w:numId w:val="53"/>
        </w:numPr>
        <w:tabs>
          <w:tab w:val="left" w:leader="none" w:pos="851"/>
        </w:tabs>
        <w:spacing w:line="360" w:lineRule="auto"/>
        <w:ind w:left="949" w:hanging="360"/>
        <w:rPr/>
      </w:pPr>
      <w:r w:rsidDel="00000000" w:rsidR="00000000" w:rsidRPr="00000000">
        <w:rPr>
          <w:rFonts w:ascii="Arial" w:cs="Arial" w:eastAsia="Arial" w:hAnsi="Arial"/>
          <w:vertAlign w:val="baseline"/>
          <w:rtl w:val="0"/>
        </w:rPr>
        <w:t xml:space="preserve">El cubano no te dice que es tu amigo:</w:t>
      </w:r>
    </w:p>
    <w:p w:rsidR="00000000" w:rsidDel="00000000" w:rsidP="00000000" w:rsidRDefault="00000000" w:rsidRPr="00000000" w14:paraId="0000081B">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Arial" w:cs="Arial" w:eastAsia="Arial" w:hAnsi="Arial"/>
          <w:i w:val="0"/>
          <w:iCs w:val="0"/>
          <w:smallCaps w:val="0"/>
          <w:strike w:val="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Demuestre que conoce el refranero cubano. Para ello debe completar la siguiente lista:</w:t>
      </w:r>
    </w:p>
    <w:p w:rsidR="00000000" w:rsidDel="00000000" w:rsidP="00000000" w:rsidRDefault="00000000" w:rsidRPr="00000000" w14:paraId="000008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Quien mal anda,</w:t>
      </w:r>
    </w:p>
    <w:p w:rsidR="00000000" w:rsidDel="00000000" w:rsidP="00000000" w:rsidRDefault="00000000" w:rsidRPr="00000000" w14:paraId="000008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Dime con quién andas</w:t>
      </w:r>
    </w:p>
    <w:p w:rsidR="00000000" w:rsidDel="00000000" w:rsidP="00000000" w:rsidRDefault="00000000" w:rsidRPr="00000000" w14:paraId="000008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Guarda pan para mayo</w:t>
      </w:r>
    </w:p>
    <w:p w:rsidR="00000000" w:rsidDel="00000000" w:rsidP="00000000" w:rsidRDefault="00000000" w:rsidRPr="00000000" w14:paraId="000008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Siempre que llueve</w:t>
      </w:r>
    </w:p>
    <w:p w:rsidR="00000000" w:rsidDel="00000000" w:rsidP="00000000" w:rsidRDefault="00000000" w:rsidRPr="00000000" w14:paraId="000008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Dios cantando</w:t>
      </w:r>
    </w:p>
    <w:p w:rsidR="00000000" w:rsidDel="00000000" w:rsidP="00000000" w:rsidRDefault="00000000" w:rsidRPr="00000000" w14:paraId="000008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Árbol que nace torcido</w:t>
      </w:r>
    </w:p>
    <w:p w:rsidR="00000000" w:rsidDel="00000000" w:rsidP="00000000" w:rsidRDefault="00000000" w:rsidRPr="00000000" w14:paraId="000008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dejes camino</w:t>
      </w:r>
    </w:p>
    <w:p w:rsidR="00000000" w:rsidDel="00000000" w:rsidP="00000000" w:rsidRDefault="00000000" w:rsidRPr="00000000" w14:paraId="000008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Lengua que no habló</w:t>
      </w:r>
    </w:p>
    <w:p w:rsidR="00000000" w:rsidDel="00000000" w:rsidP="00000000" w:rsidRDefault="00000000" w:rsidRPr="00000000" w14:paraId="000008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Aguja sabe lo que cose</w:t>
      </w:r>
    </w:p>
    <w:p w:rsidR="00000000" w:rsidDel="00000000" w:rsidP="00000000" w:rsidRDefault="00000000" w:rsidRPr="00000000" w14:paraId="000008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Cada uno sabe </w:t>
      </w:r>
    </w:p>
    <w:p w:rsidR="00000000" w:rsidDel="00000000" w:rsidP="00000000" w:rsidRDefault="00000000" w:rsidRPr="00000000" w14:paraId="000008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Cada perro escoge</w:t>
      </w:r>
    </w:p>
    <w:p w:rsidR="00000000" w:rsidDel="00000000" w:rsidP="00000000" w:rsidRDefault="00000000" w:rsidRPr="00000000" w14:paraId="000008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Perro que ladra</w:t>
      </w:r>
    </w:p>
    <w:p w:rsidR="00000000" w:rsidDel="00000000" w:rsidP="00000000" w:rsidRDefault="00000000" w:rsidRPr="00000000" w14:paraId="000008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Dios aprieta </w:t>
      </w:r>
    </w:p>
    <w:p w:rsidR="00000000" w:rsidDel="00000000" w:rsidP="00000000" w:rsidRDefault="00000000" w:rsidRPr="00000000" w14:paraId="000008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que mucho abarca</w:t>
      </w:r>
    </w:p>
    <w:p w:rsidR="00000000" w:rsidDel="00000000" w:rsidP="00000000" w:rsidRDefault="00000000" w:rsidRPr="00000000" w14:paraId="000008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Donde las dan</w:t>
      </w:r>
    </w:p>
    <w:p w:rsidR="00000000" w:rsidDel="00000000" w:rsidP="00000000" w:rsidRDefault="00000000" w:rsidRPr="00000000" w14:paraId="000008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Quien bien te quiere</w:t>
      </w:r>
    </w:p>
    <w:p w:rsidR="00000000" w:rsidDel="00000000" w:rsidP="00000000" w:rsidRDefault="00000000" w:rsidRPr="00000000" w14:paraId="000008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que a buen árbol se arrima</w:t>
      </w:r>
    </w:p>
    <w:p w:rsidR="00000000" w:rsidDel="00000000" w:rsidP="00000000" w:rsidRDefault="00000000" w:rsidRPr="00000000" w14:paraId="000008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perro del hortelano</w:t>
      </w:r>
    </w:p>
    <w:p w:rsidR="00000000" w:rsidDel="00000000" w:rsidP="00000000" w:rsidRDefault="00000000" w:rsidRPr="00000000" w14:paraId="0000082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714" w:right="0" w:hanging="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Más sabe el diablo</w:t>
      </w:r>
    </w:p>
    <w:p w:rsidR="00000000" w:rsidDel="00000000" w:rsidP="00000000" w:rsidRDefault="00000000" w:rsidRPr="00000000" w14:paraId="0000082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714" w:right="0" w:hanging="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Nunca es tarde </w:t>
      </w:r>
    </w:p>
    <w:p w:rsidR="00000000" w:rsidDel="00000000" w:rsidP="00000000" w:rsidRDefault="00000000" w:rsidRPr="00000000" w14:paraId="0000083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714" w:right="0" w:hanging="5"/>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dejes camino</w:t>
      </w:r>
    </w:p>
    <w:p w:rsidR="00000000" w:rsidDel="00000000" w:rsidP="00000000" w:rsidRDefault="00000000" w:rsidRPr="00000000" w14:paraId="00000831">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709" w:right="0" w:hanging="425"/>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¿Qué importancia le atribuye a esta temática para el desempeño de su futura profesión?</w:t>
      </w:r>
    </w:p>
    <w:p w:rsidR="00000000" w:rsidDel="00000000" w:rsidP="00000000" w:rsidRDefault="00000000" w:rsidRPr="00000000" w14:paraId="00000832">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709" w:right="0" w:hanging="425"/>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Elabore un ejercicio para el tratamiento del vocabulario en el grado en que realiza la práctica laboral, a partir del empleo de refranes de la lista anterior.</w:t>
      </w:r>
    </w:p>
    <w:p w:rsidR="00000000" w:rsidDel="00000000" w:rsidP="00000000" w:rsidRDefault="00000000" w:rsidRPr="00000000" w14:paraId="00000833">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360" w:lineRule="auto"/>
        <w:ind w:left="284" w:right="0" w:hanging="284"/>
        <w:jc w:val="both"/>
        <w:rPr>
          <w:rFonts w:ascii="Arial" w:cs="Arial" w:eastAsia="Arial" w:hAnsi="Arial"/>
          <w:i w:val="0"/>
          <w:iCs w:val="0"/>
          <w:smallCaps w:val="0"/>
          <w:strike w:val="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Eduardo Galeano escribió:</w:t>
      </w:r>
    </w:p>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284"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los suburbios de La Habana, llaman al amigo “mi tierra” o “mi sangre”. En Caracas, el amigo es “mi pana” o mi llave”: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pana, por panadería, la fuente del buen pan para las hambres del alma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llave…-- Llave, por llave-- me dice Mario Benedetti y me cuenta que cuando vivía en Buenos Aires, en los tiempos del terror, él llevaba cinco llaves ajenas en su llavero: cinco llaves de cinco casas, de cinco amigos: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las llaves que lo salvaron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284"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“Celebración de la amistad”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Periódico Juventud Rebelde, 10-01-2013</w:t>
      </w:r>
    </w:p>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284"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Lea y responda:</w:t>
      </w:r>
    </w:p>
    <w:p w:rsidR="00000000" w:rsidDel="00000000" w:rsidP="00000000" w:rsidRDefault="00000000" w:rsidRPr="00000000" w14:paraId="00000837">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567" w:right="0" w:hanging="283"/>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qué tipo de unidad fraseológica pertenecen las combinaciones mi tierra y mi sangre, mi pana y mi llave, en este contexto?</w:t>
      </w:r>
    </w:p>
    <w:p w:rsidR="00000000" w:rsidDel="00000000" w:rsidP="00000000" w:rsidRDefault="00000000" w:rsidRPr="00000000" w14:paraId="00000838">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567" w:right="0" w:hanging="283"/>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¿Qué significado actualizan las expresiones subrayadas?</w:t>
      </w:r>
    </w:p>
    <w:p w:rsidR="00000000" w:rsidDel="00000000" w:rsidP="00000000" w:rsidRDefault="00000000" w:rsidRPr="00000000" w14:paraId="00000839">
      <w:pPr>
        <w:numPr>
          <w:ilvl w:val="3"/>
          <w:numId w:val="8"/>
        </w:numPr>
        <w:spacing w:line="360" w:lineRule="auto"/>
        <w:ind w:left="709" w:hanging="425"/>
        <w:jc w:val="both"/>
        <w:rPr>
          <w:rFonts w:ascii="Arial" w:cs="Arial" w:eastAsia="Arial" w:hAnsi="Arial"/>
        </w:rPr>
      </w:pPr>
      <w:r w:rsidDel="00000000" w:rsidR="00000000" w:rsidRPr="00000000">
        <w:rPr>
          <w:rFonts w:ascii="Arial" w:cs="Arial" w:eastAsia="Arial" w:hAnsi="Arial"/>
          <w:vertAlign w:val="baseline"/>
          <w:rtl w:val="0"/>
        </w:rPr>
        <w:t xml:space="preserve">¿Por qué la relación que se establece en el texto, entre “mi tierra” o “mi sangre” y “mi pana” o “mi llave”, respecto a amigo, supera el análisis fraseológico?</w:t>
      </w:r>
    </w:p>
    <w:p w:rsidR="00000000" w:rsidDel="00000000" w:rsidP="00000000" w:rsidRDefault="00000000" w:rsidRPr="00000000" w14:paraId="0000083A">
      <w:pPr>
        <w:numPr>
          <w:ilvl w:val="3"/>
          <w:numId w:val="8"/>
        </w:numPr>
        <w:spacing w:line="360" w:lineRule="auto"/>
        <w:ind w:left="709" w:hanging="425"/>
        <w:jc w:val="both"/>
        <w:rPr>
          <w:rFonts w:ascii="Arial" w:cs="Arial" w:eastAsia="Arial" w:hAnsi="Arial"/>
        </w:rPr>
      </w:pPr>
      <w:r w:rsidDel="00000000" w:rsidR="00000000" w:rsidRPr="00000000">
        <w:rPr>
          <w:rFonts w:ascii="Arial" w:cs="Arial" w:eastAsia="Arial" w:hAnsi="Arial"/>
          <w:vertAlign w:val="baseline"/>
          <w:rtl w:val="0"/>
        </w:rPr>
        <w:t xml:space="preserve">Es seguro que usted tiene un gran amigo. Construye el retrato de ese pana que es capaz de satisfacer todas las hambres de tu alma.</w:t>
      </w:r>
    </w:p>
    <w:p w:rsidR="00000000" w:rsidDel="00000000" w:rsidP="00000000" w:rsidRDefault="00000000" w:rsidRPr="00000000" w14:paraId="0000083B">
      <w:pPr>
        <w:numPr>
          <w:ilvl w:val="2"/>
          <w:numId w:val="8"/>
        </w:numPr>
        <w:spacing w:line="360" w:lineRule="auto"/>
        <w:ind w:left="284" w:hanging="284"/>
        <w:jc w:val="both"/>
        <w:rPr>
          <w:rFonts w:ascii="Arial" w:cs="Arial" w:eastAsia="Arial" w:hAnsi="Arial"/>
        </w:rPr>
      </w:pPr>
      <w:r w:rsidDel="00000000" w:rsidR="00000000" w:rsidRPr="00000000">
        <w:rPr>
          <w:rFonts w:ascii="Arial" w:cs="Arial" w:eastAsia="Arial" w:hAnsi="Arial"/>
          <w:vertAlign w:val="baseline"/>
          <w:rtl w:val="0"/>
        </w:rPr>
        <w:t xml:space="preserve">La sección Regalos y Palabras consiste en que brindamos un texto y si usted se siente motivado puede escribir lo que desee, para promover la creación, el intercambio, el disfrute. El texto que se muestra a continuación especialmente fue un regalo, pues solo quien nos vea y aprecie de esta forma es una magnífica llave para la vida. Por ello, le invitamos a que ponga en práctica el dominio que ya posee sobre las unidades fraseológicas y redacte un texto en el que, valiéndose de su empleo, exprese sus criterios sobre la amistad. </w:t>
      </w:r>
    </w:p>
    <w:tbl>
      <w:tblPr>
        <w:tblStyle w:val="Table16"/>
        <w:tblW w:w="9180.0" w:type="dxa"/>
        <w:jc w:val="left"/>
        <w:tblInd w:w="175.99999999999997"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80"/>
        <w:tblGridChange w:id="0">
          <w:tblGrid>
            <w:gridCol w:w="9180"/>
          </w:tblGrid>
        </w:tblGridChange>
      </w:tblGrid>
      <w:tr>
        <w:trPr>
          <w:cantSplit w:val="0"/>
          <w:tblHeader w:val="0"/>
        </w:trPr>
        <w:tc>
          <w:tcPr>
            <w:vAlign w:val="top"/>
          </w:tcPr>
          <w:p w:rsidR="00000000" w:rsidDel="00000000" w:rsidP="00000000" w:rsidRDefault="00000000" w:rsidRPr="00000000" w14:paraId="0000083C">
            <w:pPr>
              <w:spacing w:line="36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Diferencias entre un amigo y un amigo cubano…</w:t>
            </w:r>
            <w:r w:rsidDel="00000000" w:rsidR="00000000" w:rsidRPr="00000000">
              <w:rPr>
                <w:rtl w:val="0"/>
              </w:rPr>
            </w:r>
          </w:p>
          <w:p w:rsidR="00000000" w:rsidDel="00000000" w:rsidP="00000000" w:rsidRDefault="00000000" w:rsidRPr="00000000" w14:paraId="0000083D">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es alguien que te pide comida. Un amigo cubano es la razón por la que organizas una comida.</w:t>
            </w:r>
          </w:p>
          <w:p w:rsidR="00000000" w:rsidDel="00000000" w:rsidP="00000000" w:rsidRDefault="00000000" w:rsidRPr="00000000" w14:paraId="0000083E">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te pregunta cómo estás. Un amigo cubano te dice que te ves bien, te abrasa y te besa.</w:t>
            </w:r>
          </w:p>
          <w:p w:rsidR="00000000" w:rsidDel="00000000" w:rsidP="00000000" w:rsidRDefault="00000000" w:rsidRPr="00000000" w14:paraId="0000083F">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llama a tus padres señor y señora. Un amigo cubano llama a tus padres “mi viejo” y “mi vieja”.</w:t>
            </w:r>
          </w:p>
          <w:p w:rsidR="00000000" w:rsidDel="00000000" w:rsidP="00000000" w:rsidRDefault="00000000" w:rsidRPr="00000000" w14:paraId="00000840">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nunca te ha visto llorar. Un amigo cubano ha llorado contigo por cualquier cosa.</w:t>
            </w:r>
          </w:p>
          <w:p w:rsidR="00000000" w:rsidDel="00000000" w:rsidP="00000000" w:rsidRDefault="00000000" w:rsidRPr="00000000" w14:paraId="00000841">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te ofrece el sofá para que duermas. Un amigo cubano te da su cama, se acuesta en el suelo… y no te deja dormir en toda la puñetera noche conversando contigo.</w:t>
            </w:r>
          </w:p>
          <w:p w:rsidR="00000000" w:rsidDel="00000000" w:rsidP="00000000" w:rsidRDefault="00000000" w:rsidRPr="00000000" w14:paraId="00000842">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espera que le brindes café. Un amigo cubano, no te lo pide, pasa a la cocina, monta la cafetera y… hasta le pide azúcar a la vecina si no tienes.</w:t>
            </w:r>
          </w:p>
          <w:p w:rsidR="00000000" w:rsidDel="00000000" w:rsidP="00000000" w:rsidRDefault="00000000" w:rsidRPr="00000000" w14:paraId="00000843">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te ofrece medicinas si estás enfermo. Un amigo cubano te hace una sopa de pollo,  y te obliga a tomártela junto con los remedios de su abuela.</w:t>
            </w:r>
          </w:p>
          <w:p w:rsidR="00000000" w:rsidDel="00000000" w:rsidP="00000000" w:rsidRDefault="00000000" w:rsidRPr="00000000" w14:paraId="00000844">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te manda flores con una tarjeta cuando estás ingresado en el hospital. Un amigo cubano se queda en el hospital a cuidarte sentado en una silla a tu lado.</w:t>
            </w:r>
          </w:p>
          <w:p w:rsidR="00000000" w:rsidDel="00000000" w:rsidP="00000000" w:rsidRDefault="00000000" w:rsidRPr="00000000" w14:paraId="00000845">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te pide algo prestado y te lo devuelve a los dos días. Un amigo cubano  te lo pide y a la semana cree que es de él.</w:t>
            </w:r>
          </w:p>
          <w:p w:rsidR="00000000" w:rsidDel="00000000" w:rsidP="00000000" w:rsidRDefault="00000000" w:rsidRPr="00000000" w14:paraId="00000846">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sabe algunas cosas acerca de ti. Un amigo cubano podría escribir un libro con las cosas que tú le has contado sobre ti y tu familia.</w:t>
            </w:r>
          </w:p>
          <w:p w:rsidR="00000000" w:rsidDel="00000000" w:rsidP="00000000" w:rsidRDefault="00000000" w:rsidRPr="00000000" w14:paraId="00000847">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toca a tu puerta para que le abras. Un amigo cubano abre, entra y después dice: ¡Estoy aquí!</w:t>
            </w:r>
          </w:p>
          <w:p w:rsidR="00000000" w:rsidDel="00000000" w:rsidP="00000000" w:rsidRDefault="00000000" w:rsidRPr="00000000" w14:paraId="00000848">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es por un tiempo. Un amigo cubano es para siempre.</w:t>
            </w:r>
          </w:p>
          <w:p w:rsidR="00000000" w:rsidDel="00000000" w:rsidP="00000000" w:rsidRDefault="00000000" w:rsidRPr="00000000" w14:paraId="00000849">
            <w:pPr>
              <w:numPr>
                <w:ilvl w:val="0"/>
                <w:numId w:val="28"/>
              </w:numPr>
              <w:spacing w:line="360" w:lineRule="auto"/>
              <w:ind w:left="425" w:hanging="283"/>
              <w:jc w:val="both"/>
              <w:rPr/>
            </w:pPr>
            <w:r w:rsidDel="00000000" w:rsidR="00000000" w:rsidRPr="00000000">
              <w:rPr>
                <w:rFonts w:ascii="Arial" w:cs="Arial" w:eastAsia="Arial" w:hAnsi="Arial"/>
                <w:vertAlign w:val="baseline"/>
                <w:rtl w:val="0"/>
              </w:rPr>
              <w:t xml:space="preserve">Un amigo ignoraría reflexiones como estas. Un amigo cubano jura que es el único protagonista de toda esta historia!!!</w:t>
            </w:r>
          </w:p>
        </w:tc>
      </w:tr>
    </w:tbl>
    <w:p w:rsidR="00000000" w:rsidDel="00000000" w:rsidP="00000000" w:rsidRDefault="00000000" w:rsidRPr="00000000" w14:paraId="0000084A">
      <w:pPr>
        <w:tabs>
          <w:tab w:val="left" w:leader="none" w:pos="868"/>
        </w:tabs>
        <w:spacing w:after="120" w:before="120" w:line="360" w:lineRule="auto"/>
        <w:ind w:left="567" w:hanging="567"/>
        <w:jc w:val="center"/>
        <w:rPr>
          <w:rFonts w:ascii="Arial" w:cs="Arial" w:eastAsia="Arial" w:hAnsi="Arial"/>
          <w:b w:val="0"/>
          <w:bCs w:val="0"/>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BIBLIOGRAFÍA</w:t>
      </w:r>
      <w:r w:rsidDel="00000000" w:rsidR="00000000" w:rsidRPr="00000000">
        <w:rPr>
          <w:rtl w:val="0"/>
        </w:rPr>
      </w:r>
    </w:p>
    <w:p w:rsidR="00000000" w:rsidDel="00000000" w:rsidP="00000000" w:rsidRDefault="00000000" w:rsidRPr="00000000" w14:paraId="0000084B">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ALCARAZ, ENRIQUE Y MARÍA ANTONIA MARTÍNEZ. Diccionario de lingüística moderna. 2. ª ed.-    Barcelona: Ariel, 2004. </w:t>
      </w:r>
    </w:p>
    <w:p w:rsidR="00000000" w:rsidDel="00000000" w:rsidP="00000000" w:rsidRDefault="00000000" w:rsidRPr="00000000" w14:paraId="0000084C">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BATLLE, Jorge Sergio. José Martí. Aforismos.- La Habana: Centro de Estudios Martianos, 2004.</w:t>
      </w:r>
    </w:p>
    <w:p w:rsidR="00000000" w:rsidDel="00000000" w:rsidP="00000000" w:rsidRDefault="00000000" w:rsidRPr="00000000" w14:paraId="0000084D">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BLANCO BOTTA, Ivonne [et.al.]Curso de lingüística general.- La Habana: Ed. Pueblo y Educación, 1989.</w:t>
      </w:r>
    </w:p>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BLANQUEZ FRAILE, AGUSTÍN. Diccionario Español-Latino: Latino-Español. – Barcelona: Ed. Ramón Sopena, 1983.</w:t>
      </w:r>
    </w:p>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CASARES, JULIO. La fraseología._ p. 86-93. -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Antología de la lexicología española / M. M. Boronina.- La Habana: Editorial Pueblo y Educación, 1982.</w:t>
      </w:r>
    </w:p>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COSERIU, E. Teoría del Lenguaje y Lingüística General.- Madrid: Gredos,  1967.</w:t>
      </w:r>
    </w:p>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CERVANTES Saavedra, Miguel de, El ingenioso Hidalgo Don Quijote de La Mancha [Tomo I y II] /Miguel de Cervantes Saavedra .- La Habana: Editorial : Ed. Arte y Literatura, 1974.</w:t>
      </w:r>
    </w:p>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Diccionario de aforismos, proverbios y refranes: con la interpretación para su empleo correcto y equivalencia en siete idiomas: Portugués, Francés, Italiano, Inglés, Alemán, Latín y Catalán: __ Barcelona: Editorial Sientes, 1982.</w:t>
      </w:r>
    </w:p>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Diccionario de la Lengua española (DRAE) Microsoft® Encarta® 2009. © 1993-2008 Microsoft Corporation</w:t>
      </w:r>
    </w:p>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Diccionario Manual de la Lengua Española y Diccionario Enciclopédico Vol. 1. [en línea].2005. Disponible en: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hyperlink r:id="rId163">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http://es.thefreedictionary.com/aforismo</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Consultado 22-12-2012</w:t>
      </w:r>
    </w:p>
    <w:p w:rsidR="00000000" w:rsidDel="00000000" w:rsidP="00000000" w:rsidRDefault="00000000" w:rsidRPr="00000000" w14:paraId="00000855">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DUBOIS, Jeans. Diccionario de lingüística.—Madrid, España: Ed. Alianza Editorial, S.A, 1983.</w:t>
      </w:r>
    </w:p>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Enciclopedia Libre Universal en Español.</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[versión electrónica]. España. Disponible  en: </w:t>
      </w:r>
      <w:hyperlink r:id="rId164">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http://enciclopedia.us.es/index.php/Refr%C3%A1n</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Consultado 8-12-2012.</w:t>
      </w:r>
    </w:p>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ESPAÑA. Unidades léxicas complejas: las locuciones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Nueva Gramática de la lengua española de la RAE. LOCUCIONESactividadesmultimedia73.blogspot.com...locuciones-concepto-y-ejemplos.</w:t>
      </w:r>
    </w:p>
    <w:p w:rsidR="00000000" w:rsidDel="00000000" w:rsidP="00000000" w:rsidRDefault="00000000" w:rsidRPr="00000000" w14:paraId="00000858">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FEIJÓO, Samuel. Alzamiento </w:t>
      </w:r>
      <w:r w:rsidDel="00000000" w:rsidR="00000000" w:rsidRPr="00000000">
        <w:rPr>
          <w:rFonts w:ascii="Arial" w:cs="Arial" w:eastAsia="Arial" w:hAnsi="Arial"/>
          <w:u w:val="single"/>
          <w:vertAlign w:val="baseline"/>
          <w:rtl w:val="0"/>
        </w:rPr>
        <w:t xml:space="preserve">En</w:t>
      </w:r>
      <w:r w:rsidDel="00000000" w:rsidR="00000000" w:rsidRPr="00000000">
        <w:rPr>
          <w:rFonts w:ascii="Arial" w:cs="Arial" w:eastAsia="Arial" w:hAnsi="Arial"/>
          <w:vertAlign w:val="baseline"/>
          <w:rtl w:val="0"/>
        </w:rPr>
        <w:t xml:space="preserve"> Cuentacuentos.- La Habana: Ed. Unión de Escritores y Artistas de Cuba, 1976.</w:t>
      </w:r>
    </w:p>
    <w:p w:rsidR="00000000" w:rsidDel="00000000" w:rsidP="00000000" w:rsidRDefault="00000000" w:rsidRPr="00000000" w14:paraId="00000859">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FEIJÓO, Samuel. Les falta educación para cantar </w:t>
      </w:r>
      <w:r w:rsidDel="00000000" w:rsidR="00000000" w:rsidRPr="00000000">
        <w:rPr>
          <w:rFonts w:ascii="Arial" w:cs="Arial" w:eastAsia="Arial" w:hAnsi="Arial"/>
          <w:u w:val="single"/>
          <w:vertAlign w:val="baseline"/>
          <w:rtl w:val="0"/>
        </w:rPr>
        <w:t xml:space="preserve">En</w:t>
      </w:r>
      <w:r w:rsidDel="00000000" w:rsidR="00000000" w:rsidRPr="00000000">
        <w:rPr>
          <w:rFonts w:ascii="Arial" w:cs="Arial" w:eastAsia="Arial" w:hAnsi="Arial"/>
          <w:vertAlign w:val="baseline"/>
          <w:rtl w:val="0"/>
        </w:rPr>
        <w:t xml:space="preserve"> Prosas.- La Habana : Ed., Letras cubanas, 1985.</w:t>
      </w:r>
    </w:p>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FIGUEROA  ESTEVA, MAX. Organización del lenguaje sistema lingüístico liminal. – La Habana: Editorial Academia, 1980.    </w:t>
      </w:r>
    </w:p>
    <w:p w:rsidR="00000000" w:rsidDel="00000000" w:rsidP="00000000" w:rsidRDefault="00000000" w:rsidRPr="00000000" w14:paraId="0000085B">
      <w:pPr>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GALEANO, Eduardo. “Celebración de la amistad” </w:t>
      </w:r>
      <w:r w:rsidDel="00000000" w:rsidR="00000000" w:rsidRPr="00000000">
        <w:rPr>
          <w:rFonts w:ascii="Arial" w:cs="Arial" w:eastAsia="Arial" w:hAnsi="Arial"/>
          <w:u w:val="single"/>
          <w:vertAlign w:val="baseline"/>
          <w:rtl w:val="0"/>
        </w:rPr>
        <w:t xml:space="preserve">en</w:t>
      </w:r>
      <w:r w:rsidDel="00000000" w:rsidR="00000000" w:rsidRPr="00000000">
        <w:rPr>
          <w:rFonts w:ascii="Arial" w:cs="Arial" w:eastAsia="Arial" w:hAnsi="Arial"/>
          <w:vertAlign w:val="baseline"/>
          <w:rtl w:val="0"/>
        </w:rPr>
        <w:t xml:space="preserve"> Periódico Juventud Rebelde, No. 68, Año 48, 10-01-2013</w:t>
      </w:r>
    </w:p>
    <w:p w:rsidR="00000000" w:rsidDel="00000000" w:rsidP="00000000" w:rsidRDefault="00000000" w:rsidRPr="00000000" w14:paraId="0000085C">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GONZÁLEZ DE CASCORRO, Raúl. Árboles sin raíces.- Departamento de relaciones culturales. Universidad Central de Las Villas : Úcar García, S.A, La Habana, 1960.</w:t>
      </w:r>
    </w:p>
    <w:p w:rsidR="00000000" w:rsidDel="00000000" w:rsidP="00000000" w:rsidRDefault="00000000" w:rsidRPr="00000000" w14:paraId="0000085D">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GONZÁLEZ DE CASCORRO, Raúl. El hijo de Arturo Estévez.- La Habana : ed. Unión de Escritores y Artistas de Cuba, 1975</w:t>
      </w:r>
    </w:p>
    <w:p w:rsidR="00000000" w:rsidDel="00000000" w:rsidP="00000000" w:rsidRDefault="00000000" w:rsidRPr="00000000" w14:paraId="0000085E">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HERNÁNDEZ LÓPEZ</w:t>
      </w:r>
      <w:r w:rsidDel="00000000" w:rsidR="00000000" w:rsidRPr="00000000">
        <w:rPr>
          <w:rFonts w:ascii="Arial" w:cs="Arial" w:eastAsia="Arial" w:hAnsi="Arial"/>
          <w:b w:val="0"/>
          <w:bCs w:val="0"/>
          <w:vertAlign w:val="baseline"/>
          <w:rtl w:val="0"/>
        </w:rPr>
        <w:t xml:space="preserve">, </w:t>
      </w:r>
      <w:hyperlink r:id="rId165">
        <w:r w:rsidDel="00000000" w:rsidR="00000000" w:rsidRPr="00000000">
          <w:rPr>
            <w:rFonts w:ascii="Arial" w:cs="Arial" w:eastAsia="Arial" w:hAnsi="Arial"/>
            <w:color w:val="0000ff"/>
            <w:u w:val="single"/>
            <w:vertAlign w:val="baseline"/>
            <w:rtl w:val="0"/>
          </w:rPr>
          <w:t xml:space="preserve">Irma de las Nieves.</w:t>
        </w:r>
      </w:hyperlink>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Fraseología y Contexto: Algunas consideraciones y ejemplificaciones” [en línea]. Disponible en: </w:t>
      </w:r>
      <w:r w:rsidDel="00000000" w:rsidR="00000000" w:rsidRPr="00000000">
        <w:rPr>
          <w:rFonts w:ascii="Arial" w:cs="Arial" w:eastAsia="Arial" w:hAnsi="Arial"/>
          <w:u w:val="single"/>
          <w:vertAlign w:val="baseline"/>
          <w:rtl w:val="0"/>
        </w:rPr>
        <w:t xml:space="preserve">http://www.monografias.com/trabajos46/fraseologia/fraseologia2.shtml</w:t>
      </w:r>
      <w:r w:rsidDel="00000000" w:rsidR="00000000" w:rsidRPr="00000000">
        <w:rPr>
          <w:rFonts w:ascii="Arial" w:cs="Arial" w:eastAsia="Arial" w:hAnsi="Arial"/>
          <w:vertAlign w:val="baseline"/>
          <w:rtl w:val="0"/>
        </w:rPr>
        <w:t xml:space="preserve"> .Consultado 3-03-2013</w:t>
      </w:r>
    </w:p>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ILINÁ, NATALIA. La fraseología española contemporánea: estado de la cuestión. - [Material en soporte digital].</w:t>
      </w:r>
    </w:p>
    <w:p w:rsidR="00000000" w:rsidDel="00000000" w:rsidP="00000000" w:rsidRDefault="00000000" w:rsidRPr="00000000" w14:paraId="00000860">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JORGE CARDOSO, Onelio. El cuentero.—La Habana : Ed. Letras Cubanas, 2003.</w:t>
      </w:r>
    </w:p>
    <w:p w:rsidR="00000000" w:rsidDel="00000000" w:rsidP="00000000" w:rsidRDefault="00000000" w:rsidRPr="00000000" w14:paraId="00000861">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LUZ Y CABALLERO, José. Escritos educativos. La Habana: Ed. Pueblo y Educación, 2010.</w:t>
      </w:r>
    </w:p>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NAVARRO, CARMEN. "Didáctica de las unidades fraseológicas".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Cultura e Intercultura en la Enseñanza del Español como Lengua Extrajera, número monográfico de la revista Espéculo.</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Habana.    [Material en soporte digital].</w:t>
      </w:r>
    </w:p>
    <w:p w:rsidR="00000000" w:rsidDel="00000000" w:rsidP="00000000" w:rsidRDefault="00000000" w:rsidRPr="00000000" w14:paraId="00000863">
      <w:pPr>
        <w:spacing w:after="120" w:before="120" w:lineRule="auto"/>
        <w:ind w:left="567" w:hanging="567"/>
        <w:jc w:val="both"/>
        <w:rPr>
          <w:rFonts w:ascii="Arial" w:cs="Arial" w:eastAsia="Arial" w:hAnsi="Arial"/>
          <w:vertAlign w:val="baseline"/>
        </w:rPr>
      </w:pPr>
      <w:hyperlink r:id="rId166">
        <w:r w:rsidDel="00000000" w:rsidR="00000000" w:rsidRPr="00000000">
          <w:rPr>
            <w:rFonts w:ascii="Arial" w:cs="Arial" w:eastAsia="Arial" w:hAnsi="Arial"/>
            <w:color w:val="0000ff"/>
            <w:u w:val="single"/>
            <w:vertAlign w:val="baseline"/>
            <w:rtl w:val="0"/>
          </w:rPr>
          <w:t xml:space="preserve">ORERO C</w:t>
        </w:r>
      </w:hyperlink>
      <w:r w:rsidDel="00000000" w:rsidR="00000000" w:rsidRPr="00000000">
        <w:rPr>
          <w:rFonts w:ascii="Arial" w:cs="Arial" w:eastAsia="Arial" w:hAnsi="Arial"/>
          <w:vertAlign w:val="baseline"/>
          <w:rtl w:val="0"/>
        </w:rPr>
        <w:t xml:space="preserve">, PILAR. La traducción de wellerismos</w:t>
      </w:r>
      <w:r w:rsidDel="00000000" w:rsidR="00000000" w:rsidRPr="00000000">
        <w:rPr>
          <w:rFonts w:ascii="Arial" w:cs="Arial" w:eastAsia="Arial" w:hAnsi="Arial"/>
          <w:b w:val="1"/>
          <w:bCs w:val="1"/>
          <w:vertAlign w:val="baseline"/>
          <w:rtl w:val="0"/>
        </w:rPr>
        <w:t xml:space="preserve">. </w:t>
      </w:r>
      <w:r w:rsidDel="00000000" w:rsidR="00000000" w:rsidRPr="00000000">
        <w:rPr>
          <w:rFonts w:ascii="Arial" w:cs="Arial" w:eastAsia="Arial" w:hAnsi="Arial"/>
          <w:vertAlign w:val="baseline"/>
          <w:rtl w:val="0"/>
        </w:rPr>
        <w:t xml:space="preserve">[en línea]. Disponible en:   </w:t>
      </w:r>
      <w:hyperlink r:id="rId167">
        <w:r w:rsidDel="00000000" w:rsidR="00000000" w:rsidRPr="00000000">
          <w:rPr>
            <w:rFonts w:ascii="Arial" w:cs="Arial" w:eastAsia="Arial" w:hAnsi="Arial"/>
            <w:color w:val="0000ff"/>
            <w:u w:val="single"/>
            <w:vertAlign w:val="baseline"/>
            <w:rtl w:val="0"/>
          </w:rPr>
          <w:t xml:space="preserve">http://es.wikipedia.org/w/index.php?title=Wellerismo&amp;oldid=61041036</w:t>
        </w:r>
      </w:hyperlink>
      <w:r w:rsidDel="00000000" w:rsidR="00000000" w:rsidRPr="00000000">
        <w:rPr>
          <w:rFonts w:ascii="Arial" w:cs="Arial" w:eastAsia="Arial" w:hAnsi="Arial"/>
          <w:vertAlign w:val="baseline"/>
          <w:rtl w:val="0"/>
        </w:rPr>
        <w:t xml:space="preserve">. Consultado 5-01-2013</w:t>
      </w:r>
    </w:p>
    <w:p w:rsidR="00000000" w:rsidDel="00000000" w:rsidP="00000000" w:rsidRDefault="00000000" w:rsidRPr="00000000" w14:paraId="00000864">
      <w:pPr>
        <w:spacing w:after="120" w:before="120" w:lineRule="auto"/>
        <w:ind w:left="567" w:hanging="567"/>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PADRÓN JOMET, Silvia. La dimensión cultural de Samuel Feijóo.—La Habana : Centro de investigaciones y Desarrollo de la Cultura Cubana “Juan Marinello”, 2005.</w:t>
      </w:r>
    </w:p>
    <w:p w:rsidR="00000000" w:rsidDel="00000000" w:rsidP="00000000" w:rsidRDefault="00000000" w:rsidRPr="00000000" w14:paraId="0000086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PERAMOS SOLER</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Natividad y José Juan Batista Rodríguez.</w:t>
      </w:r>
    </w:p>
    <w:p w:rsidR="00000000" w:rsidDel="00000000" w:rsidP="00000000" w:rsidRDefault="00000000" w:rsidRPr="00000000" w14:paraId="0000086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Arial" w:cs="Arial" w:eastAsia="Arial" w:hAnsi="Arial"/>
          <w:b w:val="0"/>
          <w:bCs w:val="0"/>
          <w:i w:val="1"/>
          <w:iCs w:val="1"/>
          <w:smallCaps w:val="0"/>
          <w:strike w:val="0"/>
          <w:color w:val="0000ff"/>
          <w:sz w:val="24"/>
          <w:szCs w:val="24"/>
          <w:u w:val="single"/>
          <w:shd w:fill="auto" w:val="clear"/>
          <w:vertAlign w:val="baseline"/>
        </w:rPr>
      </w:pPr>
      <w:hyperlink r:id="rId168">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Unidades fraseológicas y variación  [en línea] Disponible en: </w:t>
        </w:r>
      </w:hyperlink>
      <w:hyperlink r:id="rId169">
        <w:r w:rsidDel="00000000" w:rsidR="00000000" w:rsidRPr="00000000">
          <w:rPr>
            <w:rFonts w:ascii="Arial" w:cs="Arial" w:eastAsia="Arial" w:hAnsi="Arial"/>
            <w:b w:val="0"/>
            <w:bCs w:val="0"/>
            <w:i w:val="1"/>
            <w:iCs w:val="1"/>
            <w:smallCaps w:val="0"/>
            <w:strike w:val="0"/>
            <w:color w:val="0000ff"/>
            <w:sz w:val="24"/>
            <w:szCs w:val="24"/>
            <w:u w:val="single"/>
            <w:shd w:fill="auto" w:val="clear"/>
            <w:vertAlign w:val="baseline"/>
            <w:rtl w:val="0"/>
          </w:rPr>
          <w:t xml:space="preserve">http://www.ispania.gr/arthra/ispanika/873-unidades-fraseologicas-y-variacion.</w:t>
        </w:r>
      </w:hyperlink>
      <w:hyperlink r:id="rId17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 Consultado 2-1-2013</w:t>
        </w:r>
      </w:hyperlink>
      <w:r w:rsidDel="00000000" w:rsidR="00000000" w:rsidRPr="00000000">
        <w:fldChar w:fldCharType="begin"/>
        <w:instrText xml:space="preserve"> HYPERLINK "http://../../../../JDpto.%20Esp-Lit/Configuraci%C3%B3n%20local/Temp/Directorio%20temporal%201%20para%20Rv_%20libro%20de%20lexicolog__a%20de%20Lourdes%20Cabrera.zip/Unidades%20fraseol%C3%B3gicas%20y%20variaci%C3%B3n%20%20%5ben%20l%C3%ADnea%5d%20Disponible%20en:%20http:/www.ispania.gr/arthra/ispanika/873-unidades-fraseologicas-y-variacion.%20Consultado%202-1-2013" </w:instrText>
        <w:fldChar w:fldCharType="separate"/>
      </w:r>
      <w:r w:rsidDel="00000000" w:rsidR="00000000" w:rsidRPr="00000000">
        <w:rPr>
          <w:rtl w:val="0"/>
        </w:rPr>
      </w:r>
    </w:p>
    <w:p w:rsidR="00000000" w:rsidDel="00000000" w:rsidP="00000000" w:rsidRDefault="00000000" w:rsidRPr="00000000" w14:paraId="00000867">
      <w:pPr>
        <w:spacing w:after="120" w:before="120" w:lineRule="auto"/>
        <w:ind w:left="567" w:hanging="567"/>
        <w:jc w:val="both"/>
        <w:rPr>
          <w:rFonts w:ascii="Arial" w:cs="Arial" w:eastAsia="Arial" w:hAnsi="Arial"/>
          <w:vertAlign w:val="baseline"/>
        </w:rPr>
      </w:pPr>
      <w:r w:rsidDel="00000000" w:rsidR="00000000" w:rsidRPr="00000000">
        <w:fldChar w:fldCharType="end"/>
      </w:r>
      <w:r w:rsidDel="00000000" w:rsidR="00000000" w:rsidRPr="00000000">
        <w:rPr>
          <w:rFonts w:ascii="Arial" w:cs="Arial" w:eastAsia="Arial" w:hAnsi="Arial"/>
          <w:vertAlign w:val="baseline"/>
          <w:rtl w:val="0"/>
        </w:rPr>
        <w:t xml:space="preserve">REAL ACADEMIA ESPAÑOLA.  Diccionario de la lengua española. –Madrid: Ed. Espasa-Calpe, 2005.</w:t>
      </w:r>
    </w:p>
    <w:p w:rsidR="00000000" w:rsidDel="00000000" w:rsidP="00000000" w:rsidRDefault="00000000" w:rsidRPr="00000000" w14:paraId="0000086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SAUSSURE, Ferdinand de. Curso de lingüística general.- La Habana : Ed. Ciencias Sociales, 1973.</w:t>
      </w:r>
    </w:p>
    <w:p w:rsidR="00000000" w:rsidDel="00000000" w:rsidP="00000000" w:rsidRDefault="00000000" w:rsidRPr="00000000" w14:paraId="0000086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SEVILLA MUÑOZ, JULIA .Hacia una aproximación conceptual de las paremias francesas y españolas. [en línea].1988. Madrid: Editorial Complutense. Disponible en: </w:t>
      </w:r>
      <w:hyperlink r:id="rId171">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http://es.wikipedia.org/wiki/Proverbio</w:t>
        </w:r>
      </w:hyperlink>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Consultado 6-12-2012</w:t>
      </w:r>
    </w:p>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TAGORE, Rabindranath. Aforismos. P. 337.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Obras escogidas. La Habana: Editorial arte y Literatura, 1985. </w:t>
      </w:r>
    </w:p>
    <w:p w:rsidR="00000000" w:rsidDel="00000000" w:rsidP="00000000" w:rsidRDefault="00000000" w:rsidRPr="00000000" w14:paraId="000008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Unidad fraseológica [en línea]. Disponible en: </w:t>
      </w:r>
      <w:hyperlink r:id="rId172">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http://es.wikipedia.org/w/index.php?title=Unidad</w:t>
        </w:r>
      </w:hyperlink>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Unidades léxicas complejas: las locuciones. [en línea]. Disponible  en: Nueva Gramática de la lengua española de la RAE.</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LOCUCIONESactividadesmultimedia73.blogspot.com...locuciones-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concepto-y-ejemplos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Consultado 13-11-2012.</w:t>
      </w:r>
    </w:p>
    <w:p w:rsidR="00000000" w:rsidDel="00000000" w:rsidP="00000000" w:rsidRDefault="00000000" w:rsidRPr="00000000" w14:paraId="0000086D">
      <w:pPr>
        <w:jc w:val="both"/>
        <w:rPr>
          <w:rFonts w:ascii="Arial" w:cs="Arial" w:eastAsia="Arial" w:hAnsi="Arial"/>
          <w:vertAlign w:val="baseline"/>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rsiva"/>
  <w:font w:name="Arial"/>
  <w:font w:name="Cambria"/>
  <w:font w:name="Verdana"/>
  <w:font w:name="Times New Roman"/>
  <w:font w:name="Symbol"/>
  <w:font w:name="Arimo"/>
  <w:font w:name="Teko"/>
  <w:font w:name="Cambria Math"/>
  <w:font w:name="Tahoma"/>
  <w:font w:name="Calibri"/>
  <w:font w:name="Noto Sans Symbols"/>
  <w:font w:name="Courier New"/>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Symbol" w:cs="Symbol" w:eastAsia="Symbol" w:hAnsi="Symbol"/>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 aclaración es de la autora.</w:t>
      </w:r>
    </w:p>
  </w:footnote>
  <w:footnote w:id="2">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 atribuirle este carácter como rasgo distintivo del aforismo coinciden las definiciones emitidas en los textos Diccionario Manual de la Lengua Española y Diccionario Enciclopédico Vox 1.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En </w:t>
      </w:r>
      <w:hyperlink r:id="rId1">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http://es.thefreedictionary.com/aforismo</w:t>
        </w:r>
      </w:hyperlink>
      <w:r w:rsidDel="00000000" w:rsidR="00000000" w:rsidRPr="00000000">
        <w:rPr>
          <w:rtl w:val="0"/>
        </w:rPr>
      </w:r>
    </w:p>
  </w:footnote>
  <w:footnote w:id="3">
    <w:p w:rsidR="00000000" w:rsidDel="00000000" w:rsidP="00000000" w:rsidRDefault="00000000" w:rsidRPr="00000000" w14:paraId="00000870">
      <w:pPr>
        <w:ind w:left="142" w:hanging="142"/>
        <w:jc w:val="both"/>
        <w:rPr>
          <w:vertAlign w:val="baseline"/>
        </w:rPr>
      </w:pPr>
      <w:r w:rsidDel="00000000" w:rsidR="00000000" w:rsidRPr="00000000">
        <w:rPr>
          <w:rStyle w:val="FootnoteReference"/>
          <w:vertAlign w:val="superscript"/>
        </w:rPr>
        <w:footnoteRef/>
      </w:r>
      <w:r w:rsidDel="00000000" w:rsidR="00000000" w:rsidRPr="00000000">
        <w:rPr>
          <w:vertAlign w:val="baseline"/>
          <w:rtl w:val="0"/>
        </w:rPr>
        <w:t xml:space="preserve"> </w:t>
      </w:r>
      <w:r w:rsidDel="00000000" w:rsidR="00000000" w:rsidRPr="00000000">
        <w:rPr>
          <w:rFonts w:ascii="Arial" w:cs="Arial" w:eastAsia="Arial" w:hAnsi="Arial"/>
          <w:sz w:val="20"/>
          <w:szCs w:val="20"/>
          <w:vertAlign w:val="baseline"/>
          <w:rtl w:val="0"/>
        </w:rPr>
        <w:t xml:space="preserve">Nonsense es una forma en verso o en prosa que busca efectos extraños, absurdos y habitualmente humorísticos transgrediendo las leyes de la lógica, la semántica y la sintaxis. […] Se relaciona con la larga tradición de las nanas y rimas infantiles, que consisten en palabras carentes de significado y en hechos absurdos. […] Estos juegos de palabras forman parte del concepto más amplio de jitanjáforas y se vinculan además con los </w:t>
      </w:r>
      <w:r w:rsidDel="00000000" w:rsidR="00000000" w:rsidRPr="00000000">
        <w:rPr>
          <w:rFonts w:ascii="Arial" w:cs="Arial" w:eastAsia="Arial" w:hAnsi="Arial"/>
          <w:i w:val="1"/>
          <w:iCs w:val="1"/>
          <w:sz w:val="20"/>
          <w:szCs w:val="20"/>
          <w:vertAlign w:val="baseline"/>
          <w:rtl w:val="0"/>
        </w:rPr>
        <w:t xml:space="preserve">limericks</w:t>
      </w:r>
      <w:r w:rsidDel="00000000" w:rsidR="00000000" w:rsidRPr="00000000">
        <w:rPr>
          <w:rFonts w:ascii="Arial" w:cs="Arial" w:eastAsia="Arial" w:hAnsi="Arial"/>
          <w:sz w:val="20"/>
          <w:szCs w:val="20"/>
          <w:vertAlign w:val="baseline"/>
          <w:rtl w:val="0"/>
        </w:rPr>
        <w:t xml:space="preserve"> de Edward Lear, con las llamadas 'palabras maleta' tan frecuentes en Lewis Carroll, con las greguerías de Ramón Gómez de la Serna. El poeta puertorriqueño Hjalmar Fax recurre a palabras maleta, a rimas infantiles y hasta a la mezcla con el inglés para hablar del “Alcohol”: 'La tequila te aniquila. La tequila te aniquila. En Veracruz o en Manila. En México te aztequila. Si te la das en París. Y en Nueva York, o en Toronto, con anís, si te la das pura y pronto, te anisquila. Te kill a'. Confróntese Nonsense." Microsoft® Encarta® 2009 [DVD]. Microsoft Corporation, 2008.</w:t>
      </w:r>
      <w:r w:rsidDel="00000000" w:rsidR="00000000" w:rsidRPr="00000000">
        <w:rPr>
          <w:rtl w:val="0"/>
        </w:rPr>
      </w:r>
    </w:p>
  </w:footnote>
  <w:footnote w:id="4">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Consúltense  Curso de Lingüística General de Ferdinand de Saussure, p. 49 y ss. y el texto de igual título de Ivonne Blanco Botta, p.16 y ss.</w:t>
      </w:r>
    </w:p>
  </w:footnote>
  <w:footnote w:id="5">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Los ejemplos han sido tomados de inventarios realizados por colaboradores cubanos a partir de entrevistas a informantes de  los países mencionados o a estudiantes procedentes de distintos países latinoamericanos.</w:t>
      </w:r>
    </w:p>
  </w:footnote>
  <w:footnote w:id="6">
    <w:p w:rsidR="00000000" w:rsidDel="00000000" w:rsidP="00000000" w:rsidRDefault="00000000" w:rsidRPr="00000000" w14:paraId="00000873">
      <w:pPr>
        <w:ind w:left="142" w:hanging="142"/>
        <w:jc w:val="both"/>
        <w:rPr>
          <w:rFonts w:ascii="Arial" w:cs="Arial" w:eastAsia="Arial" w:hAnsi="Arial"/>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vertAlign w:val="baseline"/>
          <w:rtl w:val="0"/>
        </w:rPr>
        <w:t xml:space="preserve"> Especial interés cobra el tratamiento del tema desde esta mirada, pues el estudio que presentan </w:t>
      </w:r>
      <w:r w:rsidDel="00000000" w:rsidR="00000000" w:rsidRPr="00000000">
        <w:rPr>
          <w:rFonts w:ascii="Arial" w:cs="Arial" w:eastAsia="Arial" w:hAnsi="Arial"/>
          <w:sz w:val="20"/>
          <w:szCs w:val="20"/>
          <w:vertAlign w:val="baseline"/>
          <w:rtl w:val="0"/>
        </w:rPr>
        <w:t xml:space="preserve">Viviana Díaz Orozco, Francisco Octavio Zuluaga Gómez y Lirian Astrid Ciro,  “Funciones de los fraseologismos en la novelística de García Márquez: el caso de la desautomatización”, </w:t>
      </w:r>
      <w:r w:rsidDel="00000000" w:rsidR="00000000" w:rsidRPr="00000000">
        <w:rPr>
          <w:rFonts w:ascii="Arial" w:cs="Arial" w:eastAsia="Arial" w:hAnsi="Arial"/>
          <w:vertAlign w:val="baseline"/>
          <w:rtl w:val="0"/>
        </w:rPr>
        <w:t xml:space="preserve"> responde a la perspectiva de lo interdisciplinario sobre la base de la interpretación del texto literario a partir del análisis de los fenómenos léxico-semánticos. Consúltese </w:t>
      </w:r>
      <w:r w:rsidDel="00000000" w:rsidR="00000000" w:rsidRPr="00000000">
        <w:rPr>
          <w:rFonts w:ascii="Arial" w:cs="Arial" w:eastAsia="Arial" w:hAnsi="Arial"/>
          <w:sz w:val="20"/>
          <w:szCs w:val="20"/>
          <w:u w:val="single"/>
          <w:vertAlign w:val="baseline"/>
          <w:rtl w:val="0"/>
        </w:rPr>
        <w:t xml:space="preserve">en</w:t>
      </w:r>
      <w:r w:rsidDel="00000000" w:rsidR="00000000" w:rsidRPr="00000000">
        <w:rPr>
          <w:rFonts w:ascii="Arial" w:cs="Arial" w:eastAsia="Arial" w:hAnsi="Arial"/>
          <w:sz w:val="20"/>
          <w:szCs w:val="20"/>
          <w:vertAlign w:val="baseline"/>
          <w:rtl w:val="0"/>
        </w:rPr>
        <w:t xml:space="preserve"> “Revista Virtual Universidad Católica del Norte”. No.26, (febrero–mayo de 2009), acceso: [http://revistavirtual.ucn.edu.co/]</w:t>
      </w:r>
      <w:r w:rsidDel="00000000" w:rsidR="00000000" w:rsidRPr="00000000">
        <w:rPr>
          <w:rtl w:val="0"/>
        </w:rPr>
      </w:r>
    </w:p>
  </w:footnote>
  <w:footnote w:id="1">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upperRoman"/>
      <w:lvlText w:val="%3."/>
      <w:lvlJc w:val="left"/>
      <w:pPr>
        <w:ind w:left="2520" w:hanging="720"/>
      </w:pPr>
      <w:rPr>
        <w:b w:val="0"/>
        <w:bCs w:val="0"/>
        <w:color w:val="000000"/>
        <w:vertAlign w:val="baseline"/>
      </w:rPr>
    </w:lvl>
    <w:lvl w:ilvl="3">
      <w:start w:val="1"/>
      <w:numFmt w:val="lowerLetter"/>
      <w:lvlText w:val="%4."/>
      <w:lvlJc w:val="left"/>
      <w:pPr>
        <w:ind w:left="2880" w:hanging="360"/>
      </w:pPr>
      <w:rPr>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3"/>
      <w:numFmt w:val="upperLetter"/>
      <w:lvlText w:val="%2."/>
      <w:lvlJc w:val="left"/>
      <w:pPr>
        <w:ind w:left="1440" w:hanging="360"/>
      </w:pPr>
      <w:rPr>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80" w:hanging="360"/>
      </w:pPr>
      <w:rPr>
        <w:rFonts w:ascii="Noto Sans Symbols" w:cs="Noto Sans Symbols" w:eastAsia="Noto Sans Symbols" w:hAnsi="Noto Sans Symbols"/>
        <w:vertAlign w:val="baseline"/>
      </w:rPr>
    </w:lvl>
    <w:lvl w:ilvl="1">
      <w:start w:val="1"/>
      <w:numFmt w:val="bullet"/>
      <w:lvlText w:val="o"/>
      <w:lvlJc w:val="left"/>
      <w:pPr>
        <w:ind w:left="1500" w:hanging="360"/>
      </w:pPr>
      <w:rPr>
        <w:rFonts w:ascii="Courier New" w:cs="Courier New" w:eastAsia="Courier New" w:hAnsi="Courier New"/>
        <w:vertAlign w:val="baseline"/>
      </w:rPr>
    </w:lvl>
    <w:lvl w:ilvl="2">
      <w:start w:val="1"/>
      <w:numFmt w:val="bullet"/>
      <w:lvlText w:val="▪"/>
      <w:lvlJc w:val="left"/>
      <w:pPr>
        <w:ind w:left="2220" w:hanging="360"/>
      </w:pPr>
      <w:rPr>
        <w:rFonts w:ascii="Noto Sans Symbols" w:cs="Noto Sans Symbols" w:eastAsia="Noto Sans Symbols" w:hAnsi="Noto Sans Symbols"/>
        <w:vertAlign w:val="baseline"/>
      </w:rPr>
    </w:lvl>
    <w:lvl w:ilvl="3">
      <w:start w:val="1"/>
      <w:numFmt w:val="bullet"/>
      <w:lvlText w:val="●"/>
      <w:lvlJc w:val="left"/>
      <w:pPr>
        <w:ind w:left="2940" w:hanging="360"/>
      </w:pPr>
      <w:rPr>
        <w:rFonts w:ascii="Noto Sans Symbols" w:cs="Noto Sans Symbols" w:eastAsia="Noto Sans Symbols" w:hAnsi="Noto Sans Symbols"/>
        <w:vertAlign w:val="baseline"/>
      </w:rPr>
    </w:lvl>
    <w:lvl w:ilvl="4">
      <w:start w:val="1"/>
      <w:numFmt w:val="bullet"/>
      <w:lvlText w:val="o"/>
      <w:lvlJc w:val="left"/>
      <w:pPr>
        <w:ind w:left="3660" w:hanging="360"/>
      </w:pPr>
      <w:rPr>
        <w:rFonts w:ascii="Courier New" w:cs="Courier New" w:eastAsia="Courier New" w:hAnsi="Courier New"/>
        <w:vertAlign w:val="baseline"/>
      </w:rPr>
    </w:lvl>
    <w:lvl w:ilvl="5">
      <w:start w:val="1"/>
      <w:numFmt w:val="bullet"/>
      <w:lvlText w:val="▪"/>
      <w:lvlJc w:val="left"/>
      <w:pPr>
        <w:ind w:left="4380" w:hanging="360"/>
      </w:pPr>
      <w:rPr>
        <w:rFonts w:ascii="Noto Sans Symbols" w:cs="Noto Sans Symbols" w:eastAsia="Noto Sans Symbols" w:hAnsi="Noto Sans Symbols"/>
        <w:vertAlign w:val="baseline"/>
      </w:rPr>
    </w:lvl>
    <w:lvl w:ilvl="6">
      <w:start w:val="1"/>
      <w:numFmt w:val="bullet"/>
      <w:lvlText w:val="●"/>
      <w:lvlJc w:val="left"/>
      <w:pPr>
        <w:ind w:left="5100" w:hanging="360"/>
      </w:pPr>
      <w:rPr>
        <w:rFonts w:ascii="Noto Sans Symbols" w:cs="Noto Sans Symbols" w:eastAsia="Noto Sans Symbols" w:hAnsi="Noto Sans Symbols"/>
        <w:vertAlign w:val="baseline"/>
      </w:rPr>
    </w:lvl>
    <w:lvl w:ilvl="7">
      <w:start w:val="1"/>
      <w:numFmt w:val="bullet"/>
      <w:lvlText w:val="o"/>
      <w:lvlJc w:val="left"/>
      <w:pPr>
        <w:ind w:left="5820" w:hanging="360"/>
      </w:pPr>
      <w:rPr>
        <w:rFonts w:ascii="Courier New" w:cs="Courier New" w:eastAsia="Courier New" w:hAnsi="Courier New"/>
        <w:vertAlign w:val="baseline"/>
      </w:rPr>
    </w:lvl>
    <w:lvl w:ilvl="8">
      <w:start w:val="1"/>
      <w:numFmt w:val="bullet"/>
      <w:lvlText w:val="▪"/>
      <w:lvlJc w:val="left"/>
      <w:pPr>
        <w:ind w:left="654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1">
    <w:lvl w:ilvl="0">
      <w:start w:val="1"/>
      <w:numFmt w:val="lowerLetter"/>
      <w:lvlText w:val="%1."/>
      <w:lvlJc w:val="left"/>
      <w:pPr>
        <w:ind w:left="1070" w:hanging="360"/>
      </w:pPr>
      <w:rPr>
        <w:vertAlign w:val="baseline"/>
      </w:rPr>
    </w:lvl>
    <w:lvl w:ilvl="1">
      <w:start w:val="1"/>
      <w:numFmt w:val="lowerLetter"/>
      <w:lvlText w:val="%2."/>
      <w:lvlJc w:val="left"/>
      <w:pPr>
        <w:ind w:left="1790" w:hanging="360"/>
      </w:pPr>
      <w:rPr>
        <w:vertAlign w:val="baseline"/>
      </w:rPr>
    </w:lvl>
    <w:lvl w:ilvl="2">
      <w:start w:val="1"/>
      <w:numFmt w:val="lowerRoman"/>
      <w:lvlText w:val="%3."/>
      <w:lvlJc w:val="right"/>
      <w:pPr>
        <w:ind w:left="2510" w:hanging="180"/>
      </w:pPr>
      <w:rPr>
        <w:vertAlign w:val="baseline"/>
      </w:rPr>
    </w:lvl>
    <w:lvl w:ilvl="3">
      <w:start w:val="1"/>
      <w:numFmt w:val="decimal"/>
      <w:lvlText w:val="%4."/>
      <w:lvlJc w:val="left"/>
      <w:pPr>
        <w:ind w:left="3230" w:hanging="360"/>
      </w:pPr>
      <w:rPr>
        <w:vertAlign w:val="baseline"/>
      </w:rPr>
    </w:lvl>
    <w:lvl w:ilvl="4">
      <w:start w:val="1"/>
      <w:numFmt w:val="lowerLetter"/>
      <w:lvlText w:val="%5."/>
      <w:lvlJc w:val="left"/>
      <w:pPr>
        <w:ind w:left="3950" w:hanging="360"/>
      </w:pPr>
      <w:rPr>
        <w:vertAlign w:val="baseline"/>
      </w:rPr>
    </w:lvl>
    <w:lvl w:ilvl="5">
      <w:start w:val="1"/>
      <w:numFmt w:val="lowerRoman"/>
      <w:lvlText w:val="%6."/>
      <w:lvlJc w:val="right"/>
      <w:pPr>
        <w:ind w:left="4670" w:hanging="180"/>
      </w:pPr>
      <w:rPr>
        <w:vertAlign w:val="baseline"/>
      </w:rPr>
    </w:lvl>
    <w:lvl w:ilvl="6">
      <w:start w:val="1"/>
      <w:numFmt w:val="decimal"/>
      <w:lvlText w:val="%7."/>
      <w:lvlJc w:val="left"/>
      <w:pPr>
        <w:ind w:left="5390" w:hanging="360"/>
      </w:pPr>
      <w:rPr>
        <w:vertAlign w:val="baseline"/>
      </w:rPr>
    </w:lvl>
    <w:lvl w:ilvl="7">
      <w:start w:val="1"/>
      <w:numFmt w:val="lowerLetter"/>
      <w:lvlText w:val="%8."/>
      <w:lvlJc w:val="left"/>
      <w:pPr>
        <w:ind w:left="6110" w:hanging="360"/>
      </w:pPr>
      <w:rPr>
        <w:vertAlign w:val="baseline"/>
      </w:rPr>
    </w:lvl>
    <w:lvl w:ilvl="8">
      <w:start w:val="1"/>
      <w:numFmt w:val="lowerRoman"/>
      <w:lvlText w:val="%9."/>
      <w:lvlJc w:val="right"/>
      <w:pPr>
        <w:ind w:left="6830" w:hanging="180"/>
      </w:pPr>
      <w:rPr>
        <w:vertAlign w:val="baseline"/>
      </w:rPr>
    </w:lvl>
  </w:abstractNum>
  <w:abstractNum w:abstractNumId="22">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3">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5">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bullet"/>
      <w:lvlText w:val="●"/>
      <w:lvlJc w:val="left"/>
      <w:pPr>
        <w:ind w:left="783" w:hanging="360"/>
      </w:pPr>
      <w:rPr>
        <w:rFonts w:ascii="Noto Sans Symbols" w:cs="Noto Sans Symbols" w:eastAsia="Noto Sans Symbols" w:hAnsi="Noto Sans Symbols"/>
        <w:vertAlign w:val="baseline"/>
      </w:rPr>
    </w:lvl>
    <w:lvl w:ilvl="1">
      <w:start w:val="1"/>
      <w:numFmt w:val="bullet"/>
      <w:lvlText w:val="o"/>
      <w:lvlJc w:val="left"/>
      <w:pPr>
        <w:ind w:left="1503" w:hanging="360"/>
      </w:pPr>
      <w:rPr>
        <w:rFonts w:ascii="Courier New" w:cs="Courier New" w:eastAsia="Courier New" w:hAnsi="Courier New"/>
        <w:vertAlign w:val="baseline"/>
      </w:rPr>
    </w:lvl>
    <w:lvl w:ilvl="2">
      <w:start w:val="1"/>
      <w:numFmt w:val="bullet"/>
      <w:lvlText w:val="▪"/>
      <w:lvlJc w:val="left"/>
      <w:pPr>
        <w:ind w:left="2223" w:hanging="360"/>
      </w:pPr>
      <w:rPr>
        <w:rFonts w:ascii="Noto Sans Symbols" w:cs="Noto Sans Symbols" w:eastAsia="Noto Sans Symbols" w:hAnsi="Noto Sans Symbols"/>
        <w:vertAlign w:val="baseline"/>
      </w:rPr>
    </w:lvl>
    <w:lvl w:ilvl="3">
      <w:start w:val="1"/>
      <w:numFmt w:val="bullet"/>
      <w:lvlText w:val="●"/>
      <w:lvlJc w:val="left"/>
      <w:pPr>
        <w:ind w:left="2943" w:hanging="360"/>
      </w:pPr>
      <w:rPr>
        <w:rFonts w:ascii="Noto Sans Symbols" w:cs="Noto Sans Symbols" w:eastAsia="Noto Sans Symbols" w:hAnsi="Noto Sans Symbols"/>
        <w:vertAlign w:val="baseline"/>
      </w:rPr>
    </w:lvl>
    <w:lvl w:ilvl="4">
      <w:start w:val="1"/>
      <w:numFmt w:val="bullet"/>
      <w:lvlText w:val="o"/>
      <w:lvlJc w:val="left"/>
      <w:pPr>
        <w:ind w:left="3663" w:hanging="360"/>
      </w:pPr>
      <w:rPr>
        <w:rFonts w:ascii="Courier New" w:cs="Courier New" w:eastAsia="Courier New" w:hAnsi="Courier New"/>
        <w:vertAlign w:val="baseline"/>
      </w:rPr>
    </w:lvl>
    <w:lvl w:ilvl="5">
      <w:start w:val="1"/>
      <w:numFmt w:val="bullet"/>
      <w:lvlText w:val="▪"/>
      <w:lvlJc w:val="left"/>
      <w:pPr>
        <w:ind w:left="4383" w:hanging="360"/>
      </w:pPr>
      <w:rPr>
        <w:rFonts w:ascii="Noto Sans Symbols" w:cs="Noto Sans Symbols" w:eastAsia="Noto Sans Symbols" w:hAnsi="Noto Sans Symbols"/>
        <w:vertAlign w:val="baseline"/>
      </w:rPr>
    </w:lvl>
    <w:lvl w:ilvl="6">
      <w:start w:val="1"/>
      <w:numFmt w:val="bullet"/>
      <w:lvlText w:val="●"/>
      <w:lvlJc w:val="left"/>
      <w:pPr>
        <w:ind w:left="5103" w:hanging="360"/>
      </w:pPr>
      <w:rPr>
        <w:rFonts w:ascii="Noto Sans Symbols" w:cs="Noto Sans Symbols" w:eastAsia="Noto Sans Symbols" w:hAnsi="Noto Sans Symbols"/>
        <w:vertAlign w:val="baseline"/>
      </w:rPr>
    </w:lvl>
    <w:lvl w:ilvl="7">
      <w:start w:val="1"/>
      <w:numFmt w:val="bullet"/>
      <w:lvlText w:val="o"/>
      <w:lvlJc w:val="left"/>
      <w:pPr>
        <w:ind w:left="5823" w:hanging="360"/>
      </w:pPr>
      <w:rPr>
        <w:rFonts w:ascii="Courier New" w:cs="Courier New" w:eastAsia="Courier New" w:hAnsi="Courier New"/>
        <w:vertAlign w:val="baseline"/>
      </w:rPr>
    </w:lvl>
    <w:lvl w:ilvl="8">
      <w:start w:val="1"/>
      <w:numFmt w:val="bullet"/>
      <w:lvlText w:val="▪"/>
      <w:lvlJc w:val="left"/>
      <w:pPr>
        <w:ind w:left="6543" w:hanging="360"/>
      </w:pPr>
      <w:rPr>
        <w:rFonts w:ascii="Noto Sans Symbols" w:cs="Noto Sans Symbols" w:eastAsia="Noto Sans Symbols" w:hAnsi="Noto Sans Symbols"/>
        <w:vertAlign w:val="baseline"/>
      </w:rPr>
    </w:lvl>
  </w:abstractNum>
  <w:abstractNum w:abstractNumId="27">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9">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lvl w:ilvl="0">
      <w:start w:val="1"/>
      <w:numFmt w:val="bullet"/>
      <w:lvlText w:val="●"/>
      <w:lvlJc w:val="left"/>
      <w:pPr>
        <w:ind w:left="1853" w:hanging="360"/>
      </w:pPr>
      <w:rPr>
        <w:rFonts w:ascii="Noto Sans Symbols" w:cs="Noto Sans Symbols" w:eastAsia="Noto Sans Symbols" w:hAnsi="Noto Sans Symbols"/>
        <w:vertAlign w:val="baseline"/>
      </w:rPr>
    </w:lvl>
    <w:lvl w:ilvl="1">
      <w:start w:val="1"/>
      <w:numFmt w:val="bullet"/>
      <w:lvlText w:val="o"/>
      <w:lvlJc w:val="left"/>
      <w:pPr>
        <w:ind w:left="2510" w:hanging="360"/>
      </w:pPr>
      <w:rPr>
        <w:rFonts w:ascii="Courier New" w:cs="Courier New" w:eastAsia="Courier New" w:hAnsi="Courier New"/>
        <w:vertAlign w:val="baseline"/>
      </w:rPr>
    </w:lvl>
    <w:lvl w:ilvl="2">
      <w:start w:val="1"/>
      <w:numFmt w:val="bullet"/>
      <w:lvlText w:val="▪"/>
      <w:lvlJc w:val="left"/>
      <w:pPr>
        <w:ind w:left="3230" w:hanging="360"/>
      </w:pPr>
      <w:rPr>
        <w:rFonts w:ascii="Noto Sans Symbols" w:cs="Noto Sans Symbols" w:eastAsia="Noto Sans Symbols" w:hAnsi="Noto Sans Symbols"/>
        <w:vertAlign w:val="baseline"/>
      </w:rPr>
    </w:lvl>
    <w:lvl w:ilvl="3">
      <w:start w:val="1"/>
      <w:numFmt w:val="bullet"/>
      <w:lvlText w:val="●"/>
      <w:lvlJc w:val="left"/>
      <w:pPr>
        <w:ind w:left="3950" w:hanging="360"/>
      </w:pPr>
      <w:rPr>
        <w:rFonts w:ascii="Noto Sans Symbols" w:cs="Noto Sans Symbols" w:eastAsia="Noto Sans Symbols" w:hAnsi="Noto Sans Symbols"/>
        <w:vertAlign w:val="baseline"/>
      </w:rPr>
    </w:lvl>
    <w:lvl w:ilvl="4">
      <w:start w:val="1"/>
      <w:numFmt w:val="bullet"/>
      <w:lvlText w:val="o"/>
      <w:lvlJc w:val="left"/>
      <w:pPr>
        <w:ind w:left="4670" w:hanging="360"/>
      </w:pPr>
      <w:rPr>
        <w:rFonts w:ascii="Courier New" w:cs="Courier New" w:eastAsia="Courier New" w:hAnsi="Courier New"/>
        <w:vertAlign w:val="baseline"/>
      </w:rPr>
    </w:lvl>
    <w:lvl w:ilvl="5">
      <w:start w:val="1"/>
      <w:numFmt w:val="bullet"/>
      <w:lvlText w:val="▪"/>
      <w:lvlJc w:val="left"/>
      <w:pPr>
        <w:ind w:left="5390" w:hanging="360"/>
      </w:pPr>
      <w:rPr>
        <w:rFonts w:ascii="Noto Sans Symbols" w:cs="Noto Sans Symbols" w:eastAsia="Noto Sans Symbols" w:hAnsi="Noto Sans Symbols"/>
        <w:vertAlign w:val="baseline"/>
      </w:rPr>
    </w:lvl>
    <w:lvl w:ilvl="6">
      <w:start w:val="1"/>
      <w:numFmt w:val="bullet"/>
      <w:lvlText w:val="●"/>
      <w:lvlJc w:val="left"/>
      <w:pPr>
        <w:ind w:left="6110" w:hanging="360"/>
      </w:pPr>
      <w:rPr>
        <w:rFonts w:ascii="Noto Sans Symbols" w:cs="Noto Sans Symbols" w:eastAsia="Noto Sans Symbols" w:hAnsi="Noto Sans Symbols"/>
        <w:vertAlign w:val="baseline"/>
      </w:rPr>
    </w:lvl>
    <w:lvl w:ilvl="7">
      <w:start w:val="1"/>
      <w:numFmt w:val="bullet"/>
      <w:lvlText w:val="o"/>
      <w:lvlJc w:val="left"/>
      <w:pPr>
        <w:ind w:left="6830" w:hanging="360"/>
      </w:pPr>
      <w:rPr>
        <w:rFonts w:ascii="Courier New" w:cs="Courier New" w:eastAsia="Courier New" w:hAnsi="Courier New"/>
        <w:vertAlign w:val="baseline"/>
      </w:rPr>
    </w:lvl>
    <w:lvl w:ilvl="8">
      <w:start w:val="1"/>
      <w:numFmt w:val="bullet"/>
      <w:lvlText w:val="▪"/>
      <w:lvlJc w:val="left"/>
      <w:pPr>
        <w:ind w:left="7550" w:hanging="360"/>
      </w:pPr>
      <w:rPr>
        <w:rFonts w:ascii="Noto Sans Symbols" w:cs="Noto Sans Symbols" w:eastAsia="Noto Sans Symbols" w:hAnsi="Noto Sans Symbols"/>
        <w:vertAlign w:val="baseline"/>
      </w:rPr>
    </w:lvl>
  </w:abstractNum>
  <w:abstractNum w:abstractNumId="3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3">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4">
    <w:lvl w:ilvl="0">
      <w:start w:val="0"/>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5">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6">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7">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8">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9">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1">
    <w:lvl w:ilvl="0">
      <w:start w:val="1"/>
      <w:numFmt w:val="bullet"/>
      <w:lvlText w:val="●"/>
      <w:lvlJc w:val="left"/>
      <w:pPr>
        <w:ind w:left="787" w:hanging="360"/>
      </w:pPr>
      <w:rPr>
        <w:rFonts w:ascii="Noto Sans Symbols" w:cs="Noto Sans Symbols" w:eastAsia="Noto Sans Symbols" w:hAnsi="Noto Sans Symbols"/>
        <w:vertAlign w:val="baseline"/>
      </w:rPr>
    </w:lvl>
    <w:lvl w:ilvl="1">
      <w:start w:val="1"/>
      <w:numFmt w:val="bullet"/>
      <w:lvlText w:val="o"/>
      <w:lvlJc w:val="left"/>
      <w:pPr>
        <w:ind w:left="1507" w:hanging="360"/>
      </w:pPr>
      <w:rPr>
        <w:rFonts w:ascii="Courier New" w:cs="Courier New" w:eastAsia="Courier New" w:hAnsi="Courier New"/>
        <w:vertAlign w:val="baseline"/>
      </w:rPr>
    </w:lvl>
    <w:lvl w:ilvl="2">
      <w:start w:val="1"/>
      <w:numFmt w:val="bullet"/>
      <w:lvlText w:val="▪"/>
      <w:lvlJc w:val="left"/>
      <w:pPr>
        <w:ind w:left="2227" w:hanging="360"/>
      </w:pPr>
      <w:rPr>
        <w:rFonts w:ascii="Noto Sans Symbols" w:cs="Noto Sans Symbols" w:eastAsia="Noto Sans Symbols" w:hAnsi="Noto Sans Symbols"/>
        <w:vertAlign w:val="baseline"/>
      </w:rPr>
    </w:lvl>
    <w:lvl w:ilvl="3">
      <w:start w:val="1"/>
      <w:numFmt w:val="bullet"/>
      <w:lvlText w:val="●"/>
      <w:lvlJc w:val="left"/>
      <w:pPr>
        <w:ind w:left="2947" w:hanging="360"/>
      </w:pPr>
      <w:rPr>
        <w:rFonts w:ascii="Noto Sans Symbols" w:cs="Noto Sans Symbols" w:eastAsia="Noto Sans Symbols" w:hAnsi="Noto Sans Symbols"/>
        <w:vertAlign w:val="baseline"/>
      </w:rPr>
    </w:lvl>
    <w:lvl w:ilvl="4">
      <w:start w:val="1"/>
      <w:numFmt w:val="bullet"/>
      <w:lvlText w:val="o"/>
      <w:lvlJc w:val="left"/>
      <w:pPr>
        <w:ind w:left="3667" w:hanging="360"/>
      </w:pPr>
      <w:rPr>
        <w:rFonts w:ascii="Courier New" w:cs="Courier New" w:eastAsia="Courier New" w:hAnsi="Courier New"/>
        <w:vertAlign w:val="baseline"/>
      </w:rPr>
    </w:lvl>
    <w:lvl w:ilvl="5">
      <w:start w:val="1"/>
      <w:numFmt w:val="bullet"/>
      <w:lvlText w:val="▪"/>
      <w:lvlJc w:val="left"/>
      <w:pPr>
        <w:ind w:left="4387" w:hanging="360"/>
      </w:pPr>
      <w:rPr>
        <w:rFonts w:ascii="Noto Sans Symbols" w:cs="Noto Sans Symbols" w:eastAsia="Noto Sans Symbols" w:hAnsi="Noto Sans Symbols"/>
        <w:vertAlign w:val="baseline"/>
      </w:rPr>
    </w:lvl>
    <w:lvl w:ilvl="6">
      <w:start w:val="1"/>
      <w:numFmt w:val="bullet"/>
      <w:lvlText w:val="●"/>
      <w:lvlJc w:val="left"/>
      <w:pPr>
        <w:ind w:left="5107" w:hanging="360"/>
      </w:pPr>
      <w:rPr>
        <w:rFonts w:ascii="Noto Sans Symbols" w:cs="Noto Sans Symbols" w:eastAsia="Noto Sans Symbols" w:hAnsi="Noto Sans Symbols"/>
        <w:vertAlign w:val="baseline"/>
      </w:rPr>
    </w:lvl>
    <w:lvl w:ilvl="7">
      <w:start w:val="1"/>
      <w:numFmt w:val="bullet"/>
      <w:lvlText w:val="o"/>
      <w:lvlJc w:val="left"/>
      <w:pPr>
        <w:ind w:left="5827" w:hanging="360"/>
      </w:pPr>
      <w:rPr>
        <w:rFonts w:ascii="Courier New" w:cs="Courier New" w:eastAsia="Courier New" w:hAnsi="Courier New"/>
        <w:vertAlign w:val="baseline"/>
      </w:rPr>
    </w:lvl>
    <w:lvl w:ilvl="8">
      <w:start w:val="1"/>
      <w:numFmt w:val="bullet"/>
      <w:lvlText w:val="▪"/>
      <w:lvlJc w:val="left"/>
      <w:pPr>
        <w:ind w:left="6547" w:hanging="360"/>
      </w:pPr>
      <w:rPr>
        <w:rFonts w:ascii="Noto Sans Symbols" w:cs="Noto Sans Symbols" w:eastAsia="Noto Sans Symbols" w:hAnsi="Noto Sans Symbols"/>
        <w:vertAlign w:val="baseline"/>
      </w:rPr>
    </w:lvl>
  </w:abstractNum>
  <w:abstractNum w:abstractNumId="42">
    <w:lvl w:ilvl="0">
      <w:start w:val="1"/>
      <w:numFmt w:val="bullet"/>
      <w:lvlText w:val="●"/>
      <w:lvlJc w:val="left"/>
      <w:pPr>
        <w:ind w:left="804" w:hanging="359.99999999999994"/>
      </w:pPr>
      <w:rPr>
        <w:rFonts w:ascii="Noto Sans Symbols" w:cs="Noto Sans Symbols" w:eastAsia="Noto Sans Symbols" w:hAnsi="Noto Sans Symbols"/>
        <w:vertAlign w:val="baseline"/>
      </w:rPr>
    </w:lvl>
    <w:lvl w:ilvl="1">
      <w:start w:val="1"/>
      <w:numFmt w:val="bullet"/>
      <w:lvlText w:val="o"/>
      <w:lvlJc w:val="left"/>
      <w:pPr>
        <w:ind w:left="1524" w:hanging="360"/>
      </w:pPr>
      <w:rPr>
        <w:rFonts w:ascii="Courier New" w:cs="Courier New" w:eastAsia="Courier New" w:hAnsi="Courier New"/>
        <w:vertAlign w:val="baseline"/>
      </w:rPr>
    </w:lvl>
    <w:lvl w:ilvl="2">
      <w:start w:val="1"/>
      <w:numFmt w:val="bullet"/>
      <w:lvlText w:val="▪"/>
      <w:lvlJc w:val="left"/>
      <w:pPr>
        <w:ind w:left="2244" w:hanging="360"/>
      </w:pPr>
      <w:rPr>
        <w:rFonts w:ascii="Noto Sans Symbols" w:cs="Noto Sans Symbols" w:eastAsia="Noto Sans Symbols" w:hAnsi="Noto Sans Symbols"/>
        <w:vertAlign w:val="baseline"/>
      </w:rPr>
    </w:lvl>
    <w:lvl w:ilvl="3">
      <w:start w:val="1"/>
      <w:numFmt w:val="bullet"/>
      <w:lvlText w:val="●"/>
      <w:lvlJc w:val="left"/>
      <w:pPr>
        <w:ind w:left="2964" w:hanging="360"/>
      </w:pPr>
      <w:rPr>
        <w:rFonts w:ascii="Noto Sans Symbols" w:cs="Noto Sans Symbols" w:eastAsia="Noto Sans Symbols" w:hAnsi="Noto Sans Symbols"/>
        <w:vertAlign w:val="baseline"/>
      </w:rPr>
    </w:lvl>
    <w:lvl w:ilvl="4">
      <w:start w:val="1"/>
      <w:numFmt w:val="bullet"/>
      <w:lvlText w:val="o"/>
      <w:lvlJc w:val="left"/>
      <w:pPr>
        <w:ind w:left="3684" w:hanging="360"/>
      </w:pPr>
      <w:rPr>
        <w:rFonts w:ascii="Courier New" w:cs="Courier New" w:eastAsia="Courier New" w:hAnsi="Courier New"/>
        <w:vertAlign w:val="baseline"/>
      </w:rPr>
    </w:lvl>
    <w:lvl w:ilvl="5">
      <w:start w:val="1"/>
      <w:numFmt w:val="bullet"/>
      <w:lvlText w:val="▪"/>
      <w:lvlJc w:val="left"/>
      <w:pPr>
        <w:ind w:left="4404" w:hanging="360"/>
      </w:pPr>
      <w:rPr>
        <w:rFonts w:ascii="Noto Sans Symbols" w:cs="Noto Sans Symbols" w:eastAsia="Noto Sans Symbols" w:hAnsi="Noto Sans Symbols"/>
        <w:vertAlign w:val="baseline"/>
      </w:rPr>
    </w:lvl>
    <w:lvl w:ilvl="6">
      <w:start w:val="1"/>
      <w:numFmt w:val="bullet"/>
      <w:lvlText w:val="●"/>
      <w:lvlJc w:val="left"/>
      <w:pPr>
        <w:ind w:left="5124" w:hanging="360"/>
      </w:pPr>
      <w:rPr>
        <w:rFonts w:ascii="Noto Sans Symbols" w:cs="Noto Sans Symbols" w:eastAsia="Noto Sans Symbols" w:hAnsi="Noto Sans Symbols"/>
        <w:vertAlign w:val="baseline"/>
      </w:rPr>
    </w:lvl>
    <w:lvl w:ilvl="7">
      <w:start w:val="1"/>
      <w:numFmt w:val="bullet"/>
      <w:lvlText w:val="o"/>
      <w:lvlJc w:val="left"/>
      <w:pPr>
        <w:ind w:left="5844" w:hanging="360"/>
      </w:pPr>
      <w:rPr>
        <w:rFonts w:ascii="Courier New" w:cs="Courier New" w:eastAsia="Courier New" w:hAnsi="Courier New"/>
        <w:vertAlign w:val="baseline"/>
      </w:rPr>
    </w:lvl>
    <w:lvl w:ilvl="8">
      <w:start w:val="1"/>
      <w:numFmt w:val="bullet"/>
      <w:lvlText w:val="▪"/>
      <w:lvlJc w:val="left"/>
      <w:pPr>
        <w:ind w:left="6564" w:hanging="360"/>
      </w:pPr>
      <w:rPr>
        <w:rFonts w:ascii="Noto Sans Symbols" w:cs="Noto Sans Symbols" w:eastAsia="Noto Sans Symbols" w:hAnsi="Noto Sans Symbols"/>
        <w:vertAlign w:val="baseline"/>
      </w:rPr>
    </w:lvl>
  </w:abstractNum>
  <w:abstractNum w:abstractNumId="4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0">
    <w:lvl w:ilvl="0">
      <w:start w:val="1"/>
      <w:numFmt w:val="bullet"/>
      <w:lvlText w:val="●"/>
      <w:lvlJc w:val="left"/>
      <w:pPr>
        <w:ind w:left="949" w:hanging="360"/>
      </w:pPr>
      <w:rPr>
        <w:rFonts w:ascii="Noto Sans Symbols" w:cs="Noto Sans Symbols" w:eastAsia="Noto Sans Symbols" w:hAnsi="Noto Sans Symbols"/>
        <w:vertAlign w:val="baseline"/>
      </w:rPr>
    </w:lvl>
    <w:lvl w:ilvl="1">
      <w:start w:val="1"/>
      <w:numFmt w:val="bullet"/>
      <w:lvlText w:val="o"/>
      <w:lvlJc w:val="left"/>
      <w:pPr>
        <w:ind w:left="1669" w:hanging="360"/>
      </w:pPr>
      <w:rPr>
        <w:rFonts w:ascii="Courier New" w:cs="Courier New" w:eastAsia="Courier New" w:hAnsi="Courier New"/>
        <w:vertAlign w:val="baseline"/>
      </w:rPr>
    </w:lvl>
    <w:lvl w:ilvl="2">
      <w:start w:val="1"/>
      <w:numFmt w:val="bullet"/>
      <w:lvlText w:val="▪"/>
      <w:lvlJc w:val="left"/>
      <w:pPr>
        <w:ind w:left="2389" w:hanging="360"/>
      </w:pPr>
      <w:rPr>
        <w:rFonts w:ascii="Noto Sans Symbols" w:cs="Noto Sans Symbols" w:eastAsia="Noto Sans Symbols" w:hAnsi="Noto Sans Symbols"/>
        <w:vertAlign w:val="baseline"/>
      </w:rPr>
    </w:lvl>
    <w:lvl w:ilvl="3">
      <w:start w:val="1"/>
      <w:numFmt w:val="bullet"/>
      <w:lvlText w:val="●"/>
      <w:lvlJc w:val="left"/>
      <w:pPr>
        <w:ind w:left="3109" w:hanging="360"/>
      </w:pPr>
      <w:rPr>
        <w:rFonts w:ascii="Noto Sans Symbols" w:cs="Noto Sans Symbols" w:eastAsia="Noto Sans Symbols" w:hAnsi="Noto Sans Symbols"/>
        <w:vertAlign w:val="baseline"/>
      </w:rPr>
    </w:lvl>
    <w:lvl w:ilvl="4">
      <w:start w:val="1"/>
      <w:numFmt w:val="bullet"/>
      <w:lvlText w:val="o"/>
      <w:lvlJc w:val="left"/>
      <w:pPr>
        <w:ind w:left="3829" w:hanging="360"/>
      </w:pPr>
      <w:rPr>
        <w:rFonts w:ascii="Courier New" w:cs="Courier New" w:eastAsia="Courier New" w:hAnsi="Courier New"/>
        <w:vertAlign w:val="baseline"/>
      </w:rPr>
    </w:lvl>
    <w:lvl w:ilvl="5">
      <w:start w:val="1"/>
      <w:numFmt w:val="bullet"/>
      <w:lvlText w:val="▪"/>
      <w:lvlJc w:val="left"/>
      <w:pPr>
        <w:ind w:left="4549" w:hanging="360"/>
      </w:pPr>
      <w:rPr>
        <w:rFonts w:ascii="Noto Sans Symbols" w:cs="Noto Sans Symbols" w:eastAsia="Noto Sans Symbols" w:hAnsi="Noto Sans Symbols"/>
        <w:vertAlign w:val="baseline"/>
      </w:rPr>
    </w:lvl>
    <w:lvl w:ilvl="6">
      <w:start w:val="1"/>
      <w:numFmt w:val="bullet"/>
      <w:lvlText w:val="●"/>
      <w:lvlJc w:val="left"/>
      <w:pPr>
        <w:ind w:left="5269" w:hanging="360"/>
      </w:pPr>
      <w:rPr>
        <w:rFonts w:ascii="Noto Sans Symbols" w:cs="Noto Sans Symbols" w:eastAsia="Noto Sans Symbols" w:hAnsi="Noto Sans Symbols"/>
        <w:vertAlign w:val="baseline"/>
      </w:rPr>
    </w:lvl>
    <w:lvl w:ilvl="7">
      <w:start w:val="1"/>
      <w:numFmt w:val="bullet"/>
      <w:lvlText w:val="o"/>
      <w:lvlJc w:val="left"/>
      <w:pPr>
        <w:ind w:left="5989" w:hanging="360"/>
      </w:pPr>
      <w:rPr>
        <w:rFonts w:ascii="Courier New" w:cs="Courier New" w:eastAsia="Courier New" w:hAnsi="Courier New"/>
        <w:vertAlign w:val="baseline"/>
      </w:rPr>
    </w:lvl>
    <w:lvl w:ilvl="8">
      <w:start w:val="1"/>
      <w:numFmt w:val="bullet"/>
      <w:lvlText w:val="▪"/>
      <w:lvlJc w:val="left"/>
      <w:pPr>
        <w:ind w:left="6709" w:hanging="360"/>
      </w:pPr>
      <w:rPr>
        <w:rFonts w:ascii="Noto Sans Symbols" w:cs="Noto Sans Symbols" w:eastAsia="Noto Sans Symbols" w:hAnsi="Noto Sans Symbols"/>
        <w:vertAlign w:val="baseline"/>
      </w:rPr>
    </w:lvl>
  </w:abstractNum>
  <w:abstractNum w:abstractNumId="51">
    <w:lvl w:ilvl="0">
      <w:start w:val="1"/>
      <w:numFmt w:val="bullet"/>
      <w:lvlText w:val="●"/>
      <w:lvlJc w:val="left"/>
      <w:pPr>
        <w:ind w:left="949" w:hanging="360"/>
      </w:pPr>
      <w:rPr>
        <w:rFonts w:ascii="Noto Sans Symbols" w:cs="Noto Sans Symbols" w:eastAsia="Noto Sans Symbols" w:hAnsi="Noto Sans Symbols"/>
        <w:vertAlign w:val="baseline"/>
      </w:rPr>
    </w:lvl>
    <w:lvl w:ilvl="1">
      <w:start w:val="1"/>
      <w:numFmt w:val="bullet"/>
      <w:lvlText w:val="o"/>
      <w:lvlJc w:val="left"/>
      <w:pPr>
        <w:ind w:left="1669" w:hanging="360"/>
      </w:pPr>
      <w:rPr>
        <w:rFonts w:ascii="Courier New" w:cs="Courier New" w:eastAsia="Courier New" w:hAnsi="Courier New"/>
        <w:vertAlign w:val="baseline"/>
      </w:rPr>
    </w:lvl>
    <w:lvl w:ilvl="2">
      <w:start w:val="1"/>
      <w:numFmt w:val="bullet"/>
      <w:lvlText w:val="▪"/>
      <w:lvlJc w:val="left"/>
      <w:pPr>
        <w:ind w:left="2389" w:hanging="360"/>
      </w:pPr>
      <w:rPr>
        <w:rFonts w:ascii="Noto Sans Symbols" w:cs="Noto Sans Symbols" w:eastAsia="Noto Sans Symbols" w:hAnsi="Noto Sans Symbols"/>
        <w:vertAlign w:val="baseline"/>
      </w:rPr>
    </w:lvl>
    <w:lvl w:ilvl="3">
      <w:start w:val="1"/>
      <w:numFmt w:val="bullet"/>
      <w:lvlText w:val="●"/>
      <w:lvlJc w:val="left"/>
      <w:pPr>
        <w:ind w:left="3109" w:hanging="360"/>
      </w:pPr>
      <w:rPr>
        <w:rFonts w:ascii="Noto Sans Symbols" w:cs="Noto Sans Symbols" w:eastAsia="Noto Sans Symbols" w:hAnsi="Noto Sans Symbols"/>
        <w:vertAlign w:val="baseline"/>
      </w:rPr>
    </w:lvl>
    <w:lvl w:ilvl="4">
      <w:start w:val="1"/>
      <w:numFmt w:val="bullet"/>
      <w:lvlText w:val="o"/>
      <w:lvlJc w:val="left"/>
      <w:pPr>
        <w:ind w:left="3829" w:hanging="360"/>
      </w:pPr>
      <w:rPr>
        <w:rFonts w:ascii="Courier New" w:cs="Courier New" w:eastAsia="Courier New" w:hAnsi="Courier New"/>
        <w:vertAlign w:val="baseline"/>
      </w:rPr>
    </w:lvl>
    <w:lvl w:ilvl="5">
      <w:start w:val="1"/>
      <w:numFmt w:val="bullet"/>
      <w:lvlText w:val="▪"/>
      <w:lvlJc w:val="left"/>
      <w:pPr>
        <w:ind w:left="4549" w:hanging="360"/>
      </w:pPr>
      <w:rPr>
        <w:rFonts w:ascii="Noto Sans Symbols" w:cs="Noto Sans Symbols" w:eastAsia="Noto Sans Symbols" w:hAnsi="Noto Sans Symbols"/>
        <w:vertAlign w:val="baseline"/>
      </w:rPr>
    </w:lvl>
    <w:lvl w:ilvl="6">
      <w:start w:val="1"/>
      <w:numFmt w:val="bullet"/>
      <w:lvlText w:val="●"/>
      <w:lvlJc w:val="left"/>
      <w:pPr>
        <w:ind w:left="5269" w:hanging="360"/>
      </w:pPr>
      <w:rPr>
        <w:rFonts w:ascii="Noto Sans Symbols" w:cs="Noto Sans Symbols" w:eastAsia="Noto Sans Symbols" w:hAnsi="Noto Sans Symbols"/>
        <w:vertAlign w:val="baseline"/>
      </w:rPr>
    </w:lvl>
    <w:lvl w:ilvl="7">
      <w:start w:val="1"/>
      <w:numFmt w:val="bullet"/>
      <w:lvlText w:val="o"/>
      <w:lvlJc w:val="left"/>
      <w:pPr>
        <w:ind w:left="5989" w:hanging="360"/>
      </w:pPr>
      <w:rPr>
        <w:rFonts w:ascii="Courier New" w:cs="Courier New" w:eastAsia="Courier New" w:hAnsi="Courier New"/>
        <w:vertAlign w:val="baseline"/>
      </w:rPr>
    </w:lvl>
    <w:lvl w:ilvl="8">
      <w:start w:val="1"/>
      <w:numFmt w:val="bullet"/>
      <w:lvlText w:val="▪"/>
      <w:lvlJc w:val="left"/>
      <w:pPr>
        <w:ind w:left="6709" w:hanging="360"/>
      </w:pPr>
      <w:rPr>
        <w:rFonts w:ascii="Noto Sans Symbols" w:cs="Noto Sans Symbols" w:eastAsia="Noto Sans Symbols" w:hAnsi="Noto Sans Symbols"/>
        <w:vertAlign w:val="baseline"/>
      </w:rPr>
    </w:lvl>
  </w:abstractNum>
  <w:abstractNum w:abstractNumId="52">
    <w:lvl w:ilvl="0">
      <w:start w:val="1"/>
      <w:numFmt w:val="bullet"/>
      <w:lvlText w:val="●"/>
      <w:lvlJc w:val="left"/>
      <w:pPr>
        <w:ind w:left="949" w:hanging="360"/>
      </w:pPr>
      <w:rPr>
        <w:rFonts w:ascii="Noto Sans Symbols" w:cs="Noto Sans Symbols" w:eastAsia="Noto Sans Symbols" w:hAnsi="Noto Sans Symbols"/>
        <w:vertAlign w:val="baseline"/>
      </w:rPr>
    </w:lvl>
    <w:lvl w:ilvl="1">
      <w:start w:val="1"/>
      <w:numFmt w:val="bullet"/>
      <w:lvlText w:val="o"/>
      <w:lvlJc w:val="left"/>
      <w:pPr>
        <w:ind w:left="1669" w:hanging="360"/>
      </w:pPr>
      <w:rPr>
        <w:rFonts w:ascii="Courier New" w:cs="Courier New" w:eastAsia="Courier New" w:hAnsi="Courier New"/>
        <w:vertAlign w:val="baseline"/>
      </w:rPr>
    </w:lvl>
    <w:lvl w:ilvl="2">
      <w:start w:val="1"/>
      <w:numFmt w:val="bullet"/>
      <w:lvlText w:val="▪"/>
      <w:lvlJc w:val="left"/>
      <w:pPr>
        <w:ind w:left="2389" w:hanging="360"/>
      </w:pPr>
      <w:rPr>
        <w:rFonts w:ascii="Noto Sans Symbols" w:cs="Noto Sans Symbols" w:eastAsia="Noto Sans Symbols" w:hAnsi="Noto Sans Symbols"/>
        <w:vertAlign w:val="baseline"/>
      </w:rPr>
    </w:lvl>
    <w:lvl w:ilvl="3">
      <w:start w:val="1"/>
      <w:numFmt w:val="bullet"/>
      <w:lvlText w:val="●"/>
      <w:lvlJc w:val="left"/>
      <w:pPr>
        <w:ind w:left="3109" w:hanging="360"/>
      </w:pPr>
      <w:rPr>
        <w:rFonts w:ascii="Noto Sans Symbols" w:cs="Noto Sans Symbols" w:eastAsia="Noto Sans Symbols" w:hAnsi="Noto Sans Symbols"/>
        <w:vertAlign w:val="baseline"/>
      </w:rPr>
    </w:lvl>
    <w:lvl w:ilvl="4">
      <w:start w:val="1"/>
      <w:numFmt w:val="bullet"/>
      <w:lvlText w:val="o"/>
      <w:lvlJc w:val="left"/>
      <w:pPr>
        <w:ind w:left="3829" w:hanging="360"/>
      </w:pPr>
      <w:rPr>
        <w:rFonts w:ascii="Courier New" w:cs="Courier New" w:eastAsia="Courier New" w:hAnsi="Courier New"/>
        <w:vertAlign w:val="baseline"/>
      </w:rPr>
    </w:lvl>
    <w:lvl w:ilvl="5">
      <w:start w:val="1"/>
      <w:numFmt w:val="bullet"/>
      <w:lvlText w:val="▪"/>
      <w:lvlJc w:val="left"/>
      <w:pPr>
        <w:ind w:left="4549" w:hanging="360"/>
      </w:pPr>
      <w:rPr>
        <w:rFonts w:ascii="Noto Sans Symbols" w:cs="Noto Sans Symbols" w:eastAsia="Noto Sans Symbols" w:hAnsi="Noto Sans Symbols"/>
        <w:vertAlign w:val="baseline"/>
      </w:rPr>
    </w:lvl>
    <w:lvl w:ilvl="6">
      <w:start w:val="1"/>
      <w:numFmt w:val="bullet"/>
      <w:lvlText w:val="●"/>
      <w:lvlJc w:val="left"/>
      <w:pPr>
        <w:ind w:left="5269" w:hanging="360"/>
      </w:pPr>
      <w:rPr>
        <w:rFonts w:ascii="Noto Sans Symbols" w:cs="Noto Sans Symbols" w:eastAsia="Noto Sans Symbols" w:hAnsi="Noto Sans Symbols"/>
        <w:vertAlign w:val="baseline"/>
      </w:rPr>
    </w:lvl>
    <w:lvl w:ilvl="7">
      <w:start w:val="1"/>
      <w:numFmt w:val="bullet"/>
      <w:lvlText w:val="o"/>
      <w:lvlJc w:val="left"/>
      <w:pPr>
        <w:ind w:left="5989" w:hanging="360"/>
      </w:pPr>
      <w:rPr>
        <w:rFonts w:ascii="Courier New" w:cs="Courier New" w:eastAsia="Courier New" w:hAnsi="Courier New"/>
        <w:vertAlign w:val="baseline"/>
      </w:rPr>
    </w:lvl>
    <w:lvl w:ilvl="8">
      <w:start w:val="1"/>
      <w:numFmt w:val="bullet"/>
      <w:lvlText w:val="▪"/>
      <w:lvlJc w:val="left"/>
      <w:pPr>
        <w:ind w:left="6709" w:hanging="360"/>
      </w:pPr>
      <w:rPr>
        <w:rFonts w:ascii="Noto Sans Symbols" w:cs="Noto Sans Symbols" w:eastAsia="Noto Sans Symbols" w:hAnsi="Noto Sans Symbols"/>
        <w:vertAlign w:val="baseline"/>
      </w:rPr>
    </w:lvl>
  </w:abstractNum>
  <w:abstractNum w:abstractNumId="53">
    <w:lvl w:ilvl="0">
      <w:start w:val="1"/>
      <w:numFmt w:val="bullet"/>
      <w:lvlText w:val="●"/>
      <w:lvlJc w:val="left"/>
      <w:pPr>
        <w:ind w:left="949" w:hanging="360"/>
      </w:pPr>
      <w:rPr>
        <w:rFonts w:ascii="Noto Sans Symbols" w:cs="Noto Sans Symbols" w:eastAsia="Noto Sans Symbols" w:hAnsi="Noto Sans Symbols"/>
        <w:vertAlign w:val="baseline"/>
      </w:rPr>
    </w:lvl>
    <w:lvl w:ilvl="1">
      <w:start w:val="1"/>
      <w:numFmt w:val="bullet"/>
      <w:lvlText w:val="o"/>
      <w:lvlJc w:val="left"/>
      <w:pPr>
        <w:ind w:left="1669" w:hanging="360"/>
      </w:pPr>
      <w:rPr>
        <w:rFonts w:ascii="Courier New" w:cs="Courier New" w:eastAsia="Courier New" w:hAnsi="Courier New"/>
        <w:vertAlign w:val="baseline"/>
      </w:rPr>
    </w:lvl>
    <w:lvl w:ilvl="2">
      <w:start w:val="1"/>
      <w:numFmt w:val="bullet"/>
      <w:lvlText w:val="▪"/>
      <w:lvlJc w:val="left"/>
      <w:pPr>
        <w:ind w:left="2389" w:hanging="360"/>
      </w:pPr>
      <w:rPr>
        <w:rFonts w:ascii="Noto Sans Symbols" w:cs="Noto Sans Symbols" w:eastAsia="Noto Sans Symbols" w:hAnsi="Noto Sans Symbols"/>
        <w:vertAlign w:val="baseline"/>
      </w:rPr>
    </w:lvl>
    <w:lvl w:ilvl="3">
      <w:start w:val="1"/>
      <w:numFmt w:val="bullet"/>
      <w:lvlText w:val="●"/>
      <w:lvlJc w:val="left"/>
      <w:pPr>
        <w:ind w:left="3109" w:hanging="360"/>
      </w:pPr>
      <w:rPr>
        <w:rFonts w:ascii="Noto Sans Symbols" w:cs="Noto Sans Symbols" w:eastAsia="Noto Sans Symbols" w:hAnsi="Noto Sans Symbols"/>
        <w:vertAlign w:val="baseline"/>
      </w:rPr>
    </w:lvl>
    <w:lvl w:ilvl="4">
      <w:start w:val="1"/>
      <w:numFmt w:val="bullet"/>
      <w:lvlText w:val="o"/>
      <w:lvlJc w:val="left"/>
      <w:pPr>
        <w:ind w:left="3829" w:hanging="360"/>
      </w:pPr>
      <w:rPr>
        <w:rFonts w:ascii="Courier New" w:cs="Courier New" w:eastAsia="Courier New" w:hAnsi="Courier New"/>
        <w:vertAlign w:val="baseline"/>
      </w:rPr>
    </w:lvl>
    <w:lvl w:ilvl="5">
      <w:start w:val="1"/>
      <w:numFmt w:val="bullet"/>
      <w:lvlText w:val="▪"/>
      <w:lvlJc w:val="left"/>
      <w:pPr>
        <w:ind w:left="4549" w:hanging="360"/>
      </w:pPr>
      <w:rPr>
        <w:rFonts w:ascii="Noto Sans Symbols" w:cs="Noto Sans Symbols" w:eastAsia="Noto Sans Symbols" w:hAnsi="Noto Sans Symbols"/>
        <w:vertAlign w:val="baseline"/>
      </w:rPr>
    </w:lvl>
    <w:lvl w:ilvl="6">
      <w:start w:val="1"/>
      <w:numFmt w:val="bullet"/>
      <w:lvlText w:val="●"/>
      <w:lvlJc w:val="left"/>
      <w:pPr>
        <w:ind w:left="5269" w:hanging="360"/>
      </w:pPr>
      <w:rPr>
        <w:rFonts w:ascii="Noto Sans Symbols" w:cs="Noto Sans Symbols" w:eastAsia="Noto Sans Symbols" w:hAnsi="Noto Sans Symbols"/>
        <w:vertAlign w:val="baseline"/>
      </w:rPr>
    </w:lvl>
    <w:lvl w:ilvl="7">
      <w:start w:val="1"/>
      <w:numFmt w:val="bullet"/>
      <w:lvlText w:val="o"/>
      <w:lvlJc w:val="left"/>
      <w:pPr>
        <w:ind w:left="5989" w:hanging="360"/>
      </w:pPr>
      <w:rPr>
        <w:rFonts w:ascii="Courier New" w:cs="Courier New" w:eastAsia="Courier New" w:hAnsi="Courier New"/>
        <w:vertAlign w:val="baseline"/>
      </w:rPr>
    </w:lvl>
    <w:lvl w:ilvl="8">
      <w:start w:val="1"/>
      <w:numFmt w:val="bullet"/>
      <w:lvlText w:val="▪"/>
      <w:lvlJc w:val="left"/>
      <w:pPr>
        <w:ind w:left="6709" w:hanging="360"/>
      </w:pPr>
      <w:rPr>
        <w:rFonts w:ascii="Noto Sans Symbols" w:cs="Noto Sans Symbols" w:eastAsia="Noto Sans Symbols" w:hAnsi="Noto Sans Symbols"/>
        <w:vertAlign w:val="baseline"/>
      </w:rPr>
    </w:lvl>
  </w:abstractNum>
  <w:abstractNum w:abstractNumId="54">
    <w:lvl w:ilvl="0">
      <w:start w:val="1"/>
      <w:numFmt w:val="bullet"/>
      <w:lvlText w:val="°"/>
      <w:lvlJc w:val="left"/>
      <w:pPr>
        <w:ind w:left="1206" w:hanging="360"/>
      </w:pPr>
      <w:rPr>
        <w:rFonts w:ascii="Noto Sans Symbols" w:cs="Noto Sans Symbols" w:eastAsia="Noto Sans Symbols" w:hAnsi="Noto Sans Symbols"/>
        <w:vertAlign w:val="baseline"/>
      </w:rPr>
    </w:lvl>
    <w:lvl w:ilvl="1">
      <w:start w:val="1"/>
      <w:numFmt w:val="bullet"/>
      <w:lvlText w:val="o"/>
      <w:lvlJc w:val="left"/>
      <w:pPr>
        <w:ind w:left="1926" w:hanging="360"/>
      </w:pPr>
      <w:rPr>
        <w:rFonts w:ascii="Courier New" w:cs="Courier New" w:eastAsia="Courier New" w:hAnsi="Courier New"/>
        <w:vertAlign w:val="baseline"/>
      </w:rPr>
    </w:lvl>
    <w:lvl w:ilvl="2">
      <w:start w:val="1"/>
      <w:numFmt w:val="bullet"/>
      <w:lvlText w:val="▪"/>
      <w:lvlJc w:val="left"/>
      <w:pPr>
        <w:ind w:left="2646" w:hanging="360"/>
      </w:pPr>
      <w:rPr>
        <w:rFonts w:ascii="Noto Sans Symbols" w:cs="Noto Sans Symbols" w:eastAsia="Noto Sans Symbols" w:hAnsi="Noto Sans Symbols"/>
        <w:vertAlign w:val="baseline"/>
      </w:rPr>
    </w:lvl>
    <w:lvl w:ilvl="3">
      <w:start w:val="1"/>
      <w:numFmt w:val="bullet"/>
      <w:lvlText w:val="●"/>
      <w:lvlJc w:val="left"/>
      <w:pPr>
        <w:ind w:left="3366" w:hanging="360"/>
      </w:pPr>
      <w:rPr>
        <w:rFonts w:ascii="Noto Sans Symbols" w:cs="Noto Sans Symbols" w:eastAsia="Noto Sans Symbols" w:hAnsi="Noto Sans Symbols"/>
        <w:vertAlign w:val="baseline"/>
      </w:rPr>
    </w:lvl>
    <w:lvl w:ilvl="4">
      <w:start w:val="1"/>
      <w:numFmt w:val="bullet"/>
      <w:lvlText w:val="o"/>
      <w:lvlJc w:val="left"/>
      <w:pPr>
        <w:ind w:left="4086" w:hanging="360"/>
      </w:pPr>
      <w:rPr>
        <w:rFonts w:ascii="Courier New" w:cs="Courier New" w:eastAsia="Courier New" w:hAnsi="Courier New"/>
        <w:vertAlign w:val="baseline"/>
      </w:rPr>
    </w:lvl>
    <w:lvl w:ilvl="5">
      <w:start w:val="1"/>
      <w:numFmt w:val="bullet"/>
      <w:lvlText w:val="▪"/>
      <w:lvlJc w:val="left"/>
      <w:pPr>
        <w:ind w:left="4806" w:hanging="360"/>
      </w:pPr>
      <w:rPr>
        <w:rFonts w:ascii="Noto Sans Symbols" w:cs="Noto Sans Symbols" w:eastAsia="Noto Sans Symbols" w:hAnsi="Noto Sans Symbols"/>
        <w:vertAlign w:val="baseline"/>
      </w:rPr>
    </w:lvl>
    <w:lvl w:ilvl="6">
      <w:start w:val="1"/>
      <w:numFmt w:val="bullet"/>
      <w:lvlText w:val="●"/>
      <w:lvlJc w:val="left"/>
      <w:pPr>
        <w:ind w:left="5526" w:hanging="360"/>
      </w:pPr>
      <w:rPr>
        <w:rFonts w:ascii="Noto Sans Symbols" w:cs="Noto Sans Symbols" w:eastAsia="Noto Sans Symbols" w:hAnsi="Noto Sans Symbols"/>
        <w:vertAlign w:val="baseline"/>
      </w:rPr>
    </w:lvl>
    <w:lvl w:ilvl="7">
      <w:start w:val="1"/>
      <w:numFmt w:val="bullet"/>
      <w:lvlText w:val="o"/>
      <w:lvlJc w:val="left"/>
      <w:pPr>
        <w:ind w:left="6246" w:hanging="360"/>
      </w:pPr>
      <w:rPr>
        <w:rFonts w:ascii="Courier New" w:cs="Courier New" w:eastAsia="Courier New" w:hAnsi="Courier New"/>
        <w:vertAlign w:val="baseline"/>
      </w:rPr>
    </w:lvl>
    <w:lvl w:ilvl="8">
      <w:start w:val="1"/>
      <w:numFmt w:val="bullet"/>
      <w:lvlText w:val="▪"/>
      <w:lvlJc w:val="left"/>
      <w:pPr>
        <w:ind w:left="6966" w:hanging="360"/>
      </w:pPr>
      <w:rPr>
        <w:rFonts w:ascii="Noto Sans Symbols" w:cs="Noto Sans Symbols" w:eastAsia="Noto Sans Symbols" w:hAnsi="Noto Sans Symbols"/>
        <w:vertAlign w:val="baseline"/>
      </w:rPr>
    </w:lvl>
  </w:abstractNum>
  <w:abstractNum w:abstractNumId="5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upperRoman"/>
      <w:lvlText w:val="%2."/>
      <w:lvlJc w:val="left"/>
      <w:pPr>
        <w:ind w:left="1800" w:hanging="720"/>
      </w:pPr>
      <w:rPr>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9">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1">
    <w:lvl w:ilvl="0">
      <w:start w:val="1"/>
      <w:numFmt w:val="bullet"/>
      <w:lvlText w:val="●"/>
      <w:lvlJc w:val="left"/>
      <w:pPr>
        <w:ind w:left="720" w:hanging="360"/>
      </w:pPr>
      <w:rPr>
        <w:rFonts w:ascii="Noto Sans Symbols" w:cs="Noto Sans Symbols" w:eastAsia="Noto Sans Symbols" w:hAnsi="Noto Sans Symbols"/>
        <w:i w:val="1"/>
        <w:iCs w:val="1"/>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2">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3">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4">
    <w:lvl w:ilvl="0">
      <w:start w:val="1"/>
      <w:numFmt w:val="lowerLetter"/>
      <w:lvlText w:val="%1)"/>
      <w:lvlJc w:val="left"/>
      <w:pPr>
        <w:ind w:left="720" w:hanging="360"/>
      </w:pPr>
      <w:rPr>
        <w:i w:val="0"/>
        <w:iCs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5">
    <w:lvl w:ilvl="0">
      <w:start w:val="1"/>
      <w:numFmt w:val="lowerLetter"/>
      <w:lvlText w:val="%1)"/>
      <w:lvlJc w:val="left"/>
      <w:pPr>
        <w:ind w:left="420" w:hanging="360"/>
      </w:pPr>
      <w:rPr>
        <w:i w:val="0"/>
        <w:iCs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6">
    <w:lvl w:ilvl="0">
      <w:start w:val="3"/>
      <w:numFmt w:val="bullet"/>
      <w:lvlText w:val="-"/>
      <w:lvlJc w:val="left"/>
      <w:pPr>
        <w:ind w:left="780" w:hanging="360"/>
      </w:pPr>
      <w:rPr>
        <w:rFonts w:ascii="Arial" w:cs="Arial" w:eastAsia="Arial" w:hAnsi="Arial"/>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8">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9">
    <w:lvl w:ilvl="0">
      <w:start w:val="1"/>
      <w:numFmt w:val="decimal"/>
      <w:lvlText w:val="%1."/>
      <w:lvlJc w:val="left"/>
      <w:pPr>
        <w:ind w:left="720" w:hanging="360"/>
      </w:pPr>
      <w:rPr>
        <w:b w:val="0"/>
        <w:bCs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0">
    <w:lvl w:ilvl="0">
      <w:start w:val="0"/>
      <w:numFmt w:val="bullet"/>
      <w:lvlText w:val="-"/>
      <w:lvlJc w:val="left"/>
      <w:pPr>
        <w:ind w:left="720" w:hanging="360"/>
      </w:pPr>
      <w:rPr>
        <w:rFonts w:ascii="Arial" w:cs="Arial" w:eastAsia="Arial" w:hAnsi="Arial"/>
        <w:b w:val="1"/>
        <w:bCs w:val="1"/>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2">
    <w:lvl w:ilvl="0">
      <w:start w:val="1"/>
      <w:numFmt w:val="lowerLetter"/>
      <w:lvlText w:val="%1)"/>
      <w:lvlJc w:val="left"/>
      <w:pPr>
        <w:ind w:left="4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3">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9.png"/><Relationship Id="rId42" Type="http://schemas.openxmlformats.org/officeDocument/2006/relationships/image" Target="media/image58.png"/><Relationship Id="rId41" Type="http://schemas.openxmlformats.org/officeDocument/2006/relationships/image" Target="media/image8.png"/><Relationship Id="rId44" Type="http://schemas.openxmlformats.org/officeDocument/2006/relationships/image" Target="media/image56.png"/><Relationship Id="rId43" Type="http://schemas.openxmlformats.org/officeDocument/2006/relationships/image" Target="media/image57.png"/><Relationship Id="rId46" Type="http://schemas.openxmlformats.org/officeDocument/2006/relationships/image" Target="media/image54.png"/><Relationship Id="rId45" Type="http://schemas.openxmlformats.org/officeDocument/2006/relationships/image" Target="media/image55.png"/><Relationship Id="rId107" Type="http://schemas.openxmlformats.org/officeDocument/2006/relationships/image" Target="media/image36.png"/><Relationship Id="rId106" Type="http://schemas.openxmlformats.org/officeDocument/2006/relationships/image" Target="media/image37.png"/><Relationship Id="rId105" Type="http://schemas.openxmlformats.org/officeDocument/2006/relationships/image" Target="media/image38.png"/><Relationship Id="rId104" Type="http://schemas.openxmlformats.org/officeDocument/2006/relationships/image" Target="media/image39.png"/><Relationship Id="rId109" Type="http://schemas.openxmlformats.org/officeDocument/2006/relationships/hyperlink" Target="http://es.wikipedia.org/wiki/Colocaci%C3%B3n" TargetMode="External"/><Relationship Id="rId108" Type="http://schemas.openxmlformats.org/officeDocument/2006/relationships/image" Target="media/image35.png"/><Relationship Id="rId48" Type="http://schemas.openxmlformats.org/officeDocument/2006/relationships/image" Target="media/image62.png"/><Relationship Id="rId47" Type="http://schemas.openxmlformats.org/officeDocument/2006/relationships/image" Target="media/image63.png"/><Relationship Id="rId49" Type="http://schemas.openxmlformats.org/officeDocument/2006/relationships/image" Target="media/image61.png"/><Relationship Id="rId103" Type="http://schemas.openxmlformats.org/officeDocument/2006/relationships/image" Target="media/image40.png"/><Relationship Id="rId102" Type="http://schemas.openxmlformats.org/officeDocument/2006/relationships/image" Target="media/image41.png"/><Relationship Id="rId101" Type="http://schemas.openxmlformats.org/officeDocument/2006/relationships/image" Target="media/image50.png"/><Relationship Id="rId100" Type="http://schemas.openxmlformats.org/officeDocument/2006/relationships/hyperlink" Target="http://es.wikipedia.org/w/index.php?title=Unidad" TargetMode="External"/><Relationship Id="rId31" Type="http://schemas.openxmlformats.org/officeDocument/2006/relationships/image" Target="media/image17.png"/><Relationship Id="rId30" Type="http://schemas.openxmlformats.org/officeDocument/2006/relationships/image" Target="media/image19.png"/><Relationship Id="rId33" Type="http://schemas.openxmlformats.org/officeDocument/2006/relationships/image" Target="media/image6.png"/><Relationship Id="rId32" Type="http://schemas.openxmlformats.org/officeDocument/2006/relationships/image" Target="media/image7.png"/><Relationship Id="rId35" Type="http://schemas.openxmlformats.org/officeDocument/2006/relationships/image" Target="media/image4.png"/><Relationship Id="rId34" Type="http://schemas.openxmlformats.org/officeDocument/2006/relationships/image" Target="media/image5.png"/><Relationship Id="rId37" Type="http://schemas.openxmlformats.org/officeDocument/2006/relationships/image" Target="media/image12.png"/><Relationship Id="rId36" Type="http://schemas.openxmlformats.org/officeDocument/2006/relationships/image" Target="media/image13.png"/><Relationship Id="rId39" Type="http://schemas.openxmlformats.org/officeDocument/2006/relationships/image" Target="media/image10.png"/><Relationship Id="rId38" Type="http://schemas.openxmlformats.org/officeDocument/2006/relationships/image" Target="media/image11.png"/><Relationship Id="rId20" Type="http://schemas.openxmlformats.org/officeDocument/2006/relationships/image" Target="media/image16.png"/><Relationship Id="rId22" Type="http://schemas.openxmlformats.org/officeDocument/2006/relationships/image" Target="media/image14.png"/><Relationship Id="rId21" Type="http://schemas.openxmlformats.org/officeDocument/2006/relationships/image" Target="media/image15.png"/><Relationship Id="rId24" Type="http://schemas.openxmlformats.org/officeDocument/2006/relationships/image" Target="media/image1.png"/><Relationship Id="rId23" Type="http://schemas.openxmlformats.org/officeDocument/2006/relationships/image" Target="media/image2.png"/><Relationship Id="rId129" Type="http://schemas.openxmlformats.org/officeDocument/2006/relationships/hyperlink" Target="http://www.wordreference.com/definicion/adagio" TargetMode="External"/><Relationship Id="rId128" Type="http://schemas.openxmlformats.org/officeDocument/2006/relationships/hyperlink" Target="http://es.wikipedia.org/wiki/Paralelismo_%28ret%C3%B3rica%29" TargetMode="External"/><Relationship Id="rId127" Type="http://schemas.openxmlformats.org/officeDocument/2006/relationships/hyperlink" Target="http://es.wikipedia.org/wiki/Elipsis_%28figura_ret%C3%B3rica%29" TargetMode="External"/><Relationship Id="rId126" Type="http://schemas.openxmlformats.org/officeDocument/2006/relationships/hyperlink" Target="http://es.wikipedia.org/wiki/Ant%C3%ADtesis" TargetMode="External"/><Relationship Id="rId26" Type="http://schemas.openxmlformats.org/officeDocument/2006/relationships/image" Target="media/image22.png"/><Relationship Id="rId121" Type="http://schemas.openxmlformats.org/officeDocument/2006/relationships/hyperlink" Target="http://enciclopedia.us.es/index.php/Idioma_occitano" TargetMode="External"/><Relationship Id="rId25" Type="http://schemas.openxmlformats.org/officeDocument/2006/relationships/image" Target="media/image3.png"/><Relationship Id="rId120" Type="http://schemas.openxmlformats.org/officeDocument/2006/relationships/hyperlink" Target="http://es.wikipedia.org/wiki/Tradici%C3%B3n_oral" TargetMode="External"/><Relationship Id="rId28" Type="http://schemas.openxmlformats.org/officeDocument/2006/relationships/image" Target="media/image21.png"/><Relationship Id="rId27" Type="http://schemas.openxmlformats.org/officeDocument/2006/relationships/image" Target="media/image48.png"/><Relationship Id="rId125" Type="http://schemas.openxmlformats.org/officeDocument/2006/relationships/hyperlink" Target="http://es.wikipedia.org/wiki/Prosa" TargetMode="External"/><Relationship Id="rId29" Type="http://schemas.openxmlformats.org/officeDocument/2006/relationships/image" Target="media/image20.png"/><Relationship Id="rId124" Type="http://schemas.openxmlformats.org/officeDocument/2006/relationships/hyperlink" Target="http://es.wikipedia.org/wiki/Pareado" TargetMode="External"/><Relationship Id="rId123" Type="http://schemas.openxmlformats.org/officeDocument/2006/relationships/hyperlink" Target="http://enciclopedia.us.es/index.php/Siglo_XV" TargetMode="External"/><Relationship Id="rId122" Type="http://schemas.openxmlformats.org/officeDocument/2006/relationships/hyperlink" Target="http://enciclopedia.us.es/index.php/Joan_Corominas" TargetMode="External"/><Relationship Id="rId95" Type="http://schemas.openxmlformats.org/officeDocument/2006/relationships/hyperlink" Target="http://buscon.rae.es/dpdI" TargetMode="External"/><Relationship Id="rId94" Type="http://schemas.openxmlformats.org/officeDocument/2006/relationships/hyperlink" Target="http://elies.rediris.es" TargetMode="External"/><Relationship Id="rId97" Type="http://schemas.openxmlformats.org/officeDocument/2006/relationships/hyperlink" Target="http://es.wikipedia.org/wiki/Locuci%C3%B3n" TargetMode="External"/><Relationship Id="rId96" Type="http://schemas.openxmlformats.org/officeDocument/2006/relationships/hyperlink" Target="http://www.monografias.com/usuario/perfiles/msc_irma_de_las_nieves_hernandez_lopez" TargetMode="External"/><Relationship Id="rId11" Type="http://schemas.openxmlformats.org/officeDocument/2006/relationships/hyperlink" Target="about:blank" TargetMode="External"/><Relationship Id="rId99" Type="http://schemas.openxmlformats.org/officeDocument/2006/relationships/hyperlink" Target="http://es.wikipedia.org/wiki/Colocaci%C3%B3n" TargetMode="External"/><Relationship Id="rId10" Type="http://schemas.openxmlformats.org/officeDocument/2006/relationships/hyperlink" Target="http://definicion.de/expresion" TargetMode="External"/><Relationship Id="rId98" Type="http://schemas.openxmlformats.org/officeDocument/2006/relationships/hyperlink" Target="http://es.wikipedia.org/wiki/Enunciado_fraseol%C3%B3gico" TargetMode="External"/><Relationship Id="rId13" Type="http://schemas.openxmlformats.org/officeDocument/2006/relationships/image" Target="media/image34.png"/><Relationship Id="rId12" Type="http://schemas.openxmlformats.org/officeDocument/2006/relationships/image" Target="media/null"/><Relationship Id="rId91" Type="http://schemas.openxmlformats.org/officeDocument/2006/relationships/hyperlink" Target="http://es.wikipedia.org/wiki" TargetMode="External"/><Relationship Id="rId90" Type="http://schemas.openxmlformats.org/officeDocument/2006/relationships/hyperlink" Target="http://www.ecured.cu" TargetMode="External"/><Relationship Id="rId93" Type="http://schemas.openxmlformats.org/officeDocument/2006/relationships/hyperlink" Target="http://www.wikilengua.org" TargetMode="External"/><Relationship Id="rId92" Type="http://schemas.openxmlformats.org/officeDocument/2006/relationships/hyperlink" Target="about:blank" TargetMode="External"/><Relationship Id="rId118" Type="http://schemas.openxmlformats.org/officeDocument/2006/relationships/hyperlink" Target="http://es.wikipedia.org/wiki/Wellerismo" TargetMode="External"/><Relationship Id="rId117" Type="http://schemas.openxmlformats.org/officeDocument/2006/relationships/hyperlink" Target="http://es.wikipedia.org/wiki/Proverbio" TargetMode="External"/><Relationship Id="rId116" Type="http://schemas.openxmlformats.org/officeDocument/2006/relationships/hyperlink" Target="http://es.wikipedia.org/wiki/Paremia" TargetMode="External"/><Relationship Id="rId115" Type="http://schemas.openxmlformats.org/officeDocument/2006/relationships/hyperlink" Target="http://es.wikipedia.org/wiki/Enunciado_fraseol%C3%B3gico" TargetMode="External"/><Relationship Id="rId119" Type="http://schemas.openxmlformats.org/officeDocument/2006/relationships/hyperlink" Target="http://es.wikipedia.org/wiki/Cita" TargetMode="External"/><Relationship Id="rId15" Type="http://schemas.openxmlformats.org/officeDocument/2006/relationships/image" Target="media/image24.png"/><Relationship Id="rId110" Type="http://schemas.openxmlformats.org/officeDocument/2006/relationships/hyperlink" Target="http://www.monografias.com/trabajos2/mercambiario/mercambiario.shtml" TargetMode="External"/><Relationship Id="rId14" Type="http://schemas.openxmlformats.org/officeDocument/2006/relationships/image" Target="media/image33.png"/><Relationship Id="rId17" Type="http://schemas.openxmlformats.org/officeDocument/2006/relationships/image" Target="media/image32.png"/><Relationship Id="rId16" Type="http://schemas.openxmlformats.org/officeDocument/2006/relationships/image" Target="media/image23.png"/><Relationship Id="rId19" Type="http://schemas.openxmlformats.org/officeDocument/2006/relationships/image" Target="media/image27.png"/><Relationship Id="rId114" Type="http://schemas.openxmlformats.org/officeDocument/2006/relationships/hyperlink" Target="http://es.wikipedia.org/wiki/Enunciado_fraseol%C3%B3gico" TargetMode="External"/><Relationship Id="rId18" Type="http://schemas.openxmlformats.org/officeDocument/2006/relationships/image" Target="media/image30.png"/><Relationship Id="rId113" Type="http://schemas.openxmlformats.org/officeDocument/2006/relationships/hyperlink" Target="http://www.monografias.com/trabajos/histoconcreto/histoconcreto.shtml" TargetMode="External"/><Relationship Id="rId112" Type="http://schemas.openxmlformats.org/officeDocument/2006/relationships/hyperlink" Target="http://www.monografias.com/trabajos14/problemadelagua/problemadelagua.shtml" TargetMode="External"/><Relationship Id="rId111" Type="http://schemas.openxmlformats.org/officeDocument/2006/relationships/hyperlink" Target="http://www.monografias.com/Fisica/index.shtml" TargetMode="External"/><Relationship Id="rId84" Type="http://schemas.openxmlformats.org/officeDocument/2006/relationships/hyperlink" Target="about:blank" TargetMode="External"/><Relationship Id="rId83" Type="http://schemas.openxmlformats.org/officeDocument/2006/relationships/hyperlink" Target="about:blank" TargetMode="External"/><Relationship Id="rId86" Type="http://schemas.openxmlformats.org/officeDocument/2006/relationships/hyperlink" Target="about:blank" TargetMode="External"/><Relationship Id="rId85" Type="http://schemas.openxmlformats.org/officeDocument/2006/relationships/hyperlink" Target="http://dge.cchs.csic.es/" TargetMode="External"/><Relationship Id="rId88" Type="http://schemas.openxmlformats.org/officeDocument/2006/relationships/hyperlink" Target="about:blank" TargetMode="External"/><Relationship Id="rId150" Type="http://schemas.openxmlformats.org/officeDocument/2006/relationships/hyperlink" Target="http://enciclopedia.us.es/index.php?title=%C3%8D%C3%B1igo_L%C3%B3pez_de_Mendoza&amp;action=edit&amp;redlink=1" TargetMode="External"/><Relationship Id="rId87" Type="http://schemas.openxmlformats.org/officeDocument/2006/relationships/hyperlink" Target="about:blank" TargetMode="External"/><Relationship Id="rId89" Type="http://schemas.openxmlformats.org/officeDocument/2006/relationships/hyperlink" Target="about:blank" TargetMode="External"/><Relationship Id="rId80" Type="http://schemas.openxmlformats.org/officeDocument/2006/relationships/hyperlink" Target="about:blank" TargetMode="External"/><Relationship Id="rId82" Type="http://schemas.openxmlformats.org/officeDocument/2006/relationships/hyperlink" Target="about:blank" TargetMode="External"/><Relationship Id="rId81"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enciclopedia.us.es/index.php?title=Don_Juan_Manuel&amp;action=edit&amp;redlink=1" TargetMode="External"/><Relationship Id="rId4" Type="http://schemas.openxmlformats.org/officeDocument/2006/relationships/footnotes" Target="footnotes.xml"/><Relationship Id="rId148" Type="http://schemas.openxmlformats.org/officeDocument/2006/relationships/hyperlink" Target="http://enciclopedia.us.es/index.php?title=Sem_Tob_de_Carri%C3%B3n&amp;action=edit&amp;redlink=1" TargetMode="External"/><Relationship Id="rId9" Type="http://schemas.openxmlformats.org/officeDocument/2006/relationships/hyperlink" Target="http://definicion.de/representacion" TargetMode="External"/><Relationship Id="rId143" Type="http://schemas.openxmlformats.org/officeDocument/2006/relationships/hyperlink" Target="http://es.wikipedia.org/wiki/Nonsense" TargetMode="External"/><Relationship Id="rId142" Type="http://schemas.openxmlformats.org/officeDocument/2006/relationships/hyperlink" Target="http://es.wikipedia.org/wiki/G%C3%A9nero_literario" TargetMode="External"/><Relationship Id="rId141" Type="http://schemas.openxmlformats.org/officeDocument/2006/relationships/hyperlink" Target="http://es.wikipedia.org/wiki/Los_papeles_p%C3%B3stumos_del_Club_Pickwick" TargetMode="External"/><Relationship Id="rId140" Type="http://schemas.openxmlformats.org/officeDocument/2006/relationships/hyperlink" Target="http://es.wikipedia.org/wiki/Sancho_Panza" TargetMode="External"/><Relationship Id="rId5" Type="http://schemas.openxmlformats.org/officeDocument/2006/relationships/numbering" Target="numbering.xml"/><Relationship Id="rId147" Type="http://schemas.openxmlformats.org/officeDocument/2006/relationships/hyperlink" Target="http://enciclopedia.us.es/index.php/Edad_Media" TargetMode="External"/><Relationship Id="rId6" Type="http://schemas.openxmlformats.org/officeDocument/2006/relationships/styles" Target="styles.xml"/><Relationship Id="rId146" Type="http://schemas.openxmlformats.org/officeDocument/2006/relationships/hyperlink" Target="http://es.wikipedia.org/wiki/Idioma_sumerio" TargetMode="External"/><Relationship Id="rId7" Type="http://schemas.openxmlformats.org/officeDocument/2006/relationships/image" Target="media/image53.png"/><Relationship Id="rId145" Type="http://schemas.openxmlformats.org/officeDocument/2006/relationships/hyperlink" Target="http://es.wikipedia.org/wiki/Lenguas_africanas" TargetMode="External"/><Relationship Id="rId8" Type="http://schemas.openxmlformats.org/officeDocument/2006/relationships/hyperlink" Target="http://definicion.de/punto" TargetMode="External"/><Relationship Id="rId144" Type="http://schemas.openxmlformats.org/officeDocument/2006/relationships/hyperlink" Target="http://es.wikipedia.org/wiki/Charles_Dickens" TargetMode="External"/><Relationship Id="rId73" Type="http://schemas.openxmlformats.org/officeDocument/2006/relationships/hyperlink" Target="about:blank" TargetMode="External"/><Relationship Id="rId72" Type="http://schemas.openxmlformats.org/officeDocument/2006/relationships/hyperlink" Target="about:blank" TargetMode="External"/><Relationship Id="rId75" Type="http://schemas.openxmlformats.org/officeDocument/2006/relationships/hyperlink" Target="about:blank" TargetMode="External"/><Relationship Id="rId74" Type="http://schemas.openxmlformats.org/officeDocument/2006/relationships/hyperlink" Target="about:blank" TargetMode="External"/><Relationship Id="rId77" Type="http://schemas.openxmlformats.org/officeDocument/2006/relationships/hyperlink" Target="about:blank" TargetMode="External"/><Relationship Id="rId76" Type="http://schemas.openxmlformats.org/officeDocument/2006/relationships/hyperlink" Target="about:blank" TargetMode="External"/><Relationship Id="rId79" Type="http://schemas.openxmlformats.org/officeDocument/2006/relationships/hyperlink" Target="about:blank" TargetMode="External"/><Relationship Id="rId78" Type="http://schemas.openxmlformats.org/officeDocument/2006/relationships/hyperlink" Target="about:blank" TargetMode="External"/><Relationship Id="rId71" Type="http://schemas.openxmlformats.org/officeDocument/2006/relationships/hyperlink" Target="about:blank" TargetMode="External"/><Relationship Id="rId70" Type="http://schemas.openxmlformats.org/officeDocument/2006/relationships/hyperlink" Target="about:blank" TargetMode="External"/><Relationship Id="rId139" Type="http://schemas.openxmlformats.org/officeDocument/2006/relationships/hyperlink" Target="http://es.wikipedia.org/w/index.php?title=Sam_Weller&amp;action=edit&amp;redlink=1" TargetMode="External"/><Relationship Id="rId138" Type="http://schemas.openxmlformats.org/officeDocument/2006/relationships/hyperlink" Target="http://es.wikipedia.org/wiki/Charles_Dickens" TargetMode="External"/><Relationship Id="rId137" Type="http://schemas.openxmlformats.org/officeDocument/2006/relationships/hyperlink" Target="http://es.wikipedia.org/wiki/1928" TargetMode="External"/><Relationship Id="rId132" Type="http://schemas.openxmlformats.org/officeDocument/2006/relationships/hyperlink" Target="http://es.wikipedia.org/wiki/Albert_Einstein" TargetMode="External"/><Relationship Id="rId131" Type="http://schemas.openxmlformats.org/officeDocument/2006/relationships/hyperlink" Target="http://es.wikipedia.org/wiki/Mahatma_Ghandi" TargetMode="External"/><Relationship Id="rId130" Type="http://schemas.openxmlformats.org/officeDocument/2006/relationships/hyperlink" Target="http://es.wikipedia.org/wiki/Jorge_Luis_Borges" TargetMode="External"/><Relationship Id="rId136" Type="http://schemas.openxmlformats.org/officeDocument/2006/relationships/hyperlink" Target="http://es.wikipedia.org/wiki/1845" TargetMode="External"/><Relationship Id="rId135" Type="http://schemas.openxmlformats.org/officeDocument/2006/relationships/hyperlink" Target="http://es.wikipedia.org/wiki/Alemania" TargetMode="External"/><Relationship Id="rId134" Type="http://schemas.openxmlformats.org/officeDocument/2006/relationships/hyperlink" Target="http://es.wikipedia.org/w/index.php?title=Wellerismo&amp;oldid=61041036" TargetMode="External"/><Relationship Id="rId133" Type="http://schemas.openxmlformats.org/officeDocument/2006/relationships/hyperlink" Target="http://es.wikipedia.org/wiki/Paremia" TargetMode="External"/><Relationship Id="rId62" Type="http://schemas.openxmlformats.org/officeDocument/2006/relationships/hyperlink" Target="about:blank" TargetMode="External"/><Relationship Id="rId61" Type="http://schemas.openxmlformats.org/officeDocument/2006/relationships/hyperlink" Target="about:blank" TargetMode="External"/><Relationship Id="rId64" Type="http://schemas.openxmlformats.org/officeDocument/2006/relationships/hyperlink" Target="about:blank" TargetMode="External"/><Relationship Id="rId63" Type="http://schemas.openxmlformats.org/officeDocument/2006/relationships/hyperlink" Target="about:blank" TargetMode="External"/><Relationship Id="rId66" Type="http://schemas.openxmlformats.org/officeDocument/2006/relationships/hyperlink" Target="about:blank" TargetMode="External"/><Relationship Id="rId172" Type="http://schemas.openxmlformats.org/officeDocument/2006/relationships/hyperlink" Target="http://es.wikipedia.org/w/index.php?title=Unidad" TargetMode="External"/><Relationship Id="rId65" Type="http://schemas.openxmlformats.org/officeDocument/2006/relationships/hyperlink" Target="about:blank" TargetMode="External"/><Relationship Id="rId171" Type="http://schemas.openxmlformats.org/officeDocument/2006/relationships/hyperlink" Target="http://es.wikipedia.org/wiki/Proverbio" TargetMode="External"/><Relationship Id="rId68" Type="http://schemas.openxmlformats.org/officeDocument/2006/relationships/hyperlink" Target="about:blank" TargetMode="External"/><Relationship Id="rId170" Type="http://schemas.openxmlformats.org/officeDocument/2006/relationships/hyperlink" Target="about:blank" TargetMode="External"/><Relationship Id="rId67" Type="http://schemas.openxmlformats.org/officeDocument/2006/relationships/hyperlink" Target="about:blank" TargetMode="External"/><Relationship Id="rId60" Type="http://schemas.openxmlformats.org/officeDocument/2006/relationships/hyperlink" Target="about:blank" TargetMode="External"/><Relationship Id="rId165" Type="http://schemas.openxmlformats.org/officeDocument/2006/relationships/hyperlink" Target="http://www.monografias.com/usuario/perfiles/msc_irma_de_las_nieves_hernandez_lopez" TargetMode="External"/><Relationship Id="rId69" Type="http://schemas.openxmlformats.org/officeDocument/2006/relationships/hyperlink" Target="about:blank" TargetMode="External"/><Relationship Id="rId164" Type="http://schemas.openxmlformats.org/officeDocument/2006/relationships/hyperlink" Target="http://enciclopedia.us.es/index.php/Refr%C3%A1n" TargetMode="External"/><Relationship Id="rId163" Type="http://schemas.openxmlformats.org/officeDocument/2006/relationships/hyperlink" Target="http://es.thefreedictionary.com/aforismo" TargetMode="External"/><Relationship Id="rId162" Type="http://schemas.openxmlformats.org/officeDocument/2006/relationships/hyperlink" Target="http://enciclopedia.us.es/index.php/Calder%C3%B3n_de_la_Barca" TargetMode="External"/><Relationship Id="rId169" Type="http://schemas.openxmlformats.org/officeDocument/2006/relationships/hyperlink" Target="about:blank" TargetMode="External"/><Relationship Id="rId168" Type="http://schemas.openxmlformats.org/officeDocument/2006/relationships/hyperlink" Target="about:blank" TargetMode="External"/><Relationship Id="rId167" Type="http://schemas.openxmlformats.org/officeDocument/2006/relationships/hyperlink" Target="http://es.wikipedia.org/w/index.php?title=Wellerismo&amp;oldid=61041036" TargetMode="External"/><Relationship Id="rId166" Type="http://schemas.openxmlformats.org/officeDocument/2006/relationships/hyperlink" Target="http://dialnet.unirioja.es/servlet/autor?codigo=189769" TargetMode="External"/><Relationship Id="rId51" Type="http://schemas.openxmlformats.org/officeDocument/2006/relationships/image" Target="media/image59.png"/><Relationship Id="rId50" Type="http://schemas.openxmlformats.org/officeDocument/2006/relationships/image" Target="media/image60.png"/><Relationship Id="rId53" Type="http://schemas.openxmlformats.org/officeDocument/2006/relationships/image" Target="media/image46.png"/><Relationship Id="rId52" Type="http://schemas.openxmlformats.org/officeDocument/2006/relationships/image" Target="media/image47.png"/><Relationship Id="rId55" Type="http://schemas.openxmlformats.org/officeDocument/2006/relationships/image" Target="media/image43.png"/><Relationship Id="rId161" Type="http://schemas.openxmlformats.org/officeDocument/2006/relationships/hyperlink" Target="http://enciclopedia.us.es/index.php/Real_Academia_Espa%C3%B1ola" TargetMode="External"/><Relationship Id="rId54" Type="http://schemas.openxmlformats.org/officeDocument/2006/relationships/image" Target="media/image45.png"/><Relationship Id="rId160" Type="http://schemas.openxmlformats.org/officeDocument/2006/relationships/hyperlink" Target="http://enciclopedia.us.es/index.php?title=Francisco_Rodr%C3%ADguez_Mar%C3%ADn&amp;action=edit&amp;redlink=1" TargetMode="External"/><Relationship Id="rId57" Type="http://schemas.openxmlformats.org/officeDocument/2006/relationships/image" Target="media/image52.png"/><Relationship Id="rId56" Type="http://schemas.openxmlformats.org/officeDocument/2006/relationships/image" Target="media/image42.png"/><Relationship Id="rId159" Type="http://schemas.openxmlformats.org/officeDocument/2006/relationships/hyperlink" Target="http://enciclopedia.us.es/index.php/Siglo_de_Oro_espa%C3%B1ol" TargetMode="External"/><Relationship Id="rId59" Type="http://schemas.openxmlformats.org/officeDocument/2006/relationships/hyperlink" Target="about:blank" TargetMode="External"/><Relationship Id="rId154" Type="http://schemas.openxmlformats.org/officeDocument/2006/relationships/hyperlink" Target="http://enciclopedia.us.es/index.php/Alonso_Quijano" TargetMode="External"/><Relationship Id="rId58" Type="http://schemas.openxmlformats.org/officeDocument/2006/relationships/hyperlink" Target="about:blank" TargetMode="External"/><Relationship Id="rId153" Type="http://schemas.openxmlformats.org/officeDocument/2006/relationships/hyperlink" Target="http://enciclopedia.us.es/index.php/Sancho_Panza" TargetMode="External"/><Relationship Id="rId152" Type="http://schemas.openxmlformats.org/officeDocument/2006/relationships/hyperlink" Target="http://enciclopedia.us.es/index.php/Don_Quijote_de_la_Mancha" TargetMode="External"/><Relationship Id="rId151" Type="http://schemas.openxmlformats.org/officeDocument/2006/relationships/hyperlink" Target="http://enciclopedia.us.es/index.php/Miguel_de_Cervantes" TargetMode="External"/><Relationship Id="rId158" Type="http://schemas.openxmlformats.org/officeDocument/2006/relationships/hyperlink" Target="http://enciclopedia.us.es/index.php/La_Celestina" TargetMode="External"/><Relationship Id="rId157" Type="http://schemas.openxmlformats.org/officeDocument/2006/relationships/hyperlink" Target="http://enciclopedia.us.es/index.php/Fernando_de_Rojas" TargetMode="External"/><Relationship Id="rId156" Type="http://schemas.openxmlformats.org/officeDocument/2006/relationships/hyperlink" Target="http://enciclopedia.us.es/index.php?title=Libro_de_buen_amor_%281330%29&amp;action=edit&amp;redlink=1" TargetMode="External"/><Relationship Id="rId155" Type="http://schemas.openxmlformats.org/officeDocument/2006/relationships/hyperlink" Target="http://enciclopedia.us.es/index.php/Arcipreste_de_Hit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s.thefreedictionary.com/aforis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