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856BA" w14:textId="77777777" w:rsidR="009D6572" w:rsidRDefault="009D6572" w:rsidP="009D6572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Derecho de Contratos.</w:t>
      </w:r>
    </w:p>
    <w:p w14:paraId="6F5406C4" w14:textId="06040552" w:rsidR="009D6572" w:rsidRDefault="009D6572" w:rsidP="009D6572">
      <w:pPr>
        <w:jc w:val="both"/>
        <w:rPr>
          <w:rFonts w:ascii="Arial" w:hAnsi="Arial" w:cs="Arial"/>
          <w:color w:val="000000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Conferencia 7:</w:t>
      </w:r>
      <w:r>
        <w:rPr>
          <w:rFonts w:ascii="Arial" w:hAnsi="Arial" w:cs="Arial"/>
          <w:color w:val="000000"/>
          <w:sz w:val="24"/>
          <w:szCs w:val="24"/>
          <w:lang w:val="es-ES"/>
        </w:rPr>
        <w:t xml:space="preserve"> Contrato de sociedad. </w:t>
      </w:r>
      <w:r w:rsidRPr="00325529">
        <w:rPr>
          <w:rFonts w:ascii="Arial" w:hAnsi="Arial" w:cs="Arial"/>
          <w:color w:val="000000"/>
          <w:sz w:val="24"/>
          <w:szCs w:val="24"/>
        </w:rPr>
        <w:t>Los contratos</w:t>
      </w:r>
      <w:r>
        <w:rPr>
          <w:rFonts w:ascii="Arial" w:hAnsi="Arial" w:cs="Arial"/>
          <w:color w:val="000000"/>
          <w:sz w:val="24"/>
          <w:szCs w:val="24"/>
          <w:lang w:val="es-ES"/>
        </w:rPr>
        <w:t xml:space="preserve"> aleatorios.</w:t>
      </w:r>
    </w:p>
    <w:p w14:paraId="1EB9BB14" w14:textId="5FCFA569" w:rsidR="009D6572" w:rsidRDefault="009D6572" w:rsidP="009D657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 xml:space="preserve">Contrato de </w:t>
      </w:r>
      <w:r>
        <w:rPr>
          <w:rFonts w:ascii="Arial" w:hAnsi="Arial" w:cs="Arial"/>
          <w:sz w:val="24"/>
          <w:szCs w:val="24"/>
        </w:rPr>
        <w:t>Sociedad: contrato en virtud del cual los socios se obligan a realizar aportaciones para alcanzar objetivos que estén en armonía con los intereses sociales.</w:t>
      </w:r>
    </w:p>
    <w:p w14:paraId="564AC15C" w14:textId="77777777" w:rsidR="009D6572" w:rsidRDefault="009D6572" w:rsidP="009D657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Naturaleza jurídica: preparatorio, plurilateral, oneroso típico, solemne, principal.</w:t>
      </w:r>
    </w:p>
    <w:p w14:paraId="0CE8D120" w14:textId="77777777" w:rsidR="009D6572" w:rsidRDefault="009D6572" w:rsidP="009D657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Elementos personales: socios.</w:t>
      </w:r>
    </w:p>
    <w:p w14:paraId="5AAB5EE9" w14:textId="77777777" w:rsidR="009D6572" w:rsidRDefault="009D6572" w:rsidP="009D657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Elementos reales: bienes, dinero en las sociedades de capital como las S.A. y las sociedades de responsabilidad limitada), industria, nombre (sociedades de personas como las sociedades regulares colectivas y las sociedades en comandita), etc. </w:t>
      </w:r>
    </w:p>
    <w:p w14:paraId="3C687706" w14:textId="77777777" w:rsidR="00491F87" w:rsidRDefault="009D6572" w:rsidP="00491F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Elementos formales: solemne --- art 39 ch, 396.2  y 3.</w:t>
      </w:r>
    </w:p>
    <w:p w14:paraId="516C94FA" w14:textId="77777777" w:rsidR="00491F87" w:rsidRDefault="00491F87" w:rsidP="00491F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6A5CB09" w14:textId="0EAB01B1" w:rsidR="009D6572" w:rsidRPr="00491F87" w:rsidRDefault="00491F87" w:rsidP="00491F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>Contratos aleatorios:</w:t>
      </w:r>
    </w:p>
    <w:p w14:paraId="10FCAE2C" w14:textId="6C59C0ED" w:rsidR="009D6572" w:rsidRDefault="00491F87" w:rsidP="009D657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 xml:space="preserve">Contrato de </w:t>
      </w:r>
      <w:r>
        <w:rPr>
          <w:rFonts w:ascii="Arial" w:hAnsi="Arial" w:cs="Arial"/>
          <w:sz w:val="24"/>
          <w:szCs w:val="24"/>
        </w:rPr>
        <w:t>seguro</w:t>
      </w:r>
      <w:r w:rsidR="009D6572">
        <w:rPr>
          <w:rFonts w:ascii="Arial" w:hAnsi="Arial" w:cs="Arial"/>
          <w:sz w:val="24"/>
          <w:szCs w:val="24"/>
        </w:rPr>
        <w:t>: contrato en virtud del cual la entidad aseguradora se obliga por el cobro de una prima a garantizar el interés de asegurado o el beneficiario por las consecuencias del riesgo cubierto.</w:t>
      </w:r>
    </w:p>
    <w:p w14:paraId="48B27BB1" w14:textId="4A4B4546" w:rsidR="009D6572" w:rsidRDefault="009D6572" w:rsidP="009D657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Elementos personales: asegurador (entidad) y asegurado.</w:t>
      </w:r>
    </w:p>
    <w:p w14:paraId="02400780" w14:textId="4A8AE971" w:rsidR="009D6572" w:rsidRDefault="009D6572" w:rsidP="009D657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Elementos reales: cualquier cosa lícita y la prima (precio de la garantía</w:t>
      </w:r>
      <w:r w:rsidR="003114AA">
        <w:rPr>
          <w:rFonts w:ascii="Arial" w:hAnsi="Arial" w:cs="Arial"/>
          <w:sz w:val="24"/>
          <w:szCs w:val="24"/>
          <w:lang w:val="es-ES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14:paraId="6D6C76F0" w14:textId="77777777" w:rsidR="009D6572" w:rsidRDefault="009D6572" w:rsidP="009D657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Elementos formales: solemne, póliza.</w:t>
      </w:r>
    </w:p>
    <w:p w14:paraId="304A8E47" w14:textId="77777777" w:rsidR="009D6572" w:rsidRPr="009F63B5" w:rsidRDefault="009D6572" w:rsidP="009D657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34CD90D" w14:textId="77777777" w:rsidR="009D6572" w:rsidRPr="00CD1630" w:rsidRDefault="009D6572" w:rsidP="009D6572">
      <w:pPr>
        <w:jc w:val="both"/>
        <w:rPr>
          <w:rFonts w:ascii="Arial" w:hAnsi="Arial" w:cs="Arial"/>
          <w:color w:val="000000"/>
          <w:sz w:val="24"/>
          <w:szCs w:val="24"/>
          <w:lang w:val="es-ES"/>
        </w:rPr>
      </w:pPr>
    </w:p>
    <w:p w14:paraId="249F6E06" w14:textId="77777777" w:rsidR="00A52F93" w:rsidRPr="009D6572" w:rsidRDefault="00A52F93" w:rsidP="009D657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A52F93" w:rsidRPr="009D65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E81"/>
    <w:rsid w:val="003114AA"/>
    <w:rsid w:val="00491F87"/>
    <w:rsid w:val="004C7E81"/>
    <w:rsid w:val="009D6572"/>
    <w:rsid w:val="00A5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675B32"/>
  <w15:chartTrackingRefBased/>
  <w15:docId w15:val="{71B2548B-1358-42DA-85B2-81F3909B9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572"/>
    <w:rPr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</dc:creator>
  <cp:keywords/>
  <dc:description/>
  <cp:lastModifiedBy>Fabio</cp:lastModifiedBy>
  <cp:revision>3</cp:revision>
  <dcterms:created xsi:type="dcterms:W3CDTF">2024-06-22T16:06:00Z</dcterms:created>
  <dcterms:modified xsi:type="dcterms:W3CDTF">2024-06-22T16:29:00Z</dcterms:modified>
</cp:coreProperties>
</file>