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646E" w:rsidRPr="00141FF9" w:rsidRDefault="001D646E" w:rsidP="001D646E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141FF9">
        <w:rPr>
          <w:rFonts w:ascii="Arial" w:hAnsi="Arial" w:cs="Arial"/>
          <w:b/>
          <w:sz w:val="24"/>
          <w:szCs w:val="24"/>
        </w:rPr>
        <w:t>ORIENTACIONES PARA EL DESARROLLO DEL PROGRAMA DE LA ASIGNATURA FISIOLOGÍA DEL DESARROLLO HUMANO (CARRERAS PEDAGOGÍA-PSICOLOGÍA Y DE LA EDUCACIÓN INFANTIL). SEGUNDO PERÍODO</w:t>
      </w:r>
    </w:p>
    <w:p w:rsidR="001D646E" w:rsidRPr="00141FF9" w:rsidRDefault="001D646E" w:rsidP="001D646E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141FF9">
        <w:rPr>
          <w:rFonts w:ascii="Arial" w:hAnsi="Arial" w:cs="Arial"/>
          <w:b/>
          <w:sz w:val="24"/>
          <w:szCs w:val="24"/>
        </w:rPr>
        <w:t>CURSO 2025</w:t>
      </w:r>
      <w:r w:rsidR="00240AD8" w:rsidRPr="00141FF9">
        <w:rPr>
          <w:rFonts w:ascii="Arial" w:hAnsi="Arial" w:cs="Arial"/>
          <w:b/>
          <w:sz w:val="24"/>
          <w:szCs w:val="24"/>
        </w:rPr>
        <w:t>-2026 (Segundo bloque, semana</w:t>
      </w:r>
      <w:r w:rsidR="00F853BF">
        <w:rPr>
          <w:rFonts w:ascii="Arial" w:hAnsi="Arial" w:cs="Arial"/>
          <w:b/>
          <w:sz w:val="24"/>
          <w:szCs w:val="24"/>
        </w:rPr>
        <w:t>s</w:t>
      </w:r>
      <w:r w:rsidR="00240AD8" w:rsidRPr="00141FF9">
        <w:rPr>
          <w:rFonts w:ascii="Arial" w:hAnsi="Arial" w:cs="Arial"/>
          <w:b/>
          <w:sz w:val="24"/>
          <w:szCs w:val="24"/>
        </w:rPr>
        <w:t xml:space="preserve"> </w:t>
      </w:r>
      <w:r w:rsidR="00F853BF">
        <w:rPr>
          <w:rFonts w:ascii="Arial" w:hAnsi="Arial" w:cs="Arial"/>
          <w:b/>
          <w:sz w:val="24"/>
          <w:szCs w:val="24"/>
        </w:rPr>
        <w:t>6-8</w:t>
      </w:r>
      <w:r w:rsidRPr="00141FF9">
        <w:rPr>
          <w:rFonts w:ascii="Arial" w:hAnsi="Arial" w:cs="Arial"/>
          <w:b/>
          <w:sz w:val="24"/>
          <w:szCs w:val="24"/>
        </w:rPr>
        <w:t>)</w:t>
      </w:r>
    </w:p>
    <w:p w:rsidR="00F853BF" w:rsidRDefault="0076026C" w:rsidP="00141FF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41FF9">
        <w:rPr>
          <w:rFonts w:ascii="Arial" w:hAnsi="Arial" w:cs="Arial"/>
          <w:sz w:val="24"/>
          <w:szCs w:val="24"/>
        </w:rPr>
        <w:t>La a</w:t>
      </w:r>
      <w:r w:rsidR="00F853BF">
        <w:rPr>
          <w:rFonts w:ascii="Arial" w:hAnsi="Arial" w:cs="Arial"/>
          <w:sz w:val="24"/>
          <w:szCs w:val="24"/>
        </w:rPr>
        <w:t>signatura continúa con el tema 4</w:t>
      </w:r>
      <w:r w:rsidRPr="00141FF9">
        <w:rPr>
          <w:rFonts w:ascii="Arial" w:hAnsi="Arial" w:cs="Arial"/>
          <w:sz w:val="24"/>
          <w:szCs w:val="24"/>
        </w:rPr>
        <w:t xml:space="preserve"> “</w:t>
      </w:r>
      <w:r w:rsidR="00F853BF">
        <w:rPr>
          <w:rFonts w:ascii="Arial" w:hAnsi="Arial" w:cs="Arial"/>
          <w:sz w:val="24"/>
          <w:szCs w:val="24"/>
        </w:rPr>
        <w:t>Funciones de control del medio interno</w:t>
      </w:r>
      <w:r w:rsidRPr="00141FF9">
        <w:rPr>
          <w:rFonts w:ascii="Arial" w:hAnsi="Arial" w:cs="Arial"/>
          <w:sz w:val="24"/>
          <w:szCs w:val="24"/>
        </w:rPr>
        <w:t xml:space="preserve">”, que aparece en el texto a partir de la pág. </w:t>
      </w:r>
      <w:r w:rsidR="002C2128" w:rsidRPr="002C2128">
        <w:rPr>
          <w:rFonts w:ascii="Arial" w:hAnsi="Arial" w:cs="Arial"/>
          <w:sz w:val="24"/>
          <w:szCs w:val="24"/>
        </w:rPr>
        <w:t>2</w:t>
      </w:r>
      <w:r w:rsidR="002C2128">
        <w:rPr>
          <w:rFonts w:ascii="Arial" w:hAnsi="Arial" w:cs="Arial"/>
          <w:sz w:val="24"/>
          <w:szCs w:val="24"/>
        </w:rPr>
        <w:t>2</w:t>
      </w:r>
      <w:r w:rsidR="004860B8">
        <w:rPr>
          <w:rFonts w:ascii="Arial" w:hAnsi="Arial" w:cs="Arial"/>
          <w:sz w:val="24"/>
          <w:szCs w:val="24"/>
        </w:rPr>
        <w:t>1</w:t>
      </w:r>
      <w:r w:rsidR="002C2128">
        <w:rPr>
          <w:rFonts w:ascii="Arial" w:hAnsi="Arial" w:cs="Arial"/>
          <w:sz w:val="24"/>
          <w:szCs w:val="24"/>
        </w:rPr>
        <w:t>, con el Capítulo 6 sobre el papel de las funciones vegetativas en el desarrollo físico de niños y adolescentes.</w:t>
      </w:r>
    </w:p>
    <w:p w:rsidR="002C2128" w:rsidRDefault="00E63F02" w:rsidP="00141FF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Como se plantea en el texto, “p</w:t>
      </w:r>
      <w:r w:rsidRPr="00E63F02">
        <w:rPr>
          <w:rFonts w:ascii="Arial" w:hAnsi="Arial" w:cs="Arial"/>
          <w:sz w:val="24"/>
          <w:szCs w:val="24"/>
        </w:rPr>
        <w:t xml:space="preserve">ara poder comprender las peculiaridades </w:t>
      </w:r>
      <w:proofErr w:type="spellStart"/>
      <w:r w:rsidRPr="00E63F02">
        <w:rPr>
          <w:rFonts w:ascii="Arial" w:hAnsi="Arial" w:cs="Arial"/>
          <w:sz w:val="24"/>
          <w:szCs w:val="24"/>
        </w:rPr>
        <w:t>anatomofisiológicas</w:t>
      </w:r>
      <w:proofErr w:type="spellEnd"/>
      <w:r w:rsidRPr="00E63F02">
        <w:rPr>
          <w:rFonts w:ascii="Arial" w:hAnsi="Arial" w:cs="Arial"/>
          <w:sz w:val="24"/>
          <w:szCs w:val="24"/>
        </w:rPr>
        <w:t xml:space="preserve"> del desarrollo de los niños y adolescentes en los diferentes estadios, resulta necesario, además de conocer el papel del control nervioso y hormonal, analizar algunos aspectos generales de las funciones vegetativas, en sus relaciones con los sistemas de órganos donde se llevan a cabo</w:t>
      </w:r>
      <w:r>
        <w:rPr>
          <w:rFonts w:ascii="Arial" w:hAnsi="Arial" w:cs="Arial"/>
          <w:sz w:val="24"/>
          <w:szCs w:val="24"/>
        </w:rPr>
        <w:t>”</w:t>
      </w:r>
      <w:r w:rsidRPr="00E63F02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Consecuentemente, </w:t>
      </w:r>
      <w:r w:rsidRPr="00E63F02">
        <w:rPr>
          <w:rFonts w:ascii="Arial" w:hAnsi="Arial" w:cs="Arial"/>
          <w:sz w:val="24"/>
          <w:szCs w:val="24"/>
        </w:rPr>
        <w:t xml:space="preserve">en este </w:t>
      </w:r>
      <w:r>
        <w:rPr>
          <w:rFonts w:ascii="Arial" w:hAnsi="Arial" w:cs="Arial"/>
          <w:sz w:val="24"/>
          <w:szCs w:val="24"/>
        </w:rPr>
        <w:t>tema</w:t>
      </w:r>
      <w:r w:rsidRPr="00E63F02">
        <w:rPr>
          <w:rFonts w:ascii="Arial" w:hAnsi="Arial" w:cs="Arial"/>
          <w:sz w:val="24"/>
          <w:szCs w:val="24"/>
        </w:rPr>
        <w:t xml:space="preserve">, se tratarán las funciones de circulación, respiración, nutrición, metabolismo y excreción. Todas estas funciones, mediante los mecanismos de control nervioso y hormonal, hacen posible el control del medio interno, entiéndase, los líquidos circulantes (sangre, linfa, </w:t>
      </w:r>
      <w:proofErr w:type="spellStart"/>
      <w:r w:rsidRPr="00E63F02">
        <w:rPr>
          <w:rFonts w:ascii="Arial" w:hAnsi="Arial" w:cs="Arial"/>
          <w:sz w:val="24"/>
          <w:szCs w:val="24"/>
        </w:rPr>
        <w:t>etc</w:t>
      </w:r>
      <w:proofErr w:type="spellEnd"/>
      <w:r w:rsidRPr="00E63F02">
        <w:rPr>
          <w:rFonts w:ascii="Arial" w:hAnsi="Arial" w:cs="Arial"/>
          <w:sz w:val="24"/>
          <w:szCs w:val="24"/>
        </w:rPr>
        <w:t>) así como de la sustancia intercelular</w:t>
      </w:r>
      <w:r>
        <w:rPr>
          <w:rFonts w:ascii="Arial" w:hAnsi="Arial" w:cs="Arial"/>
          <w:sz w:val="24"/>
          <w:szCs w:val="24"/>
        </w:rPr>
        <w:t>; motivo por el cual también se conocen como funciones de control del medio interno</w:t>
      </w:r>
      <w:r w:rsidRPr="00E63F02">
        <w:rPr>
          <w:rFonts w:ascii="Arial" w:hAnsi="Arial" w:cs="Arial"/>
          <w:sz w:val="24"/>
          <w:szCs w:val="24"/>
        </w:rPr>
        <w:t>.</w:t>
      </w:r>
      <w:r w:rsidR="00010CD8">
        <w:rPr>
          <w:rFonts w:ascii="Arial" w:hAnsi="Arial" w:cs="Arial"/>
          <w:sz w:val="24"/>
          <w:szCs w:val="24"/>
        </w:rPr>
        <w:t xml:space="preserve"> El sistema de conocimientos de acuerdo al programa es el siguiente:</w:t>
      </w:r>
    </w:p>
    <w:p w:rsidR="00831D65" w:rsidRDefault="00831D65" w:rsidP="00141FF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31D65">
        <w:rPr>
          <w:rFonts w:ascii="Arial" w:hAnsi="Arial" w:cs="Arial"/>
          <w:sz w:val="24"/>
          <w:szCs w:val="24"/>
        </w:rPr>
        <w:t xml:space="preserve">Funciones de control del medio interno. Circulación. Peculiaridades </w:t>
      </w:r>
      <w:proofErr w:type="spellStart"/>
      <w:r w:rsidRPr="00831D65">
        <w:rPr>
          <w:rFonts w:ascii="Arial" w:hAnsi="Arial" w:cs="Arial"/>
          <w:sz w:val="24"/>
          <w:szCs w:val="24"/>
        </w:rPr>
        <w:t>anatomofisiológicas</w:t>
      </w:r>
      <w:proofErr w:type="spellEnd"/>
      <w:r w:rsidRPr="00831D65">
        <w:rPr>
          <w:rFonts w:ascii="Arial" w:hAnsi="Arial" w:cs="Arial"/>
          <w:sz w:val="24"/>
          <w:szCs w:val="24"/>
        </w:rPr>
        <w:t xml:space="preserve"> de su desarrollo. Trastornos más frecuentes. Medidas higiénicas y de prevención. Respiración. Peculiaridades </w:t>
      </w:r>
      <w:proofErr w:type="spellStart"/>
      <w:r w:rsidRPr="00831D65">
        <w:rPr>
          <w:rFonts w:ascii="Arial" w:hAnsi="Arial" w:cs="Arial"/>
          <w:sz w:val="24"/>
          <w:szCs w:val="24"/>
        </w:rPr>
        <w:t>anatomofisiológicas</w:t>
      </w:r>
      <w:proofErr w:type="spellEnd"/>
      <w:r w:rsidRPr="00831D65">
        <w:rPr>
          <w:rFonts w:ascii="Arial" w:hAnsi="Arial" w:cs="Arial"/>
          <w:sz w:val="24"/>
          <w:szCs w:val="24"/>
        </w:rPr>
        <w:t xml:space="preserve"> de su desarrollo. Trastornos más frecuentes, medidas higiénicas y de prevención. Papel de las estructuras respiratorias en el lenguaje y su desarrollo: </w:t>
      </w:r>
      <w:proofErr w:type="spellStart"/>
      <w:r w:rsidRPr="00831D65">
        <w:rPr>
          <w:rFonts w:ascii="Arial" w:hAnsi="Arial" w:cs="Arial"/>
          <w:sz w:val="24"/>
          <w:szCs w:val="24"/>
        </w:rPr>
        <w:t>fonatorias</w:t>
      </w:r>
      <w:proofErr w:type="spellEnd"/>
      <w:r w:rsidRPr="00831D65">
        <w:rPr>
          <w:rFonts w:ascii="Arial" w:hAnsi="Arial" w:cs="Arial"/>
          <w:sz w:val="24"/>
          <w:szCs w:val="24"/>
        </w:rPr>
        <w:t>, articulatorias y resonadoras.  Trastornos más frecuentes. Nutrición y metabolismo. La alimentación, la digestión. El metabolismo de los diferentes nutrientes. Peculiaridades de estas funciones por edades. Indicadores del estado nutricional. Trastornos nutricionales, digestivos y metabólicos más frecuentes. Medidas preventivas. Excreción. Órganos excretores. Trastornos más frecuentes. Medidas preventivas.</w:t>
      </w:r>
    </w:p>
    <w:p w:rsidR="00831D65" w:rsidRDefault="00831D65" w:rsidP="00141FF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Será muy importante que se trate de establecer las interrelaciones entre todas esas funciones y la integración que en este sentido hace posible el mantenimiento de la homeostasia; de igual manera, profundizar en las peculiaridades de su desarrollo y las implicaciones pedagógicas de su conocimiento, lo cual se traduce entre otros aspectos, en la observancia de medidas higiénicas para la prevención y el adecuado funcionamiento de las estructuras que conforman los diferentes sistemas de órganos.</w:t>
      </w:r>
    </w:p>
    <w:p w:rsidR="00831D65" w:rsidRDefault="00831D65" w:rsidP="00141FF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31D65">
        <w:rPr>
          <w:rFonts w:ascii="Arial" w:hAnsi="Arial" w:cs="Arial"/>
          <w:sz w:val="24"/>
          <w:szCs w:val="24"/>
        </w:rPr>
        <w:lastRenderedPageBreak/>
        <w:t>De igual manera</w:t>
      </w:r>
      <w:r>
        <w:rPr>
          <w:rFonts w:ascii="Arial" w:hAnsi="Arial" w:cs="Arial"/>
          <w:sz w:val="24"/>
          <w:szCs w:val="24"/>
        </w:rPr>
        <w:t xml:space="preserve"> se estudiarán </w:t>
      </w:r>
      <w:r w:rsidRPr="00831D65">
        <w:rPr>
          <w:rFonts w:ascii="Arial" w:hAnsi="Arial" w:cs="Arial"/>
          <w:sz w:val="24"/>
          <w:szCs w:val="24"/>
        </w:rPr>
        <w:t>las principales afectaciones y enfermedades asociadas a dicho</w:t>
      </w:r>
      <w:r>
        <w:rPr>
          <w:rFonts w:ascii="Arial" w:hAnsi="Arial" w:cs="Arial"/>
          <w:sz w:val="24"/>
          <w:szCs w:val="24"/>
        </w:rPr>
        <w:t>s</w:t>
      </w:r>
      <w:r w:rsidRPr="00831D65">
        <w:rPr>
          <w:rFonts w:ascii="Arial" w:hAnsi="Arial" w:cs="Arial"/>
          <w:sz w:val="24"/>
          <w:szCs w:val="24"/>
        </w:rPr>
        <w:t xml:space="preserve"> sistema</w:t>
      </w:r>
      <w:r>
        <w:rPr>
          <w:rFonts w:ascii="Arial" w:hAnsi="Arial" w:cs="Arial"/>
          <w:sz w:val="24"/>
          <w:szCs w:val="24"/>
        </w:rPr>
        <w:t>s</w:t>
      </w:r>
      <w:r w:rsidRPr="00831D65">
        <w:rPr>
          <w:rFonts w:ascii="Arial" w:hAnsi="Arial" w:cs="Arial"/>
          <w:sz w:val="24"/>
          <w:szCs w:val="24"/>
        </w:rPr>
        <w:t>. Deberán identificarse todos aquellos conocimientos que resultan importantes para la labor profesional de psicopedagogos y logopedas.</w:t>
      </w:r>
    </w:p>
    <w:p w:rsidR="008C64B9" w:rsidRPr="00141FF9" w:rsidRDefault="00D31DF5" w:rsidP="004140C5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>A</w:t>
      </w:r>
      <w:r w:rsidR="008C64B9">
        <w:rPr>
          <w:rFonts w:ascii="Arial" w:hAnsi="Arial" w:cs="Arial"/>
          <w:sz w:val="24"/>
          <w:szCs w:val="24"/>
        </w:rPr>
        <w:t xml:space="preserve">l final del </w:t>
      </w:r>
      <w:r>
        <w:rPr>
          <w:rFonts w:ascii="Arial" w:hAnsi="Arial" w:cs="Arial"/>
          <w:sz w:val="24"/>
          <w:szCs w:val="24"/>
        </w:rPr>
        <w:t>capítulo del libro aparecen las actividades de aprendizaje que será de importancia que se realicen y como en los temas anteriores, deberán tenerse en cuenta en los casos que así lo requieran, para la elaboración del trabajo final con que se evaluará la asignatura.</w:t>
      </w:r>
    </w:p>
    <w:p w:rsidR="0076026C" w:rsidRPr="00141FF9" w:rsidRDefault="0076026C" w:rsidP="001D646E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76026C" w:rsidRPr="00141FF9" w:rsidRDefault="0076026C" w:rsidP="001D646E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sectPr w:rsidR="0076026C" w:rsidRPr="00141FF9" w:rsidSect="001C4697"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6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810"/>
    <w:rsid w:val="00010CD8"/>
    <w:rsid w:val="00041099"/>
    <w:rsid w:val="000D343F"/>
    <w:rsid w:val="00141FF9"/>
    <w:rsid w:val="001527F8"/>
    <w:rsid w:val="00166D96"/>
    <w:rsid w:val="001C4697"/>
    <w:rsid w:val="001D0634"/>
    <w:rsid w:val="001D646E"/>
    <w:rsid w:val="00234CDE"/>
    <w:rsid w:val="00240AD8"/>
    <w:rsid w:val="002C2128"/>
    <w:rsid w:val="002C7E18"/>
    <w:rsid w:val="002E6E38"/>
    <w:rsid w:val="003A462A"/>
    <w:rsid w:val="003B7BA5"/>
    <w:rsid w:val="004140C5"/>
    <w:rsid w:val="0046745B"/>
    <w:rsid w:val="0047079B"/>
    <w:rsid w:val="00477EF6"/>
    <w:rsid w:val="004860B8"/>
    <w:rsid w:val="004C4984"/>
    <w:rsid w:val="00534ADD"/>
    <w:rsid w:val="00637700"/>
    <w:rsid w:val="0066447C"/>
    <w:rsid w:val="00704B70"/>
    <w:rsid w:val="00717215"/>
    <w:rsid w:val="0076026C"/>
    <w:rsid w:val="0079704D"/>
    <w:rsid w:val="007C5D24"/>
    <w:rsid w:val="00831D65"/>
    <w:rsid w:val="008C64B9"/>
    <w:rsid w:val="00905102"/>
    <w:rsid w:val="00933B6E"/>
    <w:rsid w:val="00947C8D"/>
    <w:rsid w:val="00976E61"/>
    <w:rsid w:val="00982FD4"/>
    <w:rsid w:val="009B121E"/>
    <w:rsid w:val="00A00810"/>
    <w:rsid w:val="00A04A53"/>
    <w:rsid w:val="00A57A19"/>
    <w:rsid w:val="00B07F66"/>
    <w:rsid w:val="00B21BDB"/>
    <w:rsid w:val="00B56F50"/>
    <w:rsid w:val="00BA79FC"/>
    <w:rsid w:val="00C02A76"/>
    <w:rsid w:val="00C207CE"/>
    <w:rsid w:val="00D31DF5"/>
    <w:rsid w:val="00D36A9B"/>
    <w:rsid w:val="00D3793D"/>
    <w:rsid w:val="00D578C9"/>
    <w:rsid w:val="00D96FC5"/>
    <w:rsid w:val="00E32BB6"/>
    <w:rsid w:val="00E63F02"/>
    <w:rsid w:val="00EC15CF"/>
    <w:rsid w:val="00F85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7B5D50-69C7-4CAF-B45D-4A78BB98E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qFormat/>
    <w:rsid w:val="00141FF9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rsid w:val="00141FF9"/>
    <w:rPr>
      <w:rFonts w:ascii="Times New Roman" w:eastAsia="Times New Roman" w:hAnsi="Times New Roman" w:cs="Times New Roman"/>
      <w:b/>
      <w:bCs/>
      <w:sz w:val="28"/>
      <w:szCs w:val="28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481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Raul</dc:creator>
  <cp:keywords/>
  <dc:description/>
  <cp:lastModifiedBy>Raul</cp:lastModifiedBy>
  <cp:revision>8</cp:revision>
  <dcterms:created xsi:type="dcterms:W3CDTF">2026-05-20T13:04:00Z</dcterms:created>
  <dcterms:modified xsi:type="dcterms:W3CDTF">2026-05-30T11:01:00Z</dcterms:modified>
</cp:coreProperties>
</file>