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F76" w:rsidRPr="003314E5" w:rsidRDefault="007C0F76" w:rsidP="003314E5">
      <w:pPr>
        <w:pStyle w:val="Ttulo6"/>
        <w:spacing w:before="0"/>
        <w:contextualSpacing/>
        <w:jc w:val="both"/>
        <w:rPr>
          <w:rFonts w:ascii="Arial" w:hAnsi="Arial" w:cs="Arial"/>
          <w:i w:val="0"/>
          <w:sz w:val="24"/>
          <w:szCs w:val="24"/>
        </w:rPr>
      </w:pPr>
    </w:p>
    <w:p w:rsidR="007C0F76" w:rsidRPr="003314E5" w:rsidRDefault="007C0F76" w:rsidP="003314E5">
      <w:pPr>
        <w:pStyle w:val="Ttulo6"/>
        <w:spacing w:before="0"/>
        <w:contextualSpacing/>
        <w:jc w:val="both"/>
        <w:rPr>
          <w:rFonts w:ascii="Arial" w:hAnsi="Arial" w:cs="Arial"/>
          <w:i w:val="0"/>
          <w:sz w:val="24"/>
          <w:szCs w:val="24"/>
        </w:rPr>
      </w:pPr>
      <w:r w:rsidRPr="003314E5">
        <w:rPr>
          <w:rFonts w:ascii="Arial" w:hAnsi="Arial" w:cs="Arial"/>
          <w:i w:val="0"/>
          <w:sz w:val="24"/>
          <w:szCs w:val="24"/>
        </w:rPr>
        <w:t>Universidad de Artemisa</w:t>
      </w:r>
    </w:p>
    <w:p w:rsidR="007C0F76" w:rsidRPr="003314E5" w:rsidRDefault="007C0F76" w:rsidP="003314E5">
      <w:pPr>
        <w:pStyle w:val="Ttulo6"/>
        <w:spacing w:before="0"/>
        <w:contextualSpacing/>
        <w:jc w:val="both"/>
        <w:rPr>
          <w:rFonts w:ascii="Arial" w:hAnsi="Arial" w:cs="Arial"/>
          <w:i w:val="0"/>
          <w:sz w:val="24"/>
          <w:szCs w:val="24"/>
        </w:rPr>
      </w:pPr>
      <w:r w:rsidRPr="003314E5">
        <w:rPr>
          <w:rFonts w:ascii="Arial" w:hAnsi="Arial" w:cs="Arial"/>
          <w:i w:val="0"/>
          <w:sz w:val="24"/>
          <w:szCs w:val="24"/>
        </w:rPr>
        <w:t xml:space="preserve"> Programa de la asignatura Matemática I</w:t>
      </w:r>
      <w:r w:rsidR="00A55143" w:rsidRPr="003314E5">
        <w:rPr>
          <w:rFonts w:ascii="Arial" w:hAnsi="Arial" w:cs="Arial"/>
          <w:i w:val="0"/>
          <w:sz w:val="24"/>
          <w:szCs w:val="24"/>
        </w:rPr>
        <w:t>V</w:t>
      </w:r>
      <w:r w:rsidRPr="003314E5">
        <w:rPr>
          <w:rFonts w:ascii="Arial" w:hAnsi="Arial" w:cs="Arial"/>
          <w:i w:val="0"/>
          <w:sz w:val="24"/>
          <w:szCs w:val="24"/>
        </w:rPr>
        <w:t xml:space="preserve">   Carrera: Ingeniería Industrial</w:t>
      </w:r>
    </w:p>
    <w:p w:rsidR="007C0F76" w:rsidRPr="003314E5" w:rsidRDefault="007C0F76" w:rsidP="003314E5">
      <w:pPr>
        <w:spacing w:after="0"/>
        <w:contextualSpacing/>
        <w:jc w:val="both"/>
        <w:rPr>
          <w:rFonts w:ascii="Arial" w:hAnsi="Arial" w:cs="Arial"/>
          <w:sz w:val="24"/>
          <w:szCs w:val="24"/>
        </w:rPr>
      </w:pPr>
      <w:r w:rsidRPr="003314E5">
        <w:rPr>
          <w:rFonts w:ascii="Arial" w:hAnsi="Arial" w:cs="Arial"/>
          <w:sz w:val="24"/>
          <w:szCs w:val="24"/>
        </w:rPr>
        <w:t xml:space="preserve">Elaborado por: </w:t>
      </w:r>
      <w:proofErr w:type="spellStart"/>
      <w:r w:rsidRPr="003314E5">
        <w:rPr>
          <w:rFonts w:ascii="Arial" w:hAnsi="Arial" w:cs="Arial"/>
          <w:sz w:val="24"/>
          <w:szCs w:val="24"/>
        </w:rPr>
        <w:t>MSc</w:t>
      </w:r>
      <w:proofErr w:type="spellEnd"/>
      <w:r w:rsidRPr="003314E5">
        <w:rPr>
          <w:rFonts w:ascii="Arial" w:hAnsi="Arial" w:cs="Arial"/>
          <w:sz w:val="24"/>
          <w:szCs w:val="24"/>
        </w:rPr>
        <w:t xml:space="preserve">. René L. </w:t>
      </w:r>
      <w:proofErr w:type="spellStart"/>
      <w:r w:rsidRPr="003314E5">
        <w:rPr>
          <w:rFonts w:ascii="Arial" w:hAnsi="Arial" w:cs="Arial"/>
          <w:sz w:val="24"/>
          <w:szCs w:val="24"/>
        </w:rPr>
        <w:t>Baldriche</w:t>
      </w:r>
      <w:proofErr w:type="spellEnd"/>
      <w:r w:rsidRPr="003314E5">
        <w:rPr>
          <w:rFonts w:ascii="Arial" w:hAnsi="Arial" w:cs="Arial"/>
          <w:sz w:val="24"/>
          <w:szCs w:val="24"/>
        </w:rPr>
        <w:t xml:space="preserve"> Rodríguez. Profesor Auxiliar</w:t>
      </w:r>
    </w:p>
    <w:p w:rsidR="007C0F76" w:rsidRPr="003314E5" w:rsidRDefault="007C0F76" w:rsidP="003314E5">
      <w:pPr>
        <w:spacing w:after="0"/>
        <w:contextualSpacing/>
        <w:jc w:val="both"/>
        <w:rPr>
          <w:rFonts w:ascii="Arial" w:hAnsi="Arial" w:cs="Arial"/>
          <w:sz w:val="24"/>
          <w:szCs w:val="24"/>
        </w:rPr>
      </w:pPr>
      <w:r w:rsidRPr="003314E5">
        <w:rPr>
          <w:rFonts w:ascii="Arial" w:hAnsi="Arial" w:cs="Arial"/>
          <w:sz w:val="24"/>
          <w:szCs w:val="24"/>
        </w:rPr>
        <w:t>Departamento de Matemática- Física Curso 201</w:t>
      </w:r>
      <w:r w:rsidR="00BE5CFD" w:rsidRPr="003314E5">
        <w:rPr>
          <w:rFonts w:ascii="Arial" w:hAnsi="Arial" w:cs="Arial"/>
          <w:sz w:val="24"/>
          <w:szCs w:val="24"/>
        </w:rPr>
        <w:t>9</w:t>
      </w:r>
      <w:r w:rsidRPr="003314E5">
        <w:rPr>
          <w:rFonts w:ascii="Arial" w:hAnsi="Arial" w:cs="Arial"/>
          <w:sz w:val="24"/>
          <w:szCs w:val="24"/>
        </w:rPr>
        <w:t>-20</w:t>
      </w:r>
      <w:r w:rsidR="00BE5CFD" w:rsidRPr="003314E5">
        <w:rPr>
          <w:rFonts w:ascii="Arial" w:hAnsi="Arial" w:cs="Arial"/>
          <w:sz w:val="24"/>
          <w:szCs w:val="24"/>
        </w:rPr>
        <w:t>20</w:t>
      </w:r>
    </w:p>
    <w:p w:rsidR="007C0F76" w:rsidRPr="003314E5" w:rsidRDefault="007C0F76" w:rsidP="003314E5">
      <w:pPr>
        <w:spacing w:after="0"/>
        <w:contextualSpacing/>
        <w:jc w:val="both"/>
        <w:rPr>
          <w:rFonts w:ascii="Arial" w:hAnsi="Arial" w:cs="Arial"/>
          <w:sz w:val="24"/>
          <w:szCs w:val="24"/>
        </w:rPr>
      </w:pPr>
      <w:r w:rsidRPr="003314E5">
        <w:rPr>
          <w:rFonts w:ascii="Arial" w:hAnsi="Arial" w:cs="Arial"/>
          <w:sz w:val="24"/>
          <w:szCs w:val="24"/>
        </w:rPr>
        <w:t>Facultad de Ingeniería y Ciencias Empresariales.</w:t>
      </w:r>
    </w:p>
    <w:p w:rsidR="007C0F76" w:rsidRPr="003314E5" w:rsidRDefault="007C0F76" w:rsidP="003314E5">
      <w:pPr>
        <w:pStyle w:val="Ttulo2"/>
        <w:spacing w:line="276" w:lineRule="auto"/>
        <w:contextualSpacing/>
        <w:rPr>
          <w:rFonts w:ascii="Arial" w:hAnsi="Arial" w:cs="Arial"/>
          <w:b w:val="0"/>
          <w:szCs w:val="24"/>
        </w:rPr>
      </w:pPr>
      <w:r w:rsidRPr="003314E5">
        <w:rPr>
          <w:rFonts w:ascii="Arial" w:hAnsi="Arial" w:cs="Arial"/>
          <w:b w:val="0"/>
          <w:szCs w:val="24"/>
        </w:rPr>
        <w:t xml:space="preserve">ASIGNATURA: MATEMATICA </w:t>
      </w:r>
      <w:r w:rsidR="002759B3" w:rsidRPr="003314E5">
        <w:rPr>
          <w:rFonts w:ascii="Arial" w:hAnsi="Arial" w:cs="Arial"/>
          <w:b w:val="0"/>
          <w:szCs w:val="24"/>
        </w:rPr>
        <w:t>IV</w:t>
      </w:r>
    </w:p>
    <w:p w:rsidR="007C0F76" w:rsidRPr="003314E5" w:rsidRDefault="007C0F76" w:rsidP="003314E5">
      <w:pPr>
        <w:pStyle w:val="Ttulo2"/>
        <w:spacing w:line="276" w:lineRule="auto"/>
        <w:contextualSpacing/>
        <w:rPr>
          <w:rFonts w:ascii="Arial" w:hAnsi="Arial" w:cs="Arial"/>
          <w:b w:val="0"/>
          <w:szCs w:val="24"/>
        </w:rPr>
      </w:pPr>
      <w:r w:rsidRPr="003314E5">
        <w:rPr>
          <w:rFonts w:ascii="Arial" w:hAnsi="Arial" w:cs="Arial"/>
          <w:b w:val="0"/>
          <w:szCs w:val="24"/>
        </w:rPr>
        <w:t xml:space="preserve">DATOS GENERALES. </w:t>
      </w:r>
    </w:p>
    <w:tbl>
      <w:tblPr>
        <w:tblW w:w="0" w:type="auto"/>
        <w:tblInd w:w="208" w:type="dxa"/>
        <w:tblLook w:val="01E0" w:firstRow="1" w:lastRow="1" w:firstColumn="1" w:lastColumn="1" w:noHBand="0" w:noVBand="0"/>
      </w:tblPr>
      <w:tblGrid>
        <w:gridCol w:w="5480"/>
        <w:gridCol w:w="3420"/>
      </w:tblGrid>
      <w:tr w:rsidR="007C0F76" w:rsidRPr="003314E5" w:rsidTr="00DA39B8">
        <w:tc>
          <w:tcPr>
            <w:tcW w:w="5480" w:type="dxa"/>
          </w:tcPr>
          <w:p w:rsidR="007C0F76" w:rsidRPr="003314E5" w:rsidRDefault="007C0F76" w:rsidP="003314E5">
            <w:pPr>
              <w:spacing w:after="0"/>
              <w:contextualSpacing/>
              <w:jc w:val="both"/>
              <w:rPr>
                <w:rFonts w:ascii="Arial" w:hAnsi="Arial" w:cs="Arial"/>
                <w:snapToGrid w:val="0"/>
                <w:sz w:val="24"/>
                <w:szCs w:val="24"/>
                <w:lang w:val="es-MX"/>
              </w:rPr>
            </w:pPr>
            <w:r w:rsidRPr="003314E5">
              <w:rPr>
                <w:rFonts w:ascii="Arial" w:hAnsi="Arial" w:cs="Arial"/>
                <w:snapToGrid w:val="0"/>
                <w:sz w:val="24"/>
                <w:szCs w:val="24"/>
                <w:lang w:val="es-MX"/>
              </w:rPr>
              <w:t xml:space="preserve">Disciplina  </w:t>
            </w:r>
          </w:p>
        </w:tc>
        <w:tc>
          <w:tcPr>
            <w:tcW w:w="3420" w:type="dxa"/>
          </w:tcPr>
          <w:p w:rsidR="007C0F76" w:rsidRPr="003314E5" w:rsidRDefault="007C0F76" w:rsidP="003314E5">
            <w:pPr>
              <w:spacing w:after="0"/>
              <w:contextualSpacing/>
              <w:jc w:val="both"/>
              <w:rPr>
                <w:rFonts w:ascii="Arial" w:hAnsi="Arial" w:cs="Arial"/>
                <w:snapToGrid w:val="0"/>
                <w:sz w:val="24"/>
                <w:szCs w:val="24"/>
                <w:lang w:val="es-MX"/>
              </w:rPr>
            </w:pPr>
            <w:r w:rsidRPr="003314E5">
              <w:rPr>
                <w:rFonts w:ascii="Arial" w:hAnsi="Arial" w:cs="Arial"/>
                <w:snapToGrid w:val="0"/>
                <w:sz w:val="24"/>
                <w:szCs w:val="24"/>
                <w:lang w:val="es-MX"/>
              </w:rPr>
              <w:t xml:space="preserve">: </w:t>
            </w:r>
            <w:r w:rsidRPr="003314E5">
              <w:rPr>
                <w:rFonts w:ascii="Arial" w:hAnsi="Arial" w:cs="Arial"/>
                <w:sz w:val="24"/>
                <w:szCs w:val="24"/>
              </w:rPr>
              <w:t>Matemática.</w:t>
            </w:r>
          </w:p>
        </w:tc>
      </w:tr>
      <w:tr w:rsidR="007C0F76" w:rsidRPr="003314E5" w:rsidTr="00DA39B8">
        <w:tc>
          <w:tcPr>
            <w:tcW w:w="5480" w:type="dxa"/>
          </w:tcPr>
          <w:p w:rsidR="007C0F76" w:rsidRPr="003314E5" w:rsidRDefault="007C0F76" w:rsidP="003314E5">
            <w:pPr>
              <w:spacing w:after="0"/>
              <w:contextualSpacing/>
              <w:jc w:val="both"/>
              <w:rPr>
                <w:rFonts w:ascii="Arial" w:hAnsi="Arial" w:cs="Arial"/>
                <w:snapToGrid w:val="0"/>
                <w:sz w:val="24"/>
                <w:szCs w:val="24"/>
                <w:lang w:val="es-MX"/>
              </w:rPr>
            </w:pPr>
            <w:r w:rsidRPr="003314E5">
              <w:rPr>
                <w:rFonts w:ascii="Arial" w:hAnsi="Arial" w:cs="Arial"/>
                <w:snapToGrid w:val="0"/>
                <w:sz w:val="24"/>
                <w:szCs w:val="24"/>
                <w:lang w:val="es-MX"/>
              </w:rPr>
              <w:t xml:space="preserve">Carrera        </w:t>
            </w:r>
          </w:p>
        </w:tc>
        <w:tc>
          <w:tcPr>
            <w:tcW w:w="3420" w:type="dxa"/>
          </w:tcPr>
          <w:p w:rsidR="007C0F76" w:rsidRPr="003314E5" w:rsidRDefault="007C0F76" w:rsidP="003314E5">
            <w:pPr>
              <w:spacing w:after="0"/>
              <w:contextualSpacing/>
              <w:jc w:val="both"/>
              <w:rPr>
                <w:rFonts w:ascii="Arial" w:hAnsi="Arial" w:cs="Arial"/>
                <w:snapToGrid w:val="0"/>
                <w:sz w:val="24"/>
                <w:szCs w:val="24"/>
                <w:lang w:val="es-MX"/>
              </w:rPr>
            </w:pPr>
            <w:r w:rsidRPr="003314E5">
              <w:rPr>
                <w:rFonts w:ascii="Arial" w:hAnsi="Arial" w:cs="Arial"/>
                <w:snapToGrid w:val="0"/>
                <w:sz w:val="24"/>
                <w:szCs w:val="24"/>
                <w:lang w:val="es-MX"/>
              </w:rPr>
              <w:t>: Ingeniería Industrial</w:t>
            </w:r>
          </w:p>
        </w:tc>
      </w:tr>
      <w:tr w:rsidR="007C0F76" w:rsidRPr="003314E5" w:rsidTr="00DA39B8">
        <w:tc>
          <w:tcPr>
            <w:tcW w:w="5480" w:type="dxa"/>
          </w:tcPr>
          <w:p w:rsidR="007C0F76" w:rsidRPr="003314E5" w:rsidRDefault="007C0F76" w:rsidP="003314E5">
            <w:pPr>
              <w:spacing w:after="0"/>
              <w:contextualSpacing/>
              <w:jc w:val="both"/>
              <w:rPr>
                <w:rFonts w:ascii="Arial" w:hAnsi="Arial" w:cs="Arial"/>
                <w:snapToGrid w:val="0"/>
                <w:sz w:val="24"/>
                <w:szCs w:val="24"/>
                <w:lang w:val="es-MX"/>
              </w:rPr>
            </w:pPr>
            <w:r w:rsidRPr="003314E5">
              <w:rPr>
                <w:rFonts w:ascii="Arial" w:hAnsi="Arial" w:cs="Arial"/>
                <w:sz w:val="24"/>
                <w:szCs w:val="24"/>
              </w:rPr>
              <w:t>Año Académico</w:t>
            </w:r>
          </w:p>
        </w:tc>
        <w:tc>
          <w:tcPr>
            <w:tcW w:w="3420" w:type="dxa"/>
          </w:tcPr>
          <w:p w:rsidR="007C0F76" w:rsidRPr="003314E5" w:rsidRDefault="007C0F76" w:rsidP="003314E5">
            <w:pPr>
              <w:spacing w:after="0"/>
              <w:contextualSpacing/>
              <w:jc w:val="both"/>
              <w:rPr>
                <w:rFonts w:ascii="Arial" w:hAnsi="Arial" w:cs="Arial"/>
                <w:snapToGrid w:val="0"/>
                <w:sz w:val="24"/>
                <w:szCs w:val="24"/>
                <w:lang w:val="es-MX"/>
              </w:rPr>
            </w:pPr>
            <w:r w:rsidRPr="003314E5">
              <w:rPr>
                <w:rFonts w:ascii="Arial" w:hAnsi="Arial" w:cs="Arial"/>
                <w:sz w:val="24"/>
                <w:szCs w:val="24"/>
              </w:rPr>
              <w:t xml:space="preserve">: </w:t>
            </w:r>
            <w:r w:rsidR="00BE5CFD" w:rsidRPr="003314E5">
              <w:rPr>
                <w:rFonts w:ascii="Arial" w:hAnsi="Arial" w:cs="Arial"/>
                <w:sz w:val="24"/>
                <w:szCs w:val="24"/>
              </w:rPr>
              <w:t>Tercero</w:t>
            </w:r>
          </w:p>
        </w:tc>
      </w:tr>
      <w:tr w:rsidR="007C0F76" w:rsidRPr="003314E5" w:rsidTr="00DA39B8">
        <w:tc>
          <w:tcPr>
            <w:tcW w:w="5480" w:type="dxa"/>
          </w:tcPr>
          <w:p w:rsidR="007C0F76" w:rsidRPr="003314E5" w:rsidRDefault="004E40AE" w:rsidP="003314E5">
            <w:pPr>
              <w:spacing w:after="0"/>
              <w:contextualSpacing/>
              <w:jc w:val="both"/>
              <w:rPr>
                <w:rFonts w:ascii="Arial" w:hAnsi="Arial" w:cs="Arial"/>
                <w:snapToGrid w:val="0"/>
                <w:sz w:val="24"/>
                <w:szCs w:val="24"/>
                <w:lang w:val="es-MX"/>
              </w:rPr>
            </w:pPr>
            <w:r>
              <w:rPr>
                <w:rFonts w:ascii="Arial" w:hAnsi="Arial" w:cs="Arial"/>
                <w:sz w:val="24"/>
                <w:szCs w:val="24"/>
              </w:rPr>
              <w:t>Período</w:t>
            </w:r>
            <w:bookmarkStart w:id="0" w:name="_GoBack"/>
            <w:bookmarkEnd w:id="0"/>
          </w:p>
        </w:tc>
        <w:tc>
          <w:tcPr>
            <w:tcW w:w="3420" w:type="dxa"/>
          </w:tcPr>
          <w:p w:rsidR="007C0F76" w:rsidRPr="003314E5" w:rsidRDefault="007C0F76" w:rsidP="003314E5">
            <w:pPr>
              <w:spacing w:after="0"/>
              <w:contextualSpacing/>
              <w:jc w:val="both"/>
              <w:rPr>
                <w:rFonts w:ascii="Arial" w:hAnsi="Arial" w:cs="Arial"/>
                <w:sz w:val="24"/>
                <w:szCs w:val="24"/>
              </w:rPr>
            </w:pPr>
            <w:r w:rsidRPr="003314E5">
              <w:rPr>
                <w:rFonts w:ascii="Arial" w:hAnsi="Arial" w:cs="Arial"/>
                <w:sz w:val="24"/>
                <w:szCs w:val="24"/>
              </w:rPr>
              <w:t xml:space="preserve">: </w:t>
            </w:r>
            <w:r w:rsidR="00BE5CFD" w:rsidRPr="003314E5">
              <w:rPr>
                <w:rFonts w:ascii="Arial" w:hAnsi="Arial" w:cs="Arial"/>
                <w:sz w:val="24"/>
                <w:szCs w:val="24"/>
              </w:rPr>
              <w:t>Primero</w:t>
            </w:r>
          </w:p>
        </w:tc>
      </w:tr>
      <w:tr w:rsidR="007C0F76" w:rsidRPr="003314E5" w:rsidTr="00DA39B8">
        <w:tc>
          <w:tcPr>
            <w:tcW w:w="5480" w:type="dxa"/>
          </w:tcPr>
          <w:p w:rsidR="007C0F76" w:rsidRPr="003314E5" w:rsidRDefault="007C0F76" w:rsidP="003314E5">
            <w:pPr>
              <w:numPr>
                <w:ilvl w:val="0"/>
                <w:numId w:val="1"/>
              </w:numPr>
              <w:tabs>
                <w:tab w:val="clear" w:pos="720"/>
                <w:tab w:val="num" w:pos="400"/>
              </w:tabs>
              <w:spacing w:after="0"/>
              <w:ind w:left="400" w:hanging="400"/>
              <w:contextualSpacing/>
              <w:jc w:val="both"/>
              <w:rPr>
                <w:rFonts w:ascii="Arial" w:hAnsi="Arial" w:cs="Arial"/>
                <w:snapToGrid w:val="0"/>
                <w:sz w:val="24"/>
                <w:szCs w:val="24"/>
                <w:lang w:val="es-MX"/>
              </w:rPr>
            </w:pPr>
            <w:r w:rsidRPr="003314E5">
              <w:rPr>
                <w:rFonts w:ascii="Arial" w:hAnsi="Arial" w:cs="Arial"/>
                <w:snapToGrid w:val="0"/>
                <w:sz w:val="24"/>
                <w:szCs w:val="24"/>
                <w:lang w:val="es-MX"/>
              </w:rPr>
              <w:t xml:space="preserve">Total de horas                                          </w:t>
            </w:r>
          </w:p>
        </w:tc>
        <w:tc>
          <w:tcPr>
            <w:tcW w:w="3420" w:type="dxa"/>
          </w:tcPr>
          <w:p w:rsidR="007C0F76" w:rsidRPr="003314E5" w:rsidRDefault="007C0F76" w:rsidP="003314E5">
            <w:pPr>
              <w:spacing w:after="0"/>
              <w:contextualSpacing/>
              <w:jc w:val="both"/>
              <w:rPr>
                <w:rFonts w:ascii="Arial" w:hAnsi="Arial" w:cs="Arial"/>
                <w:snapToGrid w:val="0"/>
                <w:sz w:val="24"/>
                <w:szCs w:val="24"/>
                <w:lang w:val="es-MX"/>
              </w:rPr>
            </w:pPr>
            <w:r w:rsidRPr="003314E5">
              <w:rPr>
                <w:rFonts w:ascii="Arial" w:hAnsi="Arial" w:cs="Arial"/>
                <w:snapToGrid w:val="0"/>
                <w:sz w:val="24"/>
                <w:szCs w:val="24"/>
                <w:lang w:val="es-MX"/>
              </w:rPr>
              <w:t xml:space="preserve">: </w:t>
            </w:r>
            <w:r w:rsidR="003E50DA" w:rsidRPr="003314E5">
              <w:rPr>
                <w:rFonts w:ascii="Arial" w:hAnsi="Arial" w:cs="Arial"/>
                <w:snapToGrid w:val="0"/>
                <w:sz w:val="24"/>
                <w:szCs w:val="24"/>
                <w:lang w:val="es-MX"/>
              </w:rPr>
              <w:t>56</w:t>
            </w:r>
          </w:p>
        </w:tc>
      </w:tr>
      <w:tr w:rsidR="007C0F76" w:rsidRPr="003314E5" w:rsidTr="00DA39B8">
        <w:tc>
          <w:tcPr>
            <w:tcW w:w="5480" w:type="dxa"/>
          </w:tcPr>
          <w:p w:rsidR="007C0F76" w:rsidRPr="003314E5" w:rsidRDefault="007C0F76" w:rsidP="003314E5">
            <w:pPr>
              <w:numPr>
                <w:ilvl w:val="0"/>
                <w:numId w:val="1"/>
              </w:numPr>
              <w:tabs>
                <w:tab w:val="clear" w:pos="720"/>
                <w:tab w:val="num" w:pos="400"/>
              </w:tabs>
              <w:spacing w:after="0"/>
              <w:ind w:left="400" w:hanging="400"/>
              <w:contextualSpacing/>
              <w:jc w:val="both"/>
              <w:rPr>
                <w:rFonts w:ascii="Arial" w:hAnsi="Arial" w:cs="Arial"/>
                <w:snapToGrid w:val="0"/>
                <w:sz w:val="24"/>
                <w:szCs w:val="24"/>
                <w:lang w:val="es-MX"/>
              </w:rPr>
            </w:pPr>
            <w:r w:rsidRPr="003314E5">
              <w:rPr>
                <w:rFonts w:ascii="Arial" w:hAnsi="Arial" w:cs="Arial"/>
                <w:sz w:val="24"/>
                <w:szCs w:val="24"/>
              </w:rPr>
              <w:t xml:space="preserve">Horas de conferencias                      </w:t>
            </w:r>
          </w:p>
        </w:tc>
        <w:tc>
          <w:tcPr>
            <w:tcW w:w="3420" w:type="dxa"/>
          </w:tcPr>
          <w:p w:rsidR="007C0F76" w:rsidRPr="003314E5" w:rsidRDefault="003E50DA" w:rsidP="003314E5">
            <w:pPr>
              <w:spacing w:after="0"/>
              <w:contextualSpacing/>
              <w:jc w:val="both"/>
              <w:rPr>
                <w:rFonts w:ascii="Arial" w:hAnsi="Arial" w:cs="Arial"/>
                <w:snapToGrid w:val="0"/>
                <w:sz w:val="24"/>
                <w:szCs w:val="24"/>
                <w:lang w:val="es-MX"/>
              </w:rPr>
            </w:pPr>
            <w:r w:rsidRPr="003314E5">
              <w:rPr>
                <w:rFonts w:ascii="Arial" w:hAnsi="Arial" w:cs="Arial"/>
                <w:snapToGrid w:val="0"/>
                <w:sz w:val="24"/>
                <w:szCs w:val="24"/>
                <w:lang w:val="es-MX"/>
              </w:rPr>
              <w:t>: 20</w:t>
            </w:r>
          </w:p>
        </w:tc>
      </w:tr>
      <w:tr w:rsidR="007C0F76" w:rsidRPr="003314E5" w:rsidTr="00DA39B8">
        <w:tc>
          <w:tcPr>
            <w:tcW w:w="5480" w:type="dxa"/>
          </w:tcPr>
          <w:p w:rsidR="007C0F76" w:rsidRPr="003314E5" w:rsidRDefault="007C0F76" w:rsidP="003314E5">
            <w:pPr>
              <w:numPr>
                <w:ilvl w:val="0"/>
                <w:numId w:val="1"/>
              </w:numPr>
              <w:tabs>
                <w:tab w:val="clear" w:pos="720"/>
                <w:tab w:val="num" w:pos="400"/>
              </w:tabs>
              <w:spacing w:after="0"/>
              <w:ind w:left="400" w:hanging="400"/>
              <w:contextualSpacing/>
              <w:jc w:val="both"/>
              <w:rPr>
                <w:rFonts w:ascii="Arial" w:hAnsi="Arial" w:cs="Arial"/>
                <w:snapToGrid w:val="0"/>
                <w:sz w:val="24"/>
                <w:szCs w:val="24"/>
                <w:lang w:val="es-MX"/>
              </w:rPr>
            </w:pPr>
            <w:r w:rsidRPr="003314E5">
              <w:rPr>
                <w:rFonts w:ascii="Arial" w:hAnsi="Arial" w:cs="Arial"/>
                <w:sz w:val="24"/>
                <w:szCs w:val="24"/>
              </w:rPr>
              <w:t xml:space="preserve">Horas de clases prácticas                </w:t>
            </w:r>
          </w:p>
        </w:tc>
        <w:tc>
          <w:tcPr>
            <w:tcW w:w="3420" w:type="dxa"/>
          </w:tcPr>
          <w:p w:rsidR="007C0F76" w:rsidRPr="003314E5" w:rsidRDefault="007C0F76" w:rsidP="003314E5">
            <w:pPr>
              <w:spacing w:after="0"/>
              <w:contextualSpacing/>
              <w:jc w:val="both"/>
              <w:rPr>
                <w:rFonts w:ascii="Arial" w:hAnsi="Arial" w:cs="Arial"/>
                <w:snapToGrid w:val="0"/>
                <w:sz w:val="24"/>
                <w:szCs w:val="24"/>
                <w:lang w:val="es-MX"/>
              </w:rPr>
            </w:pPr>
            <w:r w:rsidRPr="003314E5">
              <w:rPr>
                <w:rFonts w:ascii="Arial" w:hAnsi="Arial" w:cs="Arial"/>
                <w:snapToGrid w:val="0"/>
                <w:sz w:val="24"/>
                <w:szCs w:val="24"/>
                <w:lang w:val="es-MX"/>
              </w:rPr>
              <w:t xml:space="preserve">: </w:t>
            </w:r>
            <w:r w:rsidR="003E50DA" w:rsidRPr="003314E5">
              <w:rPr>
                <w:rFonts w:ascii="Arial" w:hAnsi="Arial" w:cs="Arial"/>
                <w:snapToGrid w:val="0"/>
                <w:sz w:val="24"/>
                <w:szCs w:val="24"/>
                <w:lang w:val="es-MX"/>
              </w:rPr>
              <w:t>28</w:t>
            </w:r>
          </w:p>
        </w:tc>
      </w:tr>
      <w:tr w:rsidR="007C0F76" w:rsidRPr="003314E5" w:rsidTr="00DA39B8">
        <w:tc>
          <w:tcPr>
            <w:tcW w:w="5480" w:type="dxa"/>
          </w:tcPr>
          <w:p w:rsidR="007C0F76" w:rsidRPr="003314E5" w:rsidRDefault="007C0F76" w:rsidP="003314E5">
            <w:pPr>
              <w:numPr>
                <w:ilvl w:val="0"/>
                <w:numId w:val="1"/>
              </w:numPr>
              <w:tabs>
                <w:tab w:val="clear" w:pos="720"/>
                <w:tab w:val="num" w:pos="400"/>
              </w:tabs>
              <w:spacing w:after="0"/>
              <w:ind w:left="400" w:hanging="400"/>
              <w:contextualSpacing/>
              <w:jc w:val="both"/>
              <w:rPr>
                <w:rFonts w:ascii="Arial" w:hAnsi="Arial" w:cs="Arial"/>
                <w:snapToGrid w:val="0"/>
                <w:sz w:val="24"/>
                <w:szCs w:val="24"/>
                <w:lang w:val="es-MX"/>
              </w:rPr>
            </w:pPr>
            <w:r w:rsidRPr="003314E5">
              <w:rPr>
                <w:rFonts w:ascii="Arial" w:hAnsi="Arial" w:cs="Arial"/>
                <w:sz w:val="24"/>
                <w:szCs w:val="24"/>
              </w:rPr>
              <w:t xml:space="preserve">Horas de seminarios                         </w:t>
            </w:r>
          </w:p>
        </w:tc>
        <w:tc>
          <w:tcPr>
            <w:tcW w:w="3420" w:type="dxa"/>
          </w:tcPr>
          <w:p w:rsidR="007C0F76" w:rsidRPr="003314E5" w:rsidRDefault="003E50DA" w:rsidP="003314E5">
            <w:pPr>
              <w:spacing w:after="0"/>
              <w:contextualSpacing/>
              <w:jc w:val="both"/>
              <w:rPr>
                <w:rFonts w:ascii="Arial" w:hAnsi="Arial" w:cs="Arial"/>
                <w:snapToGrid w:val="0"/>
                <w:sz w:val="24"/>
                <w:szCs w:val="24"/>
                <w:lang w:val="es-MX"/>
              </w:rPr>
            </w:pPr>
            <w:r w:rsidRPr="003314E5">
              <w:rPr>
                <w:rFonts w:ascii="Arial" w:hAnsi="Arial" w:cs="Arial"/>
                <w:snapToGrid w:val="0"/>
                <w:sz w:val="24"/>
                <w:szCs w:val="24"/>
                <w:lang w:val="es-MX"/>
              </w:rPr>
              <w:t>: 4</w:t>
            </w:r>
          </w:p>
        </w:tc>
      </w:tr>
      <w:tr w:rsidR="007C0F76" w:rsidRPr="003314E5" w:rsidTr="00DA39B8">
        <w:tc>
          <w:tcPr>
            <w:tcW w:w="5480" w:type="dxa"/>
          </w:tcPr>
          <w:p w:rsidR="007C0F76" w:rsidRPr="003314E5" w:rsidRDefault="007C0F76" w:rsidP="003314E5">
            <w:pPr>
              <w:numPr>
                <w:ilvl w:val="0"/>
                <w:numId w:val="1"/>
              </w:numPr>
              <w:tabs>
                <w:tab w:val="clear" w:pos="720"/>
                <w:tab w:val="num" w:pos="400"/>
              </w:tabs>
              <w:spacing w:after="0"/>
              <w:ind w:left="400" w:hanging="400"/>
              <w:contextualSpacing/>
              <w:jc w:val="both"/>
              <w:rPr>
                <w:rFonts w:ascii="Arial" w:hAnsi="Arial" w:cs="Arial"/>
                <w:sz w:val="24"/>
                <w:szCs w:val="24"/>
              </w:rPr>
            </w:pPr>
            <w:r w:rsidRPr="003314E5">
              <w:rPr>
                <w:rFonts w:ascii="Arial" w:hAnsi="Arial" w:cs="Arial"/>
                <w:sz w:val="24"/>
                <w:szCs w:val="24"/>
              </w:rPr>
              <w:t>Horas de laboratorios</w:t>
            </w:r>
          </w:p>
        </w:tc>
        <w:tc>
          <w:tcPr>
            <w:tcW w:w="3420" w:type="dxa"/>
          </w:tcPr>
          <w:p w:rsidR="007C0F76" w:rsidRPr="003314E5" w:rsidRDefault="007C0F76" w:rsidP="003314E5">
            <w:pPr>
              <w:spacing w:after="0"/>
              <w:contextualSpacing/>
              <w:jc w:val="both"/>
              <w:rPr>
                <w:rFonts w:ascii="Arial" w:hAnsi="Arial" w:cs="Arial"/>
                <w:snapToGrid w:val="0"/>
                <w:sz w:val="24"/>
                <w:szCs w:val="24"/>
                <w:lang w:val="es-MX"/>
              </w:rPr>
            </w:pPr>
            <w:r w:rsidRPr="003314E5">
              <w:rPr>
                <w:rFonts w:ascii="Arial" w:hAnsi="Arial" w:cs="Arial"/>
                <w:snapToGrid w:val="0"/>
                <w:sz w:val="24"/>
                <w:szCs w:val="24"/>
                <w:lang w:val="es-MX"/>
              </w:rPr>
              <w:t>: 4</w:t>
            </w:r>
          </w:p>
        </w:tc>
      </w:tr>
      <w:tr w:rsidR="007C0F76" w:rsidRPr="003314E5" w:rsidTr="00DA39B8">
        <w:tc>
          <w:tcPr>
            <w:tcW w:w="5480" w:type="dxa"/>
          </w:tcPr>
          <w:p w:rsidR="007C0F76" w:rsidRPr="003314E5" w:rsidRDefault="007C0F76" w:rsidP="003314E5">
            <w:pPr>
              <w:numPr>
                <w:ilvl w:val="0"/>
                <w:numId w:val="1"/>
              </w:numPr>
              <w:tabs>
                <w:tab w:val="clear" w:pos="720"/>
                <w:tab w:val="num" w:pos="400"/>
              </w:tabs>
              <w:spacing w:after="0"/>
              <w:ind w:left="400" w:hanging="400"/>
              <w:contextualSpacing/>
              <w:jc w:val="both"/>
              <w:rPr>
                <w:rFonts w:ascii="Arial" w:hAnsi="Arial" w:cs="Arial"/>
                <w:snapToGrid w:val="0"/>
                <w:sz w:val="24"/>
                <w:szCs w:val="24"/>
                <w:lang w:val="es-MX"/>
              </w:rPr>
            </w:pPr>
            <w:r w:rsidRPr="003314E5">
              <w:rPr>
                <w:rFonts w:ascii="Arial" w:hAnsi="Arial" w:cs="Arial"/>
                <w:sz w:val="24"/>
                <w:szCs w:val="24"/>
              </w:rPr>
              <w:t>La asignatura tiene examen final</w:t>
            </w:r>
          </w:p>
        </w:tc>
        <w:tc>
          <w:tcPr>
            <w:tcW w:w="3420" w:type="dxa"/>
          </w:tcPr>
          <w:p w:rsidR="007C0F76" w:rsidRPr="003314E5" w:rsidRDefault="007C0F76" w:rsidP="003314E5">
            <w:pPr>
              <w:spacing w:after="0"/>
              <w:contextualSpacing/>
              <w:jc w:val="both"/>
              <w:rPr>
                <w:rFonts w:ascii="Arial" w:hAnsi="Arial" w:cs="Arial"/>
                <w:snapToGrid w:val="0"/>
                <w:sz w:val="24"/>
                <w:szCs w:val="24"/>
                <w:lang w:val="es-MX"/>
              </w:rPr>
            </w:pPr>
            <w:r w:rsidRPr="003314E5">
              <w:rPr>
                <w:rFonts w:ascii="Arial" w:hAnsi="Arial" w:cs="Arial"/>
                <w:snapToGrid w:val="0"/>
                <w:sz w:val="24"/>
                <w:szCs w:val="24"/>
                <w:lang w:val="es-MX"/>
              </w:rPr>
              <w:t xml:space="preserve"> </w:t>
            </w:r>
          </w:p>
        </w:tc>
      </w:tr>
    </w:tbl>
    <w:p w:rsidR="007C0F76" w:rsidRPr="003314E5" w:rsidRDefault="007C0F76" w:rsidP="003314E5">
      <w:pPr>
        <w:widowControl w:val="0"/>
        <w:autoSpaceDE w:val="0"/>
        <w:autoSpaceDN w:val="0"/>
        <w:adjustRightInd w:val="0"/>
        <w:spacing w:after="0"/>
        <w:ind w:left="16" w:right="4515"/>
        <w:contextualSpacing/>
        <w:jc w:val="both"/>
        <w:rPr>
          <w:rFonts w:ascii="Arial" w:hAnsi="Arial" w:cs="Arial"/>
          <w:sz w:val="24"/>
          <w:szCs w:val="24"/>
        </w:rPr>
      </w:pPr>
      <w:r w:rsidRPr="003314E5">
        <w:rPr>
          <w:rFonts w:ascii="Arial" w:hAnsi="Arial" w:cs="Arial"/>
          <w:bCs/>
          <w:sz w:val="24"/>
          <w:szCs w:val="24"/>
        </w:rPr>
        <w:t xml:space="preserve">Fundamentación de la asignatura </w:t>
      </w:r>
    </w:p>
    <w:p w:rsidR="007C0F76" w:rsidRPr="003314E5" w:rsidRDefault="007C0F76" w:rsidP="003314E5">
      <w:pPr>
        <w:widowControl w:val="0"/>
        <w:autoSpaceDE w:val="0"/>
        <w:autoSpaceDN w:val="0"/>
        <w:adjustRightInd w:val="0"/>
        <w:spacing w:after="0"/>
        <w:ind w:left="16" w:right="48"/>
        <w:contextualSpacing/>
        <w:jc w:val="both"/>
        <w:rPr>
          <w:rFonts w:ascii="Arial" w:hAnsi="Arial" w:cs="Arial"/>
          <w:sz w:val="24"/>
          <w:szCs w:val="24"/>
        </w:rPr>
      </w:pPr>
      <w:r w:rsidRPr="003314E5">
        <w:rPr>
          <w:rFonts w:ascii="Arial" w:hAnsi="Arial" w:cs="Arial"/>
          <w:sz w:val="24"/>
          <w:szCs w:val="24"/>
        </w:rPr>
        <w:t xml:space="preserve">En la formación de arquitectos e ingenieros, la educación matemática juega un papel </w:t>
      </w:r>
      <w:r w:rsidRPr="003314E5">
        <w:rPr>
          <w:rFonts w:ascii="Arial" w:hAnsi="Arial" w:cs="Arial"/>
          <w:spacing w:val="3"/>
          <w:sz w:val="24"/>
          <w:szCs w:val="24"/>
        </w:rPr>
        <w:t xml:space="preserve">primordial, ya que esta contribuye a que los futuros egresados adquieran una </w:t>
      </w:r>
      <w:r w:rsidRPr="003314E5">
        <w:rPr>
          <w:rFonts w:ascii="Arial" w:hAnsi="Arial" w:cs="Arial"/>
          <w:sz w:val="24"/>
          <w:szCs w:val="24"/>
        </w:rPr>
        <w:t xml:space="preserve">concepción científica del mundo, al desarrollo del pensamiento lógico y algorítmico y aporta los fundamentos básicos de contenidos propios del ejercicio de la profesión, dado que todo profesional de estas ramas considera las representaciones técnicas y científicas en términos matemáticos, con los cuales refleja los rasgos cuantitativos y </w:t>
      </w:r>
      <w:r w:rsidRPr="003314E5">
        <w:rPr>
          <w:rFonts w:ascii="Arial" w:hAnsi="Arial" w:cs="Arial"/>
          <w:spacing w:val="-3"/>
          <w:sz w:val="24"/>
          <w:szCs w:val="24"/>
        </w:rPr>
        <w:t xml:space="preserve">cualitativos de los fenómenos que estudia. </w:t>
      </w:r>
    </w:p>
    <w:p w:rsidR="007C0F76" w:rsidRPr="003314E5" w:rsidRDefault="007C0F76" w:rsidP="003314E5">
      <w:pPr>
        <w:widowControl w:val="0"/>
        <w:autoSpaceDE w:val="0"/>
        <w:autoSpaceDN w:val="0"/>
        <w:adjustRightInd w:val="0"/>
        <w:spacing w:after="0"/>
        <w:ind w:left="16" w:right="46"/>
        <w:contextualSpacing/>
        <w:jc w:val="both"/>
        <w:rPr>
          <w:rFonts w:ascii="Arial" w:hAnsi="Arial" w:cs="Arial"/>
          <w:sz w:val="24"/>
          <w:szCs w:val="24"/>
        </w:rPr>
      </w:pPr>
      <w:r w:rsidRPr="003314E5">
        <w:rPr>
          <w:rFonts w:ascii="Arial" w:hAnsi="Arial" w:cs="Arial"/>
          <w:spacing w:val="2"/>
          <w:sz w:val="24"/>
          <w:szCs w:val="24"/>
        </w:rPr>
        <w:t xml:space="preserve">En general, como objeto de la matemática son consideradas todas las formas y </w:t>
      </w:r>
    </w:p>
    <w:p w:rsidR="007C0F76" w:rsidRPr="003314E5" w:rsidRDefault="007C0F76" w:rsidP="003314E5">
      <w:pPr>
        <w:widowControl w:val="0"/>
        <w:autoSpaceDE w:val="0"/>
        <w:autoSpaceDN w:val="0"/>
        <w:adjustRightInd w:val="0"/>
        <w:spacing w:after="0"/>
        <w:ind w:left="16" w:right="42"/>
        <w:contextualSpacing/>
        <w:jc w:val="both"/>
        <w:rPr>
          <w:rFonts w:ascii="Arial" w:hAnsi="Arial" w:cs="Arial"/>
          <w:sz w:val="24"/>
          <w:szCs w:val="24"/>
        </w:rPr>
      </w:pPr>
      <w:r w:rsidRPr="003314E5">
        <w:rPr>
          <w:rFonts w:ascii="Arial" w:hAnsi="Arial" w:cs="Arial"/>
          <w:spacing w:val="1"/>
          <w:sz w:val="24"/>
          <w:szCs w:val="24"/>
        </w:rPr>
        <w:t xml:space="preserve">relaciones del mundo real que poseen objetivamente tal grado de independencia </w:t>
      </w:r>
    </w:p>
    <w:p w:rsidR="007C0F76" w:rsidRPr="003314E5" w:rsidRDefault="007C0F76" w:rsidP="003314E5">
      <w:pPr>
        <w:widowControl w:val="0"/>
        <w:autoSpaceDE w:val="0"/>
        <w:autoSpaceDN w:val="0"/>
        <w:adjustRightInd w:val="0"/>
        <w:spacing w:after="0"/>
        <w:ind w:left="16" w:right="47"/>
        <w:contextualSpacing/>
        <w:jc w:val="both"/>
        <w:rPr>
          <w:rFonts w:ascii="Arial" w:hAnsi="Arial" w:cs="Arial"/>
          <w:sz w:val="24"/>
          <w:szCs w:val="24"/>
        </w:rPr>
      </w:pPr>
      <w:r w:rsidRPr="003314E5">
        <w:rPr>
          <w:rFonts w:ascii="Arial" w:hAnsi="Arial" w:cs="Arial"/>
          <w:sz w:val="24"/>
          <w:szCs w:val="24"/>
        </w:rPr>
        <w:t xml:space="preserve">respecto al contenido, que pueden ser totalmente abstraídas de este último. Además, no solo las formas abstraídas de la realidad son objeto de estudio de la matemática, sino también aquellas lógicamente posibles determinadas sobre la base de formas y </w:t>
      </w:r>
      <w:r w:rsidRPr="003314E5">
        <w:rPr>
          <w:rFonts w:ascii="Arial" w:hAnsi="Arial" w:cs="Arial"/>
          <w:spacing w:val="-4"/>
          <w:sz w:val="24"/>
          <w:szCs w:val="24"/>
        </w:rPr>
        <w:t xml:space="preserve">relaciones ya conocidas. </w:t>
      </w:r>
    </w:p>
    <w:p w:rsidR="007C0F76" w:rsidRPr="003314E5" w:rsidRDefault="007C0F76" w:rsidP="003314E5">
      <w:pPr>
        <w:widowControl w:val="0"/>
        <w:autoSpaceDE w:val="0"/>
        <w:autoSpaceDN w:val="0"/>
        <w:adjustRightInd w:val="0"/>
        <w:spacing w:after="0"/>
        <w:ind w:left="16" w:right="29"/>
        <w:contextualSpacing/>
        <w:jc w:val="both"/>
        <w:rPr>
          <w:rFonts w:ascii="Arial" w:hAnsi="Arial" w:cs="Arial"/>
          <w:sz w:val="24"/>
          <w:szCs w:val="24"/>
        </w:rPr>
      </w:pPr>
      <w:r w:rsidRPr="003314E5">
        <w:rPr>
          <w:rFonts w:ascii="Arial" w:hAnsi="Arial" w:cs="Arial"/>
          <w:sz w:val="24"/>
          <w:szCs w:val="24"/>
        </w:rPr>
        <w:t xml:space="preserve">La asignatura Matemática Superior en las carreras de ingeniería y arquitectura aporta al </w:t>
      </w:r>
      <w:r w:rsidRPr="003314E5">
        <w:rPr>
          <w:rFonts w:ascii="Arial" w:hAnsi="Arial" w:cs="Arial"/>
          <w:spacing w:val="3"/>
          <w:sz w:val="24"/>
          <w:szCs w:val="24"/>
        </w:rPr>
        <w:t xml:space="preserve">estudiante los conocimientos necesarios para su formación académica y las </w:t>
      </w:r>
      <w:r w:rsidRPr="003314E5">
        <w:rPr>
          <w:rFonts w:ascii="Arial" w:hAnsi="Arial" w:cs="Arial"/>
          <w:spacing w:val="1"/>
          <w:sz w:val="24"/>
          <w:szCs w:val="24"/>
        </w:rPr>
        <w:t xml:space="preserve">herramientas de trabajo que le permiten identificar, interpretar y analizar modelos </w:t>
      </w:r>
      <w:r w:rsidRPr="003314E5">
        <w:rPr>
          <w:rFonts w:ascii="Arial" w:hAnsi="Arial" w:cs="Arial"/>
          <w:sz w:val="24"/>
          <w:szCs w:val="24"/>
        </w:rPr>
        <w:t xml:space="preserve">matemáticos en procesos técnicos, económicos, productivos y científicos vinculados al </w:t>
      </w:r>
      <w:r w:rsidRPr="003314E5">
        <w:rPr>
          <w:rFonts w:ascii="Arial" w:hAnsi="Arial" w:cs="Arial"/>
          <w:spacing w:val="2"/>
          <w:sz w:val="24"/>
          <w:szCs w:val="24"/>
        </w:rPr>
        <w:t xml:space="preserve">ejercicio de la profesión, así como resolver los problemas que éstos conducen, </w:t>
      </w:r>
      <w:r w:rsidRPr="003314E5">
        <w:rPr>
          <w:rFonts w:ascii="Arial" w:hAnsi="Arial" w:cs="Arial"/>
          <w:sz w:val="24"/>
          <w:szCs w:val="24"/>
        </w:rPr>
        <w:t xml:space="preserve">haciendo uso eficiente de las técnicas modernas de cómputo e identificando rasgos </w:t>
      </w:r>
      <w:r w:rsidRPr="003314E5">
        <w:rPr>
          <w:rFonts w:ascii="Arial" w:hAnsi="Arial" w:cs="Arial"/>
          <w:spacing w:val="-3"/>
          <w:sz w:val="24"/>
          <w:szCs w:val="24"/>
        </w:rPr>
        <w:t xml:space="preserve">cuantitativos y cualitativos de los fenómenos que estudia. </w:t>
      </w:r>
    </w:p>
    <w:p w:rsidR="007C0F76" w:rsidRPr="003314E5" w:rsidRDefault="007C0F76" w:rsidP="003314E5">
      <w:pPr>
        <w:widowControl w:val="0"/>
        <w:autoSpaceDE w:val="0"/>
        <w:autoSpaceDN w:val="0"/>
        <w:adjustRightInd w:val="0"/>
        <w:spacing w:after="0"/>
        <w:ind w:left="16" w:right="30"/>
        <w:contextualSpacing/>
        <w:jc w:val="both"/>
        <w:rPr>
          <w:rFonts w:ascii="Arial" w:hAnsi="Arial" w:cs="Arial"/>
          <w:sz w:val="24"/>
          <w:szCs w:val="24"/>
        </w:rPr>
      </w:pPr>
      <w:r w:rsidRPr="003314E5">
        <w:rPr>
          <w:rFonts w:ascii="Arial" w:hAnsi="Arial" w:cs="Arial"/>
          <w:sz w:val="24"/>
          <w:szCs w:val="24"/>
        </w:rPr>
        <w:t xml:space="preserve">Por otra parte, contribuye al desarrollo de la capacidad de abstracción, de habilidades para la comprensión y comunicación de propiedades y características matemáticas de magnitudes y formas en las variantes formal, gráfica, numérica y verbal; igualmente forma una base sólida de conocimientos, integrada y sistémica. </w:t>
      </w:r>
      <w:proofErr w:type="gramStart"/>
      <w:r w:rsidRPr="003314E5">
        <w:rPr>
          <w:rFonts w:ascii="Arial" w:hAnsi="Arial" w:cs="Arial"/>
          <w:sz w:val="24"/>
          <w:szCs w:val="24"/>
        </w:rPr>
        <w:t>Promueve</w:t>
      </w:r>
      <w:proofErr w:type="gramEnd"/>
      <w:r w:rsidRPr="003314E5">
        <w:rPr>
          <w:rFonts w:ascii="Arial" w:hAnsi="Arial" w:cs="Arial"/>
          <w:sz w:val="24"/>
          <w:szCs w:val="24"/>
        </w:rPr>
        <w:t xml:space="preserve"> además, el </w:t>
      </w:r>
      <w:r w:rsidRPr="003314E5">
        <w:rPr>
          <w:rFonts w:ascii="Arial" w:hAnsi="Arial" w:cs="Arial"/>
          <w:spacing w:val="2"/>
          <w:sz w:val="24"/>
          <w:szCs w:val="24"/>
        </w:rPr>
        <w:lastRenderedPageBreak/>
        <w:t xml:space="preserve">trabajo colectivo, la evaluación crítica de los resultados, propicia el control y el autocontrol, y desarrolla el carácter consciente, autotransformador y adiestra al </w:t>
      </w:r>
      <w:r w:rsidRPr="003314E5">
        <w:rPr>
          <w:rFonts w:ascii="Arial" w:hAnsi="Arial" w:cs="Arial"/>
          <w:spacing w:val="-2"/>
          <w:sz w:val="24"/>
          <w:szCs w:val="24"/>
        </w:rPr>
        <w:t xml:space="preserve">estudiante en el logro de la independencia en las acciones que ejecuta. </w:t>
      </w:r>
    </w:p>
    <w:p w:rsidR="007C0F76" w:rsidRPr="003314E5" w:rsidRDefault="007C0F76" w:rsidP="003314E5">
      <w:pPr>
        <w:widowControl w:val="0"/>
        <w:autoSpaceDE w:val="0"/>
        <w:autoSpaceDN w:val="0"/>
        <w:adjustRightInd w:val="0"/>
        <w:spacing w:after="0"/>
        <w:ind w:left="16" w:right="35"/>
        <w:contextualSpacing/>
        <w:jc w:val="both"/>
        <w:rPr>
          <w:rFonts w:ascii="Arial" w:hAnsi="Arial" w:cs="Arial"/>
          <w:sz w:val="24"/>
          <w:szCs w:val="24"/>
        </w:rPr>
      </w:pPr>
      <w:r w:rsidRPr="003314E5">
        <w:rPr>
          <w:rFonts w:ascii="Arial" w:hAnsi="Arial" w:cs="Arial"/>
          <w:spacing w:val="2"/>
          <w:sz w:val="24"/>
          <w:szCs w:val="24"/>
        </w:rPr>
        <w:t xml:space="preserve">Desde el punto de vista metodológico, aporta métodos de trabajo organizado al </w:t>
      </w:r>
    </w:p>
    <w:p w:rsidR="007C0F76" w:rsidRPr="003314E5" w:rsidRDefault="007C0F76" w:rsidP="003314E5">
      <w:pPr>
        <w:widowControl w:val="0"/>
        <w:autoSpaceDE w:val="0"/>
        <w:autoSpaceDN w:val="0"/>
        <w:adjustRightInd w:val="0"/>
        <w:spacing w:after="0"/>
        <w:ind w:left="16" w:right="47"/>
        <w:contextualSpacing/>
        <w:jc w:val="both"/>
        <w:rPr>
          <w:rFonts w:ascii="Arial" w:hAnsi="Arial" w:cs="Arial"/>
          <w:sz w:val="24"/>
          <w:szCs w:val="24"/>
        </w:rPr>
      </w:pPr>
      <w:r w:rsidRPr="003314E5">
        <w:rPr>
          <w:rFonts w:ascii="Arial" w:hAnsi="Arial" w:cs="Arial"/>
          <w:spacing w:val="-2"/>
          <w:sz w:val="24"/>
          <w:szCs w:val="24"/>
        </w:rPr>
        <w:t xml:space="preserve">estimular el pensamiento algorítmico, desarrolla la capacidad de comunicación en forma oral, escrita y gráfica, posibilitando la defensa de sus criterios. </w:t>
      </w:r>
    </w:p>
    <w:p w:rsidR="007C0F76" w:rsidRPr="003314E5" w:rsidRDefault="007C0F76" w:rsidP="003314E5">
      <w:pPr>
        <w:widowControl w:val="0"/>
        <w:autoSpaceDE w:val="0"/>
        <w:autoSpaceDN w:val="0"/>
        <w:adjustRightInd w:val="0"/>
        <w:spacing w:after="0"/>
        <w:ind w:left="16" w:right="4192"/>
        <w:contextualSpacing/>
        <w:jc w:val="both"/>
        <w:rPr>
          <w:rFonts w:ascii="Arial" w:hAnsi="Arial" w:cs="Arial"/>
          <w:bCs/>
          <w:sz w:val="24"/>
          <w:szCs w:val="24"/>
        </w:rPr>
      </w:pPr>
      <w:r w:rsidRPr="003314E5">
        <w:rPr>
          <w:rFonts w:ascii="Arial" w:hAnsi="Arial" w:cs="Arial"/>
          <w:noProof/>
          <w:sz w:val="24"/>
          <w:szCs w:val="24"/>
          <w:lang w:val="en-US" w:eastAsia="en-US"/>
        </w:rPr>
        <w:drawing>
          <wp:anchor distT="0" distB="0" distL="114300" distR="114300" simplePos="0" relativeHeight="251633152" behindDoc="1" locked="0" layoutInCell="0" allowOverlap="1" wp14:anchorId="210EB600" wp14:editId="4C68D260">
            <wp:simplePos x="0" y="0"/>
            <wp:positionH relativeFrom="page">
              <wp:posOffset>0</wp:posOffset>
            </wp:positionH>
            <wp:positionV relativeFrom="page">
              <wp:posOffset>0</wp:posOffset>
            </wp:positionV>
            <wp:extent cx="7772400" cy="10058400"/>
            <wp:effectExtent l="0" t="0" r="0" b="0"/>
            <wp:wrapNone/>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3314E5">
        <w:rPr>
          <w:rFonts w:ascii="Arial" w:hAnsi="Arial" w:cs="Arial"/>
          <w:bCs/>
          <w:sz w:val="24"/>
          <w:szCs w:val="24"/>
        </w:rPr>
        <w:t xml:space="preserve">Objetivos generales de la asignatura </w:t>
      </w:r>
    </w:p>
    <w:p w:rsidR="007C0F76" w:rsidRPr="003314E5" w:rsidRDefault="007C0F76" w:rsidP="003314E5">
      <w:pPr>
        <w:widowControl w:val="0"/>
        <w:autoSpaceDE w:val="0"/>
        <w:autoSpaceDN w:val="0"/>
        <w:adjustRightInd w:val="0"/>
        <w:spacing w:after="0"/>
        <w:ind w:left="16" w:right="-39"/>
        <w:contextualSpacing/>
        <w:jc w:val="both"/>
        <w:rPr>
          <w:rFonts w:ascii="Arial" w:hAnsi="Arial" w:cs="Arial"/>
          <w:sz w:val="24"/>
          <w:szCs w:val="24"/>
        </w:rPr>
      </w:pPr>
      <w:r w:rsidRPr="003314E5">
        <w:rPr>
          <w:rFonts w:ascii="Arial" w:hAnsi="Arial" w:cs="Arial"/>
          <w:sz w:val="24"/>
          <w:szCs w:val="24"/>
        </w:rPr>
        <w:t>1.</w:t>
      </w:r>
      <w:r w:rsidRPr="003314E5">
        <w:rPr>
          <w:rFonts w:ascii="Arial" w:hAnsi="Arial" w:cs="Arial"/>
          <w:iCs/>
          <w:sz w:val="24"/>
          <w:szCs w:val="24"/>
        </w:rPr>
        <w:t xml:space="preserve"> Asumir una concepción científica</w:t>
      </w:r>
      <w:r w:rsidRPr="003314E5">
        <w:rPr>
          <w:rFonts w:ascii="Arial" w:hAnsi="Arial" w:cs="Arial"/>
          <w:sz w:val="24"/>
          <w:szCs w:val="24"/>
        </w:rPr>
        <w:t xml:space="preserve"> del mundo al interpretar los conceptos del </w:t>
      </w:r>
      <w:r w:rsidRPr="003314E5">
        <w:rPr>
          <w:rFonts w:ascii="Arial" w:hAnsi="Arial" w:cs="Arial"/>
          <w:spacing w:val="1"/>
          <w:sz w:val="24"/>
          <w:szCs w:val="24"/>
        </w:rPr>
        <w:t xml:space="preserve">las Series, las </w:t>
      </w:r>
      <w:r w:rsidRPr="003314E5">
        <w:rPr>
          <w:rFonts w:ascii="Arial" w:hAnsi="Arial" w:cs="Arial"/>
          <w:spacing w:val="-1"/>
          <w:sz w:val="24"/>
          <w:szCs w:val="24"/>
        </w:rPr>
        <w:t>Ecuaciones Diferenciales, la Matemática Numérica</w:t>
      </w:r>
      <w:r w:rsidRPr="003314E5">
        <w:rPr>
          <w:rFonts w:ascii="Arial" w:hAnsi="Arial" w:cs="Arial"/>
          <w:spacing w:val="-2"/>
          <w:sz w:val="24"/>
          <w:szCs w:val="24"/>
        </w:rPr>
        <w:t xml:space="preserve">, como resultados de la Ciencia Matemática que constituyen un reflejo </w:t>
      </w:r>
      <w:r w:rsidRPr="003314E5">
        <w:rPr>
          <w:rFonts w:ascii="Arial" w:hAnsi="Arial" w:cs="Arial"/>
          <w:sz w:val="24"/>
          <w:szCs w:val="24"/>
        </w:rPr>
        <w:t xml:space="preserve">de la realidad material, para lo cual se hará énfasis en la modelación y comprensión </w:t>
      </w:r>
      <w:r w:rsidRPr="003314E5">
        <w:rPr>
          <w:rFonts w:ascii="Arial" w:hAnsi="Arial" w:cs="Arial"/>
          <w:spacing w:val="-2"/>
          <w:sz w:val="24"/>
          <w:szCs w:val="24"/>
        </w:rPr>
        <w:t xml:space="preserve">de los fenómenos aleatorios y determinísticos contextualizados a la carrera. </w:t>
      </w:r>
    </w:p>
    <w:p w:rsidR="007C0F76" w:rsidRPr="003314E5" w:rsidRDefault="007C0F76" w:rsidP="003314E5">
      <w:pPr>
        <w:widowControl w:val="0"/>
        <w:autoSpaceDE w:val="0"/>
        <w:autoSpaceDN w:val="0"/>
        <w:adjustRightInd w:val="0"/>
        <w:spacing w:after="0"/>
        <w:ind w:left="16" w:right="35"/>
        <w:contextualSpacing/>
        <w:jc w:val="both"/>
        <w:rPr>
          <w:rFonts w:ascii="Arial" w:hAnsi="Arial" w:cs="Arial"/>
          <w:sz w:val="24"/>
          <w:szCs w:val="24"/>
        </w:rPr>
      </w:pPr>
      <w:r w:rsidRPr="003314E5">
        <w:rPr>
          <w:rFonts w:ascii="Arial" w:hAnsi="Arial" w:cs="Arial"/>
          <w:spacing w:val="-1"/>
          <w:sz w:val="24"/>
          <w:szCs w:val="24"/>
        </w:rPr>
        <w:t>2.</w:t>
      </w:r>
      <w:r w:rsidRPr="003314E5">
        <w:rPr>
          <w:rFonts w:ascii="Arial" w:hAnsi="Arial" w:cs="Arial"/>
          <w:iCs/>
          <w:spacing w:val="-1"/>
          <w:sz w:val="24"/>
          <w:szCs w:val="24"/>
        </w:rPr>
        <w:t xml:space="preserve"> Interpretar cómo la historia de la matemática</w:t>
      </w:r>
      <w:r w:rsidRPr="003314E5">
        <w:rPr>
          <w:rFonts w:ascii="Arial" w:hAnsi="Arial" w:cs="Arial"/>
          <w:spacing w:val="-1"/>
          <w:sz w:val="24"/>
          <w:szCs w:val="24"/>
        </w:rPr>
        <w:t xml:space="preserve"> ha estado esencialmente vinculada con </w:t>
      </w:r>
      <w:r w:rsidRPr="003314E5">
        <w:rPr>
          <w:rFonts w:ascii="Arial" w:hAnsi="Arial" w:cs="Arial"/>
          <w:spacing w:val="1"/>
          <w:sz w:val="24"/>
          <w:szCs w:val="24"/>
        </w:rPr>
        <w:t xml:space="preserve">las necesidades de la vida material de la sociedad, a partir de su análisis en el </w:t>
      </w:r>
    </w:p>
    <w:p w:rsidR="007C0F76" w:rsidRPr="003314E5" w:rsidRDefault="007C0F76" w:rsidP="003314E5">
      <w:pPr>
        <w:widowControl w:val="0"/>
        <w:autoSpaceDE w:val="0"/>
        <w:autoSpaceDN w:val="0"/>
        <w:adjustRightInd w:val="0"/>
        <w:spacing w:after="0"/>
        <w:ind w:right="5698"/>
        <w:contextualSpacing/>
        <w:jc w:val="both"/>
        <w:rPr>
          <w:rFonts w:ascii="Arial" w:hAnsi="Arial" w:cs="Arial"/>
          <w:sz w:val="24"/>
          <w:szCs w:val="24"/>
        </w:rPr>
      </w:pPr>
      <w:r w:rsidRPr="003314E5">
        <w:rPr>
          <w:rFonts w:ascii="Arial" w:hAnsi="Arial" w:cs="Arial"/>
          <w:spacing w:val="-4"/>
          <w:sz w:val="24"/>
          <w:szCs w:val="24"/>
        </w:rPr>
        <w:t xml:space="preserve">transcurso de la asignatura. </w:t>
      </w:r>
    </w:p>
    <w:p w:rsidR="007C0F76" w:rsidRPr="003314E5" w:rsidRDefault="007C0F76" w:rsidP="003314E5">
      <w:pPr>
        <w:widowControl w:val="0"/>
        <w:autoSpaceDE w:val="0"/>
        <w:autoSpaceDN w:val="0"/>
        <w:adjustRightInd w:val="0"/>
        <w:spacing w:after="0"/>
        <w:ind w:left="16" w:right="38"/>
        <w:contextualSpacing/>
        <w:jc w:val="both"/>
        <w:rPr>
          <w:rFonts w:ascii="Arial" w:hAnsi="Arial" w:cs="Arial"/>
          <w:sz w:val="24"/>
          <w:szCs w:val="24"/>
        </w:rPr>
      </w:pPr>
      <w:r w:rsidRPr="003314E5">
        <w:rPr>
          <w:rFonts w:ascii="Arial" w:hAnsi="Arial" w:cs="Arial"/>
          <w:sz w:val="24"/>
          <w:szCs w:val="24"/>
        </w:rPr>
        <w:t>3.</w:t>
      </w:r>
      <w:r w:rsidRPr="003314E5">
        <w:rPr>
          <w:rFonts w:ascii="Arial" w:hAnsi="Arial" w:cs="Arial"/>
          <w:iCs/>
          <w:sz w:val="24"/>
          <w:szCs w:val="24"/>
        </w:rPr>
        <w:t xml:space="preserve"> Educar la personalidad</w:t>
      </w:r>
      <w:r w:rsidRPr="003314E5">
        <w:rPr>
          <w:rFonts w:ascii="Arial" w:hAnsi="Arial" w:cs="Arial"/>
          <w:sz w:val="24"/>
          <w:szCs w:val="24"/>
        </w:rPr>
        <w:t xml:space="preserve"> del futuro egresado, logrando inculcar los más altos valores </w:t>
      </w:r>
      <w:r w:rsidRPr="003314E5">
        <w:rPr>
          <w:rFonts w:ascii="Arial" w:hAnsi="Arial" w:cs="Arial"/>
          <w:spacing w:val="3"/>
          <w:sz w:val="24"/>
          <w:szCs w:val="24"/>
        </w:rPr>
        <w:t xml:space="preserve">morales y éticos de nuestra sociedad socialista como la responsabilidad, el compromiso individual y grupal, la honestidad, la modestia, la humildad, la </w:t>
      </w:r>
    </w:p>
    <w:p w:rsidR="007C0F76" w:rsidRPr="003314E5" w:rsidRDefault="007C0F76" w:rsidP="003314E5">
      <w:pPr>
        <w:widowControl w:val="0"/>
        <w:autoSpaceDE w:val="0"/>
        <w:autoSpaceDN w:val="0"/>
        <w:adjustRightInd w:val="0"/>
        <w:spacing w:after="0"/>
        <w:ind w:right="38"/>
        <w:contextualSpacing/>
        <w:jc w:val="both"/>
        <w:rPr>
          <w:rFonts w:ascii="Arial" w:hAnsi="Arial" w:cs="Arial"/>
          <w:sz w:val="24"/>
          <w:szCs w:val="24"/>
        </w:rPr>
      </w:pPr>
      <w:r w:rsidRPr="003314E5">
        <w:rPr>
          <w:rFonts w:ascii="Arial" w:hAnsi="Arial" w:cs="Arial"/>
          <w:sz w:val="24"/>
          <w:szCs w:val="24"/>
        </w:rPr>
        <w:t xml:space="preserve">solidaridad, la responsabilidad social y el patriotismo revolucionario, a partir de sus </w:t>
      </w:r>
      <w:r w:rsidRPr="003314E5">
        <w:rPr>
          <w:rFonts w:ascii="Arial" w:hAnsi="Arial" w:cs="Arial"/>
          <w:spacing w:val="-1"/>
          <w:sz w:val="24"/>
          <w:szCs w:val="24"/>
        </w:rPr>
        <w:t xml:space="preserve">motivaciones e intereses individuales y a través del intercambio espontáneo o tareas </w:t>
      </w:r>
      <w:r w:rsidRPr="003314E5">
        <w:rPr>
          <w:rFonts w:ascii="Arial" w:hAnsi="Arial" w:cs="Arial"/>
          <w:spacing w:val="-3"/>
          <w:sz w:val="24"/>
          <w:szCs w:val="24"/>
        </w:rPr>
        <w:t xml:space="preserve">comunicativas diseñadas por el profesor para este fin. </w:t>
      </w:r>
    </w:p>
    <w:p w:rsidR="007C0F76" w:rsidRPr="003314E5" w:rsidRDefault="007C0F76" w:rsidP="003314E5">
      <w:pPr>
        <w:widowControl w:val="0"/>
        <w:autoSpaceDE w:val="0"/>
        <w:autoSpaceDN w:val="0"/>
        <w:adjustRightInd w:val="0"/>
        <w:spacing w:after="0"/>
        <w:ind w:left="16" w:right="32"/>
        <w:contextualSpacing/>
        <w:jc w:val="both"/>
        <w:rPr>
          <w:rFonts w:ascii="Arial" w:hAnsi="Arial" w:cs="Arial"/>
          <w:sz w:val="24"/>
          <w:szCs w:val="24"/>
        </w:rPr>
      </w:pPr>
      <w:r w:rsidRPr="003314E5">
        <w:rPr>
          <w:rFonts w:ascii="Arial" w:hAnsi="Arial" w:cs="Arial"/>
          <w:sz w:val="24"/>
          <w:szCs w:val="24"/>
        </w:rPr>
        <w:t>4.</w:t>
      </w:r>
      <w:r w:rsidRPr="003314E5">
        <w:rPr>
          <w:rFonts w:ascii="Arial" w:hAnsi="Arial" w:cs="Arial"/>
          <w:iCs/>
          <w:sz w:val="24"/>
          <w:szCs w:val="24"/>
        </w:rPr>
        <w:t xml:space="preserve"> Desarrollar un pensamiento crítico y hábitos de proceder reflexivo</w:t>
      </w:r>
      <w:r w:rsidRPr="003314E5">
        <w:rPr>
          <w:rFonts w:ascii="Arial" w:hAnsi="Arial" w:cs="Arial"/>
          <w:sz w:val="24"/>
          <w:szCs w:val="24"/>
        </w:rPr>
        <w:t xml:space="preserve"> que le permitan una constante autoevaluación, la evaluación del trabajo de otros compañeros y del </w:t>
      </w:r>
      <w:r w:rsidRPr="003314E5">
        <w:rPr>
          <w:rFonts w:ascii="Arial" w:hAnsi="Arial" w:cs="Arial"/>
          <w:spacing w:val="-2"/>
          <w:sz w:val="24"/>
          <w:szCs w:val="24"/>
        </w:rPr>
        <w:t xml:space="preserve">grupo, e inferir conclusiones, acerca del objeto o fenómeno bajo estudio. </w:t>
      </w:r>
    </w:p>
    <w:p w:rsidR="007C0F76" w:rsidRPr="003314E5" w:rsidRDefault="007C0F76" w:rsidP="003314E5">
      <w:pPr>
        <w:widowControl w:val="0"/>
        <w:autoSpaceDE w:val="0"/>
        <w:autoSpaceDN w:val="0"/>
        <w:adjustRightInd w:val="0"/>
        <w:spacing w:after="0"/>
        <w:ind w:left="16" w:right="39"/>
        <w:contextualSpacing/>
        <w:jc w:val="both"/>
        <w:rPr>
          <w:rFonts w:ascii="Arial" w:hAnsi="Arial" w:cs="Arial"/>
          <w:sz w:val="24"/>
          <w:szCs w:val="24"/>
        </w:rPr>
      </w:pPr>
      <w:r w:rsidRPr="003314E5">
        <w:rPr>
          <w:rFonts w:ascii="Arial" w:hAnsi="Arial" w:cs="Arial"/>
          <w:sz w:val="24"/>
          <w:szCs w:val="24"/>
        </w:rPr>
        <w:t>5.</w:t>
      </w:r>
      <w:r w:rsidRPr="003314E5">
        <w:rPr>
          <w:rFonts w:ascii="Arial" w:hAnsi="Arial" w:cs="Arial"/>
          <w:iCs/>
          <w:sz w:val="24"/>
          <w:szCs w:val="24"/>
        </w:rPr>
        <w:t xml:space="preserve"> Desarrollar la avidez por aprender</w:t>
      </w:r>
      <w:r w:rsidRPr="003314E5">
        <w:rPr>
          <w:rFonts w:ascii="Arial" w:hAnsi="Arial" w:cs="Arial"/>
          <w:sz w:val="24"/>
          <w:szCs w:val="24"/>
        </w:rPr>
        <w:t xml:space="preserve"> a partir de un aprendizaje basado en la búsqueda </w:t>
      </w:r>
      <w:r w:rsidRPr="003314E5">
        <w:rPr>
          <w:rFonts w:ascii="Arial" w:hAnsi="Arial" w:cs="Arial"/>
          <w:spacing w:val="-2"/>
          <w:sz w:val="24"/>
          <w:szCs w:val="24"/>
        </w:rPr>
        <w:t xml:space="preserve">consciente, significativa y con sentido personal de los conceptos fundamentales de la </w:t>
      </w:r>
      <w:r w:rsidRPr="003314E5">
        <w:rPr>
          <w:rFonts w:ascii="Arial" w:hAnsi="Arial" w:cs="Arial"/>
          <w:sz w:val="24"/>
          <w:szCs w:val="24"/>
        </w:rPr>
        <w:t xml:space="preserve">asignatura, para lo cual deben ser diseñadas actividades docentes e investigativas, </w:t>
      </w:r>
      <w:r w:rsidRPr="003314E5">
        <w:rPr>
          <w:rFonts w:ascii="Arial" w:hAnsi="Arial" w:cs="Arial"/>
          <w:spacing w:val="1"/>
          <w:sz w:val="24"/>
          <w:szCs w:val="24"/>
        </w:rPr>
        <w:t xml:space="preserve">que conlleven a la constante búsqueda de nuevas fuentes de información y de </w:t>
      </w:r>
      <w:r w:rsidRPr="003314E5">
        <w:rPr>
          <w:rFonts w:ascii="Arial" w:hAnsi="Arial" w:cs="Arial"/>
          <w:spacing w:val="-6"/>
          <w:sz w:val="24"/>
          <w:szCs w:val="24"/>
        </w:rPr>
        <w:t xml:space="preserve">conocimientos. </w:t>
      </w:r>
    </w:p>
    <w:p w:rsidR="007C0F76" w:rsidRPr="003314E5" w:rsidRDefault="007C0F76" w:rsidP="003314E5">
      <w:pPr>
        <w:widowControl w:val="0"/>
        <w:autoSpaceDE w:val="0"/>
        <w:autoSpaceDN w:val="0"/>
        <w:adjustRightInd w:val="0"/>
        <w:spacing w:after="0"/>
        <w:ind w:left="16" w:right="28"/>
        <w:contextualSpacing/>
        <w:jc w:val="both"/>
        <w:rPr>
          <w:rFonts w:ascii="Arial" w:hAnsi="Arial" w:cs="Arial"/>
          <w:sz w:val="24"/>
          <w:szCs w:val="24"/>
        </w:rPr>
      </w:pPr>
      <w:r w:rsidRPr="003314E5">
        <w:rPr>
          <w:rFonts w:ascii="Arial" w:hAnsi="Arial" w:cs="Arial"/>
          <w:sz w:val="24"/>
          <w:szCs w:val="24"/>
        </w:rPr>
        <w:t>6.</w:t>
      </w:r>
      <w:r w:rsidRPr="003314E5">
        <w:rPr>
          <w:rFonts w:ascii="Arial" w:hAnsi="Arial" w:cs="Arial"/>
          <w:iCs/>
          <w:sz w:val="24"/>
          <w:szCs w:val="24"/>
        </w:rPr>
        <w:t xml:space="preserve"> Caracterizar, interpretar, comunicar y aplicar</w:t>
      </w:r>
      <w:r w:rsidRPr="003314E5">
        <w:rPr>
          <w:rFonts w:ascii="Arial" w:hAnsi="Arial" w:cs="Arial"/>
          <w:sz w:val="24"/>
          <w:szCs w:val="24"/>
        </w:rPr>
        <w:t xml:space="preserve"> los conceptos y principales resultados de la asignatura, mediante una correcta utilización del lenguaje matemático en sus formas: analítica, gráfica, numérica y verbal, centrando la atención en los modelos </w:t>
      </w:r>
      <w:r w:rsidRPr="003314E5">
        <w:rPr>
          <w:rFonts w:ascii="Arial" w:hAnsi="Arial" w:cs="Arial"/>
          <w:spacing w:val="3"/>
          <w:sz w:val="24"/>
          <w:szCs w:val="24"/>
        </w:rPr>
        <w:t xml:space="preserve">matemáticos, como invariante esencial del conocimiento y en los nodos de </w:t>
      </w:r>
      <w:r w:rsidRPr="003314E5">
        <w:rPr>
          <w:rFonts w:ascii="Arial" w:hAnsi="Arial" w:cs="Arial"/>
          <w:spacing w:val="-3"/>
          <w:sz w:val="24"/>
          <w:szCs w:val="24"/>
        </w:rPr>
        <w:t xml:space="preserve">articulación con las restantes asignaturas y asignaturas. </w:t>
      </w:r>
    </w:p>
    <w:p w:rsidR="007C0F76" w:rsidRPr="003314E5" w:rsidRDefault="007C0F76" w:rsidP="003314E5">
      <w:pPr>
        <w:widowControl w:val="0"/>
        <w:autoSpaceDE w:val="0"/>
        <w:autoSpaceDN w:val="0"/>
        <w:adjustRightInd w:val="0"/>
        <w:spacing w:after="0"/>
        <w:ind w:left="16" w:right="36"/>
        <w:contextualSpacing/>
        <w:jc w:val="both"/>
        <w:rPr>
          <w:rFonts w:ascii="Arial" w:hAnsi="Arial" w:cs="Arial"/>
          <w:sz w:val="24"/>
          <w:szCs w:val="24"/>
        </w:rPr>
      </w:pPr>
      <w:r w:rsidRPr="003314E5">
        <w:rPr>
          <w:rFonts w:ascii="Arial" w:hAnsi="Arial" w:cs="Arial"/>
          <w:spacing w:val="-2"/>
          <w:sz w:val="24"/>
          <w:szCs w:val="24"/>
        </w:rPr>
        <w:t>7.</w:t>
      </w:r>
      <w:r w:rsidRPr="003314E5">
        <w:rPr>
          <w:rFonts w:ascii="Arial" w:hAnsi="Arial" w:cs="Arial"/>
          <w:iCs/>
          <w:spacing w:val="-2"/>
          <w:sz w:val="24"/>
          <w:szCs w:val="24"/>
        </w:rPr>
        <w:t xml:space="preserve"> Analizar, modelar y resolver problemas</w:t>
      </w:r>
      <w:r w:rsidRPr="003314E5">
        <w:rPr>
          <w:rFonts w:ascii="Arial" w:hAnsi="Arial" w:cs="Arial"/>
          <w:spacing w:val="-2"/>
          <w:sz w:val="24"/>
          <w:szCs w:val="24"/>
        </w:rPr>
        <w:t xml:space="preserve"> relacionados con el modelo del profesional de </w:t>
      </w:r>
      <w:r w:rsidRPr="003314E5">
        <w:rPr>
          <w:rFonts w:ascii="Arial" w:hAnsi="Arial" w:cs="Arial"/>
          <w:sz w:val="24"/>
          <w:szCs w:val="24"/>
        </w:rPr>
        <w:t xml:space="preserve">la carrera y con otras asignaturas, utilizando los recursos y los métodos matemáticos </w:t>
      </w:r>
      <w:r w:rsidRPr="003314E5">
        <w:rPr>
          <w:rFonts w:ascii="Arial" w:hAnsi="Arial" w:cs="Arial"/>
          <w:spacing w:val="4"/>
          <w:sz w:val="24"/>
          <w:szCs w:val="24"/>
        </w:rPr>
        <w:t xml:space="preserve">estudiados, las estrategias heurísticas y metacognitivas y los asistentes </w:t>
      </w:r>
      <w:r w:rsidRPr="003314E5">
        <w:rPr>
          <w:rFonts w:ascii="Arial" w:hAnsi="Arial" w:cs="Arial"/>
          <w:sz w:val="24"/>
          <w:szCs w:val="24"/>
        </w:rPr>
        <w:t xml:space="preserve">matemáticos, a partir de escoger en cada caso el método que se ajusta al problema en dependencia de los datos disponibles, de la respuesta que se desea hallar y de </w:t>
      </w:r>
      <w:r w:rsidRPr="003314E5">
        <w:rPr>
          <w:rFonts w:ascii="Arial" w:hAnsi="Arial" w:cs="Arial"/>
          <w:spacing w:val="-3"/>
          <w:sz w:val="24"/>
          <w:szCs w:val="24"/>
        </w:rPr>
        <w:t xml:space="preserve">los medios con que se cuente para su solución. </w:t>
      </w:r>
    </w:p>
    <w:p w:rsidR="007C0F76" w:rsidRPr="003314E5" w:rsidRDefault="007C0F76" w:rsidP="003314E5">
      <w:pPr>
        <w:widowControl w:val="0"/>
        <w:autoSpaceDE w:val="0"/>
        <w:autoSpaceDN w:val="0"/>
        <w:adjustRightInd w:val="0"/>
        <w:spacing w:after="0"/>
        <w:ind w:left="16" w:right="41"/>
        <w:contextualSpacing/>
        <w:jc w:val="both"/>
        <w:rPr>
          <w:rFonts w:ascii="Arial" w:hAnsi="Arial" w:cs="Arial"/>
          <w:bCs/>
          <w:sz w:val="24"/>
          <w:szCs w:val="24"/>
        </w:rPr>
      </w:pPr>
      <w:r w:rsidRPr="003314E5">
        <w:rPr>
          <w:rFonts w:ascii="Arial" w:hAnsi="Arial" w:cs="Arial"/>
          <w:sz w:val="24"/>
          <w:szCs w:val="24"/>
        </w:rPr>
        <w:t xml:space="preserve">8. Desarrollar la capacidad de razonamiento y de las formas del pensamiento lógico mediante la asimilación de elementos de la lógica matemática, la comprensión de la </w:t>
      </w:r>
      <w:r w:rsidRPr="003314E5">
        <w:rPr>
          <w:rFonts w:ascii="Arial" w:hAnsi="Arial" w:cs="Arial"/>
          <w:spacing w:val="-1"/>
          <w:sz w:val="24"/>
          <w:szCs w:val="24"/>
        </w:rPr>
        <w:t xml:space="preserve">demostración de propiedades y teoremas, el trabajo con los conceptos matemáticos, </w:t>
      </w:r>
      <w:r w:rsidRPr="003314E5">
        <w:rPr>
          <w:rFonts w:ascii="Arial" w:hAnsi="Arial" w:cs="Arial"/>
          <w:spacing w:val="3"/>
          <w:sz w:val="24"/>
          <w:szCs w:val="24"/>
        </w:rPr>
        <w:t xml:space="preserve">la identificación e interpretación de los mismos, la argumentación lógica de </w:t>
      </w:r>
      <w:r w:rsidRPr="003314E5">
        <w:rPr>
          <w:rFonts w:ascii="Arial" w:hAnsi="Arial" w:cs="Arial"/>
          <w:sz w:val="24"/>
          <w:szCs w:val="24"/>
        </w:rPr>
        <w:t xml:space="preserve">propiedades </w:t>
      </w:r>
      <w:r w:rsidRPr="003314E5">
        <w:rPr>
          <w:rFonts w:ascii="Arial" w:hAnsi="Arial" w:cs="Arial"/>
          <w:sz w:val="24"/>
          <w:szCs w:val="24"/>
        </w:rPr>
        <w:lastRenderedPageBreak/>
        <w:t xml:space="preserve">de los objetos matemáticos y la demostración de resultados teóricos </w:t>
      </w:r>
      <w:r w:rsidRPr="003314E5">
        <w:rPr>
          <w:rFonts w:ascii="Arial" w:hAnsi="Arial" w:cs="Arial"/>
          <w:spacing w:val="-2"/>
          <w:sz w:val="24"/>
          <w:szCs w:val="24"/>
        </w:rPr>
        <w:t xml:space="preserve">sencillos, mediante el empleo de los métodos analíticos, gráficos y/o numéricos. </w:t>
      </w:r>
      <w:r w:rsidRPr="003314E5">
        <w:rPr>
          <w:rFonts w:ascii="Arial" w:hAnsi="Arial" w:cs="Arial"/>
          <w:noProof/>
          <w:sz w:val="24"/>
          <w:szCs w:val="24"/>
          <w:lang w:val="en-US" w:eastAsia="en-US"/>
        </w:rPr>
        <w:drawing>
          <wp:anchor distT="0" distB="0" distL="114300" distR="114300" simplePos="0" relativeHeight="251640320" behindDoc="1" locked="0" layoutInCell="0" allowOverlap="1" wp14:anchorId="7AAC1D75" wp14:editId="37F300C6">
            <wp:simplePos x="0" y="0"/>
            <wp:positionH relativeFrom="page">
              <wp:posOffset>0</wp:posOffset>
            </wp:positionH>
            <wp:positionV relativeFrom="page">
              <wp:posOffset>0</wp:posOffset>
            </wp:positionV>
            <wp:extent cx="7772400" cy="10058400"/>
            <wp:effectExtent l="0" t="0" r="0" b="0"/>
            <wp:wrapNone/>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p>
    <w:p w:rsidR="007C0F76" w:rsidRPr="003314E5" w:rsidRDefault="007C0F76" w:rsidP="003314E5">
      <w:pPr>
        <w:widowControl w:val="0"/>
        <w:autoSpaceDE w:val="0"/>
        <w:autoSpaceDN w:val="0"/>
        <w:adjustRightInd w:val="0"/>
        <w:spacing w:after="0"/>
        <w:ind w:left="16" w:right="41"/>
        <w:contextualSpacing/>
        <w:jc w:val="both"/>
        <w:rPr>
          <w:rFonts w:ascii="Arial" w:hAnsi="Arial" w:cs="Arial"/>
          <w:bCs/>
          <w:sz w:val="24"/>
          <w:szCs w:val="24"/>
        </w:rPr>
      </w:pPr>
    </w:p>
    <w:p w:rsidR="007C0F76" w:rsidRPr="003314E5" w:rsidRDefault="007C0F76" w:rsidP="003314E5">
      <w:pPr>
        <w:widowControl w:val="0"/>
        <w:autoSpaceDE w:val="0"/>
        <w:autoSpaceDN w:val="0"/>
        <w:adjustRightInd w:val="0"/>
        <w:spacing w:after="0"/>
        <w:ind w:left="16" w:right="41"/>
        <w:contextualSpacing/>
        <w:jc w:val="both"/>
        <w:rPr>
          <w:rFonts w:ascii="Arial" w:hAnsi="Arial" w:cs="Arial"/>
          <w:bCs/>
          <w:spacing w:val="-4"/>
          <w:sz w:val="24"/>
          <w:szCs w:val="24"/>
        </w:rPr>
      </w:pPr>
      <w:r w:rsidRPr="003314E5">
        <w:rPr>
          <w:rFonts w:ascii="Arial" w:hAnsi="Arial" w:cs="Arial"/>
          <w:b/>
          <w:bCs/>
          <w:sz w:val="24"/>
          <w:szCs w:val="24"/>
        </w:rPr>
        <w:t>Contenidos de la asignatura</w:t>
      </w:r>
      <w:r w:rsidR="003314E5" w:rsidRPr="003314E5">
        <w:rPr>
          <w:rFonts w:ascii="Arial" w:hAnsi="Arial" w:cs="Arial"/>
          <w:b/>
          <w:bCs/>
          <w:sz w:val="24"/>
          <w:szCs w:val="24"/>
        </w:rPr>
        <w:t>.</w:t>
      </w:r>
      <w:r w:rsidRPr="003314E5">
        <w:rPr>
          <w:rFonts w:ascii="Arial" w:hAnsi="Arial" w:cs="Arial"/>
          <w:b/>
          <w:bCs/>
          <w:sz w:val="24"/>
          <w:szCs w:val="24"/>
        </w:rPr>
        <w:t xml:space="preserve"> </w:t>
      </w:r>
      <w:r w:rsidRPr="003314E5">
        <w:rPr>
          <w:rFonts w:ascii="Arial" w:hAnsi="Arial" w:cs="Arial"/>
          <w:b/>
          <w:bCs/>
          <w:spacing w:val="-4"/>
          <w:sz w:val="24"/>
          <w:szCs w:val="24"/>
        </w:rPr>
        <w:t>Conocimientos esenciales a adquirir</w:t>
      </w:r>
      <w:r w:rsidRPr="003314E5">
        <w:rPr>
          <w:rFonts w:ascii="Arial" w:hAnsi="Arial" w:cs="Arial"/>
          <w:bCs/>
          <w:spacing w:val="-4"/>
          <w:sz w:val="24"/>
          <w:szCs w:val="24"/>
        </w:rPr>
        <w:t xml:space="preserve"> </w:t>
      </w:r>
    </w:p>
    <w:p w:rsidR="002759B3" w:rsidRPr="003314E5" w:rsidRDefault="002759B3" w:rsidP="003314E5">
      <w:pPr>
        <w:widowControl w:val="0"/>
        <w:tabs>
          <w:tab w:val="left" w:pos="718"/>
        </w:tabs>
        <w:autoSpaceDE w:val="0"/>
        <w:autoSpaceDN w:val="0"/>
        <w:adjustRightInd w:val="0"/>
        <w:spacing w:after="0"/>
        <w:ind w:left="16" w:right="4566"/>
        <w:contextualSpacing/>
        <w:jc w:val="both"/>
        <w:rPr>
          <w:rFonts w:ascii="Arial" w:hAnsi="Arial" w:cs="Arial"/>
          <w:bCs/>
          <w:spacing w:val="-4"/>
          <w:sz w:val="24"/>
          <w:szCs w:val="24"/>
        </w:rPr>
      </w:pPr>
    </w:p>
    <w:p w:rsidR="002759B3" w:rsidRPr="003314E5" w:rsidRDefault="002759B3" w:rsidP="003314E5">
      <w:pPr>
        <w:jc w:val="both"/>
        <w:rPr>
          <w:rFonts w:ascii="Arial" w:hAnsi="Arial" w:cs="Arial"/>
          <w:sz w:val="24"/>
          <w:szCs w:val="24"/>
        </w:rPr>
      </w:pPr>
      <w:r w:rsidRPr="003314E5">
        <w:rPr>
          <w:rFonts w:ascii="Arial" w:hAnsi="Arial" w:cs="Arial"/>
          <w:sz w:val="24"/>
          <w:szCs w:val="24"/>
        </w:rPr>
        <w:t>Tema I.- Conceptos Iniciales</w:t>
      </w:r>
    </w:p>
    <w:p w:rsidR="002759B3" w:rsidRPr="003314E5" w:rsidRDefault="002759B3" w:rsidP="003314E5">
      <w:pPr>
        <w:jc w:val="both"/>
        <w:rPr>
          <w:rFonts w:ascii="Arial" w:hAnsi="Arial" w:cs="Arial"/>
          <w:sz w:val="24"/>
          <w:szCs w:val="24"/>
        </w:rPr>
      </w:pPr>
      <w:r w:rsidRPr="003314E5">
        <w:rPr>
          <w:rFonts w:ascii="Arial" w:hAnsi="Arial" w:cs="Arial"/>
          <w:sz w:val="24"/>
          <w:szCs w:val="24"/>
        </w:rPr>
        <w:t>Tema II.- Raíces de ecuaciones. Métodos para la separación y su cálculo.</w:t>
      </w:r>
    </w:p>
    <w:p w:rsidR="002759B3" w:rsidRPr="003314E5" w:rsidRDefault="002759B3" w:rsidP="003314E5">
      <w:pPr>
        <w:jc w:val="both"/>
        <w:rPr>
          <w:rFonts w:ascii="Arial" w:hAnsi="Arial" w:cs="Arial"/>
          <w:sz w:val="24"/>
          <w:szCs w:val="24"/>
        </w:rPr>
      </w:pPr>
      <w:r w:rsidRPr="003314E5">
        <w:rPr>
          <w:rFonts w:ascii="Arial" w:hAnsi="Arial" w:cs="Arial"/>
          <w:sz w:val="24"/>
          <w:szCs w:val="24"/>
        </w:rPr>
        <w:t xml:space="preserve">Tema III.- Sistema de ecuaciones. Métodos para su resolución Jacobi y Seidel. </w:t>
      </w:r>
    </w:p>
    <w:p w:rsidR="002759B3" w:rsidRPr="003314E5" w:rsidRDefault="002759B3" w:rsidP="003314E5">
      <w:pPr>
        <w:jc w:val="both"/>
        <w:rPr>
          <w:rFonts w:ascii="Arial" w:hAnsi="Arial" w:cs="Arial"/>
          <w:sz w:val="24"/>
          <w:szCs w:val="24"/>
        </w:rPr>
      </w:pPr>
      <w:r w:rsidRPr="003314E5">
        <w:rPr>
          <w:rFonts w:ascii="Arial" w:hAnsi="Arial" w:cs="Arial"/>
          <w:sz w:val="24"/>
          <w:szCs w:val="24"/>
        </w:rPr>
        <w:t>Tema IV.- Aproximación de funciones. Interpolación Lagrange y Newton.</w:t>
      </w:r>
    </w:p>
    <w:p w:rsidR="002759B3" w:rsidRPr="003314E5" w:rsidRDefault="002759B3" w:rsidP="003314E5">
      <w:pPr>
        <w:jc w:val="both"/>
        <w:rPr>
          <w:rFonts w:ascii="Arial" w:hAnsi="Arial" w:cs="Arial"/>
          <w:sz w:val="24"/>
          <w:szCs w:val="24"/>
        </w:rPr>
      </w:pPr>
      <w:r w:rsidRPr="003314E5">
        <w:rPr>
          <w:rFonts w:ascii="Arial" w:hAnsi="Arial" w:cs="Arial"/>
          <w:sz w:val="24"/>
          <w:szCs w:val="24"/>
        </w:rPr>
        <w:t xml:space="preserve">Tema V.- Integración numérica. </w:t>
      </w:r>
      <w:r w:rsidR="002906DB">
        <w:rPr>
          <w:rFonts w:ascii="Arial" w:hAnsi="Arial" w:cs="Arial"/>
          <w:sz w:val="24"/>
          <w:szCs w:val="24"/>
        </w:rPr>
        <w:t xml:space="preserve">Métodos de los </w:t>
      </w:r>
      <w:r w:rsidRPr="003314E5">
        <w:rPr>
          <w:rFonts w:ascii="Arial" w:hAnsi="Arial" w:cs="Arial"/>
          <w:sz w:val="24"/>
          <w:szCs w:val="24"/>
        </w:rPr>
        <w:t xml:space="preserve">Trapecio </w:t>
      </w:r>
      <w:proofErr w:type="gramStart"/>
      <w:r w:rsidRPr="003314E5">
        <w:rPr>
          <w:rFonts w:ascii="Arial" w:hAnsi="Arial" w:cs="Arial"/>
          <w:sz w:val="24"/>
          <w:szCs w:val="24"/>
        </w:rPr>
        <w:t xml:space="preserve">y </w:t>
      </w:r>
      <w:r w:rsidR="002906DB">
        <w:rPr>
          <w:rFonts w:ascii="Arial" w:hAnsi="Arial" w:cs="Arial"/>
          <w:sz w:val="24"/>
          <w:szCs w:val="24"/>
        </w:rPr>
        <w:t xml:space="preserve"> de</w:t>
      </w:r>
      <w:proofErr w:type="gramEnd"/>
      <w:r w:rsidR="002906DB">
        <w:rPr>
          <w:rFonts w:ascii="Arial" w:hAnsi="Arial" w:cs="Arial"/>
          <w:sz w:val="24"/>
          <w:szCs w:val="24"/>
        </w:rPr>
        <w:t xml:space="preserve"> </w:t>
      </w:r>
      <w:r w:rsidRPr="003314E5">
        <w:rPr>
          <w:rFonts w:ascii="Arial" w:hAnsi="Arial" w:cs="Arial"/>
          <w:sz w:val="24"/>
          <w:szCs w:val="24"/>
        </w:rPr>
        <w:t>Simpson.</w:t>
      </w:r>
    </w:p>
    <w:p w:rsidR="002759B3" w:rsidRPr="003314E5" w:rsidRDefault="002759B3" w:rsidP="003314E5">
      <w:pPr>
        <w:jc w:val="both"/>
        <w:rPr>
          <w:rFonts w:ascii="Arial" w:hAnsi="Arial" w:cs="Arial"/>
          <w:bCs/>
          <w:spacing w:val="-4"/>
          <w:sz w:val="24"/>
          <w:szCs w:val="24"/>
        </w:rPr>
      </w:pPr>
      <w:r w:rsidRPr="003314E5">
        <w:rPr>
          <w:rFonts w:ascii="Arial" w:hAnsi="Arial" w:cs="Arial"/>
          <w:sz w:val="24"/>
          <w:szCs w:val="24"/>
        </w:rPr>
        <w:t>Tema VI. – Ecuaciones diferenciales ordinarias. Método de Euler, Taylor y Runge-</w:t>
      </w:r>
      <w:proofErr w:type="spellStart"/>
      <w:r w:rsidRPr="003314E5">
        <w:rPr>
          <w:rFonts w:ascii="Arial" w:hAnsi="Arial" w:cs="Arial"/>
          <w:sz w:val="24"/>
          <w:szCs w:val="24"/>
        </w:rPr>
        <w:t>Kutta</w:t>
      </w:r>
      <w:proofErr w:type="spellEnd"/>
      <w:r w:rsidRPr="003314E5">
        <w:rPr>
          <w:rFonts w:ascii="Arial" w:hAnsi="Arial" w:cs="Arial"/>
          <w:sz w:val="24"/>
          <w:szCs w:val="24"/>
        </w:rPr>
        <w:t xml:space="preserve"> de orden dos y orden cuatro. Conocido como RK-2 y RK-4.</w:t>
      </w:r>
    </w:p>
    <w:p w:rsidR="007C0F76" w:rsidRPr="003314E5" w:rsidRDefault="007C0F76" w:rsidP="003314E5">
      <w:pPr>
        <w:widowControl w:val="0"/>
        <w:tabs>
          <w:tab w:val="left" w:pos="876"/>
        </w:tabs>
        <w:autoSpaceDE w:val="0"/>
        <w:autoSpaceDN w:val="0"/>
        <w:adjustRightInd w:val="0"/>
        <w:spacing w:after="0"/>
        <w:ind w:right="4682"/>
        <w:contextualSpacing/>
        <w:jc w:val="both"/>
        <w:rPr>
          <w:rFonts w:ascii="Arial" w:hAnsi="Arial" w:cs="Arial"/>
          <w:b/>
          <w:bCs/>
          <w:iCs/>
          <w:spacing w:val="-4"/>
          <w:sz w:val="24"/>
          <w:szCs w:val="24"/>
        </w:rPr>
      </w:pPr>
      <w:r w:rsidRPr="003314E5">
        <w:rPr>
          <w:rFonts w:ascii="Arial" w:hAnsi="Arial" w:cs="Arial"/>
          <w:b/>
          <w:bCs/>
          <w:iCs/>
          <w:spacing w:val="-4"/>
          <w:sz w:val="24"/>
          <w:szCs w:val="24"/>
        </w:rPr>
        <w:t xml:space="preserve">Habilidades principales a dominar </w:t>
      </w:r>
    </w:p>
    <w:p w:rsidR="003314E5" w:rsidRPr="003314E5" w:rsidRDefault="003314E5" w:rsidP="003314E5">
      <w:pPr>
        <w:widowControl w:val="0"/>
        <w:tabs>
          <w:tab w:val="left" w:pos="876"/>
        </w:tabs>
        <w:autoSpaceDE w:val="0"/>
        <w:autoSpaceDN w:val="0"/>
        <w:adjustRightInd w:val="0"/>
        <w:spacing w:after="0"/>
        <w:ind w:right="4682"/>
        <w:contextualSpacing/>
        <w:jc w:val="both"/>
        <w:rPr>
          <w:rFonts w:ascii="Arial" w:hAnsi="Arial" w:cs="Arial"/>
          <w:bCs/>
          <w:iCs/>
          <w:spacing w:val="-4"/>
          <w:sz w:val="24"/>
          <w:szCs w:val="24"/>
        </w:rPr>
      </w:pPr>
    </w:p>
    <w:p w:rsidR="007C0F76" w:rsidRPr="003314E5" w:rsidRDefault="002759B3" w:rsidP="003314E5">
      <w:pPr>
        <w:widowControl w:val="0"/>
        <w:autoSpaceDE w:val="0"/>
        <w:autoSpaceDN w:val="0"/>
        <w:adjustRightInd w:val="0"/>
        <w:spacing w:after="0"/>
        <w:ind w:right="39"/>
        <w:contextualSpacing/>
        <w:jc w:val="both"/>
        <w:rPr>
          <w:rFonts w:ascii="Arial" w:hAnsi="Arial" w:cs="Arial"/>
          <w:spacing w:val="-3"/>
          <w:sz w:val="24"/>
          <w:szCs w:val="24"/>
        </w:rPr>
      </w:pPr>
      <w:r w:rsidRPr="003314E5">
        <w:rPr>
          <w:rFonts w:ascii="Arial" w:hAnsi="Arial" w:cs="Arial"/>
          <w:sz w:val="24"/>
          <w:szCs w:val="24"/>
        </w:rPr>
        <w:t xml:space="preserve"> Aplicar los conceptos básicos acerca de la estimación de errores en los diferentes </w:t>
      </w:r>
      <w:r w:rsidRPr="003314E5">
        <w:rPr>
          <w:rFonts w:ascii="Arial" w:hAnsi="Arial" w:cs="Arial"/>
          <w:spacing w:val="-5"/>
          <w:sz w:val="24"/>
          <w:szCs w:val="24"/>
        </w:rPr>
        <w:t xml:space="preserve">métodos numéricos. </w:t>
      </w:r>
      <w:r w:rsidR="007C0F76" w:rsidRPr="003314E5">
        <w:rPr>
          <w:rFonts w:ascii="Arial" w:hAnsi="Arial" w:cs="Arial"/>
          <w:spacing w:val="-3"/>
          <w:sz w:val="24"/>
          <w:szCs w:val="24"/>
        </w:rPr>
        <w:t xml:space="preserve"> </w:t>
      </w:r>
    </w:p>
    <w:p w:rsidR="001742FE" w:rsidRPr="003314E5" w:rsidRDefault="001742FE" w:rsidP="002906DB">
      <w:pPr>
        <w:widowControl w:val="0"/>
        <w:autoSpaceDE w:val="0"/>
        <w:autoSpaceDN w:val="0"/>
        <w:adjustRightInd w:val="0"/>
        <w:spacing w:after="0"/>
        <w:ind w:right="41"/>
        <w:contextualSpacing/>
        <w:jc w:val="both"/>
        <w:rPr>
          <w:rFonts w:ascii="Arial" w:hAnsi="Arial" w:cs="Arial"/>
          <w:sz w:val="24"/>
          <w:szCs w:val="24"/>
        </w:rPr>
      </w:pPr>
      <w:r w:rsidRPr="003314E5">
        <w:rPr>
          <w:rFonts w:ascii="Arial" w:hAnsi="Arial" w:cs="Arial"/>
          <w:spacing w:val="2"/>
          <w:sz w:val="24"/>
          <w:szCs w:val="24"/>
        </w:rPr>
        <w:t xml:space="preserve">Aplicar los métodos numéricos a la resolución de ecuaciones no lineales, los </w:t>
      </w:r>
      <w:r w:rsidRPr="003314E5">
        <w:rPr>
          <w:rFonts w:ascii="Arial" w:hAnsi="Arial" w:cs="Arial"/>
          <w:spacing w:val="1"/>
          <w:sz w:val="24"/>
          <w:szCs w:val="24"/>
        </w:rPr>
        <w:t xml:space="preserve">sistemas de ecuaciones lineales, la integración numérica, a la solución de una ecuación diferencial de primer orden, y a los problemas de optimización por las </w:t>
      </w:r>
      <w:r w:rsidRPr="003314E5">
        <w:rPr>
          <w:rFonts w:ascii="Arial" w:hAnsi="Arial" w:cs="Arial"/>
          <w:spacing w:val="-3"/>
          <w:sz w:val="24"/>
          <w:szCs w:val="24"/>
        </w:rPr>
        <w:t xml:space="preserve">técnicas de búsqueda unidimensional y multidimensional. </w:t>
      </w:r>
    </w:p>
    <w:p w:rsidR="001742FE" w:rsidRPr="003314E5" w:rsidRDefault="001742FE" w:rsidP="00893EAD">
      <w:pPr>
        <w:widowControl w:val="0"/>
        <w:autoSpaceDE w:val="0"/>
        <w:autoSpaceDN w:val="0"/>
        <w:adjustRightInd w:val="0"/>
        <w:spacing w:after="0"/>
        <w:ind w:right="28"/>
        <w:contextualSpacing/>
        <w:jc w:val="both"/>
        <w:rPr>
          <w:rFonts w:ascii="Arial" w:hAnsi="Arial" w:cs="Arial"/>
          <w:sz w:val="24"/>
          <w:szCs w:val="24"/>
        </w:rPr>
      </w:pPr>
      <w:r w:rsidRPr="003314E5">
        <w:rPr>
          <w:rFonts w:ascii="Arial" w:hAnsi="Arial" w:cs="Arial"/>
          <w:spacing w:val="4"/>
          <w:sz w:val="24"/>
          <w:szCs w:val="24"/>
        </w:rPr>
        <w:t> Aplicar el Método de las Diferencias Finitas a la solución de ecuaciones</w:t>
      </w:r>
      <w:r w:rsidR="00893EAD">
        <w:rPr>
          <w:rFonts w:ascii="Arial" w:hAnsi="Arial" w:cs="Arial"/>
          <w:spacing w:val="4"/>
          <w:sz w:val="24"/>
          <w:szCs w:val="24"/>
        </w:rPr>
        <w:t xml:space="preserve"> </w:t>
      </w:r>
      <w:r w:rsidRPr="003314E5">
        <w:rPr>
          <w:rFonts w:ascii="Arial" w:hAnsi="Arial" w:cs="Arial"/>
          <w:spacing w:val="1"/>
          <w:sz w:val="24"/>
          <w:szCs w:val="24"/>
        </w:rPr>
        <w:t xml:space="preserve">diferenciales ordinarias y a las ecuaciones diferenciales en derivadas parciales </w:t>
      </w:r>
      <w:r w:rsidRPr="003314E5">
        <w:rPr>
          <w:rFonts w:ascii="Arial" w:hAnsi="Arial" w:cs="Arial"/>
          <w:spacing w:val="-3"/>
          <w:sz w:val="24"/>
          <w:szCs w:val="24"/>
        </w:rPr>
        <w:t xml:space="preserve">correspondientes a los problemas de contorno. </w:t>
      </w:r>
    </w:p>
    <w:p w:rsidR="007C0F76" w:rsidRPr="003314E5" w:rsidRDefault="007C0F76" w:rsidP="003314E5">
      <w:pPr>
        <w:widowControl w:val="0"/>
        <w:autoSpaceDE w:val="0"/>
        <w:autoSpaceDN w:val="0"/>
        <w:adjustRightInd w:val="0"/>
        <w:spacing w:after="0"/>
        <w:ind w:right="27"/>
        <w:contextualSpacing/>
        <w:jc w:val="both"/>
        <w:rPr>
          <w:rFonts w:ascii="Arial" w:hAnsi="Arial" w:cs="Arial"/>
          <w:sz w:val="24"/>
          <w:szCs w:val="24"/>
        </w:rPr>
      </w:pPr>
      <w:r w:rsidRPr="003314E5">
        <w:rPr>
          <w:rFonts w:ascii="Arial" w:hAnsi="Arial" w:cs="Arial"/>
          <w:spacing w:val="1"/>
          <w:sz w:val="24"/>
          <w:szCs w:val="24"/>
        </w:rPr>
        <w:t xml:space="preserve"> Aproximar funciones aplicándolo a la </w:t>
      </w:r>
      <w:r w:rsidRPr="003314E5">
        <w:rPr>
          <w:rFonts w:ascii="Arial" w:hAnsi="Arial" w:cs="Arial"/>
          <w:sz w:val="24"/>
          <w:szCs w:val="24"/>
        </w:rPr>
        <w:t xml:space="preserve">solución de problemas de índole matemática, física o vinculados con la carrera, </w:t>
      </w:r>
      <w:r w:rsidRPr="003314E5">
        <w:rPr>
          <w:rFonts w:ascii="Arial" w:hAnsi="Arial" w:cs="Arial"/>
          <w:spacing w:val="-3"/>
          <w:sz w:val="24"/>
          <w:szCs w:val="24"/>
        </w:rPr>
        <w:t xml:space="preserve">valorando el error cometido en la aproximación. </w:t>
      </w:r>
    </w:p>
    <w:p w:rsidR="007C0F76" w:rsidRPr="003314E5" w:rsidRDefault="007C0F76" w:rsidP="003314E5">
      <w:pPr>
        <w:widowControl w:val="0"/>
        <w:autoSpaceDE w:val="0"/>
        <w:autoSpaceDN w:val="0"/>
        <w:adjustRightInd w:val="0"/>
        <w:spacing w:after="0"/>
        <w:ind w:right="43"/>
        <w:contextualSpacing/>
        <w:jc w:val="both"/>
        <w:rPr>
          <w:rFonts w:ascii="Arial" w:hAnsi="Arial" w:cs="Arial"/>
          <w:sz w:val="24"/>
          <w:szCs w:val="24"/>
        </w:rPr>
      </w:pPr>
      <w:r w:rsidRPr="003314E5">
        <w:rPr>
          <w:rFonts w:ascii="Arial" w:hAnsi="Arial" w:cs="Arial"/>
          <w:spacing w:val="1"/>
          <w:sz w:val="24"/>
          <w:szCs w:val="24"/>
        </w:rPr>
        <w:t xml:space="preserve"> Identificar, clasificar y obtener la solución general o particular de las ecuaciones </w:t>
      </w:r>
    </w:p>
    <w:p w:rsidR="007C0F76" w:rsidRPr="003314E5" w:rsidRDefault="007C0F76" w:rsidP="003314E5">
      <w:pPr>
        <w:widowControl w:val="0"/>
        <w:autoSpaceDE w:val="0"/>
        <w:autoSpaceDN w:val="0"/>
        <w:adjustRightInd w:val="0"/>
        <w:spacing w:after="0"/>
        <w:ind w:left="284" w:right="33"/>
        <w:contextualSpacing/>
        <w:jc w:val="both"/>
        <w:rPr>
          <w:rFonts w:ascii="Arial" w:hAnsi="Arial" w:cs="Arial"/>
          <w:spacing w:val="-8"/>
          <w:sz w:val="24"/>
          <w:szCs w:val="24"/>
        </w:rPr>
      </w:pPr>
      <w:r w:rsidRPr="003314E5">
        <w:rPr>
          <w:rFonts w:ascii="Arial" w:hAnsi="Arial" w:cs="Arial"/>
          <w:spacing w:val="1"/>
          <w:sz w:val="24"/>
          <w:szCs w:val="24"/>
        </w:rPr>
        <w:t>diferenciales ordinarias</w:t>
      </w:r>
      <w:r w:rsidRPr="003314E5">
        <w:rPr>
          <w:rFonts w:ascii="Arial" w:hAnsi="Arial" w:cs="Arial"/>
          <w:spacing w:val="-8"/>
          <w:sz w:val="24"/>
          <w:szCs w:val="24"/>
        </w:rPr>
        <w:t xml:space="preserve"> </w:t>
      </w:r>
    </w:p>
    <w:p w:rsidR="007C0F76" w:rsidRPr="003314E5" w:rsidRDefault="007C0F76" w:rsidP="003314E5">
      <w:pPr>
        <w:widowControl w:val="0"/>
        <w:autoSpaceDE w:val="0"/>
        <w:autoSpaceDN w:val="0"/>
        <w:adjustRightInd w:val="0"/>
        <w:spacing w:after="0"/>
        <w:ind w:right="41"/>
        <w:contextualSpacing/>
        <w:jc w:val="both"/>
        <w:rPr>
          <w:rFonts w:ascii="Arial" w:hAnsi="Arial" w:cs="Arial"/>
          <w:sz w:val="24"/>
          <w:szCs w:val="24"/>
        </w:rPr>
      </w:pPr>
      <w:r w:rsidRPr="003314E5">
        <w:rPr>
          <w:rFonts w:ascii="Arial" w:hAnsi="Arial" w:cs="Arial"/>
          <w:spacing w:val="1"/>
          <w:sz w:val="24"/>
          <w:szCs w:val="24"/>
        </w:rPr>
        <w:t xml:space="preserve"> Describir el problema general de la aproximación de funciones y, como casos </w:t>
      </w:r>
    </w:p>
    <w:p w:rsidR="007C0F76" w:rsidRPr="003314E5" w:rsidRDefault="007C0F76" w:rsidP="003314E5">
      <w:pPr>
        <w:widowControl w:val="0"/>
        <w:autoSpaceDE w:val="0"/>
        <w:autoSpaceDN w:val="0"/>
        <w:adjustRightInd w:val="0"/>
        <w:spacing w:after="0"/>
        <w:ind w:right="2086" w:firstLine="283"/>
        <w:contextualSpacing/>
        <w:jc w:val="both"/>
        <w:rPr>
          <w:rFonts w:ascii="Arial" w:hAnsi="Arial" w:cs="Arial"/>
          <w:sz w:val="24"/>
          <w:szCs w:val="24"/>
        </w:rPr>
      </w:pPr>
      <w:r w:rsidRPr="003314E5">
        <w:rPr>
          <w:rFonts w:ascii="Arial" w:hAnsi="Arial" w:cs="Arial"/>
          <w:spacing w:val="-2"/>
          <w:sz w:val="24"/>
          <w:szCs w:val="24"/>
        </w:rPr>
        <w:t xml:space="preserve">particulares, los problemas de interpolación y ajuste de curvas. </w:t>
      </w:r>
    </w:p>
    <w:p w:rsidR="007C0F76" w:rsidRPr="003314E5" w:rsidRDefault="007C0F76" w:rsidP="003314E5">
      <w:pPr>
        <w:widowControl w:val="0"/>
        <w:autoSpaceDE w:val="0"/>
        <w:autoSpaceDN w:val="0"/>
        <w:adjustRightInd w:val="0"/>
        <w:spacing w:after="0"/>
        <w:ind w:right="30"/>
        <w:contextualSpacing/>
        <w:jc w:val="both"/>
        <w:rPr>
          <w:rFonts w:ascii="Arial" w:hAnsi="Arial" w:cs="Arial"/>
          <w:sz w:val="24"/>
          <w:szCs w:val="24"/>
        </w:rPr>
      </w:pPr>
      <w:r w:rsidRPr="003314E5">
        <w:rPr>
          <w:rFonts w:ascii="Arial" w:hAnsi="Arial" w:cs="Arial"/>
          <w:noProof/>
          <w:sz w:val="24"/>
          <w:szCs w:val="24"/>
          <w:lang w:val="en-US" w:eastAsia="en-US"/>
        </w:rPr>
        <w:drawing>
          <wp:anchor distT="0" distB="0" distL="114300" distR="114300" simplePos="0" relativeHeight="251649536" behindDoc="1" locked="0" layoutInCell="0" allowOverlap="1" wp14:anchorId="0F8EB14F" wp14:editId="7034ED34">
            <wp:simplePos x="0" y="0"/>
            <wp:positionH relativeFrom="page">
              <wp:posOffset>0</wp:posOffset>
            </wp:positionH>
            <wp:positionV relativeFrom="page">
              <wp:posOffset>0</wp:posOffset>
            </wp:positionV>
            <wp:extent cx="7772400" cy="10058400"/>
            <wp:effectExtent l="0" t="0" r="0" b="0"/>
            <wp:wrapNone/>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3314E5">
        <w:rPr>
          <w:rFonts w:ascii="Arial" w:hAnsi="Arial" w:cs="Arial"/>
          <w:spacing w:val="1"/>
          <w:sz w:val="24"/>
          <w:szCs w:val="24"/>
        </w:rPr>
        <w:t xml:space="preserve"> Utilizar la interpolación polinomial para resolver problemas concretos y ajustar </w:t>
      </w:r>
    </w:p>
    <w:p w:rsidR="007C0F76" w:rsidRPr="003314E5" w:rsidRDefault="007C0F76" w:rsidP="003314E5">
      <w:pPr>
        <w:widowControl w:val="0"/>
        <w:autoSpaceDE w:val="0"/>
        <w:autoSpaceDN w:val="0"/>
        <w:adjustRightInd w:val="0"/>
        <w:spacing w:after="0"/>
        <w:ind w:left="160" w:right="1637" w:firstLine="283"/>
        <w:contextualSpacing/>
        <w:jc w:val="both"/>
        <w:rPr>
          <w:rFonts w:ascii="Arial" w:hAnsi="Arial" w:cs="Arial"/>
          <w:sz w:val="24"/>
          <w:szCs w:val="24"/>
        </w:rPr>
      </w:pPr>
      <w:r w:rsidRPr="003314E5">
        <w:rPr>
          <w:rFonts w:ascii="Arial" w:hAnsi="Arial" w:cs="Arial"/>
          <w:spacing w:val="-3"/>
          <w:sz w:val="24"/>
          <w:szCs w:val="24"/>
        </w:rPr>
        <w:t xml:space="preserve">modelos a un conjunto de datos para resolver </w:t>
      </w:r>
      <w:r w:rsidR="00893EAD" w:rsidRPr="003314E5">
        <w:rPr>
          <w:rFonts w:ascii="Arial" w:hAnsi="Arial" w:cs="Arial"/>
          <w:spacing w:val="-3"/>
          <w:sz w:val="24"/>
          <w:szCs w:val="24"/>
        </w:rPr>
        <w:t>problemas aplicados</w:t>
      </w:r>
      <w:r w:rsidRPr="003314E5">
        <w:rPr>
          <w:rFonts w:ascii="Arial" w:hAnsi="Arial" w:cs="Arial"/>
          <w:spacing w:val="-3"/>
          <w:sz w:val="24"/>
          <w:szCs w:val="24"/>
        </w:rPr>
        <w:t xml:space="preserve">. </w:t>
      </w:r>
    </w:p>
    <w:p w:rsidR="007C0F76" w:rsidRPr="003314E5" w:rsidRDefault="007C0F76" w:rsidP="00893EAD">
      <w:pPr>
        <w:widowControl w:val="0"/>
        <w:autoSpaceDE w:val="0"/>
        <w:autoSpaceDN w:val="0"/>
        <w:adjustRightInd w:val="0"/>
        <w:spacing w:after="0"/>
        <w:ind w:left="16" w:right="25"/>
        <w:contextualSpacing/>
        <w:jc w:val="both"/>
        <w:rPr>
          <w:rFonts w:ascii="Arial" w:hAnsi="Arial" w:cs="Arial"/>
          <w:sz w:val="24"/>
          <w:szCs w:val="24"/>
        </w:rPr>
      </w:pPr>
      <w:r w:rsidRPr="003314E5">
        <w:rPr>
          <w:rFonts w:ascii="Arial" w:hAnsi="Arial" w:cs="Arial"/>
          <w:spacing w:val="1"/>
          <w:sz w:val="24"/>
          <w:szCs w:val="24"/>
        </w:rPr>
        <w:t> Obtener la solución de problemas propios de la asignatura, inter</w:t>
      </w:r>
      <w:r w:rsidR="003314E5" w:rsidRPr="003314E5">
        <w:rPr>
          <w:rFonts w:ascii="Arial" w:hAnsi="Arial" w:cs="Arial"/>
          <w:spacing w:val="1"/>
          <w:sz w:val="24"/>
          <w:szCs w:val="24"/>
        </w:rPr>
        <w:t xml:space="preserve"> </w:t>
      </w:r>
      <w:r w:rsidR="00893EAD" w:rsidRPr="003314E5">
        <w:rPr>
          <w:rFonts w:ascii="Arial" w:hAnsi="Arial" w:cs="Arial"/>
          <w:spacing w:val="1"/>
          <w:sz w:val="24"/>
          <w:szCs w:val="24"/>
        </w:rPr>
        <w:t>asignatura o</w:t>
      </w:r>
      <w:r w:rsidRPr="003314E5">
        <w:rPr>
          <w:rFonts w:ascii="Arial" w:hAnsi="Arial" w:cs="Arial"/>
          <w:spacing w:val="1"/>
          <w:sz w:val="24"/>
          <w:szCs w:val="24"/>
        </w:rPr>
        <w:t xml:space="preserve"> </w:t>
      </w:r>
      <w:r w:rsidRPr="003314E5">
        <w:rPr>
          <w:rFonts w:ascii="Arial" w:hAnsi="Arial" w:cs="Arial"/>
          <w:spacing w:val="-1"/>
          <w:sz w:val="24"/>
          <w:szCs w:val="24"/>
        </w:rPr>
        <w:t xml:space="preserve">vinculados con el ejercicio de la profesión, que puedan ser modelados y resueltos a </w:t>
      </w:r>
      <w:r w:rsidRPr="003314E5">
        <w:rPr>
          <w:rFonts w:ascii="Arial" w:hAnsi="Arial" w:cs="Arial"/>
          <w:spacing w:val="-2"/>
          <w:sz w:val="24"/>
          <w:szCs w:val="24"/>
        </w:rPr>
        <w:t xml:space="preserve">través de los conceptos estudiados en la asignatura e interpretar el resultado. </w:t>
      </w:r>
    </w:p>
    <w:p w:rsidR="0096086A" w:rsidRPr="003314E5" w:rsidRDefault="007C0F76" w:rsidP="00893EAD">
      <w:pPr>
        <w:widowControl w:val="0"/>
        <w:autoSpaceDE w:val="0"/>
        <w:autoSpaceDN w:val="0"/>
        <w:adjustRightInd w:val="0"/>
        <w:spacing w:after="0"/>
        <w:ind w:left="16" w:right="41"/>
        <w:contextualSpacing/>
        <w:jc w:val="both"/>
        <w:rPr>
          <w:rFonts w:ascii="Arial" w:hAnsi="Arial" w:cs="Arial"/>
          <w:spacing w:val="-3"/>
          <w:sz w:val="24"/>
          <w:szCs w:val="24"/>
        </w:rPr>
      </w:pPr>
      <w:r w:rsidRPr="003314E5">
        <w:rPr>
          <w:rFonts w:ascii="Arial" w:hAnsi="Arial" w:cs="Arial"/>
          <w:spacing w:val="-1"/>
          <w:sz w:val="24"/>
          <w:szCs w:val="24"/>
        </w:rPr>
        <w:t xml:space="preserve"> Utilizar asistentes matemáticos como herramientas computacionales auxiliares para </w:t>
      </w:r>
      <w:r w:rsidRPr="003314E5">
        <w:rPr>
          <w:rFonts w:ascii="Arial" w:hAnsi="Arial" w:cs="Arial"/>
          <w:spacing w:val="-3"/>
          <w:sz w:val="24"/>
          <w:szCs w:val="24"/>
        </w:rPr>
        <w:t>los cálculos, representaciones y análisis de problemas matemáticos.</w:t>
      </w:r>
    </w:p>
    <w:p w:rsidR="003314E5" w:rsidRPr="003314E5" w:rsidRDefault="003314E5" w:rsidP="003314E5">
      <w:pPr>
        <w:widowControl w:val="0"/>
        <w:autoSpaceDE w:val="0"/>
        <w:autoSpaceDN w:val="0"/>
        <w:adjustRightInd w:val="0"/>
        <w:spacing w:after="0"/>
        <w:ind w:left="16" w:right="41" w:firstLine="143"/>
        <w:contextualSpacing/>
        <w:jc w:val="both"/>
        <w:rPr>
          <w:rFonts w:ascii="Arial" w:hAnsi="Arial" w:cs="Arial"/>
          <w:spacing w:val="-3"/>
          <w:sz w:val="24"/>
          <w:szCs w:val="24"/>
        </w:rPr>
      </w:pPr>
    </w:p>
    <w:p w:rsidR="003E50DA" w:rsidRPr="003314E5" w:rsidRDefault="003E50DA" w:rsidP="003314E5">
      <w:pPr>
        <w:widowControl w:val="0"/>
        <w:autoSpaceDE w:val="0"/>
        <w:autoSpaceDN w:val="0"/>
        <w:adjustRightInd w:val="0"/>
        <w:spacing w:after="0"/>
        <w:ind w:left="16" w:right="41" w:firstLine="143"/>
        <w:contextualSpacing/>
        <w:jc w:val="both"/>
        <w:rPr>
          <w:rFonts w:ascii="Arial" w:hAnsi="Arial" w:cs="Arial"/>
          <w:spacing w:val="-3"/>
          <w:sz w:val="24"/>
          <w:szCs w:val="24"/>
        </w:rPr>
      </w:pPr>
    </w:p>
    <w:p w:rsidR="007C0F76" w:rsidRPr="003314E5" w:rsidRDefault="007C0F76" w:rsidP="003314E5">
      <w:pPr>
        <w:widowControl w:val="0"/>
        <w:autoSpaceDE w:val="0"/>
        <w:autoSpaceDN w:val="0"/>
        <w:adjustRightInd w:val="0"/>
        <w:spacing w:after="0"/>
        <w:ind w:left="16" w:right="41" w:firstLine="143"/>
        <w:contextualSpacing/>
        <w:jc w:val="both"/>
        <w:rPr>
          <w:rFonts w:ascii="Arial" w:hAnsi="Arial" w:cs="Arial"/>
          <w:sz w:val="24"/>
          <w:szCs w:val="24"/>
        </w:rPr>
      </w:pPr>
      <w:r w:rsidRPr="003314E5">
        <w:rPr>
          <w:rFonts w:ascii="Arial" w:hAnsi="Arial" w:cs="Arial"/>
          <w:spacing w:val="-3"/>
          <w:sz w:val="24"/>
          <w:szCs w:val="24"/>
        </w:rPr>
        <w:t xml:space="preserve"> </w:t>
      </w:r>
    </w:p>
    <w:p w:rsidR="00893EAD" w:rsidRDefault="007C0F76" w:rsidP="003314E5">
      <w:pPr>
        <w:widowControl w:val="0"/>
        <w:autoSpaceDE w:val="0"/>
        <w:autoSpaceDN w:val="0"/>
        <w:adjustRightInd w:val="0"/>
        <w:spacing w:after="0"/>
        <w:ind w:left="16" w:right="3088"/>
        <w:contextualSpacing/>
        <w:jc w:val="both"/>
        <w:rPr>
          <w:rFonts w:ascii="Arial" w:hAnsi="Arial" w:cs="Arial"/>
          <w:bCs/>
          <w:iCs/>
          <w:spacing w:val="-1"/>
          <w:sz w:val="24"/>
          <w:szCs w:val="24"/>
        </w:rPr>
      </w:pPr>
      <w:r w:rsidRPr="003314E5">
        <w:rPr>
          <w:rFonts w:ascii="Arial" w:hAnsi="Arial" w:cs="Arial"/>
          <w:bCs/>
          <w:iCs/>
          <w:spacing w:val="-1"/>
          <w:sz w:val="24"/>
          <w:szCs w:val="24"/>
        </w:rPr>
        <w:t xml:space="preserve"> </w:t>
      </w:r>
    </w:p>
    <w:p w:rsidR="007C0F76" w:rsidRPr="003314E5" w:rsidRDefault="007C0F76" w:rsidP="003314E5">
      <w:pPr>
        <w:widowControl w:val="0"/>
        <w:autoSpaceDE w:val="0"/>
        <w:autoSpaceDN w:val="0"/>
        <w:adjustRightInd w:val="0"/>
        <w:spacing w:after="0"/>
        <w:ind w:left="16" w:right="3088"/>
        <w:contextualSpacing/>
        <w:jc w:val="both"/>
        <w:rPr>
          <w:rFonts w:ascii="Arial" w:hAnsi="Arial" w:cs="Arial"/>
          <w:bCs/>
          <w:iCs/>
          <w:spacing w:val="-1"/>
          <w:sz w:val="24"/>
          <w:szCs w:val="24"/>
        </w:rPr>
      </w:pPr>
      <w:r w:rsidRPr="003314E5">
        <w:rPr>
          <w:rFonts w:ascii="Arial" w:hAnsi="Arial" w:cs="Arial"/>
          <w:b/>
          <w:bCs/>
          <w:iCs/>
          <w:spacing w:val="-1"/>
          <w:sz w:val="24"/>
          <w:szCs w:val="24"/>
        </w:rPr>
        <w:lastRenderedPageBreak/>
        <w:t>Valores a desarrollar en los futuros profesionales</w:t>
      </w:r>
      <w:r w:rsidR="003314E5">
        <w:rPr>
          <w:rFonts w:ascii="Arial" w:hAnsi="Arial" w:cs="Arial"/>
          <w:bCs/>
          <w:iCs/>
          <w:spacing w:val="-1"/>
          <w:sz w:val="24"/>
          <w:szCs w:val="24"/>
        </w:rPr>
        <w:t>.</w:t>
      </w:r>
      <w:r w:rsidRPr="003314E5">
        <w:rPr>
          <w:rFonts w:ascii="Arial" w:hAnsi="Arial" w:cs="Arial"/>
          <w:bCs/>
          <w:iCs/>
          <w:spacing w:val="-1"/>
          <w:sz w:val="24"/>
          <w:szCs w:val="24"/>
        </w:rPr>
        <w:t xml:space="preserve"> </w:t>
      </w:r>
    </w:p>
    <w:p w:rsidR="003314E5" w:rsidRPr="003314E5" w:rsidRDefault="003314E5" w:rsidP="003314E5">
      <w:pPr>
        <w:widowControl w:val="0"/>
        <w:autoSpaceDE w:val="0"/>
        <w:autoSpaceDN w:val="0"/>
        <w:adjustRightInd w:val="0"/>
        <w:spacing w:after="0"/>
        <w:ind w:left="16" w:right="3088"/>
        <w:contextualSpacing/>
        <w:jc w:val="both"/>
        <w:rPr>
          <w:rFonts w:ascii="Arial" w:hAnsi="Arial" w:cs="Arial"/>
          <w:bCs/>
          <w:iCs/>
          <w:spacing w:val="-1"/>
          <w:sz w:val="24"/>
          <w:szCs w:val="24"/>
        </w:rPr>
      </w:pPr>
    </w:p>
    <w:tbl>
      <w:tblPr>
        <w:tblW w:w="9639" w:type="dxa"/>
        <w:tblInd w:w="146" w:type="dxa"/>
        <w:tblLayout w:type="fixed"/>
        <w:tblCellMar>
          <w:left w:w="0" w:type="dxa"/>
          <w:right w:w="0" w:type="dxa"/>
        </w:tblCellMar>
        <w:tblLook w:val="0000" w:firstRow="0" w:lastRow="0" w:firstColumn="0" w:lastColumn="0" w:noHBand="0" w:noVBand="0"/>
      </w:tblPr>
      <w:tblGrid>
        <w:gridCol w:w="2523"/>
        <w:gridCol w:w="7116"/>
      </w:tblGrid>
      <w:tr w:rsidR="007C0F76" w:rsidRPr="003314E5" w:rsidTr="00893EAD">
        <w:trPr>
          <w:trHeight w:hRule="exact" w:val="284"/>
        </w:trPr>
        <w:tc>
          <w:tcPr>
            <w:tcW w:w="2523"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right="1244" w:firstLine="111"/>
              <w:contextualSpacing/>
              <w:jc w:val="both"/>
              <w:rPr>
                <w:rFonts w:ascii="Arial" w:hAnsi="Arial" w:cs="Arial"/>
                <w:bCs/>
                <w:spacing w:val="-12"/>
                <w:sz w:val="24"/>
                <w:szCs w:val="24"/>
              </w:rPr>
            </w:pPr>
            <w:r w:rsidRPr="003314E5">
              <w:rPr>
                <w:rFonts w:ascii="Arial" w:hAnsi="Arial" w:cs="Arial"/>
                <w:bCs/>
                <w:spacing w:val="-12"/>
                <w:sz w:val="24"/>
                <w:szCs w:val="24"/>
              </w:rPr>
              <w:t xml:space="preserve">Valores </w:t>
            </w:r>
          </w:p>
        </w:tc>
        <w:tc>
          <w:tcPr>
            <w:tcW w:w="7116"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right="1425" w:firstLine="117"/>
              <w:contextualSpacing/>
              <w:jc w:val="both"/>
              <w:rPr>
                <w:rFonts w:ascii="Arial" w:hAnsi="Arial" w:cs="Arial"/>
                <w:bCs/>
                <w:spacing w:val="-4"/>
                <w:sz w:val="24"/>
                <w:szCs w:val="24"/>
              </w:rPr>
            </w:pPr>
            <w:r w:rsidRPr="003314E5">
              <w:rPr>
                <w:rFonts w:ascii="Arial" w:hAnsi="Arial" w:cs="Arial"/>
                <w:bCs/>
                <w:spacing w:val="-4"/>
                <w:sz w:val="24"/>
                <w:szCs w:val="24"/>
              </w:rPr>
              <w:t xml:space="preserve">Acciones que contribuyen a su formación </w:t>
            </w:r>
          </w:p>
        </w:tc>
      </w:tr>
      <w:tr w:rsidR="007C0F76" w:rsidRPr="003314E5" w:rsidTr="00893EAD">
        <w:trPr>
          <w:trHeight w:hRule="exact" w:val="1366"/>
        </w:trPr>
        <w:tc>
          <w:tcPr>
            <w:tcW w:w="2523"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right="946" w:firstLine="111"/>
              <w:contextualSpacing/>
              <w:jc w:val="both"/>
              <w:rPr>
                <w:rFonts w:ascii="Arial" w:hAnsi="Arial" w:cs="Arial"/>
                <w:spacing w:val="-8"/>
                <w:sz w:val="24"/>
                <w:szCs w:val="24"/>
              </w:rPr>
            </w:pPr>
            <w:r w:rsidRPr="003314E5">
              <w:rPr>
                <w:rFonts w:ascii="Arial" w:hAnsi="Arial" w:cs="Arial"/>
                <w:spacing w:val="-8"/>
                <w:sz w:val="24"/>
                <w:szCs w:val="24"/>
              </w:rPr>
              <w:t xml:space="preserve">Patriotismo </w:t>
            </w:r>
          </w:p>
        </w:tc>
        <w:tc>
          <w:tcPr>
            <w:tcW w:w="7116"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left="117" w:right="101"/>
              <w:contextualSpacing/>
              <w:jc w:val="both"/>
              <w:rPr>
                <w:rFonts w:ascii="Arial" w:hAnsi="Arial" w:cs="Arial"/>
                <w:sz w:val="24"/>
                <w:szCs w:val="24"/>
              </w:rPr>
            </w:pPr>
            <w:r w:rsidRPr="003314E5">
              <w:rPr>
                <w:rFonts w:ascii="Arial" w:hAnsi="Arial" w:cs="Arial"/>
                <w:spacing w:val="1"/>
                <w:sz w:val="24"/>
                <w:szCs w:val="24"/>
              </w:rPr>
              <w:t xml:space="preserve">Promover que los estudiantes actúen de acuerdo a los </w:t>
            </w:r>
            <w:r w:rsidRPr="003314E5">
              <w:rPr>
                <w:rFonts w:ascii="Arial" w:hAnsi="Arial" w:cs="Arial"/>
                <w:spacing w:val="-3"/>
                <w:sz w:val="24"/>
                <w:szCs w:val="24"/>
              </w:rPr>
              <w:t xml:space="preserve">valores genuinos de nuestra historia. </w:t>
            </w:r>
          </w:p>
          <w:p w:rsidR="007C0F76" w:rsidRPr="003314E5" w:rsidRDefault="007C0F76" w:rsidP="003314E5">
            <w:pPr>
              <w:widowControl w:val="0"/>
              <w:autoSpaceDE w:val="0"/>
              <w:autoSpaceDN w:val="0"/>
              <w:adjustRightInd w:val="0"/>
              <w:spacing w:after="0"/>
              <w:ind w:left="117" w:right="102"/>
              <w:contextualSpacing/>
              <w:jc w:val="both"/>
              <w:rPr>
                <w:rFonts w:ascii="Arial" w:hAnsi="Arial" w:cs="Arial"/>
                <w:sz w:val="24"/>
                <w:szCs w:val="24"/>
              </w:rPr>
            </w:pPr>
            <w:r w:rsidRPr="003314E5">
              <w:rPr>
                <w:rFonts w:ascii="Arial" w:hAnsi="Arial" w:cs="Arial"/>
                <w:spacing w:val="1"/>
                <w:sz w:val="24"/>
                <w:szCs w:val="24"/>
              </w:rPr>
              <w:t xml:space="preserve">Propiciar que los estudiantes tengan conciencia de la </w:t>
            </w:r>
          </w:p>
          <w:p w:rsidR="007C0F76" w:rsidRPr="003314E5" w:rsidRDefault="007C0F76" w:rsidP="003314E5">
            <w:pPr>
              <w:widowControl w:val="0"/>
              <w:autoSpaceDE w:val="0"/>
              <w:autoSpaceDN w:val="0"/>
              <w:adjustRightInd w:val="0"/>
              <w:spacing w:after="0"/>
              <w:ind w:left="117" w:right="97"/>
              <w:contextualSpacing/>
              <w:jc w:val="both"/>
              <w:rPr>
                <w:rFonts w:ascii="Arial" w:hAnsi="Arial" w:cs="Arial"/>
                <w:sz w:val="24"/>
                <w:szCs w:val="24"/>
              </w:rPr>
            </w:pPr>
            <w:r w:rsidRPr="003314E5">
              <w:rPr>
                <w:rFonts w:ascii="Arial" w:hAnsi="Arial" w:cs="Arial"/>
                <w:spacing w:val="-2"/>
                <w:sz w:val="24"/>
                <w:szCs w:val="24"/>
              </w:rPr>
              <w:t xml:space="preserve">importancia de su labor y ponerla en función del desarrollo </w:t>
            </w:r>
          </w:p>
          <w:p w:rsidR="007C0F76" w:rsidRPr="003314E5" w:rsidRDefault="007C0F76" w:rsidP="003314E5">
            <w:pPr>
              <w:widowControl w:val="0"/>
              <w:autoSpaceDE w:val="0"/>
              <w:autoSpaceDN w:val="0"/>
              <w:adjustRightInd w:val="0"/>
              <w:spacing w:after="0"/>
              <w:ind w:left="117" w:right="3017"/>
              <w:contextualSpacing/>
              <w:jc w:val="both"/>
              <w:rPr>
                <w:rFonts w:ascii="Arial" w:hAnsi="Arial" w:cs="Arial"/>
                <w:spacing w:val="-4"/>
                <w:sz w:val="24"/>
                <w:szCs w:val="24"/>
              </w:rPr>
            </w:pPr>
            <w:r w:rsidRPr="003314E5">
              <w:rPr>
                <w:rFonts w:ascii="Arial" w:hAnsi="Arial" w:cs="Arial"/>
                <w:spacing w:val="-4"/>
                <w:sz w:val="24"/>
                <w:szCs w:val="24"/>
              </w:rPr>
              <w:t xml:space="preserve">económico y social del país. </w:t>
            </w:r>
          </w:p>
        </w:tc>
      </w:tr>
      <w:tr w:rsidR="007C0F76" w:rsidRPr="003314E5" w:rsidTr="00893EAD">
        <w:trPr>
          <w:trHeight w:hRule="exact" w:val="2742"/>
        </w:trPr>
        <w:tc>
          <w:tcPr>
            <w:tcW w:w="2523"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right="493" w:firstLine="111"/>
              <w:contextualSpacing/>
              <w:jc w:val="both"/>
              <w:rPr>
                <w:rFonts w:ascii="Arial" w:hAnsi="Arial" w:cs="Arial"/>
                <w:spacing w:val="-7"/>
                <w:sz w:val="24"/>
                <w:szCs w:val="24"/>
              </w:rPr>
            </w:pPr>
            <w:r w:rsidRPr="003314E5">
              <w:rPr>
                <w:rFonts w:ascii="Arial" w:hAnsi="Arial" w:cs="Arial"/>
                <w:spacing w:val="-7"/>
                <w:sz w:val="24"/>
                <w:szCs w:val="24"/>
              </w:rPr>
              <w:t xml:space="preserve">Antimperialismo </w:t>
            </w:r>
          </w:p>
        </w:tc>
        <w:tc>
          <w:tcPr>
            <w:tcW w:w="7116"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left="117" w:right="105"/>
              <w:contextualSpacing/>
              <w:jc w:val="both"/>
              <w:rPr>
                <w:rFonts w:ascii="Arial" w:hAnsi="Arial" w:cs="Arial"/>
                <w:sz w:val="24"/>
                <w:szCs w:val="24"/>
              </w:rPr>
            </w:pPr>
            <w:r w:rsidRPr="003314E5">
              <w:rPr>
                <w:rFonts w:ascii="Arial" w:hAnsi="Arial" w:cs="Arial"/>
                <w:spacing w:val="1"/>
                <w:sz w:val="24"/>
                <w:szCs w:val="24"/>
              </w:rPr>
              <w:t xml:space="preserve">Rechazo ante cualquier tipo de dominación extranjera, </w:t>
            </w:r>
            <w:r w:rsidRPr="003314E5">
              <w:rPr>
                <w:rFonts w:ascii="Arial" w:hAnsi="Arial" w:cs="Arial"/>
                <w:sz w:val="24"/>
                <w:szCs w:val="24"/>
              </w:rPr>
              <w:t xml:space="preserve">repudiar las actitudes que demuestren servilismo ante el </w:t>
            </w:r>
            <w:r w:rsidRPr="003314E5">
              <w:rPr>
                <w:rFonts w:ascii="Arial" w:hAnsi="Arial" w:cs="Arial"/>
                <w:spacing w:val="-5"/>
                <w:sz w:val="24"/>
                <w:szCs w:val="24"/>
              </w:rPr>
              <w:t xml:space="preserve">imperialismo yanqui. </w:t>
            </w:r>
          </w:p>
          <w:p w:rsidR="007C0F76" w:rsidRPr="003314E5" w:rsidRDefault="007C0F76" w:rsidP="003314E5">
            <w:pPr>
              <w:widowControl w:val="0"/>
              <w:autoSpaceDE w:val="0"/>
              <w:autoSpaceDN w:val="0"/>
              <w:adjustRightInd w:val="0"/>
              <w:spacing w:after="0"/>
              <w:ind w:left="117" w:right="100"/>
              <w:contextualSpacing/>
              <w:jc w:val="both"/>
              <w:rPr>
                <w:rFonts w:ascii="Arial" w:hAnsi="Arial" w:cs="Arial"/>
                <w:sz w:val="24"/>
                <w:szCs w:val="24"/>
              </w:rPr>
            </w:pPr>
            <w:r w:rsidRPr="003314E5">
              <w:rPr>
                <w:rFonts w:ascii="Arial" w:hAnsi="Arial" w:cs="Arial"/>
                <w:spacing w:val="5"/>
                <w:sz w:val="24"/>
                <w:szCs w:val="24"/>
              </w:rPr>
              <w:t xml:space="preserve">Defensa del derecho de la nación cubana a su </w:t>
            </w:r>
          </w:p>
          <w:p w:rsidR="007C0F76" w:rsidRPr="003314E5" w:rsidRDefault="007C0F76" w:rsidP="003314E5">
            <w:pPr>
              <w:widowControl w:val="0"/>
              <w:autoSpaceDE w:val="0"/>
              <w:autoSpaceDN w:val="0"/>
              <w:adjustRightInd w:val="0"/>
              <w:spacing w:after="0"/>
              <w:ind w:left="117" w:right="3880"/>
              <w:contextualSpacing/>
              <w:jc w:val="both"/>
              <w:rPr>
                <w:rFonts w:ascii="Arial" w:hAnsi="Arial" w:cs="Arial"/>
                <w:sz w:val="24"/>
                <w:szCs w:val="24"/>
              </w:rPr>
            </w:pPr>
            <w:r w:rsidRPr="003314E5">
              <w:rPr>
                <w:rFonts w:ascii="Arial" w:hAnsi="Arial" w:cs="Arial"/>
                <w:spacing w:val="-5"/>
                <w:sz w:val="24"/>
                <w:szCs w:val="24"/>
              </w:rPr>
              <w:t xml:space="preserve">autodeterminación. </w:t>
            </w:r>
          </w:p>
          <w:p w:rsidR="007C0F76" w:rsidRPr="003314E5" w:rsidRDefault="007C0F76" w:rsidP="003314E5">
            <w:pPr>
              <w:widowControl w:val="0"/>
              <w:autoSpaceDE w:val="0"/>
              <w:autoSpaceDN w:val="0"/>
              <w:adjustRightInd w:val="0"/>
              <w:spacing w:after="0"/>
              <w:ind w:left="117" w:right="101"/>
              <w:contextualSpacing/>
              <w:jc w:val="both"/>
              <w:rPr>
                <w:rFonts w:ascii="Arial" w:hAnsi="Arial" w:cs="Arial"/>
                <w:sz w:val="24"/>
                <w:szCs w:val="24"/>
              </w:rPr>
            </w:pPr>
            <w:r w:rsidRPr="003314E5">
              <w:rPr>
                <w:rFonts w:ascii="Arial" w:hAnsi="Arial" w:cs="Arial"/>
                <w:sz w:val="24"/>
                <w:szCs w:val="24"/>
              </w:rPr>
              <w:t xml:space="preserve">Estar en contra de las guerras imperiales y a favor de la </w:t>
            </w:r>
            <w:r w:rsidRPr="003314E5">
              <w:rPr>
                <w:rFonts w:ascii="Arial" w:hAnsi="Arial" w:cs="Arial"/>
                <w:spacing w:val="-18"/>
                <w:sz w:val="24"/>
                <w:szCs w:val="24"/>
              </w:rPr>
              <w:t xml:space="preserve">paz. </w:t>
            </w:r>
          </w:p>
          <w:p w:rsidR="007C0F76" w:rsidRPr="003314E5" w:rsidRDefault="007C0F76" w:rsidP="003314E5">
            <w:pPr>
              <w:widowControl w:val="0"/>
              <w:autoSpaceDE w:val="0"/>
              <w:autoSpaceDN w:val="0"/>
              <w:adjustRightInd w:val="0"/>
              <w:spacing w:after="0"/>
              <w:ind w:left="117" w:right="97"/>
              <w:contextualSpacing/>
              <w:jc w:val="both"/>
              <w:rPr>
                <w:rFonts w:ascii="Arial" w:hAnsi="Arial" w:cs="Arial"/>
                <w:sz w:val="24"/>
                <w:szCs w:val="24"/>
              </w:rPr>
            </w:pPr>
            <w:r w:rsidRPr="003314E5">
              <w:rPr>
                <w:rFonts w:ascii="Arial" w:hAnsi="Arial" w:cs="Arial"/>
                <w:spacing w:val="-2"/>
                <w:sz w:val="24"/>
                <w:szCs w:val="24"/>
              </w:rPr>
              <w:t xml:space="preserve">Rechazo de las campañas mediáticas de las que se valen </w:t>
            </w:r>
            <w:r w:rsidRPr="003314E5">
              <w:rPr>
                <w:rFonts w:ascii="Arial" w:hAnsi="Arial" w:cs="Arial"/>
                <w:spacing w:val="1"/>
                <w:sz w:val="24"/>
                <w:szCs w:val="24"/>
              </w:rPr>
              <w:t xml:space="preserve">los imperios para justificar sus agresiones contra otros </w:t>
            </w:r>
          </w:p>
          <w:p w:rsidR="007C0F76" w:rsidRPr="003314E5" w:rsidRDefault="007C0F76" w:rsidP="003314E5">
            <w:pPr>
              <w:widowControl w:val="0"/>
              <w:autoSpaceDE w:val="0"/>
              <w:autoSpaceDN w:val="0"/>
              <w:adjustRightInd w:val="0"/>
              <w:spacing w:after="0"/>
              <w:ind w:left="117" w:right="5019"/>
              <w:contextualSpacing/>
              <w:jc w:val="both"/>
              <w:rPr>
                <w:rFonts w:ascii="Arial" w:hAnsi="Arial" w:cs="Arial"/>
                <w:spacing w:val="-11"/>
                <w:sz w:val="24"/>
                <w:szCs w:val="24"/>
              </w:rPr>
            </w:pPr>
            <w:r w:rsidRPr="003314E5">
              <w:rPr>
                <w:rFonts w:ascii="Arial" w:hAnsi="Arial" w:cs="Arial"/>
                <w:spacing w:val="-11"/>
                <w:sz w:val="24"/>
                <w:szCs w:val="24"/>
              </w:rPr>
              <w:t xml:space="preserve">países. </w:t>
            </w:r>
          </w:p>
        </w:tc>
      </w:tr>
      <w:tr w:rsidR="007C0F76" w:rsidRPr="003314E5" w:rsidTr="00893EAD">
        <w:trPr>
          <w:trHeight w:hRule="exact" w:val="587"/>
        </w:trPr>
        <w:tc>
          <w:tcPr>
            <w:tcW w:w="2523"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right="1171" w:firstLine="111"/>
              <w:contextualSpacing/>
              <w:jc w:val="both"/>
              <w:rPr>
                <w:rFonts w:ascii="Arial" w:hAnsi="Arial" w:cs="Arial"/>
                <w:spacing w:val="-10"/>
                <w:sz w:val="24"/>
                <w:szCs w:val="24"/>
              </w:rPr>
            </w:pPr>
            <w:r w:rsidRPr="003314E5">
              <w:rPr>
                <w:rFonts w:ascii="Arial" w:hAnsi="Arial" w:cs="Arial"/>
                <w:spacing w:val="-10"/>
                <w:sz w:val="24"/>
                <w:szCs w:val="24"/>
              </w:rPr>
              <w:t xml:space="preserve">Dignidad </w:t>
            </w:r>
          </w:p>
        </w:tc>
        <w:tc>
          <w:tcPr>
            <w:tcW w:w="7116"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left="117" w:right="96"/>
              <w:contextualSpacing/>
              <w:jc w:val="both"/>
              <w:rPr>
                <w:rFonts w:ascii="Arial" w:hAnsi="Arial" w:cs="Arial"/>
                <w:spacing w:val="-4"/>
                <w:sz w:val="24"/>
                <w:szCs w:val="24"/>
              </w:rPr>
            </w:pPr>
            <w:r w:rsidRPr="003314E5">
              <w:rPr>
                <w:rFonts w:ascii="Arial" w:hAnsi="Arial" w:cs="Arial"/>
                <w:sz w:val="24"/>
                <w:szCs w:val="24"/>
              </w:rPr>
              <w:t xml:space="preserve">Propiciar que los estudiantes sean consecuentes con sus </w:t>
            </w:r>
            <w:r w:rsidRPr="003314E5">
              <w:rPr>
                <w:rFonts w:ascii="Arial" w:hAnsi="Arial" w:cs="Arial"/>
                <w:spacing w:val="1"/>
                <w:sz w:val="24"/>
                <w:szCs w:val="24"/>
              </w:rPr>
              <w:t>principios y mantengan una adecuada conducta</w:t>
            </w:r>
            <w:r w:rsidRPr="003314E5">
              <w:rPr>
                <w:rFonts w:ascii="Arial" w:hAnsi="Arial" w:cs="Arial"/>
                <w:spacing w:val="-4"/>
                <w:sz w:val="24"/>
                <w:szCs w:val="24"/>
              </w:rPr>
              <w:t xml:space="preserve">. </w:t>
            </w:r>
          </w:p>
        </w:tc>
      </w:tr>
      <w:tr w:rsidR="007C0F76" w:rsidRPr="003314E5" w:rsidTr="00893EAD">
        <w:trPr>
          <w:trHeight w:hRule="exact" w:val="1926"/>
        </w:trPr>
        <w:tc>
          <w:tcPr>
            <w:tcW w:w="2523"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right="929" w:firstLine="111"/>
              <w:contextualSpacing/>
              <w:jc w:val="both"/>
              <w:rPr>
                <w:rFonts w:ascii="Arial" w:hAnsi="Arial" w:cs="Arial"/>
                <w:spacing w:val="-8"/>
                <w:sz w:val="24"/>
                <w:szCs w:val="24"/>
              </w:rPr>
            </w:pPr>
            <w:r w:rsidRPr="003314E5">
              <w:rPr>
                <w:rFonts w:ascii="Arial" w:hAnsi="Arial" w:cs="Arial"/>
                <w:spacing w:val="-8"/>
                <w:sz w:val="24"/>
                <w:szCs w:val="24"/>
              </w:rPr>
              <w:t xml:space="preserve">Honestidad </w:t>
            </w:r>
          </w:p>
        </w:tc>
        <w:tc>
          <w:tcPr>
            <w:tcW w:w="7116"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left="117" w:right="100"/>
              <w:contextualSpacing/>
              <w:jc w:val="both"/>
              <w:rPr>
                <w:rFonts w:ascii="Arial" w:hAnsi="Arial" w:cs="Arial"/>
                <w:sz w:val="24"/>
                <w:szCs w:val="24"/>
              </w:rPr>
            </w:pPr>
            <w:r w:rsidRPr="003314E5">
              <w:rPr>
                <w:rFonts w:ascii="Arial" w:hAnsi="Arial" w:cs="Arial"/>
                <w:spacing w:val="6"/>
                <w:sz w:val="24"/>
                <w:szCs w:val="24"/>
              </w:rPr>
              <w:t xml:space="preserve">Promover la actuación de los estudiantes con </w:t>
            </w:r>
          </w:p>
          <w:p w:rsidR="007C0F76" w:rsidRPr="003314E5" w:rsidRDefault="007C0F76" w:rsidP="003314E5">
            <w:pPr>
              <w:widowControl w:val="0"/>
              <w:autoSpaceDE w:val="0"/>
              <w:autoSpaceDN w:val="0"/>
              <w:adjustRightInd w:val="0"/>
              <w:spacing w:after="0"/>
              <w:ind w:left="117" w:right="101"/>
              <w:contextualSpacing/>
              <w:jc w:val="both"/>
              <w:rPr>
                <w:rFonts w:ascii="Arial" w:hAnsi="Arial" w:cs="Arial"/>
                <w:spacing w:val="-3"/>
                <w:sz w:val="24"/>
                <w:szCs w:val="24"/>
              </w:rPr>
            </w:pPr>
            <w:r w:rsidRPr="003314E5">
              <w:rPr>
                <w:rFonts w:ascii="Arial" w:hAnsi="Arial" w:cs="Arial"/>
                <w:sz w:val="24"/>
                <w:szCs w:val="24"/>
              </w:rPr>
              <w:t xml:space="preserve">transparencia, asumiendo una postura adecuada ante lo </w:t>
            </w:r>
            <w:r w:rsidRPr="003314E5">
              <w:rPr>
                <w:rFonts w:ascii="Arial" w:hAnsi="Arial" w:cs="Arial"/>
                <w:spacing w:val="1"/>
                <w:sz w:val="24"/>
                <w:szCs w:val="24"/>
              </w:rPr>
              <w:t xml:space="preserve">justo en el colectivo. Que adopten las decisiones que </w:t>
            </w:r>
            <w:r w:rsidRPr="003314E5">
              <w:rPr>
                <w:rFonts w:ascii="Arial" w:hAnsi="Arial" w:cs="Arial"/>
                <w:sz w:val="24"/>
                <w:szCs w:val="24"/>
              </w:rPr>
              <w:t xml:space="preserve">mejor se adecuen a cada situación. Siendo sinceros con </w:t>
            </w:r>
            <w:r w:rsidRPr="003314E5">
              <w:rPr>
                <w:rFonts w:ascii="Arial" w:hAnsi="Arial" w:cs="Arial"/>
                <w:spacing w:val="-3"/>
                <w:sz w:val="24"/>
                <w:szCs w:val="24"/>
              </w:rPr>
              <w:t xml:space="preserve">apego a la verdad. Siendo ejemplos en el cumplimiento de </w:t>
            </w:r>
            <w:r w:rsidRPr="003314E5">
              <w:rPr>
                <w:rFonts w:ascii="Arial" w:hAnsi="Arial" w:cs="Arial"/>
                <w:spacing w:val="5"/>
                <w:sz w:val="24"/>
                <w:szCs w:val="24"/>
              </w:rPr>
              <w:t xml:space="preserve">la legalidad y los deberes. Haciendo análisis de </w:t>
            </w:r>
            <w:r w:rsidRPr="003314E5">
              <w:rPr>
                <w:rFonts w:ascii="Arial" w:hAnsi="Arial" w:cs="Arial"/>
                <w:spacing w:val="-3"/>
                <w:sz w:val="24"/>
                <w:szCs w:val="24"/>
              </w:rPr>
              <w:t xml:space="preserve">información para brindar información veraz. </w:t>
            </w:r>
          </w:p>
        </w:tc>
      </w:tr>
      <w:tr w:rsidR="007C0F76" w:rsidRPr="003314E5" w:rsidTr="00893EAD">
        <w:trPr>
          <w:trHeight w:hRule="exact" w:val="1917"/>
        </w:trPr>
        <w:tc>
          <w:tcPr>
            <w:tcW w:w="2523"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right="424"/>
              <w:contextualSpacing/>
              <w:jc w:val="both"/>
              <w:rPr>
                <w:rFonts w:ascii="Arial" w:hAnsi="Arial" w:cs="Arial"/>
                <w:spacing w:val="-6"/>
                <w:sz w:val="24"/>
                <w:szCs w:val="24"/>
              </w:rPr>
            </w:pPr>
            <w:r w:rsidRPr="003314E5">
              <w:rPr>
                <w:rFonts w:ascii="Arial" w:hAnsi="Arial" w:cs="Arial"/>
                <w:spacing w:val="-6"/>
                <w:sz w:val="24"/>
                <w:szCs w:val="24"/>
              </w:rPr>
              <w:t xml:space="preserve">Responsabilidad </w:t>
            </w:r>
          </w:p>
        </w:tc>
        <w:tc>
          <w:tcPr>
            <w:tcW w:w="7116"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left="117" w:right="100"/>
              <w:contextualSpacing/>
              <w:jc w:val="both"/>
              <w:rPr>
                <w:rFonts w:ascii="Arial" w:hAnsi="Arial" w:cs="Arial"/>
                <w:sz w:val="24"/>
                <w:szCs w:val="24"/>
              </w:rPr>
            </w:pPr>
            <w:r w:rsidRPr="003314E5">
              <w:rPr>
                <w:rFonts w:ascii="Arial" w:hAnsi="Arial" w:cs="Arial"/>
                <w:spacing w:val="-1"/>
                <w:sz w:val="24"/>
                <w:szCs w:val="24"/>
              </w:rPr>
              <w:t xml:space="preserve">Propiciar el cumplimiento de los compromisos contraídos, </w:t>
            </w:r>
            <w:r w:rsidRPr="003314E5">
              <w:rPr>
                <w:rFonts w:ascii="Arial" w:hAnsi="Arial" w:cs="Arial"/>
                <w:sz w:val="24"/>
                <w:szCs w:val="24"/>
              </w:rPr>
              <w:t xml:space="preserve">tanto a nivel individual como colectivo, en tiempo y con la </w:t>
            </w:r>
            <w:r w:rsidRPr="003314E5">
              <w:rPr>
                <w:rFonts w:ascii="Arial" w:hAnsi="Arial" w:cs="Arial"/>
                <w:spacing w:val="-5"/>
                <w:sz w:val="24"/>
                <w:szCs w:val="24"/>
              </w:rPr>
              <w:t xml:space="preserve">calidad requerida. </w:t>
            </w:r>
          </w:p>
          <w:p w:rsidR="007C0F76" w:rsidRPr="003314E5" w:rsidRDefault="007C0F76" w:rsidP="003314E5">
            <w:pPr>
              <w:widowControl w:val="0"/>
              <w:autoSpaceDE w:val="0"/>
              <w:autoSpaceDN w:val="0"/>
              <w:adjustRightInd w:val="0"/>
              <w:spacing w:after="0"/>
              <w:ind w:left="117" w:right="90"/>
              <w:contextualSpacing/>
              <w:jc w:val="both"/>
              <w:rPr>
                <w:rFonts w:ascii="Arial" w:hAnsi="Arial" w:cs="Arial"/>
                <w:spacing w:val="-4"/>
                <w:sz w:val="24"/>
                <w:szCs w:val="24"/>
              </w:rPr>
            </w:pPr>
            <w:r w:rsidRPr="003314E5">
              <w:rPr>
                <w:rFonts w:ascii="Arial" w:hAnsi="Arial" w:cs="Arial"/>
                <w:spacing w:val="-1"/>
                <w:sz w:val="24"/>
                <w:szCs w:val="24"/>
              </w:rPr>
              <w:t xml:space="preserve">Promover el desarrollo de un clima de </w:t>
            </w:r>
            <w:proofErr w:type="spellStart"/>
            <w:r w:rsidRPr="003314E5">
              <w:rPr>
                <w:rFonts w:ascii="Arial" w:hAnsi="Arial" w:cs="Arial"/>
                <w:spacing w:val="-1"/>
                <w:sz w:val="24"/>
                <w:szCs w:val="24"/>
              </w:rPr>
              <w:t>autoasignatura</w:t>
            </w:r>
            <w:proofErr w:type="spellEnd"/>
            <w:r w:rsidRPr="003314E5">
              <w:rPr>
                <w:rFonts w:ascii="Arial" w:hAnsi="Arial" w:cs="Arial"/>
                <w:spacing w:val="-1"/>
                <w:sz w:val="24"/>
                <w:szCs w:val="24"/>
              </w:rPr>
              <w:t xml:space="preserve"> en el </w:t>
            </w:r>
            <w:r w:rsidRPr="003314E5">
              <w:rPr>
                <w:rFonts w:ascii="Arial" w:hAnsi="Arial" w:cs="Arial"/>
                <w:sz w:val="24"/>
                <w:szCs w:val="24"/>
              </w:rPr>
              <w:t xml:space="preserve">desempeño de las misiones en las actividades cotidianas y el despliegue de las potencialidades en la conquista del </w:t>
            </w:r>
            <w:r w:rsidRPr="003314E5">
              <w:rPr>
                <w:rFonts w:ascii="Arial" w:hAnsi="Arial" w:cs="Arial"/>
                <w:spacing w:val="-4"/>
                <w:sz w:val="24"/>
                <w:szCs w:val="24"/>
              </w:rPr>
              <w:t xml:space="preserve">entorno, con audacia responsable. </w:t>
            </w:r>
          </w:p>
        </w:tc>
      </w:tr>
      <w:tr w:rsidR="007C0F76" w:rsidRPr="003314E5" w:rsidTr="00893EAD">
        <w:trPr>
          <w:trHeight w:hRule="exact" w:val="284"/>
        </w:trPr>
        <w:tc>
          <w:tcPr>
            <w:tcW w:w="2523"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right="1244" w:firstLine="111"/>
              <w:contextualSpacing/>
              <w:jc w:val="both"/>
              <w:rPr>
                <w:rFonts w:ascii="Arial" w:hAnsi="Arial" w:cs="Arial"/>
                <w:bCs/>
                <w:spacing w:val="-12"/>
                <w:sz w:val="24"/>
                <w:szCs w:val="24"/>
              </w:rPr>
            </w:pPr>
            <w:r w:rsidRPr="003314E5">
              <w:rPr>
                <w:rFonts w:ascii="Arial" w:hAnsi="Arial" w:cs="Arial"/>
                <w:noProof/>
                <w:sz w:val="24"/>
                <w:szCs w:val="24"/>
                <w:lang w:val="en-US" w:eastAsia="en-US"/>
              </w:rPr>
              <w:drawing>
                <wp:anchor distT="0" distB="0" distL="114300" distR="114300" simplePos="0" relativeHeight="251658752" behindDoc="1" locked="0" layoutInCell="0" allowOverlap="1" wp14:anchorId="5206260B" wp14:editId="50EE5361">
                  <wp:simplePos x="0" y="0"/>
                  <wp:positionH relativeFrom="page">
                    <wp:posOffset>0</wp:posOffset>
                  </wp:positionH>
                  <wp:positionV relativeFrom="page">
                    <wp:posOffset>0</wp:posOffset>
                  </wp:positionV>
                  <wp:extent cx="7772400" cy="10058400"/>
                  <wp:effectExtent l="0" t="0" r="0" b="0"/>
                  <wp:wrapNone/>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3314E5">
              <w:rPr>
                <w:rFonts w:ascii="Arial" w:hAnsi="Arial" w:cs="Arial"/>
                <w:bCs/>
                <w:spacing w:val="-12"/>
                <w:sz w:val="24"/>
                <w:szCs w:val="24"/>
              </w:rPr>
              <w:t xml:space="preserve">Valores </w:t>
            </w:r>
          </w:p>
        </w:tc>
        <w:tc>
          <w:tcPr>
            <w:tcW w:w="7116"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right="1425" w:firstLine="117"/>
              <w:contextualSpacing/>
              <w:jc w:val="both"/>
              <w:rPr>
                <w:rFonts w:ascii="Arial" w:hAnsi="Arial" w:cs="Arial"/>
                <w:bCs/>
                <w:spacing w:val="-4"/>
                <w:sz w:val="24"/>
                <w:szCs w:val="24"/>
              </w:rPr>
            </w:pPr>
            <w:r w:rsidRPr="003314E5">
              <w:rPr>
                <w:rFonts w:ascii="Arial" w:hAnsi="Arial" w:cs="Arial"/>
                <w:bCs/>
                <w:spacing w:val="-4"/>
                <w:sz w:val="24"/>
                <w:szCs w:val="24"/>
              </w:rPr>
              <w:t xml:space="preserve">Acciones que contribuyen a su formación </w:t>
            </w:r>
          </w:p>
        </w:tc>
      </w:tr>
      <w:tr w:rsidR="007C0F76" w:rsidRPr="003314E5" w:rsidTr="00893EAD">
        <w:trPr>
          <w:trHeight w:hRule="exact" w:val="1917"/>
        </w:trPr>
        <w:tc>
          <w:tcPr>
            <w:tcW w:w="2523"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right="877" w:firstLine="111"/>
              <w:contextualSpacing/>
              <w:jc w:val="both"/>
              <w:rPr>
                <w:rFonts w:ascii="Arial" w:hAnsi="Arial" w:cs="Arial"/>
                <w:spacing w:val="-10"/>
                <w:sz w:val="24"/>
                <w:szCs w:val="24"/>
              </w:rPr>
            </w:pPr>
            <w:r w:rsidRPr="003314E5">
              <w:rPr>
                <w:rFonts w:ascii="Arial" w:hAnsi="Arial" w:cs="Arial"/>
                <w:spacing w:val="-10"/>
                <w:sz w:val="24"/>
                <w:szCs w:val="24"/>
              </w:rPr>
              <w:t xml:space="preserve">Humanismo </w:t>
            </w:r>
          </w:p>
        </w:tc>
        <w:tc>
          <w:tcPr>
            <w:tcW w:w="7116"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left="117" w:right="139"/>
              <w:contextualSpacing/>
              <w:jc w:val="both"/>
              <w:rPr>
                <w:rFonts w:ascii="Arial" w:hAnsi="Arial" w:cs="Arial"/>
                <w:sz w:val="24"/>
                <w:szCs w:val="24"/>
              </w:rPr>
            </w:pPr>
            <w:r w:rsidRPr="003314E5">
              <w:rPr>
                <w:rFonts w:ascii="Arial" w:hAnsi="Arial" w:cs="Arial"/>
                <w:spacing w:val="-3"/>
                <w:sz w:val="24"/>
                <w:szCs w:val="24"/>
              </w:rPr>
              <w:t xml:space="preserve">Tener un elevado sentido de la importancia del hombre en </w:t>
            </w:r>
          </w:p>
          <w:p w:rsidR="007C0F76" w:rsidRPr="003314E5" w:rsidRDefault="007C0F76" w:rsidP="003314E5">
            <w:pPr>
              <w:widowControl w:val="0"/>
              <w:autoSpaceDE w:val="0"/>
              <w:autoSpaceDN w:val="0"/>
              <w:adjustRightInd w:val="0"/>
              <w:spacing w:after="0"/>
              <w:ind w:left="117" w:right="872"/>
              <w:contextualSpacing/>
              <w:jc w:val="both"/>
              <w:rPr>
                <w:rFonts w:ascii="Arial" w:hAnsi="Arial" w:cs="Arial"/>
                <w:sz w:val="24"/>
                <w:szCs w:val="24"/>
              </w:rPr>
            </w:pPr>
            <w:r w:rsidRPr="003314E5">
              <w:rPr>
                <w:rFonts w:ascii="Arial" w:hAnsi="Arial" w:cs="Arial"/>
                <w:spacing w:val="-3"/>
                <w:sz w:val="24"/>
                <w:szCs w:val="24"/>
              </w:rPr>
              <w:t xml:space="preserve">la sociedad y en el quehacer profesional cotidiano. </w:t>
            </w:r>
          </w:p>
          <w:p w:rsidR="007C0F76" w:rsidRPr="003314E5" w:rsidRDefault="007C0F76" w:rsidP="003314E5">
            <w:pPr>
              <w:widowControl w:val="0"/>
              <w:autoSpaceDE w:val="0"/>
              <w:autoSpaceDN w:val="0"/>
              <w:adjustRightInd w:val="0"/>
              <w:spacing w:after="0"/>
              <w:ind w:left="117" w:right="116"/>
              <w:contextualSpacing/>
              <w:jc w:val="both"/>
              <w:rPr>
                <w:rFonts w:ascii="Arial" w:hAnsi="Arial" w:cs="Arial"/>
                <w:sz w:val="24"/>
                <w:szCs w:val="24"/>
              </w:rPr>
            </w:pPr>
            <w:r w:rsidRPr="003314E5">
              <w:rPr>
                <w:rFonts w:ascii="Arial" w:hAnsi="Arial" w:cs="Arial"/>
                <w:spacing w:val="-3"/>
                <w:sz w:val="24"/>
                <w:szCs w:val="24"/>
              </w:rPr>
              <w:t xml:space="preserve">Conocimiento y defensa de nuestras tradiciones e historia. </w:t>
            </w:r>
          </w:p>
          <w:p w:rsidR="007C0F76" w:rsidRPr="003314E5" w:rsidRDefault="007C0F76" w:rsidP="003314E5">
            <w:pPr>
              <w:widowControl w:val="0"/>
              <w:autoSpaceDE w:val="0"/>
              <w:autoSpaceDN w:val="0"/>
              <w:adjustRightInd w:val="0"/>
              <w:spacing w:after="0"/>
              <w:ind w:left="117" w:right="100"/>
              <w:contextualSpacing/>
              <w:jc w:val="both"/>
              <w:rPr>
                <w:rFonts w:ascii="Arial" w:hAnsi="Arial" w:cs="Arial"/>
                <w:sz w:val="24"/>
                <w:szCs w:val="24"/>
              </w:rPr>
            </w:pPr>
            <w:r w:rsidRPr="003314E5">
              <w:rPr>
                <w:rFonts w:ascii="Arial" w:hAnsi="Arial" w:cs="Arial"/>
                <w:spacing w:val="4"/>
                <w:sz w:val="24"/>
                <w:szCs w:val="24"/>
              </w:rPr>
              <w:t xml:space="preserve">Poseer un nuevo estilo de trabajo y dirección que </w:t>
            </w:r>
          </w:p>
          <w:p w:rsidR="007C0F76" w:rsidRPr="003314E5" w:rsidRDefault="007C0F76" w:rsidP="003314E5">
            <w:pPr>
              <w:widowControl w:val="0"/>
              <w:autoSpaceDE w:val="0"/>
              <w:autoSpaceDN w:val="0"/>
              <w:adjustRightInd w:val="0"/>
              <w:spacing w:after="0"/>
              <w:ind w:left="117" w:right="2331"/>
              <w:contextualSpacing/>
              <w:jc w:val="both"/>
              <w:rPr>
                <w:rFonts w:ascii="Arial" w:hAnsi="Arial" w:cs="Arial"/>
                <w:sz w:val="24"/>
                <w:szCs w:val="24"/>
              </w:rPr>
            </w:pPr>
            <w:r w:rsidRPr="003314E5">
              <w:rPr>
                <w:rFonts w:ascii="Arial" w:hAnsi="Arial" w:cs="Arial"/>
                <w:spacing w:val="-3"/>
                <w:sz w:val="24"/>
                <w:szCs w:val="24"/>
              </w:rPr>
              <w:t xml:space="preserve">transforme el ambiente profesional. </w:t>
            </w:r>
          </w:p>
          <w:p w:rsidR="007C0F76" w:rsidRPr="003314E5" w:rsidRDefault="007C0F76" w:rsidP="003314E5">
            <w:pPr>
              <w:widowControl w:val="0"/>
              <w:autoSpaceDE w:val="0"/>
              <w:autoSpaceDN w:val="0"/>
              <w:adjustRightInd w:val="0"/>
              <w:spacing w:after="0"/>
              <w:ind w:left="117" w:right="96"/>
              <w:contextualSpacing/>
              <w:jc w:val="both"/>
              <w:rPr>
                <w:rFonts w:ascii="Arial" w:hAnsi="Arial" w:cs="Arial"/>
                <w:sz w:val="24"/>
                <w:szCs w:val="24"/>
              </w:rPr>
            </w:pPr>
            <w:r w:rsidRPr="003314E5">
              <w:rPr>
                <w:rFonts w:ascii="Arial" w:hAnsi="Arial" w:cs="Arial"/>
                <w:spacing w:val="1"/>
                <w:sz w:val="24"/>
                <w:szCs w:val="24"/>
              </w:rPr>
              <w:t xml:space="preserve">Participación activa y eficiente en los Programas de la </w:t>
            </w:r>
          </w:p>
          <w:p w:rsidR="007C0F76" w:rsidRPr="003314E5" w:rsidRDefault="007C0F76" w:rsidP="003314E5">
            <w:pPr>
              <w:widowControl w:val="0"/>
              <w:autoSpaceDE w:val="0"/>
              <w:autoSpaceDN w:val="0"/>
              <w:adjustRightInd w:val="0"/>
              <w:spacing w:after="0"/>
              <w:ind w:left="117" w:right="4587"/>
              <w:contextualSpacing/>
              <w:jc w:val="both"/>
              <w:rPr>
                <w:rFonts w:ascii="Arial" w:hAnsi="Arial" w:cs="Arial"/>
                <w:spacing w:val="-8"/>
                <w:sz w:val="24"/>
                <w:szCs w:val="24"/>
              </w:rPr>
            </w:pPr>
            <w:r w:rsidRPr="003314E5">
              <w:rPr>
                <w:rFonts w:ascii="Arial" w:hAnsi="Arial" w:cs="Arial"/>
                <w:spacing w:val="-8"/>
                <w:sz w:val="24"/>
                <w:szCs w:val="24"/>
              </w:rPr>
              <w:t xml:space="preserve">Revolución. </w:t>
            </w:r>
          </w:p>
        </w:tc>
      </w:tr>
      <w:tr w:rsidR="007C0F76" w:rsidRPr="003314E5" w:rsidTr="00893EAD">
        <w:trPr>
          <w:trHeight w:hRule="exact" w:val="559"/>
        </w:trPr>
        <w:tc>
          <w:tcPr>
            <w:tcW w:w="2523"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right="787" w:firstLine="111"/>
              <w:contextualSpacing/>
              <w:jc w:val="both"/>
              <w:rPr>
                <w:rFonts w:ascii="Arial" w:hAnsi="Arial" w:cs="Arial"/>
                <w:spacing w:val="-7"/>
                <w:sz w:val="24"/>
                <w:szCs w:val="24"/>
              </w:rPr>
            </w:pPr>
            <w:r w:rsidRPr="003314E5">
              <w:rPr>
                <w:rFonts w:ascii="Arial" w:hAnsi="Arial" w:cs="Arial"/>
                <w:spacing w:val="-7"/>
                <w:sz w:val="24"/>
                <w:szCs w:val="24"/>
              </w:rPr>
              <w:t xml:space="preserve">Laboriosidad </w:t>
            </w:r>
          </w:p>
        </w:tc>
        <w:tc>
          <w:tcPr>
            <w:tcW w:w="7116"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left="117" w:right="101"/>
              <w:contextualSpacing/>
              <w:jc w:val="both"/>
              <w:rPr>
                <w:rFonts w:ascii="Arial" w:hAnsi="Arial" w:cs="Arial"/>
                <w:spacing w:val="-3"/>
                <w:sz w:val="24"/>
                <w:szCs w:val="24"/>
              </w:rPr>
            </w:pPr>
            <w:r w:rsidRPr="003314E5">
              <w:rPr>
                <w:rFonts w:ascii="Arial" w:hAnsi="Arial" w:cs="Arial"/>
                <w:spacing w:val="3"/>
                <w:sz w:val="24"/>
                <w:szCs w:val="24"/>
              </w:rPr>
              <w:t xml:space="preserve">Promover el esmero en el estudio, el trabajo, en su </w:t>
            </w:r>
            <w:r w:rsidRPr="003314E5">
              <w:rPr>
                <w:rFonts w:ascii="Arial" w:hAnsi="Arial" w:cs="Arial"/>
                <w:spacing w:val="-3"/>
                <w:sz w:val="24"/>
                <w:szCs w:val="24"/>
              </w:rPr>
              <w:t xml:space="preserve">constancia, asignatura y eficiencia. </w:t>
            </w:r>
          </w:p>
        </w:tc>
      </w:tr>
      <w:tr w:rsidR="007C0F76" w:rsidRPr="003314E5" w:rsidTr="00893EAD">
        <w:trPr>
          <w:trHeight w:hRule="exact" w:val="825"/>
        </w:trPr>
        <w:tc>
          <w:tcPr>
            <w:tcW w:w="2523"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right="1084" w:firstLine="111"/>
              <w:contextualSpacing/>
              <w:jc w:val="both"/>
              <w:rPr>
                <w:rFonts w:ascii="Arial" w:hAnsi="Arial" w:cs="Arial"/>
                <w:spacing w:val="-10"/>
                <w:sz w:val="24"/>
                <w:szCs w:val="24"/>
              </w:rPr>
            </w:pPr>
            <w:r w:rsidRPr="003314E5">
              <w:rPr>
                <w:rFonts w:ascii="Arial" w:hAnsi="Arial" w:cs="Arial"/>
                <w:spacing w:val="-10"/>
                <w:sz w:val="24"/>
                <w:szCs w:val="24"/>
              </w:rPr>
              <w:t xml:space="preserve">Honradez </w:t>
            </w:r>
          </w:p>
        </w:tc>
        <w:tc>
          <w:tcPr>
            <w:tcW w:w="7116" w:type="dxa"/>
            <w:tcBorders>
              <w:top w:val="single" w:sz="3" w:space="0" w:color="000000"/>
              <w:left w:val="single" w:sz="3" w:space="0" w:color="000000"/>
              <w:bottom w:val="single" w:sz="3" w:space="0" w:color="000000"/>
              <w:right w:val="single" w:sz="3" w:space="0" w:color="000000"/>
            </w:tcBorders>
          </w:tcPr>
          <w:p w:rsidR="007C0F76" w:rsidRPr="003314E5" w:rsidRDefault="007C0F76" w:rsidP="003314E5">
            <w:pPr>
              <w:widowControl w:val="0"/>
              <w:autoSpaceDE w:val="0"/>
              <w:autoSpaceDN w:val="0"/>
              <w:adjustRightInd w:val="0"/>
              <w:spacing w:after="0"/>
              <w:ind w:left="117" w:right="111"/>
              <w:contextualSpacing/>
              <w:jc w:val="both"/>
              <w:rPr>
                <w:rFonts w:ascii="Arial" w:hAnsi="Arial" w:cs="Arial"/>
                <w:sz w:val="24"/>
                <w:szCs w:val="24"/>
              </w:rPr>
            </w:pPr>
            <w:r w:rsidRPr="003314E5">
              <w:rPr>
                <w:rFonts w:ascii="Arial" w:hAnsi="Arial" w:cs="Arial"/>
                <w:spacing w:val="6"/>
                <w:sz w:val="24"/>
                <w:szCs w:val="24"/>
              </w:rPr>
              <w:t xml:space="preserve">Promover un modo de actuación íntegro y de </w:t>
            </w:r>
            <w:r w:rsidRPr="003314E5">
              <w:rPr>
                <w:rFonts w:ascii="Arial" w:hAnsi="Arial" w:cs="Arial"/>
                <w:spacing w:val="1"/>
                <w:sz w:val="24"/>
                <w:szCs w:val="24"/>
              </w:rPr>
              <w:t xml:space="preserve">enfrentamiento a las manifestaciones de </w:t>
            </w:r>
            <w:proofErr w:type="spellStart"/>
            <w:r w:rsidRPr="003314E5">
              <w:rPr>
                <w:rFonts w:ascii="Arial" w:hAnsi="Arial" w:cs="Arial"/>
                <w:spacing w:val="1"/>
                <w:sz w:val="24"/>
                <w:szCs w:val="24"/>
              </w:rPr>
              <w:t>inasignaturas</w:t>
            </w:r>
            <w:proofErr w:type="spellEnd"/>
            <w:r w:rsidRPr="003314E5">
              <w:rPr>
                <w:rFonts w:ascii="Arial" w:hAnsi="Arial" w:cs="Arial"/>
                <w:spacing w:val="1"/>
                <w:sz w:val="24"/>
                <w:szCs w:val="24"/>
              </w:rPr>
              <w:t xml:space="preserve">, </w:t>
            </w:r>
          </w:p>
          <w:p w:rsidR="007C0F76" w:rsidRPr="003314E5" w:rsidRDefault="007C0F76" w:rsidP="003314E5">
            <w:pPr>
              <w:widowControl w:val="0"/>
              <w:autoSpaceDE w:val="0"/>
              <w:autoSpaceDN w:val="0"/>
              <w:adjustRightInd w:val="0"/>
              <w:spacing w:after="0"/>
              <w:ind w:left="117" w:right="1507"/>
              <w:contextualSpacing/>
              <w:jc w:val="both"/>
              <w:rPr>
                <w:rFonts w:ascii="Arial" w:hAnsi="Arial" w:cs="Arial"/>
                <w:spacing w:val="-3"/>
                <w:sz w:val="24"/>
                <w:szCs w:val="24"/>
              </w:rPr>
            </w:pPr>
            <w:r w:rsidRPr="003314E5">
              <w:rPr>
                <w:rFonts w:ascii="Arial" w:hAnsi="Arial" w:cs="Arial"/>
                <w:spacing w:val="-3"/>
                <w:sz w:val="24"/>
                <w:szCs w:val="24"/>
              </w:rPr>
              <w:t xml:space="preserve">ilegalidades, como el fraude y la corrupción. </w:t>
            </w:r>
          </w:p>
        </w:tc>
      </w:tr>
    </w:tbl>
    <w:p w:rsidR="002906DB" w:rsidRDefault="002906DB" w:rsidP="003314E5">
      <w:pPr>
        <w:widowControl w:val="0"/>
        <w:autoSpaceDE w:val="0"/>
        <w:autoSpaceDN w:val="0"/>
        <w:adjustRightInd w:val="0"/>
        <w:spacing w:after="0"/>
        <w:ind w:left="16" w:right="1468"/>
        <w:contextualSpacing/>
        <w:jc w:val="both"/>
        <w:rPr>
          <w:rFonts w:ascii="Arial" w:hAnsi="Arial" w:cs="Arial"/>
          <w:bCs/>
          <w:spacing w:val="-1"/>
          <w:sz w:val="24"/>
          <w:szCs w:val="24"/>
        </w:rPr>
      </w:pPr>
    </w:p>
    <w:p w:rsidR="002906DB" w:rsidRDefault="002906DB" w:rsidP="003314E5">
      <w:pPr>
        <w:widowControl w:val="0"/>
        <w:autoSpaceDE w:val="0"/>
        <w:autoSpaceDN w:val="0"/>
        <w:adjustRightInd w:val="0"/>
        <w:spacing w:after="0"/>
        <w:ind w:left="16" w:right="1468"/>
        <w:contextualSpacing/>
        <w:jc w:val="both"/>
        <w:rPr>
          <w:rFonts w:ascii="Arial" w:hAnsi="Arial" w:cs="Arial"/>
          <w:bCs/>
          <w:spacing w:val="-1"/>
          <w:sz w:val="24"/>
          <w:szCs w:val="24"/>
        </w:rPr>
      </w:pPr>
    </w:p>
    <w:p w:rsidR="007C0F76" w:rsidRPr="002906DB" w:rsidRDefault="007C0F76" w:rsidP="003314E5">
      <w:pPr>
        <w:widowControl w:val="0"/>
        <w:autoSpaceDE w:val="0"/>
        <w:autoSpaceDN w:val="0"/>
        <w:adjustRightInd w:val="0"/>
        <w:spacing w:after="0"/>
        <w:ind w:left="16" w:right="1468"/>
        <w:contextualSpacing/>
        <w:jc w:val="both"/>
        <w:rPr>
          <w:rFonts w:ascii="Arial" w:hAnsi="Arial" w:cs="Arial"/>
          <w:b/>
          <w:bCs/>
          <w:spacing w:val="-1"/>
          <w:sz w:val="24"/>
          <w:szCs w:val="24"/>
        </w:rPr>
      </w:pPr>
      <w:r w:rsidRPr="002906DB">
        <w:rPr>
          <w:rFonts w:ascii="Arial" w:hAnsi="Arial" w:cs="Arial"/>
          <w:b/>
          <w:bCs/>
          <w:spacing w:val="-1"/>
          <w:sz w:val="24"/>
          <w:szCs w:val="24"/>
        </w:rPr>
        <w:lastRenderedPageBreak/>
        <w:t xml:space="preserve"> Indicaciones metodológicas y de organización de la asignatura </w:t>
      </w:r>
    </w:p>
    <w:p w:rsidR="002906DB" w:rsidRPr="003314E5" w:rsidRDefault="002906DB" w:rsidP="003314E5">
      <w:pPr>
        <w:widowControl w:val="0"/>
        <w:autoSpaceDE w:val="0"/>
        <w:autoSpaceDN w:val="0"/>
        <w:adjustRightInd w:val="0"/>
        <w:spacing w:after="0"/>
        <w:ind w:left="16" w:right="1468"/>
        <w:contextualSpacing/>
        <w:jc w:val="both"/>
        <w:rPr>
          <w:rFonts w:ascii="Arial" w:hAnsi="Arial" w:cs="Arial"/>
          <w:sz w:val="24"/>
          <w:szCs w:val="24"/>
        </w:rPr>
      </w:pPr>
    </w:p>
    <w:p w:rsidR="007C0F76" w:rsidRPr="003314E5" w:rsidRDefault="007C0F76" w:rsidP="003314E5">
      <w:pPr>
        <w:widowControl w:val="0"/>
        <w:autoSpaceDE w:val="0"/>
        <w:autoSpaceDN w:val="0"/>
        <w:adjustRightInd w:val="0"/>
        <w:spacing w:after="0"/>
        <w:ind w:left="16" w:right="43"/>
        <w:contextualSpacing/>
        <w:jc w:val="both"/>
        <w:rPr>
          <w:rFonts w:ascii="Arial" w:hAnsi="Arial" w:cs="Arial"/>
          <w:sz w:val="24"/>
          <w:szCs w:val="24"/>
        </w:rPr>
      </w:pPr>
      <w:r w:rsidRPr="003314E5">
        <w:rPr>
          <w:rFonts w:ascii="Arial" w:hAnsi="Arial" w:cs="Arial"/>
          <w:sz w:val="24"/>
          <w:szCs w:val="24"/>
        </w:rPr>
        <w:t xml:space="preserve">El marco conceptual del programa de la asignatura asume al Materialismo Dialéctico </w:t>
      </w:r>
      <w:r w:rsidRPr="003314E5">
        <w:rPr>
          <w:rFonts w:ascii="Arial" w:hAnsi="Arial" w:cs="Arial"/>
          <w:spacing w:val="-2"/>
          <w:sz w:val="24"/>
          <w:szCs w:val="24"/>
        </w:rPr>
        <w:t xml:space="preserve">como base filosófica, y al Enfoque Histórico Cultural de </w:t>
      </w:r>
      <w:proofErr w:type="spellStart"/>
      <w:r w:rsidRPr="003314E5">
        <w:rPr>
          <w:rFonts w:ascii="Arial" w:hAnsi="Arial" w:cs="Arial"/>
          <w:spacing w:val="-2"/>
          <w:sz w:val="24"/>
          <w:szCs w:val="24"/>
        </w:rPr>
        <w:t>Vigotsky</w:t>
      </w:r>
      <w:proofErr w:type="spellEnd"/>
      <w:r w:rsidRPr="003314E5">
        <w:rPr>
          <w:rFonts w:ascii="Arial" w:hAnsi="Arial" w:cs="Arial"/>
          <w:spacing w:val="-2"/>
          <w:sz w:val="24"/>
          <w:szCs w:val="24"/>
        </w:rPr>
        <w:t xml:space="preserve"> y sus seguidores como </w:t>
      </w:r>
      <w:r w:rsidRPr="003314E5">
        <w:rPr>
          <w:rFonts w:ascii="Arial" w:hAnsi="Arial" w:cs="Arial"/>
          <w:sz w:val="24"/>
          <w:szCs w:val="24"/>
        </w:rPr>
        <w:t xml:space="preserve">fundamento psicopedagógico del modelo educativo que sirve de referencia. Sobre la </w:t>
      </w:r>
      <w:r w:rsidRPr="003314E5">
        <w:rPr>
          <w:rFonts w:ascii="Arial" w:hAnsi="Arial" w:cs="Arial"/>
          <w:spacing w:val="-3"/>
          <w:sz w:val="24"/>
          <w:szCs w:val="24"/>
        </w:rPr>
        <w:t xml:space="preserve">base de estos presupuestos es necesario que en la asignatura se logre: </w:t>
      </w:r>
    </w:p>
    <w:p w:rsidR="007C0F76" w:rsidRPr="003314E5" w:rsidRDefault="007C0F76" w:rsidP="003314E5">
      <w:pPr>
        <w:widowControl w:val="0"/>
        <w:autoSpaceDE w:val="0"/>
        <w:autoSpaceDN w:val="0"/>
        <w:adjustRightInd w:val="0"/>
        <w:spacing w:after="0"/>
        <w:ind w:left="16" w:right="3604"/>
        <w:contextualSpacing/>
        <w:jc w:val="both"/>
        <w:rPr>
          <w:rFonts w:ascii="Arial" w:hAnsi="Arial" w:cs="Arial"/>
          <w:sz w:val="24"/>
          <w:szCs w:val="24"/>
        </w:rPr>
      </w:pPr>
      <w:r w:rsidRPr="003314E5">
        <w:rPr>
          <w:rFonts w:ascii="Arial" w:hAnsi="Arial" w:cs="Arial"/>
          <w:spacing w:val="-1"/>
          <w:sz w:val="24"/>
          <w:szCs w:val="24"/>
        </w:rPr>
        <w:t xml:space="preserve"> Una estructuración sistémica de los contenidos. </w:t>
      </w:r>
    </w:p>
    <w:p w:rsidR="007C0F76" w:rsidRPr="003314E5" w:rsidRDefault="007C0F76" w:rsidP="002906DB">
      <w:pPr>
        <w:widowControl w:val="0"/>
        <w:autoSpaceDE w:val="0"/>
        <w:autoSpaceDN w:val="0"/>
        <w:adjustRightInd w:val="0"/>
        <w:spacing w:after="0"/>
        <w:ind w:left="16" w:right="35"/>
        <w:contextualSpacing/>
        <w:jc w:val="both"/>
        <w:rPr>
          <w:rFonts w:ascii="Arial" w:hAnsi="Arial" w:cs="Arial"/>
          <w:sz w:val="24"/>
          <w:szCs w:val="24"/>
        </w:rPr>
      </w:pPr>
      <w:r w:rsidRPr="003314E5">
        <w:rPr>
          <w:rFonts w:ascii="Arial" w:hAnsi="Arial" w:cs="Arial"/>
          <w:spacing w:val="2"/>
          <w:sz w:val="24"/>
          <w:szCs w:val="24"/>
        </w:rPr>
        <w:t xml:space="preserve"> Una enseñanza desarrolladora dirigida a la educación de la personalidad del estudiante, con una implicación personal activa, consciente y reflexiva, que </w:t>
      </w:r>
      <w:r w:rsidRPr="003314E5">
        <w:rPr>
          <w:rFonts w:ascii="Arial" w:hAnsi="Arial" w:cs="Arial"/>
          <w:spacing w:val="3"/>
          <w:sz w:val="24"/>
          <w:szCs w:val="24"/>
        </w:rPr>
        <w:t xml:space="preserve">provoque satisfacción, flexibilidad, independencia, perseverancia, interés </w:t>
      </w:r>
      <w:r w:rsidRPr="003314E5">
        <w:rPr>
          <w:rFonts w:ascii="Arial" w:hAnsi="Arial" w:cs="Arial"/>
          <w:spacing w:val="-2"/>
          <w:sz w:val="24"/>
          <w:szCs w:val="24"/>
        </w:rPr>
        <w:t xml:space="preserve">profesional, la autodeterminación, la responsabilidad, la honestidad, la solidaridad, el compromiso social y con la patria, y una actitud ante la vida responsable. </w:t>
      </w:r>
    </w:p>
    <w:p w:rsidR="007C0F76" w:rsidRPr="003314E5" w:rsidRDefault="007C0F76" w:rsidP="002906DB">
      <w:pPr>
        <w:widowControl w:val="0"/>
        <w:autoSpaceDE w:val="0"/>
        <w:autoSpaceDN w:val="0"/>
        <w:adjustRightInd w:val="0"/>
        <w:spacing w:after="0"/>
        <w:ind w:left="16" w:right="34"/>
        <w:contextualSpacing/>
        <w:jc w:val="both"/>
        <w:rPr>
          <w:rFonts w:ascii="Arial" w:hAnsi="Arial" w:cs="Arial"/>
          <w:sz w:val="24"/>
          <w:szCs w:val="24"/>
        </w:rPr>
      </w:pPr>
      <w:r w:rsidRPr="003314E5">
        <w:rPr>
          <w:rFonts w:ascii="Arial" w:hAnsi="Arial" w:cs="Arial"/>
          <w:sz w:val="24"/>
          <w:szCs w:val="24"/>
        </w:rPr>
        <w:t xml:space="preserve"> Un proceso de enseñanza-aprendizaje centrado en el estudiante, que lo convierta en sujeto activo en la construcción y reconstrucción del conocimiento, mediante el uso de nuevas formas y métodos de enseñanza, para que se sienta inmerso en su </w:t>
      </w:r>
      <w:r w:rsidRPr="003314E5">
        <w:rPr>
          <w:rFonts w:ascii="Arial" w:hAnsi="Arial" w:cs="Arial"/>
          <w:spacing w:val="2"/>
          <w:sz w:val="24"/>
          <w:szCs w:val="24"/>
        </w:rPr>
        <w:t xml:space="preserve">desarrollo, se comprometa y se autorrealice, en un proceso participativo que </w:t>
      </w:r>
      <w:r w:rsidRPr="003314E5">
        <w:rPr>
          <w:rFonts w:ascii="Arial" w:hAnsi="Arial" w:cs="Arial"/>
          <w:spacing w:val="1"/>
          <w:sz w:val="24"/>
          <w:szCs w:val="24"/>
        </w:rPr>
        <w:t xml:space="preserve">potencie junto a lo instructivo, y a través de ello, lo educativo y la formación de </w:t>
      </w:r>
      <w:r w:rsidRPr="003314E5">
        <w:rPr>
          <w:rFonts w:ascii="Arial" w:hAnsi="Arial" w:cs="Arial"/>
          <w:spacing w:val="-3"/>
          <w:sz w:val="24"/>
          <w:szCs w:val="24"/>
        </w:rPr>
        <w:t xml:space="preserve">valores éticos, morales y estéticos. </w:t>
      </w:r>
    </w:p>
    <w:p w:rsidR="007C0F76" w:rsidRPr="003314E5" w:rsidRDefault="007C0F76" w:rsidP="003314E5">
      <w:pPr>
        <w:widowControl w:val="0"/>
        <w:autoSpaceDE w:val="0"/>
        <w:autoSpaceDN w:val="0"/>
        <w:adjustRightInd w:val="0"/>
        <w:spacing w:after="0"/>
        <w:ind w:left="16" w:right="44"/>
        <w:contextualSpacing/>
        <w:jc w:val="both"/>
        <w:rPr>
          <w:rFonts w:ascii="Arial" w:hAnsi="Arial" w:cs="Arial"/>
          <w:sz w:val="24"/>
          <w:szCs w:val="24"/>
        </w:rPr>
      </w:pPr>
      <w:r w:rsidRPr="003314E5">
        <w:rPr>
          <w:rFonts w:ascii="Arial" w:hAnsi="Arial" w:cs="Arial"/>
          <w:spacing w:val="2"/>
          <w:sz w:val="24"/>
          <w:szCs w:val="24"/>
        </w:rPr>
        <w:t xml:space="preserve">Dado el gran volumen de contenidos matemáticos que requieren las carreras de </w:t>
      </w:r>
      <w:r w:rsidRPr="003314E5">
        <w:rPr>
          <w:rFonts w:ascii="Arial" w:hAnsi="Arial" w:cs="Arial"/>
          <w:spacing w:val="-1"/>
          <w:sz w:val="24"/>
          <w:szCs w:val="24"/>
        </w:rPr>
        <w:t xml:space="preserve">ingeniería y arquitectura, es necesario realizar un rediseño sistémico de las asignaturas </w:t>
      </w:r>
      <w:r w:rsidRPr="003314E5">
        <w:rPr>
          <w:rFonts w:ascii="Arial" w:hAnsi="Arial" w:cs="Arial"/>
          <w:spacing w:val="2"/>
          <w:sz w:val="24"/>
          <w:szCs w:val="24"/>
        </w:rPr>
        <w:t xml:space="preserve">que permita integrar los contenidos a partir de las relaciones y generalizaciones posibles, que de ningún modo significa exponer secuencialmente y de manera </w:t>
      </w:r>
      <w:r w:rsidRPr="003314E5">
        <w:rPr>
          <w:rFonts w:ascii="Arial" w:hAnsi="Arial" w:cs="Arial"/>
          <w:spacing w:val="1"/>
          <w:sz w:val="24"/>
          <w:szCs w:val="24"/>
        </w:rPr>
        <w:t xml:space="preserve">comprimida lo que plantea el programa, sino proponer un tratamiento novedoso y </w:t>
      </w:r>
      <w:r w:rsidRPr="003314E5">
        <w:rPr>
          <w:rFonts w:ascii="Arial" w:hAnsi="Arial" w:cs="Arial"/>
          <w:sz w:val="24"/>
          <w:szCs w:val="24"/>
        </w:rPr>
        <w:t xml:space="preserve">creativo de las asignaturas, </w:t>
      </w:r>
      <w:r w:rsidR="003314E5" w:rsidRPr="003314E5">
        <w:rPr>
          <w:rFonts w:ascii="Arial" w:hAnsi="Arial" w:cs="Arial"/>
          <w:sz w:val="24"/>
          <w:szCs w:val="24"/>
        </w:rPr>
        <w:t>que,</w:t>
      </w:r>
      <w:r w:rsidRPr="003314E5">
        <w:rPr>
          <w:rFonts w:ascii="Arial" w:hAnsi="Arial" w:cs="Arial"/>
          <w:sz w:val="24"/>
          <w:szCs w:val="24"/>
        </w:rPr>
        <w:t xml:space="preserve"> como parte de un todo único, la asignatura, responda a </w:t>
      </w:r>
      <w:r w:rsidRPr="003314E5">
        <w:rPr>
          <w:rFonts w:ascii="Arial" w:hAnsi="Arial" w:cs="Arial"/>
          <w:spacing w:val="-3"/>
          <w:sz w:val="24"/>
          <w:szCs w:val="24"/>
        </w:rPr>
        <w:t xml:space="preserve">los objetivos generales planteados. </w:t>
      </w:r>
    </w:p>
    <w:p w:rsidR="007C0F76" w:rsidRPr="003314E5" w:rsidRDefault="007C0F76" w:rsidP="003314E5">
      <w:pPr>
        <w:widowControl w:val="0"/>
        <w:autoSpaceDE w:val="0"/>
        <w:autoSpaceDN w:val="0"/>
        <w:adjustRightInd w:val="0"/>
        <w:spacing w:after="0"/>
        <w:ind w:left="16" w:right="49"/>
        <w:contextualSpacing/>
        <w:jc w:val="both"/>
        <w:rPr>
          <w:rFonts w:ascii="Arial" w:hAnsi="Arial" w:cs="Arial"/>
          <w:sz w:val="24"/>
          <w:szCs w:val="24"/>
        </w:rPr>
      </w:pPr>
      <w:r w:rsidRPr="003314E5">
        <w:rPr>
          <w:rFonts w:ascii="Arial" w:hAnsi="Arial" w:cs="Arial"/>
          <w:sz w:val="24"/>
          <w:szCs w:val="24"/>
        </w:rPr>
        <w:t xml:space="preserve">El programa de la asignatura se desarrollará sobre la base de la actividad individual y grupal de los estudiantes en las diferentes formas organizativas de enseñanza (clases, </w:t>
      </w:r>
      <w:r w:rsidRPr="003314E5">
        <w:rPr>
          <w:rFonts w:ascii="Arial" w:hAnsi="Arial" w:cs="Arial"/>
          <w:spacing w:val="1"/>
          <w:sz w:val="24"/>
          <w:szCs w:val="24"/>
        </w:rPr>
        <w:t xml:space="preserve">autopreparación, la consulta y el trabajo investigativo). Las clases se </w:t>
      </w:r>
      <w:r w:rsidR="003314E5" w:rsidRPr="003314E5">
        <w:rPr>
          <w:rFonts w:ascii="Arial" w:hAnsi="Arial" w:cs="Arial"/>
          <w:spacing w:val="1"/>
          <w:sz w:val="24"/>
          <w:szCs w:val="24"/>
        </w:rPr>
        <w:t>desarrollarán</w:t>
      </w:r>
      <w:r w:rsidRPr="003314E5">
        <w:rPr>
          <w:rFonts w:ascii="Arial" w:hAnsi="Arial" w:cs="Arial"/>
          <w:spacing w:val="1"/>
          <w:sz w:val="24"/>
          <w:szCs w:val="24"/>
        </w:rPr>
        <w:t xml:space="preserve"> </w:t>
      </w:r>
      <w:r w:rsidRPr="003314E5">
        <w:rPr>
          <w:rFonts w:ascii="Arial" w:hAnsi="Arial" w:cs="Arial"/>
          <w:sz w:val="24"/>
          <w:szCs w:val="24"/>
        </w:rPr>
        <w:t xml:space="preserve">fundamentalmente a través de conferencias, clases prácticas, seminarios y la clase encuentro. El docente debe utilizar adecuadamente las posibilidades que brinda cada </w:t>
      </w:r>
      <w:r w:rsidRPr="003314E5">
        <w:rPr>
          <w:rFonts w:ascii="Arial" w:hAnsi="Arial" w:cs="Arial"/>
          <w:noProof/>
          <w:sz w:val="24"/>
          <w:szCs w:val="24"/>
          <w:lang w:val="en-US" w:eastAsia="en-US"/>
        </w:rPr>
        <w:drawing>
          <wp:anchor distT="0" distB="0" distL="114300" distR="114300" simplePos="0" relativeHeight="251665920" behindDoc="1" locked="0" layoutInCell="0" allowOverlap="1" wp14:anchorId="48492DEF" wp14:editId="3A73FC9F">
            <wp:simplePos x="0" y="0"/>
            <wp:positionH relativeFrom="page">
              <wp:posOffset>0</wp:posOffset>
            </wp:positionH>
            <wp:positionV relativeFrom="page">
              <wp:posOffset>0</wp:posOffset>
            </wp:positionV>
            <wp:extent cx="7772400" cy="10058400"/>
            <wp:effectExtent l="0" t="0" r="0" b="0"/>
            <wp:wrapNone/>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3314E5">
        <w:rPr>
          <w:rFonts w:ascii="Arial" w:hAnsi="Arial" w:cs="Arial"/>
          <w:spacing w:val="2"/>
          <w:sz w:val="24"/>
          <w:szCs w:val="24"/>
        </w:rPr>
        <w:t xml:space="preserve">tipo de clase para contribuir al logro de los objetivos de la asignatura y del año </w:t>
      </w:r>
      <w:r w:rsidRPr="003314E5">
        <w:rPr>
          <w:rFonts w:ascii="Arial" w:hAnsi="Arial" w:cs="Arial"/>
          <w:spacing w:val="-9"/>
          <w:sz w:val="24"/>
          <w:szCs w:val="24"/>
        </w:rPr>
        <w:t xml:space="preserve">académico. </w:t>
      </w:r>
    </w:p>
    <w:p w:rsidR="007C0F76" w:rsidRPr="003314E5" w:rsidRDefault="007C0F76" w:rsidP="003314E5">
      <w:pPr>
        <w:widowControl w:val="0"/>
        <w:autoSpaceDE w:val="0"/>
        <w:autoSpaceDN w:val="0"/>
        <w:adjustRightInd w:val="0"/>
        <w:spacing w:after="0"/>
        <w:ind w:left="16" w:right="62"/>
        <w:contextualSpacing/>
        <w:jc w:val="both"/>
        <w:rPr>
          <w:rFonts w:ascii="Arial" w:hAnsi="Arial" w:cs="Arial"/>
          <w:sz w:val="24"/>
          <w:szCs w:val="24"/>
        </w:rPr>
      </w:pPr>
      <w:r w:rsidRPr="003314E5">
        <w:rPr>
          <w:rFonts w:ascii="Arial" w:hAnsi="Arial" w:cs="Arial"/>
          <w:spacing w:val="-2"/>
          <w:sz w:val="24"/>
          <w:szCs w:val="24"/>
        </w:rPr>
        <w:t xml:space="preserve">Para el estudio de las diferentes asignaturas que integran la asignatura se recomienda la </w:t>
      </w:r>
      <w:r w:rsidRPr="003314E5">
        <w:rPr>
          <w:rFonts w:ascii="Arial" w:hAnsi="Arial" w:cs="Arial"/>
          <w:sz w:val="24"/>
          <w:szCs w:val="24"/>
        </w:rPr>
        <w:t xml:space="preserve">utilización de fuentes bibliográficas en diversos soportes, de manera tal que le permita </w:t>
      </w:r>
      <w:r w:rsidRPr="003314E5">
        <w:rPr>
          <w:rFonts w:ascii="Arial" w:hAnsi="Arial" w:cs="Arial"/>
          <w:spacing w:val="-1"/>
          <w:sz w:val="24"/>
          <w:szCs w:val="24"/>
        </w:rPr>
        <w:t xml:space="preserve">al estudiante una constante superación y actualización de sus saberes. Se recomienda </w:t>
      </w:r>
      <w:r w:rsidRPr="003314E5">
        <w:rPr>
          <w:rFonts w:ascii="Arial" w:hAnsi="Arial" w:cs="Arial"/>
          <w:sz w:val="24"/>
          <w:szCs w:val="24"/>
        </w:rPr>
        <w:t xml:space="preserve">que la bibliografía complementaria sea lo más actualizada posible, pueden incluirse artículos, tesis, trabajos de investigación, entre otros, para que el futuro profesional conozca los métodos y técnicas más novedosos que tienen lugar en el campo de la </w:t>
      </w:r>
      <w:r w:rsidRPr="003314E5">
        <w:rPr>
          <w:rFonts w:ascii="Arial" w:hAnsi="Arial" w:cs="Arial"/>
          <w:spacing w:val="-2"/>
          <w:sz w:val="24"/>
          <w:szCs w:val="24"/>
        </w:rPr>
        <w:t xml:space="preserve">aplicación de las matemáticas a la ingeniería y la arquitectura. </w:t>
      </w:r>
    </w:p>
    <w:p w:rsidR="007C0F76" w:rsidRPr="003314E5" w:rsidRDefault="007C0F76" w:rsidP="003314E5">
      <w:pPr>
        <w:widowControl w:val="0"/>
        <w:autoSpaceDE w:val="0"/>
        <w:autoSpaceDN w:val="0"/>
        <w:adjustRightInd w:val="0"/>
        <w:spacing w:after="0"/>
        <w:ind w:left="16" w:right="58"/>
        <w:contextualSpacing/>
        <w:jc w:val="both"/>
        <w:rPr>
          <w:rFonts w:ascii="Arial" w:hAnsi="Arial" w:cs="Arial"/>
          <w:sz w:val="24"/>
          <w:szCs w:val="24"/>
        </w:rPr>
      </w:pPr>
      <w:r w:rsidRPr="003314E5">
        <w:rPr>
          <w:rFonts w:ascii="Arial" w:hAnsi="Arial" w:cs="Arial"/>
          <w:spacing w:val="-1"/>
          <w:sz w:val="24"/>
          <w:szCs w:val="24"/>
        </w:rPr>
        <w:t xml:space="preserve">El texto para el Cálculo Diferencial e Integral facilita el desarrollo de habilidades para la </w:t>
      </w:r>
      <w:r w:rsidRPr="003314E5">
        <w:rPr>
          <w:rFonts w:ascii="Arial" w:hAnsi="Arial" w:cs="Arial"/>
          <w:sz w:val="24"/>
          <w:szCs w:val="24"/>
        </w:rPr>
        <w:t xml:space="preserve">comunicación matemática en los diferentes lenguajes considerados, esto es, formal, </w:t>
      </w:r>
      <w:r w:rsidRPr="003314E5">
        <w:rPr>
          <w:rFonts w:ascii="Arial" w:hAnsi="Arial" w:cs="Arial"/>
          <w:spacing w:val="-2"/>
          <w:sz w:val="24"/>
          <w:szCs w:val="24"/>
        </w:rPr>
        <w:t xml:space="preserve">gráfico, numérico y verbal, que explicita estrategias para la solución de problemas y que </w:t>
      </w:r>
      <w:r w:rsidRPr="003314E5">
        <w:rPr>
          <w:rFonts w:ascii="Arial" w:hAnsi="Arial" w:cs="Arial"/>
          <w:sz w:val="24"/>
          <w:szCs w:val="24"/>
        </w:rPr>
        <w:t xml:space="preserve">incluye ejemplificación y ejercitación para la solución simbólica, gráfica y numérica de </w:t>
      </w:r>
      <w:r w:rsidRPr="003314E5">
        <w:rPr>
          <w:rFonts w:ascii="Arial" w:hAnsi="Arial" w:cs="Arial"/>
          <w:sz w:val="24"/>
          <w:szCs w:val="24"/>
        </w:rPr>
        <w:lastRenderedPageBreak/>
        <w:t xml:space="preserve">problemas con el uso de medios técnicos, constituye un soporte fundamental para la </w:t>
      </w:r>
      <w:r w:rsidRPr="003314E5">
        <w:rPr>
          <w:rFonts w:ascii="Arial" w:hAnsi="Arial" w:cs="Arial"/>
          <w:spacing w:val="-2"/>
          <w:sz w:val="24"/>
          <w:szCs w:val="24"/>
        </w:rPr>
        <w:t xml:space="preserve">exitosa implementación de los aspectos de modernización considerados en el programa </w:t>
      </w:r>
      <w:r w:rsidRPr="003314E5">
        <w:rPr>
          <w:rFonts w:ascii="Arial" w:hAnsi="Arial" w:cs="Arial"/>
          <w:spacing w:val="-5"/>
          <w:sz w:val="24"/>
          <w:szCs w:val="24"/>
        </w:rPr>
        <w:t xml:space="preserve">de la asignatura. </w:t>
      </w:r>
    </w:p>
    <w:p w:rsidR="007C0F76" w:rsidRPr="003314E5" w:rsidRDefault="007C0F76" w:rsidP="003314E5">
      <w:pPr>
        <w:widowControl w:val="0"/>
        <w:autoSpaceDE w:val="0"/>
        <w:autoSpaceDN w:val="0"/>
        <w:adjustRightInd w:val="0"/>
        <w:spacing w:after="0"/>
        <w:ind w:left="16" w:right="62"/>
        <w:contextualSpacing/>
        <w:jc w:val="both"/>
        <w:rPr>
          <w:rFonts w:ascii="Arial" w:hAnsi="Arial" w:cs="Arial"/>
          <w:sz w:val="24"/>
          <w:szCs w:val="24"/>
        </w:rPr>
      </w:pPr>
      <w:r w:rsidRPr="003314E5">
        <w:rPr>
          <w:rFonts w:ascii="Arial" w:hAnsi="Arial" w:cs="Arial"/>
          <w:sz w:val="24"/>
          <w:szCs w:val="24"/>
        </w:rPr>
        <w:t xml:space="preserve">Otro aspecto analizado lo constituyen las relaciones con las asignaturas de la carrera y con tareas propias del ejercicio de la profesión, a las que tributa de manera importante </w:t>
      </w:r>
      <w:r w:rsidRPr="003314E5">
        <w:rPr>
          <w:rFonts w:ascii="Arial" w:hAnsi="Arial" w:cs="Arial"/>
          <w:spacing w:val="-2"/>
          <w:sz w:val="24"/>
          <w:szCs w:val="24"/>
        </w:rPr>
        <w:t xml:space="preserve">la asignatura Matemática, cuya implementación precisa de un serio y sistemático trabajo. </w:t>
      </w:r>
    </w:p>
    <w:p w:rsidR="007C0F76" w:rsidRPr="003314E5" w:rsidRDefault="007C0F76" w:rsidP="003314E5">
      <w:pPr>
        <w:widowControl w:val="0"/>
        <w:autoSpaceDE w:val="0"/>
        <w:autoSpaceDN w:val="0"/>
        <w:adjustRightInd w:val="0"/>
        <w:spacing w:after="0"/>
        <w:ind w:left="16" w:right="42"/>
        <w:contextualSpacing/>
        <w:jc w:val="both"/>
        <w:rPr>
          <w:rFonts w:ascii="Arial" w:hAnsi="Arial" w:cs="Arial"/>
          <w:sz w:val="24"/>
          <w:szCs w:val="24"/>
        </w:rPr>
      </w:pPr>
      <w:r w:rsidRPr="003314E5">
        <w:rPr>
          <w:rFonts w:ascii="Arial" w:hAnsi="Arial" w:cs="Arial"/>
          <w:spacing w:val="1"/>
          <w:sz w:val="24"/>
          <w:szCs w:val="24"/>
        </w:rPr>
        <w:t>Para ello es imprescindible la realización actividades inter</w:t>
      </w:r>
      <w:r w:rsidR="003314E5">
        <w:rPr>
          <w:rFonts w:ascii="Arial" w:hAnsi="Arial" w:cs="Arial"/>
          <w:spacing w:val="1"/>
          <w:sz w:val="24"/>
          <w:szCs w:val="24"/>
        </w:rPr>
        <w:t xml:space="preserve"> </w:t>
      </w:r>
      <w:r w:rsidRPr="003314E5">
        <w:rPr>
          <w:rFonts w:ascii="Arial" w:hAnsi="Arial" w:cs="Arial"/>
          <w:spacing w:val="1"/>
          <w:sz w:val="24"/>
          <w:szCs w:val="24"/>
        </w:rPr>
        <w:t xml:space="preserve">asignaturas de calidad, </w:t>
      </w:r>
      <w:r w:rsidRPr="003314E5">
        <w:rPr>
          <w:rFonts w:ascii="Arial" w:hAnsi="Arial" w:cs="Arial"/>
          <w:spacing w:val="-1"/>
          <w:sz w:val="24"/>
          <w:szCs w:val="24"/>
        </w:rPr>
        <w:t xml:space="preserve">dirigidas al perfil profesional, en los temas y momentos apropiados. Se debe priorizar la </w:t>
      </w:r>
      <w:r w:rsidRPr="003314E5">
        <w:rPr>
          <w:rFonts w:ascii="Arial" w:hAnsi="Arial" w:cs="Arial"/>
          <w:spacing w:val="-2"/>
          <w:sz w:val="24"/>
          <w:szCs w:val="24"/>
        </w:rPr>
        <w:t xml:space="preserve">realización de tareas de investigación o prácticos, en los que sean necesarias el empleo </w:t>
      </w:r>
      <w:r w:rsidRPr="003314E5">
        <w:rPr>
          <w:rFonts w:ascii="Arial" w:hAnsi="Arial" w:cs="Arial"/>
          <w:spacing w:val="1"/>
          <w:sz w:val="24"/>
          <w:szCs w:val="24"/>
        </w:rPr>
        <w:t xml:space="preserve">de métodos matemáticos, de manera tal que se tribute hacia la integración entre lo </w:t>
      </w:r>
      <w:r w:rsidRPr="003314E5">
        <w:rPr>
          <w:rFonts w:ascii="Arial" w:hAnsi="Arial" w:cs="Arial"/>
          <w:spacing w:val="-3"/>
          <w:sz w:val="24"/>
          <w:szCs w:val="24"/>
        </w:rPr>
        <w:t xml:space="preserve">académico, lo laboral y la investigación científica. </w:t>
      </w:r>
    </w:p>
    <w:p w:rsidR="007C0F76" w:rsidRPr="003314E5" w:rsidRDefault="007C0F76" w:rsidP="003314E5">
      <w:pPr>
        <w:widowControl w:val="0"/>
        <w:autoSpaceDE w:val="0"/>
        <w:autoSpaceDN w:val="0"/>
        <w:adjustRightInd w:val="0"/>
        <w:spacing w:after="0"/>
        <w:ind w:left="16" w:right="62"/>
        <w:contextualSpacing/>
        <w:jc w:val="both"/>
        <w:rPr>
          <w:rFonts w:ascii="Arial" w:hAnsi="Arial" w:cs="Arial"/>
          <w:sz w:val="24"/>
          <w:szCs w:val="24"/>
        </w:rPr>
      </w:pPr>
      <w:r w:rsidRPr="003314E5">
        <w:rPr>
          <w:rFonts w:ascii="Arial" w:hAnsi="Arial" w:cs="Arial"/>
          <w:sz w:val="24"/>
          <w:szCs w:val="24"/>
        </w:rPr>
        <w:t xml:space="preserve">En cuanto a las estrategias de aprendizaje, se hará énfasis en el trabajo explícito con los mediadores, estos son los signos, el lenguaje, los diagramas, los esquemas, los </w:t>
      </w:r>
      <w:r w:rsidRPr="003314E5">
        <w:rPr>
          <w:rFonts w:ascii="Arial" w:hAnsi="Arial" w:cs="Arial"/>
          <w:spacing w:val="1"/>
          <w:sz w:val="24"/>
          <w:szCs w:val="24"/>
        </w:rPr>
        <w:t xml:space="preserve">mapas conceptuales, los resúmenes, los diagramas en bloques, los algoritmos de </w:t>
      </w:r>
      <w:r w:rsidRPr="003314E5">
        <w:rPr>
          <w:rFonts w:ascii="Arial" w:hAnsi="Arial" w:cs="Arial"/>
          <w:sz w:val="24"/>
          <w:szCs w:val="24"/>
        </w:rPr>
        <w:t xml:space="preserve">trabajo (en el sentido más general de la palabra algoritmo, abiertos, generales, cuyos pasos impliquen el análisis y la toma de decisiones). Es necesario trabajar en toda la asignatura en esta dirección, pedir que los estudiantes individualmente elaboren sus </w:t>
      </w:r>
      <w:r w:rsidRPr="003314E5">
        <w:rPr>
          <w:rFonts w:ascii="Arial" w:hAnsi="Arial" w:cs="Arial"/>
          <w:spacing w:val="1"/>
          <w:sz w:val="24"/>
          <w:szCs w:val="24"/>
        </w:rPr>
        <w:t xml:space="preserve">mediadores, revisarlos, discutirlos individualmente y en grupos, hacer públicos los </w:t>
      </w:r>
      <w:r w:rsidRPr="003314E5">
        <w:rPr>
          <w:rFonts w:ascii="Arial" w:hAnsi="Arial" w:cs="Arial"/>
          <w:spacing w:val="3"/>
          <w:sz w:val="24"/>
          <w:szCs w:val="24"/>
        </w:rPr>
        <w:t xml:space="preserve">mejores y los del profesor, para que pueda hacerse consciente el proceso de </w:t>
      </w:r>
      <w:r w:rsidRPr="003314E5">
        <w:rPr>
          <w:rFonts w:ascii="Arial" w:hAnsi="Arial" w:cs="Arial"/>
          <w:sz w:val="24"/>
          <w:szCs w:val="24"/>
        </w:rPr>
        <w:t xml:space="preserve">perfeccionamiento, pero siempre propiciando que cada estudiante pueda expresar su </w:t>
      </w:r>
      <w:r w:rsidRPr="003314E5">
        <w:rPr>
          <w:rFonts w:ascii="Arial" w:hAnsi="Arial" w:cs="Arial"/>
          <w:spacing w:val="2"/>
          <w:sz w:val="24"/>
          <w:szCs w:val="24"/>
        </w:rPr>
        <w:t xml:space="preserve">creatividad, independencia, precisión en los conceptos y poder de síntesis en la </w:t>
      </w:r>
      <w:r w:rsidRPr="003314E5">
        <w:rPr>
          <w:rFonts w:ascii="Arial" w:hAnsi="Arial" w:cs="Arial"/>
          <w:spacing w:val="-3"/>
          <w:sz w:val="24"/>
          <w:szCs w:val="24"/>
        </w:rPr>
        <w:t xml:space="preserve">búsqueda de la información esencial. </w:t>
      </w:r>
    </w:p>
    <w:p w:rsidR="007C0F76" w:rsidRPr="003314E5" w:rsidRDefault="007C0F76" w:rsidP="003314E5">
      <w:pPr>
        <w:widowControl w:val="0"/>
        <w:autoSpaceDE w:val="0"/>
        <w:autoSpaceDN w:val="0"/>
        <w:adjustRightInd w:val="0"/>
        <w:spacing w:after="0"/>
        <w:ind w:left="16" w:right="57"/>
        <w:contextualSpacing/>
        <w:jc w:val="both"/>
        <w:rPr>
          <w:rFonts w:ascii="Arial" w:hAnsi="Arial" w:cs="Arial"/>
          <w:sz w:val="24"/>
          <w:szCs w:val="24"/>
        </w:rPr>
      </w:pPr>
      <w:r w:rsidRPr="003314E5">
        <w:rPr>
          <w:rFonts w:ascii="Arial" w:hAnsi="Arial" w:cs="Arial"/>
          <w:sz w:val="24"/>
          <w:szCs w:val="24"/>
        </w:rPr>
        <w:t xml:space="preserve">En los esquemas de relaciones conceptuales se pueden precisar con los símbolos de implica y equivale el conocimiento de la lógica matemática, al reflejar las definiciones y teoremas a través de estas relaciones, cuáles son condiciones necesarias, suficientes, </w:t>
      </w:r>
      <w:r w:rsidRPr="003314E5">
        <w:rPr>
          <w:rFonts w:ascii="Arial" w:hAnsi="Arial" w:cs="Arial"/>
          <w:spacing w:val="1"/>
          <w:sz w:val="24"/>
          <w:szCs w:val="24"/>
        </w:rPr>
        <w:t xml:space="preserve">necesarias y suficientes, el trabajo con los recíprocos y contrarrecíprocos, y otros. </w:t>
      </w:r>
    </w:p>
    <w:p w:rsidR="007C0F76" w:rsidRPr="003314E5" w:rsidRDefault="007C0F76" w:rsidP="003314E5">
      <w:pPr>
        <w:widowControl w:val="0"/>
        <w:autoSpaceDE w:val="0"/>
        <w:autoSpaceDN w:val="0"/>
        <w:adjustRightInd w:val="0"/>
        <w:spacing w:after="0"/>
        <w:ind w:left="16" w:right="65"/>
        <w:contextualSpacing/>
        <w:jc w:val="both"/>
        <w:rPr>
          <w:rFonts w:ascii="Arial" w:hAnsi="Arial" w:cs="Arial"/>
          <w:sz w:val="24"/>
          <w:szCs w:val="24"/>
        </w:rPr>
      </w:pPr>
      <w:r w:rsidRPr="003314E5">
        <w:rPr>
          <w:rFonts w:ascii="Arial" w:hAnsi="Arial" w:cs="Arial"/>
          <w:spacing w:val="1"/>
          <w:sz w:val="24"/>
          <w:szCs w:val="24"/>
        </w:rPr>
        <w:t xml:space="preserve">Asimismo, es conveniente al inicio de cada asignatura o tema presentar esquemas </w:t>
      </w:r>
      <w:r w:rsidRPr="003314E5">
        <w:rPr>
          <w:rFonts w:ascii="Arial" w:hAnsi="Arial" w:cs="Arial"/>
          <w:sz w:val="24"/>
          <w:szCs w:val="24"/>
        </w:rPr>
        <w:t xml:space="preserve">orientadores generales que ubiquen al estudiante en los contenidos que van a recibir y </w:t>
      </w:r>
      <w:r w:rsidRPr="003314E5">
        <w:rPr>
          <w:rFonts w:ascii="Arial" w:hAnsi="Arial" w:cs="Arial"/>
          <w:spacing w:val="1"/>
          <w:sz w:val="24"/>
          <w:szCs w:val="24"/>
        </w:rPr>
        <w:t xml:space="preserve">la relación que existe entre ellos, las salidas a otras asignaturas o asignaturas y las </w:t>
      </w:r>
      <w:r w:rsidRPr="003314E5">
        <w:rPr>
          <w:rFonts w:ascii="Arial" w:hAnsi="Arial" w:cs="Arial"/>
          <w:sz w:val="24"/>
          <w:szCs w:val="24"/>
        </w:rPr>
        <w:t xml:space="preserve">aplicaciones de los diferentes temas, estos esquemas le permiten al estudiante tener </w:t>
      </w:r>
      <w:r w:rsidRPr="003314E5">
        <w:rPr>
          <w:rFonts w:ascii="Arial" w:hAnsi="Arial" w:cs="Arial"/>
          <w:spacing w:val="-2"/>
          <w:sz w:val="24"/>
          <w:szCs w:val="24"/>
        </w:rPr>
        <w:t xml:space="preserve">una orientación y una visión integral del contenido al que se va a enfrentar. </w:t>
      </w:r>
    </w:p>
    <w:p w:rsidR="007C0F76" w:rsidRPr="003314E5" w:rsidRDefault="007C0F76" w:rsidP="003314E5">
      <w:pPr>
        <w:widowControl w:val="0"/>
        <w:autoSpaceDE w:val="0"/>
        <w:autoSpaceDN w:val="0"/>
        <w:adjustRightInd w:val="0"/>
        <w:spacing w:after="0"/>
        <w:ind w:left="16" w:right="45"/>
        <w:contextualSpacing/>
        <w:jc w:val="both"/>
        <w:rPr>
          <w:rFonts w:ascii="Arial" w:hAnsi="Arial" w:cs="Arial"/>
          <w:sz w:val="24"/>
          <w:szCs w:val="24"/>
        </w:rPr>
      </w:pPr>
      <w:r w:rsidRPr="003314E5">
        <w:rPr>
          <w:rFonts w:ascii="Arial" w:hAnsi="Arial" w:cs="Arial"/>
          <w:noProof/>
          <w:sz w:val="24"/>
          <w:szCs w:val="24"/>
          <w:lang w:val="en-US" w:eastAsia="en-US"/>
        </w:rPr>
        <w:drawing>
          <wp:anchor distT="0" distB="0" distL="114300" distR="114300" simplePos="0" relativeHeight="251673088" behindDoc="1" locked="0" layoutInCell="0" allowOverlap="1" wp14:anchorId="42D67FE2" wp14:editId="39F4DB2B">
            <wp:simplePos x="0" y="0"/>
            <wp:positionH relativeFrom="page">
              <wp:posOffset>0</wp:posOffset>
            </wp:positionH>
            <wp:positionV relativeFrom="page">
              <wp:posOffset>0</wp:posOffset>
            </wp:positionV>
            <wp:extent cx="7772400" cy="10058400"/>
            <wp:effectExtent l="0" t="0" r="0" b="0"/>
            <wp:wrapNone/>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3314E5">
        <w:rPr>
          <w:rFonts w:ascii="Arial" w:hAnsi="Arial" w:cs="Arial"/>
          <w:spacing w:val="-1"/>
          <w:sz w:val="24"/>
          <w:szCs w:val="24"/>
        </w:rPr>
        <w:t xml:space="preserve">Se debe trabajar intensamente, desde primer año, para eliminar deficiencias presentes </w:t>
      </w:r>
      <w:r w:rsidRPr="003314E5">
        <w:rPr>
          <w:rFonts w:ascii="Arial" w:hAnsi="Arial" w:cs="Arial"/>
          <w:spacing w:val="1"/>
          <w:sz w:val="24"/>
          <w:szCs w:val="24"/>
        </w:rPr>
        <w:t xml:space="preserve">en la formación de muchos de nuestros estudiantes en el menor plazo posible, nos </w:t>
      </w:r>
      <w:r w:rsidRPr="003314E5">
        <w:rPr>
          <w:rFonts w:ascii="Arial" w:hAnsi="Arial" w:cs="Arial"/>
          <w:sz w:val="24"/>
          <w:szCs w:val="24"/>
        </w:rPr>
        <w:t xml:space="preserve">referimos al hábito de trabajar mecánicamente. Es necesario enseñar a aprender, pero </w:t>
      </w:r>
      <w:r w:rsidRPr="003314E5">
        <w:rPr>
          <w:rFonts w:ascii="Arial" w:hAnsi="Arial" w:cs="Arial"/>
          <w:spacing w:val="-2"/>
          <w:sz w:val="24"/>
          <w:szCs w:val="24"/>
        </w:rPr>
        <w:t xml:space="preserve">también enseñar a pensar, y para ello es conveniente buscar y elaborar una ejercitación </w:t>
      </w:r>
      <w:r w:rsidRPr="003314E5">
        <w:rPr>
          <w:rFonts w:ascii="Arial" w:hAnsi="Arial" w:cs="Arial"/>
          <w:spacing w:val="3"/>
          <w:sz w:val="24"/>
          <w:szCs w:val="24"/>
        </w:rPr>
        <w:t xml:space="preserve">en toda la asignatura que le permita adiestrarse en la modelación, solución e </w:t>
      </w:r>
      <w:r w:rsidRPr="003314E5">
        <w:rPr>
          <w:rFonts w:ascii="Arial" w:hAnsi="Arial" w:cs="Arial"/>
          <w:sz w:val="24"/>
          <w:szCs w:val="24"/>
        </w:rPr>
        <w:t xml:space="preserve">interpretación del problema que se le presenta, en precisar cuál es el significado de la información que le dan, qué le piden, cuáles son las posibles relaciones entre lo que le dan y lo que le piden, cuáles son las posibles vías para llegar al resultado y cuál es la más eficiente; diseñar un plan, explorar la vía seleccionada, ejecutarlo, y luego, como aspecto muy importante, analizar qué le aportó el problema, qué tiene de diferente con </w:t>
      </w:r>
      <w:r w:rsidRPr="003314E5">
        <w:rPr>
          <w:rFonts w:ascii="Arial" w:hAnsi="Arial" w:cs="Arial"/>
          <w:spacing w:val="-1"/>
          <w:sz w:val="24"/>
          <w:szCs w:val="24"/>
        </w:rPr>
        <w:t xml:space="preserve">otros que se han realizado, qué de semejante, construir alguno similar. Desde el primer </w:t>
      </w:r>
      <w:r w:rsidRPr="003314E5">
        <w:rPr>
          <w:rFonts w:ascii="Arial" w:hAnsi="Arial" w:cs="Arial"/>
          <w:spacing w:val="2"/>
          <w:sz w:val="24"/>
          <w:szCs w:val="24"/>
        </w:rPr>
        <w:t xml:space="preserve">ejemplo debe trabajarse en esta dirección, incluir ejercicios en los que haya que </w:t>
      </w:r>
      <w:r w:rsidRPr="003314E5">
        <w:rPr>
          <w:rFonts w:ascii="Arial" w:hAnsi="Arial" w:cs="Arial"/>
          <w:spacing w:val="2"/>
          <w:sz w:val="24"/>
          <w:szCs w:val="24"/>
        </w:rPr>
        <w:lastRenderedPageBreak/>
        <w:t xml:space="preserve">verificar condiciones, donde no necesariamente esté dada toda la información, </w:t>
      </w:r>
      <w:r w:rsidRPr="003314E5">
        <w:rPr>
          <w:rFonts w:ascii="Arial" w:hAnsi="Arial" w:cs="Arial"/>
          <w:sz w:val="24"/>
          <w:szCs w:val="24"/>
        </w:rPr>
        <w:t xml:space="preserve">ejercicios lógicos y ejercicios psicológicos (que parecen y son, que parecen y no son, </w:t>
      </w:r>
      <w:r w:rsidRPr="003314E5">
        <w:rPr>
          <w:rFonts w:ascii="Arial" w:hAnsi="Arial" w:cs="Arial"/>
          <w:spacing w:val="-3"/>
          <w:sz w:val="24"/>
          <w:szCs w:val="24"/>
        </w:rPr>
        <w:t xml:space="preserve">que son y no lo parecen, que ni lo parecen ni son). </w:t>
      </w:r>
    </w:p>
    <w:p w:rsidR="007C0F76" w:rsidRPr="003314E5" w:rsidRDefault="007C0F76" w:rsidP="003314E5">
      <w:pPr>
        <w:widowControl w:val="0"/>
        <w:autoSpaceDE w:val="0"/>
        <w:autoSpaceDN w:val="0"/>
        <w:adjustRightInd w:val="0"/>
        <w:spacing w:after="0"/>
        <w:ind w:left="16" w:right="44"/>
        <w:contextualSpacing/>
        <w:jc w:val="both"/>
        <w:rPr>
          <w:rFonts w:ascii="Arial" w:hAnsi="Arial" w:cs="Arial"/>
          <w:sz w:val="24"/>
          <w:szCs w:val="24"/>
        </w:rPr>
      </w:pPr>
      <w:r w:rsidRPr="003314E5">
        <w:rPr>
          <w:rFonts w:ascii="Arial" w:hAnsi="Arial" w:cs="Arial"/>
          <w:spacing w:val="-2"/>
          <w:sz w:val="24"/>
          <w:szCs w:val="24"/>
        </w:rPr>
        <w:t xml:space="preserve">La orientación y control del trabajo independiente se revelan como aspectos de medular </w:t>
      </w:r>
      <w:r w:rsidRPr="003314E5">
        <w:rPr>
          <w:rFonts w:ascii="Arial" w:hAnsi="Arial" w:cs="Arial"/>
          <w:spacing w:val="2"/>
          <w:sz w:val="24"/>
          <w:szCs w:val="24"/>
        </w:rPr>
        <w:t xml:space="preserve">significación en las diferentes formas organizativas del proceso de enseñanza </w:t>
      </w:r>
      <w:r w:rsidRPr="003314E5">
        <w:rPr>
          <w:rFonts w:ascii="Arial" w:hAnsi="Arial" w:cs="Arial"/>
          <w:sz w:val="24"/>
          <w:szCs w:val="24"/>
        </w:rPr>
        <w:t xml:space="preserve">aprendizaje de la Matemática, lo que exige en cada momento de este, enfatizar en el tratamiento adecuado del error durante el análisis de la solución de las de tareas y los resultados del estudio, y en la orientación del trabajo con la bibliografía. En el sistema de tareas de la asignatura y las asignaturas deben incluirse suficientes problemas de </w:t>
      </w:r>
      <w:r w:rsidRPr="003314E5">
        <w:rPr>
          <w:rFonts w:ascii="Arial" w:hAnsi="Arial" w:cs="Arial"/>
          <w:spacing w:val="1"/>
          <w:sz w:val="24"/>
          <w:szCs w:val="24"/>
        </w:rPr>
        <w:t xml:space="preserve">aplicación y aquellos otros que permitan cumplir con los objetivos planteados, el </w:t>
      </w:r>
      <w:r w:rsidRPr="003314E5">
        <w:rPr>
          <w:rFonts w:ascii="Arial" w:hAnsi="Arial" w:cs="Arial"/>
          <w:spacing w:val="2"/>
          <w:sz w:val="24"/>
          <w:szCs w:val="24"/>
        </w:rPr>
        <w:t xml:space="preserve">dominio de los conceptos, la paulatina integración de los mismos, así como la </w:t>
      </w:r>
      <w:r w:rsidRPr="003314E5">
        <w:rPr>
          <w:rFonts w:ascii="Arial" w:hAnsi="Arial" w:cs="Arial"/>
          <w:spacing w:val="-2"/>
          <w:sz w:val="24"/>
          <w:szCs w:val="24"/>
        </w:rPr>
        <w:t xml:space="preserve">posibilidad de modelar y resolver problemas de acuerdo a lo planificado. </w:t>
      </w:r>
    </w:p>
    <w:p w:rsidR="007C0F76" w:rsidRPr="003314E5" w:rsidRDefault="007C0F76" w:rsidP="003314E5">
      <w:pPr>
        <w:widowControl w:val="0"/>
        <w:autoSpaceDE w:val="0"/>
        <w:autoSpaceDN w:val="0"/>
        <w:adjustRightInd w:val="0"/>
        <w:spacing w:after="0"/>
        <w:ind w:left="16" w:right="40"/>
        <w:contextualSpacing/>
        <w:jc w:val="both"/>
        <w:rPr>
          <w:rFonts w:ascii="Arial" w:hAnsi="Arial" w:cs="Arial"/>
          <w:sz w:val="24"/>
          <w:szCs w:val="24"/>
        </w:rPr>
      </w:pPr>
      <w:r w:rsidRPr="003314E5">
        <w:rPr>
          <w:rFonts w:ascii="Arial" w:hAnsi="Arial" w:cs="Arial"/>
          <w:spacing w:val="1"/>
          <w:sz w:val="24"/>
          <w:szCs w:val="24"/>
        </w:rPr>
        <w:t xml:space="preserve">Pueden incluirse ejercicios donde no debe faltar la evaluación y el análisis de los </w:t>
      </w:r>
    </w:p>
    <w:p w:rsidR="007C0F76" w:rsidRPr="003314E5" w:rsidRDefault="007C0F76" w:rsidP="003314E5">
      <w:pPr>
        <w:widowControl w:val="0"/>
        <w:autoSpaceDE w:val="0"/>
        <w:autoSpaceDN w:val="0"/>
        <w:adjustRightInd w:val="0"/>
        <w:spacing w:after="0"/>
        <w:ind w:left="16" w:right="32"/>
        <w:contextualSpacing/>
        <w:jc w:val="both"/>
        <w:rPr>
          <w:rFonts w:ascii="Arial" w:hAnsi="Arial" w:cs="Arial"/>
          <w:sz w:val="24"/>
          <w:szCs w:val="24"/>
        </w:rPr>
      </w:pPr>
      <w:r w:rsidRPr="003314E5">
        <w:rPr>
          <w:rFonts w:ascii="Arial" w:hAnsi="Arial" w:cs="Arial"/>
          <w:sz w:val="24"/>
          <w:szCs w:val="24"/>
        </w:rPr>
        <w:t xml:space="preserve">resultados propuestos de forma tal que se fomente un pensamiento económico, con énfasis en la conciencia de la racionalidad en el uso de los recursos disponibles en </w:t>
      </w:r>
      <w:r w:rsidRPr="003314E5">
        <w:rPr>
          <w:rFonts w:ascii="Arial" w:hAnsi="Arial" w:cs="Arial"/>
          <w:spacing w:val="-5"/>
          <w:sz w:val="24"/>
          <w:szCs w:val="24"/>
        </w:rPr>
        <w:t xml:space="preserve">nuestra sociedad. </w:t>
      </w:r>
    </w:p>
    <w:p w:rsidR="007C0F76" w:rsidRPr="003314E5" w:rsidRDefault="007C0F76" w:rsidP="003314E5">
      <w:pPr>
        <w:widowControl w:val="0"/>
        <w:autoSpaceDE w:val="0"/>
        <w:autoSpaceDN w:val="0"/>
        <w:adjustRightInd w:val="0"/>
        <w:spacing w:after="0"/>
        <w:ind w:left="16" w:right="44"/>
        <w:contextualSpacing/>
        <w:jc w:val="both"/>
        <w:rPr>
          <w:rFonts w:ascii="Arial" w:hAnsi="Arial" w:cs="Arial"/>
          <w:sz w:val="24"/>
          <w:szCs w:val="24"/>
        </w:rPr>
      </w:pPr>
      <w:r w:rsidRPr="003314E5">
        <w:rPr>
          <w:rFonts w:ascii="Arial" w:hAnsi="Arial" w:cs="Arial"/>
          <w:sz w:val="24"/>
          <w:szCs w:val="24"/>
        </w:rPr>
        <w:t xml:space="preserve">Como un aspecto importante, se debe propiciar en el desarrollo de todo el proceso, el aprovechamiento de las tecnologías de la información y las comunicaciones de modo </w:t>
      </w:r>
      <w:r w:rsidRPr="003314E5">
        <w:rPr>
          <w:rFonts w:ascii="Arial" w:hAnsi="Arial" w:cs="Arial"/>
          <w:spacing w:val="2"/>
          <w:sz w:val="24"/>
          <w:szCs w:val="24"/>
        </w:rPr>
        <w:t xml:space="preserve">que el estudiante se convierta en participante activo y responsable de su propio </w:t>
      </w:r>
      <w:r w:rsidRPr="003314E5">
        <w:rPr>
          <w:rFonts w:ascii="Arial" w:hAnsi="Arial" w:cs="Arial"/>
          <w:spacing w:val="-2"/>
          <w:sz w:val="24"/>
          <w:szCs w:val="24"/>
        </w:rPr>
        <w:t xml:space="preserve">aprendizaje, así como favorecer el desarrollo de las habilidades para el acceso y uso de </w:t>
      </w:r>
      <w:r w:rsidRPr="003314E5">
        <w:rPr>
          <w:rFonts w:ascii="Arial" w:hAnsi="Arial" w:cs="Arial"/>
          <w:spacing w:val="3"/>
          <w:sz w:val="24"/>
          <w:szCs w:val="24"/>
        </w:rPr>
        <w:t xml:space="preserve">la información en ambientes digitales. Igualmente se debe atender el enfoque </w:t>
      </w:r>
      <w:r w:rsidRPr="003314E5">
        <w:rPr>
          <w:rFonts w:ascii="Arial" w:hAnsi="Arial" w:cs="Arial"/>
          <w:spacing w:val="1"/>
          <w:sz w:val="24"/>
          <w:szCs w:val="24"/>
        </w:rPr>
        <w:t xml:space="preserve">computacional que necesariamente tiene la asignatura para la carrera, tanto en la </w:t>
      </w:r>
      <w:r w:rsidRPr="003314E5">
        <w:rPr>
          <w:rFonts w:ascii="Arial" w:hAnsi="Arial" w:cs="Arial"/>
          <w:sz w:val="24"/>
          <w:szCs w:val="24"/>
        </w:rPr>
        <w:t xml:space="preserve">formación de un pensamiento algorítmico y en la elaboración de algunos programas </w:t>
      </w:r>
      <w:r w:rsidRPr="003314E5">
        <w:rPr>
          <w:rFonts w:ascii="Arial" w:hAnsi="Arial" w:cs="Arial"/>
          <w:spacing w:val="2"/>
          <w:sz w:val="24"/>
          <w:szCs w:val="24"/>
        </w:rPr>
        <w:t xml:space="preserve">sencillos, como en la utilización de los asistentes matemáticos para interpretar </w:t>
      </w:r>
      <w:r w:rsidRPr="003314E5">
        <w:rPr>
          <w:rFonts w:ascii="Arial" w:hAnsi="Arial" w:cs="Arial"/>
          <w:sz w:val="24"/>
          <w:szCs w:val="24"/>
        </w:rPr>
        <w:t xml:space="preserve">conceptos, obtener y comparar resultados, sacar conclusiones y resolver problemas </w:t>
      </w:r>
      <w:r w:rsidRPr="003314E5">
        <w:rPr>
          <w:rFonts w:ascii="Arial" w:hAnsi="Arial" w:cs="Arial"/>
          <w:spacing w:val="-2"/>
          <w:sz w:val="24"/>
          <w:szCs w:val="24"/>
        </w:rPr>
        <w:t xml:space="preserve">reales, pero para lo que es imprescindible tener claridad en los contenidos matemáticos </w:t>
      </w:r>
      <w:r w:rsidRPr="003314E5">
        <w:rPr>
          <w:rFonts w:ascii="Arial" w:hAnsi="Arial" w:cs="Arial"/>
          <w:spacing w:val="-7"/>
          <w:sz w:val="24"/>
          <w:szCs w:val="24"/>
        </w:rPr>
        <w:t xml:space="preserve">estudiados. </w:t>
      </w:r>
    </w:p>
    <w:p w:rsidR="007C0F76" w:rsidRPr="003314E5" w:rsidRDefault="007C0F76" w:rsidP="003314E5">
      <w:pPr>
        <w:widowControl w:val="0"/>
        <w:autoSpaceDE w:val="0"/>
        <w:autoSpaceDN w:val="0"/>
        <w:adjustRightInd w:val="0"/>
        <w:spacing w:after="0"/>
        <w:ind w:left="16" w:right="36"/>
        <w:contextualSpacing/>
        <w:jc w:val="both"/>
        <w:rPr>
          <w:rFonts w:ascii="Arial" w:hAnsi="Arial" w:cs="Arial"/>
          <w:sz w:val="24"/>
          <w:szCs w:val="24"/>
        </w:rPr>
      </w:pPr>
      <w:r w:rsidRPr="003314E5">
        <w:rPr>
          <w:rFonts w:ascii="Arial" w:hAnsi="Arial" w:cs="Arial"/>
          <w:sz w:val="24"/>
          <w:szCs w:val="24"/>
        </w:rPr>
        <w:t xml:space="preserve">Se debe atender desde la asignatura el desarrollo de la competencia comunicativa del estudiante en la lengua materna, como una necesidad para ampliar su comunicación e </w:t>
      </w:r>
      <w:r w:rsidRPr="003314E5">
        <w:rPr>
          <w:rFonts w:ascii="Arial" w:hAnsi="Arial" w:cs="Arial"/>
          <w:spacing w:val="-3"/>
          <w:sz w:val="24"/>
          <w:szCs w:val="24"/>
        </w:rPr>
        <w:t xml:space="preserve">interacción sociocultural, así como su futuro desempeño profesional. </w:t>
      </w:r>
    </w:p>
    <w:p w:rsidR="007C0F76" w:rsidRPr="003314E5" w:rsidRDefault="007C0F76" w:rsidP="003314E5">
      <w:pPr>
        <w:widowControl w:val="0"/>
        <w:autoSpaceDE w:val="0"/>
        <w:autoSpaceDN w:val="0"/>
        <w:adjustRightInd w:val="0"/>
        <w:spacing w:after="0"/>
        <w:ind w:left="16" w:right="39"/>
        <w:contextualSpacing/>
        <w:jc w:val="both"/>
        <w:rPr>
          <w:rFonts w:ascii="Arial" w:hAnsi="Arial" w:cs="Arial"/>
          <w:sz w:val="24"/>
          <w:szCs w:val="24"/>
        </w:rPr>
      </w:pPr>
      <w:r w:rsidRPr="003314E5">
        <w:rPr>
          <w:rFonts w:ascii="Arial" w:hAnsi="Arial" w:cs="Arial"/>
          <w:spacing w:val="3"/>
          <w:sz w:val="24"/>
          <w:szCs w:val="24"/>
        </w:rPr>
        <w:t xml:space="preserve">En particular en el curso por encuentros, se le brindará especial atención a la </w:t>
      </w:r>
    </w:p>
    <w:p w:rsidR="007C0F76" w:rsidRDefault="007C0F76" w:rsidP="003314E5">
      <w:pPr>
        <w:widowControl w:val="0"/>
        <w:autoSpaceDE w:val="0"/>
        <w:autoSpaceDN w:val="0"/>
        <w:adjustRightInd w:val="0"/>
        <w:spacing w:after="0"/>
        <w:ind w:left="16" w:right="44"/>
        <w:contextualSpacing/>
        <w:jc w:val="both"/>
        <w:rPr>
          <w:rFonts w:ascii="Arial" w:hAnsi="Arial" w:cs="Arial"/>
          <w:spacing w:val="-4"/>
          <w:sz w:val="24"/>
          <w:szCs w:val="24"/>
        </w:rPr>
      </w:pPr>
      <w:r w:rsidRPr="003314E5">
        <w:rPr>
          <w:rFonts w:ascii="Arial" w:hAnsi="Arial" w:cs="Arial"/>
          <w:spacing w:val="-2"/>
          <w:sz w:val="24"/>
          <w:szCs w:val="24"/>
        </w:rPr>
        <w:t xml:space="preserve">orientación adecuada del estudio del contenido para un segundo momento de ejecución </w:t>
      </w:r>
      <w:r w:rsidRPr="003314E5">
        <w:rPr>
          <w:rFonts w:ascii="Arial" w:hAnsi="Arial" w:cs="Arial"/>
          <w:noProof/>
          <w:sz w:val="24"/>
          <w:szCs w:val="24"/>
          <w:lang w:val="en-US" w:eastAsia="en-US"/>
        </w:rPr>
        <w:drawing>
          <wp:anchor distT="0" distB="0" distL="114300" distR="114300" simplePos="0" relativeHeight="251680256" behindDoc="1" locked="0" layoutInCell="0" allowOverlap="1" wp14:anchorId="1305E595" wp14:editId="64453C46">
            <wp:simplePos x="0" y="0"/>
            <wp:positionH relativeFrom="page">
              <wp:posOffset>0</wp:posOffset>
            </wp:positionH>
            <wp:positionV relativeFrom="page">
              <wp:posOffset>0</wp:posOffset>
            </wp:positionV>
            <wp:extent cx="7772400" cy="10058400"/>
            <wp:effectExtent l="0" t="0" r="0" b="0"/>
            <wp:wrapNone/>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3314E5">
        <w:rPr>
          <w:rFonts w:ascii="Arial" w:hAnsi="Arial" w:cs="Arial"/>
          <w:spacing w:val="-2"/>
          <w:sz w:val="24"/>
          <w:szCs w:val="24"/>
        </w:rPr>
        <w:t xml:space="preserve">de la tarea de aprendizaje planteada, un momento de control que persigue la valoración </w:t>
      </w:r>
      <w:r w:rsidRPr="003314E5">
        <w:rPr>
          <w:rFonts w:ascii="Arial" w:hAnsi="Arial" w:cs="Arial"/>
          <w:spacing w:val="2"/>
          <w:sz w:val="24"/>
          <w:szCs w:val="24"/>
        </w:rPr>
        <w:t xml:space="preserve">de la comprensión de las orientaciones, así como el grado de corrección de la </w:t>
      </w:r>
      <w:r w:rsidRPr="003314E5">
        <w:rPr>
          <w:rFonts w:ascii="Arial" w:hAnsi="Arial" w:cs="Arial"/>
          <w:spacing w:val="-4"/>
          <w:sz w:val="24"/>
          <w:szCs w:val="24"/>
        </w:rPr>
        <w:t xml:space="preserve">realización de la tarea. </w:t>
      </w:r>
    </w:p>
    <w:p w:rsidR="002906DB" w:rsidRPr="003314E5" w:rsidRDefault="002906DB" w:rsidP="003314E5">
      <w:pPr>
        <w:widowControl w:val="0"/>
        <w:autoSpaceDE w:val="0"/>
        <w:autoSpaceDN w:val="0"/>
        <w:adjustRightInd w:val="0"/>
        <w:spacing w:after="0"/>
        <w:ind w:left="16" w:right="44"/>
        <w:contextualSpacing/>
        <w:jc w:val="both"/>
        <w:rPr>
          <w:rFonts w:ascii="Arial" w:hAnsi="Arial" w:cs="Arial"/>
          <w:sz w:val="24"/>
          <w:szCs w:val="24"/>
        </w:rPr>
      </w:pPr>
    </w:p>
    <w:p w:rsidR="007C0F76" w:rsidRPr="003314E5" w:rsidRDefault="007C0F76" w:rsidP="003314E5">
      <w:pPr>
        <w:widowControl w:val="0"/>
        <w:autoSpaceDE w:val="0"/>
        <w:autoSpaceDN w:val="0"/>
        <w:adjustRightInd w:val="0"/>
        <w:spacing w:after="0"/>
        <w:ind w:left="16" w:right="602"/>
        <w:contextualSpacing/>
        <w:jc w:val="both"/>
        <w:rPr>
          <w:rFonts w:ascii="Arial" w:hAnsi="Arial" w:cs="Arial"/>
          <w:b/>
          <w:spacing w:val="-2"/>
          <w:sz w:val="24"/>
          <w:szCs w:val="24"/>
        </w:rPr>
      </w:pPr>
      <w:r w:rsidRPr="003314E5">
        <w:rPr>
          <w:rFonts w:ascii="Arial" w:hAnsi="Arial" w:cs="Arial"/>
          <w:b/>
          <w:spacing w:val="-2"/>
          <w:sz w:val="24"/>
          <w:szCs w:val="24"/>
        </w:rPr>
        <w:t xml:space="preserve">En este tipo de curso se priorizarán los siguientes aspectos dentro de la asignatura: </w:t>
      </w:r>
    </w:p>
    <w:p w:rsidR="003314E5" w:rsidRPr="003314E5" w:rsidRDefault="003314E5" w:rsidP="003314E5">
      <w:pPr>
        <w:widowControl w:val="0"/>
        <w:autoSpaceDE w:val="0"/>
        <w:autoSpaceDN w:val="0"/>
        <w:adjustRightInd w:val="0"/>
        <w:spacing w:after="0"/>
        <w:ind w:left="16" w:right="602"/>
        <w:contextualSpacing/>
        <w:jc w:val="both"/>
        <w:rPr>
          <w:rFonts w:ascii="Arial" w:hAnsi="Arial" w:cs="Arial"/>
          <w:sz w:val="24"/>
          <w:szCs w:val="24"/>
        </w:rPr>
      </w:pPr>
    </w:p>
    <w:p w:rsidR="007C0F76" w:rsidRPr="003314E5" w:rsidRDefault="007C0F76" w:rsidP="003314E5">
      <w:pPr>
        <w:widowControl w:val="0"/>
        <w:autoSpaceDE w:val="0"/>
        <w:autoSpaceDN w:val="0"/>
        <w:adjustRightInd w:val="0"/>
        <w:spacing w:after="0"/>
        <w:ind w:left="16" w:right="42"/>
        <w:contextualSpacing/>
        <w:jc w:val="both"/>
        <w:rPr>
          <w:rFonts w:ascii="Arial" w:hAnsi="Arial" w:cs="Arial"/>
          <w:sz w:val="24"/>
          <w:szCs w:val="24"/>
        </w:rPr>
      </w:pPr>
      <w:r w:rsidRPr="003314E5">
        <w:rPr>
          <w:rFonts w:ascii="Arial" w:hAnsi="Arial" w:cs="Arial"/>
          <w:sz w:val="24"/>
          <w:szCs w:val="24"/>
        </w:rPr>
        <w:t xml:space="preserve">1. El estudiante como protagonista del proceso de construcción de sus conocimientos, </w:t>
      </w:r>
      <w:r w:rsidRPr="003314E5">
        <w:rPr>
          <w:rFonts w:ascii="Arial" w:hAnsi="Arial" w:cs="Arial"/>
          <w:spacing w:val="-3"/>
          <w:sz w:val="24"/>
          <w:szCs w:val="24"/>
        </w:rPr>
        <w:t xml:space="preserve">donde la autopreparación constituye la forma fundamental de aprender. </w:t>
      </w:r>
    </w:p>
    <w:p w:rsidR="007C0F76" w:rsidRPr="003314E5" w:rsidRDefault="007C0F76" w:rsidP="003314E5">
      <w:pPr>
        <w:widowControl w:val="0"/>
        <w:autoSpaceDE w:val="0"/>
        <w:autoSpaceDN w:val="0"/>
        <w:adjustRightInd w:val="0"/>
        <w:spacing w:after="0"/>
        <w:ind w:left="16" w:right="44"/>
        <w:contextualSpacing/>
        <w:jc w:val="both"/>
        <w:rPr>
          <w:rFonts w:ascii="Arial" w:hAnsi="Arial" w:cs="Arial"/>
          <w:sz w:val="24"/>
          <w:szCs w:val="24"/>
        </w:rPr>
      </w:pPr>
      <w:r w:rsidRPr="003314E5">
        <w:rPr>
          <w:rFonts w:ascii="Arial" w:hAnsi="Arial" w:cs="Arial"/>
          <w:sz w:val="24"/>
          <w:szCs w:val="24"/>
        </w:rPr>
        <w:t xml:space="preserve">2. La actividad docente debe requerir de una participación activa del estudiante y que </w:t>
      </w:r>
      <w:r w:rsidRPr="003314E5">
        <w:rPr>
          <w:rFonts w:ascii="Arial" w:hAnsi="Arial" w:cs="Arial"/>
          <w:spacing w:val="-2"/>
          <w:sz w:val="24"/>
          <w:szCs w:val="24"/>
        </w:rPr>
        <w:t xml:space="preserve">brinde la posibilidad de realizar una evaluación formativa y sistemática. </w:t>
      </w:r>
    </w:p>
    <w:p w:rsidR="007C0F76" w:rsidRPr="003314E5" w:rsidRDefault="007C0F76" w:rsidP="003314E5">
      <w:pPr>
        <w:widowControl w:val="0"/>
        <w:autoSpaceDE w:val="0"/>
        <w:autoSpaceDN w:val="0"/>
        <w:adjustRightInd w:val="0"/>
        <w:spacing w:after="0"/>
        <w:ind w:left="16" w:right="45"/>
        <w:contextualSpacing/>
        <w:jc w:val="both"/>
        <w:rPr>
          <w:rFonts w:ascii="Arial" w:hAnsi="Arial" w:cs="Arial"/>
          <w:sz w:val="24"/>
          <w:szCs w:val="24"/>
        </w:rPr>
      </w:pPr>
      <w:r w:rsidRPr="003314E5">
        <w:rPr>
          <w:rFonts w:ascii="Arial" w:hAnsi="Arial" w:cs="Arial"/>
          <w:spacing w:val="-1"/>
          <w:sz w:val="24"/>
          <w:szCs w:val="24"/>
        </w:rPr>
        <w:lastRenderedPageBreak/>
        <w:t xml:space="preserve">3. Incorporar estrategias pedagógicas que tributen a la formación de valores a partir de </w:t>
      </w:r>
      <w:r w:rsidRPr="003314E5">
        <w:rPr>
          <w:rFonts w:ascii="Arial" w:hAnsi="Arial" w:cs="Arial"/>
          <w:spacing w:val="-2"/>
          <w:sz w:val="24"/>
          <w:szCs w:val="24"/>
        </w:rPr>
        <w:t xml:space="preserve">la comunicación educativa, el compromiso individual y colectivo, entre otros. </w:t>
      </w:r>
    </w:p>
    <w:p w:rsidR="007C0F76" w:rsidRPr="003314E5" w:rsidRDefault="007C0F76" w:rsidP="002906DB">
      <w:pPr>
        <w:widowControl w:val="0"/>
        <w:autoSpaceDE w:val="0"/>
        <w:autoSpaceDN w:val="0"/>
        <w:adjustRightInd w:val="0"/>
        <w:spacing w:after="0"/>
        <w:ind w:left="16" w:right="44"/>
        <w:contextualSpacing/>
        <w:jc w:val="both"/>
        <w:rPr>
          <w:rFonts w:ascii="Arial" w:hAnsi="Arial" w:cs="Arial"/>
          <w:sz w:val="24"/>
          <w:szCs w:val="24"/>
        </w:rPr>
      </w:pPr>
      <w:r w:rsidRPr="003314E5">
        <w:rPr>
          <w:rFonts w:ascii="Arial" w:hAnsi="Arial" w:cs="Arial"/>
          <w:spacing w:val="1"/>
          <w:sz w:val="24"/>
          <w:szCs w:val="24"/>
        </w:rPr>
        <w:t xml:space="preserve">4. Destacar la importancia de la orientación en este tipo de forma de enseñanza a </w:t>
      </w:r>
      <w:r w:rsidRPr="003314E5">
        <w:rPr>
          <w:rFonts w:ascii="Arial" w:hAnsi="Arial" w:cs="Arial"/>
          <w:sz w:val="24"/>
          <w:szCs w:val="24"/>
        </w:rPr>
        <w:t xml:space="preserve">través de la presentación de los núcleos esenciales del contenido de forma lógica, identificando su posible vínculo con los conocimientos precedentes, establecer una relación del contenido específico con su futura actividad profesional y ofrecer una </w:t>
      </w:r>
      <w:r w:rsidRPr="003314E5">
        <w:rPr>
          <w:rFonts w:ascii="Arial" w:hAnsi="Arial" w:cs="Arial"/>
          <w:spacing w:val="1"/>
          <w:sz w:val="24"/>
          <w:szCs w:val="24"/>
        </w:rPr>
        <w:t xml:space="preserve">orientación detallada del procedimiento a seguir en las actividades extraclase, </w:t>
      </w:r>
      <w:r w:rsidRPr="003314E5">
        <w:rPr>
          <w:rFonts w:ascii="Arial" w:hAnsi="Arial" w:cs="Arial"/>
          <w:spacing w:val="-3"/>
          <w:sz w:val="24"/>
          <w:szCs w:val="24"/>
        </w:rPr>
        <w:t xml:space="preserve">apoyado en guías de estudio elaboradas a tales efectos. </w:t>
      </w:r>
    </w:p>
    <w:p w:rsidR="003314E5" w:rsidRDefault="007C0F76" w:rsidP="002906DB">
      <w:pPr>
        <w:widowControl w:val="0"/>
        <w:autoSpaceDE w:val="0"/>
        <w:autoSpaceDN w:val="0"/>
        <w:adjustRightInd w:val="0"/>
        <w:spacing w:after="0"/>
        <w:ind w:left="16" w:right="43"/>
        <w:contextualSpacing/>
        <w:jc w:val="both"/>
        <w:rPr>
          <w:rFonts w:ascii="Arial" w:hAnsi="Arial" w:cs="Arial"/>
          <w:spacing w:val="-6"/>
          <w:sz w:val="24"/>
          <w:szCs w:val="24"/>
        </w:rPr>
      </w:pPr>
      <w:r w:rsidRPr="003314E5">
        <w:rPr>
          <w:rFonts w:ascii="Arial" w:hAnsi="Arial" w:cs="Arial"/>
          <w:spacing w:val="1"/>
          <w:sz w:val="24"/>
          <w:szCs w:val="24"/>
        </w:rPr>
        <w:t xml:space="preserve">5. Diseñar un espacio dentro del encuentro o establecer las vías pertinentes, para aclarar las dudas que pudieran presentarse en las tareas realizadas durante la </w:t>
      </w:r>
      <w:r w:rsidRPr="003314E5">
        <w:rPr>
          <w:rFonts w:ascii="Arial" w:hAnsi="Arial" w:cs="Arial"/>
          <w:spacing w:val="-6"/>
          <w:sz w:val="24"/>
          <w:szCs w:val="24"/>
        </w:rPr>
        <w:t xml:space="preserve">autopreparación. </w:t>
      </w:r>
    </w:p>
    <w:p w:rsidR="003314E5" w:rsidRPr="003314E5" w:rsidRDefault="003314E5" w:rsidP="003314E5">
      <w:pPr>
        <w:widowControl w:val="0"/>
        <w:autoSpaceDE w:val="0"/>
        <w:autoSpaceDN w:val="0"/>
        <w:adjustRightInd w:val="0"/>
        <w:spacing w:after="0"/>
        <w:ind w:right="6622"/>
        <w:contextualSpacing/>
        <w:jc w:val="both"/>
        <w:rPr>
          <w:rFonts w:ascii="Arial" w:hAnsi="Arial" w:cs="Arial"/>
          <w:spacing w:val="-6"/>
          <w:sz w:val="24"/>
          <w:szCs w:val="24"/>
        </w:rPr>
      </w:pPr>
    </w:p>
    <w:p w:rsidR="007C0F76" w:rsidRDefault="007C0F76" w:rsidP="003314E5">
      <w:pPr>
        <w:widowControl w:val="0"/>
        <w:autoSpaceDE w:val="0"/>
        <w:autoSpaceDN w:val="0"/>
        <w:adjustRightInd w:val="0"/>
        <w:spacing w:after="0"/>
        <w:ind w:left="16" w:right="6329"/>
        <w:contextualSpacing/>
        <w:jc w:val="both"/>
        <w:rPr>
          <w:rFonts w:ascii="Arial" w:hAnsi="Arial" w:cs="Arial"/>
          <w:b/>
          <w:bCs/>
          <w:iCs/>
          <w:spacing w:val="-6"/>
          <w:sz w:val="24"/>
          <w:szCs w:val="24"/>
        </w:rPr>
      </w:pPr>
      <w:r w:rsidRPr="003314E5">
        <w:rPr>
          <w:rFonts w:ascii="Arial" w:hAnsi="Arial" w:cs="Arial"/>
          <w:b/>
          <w:bCs/>
          <w:iCs/>
          <w:spacing w:val="-6"/>
          <w:sz w:val="24"/>
          <w:szCs w:val="24"/>
        </w:rPr>
        <w:t xml:space="preserve">SISTEMA DE EVALUACIÓN </w:t>
      </w:r>
    </w:p>
    <w:p w:rsidR="003314E5" w:rsidRPr="003314E5" w:rsidRDefault="003314E5" w:rsidP="003314E5">
      <w:pPr>
        <w:widowControl w:val="0"/>
        <w:autoSpaceDE w:val="0"/>
        <w:autoSpaceDN w:val="0"/>
        <w:adjustRightInd w:val="0"/>
        <w:spacing w:after="0"/>
        <w:ind w:left="16" w:right="6329"/>
        <w:contextualSpacing/>
        <w:jc w:val="both"/>
        <w:rPr>
          <w:rFonts w:ascii="Arial" w:hAnsi="Arial" w:cs="Arial"/>
          <w:b/>
          <w:sz w:val="24"/>
          <w:szCs w:val="24"/>
        </w:rPr>
      </w:pPr>
    </w:p>
    <w:p w:rsidR="007C0F76" w:rsidRPr="003314E5" w:rsidRDefault="007C0F76" w:rsidP="003314E5">
      <w:pPr>
        <w:widowControl w:val="0"/>
        <w:autoSpaceDE w:val="0"/>
        <w:autoSpaceDN w:val="0"/>
        <w:adjustRightInd w:val="0"/>
        <w:spacing w:after="0"/>
        <w:ind w:left="16" w:right="42"/>
        <w:contextualSpacing/>
        <w:jc w:val="both"/>
        <w:rPr>
          <w:rFonts w:ascii="Arial" w:hAnsi="Arial" w:cs="Arial"/>
          <w:sz w:val="24"/>
          <w:szCs w:val="24"/>
        </w:rPr>
      </w:pPr>
      <w:r w:rsidRPr="003314E5">
        <w:rPr>
          <w:rFonts w:ascii="Arial" w:hAnsi="Arial" w:cs="Arial"/>
          <w:sz w:val="24"/>
          <w:szCs w:val="24"/>
        </w:rPr>
        <w:t xml:space="preserve">La evaluación será frecuente con un carácter continuo, cualitativo e integrador, con el </w:t>
      </w:r>
      <w:r w:rsidRPr="003314E5">
        <w:rPr>
          <w:rFonts w:ascii="Arial" w:hAnsi="Arial" w:cs="Arial"/>
          <w:spacing w:val="2"/>
          <w:sz w:val="24"/>
          <w:szCs w:val="24"/>
        </w:rPr>
        <w:t xml:space="preserve">propósito fundamental de comprobar el grado de cumplimiento de los objetivos, </w:t>
      </w:r>
      <w:r w:rsidRPr="003314E5">
        <w:rPr>
          <w:rFonts w:ascii="Arial" w:hAnsi="Arial" w:cs="Arial"/>
          <w:spacing w:val="1"/>
          <w:sz w:val="24"/>
          <w:szCs w:val="24"/>
        </w:rPr>
        <w:t xml:space="preserve">mediante la valoración sistemática de la efectividad de la auto preparación de los </w:t>
      </w:r>
      <w:r w:rsidRPr="003314E5">
        <w:rPr>
          <w:rFonts w:ascii="Arial" w:hAnsi="Arial" w:cs="Arial"/>
          <w:sz w:val="24"/>
          <w:szCs w:val="24"/>
        </w:rPr>
        <w:t xml:space="preserve">estudiantes. Los tipos de evaluación frecuente a utilizar deben ser definidas por cada </w:t>
      </w:r>
      <w:r w:rsidRPr="003314E5">
        <w:rPr>
          <w:rFonts w:ascii="Arial" w:hAnsi="Arial" w:cs="Arial"/>
          <w:spacing w:val="-2"/>
          <w:sz w:val="24"/>
          <w:szCs w:val="24"/>
        </w:rPr>
        <w:t xml:space="preserve">profesor, propiciando la participación de los estudiantes mediante la evaluación grupal y </w:t>
      </w:r>
      <w:r w:rsidRPr="003314E5">
        <w:rPr>
          <w:rFonts w:ascii="Arial" w:hAnsi="Arial" w:cs="Arial"/>
          <w:spacing w:val="-3"/>
          <w:sz w:val="24"/>
          <w:szCs w:val="24"/>
        </w:rPr>
        <w:t xml:space="preserve">la auto y coevaluación, en un ambiente comunicativo adecuado. </w:t>
      </w:r>
    </w:p>
    <w:p w:rsidR="007C0F76" w:rsidRDefault="007C0F76" w:rsidP="003314E5">
      <w:pPr>
        <w:widowControl w:val="0"/>
        <w:autoSpaceDE w:val="0"/>
        <w:autoSpaceDN w:val="0"/>
        <w:adjustRightInd w:val="0"/>
        <w:spacing w:after="0"/>
        <w:ind w:left="16" w:right="30"/>
        <w:contextualSpacing/>
        <w:jc w:val="both"/>
        <w:rPr>
          <w:rFonts w:ascii="Arial" w:hAnsi="Arial" w:cs="Arial"/>
          <w:spacing w:val="-3"/>
          <w:sz w:val="24"/>
          <w:szCs w:val="24"/>
        </w:rPr>
      </w:pPr>
      <w:r w:rsidRPr="003314E5">
        <w:rPr>
          <w:rFonts w:ascii="Arial" w:hAnsi="Arial" w:cs="Arial"/>
          <w:sz w:val="24"/>
          <w:szCs w:val="24"/>
        </w:rPr>
        <w:t xml:space="preserve">Pueden incluirse evaluaciones parciales en las asignaturas que integran la asignatura, </w:t>
      </w:r>
      <w:r w:rsidRPr="003314E5">
        <w:rPr>
          <w:rFonts w:ascii="Arial" w:hAnsi="Arial" w:cs="Arial"/>
          <w:spacing w:val="-2"/>
          <w:sz w:val="24"/>
          <w:szCs w:val="24"/>
        </w:rPr>
        <w:t xml:space="preserve">así como realizar exámenes finales u otro tipo de evaluación final en aquellas que así lo </w:t>
      </w:r>
      <w:r w:rsidRPr="003314E5">
        <w:rPr>
          <w:rFonts w:ascii="Arial" w:hAnsi="Arial" w:cs="Arial"/>
          <w:sz w:val="24"/>
          <w:szCs w:val="24"/>
        </w:rPr>
        <w:t xml:space="preserve">consideren los colectivos de carrera. Se recomienda la realización de evaluaciones </w:t>
      </w:r>
      <w:r w:rsidRPr="003314E5">
        <w:rPr>
          <w:rFonts w:ascii="Arial" w:hAnsi="Arial" w:cs="Arial"/>
          <w:spacing w:val="-3"/>
          <w:sz w:val="24"/>
          <w:szCs w:val="24"/>
        </w:rPr>
        <w:t xml:space="preserve">integradoras, de manera tal que respondan a los objetivos de año. </w:t>
      </w:r>
    </w:p>
    <w:p w:rsidR="002906DB" w:rsidRPr="003314E5" w:rsidRDefault="002906DB" w:rsidP="003314E5">
      <w:pPr>
        <w:widowControl w:val="0"/>
        <w:autoSpaceDE w:val="0"/>
        <w:autoSpaceDN w:val="0"/>
        <w:adjustRightInd w:val="0"/>
        <w:spacing w:after="0"/>
        <w:ind w:left="16" w:right="30"/>
        <w:contextualSpacing/>
        <w:jc w:val="both"/>
        <w:rPr>
          <w:rFonts w:ascii="Arial" w:hAnsi="Arial" w:cs="Arial"/>
          <w:spacing w:val="-3"/>
          <w:sz w:val="24"/>
          <w:szCs w:val="24"/>
        </w:rPr>
      </w:pPr>
    </w:p>
    <w:p w:rsidR="00BE5CFD" w:rsidRPr="002906DB" w:rsidRDefault="007C0F76" w:rsidP="003314E5">
      <w:pPr>
        <w:widowControl w:val="0"/>
        <w:autoSpaceDE w:val="0"/>
        <w:autoSpaceDN w:val="0"/>
        <w:adjustRightInd w:val="0"/>
        <w:spacing w:after="0"/>
        <w:ind w:left="136" w:right="5945"/>
        <w:contextualSpacing/>
        <w:jc w:val="both"/>
        <w:rPr>
          <w:rFonts w:ascii="Arial" w:hAnsi="Arial" w:cs="Arial"/>
          <w:b/>
          <w:bCs/>
          <w:sz w:val="24"/>
          <w:szCs w:val="24"/>
        </w:rPr>
      </w:pPr>
      <w:r w:rsidRPr="002906DB">
        <w:rPr>
          <w:rFonts w:ascii="Arial" w:hAnsi="Arial" w:cs="Arial"/>
          <w:b/>
          <w:noProof/>
          <w:sz w:val="24"/>
          <w:szCs w:val="24"/>
          <w:lang w:val="en-US" w:eastAsia="en-US"/>
        </w:rPr>
        <w:drawing>
          <wp:anchor distT="0" distB="0" distL="114300" distR="114300" simplePos="0" relativeHeight="251688448" behindDoc="1" locked="0" layoutInCell="0" allowOverlap="1" wp14:anchorId="093B1A6D" wp14:editId="3B71798A">
            <wp:simplePos x="0" y="0"/>
            <wp:positionH relativeFrom="page">
              <wp:posOffset>0</wp:posOffset>
            </wp:positionH>
            <wp:positionV relativeFrom="page">
              <wp:posOffset>0</wp:posOffset>
            </wp:positionV>
            <wp:extent cx="7772400" cy="10058400"/>
            <wp:effectExtent l="0" t="0" r="0" b="0"/>
            <wp:wrapNone/>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r w:rsidRPr="002906DB">
        <w:rPr>
          <w:rFonts w:ascii="Arial" w:hAnsi="Arial" w:cs="Arial"/>
          <w:b/>
          <w:bCs/>
          <w:sz w:val="24"/>
          <w:szCs w:val="24"/>
        </w:rPr>
        <w:t>Bibliografía básica</w:t>
      </w:r>
    </w:p>
    <w:tbl>
      <w:tblPr>
        <w:tblW w:w="9633" w:type="dxa"/>
        <w:tblInd w:w="20" w:type="dxa"/>
        <w:tblLayout w:type="fixed"/>
        <w:tblCellMar>
          <w:left w:w="0" w:type="dxa"/>
          <w:right w:w="0" w:type="dxa"/>
        </w:tblCellMar>
        <w:tblLook w:val="0000" w:firstRow="0" w:lastRow="0" w:firstColumn="0" w:lastColumn="0" w:noHBand="0" w:noVBand="0"/>
      </w:tblPr>
      <w:tblGrid>
        <w:gridCol w:w="2001"/>
        <w:gridCol w:w="3653"/>
        <w:gridCol w:w="2251"/>
        <w:gridCol w:w="979"/>
        <w:gridCol w:w="749"/>
      </w:tblGrid>
      <w:tr w:rsidR="002906DB" w:rsidRPr="003314E5" w:rsidTr="002906DB">
        <w:trPr>
          <w:trHeight w:hRule="exact" w:val="284"/>
        </w:trPr>
        <w:tc>
          <w:tcPr>
            <w:tcW w:w="2001" w:type="dxa"/>
            <w:tcBorders>
              <w:top w:val="single" w:sz="3" w:space="0" w:color="000000"/>
              <w:left w:val="single" w:sz="3" w:space="0" w:color="000000"/>
              <w:bottom w:val="single" w:sz="3" w:space="0" w:color="000000"/>
              <w:right w:val="single" w:sz="3" w:space="0" w:color="000000"/>
            </w:tcBorders>
          </w:tcPr>
          <w:p w:rsidR="002906DB" w:rsidRPr="003314E5" w:rsidRDefault="002906DB" w:rsidP="002906DB">
            <w:pPr>
              <w:widowControl w:val="0"/>
              <w:autoSpaceDE w:val="0"/>
              <w:autoSpaceDN w:val="0"/>
              <w:adjustRightInd w:val="0"/>
              <w:spacing w:after="0"/>
              <w:ind w:right="1176" w:firstLine="115"/>
              <w:contextualSpacing/>
              <w:jc w:val="both"/>
              <w:rPr>
                <w:rFonts w:ascii="Arial" w:hAnsi="Arial" w:cs="Arial"/>
                <w:spacing w:val="-15"/>
                <w:sz w:val="24"/>
                <w:szCs w:val="24"/>
              </w:rPr>
            </w:pPr>
            <w:r w:rsidRPr="003314E5">
              <w:rPr>
                <w:rFonts w:ascii="Arial" w:hAnsi="Arial" w:cs="Arial"/>
                <w:spacing w:val="-15"/>
                <w:sz w:val="24"/>
                <w:szCs w:val="24"/>
              </w:rPr>
              <w:t xml:space="preserve">Autor </w:t>
            </w:r>
          </w:p>
        </w:tc>
        <w:tc>
          <w:tcPr>
            <w:tcW w:w="3653" w:type="dxa"/>
            <w:tcBorders>
              <w:top w:val="single" w:sz="3" w:space="0" w:color="000000"/>
              <w:left w:val="single" w:sz="3" w:space="0" w:color="000000"/>
              <w:bottom w:val="single" w:sz="3" w:space="0" w:color="000000"/>
              <w:right w:val="single" w:sz="3" w:space="0" w:color="000000"/>
            </w:tcBorders>
          </w:tcPr>
          <w:p w:rsidR="002906DB" w:rsidRPr="003314E5" w:rsidRDefault="002906DB" w:rsidP="002906DB">
            <w:pPr>
              <w:widowControl w:val="0"/>
              <w:autoSpaceDE w:val="0"/>
              <w:autoSpaceDN w:val="0"/>
              <w:adjustRightInd w:val="0"/>
              <w:spacing w:after="0"/>
              <w:ind w:right="2462" w:firstLine="116"/>
              <w:contextualSpacing/>
              <w:jc w:val="both"/>
              <w:rPr>
                <w:rFonts w:ascii="Arial" w:hAnsi="Arial" w:cs="Arial"/>
                <w:spacing w:val="-12"/>
                <w:sz w:val="24"/>
                <w:szCs w:val="24"/>
              </w:rPr>
            </w:pPr>
            <w:r w:rsidRPr="003314E5">
              <w:rPr>
                <w:rFonts w:ascii="Arial" w:hAnsi="Arial" w:cs="Arial"/>
                <w:spacing w:val="-12"/>
                <w:sz w:val="24"/>
                <w:szCs w:val="24"/>
              </w:rPr>
              <w:t xml:space="preserve">Título </w:t>
            </w:r>
          </w:p>
        </w:tc>
        <w:tc>
          <w:tcPr>
            <w:tcW w:w="2251" w:type="dxa"/>
            <w:tcBorders>
              <w:top w:val="single" w:sz="3" w:space="0" w:color="000000"/>
              <w:left w:val="single" w:sz="3" w:space="0" w:color="000000"/>
              <w:bottom w:val="single" w:sz="3" w:space="0" w:color="000000"/>
              <w:right w:val="single" w:sz="3" w:space="0" w:color="000000"/>
            </w:tcBorders>
          </w:tcPr>
          <w:p w:rsidR="002906DB" w:rsidRPr="003314E5" w:rsidRDefault="002906DB" w:rsidP="002906DB">
            <w:pPr>
              <w:widowControl w:val="0"/>
              <w:autoSpaceDE w:val="0"/>
              <w:autoSpaceDN w:val="0"/>
              <w:adjustRightInd w:val="0"/>
              <w:spacing w:after="0"/>
              <w:ind w:right="1319" w:firstLine="113"/>
              <w:contextualSpacing/>
              <w:jc w:val="both"/>
              <w:rPr>
                <w:rFonts w:ascii="Arial" w:hAnsi="Arial" w:cs="Arial"/>
                <w:spacing w:val="-9"/>
                <w:sz w:val="24"/>
                <w:szCs w:val="24"/>
              </w:rPr>
            </w:pPr>
            <w:r w:rsidRPr="003314E5">
              <w:rPr>
                <w:rFonts w:ascii="Arial" w:hAnsi="Arial" w:cs="Arial"/>
                <w:spacing w:val="-9"/>
                <w:sz w:val="24"/>
                <w:szCs w:val="24"/>
              </w:rPr>
              <w:t xml:space="preserve">Editorial </w:t>
            </w:r>
          </w:p>
        </w:tc>
        <w:tc>
          <w:tcPr>
            <w:tcW w:w="979" w:type="dxa"/>
            <w:tcBorders>
              <w:top w:val="single" w:sz="3" w:space="0" w:color="000000"/>
              <w:left w:val="single" w:sz="3" w:space="0" w:color="000000"/>
              <w:bottom w:val="single" w:sz="3" w:space="0" w:color="000000"/>
              <w:right w:val="single" w:sz="3" w:space="0" w:color="000000"/>
            </w:tcBorders>
          </w:tcPr>
          <w:p w:rsidR="002906DB" w:rsidRPr="003314E5" w:rsidRDefault="002906DB" w:rsidP="002906DB">
            <w:pPr>
              <w:widowControl w:val="0"/>
              <w:autoSpaceDE w:val="0"/>
              <w:autoSpaceDN w:val="0"/>
              <w:adjustRightInd w:val="0"/>
              <w:spacing w:after="0"/>
              <w:ind w:right="347" w:firstLine="114"/>
              <w:contextualSpacing/>
              <w:jc w:val="both"/>
              <w:rPr>
                <w:rFonts w:ascii="Arial" w:hAnsi="Arial" w:cs="Arial"/>
                <w:spacing w:val="-19"/>
                <w:sz w:val="24"/>
                <w:szCs w:val="24"/>
              </w:rPr>
            </w:pPr>
            <w:r w:rsidRPr="003314E5">
              <w:rPr>
                <w:rFonts w:ascii="Arial" w:hAnsi="Arial" w:cs="Arial"/>
                <w:spacing w:val="-19"/>
                <w:sz w:val="24"/>
                <w:szCs w:val="24"/>
              </w:rPr>
              <w:t xml:space="preserve">País </w:t>
            </w:r>
          </w:p>
        </w:tc>
        <w:tc>
          <w:tcPr>
            <w:tcW w:w="749" w:type="dxa"/>
            <w:tcBorders>
              <w:top w:val="single" w:sz="3" w:space="0" w:color="000000"/>
              <w:left w:val="single" w:sz="3" w:space="0" w:color="000000"/>
              <w:bottom w:val="single" w:sz="3" w:space="0" w:color="000000"/>
              <w:right w:val="single" w:sz="3" w:space="0" w:color="000000"/>
            </w:tcBorders>
          </w:tcPr>
          <w:p w:rsidR="002906DB" w:rsidRPr="003314E5" w:rsidRDefault="002906DB" w:rsidP="002906DB">
            <w:pPr>
              <w:widowControl w:val="0"/>
              <w:autoSpaceDE w:val="0"/>
              <w:autoSpaceDN w:val="0"/>
              <w:adjustRightInd w:val="0"/>
              <w:spacing w:after="0"/>
              <w:ind w:right="187" w:firstLine="114"/>
              <w:contextualSpacing/>
              <w:jc w:val="both"/>
              <w:rPr>
                <w:rFonts w:ascii="Arial" w:hAnsi="Arial" w:cs="Arial"/>
                <w:spacing w:val="-23"/>
                <w:sz w:val="24"/>
                <w:szCs w:val="24"/>
              </w:rPr>
            </w:pPr>
            <w:r w:rsidRPr="003314E5">
              <w:rPr>
                <w:rFonts w:ascii="Arial" w:hAnsi="Arial" w:cs="Arial"/>
                <w:spacing w:val="-23"/>
                <w:sz w:val="24"/>
                <w:szCs w:val="24"/>
              </w:rPr>
              <w:t xml:space="preserve">Año </w:t>
            </w:r>
          </w:p>
        </w:tc>
      </w:tr>
      <w:tr w:rsidR="002906DB" w:rsidRPr="003314E5" w:rsidTr="002906DB">
        <w:trPr>
          <w:trHeight w:hRule="exact" w:val="578"/>
        </w:trPr>
        <w:tc>
          <w:tcPr>
            <w:tcW w:w="2001" w:type="dxa"/>
            <w:tcBorders>
              <w:top w:val="single" w:sz="3" w:space="0" w:color="000000"/>
              <w:left w:val="single" w:sz="3" w:space="0" w:color="000000"/>
              <w:bottom w:val="single" w:sz="3" w:space="0" w:color="000000"/>
              <w:right w:val="single" w:sz="3" w:space="0" w:color="000000"/>
            </w:tcBorders>
          </w:tcPr>
          <w:p w:rsidR="002906DB" w:rsidRPr="003314E5" w:rsidRDefault="002906DB" w:rsidP="002906DB">
            <w:pPr>
              <w:widowControl w:val="0"/>
              <w:autoSpaceDE w:val="0"/>
              <w:autoSpaceDN w:val="0"/>
              <w:adjustRightInd w:val="0"/>
              <w:spacing w:after="0"/>
              <w:ind w:left="115" w:right="88"/>
              <w:contextualSpacing/>
              <w:jc w:val="both"/>
              <w:rPr>
                <w:rFonts w:ascii="Arial" w:hAnsi="Arial" w:cs="Arial"/>
                <w:sz w:val="24"/>
                <w:szCs w:val="24"/>
              </w:rPr>
            </w:pPr>
            <w:r w:rsidRPr="003314E5">
              <w:rPr>
                <w:rFonts w:ascii="Arial" w:hAnsi="Arial" w:cs="Arial"/>
                <w:sz w:val="24"/>
                <w:szCs w:val="24"/>
              </w:rPr>
              <w:t xml:space="preserve">Manuel Álvarez </w:t>
            </w:r>
          </w:p>
          <w:p w:rsidR="002906DB" w:rsidRPr="003314E5" w:rsidRDefault="002906DB" w:rsidP="002906DB">
            <w:pPr>
              <w:widowControl w:val="0"/>
              <w:autoSpaceDE w:val="0"/>
              <w:autoSpaceDN w:val="0"/>
              <w:adjustRightInd w:val="0"/>
              <w:spacing w:after="0"/>
              <w:ind w:left="115" w:right="981"/>
              <w:contextualSpacing/>
              <w:jc w:val="both"/>
              <w:rPr>
                <w:rFonts w:ascii="Arial" w:hAnsi="Arial" w:cs="Arial"/>
                <w:spacing w:val="-9"/>
                <w:sz w:val="24"/>
                <w:szCs w:val="24"/>
              </w:rPr>
            </w:pPr>
            <w:r w:rsidRPr="003314E5">
              <w:rPr>
                <w:rFonts w:ascii="Arial" w:hAnsi="Arial" w:cs="Arial"/>
                <w:spacing w:val="-9"/>
                <w:sz w:val="24"/>
                <w:szCs w:val="24"/>
              </w:rPr>
              <w:t xml:space="preserve">y otros. </w:t>
            </w:r>
          </w:p>
        </w:tc>
        <w:tc>
          <w:tcPr>
            <w:tcW w:w="3653" w:type="dxa"/>
            <w:tcBorders>
              <w:top w:val="single" w:sz="3" w:space="0" w:color="000000"/>
              <w:left w:val="single" w:sz="3" w:space="0" w:color="000000"/>
              <w:bottom w:val="single" w:sz="3" w:space="0" w:color="000000"/>
              <w:right w:val="single" w:sz="3" w:space="0" w:color="000000"/>
            </w:tcBorders>
          </w:tcPr>
          <w:p w:rsidR="002906DB" w:rsidRPr="003314E5" w:rsidRDefault="002906DB" w:rsidP="002906DB">
            <w:pPr>
              <w:widowControl w:val="0"/>
              <w:autoSpaceDE w:val="0"/>
              <w:autoSpaceDN w:val="0"/>
              <w:adjustRightInd w:val="0"/>
              <w:spacing w:after="0"/>
              <w:ind w:left="116" w:right="98"/>
              <w:contextualSpacing/>
              <w:jc w:val="both"/>
              <w:rPr>
                <w:rFonts w:ascii="Arial" w:hAnsi="Arial" w:cs="Arial"/>
                <w:sz w:val="24"/>
                <w:szCs w:val="24"/>
              </w:rPr>
            </w:pPr>
            <w:r w:rsidRPr="003314E5">
              <w:rPr>
                <w:rFonts w:ascii="Arial" w:hAnsi="Arial" w:cs="Arial"/>
                <w:sz w:val="24"/>
                <w:szCs w:val="24"/>
              </w:rPr>
              <w:t>Matemática Numérica. Tomo I</w:t>
            </w:r>
          </w:p>
          <w:p w:rsidR="002906DB" w:rsidRPr="003314E5" w:rsidRDefault="002906DB" w:rsidP="002906DB">
            <w:pPr>
              <w:widowControl w:val="0"/>
              <w:autoSpaceDE w:val="0"/>
              <w:autoSpaceDN w:val="0"/>
              <w:adjustRightInd w:val="0"/>
              <w:spacing w:after="0"/>
              <w:ind w:left="116" w:right="2884"/>
              <w:contextualSpacing/>
              <w:jc w:val="both"/>
              <w:rPr>
                <w:rFonts w:ascii="Arial" w:hAnsi="Arial" w:cs="Arial"/>
                <w:spacing w:val="-28"/>
                <w:sz w:val="24"/>
                <w:szCs w:val="24"/>
              </w:rPr>
            </w:pPr>
          </w:p>
        </w:tc>
        <w:tc>
          <w:tcPr>
            <w:tcW w:w="2251" w:type="dxa"/>
            <w:tcBorders>
              <w:top w:val="single" w:sz="3" w:space="0" w:color="000000"/>
              <w:left w:val="single" w:sz="3" w:space="0" w:color="000000"/>
              <w:bottom w:val="single" w:sz="3" w:space="0" w:color="000000"/>
              <w:right w:val="single" w:sz="3" w:space="0" w:color="000000"/>
            </w:tcBorders>
          </w:tcPr>
          <w:p w:rsidR="002906DB" w:rsidRPr="003314E5" w:rsidRDefault="002906DB" w:rsidP="002906DB">
            <w:pPr>
              <w:widowControl w:val="0"/>
              <w:autoSpaceDE w:val="0"/>
              <w:autoSpaceDN w:val="0"/>
              <w:adjustRightInd w:val="0"/>
              <w:spacing w:after="0"/>
              <w:ind w:right="897" w:firstLine="113"/>
              <w:contextualSpacing/>
              <w:jc w:val="both"/>
              <w:rPr>
                <w:rFonts w:ascii="Arial" w:hAnsi="Arial" w:cs="Arial"/>
                <w:spacing w:val="-6"/>
                <w:sz w:val="24"/>
                <w:szCs w:val="24"/>
              </w:rPr>
            </w:pPr>
            <w:r w:rsidRPr="003314E5">
              <w:rPr>
                <w:rFonts w:ascii="Arial" w:hAnsi="Arial" w:cs="Arial"/>
                <w:spacing w:val="-6"/>
                <w:sz w:val="24"/>
                <w:szCs w:val="24"/>
              </w:rPr>
              <w:t xml:space="preserve">Félix arela. </w:t>
            </w:r>
          </w:p>
        </w:tc>
        <w:tc>
          <w:tcPr>
            <w:tcW w:w="979" w:type="dxa"/>
            <w:tcBorders>
              <w:top w:val="single" w:sz="3" w:space="0" w:color="000000"/>
              <w:left w:val="single" w:sz="3" w:space="0" w:color="000000"/>
              <w:bottom w:val="single" w:sz="3" w:space="0" w:color="000000"/>
              <w:right w:val="single" w:sz="3" w:space="0" w:color="000000"/>
            </w:tcBorders>
          </w:tcPr>
          <w:p w:rsidR="002906DB" w:rsidRPr="003314E5" w:rsidRDefault="002906DB" w:rsidP="002906DB">
            <w:pPr>
              <w:widowControl w:val="0"/>
              <w:autoSpaceDE w:val="0"/>
              <w:autoSpaceDN w:val="0"/>
              <w:adjustRightInd w:val="0"/>
              <w:spacing w:after="0"/>
              <w:ind w:right="261" w:firstLine="114"/>
              <w:contextualSpacing/>
              <w:jc w:val="both"/>
              <w:rPr>
                <w:rFonts w:ascii="Arial" w:hAnsi="Arial" w:cs="Arial"/>
                <w:spacing w:val="-19"/>
                <w:sz w:val="24"/>
                <w:szCs w:val="24"/>
              </w:rPr>
            </w:pPr>
            <w:r w:rsidRPr="003314E5">
              <w:rPr>
                <w:rFonts w:ascii="Arial" w:hAnsi="Arial" w:cs="Arial"/>
                <w:spacing w:val="-19"/>
                <w:sz w:val="24"/>
                <w:szCs w:val="24"/>
              </w:rPr>
              <w:t xml:space="preserve">Cuba </w:t>
            </w:r>
          </w:p>
        </w:tc>
        <w:tc>
          <w:tcPr>
            <w:tcW w:w="749" w:type="dxa"/>
            <w:tcBorders>
              <w:top w:val="single" w:sz="3" w:space="0" w:color="000000"/>
              <w:left w:val="single" w:sz="3" w:space="0" w:color="000000"/>
              <w:bottom w:val="single" w:sz="3" w:space="0" w:color="000000"/>
              <w:right w:val="single" w:sz="3" w:space="0" w:color="000000"/>
            </w:tcBorders>
          </w:tcPr>
          <w:p w:rsidR="002906DB" w:rsidRPr="003314E5" w:rsidRDefault="002906DB" w:rsidP="002906DB">
            <w:pPr>
              <w:widowControl w:val="0"/>
              <w:autoSpaceDE w:val="0"/>
              <w:autoSpaceDN w:val="0"/>
              <w:adjustRightInd w:val="0"/>
              <w:spacing w:after="0"/>
              <w:ind w:right="87" w:firstLine="114"/>
              <w:contextualSpacing/>
              <w:jc w:val="both"/>
              <w:rPr>
                <w:rFonts w:ascii="Arial" w:hAnsi="Arial" w:cs="Arial"/>
                <w:spacing w:val="-18"/>
                <w:sz w:val="24"/>
                <w:szCs w:val="24"/>
              </w:rPr>
            </w:pPr>
            <w:r w:rsidRPr="003314E5">
              <w:rPr>
                <w:rFonts w:ascii="Arial" w:hAnsi="Arial" w:cs="Arial"/>
                <w:spacing w:val="-18"/>
                <w:sz w:val="24"/>
                <w:szCs w:val="24"/>
              </w:rPr>
              <w:t xml:space="preserve">2004 </w:t>
            </w:r>
          </w:p>
        </w:tc>
      </w:tr>
      <w:tr w:rsidR="002906DB" w:rsidRPr="003314E5" w:rsidTr="002906DB">
        <w:trPr>
          <w:trHeight w:hRule="exact" w:val="578"/>
        </w:trPr>
        <w:tc>
          <w:tcPr>
            <w:tcW w:w="2001" w:type="dxa"/>
            <w:tcBorders>
              <w:top w:val="single" w:sz="3" w:space="0" w:color="000000"/>
              <w:left w:val="single" w:sz="3" w:space="0" w:color="000000"/>
              <w:bottom w:val="single" w:sz="3" w:space="0" w:color="000000"/>
              <w:right w:val="single" w:sz="3" w:space="0" w:color="000000"/>
            </w:tcBorders>
          </w:tcPr>
          <w:p w:rsidR="002906DB" w:rsidRPr="003314E5" w:rsidRDefault="002906DB" w:rsidP="002906DB">
            <w:pPr>
              <w:widowControl w:val="0"/>
              <w:autoSpaceDE w:val="0"/>
              <w:autoSpaceDN w:val="0"/>
              <w:adjustRightInd w:val="0"/>
              <w:spacing w:after="0"/>
              <w:ind w:left="115" w:right="88"/>
              <w:contextualSpacing/>
              <w:jc w:val="both"/>
              <w:rPr>
                <w:rFonts w:ascii="Arial" w:hAnsi="Arial" w:cs="Arial"/>
                <w:sz w:val="24"/>
                <w:szCs w:val="24"/>
              </w:rPr>
            </w:pPr>
            <w:r w:rsidRPr="003314E5">
              <w:rPr>
                <w:rFonts w:ascii="Arial" w:hAnsi="Arial" w:cs="Arial"/>
                <w:sz w:val="24"/>
                <w:szCs w:val="24"/>
              </w:rPr>
              <w:t xml:space="preserve">Manuel Álvarez </w:t>
            </w:r>
          </w:p>
          <w:p w:rsidR="002906DB" w:rsidRPr="003314E5" w:rsidRDefault="002906DB" w:rsidP="002906DB">
            <w:pPr>
              <w:widowControl w:val="0"/>
              <w:autoSpaceDE w:val="0"/>
              <w:autoSpaceDN w:val="0"/>
              <w:adjustRightInd w:val="0"/>
              <w:spacing w:after="0"/>
              <w:ind w:left="115" w:right="981"/>
              <w:contextualSpacing/>
              <w:jc w:val="both"/>
              <w:rPr>
                <w:rFonts w:ascii="Arial" w:hAnsi="Arial" w:cs="Arial"/>
                <w:spacing w:val="-9"/>
                <w:sz w:val="24"/>
                <w:szCs w:val="24"/>
              </w:rPr>
            </w:pPr>
            <w:r w:rsidRPr="003314E5">
              <w:rPr>
                <w:rFonts w:ascii="Arial" w:hAnsi="Arial" w:cs="Arial"/>
                <w:spacing w:val="-9"/>
                <w:sz w:val="24"/>
                <w:szCs w:val="24"/>
              </w:rPr>
              <w:t xml:space="preserve">y otros. </w:t>
            </w:r>
          </w:p>
        </w:tc>
        <w:tc>
          <w:tcPr>
            <w:tcW w:w="3653" w:type="dxa"/>
            <w:tcBorders>
              <w:top w:val="single" w:sz="3" w:space="0" w:color="000000"/>
              <w:left w:val="single" w:sz="3" w:space="0" w:color="000000"/>
              <w:bottom w:val="single" w:sz="3" w:space="0" w:color="000000"/>
              <w:right w:val="single" w:sz="3" w:space="0" w:color="000000"/>
            </w:tcBorders>
          </w:tcPr>
          <w:p w:rsidR="002906DB" w:rsidRPr="003314E5" w:rsidRDefault="002906DB" w:rsidP="002906DB">
            <w:pPr>
              <w:widowControl w:val="0"/>
              <w:autoSpaceDE w:val="0"/>
              <w:autoSpaceDN w:val="0"/>
              <w:adjustRightInd w:val="0"/>
              <w:spacing w:after="0"/>
              <w:ind w:left="116" w:right="98"/>
              <w:contextualSpacing/>
              <w:jc w:val="both"/>
              <w:rPr>
                <w:rFonts w:ascii="Arial" w:hAnsi="Arial" w:cs="Arial"/>
                <w:sz w:val="24"/>
                <w:szCs w:val="24"/>
              </w:rPr>
            </w:pPr>
            <w:r w:rsidRPr="003314E5">
              <w:rPr>
                <w:rFonts w:ascii="Arial" w:hAnsi="Arial" w:cs="Arial"/>
                <w:sz w:val="24"/>
                <w:szCs w:val="24"/>
              </w:rPr>
              <w:t>Matemática Numérica. Tomo II</w:t>
            </w:r>
          </w:p>
          <w:p w:rsidR="002906DB" w:rsidRPr="003314E5" w:rsidRDefault="002906DB" w:rsidP="002906DB">
            <w:pPr>
              <w:widowControl w:val="0"/>
              <w:autoSpaceDE w:val="0"/>
              <w:autoSpaceDN w:val="0"/>
              <w:adjustRightInd w:val="0"/>
              <w:spacing w:after="0"/>
              <w:ind w:left="116" w:right="2884"/>
              <w:contextualSpacing/>
              <w:jc w:val="both"/>
              <w:rPr>
                <w:rFonts w:ascii="Arial" w:hAnsi="Arial" w:cs="Arial"/>
                <w:spacing w:val="-28"/>
                <w:sz w:val="24"/>
                <w:szCs w:val="24"/>
              </w:rPr>
            </w:pPr>
          </w:p>
        </w:tc>
        <w:tc>
          <w:tcPr>
            <w:tcW w:w="2251" w:type="dxa"/>
            <w:tcBorders>
              <w:top w:val="single" w:sz="3" w:space="0" w:color="000000"/>
              <w:left w:val="single" w:sz="3" w:space="0" w:color="000000"/>
              <w:bottom w:val="single" w:sz="3" w:space="0" w:color="000000"/>
              <w:right w:val="single" w:sz="3" w:space="0" w:color="000000"/>
            </w:tcBorders>
          </w:tcPr>
          <w:p w:rsidR="002906DB" w:rsidRPr="003314E5" w:rsidRDefault="002906DB" w:rsidP="002906DB">
            <w:pPr>
              <w:widowControl w:val="0"/>
              <w:autoSpaceDE w:val="0"/>
              <w:autoSpaceDN w:val="0"/>
              <w:adjustRightInd w:val="0"/>
              <w:spacing w:after="0"/>
              <w:ind w:right="897" w:firstLine="113"/>
              <w:contextualSpacing/>
              <w:jc w:val="both"/>
              <w:rPr>
                <w:rFonts w:ascii="Arial" w:hAnsi="Arial" w:cs="Arial"/>
                <w:spacing w:val="-6"/>
                <w:sz w:val="24"/>
                <w:szCs w:val="24"/>
              </w:rPr>
            </w:pPr>
            <w:r w:rsidRPr="003314E5">
              <w:rPr>
                <w:rFonts w:ascii="Arial" w:hAnsi="Arial" w:cs="Arial"/>
                <w:spacing w:val="-6"/>
                <w:sz w:val="24"/>
                <w:szCs w:val="24"/>
              </w:rPr>
              <w:t xml:space="preserve">Félix arela. </w:t>
            </w:r>
          </w:p>
        </w:tc>
        <w:tc>
          <w:tcPr>
            <w:tcW w:w="979" w:type="dxa"/>
            <w:tcBorders>
              <w:top w:val="single" w:sz="3" w:space="0" w:color="000000"/>
              <w:left w:val="single" w:sz="3" w:space="0" w:color="000000"/>
              <w:bottom w:val="single" w:sz="3" w:space="0" w:color="000000"/>
              <w:right w:val="single" w:sz="3" w:space="0" w:color="000000"/>
            </w:tcBorders>
          </w:tcPr>
          <w:p w:rsidR="002906DB" w:rsidRPr="003314E5" w:rsidRDefault="002906DB" w:rsidP="002906DB">
            <w:pPr>
              <w:widowControl w:val="0"/>
              <w:autoSpaceDE w:val="0"/>
              <w:autoSpaceDN w:val="0"/>
              <w:adjustRightInd w:val="0"/>
              <w:spacing w:after="0"/>
              <w:ind w:right="261" w:firstLine="114"/>
              <w:contextualSpacing/>
              <w:jc w:val="both"/>
              <w:rPr>
                <w:rFonts w:ascii="Arial" w:hAnsi="Arial" w:cs="Arial"/>
                <w:spacing w:val="-19"/>
                <w:sz w:val="24"/>
                <w:szCs w:val="24"/>
              </w:rPr>
            </w:pPr>
            <w:r w:rsidRPr="003314E5">
              <w:rPr>
                <w:rFonts w:ascii="Arial" w:hAnsi="Arial" w:cs="Arial"/>
                <w:spacing w:val="-19"/>
                <w:sz w:val="24"/>
                <w:szCs w:val="24"/>
              </w:rPr>
              <w:t xml:space="preserve">Cuba </w:t>
            </w:r>
          </w:p>
        </w:tc>
        <w:tc>
          <w:tcPr>
            <w:tcW w:w="749" w:type="dxa"/>
            <w:tcBorders>
              <w:top w:val="single" w:sz="3" w:space="0" w:color="000000"/>
              <w:left w:val="single" w:sz="3" w:space="0" w:color="000000"/>
              <w:bottom w:val="single" w:sz="3" w:space="0" w:color="000000"/>
              <w:right w:val="single" w:sz="3" w:space="0" w:color="000000"/>
            </w:tcBorders>
          </w:tcPr>
          <w:p w:rsidR="002906DB" w:rsidRPr="003314E5" w:rsidRDefault="002906DB" w:rsidP="002906DB">
            <w:pPr>
              <w:widowControl w:val="0"/>
              <w:autoSpaceDE w:val="0"/>
              <w:autoSpaceDN w:val="0"/>
              <w:adjustRightInd w:val="0"/>
              <w:spacing w:after="0"/>
              <w:ind w:right="87" w:firstLine="114"/>
              <w:contextualSpacing/>
              <w:jc w:val="both"/>
              <w:rPr>
                <w:rFonts w:ascii="Arial" w:hAnsi="Arial" w:cs="Arial"/>
                <w:spacing w:val="-18"/>
                <w:sz w:val="24"/>
                <w:szCs w:val="24"/>
              </w:rPr>
            </w:pPr>
            <w:r w:rsidRPr="003314E5">
              <w:rPr>
                <w:rFonts w:ascii="Arial" w:hAnsi="Arial" w:cs="Arial"/>
                <w:spacing w:val="-18"/>
                <w:sz w:val="24"/>
                <w:szCs w:val="24"/>
              </w:rPr>
              <w:t xml:space="preserve">2004 </w:t>
            </w:r>
          </w:p>
        </w:tc>
      </w:tr>
    </w:tbl>
    <w:p w:rsidR="007C0F76" w:rsidRPr="003314E5" w:rsidRDefault="007C0F76" w:rsidP="003314E5">
      <w:pPr>
        <w:widowControl w:val="0"/>
        <w:autoSpaceDE w:val="0"/>
        <w:autoSpaceDN w:val="0"/>
        <w:adjustRightInd w:val="0"/>
        <w:spacing w:after="0"/>
        <w:contextualSpacing/>
        <w:jc w:val="both"/>
        <w:rPr>
          <w:rFonts w:ascii="Arial" w:hAnsi="Arial" w:cs="Arial"/>
          <w:sz w:val="24"/>
          <w:szCs w:val="24"/>
        </w:rPr>
      </w:pPr>
    </w:p>
    <w:p w:rsidR="007C0F76" w:rsidRPr="003314E5" w:rsidRDefault="002906DB" w:rsidP="003314E5">
      <w:pPr>
        <w:widowControl w:val="0"/>
        <w:autoSpaceDE w:val="0"/>
        <w:autoSpaceDN w:val="0"/>
        <w:adjustRightInd w:val="0"/>
        <w:spacing w:after="0"/>
        <w:contextualSpacing/>
        <w:jc w:val="both"/>
        <w:rPr>
          <w:rFonts w:ascii="Arial" w:hAnsi="Arial" w:cs="Arial"/>
          <w:sz w:val="24"/>
          <w:szCs w:val="24"/>
        </w:rPr>
      </w:pPr>
      <w:r w:rsidRPr="002906DB">
        <w:rPr>
          <w:rFonts w:ascii="Arial" w:hAnsi="Arial" w:cs="Arial"/>
          <w:b/>
          <w:bCs/>
          <w:sz w:val="24"/>
          <w:szCs w:val="24"/>
        </w:rPr>
        <w:t>Bibliografía</w:t>
      </w:r>
      <w:r>
        <w:rPr>
          <w:rFonts w:ascii="Arial" w:hAnsi="Arial" w:cs="Arial"/>
          <w:b/>
          <w:bCs/>
          <w:sz w:val="24"/>
          <w:szCs w:val="24"/>
        </w:rPr>
        <w:t xml:space="preserve"> Complementaria</w:t>
      </w:r>
    </w:p>
    <w:tbl>
      <w:tblPr>
        <w:tblW w:w="9633" w:type="dxa"/>
        <w:tblInd w:w="20" w:type="dxa"/>
        <w:tblLayout w:type="fixed"/>
        <w:tblCellMar>
          <w:left w:w="0" w:type="dxa"/>
          <w:right w:w="0" w:type="dxa"/>
        </w:tblCellMar>
        <w:tblLook w:val="0000" w:firstRow="0" w:lastRow="0" w:firstColumn="0" w:lastColumn="0" w:noHBand="0" w:noVBand="0"/>
      </w:tblPr>
      <w:tblGrid>
        <w:gridCol w:w="2001"/>
        <w:gridCol w:w="3456"/>
        <w:gridCol w:w="2448"/>
        <w:gridCol w:w="979"/>
        <w:gridCol w:w="749"/>
      </w:tblGrid>
      <w:tr w:rsidR="002906DB" w:rsidRPr="003314E5" w:rsidTr="00DD3245">
        <w:trPr>
          <w:trHeight w:hRule="exact" w:val="284"/>
        </w:trPr>
        <w:tc>
          <w:tcPr>
            <w:tcW w:w="2001"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1176" w:firstLine="115"/>
              <w:contextualSpacing/>
              <w:jc w:val="both"/>
              <w:rPr>
                <w:rFonts w:ascii="Arial" w:hAnsi="Arial" w:cs="Arial"/>
                <w:spacing w:val="-15"/>
                <w:sz w:val="24"/>
                <w:szCs w:val="24"/>
              </w:rPr>
            </w:pPr>
          </w:p>
        </w:tc>
        <w:tc>
          <w:tcPr>
            <w:tcW w:w="3456"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2462" w:firstLine="116"/>
              <w:contextualSpacing/>
              <w:jc w:val="both"/>
              <w:rPr>
                <w:rFonts w:ascii="Arial" w:hAnsi="Arial" w:cs="Arial"/>
                <w:spacing w:val="-12"/>
                <w:sz w:val="24"/>
                <w:szCs w:val="24"/>
              </w:rPr>
            </w:pPr>
          </w:p>
        </w:tc>
        <w:tc>
          <w:tcPr>
            <w:tcW w:w="2448"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1319" w:firstLine="113"/>
              <w:contextualSpacing/>
              <w:jc w:val="both"/>
              <w:rPr>
                <w:rFonts w:ascii="Arial" w:hAnsi="Arial" w:cs="Arial"/>
                <w:spacing w:val="-9"/>
                <w:sz w:val="24"/>
                <w:szCs w:val="24"/>
              </w:rPr>
            </w:pPr>
          </w:p>
        </w:tc>
        <w:tc>
          <w:tcPr>
            <w:tcW w:w="979"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347" w:firstLine="114"/>
              <w:contextualSpacing/>
              <w:jc w:val="both"/>
              <w:rPr>
                <w:rFonts w:ascii="Arial" w:hAnsi="Arial" w:cs="Arial"/>
                <w:spacing w:val="-19"/>
                <w:sz w:val="24"/>
                <w:szCs w:val="24"/>
              </w:rPr>
            </w:pPr>
          </w:p>
        </w:tc>
        <w:tc>
          <w:tcPr>
            <w:tcW w:w="749"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187" w:firstLine="114"/>
              <w:contextualSpacing/>
              <w:jc w:val="both"/>
              <w:rPr>
                <w:rFonts w:ascii="Arial" w:hAnsi="Arial" w:cs="Arial"/>
                <w:spacing w:val="-23"/>
                <w:sz w:val="24"/>
                <w:szCs w:val="24"/>
              </w:rPr>
            </w:pPr>
          </w:p>
        </w:tc>
      </w:tr>
      <w:tr w:rsidR="002906DB" w:rsidRPr="003314E5" w:rsidTr="00DD3245">
        <w:trPr>
          <w:trHeight w:hRule="exact" w:val="578"/>
        </w:trPr>
        <w:tc>
          <w:tcPr>
            <w:tcW w:w="2001"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tabs>
                <w:tab w:val="left" w:pos="1280"/>
              </w:tabs>
              <w:autoSpaceDE w:val="0"/>
              <w:autoSpaceDN w:val="0"/>
              <w:adjustRightInd w:val="0"/>
              <w:spacing w:after="0"/>
              <w:ind w:left="115" w:right="88"/>
              <w:contextualSpacing/>
              <w:jc w:val="both"/>
              <w:rPr>
                <w:rFonts w:ascii="Arial" w:hAnsi="Arial" w:cs="Arial"/>
                <w:sz w:val="24"/>
                <w:szCs w:val="24"/>
              </w:rPr>
            </w:pPr>
            <w:r w:rsidRPr="003314E5">
              <w:rPr>
                <w:rFonts w:ascii="Arial" w:hAnsi="Arial" w:cs="Arial"/>
                <w:spacing w:val="-12"/>
                <w:sz w:val="24"/>
                <w:szCs w:val="24"/>
              </w:rPr>
              <w:t xml:space="preserve">Varela </w:t>
            </w:r>
            <w:r w:rsidRPr="003314E5">
              <w:rPr>
                <w:rFonts w:ascii="Arial" w:hAnsi="Arial" w:cs="Arial"/>
                <w:sz w:val="24"/>
                <w:szCs w:val="24"/>
              </w:rPr>
              <w:tab/>
            </w:r>
            <w:r w:rsidRPr="003314E5">
              <w:rPr>
                <w:rFonts w:ascii="Arial" w:hAnsi="Arial" w:cs="Arial"/>
                <w:spacing w:val="-15"/>
                <w:sz w:val="24"/>
                <w:szCs w:val="24"/>
              </w:rPr>
              <w:t xml:space="preserve">María </w:t>
            </w:r>
          </w:p>
          <w:p w:rsidR="002906DB" w:rsidRPr="003314E5" w:rsidRDefault="002906DB" w:rsidP="00DD3245">
            <w:pPr>
              <w:widowControl w:val="0"/>
              <w:autoSpaceDE w:val="0"/>
              <w:autoSpaceDN w:val="0"/>
              <w:adjustRightInd w:val="0"/>
              <w:spacing w:after="0"/>
              <w:ind w:left="115" w:right="197"/>
              <w:contextualSpacing/>
              <w:jc w:val="both"/>
              <w:rPr>
                <w:rFonts w:ascii="Arial" w:hAnsi="Arial" w:cs="Arial"/>
                <w:spacing w:val="-5"/>
                <w:sz w:val="24"/>
                <w:szCs w:val="24"/>
              </w:rPr>
            </w:pPr>
            <w:r w:rsidRPr="003314E5">
              <w:rPr>
                <w:rFonts w:ascii="Arial" w:hAnsi="Arial" w:cs="Arial"/>
                <w:spacing w:val="-5"/>
                <w:sz w:val="24"/>
                <w:szCs w:val="24"/>
              </w:rPr>
              <w:t xml:space="preserve">Virginia y otros. </w:t>
            </w:r>
          </w:p>
        </w:tc>
        <w:tc>
          <w:tcPr>
            <w:tcW w:w="3456"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1624" w:firstLine="116"/>
              <w:contextualSpacing/>
              <w:jc w:val="both"/>
              <w:rPr>
                <w:rFonts w:ascii="Arial" w:hAnsi="Arial" w:cs="Arial"/>
                <w:spacing w:val="-6"/>
                <w:sz w:val="24"/>
                <w:szCs w:val="24"/>
              </w:rPr>
            </w:pPr>
            <w:r w:rsidRPr="003314E5">
              <w:rPr>
                <w:rFonts w:ascii="Arial" w:hAnsi="Arial" w:cs="Arial"/>
                <w:spacing w:val="-6"/>
                <w:sz w:val="24"/>
                <w:szCs w:val="24"/>
              </w:rPr>
              <w:t xml:space="preserve">Álgebra Lineal </w:t>
            </w:r>
          </w:p>
        </w:tc>
        <w:tc>
          <w:tcPr>
            <w:tcW w:w="2448"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190" w:firstLine="113"/>
              <w:contextualSpacing/>
              <w:jc w:val="both"/>
              <w:rPr>
                <w:rFonts w:ascii="Arial" w:hAnsi="Arial" w:cs="Arial"/>
                <w:spacing w:val="-5"/>
                <w:sz w:val="24"/>
                <w:szCs w:val="24"/>
              </w:rPr>
            </w:pPr>
            <w:r w:rsidRPr="003314E5">
              <w:rPr>
                <w:rFonts w:ascii="Arial" w:hAnsi="Arial" w:cs="Arial"/>
                <w:spacing w:val="-5"/>
                <w:sz w:val="24"/>
                <w:szCs w:val="24"/>
              </w:rPr>
              <w:t xml:space="preserve">Pueblo y Educación </w:t>
            </w:r>
          </w:p>
        </w:tc>
        <w:tc>
          <w:tcPr>
            <w:tcW w:w="979"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261" w:firstLine="114"/>
              <w:contextualSpacing/>
              <w:jc w:val="both"/>
              <w:rPr>
                <w:rFonts w:ascii="Arial" w:hAnsi="Arial" w:cs="Arial"/>
                <w:spacing w:val="-19"/>
                <w:sz w:val="24"/>
                <w:szCs w:val="24"/>
              </w:rPr>
            </w:pPr>
            <w:r w:rsidRPr="003314E5">
              <w:rPr>
                <w:rFonts w:ascii="Arial" w:hAnsi="Arial" w:cs="Arial"/>
                <w:spacing w:val="-19"/>
                <w:sz w:val="24"/>
                <w:szCs w:val="24"/>
              </w:rPr>
              <w:t xml:space="preserve">Cuba </w:t>
            </w:r>
          </w:p>
        </w:tc>
        <w:tc>
          <w:tcPr>
            <w:tcW w:w="749"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87" w:firstLine="114"/>
              <w:contextualSpacing/>
              <w:jc w:val="both"/>
              <w:rPr>
                <w:rFonts w:ascii="Arial" w:hAnsi="Arial" w:cs="Arial"/>
                <w:spacing w:val="-18"/>
                <w:sz w:val="24"/>
                <w:szCs w:val="24"/>
              </w:rPr>
            </w:pPr>
            <w:r w:rsidRPr="003314E5">
              <w:rPr>
                <w:rFonts w:ascii="Arial" w:hAnsi="Arial" w:cs="Arial"/>
                <w:spacing w:val="-18"/>
                <w:sz w:val="24"/>
                <w:szCs w:val="24"/>
              </w:rPr>
              <w:t xml:space="preserve">1982 </w:t>
            </w:r>
          </w:p>
        </w:tc>
      </w:tr>
      <w:tr w:rsidR="002906DB" w:rsidRPr="003314E5" w:rsidTr="00DD3245">
        <w:trPr>
          <w:trHeight w:hRule="exact" w:val="578"/>
        </w:trPr>
        <w:tc>
          <w:tcPr>
            <w:tcW w:w="2001"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206" w:firstLine="115"/>
              <w:contextualSpacing/>
              <w:jc w:val="both"/>
              <w:rPr>
                <w:rFonts w:ascii="Arial" w:hAnsi="Arial" w:cs="Arial"/>
                <w:spacing w:val="-7"/>
                <w:sz w:val="24"/>
                <w:szCs w:val="24"/>
              </w:rPr>
            </w:pPr>
            <w:r w:rsidRPr="003314E5">
              <w:rPr>
                <w:rFonts w:ascii="Arial" w:hAnsi="Arial" w:cs="Arial"/>
                <w:spacing w:val="-7"/>
                <w:sz w:val="24"/>
                <w:szCs w:val="24"/>
              </w:rPr>
              <w:t xml:space="preserve">Stewart James. </w:t>
            </w:r>
          </w:p>
        </w:tc>
        <w:tc>
          <w:tcPr>
            <w:tcW w:w="3456"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tabs>
                <w:tab w:val="left" w:pos="1752"/>
              </w:tabs>
              <w:autoSpaceDE w:val="0"/>
              <w:autoSpaceDN w:val="0"/>
              <w:adjustRightInd w:val="0"/>
              <w:spacing w:after="0"/>
              <w:ind w:left="116" w:right="91"/>
              <w:contextualSpacing/>
              <w:jc w:val="both"/>
              <w:rPr>
                <w:rFonts w:ascii="Arial" w:hAnsi="Arial" w:cs="Arial"/>
                <w:sz w:val="24"/>
                <w:szCs w:val="24"/>
              </w:rPr>
            </w:pPr>
            <w:r w:rsidRPr="003314E5">
              <w:rPr>
                <w:rFonts w:ascii="Arial" w:hAnsi="Arial" w:cs="Arial"/>
                <w:spacing w:val="-9"/>
                <w:sz w:val="24"/>
                <w:szCs w:val="24"/>
              </w:rPr>
              <w:t xml:space="preserve">Cálculo. </w:t>
            </w:r>
            <w:r w:rsidRPr="003314E5">
              <w:rPr>
                <w:rFonts w:ascii="Arial" w:hAnsi="Arial" w:cs="Arial"/>
                <w:sz w:val="24"/>
                <w:szCs w:val="24"/>
              </w:rPr>
              <w:tab/>
            </w:r>
            <w:r w:rsidRPr="003314E5">
              <w:rPr>
                <w:rFonts w:ascii="Arial" w:hAnsi="Arial" w:cs="Arial"/>
                <w:spacing w:val="-7"/>
                <w:sz w:val="24"/>
                <w:szCs w:val="24"/>
              </w:rPr>
              <w:t xml:space="preserve">Trascendentes </w:t>
            </w:r>
          </w:p>
          <w:p w:rsidR="002906DB" w:rsidRPr="003314E5" w:rsidRDefault="002906DB" w:rsidP="00DD3245">
            <w:pPr>
              <w:widowControl w:val="0"/>
              <w:autoSpaceDE w:val="0"/>
              <w:autoSpaceDN w:val="0"/>
              <w:adjustRightInd w:val="0"/>
              <w:spacing w:after="0"/>
              <w:ind w:left="116" w:right="1167"/>
              <w:contextualSpacing/>
              <w:jc w:val="both"/>
              <w:rPr>
                <w:rFonts w:ascii="Arial" w:hAnsi="Arial" w:cs="Arial"/>
                <w:spacing w:val="-5"/>
                <w:sz w:val="24"/>
                <w:szCs w:val="24"/>
              </w:rPr>
            </w:pPr>
            <w:r w:rsidRPr="003314E5">
              <w:rPr>
                <w:rFonts w:ascii="Arial" w:hAnsi="Arial" w:cs="Arial"/>
                <w:spacing w:val="-5"/>
                <w:sz w:val="24"/>
                <w:szCs w:val="24"/>
              </w:rPr>
              <w:t xml:space="preserve">tempranas. Parte I. </w:t>
            </w:r>
          </w:p>
        </w:tc>
        <w:tc>
          <w:tcPr>
            <w:tcW w:w="2448"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left="113" w:right="866"/>
              <w:contextualSpacing/>
              <w:jc w:val="both"/>
              <w:rPr>
                <w:rFonts w:ascii="Arial" w:hAnsi="Arial" w:cs="Arial"/>
                <w:sz w:val="24"/>
                <w:szCs w:val="24"/>
              </w:rPr>
            </w:pPr>
            <w:r w:rsidRPr="003314E5">
              <w:rPr>
                <w:rFonts w:ascii="Arial" w:hAnsi="Arial" w:cs="Arial"/>
                <w:spacing w:val="-7"/>
                <w:sz w:val="24"/>
                <w:szCs w:val="24"/>
              </w:rPr>
              <w:t xml:space="preserve">Internacional </w:t>
            </w:r>
          </w:p>
          <w:p w:rsidR="002906DB" w:rsidRPr="003314E5" w:rsidRDefault="002906DB" w:rsidP="00DD3245">
            <w:pPr>
              <w:widowControl w:val="0"/>
              <w:autoSpaceDE w:val="0"/>
              <w:autoSpaceDN w:val="0"/>
              <w:adjustRightInd w:val="0"/>
              <w:spacing w:after="0"/>
              <w:ind w:left="113" w:right="285"/>
              <w:contextualSpacing/>
              <w:jc w:val="both"/>
              <w:rPr>
                <w:rFonts w:ascii="Arial" w:hAnsi="Arial" w:cs="Arial"/>
                <w:spacing w:val="-5"/>
                <w:sz w:val="24"/>
                <w:szCs w:val="24"/>
              </w:rPr>
            </w:pPr>
            <w:r w:rsidRPr="003314E5">
              <w:rPr>
                <w:rFonts w:ascii="Arial" w:hAnsi="Arial" w:cs="Arial"/>
                <w:spacing w:val="-5"/>
                <w:sz w:val="24"/>
                <w:szCs w:val="24"/>
              </w:rPr>
              <w:t xml:space="preserve">Thomson Editores. </w:t>
            </w:r>
          </w:p>
        </w:tc>
        <w:tc>
          <w:tcPr>
            <w:tcW w:w="979"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97" w:firstLine="114"/>
              <w:contextualSpacing/>
              <w:jc w:val="both"/>
              <w:rPr>
                <w:rFonts w:ascii="Arial" w:hAnsi="Arial" w:cs="Arial"/>
                <w:spacing w:val="-14"/>
                <w:sz w:val="24"/>
                <w:szCs w:val="24"/>
              </w:rPr>
            </w:pPr>
            <w:r w:rsidRPr="003314E5">
              <w:rPr>
                <w:rFonts w:ascii="Arial" w:hAnsi="Arial" w:cs="Arial"/>
                <w:spacing w:val="-14"/>
                <w:sz w:val="24"/>
                <w:szCs w:val="24"/>
              </w:rPr>
              <w:t xml:space="preserve">México </w:t>
            </w:r>
          </w:p>
        </w:tc>
        <w:tc>
          <w:tcPr>
            <w:tcW w:w="749"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87" w:firstLine="114"/>
              <w:contextualSpacing/>
              <w:jc w:val="both"/>
              <w:rPr>
                <w:rFonts w:ascii="Arial" w:hAnsi="Arial" w:cs="Arial"/>
                <w:spacing w:val="-18"/>
                <w:sz w:val="24"/>
                <w:szCs w:val="24"/>
              </w:rPr>
            </w:pPr>
            <w:r w:rsidRPr="003314E5">
              <w:rPr>
                <w:rFonts w:ascii="Arial" w:hAnsi="Arial" w:cs="Arial"/>
                <w:spacing w:val="-18"/>
                <w:sz w:val="24"/>
                <w:szCs w:val="24"/>
              </w:rPr>
              <w:t xml:space="preserve">2002 </w:t>
            </w:r>
          </w:p>
        </w:tc>
      </w:tr>
      <w:tr w:rsidR="002906DB" w:rsidRPr="003314E5" w:rsidTr="00DD3245">
        <w:trPr>
          <w:trHeight w:hRule="exact" w:val="578"/>
        </w:trPr>
        <w:tc>
          <w:tcPr>
            <w:tcW w:w="2001"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206" w:firstLine="115"/>
              <w:contextualSpacing/>
              <w:jc w:val="both"/>
              <w:rPr>
                <w:rFonts w:ascii="Arial" w:hAnsi="Arial" w:cs="Arial"/>
                <w:spacing w:val="-7"/>
                <w:sz w:val="24"/>
                <w:szCs w:val="24"/>
              </w:rPr>
            </w:pPr>
            <w:r w:rsidRPr="003314E5">
              <w:rPr>
                <w:rFonts w:ascii="Arial" w:hAnsi="Arial" w:cs="Arial"/>
                <w:spacing w:val="-7"/>
                <w:sz w:val="24"/>
                <w:szCs w:val="24"/>
              </w:rPr>
              <w:t xml:space="preserve">Stewart James. </w:t>
            </w:r>
          </w:p>
        </w:tc>
        <w:tc>
          <w:tcPr>
            <w:tcW w:w="3456"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tabs>
                <w:tab w:val="left" w:pos="1752"/>
              </w:tabs>
              <w:autoSpaceDE w:val="0"/>
              <w:autoSpaceDN w:val="0"/>
              <w:adjustRightInd w:val="0"/>
              <w:spacing w:after="0"/>
              <w:ind w:left="116" w:right="91"/>
              <w:contextualSpacing/>
              <w:jc w:val="both"/>
              <w:rPr>
                <w:rFonts w:ascii="Arial" w:hAnsi="Arial" w:cs="Arial"/>
                <w:sz w:val="24"/>
                <w:szCs w:val="24"/>
              </w:rPr>
            </w:pPr>
            <w:r w:rsidRPr="003314E5">
              <w:rPr>
                <w:rFonts w:ascii="Arial" w:hAnsi="Arial" w:cs="Arial"/>
                <w:spacing w:val="-9"/>
                <w:sz w:val="24"/>
                <w:szCs w:val="24"/>
              </w:rPr>
              <w:t xml:space="preserve">Cálculo. </w:t>
            </w:r>
            <w:r w:rsidRPr="003314E5">
              <w:rPr>
                <w:rFonts w:ascii="Arial" w:hAnsi="Arial" w:cs="Arial"/>
                <w:sz w:val="24"/>
                <w:szCs w:val="24"/>
              </w:rPr>
              <w:tab/>
            </w:r>
            <w:r w:rsidRPr="003314E5">
              <w:rPr>
                <w:rFonts w:ascii="Arial" w:hAnsi="Arial" w:cs="Arial"/>
                <w:spacing w:val="-7"/>
                <w:sz w:val="24"/>
                <w:szCs w:val="24"/>
              </w:rPr>
              <w:t xml:space="preserve">Trascendentes </w:t>
            </w:r>
          </w:p>
          <w:p w:rsidR="002906DB" w:rsidRPr="003314E5" w:rsidRDefault="002906DB" w:rsidP="00DD3245">
            <w:pPr>
              <w:widowControl w:val="0"/>
              <w:autoSpaceDE w:val="0"/>
              <w:autoSpaceDN w:val="0"/>
              <w:adjustRightInd w:val="0"/>
              <w:spacing w:after="0"/>
              <w:ind w:left="116" w:right="1107"/>
              <w:contextualSpacing/>
              <w:jc w:val="both"/>
              <w:rPr>
                <w:rFonts w:ascii="Arial" w:hAnsi="Arial" w:cs="Arial"/>
                <w:spacing w:val="-5"/>
                <w:sz w:val="24"/>
                <w:szCs w:val="24"/>
              </w:rPr>
            </w:pPr>
            <w:r w:rsidRPr="003314E5">
              <w:rPr>
                <w:rFonts w:ascii="Arial" w:hAnsi="Arial" w:cs="Arial"/>
                <w:spacing w:val="-5"/>
                <w:sz w:val="24"/>
                <w:szCs w:val="24"/>
              </w:rPr>
              <w:t xml:space="preserve">tempranas. Parte II. </w:t>
            </w:r>
          </w:p>
        </w:tc>
        <w:tc>
          <w:tcPr>
            <w:tcW w:w="2448"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left="113" w:right="866"/>
              <w:contextualSpacing/>
              <w:jc w:val="both"/>
              <w:rPr>
                <w:rFonts w:ascii="Arial" w:hAnsi="Arial" w:cs="Arial"/>
                <w:sz w:val="24"/>
                <w:szCs w:val="24"/>
              </w:rPr>
            </w:pPr>
            <w:r w:rsidRPr="003314E5">
              <w:rPr>
                <w:rFonts w:ascii="Arial" w:hAnsi="Arial" w:cs="Arial"/>
                <w:spacing w:val="-7"/>
                <w:sz w:val="24"/>
                <w:szCs w:val="24"/>
              </w:rPr>
              <w:t xml:space="preserve">Internacional </w:t>
            </w:r>
          </w:p>
          <w:p w:rsidR="002906DB" w:rsidRPr="003314E5" w:rsidRDefault="002906DB" w:rsidP="00DD3245">
            <w:pPr>
              <w:widowControl w:val="0"/>
              <w:autoSpaceDE w:val="0"/>
              <w:autoSpaceDN w:val="0"/>
              <w:adjustRightInd w:val="0"/>
              <w:spacing w:after="0"/>
              <w:ind w:left="113" w:right="285"/>
              <w:contextualSpacing/>
              <w:jc w:val="both"/>
              <w:rPr>
                <w:rFonts w:ascii="Arial" w:hAnsi="Arial" w:cs="Arial"/>
                <w:spacing w:val="-5"/>
                <w:sz w:val="24"/>
                <w:szCs w:val="24"/>
              </w:rPr>
            </w:pPr>
            <w:r w:rsidRPr="003314E5">
              <w:rPr>
                <w:rFonts w:ascii="Arial" w:hAnsi="Arial" w:cs="Arial"/>
                <w:spacing w:val="-5"/>
                <w:sz w:val="24"/>
                <w:szCs w:val="24"/>
              </w:rPr>
              <w:t xml:space="preserve">Thomson Editores. </w:t>
            </w:r>
          </w:p>
        </w:tc>
        <w:tc>
          <w:tcPr>
            <w:tcW w:w="979"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97" w:firstLine="114"/>
              <w:contextualSpacing/>
              <w:jc w:val="both"/>
              <w:rPr>
                <w:rFonts w:ascii="Arial" w:hAnsi="Arial" w:cs="Arial"/>
                <w:spacing w:val="-14"/>
                <w:sz w:val="24"/>
                <w:szCs w:val="24"/>
              </w:rPr>
            </w:pPr>
            <w:r w:rsidRPr="003314E5">
              <w:rPr>
                <w:rFonts w:ascii="Arial" w:hAnsi="Arial" w:cs="Arial"/>
                <w:spacing w:val="-14"/>
                <w:sz w:val="24"/>
                <w:szCs w:val="24"/>
              </w:rPr>
              <w:t xml:space="preserve">México </w:t>
            </w:r>
          </w:p>
        </w:tc>
        <w:tc>
          <w:tcPr>
            <w:tcW w:w="749"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87" w:firstLine="114"/>
              <w:contextualSpacing/>
              <w:jc w:val="both"/>
              <w:rPr>
                <w:rFonts w:ascii="Arial" w:hAnsi="Arial" w:cs="Arial"/>
                <w:spacing w:val="-18"/>
                <w:sz w:val="24"/>
                <w:szCs w:val="24"/>
              </w:rPr>
            </w:pPr>
            <w:r w:rsidRPr="003314E5">
              <w:rPr>
                <w:rFonts w:ascii="Arial" w:hAnsi="Arial" w:cs="Arial"/>
                <w:spacing w:val="-18"/>
                <w:sz w:val="24"/>
                <w:szCs w:val="24"/>
              </w:rPr>
              <w:t xml:space="preserve">2002 </w:t>
            </w:r>
          </w:p>
        </w:tc>
      </w:tr>
      <w:tr w:rsidR="002906DB" w:rsidRPr="003314E5" w:rsidTr="00DD3245">
        <w:trPr>
          <w:trHeight w:hRule="exact" w:val="569"/>
        </w:trPr>
        <w:tc>
          <w:tcPr>
            <w:tcW w:w="2001"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206" w:firstLine="115"/>
              <w:contextualSpacing/>
              <w:jc w:val="both"/>
              <w:rPr>
                <w:rFonts w:ascii="Arial" w:hAnsi="Arial" w:cs="Arial"/>
                <w:spacing w:val="-7"/>
                <w:sz w:val="24"/>
                <w:szCs w:val="24"/>
              </w:rPr>
            </w:pPr>
            <w:r w:rsidRPr="003314E5">
              <w:rPr>
                <w:rFonts w:ascii="Arial" w:hAnsi="Arial" w:cs="Arial"/>
                <w:spacing w:val="-7"/>
                <w:sz w:val="24"/>
                <w:szCs w:val="24"/>
              </w:rPr>
              <w:t xml:space="preserve">Stewart James. </w:t>
            </w:r>
          </w:p>
        </w:tc>
        <w:tc>
          <w:tcPr>
            <w:tcW w:w="3456"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tabs>
                <w:tab w:val="left" w:pos="1752"/>
              </w:tabs>
              <w:autoSpaceDE w:val="0"/>
              <w:autoSpaceDN w:val="0"/>
              <w:adjustRightInd w:val="0"/>
              <w:spacing w:after="0"/>
              <w:ind w:left="116" w:right="91"/>
              <w:contextualSpacing/>
              <w:jc w:val="both"/>
              <w:rPr>
                <w:rFonts w:ascii="Arial" w:hAnsi="Arial" w:cs="Arial"/>
                <w:sz w:val="24"/>
                <w:szCs w:val="24"/>
              </w:rPr>
            </w:pPr>
            <w:r w:rsidRPr="003314E5">
              <w:rPr>
                <w:rFonts w:ascii="Arial" w:hAnsi="Arial" w:cs="Arial"/>
                <w:spacing w:val="-9"/>
                <w:sz w:val="24"/>
                <w:szCs w:val="24"/>
              </w:rPr>
              <w:t xml:space="preserve">Cálculo. </w:t>
            </w:r>
            <w:r w:rsidRPr="003314E5">
              <w:rPr>
                <w:rFonts w:ascii="Arial" w:hAnsi="Arial" w:cs="Arial"/>
                <w:sz w:val="24"/>
                <w:szCs w:val="24"/>
              </w:rPr>
              <w:tab/>
            </w:r>
            <w:r w:rsidRPr="003314E5">
              <w:rPr>
                <w:rFonts w:ascii="Arial" w:hAnsi="Arial" w:cs="Arial"/>
                <w:spacing w:val="-7"/>
                <w:sz w:val="24"/>
                <w:szCs w:val="24"/>
              </w:rPr>
              <w:t xml:space="preserve">Trascendentes </w:t>
            </w:r>
          </w:p>
          <w:p w:rsidR="002906DB" w:rsidRPr="003314E5" w:rsidRDefault="002906DB" w:rsidP="00DD3245">
            <w:pPr>
              <w:widowControl w:val="0"/>
              <w:autoSpaceDE w:val="0"/>
              <w:autoSpaceDN w:val="0"/>
              <w:adjustRightInd w:val="0"/>
              <w:spacing w:after="0"/>
              <w:ind w:left="116" w:right="1047"/>
              <w:contextualSpacing/>
              <w:jc w:val="both"/>
              <w:rPr>
                <w:rFonts w:ascii="Arial" w:hAnsi="Arial" w:cs="Arial"/>
                <w:spacing w:val="-5"/>
                <w:sz w:val="24"/>
                <w:szCs w:val="24"/>
              </w:rPr>
            </w:pPr>
            <w:r w:rsidRPr="003314E5">
              <w:rPr>
                <w:rFonts w:ascii="Arial" w:hAnsi="Arial" w:cs="Arial"/>
                <w:spacing w:val="-5"/>
                <w:sz w:val="24"/>
                <w:szCs w:val="24"/>
              </w:rPr>
              <w:t xml:space="preserve">tempranas. Parte III. </w:t>
            </w:r>
          </w:p>
        </w:tc>
        <w:tc>
          <w:tcPr>
            <w:tcW w:w="2448"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left="113" w:right="866"/>
              <w:contextualSpacing/>
              <w:jc w:val="both"/>
              <w:rPr>
                <w:rFonts w:ascii="Arial" w:hAnsi="Arial" w:cs="Arial"/>
                <w:sz w:val="24"/>
                <w:szCs w:val="24"/>
              </w:rPr>
            </w:pPr>
            <w:r w:rsidRPr="003314E5">
              <w:rPr>
                <w:rFonts w:ascii="Arial" w:hAnsi="Arial" w:cs="Arial"/>
                <w:spacing w:val="-7"/>
                <w:sz w:val="24"/>
                <w:szCs w:val="24"/>
              </w:rPr>
              <w:t xml:space="preserve">Internacional </w:t>
            </w:r>
          </w:p>
          <w:p w:rsidR="002906DB" w:rsidRPr="003314E5" w:rsidRDefault="002906DB" w:rsidP="00DD3245">
            <w:pPr>
              <w:widowControl w:val="0"/>
              <w:autoSpaceDE w:val="0"/>
              <w:autoSpaceDN w:val="0"/>
              <w:adjustRightInd w:val="0"/>
              <w:spacing w:after="0"/>
              <w:ind w:left="113" w:right="285"/>
              <w:contextualSpacing/>
              <w:jc w:val="both"/>
              <w:rPr>
                <w:rFonts w:ascii="Arial" w:hAnsi="Arial" w:cs="Arial"/>
                <w:spacing w:val="-5"/>
                <w:sz w:val="24"/>
                <w:szCs w:val="24"/>
              </w:rPr>
            </w:pPr>
            <w:r w:rsidRPr="003314E5">
              <w:rPr>
                <w:rFonts w:ascii="Arial" w:hAnsi="Arial" w:cs="Arial"/>
                <w:spacing w:val="-5"/>
                <w:sz w:val="24"/>
                <w:szCs w:val="24"/>
              </w:rPr>
              <w:t xml:space="preserve">Thomson Editores. </w:t>
            </w:r>
          </w:p>
        </w:tc>
        <w:tc>
          <w:tcPr>
            <w:tcW w:w="979"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97" w:firstLine="114"/>
              <w:contextualSpacing/>
              <w:jc w:val="both"/>
              <w:rPr>
                <w:rFonts w:ascii="Arial" w:hAnsi="Arial" w:cs="Arial"/>
                <w:spacing w:val="-14"/>
                <w:sz w:val="24"/>
                <w:szCs w:val="24"/>
              </w:rPr>
            </w:pPr>
            <w:r w:rsidRPr="003314E5">
              <w:rPr>
                <w:rFonts w:ascii="Arial" w:hAnsi="Arial" w:cs="Arial"/>
                <w:spacing w:val="-14"/>
                <w:sz w:val="24"/>
                <w:szCs w:val="24"/>
              </w:rPr>
              <w:t xml:space="preserve">México </w:t>
            </w:r>
          </w:p>
        </w:tc>
        <w:tc>
          <w:tcPr>
            <w:tcW w:w="749"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87" w:firstLine="114"/>
              <w:contextualSpacing/>
              <w:jc w:val="both"/>
              <w:rPr>
                <w:rFonts w:ascii="Arial" w:hAnsi="Arial" w:cs="Arial"/>
                <w:spacing w:val="-18"/>
                <w:sz w:val="24"/>
                <w:szCs w:val="24"/>
              </w:rPr>
            </w:pPr>
            <w:r w:rsidRPr="003314E5">
              <w:rPr>
                <w:rFonts w:ascii="Arial" w:hAnsi="Arial" w:cs="Arial"/>
                <w:spacing w:val="-18"/>
                <w:sz w:val="24"/>
                <w:szCs w:val="24"/>
              </w:rPr>
              <w:t xml:space="preserve">2002 </w:t>
            </w:r>
          </w:p>
        </w:tc>
      </w:tr>
      <w:tr w:rsidR="002906DB" w:rsidRPr="003314E5" w:rsidTr="00DD3245">
        <w:trPr>
          <w:trHeight w:hRule="exact" w:val="578"/>
        </w:trPr>
        <w:tc>
          <w:tcPr>
            <w:tcW w:w="2001"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206" w:firstLine="115"/>
              <w:contextualSpacing/>
              <w:jc w:val="both"/>
              <w:rPr>
                <w:rFonts w:ascii="Arial" w:hAnsi="Arial" w:cs="Arial"/>
                <w:spacing w:val="-7"/>
                <w:sz w:val="24"/>
                <w:szCs w:val="24"/>
              </w:rPr>
            </w:pPr>
            <w:r w:rsidRPr="003314E5">
              <w:rPr>
                <w:rFonts w:ascii="Arial" w:hAnsi="Arial" w:cs="Arial"/>
                <w:spacing w:val="-7"/>
                <w:sz w:val="24"/>
                <w:szCs w:val="24"/>
              </w:rPr>
              <w:t xml:space="preserve">Stewart James. </w:t>
            </w:r>
          </w:p>
        </w:tc>
        <w:tc>
          <w:tcPr>
            <w:tcW w:w="3456"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tabs>
                <w:tab w:val="left" w:pos="1752"/>
              </w:tabs>
              <w:autoSpaceDE w:val="0"/>
              <w:autoSpaceDN w:val="0"/>
              <w:adjustRightInd w:val="0"/>
              <w:spacing w:after="0"/>
              <w:ind w:left="116" w:right="91"/>
              <w:contextualSpacing/>
              <w:jc w:val="both"/>
              <w:rPr>
                <w:rFonts w:ascii="Arial" w:hAnsi="Arial" w:cs="Arial"/>
                <w:sz w:val="24"/>
                <w:szCs w:val="24"/>
              </w:rPr>
            </w:pPr>
            <w:r w:rsidRPr="003314E5">
              <w:rPr>
                <w:rFonts w:ascii="Arial" w:hAnsi="Arial" w:cs="Arial"/>
                <w:spacing w:val="-9"/>
                <w:sz w:val="24"/>
                <w:szCs w:val="24"/>
              </w:rPr>
              <w:t xml:space="preserve">Cálculo. </w:t>
            </w:r>
            <w:r w:rsidRPr="003314E5">
              <w:rPr>
                <w:rFonts w:ascii="Arial" w:hAnsi="Arial" w:cs="Arial"/>
                <w:sz w:val="24"/>
                <w:szCs w:val="24"/>
              </w:rPr>
              <w:tab/>
            </w:r>
            <w:r w:rsidRPr="003314E5">
              <w:rPr>
                <w:rFonts w:ascii="Arial" w:hAnsi="Arial" w:cs="Arial"/>
                <w:spacing w:val="-7"/>
                <w:sz w:val="24"/>
                <w:szCs w:val="24"/>
              </w:rPr>
              <w:t xml:space="preserve">Trascendentes </w:t>
            </w:r>
          </w:p>
          <w:p w:rsidR="002906DB" w:rsidRPr="003314E5" w:rsidRDefault="002906DB" w:rsidP="00DD3245">
            <w:pPr>
              <w:widowControl w:val="0"/>
              <w:autoSpaceDE w:val="0"/>
              <w:autoSpaceDN w:val="0"/>
              <w:adjustRightInd w:val="0"/>
              <w:spacing w:after="0"/>
              <w:ind w:left="116" w:right="1025"/>
              <w:contextualSpacing/>
              <w:jc w:val="both"/>
              <w:rPr>
                <w:rFonts w:ascii="Arial" w:hAnsi="Arial" w:cs="Arial"/>
                <w:spacing w:val="-5"/>
                <w:sz w:val="24"/>
                <w:szCs w:val="24"/>
              </w:rPr>
            </w:pPr>
            <w:r w:rsidRPr="003314E5">
              <w:rPr>
                <w:rFonts w:ascii="Arial" w:hAnsi="Arial" w:cs="Arial"/>
                <w:spacing w:val="-5"/>
                <w:sz w:val="24"/>
                <w:szCs w:val="24"/>
              </w:rPr>
              <w:t xml:space="preserve">tempranas. Parte IV. </w:t>
            </w:r>
          </w:p>
        </w:tc>
        <w:tc>
          <w:tcPr>
            <w:tcW w:w="2448"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left="113" w:right="866"/>
              <w:contextualSpacing/>
              <w:jc w:val="both"/>
              <w:rPr>
                <w:rFonts w:ascii="Arial" w:hAnsi="Arial" w:cs="Arial"/>
                <w:sz w:val="24"/>
                <w:szCs w:val="24"/>
              </w:rPr>
            </w:pPr>
            <w:r w:rsidRPr="003314E5">
              <w:rPr>
                <w:rFonts w:ascii="Arial" w:hAnsi="Arial" w:cs="Arial"/>
                <w:spacing w:val="-7"/>
                <w:sz w:val="24"/>
                <w:szCs w:val="24"/>
              </w:rPr>
              <w:t xml:space="preserve">Internacional </w:t>
            </w:r>
          </w:p>
          <w:p w:rsidR="002906DB" w:rsidRPr="003314E5" w:rsidRDefault="002906DB" w:rsidP="00DD3245">
            <w:pPr>
              <w:widowControl w:val="0"/>
              <w:autoSpaceDE w:val="0"/>
              <w:autoSpaceDN w:val="0"/>
              <w:adjustRightInd w:val="0"/>
              <w:spacing w:after="0"/>
              <w:ind w:left="113" w:right="285"/>
              <w:contextualSpacing/>
              <w:jc w:val="both"/>
              <w:rPr>
                <w:rFonts w:ascii="Arial" w:hAnsi="Arial" w:cs="Arial"/>
                <w:spacing w:val="-5"/>
                <w:sz w:val="24"/>
                <w:szCs w:val="24"/>
              </w:rPr>
            </w:pPr>
            <w:r w:rsidRPr="003314E5">
              <w:rPr>
                <w:rFonts w:ascii="Arial" w:hAnsi="Arial" w:cs="Arial"/>
                <w:spacing w:val="-5"/>
                <w:sz w:val="24"/>
                <w:szCs w:val="24"/>
              </w:rPr>
              <w:t xml:space="preserve">Thomson Editores. </w:t>
            </w:r>
          </w:p>
        </w:tc>
        <w:tc>
          <w:tcPr>
            <w:tcW w:w="979"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97" w:firstLine="114"/>
              <w:contextualSpacing/>
              <w:jc w:val="both"/>
              <w:rPr>
                <w:rFonts w:ascii="Arial" w:hAnsi="Arial" w:cs="Arial"/>
                <w:spacing w:val="-14"/>
                <w:sz w:val="24"/>
                <w:szCs w:val="24"/>
              </w:rPr>
            </w:pPr>
            <w:r w:rsidRPr="003314E5">
              <w:rPr>
                <w:rFonts w:ascii="Arial" w:hAnsi="Arial" w:cs="Arial"/>
                <w:spacing w:val="-14"/>
                <w:sz w:val="24"/>
                <w:szCs w:val="24"/>
              </w:rPr>
              <w:t xml:space="preserve">México </w:t>
            </w:r>
          </w:p>
        </w:tc>
        <w:tc>
          <w:tcPr>
            <w:tcW w:w="749"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87" w:firstLine="114"/>
              <w:contextualSpacing/>
              <w:jc w:val="both"/>
              <w:rPr>
                <w:rFonts w:ascii="Arial" w:hAnsi="Arial" w:cs="Arial"/>
                <w:spacing w:val="-18"/>
                <w:sz w:val="24"/>
                <w:szCs w:val="24"/>
              </w:rPr>
            </w:pPr>
            <w:r w:rsidRPr="003314E5">
              <w:rPr>
                <w:rFonts w:ascii="Arial" w:hAnsi="Arial" w:cs="Arial"/>
                <w:spacing w:val="-18"/>
                <w:sz w:val="24"/>
                <w:szCs w:val="24"/>
              </w:rPr>
              <w:t xml:space="preserve">2002 </w:t>
            </w:r>
          </w:p>
        </w:tc>
      </w:tr>
      <w:tr w:rsidR="002906DB" w:rsidRPr="003314E5" w:rsidTr="00DD3245">
        <w:trPr>
          <w:trHeight w:hRule="exact" w:val="578"/>
        </w:trPr>
        <w:tc>
          <w:tcPr>
            <w:tcW w:w="2001"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1075" w:firstLine="115"/>
              <w:contextualSpacing/>
              <w:jc w:val="both"/>
              <w:rPr>
                <w:rFonts w:ascii="Arial" w:hAnsi="Arial" w:cs="Arial"/>
                <w:spacing w:val="-9"/>
                <w:sz w:val="24"/>
                <w:szCs w:val="24"/>
              </w:rPr>
            </w:pPr>
            <w:proofErr w:type="spellStart"/>
            <w:r w:rsidRPr="003314E5">
              <w:rPr>
                <w:rFonts w:ascii="Arial" w:hAnsi="Arial" w:cs="Arial"/>
                <w:spacing w:val="-9"/>
                <w:sz w:val="24"/>
                <w:szCs w:val="24"/>
              </w:rPr>
              <w:lastRenderedPageBreak/>
              <w:t>Zill</w:t>
            </w:r>
            <w:proofErr w:type="spellEnd"/>
            <w:r w:rsidRPr="003314E5">
              <w:rPr>
                <w:rFonts w:ascii="Arial" w:hAnsi="Arial" w:cs="Arial"/>
                <w:spacing w:val="-9"/>
                <w:sz w:val="24"/>
                <w:szCs w:val="24"/>
              </w:rPr>
              <w:t xml:space="preserve">, D. </w:t>
            </w:r>
          </w:p>
        </w:tc>
        <w:tc>
          <w:tcPr>
            <w:tcW w:w="3456"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left="116" w:right="93"/>
              <w:contextualSpacing/>
              <w:jc w:val="both"/>
              <w:rPr>
                <w:rFonts w:ascii="Arial" w:hAnsi="Arial" w:cs="Arial"/>
                <w:sz w:val="24"/>
                <w:szCs w:val="24"/>
              </w:rPr>
            </w:pPr>
            <w:r w:rsidRPr="003314E5">
              <w:rPr>
                <w:rFonts w:ascii="Arial" w:hAnsi="Arial" w:cs="Arial"/>
                <w:spacing w:val="-1"/>
                <w:sz w:val="24"/>
                <w:szCs w:val="24"/>
              </w:rPr>
              <w:t xml:space="preserve">Ecuaciones Diferenciales con </w:t>
            </w:r>
          </w:p>
          <w:p w:rsidR="002906DB" w:rsidRPr="003314E5" w:rsidRDefault="002906DB" w:rsidP="00DD3245">
            <w:pPr>
              <w:widowControl w:val="0"/>
              <w:autoSpaceDE w:val="0"/>
              <w:autoSpaceDN w:val="0"/>
              <w:adjustRightInd w:val="0"/>
              <w:spacing w:after="0"/>
              <w:ind w:left="116" w:right="943"/>
              <w:contextualSpacing/>
              <w:jc w:val="both"/>
              <w:rPr>
                <w:rFonts w:ascii="Arial" w:hAnsi="Arial" w:cs="Arial"/>
                <w:spacing w:val="-5"/>
                <w:sz w:val="24"/>
                <w:szCs w:val="24"/>
              </w:rPr>
            </w:pPr>
            <w:r w:rsidRPr="003314E5">
              <w:rPr>
                <w:rFonts w:ascii="Arial" w:hAnsi="Arial" w:cs="Arial"/>
                <w:spacing w:val="-5"/>
                <w:sz w:val="24"/>
                <w:szCs w:val="24"/>
              </w:rPr>
              <w:t xml:space="preserve">Aplicaciones. Tomo I. </w:t>
            </w:r>
          </w:p>
        </w:tc>
        <w:tc>
          <w:tcPr>
            <w:tcW w:w="2448"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left="116" w:right="943"/>
              <w:contextualSpacing/>
              <w:jc w:val="both"/>
              <w:rPr>
                <w:rFonts w:ascii="Arial" w:hAnsi="Arial" w:cs="Arial"/>
                <w:spacing w:val="-5"/>
                <w:sz w:val="24"/>
                <w:szCs w:val="24"/>
              </w:rPr>
            </w:pPr>
          </w:p>
        </w:tc>
        <w:tc>
          <w:tcPr>
            <w:tcW w:w="979"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left="116" w:right="943"/>
              <w:contextualSpacing/>
              <w:jc w:val="both"/>
              <w:rPr>
                <w:rFonts w:ascii="Arial" w:hAnsi="Arial" w:cs="Arial"/>
                <w:spacing w:val="-5"/>
                <w:sz w:val="24"/>
                <w:szCs w:val="24"/>
              </w:rPr>
            </w:pPr>
          </w:p>
        </w:tc>
        <w:tc>
          <w:tcPr>
            <w:tcW w:w="749"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left="116" w:right="943"/>
              <w:contextualSpacing/>
              <w:jc w:val="both"/>
              <w:rPr>
                <w:rFonts w:ascii="Arial" w:hAnsi="Arial" w:cs="Arial"/>
                <w:spacing w:val="-5"/>
                <w:sz w:val="24"/>
                <w:szCs w:val="24"/>
              </w:rPr>
            </w:pPr>
          </w:p>
        </w:tc>
      </w:tr>
      <w:tr w:rsidR="002906DB" w:rsidRPr="003314E5" w:rsidTr="00DD3245">
        <w:trPr>
          <w:trHeight w:hRule="exact" w:val="578"/>
        </w:trPr>
        <w:tc>
          <w:tcPr>
            <w:tcW w:w="2001"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right="1075" w:firstLine="115"/>
              <w:contextualSpacing/>
              <w:jc w:val="both"/>
              <w:rPr>
                <w:rFonts w:ascii="Arial" w:hAnsi="Arial" w:cs="Arial"/>
                <w:spacing w:val="-9"/>
                <w:sz w:val="24"/>
                <w:szCs w:val="24"/>
              </w:rPr>
            </w:pPr>
            <w:proofErr w:type="spellStart"/>
            <w:r w:rsidRPr="003314E5">
              <w:rPr>
                <w:rFonts w:ascii="Arial" w:hAnsi="Arial" w:cs="Arial"/>
                <w:spacing w:val="-9"/>
                <w:sz w:val="24"/>
                <w:szCs w:val="24"/>
              </w:rPr>
              <w:t>Zill</w:t>
            </w:r>
            <w:proofErr w:type="spellEnd"/>
            <w:r w:rsidRPr="003314E5">
              <w:rPr>
                <w:rFonts w:ascii="Arial" w:hAnsi="Arial" w:cs="Arial"/>
                <w:spacing w:val="-9"/>
                <w:sz w:val="24"/>
                <w:szCs w:val="24"/>
              </w:rPr>
              <w:t xml:space="preserve">, D. </w:t>
            </w:r>
          </w:p>
        </w:tc>
        <w:tc>
          <w:tcPr>
            <w:tcW w:w="3456"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left="116" w:right="93"/>
              <w:contextualSpacing/>
              <w:jc w:val="both"/>
              <w:rPr>
                <w:rFonts w:ascii="Arial" w:hAnsi="Arial" w:cs="Arial"/>
                <w:spacing w:val="-5"/>
                <w:sz w:val="24"/>
                <w:szCs w:val="24"/>
              </w:rPr>
            </w:pPr>
            <w:r w:rsidRPr="003314E5">
              <w:rPr>
                <w:rFonts w:ascii="Arial" w:hAnsi="Arial" w:cs="Arial"/>
                <w:spacing w:val="-1"/>
                <w:sz w:val="24"/>
                <w:szCs w:val="24"/>
              </w:rPr>
              <w:t xml:space="preserve">Ecuaciones Diferenciales con </w:t>
            </w:r>
            <w:r w:rsidRPr="003314E5">
              <w:rPr>
                <w:rFonts w:ascii="Arial" w:hAnsi="Arial" w:cs="Arial"/>
                <w:spacing w:val="-5"/>
                <w:sz w:val="24"/>
                <w:szCs w:val="24"/>
              </w:rPr>
              <w:t xml:space="preserve">Aplicaciones. Tomo II. </w:t>
            </w:r>
          </w:p>
        </w:tc>
        <w:tc>
          <w:tcPr>
            <w:tcW w:w="2448"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left="116" w:right="93"/>
              <w:contextualSpacing/>
              <w:jc w:val="both"/>
              <w:rPr>
                <w:rFonts w:ascii="Arial" w:hAnsi="Arial" w:cs="Arial"/>
                <w:spacing w:val="-5"/>
                <w:sz w:val="24"/>
                <w:szCs w:val="24"/>
              </w:rPr>
            </w:pPr>
          </w:p>
        </w:tc>
        <w:tc>
          <w:tcPr>
            <w:tcW w:w="979"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left="116" w:right="93"/>
              <w:contextualSpacing/>
              <w:jc w:val="both"/>
              <w:rPr>
                <w:rFonts w:ascii="Arial" w:hAnsi="Arial" w:cs="Arial"/>
                <w:spacing w:val="-5"/>
                <w:sz w:val="24"/>
                <w:szCs w:val="24"/>
              </w:rPr>
            </w:pPr>
          </w:p>
        </w:tc>
        <w:tc>
          <w:tcPr>
            <w:tcW w:w="749" w:type="dxa"/>
            <w:tcBorders>
              <w:top w:val="single" w:sz="3" w:space="0" w:color="000000"/>
              <w:left w:val="single" w:sz="3" w:space="0" w:color="000000"/>
              <w:bottom w:val="single" w:sz="3" w:space="0" w:color="000000"/>
              <w:right w:val="single" w:sz="3" w:space="0" w:color="000000"/>
            </w:tcBorders>
          </w:tcPr>
          <w:p w:rsidR="002906DB" w:rsidRPr="003314E5" w:rsidRDefault="002906DB" w:rsidP="00DD3245">
            <w:pPr>
              <w:widowControl w:val="0"/>
              <w:autoSpaceDE w:val="0"/>
              <w:autoSpaceDN w:val="0"/>
              <w:adjustRightInd w:val="0"/>
              <w:spacing w:after="0"/>
              <w:ind w:left="116" w:right="93"/>
              <w:contextualSpacing/>
              <w:jc w:val="both"/>
              <w:rPr>
                <w:rFonts w:ascii="Arial" w:hAnsi="Arial" w:cs="Arial"/>
                <w:spacing w:val="-5"/>
                <w:sz w:val="24"/>
                <w:szCs w:val="24"/>
              </w:rPr>
            </w:pPr>
          </w:p>
        </w:tc>
      </w:tr>
    </w:tbl>
    <w:p w:rsidR="007C0F76" w:rsidRPr="003314E5" w:rsidRDefault="007C0F76" w:rsidP="003314E5">
      <w:pPr>
        <w:widowControl w:val="0"/>
        <w:autoSpaceDE w:val="0"/>
        <w:autoSpaceDN w:val="0"/>
        <w:adjustRightInd w:val="0"/>
        <w:spacing w:after="0"/>
        <w:contextualSpacing/>
        <w:jc w:val="both"/>
        <w:rPr>
          <w:rFonts w:ascii="Arial" w:hAnsi="Arial" w:cs="Arial"/>
          <w:sz w:val="24"/>
          <w:szCs w:val="24"/>
        </w:rPr>
      </w:pPr>
    </w:p>
    <w:p w:rsidR="007C0F76" w:rsidRPr="003314E5" w:rsidRDefault="007C0F76" w:rsidP="003314E5">
      <w:pPr>
        <w:widowControl w:val="0"/>
        <w:autoSpaceDE w:val="0"/>
        <w:autoSpaceDN w:val="0"/>
        <w:adjustRightInd w:val="0"/>
        <w:spacing w:after="0"/>
        <w:contextualSpacing/>
        <w:jc w:val="both"/>
        <w:rPr>
          <w:rFonts w:ascii="Arial" w:hAnsi="Arial" w:cs="Arial"/>
          <w:sz w:val="24"/>
          <w:szCs w:val="24"/>
        </w:rPr>
      </w:pPr>
    </w:p>
    <w:p w:rsidR="007C0F76" w:rsidRPr="003314E5" w:rsidRDefault="007C0F76" w:rsidP="003314E5">
      <w:pPr>
        <w:widowControl w:val="0"/>
        <w:autoSpaceDE w:val="0"/>
        <w:autoSpaceDN w:val="0"/>
        <w:adjustRightInd w:val="0"/>
        <w:spacing w:after="0"/>
        <w:contextualSpacing/>
        <w:jc w:val="both"/>
        <w:rPr>
          <w:rFonts w:ascii="Arial" w:hAnsi="Arial" w:cs="Arial"/>
          <w:sz w:val="24"/>
          <w:szCs w:val="24"/>
        </w:rPr>
      </w:pPr>
    </w:p>
    <w:p w:rsidR="007C0F76" w:rsidRPr="003314E5" w:rsidRDefault="007C0F76" w:rsidP="003314E5">
      <w:pPr>
        <w:widowControl w:val="0"/>
        <w:autoSpaceDE w:val="0"/>
        <w:autoSpaceDN w:val="0"/>
        <w:adjustRightInd w:val="0"/>
        <w:spacing w:after="0"/>
        <w:contextualSpacing/>
        <w:jc w:val="both"/>
        <w:rPr>
          <w:rFonts w:ascii="Arial" w:hAnsi="Arial" w:cs="Arial"/>
          <w:sz w:val="24"/>
          <w:szCs w:val="24"/>
        </w:rPr>
      </w:pPr>
    </w:p>
    <w:p w:rsidR="007C0F76" w:rsidRPr="003314E5" w:rsidRDefault="007C0F76" w:rsidP="003314E5">
      <w:pPr>
        <w:widowControl w:val="0"/>
        <w:autoSpaceDE w:val="0"/>
        <w:autoSpaceDN w:val="0"/>
        <w:adjustRightInd w:val="0"/>
        <w:spacing w:after="0"/>
        <w:contextualSpacing/>
        <w:jc w:val="both"/>
        <w:rPr>
          <w:rFonts w:ascii="Arial" w:hAnsi="Arial" w:cs="Arial"/>
          <w:sz w:val="24"/>
          <w:szCs w:val="24"/>
        </w:rPr>
      </w:pPr>
    </w:p>
    <w:p w:rsidR="007C0F76" w:rsidRPr="003314E5" w:rsidRDefault="007C0F76" w:rsidP="003314E5">
      <w:pPr>
        <w:widowControl w:val="0"/>
        <w:autoSpaceDE w:val="0"/>
        <w:autoSpaceDN w:val="0"/>
        <w:adjustRightInd w:val="0"/>
        <w:spacing w:after="0"/>
        <w:contextualSpacing/>
        <w:jc w:val="both"/>
        <w:rPr>
          <w:rFonts w:ascii="Arial" w:hAnsi="Arial" w:cs="Arial"/>
          <w:sz w:val="24"/>
          <w:szCs w:val="24"/>
        </w:rPr>
      </w:pPr>
    </w:p>
    <w:p w:rsidR="007C0F76" w:rsidRPr="003314E5" w:rsidRDefault="007C0F76" w:rsidP="003314E5">
      <w:pPr>
        <w:spacing w:after="0"/>
        <w:contextualSpacing/>
        <w:jc w:val="both"/>
        <w:rPr>
          <w:rFonts w:ascii="Arial" w:hAnsi="Arial" w:cs="Arial"/>
          <w:sz w:val="24"/>
          <w:szCs w:val="24"/>
        </w:rPr>
      </w:pPr>
    </w:p>
    <w:p w:rsidR="00E7307D" w:rsidRPr="003314E5" w:rsidRDefault="00E7307D" w:rsidP="003314E5">
      <w:pPr>
        <w:jc w:val="both"/>
        <w:rPr>
          <w:rFonts w:ascii="Arial" w:hAnsi="Arial" w:cs="Arial"/>
          <w:sz w:val="24"/>
          <w:szCs w:val="24"/>
        </w:rPr>
      </w:pPr>
    </w:p>
    <w:sectPr w:rsidR="00E7307D" w:rsidRPr="003314E5" w:rsidSect="00B05EF7">
      <w:pgSz w:w="12240" w:h="15840"/>
      <w:pgMar w:top="1800" w:right="1360" w:bottom="160" w:left="12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038D2"/>
    <w:multiLevelType w:val="hybridMultilevel"/>
    <w:tmpl w:val="A3045A5E"/>
    <w:lvl w:ilvl="0" w:tplc="0C0A0005">
      <w:start w:val="1"/>
      <w:numFmt w:val="bullet"/>
      <w:lvlText w:val=""/>
      <w:lvlJc w:val="left"/>
      <w:pPr>
        <w:tabs>
          <w:tab w:val="num" w:pos="720"/>
        </w:tabs>
        <w:ind w:left="720" w:hanging="360"/>
      </w:pPr>
      <w:rPr>
        <w:rFonts w:ascii="Wingdings" w:hAnsi="Wingdings" w:hint="default"/>
      </w:rPr>
    </w:lvl>
    <w:lvl w:ilvl="1" w:tplc="0C0A000F">
      <w:start w:val="1"/>
      <w:numFmt w:val="decimal"/>
      <w:lvlText w:val="%2."/>
      <w:lvlJc w:val="left"/>
      <w:pPr>
        <w:tabs>
          <w:tab w:val="num" w:pos="360"/>
        </w:tabs>
        <w:ind w:left="36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94A"/>
    <w:rsid w:val="001742FE"/>
    <w:rsid w:val="002759B3"/>
    <w:rsid w:val="002906DB"/>
    <w:rsid w:val="002D594A"/>
    <w:rsid w:val="003314E5"/>
    <w:rsid w:val="003E50DA"/>
    <w:rsid w:val="004E40AE"/>
    <w:rsid w:val="006955DC"/>
    <w:rsid w:val="007C0F76"/>
    <w:rsid w:val="00893EAD"/>
    <w:rsid w:val="0096086A"/>
    <w:rsid w:val="00A55143"/>
    <w:rsid w:val="00B30E04"/>
    <w:rsid w:val="00BE5CFD"/>
    <w:rsid w:val="00E7307D"/>
    <w:rsid w:val="00E850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F31DD"/>
  <w15:docId w15:val="{A71E8A2A-A1F2-4B11-8654-B0C62CE4E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F76"/>
    <w:rPr>
      <w:lang w:eastAsia="es-ES"/>
    </w:rPr>
  </w:style>
  <w:style w:type="paragraph" w:styleId="Ttulo2">
    <w:name w:val="heading 2"/>
    <w:basedOn w:val="Normal"/>
    <w:next w:val="Normal"/>
    <w:link w:val="Ttulo2Car"/>
    <w:qFormat/>
    <w:rsid w:val="007C0F76"/>
    <w:pPr>
      <w:keepNext/>
      <w:spacing w:after="0" w:line="240" w:lineRule="auto"/>
      <w:jc w:val="both"/>
      <w:outlineLvl w:val="1"/>
    </w:pPr>
    <w:rPr>
      <w:rFonts w:ascii="Times New Roman" w:eastAsia="Times New Roman" w:hAnsi="Times New Roman" w:cs="Times New Roman"/>
      <w:b/>
      <w:sz w:val="24"/>
      <w:szCs w:val="20"/>
      <w:lang w:val="es-ES_tradnl"/>
    </w:rPr>
  </w:style>
  <w:style w:type="paragraph" w:styleId="Ttulo6">
    <w:name w:val="heading 6"/>
    <w:basedOn w:val="Normal"/>
    <w:next w:val="Normal"/>
    <w:link w:val="Ttulo6Car"/>
    <w:unhideWhenUsed/>
    <w:qFormat/>
    <w:rsid w:val="007C0F7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7C0F76"/>
    <w:rPr>
      <w:rFonts w:ascii="Times New Roman" w:eastAsia="Times New Roman" w:hAnsi="Times New Roman" w:cs="Times New Roman"/>
      <w:b/>
      <w:sz w:val="24"/>
      <w:szCs w:val="20"/>
      <w:lang w:val="es-ES_tradnl" w:eastAsia="es-ES"/>
    </w:rPr>
  </w:style>
  <w:style w:type="character" w:customStyle="1" w:styleId="Ttulo6Car">
    <w:name w:val="Título 6 Car"/>
    <w:basedOn w:val="Fuentedeprrafopredeter"/>
    <w:link w:val="Ttulo6"/>
    <w:rsid w:val="007C0F76"/>
    <w:rPr>
      <w:rFonts w:asciiTheme="majorHAnsi" w:eastAsiaTheme="majorEastAsia" w:hAnsiTheme="majorHAnsi" w:cstheme="majorBidi"/>
      <w:i/>
      <w:iCs/>
      <w:color w:val="243F60" w:themeColor="accent1" w:themeShade="7F"/>
      <w:lang w:eastAsia="es-ES"/>
    </w:rPr>
  </w:style>
  <w:style w:type="paragraph" w:styleId="Textodeglobo">
    <w:name w:val="Balloon Text"/>
    <w:basedOn w:val="Normal"/>
    <w:link w:val="TextodegloboCar"/>
    <w:uiPriority w:val="99"/>
    <w:semiHidden/>
    <w:unhideWhenUsed/>
    <w:rsid w:val="007C0F7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0F76"/>
    <w:rPr>
      <w:rFonts w:ascii="Tahoma"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3428</Words>
  <Characters>19544</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Baldo</dc:creator>
  <cp:lastModifiedBy>Trabajador</cp:lastModifiedBy>
  <cp:revision>9</cp:revision>
  <dcterms:created xsi:type="dcterms:W3CDTF">2020-03-06T08:51:00Z</dcterms:created>
  <dcterms:modified xsi:type="dcterms:W3CDTF">2023-03-02T15:52:00Z</dcterms:modified>
</cp:coreProperties>
</file>