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7AF" w:rsidRDefault="001F07AF" w:rsidP="001F07AF">
      <w:pPr>
        <w:spacing w:after="0" w:line="240" w:lineRule="atLeast"/>
        <w:jc w:val="both"/>
        <w:rPr>
          <w:rFonts w:ascii="Arial" w:hAnsi="Arial" w:cs="Arial"/>
          <w:b/>
          <w:sz w:val="24"/>
          <w:szCs w:val="24"/>
        </w:rPr>
      </w:pPr>
    </w:p>
    <w:p w:rsidR="00065AE0" w:rsidRPr="00CE3B41" w:rsidRDefault="005849DD" w:rsidP="0073412C">
      <w:pPr>
        <w:spacing w:after="0" w:line="240" w:lineRule="atLeast"/>
        <w:jc w:val="both"/>
        <w:rPr>
          <w:rFonts w:ascii="Arial" w:hAnsi="Arial" w:cs="Arial"/>
          <w:b/>
          <w:sz w:val="24"/>
          <w:szCs w:val="24"/>
        </w:rPr>
      </w:pPr>
      <w:r w:rsidRPr="00A6476F">
        <w:rPr>
          <w:rFonts w:ascii="Arial" w:hAnsi="Arial" w:cs="Arial"/>
          <w:b/>
          <w:sz w:val="24"/>
          <w:szCs w:val="24"/>
        </w:rPr>
        <w:t xml:space="preserve">Tema: </w:t>
      </w:r>
      <w:r w:rsidR="00CE3B41" w:rsidRPr="00CE3B41">
        <w:rPr>
          <w:rFonts w:ascii="Arial" w:hAnsi="Arial" w:cs="Arial"/>
          <w:b/>
          <w:sz w:val="24"/>
          <w:szCs w:val="24"/>
        </w:rPr>
        <w:t>ELEMENTOS DE LA COMUNICACIÓN.</w:t>
      </w:r>
    </w:p>
    <w:p w:rsidR="00904B05" w:rsidRPr="00CE3B41" w:rsidRDefault="00904B05" w:rsidP="00872C8D">
      <w:pPr>
        <w:spacing w:after="0" w:line="240" w:lineRule="atLeast"/>
        <w:jc w:val="both"/>
        <w:rPr>
          <w:rFonts w:ascii="Arial" w:hAnsi="Arial" w:cs="Arial"/>
          <w:b/>
          <w:sz w:val="24"/>
          <w:szCs w:val="24"/>
        </w:rPr>
      </w:pPr>
    </w:p>
    <w:p w:rsidR="00AA32DB" w:rsidRPr="0049043C" w:rsidRDefault="00AA32DB" w:rsidP="00872C8D">
      <w:pPr>
        <w:spacing w:after="0" w:line="240" w:lineRule="atLeast"/>
        <w:jc w:val="both"/>
        <w:rPr>
          <w:rFonts w:ascii="Arial" w:hAnsi="Arial" w:cs="Arial"/>
          <w:color w:val="FF0000"/>
          <w:sz w:val="20"/>
          <w:szCs w:val="20"/>
          <w:highlight w:val="yellow"/>
        </w:rPr>
      </w:pPr>
      <w:bookmarkStart w:id="0" w:name="_GoBack"/>
      <w:bookmarkEnd w:id="0"/>
    </w:p>
    <w:p w:rsidR="00D605A1" w:rsidRPr="00C031D1" w:rsidRDefault="00AA32DB" w:rsidP="00C031D1">
      <w:pPr>
        <w:spacing w:after="0" w:line="240" w:lineRule="atLeast"/>
        <w:jc w:val="center"/>
        <w:rPr>
          <w:rFonts w:ascii="Arial" w:hAnsi="Arial" w:cs="Arial"/>
          <w:color w:val="FF0000"/>
          <w:sz w:val="20"/>
          <w:szCs w:val="20"/>
          <w:highlight w:val="yellow"/>
        </w:rPr>
      </w:pPr>
      <w:r w:rsidRPr="0049043C">
        <w:rPr>
          <w:rFonts w:ascii="Arial" w:hAnsi="Arial" w:cs="Arial"/>
          <w:noProof/>
          <w:color w:val="FF0000"/>
          <w:sz w:val="20"/>
          <w:szCs w:val="20"/>
          <w:highlight w:val="yellow"/>
        </w:rPr>
        <w:drawing>
          <wp:inline distT="0" distB="0" distL="0" distR="0">
            <wp:extent cx="3690620" cy="1619220"/>
            <wp:effectExtent l="0" t="0" r="0" b="0"/>
            <wp:docPr id="1" name="Imagen 1" descr="C:\Users\Casa\Downloads\elementos-de-la-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a\Downloads\elementos-de-la-comunicacion.jpg"/>
                    <pic:cNvPicPr>
                      <a:picLocks noChangeAspect="1" noChangeArrowheads="1"/>
                    </pic:cNvPicPr>
                  </pic:nvPicPr>
                  <pic:blipFill>
                    <a:blip r:embed="rId5"/>
                    <a:srcRect/>
                    <a:stretch>
                      <a:fillRect/>
                    </a:stretch>
                  </pic:blipFill>
                  <pic:spPr bwMode="auto">
                    <a:xfrm>
                      <a:off x="0" y="0"/>
                      <a:ext cx="3708480" cy="1627056"/>
                    </a:xfrm>
                    <a:prstGeom prst="rect">
                      <a:avLst/>
                    </a:prstGeom>
                    <a:noFill/>
                    <a:ln w="9525">
                      <a:noFill/>
                      <a:miter lim="800000"/>
                      <a:headEnd/>
                      <a:tailEnd/>
                    </a:ln>
                  </pic:spPr>
                </pic:pic>
              </a:graphicData>
            </a:graphic>
          </wp:inline>
        </w:drawing>
      </w:r>
    </w:p>
    <w:p w:rsidR="00D605A1" w:rsidRDefault="00135936" w:rsidP="00D605A1">
      <w:pPr>
        <w:spacing w:before="100" w:beforeAutospacing="1" w:after="100" w:afterAutospacing="1" w:line="240" w:lineRule="auto"/>
        <w:jc w:val="both"/>
        <w:rPr>
          <w:rFonts w:ascii="Arial" w:hAnsi="Arial" w:cs="Arial"/>
          <w:sz w:val="24"/>
          <w:szCs w:val="24"/>
        </w:rPr>
      </w:pPr>
      <w:r>
        <w:rPr>
          <w:rFonts w:ascii="Arial" w:hAnsi="Arial" w:cs="Arial"/>
          <w:color w:val="000000"/>
          <w:sz w:val="24"/>
          <w:szCs w:val="24"/>
        </w:rPr>
        <w:t>1.-</w:t>
      </w:r>
      <w:r w:rsidR="00D605A1" w:rsidRPr="00D605A1">
        <w:rPr>
          <w:rFonts w:ascii="Arial" w:hAnsi="Arial" w:cs="Arial"/>
          <w:color w:val="000000"/>
          <w:sz w:val="24"/>
          <w:szCs w:val="24"/>
        </w:rPr>
        <w:t xml:space="preserve"> </w:t>
      </w:r>
      <w:r w:rsidR="00D605A1" w:rsidRPr="00D605A1">
        <w:rPr>
          <w:rFonts w:ascii="Arial" w:hAnsi="Arial" w:cs="Arial"/>
          <w:b/>
          <w:color w:val="000000"/>
          <w:sz w:val="24"/>
          <w:szCs w:val="24"/>
        </w:rPr>
        <w:t>Emisor:</w:t>
      </w:r>
      <w:r w:rsidR="00D605A1" w:rsidRPr="00D605A1">
        <w:rPr>
          <w:rFonts w:ascii="Arial" w:hAnsi="Arial" w:cs="Arial"/>
          <w:color w:val="000000"/>
          <w:sz w:val="24"/>
          <w:szCs w:val="24"/>
        </w:rPr>
        <w:t xml:space="preserve"> </w:t>
      </w:r>
      <w:r w:rsidR="00B2518B" w:rsidRPr="00B2518B">
        <w:rPr>
          <w:rFonts w:ascii="Arial" w:hAnsi="Arial" w:cs="Arial"/>
          <w:color w:val="000000"/>
          <w:sz w:val="24"/>
          <w:szCs w:val="24"/>
        </w:rPr>
        <w:t>E</w:t>
      </w:r>
      <w:r w:rsidR="00B2518B" w:rsidRPr="00B2518B">
        <w:rPr>
          <w:rFonts w:ascii="Arial" w:hAnsi="Arial" w:cs="Arial"/>
          <w:sz w:val="24"/>
          <w:szCs w:val="24"/>
        </w:rPr>
        <w:t>s el punto de partida del proceso de comunicación, es quien emite el mensaje. Para que la comunicación sea efectiva, el emisor tiene que utilizar los mismos canales y códigos comunicacionales que el receptor; de lo contrario, el proceso no culminará exitosamente.</w:t>
      </w:r>
    </w:p>
    <w:p w:rsidR="00B2518B" w:rsidRPr="00B2518B" w:rsidRDefault="00B2518B" w:rsidP="00B2518B">
      <w:pPr>
        <w:spacing w:after="0" w:line="240" w:lineRule="auto"/>
        <w:rPr>
          <w:rFonts w:ascii="Arial" w:eastAsia="Times New Roman" w:hAnsi="Arial" w:cs="Arial"/>
          <w:sz w:val="24"/>
          <w:szCs w:val="24"/>
        </w:rPr>
      </w:pPr>
      <w:r w:rsidRPr="00B2518B">
        <w:rPr>
          <w:rFonts w:ascii="Arial" w:eastAsia="Times New Roman" w:hAnsi="Arial" w:cs="Arial"/>
          <w:b/>
          <w:bCs/>
          <w:sz w:val="24"/>
          <w:szCs w:val="24"/>
        </w:rPr>
        <w:t>Ejemplos de emisor</w:t>
      </w:r>
      <w:r w:rsidRPr="00B2518B">
        <w:rPr>
          <w:rFonts w:ascii="Arial" w:eastAsia="Times New Roman" w:hAnsi="Arial" w:cs="Arial"/>
          <w:sz w:val="24"/>
          <w:szCs w:val="24"/>
        </w:rPr>
        <w:t xml:space="preserve"> son:</w:t>
      </w:r>
    </w:p>
    <w:p w:rsidR="00B2518B" w:rsidRDefault="00B2518B" w:rsidP="00135936">
      <w:pPr>
        <w:pStyle w:val="Prrafodelista"/>
        <w:numPr>
          <w:ilvl w:val="0"/>
          <w:numId w:val="16"/>
        </w:numPr>
        <w:spacing w:after="0" w:line="240" w:lineRule="auto"/>
        <w:ind w:left="567" w:hanging="207"/>
        <w:rPr>
          <w:rFonts w:ascii="Arial" w:eastAsia="Times New Roman" w:hAnsi="Arial" w:cs="Arial"/>
          <w:sz w:val="24"/>
          <w:szCs w:val="24"/>
        </w:rPr>
      </w:pPr>
      <w:r w:rsidRPr="00135936">
        <w:rPr>
          <w:rFonts w:ascii="Arial" w:eastAsia="Times New Roman" w:hAnsi="Arial" w:cs="Arial"/>
          <w:sz w:val="24"/>
          <w:szCs w:val="24"/>
        </w:rPr>
        <w:t>La persona que realiza una llamada telefónic</w:t>
      </w:r>
      <w:r w:rsidR="00135936" w:rsidRPr="00135936">
        <w:rPr>
          <w:rFonts w:ascii="Arial" w:eastAsia="Times New Roman" w:hAnsi="Arial" w:cs="Arial"/>
          <w:sz w:val="24"/>
          <w:szCs w:val="24"/>
        </w:rPr>
        <w:t xml:space="preserve">a para iniciar una conversación </w:t>
      </w:r>
      <w:r w:rsidRPr="00135936">
        <w:rPr>
          <w:rFonts w:ascii="Arial" w:eastAsia="Times New Roman" w:hAnsi="Arial" w:cs="Arial"/>
          <w:sz w:val="24"/>
          <w:szCs w:val="24"/>
        </w:rPr>
        <w:t>con otra.</w:t>
      </w:r>
    </w:p>
    <w:p w:rsidR="00B2518B" w:rsidRDefault="00B2518B" w:rsidP="00135936">
      <w:pPr>
        <w:pStyle w:val="Prrafodelista"/>
        <w:numPr>
          <w:ilvl w:val="0"/>
          <w:numId w:val="16"/>
        </w:numPr>
        <w:spacing w:after="0" w:line="240" w:lineRule="auto"/>
        <w:ind w:left="567" w:hanging="207"/>
        <w:rPr>
          <w:rFonts w:ascii="Arial" w:eastAsia="Times New Roman" w:hAnsi="Arial" w:cs="Arial"/>
          <w:sz w:val="24"/>
          <w:szCs w:val="24"/>
        </w:rPr>
      </w:pPr>
      <w:r w:rsidRPr="00135936">
        <w:rPr>
          <w:rFonts w:ascii="Arial" w:eastAsia="Times New Roman" w:hAnsi="Arial" w:cs="Arial"/>
          <w:sz w:val="24"/>
          <w:szCs w:val="24"/>
        </w:rPr>
        <w:t>Alguien que escribe un correo electrónico.</w:t>
      </w:r>
    </w:p>
    <w:p w:rsidR="00B2518B" w:rsidRPr="00135936" w:rsidRDefault="00B2518B" w:rsidP="00135936">
      <w:pPr>
        <w:pStyle w:val="Prrafodelista"/>
        <w:numPr>
          <w:ilvl w:val="0"/>
          <w:numId w:val="16"/>
        </w:numPr>
        <w:spacing w:after="0" w:line="240" w:lineRule="auto"/>
        <w:ind w:left="567" w:hanging="207"/>
        <w:rPr>
          <w:rFonts w:ascii="Arial" w:eastAsia="Times New Roman" w:hAnsi="Arial" w:cs="Arial"/>
          <w:sz w:val="24"/>
          <w:szCs w:val="24"/>
        </w:rPr>
      </w:pPr>
      <w:r w:rsidRPr="00135936">
        <w:rPr>
          <w:rFonts w:ascii="Arial" w:eastAsia="Times New Roman" w:hAnsi="Arial" w:cs="Arial"/>
          <w:sz w:val="24"/>
          <w:szCs w:val="24"/>
        </w:rPr>
        <w:t>El ponente de una conferencia.</w:t>
      </w:r>
    </w:p>
    <w:p w:rsidR="00B2518B" w:rsidRPr="00B2518B" w:rsidRDefault="00B2518B" w:rsidP="00B2518B">
      <w:pPr>
        <w:spacing w:after="0" w:line="240" w:lineRule="auto"/>
        <w:jc w:val="both"/>
        <w:rPr>
          <w:rFonts w:ascii="Arial" w:hAnsi="Arial" w:cs="Arial"/>
          <w:sz w:val="24"/>
          <w:szCs w:val="24"/>
        </w:rPr>
      </w:pPr>
    </w:p>
    <w:p w:rsidR="00C67AB1" w:rsidRDefault="000D2742" w:rsidP="000D2742">
      <w:pPr>
        <w:spacing w:before="100" w:beforeAutospacing="1" w:after="100" w:afterAutospacing="1" w:line="240" w:lineRule="auto"/>
        <w:jc w:val="both"/>
        <w:rPr>
          <w:rFonts w:ascii="Arial" w:hAnsi="Arial" w:cs="Arial"/>
          <w:color w:val="000000"/>
          <w:sz w:val="24"/>
          <w:szCs w:val="24"/>
        </w:rPr>
      </w:pPr>
      <w:r>
        <w:rPr>
          <w:rFonts w:ascii="Arial" w:eastAsia="Times New Roman" w:hAnsi="Arial" w:cs="Arial"/>
          <w:sz w:val="24"/>
          <w:szCs w:val="24"/>
        </w:rPr>
        <w:t>2.-</w:t>
      </w:r>
      <w:r w:rsidR="00D605A1" w:rsidRPr="00D605A1">
        <w:rPr>
          <w:rFonts w:ascii="Arial" w:hAnsi="Arial" w:cs="Arial"/>
          <w:b/>
          <w:color w:val="000000"/>
          <w:sz w:val="24"/>
          <w:szCs w:val="24"/>
        </w:rPr>
        <w:t>Receptor:</w:t>
      </w:r>
      <w:r w:rsidR="00D605A1" w:rsidRPr="00D605A1">
        <w:rPr>
          <w:rFonts w:ascii="Arial" w:hAnsi="Arial" w:cs="Arial"/>
          <w:color w:val="000000"/>
          <w:sz w:val="24"/>
          <w:szCs w:val="24"/>
        </w:rPr>
        <w:t xml:space="preserve"> es quien recibe la información enviada por </w:t>
      </w:r>
      <w:r w:rsidR="00612FA7">
        <w:rPr>
          <w:rFonts w:ascii="Arial" w:hAnsi="Arial" w:cs="Arial"/>
          <w:color w:val="000000"/>
          <w:sz w:val="24"/>
          <w:szCs w:val="24"/>
        </w:rPr>
        <w:t xml:space="preserve">el emisor y la descodifica para </w:t>
      </w:r>
      <w:r w:rsidR="00D605A1" w:rsidRPr="00D605A1">
        <w:rPr>
          <w:rFonts w:ascii="Arial" w:hAnsi="Arial" w:cs="Arial"/>
          <w:color w:val="000000"/>
          <w:sz w:val="24"/>
          <w:szCs w:val="24"/>
        </w:rPr>
        <w:t>comprenderla.</w:t>
      </w:r>
    </w:p>
    <w:p w:rsidR="00C67AB1" w:rsidRPr="00C67AB1" w:rsidRDefault="00C67AB1" w:rsidP="00C67AB1">
      <w:pPr>
        <w:spacing w:after="0" w:line="240" w:lineRule="auto"/>
        <w:rPr>
          <w:rFonts w:ascii="Arial" w:eastAsia="Times New Roman" w:hAnsi="Arial" w:cs="Arial"/>
          <w:sz w:val="24"/>
          <w:szCs w:val="24"/>
        </w:rPr>
      </w:pPr>
      <w:r w:rsidRPr="00C67AB1">
        <w:rPr>
          <w:rFonts w:ascii="Arial" w:eastAsia="Times New Roman" w:hAnsi="Arial" w:cs="Arial"/>
          <w:b/>
          <w:bCs/>
          <w:sz w:val="24"/>
          <w:szCs w:val="24"/>
        </w:rPr>
        <w:t>Ejemplos de receptor</w:t>
      </w:r>
      <w:r w:rsidRPr="00C67AB1">
        <w:rPr>
          <w:rFonts w:ascii="Arial" w:eastAsia="Times New Roman" w:hAnsi="Arial" w:cs="Arial"/>
          <w:sz w:val="24"/>
          <w:szCs w:val="24"/>
        </w:rPr>
        <w:t>:</w:t>
      </w:r>
    </w:p>
    <w:p w:rsidR="00C67AB1" w:rsidRPr="00C67AB1" w:rsidRDefault="00C67AB1" w:rsidP="00C67AB1">
      <w:pPr>
        <w:numPr>
          <w:ilvl w:val="0"/>
          <w:numId w:val="19"/>
        </w:numPr>
        <w:spacing w:after="0" w:line="240" w:lineRule="auto"/>
        <w:rPr>
          <w:rFonts w:ascii="Arial" w:eastAsia="Times New Roman" w:hAnsi="Arial" w:cs="Arial"/>
          <w:sz w:val="24"/>
          <w:szCs w:val="24"/>
        </w:rPr>
      </w:pPr>
      <w:r w:rsidRPr="00C67AB1">
        <w:rPr>
          <w:rFonts w:ascii="Arial" w:eastAsia="Times New Roman" w:hAnsi="Arial" w:cs="Arial"/>
          <w:sz w:val="24"/>
          <w:szCs w:val="24"/>
        </w:rPr>
        <w:t>Quien recibe la llamada y escucha el mensaje del emisor.</w:t>
      </w:r>
    </w:p>
    <w:p w:rsidR="00C67AB1" w:rsidRPr="00C67AB1" w:rsidRDefault="00C67AB1" w:rsidP="00C67AB1">
      <w:pPr>
        <w:numPr>
          <w:ilvl w:val="0"/>
          <w:numId w:val="19"/>
        </w:numPr>
        <w:spacing w:after="0" w:line="240" w:lineRule="auto"/>
        <w:rPr>
          <w:rFonts w:ascii="Arial" w:eastAsia="Times New Roman" w:hAnsi="Arial" w:cs="Arial"/>
          <w:sz w:val="24"/>
          <w:szCs w:val="24"/>
        </w:rPr>
      </w:pPr>
      <w:r w:rsidRPr="00C67AB1">
        <w:rPr>
          <w:rFonts w:ascii="Arial" w:eastAsia="Times New Roman" w:hAnsi="Arial" w:cs="Arial"/>
          <w:sz w:val="24"/>
          <w:szCs w:val="24"/>
        </w:rPr>
        <w:t>La persona que recibe el correo electrónico.</w:t>
      </w:r>
    </w:p>
    <w:p w:rsidR="00C67AB1" w:rsidRPr="00C67AB1" w:rsidRDefault="00C67AB1" w:rsidP="00C67AB1">
      <w:pPr>
        <w:numPr>
          <w:ilvl w:val="0"/>
          <w:numId w:val="19"/>
        </w:numPr>
        <w:spacing w:after="0" w:line="240" w:lineRule="auto"/>
        <w:rPr>
          <w:rFonts w:ascii="Arial" w:eastAsia="Times New Roman" w:hAnsi="Arial" w:cs="Arial"/>
          <w:sz w:val="24"/>
          <w:szCs w:val="24"/>
        </w:rPr>
      </w:pPr>
      <w:r w:rsidRPr="00C67AB1">
        <w:rPr>
          <w:rFonts w:ascii="Arial" w:eastAsia="Times New Roman" w:hAnsi="Arial" w:cs="Arial"/>
          <w:sz w:val="24"/>
          <w:szCs w:val="24"/>
        </w:rPr>
        <w:t>El público que asiste a la conferencia</w:t>
      </w:r>
    </w:p>
    <w:p w:rsidR="00C67AB1" w:rsidRPr="00C67AB1" w:rsidRDefault="00C67AB1" w:rsidP="00C67AB1">
      <w:pPr>
        <w:spacing w:after="0" w:line="240" w:lineRule="auto"/>
        <w:jc w:val="both"/>
        <w:rPr>
          <w:rFonts w:ascii="Arial" w:eastAsia="Times New Roman" w:hAnsi="Arial" w:cs="Arial"/>
          <w:sz w:val="24"/>
          <w:szCs w:val="24"/>
        </w:rPr>
      </w:pPr>
    </w:p>
    <w:p w:rsidR="00C031D1" w:rsidRDefault="00C031D1" w:rsidP="000D2742">
      <w:pPr>
        <w:spacing w:before="100" w:beforeAutospacing="1" w:after="100" w:afterAutospacing="1" w:line="240" w:lineRule="auto"/>
        <w:jc w:val="both"/>
        <w:rPr>
          <w:rFonts w:ascii="Arial" w:eastAsia="Times New Roman" w:hAnsi="Arial" w:cs="Arial"/>
          <w:bCs/>
          <w:sz w:val="24"/>
          <w:szCs w:val="24"/>
        </w:rPr>
      </w:pPr>
    </w:p>
    <w:p w:rsidR="00D605A1" w:rsidRDefault="000D2742" w:rsidP="000D2742">
      <w:pPr>
        <w:spacing w:before="100" w:beforeAutospacing="1" w:after="100" w:afterAutospacing="1" w:line="240" w:lineRule="auto"/>
        <w:jc w:val="both"/>
        <w:rPr>
          <w:rFonts w:ascii="Arial" w:eastAsia="Times New Roman" w:hAnsi="Arial" w:cs="Arial"/>
          <w:sz w:val="24"/>
          <w:szCs w:val="24"/>
        </w:rPr>
      </w:pPr>
      <w:r w:rsidRPr="000D2742">
        <w:rPr>
          <w:rFonts w:ascii="Arial" w:eastAsia="Times New Roman" w:hAnsi="Arial" w:cs="Arial"/>
          <w:bCs/>
          <w:sz w:val="24"/>
          <w:szCs w:val="24"/>
        </w:rPr>
        <w:t>3.-</w:t>
      </w:r>
      <w:r>
        <w:rPr>
          <w:rFonts w:ascii="Arial" w:eastAsia="Times New Roman" w:hAnsi="Arial" w:cs="Arial"/>
          <w:b/>
          <w:bCs/>
          <w:sz w:val="24"/>
          <w:szCs w:val="24"/>
        </w:rPr>
        <w:t xml:space="preserve"> </w:t>
      </w:r>
      <w:r w:rsidR="001F31F7" w:rsidRPr="003C1E46">
        <w:rPr>
          <w:rFonts w:ascii="Arial" w:eastAsia="Times New Roman" w:hAnsi="Arial" w:cs="Arial"/>
          <w:b/>
          <w:bCs/>
          <w:sz w:val="24"/>
          <w:szCs w:val="24"/>
        </w:rPr>
        <w:t>Mensaje:</w:t>
      </w:r>
      <w:r w:rsidR="001F31F7" w:rsidRPr="003C1E46">
        <w:rPr>
          <w:rFonts w:ascii="Arial" w:eastAsia="Times New Roman" w:hAnsi="Arial" w:cs="Arial"/>
          <w:sz w:val="24"/>
          <w:szCs w:val="24"/>
        </w:rPr>
        <w:t xml:space="preserve"> contenido y proceso que se desea comunicar.</w:t>
      </w:r>
    </w:p>
    <w:p w:rsidR="002A7E1D" w:rsidRPr="002A7E1D" w:rsidRDefault="002A7E1D" w:rsidP="002A7E1D">
      <w:pPr>
        <w:spacing w:after="0" w:line="240" w:lineRule="auto"/>
        <w:rPr>
          <w:rFonts w:ascii="Arial" w:eastAsia="Times New Roman" w:hAnsi="Arial" w:cs="Arial"/>
          <w:sz w:val="24"/>
          <w:szCs w:val="24"/>
        </w:rPr>
      </w:pPr>
      <w:r w:rsidRPr="002A7E1D">
        <w:rPr>
          <w:rFonts w:ascii="Arial" w:eastAsia="Times New Roman" w:hAnsi="Arial" w:cs="Arial"/>
          <w:b/>
          <w:bCs/>
          <w:sz w:val="24"/>
          <w:szCs w:val="24"/>
        </w:rPr>
        <w:t>Ejemplo de mensajes</w:t>
      </w:r>
      <w:r w:rsidRPr="002A7E1D">
        <w:rPr>
          <w:rFonts w:ascii="Arial" w:eastAsia="Times New Roman" w:hAnsi="Arial" w:cs="Arial"/>
          <w:sz w:val="24"/>
          <w:szCs w:val="24"/>
        </w:rPr>
        <w:t>:</w:t>
      </w:r>
    </w:p>
    <w:p w:rsidR="002A7E1D" w:rsidRPr="002A7E1D" w:rsidRDefault="002A7E1D" w:rsidP="002A7E1D">
      <w:pPr>
        <w:numPr>
          <w:ilvl w:val="0"/>
          <w:numId w:val="20"/>
        </w:numPr>
        <w:spacing w:after="0" w:line="240" w:lineRule="auto"/>
        <w:rPr>
          <w:rFonts w:ascii="Arial" w:eastAsia="Times New Roman" w:hAnsi="Arial" w:cs="Arial"/>
          <w:sz w:val="24"/>
          <w:szCs w:val="24"/>
        </w:rPr>
      </w:pPr>
      <w:r w:rsidRPr="002A7E1D">
        <w:rPr>
          <w:rFonts w:ascii="Arial" w:eastAsia="Times New Roman" w:hAnsi="Arial" w:cs="Arial"/>
          <w:sz w:val="24"/>
          <w:szCs w:val="24"/>
        </w:rPr>
        <w:t>El motivo por el cual está llamando el emisor (para dar una noticia, hacer una invitación, un reclamo, etc.).</w:t>
      </w:r>
    </w:p>
    <w:p w:rsidR="002A7E1D" w:rsidRPr="002A7E1D" w:rsidRDefault="002A7E1D" w:rsidP="002A7E1D">
      <w:pPr>
        <w:numPr>
          <w:ilvl w:val="0"/>
          <w:numId w:val="20"/>
        </w:numPr>
        <w:spacing w:after="0" w:line="240" w:lineRule="auto"/>
        <w:rPr>
          <w:rFonts w:ascii="Arial" w:eastAsia="Times New Roman" w:hAnsi="Arial" w:cs="Arial"/>
          <w:sz w:val="24"/>
          <w:szCs w:val="24"/>
        </w:rPr>
      </w:pPr>
      <w:r w:rsidRPr="002A7E1D">
        <w:rPr>
          <w:rFonts w:ascii="Arial" w:eastAsia="Times New Roman" w:hAnsi="Arial" w:cs="Arial"/>
          <w:sz w:val="24"/>
          <w:szCs w:val="24"/>
        </w:rPr>
        <w:t>La información contenida en el correo electrónico (solicitud de información, gestión administrativa, etc.).</w:t>
      </w:r>
    </w:p>
    <w:p w:rsidR="002A7E1D" w:rsidRPr="002A7E1D" w:rsidRDefault="002A7E1D" w:rsidP="002A7E1D">
      <w:pPr>
        <w:numPr>
          <w:ilvl w:val="0"/>
          <w:numId w:val="20"/>
        </w:numPr>
        <w:spacing w:after="0" w:line="240" w:lineRule="auto"/>
        <w:rPr>
          <w:rFonts w:ascii="Arial" w:eastAsia="Times New Roman" w:hAnsi="Arial" w:cs="Arial"/>
          <w:sz w:val="24"/>
          <w:szCs w:val="24"/>
        </w:rPr>
      </w:pPr>
      <w:r w:rsidRPr="002A7E1D">
        <w:rPr>
          <w:rFonts w:ascii="Arial" w:eastAsia="Times New Roman" w:hAnsi="Arial" w:cs="Arial"/>
          <w:sz w:val="24"/>
          <w:szCs w:val="24"/>
        </w:rPr>
        <w:t>Las ideas expuestas en torno al tema de la conferencia (si la conferencia es sobre la lucha contra el cambio climático, el mensaje podrían ser las pautas y soluciones para combatirlo).</w:t>
      </w:r>
    </w:p>
    <w:p w:rsidR="00075B01" w:rsidRDefault="00075B01" w:rsidP="001F31F7">
      <w:pPr>
        <w:spacing w:after="0" w:line="240" w:lineRule="auto"/>
        <w:jc w:val="both"/>
        <w:rPr>
          <w:rFonts w:ascii="Arial" w:eastAsia="Times New Roman" w:hAnsi="Arial" w:cs="Arial"/>
          <w:sz w:val="24"/>
          <w:szCs w:val="24"/>
        </w:rPr>
      </w:pPr>
    </w:p>
    <w:p w:rsidR="001F31F7" w:rsidRPr="001F31F7" w:rsidRDefault="00075B01" w:rsidP="001F31F7">
      <w:pPr>
        <w:spacing w:after="0" w:line="240" w:lineRule="auto"/>
        <w:jc w:val="both"/>
        <w:rPr>
          <w:rFonts w:ascii="Arial" w:hAnsi="Arial" w:cs="Arial"/>
          <w:color w:val="000000"/>
          <w:sz w:val="24"/>
          <w:szCs w:val="24"/>
        </w:rPr>
      </w:pPr>
      <w:r>
        <w:rPr>
          <w:rFonts w:ascii="Arial" w:eastAsia="Times New Roman" w:hAnsi="Arial" w:cs="Arial"/>
          <w:sz w:val="24"/>
          <w:szCs w:val="24"/>
        </w:rPr>
        <w:lastRenderedPageBreak/>
        <w:t xml:space="preserve">4.- </w:t>
      </w:r>
      <w:r w:rsidR="00D605A1" w:rsidRPr="00D605A1">
        <w:rPr>
          <w:rFonts w:ascii="Arial" w:hAnsi="Arial" w:cs="Arial"/>
          <w:b/>
          <w:color w:val="000000"/>
          <w:sz w:val="24"/>
          <w:szCs w:val="24"/>
        </w:rPr>
        <w:t>Código</w:t>
      </w:r>
      <w:r w:rsidR="00D605A1" w:rsidRPr="00D605A1">
        <w:rPr>
          <w:rFonts w:ascii="Arial" w:hAnsi="Arial" w:cs="Arial"/>
          <w:color w:val="000000"/>
          <w:sz w:val="24"/>
          <w:szCs w:val="24"/>
        </w:rPr>
        <w:t xml:space="preserve">: </w:t>
      </w:r>
      <w:r w:rsidR="001F31F7">
        <w:rPr>
          <w:rFonts w:ascii="Arial" w:hAnsi="Arial" w:cs="Arial"/>
          <w:color w:val="000000"/>
          <w:sz w:val="24"/>
          <w:szCs w:val="24"/>
        </w:rPr>
        <w:t>S</w:t>
      </w:r>
      <w:r w:rsidR="00D605A1" w:rsidRPr="00D605A1">
        <w:rPr>
          <w:rFonts w:ascii="Arial" w:hAnsi="Arial" w:cs="Arial"/>
          <w:color w:val="000000"/>
          <w:sz w:val="24"/>
          <w:szCs w:val="24"/>
        </w:rPr>
        <w:t>istema de signos que emplean el emisor y el receptor para i</w:t>
      </w:r>
      <w:r w:rsidR="00D605A1">
        <w:rPr>
          <w:rFonts w:ascii="Arial" w:hAnsi="Arial" w:cs="Arial"/>
          <w:color w:val="000000"/>
          <w:sz w:val="24"/>
          <w:szCs w:val="24"/>
        </w:rPr>
        <w:t xml:space="preserve">ntercambiar la </w:t>
      </w:r>
      <w:r w:rsidR="00D605A1" w:rsidRPr="00D605A1">
        <w:rPr>
          <w:rFonts w:ascii="Arial" w:hAnsi="Arial" w:cs="Arial"/>
          <w:color w:val="000000"/>
          <w:sz w:val="24"/>
          <w:szCs w:val="24"/>
        </w:rPr>
        <w:t>información. Debe ser conocido por ambos para facilit</w:t>
      </w:r>
      <w:r w:rsidR="00D605A1">
        <w:rPr>
          <w:rFonts w:ascii="Arial" w:hAnsi="Arial" w:cs="Arial"/>
          <w:color w:val="000000"/>
          <w:sz w:val="24"/>
          <w:szCs w:val="24"/>
        </w:rPr>
        <w:t xml:space="preserve">ar los procesos de codificación </w:t>
      </w:r>
      <w:r w:rsidR="00D605A1" w:rsidRPr="00D605A1">
        <w:rPr>
          <w:rFonts w:ascii="Arial" w:hAnsi="Arial" w:cs="Arial"/>
          <w:color w:val="000000"/>
          <w:sz w:val="24"/>
          <w:szCs w:val="24"/>
        </w:rPr>
        <w:t xml:space="preserve">y descodificación. </w:t>
      </w:r>
      <w:r w:rsidR="001F31F7" w:rsidRPr="003C1E46">
        <w:rPr>
          <w:rFonts w:ascii="Arial" w:eastAsia="Times New Roman" w:hAnsi="Arial" w:cs="Arial"/>
          <w:sz w:val="24"/>
          <w:szCs w:val="24"/>
        </w:rPr>
        <w:t xml:space="preserve">Se clasifican en las siguientes variantes: </w:t>
      </w:r>
    </w:p>
    <w:p w:rsidR="00075B01" w:rsidRDefault="001F31F7" w:rsidP="00B11825">
      <w:pPr>
        <w:numPr>
          <w:ilvl w:val="1"/>
          <w:numId w:val="8"/>
        </w:numPr>
        <w:spacing w:after="0" w:line="240" w:lineRule="auto"/>
        <w:jc w:val="both"/>
        <w:rPr>
          <w:rFonts w:ascii="Arial" w:eastAsia="Times New Roman" w:hAnsi="Arial" w:cs="Arial"/>
          <w:sz w:val="24"/>
          <w:szCs w:val="24"/>
        </w:rPr>
      </w:pPr>
      <w:r w:rsidRPr="00075B01">
        <w:rPr>
          <w:rFonts w:ascii="Arial" w:eastAsia="Times New Roman" w:hAnsi="Arial" w:cs="Arial"/>
          <w:sz w:val="24"/>
          <w:szCs w:val="24"/>
        </w:rPr>
        <w:t>Código lingüístico</w:t>
      </w:r>
      <w:r w:rsidR="00075B01" w:rsidRPr="00075B01">
        <w:rPr>
          <w:rFonts w:ascii="Arial" w:eastAsia="Times New Roman" w:hAnsi="Arial" w:cs="Arial"/>
          <w:sz w:val="24"/>
          <w:szCs w:val="24"/>
        </w:rPr>
        <w:t xml:space="preserve"> </w:t>
      </w:r>
      <w:r w:rsidRPr="00075B01">
        <w:rPr>
          <w:rFonts w:ascii="Arial" w:eastAsia="Times New Roman" w:hAnsi="Arial" w:cs="Arial"/>
          <w:sz w:val="24"/>
          <w:szCs w:val="24"/>
        </w:rPr>
        <w:t>oral.</w:t>
      </w:r>
      <w:r w:rsidR="00075B01" w:rsidRPr="00075B01">
        <w:rPr>
          <w:rFonts w:ascii="Arial" w:eastAsia="Times New Roman" w:hAnsi="Arial" w:cs="Arial"/>
          <w:sz w:val="24"/>
          <w:szCs w:val="24"/>
        </w:rPr>
        <w:t xml:space="preserve"> </w:t>
      </w:r>
    </w:p>
    <w:p w:rsidR="001F31F7" w:rsidRPr="00075B01" w:rsidRDefault="001F31F7" w:rsidP="00B11825">
      <w:pPr>
        <w:numPr>
          <w:ilvl w:val="1"/>
          <w:numId w:val="8"/>
        </w:numPr>
        <w:spacing w:after="0" w:line="240" w:lineRule="auto"/>
        <w:jc w:val="both"/>
        <w:rPr>
          <w:rFonts w:ascii="Arial" w:eastAsia="Times New Roman" w:hAnsi="Arial" w:cs="Arial"/>
          <w:sz w:val="24"/>
          <w:szCs w:val="24"/>
        </w:rPr>
      </w:pPr>
      <w:r w:rsidRPr="00075B01">
        <w:rPr>
          <w:rFonts w:ascii="Arial" w:eastAsia="Times New Roman" w:hAnsi="Arial" w:cs="Arial"/>
          <w:sz w:val="24"/>
          <w:szCs w:val="24"/>
        </w:rPr>
        <w:t>Código lingüístico escrito.</w:t>
      </w:r>
    </w:p>
    <w:p w:rsidR="001F31F7" w:rsidRPr="001F31F7" w:rsidRDefault="001F31F7" w:rsidP="001F31F7">
      <w:pPr>
        <w:numPr>
          <w:ilvl w:val="1"/>
          <w:numId w:val="8"/>
        </w:numPr>
        <w:spacing w:after="0" w:line="240" w:lineRule="auto"/>
        <w:jc w:val="both"/>
        <w:rPr>
          <w:rFonts w:ascii="Arial" w:eastAsia="Times New Roman" w:hAnsi="Arial" w:cs="Arial"/>
          <w:sz w:val="24"/>
          <w:szCs w:val="24"/>
        </w:rPr>
      </w:pPr>
      <w:r w:rsidRPr="001F31F7">
        <w:rPr>
          <w:rFonts w:ascii="Arial" w:eastAsia="Times New Roman" w:hAnsi="Arial" w:cs="Arial"/>
          <w:sz w:val="24"/>
          <w:szCs w:val="24"/>
        </w:rPr>
        <w:t>Código no lingüístico: signos y nomenclaturas utilizados para trasmitir mensajes más restringidos, con inmediatez visual</w:t>
      </w:r>
    </w:p>
    <w:p w:rsidR="001F31F7" w:rsidRDefault="001F31F7" w:rsidP="001F31F7">
      <w:pPr>
        <w:spacing w:after="0" w:line="240" w:lineRule="auto"/>
        <w:jc w:val="both"/>
        <w:rPr>
          <w:rFonts w:ascii="Arial" w:hAnsi="Arial" w:cs="Arial"/>
          <w:color w:val="000000"/>
          <w:sz w:val="24"/>
          <w:szCs w:val="24"/>
        </w:rPr>
      </w:pPr>
    </w:p>
    <w:p w:rsidR="00D605A1" w:rsidRDefault="00D605A1" w:rsidP="00D605A1">
      <w:pPr>
        <w:spacing w:after="0" w:line="240" w:lineRule="atLeast"/>
        <w:jc w:val="both"/>
        <w:rPr>
          <w:rFonts w:ascii="Arial" w:hAnsi="Arial" w:cs="Arial"/>
          <w:color w:val="000000"/>
          <w:sz w:val="24"/>
          <w:szCs w:val="24"/>
        </w:rPr>
      </w:pPr>
      <w:r w:rsidRPr="00D605A1">
        <w:rPr>
          <w:rFonts w:ascii="Arial" w:hAnsi="Arial" w:cs="Arial"/>
          <w:color w:val="000000"/>
          <w:sz w:val="24"/>
          <w:szCs w:val="24"/>
        </w:rPr>
        <w:t>Los códigos pueden ser muy variad</w:t>
      </w:r>
      <w:r>
        <w:rPr>
          <w:rFonts w:ascii="Arial" w:hAnsi="Arial" w:cs="Arial"/>
          <w:color w:val="000000"/>
          <w:sz w:val="24"/>
          <w:szCs w:val="24"/>
        </w:rPr>
        <w:t xml:space="preserve">os: por ejemplo, las señales de </w:t>
      </w:r>
      <w:r w:rsidRPr="00D605A1">
        <w:rPr>
          <w:rFonts w:ascii="Arial" w:hAnsi="Arial" w:cs="Arial"/>
          <w:color w:val="000000"/>
          <w:sz w:val="24"/>
          <w:szCs w:val="24"/>
        </w:rPr>
        <w:t>tráfico constituyen un código; los idiomas, otro.</w:t>
      </w:r>
    </w:p>
    <w:p w:rsidR="00075B01" w:rsidRDefault="00075B01" w:rsidP="00D605A1">
      <w:pPr>
        <w:spacing w:after="0" w:line="240" w:lineRule="atLeast"/>
        <w:jc w:val="both"/>
        <w:rPr>
          <w:rFonts w:ascii="Arial" w:hAnsi="Arial" w:cs="Arial"/>
          <w:color w:val="000000"/>
          <w:sz w:val="24"/>
          <w:szCs w:val="24"/>
        </w:rPr>
      </w:pPr>
    </w:p>
    <w:p w:rsidR="00075B01" w:rsidRPr="00075B01" w:rsidRDefault="00075B01" w:rsidP="00075B01">
      <w:pPr>
        <w:spacing w:after="0" w:line="240" w:lineRule="auto"/>
        <w:rPr>
          <w:rFonts w:ascii="Arial" w:eastAsia="Times New Roman" w:hAnsi="Arial" w:cs="Arial"/>
          <w:sz w:val="24"/>
          <w:szCs w:val="24"/>
        </w:rPr>
      </w:pPr>
      <w:r w:rsidRPr="00075B01">
        <w:rPr>
          <w:rFonts w:ascii="Arial" w:eastAsia="Times New Roman" w:hAnsi="Arial" w:cs="Arial"/>
          <w:b/>
          <w:bCs/>
          <w:sz w:val="24"/>
          <w:szCs w:val="24"/>
        </w:rPr>
        <w:t>Ejemplo de códigos</w:t>
      </w:r>
      <w:r w:rsidRPr="00075B01">
        <w:rPr>
          <w:rFonts w:ascii="Arial" w:eastAsia="Times New Roman" w:hAnsi="Arial" w:cs="Arial"/>
          <w:sz w:val="24"/>
          <w:szCs w:val="24"/>
        </w:rPr>
        <w:t>:</w:t>
      </w:r>
    </w:p>
    <w:p w:rsidR="00075B01" w:rsidRPr="00075B01" w:rsidRDefault="00075B01" w:rsidP="00075B01">
      <w:pPr>
        <w:numPr>
          <w:ilvl w:val="0"/>
          <w:numId w:val="21"/>
        </w:numPr>
        <w:spacing w:after="0" w:line="240" w:lineRule="auto"/>
        <w:rPr>
          <w:rFonts w:ascii="Arial" w:eastAsia="Times New Roman" w:hAnsi="Arial" w:cs="Arial"/>
          <w:sz w:val="24"/>
          <w:szCs w:val="24"/>
        </w:rPr>
      </w:pPr>
      <w:r w:rsidRPr="00075B01">
        <w:rPr>
          <w:rFonts w:ascii="Arial" w:eastAsia="Times New Roman" w:hAnsi="Arial" w:cs="Arial"/>
          <w:sz w:val="24"/>
          <w:szCs w:val="24"/>
        </w:rPr>
        <w:t>El idioma que usan dos personas para conversar en una llamada.</w:t>
      </w:r>
    </w:p>
    <w:p w:rsidR="00075B01" w:rsidRPr="00075B01" w:rsidRDefault="00075B01" w:rsidP="00075B01">
      <w:pPr>
        <w:numPr>
          <w:ilvl w:val="0"/>
          <w:numId w:val="21"/>
        </w:numPr>
        <w:spacing w:after="0" w:line="240" w:lineRule="auto"/>
        <w:rPr>
          <w:rFonts w:ascii="Arial" w:eastAsia="Times New Roman" w:hAnsi="Arial" w:cs="Arial"/>
          <w:sz w:val="24"/>
          <w:szCs w:val="24"/>
        </w:rPr>
      </w:pPr>
      <w:r w:rsidRPr="00075B01">
        <w:rPr>
          <w:rFonts w:ascii="Arial" w:eastAsia="Times New Roman" w:hAnsi="Arial" w:cs="Arial"/>
          <w:sz w:val="24"/>
          <w:szCs w:val="24"/>
        </w:rPr>
        <w:t>El lenguaje escrito (también en un determinado idioma) en el correo electrónico.</w:t>
      </w:r>
    </w:p>
    <w:p w:rsidR="00075B01" w:rsidRPr="00075B01" w:rsidRDefault="00075B01" w:rsidP="00075B01">
      <w:pPr>
        <w:numPr>
          <w:ilvl w:val="0"/>
          <w:numId w:val="21"/>
        </w:numPr>
        <w:spacing w:after="0" w:line="240" w:lineRule="auto"/>
        <w:rPr>
          <w:rFonts w:ascii="Arial" w:eastAsia="Times New Roman" w:hAnsi="Arial" w:cs="Arial"/>
          <w:sz w:val="24"/>
          <w:szCs w:val="24"/>
        </w:rPr>
      </w:pPr>
      <w:r w:rsidRPr="00075B01">
        <w:rPr>
          <w:rFonts w:ascii="Arial" w:eastAsia="Times New Roman" w:hAnsi="Arial" w:cs="Arial"/>
          <w:sz w:val="24"/>
          <w:szCs w:val="24"/>
        </w:rPr>
        <w:t>El idioma y los gestos de la persona que da la conferencia.</w:t>
      </w:r>
    </w:p>
    <w:p w:rsidR="00075B01" w:rsidRDefault="00075B01" w:rsidP="00D605A1">
      <w:pPr>
        <w:spacing w:after="0" w:line="240" w:lineRule="atLeast"/>
        <w:jc w:val="both"/>
        <w:rPr>
          <w:rFonts w:ascii="Arial" w:hAnsi="Arial" w:cs="Arial"/>
          <w:color w:val="000000"/>
          <w:sz w:val="24"/>
          <w:szCs w:val="24"/>
        </w:rPr>
      </w:pPr>
    </w:p>
    <w:p w:rsidR="00D605A1" w:rsidRPr="00D605A1" w:rsidRDefault="00D605A1" w:rsidP="00D605A1">
      <w:pPr>
        <w:spacing w:after="0" w:line="240" w:lineRule="atLeast"/>
        <w:jc w:val="both"/>
        <w:rPr>
          <w:rFonts w:ascii="Arial" w:hAnsi="Arial" w:cs="Arial"/>
          <w:color w:val="000000"/>
          <w:sz w:val="24"/>
          <w:szCs w:val="24"/>
        </w:rPr>
      </w:pPr>
    </w:p>
    <w:p w:rsidR="00D605A1" w:rsidRPr="00D605A1" w:rsidRDefault="00075B01" w:rsidP="00BE7988">
      <w:pPr>
        <w:spacing w:after="0" w:line="240" w:lineRule="atLeast"/>
        <w:jc w:val="both"/>
        <w:rPr>
          <w:rFonts w:ascii="Arial" w:hAnsi="Arial" w:cs="Arial"/>
          <w:color w:val="000000"/>
          <w:sz w:val="24"/>
          <w:szCs w:val="24"/>
        </w:rPr>
      </w:pPr>
      <w:r>
        <w:rPr>
          <w:rFonts w:ascii="Arial" w:hAnsi="Arial" w:cs="Arial"/>
          <w:b/>
          <w:color w:val="000000"/>
          <w:sz w:val="24"/>
          <w:szCs w:val="24"/>
        </w:rPr>
        <w:t>5.-</w:t>
      </w:r>
      <w:r w:rsidR="00D605A1" w:rsidRPr="00D605A1">
        <w:rPr>
          <w:rFonts w:ascii="Arial" w:hAnsi="Arial" w:cs="Arial"/>
          <w:b/>
          <w:color w:val="000000"/>
          <w:sz w:val="24"/>
          <w:szCs w:val="24"/>
        </w:rPr>
        <w:t>Canal:</w:t>
      </w:r>
      <w:r w:rsidR="00D605A1" w:rsidRPr="00D605A1">
        <w:rPr>
          <w:rFonts w:ascii="Arial" w:hAnsi="Arial" w:cs="Arial"/>
          <w:color w:val="000000"/>
          <w:sz w:val="24"/>
          <w:szCs w:val="24"/>
        </w:rPr>
        <w:t xml:space="preserve"> es el medio p</w:t>
      </w:r>
      <w:r w:rsidR="00BE7988">
        <w:rPr>
          <w:rFonts w:ascii="Arial" w:hAnsi="Arial" w:cs="Arial"/>
          <w:color w:val="000000"/>
          <w:sz w:val="24"/>
          <w:szCs w:val="24"/>
        </w:rPr>
        <w:t xml:space="preserve">or el que se envía el mensaje, ejemplo: </w:t>
      </w:r>
      <w:r w:rsidR="00D605A1" w:rsidRPr="00D605A1">
        <w:rPr>
          <w:rFonts w:ascii="Arial" w:hAnsi="Arial" w:cs="Arial"/>
          <w:color w:val="000000"/>
          <w:sz w:val="24"/>
          <w:szCs w:val="24"/>
        </w:rPr>
        <w:t>el teléfono</w:t>
      </w:r>
      <w:r w:rsidR="00BE7988">
        <w:rPr>
          <w:rFonts w:ascii="Arial" w:hAnsi="Arial" w:cs="Arial"/>
          <w:color w:val="000000"/>
          <w:sz w:val="24"/>
          <w:szCs w:val="24"/>
        </w:rPr>
        <w:t>.</w:t>
      </w:r>
    </w:p>
    <w:p w:rsidR="00D605A1" w:rsidRDefault="00D605A1" w:rsidP="00BE7988">
      <w:pPr>
        <w:spacing w:after="0" w:line="240" w:lineRule="atLeast"/>
        <w:jc w:val="both"/>
        <w:rPr>
          <w:rFonts w:ascii="Arial" w:hAnsi="Arial" w:cs="Arial"/>
          <w:color w:val="000000"/>
          <w:sz w:val="24"/>
          <w:szCs w:val="24"/>
        </w:rPr>
      </w:pPr>
      <w:r w:rsidRPr="00D605A1">
        <w:rPr>
          <w:rFonts w:ascii="Arial" w:hAnsi="Arial" w:cs="Arial"/>
          <w:color w:val="000000"/>
          <w:sz w:val="24"/>
          <w:szCs w:val="24"/>
        </w:rPr>
        <w:t xml:space="preserve">El canal puede condicionar la forma del mensaje, ya </w:t>
      </w:r>
      <w:r w:rsidR="00BE7988">
        <w:rPr>
          <w:rFonts w:ascii="Arial" w:hAnsi="Arial" w:cs="Arial"/>
          <w:color w:val="000000"/>
          <w:sz w:val="24"/>
          <w:szCs w:val="24"/>
        </w:rPr>
        <w:t>que no será igual si este se co</w:t>
      </w:r>
      <w:r w:rsidRPr="00D605A1">
        <w:rPr>
          <w:rFonts w:ascii="Arial" w:hAnsi="Arial" w:cs="Arial"/>
          <w:color w:val="000000"/>
          <w:sz w:val="24"/>
          <w:szCs w:val="24"/>
        </w:rPr>
        <w:t>munica por teléfono que si se hace por correo electr</w:t>
      </w:r>
      <w:r w:rsidR="00BE7988">
        <w:rPr>
          <w:rFonts w:ascii="Arial" w:hAnsi="Arial" w:cs="Arial"/>
          <w:color w:val="000000"/>
          <w:sz w:val="24"/>
          <w:szCs w:val="24"/>
        </w:rPr>
        <w:t xml:space="preserve">ónico o estando frente a frente </w:t>
      </w:r>
      <w:r w:rsidRPr="00D605A1">
        <w:rPr>
          <w:rFonts w:ascii="Arial" w:hAnsi="Arial" w:cs="Arial"/>
          <w:color w:val="000000"/>
          <w:sz w:val="24"/>
          <w:szCs w:val="24"/>
        </w:rPr>
        <w:t>el emisor y el receptor.</w:t>
      </w:r>
    </w:p>
    <w:p w:rsidR="00A55700" w:rsidRDefault="00A55700" w:rsidP="00075B01">
      <w:pPr>
        <w:spacing w:after="0" w:line="240" w:lineRule="auto"/>
        <w:rPr>
          <w:rFonts w:ascii="Arial" w:eastAsia="Times New Roman" w:hAnsi="Arial" w:cs="Arial"/>
          <w:b/>
          <w:bCs/>
          <w:sz w:val="24"/>
          <w:szCs w:val="24"/>
        </w:rPr>
      </w:pPr>
    </w:p>
    <w:p w:rsidR="00075B01" w:rsidRPr="00075B01" w:rsidRDefault="00075B01" w:rsidP="00075B01">
      <w:pPr>
        <w:spacing w:after="0" w:line="240" w:lineRule="auto"/>
        <w:rPr>
          <w:rFonts w:ascii="Arial" w:eastAsia="Times New Roman" w:hAnsi="Arial" w:cs="Arial"/>
          <w:sz w:val="24"/>
          <w:szCs w:val="24"/>
        </w:rPr>
      </w:pPr>
      <w:r w:rsidRPr="00075B01">
        <w:rPr>
          <w:rFonts w:ascii="Arial" w:eastAsia="Times New Roman" w:hAnsi="Arial" w:cs="Arial"/>
          <w:b/>
          <w:bCs/>
          <w:sz w:val="24"/>
          <w:szCs w:val="24"/>
        </w:rPr>
        <w:t>Ejemplos de canal de comunicación</w:t>
      </w:r>
      <w:r w:rsidRPr="00075B01">
        <w:rPr>
          <w:rFonts w:ascii="Arial" w:eastAsia="Times New Roman" w:hAnsi="Arial" w:cs="Arial"/>
          <w:sz w:val="24"/>
          <w:szCs w:val="24"/>
        </w:rPr>
        <w:t>:</w:t>
      </w:r>
    </w:p>
    <w:p w:rsidR="00075B01" w:rsidRPr="00075B01" w:rsidRDefault="00075B01" w:rsidP="00075B01">
      <w:pPr>
        <w:numPr>
          <w:ilvl w:val="0"/>
          <w:numId w:val="22"/>
        </w:numPr>
        <w:spacing w:after="0" w:line="240" w:lineRule="auto"/>
        <w:rPr>
          <w:rFonts w:ascii="Arial" w:eastAsia="Times New Roman" w:hAnsi="Arial" w:cs="Arial"/>
          <w:sz w:val="24"/>
          <w:szCs w:val="24"/>
        </w:rPr>
      </w:pPr>
      <w:r w:rsidRPr="00075B01">
        <w:rPr>
          <w:rFonts w:ascii="Arial" w:eastAsia="Times New Roman" w:hAnsi="Arial" w:cs="Arial"/>
          <w:sz w:val="24"/>
          <w:szCs w:val="24"/>
        </w:rPr>
        <w:t>Los teléfonos del emisor y el receptor, que permiten la comunicación entre ambos.</w:t>
      </w:r>
    </w:p>
    <w:p w:rsidR="00075B01" w:rsidRPr="00075B01" w:rsidRDefault="00075B01" w:rsidP="00075B01">
      <w:pPr>
        <w:numPr>
          <w:ilvl w:val="0"/>
          <w:numId w:val="22"/>
        </w:numPr>
        <w:spacing w:after="0" w:line="240" w:lineRule="auto"/>
        <w:rPr>
          <w:rFonts w:ascii="Arial" w:eastAsia="Times New Roman" w:hAnsi="Arial" w:cs="Arial"/>
          <w:sz w:val="24"/>
          <w:szCs w:val="24"/>
        </w:rPr>
      </w:pPr>
      <w:r w:rsidRPr="00075B01">
        <w:rPr>
          <w:rFonts w:ascii="Arial" w:eastAsia="Times New Roman" w:hAnsi="Arial" w:cs="Arial"/>
          <w:sz w:val="24"/>
          <w:szCs w:val="24"/>
        </w:rPr>
        <w:t>Los ordenadores o dispositivos en los que escribir y leer el correo electrónico.</w:t>
      </w:r>
    </w:p>
    <w:p w:rsidR="00075B01" w:rsidRPr="00075B01" w:rsidRDefault="00075B01" w:rsidP="00075B01">
      <w:pPr>
        <w:numPr>
          <w:ilvl w:val="0"/>
          <w:numId w:val="22"/>
        </w:numPr>
        <w:spacing w:after="0" w:line="240" w:lineRule="auto"/>
        <w:rPr>
          <w:rFonts w:ascii="Arial" w:eastAsia="Times New Roman" w:hAnsi="Arial" w:cs="Arial"/>
          <w:sz w:val="24"/>
          <w:szCs w:val="24"/>
        </w:rPr>
      </w:pPr>
      <w:r w:rsidRPr="00075B01">
        <w:rPr>
          <w:rFonts w:ascii="Arial" w:eastAsia="Times New Roman" w:hAnsi="Arial" w:cs="Arial"/>
          <w:sz w:val="24"/>
          <w:szCs w:val="24"/>
        </w:rPr>
        <w:t>El aire a través del que llega la voz del conferenciante.</w:t>
      </w:r>
    </w:p>
    <w:p w:rsidR="00075B01" w:rsidRDefault="00075B01" w:rsidP="00BE7988">
      <w:pPr>
        <w:spacing w:after="0" w:line="240" w:lineRule="atLeast"/>
        <w:jc w:val="both"/>
        <w:rPr>
          <w:rFonts w:ascii="Arial" w:hAnsi="Arial" w:cs="Arial"/>
          <w:color w:val="000000"/>
          <w:sz w:val="24"/>
          <w:szCs w:val="24"/>
        </w:rPr>
      </w:pPr>
    </w:p>
    <w:p w:rsidR="00075B01" w:rsidRDefault="00075B01" w:rsidP="00BE7988">
      <w:pPr>
        <w:spacing w:after="0" w:line="240" w:lineRule="atLeast"/>
        <w:jc w:val="both"/>
        <w:rPr>
          <w:rFonts w:ascii="Arial" w:hAnsi="Arial" w:cs="Arial"/>
          <w:color w:val="000000"/>
          <w:sz w:val="24"/>
          <w:szCs w:val="24"/>
        </w:rPr>
      </w:pPr>
    </w:p>
    <w:p w:rsidR="00D605A1" w:rsidRPr="00D605A1" w:rsidRDefault="00B362BF" w:rsidP="00D605A1">
      <w:pPr>
        <w:spacing w:after="0" w:line="240" w:lineRule="atLeast"/>
        <w:jc w:val="both"/>
        <w:rPr>
          <w:rFonts w:ascii="Arial" w:hAnsi="Arial" w:cs="Arial"/>
          <w:color w:val="000000"/>
          <w:sz w:val="24"/>
          <w:szCs w:val="24"/>
        </w:rPr>
      </w:pPr>
      <w:r>
        <w:rPr>
          <w:rFonts w:ascii="Arial" w:hAnsi="Arial" w:cs="Arial"/>
          <w:color w:val="000000"/>
          <w:sz w:val="24"/>
          <w:szCs w:val="24"/>
        </w:rPr>
        <w:t>6.-</w:t>
      </w:r>
      <w:r w:rsidR="00D605A1" w:rsidRPr="00D605A1">
        <w:rPr>
          <w:rFonts w:ascii="Arial" w:hAnsi="Arial" w:cs="Arial"/>
          <w:b/>
          <w:color w:val="000000"/>
          <w:sz w:val="24"/>
          <w:szCs w:val="24"/>
        </w:rPr>
        <w:t>Contexto o situación comunicativa</w:t>
      </w:r>
      <w:r w:rsidR="00D605A1" w:rsidRPr="00D605A1">
        <w:rPr>
          <w:rFonts w:ascii="Arial" w:hAnsi="Arial" w:cs="Arial"/>
          <w:color w:val="000000"/>
          <w:sz w:val="24"/>
          <w:szCs w:val="24"/>
        </w:rPr>
        <w:t>: se trata de la</w:t>
      </w:r>
      <w:r w:rsidR="00D605A1">
        <w:rPr>
          <w:rFonts w:ascii="Arial" w:hAnsi="Arial" w:cs="Arial"/>
          <w:color w:val="000000"/>
          <w:sz w:val="24"/>
          <w:szCs w:val="24"/>
        </w:rPr>
        <w:t xml:space="preserve"> situación externa que rodea al </w:t>
      </w:r>
      <w:r w:rsidR="00D605A1" w:rsidRPr="00D605A1">
        <w:rPr>
          <w:rFonts w:ascii="Arial" w:hAnsi="Arial" w:cs="Arial"/>
          <w:color w:val="000000"/>
          <w:sz w:val="24"/>
          <w:szCs w:val="24"/>
        </w:rPr>
        <w:t>acto comunicativo y que puede ayudar a la comprensión del mensaje o, incluso, modificar el significado de este dependiendo de cuál sea esa situación comunicativa.</w:t>
      </w:r>
    </w:p>
    <w:p w:rsidR="00D605A1" w:rsidRDefault="00D605A1" w:rsidP="00D605A1">
      <w:pPr>
        <w:spacing w:after="0" w:line="240" w:lineRule="atLeast"/>
        <w:jc w:val="both"/>
        <w:rPr>
          <w:rFonts w:ascii="Arial" w:hAnsi="Arial" w:cs="Arial"/>
          <w:color w:val="000000"/>
          <w:sz w:val="24"/>
          <w:szCs w:val="24"/>
        </w:rPr>
      </w:pPr>
      <w:r w:rsidRPr="00D605A1">
        <w:rPr>
          <w:rFonts w:ascii="Arial" w:hAnsi="Arial" w:cs="Arial"/>
          <w:color w:val="000000"/>
          <w:sz w:val="24"/>
          <w:szCs w:val="24"/>
        </w:rPr>
        <w:t>Así, el mensaje un café no requiere más elementos l</w:t>
      </w:r>
      <w:r>
        <w:rPr>
          <w:rFonts w:ascii="Arial" w:hAnsi="Arial" w:cs="Arial"/>
          <w:color w:val="000000"/>
          <w:sz w:val="24"/>
          <w:szCs w:val="24"/>
        </w:rPr>
        <w:t xml:space="preserve">ingüísticos si se emite ante un </w:t>
      </w:r>
      <w:r w:rsidRPr="00D605A1">
        <w:rPr>
          <w:rFonts w:ascii="Arial" w:hAnsi="Arial" w:cs="Arial"/>
          <w:color w:val="000000"/>
          <w:sz w:val="24"/>
          <w:szCs w:val="24"/>
        </w:rPr>
        <w:t>camarero en una cafetería, pero sería incomprensible</w:t>
      </w:r>
      <w:r>
        <w:rPr>
          <w:rFonts w:ascii="Arial" w:hAnsi="Arial" w:cs="Arial"/>
          <w:color w:val="000000"/>
          <w:sz w:val="24"/>
          <w:szCs w:val="24"/>
        </w:rPr>
        <w:t xml:space="preserve"> en una carnicería; mientras el </w:t>
      </w:r>
      <w:r w:rsidRPr="00D605A1">
        <w:rPr>
          <w:rFonts w:ascii="Arial" w:hAnsi="Arial" w:cs="Arial"/>
          <w:color w:val="000000"/>
          <w:sz w:val="24"/>
          <w:szCs w:val="24"/>
        </w:rPr>
        <w:t>mensaje te espero en el banco puede cambiar de sign</w:t>
      </w:r>
      <w:r>
        <w:rPr>
          <w:rFonts w:ascii="Arial" w:hAnsi="Arial" w:cs="Arial"/>
          <w:color w:val="000000"/>
          <w:sz w:val="24"/>
          <w:szCs w:val="24"/>
        </w:rPr>
        <w:t>ificado según estemos en un par</w:t>
      </w:r>
      <w:r w:rsidRPr="00D605A1">
        <w:rPr>
          <w:rFonts w:ascii="Arial" w:hAnsi="Arial" w:cs="Arial"/>
          <w:color w:val="000000"/>
          <w:sz w:val="24"/>
          <w:szCs w:val="24"/>
        </w:rPr>
        <w:t>que o en la zona financiera de la ciudad o el mensaje e</w:t>
      </w:r>
      <w:r>
        <w:rPr>
          <w:rFonts w:ascii="Arial" w:hAnsi="Arial" w:cs="Arial"/>
          <w:color w:val="000000"/>
          <w:sz w:val="24"/>
          <w:szCs w:val="24"/>
        </w:rPr>
        <w:t xml:space="preserve">l timbre varía según lo digamos </w:t>
      </w:r>
      <w:r w:rsidRPr="00D605A1">
        <w:rPr>
          <w:rFonts w:ascii="Arial" w:hAnsi="Arial" w:cs="Arial"/>
          <w:color w:val="000000"/>
          <w:sz w:val="24"/>
          <w:szCs w:val="24"/>
        </w:rPr>
        <w:t>en el aula, en nuestra casa o ante una llamada telefónica, por ejemplo.</w:t>
      </w:r>
    </w:p>
    <w:p w:rsidR="004F4054" w:rsidRDefault="004F4054" w:rsidP="00D605A1">
      <w:pPr>
        <w:spacing w:after="0" w:line="240" w:lineRule="atLeast"/>
        <w:jc w:val="both"/>
        <w:rPr>
          <w:rFonts w:ascii="Arial" w:hAnsi="Arial" w:cs="Arial"/>
          <w:color w:val="000000"/>
          <w:sz w:val="24"/>
          <w:szCs w:val="24"/>
        </w:rPr>
      </w:pPr>
    </w:p>
    <w:p w:rsidR="004F4054" w:rsidRPr="004F4054" w:rsidRDefault="004F4054" w:rsidP="004F4054">
      <w:pPr>
        <w:spacing w:after="0" w:line="240" w:lineRule="auto"/>
        <w:rPr>
          <w:rFonts w:ascii="Arial" w:eastAsia="Times New Roman" w:hAnsi="Arial" w:cs="Arial"/>
          <w:sz w:val="24"/>
          <w:szCs w:val="24"/>
        </w:rPr>
      </w:pPr>
      <w:r w:rsidRPr="004F4054">
        <w:rPr>
          <w:rFonts w:ascii="Arial" w:eastAsia="Times New Roman" w:hAnsi="Arial" w:cs="Arial"/>
          <w:b/>
          <w:bCs/>
          <w:sz w:val="24"/>
          <w:szCs w:val="24"/>
        </w:rPr>
        <w:t>Ejemplo de contexto</w:t>
      </w:r>
      <w:r w:rsidRPr="004F4054">
        <w:rPr>
          <w:rFonts w:ascii="Arial" w:eastAsia="Times New Roman" w:hAnsi="Arial" w:cs="Arial"/>
          <w:sz w:val="24"/>
          <w:szCs w:val="24"/>
        </w:rPr>
        <w:t>:</w:t>
      </w:r>
    </w:p>
    <w:p w:rsidR="004F4054" w:rsidRPr="004F4054" w:rsidRDefault="004F4054" w:rsidP="004F4054">
      <w:pPr>
        <w:numPr>
          <w:ilvl w:val="0"/>
          <w:numId w:val="25"/>
        </w:numPr>
        <w:spacing w:after="0" w:line="240" w:lineRule="auto"/>
        <w:jc w:val="both"/>
        <w:rPr>
          <w:rFonts w:ascii="Arial" w:eastAsia="Times New Roman" w:hAnsi="Arial" w:cs="Arial"/>
          <w:sz w:val="24"/>
          <w:szCs w:val="24"/>
        </w:rPr>
      </w:pPr>
      <w:r w:rsidRPr="004F4054">
        <w:rPr>
          <w:rFonts w:ascii="Arial" w:eastAsia="Times New Roman" w:hAnsi="Arial" w:cs="Arial"/>
          <w:sz w:val="24"/>
          <w:szCs w:val="24"/>
        </w:rPr>
        <w:t>Intentar mantener una conversación telefónica durante una fiesta. En este caso, el contexto (la fiesta) puede ser, a su vez, un factor de distorsión o ruido en la comunicación si impide que el proceso se lleve a cabo de forma eficaz.</w:t>
      </w:r>
    </w:p>
    <w:p w:rsidR="004F4054" w:rsidRPr="004F4054" w:rsidRDefault="004F4054" w:rsidP="004F4054">
      <w:pPr>
        <w:numPr>
          <w:ilvl w:val="0"/>
          <w:numId w:val="25"/>
        </w:numPr>
        <w:spacing w:after="0" w:line="240" w:lineRule="auto"/>
        <w:jc w:val="both"/>
        <w:rPr>
          <w:rFonts w:ascii="Arial" w:eastAsia="Times New Roman" w:hAnsi="Arial" w:cs="Arial"/>
          <w:sz w:val="24"/>
          <w:szCs w:val="24"/>
        </w:rPr>
      </w:pPr>
      <w:r w:rsidRPr="004F4054">
        <w:rPr>
          <w:rFonts w:ascii="Arial" w:eastAsia="Times New Roman" w:hAnsi="Arial" w:cs="Arial"/>
          <w:sz w:val="24"/>
          <w:szCs w:val="24"/>
        </w:rPr>
        <w:t>Si enviamos el correo electrónico durante la jornada laboral, el contexto sería la oficina o el lugar de trabajo y la hora a la que lo escribimos.</w:t>
      </w:r>
    </w:p>
    <w:p w:rsidR="004F4054" w:rsidRPr="004F4054" w:rsidRDefault="004F4054" w:rsidP="004F4054">
      <w:pPr>
        <w:numPr>
          <w:ilvl w:val="0"/>
          <w:numId w:val="25"/>
        </w:numPr>
        <w:spacing w:after="0" w:line="240" w:lineRule="auto"/>
        <w:jc w:val="both"/>
        <w:rPr>
          <w:rFonts w:ascii="Arial" w:eastAsia="Times New Roman" w:hAnsi="Arial" w:cs="Arial"/>
          <w:sz w:val="24"/>
          <w:szCs w:val="24"/>
        </w:rPr>
      </w:pPr>
      <w:r w:rsidRPr="004F4054">
        <w:rPr>
          <w:rFonts w:ascii="Arial" w:eastAsia="Times New Roman" w:hAnsi="Arial" w:cs="Arial"/>
          <w:sz w:val="24"/>
          <w:szCs w:val="24"/>
        </w:rPr>
        <w:t>En el caso de la conferencia, sería el salón de actos en el que se desarrolla y el momento presente de emergencia climática.</w:t>
      </w:r>
    </w:p>
    <w:p w:rsidR="00A55700" w:rsidRDefault="00A55700" w:rsidP="00D605A1">
      <w:pPr>
        <w:spacing w:after="0" w:line="240" w:lineRule="atLeast"/>
        <w:jc w:val="both"/>
        <w:rPr>
          <w:rFonts w:ascii="Arial" w:hAnsi="Arial" w:cs="Arial"/>
          <w:color w:val="000000"/>
          <w:sz w:val="24"/>
          <w:szCs w:val="24"/>
        </w:rPr>
      </w:pPr>
    </w:p>
    <w:p w:rsidR="00A55700" w:rsidRPr="00A55700" w:rsidRDefault="00A55700" w:rsidP="00D5338C">
      <w:pPr>
        <w:spacing w:after="0" w:line="240" w:lineRule="auto"/>
        <w:jc w:val="both"/>
        <w:outlineLvl w:val="1"/>
        <w:rPr>
          <w:rFonts w:ascii="Arial" w:eastAsia="Times New Roman" w:hAnsi="Arial" w:cs="Arial"/>
          <w:b/>
          <w:bCs/>
          <w:sz w:val="24"/>
          <w:szCs w:val="24"/>
        </w:rPr>
      </w:pPr>
      <w:r w:rsidRPr="00A55700">
        <w:rPr>
          <w:rFonts w:ascii="Arial" w:eastAsia="Times New Roman" w:hAnsi="Arial" w:cs="Arial"/>
          <w:b/>
          <w:bCs/>
          <w:sz w:val="24"/>
          <w:szCs w:val="24"/>
        </w:rPr>
        <w:t>7.-Retroalimentación</w:t>
      </w:r>
      <w:r w:rsidRPr="00A55700">
        <w:rPr>
          <w:rFonts w:ascii="Arial" w:eastAsia="Times New Roman" w:hAnsi="Arial" w:cs="Arial"/>
          <w:sz w:val="24"/>
          <w:szCs w:val="24"/>
        </w:rPr>
        <w:t xml:space="preserve"> o</w:t>
      </w:r>
      <w:r>
        <w:rPr>
          <w:rFonts w:ascii="Arial" w:eastAsia="Times New Roman" w:hAnsi="Arial" w:cs="Arial"/>
          <w:i/>
          <w:iCs/>
          <w:sz w:val="24"/>
          <w:szCs w:val="24"/>
        </w:rPr>
        <w:t xml:space="preserve"> </w:t>
      </w:r>
      <w:proofErr w:type="spellStart"/>
      <w:r>
        <w:rPr>
          <w:rFonts w:ascii="Arial" w:eastAsia="Times New Roman" w:hAnsi="Arial" w:cs="Arial"/>
          <w:i/>
          <w:iCs/>
          <w:sz w:val="24"/>
          <w:szCs w:val="24"/>
        </w:rPr>
        <w:t>feedback</w:t>
      </w:r>
      <w:proofErr w:type="spellEnd"/>
      <w:r w:rsidRPr="00A55700">
        <w:rPr>
          <w:rFonts w:ascii="Arial" w:eastAsia="Times New Roman" w:hAnsi="Arial" w:cs="Arial"/>
          <w:iCs/>
          <w:sz w:val="24"/>
          <w:szCs w:val="24"/>
        </w:rPr>
        <w:t>: E</w:t>
      </w:r>
      <w:r w:rsidRPr="00A55700">
        <w:rPr>
          <w:rFonts w:ascii="Arial" w:eastAsia="Times New Roman" w:hAnsi="Arial" w:cs="Arial"/>
          <w:sz w:val="24"/>
          <w:szCs w:val="24"/>
        </w:rPr>
        <w:t>s un mecanismo de control de la validez del mensaje por parte del emisor.</w:t>
      </w:r>
      <w:r>
        <w:rPr>
          <w:rFonts w:ascii="Arial" w:eastAsia="Times New Roman" w:hAnsi="Arial" w:cs="Arial"/>
          <w:b/>
          <w:bCs/>
          <w:sz w:val="24"/>
          <w:szCs w:val="24"/>
        </w:rPr>
        <w:t xml:space="preserve"> </w:t>
      </w:r>
      <w:r w:rsidRPr="00A55700">
        <w:rPr>
          <w:rFonts w:ascii="Arial" w:eastAsia="Times New Roman" w:hAnsi="Arial" w:cs="Arial"/>
          <w:sz w:val="24"/>
          <w:szCs w:val="24"/>
        </w:rPr>
        <w:t xml:space="preserve">Como la comunicación es un proceso bidireccional, y </w:t>
      </w:r>
      <w:r w:rsidRPr="00A55700">
        <w:rPr>
          <w:rFonts w:ascii="Arial" w:eastAsia="Times New Roman" w:hAnsi="Arial" w:cs="Arial"/>
          <w:sz w:val="24"/>
          <w:szCs w:val="24"/>
        </w:rPr>
        <w:lastRenderedPageBreak/>
        <w:t>tanto emisor como receptor están cambiando sus roles constantemente, la retroalimentación sirve para determinar la efectividad de los mensajes enviados por el emisor.</w:t>
      </w:r>
      <w:r w:rsidR="00D5338C">
        <w:rPr>
          <w:rFonts w:ascii="Arial" w:eastAsia="Times New Roman" w:hAnsi="Arial" w:cs="Arial"/>
          <w:b/>
          <w:bCs/>
          <w:sz w:val="24"/>
          <w:szCs w:val="24"/>
        </w:rPr>
        <w:t xml:space="preserve"> </w:t>
      </w:r>
      <w:r w:rsidRPr="00A55700">
        <w:rPr>
          <w:rFonts w:ascii="Arial" w:eastAsia="Times New Roman" w:hAnsi="Arial" w:cs="Arial"/>
          <w:sz w:val="24"/>
          <w:szCs w:val="24"/>
        </w:rPr>
        <w:t>De esta forma, quien emite el mensaje puede comprobar si fue recibido e interpretado de forma adecuada.</w:t>
      </w:r>
    </w:p>
    <w:p w:rsidR="00D5338C" w:rsidRDefault="00D5338C" w:rsidP="00A55700">
      <w:pPr>
        <w:spacing w:after="0" w:line="240" w:lineRule="auto"/>
        <w:jc w:val="both"/>
        <w:rPr>
          <w:rFonts w:ascii="Arial" w:eastAsia="Times New Roman" w:hAnsi="Arial" w:cs="Arial"/>
          <w:b/>
          <w:bCs/>
          <w:sz w:val="24"/>
          <w:szCs w:val="24"/>
        </w:rPr>
      </w:pPr>
    </w:p>
    <w:p w:rsidR="00A55700" w:rsidRPr="00A55700" w:rsidRDefault="00A55700" w:rsidP="00A55700">
      <w:pPr>
        <w:spacing w:after="0" w:line="240" w:lineRule="auto"/>
        <w:jc w:val="both"/>
        <w:rPr>
          <w:rFonts w:ascii="Arial" w:eastAsia="Times New Roman" w:hAnsi="Arial" w:cs="Arial"/>
          <w:sz w:val="24"/>
          <w:szCs w:val="24"/>
        </w:rPr>
      </w:pPr>
      <w:r w:rsidRPr="00A55700">
        <w:rPr>
          <w:rFonts w:ascii="Arial" w:eastAsia="Times New Roman" w:hAnsi="Arial" w:cs="Arial"/>
          <w:b/>
          <w:bCs/>
          <w:sz w:val="24"/>
          <w:szCs w:val="24"/>
        </w:rPr>
        <w:t>Ejemplos de retroalimentación</w:t>
      </w:r>
      <w:r w:rsidRPr="00A55700">
        <w:rPr>
          <w:rFonts w:ascii="Arial" w:eastAsia="Times New Roman" w:hAnsi="Arial" w:cs="Arial"/>
          <w:sz w:val="24"/>
          <w:szCs w:val="24"/>
        </w:rPr>
        <w:t>:</w:t>
      </w:r>
    </w:p>
    <w:p w:rsidR="00A55700" w:rsidRPr="00A55700" w:rsidRDefault="00A55700" w:rsidP="00A55700">
      <w:pPr>
        <w:numPr>
          <w:ilvl w:val="0"/>
          <w:numId w:val="24"/>
        </w:numPr>
        <w:spacing w:after="0" w:line="240" w:lineRule="auto"/>
        <w:jc w:val="both"/>
        <w:rPr>
          <w:rFonts w:ascii="Arial" w:eastAsia="Times New Roman" w:hAnsi="Arial" w:cs="Arial"/>
          <w:sz w:val="24"/>
          <w:szCs w:val="24"/>
        </w:rPr>
      </w:pPr>
      <w:r w:rsidRPr="00A55700">
        <w:rPr>
          <w:rFonts w:ascii="Arial" w:eastAsia="Times New Roman" w:hAnsi="Arial" w:cs="Arial"/>
          <w:sz w:val="24"/>
          <w:szCs w:val="24"/>
        </w:rPr>
        <w:t>Un intercambio de preguntas y respuestas entre el emisor y el receptor. Como sus roles cambian continuamente mientras dure el proceso comunicativo, hay una retroalimentación.</w:t>
      </w:r>
    </w:p>
    <w:p w:rsidR="00A55700" w:rsidRPr="00A55700" w:rsidRDefault="00A55700" w:rsidP="00A55700">
      <w:pPr>
        <w:numPr>
          <w:ilvl w:val="0"/>
          <w:numId w:val="24"/>
        </w:numPr>
        <w:spacing w:after="0" w:line="240" w:lineRule="auto"/>
        <w:jc w:val="both"/>
        <w:rPr>
          <w:rFonts w:ascii="Arial" w:eastAsia="Times New Roman" w:hAnsi="Arial" w:cs="Arial"/>
          <w:sz w:val="24"/>
          <w:szCs w:val="24"/>
        </w:rPr>
      </w:pPr>
      <w:r w:rsidRPr="00A55700">
        <w:rPr>
          <w:rFonts w:ascii="Arial" w:eastAsia="Times New Roman" w:hAnsi="Arial" w:cs="Arial"/>
          <w:sz w:val="24"/>
          <w:szCs w:val="24"/>
        </w:rPr>
        <w:t>La respuesta al correo inicial obteniendo la información solicitada o la resolución del trámite.</w:t>
      </w:r>
    </w:p>
    <w:p w:rsidR="00A55700" w:rsidRPr="00A55700" w:rsidRDefault="00A55700" w:rsidP="00A55700">
      <w:pPr>
        <w:numPr>
          <w:ilvl w:val="0"/>
          <w:numId w:val="24"/>
        </w:numPr>
        <w:spacing w:after="0" w:line="240" w:lineRule="auto"/>
        <w:jc w:val="both"/>
        <w:rPr>
          <w:rFonts w:ascii="Arial" w:eastAsia="Times New Roman" w:hAnsi="Arial" w:cs="Arial"/>
          <w:sz w:val="24"/>
          <w:szCs w:val="24"/>
        </w:rPr>
      </w:pPr>
      <w:r w:rsidRPr="00A55700">
        <w:rPr>
          <w:rFonts w:ascii="Arial" w:eastAsia="Times New Roman" w:hAnsi="Arial" w:cs="Arial"/>
          <w:sz w:val="24"/>
          <w:szCs w:val="24"/>
        </w:rPr>
        <w:t>Una ronda de preguntas al final de la conferencia.</w:t>
      </w:r>
    </w:p>
    <w:p w:rsidR="00A55700" w:rsidRDefault="00A55700" w:rsidP="00A55700">
      <w:pPr>
        <w:spacing w:after="0" w:line="240" w:lineRule="atLeast"/>
        <w:jc w:val="both"/>
        <w:rPr>
          <w:rFonts w:ascii="Arial" w:hAnsi="Arial" w:cs="Arial"/>
          <w:color w:val="000000"/>
          <w:sz w:val="24"/>
          <w:szCs w:val="24"/>
        </w:rPr>
      </w:pPr>
    </w:p>
    <w:p w:rsidR="00D605A1" w:rsidRDefault="00D605A1" w:rsidP="00D605A1">
      <w:pPr>
        <w:spacing w:after="0" w:line="240" w:lineRule="atLeast"/>
        <w:jc w:val="both"/>
        <w:rPr>
          <w:rFonts w:ascii="Arial" w:hAnsi="Arial" w:cs="Arial"/>
          <w:color w:val="000000"/>
          <w:sz w:val="24"/>
          <w:szCs w:val="24"/>
        </w:rPr>
      </w:pPr>
    </w:p>
    <w:p w:rsidR="00D605A1" w:rsidRDefault="00401434" w:rsidP="00D605A1">
      <w:pPr>
        <w:spacing w:after="0" w:line="240" w:lineRule="atLeast"/>
        <w:jc w:val="both"/>
        <w:rPr>
          <w:rFonts w:ascii="Arial" w:hAnsi="Arial" w:cs="Arial"/>
          <w:color w:val="000000"/>
          <w:sz w:val="24"/>
          <w:szCs w:val="24"/>
        </w:rPr>
      </w:pPr>
      <w:r w:rsidRPr="00401434">
        <w:rPr>
          <w:rFonts w:ascii="Arial" w:hAnsi="Arial" w:cs="Arial"/>
          <w:color w:val="000000"/>
          <w:sz w:val="24"/>
          <w:szCs w:val="24"/>
        </w:rPr>
        <w:t xml:space="preserve">En el proceso de la comunicación se pueden presentar elementos </w:t>
      </w:r>
      <w:r>
        <w:rPr>
          <w:rFonts w:ascii="Arial" w:hAnsi="Arial" w:cs="Arial"/>
          <w:color w:val="000000"/>
          <w:sz w:val="24"/>
          <w:szCs w:val="24"/>
        </w:rPr>
        <w:t xml:space="preserve">que </w:t>
      </w:r>
      <w:r w:rsidRPr="00401434">
        <w:rPr>
          <w:rFonts w:ascii="Arial" w:hAnsi="Arial" w:cs="Arial"/>
          <w:color w:val="000000"/>
          <w:sz w:val="24"/>
          <w:szCs w:val="24"/>
        </w:rPr>
        <w:t>impiden o dificultan la comprensión de los mensajes y</w:t>
      </w:r>
      <w:r>
        <w:rPr>
          <w:rFonts w:ascii="Arial" w:hAnsi="Arial" w:cs="Arial"/>
          <w:color w:val="000000"/>
          <w:sz w:val="24"/>
          <w:szCs w:val="24"/>
        </w:rPr>
        <w:t xml:space="preserve"> que reciben el nombre genérico </w:t>
      </w:r>
      <w:r w:rsidRPr="00401434">
        <w:rPr>
          <w:rFonts w:ascii="Arial" w:hAnsi="Arial" w:cs="Arial"/>
          <w:color w:val="000000"/>
          <w:sz w:val="24"/>
          <w:szCs w:val="24"/>
        </w:rPr>
        <w:t>de ruidos. Un ruido puede ser la falta de cobertura en u</w:t>
      </w:r>
      <w:r>
        <w:rPr>
          <w:rFonts w:ascii="Arial" w:hAnsi="Arial" w:cs="Arial"/>
          <w:color w:val="000000"/>
          <w:sz w:val="24"/>
          <w:szCs w:val="24"/>
        </w:rPr>
        <w:t xml:space="preserve">n teléfono móvil, una hoja rota </w:t>
      </w:r>
      <w:r w:rsidRPr="00401434">
        <w:rPr>
          <w:rFonts w:ascii="Arial" w:hAnsi="Arial" w:cs="Arial"/>
          <w:color w:val="000000"/>
          <w:sz w:val="24"/>
          <w:szCs w:val="24"/>
        </w:rPr>
        <w:t>en un libro, el volumen bajo de la voz de nuestro interlo</w:t>
      </w:r>
      <w:r>
        <w:rPr>
          <w:rFonts w:ascii="Arial" w:hAnsi="Arial" w:cs="Arial"/>
          <w:color w:val="000000"/>
          <w:sz w:val="24"/>
          <w:szCs w:val="24"/>
        </w:rPr>
        <w:t xml:space="preserve">cutor, un sonido estridente que </w:t>
      </w:r>
      <w:r w:rsidRPr="00401434">
        <w:rPr>
          <w:rFonts w:ascii="Arial" w:hAnsi="Arial" w:cs="Arial"/>
          <w:color w:val="000000"/>
          <w:sz w:val="24"/>
          <w:szCs w:val="24"/>
        </w:rPr>
        <w:t>nos impide oír lo que nos están diciendo, etc</w:t>
      </w:r>
      <w:r>
        <w:rPr>
          <w:rFonts w:ascii="Arial" w:hAnsi="Arial" w:cs="Arial"/>
          <w:color w:val="000000"/>
          <w:sz w:val="24"/>
          <w:szCs w:val="24"/>
        </w:rPr>
        <w:t>. Por tanto en la comunicación podemos entender el ruido como:</w:t>
      </w:r>
    </w:p>
    <w:p w:rsidR="00B362BF" w:rsidRPr="00B362BF" w:rsidRDefault="00D5338C" w:rsidP="00B362BF">
      <w:p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b/>
          <w:bCs/>
          <w:sz w:val="24"/>
          <w:szCs w:val="24"/>
        </w:rPr>
        <w:t>8</w:t>
      </w:r>
      <w:r w:rsidR="00B362BF" w:rsidRPr="00B362BF">
        <w:rPr>
          <w:rFonts w:ascii="Arial" w:eastAsia="Times New Roman" w:hAnsi="Arial" w:cs="Arial"/>
          <w:b/>
          <w:bCs/>
          <w:sz w:val="24"/>
          <w:szCs w:val="24"/>
        </w:rPr>
        <w:t xml:space="preserve">.- </w:t>
      </w:r>
      <w:r w:rsidR="00D605A1" w:rsidRPr="00B362BF">
        <w:rPr>
          <w:rFonts w:ascii="Arial" w:eastAsia="Times New Roman" w:hAnsi="Arial" w:cs="Arial"/>
          <w:b/>
          <w:bCs/>
          <w:sz w:val="24"/>
          <w:szCs w:val="24"/>
        </w:rPr>
        <w:t>Ruido:</w:t>
      </w:r>
      <w:r w:rsidR="00D605A1" w:rsidRPr="00B362BF">
        <w:rPr>
          <w:rFonts w:ascii="Arial" w:eastAsia="Times New Roman" w:hAnsi="Arial" w:cs="Arial"/>
          <w:sz w:val="24"/>
          <w:szCs w:val="24"/>
        </w:rPr>
        <w:t xml:space="preserve"> Son barreras, interferencias, obstáculos que dificultad la comunicación.</w:t>
      </w:r>
      <w:r w:rsidR="00B362BF" w:rsidRPr="00B362BF">
        <w:rPr>
          <w:rFonts w:ascii="Arial" w:eastAsia="Times New Roman" w:hAnsi="Arial" w:cs="Arial"/>
          <w:sz w:val="24"/>
          <w:szCs w:val="24"/>
        </w:rPr>
        <w:t xml:space="preserve"> Es toda señal que distorsiona el mensaje original que el emisor quiere transmitir. El ruido puede ser ambiental (sonidos que interfieren en la comunicación), del canal (fallas de cobertura), del emisor (uso de código desconocido para el receptor), del mensaje o del receptor. Es importante saber reconocer de dónde viene el ruido en la comunicación para poder disminuirlo o eliminarlo y crear un proceso de comunicación claro y efectivo.</w:t>
      </w:r>
    </w:p>
    <w:p w:rsidR="00B362BF" w:rsidRPr="00B362BF" w:rsidRDefault="00B362BF" w:rsidP="00B362BF">
      <w:pPr>
        <w:spacing w:after="0" w:line="240" w:lineRule="auto"/>
        <w:rPr>
          <w:rFonts w:ascii="Arial" w:eastAsia="Times New Roman" w:hAnsi="Arial" w:cs="Arial"/>
          <w:sz w:val="24"/>
          <w:szCs w:val="24"/>
        </w:rPr>
      </w:pPr>
      <w:r w:rsidRPr="00B362BF">
        <w:rPr>
          <w:rFonts w:ascii="Arial" w:eastAsia="Times New Roman" w:hAnsi="Arial" w:cs="Arial"/>
          <w:b/>
          <w:bCs/>
          <w:sz w:val="24"/>
          <w:szCs w:val="24"/>
        </w:rPr>
        <w:t>Ejemplo de ruido</w:t>
      </w:r>
      <w:r w:rsidRPr="00B362BF">
        <w:rPr>
          <w:rFonts w:ascii="Arial" w:eastAsia="Times New Roman" w:hAnsi="Arial" w:cs="Arial"/>
          <w:sz w:val="24"/>
          <w:szCs w:val="24"/>
        </w:rPr>
        <w:t>:</w:t>
      </w:r>
    </w:p>
    <w:p w:rsidR="00B362BF" w:rsidRPr="00B362BF" w:rsidRDefault="00B362BF" w:rsidP="00B362BF">
      <w:pPr>
        <w:numPr>
          <w:ilvl w:val="0"/>
          <w:numId w:val="23"/>
        </w:numPr>
        <w:spacing w:after="0" w:line="240" w:lineRule="auto"/>
        <w:rPr>
          <w:rFonts w:ascii="Arial" w:eastAsia="Times New Roman" w:hAnsi="Arial" w:cs="Arial"/>
          <w:sz w:val="24"/>
          <w:szCs w:val="24"/>
        </w:rPr>
      </w:pPr>
      <w:r w:rsidRPr="00B362BF">
        <w:rPr>
          <w:rFonts w:ascii="Arial" w:eastAsia="Times New Roman" w:hAnsi="Arial" w:cs="Arial"/>
          <w:sz w:val="24"/>
          <w:szCs w:val="24"/>
        </w:rPr>
        <w:t>Que el emisor utilice palabras o frases en inglés, y que el receptor desconozca el idioma. Esto va a generar una distorsión en la conversación.</w:t>
      </w:r>
    </w:p>
    <w:p w:rsidR="00B362BF" w:rsidRPr="00B362BF" w:rsidRDefault="00B362BF" w:rsidP="00B362BF">
      <w:pPr>
        <w:numPr>
          <w:ilvl w:val="0"/>
          <w:numId w:val="23"/>
        </w:numPr>
        <w:spacing w:after="0" w:line="240" w:lineRule="auto"/>
        <w:rPr>
          <w:rFonts w:ascii="Arial" w:eastAsia="Times New Roman" w:hAnsi="Arial" w:cs="Arial"/>
          <w:sz w:val="24"/>
          <w:szCs w:val="24"/>
        </w:rPr>
      </w:pPr>
      <w:r w:rsidRPr="00B362BF">
        <w:rPr>
          <w:rFonts w:ascii="Arial" w:eastAsia="Times New Roman" w:hAnsi="Arial" w:cs="Arial"/>
          <w:sz w:val="24"/>
          <w:szCs w:val="24"/>
        </w:rPr>
        <w:t>Una conexión a la red inestable que dificulte la visualización del correo por parte del receptor.</w:t>
      </w:r>
    </w:p>
    <w:p w:rsidR="00B362BF" w:rsidRPr="00B362BF" w:rsidRDefault="00B362BF" w:rsidP="00B362BF">
      <w:pPr>
        <w:numPr>
          <w:ilvl w:val="0"/>
          <w:numId w:val="23"/>
        </w:numPr>
        <w:spacing w:after="0" w:line="240" w:lineRule="auto"/>
        <w:rPr>
          <w:rFonts w:ascii="Arial" w:eastAsia="Times New Roman" w:hAnsi="Arial" w:cs="Arial"/>
          <w:sz w:val="24"/>
          <w:szCs w:val="24"/>
        </w:rPr>
      </w:pPr>
      <w:r w:rsidRPr="00B362BF">
        <w:rPr>
          <w:rFonts w:ascii="Arial" w:eastAsia="Times New Roman" w:hAnsi="Arial" w:cs="Arial"/>
          <w:sz w:val="24"/>
          <w:szCs w:val="24"/>
        </w:rPr>
        <w:t>Personas del público hablando e impidiendo que otras personas escuchen la conferencia.</w:t>
      </w:r>
    </w:p>
    <w:p w:rsidR="00D605A1" w:rsidRPr="00B362BF" w:rsidRDefault="00D605A1" w:rsidP="00B362BF">
      <w:pPr>
        <w:spacing w:after="0" w:line="240" w:lineRule="auto"/>
        <w:jc w:val="both"/>
        <w:rPr>
          <w:rFonts w:ascii="Arial" w:hAnsi="Arial" w:cs="Arial"/>
          <w:color w:val="000000"/>
          <w:sz w:val="24"/>
          <w:szCs w:val="24"/>
        </w:rPr>
      </w:pPr>
    </w:p>
    <w:p w:rsidR="00D605A1" w:rsidRPr="00B362BF" w:rsidRDefault="00D605A1" w:rsidP="00B362BF">
      <w:pPr>
        <w:spacing w:after="0" w:line="240" w:lineRule="auto"/>
        <w:jc w:val="both"/>
        <w:rPr>
          <w:rFonts w:ascii="Arial" w:hAnsi="Arial" w:cs="Arial"/>
          <w:color w:val="000000"/>
          <w:sz w:val="24"/>
          <w:szCs w:val="24"/>
        </w:rPr>
      </w:pPr>
    </w:p>
    <w:sectPr w:rsidR="00D605A1" w:rsidRPr="00B362BF" w:rsidSect="00F47967">
      <w:pgSz w:w="11906" w:h="16838"/>
      <w:pgMar w:top="1417" w:right="1274"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ffany Lt BT">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75BC9"/>
    <w:multiLevelType w:val="hybridMultilevel"/>
    <w:tmpl w:val="DEB2CD5C"/>
    <w:lvl w:ilvl="0" w:tplc="F4749FA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9DB386F"/>
    <w:multiLevelType w:val="multilevel"/>
    <w:tmpl w:val="8046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2B7A8E"/>
    <w:multiLevelType w:val="hybridMultilevel"/>
    <w:tmpl w:val="F5E291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4040EC3"/>
    <w:multiLevelType w:val="hybridMultilevel"/>
    <w:tmpl w:val="1E4466F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6D769EE"/>
    <w:multiLevelType w:val="hybridMultilevel"/>
    <w:tmpl w:val="5A8E53E0"/>
    <w:lvl w:ilvl="0" w:tplc="08526F44">
      <w:start w:val="1"/>
      <w:numFmt w:val="lowerLetter"/>
      <w:lvlText w:val="%1)"/>
      <w:lvlJc w:val="left"/>
      <w:pPr>
        <w:tabs>
          <w:tab w:val="num" w:pos="720"/>
        </w:tabs>
        <w:ind w:left="720" w:hanging="360"/>
      </w:pPr>
    </w:lvl>
    <w:lvl w:ilvl="1" w:tplc="FB58024E" w:tentative="1">
      <w:start w:val="1"/>
      <w:numFmt w:val="lowerLetter"/>
      <w:lvlText w:val="%2)"/>
      <w:lvlJc w:val="left"/>
      <w:pPr>
        <w:tabs>
          <w:tab w:val="num" w:pos="1440"/>
        </w:tabs>
        <w:ind w:left="1440" w:hanging="360"/>
      </w:pPr>
    </w:lvl>
    <w:lvl w:ilvl="2" w:tplc="C9289618" w:tentative="1">
      <w:start w:val="1"/>
      <w:numFmt w:val="lowerLetter"/>
      <w:lvlText w:val="%3)"/>
      <w:lvlJc w:val="left"/>
      <w:pPr>
        <w:tabs>
          <w:tab w:val="num" w:pos="2160"/>
        </w:tabs>
        <w:ind w:left="2160" w:hanging="360"/>
      </w:pPr>
    </w:lvl>
    <w:lvl w:ilvl="3" w:tplc="A4AE0F4E" w:tentative="1">
      <w:start w:val="1"/>
      <w:numFmt w:val="lowerLetter"/>
      <w:lvlText w:val="%4)"/>
      <w:lvlJc w:val="left"/>
      <w:pPr>
        <w:tabs>
          <w:tab w:val="num" w:pos="2880"/>
        </w:tabs>
        <w:ind w:left="2880" w:hanging="360"/>
      </w:pPr>
    </w:lvl>
    <w:lvl w:ilvl="4" w:tplc="5ECC4276" w:tentative="1">
      <w:start w:val="1"/>
      <w:numFmt w:val="lowerLetter"/>
      <w:lvlText w:val="%5)"/>
      <w:lvlJc w:val="left"/>
      <w:pPr>
        <w:tabs>
          <w:tab w:val="num" w:pos="3600"/>
        </w:tabs>
        <w:ind w:left="3600" w:hanging="360"/>
      </w:pPr>
    </w:lvl>
    <w:lvl w:ilvl="5" w:tplc="09EAB37A" w:tentative="1">
      <w:start w:val="1"/>
      <w:numFmt w:val="lowerLetter"/>
      <w:lvlText w:val="%6)"/>
      <w:lvlJc w:val="left"/>
      <w:pPr>
        <w:tabs>
          <w:tab w:val="num" w:pos="4320"/>
        </w:tabs>
        <w:ind w:left="4320" w:hanging="360"/>
      </w:pPr>
    </w:lvl>
    <w:lvl w:ilvl="6" w:tplc="FCC82530" w:tentative="1">
      <w:start w:val="1"/>
      <w:numFmt w:val="lowerLetter"/>
      <w:lvlText w:val="%7)"/>
      <w:lvlJc w:val="left"/>
      <w:pPr>
        <w:tabs>
          <w:tab w:val="num" w:pos="5040"/>
        </w:tabs>
        <w:ind w:left="5040" w:hanging="360"/>
      </w:pPr>
    </w:lvl>
    <w:lvl w:ilvl="7" w:tplc="18C46E9C" w:tentative="1">
      <w:start w:val="1"/>
      <w:numFmt w:val="lowerLetter"/>
      <w:lvlText w:val="%8)"/>
      <w:lvlJc w:val="left"/>
      <w:pPr>
        <w:tabs>
          <w:tab w:val="num" w:pos="5760"/>
        </w:tabs>
        <w:ind w:left="5760" w:hanging="360"/>
      </w:pPr>
    </w:lvl>
    <w:lvl w:ilvl="8" w:tplc="AFC2512A" w:tentative="1">
      <w:start w:val="1"/>
      <w:numFmt w:val="lowerLetter"/>
      <w:lvlText w:val="%9)"/>
      <w:lvlJc w:val="left"/>
      <w:pPr>
        <w:tabs>
          <w:tab w:val="num" w:pos="6480"/>
        </w:tabs>
        <w:ind w:left="6480" w:hanging="360"/>
      </w:pPr>
    </w:lvl>
  </w:abstractNum>
  <w:abstractNum w:abstractNumId="5">
    <w:nsid w:val="228A5128"/>
    <w:multiLevelType w:val="multilevel"/>
    <w:tmpl w:val="4C66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4C4479"/>
    <w:multiLevelType w:val="hybridMultilevel"/>
    <w:tmpl w:val="669E18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1C1046D"/>
    <w:multiLevelType w:val="hybridMultilevel"/>
    <w:tmpl w:val="D7FC603C"/>
    <w:lvl w:ilvl="0" w:tplc="8DA8F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3B67951"/>
    <w:multiLevelType w:val="hybridMultilevel"/>
    <w:tmpl w:val="B4C8FBAA"/>
    <w:lvl w:ilvl="0" w:tplc="F4749FA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492785D"/>
    <w:multiLevelType w:val="multilevel"/>
    <w:tmpl w:val="C3728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B25E22"/>
    <w:multiLevelType w:val="multilevel"/>
    <w:tmpl w:val="24D6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8E0521"/>
    <w:multiLevelType w:val="multilevel"/>
    <w:tmpl w:val="D3CE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502636"/>
    <w:multiLevelType w:val="multilevel"/>
    <w:tmpl w:val="4DEC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B157F3"/>
    <w:multiLevelType w:val="hybridMultilevel"/>
    <w:tmpl w:val="D01EB13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D9F461D"/>
    <w:multiLevelType w:val="multilevel"/>
    <w:tmpl w:val="3772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4F4DB1"/>
    <w:multiLevelType w:val="multilevel"/>
    <w:tmpl w:val="8AEE6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3342FE"/>
    <w:multiLevelType w:val="hybridMultilevel"/>
    <w:tmpl w:val="900C8D8E"/>
    <w:lvl w:ilvl="0" w:tplc="5C0A0009">
      <w:start w:val="1"/>
      <w:numFmt w:val="bullet"/>
      <w:lvlText w:val=""/>
      <w:lvlJc w:val="left"/>
      <w:pPr>
        <w:ind w:left="720" w:hanging="360"/>
      </w:pPr>
      <w:rPr>
        <w:rFonts w:ascii="Wingdings" w:hAnsi="Wingdings"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7">
    <w:nsid w:val="4E8A517A"/>
    <w:multiLevelType w:val="hybridMultilevel"/>
    <w:tmpl w:val="EBBE7D6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45C26A2"/>
    <w:multiLevelType w:val="hybridMultilevel"/>
    <w:tmpl w:val="F8A4720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5071423"/>
    <w:multiLevelType w:val="hybridMultilevel"/>
    <w:tmpl w:val="6424270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5C92C51"/>
    <w:multiLevelType w:val="multilevel"/>
    <w:tmpl w:val="C210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8E4D20"/>
    <w:multiLevelType w:val="hybridMultilevel"/>
    <w:tmpl w:val="23C222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210E17"/>
    <w:multiLevelType w:val="multilevel"/>
    <w:tmpl w:val="72906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4F114E"/>
    <w:multiLevelType w:val="multilevel"/>
    <w:tmpl w:val="2DA2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8B23BB"/>
    <w:multiLevelType w:val="multilevel"/>
    <w:tmpl w:val="CCA0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7"/>
  </w:num>
  <w:num w:numId="3">
    <w:abstractNumId w:val="2"/>
  </w:num>
  <w:num w:numId="4">
    <w:abstractNumId w:val="0"/>
  </w:num>
  <w:num w:numId="5">
    <w:abstractNumId w:val="8"/>
  </w:num>
  <w:num w:numId="6">
    <w:abstractNumId w:val="7"/>
  </w:num>
  <w:num w:numId="7">
    <w:abstractNumId w:val="3"/>
  </w:num>
  <w:num w:numId="8">
    <w:abstractNumId w:val="9"/>
  </w:num>
  <w:num w:numId="9">
    <w:abstractNumId w:val="15"/>
  </w:num>
  <w:num w:numId="10">
    <w:abstractNumId w:val="13"/>
  </w:num>
  <w:num w:numId="11">
    <w:abstractNumId w:val="4"/>
  </w:num>
  <w:num w:numId="12">
    <w:abstractNumId w:val="18"/>
  </w:num>
  <w:num w:numId="13">
    <w:abstractNumId w:val="21"/>
  </w:num>
  <w:num w:numId="14">
    <w:abstractNumId w:val="16"/>
  </w:num>
  <w:num w:numId="15">
    <w:abstractNumId w:val="5"/>
  </w:num>
  <w:num w:numId="16">
    <w:abstractNumId w:val="19"/>
  </w:num>
  <w:num w:numId="17">
    <w:abstractNumId w:val="10"/>
  </w:num>
  <w:num w:numId="18">
    <w:abstractNumId w:val="11"/>
  </w:num>
  <w:num w:numId="19">
    <w:abstractNumId w:val="24"/>
  </w:num>
  <w:num w:numId="20">
    <w:abstractNumId w:val="22"/>
  </w:num>
  <w:num w:numId="21">
    <w:abstractNumId w:val="23"/>
  </w:num>
  <w:num w:numId="22">
    <w:abstractNumId w:val="14"/>
  </w:num>
  <w:num w:numId="23">
    <w:abstractNumId w:val="1"/>
  </w:num>
  <w:num w:numId="24">
    <w:abstractNumId w:val="2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useFELayout/>
    <w:compatSetting w:name="compatibilityMode" w:uri="http://schemas.microsoft.com/office/word" w:val="12"/>
  </w:compat>
  <w:rsids>
    <w:rsidRoot w:val="00ED4C06"/>
    <w:rsid w:val="000005E7"/>
    <w:rsid w:val="00014D46"/>
    <w:rsid w:val="0002281D"/>
    <w:rsid w:val="0005086A"/>
    <w:rsid w:val="00065AE0"/>
    <w:rsid w:val="00075B01"/>
    <w:rsid w:val="000835F9"/>
    <w:rsid w:val="000A54DA"/>
    <w:rsid w:val="000A62BB"/>
    <w:rsid w:val="000A73D2"/>
    <w:rsid w:val="000A7E38"/>
    <w:rsid w:val="000C24D1"/>
    <w:rsid w:val="000D2742"/>
    <w:rsid w:val="000D6010"/>
    <w:rsid w:val="000F48B3"/>
    <w:rsid w:val="000F7735"/>
    <w:rsid w:val="00100B71"/>
    <w:rsid w:val="001033DE"/>
    <w:rsid w:val="00107BD9"/>
    <w:rsid w:val="00113273"/>
    <w:rsid w:val="00135936"/>
    <w:rsid w:val="0016143B"/>
    <w:rsid w:val="00182027"/>
    <w:rsid w:val="001826BD"/>
    <w:rsid w:val="00196F52"/>
    <w:rsid w:val="00197352"/>
    <w:rsid w:val="001A2FD4"/>
    <w:rsid w:val="001B5F65"/>
    <w:rsid w:val="001B781E"/>
    <w:rsid w:val="001D37D7"/>
    <w:rsid w:val="001E5BCC"/>
    <w:rsid w:val="001F07AF"/>
    <w:rsid w:val="001F31F7"/>
    <w:rsid w:val="001F4A18"/>
    <w:rsid w:val="001F4F44"/>
    <w:rsid w:val="001F62A9"/>
    <w:rsid w:val="00210CBB"/>
    <w:rsid w:val="00212952"/>
    <w:rsid w:val="0023106A"/>
    <w:rsid w:val="0023143C"/>
    <w:rsid w:val="00246B53"/>
    <w:rsid w:val="00265A8D"/>
    <w:rsid w:val="002818EA"/>
    <w:rsid w:val="00287CE3"/>
    <w:rsid w:val="002A4C8B"/>
    <w:rsid w:val="002A7E1D"/>
    <w:rsid w:val="002C2302"/>
    <w:rsid w:val="002E3704"/>
    <w:rsid w:val="002E6B6F"/>
    <w:rsid w:val="0030339A"/>
    <w:rsid w:val="0031152D"/>
    <w:rsid w:val="00341382"/>
    <w:rsid w:val="00343206"/>
    <w:rsid w:val="00345070"/>
    <w:rsid w:val="00352041"/>
    <w:rsid w:val="00360E84"/>
    <w:rsid w:val="00367938"/>
    <w:rsid w:val="00381922"/>
    <w:rsid w:val="00383141"/>
    <w:rsid w:val="00383255"/>
    <w:rsid w:val="003B00F2"/>
    <w:rsid w:val="003B7599"/>
    <w:rsid w:val="003C1E46"/>
    <w:rsid w:val="003C437D"/>
    <w:rsid w:val="003D4751"/>
    <w:rsid w:val="003D7169"/>
    <w:rsid w:val="00401434"/>
    <w:rsid w:val="004107D0"/>
    <w:rsid w:val="00421917"/>
    <w:rsid w:val="004253DC"/>
    <w:rsid w:val="004414D8"/>
    <w:rsid w:val="00443871"/>
    <w:rsid w:val="00467997"/>
    <w:rsid w:val="0047158A"/>
    <w:rsid w:val="00480272"/>
    <w:rsid w:val="0049043C"/>
    <w:rsid w:val="00490BDC"/>
    <w:rsid w:val="004A4C7E"/>
    <w:rsid w:val="004A6842"/>
    <w:rsid w:val="004E2D5F"/>
    <w:rsid w:val="004E768B"/>
    <w:rsid w:val="004F4054"/>
    <w:rsid w:val="004F465A"/>
    <w:rsid w:val="004F581A"/>
    <w:rsid w:val="00501B9F"/>
    <w:rsid w:val="00501BFA"/>
    <w:rsid w:val="00523D37"/>
    <w:rsid w:val="00531B77"/>
    <w:rsid w:val="0054642D"/>
    <w:rsid w:val="00556F7F"/>
    <w:rsid w:val="005615B0"/>
    <w:rsid w:val="00567649"/>
    <w:rsid w:val="005849DD"/>
    <w:rsid w:val="00597065"/>
    <w:rsid w:val="005B00C9"/>
    <w:rsid w:val="005B3598"/>
    <w:rsid w:val="005C1CE3"/>
    <w:rsid w:val="005C7CC2"/>
    <w:rsid w:val="005D5855"/>
    <w:rsid w:val="005F450F"/>
    <w:rsid w:val="005F458B"/>
    <w:rsid w:val="00600A50"/>
    <w:rsid w:val="00612FA7"/>
    <w:rsid w:val="00650BBA"/>
    <w:rsid w:val="00657CF8"/>
    <w:rsid w:val="006619B4"/>
    <w:rsid w:val="006638B7"/>
    <w:rsid w:val="006640F3"/>
    <w:rsid w:val="00671A51"/>
    <w:rsid w:val="00671CCF"/>
    <w:rsid w:val="006967A8"/>
    <w:rsid w:val="006A51D0"/>
    <w:rsid w:val="006A5AF6"/>
    <w:rsid w:val="006B0A31"/>
    <w:rsid w:val="006C682E"/>
    <w:rsid w:val="006D6952"/>
    <w:rsid w:val="006F56D2"/>
    <w:rsid w:val="0070678A"/>
    <w:rsid w:val="0071622B"/>
    <w:rsid w:val="0073412C"/>
    <w:rsid w:val="00736C21"/>
    <w:rsid w:val="00747909"/>
    <w:rsid w:val="00771083"/>
    <w:rsid w:val="00782AA4"/>
    <w:rsid w:val="007C4716"/>
    <w:rsid w:val="007D4659"/>
    <w:rsid w:val="007E370E"/>
    <w:rsid w:val="007E6D62"/>
    <w:rsid w:val="007F613D"/>
    <w:rsid w:val="007F7C80"/>
    <w:rsid w:val="00817DDA"/>
    <w:rsid w:val="0082357F"/>
    <w:rsid w:val="00872C8D"/>
    <w:rsid w:val="0087322A"/>
    <w:rsid w:val="0087715E"/>
    <w:rsid w:val="008A0797"/>
    <w:rsid w:val="008A4BC4"/>
    <w:rsid w:val="008A4F3F"/>
    <w:rsid w:val="008B486A"/>
    <w:rsid w:val="008D718F"/>
    <w:rsid w:val="00903444"/>
    <w:rsid w:val="0090413D"/>
    <w:rsid w:val="00904B05"/>
    <w:rsid w:val="00923F67"/>
    <w:rsid w:val="00933696"/>
    <w:rsid w:val="009350F5"/>
    <w:rsid w:val="00942065"/>
    <w:rsid w:val="009543AD"/>
    <w:rsid w:val="009551DD"/>
    <w:rsid w:val="00975040"/>
    <w:rsid w:val="00981F4D"/>
    <w:rsid w:val="009A1200"/>
    <w:rsid w:val="009A4C15"/>
    <w:rsid w:val="009B15ED"/>
    <w:rsid w:val="009C0636"/>
    <w:rsid w:val="009C58BF"/>
    <w:rsid w:val="009E03E9"/>
    <w:rsid w:val="009F220C"/>
    <w:rsid w:val="009F77AE"/>
    <w:rsid w:val="00A10BCE"/>
    <w:rsid w:val="00A2385E"/>
    <w:rsid w:val="00A42F9F"/>
    <w:rsid w:val="00A51F1B"/>
    <w:rsid w:val="00A55700"/>
    <w:rsid w:val="00A6476F"/>
    <w:rsid w:val="00A64E02"/>
    <w:rsid w:val="00A8536B"/>
    <w:rsid w:val="00A85779"/>
    <w:rsid w:val="00A94947"/>
    <w:rsid w:val="00AA32DB"/>
    <w:rsid w:val="00AA5943"/>
    <w:rsid w:val="00AA7120"/>
    <w:rsid w:val="00AC7022"/>
    <w:rsid w:val="00AE42C7"/>
    <w:rsid w:val="00AE4E5A"/>
    <w:rsid w:val="00B0234F"/>
    <w:rsid w:val="00B04204"/>
    <w:rsid w:val="00B2341E"/>
    <w:rsid w:val="00B2518B"/>
    <w:rsid w:val="00B34514"/>
    <w:rsid w:val="00B362BF"/>
    <w:rsid w:val="00B3653C"/>
    <w:rsid w:val="00B61656"/>
    <w:rsid w:val="00B66472"/>
    <w:rsid w:val="00B86E39"/>
    <w:rsid w:val="00BA10E6"/>
    <w:rsid w:val="00BA134A"/>
    <w:rsid w:val="00BA5802"/>
    <w:rsid w:val="00BA68A4"/>
    <w:rsid w:val="00BC343F"/>
    <w:rsid w:val="00BE6A96"/>
    <w:rsid w:val="00BE7988"/>
    <w:rsid w:val="00C031D1"/>
    <w:rsid w:val="00C21FFB"/>
    <w:rsid w:val="00C231C5"/>
    <w:rsid w:val="00C612F5"/>
    <w:rsid w:val="00C67AB1"/>
    <w:rsid w:val="00C77326"/>
    <w:rsid w:val="00C80E62"/>
    <w:rsid w:val="00C82465"/>
    <w:rsid w:val="00C834D4"/>
    <w:rsid w:val="00CA2E2F"/>
    <w:rsid w:val="00CA3B3C"/>
    <w:rsid w:val="00CB0BE2"/>
    <w:rsid w:val="00CB50C8"/>
    <w:rsid w:val="00CC4EF7"/>
    <w:rsid w:val="00CC572B"/>
    <w:rsid w:val="00CE3B41"/>
    <w:rsid w:val="00CE6DAA"/>
    <w:rsid w:val="00CF2FC3"/>
    <w:rsid w:val="00D06988"/>
    <w:rsid w:val="00D06C6A"/>
    <w:rsid w:val="00D07E98"/>
    <w:rsid w:val="00D14804"/>
    <w:rsid w:val="00D3777D"/>
    <w:rsid w:val="00D5338C"/>
    <w:rsid w:val="00D54701"/>
    <w:rsid w:val="00D602E8"/>
    <w:rsid w:val="00D605A1"/>
    <w:rsid w:val="00D6268B"/>
    <w:rsid w:val="00DA2FA2"/>
    <w:rsid w:val="00DC2FF2"/>
    <w:rsid w:val="00DC7DFB"/>
    <w:rsid w:val="00DF304E"/>
    <w:rsid w:val="00DF5222"/>
    <w:rsid w:val="00E1248F"/>
    <w:rsid w:val="00E32305"/>
    <w:rsid w:val="00E43E69"/>
    <w:rsid w:val="00E52879"/>
    <w:rsid w:val="00E5432C"/>
    <w:rsid w:val="00E5500B"/>
    <w:rsid w:val="00E67A00"/>
    <w:rsid w:val="00E7124B"/>
    <w:rsid w:val="00E724B6"/>
    <w:rsid w:val="00E7418B"/>
    <w:rsid w:val="00E77B39"/>
    <w:rsid w:val="00E824C5"/>
    <w:rsid w:val="00E87B4E"/>
    <w:rsid w:val="00EB78A8"/>
    <w:rsid w:val="00ED4C06"/>
    <w:rsid w:val="00EE1C85"/>
    <w:rsid w:val="00EE59D5"/>
    <w:rsid w:val="00EF647D"/>
    <w:rsid w:val="00F01012"/>
    <w:rsid w:val="00F106BD"/>
    <w:rsid w:val="00F11351"/>
    <w:rsid w:val="00F47967"/>
    <w:rsid w:val="00F578D8"/>
    <w:rsid w:val="00F735C7"/>
    <w:rsid w:val="00F97374"/>
    <w:rsid w:val="00FA6038"/>
    <w:rsid w:val="00FB590E"/>
    <w:rsid w:val="00FC611D"/>
    <w:rsid w:val="00FD0A72"/>
    <w:rsid w:val="00FD405F"/>
    <w:rsid w:val="00FE11A5"/>
    <w:rsid w:val="00FF690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5279FB-84E6-4A79-A7D5-942D2B9F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22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4C06"/>
    <w:pPr>
      <w:ind w:left="720"/>
      <w:contextualSpacing/>
    </w:pPr>
  </w:style>
  <w:style w:type="paragraph" w:styleId="Textoindependiente">
    <w:name w:val="Body Text"/>
    <w:basedOn w:val="Normal"/>
    <w:link w:val="TextoindependienteCar"/>
    <w:rsid w:val="00EE59D5"/>
    <w:pPr>
      <w:widowControl w:val="0"/>
      <w:spacing w:after="0" w:line="240" w:lineRule="auto"/>
      <w:jc w:val="right"/>
    </w:pPr>
    <w:rPr>
      <w:rFonts w:ascii="Tiffany Lt BT" w:eastAsia="Times New Roman" w:hAnsi="Tiffany Lt BT" w:cs="Times New Roman"/>
      <w:b/>
      <w:sz w:val="40"/>
      <w:szCs w:val="20"/>
      <w:lang w:val="es-ES_tradnl"/>
    </w:rPr>
  </w:style>
  <w:style w:type="character" w:customStyle="1" w:styleId="TextoindependienteCar">
    <w:name w:val="Texto independiente Car"/>
    <w:basedOn w:val="Fuentedeprrafopredeter"/>
    <w:link w:val="Textoindependiente"/>
    <w:rsid w:val="00EE59D5"/>
    <w:rPr>
      <w:rFonts w:ascii="Tiffany Lt BT" w:eastAsia="Times New Roman" w:hAnsi="Tiffany Lt BT" w:cs="Times New Roman"/>
      <w:b/>
      <w:sz w:val="40"/>
      <w:szCs w:val="20"/>
      <w:lang w:val="es-ES_tradnl"/>
    </w:rPr>
  </w:style>
  <w:style w:type="character" w:customStyle="1" w:styleId="hgkelc">
    <w:name w:val="hgkelc"/>
    <w:basedOn w:val="Fuentedeprrafopredeter"/>
    <w:rsid w:val="00CA2E2F"/>
  </w:style>
  <w:style w:type="character" w:styleId="Textoennegrita">
    <w:name w:val="Strong"/>
    <w:basedOn w:val="Fuentedeprrafopredeter"/>
    <w:uiPriority w:val="22"/>
    <w:qFormat/>
    <w:rsid w:val="00B86E39"/>
    <w:rPr>
      <w:b/>
      <w:bCs/>
    </w:rPr>
  </w:style>
  <w:style w:type="paragraph" w:styleId="Textodeglobo">
    <w:name w:val="Balloon Text"/>
    <w:basedOn w:val="Normal"/>
    <w:link w:val="TextodegloboCar"/>
    <w:uiPriority w:val="99"/>
    <w:semiHidden/>
    <w:unhideWhenUsed/>
    <w:rsid w:val="00AA32D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32DB"/>
    <w:rPr>
      <w:rFonts w:ascii="Tahoma" w:hAnsi="Tahoma" w:cs="Tahoma"/>
      <w:sz w:val="16"/>
      <w:szCs w:val="16"/>
    </w:rPr>
  </w:style>
  <w:style w:type="character" w:styleId="Hipervnculo">
    <w:name w:val="Hyperlink"/>
    <w:basedOn w:val="Fuentedeprrafopredeter"/>
    <w:uiPriority w:val="99"/>
    <w:semiHidden/>
    <w:unhideWhenUsed/>
    <w:rsid w:val="00A10BCE"/>
    <w:rPr>
      <w:color w:val="0000FF"/>
      <w:u w:val="single"/>
    </w:rPr>
  </w:style>
  <w:style w:type="paragraph" w:styleId="NormalWeb">
    <w:name w:val="Normal (Web)"/>
    <w:basedOn w:val="Normal"/>
    <w:uiPriority w:val="99"/>
    <w:semiHidden/>
    <w:unhideWhenUsed/>
    <w:rsid w:val="002129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9345">
      <w:bodyDiv w:val="1"/>
      <w:marLeft w:val="0"/>
      <w:marRight w:val="0"/>
      <w:marTop w:val="0"/>
      <w:marBottom w:val="0"/>
      <w:divBdr>
        <w:top w:val="none" w:sz="0" w:space="0" w:color="auto"/>
        <w:left w:val="none" w:sz="0" w:space="0" w:color="auto"/>
        <w:bottom w:val="none" w:sz="0" w:space="0" w:color="auto"/>
        <w:right w:val="none" w:sz="0" w:space="0" w:color="auto"/>
      </w:divBdr>
    </w:div>
    <w:div w:id="114372308">
      <w:bodyDiv w:val="1"/>
      <w:marLeft w:val="0"/>
      <w:marRight w:val="0"/>
      <w:marTop w:val="0"/>
      <w:marBottom w:val="0"/>
      <w:divBdr>
        <w:top w:val="none" w:sz="0" w:space="0" w:color="auto"/>
        <w:left w:val="none" w:sz="0" w:space="0" w:color="auto"/>
        <w:bottom w:val="none" w:sz="0" w:space="0" w:color="auto"/>
        <w:right w:val="none" w:sz="0" w:space="0" w:color="auto"/>
      </w:divBdr>
    </w:div>
    <w:div w:id="221059965">
      <w:bodyDiv w:val="1"/>
      <w:marLeft w:val="0"/>
      <w:marRight w:val="0"/>
      <w:marTop w:val="0"/>
      <w:marBottom w:val="0"/>
      <w:divBdr>
        <w:top w:val="none" w:sz="0" w:space="0" w:color="auto"/>
        <w:left w:val="none" w:sz="0" w:space="0" w:color="auto"/>
        <w:bottom w:val="none" w:sz="0" w:space="0" w:color="auto"/>
        <w:right w:val="none" w:sz="0" w:space="0" w:color="auto"/>
      </w:divBdr>
    </w:div>
    <w:div w:id="257062924">
      <w:bodyDiv w:val="1"/>
      <w:marLeft w:val="0"/>
      <w:marRight w:val="0"/>
      <w:marTop w:val="0"/>
      <w:marBottom w:val="0"/>
      <w:divBdr>
        <w:top w:val="none" w:sz="0" w:space="0" w:color="auto"/>
        <w:left w:val="none" w:sz="0" w:space="0" w:color="auto"/>
        <w:bottom w:val="none" w:sz="0" w:space="0" w:color="auto"/>
        <w:right w:val="none" w:sz="0" w:space="0" w:color="auto"/>
      </w:divBdr>
    </w:div>
    <w:div w:id="288627263">
      <w:bodyDiv w:val="1"/>
      <w:marLeft w:val="0"/>
      <w:marRight w:val="0"/>
      <w:marTop w:val="0"/>
      <w:marBottom w:val="0"/>
      <w:divBdr>
        <w:top w:val="none" w:sz="0" w:space="0" w:color="auto"/>
        <w:left w:val="none" w:sz="0" w:space="0" w:color="auto"/>
        <w:bottom w:val="none" w:sz="0" w:space="0" w:color="auto"/>
        <w:right w:val="none" w:sz="0" w:space="0" w:color="auto"/>
      </w:divBdr>
    </w:div>
    <w:div w:id="475680953">
      <w:bodyDiv w:val="1"/>
      <w:marLeft w:val="0"/>
      <w:marRight w:val="0"/>
      <w:marTop w:val="0"/>
      <w:marBottom w:val="0"/>
      <w:divBdr>
        <w:top w:val="none" w:sz="0" w:space="0" w:color="auto"/>
        <w:left w:val="none" w:sz="0" w:space="0" w:color="auto"/>
        <w:bottom w:val="none" w:sz="0" w:space="0" w:color="auto"/>
        <w:right w:val="none" w:sz="0" w:space="0" w:color="auto"/>
      </w:divBdr>
    </w:div>
    <w:div w:id="713964691">
      <w:bodyDiv w:val="1"/>
      <w:marLeft w:val="0"/>
      <w:marRight w:val="0"/>
      <w:marTop w:val="0"/>
      <w:marBottom w:val="0"/>
      <w:divBdr>
        <w:top w:val="none" w:sz="0" w:space="0" w:color="auto"/>
        <w:left w:val="none" w:sz="0" w:space="0" w:color="auto"/>
        <w:bottom w:val="none" w:sz="0" w:space="0" w:color="auto"/>
        <w:right w:val="none" w:sz="0" w:space="0" w:color="auto"/>
      </w:divBdr>
      <w:divsChild>
        <w:div w:id="1944650937">
          <w:marLeft w:val="0"/>
          <w:marRight w:val="0"/>
          <w:marTop w:val="0"/>
          <w:marBottom w:val="0"/>
          <w:divBdr>
            <w:top w:val="none" w:sz="0" w:space="0" w:color="auto"/>
            <w:left w:val="none" w:sz="0" w:space="0" w:color="auto"/>
            <w:bottom w:val="none" w:sz="0" w:space="0" w:color="auto"/>
            <w:right w:val="none" w:sz="0" w:space="0" w:color="auto"/>
          </w:divBdr>
          <w:divsChild>
            <w:div w:id="5893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753356">
      <w:bodyDiv w:val="1"/>
      <w:marLeft w:val="0"/>
      <w:marRight w:val="0"/>
      <w:marTop w:val="0"/>
      <w:marBottom w:val="0"/>
      <w:divBdr>
        <w:top w:val="none" w:sz="0" w:space="0" w:color="auto"/>
        <w:left w:val="none" w:sz="0" w:space="0" w:color="auto"/>
        <w:bottom w:val="none" w:sz="0" w:space="0" w:color="auto"/>
        <w:right w:val="none" w:sz="0" w:space="0" w:color="auto"/>
      </w:divBdr>
    </w:div>
    <w:div w:id="1205752801">
      <w:bodyDiv w:val="1"/>
      <w:marLeft w:val="0"/>
      <w:marRight w:val="0"/>
      <w:marTop w:val="0"/>
      <w:marBottom w:val="0"/>
      <w:divBdr>
        <w:top w:val="none" w:sz="0" w:space="0" w:color="auto"/>
        <w:left w:val="none" w:sz="0" w:space="0" w:color="auto"/>
        <w:bottom w:val="none" w:sz="0" w:space="0" w:color="auto"/>
        <w:right w:val="none" w:sz="0" w:space="0" w:color="auto"/>
      </w:divBdr>
      <w:divsChild>
        <w:div w:id="739716125">
          <w:marLeft w:val="720"/>
          <w:marRight w:val="0"/>
          <w:marTop w:val="96"/>
          <w:marBottom w:val="0"/>
          <w:divBdr>
            <w:top w:val="none" w:sz="0" w:space="0" w:color="auto"/>
            <w:left w:val="none" w:sz="0" w:space="0" w:color="auto"/>
            <w:bottom w:val="none" w:sz="0" w:space="0" w:color="auto"/>
            <w:right w:val="none" w:sz="0" w:space="0" w:color="auto"/>
          </w:divBdr>
        </w:div>
        <w:div w:id="550649979">
          <w:marLeft w:val="720"/>
          <w:marRight w:val="0"/>
          <w:marTop w:val="96"/>
          <w:marBottom w:val="0"/>
          <w:divBdr>
            <w:top w:val="none" w:sz="0" w:space="0" w:color="auto"/>
            <w:left w:val="none" w:sz="0" w:space="0" w:color="auto"/>
            <w:bottom w:val="none" w:sz="0" w:space="0" w:color="auto"/>
            <w:right w:val="none" w:sz="0" w:space="0" w:color="auto"/>
          </w:divBdr>
        </w:div>
      </w:divsChild>
    </w:div>
    <w:div w:id="1231771202">
      <w:bodyDiv w:val="1"/>
      <w:marLeft w:val="0"/>
      <w:marRight w:val="0"/>
      <w:marTop w:val="0"/>
      <w:marBottom w:val="0"/>
      <w:divBdr>
        <w:top w:val="none" w:sz="0" w:space="0" w:color="auto"/>
        <w:left w:val="none" w:sz="0" w:space="0" w:color="auto"/>
        <w:bottom w:val="none" w:sz="0" w:space="0" w:color="auto"/>
        <w:right w:val="none" w:sz="0" w:space="0" w:color="auto"/>
      </w:divBdr>
    </w:div>
    <w:div w:id="1325206845">
      <w:bodyDiv w:val="1"/>
      <w:marLeft w:val="0"/>
      <w:marRight w:val="0"/>
      <w:marTop w:val="0"/>
      <w:marBottom w:val="0"/>
      <w:divBdr>
        <w:top w:val="none" w:sz="0" w:space="0" w:color="auto"/>
        <w:left w:val="none" w:sz="0" w:space="0" w:color="auto"/>
        <w:bottom w:val="none" w:sz="0" w:space="0" w:color="auto"/>
        <w:right w:val="none" w:sz="0" w:space="0" w:color="auto"/>
      </w:divBdr>
    </w:div>
    <w:div w:id="1553493928">
      <w:bodyDiv w:val="1"/>
      <w:marLeft w:val="0"/>
      <w:marRight w:val="0"/>
      <w:marTop w:val="0"/>
      <w:marBottom w:val="0"/>
      <w:divBdr>
        <w:top w:val="none" w:sz="0" w:space="0" w:color="auto"/>
        <w:left w:val="none" w:sz="0" w:space="0" w:color="auto"/>
        <w:bottom w:val="none" w:sz="0" w:space="0" w:color="auto"/>
        <w:right w:val="none" w:sz="0" w:space="0" w:color="auto"/>
      </w:divBdr>
      <w:divsChild>
        <w:div w:id="1114638025">
          <w:marLeft w:val="0"/>
          <w:marRight w:val="0"/>
          <w:marTop w:val="0"/>
          <w:marBottom w:val="0"/>
          <w:divBdr>
            <w:top w:val="none" w:sz="0" w:space="0" w:color="auto"/>
            <w:left w:val="none" w:sz="0" w:space="0" w:color="auto"/>
            <w:bottom w:val="none" w:sz="0" w:space="0" w:color="auto"/>
            <w:right w:val="none" w:sz="0" w:space="0" w:color="auto"/>
          </w:divBdr>
          <w:divsChild>
            <w:div w:id="8087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844902">
      <w:bodyDiv w:val="1"/>
      <w:marLeft w:val="0"/>
      <w:marRight w:val="0"/>
      <w:marTop w:val="0"/>
      <w:marBottom w:val="0"/>
      <w:divBdr>
        <w:top w:val="none" w:sz="0" w:space="0" w:color="auto"/>
        <w:left w:val="none" w:sz="0" w:space="0" w:color="auto"/>
        <w:bottom w:val="none" w:sz="0" w:space="0" w:color="auto"/>
        <w:right w:val="none" w:sz="0" w:space="0" w:color="auto"/>
      </w:divBdr>
    </w:div>
    <w:div w:id="187796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943</TotalTime>
  <Pages>3</Pages>
  <Words>894</Words>
  <Characters>4918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dc:creator>
  <cp:keywords/>
  <dc:description/>
  <cp:lastModifiedBy>ALOIMA</cp:lastModifiedBy>
  <cp:revision>268</cp:revision>
  <dcterms:created xsi:type="dcterms:W3CDTF">2021-10-12T12:18:00Z</dcterms:created>
  <dcterms:modified xsi:type="dcterms:W3CDTF">2026-09-05T21:37:00Z</dcterms:modified>
</cp:coreProperties>
</file>