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54284" w14:textId="238526CE" w:rsidR="00F31493" w:rsidRPr="00F31493" w:rsidRDefault="00F31493" w:rsidP="00F31493">
      <w:pPr>
        <w:shd w:val="clear" w:color="auto" w:fill="FFFFFF"/>
        <w:spacing w:before="100" w:beforeAutospacing="1" w:after="240" w:line="510" w:lineRule="atLeast"/>
        <w:outlineLvl w:val="0"/>
        <w:rPr>
          <w:rFonts w:ascii="Arial" w:eastAsia="Times New Roman" w:hAnsi="Arial" w:cs="Arial"/>
          <w:b/>
          <w:bCs/>
          <w:color w:val="0F1115"/>
          <w:kern w:val="36"/>
          <w:sz w:val="24"/>
          <w:szCs w:val="24"/>
          <w:lang w:eastAsia="es-MX"/>
        </w:rPr>
      </w:pPr>
      <w:r>
        <w:rPr>
          <w:rFonts w:ascii="Arial" w:eastAsia="Times New Roman" w:hAnsi="Arial" w:cs="Arial"/>
          <w:b/>
          <w:bCs/>
          <w:color w:val="0F1115"/>
          <w:kern w:val="36"/>
          <w:sz w:val="24"/>
          <w:szCs w:val="24"/>
          <w:lang w:eastAsia="es-MX"/>
        </w:rPr>
        <w:t>INSTRU</w:t>
      </w:r>
      <w:r w:rsidRPr="00F31493">
        <w:rPr>
          <w:rFonts w:ascii="Arial" w:eastAsia="Times New Roman" w:hAnsi="Arial" w:cs="Arial"/>
          <w:b/>
          <w:bCs/>
          <w:color w:val="0F1115"/>
          <w:kern w:val="36"/>
          <w:sz w:val="24"/>
          <w:szCs w:val="24"/>
          <w:lang w:eastAsia="es-MX"/>
        </w:rPr>
        <w:t>ENTOS DE EVALUACIÓN PSICOPEDAGÓGICA PARA ENSEÑAR Y APLICAR EN CLASES PRÁCTICAS</w:t>
      </w:r>
    </w:p>
    <w:p w14:paraId="1EE5ACA7"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Asignatura:</w:t>
      </w:r>
      <w:r w:rsidRPr="00F31493">
        <w:rPr>
          <w:rFonts w:ascii="Arial" w:eastAsia="Times New Roman" w:hAnsi="Arial" w:cs="Arial"/>
          <w:color w:val="0F1115"/>
          <w:sz w:val="24"/>
          <w:szCs w:val="24"/>
          <w:lang w:eastAsia="es-MX"/>
        </w:rPr>
        <w:t> Psicología del Aprendizaje</w:t>
      </w:r>
      <w:r w:rsidRPr="00F31493">
        <w:rPr>
          <w:rFonts w:ascii="Arial" w:eastAsia="Times New Roman" w:hAnsi="Arial" w:cs="Arial"/>
          <w:color w:val="0F1115"/>
          <w:sz w:val="24"/>
          <w:szCs w:val="24"/>
          <w:lang w:eastAsia="es-MX"/>
        </w:rPr>
        <w:br/>
      </w:r>
      <w:r w:rsidRPr="00F31493">
        <w:rPr>
          <w:rFonts w:ascii="Arial" w:eastAsia="Times New Roman" w:hAnsi="Arial" w:cs="Arial"/>
          <w:b/>
          <w:bCs/>
          <w:color w:val="0F1115"/>
          <w:sz w:val="24"/>
          <w:szCs w:val="24"/>
          <w:lang w:eastAsia="es-MX"/>
        </w:rPr>
        <w:t>Tema 2:</w:t>
      </w:r>
      <w:r w:rsidRPr="00F31493">
        <w:rPr>
          <w:rFonts w:ascii="Arial" w:eastAsia="Times New Roman" w:hAnsi="Arial" w:cs="Arial"/>
          <w:color w:val="0F1115"/>
          <w:sz w:val="24"/>
          <w:szCs w:val="24"/>
          <w:lang w:eastAsia="es-MX"/>
        </w:rPr>
        <w:t> La atención a la diversidad en el contexto escolar en la potenciación del aprendizaje</w:t>
      </w:r>
      <w:r w:rsidRPr="00F31493">
        <w:rPr>
          <w:rFonts w:ascii="Arial" w:eastAsia="Times New Roman" w:hAnsi="Arial" w:cs="Arial"/>
          <w:color w:val="0F1115"/>
          <w:sz w:val="24"/>
          <w:szCs w:val="24"/>
          <w:lang w:eastAsia="es-MX"/>
        </w:rPr>
        <w:br/>
      </w:r>
      <w:r w:rsidRPr="00F31493">
        <w:rPr>
          <w:rFonts w:ascii="Arial" w:eastAsia="Times New Roman" w:hAnsi="Arial" w:cs="Arial"/>
          <w:b/>
          <w:bCs/>
          <w:color w:val="0F1115"/>
          <w:sz w:val="24"/>
          <w:szCs w:val="24"/>
          <w:lang w:eastAsia="es-MX"/>
        </w:rPr>
        <w:t>Carrera:</w:t>
      </w:r>
      <w:r w:rsidRPr="00F31493">
        <w:rPr>
          <w:rFonts w:ascii="Arial" w:eastAsia="Times New Roman" w:hAnsi="Arial" w:cs="Arial"/>
          <w:color w:val="0F1115"/>
          <w:sz w:val="24"/>
          <w:szCs w:val="24"/>
          <w:lang w:eastAsia="es-MX"/>
        </w:rPr>
        <w:t> Pedagogía-Psicología</w:t>
      </w:r>
    </w:p>
    <w:p w14:paraId="6C1D4F51"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0D57A702">
          <v:rect id="_x0000_i1076" style="width:0;height:.75pt" o:hralign="center" o:hrstd="t" o:hr="t" fillcolor="#a0a0a0" stroked="f"/>
        </w:pict>
      </w:r>
    </w:p>
    <w:p w14:paraId="3B78CFA9"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PRESENTACIÓN</w:t>
      </w:r>
    </w:p>
    <w:p w14:paraId="24C35C57"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 xml:space="preserve">A </w:t>
      </w:r>
      <w:proofErr w:type="gramStart"/>
      <w:r w:rsidRPr="00F31493">
        <w:rPr>
          <w:rFonts w:ascii="Arial" w:eastAsia="Times New Roman" w:hAnsi="Arial" w:cs="Arial"/>
          <w:color w:val="0F1115"/>
          <w:sz w:val="24"/>
          <w:szCs w:val="24"/>
          <w:lang w:eastAsia="es-MX"/>
        </w:rPr>
        <w:t>continuación</w:t>
      </w:r>
      <w:proofErr w:type="gramEnd"/>
      <w:r w:rsidRPr="00F31493">
        <w:rPr>
          <w:rFonts w:ascii="Arial" w:eastAsia="Times New Roman" w:hAnsi="Arial" w:cs="Arial"/>
          <w:color w:val="0F1115"/>
          <w:sz w:val="24"/>
          <w:szCs w:val="24"/>
          <w:lang w:eastAsia="es-MX"/>
        </w:rPr>
        <w:t xml:space="preserve"> se presentan los instrumentos de evaluación psicopedagógica que usted debe enseñar en clases y que los estudiantes aplicarán posteriormente en la práctica. Cada instrumento incluye: ficha técnica, protocolo de aplicación, hoja de corrección, criterios de interpretación e indicadores de dificultades y potencialidades.</w:t>
      </w:r>
    </w:p>
    <w:p w14:paraId="75BA3631"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Los instrumentos están organizados en tres bloques:</w:t>
      </w:r>
    </w:p>
    <w:p w14:paraId="03BDE5AC"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Bloque I: Instrumentos de evaluación cognitiva</w:t>
      </w:r>
    </w:p>
    <w:p w14:paraId="2720B24E" w14:textId="77777777" w:rsidR="00F31493" w:rsidRPr="00F31493" w:rsidRDefault="00F31493" w:rsidP="00F31493">
      <w:pPr>
        <w:numPr>
          <w:ilvl w:val="0"/>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Test de Raven (Matrices Progresivas)</w:t>
      </w:r>
    </w:p>
    <w:p w14:paraId="2C65245E" w14:textId="77777777" w:rsidR="00F31493" w:rsidRPr="00F31493" w:rsidRDefault="00F31493" w:rsidP="00F31493">
      <w:pPr>
        <w:numPr>
          <w:ilvl w:val="0"/>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Test del Dominó (D-70)</w:t>
      </w:r>
    </w:p>
    <w:p w14:paraId="3F30EF4F" w14:textId="77777777" w:rsidR="00F31493" w:rsidRPr="00F31493" w:rsidRDefault="00F31493" w:rsidP="00F31493">
      <w:pPr>
        <w:numPr>
          <w:ilvl w:val="0"/>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Test de R.B. Cattell (Factor "g")</w:t>
      </w:r>
    </w:p>
    <w:p w14:paraId="53597646"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Bloque II: Instrumentos de evaluación perceptivo-motora</w:t>
      </w:r>
    </w:p>
    <w:p w14:paraId="2A1B4DB2" w14:textId="77777777" w:rsidR="00F31493" w:rsidRPr="00F31493" w:rsidRDefault="00F31493" w:rsidP="00F31493">
      <w:pPr>
        <w:numPr>
          <w:ilvl w:val="0"/>
          <w:numId w:val="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Test de Bender-</w:t>
      </w:r>
      <w:proofErr w:type="spellStart"/>
      <w:r w:rsidRPr="00F31493">
        <w:rPr>
          <w:rFonts w:ascii="Arial" w:eastAsia="Times New Roman" w:hAnsi="Arial" w:cs="Arial"/>
          <w:color w:val="0F1115"/>
          <w:sz w:val="24"/>
          <w:szCs w:val="24"/>
          <w:lang w:eastAsia="es-MX"/>
        </w:rPr>
        <w:t>Koppitz</w:t>
      </w:r>
      <w:proofErr w:type="spellEnd"/>
    </w:p>
    <w:p w14:paraId="74807F93" w14:textId="77777777" w:rsidR="00F31493" w:rsidRPr="00F31493" w:rsidRDefault="00F31493" w:rsidP="00F31493">
      <w:pPr>
        <w:numPr>
          <w:ilvl w:val="0"/>
          <w:numId w:val="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Test de la Figura Humana (</w:t>
      </w:r>
      <w:proofErr w:type="spellStart"/>
      <w:r w:rsidRPr="00F31493">
        <w:rPr>
          <w:rFonts w:ascii="Arial" w:eastAsia="Times New Roman" w:hAnsi="Arial" w:cs="Arial"/>
          <w:color w:val="0F1115"/>
          <w:sz w:val="24"/>
          <w:szCs w:val="24"/>
          <w:lang w:eastAsia="es-MX"/>
        </w:rPr>
        <w:t>Koppitz</w:t>
      </w:r>
      <w:proofErr w:type="spellEnd"/>
      <w:r w:rsidRPr="00F31493">
        <w:rPr>
          <w:rFonts w:ascii="Arial" w:eastAsia="Times New Roman" w:hAnsi="Arial" w:cs="Arial"/>
          <w:color w:val="0F1115"/>
          <w:sz w:val="24"/>
          <w:szCs w:val="24"/>
          <w:lang w:eastAsia="es-MX"/>
        </w:rPr>
        <w:t>)</w:t>
      </w:r>
    </w:p>
    <w:p w14:paraId="00AB296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Bloque III: Instrumentos de evaluación de estilos de aprendizaje y observación</w:t>
      </w:r>
    </w:p>
    <w:p w14:paraId="41605020" w14:textId="77777777" w:rsidR="00F31493" w:rsidRPr="00F31493" w:rsidRDefault="00F31493" w:rsidP="00F31493">
      <w:pPr>
        <w:numPr>
          <w:ilvl w:val="0"/>
          <w:numId w:val="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 xml:space="preserve">Cuestionario </w:t>
      </w:r>
      <w:proofErr w:type="spellStart"/>
      <w:r w:rsidRPr="00F31493">
        <w:rPr>
          <w:rFonts w:ascii="Arial" w:eastAsia="Times New Roman" w:hAnsi="Arial" w:cs="Arial"/>
          <w:color w:val="0F1115"/>
          <w:sz w:val="24"/>
          <w:szCs w:val="24"/>
          <w:lang w:eastAsia="es-MX"/>
        </w:rPr>
        <w:t>Honey</w:t>
      </w:r>
      <w:proofErr w:type="spellEnd"/>
      <w:r w:rsidRPr="00F31493">
        <w:rPr>
          <w:rFonts w:ascii="Arial" w:eastAsia="Times New Roman" w:hAnsi="Arial" w:cs="Arial"/>
          <w:color w:val="0F1115"/>
          <w:sz w:val="24"/>
          <w:szCs w:val="24"/>
          <w:lang w:eastAsia="es-MX"/>
        </w:rPr>
        <w:t>-Alonso de Estilos de Aprendizaje (CHAEA)</w:t>
      </w:r>
    </w:p>
    <w:p w14:paraId="26EEB132" w14:textId="77777777" w:rsidR="00F31493" w:rsidRPr="00F31493" w:rsidRDefault="00F31493" w:rsidP="00F31493">
      <w:pPr>
        <w:numPr>
          <w:ilvl w:val="0"/>
          <w:numId w:val="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Guía de Observación Psicopedagógica</w:t>
      </w:r>
    </w:p>
    <w:p w14:paraId="2E109ABD"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76AEBB4F">
          <v:rect id="_x0000_i1077" style="width:0;height:.75pt" o:hralign="center" o:hrstd="t" o:hr="t" fillcolor="#a0a0a0" stroked="f"/>
        </w:pict>
      </w:r>
    </w:p>
    <w:p w14:paraId="4E0D1AC1" w14:textId="77777777" w:rsidR="00F31493" w:rsidRPr="00F31493" w:rsidRDefault="00F31493" w:rsidP="00F31493">
      <w:pPr>
        <w:shd w:val="clear" w:color="auto" w:fill="FFFFFF"/>
        <w:spacing w:before="480" w:after="240" w:line="510" w:lineRule="atLeast"/>
        <w:outlineLvl w:val="0"/>
        <w:rPr>
          <w:rFonts w:ascii="Arial" w:eastAsia="Times New Roman" w:hAnsi="Arial" w:cs="Arial"/>
          <w:b/>
          <w:bCs/>
          <w:color w:val="0F1115"/>
          <w:kern w:val="36"/>
          <w:sz w:val="24"/>
          <w:szCs w:val="24"/>
          <w:lang w:eastAsia="es-MX"/>
        </w:rPr>
      </w:pPr>
      <w:r w:rsidRPr="00F31493">
        <w:rPr>
          <w:rFonts w:ascii="Arial" w:eastAsia="Times New Roman" w:hAnsi="Arial" w:cs="Arial"/>
          <w:b/>
          <w:bCs/>
          <w:color w:val="0F1115"/>
          <w:kern w:val="36"/>
          <w:sz w:val="24"/>
          <w:szCs w:val="24"/>
          <w:lang w:eastAsia="es-MX"/>
        </w:rPr>
        <w:t>BLOQUE I: INSTRUMENTOS DE EVALUACIÓN COGNITIVA</w:t>
      </w:r>
    </w:p>
    <w:p w14:paraId="67C82CA3"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pict w14:anchorId="2854BFC2">
          <v:rect id="_x0000_i1078" style="width:0;height:.75pt" o:hralign="center" o:hrstd="t" o:hr="t" fillcolor="#a0a0a0" stroked="f"/>
        </w:pict>
      </w:r>
    </w:p>
    <w:p w14:paraId="056550D8"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INSTRUMENTO 1: TEST DE RAVEN (MATRICES PROGRESIVAS)</w:t>
      </w:r>
    </w:p>
    <w:p w14:paraId="1ADB29F7"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1.1. FICHA TÉCNICA</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2365"/>
        <w:gridCol w:w="8915"/>
      </w:tblGrid>
      <w:tr w:rsidR="00F31493" w:rsidRPr="00F31493" w14:paraId="42557B06" w14:textId="77777777" w:rsidTr="00F31493">
        <w:trPr>
          <w:tblHeader/>
        </w:trPr>
        <w:tc>
          <w:tcPr>
            <w:tcW w:w="0" w:type="auto"/>
            <w:tcBorders>
              <w:top w:val="nil"/>
            </w:tcBorders>
            <w:tcMar>
              <w:top w:w="150" w:type="dxa"/>
              <w:left w:w="0" w:type="dxa"/>
              <w:bottom w:w="150" w:type="dxa"/>
              <w:right w:w="240" w:type="dxa"/>
            </w:tcMar>
            <w:vAlign w:val="center"/>
            <w:hideMark/>
          </w:tcPr>
          <w:p w14:paraId="64E5A4B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Aspecto</w:t>
            </w:r>
          </w:p>
        </w:tc>
        <w:tc>
          <w:tcPr>
            <w:tcW w:w="0" w:type="auto"/>
            <w:tcBorders>
              <w:top w:val="nil"/>
            </w:tcBorders>
            <w:tcMar>
              <w:top w:w="150" w:type="dxa"/>
              <w:left w:w="240" w:type="dxa"/>
              <w:bottom w:w="150" w:type="dxa"/>
              <w:right w:w="240" w:type="dxa"/>
            </w:tcMar>
            <w:vAlign w:val="center"/>
            <w:hideMark/>
          </w:tcPr>
          <w:p w14:paraId="58EE202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Descripción</w:t>
            </w:r>
          </w:p>
        </w:tc>
      </w:tr>
      <w:tr w:rsidR="00F31493" w:rsidRPr="00F31493" w14:paraId="43344968" w14:textId="77777777" w:rsidTr="00F31493">
        <w:tc>
          <w:tcPr>
            <w:tcW w:w="0" w:type="auto"/>
            <w:tcMar>
              <w:top w:w="150" w:type="dxa"/>
              <w:left w:w="0" w:type="dxa"/>
              <w:bottom w:w="150" w:type="dxa"/>
              <w:right w:w="240" w:type="dxa"/>
            </w:tcMar>
            <w:vAlign w:val="center"/>
            <w:hideMark/>
          </w:tcPr>
          <w:p w14:paraId="645D67C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Nombre completo</w:t>
            </w:r>
          </w:p>
        </w:tc>
        <w:tc>
          <w:tcPr>
            <w:tcW w:w="0" w:type="auto"/>
            <w:tcMar>
              <w:top w:w="150" w:type="dxa"/>
              <w:left w:w="240" w:type="dxa"/>
              <w:bottom w:w="150" w:type="dxa"/>
              <w:right w:w="0" w:type="dxa"/>
            </w:tcMar>
            <w:vAlign w:val="center"/>
            <w:hideMark/>
          </w:tcPr>
          <w:p w14:paraId="6E62110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Test de Matrices Progresivas de Raven</w:t>
            </w:r>
          </w:p>
        </w:tc>
      </w:tr>
      <w:tr w:rsidR="00F31493" w:rsidRPr="00F31493" w14:paraId="310A0EB6" w14:textId="77777777" w:rsidTr="00F31493">
        <w:tc>
          <w:tcPr>
            <w:tcW w:w="0" w:type="auto"/>
            <w:tcMar>
              <w:top w:w="150" w:type="dxa"/>
              <w:left w:w="0" w:type="dxa"/>
              <w:bottom w:w="150" w:type="dxa"/>
              <w:right w:w="240" w:type="dxa"/>
            </w:tcMar>
            <w:vAlign w:val="center"/>
            <w:hideMark/>
          </w:tcPr>
          <w:p w14:paraId="47F0EB0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Autor</w:t>
            </w:r>
          </w:p>
        </w:tc>
        <w:tc>
          <w:tcPr>
            <w:tcW w:w="0" w:type="auto"/>
            <w:tcMar>
              <w:top w:w="150" w:type="dxa"/>
              <w:left w:w="240" w:type="dxa"/>
              <w:bottom w:w="150" w:type="dxa"/>
              <w:right w:w="0" w:type="dxa"/>
            </w:tcMar>
            <w:vAlign w:val="center"/>
            <w:hideMark/>
          </w:tcPr>
          <w:p w14:paraId="007559F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John C. Raven (Gran Bretaña, 1938)</w:t>
            </w:r>
          </w:p>
        </w:tc>
      </w:tr>
      <w:tr w:rsidR="00F31493" w:rsidRPr="00F31493" w14:paraId="5CBCF85D" w14:textId="77777777" w:rsidTr="00F31493">
        <w:tc>
          <w:tcPr>
            <w:tcW w:w="0" w:type="auto"/>
            <w:tcMar>
              <w:top w:w="150" w:type="dxa"/>
              <w:left w:w="0" w:type="dxa"/>
              <w:bottom w:w="150" w:type="dxa"/>
              <w:right w:w="240" w:type="dxa"/>
            </w:tcMar>
            <w:vAlign w:val="center"/>
            <w:hideMark/>
          </w:tcPr>
          <w:p w14:paraId="69E320C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Origen</w:t>
            </w:r>
          </w:p>
        </w:tc>
        <w:tc>
          <w:tcPr>
            <w:tcW w:w="0" w:type="auto"/>
            <w:tcMar>
              <w:top w:w="150" w:type="dxa"/>
              <w:left w:w="240" w:type="dxa"/>
              <w:bottom w:w="150" w:type="dxa"/>
              <w:right w:w="0" w:type="dxa"/>
            </w:tcMar>
            <w:vAlign w:val="center"/>
            <w:hideMark/>
          </w:tcPr>
          <w:p w14:paraId="496C59C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Derivado del IPAT de Cattell</w:t>
            </w:r>
          </w:p>
        </w:tc>
      </w:tr>
      <w:tr w:rsidR="00F31493" w:rsidRPr="00F31493" w14:paraId="53E6298A" w14:textId="77777777" w:rsidTr="00F31493">
        <w:tc>
          <w:tcPr>
            <w:tcW w:w="0" w:type="auto"/>
            <w:tcMar>
              <w:top w:w="150" w:type="dxa"/>
              <w:left w:w="0" w:type="dxa"/>
              <w:bottom w:w="150" w:type="dxa"/>
              <w:right w:w="240" w:type="dxa"/>
            </w:tcMar>
            <w:vAlign w:val="center"/>
            <w:hideMark/>
          </w:tcPr>
          <w:p w14:paraId="5890F62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Objetivo</w:t>
            </w:r>
          </w:p>
        </w:tc>
        <w:tc>
          <w:tcPr>
            <w:tcW w:w="0" w:type="auto"/>
            <w:tcMar>
              <w:top w:w="150" w:type="dxa"/>
              <w:left w:w="240" w:type="dxa"/>
              <w:bottom w:w="150" w:type="dxa"/>
              <w:right w:w="0" w:type="dxa"/>
            </w:tcMar>
            <w:vAlign w:val="center"/>
            <w:hideMark/>
          </w:tcPr>
          <w:p w14:paraId="4C40255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Evaluar el factor "g" o inteligencia general, independiente de condicionantes académicos o culturales</w:t>
            </w:r>
          </w:p>
        </w:tc>
      </w:tr>
      <w:tr w:rsidR="00F31493" w:rsidRPr="00F31493" w14:paraId="3961F27F" w14:textId="77777777" w:rsidTr="00F31493">
        <w:tc>
          <w:tcPr>
            <w:tcW w:w="0" w:type="auto"/>
            <w:tcMar>
              <w:top w:w="150" w:type="dxa"/>
              <w:left w:w="0" w:type="dxa"/>
              <w:bottom w:w="150" w:type="dxa"/>
              <w:right w:w="240" w:type="dxa"/>
            </w:tcMar>
            <w:vAlign w:val="center"/>
            <w:hideMark/>
          </w:tcPr>
          <w:p w14:paraId="3FD47B4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Aspectos que evalúa</w:t>
            </w:r>
          </w:p>
        </w:tc>
        <w:tc>
          <w:tcPr>
            <w:tcW w:w="0" w:type="auto"/>
            <w:tcMar>
              <w:top w:w="150" w:type="dxa"/>
              <w:left w:w="240" w:type="dxa"/>
              <w:bottom w:w="150" w:type="dxa"/>
              <w:right w:w="0" w:type="dxa"/>
            </w:tcMar>
            <w:vAlign w:val="center"/>
            <w:hideMark/>
          </w:tcPr>
          <w:p w14:paraId="558A656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xml:space="preserve">Capacidad de observación, claridad de razonamiento, capacidad </w:t>
            </w:r>
            <w:proofErr w:type="spellStart"/>
            <w:r w:rsidRPr="00F31493">
              <w:rPr>
                <w:rFonts w:ascii="Arial" w:eastAsia="Times New Roman" w:hAnsi="Arial" w:cs="Arial"/>
                <w:sz w:val="24"/>
                <w:szCs w:val="24"/>
                <w:lang w:eastAsia="es-MX"/>
              </w:rPr>
              <w:t>eductiva</w:t>
            </w:r>
            <w:proofErr w:type="spellEnd"/>
            <w:r w:rsidRPr="00F31493">
              <w:rPr>
                <w:rFonts w:ascii="Arial" w:eastAsia="Times New Roman" w:hAnsi="Arial" w:cs="Arial"/>
                <w:sz w:val="24"/>
                <w:szCs w:val="24"/>
                <w:lang w:eastAsia="es-MX"/>
              </w:rPr>
              <w:t xml:space="preserve"> (razonar y resolver problemas complejos), inteligencia fluida</w:t>
            </w:r>
          </w:p>
        </w:tc>
      </w:tr>
      <w:tr w:rsidR="00F31493" w:rsidRPr="00F31493" w14:paraId="43959ECE" w14:textId="77777777" w:rsidTr="00F31493">
        <w:tc>
          <w:tcPr>
            <w:tcW w:w="0" w:type="auto"/>
            <w:tcMar>
              <w:top w:w="150" w:type="dxa"/>
              <w:left w:w="0" w:type="dxa"/>
              <w:bottom w:w="150" w:type="dxa"/>
              <w:right w:w="240" w:type="dxa"/>
            </w:tcMar>
            <w:vAlign w:val="center"/>
            <w:hideMark/>
          </w:tcPr>
          <w:p w14:paraId="7DA0BB3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Edades de aplicación</w:t>
            </w:r>
          </w:p>
        </w:tc>
        <w:tc>
          <w:tcPr>
            <w:tcW w:w="0" w:type="auto"/>
            <w:tcMar>
              <w:top w:w="150" w:type="dxa"/>
              <w:left w:w="240" w:type="dxa"/>
              <w:bottom w:w="150" w:type="dxa"/>
              <w:right w:w="0" w:type="dxa"/>
            </w:tcMar>
            <w:vAlign w:val="center"/>
            <w:hideMark/>
          </w:tcPr>
          <w:p w14:paraId="1A3A247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Desde 8 hasta 65 años</w:t>
            </w:r>
          </w:p>
        </w:tc>
      </w:tr>
      <w:tr w:rsidR="00F31493" w:rsidRPr="00F31493" w14:paraId="0C0E78D1" w14:textId="77777777" w:rsidTr="00F31493">
        <w:tc>
          <w:tcPr>
            <w:tcW w:w="0" w:type="auto"/>
            <w:tcMar>
              <w:top w:w="150" w:type="dxa"/>
              <w:left w:w="0" w:type="dxa"/>
              <w:bottom w:w="150" w:type="dxa"/>
              <w:right w:w="240" w:type="dxa"/>
            </w:tcMar>
            <w:vAlign w:val="center"/>
            <w:hideMark/>
          </w:tcPr>
          <w:p w14:paraId="5DFA19C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Formas</w:t>
            </w:r>
          </w:p>
        </w:tc>
        <w:tc>
          <w:tcPr>
            <w:tcW w:w="0" w:type="auto"/>
            <w:tcMar>
              <w:top w:w="150" w:type="dxa"/>
              <w:left w:w="240" w:type="dxa"/>
              <w:bottom w:w="150" w:type="dxa"/>
              <w:right w:w="0" w:type="dxa"/>
            </w:tcMar>
            <w:vAlign w:val="center"/>
            <w:hideMark/>
          </w:tcPr>
          <w:p w14:paraId="5EBCCCE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Escala General (adultos y adolescentes), Escala Coloreada (niños), Escala Avanzada (superiores)</w:t>
            </w:r>
          </w:p>
        </w:tc>
      </w:tr>
      <w:tr w:rsidR="00F31493" w:rsidRPr="00F31493" w14:paraId="71106A3E" w14:textId="77777777" w:rsidTr="00F31493">
        <w:tc>
          <w:tcPr>
            <w:tcW w:w="0" w:type="auto"/>
            <w:tcMar>
              <w:top w:w="150" w:type="dxa"/>
              <w:left w:w="0" w:type="dxa"/>
              <w:bottom w:w="150" w:type="dxa"/>
              <w:right w:w="240" w:type="dxa"/>
            </w:tcMar>
            <w:vAlign w:val="center"/>
            <w:hideMark/>
          </w:tcPr>
          <w:p w14:paraId="223D9FC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Administración</w:t>
            </w:r>
          </w:p>
        </w:tc>
        <w:tc>
          <w:tcPr>
            <w:tcW w:w="0" w:type="auto"/>
            <w:tcMar>
              <w:top w:w="150" w:type="dxa"/>
              <w:left w:w="240" w:type="dxa"/>
              <w:bottom w:w="150" w:type="dxa"/>
              <w:right w:w="0" w:type="dxa"/>
            </w:tcMar>
            <w:vAlign w:val="center"/>
            <w:hideMark/>
          </w:tcPr>
          <w:p w14:paraId="312845F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Individual o colectiva</w:t>
            </w:r>
          </w:p>
        </w:tc>
      </w:tr>
      <w:tr w:rsidR="00F31493" w:rsidRPr="00F31493" w14:paraId="7FC8AE5D" w14:textId="77777777" w:rsidTr="00F31493">
        <w:tc>
          <w:tcPr>
            <w:tcW w:w="0" w:type="auto"/>
            <w:tcMar>
              <w:top w:w="150" w:type="dxa"/>
              <w:left w:w="0" w:type="dxa"/>
              <w:bottom w:w="150" w:type="dxa"/>
              <w:right w:w="240" w:type="dxa"/>
            </w:tcMar>
            <w:vAlign w:val="center"/>
            <w:hideMark/>
          </w:tcPr>
          <w:p w14:paraId="1DC8CD1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Duración</w:t>
            </w:r>
          </w:p>
        </w:tc>
        <w:tc>
          <w:tcPr>
            <w:tcW w:w="0" w:type="auto"/>
            <w:tcMar>
              <w:top w:w="150" w:type="dxa"/>
              <w:left w:w="240" w:type="dxa"/>
              <w:bottom w:w="150" w:type="dxa"/>
              <w:right w:w="0" w:type="dxa"/>
            </w:tcMar>
            <w:vAlign w:val="center"/>
            <w:hideMark/>
          </w:tcPr>
          <w:p w14:paraId="3B712C9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Aproximadamente 60 minutos (sin tiempo límite estricto)</w:t>
            </w:r>
          </w:p>
        </w:tc>
      </w:tr>
      <w:tr w:rsidR="00F31493" w:rsidRPr="00F31493" w14:paraId="3108439B" w14:textId="77777777" w:rsidTr="00F31493">
        <w:tc>
          <w:tcPr>
            <w:tcW w:w="0" w:type="auto"/>
            <w:tcMar>
              <w:top w:w="150" w:type="dxa"/>
              <w:left w:w="0" w:type="dxa"/>
              <w:bottom w:w="150" w:type="dxa"/>
              <w:right w:w="240" w:type="dxa"/>
            </w:tcMar>
            <w:vAlign w:val="center"/>
            <w:hideMark/>
          </w:tcPr>
          <w:p w14:paraId="50D61C3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Material</w:t>
            </w:r>
          </w:p>
        </w:tc>
        <w:tc>
          <w:tcPr>
            <w:tcW w:w="0" w:type="auto"/>
            <w:tcMar>
              <w:top w:w="150" w:type="dxa"/>
              <w:left w:w="240" w:type="dxa"/>
              <w:bottom w:w="150" w:type="dxa"/>
              <w:right w:w="0" w:type="dxa"/>
            </w:tcMar>
            <w:vAlign w:val="center"/>
            <w:hideMark/>
          </w:tcPr>
          <w:p w14:paraId="41067D7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Cuadernillo de matrices, hoja de respuestas, lápiz, borrador</w:t>
            </w:r>
          </w:p>
        </w:tc>
      </w:tr>
    </w:tbl>
    <w:p w14:paraId="25165113"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1.2. DESCRIPCIÓN DE LA PRUEBA</w:t>
      </w:r>
    </w:p>
    <w:p w14:paraId="64310F7B"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lastRenderedPageBreak/>
        <w:t>El Test de Raven consta de </w:t>
      </w:r>
      <w:r w:rsidRPr="00F31493">
        <w:rPr>
          <w:rFonts w:ascii="Arial" w:eastAsia="Times New Roman" w:hAnsi="Arial" w:cs="Arial"/>
          <w:b/>
          <w:bCs/>
          <w:color w:val="0F1115"/>
          <w:sz w:val="24"/>
          <w:szCs w:val="24"/>
          <w:lang w:eastAsia="es-MX"/>
        </w:rPr>
        <w:t>60 matrices</w:t>
      </w:r>
      <w:r w:rsidRPr="00F31493">
        <w:rPr>
          <w:rFonts w:ascii="Arial" w:eastAsia="Times New Roman" w:hAnsi="Arial" w:cs="Arial"/>
          <w:color w:val="0F1115"/>
          <w:sz w:val="24"/>
          <w:szCs w:val="24"/>
          <w:lang w:eastAsia="es-MX"/>
        </w:rPr>
        <w:t> distribuidas en </w:t>
      </w:r>
      <w:r w:rsidRPr="00F31493">
        <w:rPr>
          <w:rFonts w:ascii="Arial" w:eastAsia="Times New Roman" w:hAnsi="Arial" w:cs="Arial"/>
          <w:b/>
          <w:bCs/>
          <w:color w:val="0F1115"/>
          <w:sz w:val="24"/>
          <w:szCs w:val="24"/>
          <w:lang w:eastAsia="es-MX"/>
        </w:rPr>
        <w:t>5 series (A, B, C, D, E)</w:t>
      </w:r>
      <w:r w:rsidRPr="00F31493">
        <w:rPr>
          <w:rFonts w:ascii="Arial" w:eastAsia="Times New Roman" w:hAnsi="Arial" w:cs="Arial"/>
          <w:color w:val="0F1115"/>
          <w:sz w:val="24"/>
          <w:szCs w:val="24"/>
          <w:lang w:eastAsia="es-MX"/>
        </w:rPr>
        <w:t> de 12 matrices cada una, con dificultad creciente. Cada matriz presenta un patrón o diseño al que le falta una parte; el sujeto debe seleccionar, entre 6 u 8 opciones, la pieza que completa correctamente el diseño.</w:t>
      </w:r>
    </w:p>
    <w:p w14:paraId="492BC9C2"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Las series evalúan progresivamente:</w:t>
      </w:r>
    </w:p>
    <w:p w14:paraId="2FE7FCC8" w14:textId="77777777" w:rsidR="00F31493" w:rsidRPr="00F31493" w:rsidRDefault="00F31493" w:rsidP="00F31493">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Serie A:</w:t>
      </w:r>
      <w:r w:rsidRPr="00F31493">
        <w:rPr>
          <w:rFonts w:ascii="Arial" w:eastAsia="Times New Roman" w:hAnsi="Arial" w:cs="Arial"/>
          <w:color w:val="0F1115"/>
          <w:sz w:val="24"/>
          <w:szCs w:val="24"/>
          <w:lang w:eastAsia="es-MX"/>
        </w:rPr>
        <w:t> Precisión discriminatoria, completar patrones continuos.</w:t>
      </w:r>
    </w:p>
    <w:p w14:paraId="71D94E4F" w14:textId="77777777" w:rsidR="00F31493" w:rsidRPr="00F31493" w:rsidRDefault="00F31493" w:rsidP="00F31493">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Serie B:</w:t>
      </w:r>
      <w:r w:rsidRPr="00F31493">
        <w:rPr>
          <w:rFonts w:ascii="Arial" w:eastAsia="Times New Roman" w:hAnsi="Arial" w:cs="Arial"/>
          <w:color w:val="0F1115"/>
          <w:sz w:val="24"/>
          <w:szCs w:val="24"/>
          <w:lang w:eastAsia="es-MX"/>
        </w:rPr>
        <w:t> Comparación de analogías, permutación de elementos.</w:t>
      </w:r>
    </w:p>
    <w:p w14:paraId="389E1BBE" w14:textId="77777777" w:rsidR="00F31493" w:rsidRPr="00F31493" w:rsidRDefault="00F31493" w:rsidP="00F31493">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Serie C:</w:t>
      </w:r>
      <w:r w:rsidRPr="00F31493">
        <w:rPr>
          <w:rFonts w:ascii="Arial" w:eastAsia="Times New Roman" w:hAnsi="Arial" w:cs="Arial"/>
          <w:color w:val="0F1115"/>
          <w:sz w:val="24"/>
          <w:szCs w:val="24"/>
          <w:lang w:eastAsia="es-MX"/>
        </w:rPr>
        <w:t> Alteración del modelo, relaciones lógicas.</w:t>
      </w:r>
    </w:p>
    <w:p w14:paraId="249B295B" w14:textId="77777777" w:rsidR="00F31493" w:rsidRPr="00F31493" w:rsidRDefault="00F31493" w:rsidP="00F31493">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Serie D:</w:t>
      </w:r>
      <w:r w:rsidRPr="00F31493">
        <w:rPr>
          <w:rFonts w:ascii="Arial" w:eastAsia="Times New Roman" w:hAnsi="Arial" w:cs="Arial"/>
          <w:color w:val="0F1115"/>
          <w:sz w:val="24"/>
          <w:szCs w:val="24"/>
          <w:lang w:eastAsia="es-MX"/>
        </w:rPr>
        <w:t> Razonamiento analítico, descomposición de figuras.</w:t>
      </w:r>
    </w:p>
    <w:p w14:paraId="6F8E6006" w14:textId="77777777" w:rsidR="00F31493" w:rsidRPr="00F31493" w:rsidRDefault="00F31493" w:rsidP="00F31493">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Serie E:</w:t>
      </w:r>
      <w:r w:rsidRPr="00F31493">
        <w:rPr>
          <w:rFonts w:ascii="Arial" w:eastAsia="Times New Roman" w:hAnsi="Arial" w:cs="Arial"/>
          <w:color w:val="0F1115"/>
          <w:sz w:val="24"/>
          <w:szCs w:val="24"/>
          <w:lang w:eastAsia="es-MX"/>
        </w:rPr>
        <w:t> Razonamiento sintético, recomposición de figuras.</w:t>
      </w:r>
    </w:p>
    <w:p w14:paraId="4406A976"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1.3. PROTOCOLO DE APLICACIÓN</w:t>
      </w:r>
    </w:p>
    <w:p w14:paraId="4E9FE14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Instrucciones:</w:t>
      </w:r>
    </w:p>
    <w:p w14:paraId="6691DFE4" w14:textId="77777777" w:rsidR="00F31493" w:rsidRPr="00F31493" w:rsidRDefault="00F31493" w:rsidP="00F31493">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Coloque el cuadernillo frente al sujeto en posición vertical.</w:t>
      </w:r>
    </w:p>
    <w:p w14:paraId="05472724" w14:textId="77777777" w:rsidR="00F31493" w:rsidRPr="00F31493" w:rsidRDefault="00F31493" w:rsidP="00F31493">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Lea las instrucciones estandarizadas: </w:t>
      </w:r>
      <w:r w:rsidRPr="00F31493">
        <w:rPr>
          <w:rFonts w:ascii="Arial" w:eastAsia="Times New Roman" w:hAnsi="Arial" w:cs="Arial"/>
          <w:i/>
          <w:iCs/>
          <w:color w:val="0F1115"/>
          <w:sz w:val="24"/>
          <w:szCs w:val="24"/>
          <w:lang w:eastAsia="es-MX"/>
        </w:rPr>
        <w:t>"Observe este dibujo. Es un patrón al que le falta una parte. Debe elegir, entre estas opciones, la que complete correctamente el diseño. Trabaje con cuidado, sin apurarse. No hay tiempo límite."</w:t>
      </w:r>
    </w:p>
    <w:p w14:paraId="15B5467B" w14:textId="77777777" w:rsidR="00F31493" w:rsidRPr="00F31493" w:rsidRDefault="00F31493" w:rsidP="00F31493">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Presente los primeros ejercicios como ejemplo y asegúrese de que el sujeto comprenda la tarea.</w:t>
      </w:r>
    </w:p>
    <w:p w14:paraId="665D8B36" w14:textId="77777777" w:rsidR="00F31493" w:rsidRPr="00F31493" w:rsidRDefault="00F31493" w:rsidP="00F31493">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Si el sujeto falla en más de dos matrices seguidas, pase a la siguiente serie (según el manual).</w:t>
      </w:r>
    </w:p>
    <w:p w14:paraId="2DB28F1A" w14:textId="77777777" w:rsidR="00F31493" w:rsidRPr="00F31493" w:rsidRDefault="00F31493" w:rsidP="00F31493">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Registre los aciertos y errores en la hoja de respuestas.</w:t>
      </w:r>
    </w:p>
    <w:p w14:paraId="3628B548" w14:textId="77777777" w:rsidR="00F31493" w:rsidRPr="00F31493" w:rsidRDefault="00F31493" w:rsidP="00F31493">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Anote las observaciones sobre el comportamiento durante la prueba (actitud, fatiga, motivación, etc.).</w:t>
      </w:r>
    </w:p>
    <w:p w14:paraId="52BF670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Recomendaciones para la aplicación en la práctica:</w:t>
      </w:r>
    </w:p>
    <w:p w14:paraId="13DFF8D2" w14:textId="77777777" w:rsidR="00F31493" w:rsidRPr="00F31493" w:rsidRDefault="00F31493" w:rsidP="00F31493">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Aplicar en un lugar tranquilo, sin interrupciones.</w:t>
      </w:r>
    </w:p>
    <w:p w14:paraId="12594724" w14:textId="77777777" w:rsidR="00F31493" w:rsidRPr="00F31493" w:rsidRDefault="00F31493" w:rsidP="00F31493">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No manifestar aprobación ni desaprobación ante las respuestas.</w:t>
      </w:r>
    </w:p>
    <w:p w14:paraId="060AE20F" w14:textId="77777777" w:rsidR="00F31493" w:rsidRPr="00F31493" w:rsidRDefault="00F31493" w:rsidP="00F31493">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Si se aplica de forma colectiva, asegurarse de que todos los estudiantes comprendan las instrucciones.</w:t>
      </w:r>
    </w:p>
    <w:p w14:paraId="6A8F12D8" w14:textId="77777777" w:rsidR="00F31493" w:rsidRPr="00F31493" w:rsidRDefault="00F31493" w:rsidP="00F31493">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Para niños de 8 a 10 años, considerar la Escala Coloreada (más adecuada).</w:t>
      </w:r>
    </w:p>
    <w:p w14:paraId="0DD2C78E"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1.4. HOJA DE CORRECCIÓN</w:t>
      </w:r>
    </w:p>
    <w:p w14:paraId="6A3E5951"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Test de Raven – Hoja de Corrección</w:t>
      </w:r>
    </w:p>
    <w:p w14:paraId="74F5643F"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Datos generales:</w:t>
      </w:r>
    </w:p>
    <w:p w14:paraId="0513AD57" w14:textId="77777777" w:rsidR="00F31493" w:rsidRPr="00F31493" w:rsidRDefault="00F31493" w:rsidP="00F31493">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lastRenderedPageBreak/>
        <w:t>Nombre: ________________________</w:t>
      </w:r>
    </w:p>
    <w:p w14:paraId="5EED9E2C" w14:textId="77777777" w:rsidR="00F31493" w:rsidRPr="00F31493" w:rsidRDefault="00F31493" w:rsidP="00F31493">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Edad: ______ años ______ meses</w:t>
      </w:r>
    </w:p>
    <w:p w14:paraId="5CD9E755" w14:textId="77777777" w:rsidR="00F31493" w:rsidRPr="00F31493" w:rsidRDefault="00F31493" w:rsidP="00F31493">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Fecha de nacimiento: ______________</w:t>
      </w:r>
    </w:p>
    <w:p w14:paraId="2E8C908E" w14:textId="77777777" w:rsidR="00F31493" w:rsidRPr="00F31493" w:rsidRDefault="00F31493" w:rsidP="00F31493">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Fecha de aplicación: ______________</w:t>
      </w:r>
    </w:p>
    <w:p w14:paraId="619267E8" w14:textId="77777777" w:rsidR="00F31493" w:rsidRPr="00F31493" w:rsidRDefault="00F31493" w:rsidP="00F31493">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Escolaridad: ______________</w:t>
      </w:r>
    </w:p>
    <w:p w14:paraId="48A924B2" w14:textId="77777777" w:rsidR="00F31493" w:rsidRPr="00F31493" w:rsidRDefault="00F31493" w:rsidP="00F31493">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Examinador: ______________</w:t>
      </w:r>
    </w:p>
    <w:p w14:paraId="1BF18C58"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Registro de respuestas correctas por serie:</w:t>
      </w:r>
    </w:p>
    <w:tbl>
      <w:tblPr>
        <w:tblW w:w="11280" w:type="dxa"/>
        <w:tblCellMar>
          <w:top w:w="15" w:type="dxa"/>
          <w:left w:w="15" w:type="dxa"/>
          <w:bottom w:w="15" w:type="dxa"/>
          <w:right w:w="15" w:type="dxa"/>
        </w:tblCellMar>
        <w:tblLook w:val="04A0" w:firstRow="1" w:lastRow="0" w:firstColumn="1" w:lastColumn="0" w:noHBand="0" w:noVBand="1"/>
      </w:tblPr>
      <w:tblGrid>
        <w:gridCol w:w="2091"/>
        <w:gridCol w:w="3985"/>
        <w:gridCol w:w="5204"/>
      </w:tblGrid>
      <w:tr w:rsidR="00F31493" w:rsidRPr="00F31493" w14:paraId="699E5846" w14:textId="77777777" w:rsidTr="00125B0E">
        <w:trPr>
          <w:tblHeader/>
        </w:trPr>
        <w:tc>
          <w:tcPr>
            <w:tcW w:w="0" w:type="auto"/>
            <w:tcBorders>
              <w:top w:val="nil"/>
            </w:tcBorders>
            <w:tcMar>
              <w:top w:w="150" w:type="dxa"/>
              <w:left w:w="0" w:type="dxa"/>
              <w:bottom w:w="150" w:type="dxa"/>
              <w:right w:w="240" w:type="dxa"/>
            </w:tcMar>
            <w:vAlign w:val="center"/>
            <w:hideMark/>
          </w:tcPr>
          <w:p w14:paraId="1CA1D0F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Serie</w:t>
            </w:r>
          </w:p>
        </w:tc>
        <w:tc>
          <w:tcPr>
            <w:tcW w:w="0" w:type="auto"/>
            <w:tcBorders>
              <w:top w:val="nil"/>
            </w:tcBorders>
            <w:tcMar>
              <w:top w:w="150" w:type="dxa"/>
              <w:left w:w="240" w:type="dxa"/>
              <w:bottom w:w="150" w:type="dxa"/>
              <w:right w:w="240" w:type="dxa"/>
            </w:tcMar>
            <w:vAlign w:val="center"/>
            <w:hideMark/>
          </w:tcPr>
          <w:p w14:paraId="06DAEBD4"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Nº</w:t>
            </w:r>
            <w:proofErr w:type="spellEnd"/>
            <w:r w:rsidRPr="00F31493">
              <w:rPr>
                <w:rFonts w:ascii="Arial" w:eastAsia="Times New Roman" w:hAnsi="Arial" w:cs="Arial"/>
                <w:sz w:val="24"/>
                <w:szCs w:val="24"/>
                <w:lang w:eastAsia="es-MX"/>
              </w:rPr>
              <w:t xml:space="preserve"> de aciertos</w:t>
            </w:r>
          </w:p>
        </w:tc>
        <w:tc>
          <w:tcPr>
            <w:tcW w:w="0" w:type="auto"/>
            <w:tcBorders>
              <w:top w:val="nil"/>
            </w:tcBorders>
            <w:tcMar>
              <w:top w:w="150" w:type="dxa"/>
              <w:left w:w="240" w:type="dxa"/>
              <w:bottom w:w="150" w:type="dxa"/>
              <w:right w:w="240" w:type="dxa"/>
            </w:tcMar>
            <w:vAlign w:val="center"/>
            <w:hideMark/>
          </w:tcPr>
          <w:p w14:paraId="1795D1C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Puntuación máxima</w:t>
            </w:r>
          </w:p>
        </w:tc>
      </w:tr>
      <w:tr w:rsidR="00F31493" w:rsidRPr="00F31493" w14:paraId="349D1FC4" w14:textId="77777777" w:rsidTr="00125B0E">
        <w:tc>
          <w:tcPr>
            <w:tcW w:w="0" w:type="auto"/>
            <w:tcMar>
              <w:top w:w="150" w:type="dxa"/>
              <w:left w:w="0" w:type="dxa"/>
              <w:bottom w:w="150" w:type="dxa"/>
              <w:right w:w="240" w:type="dxa"/>
            </w:tcMar>
            <w:vAlign w:val="center"/>
            <w:hideMark/>
          </w:tcPr>
          <w:p w14:paraId="7AAD551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w:t>
            </w:r>
          </w:p>
        </w:tc>
        <w:tc>
          <w:tcPr>
            <w:tcW w:w="0" w:type="auto"/>
            <w:tcMar>
              <w:top w:w="150" w:type="dxa"/>
              <w:left w:w="240" w:type="dxa"/>
              <w:bottom w:w="150" w:type="dxa"/>
              <w:right w:w="240" w:type="dxa"/>
            </w:tcMar>
            <w:vAlign w:val="center"/>
            <w:hideMark/>
          </w:tcPr>
          <w:p w14:paraId="66A711A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325CFE8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r>
      <w:tr w:rsidR="00F31493" w:rsidRPr="00F31493" w14:paraId="73E4A911" w14:textId="77777777" w:rsidTr="00125B0E">
        <w:tc>
          <w:tcPr>
            <w:tcW w:w="0" w:type="auto"/>
            <w:tcMar>
              <w:top w:w="150" w:type="dxa"/>
              <w:left w:w="0" w:type="dxa"/>
              <w:bottom w:w="150" w:type="dxa"/>
              <w:right w:w="240" w:type="dxa"/>
            </w:tcMar>
            <w:vAlign w:val="center"/>
            <w:hideMark/>
          </w:tcPr>
          <w:p w14:paraId="0AD867D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B</w:t>
            </w:r>
          </w:p>
        </w:tc>
        <w:tc>
          <w:tcPr>
            <w:tcW w:w="0" w:type="auto"/>
            <w:tcMar>
              <w:top w:w="150" w:type="dxa"/>
              <w:left w:w="240" w:type="dxa"/>
              <w:bottom w:w="150" w:type="dxa"/>
              <w:right w:w="240" w:type="dxa"/>
            </w:tcMar>
            <w:vAlign w:val="center"/>
            <w:hideMark/>
          </w:tcPr>
          <w:p w14:paraId="2B13669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2253620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r>
      <w:tr w:rsidR="00F31493" w:rsidRPr="00F31493" w14:paraId="1837C7F7" w14:textId="77777777" w:rsidTr="00125B0E">
        <w:tc>
          <w:tcPr>
            <w:tcW w:w="0" w:type="auto"/>
            <w:tcMar>
              <w:top w:w="150" w:type="dxa"/>
              <w:left w:w="0" w:type="dxa"/>
              <w:bottom w:w="150" w:type="dxa"/>
              <w:right w:w="240" w:type="dxa"/>
            </w:tcMar>
            <w:vAlign w:val="center"/>
            <w:hideMark/>
          </w:tcPr>
          <w:p w14:paraId="2636DB0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w:t>
            </w:r>
          </w:p>
        </w:tc>
        <w:tc>
          <w:tcPr>
            <w:tcW w:w="0" w:type="auto"/>
            <w:tcMar>
              <w:top w:w="150" w:type="dxa"/>
              <w:left w:w="240" w:type="dxa"/>
              <w:bottom w:w="150" w:type="dxa"/>
              <w:right w:w="240" w:type="dxa"/>
            </w:tcMar>
            <w:vAlign w:val="center"/>
            <w:hideMark/>
          </w:tcPr>
          <w:p w14:paraId="217E4E8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05974B7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r>
      <w:tr w:rsidR="00F31493" w:rsidRPr="00F31493" w14:paraId="45445E6F" w14:textId="77777777" w:rsidTr="00125B0E">
        <w:tc>
          <w:tcPr>
            <w:tcW w:w="0" w:type="auto"/>
            <w:tcMar>
              <w:top w:w="150" w:type="dxa"/>
              <w:left w:w="0" w:type="dxa"/>
              <w:bottom w:w="150" w:type="dxa"/>
              <w:right w:w="240" w:type="dxa"/>
            </w:tcMar>
            <w:vAlign w:val="center"/>
            <w:hideMark/>
          </w:tcPr>
          <w:p w14:paraId="2EFF022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w:t>
            </w:r>
          </w:p>
        </w:tc>
        <w:tc>
          <w:tcPr>
            <w:tcW w:w="0" w:type="auto"/>
            <w:tcMar>
              <w:top w:w="150" w:type="dxa"/>
              <w:left w:w="240" w:type="dxa"/>
              <w:bottom w:w="150" w:type="dxa"/>
              <w:right w:w="240" w:type="dxa"/>
            </w:tcMar>
            <w:vAlign w:val="center"/>
            <w:hideMark/>
          </w:tcPr>
          <w:p w14:paraId="08019D0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40F2FF9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r>
      <w:tr w:rsidR="00F31493" w:rsidRPr="00F31493" w14:paraId="32FCE9B4" w14:textId="77777777" w:rsidTr="00125B0E">
        <w:tc>
          <w:tcPr>
            <w:tcW w:w="0" w:type="auto"/>
            <w:tcMar>
              <w:top w:w="150" w:type="dxa"/>
              <w:left w:w="0" w:type="dxa"/>
              <w:bottom w:w="150" w:type="dxa"/>
              <w:right w:w="240" w:type="dxa"/>
            </w:tcMar>
            <w:vAlign w:val="center"/>
            <w:hideMark/>
          </w:tcPr>
          <w:p w14:paraId="6AE7979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w:t>
            </w:r>
          </w:p>
        </w:tc>
        <w:tc>
          <w:tcPr>
            <w:tcW w:w="0" w:type="auto"/>
            <w:tcMar>
              <w:top w:w="150" w:type="dxa"/>
              <w:left w:w="240" w:type="dxa"/>
              <w:bottom w:w="150" w:type="dxa"/>
              <w:right w:w="240" w:type="dxa"/>
            </w:tcMar>
            <w:vAlign w:val="center"/>
            <w:hideMark/>
          </w:tcPr>
          <w:p w14:paraId="51AFA92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5AF98F5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r>
      <w:tr w:rsidR="00F31493" w:rsidRPr="00F31493" w14:paraId="59BF75AC" w14:textId="77777777" w:rsidTr="00125B0E">
        <w:tc>
          <w:tcPr>
            <w:tcW w:w="0" w:type="auto"/>
            <w:tcMar>
              <w:top w:w="150" w:type="dxa"/>
              <w:left w:w="0" w:type="dxa"/>
              <w:bottom w:w="150" w:type="dxa"/>
              <w:right w:w="240" w:type="dxa"/>
            </w:tcMar>
            <w:vAlign w:val="center"/>
            <w:hideMark/>
          </w:tcPr>
          <w:p w14:paraId="2B9E63D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TOTAL</w:t>
            </w:r>
          </w:p>
        </w:tc>
        <w:tc>
          <w:tcPr>
            <w:tcW w:w="0" w:type="auto"/>
            <w:tcMar>
              <w:top w:w="150" w:type="dxa"/>
              <w:left w:w="240" w:type="dxa"/>
              <w:bottom w:w="150" w:type="dxa"/>
              <w:right w:w="240" w:type="dxa"/>
            </w:tcMar>
            <w:vAlign w:val="center"/>
            <w:hideMark/>
          </w:tcPr>
          <w:p w14:paraId="7669644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___</w:t>
            </w:r>
          </w:p>
        </w:tc>
        <w:tc>
          <w:tcPr>
            <w:tcW w:w="0" w:type="auto"/>
            <w:tcMar>
              <w:top w:w="150" w:type="dxa"/>
              <w:left w:w="240" w:type="dxa"/>
              <w:bottom w:w="150" w:type="dxa"/>
              <w:right w:w="0" w:type="dxa"/>
            </w:tcMar>
            <w:vAlign w:val="center"/>
            <w:hideMark/>
          </w:tcPr>
          <w:p w14:paraId="4438FFF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60</w:t>
            </w:r>
          </w:p>
        </w:tc>
      </w:tr>
    </w:tbl>
    <w:p w14:paraId="21123F5F"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Puntuación directa total:</w:t>
      </w:r>
      <w:r w:rsidRPr="00F31493">
        <w:rPr>
          <w:rFonts w:ascii="Arial" w:eastAsia="Times New Roman" w:hAnsi="Arial" w:cs="Arial"/>
          <w:color w:val="0F1115"/>
          <w:sz w:val="24"/>
          <w:szCs w:val="24"/>
          <w:lang w:eastAsia="es-MX"/>
        </w:rPr>
        <w:t> _______</w:t>
      </w:r>
    </w:p>
    <w:p w14:paraId="5415EAF7"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Conversión a percentil (usar baremos cubanos):</w:t>
      </w:r>
    </w:p>
    <w:tbl>
      <w:tblPr>
        <w:tblW w:w="11280" w:type="dxa"/>
        <w:tblCellMar>
          <w:top w:w="15" w:type="dxa"/>
          <w:left w:w="15" w:type="dxa"/>
          <w:bottom w:w="15" w:type="dxa"/>
          <w:right w:w="15" w:type="dxa"/>
        </w:tblCellMar>
        <w:tblLook w:val="04A0" w:firstRow="1" w:lastRow="0" w:firstColumn="1" w:lastColumn="0" w:noHBand="0" w:noVBand="1"/>
      </w:tblPr>
      <w:tblGrid>
        <w:gridCol w:w="4726"/>
        <w:gridCol w:w="6554"/>
      </w:tblGrid>
      <w:tr w:rsidR="00F31493" w:rsidRPr="00F31493" w14:paraId="695B436D" w14:textId="77777777" w:rsidTr="00125B0E">
        <w:trPr>
          <w:tblHeader/>
        </w:trPr>
        <w:tc>
          <w:tcPr>
            <w:tcW w:w="0" w:type="auto"/>
            <w:tcBorders>
              <w:top w:val="nil"/>
            </w:tcBorders>
            <w:tcMar>
              <w:top w:w="150" w:type="dxa"/>
              <w:left w:w="0" w:type="dxa"/>
              <w:bottom w:w="150" w:type="dxa"/>
              <w:right w:w="240" w:type="dxa"/>
            </w:tcMar>
            <w:vAlign w:val="center"/>
            <w:hideMark/>
          </w:tcPr>
          <w:p w14:paraId="67E3DC3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Percentil</w:t>
            </w:r>
          </w:p>
        </w:tc>
        <w:tc>
          <w:tcPr>
            <w:tcW w:w="0" w:type="auto"/>
            <w:tcBorders>
              <w:top w:val="nil"/>
            </w:tcBorders>
            <w:tcMar>
              <w:top w:w="150" w:type="dxa"/>
              <w:left w:w="240" w:type="dxa"/>
              <w:bottom w:w="150" w:type="dxa"/>
              <w:right w:w="240" w:type="dxa"/>
            </w:tcMar>
            <w:vAlign w:val="center"/>
            <w:hideMark/>
          </w:tcPr>
          <w:p w14:paraId="2B835B8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Rango</w:t>
            </w:r>
          </w:p>
        </w:tc>
      </w:tr>
      <w:tr w:rsidR="00F31493" w:rsidRPr="00F31493" w14:paraId="30C36488" w14:textId="77777777" w:rsidTr="00125B0E">
        <w:tc>
          <w:tcPr>
            <w:tcW w:w="0" w:type="auto"/>
            <w:tcMar>
              <w:top w:w="150" w:type="dxa"/>
              <w:left w:w="0" w:type="dxa"/>
              <w:bottom w:w="150" w:type="dxa"/>
              <w:right w:w="240" w:type="dxa"/>
            </w:tcMar>
            <w:vAlign w:val="center"/>
            <w:hideMark/>
          </w:tcPr>
          <w:p w14:paraId="6D36905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95</w:t>
            </w:r>
          </w:p>
        </w:tc>
        <w:tc>
          <w:tcPr>
            <w:tcW w:w="0" w:type="auto"/>
            <w:tcMar>
              <w:top w:w="150" w:type="dxa"/>
              <w:left w:w="240" w:type="dxa"/>
              <w:bottom w:w="150" w:type="dxa"/>
              <w:right w:w="0" w:type="dxa"/>
            </w:tcMar>
            <w:vAlign w:val="center"/>
            <w:hideMark/>
          </w:tcPr>
          <w:p w14:paraId="614BB74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Muy superior</w:t>
            </w:r>
          </w:p>
        </w:tc>
      </w:tr>
      <w:tr w:rsidR="00F31493" w:rsidRPr="00F31493" w14:paraId="2F03CAC0" w14:textId="77777777" w:rsidTr="00125B0E">
        <w:tc>
          <w:tcPr>
            <w:tcW w:w="0" w:type="auto"/>
            <w:tcMar>
              <w:top w:w="150" w:type="dxa"/>
              <w:left w:w="0" w:type="dxa"/>
              <w:bottom w:w="150" w:type="dxa"/>
              <w:right w:w="240" w:type="dxa"/>
            </w:tcMar>
            <w:vAlign w:val="center"/>
            <w:hideMark/>
          </w:tcPr>
          <w:p w14:paraId="52F4764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90-94</w:t>
            </w:r>
          </w:p>
        </w:tc>
        <w:tc>
          <w:tcPr>
            <w:tcW w:w="0" w:type="auto"/>
            <w:tcMar>
              <w:top w:w="150" w:type="dxa"/>
              <w:left w:w="240" w:type="dxa"/>
              <w:bottom w:w="150" w:type="dxa"/>
              <w:right w:w="0" w:type="dxa"/>
            </w:tcMar>
            <w:vAlign w:val="center"/>
            <w:hideMark/>
          </w:tcPr>
          <w:p w14:paraId="076B00A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Superior</w:t>
            </w:r>
          </w:p>
        </w:tc>
      </w:tr>
      <w:tr w:rsidR="00F31493" w:rsidRPr="00F31493" w14:paraId="71C3CE7B" w14:textId="77777777" w:rsidTr="00125B0E">
        <w:tc>
          <w:tcPr>
            <w:tcW w:w="0" w:type="auto"/>
            <w:tcMar>
              <w:top w:w="150" w:type="dxa"/>
              <w:left w:w="0" w:type="dxa"/>
              <w:bottom w:w="150" w:type="dxa"/>
              <w:right w:w="240" w:type="dxa"/>
            </w:tcMar>
            <w:vAlign w:val="center"/>
            <w:hideMark/>
          </w:tcPr>
          <w:p w14:paraId="3F85EC4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75-89</w:t>
            </w:r>
          </w:p>
        </w:tc>
        <w:tc>
          <w:tcPr>
            <w:tcW w:w="0" w:type="auto"/>
            <w:tcMar>
              <w:top w:w="150" w:type="dxa"/>
              <w:left w:w="240" w:type="dxa"/>
              <w:bottom w:w="150" w:type="dxa"/>
              <w:right w:w="0" w:type="dxa"/>
            </w:tcMar>
            <w:vAlign w:val="center"/>
            <w:hideMark/>
          </w:tcPr>
          <w:p w14:paraId="0FC7744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Medio-alto</w:t>
            </w:r>
          </w:p>
        </w:tc>
      </w:tr>
      <w:tr w:rsidR="00F31493" w:rsidRPr="00F31493" w14:paraId="2FC61872" w14:textId="77777777" w:rsidTr="00125B0E">
        <w:tc>
          <w:tcPr>
            <w:tcW w:w="0" w:type="auto"/>
            <w:tcMar>
              <w:top w:w="150" w:type="dxa"/>
              <w:left w:w="0" w:type="dxa"/>
              <w:bottom w:w="150" w:type="dxa"/>
              <w:right w:w="240" w:type="dxa"/>
            </w:tcMar>
            <w:vAlign w:val="center"/>
            <w:hideMark/>
          </w:tcPr>
          <w:p w14:paraId="7FD541F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50-74</w:t>
            </w:r>
          </w:p>
        </w:tc>
        <w:tc>
          <w:tcPr>
            <w:tcW w:w="0" w:type="auto"/>
            <w:tcMar>
              <w:top w:w="150" w:type="dxa"/>
              <w:left w:w="240" w:type="dxa"/>
              <w:bottom w:w="150" w:type="dxa"/>
              <w:right w:w="0" w:type="dxa"/>
            </w:tcMar>
            <w:vAlign w:val="center"/>
            <w:hideMark/>
          </w:tcPr>
          <w:p w14:paraId="33506F2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w:t>
            </w:r>
          </w:p>
        </w:tc>
      </w:tr>
      <w:tr w:rsidR="00F31493" w:rsidRPr="00F31493" w14:paraId="45658E02" w14:textId="77777777" w:rsidTr="00125B0E">
        <w:tc>
          <w:tcPr>
            <w:tcW w:w="0" w:type="auto"/>
            <w:tcMar>
              <w:top w:w="150" w:type="dxa"/>
              <w:left w:w="0" w:type="dxa"/>
              <w:bottom w:w="150" w:type="dxa"/>
              <w:right w:w="240" w:type="dxa"/>
            </w:tcMar>
            <w:vAlign w:val="center"/>
            <w:hideMark/>
          </w:tcPr>
          <w:p w14:paraId="5DA493F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25-49</w:t>
            </w:r>
          </w:p>
        </w:tc>
        <w:tc>
          <w:tcPr>
            <w:tcW w:w="0" w:type="auto"/>
            <w:tcMar>
              <w:top w:w="150" w:type="dxa"/>
              <w:left w:w="240" w:type="dxa"/>
              <w:bottom w:w="150" w:type="dxa"/>
              <w:right w:w="0" w:type="dxa"/>
            </w:tcMar>
            <w:vAlign w:val="center"/>
            <w:hideMark/>
          </w:tcPr>
          <w:p w14:paraId="0DCE7B8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Medio-bajo</w:t>
            </w:r>
          </w:p>
        </w:tc>
      </w:tr>
      <w:tr w:rsidR="00F31493" w:rsidRPr="00F31493" w14:paraId="7A235D39" w14:textId="77777777" w:rsidTr="00125B0E">
        <w:tc>
          <w:tcPr>
            <w:tcW w:w="0" w:type="auto"/>
            <w:tcMar>
              <w:top w:w="150" w:type="dxa"/>
              <w:left w:w="0" w:type="dxa"/>
              <w:bottom w:w="150" w:type="dxa"/>
              <w:right w:w="240" w:type="dxa"/>
            </w:tcMar>
            <w:vAlign w:val="center"/>
            <w:hideMark/>
          </w:tcPr>
          <w:p w14:paraId="6405C3C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10-24</w:t>
            </w:r>
          </w:p>
        </w:tc>
        <w:tc>
          <w:tcPr>
            <w:tcW w:w="0" w:type="auto"/>
            <w:tcMar>
              <w:top w:w="150" w:type="dxa"/>
              <w:left w:w="240" w:type="dxa"/>
              <w:bottom w:w="150" w:type="dxa"/>
              <w:right w:w="0" w:type="dxa"/>
            </w:tcMar>
            <w:vAlign w:val="center"/>
            <w:hideMark/>
          </w:tcPr>
          <w:p w14:paraId="4C33CBE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Bajo</w:t>
            </w:r>
          </w:p>
        </w:tc>
      </w:tr>
      <w:tr w:rsidR="00F31493" w:rsidRPr="00F31493" w14:paraId="4F0D1A43" w14:textId="77777777" w:rsidTr="00125B0E">
        <w:tc>
          <w:tcPr>
            <w:tcW w:w="0" w:type="auto"/>
            <w:tcMar>
              <w:top w:w="150" w:type="dxa"/>
              <w:left w:w="0" w:type="dxa"/>
              <w:bottom w:w="150" w:type="dxa"/>
              <w:right w:w="240" w:type="dxa"/>
            </w:tcMar>
            <w:vAlign w:val="center"/>
            <w:hideMark/>
          </w:tcPr>
          <w:p w14:paraId="39BC45E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&lt; 10</w:t>
            </w:r>
          </w:p>
        </w:tc>
        <w:tc>
          <w:tcPr>
            <w:tcW w:w="0" w:type="auto"/>
            <w:tcMar>
              <w:top w:w="150" w:type="dxa"/>
              <w:left w:w="240" w:type="dxa"/>
              <w:bottom w:w="150" w:type="dxa"/>
              <w:right w:w="0" w:type="dxa"/>
            </w:tcMar>
            <w:vAlign w:val="center"/>
            <w:hideMark/>
          </w:tcPr>
          <w:p w14:paraId="06D25B8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Muy bajo</w:t>
            </w:r>
          </w:p>
        </w:tc>
      </w:tr>
    </w:tbl>
    <w:p w14:paraId="44B5513C"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Observaciones del comportamiento:</w:t>
      </w:r>
      <w:r w:rsidRPr="00F31493">
        <w:rPr>
          <w:rFonts w:ascii="Arial" w:eastAsia="Times New Roman" w:hAnsi="Arial" w:cs="Arial"/>
          <w:color w:val="0F1115"/>
          <w:sz w:val="24"/>
          <w:szCs w:val="24"/>
          <w:lang w:eastAsia="es-MX"/>
        </w:rPr>
        <w:t> ________________________________________________________________________</w:t>
      </w:r>
    </w:p>
    <w:p w14:paraId="7AFA3CEA"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1.5. CRITERIOS DE INTERPRETACIÓN</w:t>
      </w:r>
    </w:p>
    <w:tbl>
      <w:tblPr>
        <w:tblW w:w="11280" w:type="dxa"/>
        <w:tblCellMar>
          <w:top w:w="15" w:type="dxa"/>
          <w:left w:w="15" w:type="dxa"/>
          <w:bottom w:w="15" w:type="dxa"/>
          <w:right w:w="15" w:type="dxa"/>
        </w:tblCellMar>
        <w:tblLook w:val="04A0" w:firstRow="1" w:lastRow="0" w:firstColumn="1" w:lastColumn="0" w:noHBand="0" w:noVBand="1"/>
      </w:tblPr>
      <w:tblGrid>
        <w:gridCol w:w="1602"/>
        <w:gridCol w:w="1760"/>
        <w:gridCol w:w="7918"/>
      </w:tblGrid>
      <w:tr w:rsidR="00F31493" w:rsidRPr="00F31493" w14:paraId="29B68F87" w14:textId="77777777" w:rsidTr="00125B0E">
        <w:trPr>
          <w:tblHeader/>
        </w:trPr>
        <w:tc>
          <w:tcPr>
            <w:tcW w:w="0" w:type="auto"/>
            <w:tcBorders>
              <w:top w:val="nil"/>
            </w:tcBorders>
            <w:tcMar>
              <w:top w:w="150" w:type="dxa"/>
              <w:left w:w="0" w:type="dxa"/>
              <w:bottom w:w="150" w:type="dxa"/>
              <w:right w:w="240" w:type="dxa"/>
            </w:tcMar>
            <w:vAlign w:val="center"/>
            <w:hideMark/>
          </w:tcPr>
          <w:p w14:paraId="6CFFE03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Puntuación</w:t>
            </w:r>
          </w:p>
        </w:tc>
        <w:tc>
          <w:tcPr>
            <w:tcW w:w="0" w:type="auto"/>
            <w:tcBorders>
              <w:top w:val="nil"/>
            </w:tcBorders>
            <w:tcMar>
              <w:top w:w="150" w:type="dxa"/>
              <w:left w:w="240" w:type="dxa"/>
              <w:bottom w:w="150" w:type="dxa"/>
              <w:right w:w="240" w:type="dxa"/>
            </w:tcMar>
            <w:vAlign w:val="center"/>
            <w:hideMark/>
          </w:tcPr>
          <w:p w14:paraId="2F492D3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Categoría</w:t>
            </w:r>
          </w:p>
        </w:tc>
        <w:tc>
          <w:tcPr>
            <w:tcW w:w="0" w:type="auto"/>
            <w:tcBorders>
              <w:top w:val="nil"/>
            </w:tcBorders>
            <w:tcMar>
              <w:top w:w="150" w:type="dxa"/>
              <w:left w:w="240" w:type="dxa"/>
              <w:bottom w:w="150" w:type="dxa"/>
              <w:right w:w="240" w:type="dxa"/>
            </w:tcMar>
            <w:vAlign w:val="center"/>
            <w:hideMark/>
          </w:tcPr>
          <w:p w14:paraId="255785D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Interpretación</w:t>
            </w:r>
          </w:p>
        </w:tc>
      </w:tr>
      <w:tr w:rsidR="00F31493" w:rsidRPr="00F31493" w14:paraId="7F1F04D1" w14:textId="77777777" w:rsidTr="00125B0E">
        <w:tc>
          <w:tcPr>
            <w:tcW w:w="0" w:type="auto"/>
            <w:tcMar>
              <w:top w:w="150" w:type="dxa"/>
              <w:left w:w="0" w:type="dxa"/>
              <w:bottom w:w="150" w:type="dxa"/>
              <w:right w:w="240" w:type="dxa"/>
            </w:tcMar>
            <w:vAlign w:val="center"/>
            <w:hideMark/>
          </w:tcPr>
          <w:p w14:paraId="5BAD02A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95 percentil</w:t>
            </w:r>
          </w:p>
        </w:tc>
        <w:tc>
          <w:tcPr>
            <w:tcW w:w="0" w:type="auto"/>
            <w:tcMar>
              <w:top w:w="150" w:type="dxa"/>
              <w:left w:w="240" w:type="dxa"/>
              <w:bottom w:w="150" w:type="dxa"/>
              <w:right w:w="240" w:type="dxa"/>
            </w:tcMar>
            <w:vAlign w:val="center"/>
            <w:hideMark/>
          </w:tcPr>
          <w:p w14:paraId="174B03D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Muy superior</w:t>
            </w:r>
          </w:p>
        </w:tc>
        <w:tc>
          <w:tcPr>
            <w:tcW w:w="0" w:type="auto"/>
            <w:tcMar>
              <w:top w:w="150" w:type="dxa"/>
              <w:left w:w="240" w:type="dxa"/>
              <w:bottom w:w="150" w:type="dxa"/>
              <w:right w:w="0" w:type="dxa"/>
            </w:tcMar>
            <w:vAlign w:val="center"/>
            <w:hideMark/>
          </w:tcPr>
          <w:p w14:paraId="33DEA2F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Capacidad intelectual muy por encima de la media. Alto potencial de aprendizaje.</w:t>
            </w:r>
          </w:p>
        </w:tc>
      </w:tr>
      <w:tr w:rsidR="00F31493" w:rsidRPr="00F31493" w14:paraId="4F8DB238" w14:textId="77777777" w:rsidTr="00125B0E">
        <w:tc>
          <w:tcPr>
            <w:tcW w:w="0" w:type="auto"/>
            <w:tcMar>
              <w:top w:w="150" w:type="dxa"/>
              <w:left w:w="0" w:type="dxa"/>
              <w:bottom w:w="150" w:type="dxa"/>
              <w:right w:w="240" w:type="dxa"/>
            </w:tcMar>
            <w:vAlign w:val="center"/>
            <w:hideMark/>
          </w:tcPr>
          <w:p w14:paraId="6408C86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90-94</w:t>
            </w:r>
          </w:p>
        </w:tc>
        <w:tc>
          <w:tcPr>
            <w:tcW w:w="0" w:type="auto"/>
            <w:tcMar>
              <w:top w:w="150" w:type="dxa"/>
              <w:left w:w="240" w:type="dxa"/>
              <w:bottom w:w="150" w:type="dxa"/>
              <w:right w:w="240" w:type="dxa"/>
            </w:tcMar>
            <w:vAlign w:val="center"/>
            <w:hideMark/>
          </w:tcPr>
          <w:p w14:paraId="3FFBEDD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Superior</w:t>
            </w:r>
          </w:p>
        </w:tc>
        <w:tc>
          <w:tcPr>
            <w:tcW w:w="0" w:type="auto"/>
            <w:tcMar>
              <w:top w:w="150" w:type="dxa"/>
              <w:left w:w="240" w:type="dxa"/>
              <w:bottom w:w="150" w:type="dxa"/>
              <w:right w:w="0" w:type="dxa"/>
            </w:tcMar>
            <w:vAlign w:val="center"/>
            <w:hideMark/>
          </w:tcPr>
          <w:p w14:paraId="3EE0C26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Capacidad intelectual por encima de la media. Buen potencial.</w:t>
            </w:r>
          </w:p>
        </w:tc>
      </w:tr>
      <w:tr w:rsidR="00F31493" w:rsidRPr="00F31493" w14:paraId="6437A0F5" w14:textId="77777777" w:rsidTr="00125B0E">
        <w:tc>
          <w:tcPr>
            <w:tcW w:w="0" w:type="auto"/>
            <w:tcMar>
              <w:top w:w="150" w:type="dxa"/>
              <w:left w:w="0" w:type="dxa"/>
              <w:bottom w:w="150" w:type="dxa"/>
              <w:right w:w="240" w:type="dxa"/>
            </w:tcMar>
            <w:vAlign w:val="center"/>
            <w:hideMark/>
          </w:tcPr>
          <w:p w14:paraId="09FAE3E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75-89</w:t>
            </w:r>
          </w:p>
        </w:tc>
        <w:tc>
          <w:tcPr>
            <w:tcW w:w="0" w:type="auto"/>
            <w:tcMar>
              <w:top w:w="150" w:type="dxa"/>
              <w:left w:w="240" w:type="dxa"/>
              <w:bottom w:w="150" w:type="dxa"/>
              <w:right w:w="240" w:type="dxa"/>
            </w:tcMar>
            <w:vAlign w:val="center"/>
            <w:hideMark/>
          </w:tcPr>
          <w:p w14:paraId="79064C1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Medio-alto</w:t>
            </w:r>
          </w:p>
        </w:tc>
        <w:tc>
          <w:tcPr>
            <w:tcW w:w="0" w:type="auto"/>
            <w:tcMar>
              <w:top w:w="150" w:type="dxa"/>
              <w:left w:w="240" w:type="dxa"/>
              <w:bottom w:w="150" w:type="dxa"/>
              <w:right w:w="0" w:type="dxa"/>
            </w:tcMar>
            <w:vAlign w:val="center"/>
            <w:hideMark/>
          </w:tcPr>
          <w:p w14:paraId="01A2F90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Capacidad intelectual ligeramente superior a la media.</w:t>
            </w:r>
          </w:p>
        </w:tc>
      </w:tr>
      <w:tr w:rsidR="00F31493" w:rsidRPr="00F31493" w14:paraId="694382FD" w14:textId="77777777" w:rsidTr="00125B0E">
        <w:tc>
          <w:tcPr>
            <w:tcW w:w="0" w:type="auto"/>
            <w:tcMar>
              <w:top w:w="150" w:type="dxa"/>
              <w:left w:w="0" w:type="dxa"/>
              <w:bottom w:w="150" w:type="dxa"/>
              <w:right w:w="240" w:type="dxa"/>
            </w:tcMar>
            <w:vAlign w:val="center"/>
            <w:hideMark/>
          </w:tcPr>
          <w:p w14:paraId="4526D20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50-74</w:t>
            </w:r>
          </w:p>
        </w:tc>
        <w:tc>
          <w:tcPr>
            <w:tcW w:w="0" w:type="auto"/>
            <w:tcMar>
              <w:top w:w="150" w:type="dxa"/>
              <w:left w:w="240" w:type="dxa"/>
              <w:bottom w:w="150" w:type="dxa"/>
              <w:right w:w="240" w:type="dxa"/>
            </w:tcMar>
            <w:vAlign w:val="center"/>
            <w:hideMark/>
          </w:tcPr>
          <w:p w14:paraId="7D54924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w:t>
            </w:r>
          </w:p>
        </w:tc>
        <w:tc>
          <w:tcPr>
            <w:tcW w:w="0" w:type="auto"/>
            <w:tcMar>
              <w:top w:w="150" w:type="dxa"/>
              <w:left w:w="240" w:type="dxa"/>
              <w:bottom w:w="150" w:type="dxa"/>
              <w:right w:w="0" w:type="dxa"/>
            </w:tcMar>
            <w:vAlign w:val="center"/>
            <w:hideMark/>
          </w:tcPr>
          <w:p w14:paraId="307DE83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Capacidad intelectual dentro de la media.</w:t>
            </w:r>
          </w:p>
        </w:tc>
      </w:tr>
      <w:tr w:rsidR="00F31493" w:rsidRPr="00F31493" w14:paraId="74D7430F" w14:textId="77777777" w:rsidTr="00125B0E">
        <w:tc>
          <w:tcPr>
            <w:tcW w:w="0" w:type="auto"/>
            <w:tcMar>
              <w:top w:w="150" w:type="dxa"/>
              <w:left w:w="0" w:type="dxa"/>
              <w:bottom w:w="150" w:type="dxa"/>
              <w:right w:w="240" w:type="dxa"/>
            </w:tcMar>
            <w:vAlign w:val="center"/>
            <w:hideMark/>
          </w:tcPr>
          <w:p w14:paraId="5E05166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25-49</w:t>
            </w:r>
          </w:p>
        </w:tc>
        <w:tc>
          <w:tcPr>
            <w:tcW w:w="0" w:type="auto"/>
            <w:tcMar>
              <w:top w:w="150" w:type="dxa"/>
              <w:left w:w="240" w:type="dxa"/>
              <w:bottom w:w="150" w:type="dxa"/>
              <w:right w:w="240" w:type="dxa"/>
            </w:tcMar>
            <w:vAlign w:val="center"/>
            <w:hideMark/>
          </w:tcPr>
          <w:p w14:paraId="043935E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Medio-bajo</w:t>
            </w:r>
          </w:p>
        </w:tc>
        <w:tc>
          <w:tcPr>
            <w:tcW w:w="0" w:type="auto"/>
            <w:tcMar>
              <w:top w:w="150" w:type="dxa"/>
              <w:left w:w="240" w:type="dxa"/>
              <w:bottom w:w="150" w:type="dxa"/>
              <w:right w:w="0" w:type="dxa"/>
            </w:tcMar>
            <w:vAlign w:val="center"/>
            <w:hideMark/>
          </w:tcPr>
          <w:p w14:paraId="21D49EA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Capacidad intelectual ligeramente por debajo de la media.</w:t>
            </w:r>
          </w:p>
        </w:tc>
      </w:tr>
      <w:tr w:rsidR="00F31493" w:rsidRPr="00F31493" w14:paraId="31CC8552" w14:textId="77777777" w:rsidTr="00125B0E">
        <w:tc>
          <w:tcPr>
            <w:tcW w:w="0" w:type="auto"/>
            <w:tcMar>
              <w:top w:w="150" w:type="dxa"/>
              <w:left w:w="0" w:type="dxa"/>
              <w:bottom w:w="150" w:type="dxa"/>
              <w:right w:w="240" w:type="dxa"/>
            </w:tcMar>
            <w:vAlign w:val="center"/>
            <w:hideMark/>
          </w:tcPr>
          <w:p w14:paraId="013480D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10-24</w:t>
            </w:r>
          </w:p>
        </w:tc>
        <w:tc>
          <w:tcPr>
            <w:tcW w:w="0" w:type="auto"/>
            <w:tcMar>
              <w:top w:w="150" w:type="dxa"/>
              <w:left w:w="240" w:type="dxa"/>
              <w:bottom w:w="150" w:type="dxa"/>
              <w:right w:w="240" w:type="dxa"/>
            </w:tcMar>
            <w:vAlign w:val="center"/>
            <w:hideMark/>
          </w:tcPr>
          <w:p w14:paraId="563FDBF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Bajo</w:t>
            </w:r>
          </w:p>
        </w:tc>
        <w:tc>
          <w:tcPr>
            <w:tcW w:w="0" w:type="auto"/>
            <w:tcMar>
              <w:top w:w="150" w:type="dxa"/>
              <w:left w:w="240" w:type="dxa"/>
              <w:bottom w:w="150" w:type="dxa"/>
              <w:right w:w="0" w:type="dxa"/>
            </w:tcMar>
            <w:vAlign w:val="center"/>
            <w:hideMark/>
          </w:tcPr>
          <w:p w14:paraId="6AE6C2D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Capacidad intelectual por debajo de la media. Requiere apoyo.</w:t>
            </w:r>
          </w:p>
        </w:tc>
      </w:tr>
      <w:tr w:rsidR="00F31493" w:rsidRPr="00F31493" w14:paraId="6A25D958" w14:textId="77777777" w:rsidTr="00125B0E">
        <w:tc>
          <w:tcPr>
            <w:tcW w:w="0" w:type="auto"/>
            <w:tcMar>
              <w:top w:w="150" w:type="dxa"/>
              <w:left w:w="0" w:type="dxa"/>
              <w:bottom w:w="150" w:type="dxa"/>
              <w:right w:w="240" w:type="dxa"/>
            </w:tcMar>
            <w:vAlign w:val="center"/>
            <w:hideMark/>
          </w:tcPr>
          <w:p w14:paraId="0E237A0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&lt; 10</w:t>
            </w:r>
          </w:p>
        </w:tc>
        <w:tc>
          <w:tcPr>
            <w:tcW w:w="0" w:type="auto"/>
            <w:tcMar>
              <w:top w:w="150" w:type="dxa"/>
              <w:left w:w="240" w:type="dxa"/>
              <w:bottom w:w="150" w:type="dxa"/>
              <w:right w:w="240" w:type="dxa"/>
            </w:tcMar>
            <w:vAlign w:val="center"/>
            <w:hideMark/>
          </w:tcPr>
          <w:p w14:paraId="020D0CD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Muy bajo</w:t>
            </w:r>
          </w:p>
        </w:tc>
        <w:tc>
          <w:tcPr>
            <w:tcW w:w="0" w:type="auto"/>
            <w:tcMar>
              <w:top w:w="150" w:type="dxa"/>
              <w:left w:w="240" w:type="dxa"/>
              <w:bottom w:w="150" w:type="dxa"/>
              <w:right w:w="0" w:type="dxa"/>
            </w:tcMar>
            <w:vAlign w:val="center"/>
            <w:hideMark/>
          </w:tcPr>
          <w:p w14:paraId="49B2C46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Capacidad intelectual significativamente por debajo de la media. Requiere atención especializada.</w:t>
            </w:r>
          </w:p>
        </w:tc>
      </w:tr>
    </w:tbl>
    <w:p w14:paraId="490FF6B6"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IMPORTANTE:</w:t>
      </w:r>
      <w:r w:rsidRPr="00F31493">
        <w:rPr>
          <w:rFonts w:ascii="Arial" w:eastAsia="Times New Roman" w:hAnsi="Arial" w:cs="Arial"/>
          <w:color w:val="0F1115"/>
          <w:sz w:val="24"/>
          <w:szCs w:val="24"/>
          <w:lang w:eastAsia="es-MX"/>
        </w:rPr>
        <w:t> El Test de Raven evalúa inteligencia fluida, NO inteligencia cristalizada ni conocimientos académicos. Un puntaje bajo NO significa discapacidad intelectual por sí solo. Debe complementarse con otras técnicas (observación, entrevistas, producciones escolares).</w:t>
      </w:r>
    </w:p>
    <w:p w14:paraId="0478739F"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1.6. INDICADORES DE DIFICULTADES Y POTENCIALIDADES</w:t>
      </w:r>
    </w:p>
    <w:p w14:paraId="1BF84386"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lastRenderedPageBreak/>
        <w:t>Indicadores de dificultades:</w:t>
      </w:r>
    </w:p>
    <w:p w14:paraId="1E433E54" w14:textId="77777777" w:rsidR="00F31493" w:rsidRPr="00F31493" w:rsidRDefault="00F31493" w:rsidP="00F31493">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Puntuación por debajo del percentil 25.</w:t>
      </w:r>
    </w:p>
    <w:p w14:paraId="14BADD68" w14:textId="77777777" w:rsidR="00F31493" w:rsidRPr="00F31493" w:rsidRDefault="00F31493" w:rsidP="00F31493">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Errores en series iniciales (A, B).</w:t>
      </w:r>
    </w:p>
    <w:p w14:paraId="5FCC9DCB" w14:textId="77777777" w:rsidR="00F31493" w:rsidRPr="00F31493" w:rsidRDefault="00F31493" w:rsidP="00F31493">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Dificultad para comprender las instrucciones.</w:t>
      </w:r>
    </w:p>
    <w:p w14:paraId="47CE6BBB" w14:textId="77777777" w:rsidR="00F31493" w:rsidRPr="00F31493" w:rsidRDefault="00F31493" w:rsidP="00F31493">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Respuestas al azar o impulsivas.</w:t>
      </w:r>
    </w:p>
    <w:p w14:paraId="5507CFDB" w14:textId="77777777" w:rsidR="00F31493" w:rsidRPr="00F31493" w:rsidRDefault="00F31493" w:rsidP="00F31493">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Fatiga rápida o pérdida de atención.</w:t>
      </w:r>
    </w:p>
    <w:p w14:paraId="27BDE61E"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Indicadores de potencialidades:</w:t>
      </w:r>
    </w:p>
    <w:p w14:paraId="3B31D368" w14:textId="77777777" w:rsidR="00F31493" w:rsidRPr="00F31493" w:rsidRDefault="00F31493" w:rsidP="00F31493">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Puntuación por encima del percentil 75.</w:t>
      </w:r>
    </w:p>
    <w:p w14:paraId="018813B4" w14:textId="77777777" w:rsidR="00F31493" w:rsidRPr="00F31493" w:rsidRDefault="00F31493" w:rsidP="00F31493">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Aciertos en series avanzadas (D, E).</w:t>
      </w:r>
    </w:p>
    <w:p w14:paraId="5C68887A" w14:textId="77777777" w:rsidR="00F31493" w:rsidRPr="00F31493" w:rsidRDefault="00F31493" w:rsidP="00F31493">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Estrategias sistemáticas de solución.</w:t>
      </w:r>
    </w:p>
    <w:p w14:paraId="314890FB" w14:textId="77777777" w:rsidR="00F31493" w:rsidRPr="00F31493" w:rsidRDefault="00F31493" w:rsidP="00F31493">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Persistencia ante ítems difíciles.</w:t>
      </w:r>
    </w:p>
    <w:p w14:paraId="47EEB843" w14:textId="77777777" w:rsidR="00F31493" w:rsidRPr="00F31493" w:rsidRDefault="00F31493" w:rsidP="00F31493">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Capacidad de autocorrección.</w:t>
      </w:r>
    </w:p>
    <w:p w14:paraId="2C1FBC55"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1.7. BIBLIOGRAFÍA</w:t>
      </w:r>
    </w:p>
    <w:p w14:paraId="5888C21F" w14:textId="77777777" w:rsidR="00F31493" w:rsidRPr="00F31493" w:rsidRDefault="00F31493" w:rsidP="00F31493">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Raven, J. C. (1938). </w:t>
      </w:r>
      <w:proofErr w:type="spellStart"/>
      <w:r w:rsidRPr="00F31493">
        <w:rPr>
          <w:rFonts w:ascii="Arial" w:eastAsia="Times New Roman" w:hAnsi="Arial" w:cs="Arial"/>
          <w:i/>
          <w:iCs/>
          <w:color w:val="0F1115"/>
          <w:sz w:val="24"/>
          <w:szCs w:val="24"/>
          <w:lang w:eastAsia="es-MX"/>
        </w:rPr>
        <w:t>Progressive</w:t>
      </w:r>
      <w:proofErr w:type="spellEnd"/>
      <w:r w:rsidRPr="00F31493">
        <w:rPr>
          <w:rFonts w:ascii="Arial" w:eastAsia="Times New Roman" w:hAnsi="Arial" w:cs="Arial"/>
          <w:i/>
          <w:iCs/>
          <w:color w:val="0F1115"/>
          <w:sz w:val="24"/>
          <w:szCs w:val="24"/>
          <w:lang w:eastAsia="es-MX"/>
        </w:rPr>
        <w:t xml:space="preserve"> Matrices: A Perceptual Test </w:t>
      </w:r>
      <w:proofErr w:type="spellStart"/>
      <w:r w:rsidRPr="00F31493">
        <w:rPr>
          <w:rFonts w:ascii="Arial" w:eastAsia="Times New Roman" w:hAnsi="Arial" w:cs="Arial"/>
          <w:i/>
          <w:iCs/>
          <w:color w:val="0F1115"/>
          <w:sz w:val="24"/>
          <w:szCs w:val="24"/>
          <w:lang w:eastAsia="es-MX"/>
        </w:rPr>
        <w:t>of</w:t>
      </w:r>
      <w:proofErr w:type="spellEnd"/>
      <w:r w:rsidRPr="00F31493">
        <w:rPr>
          <w:rFonts w:ascii="Arial" w:eastAsia="Times New Roman" w:hAnsi="Arial" w:cs="Arial"/>
          <w:i/>
          <w:iCs/>
          <w:color w:val="0F1115"/>
          <w:sz w:val="24"/>
          <w:szCs w:val="24"/>
          <w:lang w:eastAsia="es-MX"/>
        </w:rPr>
        <w:t xml:space="preserve"> </w:t>
      </w:r>
      <w:proofErr w:type="spellStart"/>
      <w:r w:rsidRPr="00F31493">
        <w:rPr>
          <w:rFonts w:ascii="Arial" w:eastAsia="Times New Roman" w:hAnsi="Arial" w:cs="Arial"/>
          <w:i/>
          <w:iCs/>
          <w:color w:val="0F1115"/>
          <w:sz w:val="24"/>
          <w:szCs w:val="24"/>
          <w:lang w:eastAsia="es-MX"/>
        </w:rPr>
        <w:t>Intelligence</w:t>
      </w:r>
      <w:proofErr w:type="spellEnd"/>
      <w:r w:rsidRPr="00F31493">
        <w:rPr>
          <w:rFonts w:ascii="Arial" w:eastAsia="Times New Roman" w:hAnsi="Arial" w:cs="Arial"/>
          <w:color w:val="0F1115"/>
          <w:sz w:val="24"/>
          <w:szCs w:val="24"/>
          <w:lang w:eastAsia="es-MX"/>
        </w:rPr>
        <w:t>. H.K. Lewis.</w:t>
      </w:r>
    </w:p>
    <w:p w14:paraId="118C16C7" w14:textId="77777777" w:rsidR="00F31493" w:rsidRPr="00F31493" w:rsidRDefault="00F31493" w:rsidP="00F31493">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Ramírez-Benítez, Y., Lorenzo, G. G., &amp; Díaz, B. M. (2013). Matrices progresivas de Raven y su versión abreviada en la población escolar. </w:t>
      </w:r>
      <w:r w:rsidRPr="00F31493">
        <w:rPr>
          <w:rFonts w:ascii="Arial" w:eastAsia="Times New Roman" w:hAnsi="Arial" w:cs="Arial"/>
          <w:i/>
          <w:iCs/>
          <w:color w:val="0F1115"/>
          <w:sz w:val="24"/>
          <w:szCs w:val="24"/>
          <w:lang w:eastAsia="es-MX"/>
        </w:rPr>
        <w:t>Revista Mexicana de Neurociencia</w:t>
      </w:r>
      <w:r w:rsidRPr="00F31493">
        <w:rPr>
          <w:rFonts w:ascii="Arial" w:eastAsia="Times New Roman" w:hAnsi="Arial" w:cs="Arial"/>
          <w:color w:val="0F1115"/>
          <w:sz w:val="24"/>
          <w:szCs w:val="24"/>
          <w:lang w:eastAsia="es-MX"/>
        </w:rPr>
        <w:t>, 14(2), 63-67.</w:t>
      </w:r>
    </w:p>
    <w:p w14:paraId="465278E7" w14:textId="77777777" w:rsidR="00F31493" w:rsidRPr="00F31493" w:rsidRDefault="00F31493" w:rsidP="00F31493">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Matrices progresivas de Raven: Percentiles para preescolares cubanos de entre 4 y 6 años. </w:t>
      </w:r>
      <w:r w:rsidRPr="00F31493">
        <w:rPr>
          <w:rFonts w:ascii="Arial" w:eastAsia="Times New Roman" w:hAnsi="Arial" w:cs="Arial"/>
          <w:i/>
          <w:iCs/>
          <w:color w:val="0F1115"/>
          <w:sz w:val="24"/>
          <w:szCs w:val="24"/>
          <w:lang w:eastAsia="es-MX"/>
        </w:rPr>
        <w:t>Revista Evaluar</w:t>
      </w:r>
      <w:r w:rsidRPr="00F31493">
        <w:rPr>
          <w:rFonts w:ascii="Arial" w:eastAsia="Times New Roman" w:hAnsi="Arial" w:cs="Arial"/>
          <w:color w:val="0F1115"/>
          <w:sz w:val="24"/>
          <w:szCs w:val="24"/>
          <w:lang w:eastAsia="es-MX"/>
        </w:rPr>
        <w:t>, 17(2), 2017.</w:t>
      </w:r>
    </w:p>
    <w:p w14:paraId="64F520FD"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564D4B45">
          <v:rect id="_x0000_i1130" style="width:0;height:.75pt" o:hralign="center" o:hrstd="t" o:hr="t" fillcolor="#a0a0a0" stroked="f"/>
        </w:pict>
      </w:r>
    </w:p>
    <w:p w14:paraId="2AFF7968"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INSTRUMENTO 2: TEST DEL DOMINÓ (D-70)</w:t>
      </w:r>
    </w:p>
    <w:p w14:paraId="25E1490C"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2.1. FICHA TÉCNICA</w:t>
      </w:r>
    </w:p>
    <w:tbl>
      <w:tblPr>
        <w:tblW w:w="11989" w:type="dxa"/>
        <w:tblInd w:w="-709" w:type="dxa"/>
        <w:tblCellMar>
          <w:top w:w="15" w:type="dxa"/>
          <w:left w:w="15" w:type="dxa"/>
          <w:bottom w:w="15" w:type="dxa"/>
          <w:right w:w="15" w:type="dxa"/>
        </w:tblCellMar>
        <w:tblLook w:val="04A0" w:firstRow="1" w:lastRow="0" w:firstColumn="1" w:lastColumn="0" w:noHBand="0" w:noVBand="1"/>
      </w:tblPr>
      <w:tblGrid>
        <w:gridCol w:w="2127"/>
        <w:gridCol w:w="9862"/>
      </w:tblGrid>
      <w:tr w:rsidR="00F31493" w:rsidRPr="00F31493" w14:paraId="4F8A2016" w14:textId="77777777" w:rsidTr="00F31493">
        <w:trPr>
          <w:tblHeader/>
        </w:trPr>
        <w:tc>
          <w:tcPr>
            <w:tcW w:w="2127" w:type="dxa"/>
            <w:tcBorders>
              <w:top w:val="nil"/>
            </w:tcBorders>
            <w:tcMar>
              <w:top w:w="150" w:type="dxa"/>
              <w:left w:w="0" w:type="dxa"/>
              <w:bottom w:w="150" w:type="dxa"/>
              <w:right w:w="240" w:type="dxa"/>
            </w:tcMar>
            <w:vAlign w:val="center"/>
            <w:hideMark/>
          </w:tcPr>
          <w:p w14:paraId="4EBC290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Aspecto</w:t>
            </w:r>
          </w:p>
        </w:tc>
        <w:tc>
          <w:tcPr>
            <w:tcW w:w="9862" w:type="dxa"/>
            <w:tcBorders>
              <w:top w:val="nil"/>
            </w:tcBorders>
            <w:tcMar>
              <w:top w:w="150" w:type="dxa"/>
              <w:left w:w="240" w:type="dxa"/>
              <w:bottom w:w="150" w:type="dxa"/>
              <w:right w:w="240" w:type="dxa"/>
            </w:tcMar>
            <w:vAlign w:val="center"/>
            <w:hideMark/>
          </w:tcPr>
          <w:p w14:paraId="237EB8F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Descripción</w:t>
            </w:r>
          </w:p>
        </w:tc>
      </w:tr>
      <w:tr w:rsidR="00F31493" w:rsidRPr="00F31493" w14:paraId="0D5DD2F0" w14:textId="77777777" w:rsidTr="00F31493">
        <w:tc>
          <w:tcPr>
            <w:tcW w:w="2127" w:type="dxa"/>
            <w:tcMar>
              <w:top w:w="150" w:type="dxa"/>
              <w:left w:w="0" w:type="dxa"/>
              <w:bottom w:w="150" w:type="dxa"/>
              <w:right w:w="240" w:type="dxa"/>
            </w:tcMar>
            <w:vAlign w:val="center"/>
            <w:hideMark/>
          </w:tcPr>
          <w:p w14:paraId="00FDD5B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Nombre completo</w:t>
            </w:r>
          </w:p>
        </w:tc>
        <w:tc>
          <w:tcPr>
            <w:tcW w:w="9862" w:type="dxa"/>
            <w:tcMar>
              <w:top w:w="150" w:type="dxa"/>
              <w:left w:w="240" w:type="dxa"/>
              <w:bottom w:w="150" w:type="dxa"/>
              <w:right w:w="0" w:type="dxa"/>
            </w:tcMar>
            <w:vAlign w:val="center"/>
            <w:hideMark/>
          </w:tcPr>
          <w:p w14:paraId="24FCB2A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Test D-70 (Dominó)</w:t>
            </w:r>
          </w:p>
        </w:tc>
      </w:tr>
      <w:tr w:rsidR="00F31493" w:rsidRPr="00F31493" w14:paraId="45426D9E" w14:textId="77777777" w:rsidTr="00F31493">
        <w:tc>
          <w:tcPr>
            <w:tcW w:w="2127" w:type="dxa"/>
            <w:tcMar>
              <w:top w:w="150" w:type="dxa"/>
              <w:left w:w="0" w:type="dxa"/>
              <w:bottom w:w="150" w:type="dxa"/>
              <w:right w:w="240" w:type="dxa"/>
            </w:tcMar>
            <w:vAlign w:val="center"/>
            <w:hideMark/>
          </w:tcPr>
          <w:p w14:paraId="6371F73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Autores</w:t>
            </w:r>
          </w:p>
        </w:tc>
        <w:tc>
          <w:tcPr>
            <w:tcW w:w="9862" w:type="dxa"/>
            <w:tcMar>
              <w:top w:w="150" w:type="dxa"/>
              <w:left w:w="240" w:type="dxa"/>
              <w:bottom w:w="150" w:type="dxa"/>
              <w:right w:w="0" w:type="dxa"/>
            </w:tcMar>
            <w:vAlign w:val="center"/>
            <w:hideMark/>
          </w:tcPr>
          <w:p w14:paraId="26271AF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xml:space="preserve">F. </w:t>
            </w:r>
            <w:proofErr w:type="spellStart"/>
            <w:r w:rsidRPr="00F31493">
              <w:rPr>
                <w:rFonts w:ascii="Arial" w:eastAsia="Times New Roman" w:hAnsi="Arial" w:cs="Arial"/>
                <w:sz w:val="24"/>
                <w:szCs w:val="24"/>
                <w:lang w:eastAsia="es-MX"/>
              </w:rPr>
              <w:t>Kowrousky</w:t>
            </w:r>
            <w:proofErr w:type="spellEnd"/>
            <w:r w:rsidRPr="00F31493">
              <w:rPr>
                <w:rFonts w:ascii="Arial" w:eastAsia="Times New Roman" w:hAnsi="Arial" w:cs="Arial"/>
                <w:sz w:val="24"/>
                <w:szCs w:val="24"/>
                <w:lang w:eastAsia="es-MX"/>
              </w:rPr>
              <w:t xml:space="preserve"> y P. Rennes (Centre de </w:t>
            </w:r>
            <w:proofErr w:type="spellStart"/>
            <w:r w:rsidRPr="00F31493">
              <w:rPr>
                <w:rFonts w:ascii="Arial" w:eastAsia="Times New Roman" w:hAnsi="Arial" w:cs="Arial"/>
                <w:sz w:val="24"/>
                <w:szCs w:val="24"/>
                <w:lang w:eastAsia="es-MX"/>
              </w:rPr>
              <w:t>Psychologie</w:t>
            </w:r>
            <w:proofErr w:type="spellEnd"/>
            <w:r w:rsidRPr="00F31493">
              <w:rPr>
                <w:rFonts w:ascii="Arial" w:eastAsia="Times New Roman" w:hAnsi="Arial" w:cs="Arial"/>
                <w:sz w:val="24"/>
                <w:szCs w:val="24"/>
                <w:lang w:eastAsia="es-MX"/>
              </w:rPr>
              <w:t xml:space="preserve"> </w:t>
            </w:r>
            <w:proofErr w:type="spellStart"/>
            <w:r w:rsidRPr="00F31493">
              <w:rPr>
                <w:rFonts w:ascii="Arial" w:eastAsia="Times New Roman" w:hAnsi="Arial" w:cs="Arial"/>
                <w:sz w:val="24"/>
                <w:szCs w:val="24"/>
                <w:lang w:eastAsia="es-MX"/>
              </w:rPr>
              <w:t>Appliquée</w:t>
            </w:r>
            <w:proofErr w:type="spellEnd"/>
            <w:r w:rsidRPr="00F31493">
              <w:rPr>
                <w:rFonts w:ascii="Arial" w:eastAsia="Times New Roman" w:hAnsi="Arial" w:cs="Arial"/>
                <w:sz w:val="24"/>
                <w:szCs w:val="24"/>
                <w:lang w:eastAsia="es-MX"/>
              </w:rPr>
              <w:t>, París)</w:t>
            </w:r>
          </w:p>
        </w:tc>
      </w:tr>
      <w:tr w:rsidR="00F31493" w:rsidRPr="00F31493" w14:paraId="16827AC4" w14:textId="77777777" w:rsidTr="00F31493">
        <w:tc>
          <w:tcPr>
            <w:tcW w:w="2127" w:type="dxa"/>
            <w:tcMar>
              <w:top w:w="150" w:type="dxa"/>
              <w:left w:w="0" w:type="dxa"/>
              <w:bottom w:w="150" w:type="dxa"/>
              <w:right w:w="240" w:type="dxa"/>
            </w:tcMar>
            <w:vAlign w:val="center"/>
            <w:hideMark/>
          </w:tcPr>
          <w:p w14:paraId="207411D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lastRenderedPageBreak/>
              <w:t>Objetivo</w:t>
            </w:r>
          </w:p>
        </w:tc>
        <w:tc>
          <w:tcPr>
            <w:tcW w:w="9862" w:type="dxa"/>
            <w:tcMar>
              <w:top w:w="150" w:type="dxa"/>
              <w:left w:w="240" w:type="dxa"/>
              <w:bottom w:w="150" w:type="dxa"/>
              <w:right w:w="0" w:type="dxa"/>
            </w:tcMar>
            <w:vAlign w:val="center"/>
            <w:hideMark/>
          </w:tcPr>
          <w:p w14:paraId="1FDDAEA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Evaluar la inteligencia general, factor "g"</w:t>
            </w:r>
          </w:p>
        </w:tc>
      </w:tr>
      <w:tr w:rsidR="00F31493" w:rsidRPr="00F31493" w14:paraId="4A4E6B71" w14:textId="77777777" w:rsidTr="00F31493">
        <w:tc>
          <w:tcPr>
            <w:tcW w:w="2127" w:type="dxa"/>
            <w:tcMar>
              <w:top w:w="150" w:type="dxa"/>
              <w:left w:w="0" w:type="dxa"/>
              <w:bottom w:w="150" w:type="dxa"/>
              <w:right w:w="240" w:type="dxa"/>
            </w:tcMar>
            <w:vAlign w:val="center"/>
            <w:hideMark/>
          </w:tcPr>
          <w:p w14:paraId="26AC5DD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Aspectos que evalúa</w:t>
            </w:r>
          </w:p>
        </w:tc>
        <w:tc>
          <w:tcPr>
            <w:tcW w:w="9862" w:type="dxa"/>
            <w:tcMar>
              <w:top w:w="150" w:type="dxa"/>
              <w:left w:w="240" w:type="dxa"/>
              <w:bottom w:w="150" w:type="dxa"/>
              <w:right w:w="0" w:type="dxa"/>
            </w:tcMar>
            <w:vAlign w:val="center"/>
            <w:hideMark/>
          </w:tcPr>
          <w:p w14:paraId="3D99A4A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Abstracción, comprensión de relaciones, razonamiento lógico, reconocimiento de semejanzas y diferencias, noción de número, rapidez visual</w:t>
            </w:r>
          </w:p>
        </w:tc>
      </w:tr>
      <w:tr w:rsidR="00F31493" w:rsidRPr="00F31493" w14:paraId="24CF299B" w14:textId="77777777" w:rsidTr="00F31493">
        <w:tc>
          <w:tcPr>
            <w:tcW w:w="2127" w:type="dxa"/>
            <w:tcMar>
              <w:top w:w="150" w:type="dxa"/>
              <w:left w:w="0" w:type="dxa"/>
              <w:bottom w:w="150" w:type="dxa"/>
              <w:right w:w="240" w:type="dxa"/>
            </w:tcMar>
            <w:vAlign w:val="center"/>
            <w:hideMark/>
          </w:tcPr>
          <w:p w14:paraId="3D7CA08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Edades de aplicación</w:t>
            </w:r>
          </w:p>
        </w:tc>
        <w:tc>
          <w:tcPr>
            <w:tcW w:w="9862" w:type="dxa"/>
            <w:tcMar>
              <w:top w:w="150" w:type="dxa"/>
              <w:left w:w="240" w:type="dxa"/>
              <w:bottom w:w="150" w:type="dxa"/>
              <w:right w:w="0" w:type="dxa"/>
            </w:tcMar>
            <w:vAlign w:val="center"/>
            <w:hideMark/>
          </w:tcPr>
          <w:p w14:paraId="7127F42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 12 años en adelante</w:t>
            </w:r>
          </w:p>
        </w:tc>
      </w:tr>
      <w:tr w:rsidR="00F31493" w:rsidRPr="00F31493" w14:paraId="0D27A025" w14:textId="77777777" w:rsidTr="00F31493">
        <w:tc>
          <w:tcPr>
            <w:tcW w:w="2127" w:type="dxa"/>
            <w:tcMar>
              <w:top w:w="150" w:type="dxa"/>
              <w:left w:w="0" w:type="dxa"/>
              <w:bottom w:w="150" w:type="dxa"/>
              <w:right w:w="240" w:type="dxa"/>
            </w:tcMar>
            <w:vAlign w:val="center"/>
            <w:hideMark/>
          </w:tcPr>
          <w:p w14:paraId="3A7BEF4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Administración</w:t>
            </w:r>
          </w:p>
        </w:tc>
        <w:tc>
          <w:tcPr>
            <w:tcW w:w="9862" w:type="dxa"/>
            <w:tcMar>
              <w:top w:w="150" w:type="dxa"/>
              <w:left w:w="240" w:type="dxa"/>
              <w:bottom w:w="150" w:type="dxa"/>
              <w:right w:w="0" w:type="dxa"/>
            </w:tcMar>
            <w:vAlign w:val="center"/>
            <w:hideMark/>
          </w:tcPr>
          <w:p w14:paraId="3F96898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Individual o colectiva</w:t>
            </w:r>
          </w:p>
        </w:tc>
      </w:tr>
      <w:tr w:rsidR="00F31493" w:rsidRPr="00F31493" w14:paraId="36330589" w14:textId="77777777" w:rsidTr="00F31493">
        <w:tc>
          <w:tcPr>
            <w:tcW w:w="2127" w:type="dxa"/>
            <w:tcMar>
              <w:top w:w="150" w:type="dxa"/>
              <w:left w:w="0" w:type="dxa"/>
              <w:bottom w:w="150" w:type="dxa"/>
              <w:right w:w="240" w:type="dxa"/>
            </w:tcMar>
            <w:vAlign w:val="center"/>
            <w:hideMark/>
          </w:tcPr>
          <w:p w14:paraId="44376E9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Duración</w:t>
            </w:r>
          </w:p>
        </w:tc>
        <w:tc>
          <w:tcPr>
            <w:tcW w:w="9862" w:type="dxa"/>
            <w:tcMar>
              <w:top w:w="150" w:type="dxa"/>
              <w:left w:w="240" w:type="dxa"/>
              <w:bottom w:w="150" w:type="dxa"/>
              <w:right w:w="0" w:type="dxa"/>
            </w:tcMar>
            <w:vAlign w:val="center"/>
            <w:hideMark/>
          </w:tcPr>
          <w:p w14:paraId="1D99F40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25 minutos de trabajo efectivo; 40 minutos incluyendo instrucciones y corrección</w:t>
            </w:r>
          </w:p>
        </w:tc>
      </w:tr>
      <w:tr w:rsidR="00F31493" w:rsidRPr="00F31493" w14:paraId="788A0802" w14:textId="77777777" w:rsidTr="00F31493">
        <w:tc>
          <w:tcPr>
            <w:tcW w:w="2127" w:type="dxa"/>
            <w:tcMar>
              <w:top w:w="150" w:type="dxa"/>
              <w:left w:w="0" w:type="dxa"/>
              <w:bottom w:w="150" w:type="dxa"/>
              <w:right w:w="240" w:type="dxa"/>
            </w:tcMar>
            <w:vAlign w:val="center"/>
            <w:hideMark/>
          </w:tcPr>
          <w:p w14:paraId="5E68289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Material</w:t>
            </w:r>
          </w:p>
        </w:tc>
        <w:tc>
          <w:tcPr>
            <w:tcW w:w="9862" w:type="dxa"/>
            <w:tcMar>
              <w:top w:w="150" w:type="dxa"/>
              <w:left w:w="240" w:type="dxa"/>
              <w:bottom w:w="150" w:type="dxa"/>
              <w:right w:w="0" w:type="dxa"/>
            </w:tcMar>
            <w:vAlign w:val="center"/>
            <w:hideMark/>
          </w:tcPr>
          <w:p w14:paraId="5CE92DA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Manual, cuadernillo, hoja de respuestas, plantilla de corrección, cronómetro, lápiz, borrador</w:t>
            </w:r>
          </w:p>
        </w:tc>
      </w:tr>
    </w:tbl>
    <w:p w14:paraId="62621D79"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2.2. DESCRIPCIÓN DE LA PRUEBA</w:t>
      </w:r>
    </w:p>
    <w:p w14:paraId="6911A8C2"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El Test D-70 consta de </w:t>
      </w:r>
      <w:r w:rsidRPr="00F31493">
        <w:rPr>
          <w:rFonts w:ascii="Arial" w:eastAsia="Times New Roman" w:hAnsi="Arial" w:cs="Arial"/>
          <w:b/>
          <w:bCs/>
          <w:color w:val="0F1115"/>
          <w:sz w:val="24"/>
          <w:szCs w:val="24"/>
          <w:lang w:eastAsia="es-MX"/>
        </w:rPr>
        <w:t>44 elementos</w:t>
      </w:r>
      <w:r w:rsidRPr="00F31493">
        <w:rPr>
          <w:rFonts w:ascii="Arial" w:eastAsia="Times New Roman" w:hAnsi="Arial" w:cs="Arial"/>
          <w:color w:val="0F1115"/>
          <w:sz w:val="24"/>
          <w:szCs w:val="24"/>
          <w:lang w:eastAsia="es-MX"/>
        </w:rPr>
        <w:t>, precedidos por 4 ejemplos. Cada elemento presenta una serie de fichas de dominó ordenadas según una ley que el sujeto debe descubrir para continuar la serie, encontrando así la solución. La prueba es de tipo </w:t>
      </w:r>
      <w:r w:rsidRPr="00F31493">
        <w:rPr>
          <w:rFonts w:ascii="Arial" w:eastAsia="Times New Roman" w:hAnsi="Arial" w:cs="Arial"/>
          <w:b/>
          <w:bCs/>
          <w:color w:val="0F1115"/>
          <w:sz w:val="24"/>
          <w:szCs w:val="24"/>
          <w:lang w:eastAsia="es-MX"/>
        </w:rPr>
        <w:t>no verbal</w:t>
      </w:r>
      <w:r w:rsidRPr="00F31493">
        <w:rPr>
          <w:rFonts w:ascii="Arial" w:eastAsia="Times New Roman" w:hAnsi="Arial" w:cs="Arial"/>
          <w:color w:val="0F1115"/>
          <w:sz w:val="24"/>
          <w:szCs w:val="24"/>
          <w:lang w:eastAsia="es-MX"/>
        </w:rPr>
        <w:t>, lo que la hace aplicable a personas con diferentes niveles culturales y lingüísticos.</w:t>
      </w:r>
    </w:p>
    <w:p w14:paraId="658419B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Nota importante:</w:t>
      </w:r>
      <w:r w:rsidRPr="00F31493">
        <w:rPr>
          <w:rFonts w:ascii="Arial" w:eastAsia="Times New Roman" w:hAnsi="Arial" w:cs="Arial"/>
          <w:color w:val="0F1115"/>
          <w:sz w:val="24"/>
          <w:szCs w:val="24"/>
          <w:lang w:eastAsia="es-MX"/>
        </w:rPr>
        <w:t> No debe aplicarse a menores de 12 años, pues se requiere la comprensión de relaciones de educación. El conocimiento del juego del dominó no influye en los resultados.</w:t>
      </w:r>
    </w:p>
    <w:p w14:paraId="17DAF891"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2.3. PROTOCOLO DE APLICACIÓN</w:t>
      </w:r>
    </w:p>
    <w:p w14:paraId="467E94EA"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Instrucciones:</w:t>
      </w:r>
    </w:p>
    <w:p w14:paraId="01239E5E" w14:textId="77777777" w:rsidR="00F31493" w:rsidRPr="00F31493" w:rsidRDefault="00F31493" w:rsidP="00F31493">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Entregue el cuadernillo y la hoja de respuestas al sujeto.</w:t>
      </w:r>
    </w:p>
    <w:p w14:paraId="4E7F28F4" w14:textId="77777777" w:rsidR="00F31493" w:rsidRPr="00F31493" w:rsidRDefault="00F31493" w:rsidP="00F31493">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Lea las instrucciones: </w:t>
      </w:r>
      <w:r w:rsidRPr="00F31493">
        <w:rPr>
          <w:rFonts w:ascii="Arial" w:eastAsia="Times New Roman" w:hAnsi="Arial" w:cs="Arial"/>
          <w:i/>
          <w:iCs/>
          <w:color w:val="0F1115"/>
          <w:sz w:val="24"/>
          <w:szCs w:val="24"/>
          <w:lang w:eastAsia="es-MX"/>
        </w:rPr>
        <w:t xml:space="preserve">"En este cuadernillo encontrará una serie de fichas de dominó ordenadas según una regla. Debe descubrir la regla y escribir el número de puntos que debe tener la ficha que falta. Trabaje con </w:t>
      </w:r>
      <w:proofErr w:type="gramStart"/>
      <w:r w:rsidRPr="00F31493">
        <w:rPr>
          <w:rFonts w:ascii="Arial" w:eastAsia="Times New Roman" w:hAnsi="Arial" w:cs="Arial"/>
          <w:i/>
          <w:iCs/>
          <w:color w:val="0F1115"/>
          <w:sz w:val="24"/>
          <w:szCs w:val="24"/>
          <w:lang w:eastAsia="es-MX"/>
        </w:rPr>
        <w:t>rapidez</w:t>
      </w:r>
      <w:proofErr w:type="gramEnd"/>
      <w:r w:rsidRPr="00F31493">
        <w:rPr>
          <w:rFonts w:ascii="Arial" w:eastAsia="Times New Roman" w:hAnsi="Arial" w:cs="Arial"/>
          <w:i/>
          <w:iCs/>
          <w:color w:val="0F1115"/>
          <w:sz w:val="24"/>
          <w:szCs w:val="24"/>
          <w:lang w:eastAsia="es-MX"/>
        </w:rPr>
        <w:t xml:space="preserve"> pero con cuidado. Tiene 25 minutos."</w:t>
      </w:r>
    </w:p>
    <w:p w14:paraId="7F530A4E" w14:textId="77777777" w:rsidR="00F31493" w:rsidRPr="00F31493" w:rsidRDefault="00F31493" w:rsidP="00F31493">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Realice los 4 ejemplos con el sujeto para asegurar la comprensión.</w:t>
      </w:r>
    </w:p>
    <w:p w14:paraId="2FBF4CB2" w14:textId="77777777" w:rsidR="00F31493" w:rsidRPr="00F31493" w:rsidRDefault="00F31493" w:rsidP="00F31493">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lastRenderedPageBreak/>
        <w:t>Inicie el cronómetro.</w:t>
      </w:r>
    </w:p>
    <w:p w14:paraId="58EE13F7" w14:textId="77777777" w:rsidR="00F31493" w:rsidRPr="00F31493" w:rsidRDefault="00F31493" w:rsidP="00F31493">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Registre el número de ítems completados y las respuestas en la hoja.</w:t>
      </w:r>
    </w:p>
    <w:p w14:paraId="4080D9A0" w14:textId="77777777" w:rsidR="00F31493" w:rsidRPr="00F31493" w:rsidRDefault="00F31493" w:rsidP="00F31493">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Al finalizar, recoja el material y proceda a la corrección con la plantilla.</w:t>
      </w:r>
    </w:p>
    <w:p w14:paraId="2A29A25F"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2.4. HOJA DE CORRECCIÓN</w:t>
      </w:r>
    </w:p>
    <w:p w14:paraId="1A46E8C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Test D-70 – Hoja de Corrección</w:t>
      </w:r>
    </w:p>
    <w:p w14:paraId="2D5D2B6E"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Datos generales:</w:t>
      </w:r>
    </w:p>
    <w:p w14:paraId="6A57EE94" w14:textId="77777777" w:rsidR="00F31493" w:rsidRPr="00F31493" w:rsidRDefault="00F31493" w:rsidP="00F31493">
      <w:pPr>
        <w:numPr>
          <w:ilvl w:val="0"/>
          <w:numId w:val="1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Nombre: ________________________</w:t>
      </w:r>
    </w:p>
    <w:p w14:paraId="4A6898E1" w14:textId="77777777" w:rsidR="00F31493" w:rsidRPr="00F31493" w:rsidRDefault="00F31493" w:rsidP="00F31493">
      <w:pPr>
        <w:numPr>
          <w:ilvl w:val="0"/>
          <w:numId w:val="1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Edad: ______ años</w:t>
      </w:r>
    </w:p>
    <w:p w14:paraId="29BDC5E8" w14:textId="77777777" w:rsidR="00F31493" w:rsidRPr="00F31493" w:rsidRDefault="00F31493" w:rsidP="00F31493">
      <w:pPr>
        <w:numPr>
          <w:ilvl w:val="0"/>
          <w:numId w:val="1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Fecha de aplicación: ______________</w:t>
      </w:r>
    </w:p>
    <w:p w14:paraId="705E2AC6" w14:textId="77777777" w:rsidR="00F31493" w:rsidRPr="00F31493" w:rsidRDefault="00F31493" w:rsidP="00F31493">
      <w:pPr>
        <w:numPr>
          <w:ilvl w:val="0"/>
          <w:numId w:val="1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Examinador: ______________</w:t>
      </w:r>
    </w:p>
    <w:p w14:paraId="679BD16F"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Puntuación directa:</w:t>
      </w:r>
      <w:r w:rsidRPr="00F31493">
        <w:rPr>
          <w:rFonts w:ascii="Arial" w:eastAsia="Times New Roman" w:hAnsi="Arial" w:cs="Arial"/>
          <w:color w:val="0F1115"/>
          <w:sz w:val="24"/>
          <w:szCs w:val="24"/>
          <w:lang w:eastAsia="es-MX"/>
        </w:rPr>
        <w:t> ______ aciertos de 44</w:t>
      </w:r>
    </w:p>
    <w:p w14:paraId="5FBE718E"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Conversión a percentil (usar baremos disponibles):</w:t>
      </w:r>
    </w:p>
    <w:tbl>
      <w:tblPr>
        <w:tblW w:w="11280" w:type="dxa"/>
        <w:tblCellMar>
          <w:top w:w="15" w:type="dxa"/>
          <w:left w:w="15" w:type="dxa"/>
          <w:bottom w:w="15" w:type="dxa"/>
          <w:right w:w="15" w:type="dxa"/>
        </w:tblCellMar>
        <w:tblLook w:val="04A0" w:firstRow="1" w:lastRow="0" w:firstColumn="1" w:lastColumn="0" w:noHBand="0" w:noVBand="1"/>
      </w:tblPr>
      <w:tblGrid>
        <w:gridCol w:w="4890"/>
        <w:gridCol w:w="6390"/>
      </w:tblGrid>
      <w:tr w:rsidR="00F31493" w:rsidRPr="00F31493" w14:paraId="0E0F3022" w14:textId="77777777" w:rsidTr="00125B0E">
        <w:trPr>
          <w:tblHeader/>
        </w:trPr>
        <w:tc>
          <w:tcPr>
            <w:tcW w:w="0" w:type="auto"/>
            <w:tcBorders>
              <w:top w:val="nil"/>
            </w:tcBorders>
            <w:tcMar>
              <w:top w:w="150" w:type="dxa"/>
              <w:left w:w="0" w:type="dxa"/>
              <w:bottom w:w="150" w:type="dxa"/>
              <w:right w:w="240" w:type="dxa"/>
            </w:tcMar>
            <w:vAlign w:val="center"/>
            <w:hideMark/>
          </w:tcPr>
          <w:p w14:paraId="2817337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Percentil</w:t>
            </w:r>
          </w:p>
        </w:tc>
        <w:tc>
          <w:tcPr>
            <w:tcW w:w="0" w:type="auto"/>
            <w:tcBorders>
              <w:top w:val="nil"/>
            </w:tcBorders>
            <w:tcMar>
              <w:top w:w="150" w:type="dxa"/>
              <w:left w:w="240" w:type="dxa"/>
              <w:bottom w:w="150" w:type="dxa"/>
              <w:right w:w="240" w:type="dxa"/>
            </w:tcMar>
            <w:vAlign w:val="center"/>
            <w:hideMark/>
          </w:tcPr>
          <w:p w14:paraId="1D1D749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Categoría</w:t>
            </w:r>
          </w:p>
        </w:tc>
      </w:tr>
      <w:tr w:rsidR="00F31493" w:rsidRPr="00F31493" w14:paraId="2EC37ECC" w14:textId="77777777" w:rsidTr="00125B0E">
        <w:tc>
          <w:tcPr>
            <w:tcW w:w="0" w:type="auto"/>
            <w:tcMar>
              <w:top w:w="150" w:type="dxa"/>
              <w:left w:w="0" w:type="dxa"/>
              <w:bottom w:w="150" w:type="dxa"/>
              <w:right w:w="240" w:type="dxa"/>
            </w:tcMar>
            <w:vAlign w:val="center"/>
            <w:hideMark/>
          </w:tcPr>
          <w:p w14:paraId="77B6495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90</w:t>
            </w:r>
          </w:p>
        </w:tc>
        <w:tc>
          <w:tcPr>
            <w:tcW w:w="0" w:type="auto"/>
            <w:tcMar>
              <w:top w:w="150" w:type="dxa"/>
              <w:left w:w="240" w:type="dxa"/>
              <w:bottom w:w="150" w:type="dxa"/>
              <w:right w:w="0" w:type="dxa"/>
            </w:tcMar>
            <w:vAlign w:val="center"/>
            <w:hideMark/>
          </w:tcPr>
          <w:p w14:paraId="27276E6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Superior</w:t>
            </w:r>
          </w:p>
        </w:tc>
      </w:tr>
      <w:tr w:rsidR="00F31493" w:rsidRPr="00F31493" w14:paraId="7198B3D5" w14:textId="77777777" w:rsidTr="00125B0E">
        <w:tc>
          <w:tcPr>
            <w:tcW w:w="0" w:type="auto"/>
            <w:tcMar>
              <w:top w:w="150" w:type="dxa"/>
              <w:left w:w="0" w:type="dxa"/>
              <w:bottom w:w="150" w:type="dxa"/>
              <w:right w:w="240" w:type="dxa"/>
            </w:tcMar>
            <w:vAlign w:val="center"/>
            <w:hideMark/>
          </w:tcPr>
          <w:p w14:paraId="1CE42AF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75-89</w:t>
            </w:r>
          </w:p>
        </w:tc>
        <w:tc>
          <w:tcPr>
            <w:tcW w:w="0" w:type="auto"/>
            <w:tcMar>
              <w:top w:w="150" w:type="dxa"/>
              <w:left w:w="240" w:type="dxa"/>
              <w:bottom w:w="150" w:type="dxa"/>
              <w:right w:w="0" w:type="dxa"/>
            </w:tcMar>
            <w:vAlign w:val="center"/>
            <w:hideMark/>
          </w:tcPr>
          <w:p w14:paraId="7851B4F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Medio-alto</w:t>
            </w:r>
          </w:p>
        </w:tc>
      </w:tr>
      <w:tr w:rsidR="00F31493" w:rsidRPr="00F31493" w14:paraId="0A53388B" w14:textId="77777777" w:rsidTr="00125B0E">
        <w:tc>
          <w:tcPr>
            <w:tcW w:w="0" w:type="auto"/>
            <w:tcMar>
              <w:top w:w="150" w:type="dxa"/>
              <w:left w:w="0" w:type="dxa"/>
              <w:bottom w:w="150" w:type="dxa"/>
              <w:right w:w="240" w:type="dxa"/>
            </w:tcMar>
            <w:vAlign w:val="center"/>
            <w:hideMark/>
          </w:tcPr>
          <w:p w14:paraId="0A37EA7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50-74</w:t>
            </w:r>
          </w:p>
        </w:tc>
        <w:tc>
          <w:tcPr>
            <w:tcW w:w="0" w:type="auto"/>
            <w:tcMar>
              <w:top w:w="150" w:type="dxa"/>
              <w:left w:w="240" w:type="dxa"/>
              <w:bottom w:w="150" w:type="dxa"/>
              <w:right w:w="0" w:type="dxa"/>
            </w:tcMar>
            <w:vAlign w:val="center"/>
            <w:hideMark/>
          </w:tcPr>
          <w:p w14:paraId="1E2B9DD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w:t>
            </w:r>
          </w:p>
        </w:tc>
      </w:tr>
      <w:tr w:rsidR="00F31493" w:rsidRPr="00F31493" w14:paraId="1B0F926C" w14:textId="77777777" w:rsidTr="00125B0E">
        <w:tc>
          <w:tcPr>
            <w:tcW w:w="0" w:type="auto"/>
            <w:tcMar>
              <w:top w:w="150" w:type="dxa"/>
              <w:left w:w="0" w:type="dxa"/>
              <w:bottom w:w="150" w:type="dxa"/>
              <w:right w:w="240" w:type="dxa"/>
            </w:tcMar>
            <w:vAlign w:val="center"/>
            <w:hideMark/>
          </w:tcPr>
          <w:p w14:paraId="35ACF48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25-49</w:t>
            </w:r>
          </w:p>
        </w:tc>
        <w:tc>
          <w:tcPr>
            <w:tcW w:w="0" w:type="auto"/>
            <w:tcMar>
              <w:top w:w="150" w:type="dxa"/>
              <w:left w:w="240" w:type="dxa"/>
              <w:bottom w:w="150" w:type="dxa"/>
              <w:right w:w="0" w:type="dxa"/>
            </w:tcMar>
            <w:vAlign w:val="center"/>
            <w:hideMark/>
          </w:tcPr>
          <w:p w14:paraId="472CC1B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Medio-bajo</w:t>
            </w:r>
          </w:p>
        </w:tc>
      </w:tr>
      <w:tr w:rsidR="00F31493" w:rsidRPr="00F31493" w14:paraId="7493C6E3" w14:textId="77777777" w:rsidTr="00125B0E">
        <w:tc>
          <w:tcPr>
            <w:tcW w:w="0" w:type="auto"/>
            <w:tcMar>
              <w:top w:w="150" w:type="dxa"/>
              <w:left w:w="0" w:type="dxa"/>
              <w:bottom w:w="150" w:type="dxa"/>
              <w:right w:w="240" w:type="dxa"/>
            </w:tcMar>
            <w:vAlign w:val="center"/>
            <w:hideMark/>
          </w:tcPr>
          <w:p w14:paraId="3F70FB0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&lt; 25</w:t>
            </w:r>
          </w:p>
        </w:tc>
        <w:tc>
          <w:tcPr>
            <w:tcW w:w="0" w:type="auto"/>
            <w:tcMar>
              <w:top w:w="150" w:type="dxa"/>
              <w:left w:w="240" w:type="dxa"/>
              <w:bottom w:w="150" w:type="dxa"/>
              <w:right w:w="0" w:type="dxa"/>
            </w:tcMar>
            <w:vAlign w:val="center"/>
            <w:hideMark/>
          </w:tcPr>
          <w:p w14:paraId="6C5ADB1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Bajo</w:t>
            </w:r>
          </w:p>
        </w:tc>
      </w:tr>
    </w:tbl>
    <w:p w14:paraId="6441E1E2"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2.5. CRITERIOS DE INTERPRETACIÓN</w:t>
      </w:r>
    </w:p>
    <w:p w14:paraId="4E8378D6"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El Test D-70 ofrece una medida del factor "g" de inteligencia general. Puntuaciones altas indican buena capacidad de abstracción y razonamiento lógico. Puntuaciones bajas pueden indicar dificultades en el razonamiento abstracto, pero deben interpretarse con cautela, considerando el nivel educativo y cultural del sujeto.</w:t>
      </w:r>
    </w:p>
    <w:p w14:paraId="24BF8C80"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2.6. INDICADORES DE DIFICULTADES Y POTENCIALIDADES</w:t>
      </w:r>
    </w:p>
    <w:p w14:paraId="637DCD6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lastRenderedPageBreak/>
        <w:t>Indicadores de dificultades:</w:t>
      </w:r>
    </w:p>
    <w:p w14:paraId="6C3E16D9" w14:textId="77777777" w:rsidR="00F31493" w:rsidRPr="00F31493" w:rsidRDefault="00F31493" w:rsidP="00F31493">
      <w:pPr>
        <w:numPr>
          <w:ilvl w:val="0"/>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Puntuación por debajo del percentil 25.</w:t>
      </w:r>
    </w:p>
    <w:p w14:paraId="24FF7DA4" w14:textId="77777777" w:rsidR="00F31493" w:rsidRPr="00F31493" w:rsidRDefault="00F31493" w:rsidP="00F31493">
      <w:pPr>
        <w:numPr>
          <w:ilvl w:val="0"/>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Dificultad para comprender la tarea.</w:t>
      </w:r>
    </w:p>
    <w:p w14:paraId="7883CB53" w14:textId="77777777" w:rsidR="00F31493" w:rsidRPr="00F31493" w:rsidRDefault="00F31493" w:rsidP="00F31493">
      <w:pPr>
        <w:numPr>
          <w:ilvl w:val="0"/>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Respuestas impulsivas sin analizar la serie.</w:t>
      </w:r>
    </w:p>
    <w:p w14:paraId="731C2BAE" w14:textId="77777777" w:rsidR="00F31493" w:rsidRPr="00F31493" w:rsidRDefault="00F31493" w:rsidP="00F31493">
      <w:pPr>
        <w:numPr>
          <w:ilvl w:val="0"/>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Abandono antes de completar los ítems.</w:t>
      </w:r>
    </w:p>
    <w:p w14:paraId="1AC4AE38"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Indicadores de potencialidades:</w:t>
      </w:r>
    </w:p>
    <w:p w14:paraId="065C6580" w14:textId="77777777" w:rsidR="00F31493" w:rsidRPr="00F31493" w:rsidRDefault="00F31493" w:rsidP="00F31493">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Puntuación por encima del percentil 75.</w:t>
      </w:r>
    </w:p>
    <w:p w14:paraId="21AE9A19" w14:textId="77777777" w:rsidR="00F31493" w:rsidRPr="00F31493" w:rsidRDefault="00F31493" w:rsidP="00F31493">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Estrategias sistemáticas de análisis.</w:t>
      </w:r>
    </w:p>
    <w:p w14:paraId="425A6635" w14:textId="77777777" w:rsidR="00F31493" w:rsidRPr="00F31493" w:rsidRDefault="00F31493" w:rsidP="00F31493">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Rapidez y precisión en las respuestas.</w:t>
      </w:r>
    </w:p>
    <w:p w14:paraId="210FD0C7" w14:textId="77777777" w:rsidR="00F31493" w:rsidRPr="00F31493" w:rsidRDefault="00F31493" w:rsidP="00F31493">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Capacidad de descubrir reglas complejas.</w:t>
      </w:r>
    </w:p>
    <w:p w14:paraId="76C92DBE"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2.7. BIBLIOGRAFÍA</w:t>
      </w:r>
    </w:p>
    <w:p w14:paraId="1EECCEDB" w14:textId="77777777" w:rsidR="00F31493" w:rsidRPr="00F31493" w:rsidRDefault="00F31493" w:rsidP="00F31493">
      <w:pPr>
        <w:numPr>
          <w:ilvl w:val="0"/>
          <w:numId w:val="15"/>
        </w:numPr>
        <w:shd w:val="clear" w:color="auto" w:fill="FFFFFF"/>
        <w:spacing w:before="100" w:beforeAutospacing="1" w:after="0" w:line="240" w:lineRule="auto"/>
        <w:rPr>
          <w:rFonts w:ascii="Arial" w:eastAsia="Times New Roman" w:hAnsi="Arial" w:cs="Arial"/>
          <w:color w:val="0F1115"/>
          <w:sz w:val="24"/>
          <w:szCs w:val="24"/>
          <w:lang w:eastAsia="es-MX"/>
        </w:rPr>
      </w:pPr>
      <w:proofErr w:type="spellStart"/>
      <w:r w:rsidRPr="00F31493">
        <w:rPr>
          <w:rFonts w:ascii="Arial" w:eastAsia="Times New Roman" w:hAnsi="Arial" w:cs="Arial"/>
          <w:color w:val="0F1115"/>
          <w:sz w:val="24"/>
          <w:szCs w:val="24"/>
          <w:lang w:eastAsia="es-MX"/>
        </w:rPr>
        <w:t>Kowrousky</w:t>
      </w:r>
      <w:proofErr w:type="spellEnd"/>
      <w:r w:rsidRPr="00F31493">
        <w:rPr>
          <w:rFonts w:ascii="Arial" w:eastAsia="Times New Roman" w:hAnsi="Arial" w:cs="Arial"/>
          <w:color w:val="0F1115"/>
          <w:sz w:val="24"/>
          <w:szCs w:val="24"/>
          <w:lang w:eastAsia="es-MX"/>
        </w:rPr>
        <w:t>, F. &amp; Rennes, P. (1988). </w:t>
      </w:r>
      <w:r w:rsidRPr="00F31493">
        <w:rPr>
          <w:rFonts w:ascii="Arial" w:eastAsia="Times New Roman" w:hAnsi="Arial" w:cs="Arial"/>
          <w:i/>
          <w:iCs/>
          <w:color w:val="0F1115"/>
          <w:sz w:val="24"/>
          <w:szCs w:val="24"/>
          <w:lang w:eastAsia="es-MX"/>
        </w:rPr>
        <w:t>Dominó D-70</w:t>
      </w:r>
      <w:r w:rsidRPr="00F31493">
        <w:rPr>
          <w:rFonts w:ascii="Arial" w:eastAsia="Times New Roman" w:hAnsi="Arial" w:cs="Arial"/>
          <w:color w:val="0F1115"/>
          <w:sz w:val="24"/>
          <w:szCs w:val="24"/>
          <w:lang w:eastAsia="es-MX"/>
        </w:rPr>
        <w:t>. TEA Ediciones.</w:t>
      </w:r>
    </w:p>
    <w:p w14:paraId="7DC872B5"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6E4D6F14">
          <v:rect id="_x0000_i1080" style="width:0;height:.75pt" o:hralign="center" o:hrstd="t" o:hr="t" fillcolor="#a0a0a0" stroked="f"/>
        </w:pict>
      </w:r>
    </w:p>
    <w:p w14:paraId="0DE59114"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INSTRUMENTO 3: TEST DE R.B. CATTELL (FACTOR "G")</w:t>
      </w:r>
    </w:p>
    <w:p w14:paraId="3AFB618A"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3.1. FICHA TÉCNICA</w:t>
      </w:r>
    </w:p>
    <w:tbl>
      <w:tblPr>
        <w:tblW w:w="11280" w:type="dxa"/>
        <w:tblCellMar>
          <w:top w:w="15" w:type="dxa"/>
          <w:left w:w="15" w:type="dxa"/>
          <w:bottom w:w="15" w:type="dxa"/>
          <w:right w:w="15" w:type="dxa"/>
        </w:tblCellMar>
        <w:tblLook w:val="04A0" w:firstRow="1" w:lastRow="0" w:firstColumn="1" w:lastColumn="0" w:noHBand="0" w:noVBand="1"/>
      </w:tblPr>
      <w:tblGrid>
        <w:gridCol w:w="2616"/>
        <w:gridCol w:w="8664"/>
      </w:tblGrid>
      <w:tr w:rsidR="00F31493" w:rsidRPr="00F31493" w14:paraId="00A40F2F" w14:textId="77777777" w:rsidTr="00125B0E">
        <w:trPr>
          <w:tblHeader/>
        </w:trPr>
        <w:tc>
          <w:tcPr>
            <w:tcW w:w="0" w:type="auto"/>
            <w:tcBorders>
              <w:top w:val="nil"/>
            </w:tcBorders>
            <w:tcMar>
              <w:top w:w="150" w:type="dxa"/>
              <w:left w:w="0" w:type="dxa"/>
              <w:bottom w:w="150" w:type="dxa"/>
              <w:right w:w="240" w:type="dxa"/>
            </w:tcMar>
            <w:vAlign w:val="center"/>
            <w:hideMark/>
          </w:tcPr>
          <w:p w14:paraId="58D9CA9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Aspecto</w:t>
            </w:r>
          </w:p>
        </w:tc>
        <w:tc>
          <w:tcPr>
            <w:tcW w:w="0" w:type="auto"/>
            <w:tcBorders>
              <w:top w:val="nil"/>
            </w:tcBorders>
            <w:tcMar>
              <w:top w:w="150" w:type="dxa"/>
              <w:left w:w="240" w:type="dxa"/>
              <w:bottom w:w="150" w:type="dxa"/>
              <w:right w:w="240" w:type="dxa"/>
            </w:tcMar>
            <w:vAlign w:val="center"/>
            <w:hideMark/>
          </w:tcPr>
          <w:p w14:paraId="363DEC6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Descripción</w:t>
            </w:r>
          </w:p>
        </w:tc>
      </w:tr>
      <w:tr w:rsidR="00F31493" w:rsidRPr="00F31493" w14:paraId="5BD1D102" w14:textId="77777777" w:rsidTr="00125B0E">
        <w:tc>
          <w:tcPr>
            <w:tcW w:w="0" w:type="auto"/>
            <w:tcMar>
              <w:top w:w="150" w:type="dxa"/>
              <w:left w:w="0" w:type="dxa"/>
              <w:bottom w:w="150" w:type="dxa"/>
              <w:right w:w="240" w:type="dxa"/>
            </w:tcMar>
            <w:vAlign w:val="center"/>
            <w:hideMark/>
          </w:tcPr>
          <w:p w14:paraId="30E71BA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Nombre completo</w:t>
            </w:r>
          </w:p>
        </w:tc>
        <w:tc>
          <w:tcPr>
            <w:tcW w:w="0" w:type="auto"/>
            <w:tcMar>
              <w:top w:w="150" w:type="dxa"/>
              <w:left w:w="240" w:type="dxa"/>
              <w:bottom w:w="150" w:type="dxa"/>
              <w:right w:w="0" w:type="dxa"/>
            </w:tcMar>
            <w:vAlign w:val="center"/>
            <w:hideMark/>
          </w:tcPr>
          <w:p w14:paraId="2D1D65A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Test de Factor "g" de Cattell (Escala 2 y Escala 3)</w:t>
            </w:r>
          </w:p>
        </w:tc>
      </w:tr>
      <w:tr w:rsidR="00F31493" w:rsidRPr="00F31493" w14:paraId="0C3AB70D" w14:textId="77777777" w:rsidTr="00125B0E">
        <w:tc>
          <w:tcPr>
            <w:tcW w:w="0" w:type="auto"/>
            <w:tcMar>
              <w:top w:w="150" w:type="dxa"/>
              <w:left w:w="0" w:type="dxa"/>
              <w:bottom w:w="150" w:type="dxa"/>
              <w:right w:w="240" w:type="dxa"/>
            </w:tcMar>
            <w:vAlign w:val="center"/>
            <w:hideMark/>
          </w:tcPr>
          <w:p w14:paraId="1B4C1C4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Autor</w:t>
            </w:r>
          </w:p>
        </w:tc>
        <w:tc>
          <w:tcPr>
            <w:tcW w:w="0" w:type="auto"/>
            <w:tcMar>
              <w:top w:w="150" w:type="dxa"/>
              <w:left w:w="240" w:type="dxa"/>
              <w:bottom w:w="150" w:type="dxa"/>
              <w:right w:w="0" w:type="dxa"/>
            </w:tcMar>
            <w:vAlign w:val="center"/>
            <w:hideMark/>
          </w:tcPr>
          <w:p w14:paraId="51E6543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Raymond B. Cattell</w:t>
            </w:r>
          </w:p>
        </w:tc>
      </w:tr>
      <w:tr w:rsidR="00F31493" w:rsidRPr="00F31493" w14:paraId="0DEF952A" w14:textId="77777777" w:rsidTr="00125B0E">
        <w:tc>
          <w:tcPr>
            <w:tcW w:w="0" w:type="auto"/>
            <w:tcMar>
              <w:top w:w="150" w:type="dxa"/>
              <w:left w:w="0" w:type="dxa"/>
              <w:bottom w:w="150" w:type="dxa"/>
              <w:right w:w="240" w:type="dxa"/>
            </w:tcMar>
            <w:vAlign w:val="center"/>
            <w:hideMark/>
          </w:tcPr>
          <w:p w14:paraId="438D301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Objetivo</w:t>
            </w:r>
          </w:p>
        </w:tc>
        <w:tc>
          <w:tcPr>
            <w:tcW w:w="0" w:type="auto"/>
            <w:tcMar>
              <w:top w:w="150" w:type="dxa"/>
              <w:left w:w="240" w:type="dxa"/>
              <w:bottom w:w="150" w:type="dxa"/>
              <w:right w:w="0" w:type="dxa"/>
            </w:tcMar>
            <w:vAlign w:val="center"/>
            <w:hideMark/>
          </w:tcPr>
          <w:p w14:paraId="1A7B797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Evaluar la inteligencia general (factor "g") mediante tareas no verbales</w:t>
            </w:r>
          </w:p>
        </w:tc>
      </w:tr>
      <w:tr w:rsidR="00F31493" w:rsidRPr="00F31493" w14:paraId="568D279A" w14:textId="77777777" w:rsidTr="00125B0E">
        <w:tc>
          <w:tcPr>
            <w:tcW w:w="0" w:type="auto"/>
            <w:tcMar>
              <w:top w:w="150" w:type="dxa"/>
              <w:left w:w="0" w:type="dxa"/>
              <w:bottom w:w="150" w:type="dxa"/>
              <w:right w:w="240" w:type="dxa"/>
            </w:tcMar>
            <w:vAlign w:val="center"/>
            <w:hideMark/>
          </w:tcPr>
          <w:p w14:paraId="3B3A11F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Aspectos que evalúa</w:t>
            </w:r>
          </w:p>
        </w:tc>
        <w:tc>
          <w:tcPr>
            <w:tcW w:w="0" w:type="auto"/>
            <w:tcMar>
              <w:top w:w="150" w:type="dxa"/>
              <w:left w:w="240" w:type="dxa"/>
              <w:bottom w:w="150" w:type="dxa"/>
              <w:right w:w="0" w:type="dxa"/>
            </w:tcMar>
            <w:vAlign w:val="center"/>
            <w:hideMark/>
          </w:tcPr>
          <w:p w14:paraId="3DCF58C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Razonamiento abstracto, capacidad de resolver problemas nuevos, inteligencia fluida</w:t>
            </w:r>
          </w:p>
        </w:tc>
      </w:tr>
      <w:tr w:rsidR="00F31493" w:rsidRPr="00F31493" w14:paraId="25C14F45" w14:textId="77777777" w:rsidTr="00125B0E">
        <w:tc>
          <w:tcPr>
            <w:tcW w:w="0" w:type="auto"/>
            <w:tcMar>
              <w:top w:w="150" w:type="dxa"/>
              <w:left w:w="0" w:type="dxa"/>
              <w:bottom w:w="150" w:type="dxa"/>
              <w:right w:w="240" w:type="dxa"/>
            </w:tcMar>
            <w:vAlign w:val="center"/>
            <w:hideMark/>
          </w:tcPr>
          <w:p w14:paraId="003514F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Edades de aplicación</w:t>
            </w:r>
          </w:p>
        </w:tc>
        <w:tc>
          <w:tcPr>
            <w:tcW w:w="0" w:type="auto"/>
            <w:tcMar>
              <w:top w:w="150" w:type="dxa"/>
              <w:left w:w="240" w:type="dxa"/>
              <w:bottom w:w="150" w:type="dxa"/>
              <w:right w:w="0" w:type="dxa"/>
            </w:tcMar>
            <w:vAlign w:val="center"/>
            <w:hideMark/>
          </w:tcPr>
          <w:p w14:paraId="0F720F4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Escala 2: 8-14 años; Escala 3: 15 años en adelante</w:t>
            </w:r>
          </w:p>
        </w:tc>
      </w:tr>
      <w:tr w:rsidR="00F31493" w:rsidRPr="00F31493" w14:paraId="1B34B75D" w14:textId="77777777" w:rsidTr="00125B0E">
        <w:tc>
          <w:tcPr>
            <w:tcW w:w="0" w:type="auto"/>
            <w:tcMar>
              <w:top w:w="150" w:type="dxa"/>
              <w:left w:w="0" w:type="dxa"/>
              <w:bottom w:w="150" w:type="dxa"/>
              <w:right w:w="240" w:type="dxa"/>
            </w:tcMar>
            <w:vAlign w:val="center"/>
            <w:hideMark/>
          </w:tcPr>
          <w:p w14:paraId="040AD38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lastRenderedPageBreak/>
              <w:t>Administración</w:t>
            </w:r>
          </w:p>
        </w:tc>
        <w:tc>
          <w:tcPr>
            <w:tcW w:w="0" w:type="auto"/>
            <w:tcMar>
              <w:top w:w="150" w:type="dxa"/>
              <w:left w:w="240" w:type="dxa"/>
              <w:bottom w:w="150" w:type="dxa"/>
              <w:right w:w="0" w:type="dxa"/>
            </w:tcMar>
            <w:vAlign w:val="center"/>
            <w:hideMark/>
          </w:tcPr>
          <w:p w14:paraId="2E62B13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Individual o colectiva</w:t>
            </w:r>
          </w:p>
        </w:tc>
      </w:tr>
      <w:tr w:rsidR="00F31493" w:rsidRPr="00F31493" w14:paraId="32F8FE4C" w14:textId="77777777" w:rsidTr="00125B0E">
        <w:tc>
          <w:tcPr>
            <w:tcW w:w="0" w:type="auto"/>
            <w:tcMar>
              <w:top w:w="150" w:type="dxa"/>
              <w:left w:w="0" w:type="dxa"/>
              <w:bottom w:w="150" w:type="dxa"/>
              <w:right w:w="240" w:type="dxa"/>
            </w:tcMar>
            <w:vAlign w:val="center"/>
            <w:hideMark/>
          </w:tcPr>
          <w:p w14:paraId="506B295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Duración</w:t>
            </w:r>
          </w:p>
        </w:tc>
        <w:tc>
          <w:tcPr>
            <w:tcW w:w="0" w:type="auto"/>
            <w:tcMar>
              <w:top w:w="150" w:type="dxa"/>
              <w:left w:w="240" w:type="dxa"/>
              <w:bottom w:w="150" w:type="dxa"/>
              <w:right w:w="0" w:type="dxa"/>
            </w:tcMar>
            <w:vAlign w:val="center"/>
            <w:hideMark/>
          </w:tcPr>
          <w:p w14:paraId="3A1E2ED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Variable según la escala (aproximadamente 30-45 minutos)</w:t>
            </w:r>
          </w:p>
        </w:tc>
      </w:tr>
      <w:tr w:rsidR="00F31493" w:rsidRPr="00F31493" w14:paraId="6A68DB2F" w14:textId="77777777" w:rsidTr="00125B0E">
        <w:tc>
          <w:tcPr>
            <w:tcW w:w="0" w:type="auto"/>
            <w:tcMar>
              <w:top w:w="150" w:type="dxa"/>
              <w:left w:w="0" w:type="dxa"/>
              <w:bottom w:w="150" w:type="dxa"/>
              <w:right w:w="240" w:type="dxa"/>
            </w:tcMar>
            <w:vAlign w:val="center"/>
            <w:hideMark/>
          </w:tcPr>
          <w:p w14:paraId="154088E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Material</w:t>
            </w:r>
          </w:p>
        </w:tc>
        <w:tc>
          <w:tcPr>
            <w:tcW w:w="0" w:type="auto"/>
            <w:tcMar>
              <w:top w:w="150" w:type="dxa"/>
              <w:left w:w="240" w:type="dxa"/>
              <w:bottom w:w="150" w:type="dxa"/>
              <w:right w:w="0" w:type="dxa"/>
            </w:tcMar>
            <w:vAlign w:val="center"/>
            <w:hideMark/>
          </w:tcPr>
          <w:p w14:paraId="67D17B0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Cuadernillo, hoja de respuestas, plantilla de corrección, lápiz</w:t>
            </w:r>
          </w:p>
        </w:tc>
      </w:tr>
    </w:tbl>
    <w:p w14:paraId="53AD83A6"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3.2. DESCRIPCIÓN DE LA PRUEBA</w:t>
      </w:r>
    </w:p>
    <w:p w14:paraId="42A04E85"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El Test de Factor "g" de Cattell consta de </w:t>
      </w:r>
      <w:r w:rsidRPr="00F31493">
        <w:rPr>
          <w:rFonts w:ascii="Arial" w:eastAsia="Times New Roman" w:hAnsi="Arial" w:cs="Arial"/>
          <w:b/>
          <w:bCs/>
          <w:color w:val="0F1115"/>
          <w:sz w:val="24"/>
          <w:szCs w:val="24"/>
          <w:lang w:eastAsia="es-MX"/>
        </w:rPr>
        <w:t xml:space="preserve">4 </w:t>
      </w:r>
      <w:proofErr w:type="spellStart"/>
      <w:r w:rsidRPr="00F31493">
        <w:rPr>
          <w:rFonts w:ascii="Arial" w:eastAsia="Times New Roman" w:hAnsi="Arial" w:cs="Arial"/>
          <w:b/>
          <w:bCs/>
          <w:color w:val="0F1115"/>
          <w:sz w:val="24"/>
          <w:szCs w:val="24"/>
          <w:lang w:eastAsia="es-MX"/>
        </w:rPr>
        <w:t>subtests</w:t>
      </w:r>
      <w:proofErr w:type="spellEnd"/>
      <w:r w:rsidRPr="00F31493">
        <w:rPr>
          <w:rFonts w:ascii="Arial" w:eastAsia="Times New Roman" w:hAnsi="Arial" w:cs="Arial"/>
          <w:color w:val="0F1115"/>
          <w:sz w:val="24"/>
          <w:szCs w:val="24"/>
          <w:lang w:eastAsia="es-MX"/>
        </w:rPr>
        <w:t xml:space="preserve"> que evalúan diferentes aspectos del razonamiento no verbal. La puntuación total es la suma de los cuatro </w:t>
      </w:r>
      <w:proofErr w:type="spellStart"/>
      <w:r w:rsidRPr="00F31493">
        <w:rPr>
          <w:rFonts w:ascii="Arial" w:eastAsia="Times New Roman" w:hAnsi="Arial" w:cs="Arial"/>
          <w:color w:val="0F1115"/>
          <w:sz w:val="24"/>
          <w:szCs w:val="24"/>
          <w:lang w:eastAsia="es-MX"/>
        </w:rPr>
        <w:t>subtests</w:t>
      </w:r>
      <w:proofErr w:type="spellEnd"/>
      <w:r w:rsidRPr="00F31493">
        <w:rPr>
          <w:rFonts w:ascii="Arial" w:eastAsia="Times New Roman" w:hAnsi="Arial" w:cs="Arial"/>
          <w:color w:val="0F1115"/>
          <w:sz w:val="24"/>
          <w:szCs w:val="24"/>
          <w:lang w:eastAsia="es-MX"/>
        </w:rPr>
        <w:t>, con un máximo de 50 puntos. Es una prueba de inteligencia no verbal, adecuada para personas con dificultades lingüísticas o de diferentes contextos culturales.</w:t>
      </w:r>
    </w:p>
    <w:p w14:paraId="1AF12EA4"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3.3. PROTOCOLO DE APLICACIÓN</w:t>
      </w:r>
    </w:p>
    <w:p w14:paraId="319719C1" w14:textId="77777777" w:rsidR="00F31493" w:rsidRPr="00F31493" w:rsidRDefault="00F31493" w:rsidP="00F31493">
      <w:pPr>
        <w:numPr>
          <w:ilvl w:val="0"/>
          <w:numId w:val="1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Entregue el cuadernillo y la hoja de respuestas.</w:t>
      </w:r>
    </w:p>
    <w:p w14:paraId="0CC3C23B" w14:textId="77777777" w:rsidR="00F31493" w:rsidRPr="00F31493" w:rsidRDefault="00F31493" w:rsidP="00F31493">
      <w:pPr>
        <w:numPr>
          <w:ilvl w:val="0"/>
          <w:numId w:val="1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Lea las instrucciones generales.</w:t>
      </w:r>
    </w:p>
    <w:p w14:paraId="4CFEFEFD" w14:textId="77777777" w:rsidR="00F31493" w:rsidRPr="00F31493" w:rsidRDefault="00F31493" w:rsidP="00F31493">
      <w:pPr>
        <w:numPr>
          <w:ilvl w:val="0"/>
          <w:numId w:val="1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 xml:space="preserve">Realice los ejemplos de cada </w:t>
      </w:r>
      <w:proofErr w:type="spellStart"/>
      <w:r w:rsidRPr="00F31493">
        <w:rPr>
          <w:rFonts w:ascii="Arial" w:eastAsia="Times New Roman" w:hAnsi="Arial" w:cs="Arial"/>
          <w:color w:val="0F1115"/>
          <w:sz w:val="24"/>
          <w:szCs w:val="24"/>
          <w:lang w:eastAsia="es-MX"/>
        </w:rPr>
        <w:t>subtest</w:t>
      </w:r>
      <w:proofErr w:type="spellEnd"/>
      <w:r w:rsidRPr="00F31493">
        <w:rPr>
          <w:rFonts w:ascii="Arial" w:eastAsia="Times New Roman" w:hAnsi="Arial" w:cs="Arial"/>
          <w:color w:val="0F1115"/>
          <w:sz w:val="24"/>
          <w:szCs w:val="24"/>
          <w:lang w:eastAsia="es-MX"/>
        </w:rPr>
        <w:t>.</w:t>
      </w:r>
    </w:p>
    <w:p w14:paraId="6D891A88" w14:textId="77777777" w:rsidR="00F31493" w:rsidRPr="00F31493" w:rsidRDefault="00F31493" w:rsidP="00F31493">
      <w:pPr>
        <w:numPr>
          <w:ilvl w:val="0"/>
          <w:numId w:val="1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Controle el tiempo según lo establecido en el manual.</w:t>
      </w:r>
    </w:p>
    <w:p w14:paraId="3FCBBF74" w14:textId="77777777" w:rsidR="00F31493" w:rsidRPr="00F31493" w:rsidRDefault="00F31493" w:rsidP="00F31493">
      <w:pPr>
        <w:numPr>
          <w:ilvl w:val="0"/>
          <w:numId w:val="1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Registre las respuestas.</w:t>
      </w:r>
    </w:p>
    <w:p w14:paraId="067C9C49" w14:textId="77777777" w:rsidR="00F31493" w:rsidRPr="00F31493" w:rsidRDefault="00F31493" w:rsidP="00F31493">
      <w:pPr>
        <w:numPr>
          <w:ilvl w:val="0"/>
          <w:numId w:val="1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Corrija con la plantilla.</w:t>
      </w:r>
    </w:p>
    <w:p w14:paraId="75845982"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3.4. HOJA DE CORRECCIÓN</w:t>
      </w:r>
    </w:p>
    <w:p w14:paraId="716ACAE2"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Test de Factor "g" de Cattell – Hoja de Corrección</w:t>
      </w:r>
    </w:p>
    <w:tbl>
      <w:tblPr>
        <w:tblW w:w="11280" w:type="dxa"/>
        <w:tblCellMar>
          <w:top w:w="15" w:type="dxa"/>
          <w:left w:w="15" w:type="dxa"/>
          <w:bottom w:w="15" w:type="dxa"/>
          <w:right w:w="15" w:type="dxa"/>
        </w:tblCellMar>
        <w:tblLook w:val="04A0" w:firstRow="1" w:lastRow="0" w:firstColumn="1" w:lastColumn="0" w:noHBand="0" w:noVBand="1"/>
      </w:tblPr>
      <w:tblGrid>
        <w:gridCol w:w="4822"/>
        <w:gridCol w:w="6458"/>
      </w:tblGrid>
      <w:tr w:rsidR="00F31493" w:rsidRPr="00F31493" w14:paraId="6CFD5881" w14:textId="77777777" w:rsidTr="00125B0E">
        <w:trPr>
          <w:tblHeader/>
        </w:trPr>
        <w:tc>
          <w:tcPr>
            <w:tcW w:w="0" w:type="auto"/>
            <w:tcBorders>
              <w:top w:val="nil"/>
            </w:tcBorders>
            <w:tcMar>
              <w:top w:w="150" w:type="dxa"/>
              <w:left w:w="0" w:type="dxa"/>
              <w:bottom w:w="150" w:type="dxa"/>
              <w:right w:w="240" w:type="dxa"/>
            </w:tcMar>
            <w:vAlign w:val="center"/>
            <w:hideMark/>
          </w:tcPr>
          <w:p w14:paraId="28F62748"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Subtest</w:t>
            </w:r>
            <w:proofErr w:type="spellEnd"/>
          </w:p>
        </w:tc>
        <w:tc>
          <w:tcPr>
            <w:tcW w:w="0" w:type="auto"/>
            <w:tcBorders>
              <w:top w:val="nil"/>
            </w:tcBorders>
            <w:tcMar>
              <w:top w:w="150" w:type="dxa"/>
              <w:left w:w="240" w:type="dxa"/>
              <w:bottom w:w="150" w:type="dxa"/>
              <w:right w:w="240" w:type="dxa"/>
            </w:tcMar>
            <w:vAlign w:val="center"/>
            <w:hideMark/>
          </w:tcPr>
          <w:p w14:paraId="064DAD4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Puntuación</w:t>
            </w:r>
          </w:p>
        </w:tc>
      </w:tr>
      <w:tr w:rsidR="00F31493" w:rsidRPr="00F31493" w14:paraId="34CB31B4" w14:textId="77777777" w:rsidTr="00125B0E">
        <w:tc>
          <w:tcPr>
            <w:tcW w:w="0" w:type="auto"/>
            <w:tcMar>
              <w:top w:w="150" w:type="dxa"/>
              <w:left w:w="0" w:type="dxa"/>
              <w:bottom w:w="150" w:type="dxa"/>
              <w:right w:w="240" w:type="dxa"/>
            </w:tcMar>
            <w:vAlign w:val="center"/>
            <w:hideMark/>
          </w:tcPr>
          <w:p w14:paraId="4E39334A"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Subtest</w:t>
            </w:r>
            <w:proofErr w:type="spellEnd"/>
            <w:r w:rsidRPr="00F31493">
              <w:rPr>
                <w:rFonts w:ascii="Arial" w:eastAsia="Times New Roman" w:hAnsi="Arial" w:cs="Arial"/>
                <w:sz w:val="24"/>
                <w:szCs w:val="24"/>
                <w:lang w:eastAsia="es-MX"/>
              </w:rPr>
              <w:t xml:space="preserve"> 1</w:t>
            </w:r>
          </w:p>
        </w:tc>
        <w:tc>
          <w:tcPr>
            <w:tcW w:w="0" w:type="auto"/>
            <w:tcMar>
              <w:top w:w="150" w:type="dxa"/>
              <w:left w:w="240" w:type="dxa"/>
              <w:bottom w:w="150" w:type="dxa"/>
              <w:right w:w="0" w:type="dxa"/>
            </w:tcMar>
            <w:vAlign w:val="center"/>
            <w:hideMark/>
          </w:tcPr>
          <w:p w14:paraId="0371836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4CC5B94C" w14:textId="77777777" w:rsidTr="00125B0E">
        <w:tc>
          <w:tcPr>
            <w:tcW w:w="0" w:type="auto"/>
            <w:tcMar>
              <w:top w:w="150" w:type="dxa"/>
              <w:left w:w="0" w:type="dxa"/>
              <w:bottom w:w="150" w:type="dxa"/>
              <w:right w:w="240" w:type="dxa"/>
            </w:tcMar>
            <w:vAlign w:val="center"/>
            <w:hideMark/>
          </w:tcPr>
          <w:p w14:paraId="723EA912"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Subtest</w:t>
            </w:r>
            <w:proofErr w:type="spellEnd"/>
            <w:r w:rsidRPr="00F31493">
              <w:rPr>
                <w:rFonts w:ascii="Arial" w:eastAsia="Times New Roman" w:hAnsi="Arial" w:cs="Arial"/>
                <w:sz w:val="24"/>
                <w:szCs w:val="24"/>
                <w:lang w:eastAsia="es-MX"/>
              </w:rPr>
              <w:t xml:space="preserve"> 2</w:t>
            </w:r>
          </w:p>
        </w:tc>
        <w:tc>
          <w:tcPr>
            <w:tcW w:w="0" w:type="auto"/>
            <w:tcMar>
              <w:top w:w="150" w:type="dxa"/>
              <w:left w:w="240" w:type="dxa"/>
              <w:bottom w:w="150" w:type="dxa"/>
              <w:right w:w="0" w:type="dxa"/>
            </w:tcMar>
            <w:vAlign w:val="center"/>
            <w:hideMark/>
          </w:tcPr>
          <w:p w14:paraId="68E8F9D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613E7696" w14:textId="77777777" w:rsidTr="00125B0E">
        <w:tc>
          <w:tcPr>
            <w:tcW w:w="0" w:type="auto"/>
            <w:tcMar>
              <w:top w:w="150" w:type="dxa"/>
              <w:left w:w="0" w:type="dxa"/>
              <w:bottom w:w="150" w:type="dxa"/>
              <w:right w:w="240" w:type="dxa"/>
            </w:tcMar>
            <w:vAlign w:val="center"/>
            <w:hideMark/>
          </w:tcPr>
          <w:p w14:paraId="58626CAE"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Subtest</w:t>
            </w:r>
            <w:proofErr w:type="spellEnd"/>
            <w:r w:rsidRPr="00F31493">
              <w:rPr>
                <w:rFonts w:ascii="Arial" w:eastAsia="Times New Roman" w:hAnsi="Arial" w:cs="Arial"/>
                <w:sz w:val="24"/>
                <w:szCs w:val="24"/>
                <w:lang w:eastAsia="es-MX"/>
              </w:rPr>
              <w:t xml:space="preserve"> 3</w:t>
            </w:r>
          </w:p>
        </w:tc>
        <w:tc>
          <w:tcPr>
            <w:tcW w:w="0" w:type="auto"/>
            <w:tcMar>
              <w:top w:w="150" w:type="dxa"/>
              <w:left w:w="240" w:type="dxa"/>
              <w:bottom w:w="150" w:type="dxa"/>
              <w:right w:w="0" w:type="dxa"/>
            </w:tcMar>
            <w:vAlign w:val="center"/>
            <w:hideMark/>
          </w:tcPr>
          <w:p w14:paraId="52F0216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32F43DAD" w14:textId="77777777" w:rsidTr="00125B0E">
        <w:tc>
          <w:tcPr>
            <w:tcW w:w="0" w:type="auto"/>
            <w:tcMar>
              <w:top w:w="150" w:type="dxa"/>
              <w:left w:w="0" w:type="dxa"/>
              <w:bottom w:w="150" w:type="dxa"/>
              <w:right w:w="240" w:type="dxa"/>
            </w:tcMar>
            <w:vAlign w:val="center"/>
            <w:hideMark/>
          </w:tcPr>
          <w:p w14:paraId="3458303C"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lastRenderedPageBreak/>
              <w:t>Subtest</w:t>
            </w:r>
            <w:proofErr w:type="spellEnd"/>
            <w:r w:rsidRPr="00F31493">
              <w:rPr>
                <w:rFonts w:ascii="Arial" w:eastAsia="Times New Roman" w:hAnsi="Arial" w:cs="Arial"/>
                <w:sz w:val="24"/>
                <w:szCs w:val="24"/>
                <w:lang w:eastAsia="es-MX"/>
              </w:rPr>
              <w:t xml:space="preserve"> 4</w:t>
            </w:r>
          </w:p>
        </w:tc>
        <w:tc>
          <w:tcPr>
            <w:tcW w:w="0" w:type="auto"/>
            <w:tcMar>
              <w:top w:w="150" w:type="dxa"/>
              <w:left w:w="240" w:type="dxa"/>
              <w:bottom w:w="150" w:type="dxa"/>
              <w:right w:w="0" w:type="dxa"/>
            </w:tcMar>
            <w:vAlign w:val="center"/>
            <w:hideMark/>
          </w:tcPr>
          <w:p w14:paraId="363F3C2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778FA850" w14:textId="77777777" w:rsidTr="00125B0E">
        <w:tc>
          <w:tcPr>
            <w:tcW w:w="0" w:type="auto"/>
            <w:tcMar>
              <w:top w:w="150" w:type="dxa"/>
              <w:left w:w="0" w:type="dxa"/>
              <w:bottom w:w="150" w:type="dxa"/>
              <w:right w:w="240" w:type="dxa"/>
            </w:tcMar>
            <w:vAlign w:val="center"/>
            <w:hideMark/>
          </w:tcPr>
          <w:p w14:paraId="5EEED99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TOTAL</w:t>
            </w:r>
          </w:p>
        </w:tc>
        <w:tc>
          <w:tcPr>
            <w:tcW w:w="0" w:type="auto"/>
            <w:tcMar>
              <w:top w:w="150" w:type="dxa"/>
              <w:left w:w="240" w:type="dxa"/>
              <w:bottom w:w="150" w:type="dxa"/>
              <w:right w:w="0" w:type="dxa"/>
            </w:tcMar>
            <w:vAlign w:val="center"/>
            <w:hideMark/>
          </w:tcPr>
          <w:p w14:paraId="0C1E0AC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___</w:t>
            </w:r>
          </w:p>
        </w:tc>
      </w:tr>
    </w:tbl>
    <w:p w14:paraId="5D38FE38"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Conversión a CI o percentil según baremos.</w:t>
      </w:r>
    </w:p>
    <w:p w14:paraId="6E7D9F9B"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3.5. CRITERIOS DE INTERPRETACIÓN</w:t>
      </w:r>
    </w:p>
    <w:p w14:paraId="6460E16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Puntuaciones altas indican buena capacidad de razonamiento abstracto y resolución de problemas. Puntuaciones bajas pueden indicar dificultades en el razonamiento no verbal, pero deben complementarse con otras evaluaciones.</w:t>
      </w:r>
    </w:p>
    <w:p w14:paraId="73B46CC2"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3.6. BIBLIOGRAFÍA</w:t>
      </w:r>
    </w:p>
    <w:p w14:paraId="6BBD32BA" w14:textId="77777777" w:rsidR="00F31493" w:rsidRPr="00F31493" w:rsidRDefault="00F31493" w:rsidP="00F31493">
      <w:pPr>
        <w:numPr>
          <w:ilvl w:val="0"/>
          <w:numId w:val="1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Cattell, R. B., Cattell, A. K. S., &amp; Weiss, R. H. (2017). </w:t>
      </w:r>
      <w:r w:rsidRPr="00F31493">
        <w:rPr>
          <w:rFonts w:ascii="Arial" w:eastAsia="Times New Roman" w:hAnsi="Arial" w:cs="Arial"/>
          <w:i/>
          <w:iCs/>
          <w:color w:val="0F1115"/>
          <w:sz w:val="24"/>
          <w:szCs w:val="24"/>
          <w:lang w:eastAsia="es-MX"/>
        </w:rPr>
        <w:t>Factor g-R. Test de Inteligencia No Verbal - Revisado</w:t>
      </w:r>
      <w:r w:rsidRPr="00F31493">
        <w:rPr>
          <w:rFonts w:ascii="Arial" w:eastAsia="Times New Roman" w:hAnsi="Arial" w:cs="Arial"/>
          <w:color w:val="0F1115"/>
          <w:sz w:val="24"/>
          <w:szCs w:val="24"/>
          <w:lang w:eastAsia="es-MX"/>
        </w:rPr>
        <w:t xml:space="preserve">. </w:t>
      </w:r>
      <w:proofErr w:type="spellStart"/>
      <w:r w:rsidRPr="00F31493">
        <w:rPr>
          <w:rFonts w:ascii="Arial" w:eastAsia="Times New Roman" w:hAnsi="Arial" w:cs="Arial"/>
          <w:color w:val="0F1115"/>
          <w:sz w:val="24"/>
          <w:szCs w:val="24"/>
          <w:lang w:eastAsia="es-MX"/>
        </w:rPr>
        <w:t>Hogrefe</w:t>
      </w:r>
      <w:proofErr w:type="spellEnd"/>
      <w:r w:rsidRPr="00F31493">
        <w:rPr>
          <w:rFonts w:ascii="Arial" w:eastAsia="Times New Roman" w:hAnsi="Arial" w:cs="Arial"/>
          <w:color w:val="0F1115"/>
          <w:sz w:val="24"/>
          <w:szCs w:val="24"/>
          <w:lang w:eastAsia="es-MX"/>
        </w:rPr>
        <w:t>.</w:t>
      </w:r>
    </w:p>
    <w:p w14:paraId="54500B45"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2BAB4A61">
          <v:rect id="_x0000_i1081" style="width:0;height:.75pt" o:hralign="center" o:hrstd="t" o:hr="t" fillcolor="#a0a0a0" stroked="f"/>
        </w:pict>
      </w:r>
    </w:p>
    <w:p w14:paraId="1DCD4018" w14:textId="77777777" w:rsidR="00F31493" w:rsidRPr="00F31493" w:rsidRDefault="00F31493" w:rsidP="00F31493">
      <w:pPr>
        <w:shd w:val="clear" w:color="auto" w:fill="FFFFFF"/>
        <w:spacing w:before="480" w:after="240" w:line="510" w:lineRule="atLeast"/>
        <w:outlineLvl w:val="0"/>
        <w:rPr>
          <w:rFonts w:ascii="Arial" w:eastAsia="Times New Roman" w:hAnsi="Arial" w:cs="Arial"/>
          <w:b/>
          <w:bCs/>
          <w:color w:val="0F1115"/>
          <w:kern w:val="36"/>
          <w:sz w:val="24"/>
          <w:szCs w:val="24"/>
          <w:lang w:eastAsia="es-MX"/>
        </w:rPr>
      </w:pPr>
      <w:r w:rsidRPr="00F31493">
        <w:rPr>
          <w:rFonts w:ascii="Arial" w:eastAsia="Times New Roman" w:hAnsi="Arial" w:cs="Arial"/>
          <w:b/>
          <w:bCs/>
          <w:color w:val="0F1115"/>
          <w:kern w:val="36"/>
          <w:sz w:val="24"/>
          <w:szCs w:val="24"/>
          <w:lang w:eastAsia="es-MX"/>
        </w:rPr>
        <w:t>BLOQUE II: INSTRUMENTOS DE EVALUACIÓN PERCEPTIVO-MOTORA</w:t>
      </w:r>
    </w:p>
    <w:p w14:paraId="66208D04"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6551254E">
          <v:rect id="_x0000_i1082" style="width:0;height:.75pt" o:hralign="center" o:hrstd="t" o:hr="t" fillcolor="#a0a0a0" stroked="f"/>
        </w:pict>
      </w:r>
    </w:p>
    <w:p w14:paraId="09CECA6B"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INSTRUMENTO 4: TEST DE BENDER-KOPPITZ</w:t>
      </w:r>
    </w:p>
    <w:p w14:paraId="5D3816ED"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4.1. FICHA TÉCNICA</w:t>
      </w:r>
    </w:p>
    <w:tbl>
      <w:tblPr>
        <w:tblW w:w="12556" w:type="dxa"/>
        <w:tblInd w:w="-1276" w:type="dxa"/>
        <w:tblCellMar>
          <w:top w:w="15" w:type="dxa"/>
          <w:left w:w="15" w:type="dxa"/>
          <w:bottom w:w="15" w:type="dxa"/>
          <w:right w:w="15" w:type="dxa"/>
        </w:tblCellMar>
        <w:tblLook w:val="04A0" w:firstRow="1" w:lastRow="0" w:firstColumn="1" w:lastColumn="0" w:noHBand="0" w:noVBand="1"/>
      </w:tblPr>
      <w:tblGrid>
        <w:gridCol w:w="2127"/>
        <w:gridCol w:w="10429"/>
      </w:tblGrid>
      <w:tr w:rsidR="00F31493" w:rsidRPr="00F31493" w14:paraId="68D35743" w14:textId="77777777" w:rsidTr="00F31493">
        <w:trPr>
          <w:tblHeader/>
        </w:trPr>
        <w:tc>
          <w:tcPr>
            <w:tcW w:w="2127" w:type="dxa"/>
            <w:tcBorders>
              <w:top w:val="nil"/>
            </w:tcBorders>
            <w:tcMar>
              <w:top w:w="150" w:type="dxa"/>
              <w:left w:w="0" w:type="dxa"/>
              <w:bottom w:w="150" w:type="dxa"/>
              <w:right w:w="240" w:type="dxa"/>
            </w:tcMar>
            <w:vAlign w:val="center"/>
            <w:hideMark/>
          </w:tcPr>
          <w:p w14:paraId="4BD47AC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Aspecto</w:t>
            </w:r>
          </w:p>
        </w:tc>
        <w:tc>
          <w:tcPr>
            <w:tcW w:w="10429" w:type="dxa"/>
            <w:tcBorders>
              <w:top w:val="nil"/>
            </w:tcBorders>
            <w:tcMar>
              <w:top w:w="150" w:type="dxa"/>
              <w:left w:w="240" w:type="dxa"/>
              <w:bottom w:w="150" w:type="dxa"/>
              <w:right w:w="240" w:type="dxa"/>
            </w:tcMar>
            <w:vAlign w:val="center"/>
            <w:hideMark/>
          </w:tcPr>
          <w:p w14:paraId="3178229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Descripción</w:t>
            </w:r>
          </w:p>
        </w:tc>
      </w:tr>
      <w:tr w:rsidR="00F31493" w:rsidRPr="00F31493" w14:paraId="762CFFA5" w14:textId="77777777" w:rsidTr="00F31493">
        <w:tc>
          <w:tcPr>
            <w:tcW w:w="2127" w:type="dxa"/>
            <w:tcMar>
              <w:top w:w="150" w:type="dxa"/>
              <w:left w:w="0" w:type="dxa"/>
              <w:bottom w:w="150" w:type="dxa"/>
              <w:right w:w="240" w:type="dxa"/>
            </w:tcMar>
            <w:vAlign w:val="center"/>
            <w:hideMark/>
          </w:tcPr>
          <w:p w14:paraId="0EC79AD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Nombre completo</w:t>
            </w:r>
          </w:p>
        </w:tc>
        <w:tc>
          <w:tcPr>
            <w:tcW w:w="10429" w:type="dxa"/>
            <w:tcMar>
              <w:top w:w="150" w:type="dxa"/>
              <w:left w:w="240" w:type="dxa"/>
              <w:bottom w:w="150" w:type="dxa"/>
              <w:right w:w="0" w:type="dxa"/>
            </w:tcMar>
            <w:vAlign w:val="center"/>
            <w:hideMark/>
          </w:tcPr>
          <w:p w14:paraId="1A8B89A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xml:space="preserve">Test </w:t>
            </w:r>
            <w:proofErr w:type="spellStart"/>
            <w:r w:rsidRPr="00F31493">
              <w:rPr>
                <w:rFonts w:ascii="Arial" w:eastAsia="Times New Roman" w:hAnsi="Arial" w:cs="Arial"/>
                <w:sz w:val="24"/>
                <w:szCs w:val="24"/>
                <w:lang w:eastAsia="es-MX"/>
              </w:rPr>
              <w:t>Guestáltico</w:t>
            </w:r>
            <w:proofErr w:type="spellEnd"/>
            <w:r w:rsidRPr="00F31493">
              <w:rPr>
                <w:rFonts w:ascii="Arial" w:eastAsia="Times New Roman" w:hAnsi="Arial" w:cs="Arial"/>
                <w:sz w:val="24"/>
                <w:szCs w:val="24"/>
                <w:lang w:eastAsia="es-MX"/>
              </w:rPr>
              <w:t xml:space="preserve"> Visomotor de Bender, Sistema de Calificación de </w:t>
            </w:r>
            <w:proofErr w:type="spellStart"/>
            <w:r w:rsidRPr="00F31493">
              <w:rPr>
                <w:rFonts w:ascii="Arial" w:eastAsia="Times New Roman" w:hAnsi="Arial" w:cs="Arial"/>
                <w:sz w:val="24"/>
                <w:szCs w:val="24"/>
                <w:lang w:eastAsia="es-MX"/>
              </w:rPr>
              <w:t>Koppitz</w:t>
            </w:r>
            <w:proofErr w:type="spellEnd"/>
          </w:p>
        </w:tc>
      </w:tr>
      <w:tr w:rsidR="00F31493" w:rsidRPr="00F31493" w14:paraId="081FCAF1" w14:textId="77777777" w:rsidTr="00F31493">
        <w:tc>
          <w:tcPr>
            <w:tcW w:w="2127" w:type="dxa"/>
            <w:tcMar>
              <w:top w:w="150" w:type="dxa"/>
              <w:left w:w="0" w:type="dxa"/>
              <w:bottom w:w="150" w:type="dxa"/>
              <w:right w:w="240" w:type="dxa"/>
            </w:tcMar>
            <w:vAlign w:val="center"/>
            <w:hideMark/>
          </w:tcPr>
          <w:p w14:paraId="3758425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lastRenderedPageBreak/>
              <w:t>Autora original</w:t>
            </w:r>
          </w:p>
        </w:tc>
        <w:tc>
          <w:tcPr>
            <w:tcW w:w="10429" w:type="dxa"/>
            <w:tcMar>
              <w:top w:w="150" w:type="dxa"/>
              <w:left w:w="240" w:type="dxa"/>
              <w:bottom w:w="150" w:type="dxa"/>
              <w:right w:w="0" w:type="dxa"/>
            </w:tcMar>
            <w:vAlign w:val="center"/>
            <w:hideMark/>
          </w:tcPr>
          <w:p w14:paraId="4FF5147C"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Lauretta</w:t>
            </w:r>
            <w:proofErr w:type="spellEnd"/>
            <w:r w:rsidRPr="00F31493">
              <w:rPr>
                <w:rFonts w:ascii="Arial" w:eastAsia="Times New Roman" w:hAnsi="Arial" w:cs="Arial"/>
                <w:sz w:val="24"/>
                <w:szCs w:val="24"/>
                <w:lang w:eastAsia="es-MX"/>
              </w:rPr>
              <w:t xml:space="preserve"> Bender (1938)</w:t>
            </w:r>
          </w:p>
        </w:tc>
      </w:tr>
      <w:tr w:rsidR="00F31493" w:rsidRPr="00F31493" w14:paraId="7A56A31E" w14:textId="77777777" w:rsidTr="00F31493">
        <w:tc>
          <w:tcPr>
            <w:tcW w:w="2127" w:type="dxa"/>
            <w:tcMar>
              <w:top w:w="150" w:type="dxa"/>
              <w:left w:w="0" w:type="dxa"/>
              <w:bottom w:w="150" w:type="dxa"/>
              <w:right w:w="240" w:type="dxa"/>
            </w:tcMar>
            <w:vAlign w:val="center"/>
            <w:hideMark/>
          </w:tcPr>
          <w:p w14:paraId="46B9369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Sistematizadora</w:t>
            </w:r>
          </w:p>
        </w:tc>
        <w:tc>
          <w:tcPr>
            <w:tcW w:w="10429" w:type="dxa"/>
            <w:tcMar>
              <w:top w:w="150" w:type="dxa"/>
              <w:left w:w="240" w:type="dxa"/>
              <w:bottom w:w="150" w:type="dxa"/>
              <w:right w:w="0" w:type="dxa"/>
            </w:tcMar>
            <w:vAlign w:val="center"/>
            <w:hideMark/>
          </w:tcPr>
          <w:p w14:paraId="4A715F0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xml:space="preserve">Elizabeth Münsterberg </w:t>
            </w:r>
            <w:proofErr w:type="spellStart"/>
            <w:r w:rsidRPr="00F31493">
              <w:rPr>
                <w:rFonts w:ascii="Arial" w:eastAsia="Times New Roman" w:hAnsi="Arial" w:cs="Arial"/>
                <w:sz w:val="24"/>
                <w:szCs w:val="24"/>
                <w:lang w:eastAsia="es-MX"/>
              </w:rPr>
              <w:t>Koppitz</w:t>
            </w:r>
            <w:proofErr w:type="spellEnd"/>
            <w:r w:rsidRPr="00F31493">
              <w:rPr>
                <w:rFonts w:ascii="Arial" w:eastAsia="Times New Roman" w:hAnsi="Arial" w:cs="Arial"/>
                <w:sz w:val="24"/>
                <w:szCs w:val="24"/>
                <w:lang w:eastAsia="es-MX"/>
              </w:rPr>
              <w:t xml:space="preserve"> (1963)</w:t>
            </w:r>
          </w:p>
        </w:tc>
      </w:tr>
      <w:tr w:rsidR="00F31493" w:rsidRPr="00F31493" w14:paraId="6137E1FE" w14:textId="77777777" w:rsidTr="00F31493">
        <w:tc>
          <w:tcPr>
            <w:tcW w:w="2127" w:type="dxa"/>
            <w:tcMar>
              <w:top w:w="150" w:type="dxa"/>
              <w:left w:w="0" w:type="dxa"/>
              <w:bottom w:w="150" w:type="dxa"/>
              <w:right w:w="240" w:type="dxa"/>
            </w:tcMar>
            <w:vAlign w:val="center"/>
            <w:hideMark/>
          </w:tcPr>
          <w:p w14:paraId="68BCBC7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Objetivo</w:t>
            </w:r>
          </w:p>
        </w:tc>
        <w:tc>
          <w:tcPr>
            <w:tcW w:w="10429" w:type="dxa"/>
            <w:tcMar>
              <w:top w:w="150" w:type="dxa"/>
              <w:left w:w="240" w:type="dxa"/>
              <w:bottom w:w="150" w:type="dxa"/>
              <w:right w:w="0" w:type="dxa"/>
            </w:tcMar>
            <w:vAlign w:val="center"/>
            <w:hideMark/>
          </w:tcPr>
          <w:p w14:paraId="2B972A2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Evaluar la madurez perceptivo-motora, posible deterioro neurológico y ajuste emocional</w:t>
            </w:r>
          </w:p>
        </w:tc>
      </w:tr>
      <w:tr w:rsidR="00F31493" w:rsidRPr="00F31493" w14:paraId="536BDA1F" w14:textId="77777777" w:rsidTr="00F31493">
        <w:tc>
          <w:tcPr>
            <w:tcW w:w="2127" w:type="dxa"/>
            <w:tcMar>
              <w:top w:w="150" w:type="dxa"/>
              <w:left w:w="0" w:type="dxa"/>
              <w:bottom w:w="150" w:type="dxa"/>
              <w:right w:w="240" w:type="dxa"/>
            </w:tcMar>
            <w:vAlign w:val="center"/>
            <w:hideMark/>
          </w:tcPr>
          <w:p w14:paraId="37E5BB5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Aspectos que evalúa</w:t>
            </w:r>
          </w:p>
        </w:tc>
        <w:tc>
          <w:tcPr>
            <w:tcW w:w="10429" w:type="dxa"/>
            <w:tcMar>
              <w:top w:w="150" w:type="dxa"/>
              <w:left w:w="240" w:type="dxa"/>
              <w:bottom w:w="150" w:type="dxa"/>
              <w:right w:w="0" w:type="dxa"/>
            </w:tcMar>
            <w:vAlign w:val="center"/>
            <w:hideMark/>
          </w:tcPr>
          <w:p w14:paraId="0350F24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Madurez viso-motriz, integración perceptiva, coordinación viso-manual, indicadores de desajuste emocional</w:t>
            </w:r>
          </w:p>
        </w:tc>
      </w:tr>
      <w:tr w:rsidR="00F31493" w:rsidRPr="00F31493" w14:paraId="15B3FFE4" w14:textId="77777777" w:rsidTr="00F31493">
        <w:tc>
          <w:tcPr>
            <w:tcW w:w="2127" w:type="dxa"/>
            <w:tcMar>
              <w:top w:w="150" w:type="dxa"/>
              <w:left w:w="0" w:type="dxa"/>
              <w:bottom w:w="150" w:type="dxa"/>
              <w:right w:w="240" w:type="dxa"/>
            </w:tcMar>
            <w:vAlign w:val="center"/>
            <w:hideMark/>
          </w:tcPr>
          <w:p w14:paraId="6B9BBDE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Edades de aplicación</w:t>
            </w:r>
          </w:p>
        </w:tc>
        <w:tc>
          <w:tcPr>
            <w:tcW w:w="10429" w:type="dxa"/>
            <w:tcMar>
              <w:top w:w="150" w:type="dxa"/>
              <w:left w:w="240" w:type="dxa"/>
              <w:bottom w:w="150" w:type="dxa"/>
              <w:right w:w="0" w:type="dxa"/>
            </w:tcMar>
            <w:vAlign w:val="center"/>
            <w:hideMark/>
          </w:tcPr>
          <w:p w14:paraId="50D1A50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 años 0 meses a 10 años 11 meses (puede extenderse hasta 16 años si la edad mental es de aproximadamente 10 años)</w:t>
            </w:r>
          </w:p>
        </w:tc>
      </w:tr>
      <w:tr w:rsidR="00F31493" w:rsidRPr="00F31493" w14:paraId="1B6AF95C" w14:textId="77777777" w:rsidTr="00F31493">
        <w:tc>
          <w:tcPr>
            <w:tcW w:w="2127" w:type="dxa"/>
            <w:tcMar>
              <w:top w:w="150" w:type="dxa"/>
              <w:left w:w="0" w:type="dxa"/>
              <w:bottom w:w="150" w:type="dxa"/>
              <w:right w:w="240" w:type="dxa"/>
            </w:tcMar>
            <w:vAlign w:val="center"/>
            <w:hideMark/>
          </w:tcPr>
          <w:p w14:paraId="356C903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Administración</w:t>
            </w:r>
          </w:p>
        </w:tc>
        <w:tc>
          <w:tcPr>
            <w:tcW w:w="10429" w:type="dxa"/>
            <w:tcMar>
              <w:top w:w="150" w:type="dxa"/>
              <w:left w:w="240" w:type="dxa"/>
              <w:bottom w:w="150" w:type="dxa"/>
              <w:right w:w="0" w:type="dxa"/>
            </w:tcMar>
            <w:vAlign w:val="center"/>
            <w:hideMark/>
          </w:tcPr>
          <w:p w14:paraId="20E5654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Individual (preferentemente)</w:t>
            </w:r>
          </w:p>
        </w:tc>
      </w:tr>
      <w:tr w:rsidR="00F31493" w:rsidRPr="00F31493" w14:paraId="7A46F4BE" w14:textId="77777777" w:rsidTr="00F31493">
        <w:tc>
          <w:tcPr>
            <w:tcW w:w="2127" w:type="dxa"/>
            <w:tcMar>
              <w:top w:w="150" w:type="dxa"/>
              <w:left w:w="0" w:type="dxa"/>
              <w:bottom w:w="150" w:type="dxa"/>
              <w:right w:w="240" w:type="dxa"/>
            </w:tcMar>
            <w:vAlign w:val="center"/>
            <w:hideMark/>
          </w:tcPr>
          <w:p w14:paraId="71ED0A7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Duración</w:t>
            </w:r>
          </w:p>
        </w:tc>
        <w:tc>
          <w:tcPr>
            <w:tcW w:w="10429" w:type="dxa"/>
            <w:tcMar>
              <w:top w:w="150" w:type="dxa"/>
              <w:left w:w="240" w:type="dxa"/>
              <w:bottom w:w="150" w:type="dxa"/>
              <w:right w:w="0" w:type="dxa"/>
            </w:tcMar>
            <w:vAlign w:val="center"/>
            <w:hideMark/>
          </w:tcPr>
          <w:p w14:paraId="2DB7ABC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10-15 minutos</w:t>
            </w:r>
          </w:p>
        </w:tc>
      </w:tr>
      <w:tr w:rsidR="00F31493" w:rsidRPr="00F31493" w14:paraId="7154E864" w14:textId="77777777" w:rsidTr="00F31493">
        <w:tc>
          <w:tcPr>
            <w:tcW w:w="2127" w:type="dxa"/>
            <w:tcMar>
              <w:top w:w="150" w:type="dxa"/>
              <w:left w:w="0" w:type="dxa"/>
              <w:bottom w:w="150" w:type="dxa"/>
              <w:right w:w="240" w:type="dxa"/>
            </w:tcMar>
            <w:vAlign w:val="center"/>
            <w:hideMark/>
          </w:tcPr>
          <w:p w14:paraId="0F28275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Material</w:t>
            </w:r>
          </w:p>
        </w:tc>
        <w:tc>
          <w:tcPr>
            <w:tcW w:w="10429" w:type="dxa"/>
            <w:tcMar>
              <w:top w:w="150" w:type="dxa"/>
              <w:left w:w="240" w:type="dxa"/>
              <w:bottom w:w="150" w:type="dxa"/>
              <w:right w:w="0" w:type="dxa"/>
            </w:tcMar>
            <w:vAlign w:val="center"/>
            <w:hideMark/>
          </w:tcPr>
          <w:p w14:paraId="127A1A7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9 tarjetas con figuras, hojas blancas, lápiz, borrador, cronómetro</w:t>
            </w:r>
          </w:p>
        </w:tc>
      </w:tr>
    </w:tbl>
    <w:p w14:paraId="61643CE3"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4.2. DESCRIPCIÓN DE LA PRUEBA</w:t>
      </w:r>
    </w:p>
    <w:p w14:paraId="5D80B458"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El Test de Bender-</w:t>
      </w:r>
      <w:proofErr w:type="spellStart"/>
      <w:r w:rsidRPr="00F31493">
        <w:rPr>
          <w:rFonts w:ascii="Arial" w:eastAsia="Times New Roman" w:hAnsi="Arial" w:cs="Arial"/>
          <w:color w:val="0F1115"/>
          <w:sz w:val="24"/>
          <w:szCs w:val="24"/>
          <w:lang w:eastAsia="es-MX"/>
        </w:rPr>
        <w:t>Koppitz</w:t>
      </w:r>
      <w:proofErr w:type="spellEnd"/>
      <w:r w:rsidRPr="00F31493">
        <w:rPr>
          <w:rFonts w:ascii="Arial" w:eastAsia="Times New Roman" w:hAnsi="Arial" w:cs="Arial"/>
          <w:color w:val="0F1115"/>
          <w:sz w:val="24"/>
          <w:szCs w:val="24"/>
          <w:lang w:eastAsia="es-MX"/>
        </w:rPr>
        <w:t xml:space="preserve"> consiste en </w:t>
      </w:r>
      <w:r w:rsidRPr="00F31493">
        <w:rPr>
          <w:rFonts w:ascii="Arial" w:eastAsia="Times New Roman" w:hAnsi="Arial" w:cs="Arial"/>
          <w:b/>
          <w:bCs/>
          <w:color w:val="0F1115"/>
          <w:sz w:val="24"/>
          <w:szCs w:val="24"/>
          <w:lang w:eastAsia="es-MX"/>
        </w:rPr>
        <w:t>copiar 9 tarjetas</w:t>
      </w:r>
      <w:r w:rsidRPr="00F31493">
        <w:rPr>
          <w:rFonts w:ascii="Arial" w:eastAsia="Times New Roman" w:hAnsi="Arial" w:cs="Arial"/>
          <w:color w:val="0F1115"/>
          <w:sz w:val="24"/>
          <w:szCs w:val="24"/>
          <w:lang w:eastAsia="es-MX"/>
        </w:rPr>
        <w:t xml:space="preserve"> con dibujos abstractos. Estas figuras fueron originalmente utilizadas por Wertheimer para demostrar los principios de la Psicología de la Gestalt. </w:t>
      </w:r>
      <w:proofErr w:type="spellStart"/>
      <w:r w:rsidRPr="00F31493">
        <w:rPr>
          <w:rFonts w:ascii="Arial" w:eastAsia="Times New Roman" w:hAnsi="Arial" w:cs="Arial"/>
          <w:color w:val="0F1115"/>
          <w:sz w:val="24"/>
          <w:szCs w:val="24"/>
          <w:lang w:eastAsia="es-MX"/>
        </w:rPr>
        <w:t>Koppitz</w:t>
      </w:r>
      <w:proofErr w:type="spellEnd"/>
      <w:r w:rsidRPr="00F31493">
        <w:rPr>
          <w:rFonts w:ascii="Arial" w:eastAsia="Times New Roman" w:hAnsi="Arial" w:cs="Arial"/>
          <w:color w:val="0F1115"/>
          <w:sz w:val="24"/>
          <w:szCs w:val="24"/>
          <w:lang w:eastAsia="es-MX"/>
        </w:rPr>
        <w:t xml:space="preserve"> desarrolló un sistema objetivo de puntuación que refleja el nivel de madurez del niño en la percepción viso-motriz y puede revelar posibles disfunciones en la misma.</w:t>
      </w:r>
    </w:p>
    <w:p w14:paraId="2D9372AE"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 xml:space="preserve">El sistema de </w:t>
      </w:r>
      <w:proofErr w:type="spellStart"/>
      <w:r w:rsidRPr="00F31493">
        <w:rPr>
          <w:rFonts w:ascii="Arial" w:eastAsia="Times New Roman" w:hAnsi="Arial" w:cs="Arial"/>
          <w:color w:val="0F1115"/>
          <w:sz w:val="24"/>
          <w:szCs w:val="24"/>
          <w:lang w:eastAsia="es-MX"/>
        </w:rPr>
        <w:t>Koppitz</w:t>
      </w:r>
      <w:proofErr w:type="spellEnd"/>
      <w:r w:rsidRPr="00F31493">
        <w:rPr>
          <w:rFonts w:ascii="Arial" w:eastAsia="Times New Roman" w:hAnsi="Arial" w:cs="Arial"/>
          <w:color w:val="0F1115"/>
          <w:sz w:val="24"/>
          <w:szCs w:val="24"/>
          <w:lang w:eastAsia="es-MX"/>
        </w:rPr>
        <w:t xml:space="preserve"> evalúa:</w:t>
      </w:r>
    </w:p>
    <w:p w14:paraId="0CA34778" w14:textId="77777777" w:rsidR="00F31493" w:rsidRPr="00F31493" w:rsidRDefault="00F31493" w:rsidP="00F31493">
      <w:pPr>
        <w:numPr>
          <w:ilvl w:val="0"/>
          <w:numId w:val="1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Madurez perceptiva:</w:t>
      </w:r>
      <w:r w:rsidRPr="00F31493">
        <w:rPr>
          <w:rFonts w:ascii="Arial" w:eastAsia="Times New Roman" w:hAnsi="Arial" w:cs="Arial"/>
          <w:color w:val="0F1115"/>
          <w:sz w:val="24"/>
          <w:szCs w:val="24"/>
          <w:lang w:eastAsia="es-MX"/>
        </w:rPr>
        <w:t> nivel de desarrollo viso-motor.</w:t>
      </w:r>
    </w:p>
    <w:p w14:paraId="6EF97A4B" w14:textId="77777777" w:rsidR="00F31493" w:rsidRPr="00F31493" w:rsidRDefault="00F31493" w:rsidP="00F31493">
      <w:pPr>
        <w:numPr>
          <w:ilvl w:val="0"/>
          <w:numId w:val="1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Deterioro neurológico:</w:t>
      </w:r>
      <w:r w:rsidRPr="00F31493">
        <w:rPr>
          <w:rFonts w:ascii="Arial" w:eastAsia="Times New Roman" w:hAnsi="Arial" w:cs="Arial"/>
          <w:color w:val="0F1115"/>
          <w:sz w:val="24"/>
          <w:szCs w:val="24"/>
          <w:lang w:eastAsia="es-MX"/>
        </w:rPr>
        <w:t> posibles indicadores de disfunción cerebral.</w:t>
      </w:r>
    </w:p>
    <w:p w14:paraId="73D575D2" w14:textId="77777777" w:rsidR="00F31493" w:rsidRPr="00F31493" w:rsidRDefault="00F31493" w:rsidP="00F31493">
      <w:pPr>
        <w:numPr>
          <w:ilvl w:val="0"/>
          <w:numId w:val="1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Ajuste emocional:</w:t>
      </w:r>
      <w:r w:rsidRPr="00F31493">
        <w:rPr>
          <w:rFonts w:ascii="Arial" w:eastAsia="Times New Roman" w:hAnsi="Arial" w:cs="Arial"/>
          <w:color w:val="0F1115"/>
          <w:sz w:val="24"/>
          <w:szCs w:val="24"/>
          <w:lang w:eastAsia="es-MX"/>
        </w:rPr>
        <w:t> indicadores de ansiedad, agresividad, timidez, etc.</w:t>
      </w:r>
    </w:p>
    <w:p w14:paraId="5F15ECC1"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4.3. PROTOCOLO DE APLICACIÓN</w:t>
      </w:r>
    </w:p>
    <w:p w14:paraId="67287E81"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Instrucciones:</w:t>
      </w:r>
    </w:p>
    <w:p w14:paraId="178A0544" w14:textId="77777777" w:rsidR="00F31493" w:rsidRPr="00F31493" w:rsidRDefault="00F31493" w:rsidP="00F31493">
      <w:pPr>
        <w:numPr>
          <w:ilvl w:val="0"/>
          <w:numId w:val="1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Coloque el papel en posición vertical delante del niño.</w:t>
      </w:r>
    </w:p>
    <w:p w14:paraId="24F8B27C" w14:textId="77777777" w:rsidR="00F31493" w:rsidRPr="00F31493" w:rsidRDefault="00F31493" w:rsidP="00F31493">
      <w:pPr>
        <w:numPr>
          <w:ilvl w:val="0"/>
          <w:numId w:val="1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lastRenderedPageBreak/>
        <w:t>Alinee la tarjeta horizontalmente con el borde superior del papel.</w:t>
      </w:r>
    </w:p>
    <w:p w14:paraId="73E3FC09" w14:textId="77777777" w:rsidR="00F31493" w:rsidRPr="00F31493" w:rsidRDefault="00F31493" w:rsidP="00F31493">
      <w:pPr>
        <w:numPr>
          <w:ilvl w:val="0"/>
          <w:numId w:val="1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Lea las instrucciones: </w:t>
      </w:r>
      <w:r w:rsidRPr="00F31493">
        <w:rPr>
          <w:rFonts w:ascii="Arial" w:eastAsia="Times New Roman" w:hAnsi="Arial" w:cs="Arial"/>
          <w:i/>
          <w:iCs/>
          <w:color w:val="0F1115"/>
          <w:sz w:val="24"/>
          <w:szCs w:val="24"/>
          <w:lang w:eastAsia="es-MX"/>
        </w:rPr>
        <w:t>"Aquí tengo 9 tarjetas con dibujos. Quiero que copies cada uno de ellos en esta hoja. Hazlo lo mejor que puedas. No hay prisa."</w:t>
      </w:r>
    </w:p>
    <w:p w14:paraId="0C48DFEE" w14:textId="77777777" w:rsidR="00F31493" w:rsidRPr="00F31493" w:rsidRDefault="00F31493" w:rsidP="00F31493">
      <w:pPr>
        <w:numPr>
          <w:ilvl w:val="0"/>
          <w:numId w:val="1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Presente las tarjetas una por una, en el orden establecido (A, 1, 2, 3, 4, 5, 6, 7, 8).</w:t>
      </w:r>
    </w:p>
    <w:p w14:paraId="62C36E46" w14:textId="77777777" w:rsidR="00F31493" w:rsidRPr="00F31493" w:rsidRDefault="00F31493" w:rsidP="00F31493">
      <w:pPr>
        <w:numPr>
          <w:ilvl w:val="0"/>
          <w:numId w:val="1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Retire cada tarjeta después de que el niño la haya copiado.</w:t>
      </w:r>
    </w:p>
    <w:p w14:paraId="7E6A51D6" w14:textId="77777777" w:rsidR="00F31493" w:rsidRPr="00F31493" w:rsidRDefault="00F31493" w:rsidP="00F31493">
      <w:pPr>
        <w:numPr>
          <w:ilvl w:val="0"/>
          <w:numId w:val="1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Observe y registre el comportamiento: actitud, motivación, ansiedad, perseverancia, etc.</w:t>
      </w:r>
    </w:p>
    <w:p w14:paraId="4FD279D9" w14:textId="77777777" w:rsidR="00F31493" w:rsidRPr="00F31493" w:rsidRDefault="00F31493" w:rsidP="00F31493">
      <w:pPr>
        <w:numPr>
          <w:ilvl w:val="0"/>
          <w:numId w:val="1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Al finalizar, recoja la hoja y proceda a la corrección.</w:t>
      </w:r>
    </w:p>
    <w:p w14:paraId="58996474"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4.4. HOJA DE CORRECCIÓN</w:t>
      </w:r>
    </w:p>
    <w:p w14:paraId="0FAFA231"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Test de Bender-</w:t>
      </w:r>
      <w:proofErr w:type="spellStart"/>
      <w:r w:rsidRPr="00F31493">
        <w:rPr>
          <w:rFonts w:ascii="Arial" w:eastAsia="Times New Roman" w:hAnsi="Arial" w:cs="Arial"/>
          <w:b/>
          <w:bCs/>
          <w:color w:val="0F1115"/>
          <w:sz w:val="24"/>
          <w:szCs w:val="24"/>
          <w:lang w:eastAsia="es-MX"/>
        </w:rPr>
        <w:t>Koppitz</w:t>
      </w:r>
      <w:proofErr w:type="spellEnd"/>
      <w:r w:rsidRPr="00F31493">
        <w:rPr>
          <w:rFonts w:ascii="Arial" w:eastAsia="Times New Roman" w:hAnsi="Arial" w:cs="Arial"/>
          <w:b/>
          <w:bCs/>
          <w:color w:val="0F1115"/>
          <w:sz w:val="24"/>
          <w:szCs w:val="24"/>
          <w:lang w:eastAsia="es-MX"/>
        </w:rPr>
        <w:t xml:space="preserve"> – Hoja de Corrección</w:t>
      </w:r>
    </w:p>
    <w:p w14:paraId="5FEDE26D"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Datos generales:</w:t>
      </w:r>
    </w:p>
    <w:p w14:paraId="44146B61" w14:textId="77777777" w:rsidR="00F31493" w:rsidRPr="00F31493" w:rsidRDefault="00F31493" w:rsidP="00F31493">
      <w:pPr>
        <w:numPr>
          <w:ilvl w:val="0"/>
          <w:numId w:val="2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Nombre: ________________________</w:t>
      </w:r>
    </w:p>
    <w:p w14:paraId="5E6844C6" w14:textId="77777777" w:rsidR="00F31493" w:rsidRPr="00F31493" w:rsidRDefault="00F31493" w:rsidP="00F31493">
      <w:pPr>
        <w:numPr>
          <w:ilvl w:val="0"/>
          <w:numId w:val="2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Edad: ______ años ______ meses</w:t>
      </w:r>
    </w:p>
    <w:p w14:paraId="61234648" w14:textId="77777777" w:rsidR="00F31493" w:rsidRPr="00F31493" w:rsidRDefault="00F31493" w:rsidP="00F31493">
      <w:pPr>
        <w:numPr>
          <w:ilvl w:val="0"/>
          <w:numId w:val="2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Fecha de aplicación: ______________</w:t>
      </w:r>
    </w:p>
    <w:p w14:paraId="214C16A5" w14:textId="77777777" w:rsidR="00F31493" w:rsidRPr="00F31493" w:rsidRDefault="00F31493" w:rsidP="00F31493">
      <w:pPr>
        <w:numPr>
          <w:ilvl w:val="0"/>
          <w:numId w:val="2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Nivel escolar: ______________</w:t>
      </w:r>
    </w:p>
    <w:p w14:paraId="7F0D6D4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Escala de Madurez Neuromotora (30 errores discretos):</w:t>
      </w:r>
    </w:p>
    <w:tbl>
      <w:tblPr>
        <w:tblW w:w="0" w:type="auto"/>
        <w:tblCellMar>
          <w:top w:w="15" w:type="dxa"/>
          <w:left w:w="15" w:type="dxa"/>
          <w:bottom w:w="15" w:type="dxa"/>
          <w:right w:w="15" w:type="dxa"/>
        </w:tblCellMar>
        <w:tblLook w:val="04A0" w:firstRow="1" w:lastRow="0" w:firstColumn="1" w:lastColumn="0" w:noHBand="0" w:noVBand="1"/>
      </w:tblPr>
      <w:tblGrid>
        <w:gridCol w:w="501"/>
        <w:gridCol w:w="2815"/>
        <w:gridCol w:w="1441"/>
        <w:gridCol w:w="1361"/>
      </w:tblGrid>
      <w:tr w:rsidR="00F31493" w:rsidRPr="00F31493" w14:paraId="1AADE251" w14:textId="77777777" w:rsidTr="00125B0E">
        <w:trPr>
          <w:tblHeader/>
        </w:trPr>
        <w:tc>
          <w:tcPr>
            <w:tcW w:w="0" w:type="auto"/>
            <w:tcBorders>
              <w:top w:val="nil"/>
            </w:tcBorders>
            <w:tcMar>
              <w:top w:w="150" w:type="dxa"/>
              <w:left w:w="0" w:type="dxa"/>
              <w:bottom w:w="150" w:type="dxa"/>
              <w:right w:w="240" w:type="dxa"/>
            </w:tcMar>
            <w:vAlign w:val="center"/>
            <w:hideMark/>
          </w:tcPr>
          <w:p w14:paraId="4126964F"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Nº</w:t>
            </w:r>
            <w:proofErr w:type="spellEnd"/>
          </w:p>
        </w:tc>
        <w:tc>
          <w:tcPr>
            <w:tcW w:w="0" w:type="auto"/>
            <w:tcBorders>
              <w:top w:val="nil"/>
            </w:tcBorders>
            <w:tcMar>
              <w:top w:w="150" w:type="dxa"/>
              <w:left w:w="240" w:type="dxa"/>
              <w:bottom w:w="150" w:type="dxa"/>
              <w:right w:w="240" w:type="dxa"/>
            </w:tcMar>
            <w:vAlign w:val="center"/>
            <w:hideMark/>
          </w:tcPr>
          <w:p w14:paraId="00613A3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Error</w:t>
            </w:r>
          </w:p>
        </w:tc>
        <w:tc>
          <w:tcPr>
            <w:tcW w:w="0" w:type="auto"/>
            <w:tcBorders>
              <w:top w:val="nil"/>
            </w:tcBorders>
            <w:tcMar>
              <w:top w:w="150" w:type="dxa"/>
              <w:left w:w="240" w:type="dxa"/>
              <w:bottom w:w="150" w:type="dxa"/>
              <w:right w:w="240" w:type="dxa"/>
            </w:tcMar>
            <w:vAlign w:val="center"/>
            <w:hideMark/>
          </w:tcPr>
          <w:p w14:paraId="2D03A1A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Presente</w:t>
            </w:r>
          </w:p>
        </w:tc>
        <w:tc>
          <w:tcPr>
            <w:tcW w:w="0" w:type="auto"/>
            <w:tcBorders>
              <w:top w:val="nil"/>
            </w:tcBorders>
            <w:tcMar>
              <w:top w:w="150" w:type="dxa"/>
              <w:left w:w="240" w:type="dxa"/>
              <w:bottom w:w="150" w:type="dxa"/>
              <w:right w:w="240" w:type="dxa"/>
            </w:tcMar>
            <w:vAlign w:val="center"/>
            <w:hideMark/>
          </w:tcPr>
          <w:p w14:paraId="7F5C802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Ausente</w:t>
            </w:r>
          </w:p>
        </w:tc>
      </w:tr>
      <w:tr w:rsidR="00F31493" w:rsidRPr="00F31493" w14:paraId="33B5AFB6" w14:textId="77777777" w:rsidTr="00125B0E">
        <w:tc>
          <w:tcPr>
            <w:tcW w:w="0" w:type="auto"/>
            <w:tcMar>
              <w:top w:w="150" w:type="dxa"/>
              <w:left w:w="0" w:type="dxa"/>
              <w:bottom w:w="150" w:type="dxa"/>
              <w:right w:w="240" w:type="dxa"/>
            </w:tcMar>
            <w:vAlign w:val="center"/>
            <w:hideMark/>
          </w:tcPr>
          <w:p w14:paraId="1BCFF81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w:t>
            </w:r>
          </w:p>
        </w:tc>
        <w:tc>
          <w:tcPr>
            <w:tcW w:w="0" w:type="auto"/>
            <w:tcMar>
              <w:top w:w="150" w:type="dxa"/>
              <w:left w:w="240" w:type="dxa"/>
              <w:bottom w:w="150" w:type="dxa"/>
              <w:right w:w="240" w:type="dxa"/>
            </w:tcMar>
            <w:vAlign w:val="center"/>
            <w:hideMark/>
          </w:tcPr>
          <w:p w14:paraId="146D932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Distorsión de la forma</w:t>
            </w:r>
          </w:p>
        </w:tc>
        <w:tc>
          <w:tcPr>
            <w:tcW w:w="0" w:type="auto"/>
            <w:tcMar>
              <w:top w:w="150" w:type="dxa"/>
              <w:left w:w="240" w:type="dxa"/>
              <w:bottom w:w="150" w:type="dxa"/>
              <w:right w:w="240" w:type="dxa"/>
            </w:tcMar>
            <w:vAlign w:val="center"/>
            <w:hideMark/>
          </w:tcPr>
          <w:p w14:paraId="4AB3F2C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74747B9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28EAA27B" w14:textId="77777777" w:rsidTr="00125B0E">
        <w:tc>
          <w:tcPr>
            <w:tcW w:w="0" w:type="auto"/>
            <w:tcMar>
              <w:top w:w="150" w:type="dxa"/>
              <w:left w:w="0" w:type="dxa"/>
              <w:bottom w:w="150" w:type="dxa"/>
              <w:right w:w="240" w:type="dxa"/>
            </w:tcMar>
            <w:vAlign w:val="center"/>
            <w:hideMark/>
          </w:tcPr>
          <w:p w14:paraId="5C22B5F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w:t>
            </w:r>
          </w:p>
        </w:tc>
        <w:tc>
          <w:tcPr>
            <w:tcW w:w="0" w:type="auto"/>
            <w:tcMar>
              <w:top w:w="150" w:type="dxa"/>
              <w:left w:w="240" w:type="dxa"/>
              <w:bottom w:w="150" w:type="dxa"/>
              <w:right w:w="240" w:type="dxa"/>
            </w:tcMar>
            <w:vAlign w:val="center"/>
            <w:hideMark/>
          </w:tcPr>
          <w:p w14:paraId="3AAB2D8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Rotación</w:t>
            </w:r>
          </w:p>
        </w:tc>
        <w:tc>
          <w:tcPr>
            <w:tcW w:w="0" w:type="auto"/>
            <w:tcMar>
              <w:top w:w="150" w:type="dxa"/>
              <w:left w:w="240" w:type="dxa"/>
              <w:bottom w:w="150" w:type="dxa"/>
              <w:right w:w="240" w:type="dxa"/>
            </w:tcMar>
            <w:vAlign w:val="center"/>
            <w:hideMark/>
          </w:tcPr>
          <w:p w14:paraId="53FD7BD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3E85AA7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54F02152" w14:textId="77777777" w:rsidTr="00125B0E">
        <w:tc>
          <w:tcPr>
            <w:tcW w:w="0" w:type="auto"/>
            <w:tcMar>
              <w:top w:w="150" w:type="dxa"/>
              <w:left w:w="0" w:type="dxa"/>
              <w:bottom w:w="150" w:type="dxa"/>
              <w:right w:w="240" w:type="dxa"/>
            </w:tcMar>
            <w:vAlign w:val="center"/>
            <w:hideMark/>
          </w:tcPr>
          <w:p w14:paraId="4C68021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3</w:t>
            </w:r>
          </w:p>
        </w:tc>
        <w:tc>
          <w:tcPr>
            <w:tcW w:w="0" w:type="auto"/>
            <w:tcMar>
              <w:top w:w="150" w:type="dxa"/>
              <w:left w:w="240" w:type="dxa"/>
              <w:bottom w:w="150" w:type="dxa"/>
              <w:right w:w="240" w:type="dxa"/>
            </w:tcMar>
            <w:vAlign w:val="center"/>
            <w:hideMark/>
          </w:tcPr>
          <w:p w14:paraId="4D24985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Integración</w:t>
            </w:r>
          </w:p>
        </w:tc>
        <w:tc>
          <w:tcPr>
            <w:tcW w:w="0" w:type="auto"/>
            <w:tcMar>
              <w:top w:w="150" w:type="dxa"/>
              <w:left w:w="240" w:type="dxa"/>
              <w:bottom w:w="150" w:type="dxa"/>
              <w:right w:w="240" w:type="dxa"/>
            </w:tcMar>
            <w:vAlign w:val="center"/>
            <w:hideMark/>
          </w:tcPr>
          <w:p w14:paraId="0FF57B6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578CF06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60F3E640" w14:textId="77777777" w:rsidTr="00125B0E">
        <w:tc>
          <w:tcPr>
            <w:tcW w:w="0" w:type="auto"/>
            <w:tcMar>
              <w:top w:w="150" w:type="dxa"/>
              <w:left w:w="0" w:type="dxa"/>
              <w:bottom w:w="150" w:type="dxa"/>
              <w:right w:w="240" w:type="dxa"/>
            </w:tcMar>
            <w:vAlign w:val="center"/>
            <w:hideMark/>
          </w:tcPr>
          <w:p w14:paraId="1B3B289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4</w:t>
            </w:r>
          </w:p>
        </w:tc>
        <w:tc>
          <w:tcPr>
            <w:tcW w:w="0" w:type="auto"/>
            <w:tcMar>
              <w:top w:w="150" w:type="dxa"/>
              <w:left w:w="240" w:type="dxa"/>
              <w:bottom w:w="150" w:type="dxa"/>
              <w:right w:w="240" w:type="dxa"/>
            </w:tcMar>
            <w:vAlign w:val="center"/>
            <w:hideMark/>
          </w:tcPr>
          <w:p w14:paraId="4790447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Perseveración</w:t>
            </w:r>
          </w:p>
        </w:tc>
        <w:tc>
          <w:tcPr>
            <w:tcW w:w="0" w:type="auto"/>
            <w:tcMar>
              <w:top w:w="150" w:type="dxa"/>
              <w:left w:w="240" w:type="dxa"/>
              <w:bottom w:w="150" w:type="dxa"/>
              <w:right w:w="240" w:type="dxa"/>
            </w:tcMar>
            <w:vAlign w:val="center"/>
            <w:hideMark/>
          </w:tcPr>
          <w:p w14:paraId="049EE0B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c>
          <w:tcPr>
            <w:tcW w:w="0" w:type="auto"/>
            <w:tcMar>
              <w:top w:w="150" w:type="dxa"/>
              <w:left w:w="240" w:type="dxa"/>
              <w:bottom w:w="150" w:type="dxa"/>
              <w:right w:w="0" w:type="dxa"/>
            </w:tcMar>
            <w:vAlign w:val="center"/>
            <w:hideMark/>
          </w:tcPr>
          <w:p w14:paraId="5E1EDC3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270A85B0" w14:textId="77777777" w:rsidTr="00125B0E">
        <w:tc>
          <w:tcPr>
            <w:tcW w:w="0" w:type="auto"/>
            <w:tcMar>
              <w:top w:w="150" w:type="dxa"/>
              <w:left w:w="0" w:type="dxa"/>
              <w:bottom w:w="150" w:type="dxa"/>
              <w:right w:w="240" w:type="dxa"/>
            </w:tcMar>
            <w:vAlign w:val="center"/>
            <w:hideMark/>
          </w:tcPr>
          <w:p w14:paraId="07D51A2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w:t>
            </w:r>
          </w:p>
        </w:tc>
        <w:tc>
          <w:tcPr>
            <w:tcW w:w="0" w:type="auto"/>
            <w:tcMar>
              <w:top w:w="150" w:type="dxa"/>
              <w:left w:w="240" w:type="dxa"/>
              <w:bottom w:w="150" w:type="dxa"/>
              <w:right w:w="240" w:type="dxa"/>
            </w:tcMar>
            <w:vAlign w:val="center"/>
            <w:hideMark/>
          </w:tcPr>
          <w:p w14:paraId="1558985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w:t>
            </w:r>
          </w:p>
        </w:tc>
        <w:tc>
          <w:tcPr>
            <w:tcW w:w="0" w:type="auto"/>
            <w:tcMar>
              <w:top w:w="150" w:type="dxa"/>
              <w:left w:w="240" w:type="dxa"/>
              <w:bottom w:w="150" w:type="dxa"/>
              <w:right w:w="240" w:type="dxa"/>
            </w:tcMar>
            <w:vAlign w:val="center"/>
            <w:hideMark/>
          </w:tcPr>
          <w:p w14:paraId="02D9237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w:t>
            </w:r>
          </w:p>
        </w:tc>
        <w:tc>
          <w:tcPr>
            <w:tcW w:w="0" w:type="auto"/>
            <w:tcMar>
              <w:top w:w="150" w:type="dxa"/>
              <w:left w:w="240" w:type="dxa"/>
              <w:bottom w:w="150" w:type="dxa"/>
              <w:right w:w="0" w:type="dxa"/>
            </w:tcMar>
            <w:vAlign w:val="center"/>
            <w:hideMark/>
          </w:tcPr>
          <w:p w14:paraId="5F32483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w:t>
            </w:r>
          </w:p>
        </w:tc>
      </w:tr>
    </w:tbl>
    <w:p w14:paraId="59B77186"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Puntuación total de errores:</w:t>
      </w:r>
      <w:r w:rsidRPr="00F31493">
        <w:rPr>
          <w:rFonts w:ascii="Arial" w:eastAsia="Times New Roman" w:hAnsi="Arial" w:cs="Arial"/>
          <w:color w:val="0F1115"/>
          <w:sz w:val="24"/>
          <w:szCs w:val="24"/>
          <w:lang w:eastAsia="es-MX"/>
        </w:rPr>
        <w:t> _______</w:t>
      </w:r>
    </w:p>
    <w:p w14:paraId="6D8B118C"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Edad de madurez viso-motora equivalente:</w:t>
      </w:r>
      <w:r w:rsidRPr="00F31493">
        <w:rPr>
          <w:rFonts w:ascii="Arial" w:eastAsia="Times New Roman" w:hAnsi="Arial" w:cs="Arial"/>
          <w:color w:val="0F1115"/>
          <w:sz w:val="24"/>
          <w:szCs w:val="24"/>
          <w:lang w:eastAsia="es-MX"/>
        </w:rPr>
        <w:t> _______</w:t>
      </w:r>
    </w:p>
    <w:p w14:paraId="0B2D08F8"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Indicadores de desajuste emocional (marcar los presentes):</w:t>
      </w:r>
    </w:p>
    <w:p w14:paraId="59BDD527"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Orden confuso</w:t>
      </w:r>
    </w:p>
    <w:p w14:paraId="62A728CF"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lastRenderedPageBreak/>
        <w:t>Líneas fragmentadas</w:t>
      </w:r>
    </w:p>
    <w:p w14:paraId="41D57FC4"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Líneas temblorosas</w:t>
      </w:r>
    </w:p>
    <w:p w14:paraId="369351A1"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Tamaño pequeño</w:t>
      </w:r>
    </w:p>
    <w:p w14:paraId="4CAF55A5"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Tamaño grande</w:t>
      </w:r>
    </w:p>
    <w:p w14:paraId="7D7571B4"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Líneas reforzadas</w:t>
      </w:r>
    </w:p>
    <w:p w14:paraId="1D9813A2"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Dibujos espontáneos</w:t>
      </w:r>
    </w:p>
    <w:p w14:paraId="6E35F076"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Expansión</w:t>
      </w:r>
    </w:p>
    <w:p w14:paraId="2656CB11"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Marcos alrededor de las figuras</w:t>
      </w:r>
    </w:p>
    <w:p w14:paraId="6AB909BD" w14:textId="77777777" w:rsidR="00F31493" w:rsidRPr="00F31493" w:rsidRDefault="00F31493" w:rsidP="00F31493">
      <w:pPr>
        <w:numPr>
          <w:ilvl w:val="0"/>
          <w:numId w:val="2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Cambio de posición de las tarjetas</w:t>
      </w:r>
    </w:p>
    <w:p w14:paraId="57B78B33"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proofErr w:type="gramStart"/>
      <w:r w:rsidRPr="00F31493">
        <w:rPr>
          <w:rFonts w:ascii="Arial" w:eastAsia="Times New Roman" w:hAnsi="Arial" w:cs="Arial"/>
          <w:b/>
          <w:bCs/>
          <w:color w:val="0F1115"/>
          <w:sz w:val="24"/>
          <w:szCs w:val="24"/>
          <w:lang w:eastAsia="es-MX"/>
        </w:rPr>
        <w:t>Total</w:t>
      </w:r>
      <w:proofErr w:type="gramEnd"/>
      <w:r w:rsidRPr="00F31493">
        <w:rPr>
          <w:rFonts w:ascii="Arial" w:eastAsia="Times New Roman" w:hAnsi="Arial" w:cs="Arial"/>
          <w:b/>
          <w:bCs/>
          <w:color w:val="0F1115"/>
          <w:sz w:val="24"/>
          <w:szCs w:val="24"/>
          <w:lang w:eastAsia="es-MX"/>
        </w:rPr>
        <w:t xml:space="preserve"> de indicadores emocionales:</w:t>
      </w:r>
      <w:r w:rsidRPr="00F31493">
        <w:rPr>
          <w:rFonts w:ascii="Arial" w:eastAsia="Times New Roman" w:hAnsi="Arial" w:cs="Arial"/>
          <w:color w:val="0F1115"/>
          <w:sz w:val="24"/>
          <w:szCs w:val="24"/>
          <w:lang w:eastAsia="es-MX"/>
        </w:rPr>
        <w:t> _______</w:t>
      </w:r>
    </w:p>
    <w:p w14:paraId="376400D0"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4.5. CRITERIOS DE INTERPRETACIÓN</w:t>
      </w:r>
    </w:p>
    <w:tbl>
      <w:tblPr>
        <w:tblW w:w="11280" w:type="dxa"/>
        <w:tblCellMar>
          <w:top w:w="15" w:type="dxa"/>
          <w:left w:w="15" w:type="dxa"/>
          <w:bottom w:w="15" w:type="dxa"/>
          <w:right w:w="15" w:type="dxa"/>
        </w:tblCellMar>
        <w:tblLook w:val="04A0" w:firstRow="1" w:lastRow="0" w:firstColumn="1" w:lastColumn="0" w:noHBand="0" w:noVBand="1"/>
      </w:tblPr>
      <w:tblGrid>
        <w:gridCol w:w="2410"/>
        <w:gridCol w:w="8870"/>
      </w:tblGrid>
      <w:tr w:rsidR="00F31493" w:rsidRPr="00F31493" w14:paraId="5D4307C3" w14:textId="77777777" w:rsidTr="00F31493">
        <w:trPr>
          <w:tblHeader/>
        </w:trPr>
        <w:tc>
          <w:tcPr>
            <w:tcW w:w="2410" w:type="dxa"/>
            <w:tcBorders>
              <w:top w:val="nil"/>
            </w:tcBorders>
            <w:tcMar>
              <w:top w:w="150" w:type="dxa"/>
              <w:left w:w="0" w:type="dxa"/>
              <w:bottom w:w="150" w:type="dxa"/>
              <w:right w:w="240" w:type="dxa"/>
            </w:tcMar>
            <w:vAlign w:val="center"/>
            <w:hideMark/>
          </w:tcPr>
          <w:p w14:paraId="12800AE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Puntuación</w:t>
            </w:r>
          </w:p>
        </w:tc>
        <w:tc>
          <w:tcPr>
            <w:tcW w:w="8870" w:type="dxa"/>
            <w:tcBorders>
              <w:top w:val="nil"/>
            </w:tcBorders>
            <w:tcMar>
              <w:top w:w="150" w:type="dxa"/>
              <w:left w:w="240" w:type="dxa"/>
              <w:bottom w:w="150" w:type="dxa"/>
              <w:right w:w="240" w:type="dxa"/>
            </w:tcMar>
            <w:vAlign w:val="center"/>
            <w:hideMark/>
          </w:tcPr>
          <w:p w14:paraId="552DE8A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Interpretación</w:t>
            </w:r>
          </w:p>
        </w:tc>
      </w:tr>
      <w:tr w:rsidR="00F31493" w:rsidRPr="00F31493" w14:paraId="7A03AD87" w14:textId="77777777" w:rsidTr="00F31493">
        <w:tc>
          <w:tcPr>
            <w:tcW w:w="2410" w:type="dxa"/>
            <w:tcMar>
              <w:top w:w="150" w:type="dxa"/>
              <w:left w:w="0" w:type="dxa"/>
              <w:bottom w:w="150" w:type="dxa"/>
              <w:right w:w="240" w:type="dxa"/>
            </w:tcMar>
            <w:vAlign w:val="center"/>
            <w:hideMark/>
          </w:tcPr>
          <w:p w14:paraId="6F8DAD6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Por encima de lo esperado para la edad</w:t>
            </w:r>
          </w:p>
        </w:tc>
        <w:tc>
          <w:tcPr>
            <w:tcW w:w="8870" w:type="dxa"/>
            <w:tcMar>
              <w:top w:w="150" w:type="dxa"/>
              <w:left w:w="240" w:type="dxa"/>
              <w:bottom w:w="150" w:type="dxa"/>
              <w:right w:w="0" w:type="dxa"/>
            </w:tcMar>
            <w:vAlign w:val="center"/>
            <w:hideMark/>
          </w:tcPr>
          <w:p w14:paraId="294292B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Madurez viso-motora superior. Posible buen potencial de aprendizaje.</w:t>
            </w:r>
          </w:p>
        </w:tc>
      </w:tr>
      <w:tr w:rsidR="00F31493" w:rsidRPr="00F31493" w14:paraId="616F5942" w14:textId="77777777" w:rsidTr="00F31493">
        <w:tc>
          <w:tcPr>
            <w:tcW w:w="2410" w:type="dxa"/>
            <w:tcMar>
              <w:top w:w="150" w:type="dxa"/>
              <w:left w:w="0" w:type="dxa"/>
              <w:bottom w:w="150" w:type="dxa"/>
              <w:right w:w="240" w:type="dxa"/>
            </w:tcMar>
            <w:vAlign w:val="center"/>
            <w:hideMark/>
          </w:tcPr>
          <w:p w14:paraId="7A250A9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Dentro de lo esperado</w:t>
            </w:r>
          </w:p>
        </w:tc>
        <w:tc>
          <w:tcPr>
            <w:tcW w:w="8870" w:type="dxa"/>
            <w:tcMar>
              <w:top w:w="150" w:type="dxa"/>
              <w:left w:w="240" w:type="dxa"/>
              <w:bottom w:w="150" w:type="dxa"/>
              <w:right w:w="0" w:type="dxa"/>
            </w:tcMar>
            <w:vAlign w:val="center"/>
            <w:hideMark/>
          </w:tcPr>
          <w:p w14:paraId="7A13B76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Desarrollo viso-motor adecuado para la edad.</w:t>
            </w:r>
          </w:p>
        </w:tc>
      </w:tr>
      <w:tr w:rsidR="00F31493" w:rsidRPr="00F31493" w14:paraId="71ACA93A" w14:textId="77777777" w:rsidTr="00F31493">
        <w:tc>
          <w:tcPr>
            <w:tcW w:w="2410" w:type="dxa"/>
            <w:tcMar>
              <w:top w:w="150" w:type="dxa"/>
              <w:left w:w="0" w:type="dxa"/>
              <w:bottom w:w="150" w:type="dxa"/>
              <w:right w:w="240" w:type="dxa"/>
            </w:tcMar>
            <w:vAlign w:val="center"/>
            <w:hideMark/>
          </w:tcPr>
          <w:p w14:paraId="07C0226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Por debajo de lo esperado</w:t>
            </w:r>
          </w:p>
        </w:tc>
        <w:tc>
          <w:tcPr>
            <w:tcW w:w="8870" w:type="dxa"/>
            <w:tcMar>
              <w:top w:w="150" w:type="dxa"/>
              <w:left w:w="240" w:type="dxa"/>
              <w:bottom w:w="150" w:type="dxa"/>
              <w:right w:w="0" w:type="dxa"/>
            </w:tcMar>
            <w:vAlign w:val="center"/>
            <w:hideMark/>
          </w:tcPr>
          <w:p w14:paraId="70F492B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Inmadurez viso-motora. Posible riesgo de dificultades de aprendizaje.</w:t>
            </w:r>
          </w:p>
        </w:tc>
      </w:tr>
      <w:tr w:rsidR="00F31493" w:rsidRPr="00F31493" w14:paraId="346C82CC" w14:textId="77777777" w:rsidTr="00F31493">
        <w:tc>
          <w:tcPr>
            <w:tcW w:w="2410" w:type="dxa"/>
            <w:tcMar>
              <w:top w:w="150" w:type="dxa"/>
              <w:left w:w="0" w:type="dxa"/>
              <w:bottom w:w="150" w:type="dxa"/>
              <w:right w:w="240" w:type="dxa"/>
            </w:tcMar>
            <w:vAlign w:val="center"/>
            <w:hideMark/>
          </w:tcPr>
          <w:p w14:paraId="07E50BF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 o más indicadores emocionales</w:t>
            </w:r>
          </w:p>
        </w:tc>
        <w:tc>
          <w:tcPr>
            <w:tcW w:w="8870" w:type="dxa"/>
            <w:tcMar>
              <w:top w:w="150" w:type="dxa"/>
              <w:left w:w="240" w:type="dxa"/>
              <w:bottom w:w="150" w:type="dxa"/>
              <w:right w:w="0" w:type="dxa"/>
            </w:tcMar>
            <w:vAlign w:val="center"/>
            <w:hideMark/>
          </w:tcPr>
          <w:p w14:paraId="79079F0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Posible desajuste emocional. Requiere atención psicopedagógica.</w:t>
            </w:r>
          </w:p>
        </w:tc>
      </w:tr>
    </w:tbl>
    <w:p w14:paraId="41E288E0"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IMPORTANTE:</w:t>
      </w:r>
      <w:r w:rsidRPr="00F31493">
        <w:rPr>
          <w:rFonts w:ascii="Arial" w:eastAsia="Times New Roman" w:hAnsi="Arial" w:cs="Arial"/>
          <w:color w:val="0F1115"/>
          <w:sz w:val="24"/>
          <w:szCs w:val="24"/>
          <w:lang w:eastAsia="es-MX"/>
        </w:rPr>
        <w:t> Un puntaje bajo NO significa discapacidad intelectual. Refleja inmadurez viso-motora, que puede mejorar con intervención. Debe complementarse con otras técnicas.</w:t>
      </w:r>
    </w:p>
    <w:p w14:paraId="2AA9DF21"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4.6. INDICADORES DE DIFICULTADES Y POTENCIALIDADES</w:t>
      </w:r>
    </w:p>
    <w:p w14:paraId="51E1C217"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Indicadores de dificultades:</w:t>
      </w:r>
    </w:p>
    <w:p w14:paraId="5CDFC2AC" w14:textId="77777777" w:rsidR="00F31493" w:rsidRPr="00F31493" w:rsidRDefault="00F31493" w:rsidP="00F31493">
      <w:pPr>
        <w:numPr>
          <w:ilvl w:val="0"/>
          <w:numId w:val="2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Más errores de los esperados para la edad.</w:t>
      </w:r>
    </w:p>
    <w:p w14:paraId="0F3C23EB" w14:textId="77777777" w:rsidR="00F31493" w:rsidRPr="00F31493" w:rsidRDefault="00F31493" w:rsidP="00F31493">
      <w:pPr>
        <w:numPr>
          <w:ilvl w:val="0"/>
          <w:numId w:val="2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Rotaciones, distorsiones, perseveración.</w:t>
      </w:r>
    </w:p>
    <w:p w14:paraId="113AA346" w14:textId="77777777" w:rsidR="00F31493" w:rsidRPr="00F31493" w:rsidRDefault="00F31493" w:rsidP="00F31493">
      <w:pPr>
        <w:numPr>
          <w:ilvl w:val="0"/>
          <w:numId w:val="2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lastRenderedPageBreak/>
        <w:t>Indicadores emocionales presentes.</w:t>
      </w:r>
    </w:p>
    <w:p w14:paraId="1196710D" w14:textId="77777777" w:rsidR="00F31493" w:rsidRPr="00F31493" w:rsidRDefault="00F31493" w:rsidP="00F31493">
      <w:pPr>
        <w:numPr>
          <w:ilvl w:val="0"/>
          <w:numId w:val="2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Dificultad para copiar figuras complejas.</w:t>
      </w:r>
    </w:p>
    <w:p w14:paraId="537BB12D"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Indicadores de potencialidades:</w:t>
      </w:r>
    </w:p>
    <w:p w14:paraId="4B48E0B1" w14:textId="77777777" w:rsidR="00F31493" w:rsidRPr="00F31493" w:rsidRDefault="00F31493" w:rsidP="00F31493">
      <w:pPr>
        <w:numPr>
          <w:ilvl w:val="0"/>
          <w:numId w:val="2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Menos errores de los esperados para la edad.</w:t>
      </w:r>
    </w:p>
    <w:p w14:paraId="45E0BBDE" w14:textId="77777777" w:rsidR="00F31493" w:rsidRPr="00F31493" w:rsidRDefault="00F31493" w:rsidP="00F31493">
      <w:pPr>
        <w:numPr>
          <w:ilvl w:val="0"/>
          <w:numId w:val="2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Buena integración de las figuras.</w:t>
      </w:r>
    </w:p>
    <w:p w14:paraId="59941E1F" w14:textId="77777777" w:rsidR="00F31493" w:rsidRPr="00F31493" w:rsidRDefault="00F31493" w:rsidP="00F31493">
      <w:pPr>
        <w:numPr>
          <w:ilvl w:val="0"/>
          <w:numId w:val="2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Ausencia de indicadores emocionales.</w:t>
      </w:r>
    </w:p>
    <w:p w14:paraId="22546960" w14:textId="77777777" w:rsidR="00F31493" w:rsidRPr="00F31493" w:rsidRDefault="00F31493" w:rsidP="00F31493">
      <w:pPr>
        <w:numPr>
          <w:ilvl w:val="0"/>
          <w:numId w:val="2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Copia precisa y proporcionada.</w:t>
      </w:r>
    </w:p>
    <w:p w14:paraId="1B5B40C0"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4.7. BIBLIOGRAFÍA</w:t>
      </w:r>
    </w:p>
    <w:p w14:paraId="16CFB40F" w14:textId="77777777" w:rsidR="00F31493" w:rsidRPr="00F31493" w:rsidRDefault="00F31493" w:rsidP="00F31493">
      <w:pPr>
        <w:numPr>
          <w:ilvl w:val="0"/>
          <w:numId w:val="2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Bender, L. (1938). </w:t>
      </w:r>
      <w:r w:rsidRPr="00F31493">
        <w:rPr>
          <w:rFonts w:ascii="Arial" w:eastAsia="Times New Roman" w:hAnsi="Arial" w:cs="Arial"/>
          <w:i/>
          <w:iCs/>
          <w:color w:val="0F1115"/>
          <w:sz w:val="24"/>
          <w:szCs w:val="24"/>
          <w:lang w:eastAsia="es-MX"/>
        </w:rPr>
        <w:t xml:space="preserve">A Visual Motor Gestalt Test and </w:t>
      </w:r>
      <w:proofErr w:type="spellStart"/>
      <w:r w:rsidRPr="00F31493">
        <w:rPr>
          <w:rFonts w:ascii="Arial" w:eastAsia="Times New Roman" w:hAnsi="Arial" w:cs="Arial"/>
          <w:i/>
          <w:iCs/>
          <w:color w:val="0F1115"/>
          <w:sz w:val="24"/>
          <w:szCs w:val="24"/>
          <w:lang w:eastAsia="es-MX"/>
        </w:rPr>
        <w:t>Its</w:t>
      </w:r>
      <w:proofErr w:type="spellEnd"/>
      <w:r w:rsidRPr="00F31493">
        <w:rPr>
          <w:rFonts w:ascii="Arial" w:eastAsia="Times New Roman" w:hAnsi="Arial" w:cs="Arial"/>
          <w:i/>
          <w:iCs/>
          <w:color w:val="0F1115"/>
          <w:sz w:val="24"/>
          <w:szCs w:val="24"/>
          <w:lang w:eastAsia="es-MX"/>
        </w:rPr>
        <w:t xml:space="preserve"> </w:t>
      </w:r>
      <w:proofErr w:type="spellStart"/>
      <w:r w:rsidRPr="00F31493">
        <w:rPr>
          <w:rFonts w:ascii="Arial" w:eastAsia="Times New Roman" w:hAnsi="Arial" w:cs="Arial"/>
          <w:i/>
          <w:iCs/>
          <w:color w:val="0F1115"/>
          <w:sz w:val="24"/>
          <w:szCs w:val="24"/>
          <w:lang w:eastAsia="es-MX"/>
        </w:rPr>
        <w:t>Clinical</w:t>
      </w:r>
      <w:proofErr w:type="spellEnd"/>
      <w:r w:rsidRPr="00F31493">
        <w:rPr>
          <w:rFonts w:ascii="Arial" w:eastAsia="Times New Roman" w:hAnsi="Arial" w:cs="Arial"/>
          <w:i/>
          <w:iCs/>
          <w:color w:val="0F1115"/>
          <w:sz w:val="24"/>
          <w:szCs w:val="24"/>
          <w:lang w:eastAsia="es-MX"/>
        </w:rPr>
        <w:t xml:space="preserve"> Use</w:t>
      </w:r>
      <w:r w:rsidRPr="00F31493">
        <w:rPr>
          <w:rFonts w:ascii="Arial" w:eastAsia="Times New Roman" w:hAnsi="Arial" w:cs="Arial"/>
          <w:color w:val="0F1115"/>
          <w:sz w:val="24"/>
          <w:szCs w:val="24"/>
          <w:lang w:eastAsia="es-MX"/>
        </w:rPr>
        <w:t xml:space="preserve">. American </w:t>
      </w:r>
      <w:proofErr w:type="spellStart"/>
      <w:r w:rsidRPr="00F31493">
        <w:rPr>
          <w:rFonts w:ascii="Arial" w:eastAsia="Times New Roman" w:hAnsi="Arial" w:cs="Arial"/>
          <w:color w:val="0F1115"/>
          <w:sz w:val="24"/>
          <w:szCs w:val="24"/>
          <w:lang w:eastAsia="es-MX"/>
        </w:rPr>
        <w:t>Orthopsychiatric</w:t>
      </w:r>
      <w:proofErr w:type="spellEnd"/>
      <w:r w:rsidRPr="00F31493">
        <w:rPr>
          <w:rFonts w:ascii="Arial" w:eastAsia="Times New Roman" w:hAnsi="Arial" w:cs="Arial"/>
          <w:color w:val="0F1115"/>
          <w:sz w:val="24"/>
          <w:szCs w:val="24"/>
          <w:lang w:eastAsia="es-MX"/>
        </w:rPr>
        <w:t xml:space="preserve"> </w:t>
      </w:r>
      <w:proofErr w:type="spellStart"/>
      <w:r w:rsidRPr="00F31493">
        <w:rPr>
          <w:rFonts w:ascii="Arial" w:eastAsia="Times New Roman" w:hAnsi="Arial" w:cs="Arial"/>
          <w:color w:val="0F1115"/>
          <w:sz w:val="24"/>
          <w:szCs w:val="24"/>
          <w:lang w:eastAsia="es-MX"/>
        </w:rPr>
        <w:t>Association</w:t>
      </w:r>
      <w:proofErr w:type="spellEnd"/>
      <w:r w:rsidRPr="00F31493">
        <w:rPr>
          <w:rFonts w:ascii="Arial" w:eastAsia="Times New Roman" w:hAnsi="Arial" w:cs="Arial"/>
          <w:color w:val="0F1115"/>
          <w:sz w:val="24"/>
          <w:szCs w:val="24"/>
          <w:lang w:eastAsia="es-MX"/>
        </w:rPr>
        <w:t>.</w:t>
      </w:r>
    </w:p>
    <w:p w14:paraId="393B60AB" w14:textId="77777777" w:rsidR="00F31493" w:rsidRPr="00F31493" w:rsidRDefault="00F31493" w:rsidP="00F31493">
      <w:pPr>
        <w:numPr>
          <w:ilvl w:val="0"/>
          <w:numId w:val="24"/>
        </w:numPr>
        <w:shd w:val="clear" w:color="auto" w:fill="FFFFFF"/>
        <w:spacing w:before="100" w:beforeAutospacing="1" w:after="0" w:line="240" w:lineRule="auto"/>
        <w:rPr>
          <w:rFonts w:ascii="Arial" w:eastAsia="Times New Roman" w:hAnsi="Arial" w:cs="Arial"/>
          <w:color w:val="0F1115"/>
          <w:sz w:val="24"/>
          <w:szCs w:val="24"/>
          <w:lang w:eastAsia="es-MX"/>
        </w:rPr>
      </w:pPr>
      <w:proofErr w:type="spellStart"/>
      <w:r w:rsidRPr="00F31493">
        <w:rPr>
          <w:rFonts w:ascii="Arial" w:eastAsia="Times New Roman" w:hAnsi="Arial" w:cs="Arial"/>
          <w:color w:val="0F1115"/>
          <w:sz w:val="24"/>
          <w:szCs w:val="24"/>
          <w:lang w:eastAsia="es-MX"/>
        </w:rPr>
        <w:t>Koppitz</w:t>
      </w:r>
      <w:proofErr w:type="spellEnd"/>
      <w:r w:rsidRPr="00F31493">
        <w:rPr>
          <w:rFonts w:ascii="Arial" w:eastAsia="Times New Roman" w:hAnsi="Arial" w:cs="Arial"/>
          <w:color w:val="0F1115"/>
          <w:sz w:val="24"/>
          <w:szCs w:val="24"/>
          <w:lang w:eastAsia="es-MX"/>
        </w:rPr>
        <w:t>, E. M. (1964). </w:t>
      </w:r>
      <w:proofErr w:type="spellStart"/>
      <w:r w:rsidRPr="00F31493">
        <w:rPr>
          <w:rFonts w:ascii="Arial" w:eastAsia="Times New Roman" w:hAnsi="Arial" w:cs="Arial"/>
          <w:i/>
          <w:iCs/>
          <w:color w:val="0F1115"/>
          <w:sz w:val="24"/>
          <w:szCs w:val="24"/>
          <w:lang w:eastAsia="es-MX"/>
        </w:rPr>
        <w:t>The</w:t>
      </w:r>
      <w:proofErr w:type="spellEnd"/>
      <w:r w:rsidRPr="00F31493">
        <w:rPr>
          <w:rFonts w:ascii="Arial" w:eastAsia="Times New Roman" w:hAnsi="Arial" w:cs="Arial"/>
          <w:i/>
          <w:iCs/>
          <w:color w:val="0F1115"/>
          <w:sz w:val="24"/>
          <w:szCs w:val="24"/>
          <w:lang w:eastAsia="es-MX"/>
        </w:rPr>
        <w:t xml:space="preserve"> Bender Gestalt Test </w:t>
      </w:r>
      <w:proofErr w:type="spellStart"/>
      <w:r w:rsidRPr="00F31493">
        <w:rPr>
          <w:rFonts w:ascii="Arial" w:eastAsia="Times New Roman" w:hAnsi="Arial" w:cs="Arial"/>
          <w:i/>
          <w:iCs/>
          <w:color w:val="0F1115"/>
          <w:sz w:val="24"/>
          <w:szCs w:val="24"/>
          <w:lang w:eastAsia="es-MX"/>
        </w:rPr>
        <w:t>for</w:t>
      </w:r>
      <w:proofErr w:type="spellEnd"/>
      <w:r w:rsidRPr="00F31493">
        <w:rPr>
          <w:rFonts w:ascii="Arial" w:eastAsia="Times New Roman" w:hAnsi="Arial" w:cs="Arial"/>
          <w:i/>
          <w:iCs/>
          <w:color w:val="0F1115"/>
          <w:sz w:val="24"/>
          <w:szCs w:val="24"/>
          <w:lang w:eastAsia="es-MX"/>
        </w:rPr>
        <w:t xml:space="preserve"> Young </w:t>
      </w:r>
      <w:proofErr w:type="spellStart"/>
      <w:r w:rsidRPr="00F31493">
        <w:rPr>
          <w:rFonts w:ascii="Arial" w:eastAsia="Times New Roman" w:hAnsi="Arial" w:cs="Arial"/>
          <w:i/>
          <w:iCs/>
          <w:color w:val="0F1115"/>
          <w:sz w:val="24"/>
          <w:szCs w:val="24"/>
          <w:lang w:eastAsia="es-MX"/>
        </w:rPr>
        <w:t>Children</w:t>
      </w:r>
      <w:proofErr w:type="spellEnd"/>
      <w:r w:rsidRPr="00F31493">
        <w:rPr>
          <w:rFonts w:ascii="Arial" w:eastAsia="Times New Roman" w:hAnsi="Arial" w:cs="Arial"/>
          <w:color w:val="0F1115"/>
          <w:sz w:val="24"/>
          <w:szCs w:val="24"/>
          <w:lang w:eastAsia="es-MX"/>
        </w:rPr>
        <w:t xml:space="preserve">. </w:t>
      </w:r>
      <w:proofErr w:type="spellStart"/>
      <w:r w:rsidRPr="00F31493">
        <w:rPr>
          <w:rFonts w:ascii="Arial" w:eastAsia="Times New Roman" w:hAnsi="Arial" w:cs="Arial"/>
          <w:color w:val="0F1115"/>
          <w:sz w:val="24"/>
          <w:szCs w:val="24"/>
          <w:lang w:eastAsia="es-MX"/>
        </w:rPr>
        <w:t>Grune</w:t>
      </w:r>
      <w:proofErr w:type="spellEnd"/>
      <w:r w:rsidRPr="00F31493">
        <w:rPr>
          <w:rFonts w:ascii="Arial" w:eastAsia="Times New Roman" w:hAnsi="Arial" w:cs="Arial"/>
          <w:color w:val="0F1115"/>
          <w:sz w:val="24"/>
          <w:szCs w:val="24"/>
          <w:lang w:eastAsia="es-MX"/>
        </w:rPr>
        <w:t xml:space="preserve"> &amp; </w:t>
      </w:r>
      <w:proofErr w:type="spellStart"/>
      <w:r w:rsidRPr="00F31493">
        <w:rPr>
          <w:rFonts w:ascii="Arial" w:eastAsia="Times New Roman" w:hAnsi="Arial" w:cs="Arial"/>
          <w:color w:val="0F1115"/>
          <w:sz w:val="24"/>
          <w:szCs w:val="24"/>
          <w:lang w:eastAsia="es-MX"/>
        </w:rPr>
        <w:t>Stratton</w:t>
      </w:r>
      <w:proofErr w:type="spellEnd"/>
      <w:r w:rsidRPr="00F31493">
        <w:rPr>
          <w:rFonts w:ascii="Arial" w:eastAsia="Times New Roman" w:hAnsi="Arial" w:cs="Arial"/>
          <w:color w:val="0F1115"/>
          <w:sz w:val="24"/>
          <w:szCs w:val="24"/>
          <w:lang w:eastAsia="es-MX"/>
        </w:rPr>
        <w:t>.</w:t>
      </w:r>
    </w:p>
    <w:p w14:paraId="35F842F5" w14:textId="77777777" w:rsidR="00F31493" w:rsidRPr="00F31493" w:rsidRDefault="00F31493" w:rsidP="00F31493">
      <w:pPr>
        <w:numPr>
          <w:ilvl w:val="0"/>
          <w:numId w:val="2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Pozo Ruiz, J. M. (2004). </w:t>
      </w:r>
      <w:r w:rsidRPr="00F31493">
        <w:rPr>
          <w:rFonts w:ascii="Arial" w:eastAsia="Times New Roman" w:hAnsi="Arial" w:cs="Arial"/>
          <w:i/>
          <w:iCs/>
          <w:color w:val="0F1115"/>
          <w:sz w:val="24"/>
          <w:szCs w:val="24"/>
          <w:lang w:eastAsia="es-MX"/>
        </w:rPr>
        <w:t>El Test de Bender-</w:t>
      </w:r>
      <w:proofErr w:type="spellStart"/>
      <w:r w:rsidRPr="00F31493">
        <w:rPr>
          <w:rFonts w:ascii="Arial" w:eastAsia="Times New Roman" w:hAnsi="Arial" w:cs="Arial"/>
          <w:i/>
          <w:iCs/>
          <w:color w:val="0F1115"/>
          <w:sz w:val="24"/>
          <w:szCs w:val="24"/>
          <w:lang w:eastAsia="es-MX"/>
        </w:rPr>
        <w:t>Koppitz</w:t>
      </w:r>
      <w:proofErr w:type="spellEnd"/>
      <w:r w:rsidRPr="00F31493">
        <w:rPr>
          <w:rFonts w:ascii="Arial" w:eastAsia="Times New Roman" w:hAnsi="Arial" w:cs="Arial"/>
          <w:i/>
          <w:iCs/>
          <w:color w:val="0F1115"/>
          <w:sz w:val="24"/>
          <w:szCs w:val="24"/>
          <w:lang w:eastAsia="es-MX"/>
        </w:rPr>
        <w:t>: Documento interno de trabajo</w:t>
      </w:r>
      <w:r w:rsidRPr="00F31493">
        <w:rPr>
          <w:rFonts w:ascii="Arial" w:eastAsia="Times New Roman" w:hAnsi="Arial" w:cs="Arial"/>
          <w:color w:val="0F1115"/>
          <w:sz w:val="24"/>
          <w:szCs w:val="24"/>
          <w:lang w:eastAsia="es-MX"/>
        </w:rPr>
        <w:t>. E.O.E.P. de Coslada.</w:t>
      </w:r>
    </w:p>
    <w:p w14:paraId="102D8BBF"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751118C5">
          <v:rect id="_x0000_i1083" style="width:0;height:.75pt" o:hralign="center" o:hrstd="t" o:hr="t" fillcolor="#a0a0a0" stroked="f"/>
        </w:pict>
      </w:r>
    </w:p>
    <w:p w14:paraId="3E56D097"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INSTRUMENTO 5: TEST DE LA FIGURA HUMANA (KOPPITZ)</w:t>
      </w:r>
    </w:p>
    <w:p w14:paraId="238CFF28"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5.1. FICHA TÉCNICA</w:t>
      </w:r>
    </w:p>
    <w:tbl>
      <w:tblPr>
        <w:tblW w:w="11280" w:type="dxa"/>
        <w:tblCellMar>
          <w:top w:w="15" w:type="dxa"/>
          <w:left w:w="15" w:type="dxa"/>
          <w:bottom w:w="15" w:type="dxa"/>
          <w:right w:w="15" w:type="dxa"/>
        </w:tblCellMar>
        <w:tblLook w:val="04A0" w:firstRow="1" w:lastRow="0" w:firstColumn="1" w:lastColumn="0" w:noHBand="0" w:noVBand="1"/>
      </w:tblPr>
      <w:tblGrid>
        <w:gridCol w:w="2127"/>
        <w:gridCol w:w="9153"/>
      </w:tblGrid>
      <w:tr w:rsidR="00F31493" w:rsidRPr="00F31493" w14:paraId="651741EC" w14:textId="77777777" w:rsidTr="00F31493">
        <w:trPr>
          <w:tblHeader/>
        </w:trPr>
        <w:tc>
          <w:tcPr>
            <w:tcW w:w="2127" w:type="dxa"/>
            <w:tcBorders>
              <w:top w:val="nil"/>
            </w:tcBorders>
            <w:tcMar>
              <w:top w:w="150" w:type="dxa"/>
              <w:left w:w="0" w:type="dxa"/>
              <w:bottom w:w="150" w:type="dxa"/>
              <w:right w:w="240" w:type="dxa"/>
            </w:tcMar>
            <w:vAlign w:val="center"/>
            <w:hideMark/>
          </w:tcPr>
          <w:p w14:paraId="7325744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Aspecto</w:t>
            </w:r>
          </w:p>
        </w:tc>
        <w:tc>
          <w:tcPr>
            <w:tcW w:w="9153" w:type="dxa"/>
            <w:tcBorders>
              <w:top w:val="nil"/>
            </w:tcBorders>
            <w:tcMar>
              <w:top w:w="150" w:type="dxa"/>
              <w:left w:w="240" w:type="dxa"/>
              <w:bottom w:w="150" w:type="dxa"/>
              <w:right w:w="240" w:type="dxa"/>
            </w:tcMar>
            <w:vAlign w:val="center"/>
            <w:hideMark/>
          </w:tcPr>
          <w:p w14:paraId="7EE9A97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Descripción</w:t>
            </w:r>
          </w:p>
        </w:tc>
      </w:tr>
      <w:tr w:rsidR="00F31493" w:rsidRPr="00F31493" w14:paraId="0ADAD5F0" w14:textId="77777777" w:rsidTr="00F31493">
        <w:tc>
          <w:tcPr>
            <w:tcW w:w="2127" w:type="dxa"/>
            <w:tcMar>
              <w:top w:w="150" w:type="dxa"/>
              <w:left w:w="0" w:type="dxa"/>
              <w:bottom w:w="150" w:type="dxa"/>
              <w:right w:w="240" w:type="dxa"/>
            </w:tcMar>
            <w:vAlign w:val="center"/>
            <w:hideMark/>
          </w:tcPr>
          <w:p w14:paraId="4848F92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Nombre completo</w:t>
            </w:r>
          </w:p>
        </w:tc>
        <w:tc>
          <w:tcPr>
            <w:tcW w:w="9153" w:type="dxa"/>
            <w:tcMar>
              <w:top w:w="150" w:type="dxa"/>
              <w:left w:w="240" w:type="dxa"/>
              <w:bottom w:w="150" w:type="dxa"/>
              <w:right w:w="0" w:type="dxa"/>
            </w:tcMar>
            <w:vAlign w:val="center"/>
            <w:hideMark/>
          </w:tcPr>
          <w:p w14:paraId="328A9DF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xml:space="preserve">Test del Dibujo de la Figura Humana (DFH) – Sistema de </w:t>
            </w:r>
            <w:proofErr w:type="spellStart"/>
            <w:r w:rsidRPr="00F31493">
              <w:rPr>
                <w:rFonts w:ascii="Arial" w:eastAsia="Times New Roman" w:hAnsi="Arial" w:cs="Arial"/>
                <w:sz w:val="24"/>
                <w:szCs w:val="24"/>
                <w:lang w:eastAsia="es-MX"/>
              </w:rPr>
              <w:t>Koppitz</w:t>
            </w:r>
            <w:proofErr w:type="spellEnd"/>
          </w:p>
        </w:tc>
      </w:tr>
      <w:tr w:rsidR="00F31493" w:rsidRPr="00F31493" w14:paraId="16BE3F71" w14:textId="77777777" w:rsidTr="00F31493">
        <w:tc>
          <w:tcPr>
            <w:tcW w:w="2127" w:type="dxa"/>
            <w:tcMar>
              <w:top w:w="150" w:type="dxa"/>
              <w:left w:w="0" w:type="dxa"/>
              <w:bottom w:w="150" w:type="dxa"/>
              <w:right w:w="240" w:type="dxa"/>
            </w:tcMar>
            <w:vAlign w:val="center"/>
            <w:hideMark/>
          </w:tcPr>
          <w:p w14:paraId="084E1D6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Autora</w:t>
            </w:r>
          </w:p>
        </w:tc>
        <w:tc>
          <w:tcPr>
            <w:tcW w:w="9153" w:type="dxa"/>
            <w:tcMar>
              <w:top w:w="150" w:type="dxa"/>
              <w:left w:w="240" w:type="dxa"/>
              <w:bottom w:w="150" w:type="dxa"/>
              <w:right w:w="0" w:type="dxa"/>
            </w:tcMar>
            <w:vAlign w:val="center"/>
            <w:hideMark/>
          </w:tcPr>
          <w:p w14:paraId="37CB8BC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 xml:space="preserve">Elizabeth Münsterberg </w:t>
            </w:r>
            <w:proofErr w:type="spellStart"/>
            <w:r w:rsidRPr="00F31493">
              <w:rPr>
                <w:rFonts w:ascii="Arial" w:eastAsia="Times New Roman" w:hAnsi="Arial" w:cs="Arial"/>
                <w:sz w:val="24"/>
                <w:szCs w:val="24"/>
                <w:lang w:eastAsia="es-MX"/>
              </w:rPr>
              <w:t>Koppitz</w:t>
            </w:r>
            <w:proofErr w:type="spellEnd"/>
          </w:p>
        </w:tc>
      </w:tr>
      <w:tr w:rsidR="00F31493" w:rsidRPr="00F31493" w14:paraId="7C658A36" w14:textId="77777777" w:rsidTr="00F31493">
        <w:tc>
          <w:tcPr>
            <w:tcW w:w="2127" w:type="dxa"/>
            <w:tcMar>
              <w:top w:w="150" w:type="dxa"/>
              <w:left w:w="0" w:type="dxa"/>
              <w:bottom w:w="150" w:type="dxa"/>
              <w:right w:w="240" w:type="dxa"/>
            </w:tcMar>
            <w:vAlign w:val="center"/>
            <w:hideMark/>
          </w:tcPr>
          <w:p w14:paraId="1B9485F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Objetivo</w:t>
            </w:r>
          </w:p>
        </w:tc>
        <w:tc>
          <w:tcPr>
            <w:tcW w:w="9153" w:type="dxa"/>
            <w:tcMar>
              <w:top w:w="150" w:type="dxa"/>
              <w:left w:w="240" w:type="dxa"/>
              <w:bottom w:w="150" w:type="dxa"/>
              <w:right w:w="0" w:type="dxa"/>
            </w:tcMar>
            <w:vAlign w:val="center"/>
            <w:hideMark/>
          </w:tcPr>
          <w:p w14:paraId="2BE49CF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Evaluar el nivel madurativo-mental y los aspectos emocionales</w:t>
            </w:r>
          </w:p>
        </w:tc>
      </w:tr>
      <w:tr w:rsidR="00F31493" w:rsidRPr="00F31493" w14:paraId="3318082B" w14:textId="77777777" w:rsidTr="00F31493">
        <w:tc>
          <w:tcPr>
            <w:tcW w:w="2127" w:type="dxa"/>
            <w:tcMar>
              <w:top w:w="150" w:type="dxa"/>
              <w:left w:w="0" w:type="dxa"/>
              <w:bottom w:w="150" w:type="dxa"/>
              <w:right w:w="240" w:type="dxa"/>
            </w:tcMar>
            <w:vAlign w:val="center"/>
            <w:hideMark/>
          </w:tcPr>
          <w:p w14:paraId="5E74307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Aspectos que evalúa</w:t>
            </w:r>
          </w:p>
        </w:tc>
        <w:tc>
          <w:tcPr>
            <w:tcW w:w="9153" w:type="dxa"/>
            <w:tcMar>
              <w:top w:w="150" w:type="dxa"/>
              <w:left w:w="240" w:type="dxa"/>
              <w:bottom w:w="150" w:type="dxa"/>
              <w:right w:w="0" w:type="dxa"/>
            </w:tcMar>
            <w:vAlign w:val="center"/>
            <w:hideMark/>
          </w:tcPr>
          <w:p w14:paraId="2A73AF4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Madurez cognitiva, indicadores emocionales, autoestima, imagen corporal</w:t>
            </w:r>
          </w:p>
        </w:tc>
      </w:tr>
      <w:tr w:rsidR="00F31493" w:rsidRPr="00F31493" w14:paraId="7B7AB7D9" w14:textId="77777777" w:rsidTr="00F31493">
        <w:tc>
          <w:tcPr>
            <w:tcW w:w="2127" w:type="dxa"/>
            <w:tcMar>
              <w:top w:w="150" w:type="dxa"/>
              <w:left w:w="0" w:type="dxa"/>
              <w:bottom w:w="150" w:type="dxa"/>
              <w:right w:w="240" w:type="dxa"/>
            </w:tcMar>
            <w:vAlign w:val="center"/>
            <w:hideMark/>
          </w:tcPr>
          <w:p w14:paraId="3BFE172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lastRenderedPageBreak/>
              <w:t>Edades de aplicación</w:t>
            </w:r>
          </w:p>
        </w:tc>
        <w:tc>
          <w:tcPr>
            <w:tcW w:w="9153" w:type="dxa"/>
            <w:tcMar>
              <w:top w:w="150" w:type="dxa"/>
              <w:left w:w="240" w:type="dxa"/>
              <w:bottom w:w="150" w:type="dxa"/>
              <w:right w:w="0" w:type="dxa"/>
            </w:tcMar>
            <w:vAlign w:val="center"/>
            <w:hideMark/>
          </w:tcPr>
          <w:p w14:paraId="1DCA786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 a 12 años</w:t>
            </w:r>
          </w:p>
        </w:tc>
      </w:tr>
      <w:tr w:rsidR="00F31493" w:rsidRPr="00F31493" w14:paraId="1EB7365B" w14:textId="77777777" w:rsidTr="00F31493">
        <w:tc>
          <w:tcPr>
            <w:tcW w:w="2127" w:type="dxa"/>
            <w:tcMar>
              <w:top w:w="150" w:type="dxa"/>
              <w:left w:w="0" w:type="dxa"/>
              <w:bottom w:w="150" w:type="dxa"/>
              <w:right w:w="240" w:type="dxa"/>
            </w:tcMar>
            <w:vAlign w:val="center"/>
            <w:hideMark/>
          </w:tcPr>
          <w:p w14:paraId="2DEC004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Administración</w:t>
            </w:r>
          </w:p>
        </w:tc>
        <w:tc>
          <w:tcPr>
            <w:tcW w:w="9153" w:type="dxa"/>
            <w:tcMar>
              <w:top w:w="150" w:type="dxa"/>
              <w:left w:w="240" w:type="dxa"/>
              <w:bottom w:w="150" w:type="dxa"/>
              <w:right w:w="0" w:type="dxa"/>
            </w:tcMar>
            <w:vAlign w:val="center"/>
            <w:hideMark/>
          </w:tcPr>
          <w:p w14:paraId="51D2CAB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Individual o colectiva</w:t>
            </w:r>
          </w:p>
        </w:tc>
      </w:tr>
      <w:tr w:rsidR="00F31493" w:rsidRPr="00F31493" w14:paraId="667110CB" w14:textId="77777777" w:rsidTr="00F31493">
        <w:tc>
          <w:tcPr>
            <w:tcW w:w="2127" w:type="dxa"/>
            <w:tcMar>
              <w:top w:w="150" w:type="dxa"/>
              <w:left w:w="0" w:type="dxa"/>
              <w:bottom w:w="150" w:type="dxa"/>
              <w:right w:w="240" w:type="dxa"/>
            </w:tcMar>
            <w:vAlign w:val="center"/>
            <w:hideMark/>
          </w:tcPr>
          <w:p w14:paraId="75AD082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Duración</w:t>
            </w:r>
          </w:p>
        </w:tc>
        <w:tc>
          <w:tcPr>
            <w:tcW w:w="9153" w:type="dxa"/>
            <w:tcMar>
              <w:top w:w="150" w:type="dxa"/>
              <w:left w:w="240" w:type="dxa"/>
              <w:bottom w:w="150" w:type="dxa"/>
              <w:right w:w="0" w:type="dxa"/>
            </w:tcMar>
            <w:vAlign w:val="center"/>
            <w:hideMark/>
          </w:tcPr>
          <w:p w14:paraId="0A1F1B9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10-15 minutos</w:t>
            </w:r>
          </w:p>
        </w:tc>
      </w:tr>
      <w:tr w:rsidR="00F31493" w:rsidRPr="00F31493" w14:paraId="68D56D52" w14:textId="77777777" w:rsidTr="00F31493">
        <w:tc>
          <w:tcPr>
            <w:tcW w:w="2127" w:type="dxa"/>
            <w:tcMar>
              <w:top w:w="150" w:type="dxa"/>
              <w:left w:w="0" w:type="dxa"/>
              <w:bottom w:w="150" w:type="dxa"/>
              <w:right w:w="240" w:type="dxa"/>
            </w:tcMar>
            <w:vAlign w:val="center"/>
            <w:hideMark/>
          </w:tcPr>
          <w:p w14:paraId="1A9E1F6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Material</w:t>
            </w:r>
          </w:p>
        </w:tc>
        <w:tc>
          <w:tcPr>
            <w:tcW w:w="9153" w:type="dxa"/>
            <w:tcMar>
              <w:top w:w="150" w:type="dxa"/>
              <w:left w:w="240" w:type="dxa"/>
              <w:bottom w:w="150" w:type="dxa"/>
              <w:right w:w="0" w:type="dxa"/>
            </w:tcMar>
            <w:vAlign w:val="center"/>
            <w:hideMark/>
          </w:tcPr>
          <w:p w14:paraId="3F277C3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Hoja blanca, lápiz, borrador</w:t>
            </w:r>
          </w:p>
        </w:tc>
      </w:tr>
    </w:tbl>
    <w:p w14:paraId="5ECFE217"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5.2. DESCRIPCIÓN DE LA PRUEBA</w:t>
      </w:r>
    </w:p>
    <w:p w14:paraId="68217D7F"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 xml:space="preserve">El Test de la Figura Humana de </w:t>
      </w:r>
      <w:proofErr w:type="spellStart"/>
      <w:r w:rsidRPr="00F31493">
        <w:rPr>
          <w:rFonts w:ascii="Arial" w:eastAsia="Times New Roman" w:hAnsi="Arial" w:cs="Arial"/>
          <w:color w:val="0F1115"/>
          <w:sz w:val="24"/>
          <w:szCs w:val="24"/>
          <w:lang w:eastAsia="es-MX"/>
        </w:rPr>
        <w:t>Koppitz</w:t>
      </w:r>
      <w:proofErr w:type="spellEnd"/>
      <w:r w:rsidRPr="00F31493">
        <w:rPr>
          <w:rFonts w:ascii="Arial" w:eastAsia="Times New Roman" w:hAnsi="Arial" w:cs="Arial"/>
          <w:color w:val="0F1115"/>
          <w:sz w:val="24"/>
          <w:szCs w:val="24"/>
          <w:lang w:eastAsia="es-MX"/>
        </w:rPr>
        <w:t xml:space="preserve"> evalúa tanto el </w:t>
      </w:r>
      <w:r w:rsidRPr="00F31493">
        <w:rPr>
          <w:rFonts w:ascii="Arial" w:eastAsia="Times New Roman" w:hAnsi="Arial" w:cs="Arial"/>
          <w:b/>
          <w:bCs/>
          <w:color w:val="0F1115"/>
          <w:sz w:val="24"/>
          <w:szCs w:val="24"/>
          <w:lang w:eastAsia="es-MX"/>
        </w:rPr>
        <w:t>nivel madurativo-mental</w:t>
      </w:r>
      <w:r w:rsidRPr="00F31493">
        <w:rPr>
          <w:rFonts w:ascii="Arial" w:eastAsia="Times New Roman" w:hAnsi="Arial" w:cs="Arial"/>
          <w:color w:val="0F1115"/>
          <w:sz w:val="24"/>
          <w:szCs w:val="24"/>
          <w:lang w:eastAsia="es-MX"/>
        </w:rPr>
        <w:t> como los </w:t>
      </w:r>
      <w:r w:rsidRPr="00F31493">
        <w:rPr>
          <w:rFonts w:ascii="Arial" w:eastAsia="Times New Roman" w:hAnsi="Arial" w:cs="Arial"/>
          <w:b/>
          <w:bCs/>
          <w:color w:val="0F1115"/>
          <w:sz w:val="24"/>
          <w:szCs w:val="24"/>
          <w:lang w:eastAsia="es-MX"/>
        </w:rPr>
        <w:t>aspectos emocionales</w:t>
      </w:r>
      <w:r w:rsidRPr="00F31493">
        <w:rPr>
          <w:rFonts w:ascii="Arial" w:eastAsia="Times New Roman" w:hAnsi="Arial" w:cs="Arial"/>
          <w:color w:val="0F1115"/>
          <w:sz w:val="24"/>
          <w:szCs w:val="24"/>
          <w:lang w:eastAsia="es-MX"/>
        </w:rPr>
        <w:t> del niño. Se le pide al niño que dibuje una persona; luego, en otra hoja, que dibuje otra persona del sexo opuesto. El análisis se realiza a partir de los ítems esperados y excepcionales, así como de los indicadores emocionales.</w:t>
      </w:r>
    </w:p>
    <w:p w14:paraId="67D8559D"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5.3. PROTOCOLO DE APLICACIÓN</w:t>
      </w:r>
    </w:p>
    <w:p w14:paraId="71595820"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Instrucciones:</w:t>
      </w:r>
    </w:p>
    <w:p w14:paraId="0B96B9A4" w14:textId="77777777" w:rsidR="00F31493" w:rsidRPr="00F31493" w:rsidRDefault="00F31493" w:rsidP="00F31493">
      <w:pPr>
        <w:numPr>
          <w:ilvl w:val="0"/>
          <w:numId w:val="2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Entregue una hoja blanca y un lápiz al niño.</w:t>
      </w:r>
    </w:p>
    <w:p w14:paraId="305C7F5A" w14:textId="77777777" w:rsidR="00F31493" w:rsidRPr="00F31493" w:rsidRDefault="00F31493" w:rsidP="00F31493">
      <w:pPr>
        <w:numPr>
          <w:ilvl w:val="0"/>
          <w:numId w:val="2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Lea las instrucciones: </w:t>
      </w:r>
      <w:r w:rsidRPr="00F31493">
        <w:rPr>
          <w:rFonts w:ascii="Arial" w:eastAsia="Times New Roman" w:hAnsi="Arial" w:cs="Arial"/>
          <w:i/>
          <w:iCs/>
          <w:color w:val="0F1115"/>
          <w:sz w:val="24"/>
          <w:szCs w:val="24"/>
          <w:lang w:eastAsia="es-MX"/>
        </w:rPr>
        <w:t>"Quiero que dibujes una persona completa. Puede ser un niño o una niña, como tú quieras. Hazlo lo mejor que puedas."</w:t>
      </w:r>
    </w:p>
    <w:p w14:paraId="678E7111" w14:textId="77777777" w:rsidR="00F31493" w:rsidRPr="00F31493" w:rsidRDefault="00F31493" w:rsidP="00F31493">
      <w:pPr>
        <w:numPr>
          <w:ilvl w:val="0"/>
          <w:numId w:val="2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Una vez terminado, entregue otra hoja: </w:t>
      </w:r>
      <w:r w:rsidRPr="00F31493">
        <w:rPr>
          <w:rFonts w:ascii="Arial" w:eastAsia="Times New Roman" w:hAnsi="Arial" w:cs="Arial"/>
          <w:i/>
          <w:iCs/>
          <w:color w:val="0F1115"/>
          <w:sz w:val="24"/>
          <w:szCs w:val="24"/>
          <w:lang w:eastAsia="es-MX"/>
        </w:rPr>
        <w:t>"Ahora dibuja una persona del sexo opuesto al que dibujaste."</w:t>
      </w:r>
    </w:p>
    <w:p w14:paraId="5E947D0E" w14:textId="77777777" w:rsidR="00F31493" w:rsidRPr="00F31493" w:rsidRDefault="00F31493" w:rsidP="00F31493">
      <w:pPr>
        <w:numPr>
          <w:ilvl w:val="0"/>
          <w:numId w:val="2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Registre el orden de los dibujos, el tiempo, los comentarios y el comportamiento.</w:t>
      </w:r>
    </w:p>
    <w:p w14:paraId="018E60CD"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5.4. HOJA DE CORRECCIÓN</w:t>
      </w:r>
    </w:p>
    <w:p w14:paraId="4E243C5D"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Test de la Figura Humana – Hoja de Corrección</w:t>
      </w:r>
    </w:p>
    <w:p w14:paraId="5F2C95D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Ítems esperados (según edad y sexo):</w:t>
      </w:r>
    </w:p>
    <w:tbl>
      <w:tblPr>
        <w:tblW w:w="11280" w:type="dxa"/>
        <w:tblCellMar>
          <w:top w:w="15" w:type="dxa"/>
          <w:left w:w="15" w:type="dxa"/>
          <w:bottom w:w="15" w:type="dxa"/>
          <w:right w:w="15" w:type="dxa"/>
        </w:tblCellMar>
        <w:tblLook w:val="04A0" w:firstRow="1" w:lastRow="0" w:firstColumn="1" w:lastColumn="0" w:noHBand="0" w:noVBand="1"/>
      </w:tblPr>
      <w:tblGrid>
        <w:gridCol w:w="1308"/>
        <w:gridCol w:w="4986"/>
        <w:gridCol w:w="4986"/>
      </w:tblGrid>
      <w:tr w:rsidR="00F31493" w:rsidRPr="00F31493" w14:paraId="546C4B74" w14:textId="77777777" w:rsidTr="00125B0E">
        <w:trPr>
          <w:tblHeader/>
        </w:trPr>
        <w:tc>
          <w:tcPr>
            <w:tcW w:w="0" w:type="auto"/>
            <w:tcBorders>
              <w:top w:val="nil"/>
            </w:tcBorders>
            <w:tcMar>
              <w:top w:w="150" w:type="dxa"/>
              <w:left w:w="0" w:type="dxa"/>
              <w:bottom w:w="150" w:type="dxa"/>
              <w:right w:w="240" w:type="dxa"/>
            </w:tcMar>
            <w:vAlign w:val="center"/>
            <w:hideMark/>
          </w:tcPr>
          <w:p w14:paraId="4C7D97D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Edad</w:t>
            </w:r>
          </w:p>
        </w:tc>
        <w:tc>
          <w:tcPr>
            <w:tcW w:w="0" w:type="auto"/>
            <w:tcBorders>
              <w:top w:val="nil"/>
            </w:tcBorders>
            <w:tcMar>
              <w:top w:w="150" w:type="dxa"/>
              <w:left w:w="240" w:type="dxa"/>
              <w:bottom w:w="150" w:type="dxa"/>
              <w:right w:w="240" w:type="dxa"/>
            </w:tcMar>
            <w:vAlign w:val="center"/>
            <w:hideMark/>
          </w:tcPr>
          <w:p w14:paraId="0938316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Ítems esperados (niños)</w:t>
            </w:r>
          </w:p>
        </w:tc>
        <w:tc>
          <w:tcPr>
            <w:tcW w:w="0" w:type="auto"/>
            <w:tcBorders>
              <w:top w:val="nil"/>
            </w:tcBorders>
            <w:tcMar>
              <w:top w:w="150" w:type="dxa"/>
              <w:left w:w="240" w:type="dxa"/>
              <w:bottom w:w="150" w:type="dxa"/>
              <w:right w:w="240" w:type="dxa"/>
            </w:tcMar>
            <w:vAlign w:val="center"/>
            <w:hideMark/>
          </w:tcPr>
          <w:p w14:paraId="4BCB619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Ítems esperados (niñas)</w:t>
            </w:r>
          </w:p>
        </w:tc>
      </w:tr>
      <w:tr w:rsidR="00F31493" w:rsidRPr="00F31493" w14:paraId="7168E8AD" w14:textId="77777777" w:rsidTr="00125B0E">
        <w:tc>
          <w:tcPr>
            <w:tcW w:w="0" w:type="auto"/>
            <w:tcMar>
              <w:top w:w="150" w:type="dxa"/>
              <w:left w:w="0" w:type="dxa"/>
              <w:bottom w:w="150" w:type="dxa"/>
              <w:right w:w="240" w:type="dxa"/>
            </w:tcMar>
            <w:vAlign w:val="center"/>
            <w:hideMark/>
          </w:tcPr>
          <w:p w14:paraId="59977A4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w:t>
            </w:r>
          </w:p>
        </w:tc>
        <w:tc>
          <w:tcPr>
            <w:tcW w:w="0" w:type="auto"/>
            <w:tcMar>
              <w:top w:w="150" w:type="dxa"/>
              <w:left w:w="240" w:type="dxa"/>
              <w:bottom w:w="150" w:type="dxa"/>
              <w:right w:w="240" w:type="dxa"/>
            </w:tcMar>
            <w:vAlign w:val="center"/>
            <w:hideMark/>
          </w:tcPr>
          <w:p w14:paraId="233BE20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8</w:t>
            </w:r>
          </w:p>
        </w:tc>
        <w:tc>
          <w:tcPr>
            <w:tcW w:w="0" w:type="auto"/>
            <w:tcMar>
              <w:top w:w="150" w:type="dxa"/>
              <w:left w:w="240" w:type="dxa"/>
              <w:bottom w:w="150" w:type="dxa"/>
              <w:right w:w="0" w:type="dxa"/>
            </w:tcMar>
            <w:vAlign w:val="center"/>
            <w:hideMark/>
          </w:tcPr>
          <w:p w14:paraId="4B5AB1E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8</w:t>
            </w:r>
          </w:p>
        </w:tc>
      </w:tr>
      <w:tr w:rsidR="00F31493" w:rsidRPr="00F31493" w14:paraId="5BD07878" w14:textId="77777777" w:rsidTr="00125B0E">
        <w:tc>
          <w:tcPr>
            <w:tcW w:w="0" w:type="auto"/>
            <w:tcMar>
              <w:top w:w="150" w:type="dxa"/>
              <w:left w:w="0" w:type="dxa"/>
              <w:bottom w:w="150" w:type="dxa"/>
              <w:right w:w="240" w:type="dxa"/>
            </w:tcMar>
            <w:vAlign w:val="center"/>
            <w:hideMark/>
          </w:tcPr>
          <w:p w14:paraId="60B3204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6</w:t>
            </w:r>
          </w:p>
        </w:tc>
        <w:tc>
          <w:tcPr>
            <w:tcW w:w="0" w:type="auto"/>
            <w:tcMar>
              <w:top w:w="150" w:type="dxa"/>
              <w:left w:w="240" w:type="dxa"/>
              <w:bottom w:w="150" w:type="dxa"/>
              <w:right w:w="240" w:type="dxa"/>
            </w:tcMar>
            <w:vAlign w:val="center"/>
            <w:hideMark/>
          </w:tcPr>
          <w:p w14:paraId="52EAC95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10</w:t>
            </w:r>
          </w:p>
        </w:tc>
        <w:tc>
          <w:tcPr>
            <w:tcW w:w="0" w:type="auto"/>
            <w:tcMar>
              <w:top w:w="150" w:type="dxa"/>
              <w:left w:w="240" w:type="dxa"/>
              <w:bottom w:w="150" w:type="dxa"/>
              <w:right w:w="0" w:type="dxa"/>
            </w:tcMar>
            <w:vAlign w:val="center"/>
            <w:hideMark/>
          </w:tcPr>
          <w:p w14:paraId="143BF91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10</w:t>
            </w:r>
          </w:p>
        </w:tc>
      </w:tr>
      <w:tr w:rsidR="00F31493" w:rsidRPr="00F31493" w14:paraId="6FB5EF14" w14:textId="77777777" w:rsidTr="00125B0E">
        <w:tc>
          <w:tcPr>
            <w:tcW w:w="0" w:type="auto"/>
            <w:tcMar>
              <w:top w:w="150" w:type="dxa"/>
              <w:left w:w="0" w:type="dxa"/>
              <w:bottom w:w="150" w:type="dxa"/>
              <w:right w:w="240" w:type="dxa"/>
            </w:tcMar>
            <w:vAlign w:val="center"/>
            <w:hideMark/>
          </w:tcPr>
          <w:p w14:paraId="67AA708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7</w:t>
            </w:r>
          </w:p>
        </w:tc>
        <w:tc>
          <w:tcPr>
            <w:tcW w:w="0" w:type="auto"/>
            <w:tcMar>
              <w:top w:w="150" w:type="dxa"/>
              <w:left w:w="240" w:type="dxa"/>
              <w:bottom w:w="150" w:type="dxa"/>
              <w:right w:w="240" w:type="dxa"/>
            </w:tcMar>
            <w:vAlign w:val="center"/>
            <w:hideMark/>
          </w:tcPr>
          <w:p w14:paraId="10AAE7B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c>
          <w:tcPr>
            <w:tcW w:w="0" w:type="auto"/>
            <w:tcMar>
              <w:top w:w="150" w:type="dxa"/>
              <w:left w:w="240" w:type="dxa"/>
              <w:bottom w:w="150" w:type="dxa"/>
              <w:right w:w="0" w:type="dxa"/>
            </w:tcMar>
            <w:vAlign w:val="center"/>
            <w:hideMark/>
          </w:tcPr>
          <w:p w14:paraId="0787618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r>
      <w:tr w:rsidR="00F31493" w:rsidRPr="00F31493" w14:paraId="76B31A5B" w14:textId="77777777" w:rsidTr="00125B0E">
        <w:tc>
          <w:tcPr>
            <w:tcW w:w="0" w:type="auto"/>
            <w:tcMar>
              <w:top w:w="150" w:type="dxa"/>
              <w:left w:w="0" w:type="dxa"/>
              <w:bottom w:w="150" w:type="dxa"/>
              <w:right w:w="240" w:type="dxa"/>
            </w:tcMar>
            <w:vAlign w:val="center"/>
            <w:hideMark/>
          </w:tcPr>
          <w:p w14:paraId="31A1CD7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8</w:t>
            </w:r>
          </w:p>
        </w:tc>
        <w:tc>
          <w:tcPr>
            <w:tcW w:w="0" w:type="auto"/>
            <w:tcMar>
              <w:top w:w="150" w:type="dxa"/>
              <w:left w:w="240" w:type="dxa"/>
              <w:bottom w:w="150" w:type="dxa"/>
              <w:right w:w="240" w:type="dxa"/>
            </w:tcMar>
            <w:vAlign w:val="center"/>
            <w:hideMark/>
          </w:tcPr>
          <w:p w14:paraId="27537FE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14</w:t>
            </w:r>
          </w:p>
        </w:tc>
        <w:tc>
          <w:tcPr>
            <w:tcW w:w="0" w:type="auto"/>
            <w:tcMar>
              <w:top w:w="150" w:type="dxa"/>
              <w:left w:w="240" w:type="dxa"/>
              <w:bottom w:w="150" w:type="dxa"/>
              <w:right w:w="0" w:type="dxa"/>
            </w:tcMar>
            <w:vAlign w:val="center"/>
            <w:hideMark/>
          </w:tcPr>
          <w:p w14:paraId="495FAE6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14</w:t>
            </w:r>
          </w:p>
        </w:tc>
      </w:tr>
      <w:tr w:rsidR="00F31493" w:rsidRPr="00F31493" w14:paraId="2B0F3767" w14:textId="77777777" w:rsidTr="00125B0E">
        <w:tc>
          <w:tcPr>
            <w:tcW w:w="0" w:type="auto"/>
            <w:tcMar>
              <w:top w:w="150" w:type="dxa"/>
              <w:left w:w="0" w:type="dxa"/>
              <w:bottom w:w="150" w:type="dxa"/>
              <w:right w:w="240" w:type="dxa"/>
            </w:tcMar>
            <w:vAlign w:val="center"/>
            <w:hideMark/>
          </w:tcPr>
          <w:p w14:paraId="50070CF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9</w:t>
            </w:r>
          </w:p>
        </w:tc>
        <w:tc>
          <w:tcPr>
            <w:tcW w:w="0" w:type="auto"/>
            <w:tcMar>
              <w:top w:w="150" w:type="dxa"/>
              <w:left w:w="240" w:type="dxa"/>
              <w:bottom w:w="150" w:type="dxa"/>
              <w:right w:w="240" w:type="dxa"/>
            </w:tcMar>
            <w:vAlign w:val="center"/>
            <w:hideMark/>
          </w:tcPr>
          <w:p w14:paraId="39886B5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16</w:t>
            </w:r>
          </w:p>
        </w:tc>
        <w:tc>
          <w:tcPr>
            <w:tcW w:w="0" w:type="auto"/>
            <w:tcMar>
              <w:top w:w="150" w:type="dxa"/>
              <w:left w:w="240" w:type="dxa"/>
              <w:bottom w:w="150" w:type="dxa"/>
              <w:right w:w="0" w:type="dxa"/>
            </w:tcMar>
            <w:vAlign w:val="center"/>
            <w:hideMark/>
          </w:tcPr>
          <w:p w14:paraId="418BCB9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16</w:t>
            </w:r>
          </w:p>
        </w:tc>
      </w:tr>
      <w:tr w:rsidR="00F31493" w:rsidRPr="00F31493" w14:paraId="6AC8B570" w14:textId="77777777" w:rsidTr="00125B0E">
        <w:tc>
          <w:tcPr>
            <w:tcW w:w="0" w:type="auto"/>
            <w:tcMar>
              <w:top w:w="150" w:type="dxa"/>
              <w:left w:w="0" w:type="dxa"/>
              <w:bottom w:w="150" w:type="dxa"/>
              <w:right w:w="240" w:type="dxa"/>
            </w:tcMar>
            <w:vAlign w:val="center"/>
            <w:hideMark/>
          </w:tcPr>
          <w:p w14:paraId="01CD3D7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10</w:t>
            </w:r>
          </w:p>
        </w:tc>
        <w:tc>
          <w:tcPr>
            <w:tcW w:w="0" w:type="auto"/>
            <w:tcMar>
              <w:top w:w="150" w:type="dxa"/>
              <w:left w:w="240" w:type="dxa"/>
              <w:bottom w:w="150" w:type="dxa"/>
              <w:right w:w="240" w:type="dxa"/>
            </w:tcMar>
            <w:vAlign w:val="center"/>
            <w:hideMark/>
          </w:tcPr>
          <w:p w14:paraId="39BAD56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18</w:t>
            </w:r>
          </w:p>
        </w:tc>
        <w:tc>
          <w:tcPr>
            <w:tcW w:w="0" w:type="auto"/>
            <w:tcMar>
              <w:top w:w="150" w:type="dxa"/>
              <w:left w:w="240" w:type="dxa"/>
              <w:bottom w:w="150" w:type="dxa"/>
              <w:right w:w="0" w:type="dxa"/>
            </w:tcMar>
            <w:vAlign w:val="center"/>
            <w:hideMark/>
          </w:tcPr>
          <w:p w14:paraId="4F9A3AA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18</w:t>
            </w:r>
          </w:p>
        </w:tc>
      </w:tr>
      <w:tr w:rsidR="00F31493" w:rsidRPr="00F31493" w14:paraId="3D6D5D24" w14:textId="77777777" w:rsidTr="00125B0E">
        <w:tc>
          <w:tcPr>
            <w:tcW w:w="0" w:type="auto"/>
            <w:tcMar>
              <w:top w:w="150" w:type="dxa"/>
              <w:left w:w="0" w:type="dxa"/>
              <w:bottom w:w="150" w:type="dxa"/>
              <w:right w:w="240" w:type="dxa"/>
            </w:tcMar>
            <w:vAlign w:val="center"/>
            <w:hideMark/>
          </w:tcPr>
          <w:p w14:paraId="30E5804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11</w:t>
            </w:r>
          </w:p>
        </w:tc>
        <w:tc>
          <w:tcPr>
            <w:tcW w:w="0" w:type="auto"/>
            <w:tcMar>
              <w:top w:w="150" w:type="dxa"/>
              <w:left w:w="240" w:type="dxa"/>
              <w:bottom w:w="150" w:type="dxa"/>
              <w:right w:w="240" w:type="dxa"/>
            </w:tcMar>
            <w:vAlign w:val="center"/>
            <w:hideMark/>
          </w:tcPr>
          <w:p w14:paraId="6F77D22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20</w:t>
            </w:r>
          </w:p>
        </w:tc>
        <w:tc>
          <w:tcPr>
            <w:tcW w:w="0" w:type="auto"/>
            <w:tcMar>
              <w:top w:w="150" w:type="dxa"/>
              <w:left w:w="240" w:type="dxa"/>
              <w:bottom w:w="150" w:type="dxa"/>
              <w:right w:w="0" w:type="dxa"/>
            </w:tcMar>
            <w:vAlign w:val="center"/>
            <w:hideMark/>
          </w:tcPr>
          <w:p w14:paraId="62C512C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20</w:t>
            </w:r>
          </w:p>
        </w:tc>
      </w:tr>
      <w:tr w:rsidR="00F31493" w:rsidRPr="00F31493" w14:paraId="28D1D1D9" w14:textId="77777777" w:rsidTr="00125B0E">
        <w:tc>
          <w:tcPr>
            <w:tcW w:w="0" w:type="auto"/>
            <w:tcMar>
              <w:top w:w="150" w:type="dxa"/>
              <w:left w:w="0" w:type="dxa"/>
              <w:bottom w:w="150" w:type="dxa"/>
              <w:right w:w="240" w:type="dxa"/>
            </w:tcMar>
            <w:vAlign w:val="center"/>
            <w:hideMark/>
          </w:tcPr>
          <w:p w14:paraId="279AFE8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12</w:t>
            </w:r>
          </w:p>
        </w:tc>
        <w:tc>
          <w:tcPr>
            <w:tcW w:w="0" w:type="auto"/>
            <w:tcMar>
              <w:top w:w="150" w:type="dxa"/>
              <w:left w:w="240" w:type="dxa"/>
              <w:bottom w:w="150" w:type="dxa"/>
              <w:right w:w="240" w:type="dxa"/>
            </w:tcMar>
            <w:vAlign w:val="center"/>
            <w:hideMark/>
          </w:tcPr>
          <w:p w14:paraId="0024443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22</w:t>
            </w:r>
          </w:p>
        </w:tc>
        <w:tc>
          <w:tcPr>
            <w:tcW w:w="0" w:type="auto"/>
            <w:tcMar>
              <w:top w:w="150" w:type="dxa"/>
              <w:left w:w="240" w:type="dxa"/>
              <w:bottom w:w="150" w:type="dxa"/>
              <w:right w:w="0" w:type="dxa"/>
            </w:tcMar>
            <w:vAlign w:val="center"/>
            <w:hideMark/>
          </w:tcPr>
          <w:p w14:paraId="0A598F0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22</w:t>
            </w:r>
          </w:p>
        </w:tc>
      </w:tr>
    </w:tbl>
    <w:p w14:paraId="146C37CF"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Puntuación total de ítems esperados:</w:t>
      </w:r>
      <w:r w:rsidRPr="00F31493">
        <w:rPr>
          <w:rFonts w:ascii="Arial" w:eastAsia="Times New Roman" w:hAnsi="Arial" w:cs="Arial"/>
          <w:color w:val="0F1115"/>
          <w:sz w:val="24"/>
          <w:szCs w:val="24"/>
          <w:lang w:eastAsia="es-MX"/>
        </w:rPr>
        <w:t> _______</w:t>
      </w:r>
    </w:p>
    <w:p w14:paraId="16A5BD75"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Ítems excepcionales (presentes):</w:t>
      </w:r>
      <w:r w:rsidRPr="00F31493">
        <w:rPr>
          <w:rFonts w:ascii="Arial" w:eastAsia="Times New Roman" w:hAnsi="Arial" w:cs="Arial"/>
          <w:color w:val="0F1115"/>
          <w:sz w:val="24"/>
          <w:szCs w:val="24"/>
          <w:lang w:eastAsia="es-MX"/>
        </w:rPr>
        <w:t> _______</w:t>
      </w:r>
    </w:p>
    <w:p w14:paraId="6F61E4A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Indicadores emocionales (marcar los presentes):</w:t>
      </w:r>
    </w:p>
    <w:p w14:paraId="198D5371" w14:textId="77777777" w:rsidR="00F31493" w:rsidRPr="00F31493" w:rsidRDefault="00F31493" w:rsidP="00F31493">
      <w:pPr>
        <w:numPr>
          <w:ilvl w:val="0"/>
          <w:numId w:val="2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Impulsividad</w:t>
      </w:r>
    </w:p>
    <w:p w14:paraId="5DC6C87A" w14:textId="77777777" w:rsidR="00F31493" w:rsidRPr="00F31493" w:rsidRDefault="00F31493" w:rsidP="00F31493">
      <w:pPr>
        <w:numPr>
          <w:ilvl w:val="0"/>
          <w:numId w:val="2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Ansiedad</w:t>
      </w:r>
    </w:p>
    <w:p w14:paraId="2E05D387" w14:textId="77777777" w:rsidR="00F31493" w:rsidRPr="00F31493" w:rsidRDefault="00F31493" w:rsidP="00F31493">
      <w:pPr>
        <w:numPr>
          <w:ilvl w:val="0"/>
          <w:numId w:val="2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Agresividad</w:t>
      </w:r>
    </w:p>
    <w:p w14:paraId="3090A867" w14:textId="77777777" w:rsidR="00F31493" w:rsidRPr="00F31493" w:rsidRDefault="00F31493" w:rsidP="00F31493">
      <w:pPr>
        <w:numPr>
          <w:ilvl w:val="0"/>
          <w:numId w:val="2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Timidez</w:t>
      </w:r>
    </w:p>
    <w:p w14:paraId="38994066" w14:textId="77777777" w:rsidR="00F31493" w:rsidRPr="00F31493" w:rsidRDefault="00F31493" w:rsidP="00F31493">
      <w:pPr>
        <w:numPr>
          <w:ilvl w:val="0"/>
          <w:numId w:val="2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Retraimiento</w:t>
      </w:r>
    </w:p>
    <w:p w14:paraId="6A485FBF" w14:textId="77777777" w:rsidR="00F31493" w:rsidRPr="00F31493" w:rsidRDefault="00F31493" w:rsidP="00F31493">
      <w:pPr>
        <w:numPr>
          <w:ilvl w:val="0"/>
          <w:numId w:val="2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Baja autoestima</w:t>
      </w:r>
    </w:p>
    <w:p w14:paraId="758E024B" w14:textId="77777777" w:rsidR="00F31493" w:rsidRPr="00F31493" w:rsidRDefault="00F31493" w:rsidP="00F31493">
      <w:pPr>
        <w:numPr>
          <w:ilvl w:val="0"/>
          <w:numId w:val="2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Problemas de relación</w:t>
      </w:r>
    </w:p>
    <w:p w14:paraId="63FAE44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proofErr w:type="gramStart"/>
      <w:r w:rsidRPr="00F31493">
        <w:rPr>
          <w:rFonts w:ascii="Arial" w:eastAsia="Times New Roman" w:hAnsi="Arial" w:cs="Arial"/>
          <w:b/>
          <w:bCs/>
          <w:color w:val="0F1115"/>
          <w:sz w:val="24"/>
          <w:szCs w:val="24"/>
          <w:lang w:eastAsia="es-MX"/>
        </w:rPr>
        <w:t>Total</w:t>
      </w:r>
      <w:proofErr w:type="gramEnd"/>
      <w:r w:rsidRPr="00F31493">
        <w:rPr>
          <w:rFonts w:ascii="Arial" w:eastAsia="Times New Roman" w:hAnsi="Arial" w:cs="Arial"/>
          <w:b/>
          <w:bCs/>
          <w:color w:val="0F1115"/>
          <w:sz w:val="24"/>
          <w:szCs w:val="24"/>
          <w:lang w:eastAsia="es-MX"/>
        </w:rPr>
        <w:t xml:space="preserve"> de indicadores emocionales:</w:t>
      </w:r>
      <w:r w:rsidRPr="00F31493">
        <w:rPr>
          <w:rFonts w:ascii="Arial" w:eastAsia="Times New Roman" w:hAnsi="Arial" w:cs="Arial"/>
          <w:color w:val="0F1115"/>
          <w:sz w:val="24"/>
          <w:szCs w:val="24"/>
          <w:lang w:eastAsia="es-MX"/>
        </w:rPr>
        <w:t> _______</w:t>
      </w:r>
    </w:p>
    <w:p w14:paraId="2B13E9A2"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5.5. CRITERIOS DE INTERPRETACIÓN</w:t>
      </w:r>
    </w:p>
    <w:tbl>
      <w:tblPr>
        <w:tblW w:w="11280" w:type="dxa"/>
        <w:tblCellMar>
          <w:top w:w="15" w:type="dxa"/>
          <w:left w:w="15" w:type="dxa"/>
          <w:bottom w:w="15" w:type="dxa"/>
          <w:right w:w="15" w:type="dxa"/>
        </w:tblCellMar>
        <w:tblLook w:val="04A0" w:firstRow="1" w:lastRow="0" w:firstColumn="1" w:lastColumn="0" w:noHBand="0" w:noVBand="1"/>
      </w:tblPr>
      <w:tblGrid>
        <w:gridCol w:w="4111"/>
        <w:gridCol w:w="7169"/>
      </w:tblGrid>
      <w:tr w:rsidR="00F31493" w:rsidRPr="00F31493" w14:paraId="0C1C8A54" w14:textId="77777777" w:rsidTr="00F31493">
        <w:trPr>
          <w:tblHeader/>
        </w:trPr>
        <w:tc>
          <w:tcPr>
            <w:tcW w:w="4111" w:type="dxa"/>
            <w:tcBorders>
              <w:top w:val="nil"/>
            </w:tcBorders>
            <w:tcMar>
              <w:top w:w="150" w:type="dxa"/>
              <w:left w:w="0" w:type="dxa"/>
              <w:bottom w:w="150" w:type="dxa"/>
              <w:right w:w="240" w:type="dxa"/>
            </w:tcMar>
            <w:vAlign w:val="center"/>
            <w:hideMark/>
          </w:tcPr>
          <w:p w14:paraId="35F6B90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Puntuación</w:t>
            </w:r>
          </w:p>
        </w:tc>
        <w:tc>
          <w:tcPr>
            <w:tcW w:w="7169" w:type="dxa"/>
            <w:tcBorders>
              <w:top w:val="nil"/>
            </w:tcBorders>
            <w:tcMar>
              <w:top w:w="150" w:type="dxa"/>
              <w:left w:w="240" w:type="dxa"/>
              <w:bottom w:w="150" w:type="dxa"/>
              <w:right w:w="240" w:type="dxa"/>
            </w:tcMar>
            <w:vAlign w:val="center"/>
            <w:hideMark/>
          </w:tcPr>
          <w:p w14:paraId="55251ED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Interpretación</w:t>
            </w:r>
          </w:p>
        </w:tc>
      </w:tr>
      <w:tr w:rsidR="00F31493" w:rsidRPr="00F31493" w14:paraId="0FCACAAF" w14:textId="77777777" w:rsidTr="00F31493">
        <w:tc>
          <w:tcPr>
            <w:tcW w:w="4111" w:type="dxa"/>
            <w:tcMar>
              <w:top w:w="150" w:type="dxa"/>
              <w:left w:w="0" w:type="dxa"/>
              <w:bottom w:w="150" w:type="dxa"/>
              <w:right w:w="240" w:type="dxa"/>
            </w:tcMar>
            <w:vAlign w:val="center"/>
            <w:hideMark/>
          </w:tcPr>
          <w:p w14:paraId="3DF36DC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Ítems esperados por encima de lo esperado</w:t>
            </w:r>
          </w:p>
        </w:tc>
        <w:tc>
          <w:tcPr>
            <w:tcW w:w="7169" w:type="dxa"/>
            <w:tcMar>
              <w:top w:w="150" w:type="dxa"/>
              <w:left w:w="240" w:type="dxa"/>
              <w:bottom w:w="150" w:type="dxa"/>
              <w:right w:w="0" w:type="dxa"/>
            </w:tcMar>
            <w:vAlign w:val="center"/>
            <w:hideMark/>
          </w:tcPr>
          <w:p w14:paraId="3EC7BDD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Madurez cognitiva superior. Buen potencial.</w:t>
            </w:r>
          </w:p>
        </w:tc>
      </w:tr>
      <w:tr w:rsidR="00F31493" w:rsidRPr="00F31493" w14:paraId="293FBCFC" w14:textId="77777777" w:rsidTr="00F31493">
        <w:tc>
          <w:tcPr>
            <w:tcW w:w="4111" w:type="dxa"/>
            <w:tcMar>
              <w:top w:w="150" w:type="dxa"/>
              <w:left w:w="0" w:type="dxa"/>
              <w:bottom w:w="150" w:type="dxa"/>
              <w:right w:w="240" w:type="dxa"/>
            </w:tcMar>
            <w:vAlign w:val="center"/>
            <w:hideMark/>
          </w:tcPr>
          <w:p w14:paraId="71CE4C6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Dentro de lo esperado</w:t>
            </w:r>
          </w:p>
        </w:tc>
        <w:tc>
          <w:tcPr>
            <w:tcW w:w="7169" w:type="dxa"/>
            <w:tcMar>
              <w:top w:w="150" w:type="dxa"/>
              <w:left w:w="240" w:type="dxa"/>
              <w:bottom w:w="150" w:type="dxa"/>
              <w:right w:w="0" w:type="dxa"/>
            </w:tcMar>
            <w:vAlign w:val="center"/>
            <w:hideMark/>
          </w:tcPr>
          <w:p w14:paraId="1256DBE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Desarrollo cognitivo adecuado.</w:t>
            </w:r>
          </w:p>
        </w:tc>
      </w:tr>
      <w:tr w:rsidR="00F31493" w:rsidRPr="00F31493" w14:paraId="608FDA84" w14:textId="77777777" w:rsidTr="00F31493">
        <w:tc>
          <w:tcPr>
            <w:tcW w:w="4111" w:type="dxa"/>
            <w:tcMar>
              <w:top w:w="150" w:type="dxa"/>
              <w:left w:w="0" w:type="dxa"/>
              <w:bottom w:w="150" w:type="dxa"/>
              <w:right w:w="240" w:type="dxa"/>
            </w:tcMar>
            <w:vAlign w:val="center"/>
            <w:hideMark/>
          </w:tcPr>
          <w:p w14:paraId="0D41D7A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Por debajo de lo esperado</w:t>
            </w:r>
          </w:p>
        </w:tc>
        <w:tc>
          <w:tcPr>
            <w:tcW w:w="7169" w:type="dxa"/>
            <w:tcMar>
              <w:top w:w="150" w:type="dxa"/>
              <w:left w:w="240" w:type="dxa"/>
              <w:bottom w:w="150" w:type="dxa"/>
              <w:right w:w="0" w:type="dxa"/>
            </w:tcMar>
            <w:vAlign w:val="center"/>
            <w:hideMark/>
          </w:tcPr>
          <w:p w14:paraId="31FA0B4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Posible inmadurez cognitiva. Requiere atención.</w:t>
            </w:r>
          </w:p>
        </w:tc>
      </w:tr>
      <w:tr w:rsidR="00F31493" w:rsidRPr="00F31493" w14:paraId="4863C8D5" w14:textId="77777777" w:rsidTr="00F31493">
        <w:tc>
          <w:tcPr>
            <w:tcW w:w="4111" w:type="dxa"/>
            <w:tcMar>
              <w:top w:w="150" w:type="dxa"/>
              <w:left w:w="0" w:type="dxa"/>
              <w:bottom w:w="150" w:type="dxa"/>
              <w:right w:w="240" w:type="dxa"/>
            </w:tcMar>
            <w:vAlign w:val="center"/>
            <w:hideMark/>
          </w:tcPr>
          <w:p w14:paraId="09BEE27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3 o más indicadores emocionales</w:t>
            </w:r>
          </w:p>
        </w:tc>
        <w:tc>
          <w:tcPr>
            <w:tcW w:w="7169" w:type="dxa"/>
            <w:tcMar>
              <w:top w:w="150" w:type="dxa"/>
              <w:left w:w="240" w:type="dxa"/>
              <w:bottom w:w="150" w:type="dxa"/>
              <w:right w:w="0" w:type="dxa"/>
            </w:tcMar>
            <w:vAlign w:val="center"/>
            <w:hideMark/>
          </w:tcPr>
          <w:p w14:paraId="7B034B1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Posible desajuste emocional.</w:t>
            </w:r>
          </w:p>
        </w:tc>
      </w:tr>
    </w:tbl>
    <w:p w14:paraId="371C5E62"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5.6. BIBLIOGRAFÍA</w:t>
      </w:r>
    </w:p>
    <w:p w14:paraId="565DA89F" w14:textId="77777777" w:rsidR="00F31493" w:rsidRPr="00F31493" w:rsidRDefault="00F31493" w:rsidP="00F31493">
      <w:pPr>
        <w:numPr>
          <w:ilvl w:val="0"/>
          <w:numId w:val="27"/>
        </w:numPr>
        <w:shd w:val="clear" w:color="auto" w:fill="FFFFFF"/>
        <w:spacing w:before="100" w:beforeAutospacing="1" w:after="0" w:line="240" w:lineRule="auto"/>
        <w:rPr>
          <w:rFonts w:ascii="Arial" w:eastAsia="Times New Roman" w:hAnsi="Arial" w:cs="Arial"/>
          <w:color w:val="0F1115"/>
          <w:sz w:val="24"/>
          <w:szCs w:val="24"/>
          <w:lang w:eastAsia="es-MX"/>
        </w:rPr>
      </w:pPr>
      <w:proofErr w:type="spellStart"/>
      <w:r w:rsidRPr="00F31493">
        <w:rPr>
          <w:rFonts w:ascii="Arial" w:eastAsia="Times New Roman" w:hAnsi="Arial" w:cs="Arial"/>
          <w:color w:val="0F1115"/>
          <w:sz w:val="24"/>
          <w:szCs w:val="24"/>
          <w:lang w:eastAsia="es-MX"/>
        </w:rPr>
        <w:t>Koppitz</w:t>
      </w:r>
      <w:proofErr w:type="spellEnd"/>
      <w:r w:rsidRPr="00F31493">
        <w:rPr>
          <w:rFonts w:ascii="Arial" w:eastAsia="Times New Roman" w:hAnsi="Arial" w:cs="Arial"/>
          <w:color w:val="0F1115"/>
          <w:sz w:val="24"/>
          <w:szCs w:val="24"/>
          <w:lang w:eastAsia="es-MX"/>
        </w:rPr>
        <w:t>, E. M. (1968). </w:t>
      </w:r>
      <w:proofErr w:type="spellStart"/>
      <w:r w:rsidRPr="00F31493">
        <w:rPr>
          <w:rFonts w:ascii="Arial" w:eastAsia="Times New Roman" w:hAnsi="Arial" w:cs="Arial"/>
          <w:i/>
          <w:iCs/>
          <w:color w:val="0F1115"/>
          <w:sz w:val="24"/>
          <w:szCs w:val="24"/>
          <w:lang w:eastAsia="es-MX"/>
        </w:rPr>
        <w:t>Psychological</w:t>
      </w:r>
      <w:proofErr w:type="spellEnd"/>
      <w:r w:rsidRPr="00F31493">
        <w:rPr>
          <w:rFonts w:ascii="Arial" w:eastAsia="Times New Roman" w:hAnsi="Arial" w:cs="Arial"/>
          <w:i/>
          <w:iCs/>
          <w:color w:val="0F1115"/>
          <w:sz w:val="24"/>
          <w:szCs w:val="24"/>
          <w:lang w:eastAsia="es-MX"/>
        </w:rPr>
        <w:t xml:space="preserve"> </w:t>
      </w:r>
      <w:proofErr w:type="spellStart"/>
      <w:r w:rsidRPr="00F31493">
        <w:rPr>
          <w:rFonts w:ascii="Arial" w:eastAsia="Times New Roman" w:hAnsi="Arial" w:cs="Arial"/>
          <w:i/>
          <w:iCs/>
          <w:color w:val="0F1115"/>
          <w:sz w:val="24"/>
          <w:szCs w:val="24"/>
          <w:lang w:eastAsia="es-MX"/>
        </w:rPr>
        <w:t>Evaluation</w:t>
      </w:r>
      <w:proofErr w:type="spellEnd"/>
      <w:r w:rsidRPr="00F31493">
        <w:rPr>
          <w:rFonts w:ascii="Arial" w:eastAsia="Times New Roman" w:hAnsi="Arial" w:cs="Arial"/>
          <w:i/>
          <w:iCs/>
          <w:color w:val="0F1115"/>
          <w:sz w:val="24"/>
          <w:szCs w:val="24"/>
          <w:lang w:eastAsia="es-MX"/>
        </w:rPr>
        <w:t xml:space="preserve"> </w:t>
      </w:r>
      <w:proofErr w:type="spellStart"/>
      <w:r w:rsidRPr="00F31493">
        <w:rPr>
          <w:rFonts w:ascii="Arial" w:eastAsia="Times New Roman" w:hAnsi="Arial" w:cs="Arial"/>
          <w:i/>
          <w:iCs/>
          <w:color w:val="0F1115"/>
          <w:sz w:val="24"/>
          <w:szCs w:val="24"/>
          <w:lang w:eastAsia="es-MX"/>
        </w:rPr>
        <w:t>of</w:t>
      </w:r>
      <w:proofErr w:type="spellEnd"/>
      <w:r w:rsidRPr="00F31493">
        <w:rPr>
          <w:rFonts w:ascii="Arial" w:eastAsia="Times New Roman" w:hAnsi="Arial" w:cs="Arial"/>
          <w:i/>
          <w:iCs/>
          <w:color w:val="0F1115"/>
          <w:sz w:val="24"/>
          <w:szCs w:val="24"/>
          <w:lang w:eastAsia="es-MX"/>
        </w:rPr>
        <w:t xml:space="preserve"> </w:t>
      </w:r>
      <w:proofErr w:type="spellStart"/>
      <w:r w:rsidRPr="00F31493">
        <w:rPr>
          <w:rFonts w:ascii="Arial" w:eastAsia="Times New Roman" w:hAnsi="Arial" w:cs="Arial"/>
          <w:i/>
          <w:iCs/>
          <w:color w:val="0F1115"/>
          <w:sz w:val="24"/>
          <w:szCs w:val="24"/>
          <w:lang w:eastAsia="es-MX"/>
        </w:rPr>
        <w:t>Children's</w:t>
      </w:r>
      <w:proofErr w:type="spellEnd"/>
      <w:r w:rsidRPr="00F31493">
        <w:rPr>
          <w:rFonts w:ascii="Arial" w:eastAsia="Times New Roman" w:hAnsi="Arial" w:cs="Arial"/>
          <w:i/>
          <w:iCs/>
          <w:color w:val="0F1115"/>
          <w:sz w:val="24"/>
          <w:szCs w:val="24"/>
          <w:lang w:eastAsia="es-MX"/>
        </w:rPr>
        <w:t xml:space="preserve"> Human Figure </w:t>
      </w:r>
      <w:proofErr w:type="spellStart"/>
      <w:r w:rsidRPr="00F31493">
        <w:rPr>
          <w:rFonts w:ascii="Arial" w:eastAsia="Times New Roman" w:hAnsi="Arial" w:cs="Arial"/>
          <w:i/>
          <w:iCs/>
          <w:color w:val="0F1115"/>
          <w:sz w:val="24"/>
          <w:szCs w:val="24"/>
          <w:lang w:eastAsia="es-MX"/>
        </w:rPr>
        <w:t>Drawings</w:t>
      </w:r>
      <w:proofErr w:type="spellEnd"/>
      <w:r w:rsidRPr="00F31493">
        <w:rPr>
          <w:rFonts w:ascii="Arial" w:eastAsia="Times New Roman" w:hAnsi="Arial" w:cs="Arial"/>
          <w:color w:val="0F1115"/>
          <w:sz w:val="24"/>
          <w:szCs w:val="24"/>
          <w:lang w:eastAsia="es-MX"/>
        </w:rPr>
        <w:t xml:space="preserve">. </w:t>
      </w:r>
      <w:proofErr w:type="spellStart"/>
      <w:r w:rsidRPr="00F31493">
        <w:rPr>
          <w:rFonts w:ascii="Arial" w:eastAsia="Times New Roman" w:hAnsi="Arial" w:cs="Arial"/>
          <w:color w:val="0F1115"/>
          <w:sz w:val="24"/>
          <w:szCs w:val="24"/>
          <w:lang w:eastAsia="es-MX"/>
        </w:rPr>
        <w:t>Grune</w:t>
      </w:r>
      <w:proofErr w:type="spellEnd"/>
      <w:r w:rsidRPr="00F31493">
        <w:rPr>
          <w:rFonts w:ascii="Arial" w:eastAsia="Times New Roman" w:hAnsi="Arial" w:cs="Arial"/>
          <w:color w:val="0F1115"/>
          <w:sz w:val="24"/>
          <w:szCs w:val="24"/>
          <w:lang w:eastAsia="es-MX"/>
        </w:rPr>
        <w:t xml:space="preserve"> &amp; </w:t>
      </w:r>
      <w:proofErr w:type="spellStart"/>
      <w:r w:rsidRPr="00F31493">
        <w:rPr>
          <w:rFonts w:ascii="Arial" w:eastAsia="Times New Roman" w:hAnsi="Arial" w:cs="Arial"/>
          <w:color w:val="0F1115"/>
          <w:sz w:val="24"/>
          <w:szCs w:val="24"/>
          <w:lang w:eastAsia="es-MX"/>
        </w:rPr>
        <w:t>Stratton</w:t>
      </w:r>
      <w:proofErr w:type="spellEnd"/>
      <w:r w:rsidRPr="00F31493">
        <w:rPr>
          <w:rFonts w:ascii="Arial" w:eastAsia="Times New Roman" w:hAnsi="Arial" w:cs="Arial"/>
          <w:color w:val="0F1115"/>
          <w:sz w:val="24"/>
          <w:szCs w:val="24"/>
          <w:lang w:eastAsia="es-MX"/>
        </w:rPr>
        <w:t>.</w:t>
      </w:r>
    </w:p>
    <w:p w14:paraId="621ABF7D" w14:textId="77777777" w:rsidR="00F31493" w:rsidRPr="00F31493" w:rsidRDefault="00F31493" w:rsidP="00F31493">
      <w:pPr>
        <w:numPr>
          <w:ilvl w:val="0"/>
          <w:numId w:val="2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Maganto, C. &amp; Garaigordobil, M. (2009). </w:t>
      </w:r>
      <w:r w:rsidRPr="00F31493">
        <w:rPr>
          <w:rFonts w:ascii="Arial" w:eastAsia="Times New Roman" w:hAnsi="Arial" w:cs="Arial"/>
          <w:i/>
          <w:iCs/>
          <w:color w:val="0F1115"/>
          <w:sz w:val="24"/>
          <w:szCs w:val="24"/>
          <w:lang w:eastAsia="es-MX"/>
        </w:rPr>
        <w:t>T2F: Test del Dibujo de Dos Figuras Humanas</w:t>
      </w:r>
      <w:r w:rsidRPr="00F31493">
        <w:rPr>
          <w:rFonts w:ascii="Arial" w:eastAsia="Times New Roman" w:hAnsi="Arial" w:cs="Arial"/>
          <w:color w:val="0F1115"/>
          <w:sz w:val="24"/>
          <w:szCs w:val="24"/>
          <w:lang w:eastAsia="es-MX"/>
        </w:rPr>
        <w:t>. TEA Ediciones.</w:t>
      </w:r>
    </w:p>
    <w:p w14:paraId="3731158C"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2BF02BF0">
          <v:rect id="_x0000_i1084" style="width:0;height:.75pt" o:hralign="center" o:hrstd="t" o:hr="t" fillcolor="#a0a0a0" stroked="f"/>
        </w:pict>
      </w:r>
    </w:p>
    <w:p w14:paraId="71146E5A" w14:textId="77777777" w:rsidR="00F31493" w:rsidRPr="00F31493" w:rsidRDefault="00F31493" w:rsidP="00F31493">
      <w:pPr>
        <w:shd w:val="clear" w:color="auto" w:fill="FFFFFF"/>
        <w:spacing w:before="480" w:after="240" w:line="510" w:lineRule="atLeast"/>
        <w:outlineLvl w:val="0"/>
        <w:rPr>
          <w:rFonts w:ascii="Arial" w:eastAsia="Times New Roman" w:hAnsi="Arial" w:cs="Arial"/>
          <w:b/>
          <w:bCs/>
          <w:color w:val="0F1115"/>
          <w:kern w:val="36"/>
          <w:sz w:val="24"/>
          <w:szCs w:val="24"/>
          <w:lang w:eastAsia="es-MX"/>
        </w:rPr>
      </w:pPr>
      <w:r w:rsidRPr="00F31493">
        <w:rPr>
          <w:rFonts w:ascii="Arial" w:eastAsia="Times New Roman" w:hAnsi="Arial" w:cs="Arial"/>
          <w:b/>
          <w:bCs/>
          <w:color w:val="0F1115"/>
          <w:kern w:val="36"/>
          <w:sz w:val="24"/>
          <w:szCs w:val="24"/>
          <w:lang w:eastAsia="es-MX"/>
        </w:rPr>
        <w:t>BLOQUE III: INSTRUMENTOS DE EVALUACIÓN DE ESTILOS DE APRENDIZAJE Y OBSERVACIÓN</w:t>
      </w:r>
    </w:p>
    <w:p w14:paraId="37DA7260"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37D25F18">
          <v:rect id="_x0000_i1085" style="width:0;height:.75pt" o:hralign="center" o:hrstd="t" o:hr="t" fillcolor="#a0a0a0" stroked="f"/>
        </w:pict>
      </w:r>
    </w:p>
    <w:p w14:paraId="52629422"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INSTRUMENTO 6: CUESTIONARIO HONEY-ALONSO DE ESTILOS DE APRENDIZAJE (CHAEA)</w:t>
      </w:r>
    </w:p>
    <w:p w14:paraId="2AD9AC3A"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6.1. FICHA TÉCNICA</w:t>
      </w:r>
    </w:p>
    <w:tbl>
      <w:tblPr>
        <w:tblW w:w="11280" w:type="dxa"/>
        <w:tblCellMar>
          <w:top w:w="15" w:type="dxa"/>
          <w:left w:w="15" w:type="dxa"/>
          <w:bottom w:w="15" w:type="dxa"/>
          <w:right w:w="15" w:type="dxa"/>
        </w:tblCellMar>
        <w:tblLook w:val="04A0" w:firstRow="1" w:lastRow="0" w:firstColumn="1" w:lastColumn="0" w:noHBand="0" w:noVBand="1"/>
      </w:tblPr>
      <w:tblGrid>
        <w:gridCol w:w="3240"/>
        <w:gridCol w:w="8040"/>
      </w:tblGrid>
      <w:tr w:rsidR="00F31493" w:rsidRPr="00F31493" w14:paraId="02816798" w14:textId="77777777" w:rsidTr="00125B0E">
        <w:trPr>
          <w:tblHeader/>
        </w:trPr>
        <w:tc>
          <w:tcPr>
            <w:tcW w:w="0" w:type="auto"/>
            <w:tcBorders>
              <w:top w:val="nil"/>
            </w:tcBorders>
            <w:tcMar>
              <w:top w:w="150" w:type="dxa"/>
              <w:left w:w="0" w:type="dxa"/>
              <w:bottom w:w="150" w:type="dxa"/>
              <w:right w:w="240" w:type="dxa"/>
            </w:tcMar>
            <w:vAlign w:val="center"/>
            <w:hideMark/>
          </w:tcPr>
          <w:p w14:paraId="7BB0F8AB"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lastRenderedPageBreak/>
              <w:t>Aspecto</w:t>
            </w:r>
          </w:p>
        </w:tc>
        <w:tc>
          <w:tcPr>
            <w:tcW w:w="0" w:type="auto"/>
            <w:tcBorders>
              <w:top w:val="nil"/>
            </w:tcBorders>
            <w:tcMar>
              <w:top w:w="150" w:type="dxa"/>
              <w:left w:w="240" w:type="dxa"/>
              <w:bottom w:w="150" w:type="dxa"/>
              <w:right w:w="240" w:type="dxa"/>
            </w:tcMar>
            <w:vAlign w:val="center"/>
            <w:hideMark/>
          </w:tcPr>
          <w:p w14:paraId="4F40C2E3"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Descripción</w:t>
            </w:r>
          </w:p>
        </w:tc>
      </w:tr>
      <w:tr w:rsidR="00F31493" w:rsidRPr="00F31493" w14:paraId="00CAE57F" w14:textId="77777777" w:rsidTr="00125B0E">
        <w:tc>
          <w:tcPr>
            <w:tcW w:w="0" w:type="auto"/>
            <w:tcMar>
              <w:top w:w="150" w:type="dxa"/>
              <w:left w:w="0" w:type="dxa"/>
              <w:bottom w:w="150" w:type="dxa"/>
              <w:right w:w="240" w:type="dxa"/>
            </w:tcMar>
            <w:vAlign w:val="center"/>
            <w:hideMark/>
          </w:tcPr>
          <w:p w14:paraId="396FDFA0"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Nombre completo</w:t>
            </w:r>
          </w:p>
        </w:tc>
        <w:tc>
          <w:tcPr>
            <w:tcW w:w="0" w:type="auto"/>
            <w:tcMar>
              <w:top w:w="150" w:type="dxa"/>
              <w:left w:w="240" w:type="dxa"/>
              <w:bottom w:w="150" w:type="dxa"/>
              <w:right w:w="0" w:type="dxa"/>
            </w:tcMar>
            <w:vAlign w:val="center"/>
            <w:hideMark/>
          </w:tcPr>
          <w:p w14:paraId="13E2D9D1"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 xml:space="preserve">Cuestionario </w:t>
            </w:r>
            <w:proofErr w:type="spellStart"/>
            <w:r w:rsidRPr="00F31493">
              <w:rPr>
                <w:rFonts w:ascii="Arial" w:eastAsia="Times New Roman" w:hAnsi="Arial" w:cs="Arial"/>
                <w:sz w:val="20"/>
                <w:szCs w:val="20"/>
                <w:lang w:eastAsia="es-MX"/>
              </w:rPr>
              <w:t>Honey</w:t>
            </w:r>
            <w:proofErr w:type="spellEnd"/>
            <w:r w:rsidRPr="00F31493">
              <w:rPr>
                <w:rFonts w:ascii="Arial" w:eastAsia="Times New Roman" w:hAnsi="Arial" w:cs="Arial"/>
                <w:sz w:val="20"/>
                <w:szCs w:val="20"/>
                <w:lang w:eastAsia="es-MX"/>
              </w:rPr>
              <w:t>-Alonso de Estilos de Aprendizaje (CHAEA)</w:t>
            </w:r>
          </w:p>
        </w:tc>
      </w:tr>
      <w:tr w:rsidR="00F31493" w:rsidRPr="00F31493" w14:paraId="13C76120" w14:textId="77777777" w:rsidTr="00125B0E">
        <w:tc>
          <w:tcPr>
            <w:tcW w:w="0" w:type="auto"/>
            <w:tcMar>
              <w:top w:w="150" w:type="dxa"/>
              <w:left w:w="0" w:type="dxa"/>
              <w:bottom w:w="150" w:type="dxa"/>
              <w:right w:w="240" w:type="dxa"/>
            </w:tcMar>
            <w:vAlign w:val="center"/>
            <w:hideMark/>
          </w:tcPr>
          <w:p w14:paraId="02D2DFF4"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Autores originales</w:t>
            </w:r>
          </w:p>
        </w:tc>
        <w:tc>
          <w:tcPr>
            <w:tcW w:w="0" w:type="auto"/>
            <w:tcMar>
              <w:top w:w="150" w:type="dxa"/>
              <w:left w:w="240" w:type="dxa"/>
              <w:bottom w:w="150" w:type="dxa"/>
              <w:right w:w="0" w:type="dxa"/>
            </w:tcMar>
            <w:vAlign w:val="center"/>
            <w:hideMark/>
          </w:tcPr>
          <w:p w14:paraId="6EE64A90"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 xml:space="preserve">Peter </w:t>
            </w:r>
            <w:proofErr w:type="spellStart"/>
            <w:r w:rsidRPr="00F31493">
              <w:rPr>
                <w:rFonts w:ascii="Arial" w:eastAsia="Times New Roman" w:hAnsi="Arial" w:cs="Arial"/>
                <w:sz w:val="20"/>
                <w:szCs w:val="20"/>
                <w:lang w:eastAsia="es-MX"/>
              </w:rPr>
              <w:t>Honey</w:t>
            </w:r>
            <w:proofErr w:type="spellEnd"/>
            <w:r w:rsidRPr="00F31493">
              <w:rPr>
                <w:rFonts w:ascii="Arial" w:eastAsia="Times New Roman" w:hAnsi="Arial" w:cs="Arial"/>
                <w:sz w:val="20"/>
                <w:szCs w:val="20"/>
                <w:lang w:eastAsia="es-MX"/>
              </w:rPr>
              <w:t xml:space="preserve"> y Alan Mumford (1982)</w:t>
            </w:r>
          </w:p>
        </w:tc>
      </w:tr>
      <w:tr w:rsidR="00F31493" w:rsidRPr="00F31493" w14:paraId="65D2DCB0" w14:textId="77777777" w:rsidTr="00125B0E">
        <w:tc>
          <w:tcPr>
            <w:tcW w:w="0" w:type="auto"/>
            <w:tcMar>
              <w:top w:w="150" w:type="dxa"/>
              <w:left w:w="0" w:type="dxa"/>
              <w:bottom w:w="150" w:type="dxa"/>
              <w:right w:w="240" w:type="dxa"/>
            </w:tcMar>
            <w:vAlign w:val="center"/>
            <w:hideMark/>
          </w:tcPr>
          <w:p w14:paraId="62E5B5A8"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Adaptación al español</w:t>
            </w:r>
          </w:p>
        </w:tc>
        <w:tc>
          <w:tcPr>
            <w:tcW w:w="0" w:type="auto"/>
            <w:tcMar>
              <w:top w:w="150" w:type="dxa"/>
              <w:left w:w="240" w:type="dxa"/>
              <w:bottom w:w="150" w:type="dxa"/>
              <w:right w:w="0" w:type="dxa"/>
            </w:tcMar>
            <w:vAlign w:val="center"/>
            <w:hideMark/>
          </w:tcPr>
          <w:p w14:paraId="2176CE3E"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Catalina Alonso (1992)</w:t>
            </w:r>
          </w:p>
        </w:tc>
      </w:tr>
      <w:tr w:rsidR="00F31493" w:rsidRPr="00F31493" w14:paraId="437FB71F" w14:textId="77777777" w:rsidTr="00125B0E">
        <w:tc>
          <w:tcPr>
            <w:tcW w:w="0" w:type="auto"/>
            <w:tcMar>
              <w:top w:w="150" w:type="dxa"/>
              <w:left w:w="0" w:type="dxa"/>
              <w:bottom w:w="150" w:type="dxa"/>
              <w:right w:w="240" w:type="dxa"/>
            </w:tcMar>
            <w:vAlign w:val="center"/>
            <w:hideMark/>
          </w:tcPr>
          <w:p w14:paraId="656946AB"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Objetivo</w:t>
            </w:r>
          </w:p>
        </w:tc>
        <w:tc>
          <w:tcPr>
            <w:tcW w:w="0" w:type="auto"/>
            <w:tcMar>
              <w:top w:w="150" w:type="dxa"/>
              <w:left w:w="240" w:type="dxa"/>
              <w:bottom w:w="150" w:type="dxa"/>
              <w:right w:w="0" w:type="dxa"/>
            </w:tcMar>
            <w:vAlign w:val="center"/>
            <w:hideMark/>
          </w:tcPr>
          <w:p w14:paraId="12C8FC32"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Identificar el estilo preferido de aprendizaje</w:t>
            </w:r>
          </w:p>
        </w:tc>
      </w:tr>
      <w:tr w:rsidR="00F31493" w:rsidRPr="00F31493" w14:paraId="5310CE29" w14:textId="77777777" w:rsidTr="00125B0E">
        <w:tc>
          <w:tcPr>
            <w:tcW w:w="0" w:type="auto"/>
            <w:tcMar>
              <w:top w:w="150" w:type="dxa"/>
              <w:left w:w="0" w:type="dxa"/>
              <w:bottom w:w="150" w:type="dxa"/>
              <w:right w:w="240" w:type="dxa"/>
            </w:tcMar>
            <w:vAlign w:val="center"/>
            <w:hideMark/>
          </w:tcPr>
          <w:p w14:paraId="15A0F981"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Estilos que evalúa</w:t>
            </w:r>
          </w:p>
        </w:tc>
        <w:tc>
          <w:tcPr>
            <w:tcW w:w="0" w:type="auto"/>
            <w:tcMar>
              <w:top w:w="150" w:type="dxa"/>
              <w:left w:w="240" w:type="dxa"/>
              <w:bottom w:w="150" w:type="dxa"/>
              <w:right w:w="0" w:type="dxa"/>
            </w:tcMar>
            <w:vAlign w:val="center"/>
            <w:hideMark/>
          </w:tcPr>
          <w:p w14:paraId="5B908A27"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Activo, Reflexivo, Teórico, Pragmático</w:t>
            </w:r>
          </w:p>
        </w:tc>
      </w:tr>
      <w:tr w:rsidR="00F31493" w:rsidRPr="00F31493" w14:paraId="6F887FD2" w14:textId="77777777" w:rsidTr="00125B0E">
        <w:tc>
          <w:tcPr>
            <w:tcW w:w="0" w:type="auto"/>
            <w:tcMar>
              <w:top w:w="150" w:type="dxa"/>
              <w:left w:w="0" w:type="dxa"/>
              <w:bottom w:w="150" w:type="dxa"/>
              <w:right w:w="240" w:type="dxa"/>
            </w:tcMar>
            <w:vAlign w:val="center"/>
            <w:hideMark/>
          </w:tcPr>
          <w:p w14:paraId="46C1EC7C"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Edades de aplicación</w:t>
            </w:r>
          </w:p>
        </w:tc>
        <w:tc>
          <w:tcPr>
            <w:tcW w:w="0" w:type="auto"/>
            <w:tcMar>
              <w:top w:w="150" w:type="dxa"/>
              <w:left w:w="240" w:type="dxa"/>
              <w:bottom w:w="150" w:type="dxa"/>
              <w:right w:w="0" w:type="dxa"/>
            </w:tcMar>
            <w:vAlign w:val="center"/>
            <w:hideMark/>
          </w:tcPr>
          <w:p w14:paraId="189A38FA"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Adolescentes y adultos (12 años en adelante)</w:t>
            </w:r>
          </w:p>
        </w:tc>
      </w:tr>
      <w:tr w:rsidR="00F31493" w:rsidRPr="00F31493" w14:paraId="3173B044" w14:textId="77777777" w:rsidTr="00125B0E">
        <w:tc>
          <w:tcPr>
            <w:tcW w:w="0" w:type="auto"/>
            <w:tcMar>
              <w:top w:w="150" w:type="dxa"/>
              <w:left w:w="0" w:type="dxa"/>
              <w:bottom w:w="150" w:type="dxa"/>
              <w:right w:w="240" w:type="dxa"/>
            </w:tcMar>
            <w:vAlign w:val="center"/>
            <w:hideMark/>
          </w:tcPr>
          <w:p w14:paraId="629C938C"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Administración</w:t>
            </w:r>
          </w:p>
        </w:tc>
        <w:tc>
          <w:tcPr>
            <w:tcW w:w="0" w:type="auto"/>
            <w:tcMar>
              <w:top w:w="150" w:type="dxa"/>
              <w:left w:w="240" w:type="dxa"/>
              <w:bottom w:w="150" w:type="dxa"/>
              <w:right w:w="0" w:type="dxa"/>
            </w:tcMar>
            <w:vAlign w:val="center"/>
            <w:hideMark/>
          </w:tcPr>
          <w:p w14:paraId="2BD5503B"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Individual o colectiva</w:t>
            </w:r>
          </w:p>
        </w:tc>
      </w:tr>
      <w:tr w:rsidR="00F31493" w:rsidRPr="00F31493" w14:paraId="647593F0" w14:textId="77777777" w:rsidTr="00125B0E">
        <w:tc>
          <w:tcPr>
            <w:tcW w:w="0" w:type="auto"/>
            <w:tcMar>
              <w:top w:w="150" w:type="dxa"/>
              <w:left w:w="0" w:type="dxa"/>
              <w:bottom w:w="150" w:type="dxa"/>
              <w:right w:w="240" w:type="dxa"/>
            </w:tcMar>
            <w:vAlign w:val="center"/>
            <w:hideMark/>
          </w:tcPr>
          <w:p w14:paraId="3E3DE975"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Duración</w:t>
            </w:r>
          </w:p>
        </w:tc>
        <w:tc>
          <w:tcPr>
            <w:tcW w:w="0" w:type="auto"/>
            <w:tcMar>
              <w:top w:w="150" w:type="dxa"/>
              <w:left w:w="240" w:type="dxa"/>
              <w:bottom w:w="150" w:type="dxa"/>
              <w:right w:w="0" w:type="dxa"/>
            </w:tcMar>
            <w:vAlign w:val="center"/>
            <w:hideMark/>
          </w:tcPr>
          <w:p w14:paraId="683215A7"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15-20 minutos</w:t>
            </w:r>
          </w:p>
        </w:tc>
      </w:tr>
      <w:tr w:rsidR="00F31493" w:rsidRPr="00F31493" w14:paraId="1B216506" w14:textId="77777777" w:rsidTr="00125B0E">
        <w:tc>
          <w:tcPr>
            <w:tcW w:w="0" w:type="auto"/>
            <w:tcMar>
              <w:top w:w="150" w:type="dxa"/>
              <w:left w:w="0" w:type="dxa"/>
              <w:bottom w:w="150" w:type="dxa"/>
              <w:right w:w="240" w:type="dxa"/>
            </w:tcMar>
            <w:vAlign w:val="center"/>
            <w:hideMark/>
          </w:tcPr>
          <w:p w14:paraId="0DB94A16"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Material</w:t>
            </w:r>
          </w:p>
        </w:tc>
        <w:tc>
          <w:tcPr>
            <w:tcW w:w="0" w:type="auto"/>
            <w:tcMar>
              <w:top w:w="150" w:type="dxa"/>
              <w:left w:w="240" w:type="dxa"/>
              <w:bottom w:w="150" w:type="dxa"/>
              <w:right w:w="0" w:type="dxa"/>
            </w:tcMar>
            <w:vAlign w:val="center"/>
            <w:hideMark/>
          </w:tcPr>
          <w:p w14:paraId="185BF70D"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Cuestionario impreso, hoja de respuestas</w:t>
            </w:r>
          </w:p>
        </w:tc>
      </w:tr>
    </w:tbl>
    <w:p w14:paraId="6B2D4C9A"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0"/>
          <w:szCs w:val="20"/>
          <w:lang w:eastAsia="es-MX"/>
        </w:rPr>
      </w:pPr>
      <w:r w:rsidRPr="00F31493">
        <w:rPr>
          <w:rFonts w:ascii="Arial" w:eastAsia="Times New Roman" w:hAnsi="Arial" w:cs="Arial"/>
          <w:b/>
          <w:bCs/>
          <w:color w:val="0F1115"/>
          <w:sz w:val="20"/>
          <w:szCs w:val="20"/>
          <w:lang w:eastAsia="es-MX"/>
        </w:rPr>
        <w:t>6.2. DESCRIPCIÓN DEL CUESTIONARIO</w:t>
      </w:r>
    </w:p>
    <w:p w14:paraId="43E09D57"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0"/>
          <w:szCs w:val="20"/>
          <w:lang w:eastAsia="es-MX"/>
        </w:rPr>
      </w:pPr>
      <w:r w:rsidRPr="00F31493">
        <w:rPr>
          <w:rFonts w:ascii="Arial" w:eastAsia="Times New Roman" w:hAnsi="Arial" w:cs="Arial"/>
          <w:color w:val="0F1115"/>
          <w:sz w:val="20"/>
          <w:szCs w:val="20"/>
          <w:lang w:eastAsia="es-MX"/>
        </w:rPr>
        <w:t>El CHAEA consta de </w:t>
      </w:r>
      <w:r w:rsidRPr="00F31493">
        <w:rPr>
          <w:rFonts w:ascii="Arial" w:eastAsia="Times New Roman" w:hAnsi="Arial" w:cs="Arial"/>
          <w:b/>
          <w:bCs/>
          <w:color w:val="0F1115"/>
          <w:sz w:val="20"/>
          <w:szCs w:val="20"/>
          <w:lang w:eastAsia="es-MX"/>
        </w:rPr>
        <w:t>80 ítems</w:t>
      </w:r>
      <w:r w:rsidRPr="00F31493">
        <w:rPr>
          <w:rFonts w:ascii="Arial" w:eastAsia="Times New Roman" w:hAnsi="Arial" w:cs="Arial"/>
          <w:color w:val="0F1115"/>
          <w:sz w:val="20"/>
          <w:szCs w:val="20"/>
          <w:lang w:eastAsia="es-MX"/>
        </w:rPr>
        <w:t> (20 por cada estilo) que el sujeto debe responder con "Sí" o "No" según si se identifica o no con la afirmación. Los cuatro estilos evaluados son:</w:t>
      </w:r>
    </w:p>
    <w:tbl>
      <w:tblPr>
        <w:tblW w:w="12698" w:type="dxa"/>
        <w:tblInd w:w="-1418" w:type="dxa"/>
        <w:tblLayout w:type="fixed"/>
        <w:tblCellMar>
          <w:top w:w="15" w:type="dxa"/>
          <w:left w:w="15" w:type="dxa"/>
          <w:bottom w:w="15" w:type="dxa"/>
          <w:right w:w="15" w:type="dxa"/>
        </w:tblCellMar>
        <w:tblLook w:val="04A0" w:firstRow="1" w:lastRow="0" w:firstColumn="1" w:lastColumn="0" w:noHBand="0" w:noVBand="1"/>
      </w:tblPr>
      <w:tblGrid>
        <w:gridCol w:w="992"/>
        <w:gridCol w:w="11706"/>
      </w:tblGrid>
      <w:tr w:rsidR="00F31493" w:rsidRPr="00F31493" w14:paraId="6EADB972" w14:textId="77777777" w:rsidTr="00F31493">
        <w:trPr>
          <w:tblHeader/>
        </w:trPr>
        <w:tc>
          <w:tcPr>
            <w:tcW w:w="992" w:type="dxa"/>
            <w:tcBorders>
              <w:top w:val="nil"/>
            </w:tcBorders>
            <w:tcMar>
              <w:top w:w="150" w:type="dxa"/>
              <w:left w:w="0" w:type="dxa"/>
              <w:bottom w:w="150" w:type="dxa"/>
              <w:right w:w="240" w:type="dxa"/>
            </w:tcMar>
            <w:vAlign w:val="center"/>
            <w:hideMark/>
          </w:tcPr>
          <w:p w14:paraId="1B00F3F1"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Estilo</w:t>
            </w:r>
          </w:p>
        </w:tc>
        <w:tc>
          <w:tcPr>
            <w:tcW w:w="11706" w:type="dxa"/>
            <w:tcBorders>
              <w:top w:val="nil"/>
            </w:tcBorders>
            <w:tcMar>
              <w:top w:w="150" w:type="dxa"/>
              <w:left w:w="240" w:type="dxa"/>
              <w:bottom w:w="150" w:type="dxa"/>
              <w:right w:w="240" w:type="dxa"/>
            </w:tcMar>
            <w:vAlign w:val="center"/>
            <w:hideMark/>
          </w:tcPr>
          <w:p w14:paraId="0E9B1628"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Características</w:t>
            </w:r>
          </w:p>
        </w:tc>
      </w:tr>
      <w:tr w:rsidR="00F31493" w:rsidRPr="00F31493" w14:paraId="7A48B52F" w14:textId="77777777" w:rsidTr="00F31493">
        <w:tc>
          <w:tcPr>
            <w:tcW w:w="992" w:type="dxa"/>
            <w:tcMar>
              <w:top w:w="150" w:type="dxa"/>
              <w:left w:w="0" w:type="dxa"/>
              <w:bottom w:w="150" w:type="dxa"/>
              <w:right w:w="240" w:type="dxa"/>
            </w:tcMar>
            <w:vAlign w:val="center"/>
            <w:hideMark/>
          </w:tcPr>
          <w:p w14:paraId="19B03E1B"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Activo</w:t>
            </w:r>
          </w:p>
        </w:tc>
        <w:tc>
          <w:tcPr>
            <w:tcW w:w="11706" w:type="dxa"/>
            <w:tcMar>
              <w:top w:w="150" w:type="dxa"/>
              <w:left w:w="240" w:type="dxa"/>
              <w:bottom w:w="150" w:type="dxa"/>
              <w:right w:w="0" w:type="dxa"/>
            </w:tcMar>
            <w:vAlign w:val="center"/>
            <w:hideMark/>
          </w:tcPr>
          <w:p w14:paraId="194B56AC"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Animador, improvisador, descubridor, arriesgado, espontáneo. Aprende mejor con actividades nuevas, experiencias, juegos.</w:t>
            </w:r>
          </w:p>
        </w:tc>
      </w:tr>
      <w:tr w:rsidR="00F31493" w:rsidRPr="00F31493" w14:paraId="370E4BC6" w14:textId="77777777" w:rsidTr="00F31493">
        <w:tc>
          <w:tcPr>
            <w:tcW w:w="992" w:type="dxa"/>
            <w:tcMar>
              <w:top w:w="150" w:type="dxa"/>
              <w:left w:w="0" w:type="dxa"/>
              <w:bottom w:w="150" w:type="dxa"/>
              <w:right w:w="240" w:type="dxa"/>
            </w:tcMar>
            <w:vAlign w:val="center"/>
            <w:hideMark/>
          </w:tcPr>
          <w:p w14:paraId="525BCED3"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Reflexivo</w:t>
            </w:r>
          </w:p>
        </w:tc>
        <w:tc>
          <w:tcPr>
            <w:tcW w:w="11706" w:type="dxa"/>
            <w:tcMar>
              <w:top w:w="150" w:type="dxa"/>
              <w:left w:w="240" w:type="dxa"/>
              <w:bottom w:w="150" w:type="dxa"/>
              <w:right w:w="0" w:type="dxa"/>
            </w:tcMar>
            <w:vAlign w:val="center"/>
            <w:hideMark/>
          </w:tcPr>
          <w:p w14:paraId="271A4D25"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Ponderado, concienzudo, receptivo, analítico, exhaustivo. Aprende mejor observando, analizando, pensando antes de actuar.</w:t>
            </w:r>
          </w:p>
        </w:tc>
      </w:tr>
      <w:tr w:rsidR="00F31493" w:rsidRPr="00F31493" w14:paraId="09D3F0ED" w14:textId="77777777" w:rsidTr="00F31493">
        <w:tc>
          <w:tcPr>
            <w:tcW w:w="992" w:type="dxa"/>
            <w:tcMar>
              <w:top w:w="150" w:type="dxa"/>
              <w:left w:w="0" w:type="dxa"/>
              <w:bottom w:w="150" w:type="dxa"/>
              <w:right w:w="240" w:type="dxa"/>
            </w:tcMar>
            <w:vAlign w:val="center"/>
            <w:hideMark/>
          </w:tcPr>
          <w:p w14:paraId="3A7DC1C6"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Teórico</w:t>
            </w:r>
          </w:p>
        </w:tc>
        <w:tc>
          <w:tcPr>
            <w:tcW w:w="11706" w:type="dxa"/>
            <w:tcMar>
              <w:top w:w="150" w:type="dxa"/>
              <w:left w:w="240" w:type="dxa"/>
              <w:bottom w:w="150" w:type="dxa"/>
              <w:right w:w="0" w:type="dxa"/>
            </w:tcMar>
            <w:vAlign w:val="center"/>
            <w:hideMark/>
          </w:tcPr>
          <w:p w14:paraId="057F906A"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Metódico, lógico, objetivo, crítico, estructurado. Aprende mejor con modelos, teorías, sistemas, conceptos.</w:t>
            </w:r>
          </w:p>
        </w:tc>
      </w:tr>
      <w:tr w:rsidR="00F31493" w:rsidRPr="00F31493" w14:paraId="53375720" w14:textId="77777777" w:rsidTr="00F31493">
        <w:tc>
          <w:tcPr>
            <w:tcW w:w="992" w:type="dxa"/>
            <w:tcMar>
              <w:top w:w="150" w:type="dxa"/>
              <w:left w:w="0" w:type="dxa"/>
              <w:bottom w:w="150" w:type="dxa"/>
              <w:right w:w="240" w:type="dxa"/>
            </w:tcMar>
            <w:vAlign w:val="center"/>
            <w:hideMark/>
          </w:tcPr>
          <w:p w14:paraId="22CE7357"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b/>
                <w:bCs/>
                <w:sz w:val="20"/>
                <w:szCs w:val="20"/>
                <w:lang w:eastAsia="es-MX"/>
              </w:rPr>
              <w:t>Pragmático</w:t>
            </w:r>
          </w:p>
        </w:tc>
        <w:tc>
          <w:tcPr>
            <w:tcW w:w="11706" w:type="dxa"/>
            <w:tcMar>
              <w:top w:w="150" w:type="dxa"/>
              <w:left w:w="240" w:type="dxa"/>
              <w:bottom w:w="150" w:type="dxa"/>
              <w:right w:w="0" w:type="dxa"/>
            </w:tcMar>
            <w:vAlign w:val="center"/>
            <w:hideMark/>
          </w:tcPr>
          <w:p w14:paraId="652B8FC5" w14:textId="77777777" w:rsidR="00F31493" w:rsidRPr="00F31493" w:rsidRDefault="00F31493" w:rsidP="00125B0E">
            <w:pPr>
              <w:spacing w:after="0" w:line="375" w:lineRule="atLeast"/>
              <w:rPr>
                <w:rFonts w:ascii="Arial" w:eastAsia="Times New Roman" w:hAnsi="Arial" w:cs="Arial"/>
                <w:sz w:val="20"/>
                <w:szCs w:val="20"/>
                <w:lang w:eastAsia="es-MX"/>
              </w:rPr>
            </w:pPr>
            <w:r w:rsidRPr="00F31493">
              <w:rPr>
                <w:rFonts w:ascii="Arial" w:eastAsia="Times New Roman" w:hAnsi="Arial" w:cs="Arial"/>
                <w:sz w:val="20"/>
                <w:szCs w:val="20"/>
                <w:lang w:eastAsia="es-MX"/>
              </w:rPr>
              <w:t>Experimentador, práctico, directo, eficaz, realista. Aprende mejor aplicando ideas, experimentando, resolviendo problemas.</w:t>
            </w:r>
          </w:p>
        </w:tc>
      </w:tr>
    </w:tbl>
    <w:p w14:paraId="0D16494F"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lastRenderedPageBreak/>
        <w:t>6.3. EJEMPLOS DE ÍTEMS (adaptados)</w:t>
      </w:r>
    </w:p>
    <w:p w14:paraId="2B0717A5" w14:textId="77777777" w:rsidR="00F31493" w:rsidRPr="00F31493" w:rsidRDefault="00F31493" w:rsidP="00F31493">
      <w:pPr>
        <w:numPr>
          <w:ilvl w:val="0"/>
          <w:numId w:val="2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Muchas veces actúo sin mirar las consecuencias. (Activo)</w:t>
      </w:r>
    </w:p>
    <w:p w14:paraId="4A22D468" w14:textId="77777777" w:rsidR="00F31493" w:rsidRPr="00F31493" w:rsidRDefault="00F31493" w:rsidP="00F31493">
      <w:pPr>
        <w:numPr>
          <w:ilvl w:val="0"/>
          <w:numId w:val="2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Analizo con mucha frecuencia y detenidamente los pros y los contras antes de actuar. (Reflexivo)</w:t>
      </w:r>
    </w:p>
    <w:p w14:paraId="353B6DDA" w14:textId="77777777" w:rsidR="00F31493" w:rsidRPr="00F31493" w:rsidRDefault="00F31493" w:rsidP="00F31493">
      <w:pPr>
        <w:numPr>
          <w:ilvl w:val="0"/>
          <w:numId w:val="2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Me siento incómodo con las personas calladas y demasiado analíticas. (Activo)</w:t>
      </w:r>
    </w:p>
    <w:p w14:paraId="43F21664" w14:textId="77777777" w:rsidR="00F31493" w:rsidRPr="00F31493" w:rsidRDefault="00F31493" w:rsidP="00F31493">
      <w:pPr>
        <w:numPr>
          <w:ilvl w:val="0"/>
          <w:numId w:val="2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Pienso que los datos deben ser probados y contrastados antes de aceptarlos. (Teórico)</w:t>
      </w:r>
    </w:p>
    <w:p w14:paraId="3951DE22" w14:textId="77777777" w:rsidR="00F31493" w:rsidRPr="00F31493" w:rsidRDefault="00F31493" w:rsidP="00F31493">
      <w:pPr>
        <w:numPr>
          <w:ilvl w:val="0"/>
          <w:numId w:val="28"/>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En mi trabajo me gusta probar nuevas técnicas y procedimientos. (Pragmático)</w:t>
      </w:r>
    </w:p>
    <w:p w14:paraId="14C39618"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6.4. HOJA DE CORRECCIÓN</w:t>
      </w:r>
    </w:p>
    <w:p w14:paraId="2E61E518"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CHAEA – Hoja de Corrección</w:t>
      </w:r>
    </w:p>
    <w:tbl>
      <w:tblPr>
        <w:tblW w:w="11280" w:type="dxa"/>
        <w:tblCellMar>
          <w:top w:w="15" w:type="dxa"/>
          <w:left w:w="15" w:type="dxa"/>
          <w:bottom w:w="15" w:type="dxa"/>
          <w:right w:w="15" w:type="dxa"/>
        </w:tblCellMar>
        <w:tblLook w:val="04A0" w:firstRow="1" w:lastRow="0" w:firstColumn="1" w:lastColumn="0" w:noHBand="0" w:noVBand="1"/>
      </w:tblPr>
      <w:tblGrid>
        <w:gridCol w:w="3509"/>
        <w:gridCol w:w="3714"/>
        <w:gridCol w:w="4057"/>
      </w:tblGrid>
      <w:tr w:rsidR="00F31493" w:rsidRPr="00F31493" w14:paraId="31528510" w14:textId="77777777" w:rsidTr="00125B0E">
        <w:trPr>
          <w:tblHeader/>
        </w:trPr>
        <w:tc>
          <w:tcPr>
            <w:tcW w:w="0" w:type="auto"/>
            <w:tcBorders>
              <w:top w:val="nil"/>
            </w:tcBorders>
            <w:tcMar>
              <w:top w:w="150" w:type="dxa"/>
              <w:left w:w="0" w:type="dxa"/>
              <w:bottom w:w="150" w:type="dxa"/>
              <w:right w:w="240" w:type="dxa"/>
            </w:tcMar>
            <w:vAlign w:val="center"/>
            <w:hideMark/>
          </w:tcPr>
          <w:p w14:paraId="7C9EA36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Estilo</w:t>
            </w:r>
          </w:p>
        </w:tc>
        <w:tc>
          <w:tcPr>
            <w:tcW w:w="0" w:type="auto"/>
            <w:tcBorders>
              <w:top w:val="nil"/>
            </w:tcBorders>
            <w:tcMar>
              <w:top w:w="150" w:type="dxa"/>
              <w:left w:w="240" w:type="dxa"/>
              <w:bottom w:w="150" w:type="dxa"/>
              <w:right w:w="240" w:type="dxa"/>
            </w:tcMar>
            <w:vAlign w:val="center"/>
            <w:hideMark/>
          </w:tcPr>
          <w:p w14:paraId="6CEFB6E1"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Nº</w:t>
            </w:r>
            <w:proofErr w:type="spellEnd"/>
            <w:r w:rsidRPr="00F31493">
              <w:rPr>
                <w:rFonts w:ascii="Arial" w:eastAsia="Times New Roman" w:hAnsi="Arial" w:cs="Arial"/>
                <w:sz w:val="24"/>
                <w:szCs w:val="24"/>
                <w:lang w:eastAsia="es-MX"/>
              </w:rPr>
              <w:t xml:space="preserve"> de "Sí"</w:t>
            </w:r>
          </w:p>
        </w:tc>
        <w:tc>
          <w:tcPr>
            <w:tcW w:w="0" w:type="auto"/>
            <w:tcBorders>
              <w:top w:val="nil"/>
            </w:tcBorders>
            <w:tcMar>
              <w:top w:w="150" w:type="dxa"/>
              <w:left w:w="240" w:type="dxa"/>
              <w:bottom w:w="150" w:type="dxa"/>
              <w:right w:w="240" w:type="dxa"/>
            </w:tcMar>
            <w:vAlign w:val="center"/>
            <w:hideMark/>
          </w:tcPr>
          <w:p w14:paraId="4347B75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Puntuación</w:t>
            </w:r>
          </w:p>
        </w:tc>
      </w:tr>
      <w:tr w:rsidR="00F31493" w:rsidRPr="00F31493" w14:paraId="266E36A9" w14:textId="77777777" w:rsidTr="00125B0E">
        <w:tc>
          <w:tcPr>
            <w:tcW w:w="0" w:type="auto"/>
            <w:tcMar>
              <w:top w:w="150" w:type="dxa"/>
              <w:left w:w="0" w:type="dxa"/>
              <w:bottom w:w="150" w:type="dxa"/>
              <w:right w:w="240" w:type="dxa"/>
            </w:tcMar>
            <w:vAlign w:val="center"/>
            <w:hideMark/>
          </w:tcPr>
          <w:p w14:paraId="45C7909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Activo</w:t>
            </w:r>
          </w:p>
        </w:tc>
        <w:tc>
          <w:tcPr>
            <w:tcW w:w="0" w:type="auto"/>
            <w:tcMar>
              <w:top w:w="150" w:type="dxa"/>
              <w:left w:w="240" w:type="dxa"/>
              <w:bottom w:w="150" w:type="dxa"/>
              <w:right w:w="240" w:type="dxa"/>
            </w:tcMar>
            <w:vAlign w:val="center"/>
            <w:hideMark/>
          </w:tcPr>
          <w:p w14:paraId="1402487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 / 20</w:t>
            </w:r>
          </w:p>
        </w:tc>
        <w:tc>
          <w:tcPr>
            <w:tcW w:w="0" w:type="auto"/>
            <w:tcMar>
              <w:top w:w="150" w:type="dxa"/>
              <w:left w:w="240" w:type="dxa"/>
              <w:bottom w:w="150" w:type="dxa"/>
              <w:right w:w="0" w:type="dxa"/>
            </w:tcMar>
            <w:vAlign w:val="center"/>
            <w:hideMark/>
          </w:tcPr>
          <w:p w14:paraId="36A3011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7065C720" w14:textId="77777777" w:rsidTr="00125B0E">
        <w:tc>
          <w:tcPr>
            <w:tcW w:w="0" w:type="auto"/>
            <w:tcMar>
              <w:top w:w="150" w:type="dxa"/>
              <w:left w:w="0" w:type="dxa"/>
              <w:bottom w:w="150" w:type="dxa"/>
              <w:right w:w="240" w:type="dxa"/>
            </w:tcMar>
            <w:vAlign w:val="center"/>
            <w:hideMark/>
          </w:tcPr>
          <w:p w14:paraId="6D33C0A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Reflexivo</w:t>
            </w:r>
          </w:p>
        </w:tc>
        <w:tc>
          <w:tcPr>
            <w:tcW w:w="0" w:type="auto"/>
            <w:tcMar>
              <w:top w:w="150" w:type="dxa"/>
              <w:left w:w="240" w:type="dxa"/>
              <w:bottom w:w="150" w:type="dxa"/>
              <w:right w:w="240" w:type="dxa"/>
            </w:tcMar>
            <w:vAlign w:val="center"/>
            <w:hideMark/>
          </w:tcPr>
          <w:p w14:paraId="757340B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 / 20</w:t>
            </w:r>
          </w:p>
        </w:tc>
        <w:tc>
          <w:tcPr>
            <w:tcW w:w="0" w:type="auto"/>
            <w:tcMar>
              <w:top w:w="150" w:type="dxa"/>
              <w:left w:w="240" w:type="dxa"/>
              <w:bottom w:w="150" w:type="dxa"/>
              <w:right w:w="0" w:type="dxa"/>
            </w:tcMar>
            <w:vAlign w:val="center"/>
            <w:hideMark/>
          </w:tcPr>
          <w:p w14:paraId="6186187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7C4C3998" w14:textId="77777777" w:rsidTr="00125B0E">
        <w:tc>
          <w:tcPr>
            <w:tcW w:w="0" w:type="auto"/>
            <w:tcMar>
              <w:top w:w="150" w:type="dxa"/>
              <w:left w:w="0" w:type="dxa"/>
              <w:bottom w:w="150" w:type="dxa"/>
              <w:right w:w="240" w:type="dxa"/>
            </w:tcMar>
            <w:vAlign w:val="center"/>
            <w:hideMark/>
          </w:tcPr>
          <w:p w14:paraId="0B95096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Teórico</w:t>
            </w:r>
          </w:p>
        </w:tc>
        <w:tc>
          <w:tcPr>
            <w:tcW w:w="0" w:type="auto"/>
            <w:tcMar>
              <w:top w:w="150" w:type="dxa"/>
              <w:left w:w="240" w:type="dxa"/>
              <w:bottom w:w="150" w:type="dxa"/>
              <w:right w:w="240" w:type="dxa"/>
            </w:tcMar>
            <w:vAlign w:val="center"/>
            <w:hideMark/>
          </w:tcPr>
          <w:p w14:paraId="6F970BD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 / 20</w:t>
            </w:r>
          </w:p>
        </w:tc>
        <w:tc>
          <w:tcPr>
            <w:tcW w:w="0" w:type="auto"/>
            <w:tcMar>
              <w:top w:w="150" w:type="dxa"/>
              <w:left w:w="240" w:type="dxa"/>
              <w:bottom w:w="150" w:type="dxa"/>
              <w:right w:w="0" w:type="dxa"/>
            </w:tcMar>
            <w:vAlign w:val="center"/>
            <w:hideMark/>
          </w:tcPr>
          <w:p w14:paraId="10ADF2E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r w:rsidR="00F31493" w:rsidRPr="00F31493" w14:paraId="1B0F1215" w14:textId="77777777" w:rsidTr="00125B0E">
        <w:tc>
          <w:tcPr>
            <w:tcW w:w="0" w:type="auto"/>
            <w:tcMar>
              <w:top w:w="150" w:type="dxa"/>
              <w:left w:w="0" w:type="dxa"/>
              <w:bottom w:w="150" w:type="dxa"/>
              <w:right w:w="240" w:type="dxa"/>
            </w:tcMar>
            <w:vAlign w:val="center"/>
            <w:hideMark/>
          </w:tcPr>
          <w:p w14:paraId="134A667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Pragmático</w:t>
            </w:r>
          </w:p>
        </w:tc>
        <w:tc>
          <w:tcPr>
            <w:tcW w:w="0" w:type="auto"/>
            <w:tcMar>
              <w:top w:w="150" w:type="dxa"/>
              <w:left w:w="240" w:type="dxa"/>
              <w:bottom w:w="150" w:type="dxa"/>
              <w:right w:w="240" w:type="dxa"/>
            </w:tcMar>
            <w:vAlign w:val="center"/>
            <w:hideMark/>
          </w:tcPr>
          <w:p w14:paraId="2849D2F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 / 20</w:t>
            </w:r>
          </w:p>
        </w:tc>
        <w:tc>
          <w:tcPr>
            <w:tcW w:w="0" w:type="auto"/>
            <w:tcMar>
              <w:top w:w="150" w:type="dxa"/>
              <w:left w:w="240" w:type="dxa"/>
              <w:bottom w:w="150" w:type="dxa"/>
              <w:right w:w="0" w:type="dxa"/>
            </w:tcMar>
            <w:vAlign w:val="center"/>
            <w:hideMark/>
          </w:tcPr>
          <w:p w14:paraId="332E877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___</w:t>
            </w:r>
          </w:p>
        </w:tc>
      </w:tr>
    </w:tbl>
    <w:p w14:paraId="2C35782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Interpretación:</w:t>
      </w:r>
    </w:p>
    <w:p w14:paraId="1A4F9024" w14:textId="77777777" w:rsidR="00F31493" w:rsidRPr="00F31493" w:rsidRDefault="00F31493" w:rsidP="00F31493">
      <w:pPr>
        <w:numPr>
          <w:ilvl w:val="0"/>
          <w:numId w:val="2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Estilo predominante:</w:t>
      </w:r>
      <w:r w:rsidRPr="00F31493">
        <w:rPr>
          <w:rFonts w:ascii="Arial" w:eastAsia="Times New Roman" w:hAnsi="Arial" w:cs="Arial"/>
          <w:color w:val="0F1115"/>
          <w:sz w:val="24"/>
          <w:szCs w:val="24"/>
          <w:lang w:eastAsia="es-MX"/>
        </w:rPr>
        <w:t> El que obtenga la puntuación más alta.</w:t>
      </w:r>
    </w:p>
    <w:p w14:paraId="79598759" w14:textId="77777777" w:rsidR="00F31493" w:rsidRPr="00F31493" w:rsidRDefault="00F31493" w:rsidP="00F31493">
      <w:pPr>
        <w:numPr>
          <w:ilvl w:val="0"/>
          <w:numId w:val="2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Estilo secundario:</w:t>
      </w:r>
      <w:r w:rsidRPr="00F31493">
        <w:rPr>
          <w:rFonts w:ascii="Arial" w:eastAsia="Times New Roman" w:hAnsi="Arial" w:cs="Arial"/>
          <w:color w:val="0F1115"/>
          <w:sz w:val="24"/>
          <w:szCs w:val="24"/>
          <w:lang w:eastAsia="es-MX"/>
        </w:rPr>
        <w:t> El segundo más alto.</w:t>
      </w:r>
    </w:p>
    <w:p w14:paraId="7AAA4C1A" w14:textId="77777777" w:rsidR="00F31493" w:rsidRPr="00F31493" w:rsidRDefault="00F31493" w:rsidP="00F31493">
      <w:pPr>
        <w:numPr>
          <w:ilvl w:val="0"/>
          <w:numId w:val="29"/>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Estilo menos desarrollado:</w:t>
      </w:r>
      <w:r w:rsidRPr="00F31493">
        <w:rPr>
          <w:rFonts w:ascii="Arial" w:eastAsia="Times New Roman" w:hAnsi="Arial" w:cs="Arial"/>
          <w:color w:val="0F1115"/>
          <w:sz w:val="24"/>
          <w:szCs w:val="24"/>
          <w:lang w:eastAsia="es-MX"/>
        </w:rPr>
        <w:t> El más bajo.</w:t>
      </w:r>
    </w:p>
    <w:p w14:paraId="72367B80"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6.5. CRITERIOS DE INTERPRETACIÓN</w:t>
      </w:r>
    </w:p>
    <w:tbl>
      <w:tblPr>
        <w:tblW w:w="11280" w:type="dxa"/>
        <w:tblCellMar>
          <w:top w:w="15" w:type="dxa"/>
          <w:left w:w="15" w:type="dxa"/>
          <w:bottom w:w="15" w:type="dxa"/>
          <w:right w:w="15" w:type="dxa"/>
        </w:tblCellMar>
        <w:tblLook w:val="04A0" w:firstRow="1" w:lastRow="0" w:firstColumn="1" w:lastColumn="0" w:noHBand="0" w:noVBand="1"/>
      </w:tblPr>
      <w:tblGrid>
        <w:gridCol w:w="2972"/>
        <w:gridCol w:w="8308"/>
      </w:tblGrid>
      <w:tr w:rsidR="00F31493" w:rsidRPr="00F31493" w14:paraId="2A310CFA" w14:textId="77777777" w:rsidTr="00125B0E">
        <w:trPr>
          <w:tblHeader/>
        </w:trPr>
        <w:tc>
          <w:tcPr>
            <w:tcW w:w="0" w:type="auto"/>
            <w:tcBorders>
              <w:top w:val="nil"/>
            </w:tcBorders>
            <w:tcMar>
              <w:top w:w="150" w:type="dxa"/>
              <w:left w:w="0" w:type="dxa"/>
              <w:bottom w:w="150" w:type="dxa"/>
              <w:right w:w="240" w:type="dxa"/>
            </w:tcMar>
            <w:vAlign w:val="center"/>
            <w:hideMark/>
          </w:tcPr>
          <w:p w14:paraId="2F2CD9A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Puntuación</w:t>
            </w:r>
          </w:p>
        </w:tc>
        <w:tc>
          <w:tcPr>
            <w:tcW w:w="0" w:type="auto"/>
            <w:tcBorders>
              <w:top w:val="nil"/>
            </w:tcBorders>
            <w:tcMar>
              <w:top w:w="150" w:type="dxa"/>
              <w:left w:w="240" w:type="dxa"/>
              <w:bottom w:w="150" w:type="dxa"/>
              <w:right w:w="240" w:type="dxa"/>
            </w:tcMar>
            <w:vAlign w:val="center"/>
            <w:hideMark/>
          </w:tcPr>
          <w:p w14:paraId="66A6DB1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Interpretación</w:t>
            </w:r>
          </w:p>
        </w:tc>
      </w:tr>
      <w:tr w:rsidR="00F31493" w:rsidRPr="00F31493" w14:paraId="221C1F12" w14:textId="77777777" w:rsidTr="00125B0E">
        <w:tc>
          <w:tcPr>
            <w:tcW w:w="0" w:type="auto"/>
            <w:tcMar>
              <w:top w:w="150" w:type="dxa"/>
              <w:left w:w="0" w:type="dxa"/>
              <w:bottom w:w="150" w:type="dxa"/>
              <w:right w:w="240" w:type="dxa"/>
            </w:tcMar>
            <w:vAlign w:val="center"/>
            <w:hideMark/>
          </w:tcPr>
          <w:p w14:paraId="36CBAF0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16-20</w:t>
            </w:r>
          </w:p>
        </w:tc>
        <w:tc>
          <w:tcPr>
            <w:tcW w:w="0" w:type="auto"/>
            <w:tcMar>
              <w:top w:w="150" w:type="dxa"/>
              <w:left w:w="240" w:type="dxa"/>
              <w:bottom w:w="150" w:type="dxa"/>
              <w:right w:w="0" w:type="dxa"/>
            </w:tcMar>
            <w:vAlign w:val="center"/>
            <w:hideMark/>
          </w:tcPr>
          <w:p w14:paraId="3F079CE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Estilo muy desarrollado</w:t>
            </w:r>
          </w:p>
        </w:tc>
      </w:tr>
      <w:tr w:rsidR="00F31493" w:rsidRPr="00F31493" w14:paraId="7B5D4677" w14:textId="77777777" w:rsidTr="00125B0E">
        <w:tc>
          <w:tcPr>
            <w:tcW w:w="0" w:type="auto"/>
            <w:tcMar>
              <w:top w:w="150" w:type="dxa"/>
              <w:left w:w="0" w:type="dxa"/>
              <w:bottom w:w="150" w:type="dxa"/>
              <w:right w:w="240" w:type="dxa"/>
            </w:tcMar>
            <w:vAlign w:val="center"/>
            <w:hideMark/>
          </w:tcPr>
          <w:p w14:paraId="2BE0A96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11-15</w:t>
            </w:r>
          </w:p>
        </w:tc>
        <w:tc>
          <w:tcPr>
            <w:tcW w:w="0" w:type="auto"/>
            <w:tcMar>
              <w:top w:w="150" w:type="dxa"/>
              <w:left w:w="240" w:type="dxa"/>
              <w:bottom w:w="150" w:type="dxa"/>
              <w:right w:w="0" w:type="dxa"/>
            </w:tcMar>
            <w:vAlign w:val="center"/>
            <w:hideMark/>
          </w:tcPr>
          <w:p w14:paraId="64CF2F7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Estilo bien desarrollado</w:t>
            </w:r>
          </w:p>
        </w:tc>
      </w:tr>
      <w:tr w:rsidR="00F31493" w:rsidRPr="00F31493" w14:paraId="47318C1C" w14:textId="77777777" w:rsidTr="00125B0E">
        <w:tc>
          <w:tcPr>
            <w:tcW w:w="0" w:type="auto"/>
            <w:tcMar>
              <w:top w:w="150" w:type="dxa"/>
              <w:left w:w="0" w:type="dxa"/>
              <w:bottom w:w="150" w:type="dxa"/>
              <w:right w:w="240" w:type="dxa"/>
            </w:tcMar>
            <w:vAlign w:val="center"/>
            <w:hideMark/>
          </w:tcPr>
          <w:p w14:paraId="446539B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6-10</w:t>
            </w:r>
          </w:p>
        </w:tc>
        <w:tc>
          <w:tcPr>
            <w:tcW w:w="0" w:type="auto"/>
            <w:tcMar>
              <w:top w:w="150" w:type="dxa"/>
              <w:left w:w="240" w:type="dxa"/>
              <w:bottom w:w="150" w:type="dxa"/>
              <w:right w:w="0" w:type="dxa"/>
            </w:tcMar>
            <w:vAlign w:val="center"/>
            <w:hideMark/>
          </w:tcPr>
          <w:p w14:paraId="7A631BE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Estilo moderadamente desarrollado</w:t>
            </w:r>
          </w:p>
        </w:tc>
      </w:tr>
      <w:tr w:rsidR="00F31493" w:rsidRPr="00F31493" w14:paraId="53C5C44C" w14:textId="77777777" w:rsidTr="00125B0E">
        <w:tc>
          <w:tcPr>
            <w:tcW w:w="0" w:type="auto"/>
            <w:tcMar>
              <w:top w:w="150" w:type="dxa"/>
              <w:left w:w="0" w:type="dxa"/>
              <w:bottom w:w="150" w:type="dxa"/>
              <w:right w:w="240" w:type="dxa"/>
            </w:tcMar>
            <w:vAlign w:val="center"/>
            <w:hideMark/>
          </w:tcPr>
          <w:p w14:paraId="52D8F44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0-5</w:t>
            </w:r>
          </w:p>
        </w:tc>
        <w:tc>
          <w:tcPr>
            <w:tcW w:w="0" w:type="auto"/>
            <w:tcMar>
              <w:top w:w="150" w:type="dxa"/>
              <w:left w:w="240" w:type="dxa"/>
              <w:bottom w:w="150" w:type="dxa"/>
              <w:right w:w="0" w:type="dxa"/>
            </w:tcMar>
            <w:vAlign w:val="center"/>
            <w:hideMark/>
          </w:tcPr>
          <w:p w14:paraId="6820F78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Estilo poco desarrollado</w:t>
            </w:r>
          </w:p>
        </w:tc>
      </w:tr>
    </w:tbl>
    <w:p w14:paraId="65087CE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IMPORTANTE:</w:t>
      </w:r>
      <w:r w:rsidRPr="00F31493">
        <w:rPr>
          <w:rFonts w:ascii="Arial" w:eastAsia="Times New Roman" w:hAnsi="Arial" w:cs="Arial"/>
          <w:color w:val="0F1115"/>
          <w:sz w:val="24"/>
          <w:szCs w:val="24"/>
          <w:lang w:eastAsia="es-MX"/>
        </w:rPr>
        <w:t> El CHAEA no es un test de inteligencia ni de personalidad. Identifica preferencias, no capacidades.</w:t>
      </w:r>
    </w:p>
    <w:p w14:paraId="11ACE6AA"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6.6. BIBLIOGRAFÍA</w:t>
      </w:r>
    </w:p>
    <w:p w14:paraId="3119D071" w14:textId="77777777" w:rsidR="00F31493" w:rsidRPr="00F31493" w:rsidRDefault="00F31493" w:rsidP="00F31493">
      <w:pPr>
        <w:numPr>
          <w:ilvl w:val="0"/>
          <w:numId w:val="3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 xml:space="preserve">Alonso, C. M., </w:t>
      </w:r>
      <w:proofErr w:type="gramStart"/>
      <w:r w:rsidRPr="00F31493">
        <w:rPr>
          <w:rFonts w:ascii="Arial" w:eastAsia="Times New Roman" w:hAnsi="Arial" w:cs="Arial"/>
          <w:color w:val="0F1115"/>
          <w:sz w:val="24"/>
          <w:szCs w:val="24"/>
          <w:lang w:eastAsia="es-MX"/>
        </w:rPr>
        <w:t>Gallego</w:t>
      </w:r>
      <w:proofErr w:type="gramEnd"/>
      <w:r w:rsidRPr="00F31493">
        <w:rPr>
          <w:rFonts w:ascii="Arial" w:eastAsia="Times New Roman" w:hAnsi="Arial" w:cs="Arial"/>
          <w:color w:val="0F1115"/>
          <w:sz w:val="24"/>
          <w:szCs w:val="24"/>
          <w:lang w:eastAsia="es-MX"/>
        </w:rPr>
        <w:t xml:space="preserve">, D. J., &amp; </w:t>
      </w:r>
      <w:proofErr w:type="spellStart"/>
      <w:r w:rsidRPr="00F31493">
        <w:rPr>
          <w:rFonts w:ascii="Arial" w:eastAsia="Times New Roman" w:hAnsi="Arial" w:cs="Arial"/>
          <w:color w:val="0F1115"/>
          <w:sz w:val="24"/>
          <w:szCs w:val="24"/>
          <w:lang w:eastAsia="es-MX"/>
        </w:rPr>
        <w:t>Honey</w:t>
      </w:r>
      <w:proofErr w:type="spellEnd"/>
      <w:r w:rsidRPr="00F31493">
        <w:rPr>
          <w:rFonts w:ascii="Arial" w:eastAsia="Times New Roman" w:hAnsi="Arial" w:cs="Arial"/>
          <w:color w:val="0F1115"/>
          <w:sz w:val="24"/>
          <w:szCs w:val="24"/>
          <w:lang w:eastAsia="es-MX"/>
        </w:rPr>
        <w:t>, P. (1994). </w:t>
      </w:r>
      <w:r w:rsidRPr="00F31493">
        <w:rPr>
          <w:rFonts w:ascii="Arial" w:eastAsia="Times New Roman" w:hAnsi="Arial" w:cs="Arial"/>
          <w:i/>
          <w:iCs/>
          <w:color w:val="0F1115"/>
          <w:sz w:val="24"/>
          <w:szCs w:val="24"/>
          <w:lang w:eastAsia="es-MX"/>
        </w:rPr>
        <w:t>Los estilos de aprendizaje: Procedimientos de diagnóstico y mejora</w:t>
      </w:r>
      <w:r w:rsidRPr="00F31493">
        <w:rPr>
          <w:rFonts w:ascii="Arial" w:eastAsia="Times New Roman" w:hAnsi="Arial" w:cs="Arial"/>
          <w:color w:val="0F1115"/>
          <w:sz w:val="24"/>
          <w:szCs w:val="24"/>
          <w:lang w:eastAsia="es-MX"/>
        </w:rPr>
        <w:t>. Ediciones Mensajero.</w:t>
      </w:r>
    </w:p>
    <w:p w14:paraId="465E39DF" w14:textId="77777777" w:rsidR="00F31493" w:rsidRPr="00F31493" w:rsidRDefault="00F31493" w:rsidP="00F31493">
      <w:pPr>
        <w:numPr>
          <w:ilvl w:val="0"/>
          <w:numId w:val="30"/>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Díaz Quintana, N. L., Gayle Morejón, A., &amp; Cabrera Albert, J. S. (2023). Los estilos de aprendizaje en la conformación del pensamiento educativo cubano. </w:t>
      </w:r>
      <w:r w:rsidRPr="00F31493">
        <w:rPr>
          <w:rFonts w:ascii="Arial" w:eastAsia="Times New Roman" w:hAnsi="Arial" w:cs="Arial"/>
          <w:i/>
          <w:iCs/>
          <w:color w:val="0F1115"/>
          <w:sz w:val="24"/>
          <w:szCs w:val="24"/>
          <w:lang w:eastAsia="es-MX"/>
        </w:rPr>
        <w:t>Revista Cubana de Educación Superior</w:t>
      </w:r>
      <w:r w:rsidRPr="00F31493">
        <w:rPr>
          <w:rFonts w:ascii="Arial" w:eastAsia="Times New Roman" w:hAnsi="Arial" w:cs="Arial"/>
          <w:color w:val="0F1115"/>
          <w:sz w:val="24"/>
          <w:szCs w:val="24"/>
          <w:lang w:eastAsia="es-MX"/>
        </w:rPr>
        <w:t>.</w:t>
      </w:r>
    </w:p>
    <w:p w14:paraId="27DEEA0B"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1C96EB72">
          <v:rect id="_x0000_i1086" style="width:0;height:.75pt" o:hralign="center" o:hrstd="t" o:hr="t" fillcolor="#a0a0a0" stroked="f"/>
        </w:pict>
      </w:r>
    </w:p>
    <w:p w14:paraId="2DC56D28"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INSTRUMENTO 7: GUÍA DE OBSERVACIÓN PSICOPEDAGÓGICA</w:t>
      </w:r>
    </w:p>
    <w:p w14:paraId="09F9641D"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7.1. FICHA TÉCNICA</w:t>
      </w:r>
    </w:p>
    <w:tbl>
      <w:tblPr>
        <w:tblW w:w="11280" w:type="dxa"/>
        <w:tblCellMar>
          <w:top w:w="15" w:type="dxa"/>
          <w:left w:w="15" w:type="dxa"/>
          <w:bottom w:w="15" w:type="dxa"/>
          <w:right w:w="15" w:type="dxa"/>
        </w:tblCellMar>
        <w:tblLook w:val="04A0" w:firstRow="1" w:lastRow="0" w:firstColumn="1" w:lastColumn="0" w:noHBand="0" w:noVBand="1"/>
      </w:tblPr>
      <w:tblGrid>
        <w:gridCol w:w="2126"/>
        <w:gridCol w:w="9154"/>
      </w:tblGrid>
      <w:tr w:rsidR="00F31493" w:rsidRPr="00F31493" w14:paraId="06283692" w14:textId="77777777" w:rsidTr="00125B0E">
        <w:trPr>
          <w:tblHeader/>
        </w:trPr>
        <w:tc>
          <w:tcPr>
            <w:tcW w:w="0" w:type="auto"/>
            <w:tcBorders>
              <w:top w:val="nil"/>
            </w:tcBorders>
            <w:tcMar>
              <w:top w:w="150" w:type="dxa"/>
              <w:left w:w="0" w:type="dxa"/>
              <w:bottom w:w="150" w:type="dxa"/>
              <w:right w:w="240" w:type="dxa"/>
            </w:tcMar>
            <w:vAlign w:val="center"/>
            <w:hideMark/>
          </w:tcPr>
          <w:p w14:paraId="3F82521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Aspecto</w:t>
            </w:r>
          </w:p>
        </w:tc>
        <w:tc>
          <w:tcPr>
            <w:tcW w:w="0" w:type="auto"/>
            <w:tcBorders>
              <w:top w:val="nil"/>
            </w:tcBorders>
            <w:tcMar>
              <w:top w:w="150" w:type="dxa"/>
              <w:left w:w="240" w:type="dxa"/>
              <w:bottom w:w="150" w:type="dxa"/>
              <w:right w:w="240" w:type="dxa"/>
            </w:tcMar>
            <w:vAlign w:val="center"/>
            <w:hideMark/>
          </w:tcPr>
          <w:p w14:paraId="05937CD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Descripción</w:t>
            </w:r>
          </w:p>
        </w:tc>
      </w:tr>
      <w:tr w:rsidR="00F31493" w:rsidRPr="00F31493" w14:paraId="524E6F2F" w14:textId="77777777" w:rsidTr="00125B0E">
        <w:tc>
          <w:tcPr>
            <w:tcW w:w="0" w:type="auto"/>
            <w:tcMar>
              <w:top w:w="150" w:type="dxa"/>
              <w:left w:w="0" w:type="dxa"/>
              <w:bottom w:w="150" w:type="dxa"/>
              <w:right w:w="240" w:type="dxa"/>
            </w:tcMar>
            <w:vAlign w:val="center"/>
            <w:hideMark/>
          </w:tcPr>
          <w:p w14:paraId="4FC22DF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Nombre</w:t>
            </w:r>
          </w:p>
        </w:tc>
        <w:tc>
          <w:tcPr>
            <w:tcW w:w="0" w:type="auto"/>
            <w:tcMar>
              <w:top w:w="150" w:type="dxa"/>
              <w:left w:w="240" w:type="dxa"/>
              <w:bottom w:w="150" w:type="dxa"/>
              <w:right w:w="0" w:type="dxa"/>
            </w:tcMar>
            <w:vAlign w:val="center"/>
            <w:hideMark/>
          </w:tcPr>
          <w:p w14:paraId="67696B8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Guía de Observación Psicopedagógica</w:t>
            </w:r>
          </w:p>
        </w:tc>
      </w:tr>
      <w:tr w:rsidR="00F31493" w:rsidRPr="00F31493" w14:paraId="6A97B7EA" w14:textId="77777777" w:rsidTr="00125B0E">
        <w:tc>
          <w:tcPr>
            <w:tcW w:w="0" w:type="auto"/>
            <w:tcMar>
              <w:top w:w="150" w:type="dxa"/>
              <w:left w:w="0" w:type="dxa"/>
              <w:bottom w:w="150" w:type="dxa"/>
              <w:right w:w="240" w:type="dxa"/>
            </w:tcMar>
            <w:vAlign w:val="center"/>
            <w:hideMark/>
          </w:tcPr>
          <w:p w14:paraId="260C3BD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Tipo</w:t>
            </w:r>
          </w:p>
        </w:tc>
        <w:tc>
          <w:tcPr>
            <w:tcW w:w="0" w:type="auto"/>
            <w:tcMar>
              <w:top w:w="150" w:type="dxa"/>
              <w:left w:w="240" w:type="dxa"/>
              <w:bottom w:w="150" w:type="dxa"/>
              <w:right w:w="0" w:type="dxa"/>
            </w:tcMar>
            <w:vAlign w:val="center"/>
            <w:hideMark/>
          </w:tcPr>
          <w:p w14:paraId="3E5F56F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Instrumento de observación estructurada</w:t>
            </w:r>
          </w:p>
        </w:tc>
      </w:tr>
      <w:tr w:rsidR="00F31493" w:rsidRPr="00F31493" w14:paraId="2F8D27C6" w14:textId="77777777" w:rsidTr="00125B0E">
        <w:tc>
          <w:tcPr>
            <w:tcW w:w="0" w:type="auto"/>
            <w:tcMar>
              <w:top w:w="150" w:type="dxa"/>
              <w:left w:w="0" w:type="dxa"/>
              <w:bottom w:w="150" w:type="dxa"/>
              <w:right w:w="240" w:type="dxa"/>
            </w:tcMar>
            <w:vAlign w:val="center"/>
            <w:hideMark/>
          </w:tcPr>
          <w:p w14:paraId="59776DB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Objetivo</w:t>
            </w:r>
          </w:p>
        </w:tc>
        <w:tc>
          <w:tcPr>
            <w:tcW w:w="0" w:type="auto"/>
            <w:tcMar>
              <w:top w:w="150" w:type="dxa"/>
              <w:left w:w="240" w:type="dxa"/>
              <w:bottom w:w="150" w:type="dxa"/>
              <w:right w:w="0" w:type="dxa"/>
            </w:tcMar>
            <w:vAlign w:val="center"/>
            <w:hideMark/>
          </w:tcPr>
          <w:p w14:paraId="55B8D9E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Registrar sistemáticamente el comportamiento y el aprendizaje del estudiante en el contexto escolar</w:t>
            </w:r>
          </w:p>
        </w:tc>
      </w:tr>
      <w:tr w:rsidR="00F31493" w:rsidRPr="00F31493" w14:paraId="64200C13" w14:textId="77777777" w:rsidTr="00125B0E">
        <w:tc>
          <w:tcPr>
            <w:tcW w:w="0" w:type="auto"/>
            <w:tcMar>
              <w:top w:w="150" w:type="dxa"/>
              <w:left w:w="0" w:type="dxa"/>
              <w:bottom w:w="150" w:type="dxa"/>
              <w:right w:w="240" w:type="dxa"/>
            </w:tcMar>
            <w:vAlign w:val="center"/>
            <w:hideMark/>
          </w:tcPr>
          <w:p w14:paraId="553BA62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lastRenderedPageBreak/>
              <w:t>Áreas que evalúa</w:t>
            </w:r>
          </w:p>
        </w:tc>
        <w:tc>
          <w:tcPr>
            <w:tcW w:w="0" w:type="auto"/>
            <w:tcMar>
              <w:top w:w="150" w:type="dxa"/>
              <w:left w:w="240" w:type="dxa"/>
              <w:bottom w:w="150" w:type="dxa"/>
              <w:right w:w="0" w:type="dxa"/>
            </w:tcMar>
            <w:vAlign w:val="center"/>
            <w:hideMark/>
          </w:tcPr>
          <w:p w14:paraId="6C61199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Atención, participación, comprensión, ejecución de tareas, relación con compañeros y docentes, manifestaciones emocionales</w:t>
            </w:r>
          </w:p>
        </w:tc>
      </w:tr>
      <w:tr w:rsidR="00F31493" w:rsidRPr="00F31493" w14:paraId="0BE29490" w14:textId="77777777" w:rsidTr="00125B0E">
        <w:tc>
          <w:tcPr>
            <w:tcW w:w="0" w:type="auto"/>
            <w:tcMar>
              <w:top w:w="150" w:type="dxa"/>
              <w:left w:w="0" w:type="dxa"/>
              <w:bottom w:w="150" w:type="dxa"/>
              <w:right w:w="240" w:type="dxa"/>
            </w:tcMar>
            <w:vAlign w:val="center"/>
            <w:hideMark/>
          </w:tcPr>
          <w:p w14:paraId="3C7C1AB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Administración</w:t>
            </w:r>
          </w:p>
        </w:tc>
        <w:tc>
          <w:tcPr>
            <w:tcW w:w="0" w:type="auto"/>
            <w:tcMar>
              <w:top w:w="150" w:type="dxa"/>
              <w:left w:w="240" w:type="dxa"/>
              <w:bottom w:w="150" w:type="dxa"/>
              <w:right w:w="0" w:type="dxa"/>
            </w:tcMar>
            <w:vAlign w:val="center"/>
            <w:hideMark/>
          </w:tcPr>
          <w:p w14:paraId="001A4C0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Individual (observador externo o participante)</w:t>
            </w:r>
          </w:p>
        </w:tc>
      </w:tr>
      <w:tr w:rsidR="00F31493" w:rsidRPr="00F31493" w14:paraId="7C3E7F20" w14:textId="77777777" w:rsidTr="00125B0E">
        <w:tc>
          <w:tcPr>
            <w:tcW w:w="0" w:type="auto"/>
            <w:tcMar>
              <w:top w:w="150" w:type="dxa"/>
              <w:left w:w="0" w:type="dxa"/>
              <w:bottom w:w="150" w:type="dxa"/>
              <w:right w:w="240" w:type="dxa"/>
            </w:tcMar>
            <w:vAlign w:val="center"/>
            <w:hideMark/>
          </w:tcPr>
          <w:p w14:paraId="0E6A15C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Duración</w:t>
            </w:r>
          </w:p>
        </w:tc>
        <w:tc>
          <w:tcPr>
            <w:tcW w:w="0" w:type="auto"/>
            <w:tcMar>
              <w:top w:w="150" w:type="dxa"/>
              <w:left w:w="240" w:type="dxa"/>
              <w:bottom w:w="150" w:type="dxa"/>
              <w:right w:w="0" w:type="dxa"/>
            </w:tcMar>
            <w:vAlign w:val="center"/>
            <w:hideMark/>
          </w:tcPr>
          <w:p w14:paraId="16D1733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Variable según el contexto (se recomienda 15-30 minutos)</w:t>
            </w:r>
          </w:p>
        </w:tc>
      </w:tr>
    </w:tbl>
    <w:p w14:paraId="049FEB46"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7.2. DESCRIPCIÓN</w:t>
      </w:r>
    </w:p>
    <w:p w14:paraId="061182DF"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La observación es el método más antiguo y fundamental de la Psicología. Se define como la percepción atenta de un fenómeno de la realidad con la finalidad de obtener un conocimiento significativo. En el contexto psicopedagógico, la observación permite registrar información sobre el comportamiento del estudiante en situaciones naturales de aprendizaje.</w:t>
      </w:r>
    </w:p>
    <w:p w14:paraId="68D65F7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Existen diferentes tipos de observación:</w:t>
      </w:r>
    </w:p>
    <w:p w14:paraId="0318D90F" w14:textId="77777777" w:rsidR="00F31493" w:rsidRPr="00F31493" w:rsidRDefault="00F31493" w:rsidP="00F31493">
      <w:pPr>
        <w:numPr>
          <w:ilvl w:val="0"/>
          <w:numId w:val="3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Observación participante:</w:t>
      </w:r>
      <w:r w:rsidRPr="00F31493">
        <w:rPr>
          <w:rFonts w:ascii="Arial" w:eastAsia="Times New Roman" w:hAnsi="Arial" w:cs="Arial"/>
          <w:color w:val="0F1115"/>
          <w:sz w:val="24"/>
          <w:szCs w:val="24"/>
          <w:lang w:eastAsia="es-MX"/>
        </w:rPr>
        <w:t> el observador se involucra en las actividades del grupo.</w:t>
      </w:r>
    </w:p>
    <w:p w14:paraId="6B4BC7D9" w14:textId="77777777" w:rsidR="00F31493" w:rsidRPr="00F31493" w:rsidRDefault="00F31493" w:rsidP="00F31493">
      <w:pPr>
        <w:numPr>
          <w:ilvl w:val="0"/>
          <w:numId w:val="3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Observación no participante:</w:t>
      </w:r>
      <w:r w:rsidRPr="00F31493">
        <w:rPr>
          <w:rFonts w:ascii="Arial" w:eastAsia="Times New Roman" w:hAnsi="Arial" w:cs="Arial"/>
          <w:color w:val="0F1115"/>
          <w:sz w:val="24"/>
          <w:szCs w:val="24"/>
          <w:lang w:eastAsia="es-MX"/>
        </w:rPr>
        <w:t> el observador permanece externo, sin intervenir.</w:t>
      </w:r>
    </w:p>
    <w:p w14:paraId="553EC0E6" w14:textId="77777777" w:rsidR="00F31493" w:rsidRPr="00F31493" w:rsidRDefault="00F31493" w:rsidP="00F31493">
      <w:pPr>
        <w:numPr>
          <w:ilvl w:val="0"/>
          <w:numId w:val="3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Observación estructurada:</w:t>
      </w:r>
      <w:r w:rsidRPr="00F31493">
        <w:rPr>
          <w:rFonts w:ascii="Arial" w:eastAsia="Times New Roman" w:hAnsi="Arial" w:cs="Arial"/>
          <w:color w:val="0F1115"/>
          <w:sz w:val="24"/>
          <w:szCs w:val="24"/>
          <w:lang w:eastAsia="es-MX"/>
        </w:rPr>
        <w:t> con guía o lista de cotejo predefinida.</w:t>
      </w:r>
    </w:p>
    <w:p w14:paraId="637B2C11" w14:textId="77777777" w:rsidR="00F31493" w:rsidRPr="00F31493" w:rsidRDefault="00F31493" w:rsidP="00F31493">
      <w:pPr>
        <w:numPr>
          <w:ilvl w:val="0"/>
          <w:numId w:val="31"/>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Observación no estructurada:</w:t>
      </w:r>
      <w:r w:rsidRPr="00F31493">
        <w:rPr>
          <w:rFonts w:ascii="Arial" w:eastAsia="Times New Roman" w:hAnsi="Arial" w:cs="Arial"/>
          <w:color w:val="0F1115"/>
          <w:sz w:val="24"/>
          <w:szCs w:val="24"/>
          <w:lang w:eastAsia="es-MX"/>
        </w:rPr>
        <w:t> registro libre de lo observado.</w:t>
      </w:r>
    </w:p>
    <w:p w14:paraId="07567354"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7.3. GUÍA DE OBSERVACIÓN (FORMATO)</w:t>
      </w:r>
    </w:p>
    <w:p w14:paraId="1A930741"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GUÍA DE OBSERVACIÓN PSICOPEDAGÓGICA</w:t>
      </w:r>
    </w:p>
    <w:p w14:paraId="158A02C3"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Datos generales:</w:t>
      </w:r>
    </w:p>
    <w:p w14:paraId="6A98A484" w14:textId="77777777" w:rsidR="00F31493" w:rsidRPr="00F31493" w:rsidRDefault="00F31493" w:rsidP="00F31493">
      <w:pPr>
        <w:numPr>
          <w:ilvl w:val="0"/>
          <w:numId w:val="3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Nombre del estudiante: ________________________</w:t>
      </w:r>
    </w:p>
    <w:p w14:paraId="7CEC4633" w14:textId="77777777" w:rsidR="00F31493" w:rsidRPr="00F31493" w:rsidRDefault="00F31493" w:rsidP="00F31493">
      <w:pPr>
        <w:numPr>
          <w:ilvl w:val="0"/>
          <w:numId w:val="3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Edad: ______ años</w:t>
      </w:r>
    </w:p>
    <w:p w14:paraId="0F4E0219" w14:textId="77777777" w:rsidR="00F31493" w:rsidRPr="00F31493" w:rsidRDefault="00F31493" w:rsidP="00F31493">
      <w:pPr>
        <w:numPr>
          <w:ilvl w:val="0"/>
          <w:numId w:val="3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Grado: ______________</w:t>
      </w:r>
    </w:p>
    <w:p w14:paraId="3EB33E64" w14:textId="77777777" w:rsidR="00F31493" w:rsidRPr="00F31493" w:rsidRDefault="00F31493" w:rsidP="00F31493">
      <w:pPr>
        <w:numPr>
          <w:ilvl w:val="0"/>
          <w:numId w:val="3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Fecha: ______________</w:t>
      </w:r>
    </w:p>
    <w:p w14:paraId="7D6D5CD7" w14:textId="77777777" w:rsidR="00F31493" w:rsidRPr="00F31493" w:rsidRDefault="00F31493" w:rsidP="00F31493">
      <w:pPr>
        <w:numPr>
          <w:ilvl w:val="0"/>
          <w:numId w:val="3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Hora de inicio: ______ Hora de finalización: ______</w:t>
      </w:r>
    </w:p>
    <w:p w14:paraId="678F8E20" w14:textId="77777777" w:rsidR="00F31493" w:rsidRPr="00F31493" w:rsidRDefault="00F31493" w:rsidP="00F31493">
      <w:pPr>
        <w:numPr>
          <w:ilvl w:val="0"/>
          <w:numId w:val="3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Actividad observada: ________________________</w:t>
      </w:r>
    </w:p>
    <w:p w14:paraId="094C62BB" w14:textId="77777777" w:rsidR="00F31493" w:rsidRPr="00F31493" w:rsidRDefault="00F31493" w:rsidP="00F31493">
      <w:pPr>
        <w:numPr>
          <w:ilvl w:val="0"/>
          <w:numId w:val="32"/>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Observador: ________________________</w:t>
      </w:r>
    </w:p>
    <w:p w14:paraId="52745222"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lastRenderedPageBreak/>
        <w:t>Instrucciones:</w:t>
      </w:r>
      <w:r w:rsidRPr="00F31493">
        <w:rPr>
          <w:rFonts w:ascii="Arial" w:eastAsia="Times New Roman" w:hAnsi="Arial" w:cs="Arial"/>
          <w:color w:val="0F1115"/>
          <w:sz w:val="24"/>
          <w:szCs w:val="24"/>
          <w:lang w:eastAsia="es-MX"/>
        </w:rPr>
        <w:t> Marque con una X el indicador observado. Utilice la columna de observaciones para registrar detalles significativos.</w:t>
      </w:r>
    </w:p>
    <w:tbl>
      <w:tblPr>
        <w:tblW w:w="0" w:type="auto"/>
        <w:tblCellMar>
          <w:top w:w="15" w:type="dxa"/>
          <w:left w:w="15" w:type="dxa"/>
          <w:bottom w:w="15" w:type="dxa"/>
          <w:right w:w="15" w:type="dxa"/>
        </w:tblCellMar>
        <w:tblLook w:val="04A0" w:firstRow="1" w:lastRow="0" w:firstColumn="1" w:lastColumn="0" w:noHBand="0" w:noVBand="1"/>
      </w:tblPr>
      <w:tblGrid>
        <w:gridCol w:w="1916"/>
        <w:gridCol w:w="1694"/>
        <w:gridCol w:w="1255"/>
        <w:gridCol w:w="1023"/>
        <w:gridCol w:w="1082"/>
        <w:gridCol w:w="1868"/>
      </w:tblGrid>
      <w:tr w:rsidR="00F31493" w:rsidRPr="00F31493" w14:paraId="0CADF054" w14:textId="77777777" w:rsidTr="00125B0E">
        <w:trPr>
          <w:tblHeader/>
        </w:trPr>
        <w:tc>
          <w:tcPr>
            <w:tcW w:w="0" w:type="auto"/>
            <w:tcBorders>
              <w:top w:val="nil"/>
            </w:tcBorders>
            <w:tcMar>
              <w:top w:w="150" w:type="dxa"/>
              <w:left w:w="0" w:type="dxa"/>
              <w:bottom w:w="150" w:type="dxa"/>
              <w:right w:w="240" w:type="dxa"/>
            </w:tcMar>
            <w:vAlign w:val="center"/>
            <w:hideMark/>
          </w:tcPr>
          <w:p w14:paraId="537FD704" w14:textId="77777777" w:rsidR="00F31493" w:rsidRPr="00F31493" w:rsidRDefault="00F31493" w:rsidP="00125B0E">
            <w:pPr>
              <w:spacing w:after="0" w:line="375" w:lineRule="atLeast"/>
              <w:rPr>
                <w:rFonts w:ascii="Arial" w:eastAsia="Times New Roman" w:hAnsi="Arial" w:cs="Arial"/>
                <w:sz w:val="24"/>
                <w:szCs w:val="24"/>
                <w:lang w:eastAsia="es-MX"/>
              </w:rPr>
            </w:pPr>
            <w:proofErr w:type="spellStart"/>
            <w:r w:rsidRPr="00F31493">
              <w:rPr>
                <w:rFonts w:ascii="Arial" w:eastAsia="Times New Roman" w:hAnsi="Arial" w:cs="Arial"/>
                <w:sz w:val="24"/>
                <w:szCs w:val="24"/>
                <w:lang w:eastAsia="es-MX"/>
              </w:rPr>
              <w:t>Nº</w:t>
            </w:r>
            <w:proofErr w:type="spellEnd"/>
          </w:p>
        </w:tc>
        <w:tc>
          <w:tcPr>
            <w:tcW w:w="0" w:type="auto"/>
            <w:tcBorders>
              <w:top w:val="nil"/>
            </w:tcBorders>
            <w:tcMar>
              <w:top w:w="150" w:type="dxa"/>
              <w:left w:w="240" w:type="dxa"/>
              <w:bottom w:w="150" w:type="dxa"/>
              <w:right w:w="240" w:type="dxa"/>
            </w:tcMar>
            <w:vAlign w:val="center"/>
            <w:hideMark/>
          </w:tcPr>
          <w:p w14:paraId="6A68872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Indicador</w:t>
            </w:r>
          </w:p>
        </w:tc>
        <w:tc>
          <w:tcPr>
            <w:tcW w:w="0" w:type="auto"/>
            <w:tcBorders>
              <w:top w:val="nil"/>
            </w:tcBorders>
            <w:tcMar>
              <w:top w:w="150" w:type="dxa"/>
              <w:left w:w="240" w:type="dxa"/>
              <w:bottom w:w="150" w:type="dxa"/>
              <w:right w:w="240" w:type="dxa"/>
            </w:tcMar>
            <w:vAlign w:val="center"/>
            <w:hideMark/>
          </w:tcPr>
          <w:p w14:paraId="4716913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Siempre</w:t>
            </w:r>
          </w:p>
        </w:tc>
        <w:tc>
          <w:tcPr>
            <w:tcW w:w="0" w:type="auto"/>
            <w:tcBorders>
              <w:top w:val="nil"/>
            </w:tcBorders>
            <w:tcMar>
              <w:top w:w="150" w:type="dxa"/>
              <w:left w:w="240" w:type="dxa"/>
              <w:bottom w:w="150" w:type="dxa"/>
              <w:right w:w="240" w:type="dxa"/>
            </w:tcMar>
            <w:vAlign w:val="center"/>
            <w:hideMark/>
          </w:tcPr>
          <w:p w14:paraId="47CD592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 veces</w:t>
            </w:r>
          </w:p>
        </w:tc>
        <w:tc>
          <w:tcPr>
            <w:tcW w:w="0" w:type="auto"/>
            <w:tcBorders>
              <w:top w:val="nil"/>
            </w:tcBorders>
            <w:tcMar>
              <w:top w:w="150" w:type="dxa"/>
              <w:left w:w="240" w:type="dxa"/>
              <w:bottom w:w="150" w:type="dxa"/>
              <w:right w:w="240" w:type="dxa"/>
            </w:tcMar>
            <w:vAlign w:val="center"/>
            <w:hideMark/>
          </w:tcPr>
          <w:p w14:paraId="2BE1D7C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Nunca</w:t>
            </w:r>
          </w:p>
        </w:tc>
        <w:tc>
          <w:tcPr>
            <w:tcW w:w="0" w:type="auto"/>
            <w:tcBorders>
              <w:top w:val="nil"/>
            </w:tcBorders>
            <w:tcMar>
              <w:top w:w="150" w:type="dxa"/>
              <w:left w:w="240" w:type="dxa"/>
              <w:bottom w:w="150" w:type="dxa"/>
              <w:right w:w="240" w:type="dxa"/>
            </w:tcMar>
            <w:vAlign w:val="center"/>
            <w:hideMark/>
          </w:tcPr>
          <w:p w14:paraId="1220BAE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Observaciones</w:t>
            </w:r>
          </w:p>
        </w:tc>
      </w:tr>
      <w:tr w:rsidR="00F31493" w:rsidRPr="00F31493" w14:paraId="11577CE3" w14:textId="77777777" w:rsidTr="00125B0E">
        <w:tc>
          <w:tcPr>
            <w:tcW w:w="0" w:type="auto"/>
            <w:tcMar>
              <w:top w:w="150" w:type="dxa"/>
              <w:left w:w="0" w:type="dxa"/>
              <w:bottom w:w="150" w:type="dxa"/>
              <w:right w:w="240" w:type="dxa"/>
            </w:tcMar>
            <w:vAlign w:val="center"/>
            <w:hideMark/>
          </w:tcPr>
          <w:p w14:paraId="07E98EE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ÁREA COGNITIVA</w:t>
            </w:r>
          </w:p>
        </w:tc>
        <w:tc>
          <w:tcPr>
            <w:tcW w:w="0" w:type="auto"/>
            <w:tcMar>
              <w:top w:w="150" w:type="dxa"/>
              <w:left w:w="240" w:type="dxa"/>
              <w:bottom w:w="150" w:type="dxa"/>
              <w:right w:w="240" w:type="dxa"/>
            </w:tcMar>
            <w:vAlign w:val="center"/>
            <w:hideMark/>
          </w:tcPr>
          <w:p w14:paraId="261BD2DE"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147542CD"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71907621"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4E10D10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762F5832"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792129BC" w14:textId="77777777" w:rsidTr="00125B0E">
        <w:tc>
          <w:tcPr>
            <w:tcW w:w="0" w:type="auto"/>
            <w:tcMar>
              <w:top w:w="150" w:type="dxa"/>
              <w:left w:w="0" w:type="dxa"/>
              <w:bottom w:w="150" w:type="dxa"/>
              <w:right w:w="240" w:type="dxa"/>
            </w:tcMar>
            <w:vAlign w:val="center"/>
            <w:hideMark/>
          </w:tcPr>
          <w:p w14:paraId="645EDAB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w:t>
            </w:r>
          </w:p>
        </w:tc>
        <w:tc>
          <w:tcPr>
            <w:tcW w:w="0" w:type="auto"/>
            <w:tcMar>
              <w:top w:w="150" w:type="dxa"/>
              <w:left w:w="240" w:type="dxa"/>
              <w:bottom w:w="150" w:type="dxa"/>
              <w:right w:w="240" w:type="dxa"/>
            </w:tcMar>
            <w:vAlign w:val="center"/>
            <w:hideMark/>
          </w:tcPr>
          <w:p w14:paraId="25F99EE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Mantiene la atención durante la actividad</w:t>
            </w:r>
          </w:p>
        </w:tc>
        <w:tc>
          <w:tcPr>
            <w:tcW w:w="0" w:type="auto"/>
            <w:tcMar>
              <w:top w:w="150" w:type="dxa"/>
              <w:left w:w="240" w:type="dxa"/>
              <w:bottom w:w="150" w:type="dxa"/>
              <w:right w:w="240" w:type="dxa"/>
            </w:tcMar>
            <w:vAlign w:val="center"/>
            <w:hideMark/>
          </w:tcPr>
          <w:p w14:paraId="745210DB"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0B5D94F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027FDA1"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3939CAAD"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281248C5" w14:textId="77777777" w:rsidTr="00125B0E">
        <w:tc>
          <w:tcPr>
            <w:tcW w:w="0" w:type="auto"/>
            <w:tcMar>
              <w:top w:w="150" w:type="dxa"/>
              <w:left w:w="0" w:type="dxa"/>
              <w:bottom w:w="150" w:type="dxa"/>
              <w:right w:w="240" w:type="dxa"/>
            </w:tcMar>
            <w:vAlign w:val="center"/>
            <w:hideMark/>
          </w:tcPr>
          <w:p w14:paraId="084AF7C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w:t>
            </w:r>
          </w:p>
        </w:tc>
        <w:tc>
          <w:tcPr>
            <w:tcW w:w="0" w:type="auto"/>
            <w:tcMar>
              <w:top w:w="150" w:type="dxa"/>
              <w:left w:w="240" w:type="dxa"/>
              <w:bottom w:w="150" w:type="dxa"/>
              <w:right w:w="240" w:type="dxa"/>
            </w:tcMar>
            <w:vAlign w:val="center"/>
            <w:hideMark/>
          </w:tcPr>
          <w:p w14:paraId="3F11398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Comprende las instrucciones</w:t>
            </w:r>
          </w:p>
        </w:tc>
        <w:tc>
          <w:tcPr>
            <w:tcW w:w="0" w:type="auto"/>
            <w:tcMar>
              <w:top w:w="150" w:type="dxa"/>
              <w:left w:w="240" w:type="dxa"/>
              <w:bottom w:w="150" w:type="dxa"/>
              <w:right w:w="240" w:type="dxa"/>
            </w:tcMar>
            <w:vAlign w:val="center"/>
            <w:hideMark/>
          </w:tcPr>
          <w:p w14:paraId="12D8E9E1"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6911D8E"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82788A2"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0FB18399"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172F59B2" w14:textId="77777777" w:rsidTr="00125B0E">
        <w:tc>
          <w:tcPr>
            <w:tcW w:w="0" w:type="auto"/>
            <w:tcMar>
              <w:top w:w="150" w:type="dxa"/>
              <w:left w:w="0" w:type="dxa"/>
              <w:bottom w:w="150" w:type="dxa"/>
              <w:right w:w="240" w:type="dxa"/>
            </w:tcMar>
            <w:vAlign w:val="center"/>
            <w:hideMark/>
          </w:tcPr>
          <w:p w14:paraId="607E6C4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3</w:t>
            </w:r>
          </w:p>
        </w:tc>
        <w:tc>
          <w:tcPr>
            <w:tcW w:w="0" w:type="auto"/>
            <w:tcMar>
              <w:top w:w="150" w:type="dxa"/>
              <w:left w:w="240" w:type="dxa"/>
              <w:bottom w:w="150" w:type="dxa"/>
              <w:right w:w="240" w:type="dxa"/>
            </w:tcMar>
            <w:vAlign w:val="center"/>
            <w:hideMark/>
          </w:tcPr>
          <w:p w14:paraId="6D0CE14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Sigue secuencias lógicas</w:t>
            </w:r>
          </w:p>
        </w:tc>
        <w:tc>
          <w:tcPr>
            <w:tcW w:w="0" w:type="auto"/>
            <w:tcMar>
              <w:top w:w="150" w:type="dxa"/>
              <w:left w:w="240" w:type="dxa"/>
              <w:bottom w:w="150" w:type="dxa"/>
              <w:right w:w="240" w:type="dxa"/>
            </w:tcMar>
            <w:vAlign w:val="center"/>
            <w:hideMark/>
          </w:tcPr>
          <w:p w14:paraId="222AE91D"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33DB74E"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51AE06E6"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1C4B7E0C"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3B97F295" w14:textId="77777777" w:rsidTr="00125B0E">
        <w:tc>
          <w:tcPr>
            <w:tcW w:w="0" w:type="auto"/>
            <w:tcMar>
              <w:top w:w="150" w:type="dxa"/>
              <w:left w:w="0" w:type="dxa"/>
              <w:bottom w:w="150" w:type="dxa"/>
              <w:right w:w="240" w:type="dxa"/>
            </w:tcMar>
            <w:vAlign w:val="center"/>
            <w:hideMark/>
          </w:tcPr>
          <w:p w14:paraId="0E90B22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4</w:t>
            </w:r>
          </w:p>
        </w:tc>
        <w:tc>
          <w:tcPr>
            <w:tcW w:w="0" w:type="auto"/>
            <w:tcMar>
              <w:top w:w="150" w:type="dxa"/>
              <w:left w:w="240" w:type="dxa"/>
              <w:bottom w:w="150" w:type="dxa"/>
              <w:right w:w="240" w:type="dxa"/>
            </w:tcMar>
            <w:vAlign w:val="center"/>
            <w:hideMark/>
          </w:tcPr>
          <w:p w14:paraId="600EFCE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Recuerda información previa</w:t>
            </w:r>
          </w:p>
        </w:tc>
        <w:tc>
          <w:tcPr>
            <w:tcW w:w="0" w:type="auto"/>
            <w:tcMar>
              <w:top w:w="150" w:type="dxa"/>
              <w:left w:w="240" w:type="dxa"/>
              <w:bottom w:w="150" w:type="dxa"/>
              <w:right w:w="240" w:type="dxa"/>
            </w:tcMar>
            <w:vAlign w:val="center"/>
            <w:hideMark/>
          </w:tcPr>
          <w:p w14:paraId="3A09CE83"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5445D32"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4AB8065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10D7A314"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04C1B0EC" w14:textId="77777777" w:rsidTr="00125B0E">
        <w:tc>
          <w:tcPr>
            <w:tcW w:w="0" w:type="auto"/>
            <w:tcMar>
              <w:top w:w="150" w:type="dxa"/>
              <w:left w:w="0" w:type="dxa"/>
              <w:bottom w:w="150" w:type="dxa"/>
              <w:right w:w="240" w:type="dxa"/>
            </w:tcMar>
            <w:vAlign w:val="center"/>
            <w:hideMark/>
          </w:tcPr>
          <w:p w14:paraId="4F42206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5</w:t>
            </w:r>
          </w:p>
        </w:tc>
        <w:tc>
          <w:tcPr>
            <w:tcW w:w="0" w:type="auto"/>
            <w:tcMar>
              <w:top w:w="150" w:type="dxa"/>
              <w:left w:w="240" w:type="dxa"/>
              <w:bottom w:w="150" w:type="dxa"/>
              <w:right w:w="240" w:type="dxa"/>
            </w:tcMar>
            <w:vAlign w:val="center"/>
            <w:hideMark/>
          </w:tcPr>
          <w:p w14:paraId="36E3282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Aplica lo aprendido a nuevas situaciones</w:t>
            </w:r>
          </w:p>
        </w:tc>
        <w:tc>
          <w:tcPr>
            <w:tcW w:w="0" w:type="auto"/>
            <w:tcMar>
              <w:top w:w="150" w:type="dxa"/>
              <w:left w:w="240" w:type="dxa"/>
              <w:bottom w:w="150" w:type="dxa"/>
              <w:right w:w="240" w:type="dxa"/>
            </w:tcMar>
            <w:vAlign w:val="center"/>
            <w:hideMark/>
          </w:tcPr>
          <w:p w14:paraId="4388343D"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5B48DA5B"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14EDB8DE"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7ED9CE06"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03C4E665" w14:textId="77777777" w:rsidTr="00125B0E">
        <w:tc>
          <w:tcPr>
            <w:tcW w:w="0" w:type="auto"/>
            <w:tcMar>
              <w:top w:w="150" w:type="dxa"/>
              <w:left w:w="0" w:type="dxa"/>
              <w:bottom w:w="150" w:type="dxa"/>
              <w:right w:w="240" w:type="dxa"/>
            </w:tcMar>
            <w:vAlign w:val="center"/>
            <w:hideMark/>
          </w:tcPr>
          <w:p w14:paraId="15AD0137"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ÁREA MOTIVACIONAL-AFECTIVA</w:t>
            </w:r>
          </w:p>
        </w:tc>
        <w:tc>
          <w:tcPr>
            <w:tcW w:w="0" w:type="auto"/>
            <w:tcMar>
              <w:top w:w="150" w:type="dxa"/>
              <w:left w:w="240" w:type="dxa"/>
              <w:bottom w:w="150" w:type="dxa"/>
              <w:right w:w="240" w:type="dxa"/>
            </w:tcMar>
            <w:vAlign w:val="center"/>
            <w:hideMark/>
          </w:tcPr>
          <w:p w14:paraId="2914464A"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09D95E47"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730271A7"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3FCF05C9"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041DBC13"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2286934F" w14:textId="77777777" w:rsidTr="00125B0E">
        <w:tc>
          <w:tcPr>
            <w:tcW w:w="0" w:type="auto"/>
            <w:tcMar>
              <w:top w:w="150" w:type="dxa"/>
              <w:left w:w="0" w:type="dxa"/>
              <w:bottom w:w="150" w:type="dxa"/>
              <w:right w:w="240" w:type="dxa"/>
            </w:tcMar>
            <w:vAlign w:val="center"/>
            <w:hideMark/>
          </w:tcPr>
          <w:p w14:paraId="33C75AB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6</w:t>
            </w:r>
          </w:p>
        </w:tc>
        <w:tc>
          <w:tcPr>
            <w:tcW w:w="0" w:type="auto"/>
            <w:tcMar>
              <w:top w:w="150" w:type="dxa"/>
              <w:left w:w="240" w:type="dxa"/>
              <w:bottom w:w="150" w:type="dxa"/>
              <w:right w:w="240" w:type="dxa"/>
            </w:tcMar>
            <w:vAlign w:val="center"/>
            <w:hideMark/>
          </w:tcPr>
          <w:p w14:paraId="01F0679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Muestra interés por la actividad</w:t>
            </w:r>
          </w:p>
        </w:tc>
        <w:tc>
          <w:tcPr>
            <w:tcW w:w="0" w:type="auto"/>
            <w:tcMar>
              <w:top w:w="150" w:type="dxa"/>
              <w:left w:w="240" w:type="dxa"/>
              <w:bottom w:w="150" w:type="dxa"/>
              <w:right w:w="240" w:type="dxa"/>
            </w:tcMar>
            <w:vAlign w:val="center"/>
            <w:hideMark/>
          </w:tcPr>
          <w:p w14:paraId="7EC2D369"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13354EE6"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7F207962"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1BDDAEC6"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5D5E9D17" w14:textId="77777777" w:rsidTr="00125B0E">
        <w:tc>
          <w:tcPr>
            <w:tcW w:w="0" w:type="auto"/>
            <w:tcMar>
              <w:top w:w="150" w:type="dxa"/>
              <w:left w:w="0" w:type="dxa"/>
              <w:bottom w:w="150" w:type="dxa"/>
              <w:right w:w="240" w:type="dxa"/>
            </w:tcMar>
            <w:vAlign w:val="center"/>
            <w:hideMark/>
          </w:tcPr>
          <w:p w14:paraId="1FCE0C1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7</w:t>
            </w:r>
          </w:p>
        </w:tc>
        <w:tc>
          <w:tcPr>
            <w:tcW w:w="0" w:type="auto"/>
            <w:tcMar>
              <w:top w:w="150" w:type="dxa"/>
              <w:left w:w="240" w:type="dxa"/>
              <w:bottom w:w="150" w:type="dxa"/>
              <w:right w:w="240" w:type="dxa"/>
            </w:tcMar>
            <w:vAlign w:val="center"/>
            <w:hideMark/>
          </w:tcPr>
          <w:p w14:paraId="3EB20E9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Persiste ante las dificultades</w:t>
            </w:r>
          </w:p>
        </w:tc>
        <w:tc>
          <w:tcPr>
            <w:tcW w:w="0" w:type="auto"/>
            <w:tcMar>
              <w:top w:w="150" w:type="dxa"/>
              <w:left w:w="240" w:type="dxa"/>
              <w:bottom w:w="150" w:type="dxa"/>
              <w:right w:w="240" w:type="dxa"/>
            </w:tcMar>
            <w:vAlign w:val="center"/>
            <w:hideMark/>
          </w:tcPr>
          <w:p w14:paraId="4FE6A0F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5DB99245"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332D54E8"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6D1F1B13"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7F1400EC" w14:textId="77777777" w:rsidTr="00125B0E">
        <w:tc>
          <w:tcPr>
            <w:tcW w:w="0" w:type="auto"/>
            <w:tcMar>
              <w:top w:w="150" w:type="dxa"/>
              <w:left w:w="0" w:type="dxa"/>
              <w:bottom w:w="150" w:type="dxa"/>
              <w:right w:w="240" w:type="dxa"/>
            </w:tcMar>
            <w:vAlign w:val="center"/>
            <w:hideMark/>
          </w:tcPr>
          <w:p w14:paraId="11BD587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8</w:t>
            </w:r>
          </w:p>
        </w:tc>
        <w:tc>
          <w:tcPr>
            <w:tcW w:w="0" w:type="auto"/>
            <w:tcMar>
              <w:top w:w="150" w:type="dxa"/>
              <w:left w:w="240" w:type="dxa"/>
              <w:bottom w:w="150" w:type="dxa"/>
              <w:right w:w="240" w:type="dxa"/>
            </w:tcMar>
            <w:vAlign w:val="center"/>
            <w:hideMark/>
          </w:tcPr>
          <w:p w14:paraId="27F8AB2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Expresa satisfacción al lograr la tarea</w:t>
            </w:r>
          </w:p>
        </w:tc>
        <w:tc>
          <w:tcPr>
            <w:tcW w:w="0" w:type="auto"/>
            <w:tcMar>
              <w:top w:w="150" w:type="dxa"/>
              <w:left w:w="240" w:type="dxa"/>
              <w:bottom w:w="150" w:type="dxa"/>
              <w:right w:w="240" w:type="dxa"/>
            </w:tcMar>
            <w:vAlign w:val="center"/>
            <w:hideMark/>
          </w:tcPr>
          <w:p w14:paraId="09CA8E53"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3AC2BE80"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5C12FEC1"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5FC40C2D"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0F56DA46" w14:textId="77777777" w:rsidTr="00125B0E">
        <w:tc>
          <w:tcPr>
            <w:tcW w:w="0" w:type="auto"/>
            <w:tcMar>
              <w:top w:w="150" w:type="dxa"/>
              <w:left w:w="0" w:type="dxa"/>
              <w:bottom w:w="150" w:type="dxa"/>
              <w:right w:w="240" w:type="dxa"/>
            </w:tcMar>
            <w:vAlign w:val="center"/>
            <w:hideMark/>
          </w:tcPr>
          <w:p w14:paraId="3D74512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9</w:t>
            </w:r>
          </w:p>
        </w:tc>
        <w:tc>
          <w:tcPr>
            <w:tcW w:w="0" w:type="auto"/>
            <w:tcMar>
              <w:top w:w="150" w:type="dxa"/>
              <w:left w:w="240" w:type="dxa"/>
              <w:bottom w:w="150" w:type="dxa"/>
              <w:right w:w="240" w:type="dxa"/>
            </w:tcMar>
            <w:vAlign w:val="center"/>
            <w:hideMark/>
          </w:tcPr>
          <w:p w14:paraId="325907F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Muestra ansiedad o nerviosismo</w:t>
            </w:r>
          </w:p>
        </w:tc>
        <w:tc>
          <w:tcPr>
            <w:tcW w:w="0" w:type="auto"/>
            <w:tcMar>
              <w:top w:w="150" w:type="dxa"/>
              <w:left w:w="240" w:type="dxa"/>
              <w:bottom w:w="150" w:type="dxa"/>
              <w:right w:w="240" w:type="dxa"/>
            </w:tcMar>
            <w:vAlign w:val="center"/>
            <w:hideMark/>
          </w:tcPr>
          <w:p w14:paraId="1C93C303"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BACFE9D"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6B0B389"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23E47B31"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152ECC66" w14:textId="77777777" w:rsidTr="00125B0E">
        <w:tc>
          <w:tcPr>
            <w:tcW w:w="0" w:type="auto"/>
            <w:tcMar>
              <w:top w:w="150" w:type="dxa"/>
              <w:left w:w="0" w:type="dxa"/>
              <w:bottom w:w="150" w:type="dxa"/>
              <w:right w:w="240" w:type="dxa"/>
            </w:tcMar>
            <w:vAlign w:val="center"/>
            <w:hideMark/>
          </w:tcPr>
          <w:p w14:paraId="1200703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10</w:t>
            </w:r>
          </w:p>
        </w:tc>
        <w:tc>
          <w:tcPr>
            <w:tcW w:w="0" w:type="auto"/>
            <w:tcMar>
              <w:top w:w="150" w:type="dxa"/>
              <w:left w:w="240" w:type="dxa"/>
              <w:bottom w:w="150" w:type="dxa"/>
              <w:right w:w="240" w:type="dxa"/>
            </w:tcMar>
            <w:vAlign w:val="center"/>
            <w:hideMark/>
          </w:tcPr>
          <w:p w14:paraId="35DED8E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Evita las tareas difíciles</w:t>
            </w:r>
          </w:p>
        </w:tc>
        <w:tc>
          <w:tcPr>
            <w:tcW w:w="0" w:type="auto"/>
            <w:tcMar>
              <w:top w:w="150" w:type="dxa"/>
              <w:left w:w="240" w:type="dxa"/>
              <w:bottom w:w="150" w:type="dxa"/>
              <w:right w:w="240" w:type="dxa"/>
            </w:tcMar>
            <w:vAlign w:val="center"/>
            <w:hideMark/>
          </w:tcPr>
          <w:p w14:paraId="41351D92"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DBC2E3A"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74625CA"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49246B22"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36EFFA17" w14:textId="77777777" w:rsidTr="00125B0E">
        <w:tc>
          <w:tcPr>
            <w:tcW w:w="0" w:type="auto"/>
            <w:tcMar>
              <w:top w:w="150" w:type="dxa"/>
              <w:left w:w="0" w:type="dxa"/>
              <w:bottom w:w="150" w:type="dxa"/>
              <w:right w:w="240" w:type="dxa"/>
            </w:tcMar>
            <w:vAlign w:val="center"/>
            <w:hideMark/>
          </w:tcPr>
          <w:p w14:paraId="3F641EC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ÁREA SOCIAL</w:t>
            </w:r>
          </w:p>
        </w:tc>
        <w:tc>
          <w:tcPr>
            <w:tcW w:w="0" w:type="auto"/>
            <w:tcMar>
              <w:top w:w="150" w:type="dxa"/>
              <w:left w:w="240" w:type="dxa"/>
              <w:bottom w:w="150" w:type="dxa"/>
              <w:right w:w="240" w:type="dxa"/>
            </w:tcMar>
            <w:vAlign w:val="center"/>
            <w:hideMark/>
          </w:tcPr>
          <w:p w14:paraId="7EFC8057"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37D48C95"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7021F715"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210E15B"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3CA23C4C"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540DAB41" w14:textId="77777777" w:rsidTr="00125B0E">
        <w:tc>
          <w:tcPr>
            <w:tcW w:w="0" w:type="auto"/>
            <w:tcMar>
              <w:top w:w="150" w:type="dxa"/>
              <w:left w:w="0" w:type="dxa"/>
              <w:bottom w:w="150" w:type="dxa"/>
              <w:right w:w="240" w:type="dxa"/>
            </w:tcMar>
            <w:vAlign w:val="center"/>
            <w:hideMark/>
          </w:tcPr>
          <w:p w14:paraId="2F5A0CF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11</w:t>
            </w:r>
          </w:p>
        </w:tc>
        <w:tc>
          <w:tcPr>
            <w:tcW w:w="0" w:type="auto"/>
            <w:tcMar>
              <w:top w:w="150" w:type="dxa"/>
              <w:left w:w="240" w:type="dxa"/>
              <w:bottom w:w="150" w:type="dxa"/>
              <w:right w:w="240" w:type="dxa"/>
            </w:tcMar>
            <w:vAlign w:val="center"/>
            <w:hideMark/>
          </w:tcPr>
          <w:p w14:paraId="2CB0139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Se relaciona con sus compañeros</w:t>
            </w:r>
          </w:p>
        </w:tc>
        <w:tc>
          <w:tcPr>
            <w:tcW w:w="0" w:type="auto"/>
            <w:tcMar>
              <w:top w:w="150" w:type="dxa"/>
              <w:left w:w="240" w:type="dxa"/>
              <w:bottom w:w="150" w:type="dxa"/>
              <w:right w:w="240" w:type="dxa"/>
            </w:tcMar>
            <w:vAlign w:val="center"/>
            <w:hideMark/>
          </w:tcPr>
          <w:p w14:paraId="79EC0947"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F2CD3F0"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5CB94CD"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0E1844A2"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13A504BB" w14:textId="77777777" w:rsidTr="00125B0E">
        <w:tc>
          <w:tcPr>
            <w:tcW w:w="0" w:type="auto"/>
            <w:tcMar>
              <w:top w:w="150" w:type="dxa"/>
              <w:left w:w="0" w:type="dxa"/>
              <w:bottom w:w="150" w:type="dxa"/>
              <w:right w:w="240" w:type="dxa"/>
            </w:tcMar>
            <w:vAlign w:val="center"/>
            <w:hideMark/>
          </w:tcPr>
          <w:p w14:paraId="2B6FC37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12</w:t>
            </w:r>
          </w:p>
        </w:tc>
        <w:tc>
          <w:tcPr>
            <w:tcW w:w="0" w:type="auto"/>
            <w:tcMar>
              <w:top w:w="150" w:type="dxa"/>
              <w:left w:w="240" w:type="dxa"/>
              <w:bottom w:w="150" w:type="dxa"/>
              <w:right w:w="240" w:type="dxa"/>
            </w:tcMar>
            <w:vAlign w:val="center"/>
            <w:hideMark/>
          </w:tcPr>
          <w:p w14:paraId="79AB7B4E"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Colabora en actividades grupales</w:t>
            </w:r>
          </w:p>
        </w:tc>
        <w:tc>
          <w:tcPr>
            <w:tcW w:w="0" w:type="auto"/>
            <w:tcMar>
              <w:top w:w="150" w:type="dxa"/>
              <w:left w:w="240" w:type="dxa"/>
              <w:bottom w:w="150" w:type="dxa"/>
              <w:right w:w="240" w:type="dxa"/>
            </w:tcMar>
            <w:vAlign w:val="center"/>
            <w:hideMark/>
          </w:tcPr>
          <w:p w14:paraId="42A66AED"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0560EF3A"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72C63179"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3864F202"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146A8E74" w14:textId="77777777" w:rsidTr="00125B0E">
        <w:tc>
          <w:tcPr>
            <w:tcW w:w="0" w:type="auto"/>
            <w:tcMar>
              <w:top w:w="150" w:type="dxa"/>
              <w:left w:w="0" w:type="dxa"/>
              <w:bottom w:w="150" w:type="dxa"/>
              <w:right w:w="240" w:type="dxa"/>
            </w:tcMar>
            <w:vAlign w:val="center"/>
            <w:hideMark/>
          </w:tcPr>
          <w:p w14:paraId="3CB330C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13</w:t>
            </w:r>
          </w:p>
        </w:tc>
        <w:tc>
          <w:tcPr>
            <w:tcW w:w="0" w:type="auto"/>
            <w:tcMar>
              <w:top w:w="150" w:type="dxa"/>
              <w:left w:w="240" w:type="dxa"/>
              <w:bottom w:w="150" w:type="dxa"/>
              <w:right w:w="240" w:type="dxa"/>
            </w:tcMar>
            <w:vAlign w:val="center"/>
            <w:hideMark/>
          </w:tcPr>
          <w:p w14:paraId="416340F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Respeta las normas del aula</w:t>
            </w:r>
          </w:p>
        </w:tc>
        <w:tc>
          <w:tcPr>
            <w:tcW w:w="0" w:type="auto"/>
            <w:tcMar>
              <w:top w:w="150" w:type="dxa"/>
              <w:left w:w="240" w:type="dxa"/>
              <w:bottom w:w="150" w:type="dxa"/>
              <w:right w:w="240" w:type="dxa"/>
            </w:tcMar>
            <w:vAlign w:val="center"/>
            <w:hideMark/>
          </w:tcPr>
          <w:p w14:paraId="17C15666"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F1C3FC6"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9C77C07"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64EDDE00"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6B90BB0C" w14:textId="77777777" w:rsidTr="00125B0E">
        <w:tc>
          <w:tcPr>
            <w:tcW w:w="0" w:type="auto"/>
            <w:tcMar>
              <w:top w:w="150" w:type="dxa"/>
              <w:left w:w="0" w:type="dxa"/>
              <w:bottom w:w="150" w:type="dxa"/>
              <w:right w:w="240" w:type="dxa"/>
            </w:tcMar>
            <w:vAlign w:val="center"/>
            <w:hideMark/>
          </w:tcPr>
          <w:p w14:paraId="56E7B38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14</w:t>
            </w:r>
          </w:p>
        </w:tc>
        <w:tc>
          <w:tcPr>
            <w:tcW w:w="0" w:type="auto"/>
            <w:tcMar>
              <w:top w:w="150" w:type="dxa"/>
              <w:left w:w="240" w:type="dxa"/>
              <w:bottom w:w="150" w:type="dxa"/>
              <w:right w:w="240" w:type="dxa"/>
            </w:tcMar>
            <w:vAlign w:val="center"/>
            <w:hideMark/>
          </w:tcPr>
          <w:p w14:paraId="11E0505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Solicita ayuda cuando la necesita</w:t>
            </w:r>
          </w:p>
        </w:tc>
        <w:tc>
          <w:tcPr>
            <w:tcW w:w="0" w:type="auto"/>
            <w:tcMar>
              <w:top w:w="150" w:type="dxa"/>
              <w:left w:w="240" w:type="dxa"/>
              <w:bottom w:w="150" w:type="dxa"/>
              <w:right w:w="240" w:type="dxa"/>
            </w:tcMar>
            <w:vAlign w:val="center"/>
            <w:hideMark/>
          </w:tcPr>
          <w:p w14:paraId="6577CA56"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3F9A3B2E"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1ADD29CE"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3199925D"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396F80F9" w14:textId="77777777" w:rsidTr="00125B0E">
        <w:tc>
          <w:tcPr>
            <w:tcW w:w="0" w:type="auto"/>
            <w:tcMar>
              <w:top w:w="150" w:type="dxa"/>
              <w:left w:w="0" w:type="dxa"/>
              <w:bottom w:w="150" w:type="dxa"/>
              <w:right w:w="240" w:type="dxa"/>
            </w:tcMar>
            <w:vAlign w:val="center"/>
            <w:hideMark/>
          </w:tcPr>
          <w:p w14:paraId="2A649D3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15</w:t>
            </w:r>
          </w:p>
        </w:tc>
        <w:tc>
          <w:tcPr>
            <w:tcW w:w="0" w:type="auto"/>
            <w:tcMar>
              <w:top w:w="150" w:type="dxa"/>
              <w:left w:w="240" w:type="dxa"/>
              <w:bottom w:w="150" w:type="dxa"/>
              <w:right w:w="240" w:type="dxa"/>
            </w:tcMar>
            <w:vAlign w:val="center"/>
            <w:hideMark/>
          </w:tcPr>
          <w:p w14:paraId="70F0298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Ayuda a sus compañeros</w:t>
            </w:r>
          </w:p>
        </w:tc>
        <w:tc>
          <w:tcPr>
            <w:tcW w:w="0" w:type="auto"/>
            <w:tcMar>
              <w:top w:w="150" w:type="dxa"/>
              <w:left w:w="240" w:type="dxa"/>
              <w:bottom w:w="150" w:type="dxa"/>
              <w:right w:w="240" w:type="dxa"/>
            </w:tcMar>
            <w:vAlign w:val="center"/>
            <w:hideMark/>
          </w:tcPr>
          <w:p w14:paraId="48755AF5"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592F5739"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083206F8"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024202BB"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4D2FF545" w14:textId="77777777" w:rsidTr="00125B0E">
        <w:tc>
          <w:tcPr>
            <w:tcW w:w="0" w:type="auto"/>
            <w:tcMar>
              <w:top w:w="150" w:type="dxa"/>
              <w:left w:w="0" w:type="dxa"/>
              <w:bottom w:w="150" w:type="dxa"/>
              <w:right w:w="240" w:type="dxa"/>
            </w:tcMar>
            <w:vAlign w:val="center"/>
            <w:hideMark/>
          </w:tcPr>
          <w:p w14:paraId="05B39D6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b/>
                <w:bCs/>
                <w:sz w:val="24"/>
                <w:szCs w:val="24"/>
                <w:lang w:eastAsia="es-MX"/>
              </w:rPr>
              <w:t>ÁREA DE EJECUCIÓN</w:t>
            </w:r>
          </w:p>
        </w:tc>
        <w:tc>
          <w:tcPr>
            <w:tcW w:w="0" w:type="auto"/>
            <w:tcMar>
              <w:top w:w="150" w:type="dxa"/>
              <w:left w:w="240" w:type="dxa"/>
              <w:bottom w:w="150" w:type="dxa"/>
              <w:right w:w="240" w:type="dxa"/>
            </w:tcMar>
            <w:vAlign w:val="center"/>
            <w:hideMark/>
          </w:tcPr>
          <w:p w14:paraId="56AAA487"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B76B1A5"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438A08A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217A659B"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6F989F9B"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5180AC8C" w14:textId="77777777" w:rsidTr="00125B0E">
        <w:tc>
          <w:tcPr>
            <w:tcW w:w="0" w:type="auto"/>
            <w:tcMar>
              <w:top w:w="150" w:type="dxa"/>
              <w:left w:w="0" w:type="dxa"/>
              <w:bottom w:w="150" w:type="dxa"/>
              <w:right w:w="240" w:type="dxa"/>
            </w:tcMar>
            <w:vAlign w:val="center"/>
            <w:hideMark/>
          </w:tcPr>
          <w:p w14:paraId="43E12A9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16</w:t>
            </w:r>
          </w:p>
        </w:tc>
        <w:tc>
          <w:tcPr>
            <w:tcW w:w="0" w:type="auto"/>
            <w:tcMar>
              <w:top w:w="150" w:type="dxa"/>
              <w:left w:w="240" w:type="dxa"/>
              <w:bottom w:w="150" w:type="dxa"/>
              <w:right w:w="240" w:type="dxa"/>
            </w:tcMar>
            <w:vAlign w:val="center"/>
            <w:hideMark/>
          </w:tcPr>
          <w:p w14:paraId="302AAFA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Organiza su material de trabajo</w:t>
            </w:r>
          </w:p>
        </w:tc>
        <w:tc>
          <w:tcPr>
            <w:tcW w:w="0" w:type="auto"/>
            <w:tcMar>
              <w:top w:w="150" w:type="dxa"/>
              <w:left w:w="240" w:type="dxa"/>
              <w:bottom w:w="150" w:type="dxa"/>
              <w:right w:w="240" w:type="dxa"/>
            </w:tcMar>
            <w:vAlign w:val="center"/>
            <w:hideMark/>
          </w:tcPr>
          <w:p w14:paraId="70A07ABE"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5791C142"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0DAFF319"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320DABB2"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35D20EC3" w14:textId="77777777" w:rsidTr="00125B0E">
        <w:tc>
          <w:tcPr>
            <w:tcW w:w="0" w:type="auto"/>
            <w:tcMar>
              <w:top w:w="150" w:type="dxa"/>
              <w:left w:w="0" w:type="dxa"/>
              <w:bottom w:w="150" w:type="dxa"/>
              <w:right w:w="240" w:type="dxa"/>
            </w:tcMar>
            <w:vAlign w:val="center"/>
            <w:hideMark/>
          </w:tcPr>
          <w:p w14:paraId="50684B6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17</w:t>
            </w:r>
          </w:p>
        </w:tc>
        <w:tc>
          <w:tcPr>
            <w:tcW w:w="0" w:type="auto"/>
            <w:tcMar>
              <w:top w:w="150" w:type="dxa"/>
              <w:left w:w="240" w:type="dxa"/>
              <w:bottom w:w="150" w:type="dxa"/>
              <w:right w:w="240" w:type="dxa"/>
            </w:tcMar>
            <w:vAlign w:val="center"/>
            <w:hideMark/>
          </w:tcPr>
          <w:p w14:paraId="4C209DE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Termina las tareas en el tiempo previsto</w:t>
            </w:r>
          </w:p>
        </w:tc>
        <w:tc>
          <w:tcPr>
            <w:tcW w:w="0" w:type="auto"/>
            <w:tcMar>
              <w:top w:w="150" w:type="dxa"/>
              <w:left w:w="240" w:type="dxa"/>
              <w:bottom w:w="150" w:type="dxa"/>
              <w:right w:w="240" w:type="dxa"/>
            </w:tcMar>
            <w:vAlign w:val="center"/>
            <w:hideMark/>
          </w:tcPr>
          <w:p w14:paraId="1A55B22F"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64A168B3"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1F3A7AA3"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217F905D"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098005E3" w14:textId="77777777" w:rsidTr="00125B0E">
        <w:tc>
          <w:tcPr>
            <w:tcW w:w="0" w:type="auto"/>
            <w:tcMar>
              <w:top w:w="150" w:type="dxa"/>
              <w:left w:w="0" w:type="dxa"/>
              <w:bottom w:w="150" w:type="dxa"/>
              <w:right w:w="240" w:type="dxa"/>
            </w:tcMar>
            <w:vAlign w:val="center"/>
            <w:hideMark/>
          </w:tcPr>
          <w:p w14:paraId="568D138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18</w:t>
            </w:r>
          </w:p>
        </w:tc>
        <w:tc>
          <w:tcPr>
            <w:tcW w:w="0" w:type="auto"/>
            <w:tcMar>
              <w:top w:w="150" w:type="dxa"/>
              <w:left w:w="240" w:type="dxa"/>
              <w:bottom w:w="150" w:type="dxa"/>
              <w:right w:w="240" w:type="dxa"/>
            </w:tcMar>
            <w:vAlign w:val="center"/>
            <w:hideMark/>
          </w:tcPr>
          <w:p w14:paraId="7D33D15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Comete errores frecuentes</w:t>
            </w:r>
          </w:p>
        </w:tc>
        <w:tc>
          <w:tcPr>
            <w:tcW w:w="0" w:type="auto"/>
            <w:tcMar>
              <w:top w:w="150" w:type="dxa"/>
              <w:left w:w="240" w:type="dxa"/>
              <w:bottom w:w="150" w:type="dxa"/>
              <w:right w:w="240" w:type="dxa"/>
            </w:tcMar>
            <w:vAlign w:val="center"/>
            <w:hideMark/>
          </w:tcPr>
          <w:p w14:paraId="47F34E53"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5C109DE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04862892"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29CF1C5E"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2E8827B7" w14:textId="77777777" w:rsidTr="00125B0E">
        <w:tc>
          <w:tcPr>
            <w:tcW w:w="0" w:type="auto"/>
            <w:tcMar>
              <w:top w:w="150" w:type="dxa"/>
              <w:left w:w="0" w:type="dxa"/>
              <w:bottom w:w="150" w:type="dxa"/>
              <w:right w:w="240" w:type="dxa"/>
            </w:tcMar>
            <w:vAlign w:val="center"/>
            <w:hideMark/>
          </w:tcPr>
          <w:p w14:paraId="0F6E90B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19</w:t>
            </w:r>
          </w:p>
        </w:tc>
        <w:tc>
          <w:tcPr>
            <w:tcW w:w="0" w:type="auto"/>
            <w:tcMar>
              <w:top w:w="150" w:type="dxa"/>
              <w:left w:w="240" w:type="dxa"/>
              <w:bottom w:w="150" w:type="dxa"/>
              <w:right w:w="240" w:type="dxa"/>
            </w:tcMar>
            <w:vAlign w:val="center"/>
            <w:hideMark/>
          </w:tcPr>
          <w:p w14:paraId="1FB349C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Requiere apoyo adicional</w:t>
            </w:r>
          </w:p>
        </w:tc>
        <w:tc>
          <w:tcPr>
            <w:tcW w:w="0" w:type="auto"/>
            <w:tcMar>
              <w:top w:w="150" w:type="dxa"/>
              <w:left w:w="240" w:type="dxa"/>
              <w:bottom w:w="150" w:type="dxa"/>
              <w:right w:w="240" w:type="dxa"/>
            </w:tcMar>
            <w:vAlign w:val="center"/>
            <w:hideMark/>
          </w:tcPr>
          <w:p w14:paraId="3C2203BA"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7FF5C56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12A290D5"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019AE678" w14:textId="77777777" w:rsidR="00F31493" w:rsidRPr="00F31493" w:rsidRDefault="00F31493" w:rsidP="00125B0E">
            <w:pPr>
              <w:spacing w:after="0" w:line="375" w:lineRule="atLeast"/>
              <w:rPr>
                <w:rFonts w:ascii="Arial" w:eastAsia="Times New Roman" w:hAnsi="Arial" w:cs="Arial"/>
                <w:sz w:val="24"/>
                <w:szCs w:val="24"/>
                <w:lang w:eastAsia="es-MX"/>
              </w:rPr>
            </w:pPr>
          </w:p>
        </w:tc>
      </w:tr>
      <w:tr w:rsidR="00F31493" w:rsidRPr="00F31493" w14:paraId="7682ED53" w14:textId="77777777" w:rsidTr="00125B0E">
        <w:tc>
          <w:tcPr>
            <w:tcW w:w="0" w:type="auto"/>
            <w:tcMar>
              <w:top w:w="150" w:type="dxa"/>
              <w:left w:w="0" w:type="dxa"/>
              <w:bottom w:w="150" w:type="dxa"/>
              <w:right w:w="240" w:type="dxa"/>
            </w:tcMar>
            <w:vAlign w:val="center"/>
            <w:hideMark/>
          </w:tcPr>
          <w:p w14:paraId="38687212"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20</w:t>
            </w:r>
          </w:p>
        </w:tc>
        <w:tc>
          <w:tcPr>
            <w:tcW w:w="0" w:type="auto"/>
            <w:tcMar>
              <w:top w:w="150" w:type="dxa"/>
              <w:left w:w="240" w:type="dxa"/>
              <w:bottom w:w="150" w:type="dxa"/>
              <w:right w:w="240" w:type="dxa"/>
            </w:tcMar>
            <w:vAlign w:val="center"/>
            <w:hideMark/>
          </w:tcPr>
          <w:p w14:paraId="19ECF2AC"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Presenta dificultades específicas (lectura, escritura, cálculo)</w:t>
            </w:r>
          </w:p>
        </w:tc>
        <w:tc>
          <w:tcPr>
            <w:tcW w:w="0" w:type="auto"/>
            <w:tcMar>
              <w:top w:w="150" w:type="dxa"/>
              <w:left w:w="240" w:type="dxa"/>
              <w:bottom w:w="150" w:type="dxa"/>
              <w:right w:w="240" w:type="dxa"/>
            </w:tcMar>
            <w:vAlign w:val="center"/>
            <w:hideMark/>
          </w:tcPr>
          <w:p w14:paraId="32266F47"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0787B284"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240" w:type="dxa"/>
            </w:tcMar>
            <w:vAlign w:val="center"/>
            <w:hideMark/>
          </w:tcPr>
          <w:p w14:paraId="7BD81C82" w14:textId="77777777" w:rsidR="00F31493" w:rsidRPr="00F31493" w:rsidRDefault="00F31493" w:rsidP="00125B0E">
            <w:pPr>
              <w:spacing w:after="0" w:line="375" w:lineRule="atLeast"/>
              <w:rPr>
                <w:rFonts w:ascii="Arial" w:eastAsia="Times New Roman" w:hAnsi="Arial" w:cs="Arial"/>
                <w:sz w:val="24"/>
                <w:szCs w:val="24"/>
                <w:lang w:eastAsia="es-MX"/>
              </w:rPr>
            </w:pPr>
          </w:p>
        </w:tc>
        <w:tc>
          <w:tcPr>
            <w:tcW w:w="0" w:type="auto"/>
            <w:tcMar>
              <w:top w:w="150" w:type="dxa"/>
              <w:left w:w="240" w:type="dxa"/>
              <w:bottom w:w="150" w:type="dxa"/>
              <w:right w:w="0" w:type="dxa"/>
            </w:tcMar>
            <w:vAlign w:val="center"/>
            <w:hideMark/>
          </w:tcPr>
          <w:p w14:paraId="2CCAAE06" w14:textId="77777777" w:rsidR="00F31493" w:rsidRPr="00F31493" w:rsidRDefault="00F31493" w:rsidP="00125B0E">
            <w:pPr>
              <w:spacing w:after="0" w:line="375" w:lineRule="atLeast"/>
              <w:rPr>
                <w:rFonts w:ascii="Arial" w:eastAsia="Times New Roman" w:hAnsi="Arial" w:cs="Arial"/>
                <w:sz w:val="24"/>
                <w:szCs w:val="24"/>
                <w:lang w:eastAsia="es-MX"/>
              </w:rPr>
            </w:pPr>
          </w:p>
        </w:tc>
      </w:tr>
    </w:tbl>
    <w:p w14:paraId="17D77E7E"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Registro anecdótico (descripción de incidentes significativos):</w:t>
      </w:r>
    </w:p>
    <w:p w14:paraId="411C6CA2"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64D33214">
          <v:rect id="_x0000_i1087" style="width:0;height:.75pt" o:hralign="center" o:hrstd="t" o:hr="t" fillcolor="#a0a0a0" stroked="f"/>
        </w:pict>
      </w:r>
    </w:p>
    <w:p w14:paraId="7A8059EA"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153515EA">
          <v:rect id="_x0000_i1088" style="width:0;height:.75pt" o:hralign="center" o:hrstd="t" o:hr="t" fillcolor="#a0a0a0" stroked="f"/>
        </w:pict>
      </w:r>
    </w:p>
    <w:p w14:paraId="290668C2"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Conclusiones del observador:</w:t>
      </w:r>
    </w:p>
    <w:p w14:paraId="75EDB2F7"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30967405">
          <v:rect id="_x0000_i1089" style="width:0;height:.75pt" o:hralign="center" o:hrstd="t" o:hr="t" fillcolor="#a0a0a0" stroked="f"/>
        </w:pict>
      </w:r>
    </w:p>
    <w:p w14:paraId="3AF79B6D"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16EDBEA2">
          <v:rect id="_x0000_i1090" style="width:0;height:.75pt" o:hralign="center" o:hrstd="t" o:hr="t" fillcolor="#a0a0a0" stroked="f"/>
        </w:pict>
      </w:r>
    </w:p>
    <w:p w14:paraId="48127B70"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7.4. CRITERIOS DE INTERPRETACIÓN</w:t>
      </w:r>
    </w:p>
    <w:tbl>
      <w:tblPr>
        <w:tblW w:w="11280" w:type="dxa"/>
        <w:tblCellMar>
          <w:top w:w="15" w:type="dxa"/>
          <w:left w:w="15" w:type="dxa"/>
          <w:bottom w:w="15" w:type="dxa"/>
          <w:right w:w="15" w:type="dxa"/>
        </w:tblCellMar>
        <w:tblLook w:val="04A0" w:firstRow="1" w:lastRow="0" w:firstColumn="1" w:lastColumn="0" w:noHBand="0" w:noVBand="1"/>
      </w:tblPr>
      <w:tblGrid>
        <w:gridCol w:w="3863"/>
        <w:gridCol w:w="7417"/>
      </w:tblGrid>
      <w:tr w:rsidR="00F31493" w:rsidRPr="00F31493" w14:paraId="23B4ABAE" w14:textId="77777777" w:rsidTr="00125B0E">
        <w:trPr>
          <w:tblHeader/>
        </w:trPr>
        <w:tc>
          <w:tcPr>
            <w:tcW w:w="0" w:type="auto"/>
            <w:tcBorders>
              <w:top w:val="nil"/>
            </w:tcBorders>
            <w:tcMar>
              <w:top w:w="150" w:type="dxa"/>
              <w:left w:w="0" w:type="dxa"/>
              <w:bottom w:w="150" w:type="dxa"/>
              <w:right w:w="240" w:type="dxa"/>
            </w:tcMar>
            <w:vAlign w:val="center"/>
            <w:hideMark/>
          </w:tcPr>
          <w:p w14:paraId="0816658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lastRenderedPageBreak/>
              <w:t>Patrón observado</w:t>
            </w:r>
          </w:p>
        </w:tc>
        <w:tc>
          <w:tcPr>
            <w:tcW w:w="0" w:type="auto"/>
            <w:tcBorders>
              <w:top w:val="nil"/>
            </w:tcBorders>
            <w:tcMar>
              <w:top w:w="150" w:type="dxa"/>
              <w:left w:w="240" w:type="dxa"/>
              <w:bottom w:w="150" w:type="dxa"/>
              <w:right w:w="240" w:type="dxa"/>
            </w:tcMar>
            <w:vAlign w:val="center"/>
            <w:hideMark/>
          </w:tcPr>
          <w:p w14:paraId="5E41F72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Interpretación</w:t>
            </w:r>
          </w:p>
        </w:tc>
      </w:tr>
      <w:tr w:rsidR="00F31493" w:rsidRPr="00F31493" w14:paraId="714E5B01" w14:textId="77777777" w:rsidTr="00125B0E">
        <w:tc>
          <w:tcPr>
            <w:tcW w:w="0" w:type="auto"/>
            <w:tcMar>
              <w:top w:w="150" w:type="dxa"/>
              <w:left w:w="0" w:type="dxa"/>
              <w:bottom w:w="150" w:type="dxa"/>
              <w:right w:w="240" w:type="dxa"/>
            </w:tcMar>
            <w:vAlign w:val="center"/>
            <w:hideMark/>
          </w:tcPr>
          <w:p w14:paraId="652AF160"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Mayoría de indicadores en "Siempre"</w:t>
            </w:r>
          </w:p>
        </w:tc>
        <w:tc>
          <w:tcPr>
            <w:tcW w:w="0" w:type="auto"/>
            <w:tcMar>
              <w:top w:w="150" w:type="dxa"/>
              <w:left w:w="240" w:type="dxa"/>
              <w:bottom w:w="150" w:type="dxa"/>
              <w:right w:w="0" w:type="dxa"/>
            </w:tcMar>
            <w:vAlign w:val="center"/>
            <w:hideMark/>
          </w:tcPr>
          <w:p w14:paraId="3B7ACE6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Desarrollo adecuado. Sin dificultades significativas.</w:t>
            </w:r>
          </w:p>
        </w:tc>
      </w:tr>
      <w:tr w:rsidR="00F31493" w:rsidRPr="00F31493" w14:paraId="72B09E58" w14:textId="77777777" w:rsidTr="00125B0E">
        <w:tc>
          <w:tcPr>
            <w:tcW w:w="0" w:type="auto"/>
            <w:tcMar>
              <w:top w:w="150" w:type="dxa"/>
              <w:left w:w="0" w:type="dxa"/>
              <w:bottom w:w="150" w:type="dxa"/>
              <w:right w:w="240" w:type="dxa"/>
            </w:tcMar>
            <w:vAlign w:val="center"/>
            <w:hideMark/>
          </w:tcPr>
          <w:p w14:paraId="660617AB"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Indicadores mixtos</w:t>
            </w:r>
          </w:p>
        </w:tc>
        <w:tc>
          <w:tcPr>
            <w:tcW w:w="0" w:type="auto"/>
            <w:tcMar>
              <w:top w:w="150" w:type="dxa"/>
              <w:left w:w="240" w:type="dxa"/>
              <w:bottom w:w="150" w:type="dxa"/>
              <w:right w:w="0" w:type="dxa"/>
            </w:tcMar>
            <w:vAlign w:val="center"/>
            <w:hideMark/>
          </w:tcPr>
          <w:p w14:paraId="12C6E0F4"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Desarrollo irregular. Requiere atención en áreas específicas.</w:t>
            </w:r>
          </w:p>
        </w:tc>
      </w:tr>
      <w:tr w:rsidR="00F31493" w:rsidRPr="00F31493" w14:paraId="42A0A085" w14:textId="77777777" w:rsidTr="00125B0E">
        <w:tc>
          <w:tcPr>
            <w:tcW w:w="0" w:type="auto"/>
            <w:tcMar>
              <w:top w:w="150" w:type="dxa"/>
              <w:left w:w="0" w:type="dxa"/>
              <w:bottom w:w="150" w:type="dxa"/>
              <w:right w:w="240" w:type="dxa"/>
            </w:tcMar>
            <w:vAlign w:val="center"/>
            <w:hideMark/>
          </w:tcPr>
          <w:p w14:paraId="7CB78E86"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Mayoría de indicadores en "Nunca"</w:t>
            </w:r>
          </w:p>
        </w:tc>
        <w:tc>
          <w:tcPr>
            <w:tcW w:w="0" w:type="auto"/>
            <w:tcMar>
              <w:top w:w="150" w:type="dxa"/>
              <w:left w:w="240" w:type="dxa"/>
              <w:bottom w:w="150" w:type="dxa"/>
              <w:right w:w="0" w:type="dxa"/>
            </w:tcMar>
            <w:vAlign w:val="center"/>
            <w:hideMark/>
          </w:tcPr>
          <w:p w14:paraId="28E3B4E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Dificultades significativas. Requiere evaluación psicopedagógica profunda.</w:t>
            </w:r>
          </w:p>
        </w:tc>
      </w:tr>
    </w:tbl>
    <w:p w14:paraId="273ADF8A" w14:textId="77777777" w:rsidR="00F31493" w:rsidRPr="00F31493" w:rsidRDefault="00F31493" w:rsidP="00F31493">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7.5. BIBLIOGRAFÍA</w:t>
      </w:r>
    </w:p>
    <w:p w14:paraId="189E8714" w14:textId="77777777" w:rsidR="00F31493" w:rsidRPr="00F31493" w:rsidRDefault="00F31493" w:rsidP="00F31493">
      <w:pPr>
        <w:numPr>
          <w:ilvl w:val="0"/>
          <w:numId w:val="3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Anguera, M. T. (1988). </w:t>
      </w:r>
      <w:r w:rsidRPr="00F31493">
        <w:rPr>
          <w:rFonts w:ascii="Arial" w:eastAsia="Times New Roman" w:hAnsi="Arial" w:cs="Arial"/>
          <w:i/>
          <w:iCs/>
          <w:color w:val="0F1115"/>
          <w:sz w:val="24"/>
          <w:szCs w:val="24"/>
          <w:lang w:eastAsia="es-MX"/>
        </w:rPr>
        <w:t>Metodología de la observación en las ciencias humanas</w:t>
      </w:r>
      <w:r w:rsidRPr="00F31493">
        <w:rPr>
          <w:rFonts w:ascii="Arial" w:eastAsia="Times New Roman" w:hAnsi="Arial" w:cs="Arial"/>
          <w:color w:val="0F1115"/>
          <w:sz w:val="24"/>
          <w:szCs w:val="24"/>
          <w:lang w:eastAsia="es-MX"/>
        </w:rPr>
        <w:t>. Cátedra.</w:t>
      </w:r>
    </w:p>
    <w:p w14:paraId="14B0CADB" w14:textId="77777777" w:rsidR="00F31493" w:rsidRPr="00F31493" w:rsidRDefault="00F31493" w:rsidP="00F31493">
      <w:pPr>
        <w:numPr>
          <w:ilvl w:val="0"/>
          <w:numId w:val="3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Pozo Ruiz, J. M. (2004). </w:t>
      </w:r>
      <w:r w:rsidRPr="00F31493">
        <w:rPr>
          <w:rFonts w:ascii="Arial" w:eastAsia="Times New Roman" w:hAnsi="Arial" w:cs="Arial"/>
          <w:i/>
          <w:iCs/>
          <w:color w:val="0F1115"/>
          <w:sz w:val="24"/>
          <w:szCs w:val="24"/>
          <w:lang w:eastAsia="es-MX"/>
        </w:rPr>
        <w:t>Documento interno de trabajo</w:t>
      </w:r>
      <w:r w:rsidRPr="00F31493">
        <w:rPr>
          <w:rFonts w:ascii="Arial" w:eastAsia="Times New Roman" w:hAnsi="Arial" w:cs="Arial"/>
          <w:color w:val="0F1115"/>
          <w:sz w:val="24"/>
          <w:szCs w:val="24"/>
          <w:lang w:eastAsia="es-MX"/>
        </w:rPr>
        <w:t>. E.O.E.P. de Coslada.</w:t>
      </w:r>
    </w:p>
    <w:p w14:paraId="5D62FD10" w14:textId="77777777" w:rsidR="00F31493" w:rsidRPr="00F31493" w:rsidRDefault="00F31493" w:rsidP="00F31493">
      <w:pPr>
        <w:numPr>
          <w:ilvl w:val="0"/>
          <w:numId w:val="33"/>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Colectivo de autores. </w:t>
      </w:r>
      <w:r w:rsidRPr="00F31493">
        <w:rPr>
          <w:rFonts w:ascii="Arial" w:eastAsia="Times New Roman" w:hAnsi="Arial" w:cs="Arial"/>
          <w:i/>
          <w:iCs/>
          <w:color w:val="0F1115"/>
          <w:sz w:val="24"/>
          <w:szCs w:val="24"/>
          <w:lang w:eastAsia="es-MX"/>
        </w:rPr>
        <w:t>Psicología Educativa</w:t>
      </w:r>
      <w:r w:rsidRPr="00F31493">
        <w:rPr>
          <w:rFonts w:ascii="Arial" w:eastAsia="Times New Roman" w:hAnsi="Arial" w:cs="Arial"/>
          <w:color w:val="0F1115"/>
          <w:sz w:val="24"/>
          <w:szCs w:val="24"/>
          <w:lang w:eastAsia="es-MX"/>
        </w:rPr>
        <w:t> (Soporte digital).</w:t>
      </w:r>
    </w:p>
    <w:p w14:paraId="39932FEC"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39B70606">
          <v:rect id="_x0000_i1091" style="width:0;height:.75pt" o:hralign="center" o:hrstd="t" o:hr="t" fillcolor="#a0a0a0" stroked="f"/>
        </w:pict>
      </w:r>
    </w:p>
    <w:p w14:paraId="5EA233CB" w14:textId="77777777" w:rsidR="00F31493" w:rsidRPr="00F31493" w:rsidRDefault="00F31493" w:rsidP="00F31493">
      <w:pPr>
        <w:shd w:val="clear" w:color="auto" w:fill="FFFFFF"/>
        <w:spacing w:before="480" w:after="240" w:line="510" w:lineRule="atLeast"/>
        <w:outlineLvl w:val="0"/>
        <w:rPr>
          <w:rFonts w:ascii="Arial" w:eastAsia="Times New Roman" w:hAnsi="Arial" w:cs="Arial"/>
          <w:b/>
          <w:bCs/>
          <w:color w:val="0F1115"/>
          <w:kern w:val="36"/>
          <w:sz w:val="24"/>
          <w:szCs w:val="24"/>
          <w:lang w:eastAsia="es-MX"/>
        </w:rPr>
      </w:pPr>
      <w:r w:rsidRPr="00F31493">
        <w:rPr>
          <w:rFonts w:ascii="Arial" w:eastAsia="Times New Roman" w:hAnsi="Arial" w:cs="Arial"/>
          <w:b/>
          <w:bCs/>
          <w:color w:val="0F1115"/>
          <w:kern w:val="36"/>
          <w:sz w:val="24"/>
          <w:szCs w:val="24"/>
          <w:lang w:eastAsia="es-MX"/>
        </w:rPr>
        <w:t>ORIENTACIONES METODOLÓGICAS PARA LA ENSEÑANZA DE LOS INSTRUMENTOS</w:t>
      </w:r>
    </w:p>
    <w:p w14:paraId="0FA9E264"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Secuencia didáctica recomendada</w:t>
      </w:r>
    </w:p>
    <w:p w14:paraId="035EE289"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Fase 1: Presentación teórica (Conferencia 5 – Semana 8)</w:t>
      </w:r>
    </w:p>
    <w:p w14:paraId="6A254AD4" w14:textId="77777777" w:rsidR="00F31493" w:rsidRPr="00F31493" w:rsidRDefault="00F31493" w:rsidP="00F31493">
      <w:pPr>
        <w:numPr>
          <w:ilvl w:val="0"/>
          <w:numId w:val="3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Explique la ficha técnica de cada instrumento.</w:t>
      </w:r>
    </w:p>
    <w:p w14:paraId="33B49589" w14:textId="77777777" w:rsidR="00F31493" w:rsidRPr="00F31493" w:rsidRDefault="00F31493" w:rsidP="00F31493">
      <w:pPr>
        <w:numPr>
          <w:ilvl w:val="0"/>
          <w:numId w:val="3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Describa qué evalúa, a quién se aplica y cómo se interpreta.</w:t>
      </w:r>
    </w:p>
    <w:p w14:paraId="31D97F8A" w14:textId="77777777" w:rsidR="00F31493" w:rsidRPr="00F31493" w:rsidRDefault="00F31493" w:rsidP="00F31493">
      <w:pPr>
        <w:numPr>
          <w:ilvl w:val="0"/>
          <w:numId w:val="34"/>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Presente ejemplos de protocolos y hojas de corrección.</w:t>
      </w:r>
    </w:p>
    <w:p w14:paraId="7FFE91A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Fase 2: Demostración práctica (Clase Práctica 1 – Semana 9)</w:t>
      </w:r>
    </w:p>
    <w:p w14:paraId="64264FD7" w14:textId="77777777" w:rsidR="00F31493" w:rsidRPr="00F31493" w:rsidRDefault="00F31493" w:rsidP="00F31493">
      <w:pPr>
        <w:numPr>
          <w:ilvl w:val="0"/>
          <w:numId w:val="3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Aplique cada instrumento a un estudiante voluntario (simulación).</w:t>
      </w:r>
    </w:p>
    <w:p w14:paraId="2CD1D056" w14:textId="77777777" w:rsidR="00F31493" w:rsidRPr="00F31493" w:rsidRDefault="00F31493" w:rsidP="00F31493">
      <w:pPr>
        <w:numPr>
          <w:ilvl w:val="0"/>
          <w:numId w:val="3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Muestre cómo registrar las respuestas y corregir.</w:t>
      </w:r>
    </w:p>
    <w:p w14:paraId="083235EF" w14:textId="77777777" w:rsidR="00F31493" w:rsidRPr="00F31493" w:rsidRDefault="00F31493" w:rsidP="00F31493">
      <w:pPr>
        <w:numPr>
          <w:ilvl w:val="0"/>
          <w:numId w:val="35"/>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Explique los criterios de interpretación con ejemplos concretos.</w:t>
      </w:r>
    </w:p>
    <w:p w14:paraId="094BB844" w14:textId="77777777" w:rsidR="00F31493" w:rsidRPr="00F31493" w:rsidRDefault="00F31493" w:rsidP="00F31493">
      <w:pPr>
        <w:shd w:val="clear" w:color="auto" w:fill="FFFFFF"/>
        <w:spacing w:before="240" w:after="24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lastRenderedPageBreak/>
        <w:t xml:space="preserve">Fase 3: Práctica supervisada (Trabajo </w:t>
      </w:r>
      <w:proofErr w:type="spellStart"/>
      <w:r w:rsidRPr="00F31493">
        <w:rPr>
          <w:rFonts w:ascii="Arial" w:eastAsia="Times New Roman" w:hAnsi="Arial" w:cs="Arial"/>
          <w:b/>
          <w:bCs/>
          <w:color w:val="0F1115"/>
          <w:sz w:val="24"/>
          <w:szCs w:val="24"/>
          <w:lang w:eastAsia="es-MX"/>
        </w:rPr>
        <w:t>extraclase</w:t>
      </w:r>
      <w:proofErr w:type="spellEnd"/>
      <w:r w:rsidRPr="00F31493">
        <w:rPr>
          <w:rFonts w:ascii="Arial" w:eastAsia="Times New Roman" w:hAnsi="Arial" w:cs="Arial"/>
          <w:b/>
          <w:bCs/>
          <w:color w:val="0F1115"/>
          <w:sz w:val="24"/>
          <w:szCs w:val="24"/>
          <w:lang w:eastAsia="es-MX"/>
        </w:rPr>
        <w:t xml:space="preserve"> – Tarea 4)</w:t>
      </w:r>
    </w:p>
    <w:p w14:paraId="38E8C326" w14:textId="77777777" w:rsidR="00F31493" w:rsidRPr="00F31493" w:rsidRDefault="00F31493" w:rsidP="00F31493">
      <w:pPr>
        <w:numPr>
          <w:ilvl w:val="0"/>
          <w:numId w:val="3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Los estudiantes aplican los instrumentos en escuelas.</w:t>
      </w:r>
    </w:p>
    <w:p w14:paraId="5493565B" w14:textId="77777777" w:rsidR="00F31493" w:rsidRPr="00F31493" w:rsidRDefault="00F31493" w:rsidP="00F31493">
      <w:pPr>
        <w:numPr>
          <w:ilvl w:val="0"/>
          <w:numId w:val="3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Elaboran informes psicopedagógicos con los resultados.</w:t>
      </w:r>
    </w:p>
    <w:p w14:paraId="3364BAD3" w14:textId="77777777" w:rsidR="00F31493" w:rsidRPr="00F31493" w:rsidRDefault="00F31493" w:rsidP="00F31493">
      <w:pPr>
        <w:numPr>
          <w:ilvl w:val="0"/>
          <w:numId w:val="36"/>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color w:val="0F1115"/>
          <w:sz w:val="24"/>
          <w:szCs w:val="24"/>
          <w:lang w:eastAsia="es-MX"/>
        </w:rPr>
        <w:t>El profesor supervisa y retroalimenta.</w:t>
      </w:r>
    </w:p>
    <w:p w14:paraId="3A5FFB5B"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Recomendaciones éticas</w:t>
      </w:r>
    </w:p>
    <w:p w14:paraId="0F3AAF93" w14:textId="77777777" w:rsidR="00F31493" w:rsidRPr="00F31493" w:rsidRDefault="00F31493" w:rsidP="00F31493">
      <w:pPr>
        <w:numPr>
          <w:ilvl w:val="0"/>
          <w:numId w:val="3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Consentimiento informado:</w:t>
      </w:r>
      <w:r w:rsidRPr="00F31493">
        <w:rPr>
          <w:rFonts w:ascii="Arial" w:eastAsia="Times New Roman" w:hAnsi="Arial" w:cs="Arial"/>
          <w:color w:val="0F1115"/>
          <w:sz w:val="24"/>
          <w:szCs w:val="24"/>
          <w:lang w:eastAsia="es-MX"/>
        </w:rPr>
        <w:t> Obtener autorización de padres, tutores y directivos escolares.</w:t>
      </w:r>
    </w:p>
    <w:p w14:paraId="596E41E3" w14:textId="77777777" w:rsidR="00F31493" w:rsidRPr="00F31493" w:rsidRDefault="00F31493" w:rsidP="00F31493">
      <w:pPr>
        <w:numPr>
          <w:ilvl w:val="0"/>
          <w:numId w:val="3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Confidencialidad:</w:t>
      </w:r>
      <w:r w:rsidRPr="00F31493">
        <w:rPr>
          <w:rFonts w:ascii="Arial" w:eastAsia="Times New Roman" w:hAnsi="Arial" w:cs="Arial"/>
          <w:color w:val="0F1115"/>
          <w:sz w:val="24"/>
          <w:szCs w:val="24"/>
          <w:lang w:eastAsia="es-MX"/>
        </w:rPr>
        <w:t> Los resultados son confidenciales y solo se utilizan con fines formativos.</w:t>
      </w:r>
    </w:p>
    <w:p w14:paraId="75E29719" w14:textId="77777777" w:rsidR="00F31493" w:rsidRPr="00F31493" w:rsidRDefault="00F31493" w:rsidP="00F31493">
      <w:pPr>
        <w:numPr>
          <w:ilvl w:val="0"/>
          <w:numId w:val="3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No diagnóstico:</w:t>
      </w:r>
      <w:r w:rsidRPr="00F31493">
        <w:rPr>
          <w:rFonts w:ascii="Arial" w:eastAsia="Times New Roman" w:hAnsi="Arial" w:cs="Arial"/>
          <w:color w:val="0F1115"/>
          <w:sz w:val="24"/>
          <w:szCs w:val="24"/>
          <w:lang w:eastAsia="es-MX"/>
        </w:rPr>
        <w:t> Los estudiantes NO emiten diagnósticos clínicos. Los instrumentos son herramientas de aprendizaje.</w:t>
      </w:r>
    </w:p>
    <w:p w14:paraId="10CBA108" w14:textId="77777777" w:rsidR="00F31493" w:rsidRPr="00F31493" w:rsidRDefault="00F31493" w:rsidP="00F31493">
      <w:pPr>
        <w:numPr>
          <w:ilvl w:val="0"/>
          <w:numId w:val="37"/>
        </w:numPr>
        <w:shd w:val="clear" w:color="auto" w:fill="FFFFFF"/>
        <w:spacing w:before="100" w:beforeAutospacing="1" w:after="0"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Devolución:</w:t>
      </w:r>
      <w:r w:rsidRPr="00F31493">
        <w:rPr>
          <w:rFonts w:ascii="Arial" w:eastAsia="Times New Roman" w:hAnsi="Arial" w:cs="Arial"/>
          <w:color w:val="0F1115"/>
          <w:sz w:val="24"/>
          <w:szCs w:val="24"/>
          <w:lang w:eastAsia="es-MX"/>
        </w:rPr>
        <w:t> Los resultados deben devolverse a la escuela y familia de forma respetuosa y constructiva.</w:t>
      </w:r>
    </w:p>
    <w:p w14:paraId="6EED68A0" w14:textId="77777777" w:rsidR="00F31493" w:rsidRPr="00F31493" w:rsidRDefault="00F31493" w:rsidP="00F31493">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F31493">
        <w:rPr>
          <w:rFonts w:ascii="Arial" w:eastAsia="Times New Roman" w:hAnsi="Arial" w:cs="Arial"/>
          <w:b/>
          <w:bCs/>
          <w:color w:val="0F1115"/>
          <w:sz w:val="24"/>
          <w:szCs w:val="24"/>
          <w:lang w:eastAsia="es-MX"/>
        </w:rPr>
        <w:t>Evaluación del aprendizaje de los instrumentos</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5935"/>
        <w:gridCol w:w="5345"/>
      </w:tblGrid>
      <w:tr w:rsidR="00F31493" w:rsidRPr="00F31493" w14:paraId="5F18AAB5" w14:textId="77777777" w:rsidTr="00125B0E">
        <w:trPr>
          <w:tblHeader/>
        </w:trPr>
        <w:tc>
          <w:tcPr>
            <w:tcW w:w="0" w:type="auto"/>
            <w:tcBorders>
              <w:top w:val="nil"/>
            </w:tcBorders>
            <w:tcMar>
              <w:top w:w="150" w:type="dxa"/>
              <w:left w:w="0" w:type="dxa"/>
              <w:bottom w:w="150" w:type="dxa"/>
              <w:right w:w="240" w:type="dxa"/>
            </w:tcMar>
            <w:vAlign w:val="center"/>
            <w:hideMark/>
          </w:tcPr>
          <w:p w14:paraId="24D3AF3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Indicador</w:t>
            </w:r>
          </w:p>
        </w:tc>
        <w:tc>
          <w:tcPr>
            <w:tcW w:w="0" w:type="auto"/>
            <w:tcBorders>
              <w:top w:val="nil"/>
            </w:tcBorders>
            <w:tcMar>
              <w:top w:w="150" w:type="dxa"/>
              <w:left w:w="240" w:type="dxa"/>
              <w:bottom w:w="150" w:type="dxa"/>
              <w:right w:w="240" w:type="dxa"/>
            </w:tcMar>
            <w:vAlign w:val="center"/>
            <w:hideMark/>
          </w:tcPr>
          <w:p w14:paraId="67F5E32A"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Instrumento de evaluación</w:t>
            </w:r>
          </w:p>
        </w:tc>
      </w:tr>
      <w:tr w:rsidR="00F31493" w:rsidRPr="00F31493" w14:paraId="4357E7A1" w14:textId="77777777" w:rsidTr="00125B0E">
        <w:tc>
          <w:tcPr>
            <w:tcW w:w="0" w:type="auto"/>
            <w:tcMar>
              <w:top w:w="150" w:type="dxa"/>
              <w:left w:w="0" w:type="dxa"/>
              <w:bottom w:w="150" w:type="dxa"/>
              <w:right w:w="240" w:type="dxa"/>
            </w:tcMar>
            <w:vAlign w:val="center"/>
            <w:hideMark/>
          </w:tcPr>
          <w:p w14:paraId="5059C38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Conoce la ficha técnica de cada instrumento</w:t>
            </w:r>
          </w:p>
        </w:tc>
        <w:tc>
          <w:tcPr>
            <w:tcW w:w="0" w:type="auto"/>
            <w:tcMar>
              <w:top w:w="150" w:type="dxa"/>
              <w:left w:w="240" w:type="dxa"/>
              <w:bottom w:w="150" w:type="dxa"/>
              <w:right w:w="0" w:type="dxa"/>
            </w:tcMar>
            <w:vAlign w:val="center"/>
            <w:hideMark/>
          </w:tcPr>
          <w:p w14:paraId="1EAF3A2F"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Preguntas escritas en clase</w:t>
            </w:r>
          </w:p>
        </w:tc>
      </w:tr>
      <w:tr w:rsidR="00F31493" w:rsidRPr="00F31493" w14:paraId="39D9F4CF" w14:textId="77777777" w:rsidTr="00125B0E">
        <w:tc>
          <w:tcPr>
            <w:tcW w:w="0" w:type="auto"/>
            <w:tcMar>
              <w:top w:w="150" w:type="dxa"/>
              <w:left w:w="0" w:type="dxa"/>
              <w:bottom w:w="150" w:type="dxa"/>
              <w:right w:w="240" w:type="dxa"/>
            </w:tcMar>
            <w:vAlign w:val="center"/>
            <w:hideMark/>
          </w:tcPr>
          <w:p w14:paraId="1E5DDB11"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Aplica correctamente cada instrumento</w:t>
            </w:r>
          </w:p>
        </w:tc>
        <w:tc>
          <w:tcPr>
            <w:tcW w:w="0" w:type="auto"/>
            <w:tcMar>
              <w:top w:w="150" w:type="dxa"/>
              <w:left w:w="240" w:type="dxa"/>
              <w:bottom w:w="150" w:type="dxa"/>
              <w:right w:w="0" w:type="dxa"/>
            </w:tcMar>
            <w:vAlign w:val="center"/>
            <w:hideMark/>
          </w:tcPr>
          <w:p w14:paraId="11A9CAE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Observación directa en la práctica</w:t>
            </w:r>
          </w:p>
        </w:tc>
      </w:tr>
      <w:tr w:rsidR="00F31493" w:rsidRPr="00F31493" w14:paraId="631125BC" w14:textId="77777777" w:rsidTr="00125B0E">
        <w:tc>
          <w:tcPr>
            <w:tcW w:w="0" w:type="auto"/>
            <w:tcMar>
              <w:top w:w="150" w:type="dxa"/>
              <w:left w:w="0" w:type="dxa"/>
              <w:bottom w:w="150" w:type="dxa"/>
              <w:right w:w="240" w:type="dxa"/>
            </w:tcMar>
            <w:vAlign w:val="center"/>
            <w:hideMark/>
          </w:tcPr>
          <w:p w14:paraId="79916A75"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Corrige e interpreta adecuadamente</w:t>
            </w:r>
          </w:p>
        </w:tc>
        <w:tc>
          <w:tcPr>
            <w:tcW w:w="0" w:type="auto"/>
            <w:tcMar>
              <w:top w:w="150" w:type="dxa"/>
              <w:left w:w="240" w:type="dxa"/>
              <w:bottom w:w="150" w:type="dxa"/>
              <w:right w:w="0" w:type="dxa"/>
            </w:tcMar>
            <w:vAlign w:val="center"/>
            <w:hideMark/>
          </w:tcPr>
          <w:p w14:paraId="5AAE12B9"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Revisión de informes psicopedagógicos</w:t>
            </w:r>
          </w:p>
        </w:tc>
      </w:tr>
      <w:tr w:rsidR="00F31493" w:rsidRPr="00F31493" w14:paraId="23AC845C" w14:textId="77777777" w:rsidTr="00125B0E">
        <w:tc>
          <w:tcPr>
            <w:tcW w:w="0" w:type="auto"/>
            <w:tcMar>
              <w:top w:w="150" w:type="dxa"/>
              <w:left w:w="0" w:type="dxa"/>
              <w:bottom w:w="150" w:type="dxa"/>
              <w:right w:w="240" w:type="dxa"/>
            </w:tcMar>
            <w:vAlign w:val="center"/>
            <w:hideMark/>
          </w:tcPr>
          <w:p w14:paraId="23E19808"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Usa la norma APA</w:t>
            </w:r>
          </w:p>
        </w:tc>
        <w:tc>
          <w:tcPr>
            <w:tcW w:w="0" w:type="auto"/>
            <w:tcMar>
              <w:top w:w="150" w:type="dxa"/>
              <w:left w:w="240" w:type="dxa"/>
              <w:bottom w:w="150" w:type="dxa"/>
              <w:right w:w="0" w:type="dxa"/>
            </w:tcMar>
            <w:vAlign w:val="center"/>
            <w:hideMark/>
          </w:tcPr>
          <w:p w14:paraId="2092329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Revisión de citas y referencias</w:t>
            </w:r>
          </w:p>
        </w:tc>
      </w:tr>
      <w:tr w:rsidR="00F31493" w:rsidRPr="00F31493" w14:paraId="2CBBB056" w14:textId="77777777" w:rsidTr="00125B0E">
        <w:tc>
          <w:tcPr>
            <w:tcW w:w="0" w:type="auto"/>
            <w:tcMar>
              <w:top w:w="150" w:type="dxa"/>
              <w:left w:w="0" w:type="dxa"/>
              <w:bottom w:w="150" w:type="dxa"/>
              <w:right w:w="240" w:type="dxa"/>
            </w:tcMar>
            <w:vAlign w:val="center"/>
            <w:hideMark/>
          </w:tcPr>
          <w:p w14:paraId="2C5E704D"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Demuestra ética profesional</w:t>
            </w:r>
          </w:p>
        </w:tc>
        <w:tc>
          <w:tcPr>
            <w:tcW w:w="0" w:type="auto"/>
            <w:tcMar>
              <w:top w:w="150" w:type="dxa"/>
              <w:left w:w="240" w:type="dxa"/>
              <w:bottom w:w="150" w:type="dxa"/>
              <w:right w:w="0" w:type="dxa"/>
            </w:tcMar>
            <w:vAlign w:val="center"/>
            <w:hideMark/>
          </w:tcPr>
          <w:p w14:paraId="3E06FA43" w14:textId="77777777" w:rsidR="00F31493" w:rsidRPr="00F31493" w:rsidRDefault="00F31493" w:rsidP="00125B0E">
            <w:pPr>
              <w:spacing w:after="0" w:line="375" w:lineRule="atLeast"/>
              <w:rPr>
                <w:rFonts w:ascii="Arial" w:eastAsia="Times New Roman" w:hAnsi="Arial" w:cs="Arial"/>
                <w:sz w:val="24"/>
                <w:szCs w:val="24"/>
                <w:lang w:eastAsia="es-MX"/>
              </w:rPr>
            </w:pPr>
            <w:r w:rsidRPr="00F31493">
              <w:rPr>
                <w:rFonts w:ascii="Arial" w:eastAsia="Times New Roman" w:hAnsi="Arial" w:cs="Arial"/>
                <w:sz w:val="24"/>
                <w:szCs w:val="24"/>
                <w:lang w:eastAsia="es-MX"/>
              </w:rPr>
              <w:t>Observación de actitudes en la práctica</w:t>
            </w:r>
          </w:p>
        </w:tc>
      </w:tr>
    </w:tbl>
    <w:p w14:paraId="37689E79" w14:textId="77777777" w:rsidR="00F31493" w:rsidRPr="00F31493" w:rsidRDefault="00F31493" w:rsidP="00F31493">
      <w:pPr>
        <w:spacing w:before="480" w:after="480" w:line="240" w:lineRule="auto"/>
        <w:rPr>
          <w:rFonts w:ascii="Arial" w:eastAsia="Times New Roman" w:hAnsi="Arial" w:cs="Arial"/>
          <w:sz w:val="24"/>
          <w:szCs w:val="24"/>
          <w:lang w:eastAsia="es-MX"/>
        </w:rPr>
      </w:pPr>
      <w:r w:rsidRPr="00F31493">
        <w:rPr>
          <w:rFonts w:ascii="Arial" w:eastAsia="Times New Roman" w:hAnsi="Arial" w:cs="Arial"/>
          <w:sz w:val="24"/>
          <w:szCs w:val="24"/>
          <w:lang w:eastAsia="es-MX"/>
        </w:rPr>
        <w:pict w14:anchorId="3D6EDE5C">
          <v:rect id="_x0000_i1092" style="width:0;height:.75pt" o:hralign="center" o:hrstd="t" o:hr="t" fillcolor="#a0a0a0" stroked="f"/>
        </w:pict>
      </w:r>
    </w:p>
    <w:p w14:paraId="43944985" w14:textId="77777777" w:rsidR="00F31493" w:rsidRPr="00F31493" w:rsidRDefault="00F31493" w:rsidP="00F31493">
      <w:pPr>
        <w:shd w:val="clear" w:color="auto" w:fill="FFFFFF"/>
        <w:spacing w:before="240" w:after="100" w:afterAutospacing="1" w:line="240" w:lineRule="auto"/>
        <w:rPr>
          <w:rFonts w:ascii="Arial" w:eastAsia="Times New Roman" w:hAnsi="Arial" w:cs="Arial"/>
          <w:color w:val="0F1115"/>
          <w:sz w:val="24"/>
          <w:szCs w:val="24"/>
          <w:lang w:eastAsia="es-MX"/>
        </w:rPr>
      </w:pPr>
      <w:r w:rsidRPr="00F31493">
        <w:rPr>
          <w:rFonts w:ascii="Arial" w:eastAsia="Times New Roman" w:hAnsi="Arial" w:cs="Arial"/>
          <w:b/>
          <w:bCs/>
          <w:color w:val="0F1115"/>
          <w:sz w:val="24"/>
          <w:szCs w:val="24"/>
          <w:lang w:eastAsia="es-MX"/>
        </w:rPr>
        <w:t>Elaborado por:</w:t>
      </w:r>
      <w:r w:rsidRPr="00F31493">
        <w:rPr>
          <w:rFonts w:ascii="Arial" w:eastAsia="Times New Roman" w:hAnsi="Arial" w:cs="Arial"/>
          <w:color w:val="0F1115"/>
          <w:sz w:val="24"/>
          <w:szCs w:val="24"/>
          <w:lang w:eastAsia="es-MX"/>
        </w:rPr>
        <w:t> Lic. Arian Fernández Paez. Profesor Asistente.</w:t>
      </w:r>
      <w:r w:rsidRPr="00F31493">
        <w:rPr>
          <w:rFonts w:ascii="Arial" w:eastAsia="Times New Roman" w:hAnsi="Arial" w:cs="Arial"/>
          <w:color w:val="0F1115"/>
          <w:sz w:val="24"/>
          <w:szCs w:val="24"/>
          <w:lang w:eastAsia="es-MX"/>
        </w:rPr>
        <w:br/>
      </w:r>
      <w:r w:rsidRPr="00F31493">
        <w:rPr>
          <w:rFonts w:ascii="Arial" w:eastAsia="Times New Roman" w:hAnsi="Arial" w:cs="Arial"/>
          <w:b/>
          <w:bCs/>
          <w:color w:val="0F1115"/>
          <w:sz w:val="24"/>
          <w:szCs w:val="24"/>
          <w:lang w:eastAsia="es-MX"/>
        </w:rPr>
        <w:t>Fecha:</w:t>
      </w:r>
      <w:r w:rsidRPr="00F31493">
        <w:rPr>
          <w:rFonts w:ascii="Arial" w:eastAsia="Times New Roman" w:hAnsi="Arial" w:cs="Arial"/>
          <w:color w:val="0F1115"/>
          <w:sz w:val="24"/>
          <w:szCs w:val="24"/>
          <w:lang w:eastAsia="es-MX"/>
        </w:rPr>
        <w:t> </w:t>
      </w:r>
      <w:proofErr w:type="gramStart"/>
      <w:r w:rsidRPr="00F31493">
        <w:rPr>
          <w:rFonts w:ascii="Arial" w:eastAsia="Times New Roman" w:hAnsi="Arial" w:cs="Arial"/>
          <w:color w:val="0F1115"/>
          <w:sz w:val="24"/>
          <w:szCs w:val="24"/>
          <w:lang w:eastAsia="es-MX"/>
        </w:rPr>
        <w:t>Enero</w:t>
      </w:r>
      <w:proofErr w:type="gramEnd"/>
      <w:r w:rsidRPr="00F31493">
        <w:rPr>
          <w:rFonts w:ascii="Arial" w:eastAsia="Times New Roman" w:hAnsi="Arial" w:cs="Arial"/>
          <w:color w:val="0F1115"/>
          <w:sz w:val="24"/>
          <w:szCs w:val="24"/>
          <w:lang w:eastAsia="es-MX"/>
        </w:rPr>
        <w:t xml:space="preserve"> 2026.</w:t>
      </w:r>
      <w:r w:rsidRPr="00F31493">
        <w:rPr>
          <w:rFonts w:ascii="Arial" w:eastAsia="Times New Roman" w:hAnsi="Arial" w:cs="Arial"/>
          <w:color w:val="0F1115"/>
          <w:sz w:val="24"/>
          <w:szCs w:val="24"/>
          <w:lang w:eastAsia="es-MX"/>
        </w:rPr>
        <w:br/>
      </w:r>
      <w:r w:rsidRPr="00F31493">
        <w:rPr>
          <w:rFonts w:ascii="Arial" w:eastAsia="Times New Roman" w:hAnsi="Arial" w:cs="Arial"/>
          <w:b/>
          <w:bCs/>
          <w:color w:val="0F1115"/>
          <w:sz w:val="24"/>
          <w:szCs w:val="24"/>
          <w:lang w:eastAsia="es-MX"/>
        </w:rPr>
        <w:t>Asignatura:</w:t>
      </w:r>
      <w:r w:rsidRPr="00F31493">
        <w:rPr>
          <w:rFonts w:ascii="Arial" w:eastAsia="Times New Roman" w:hAnsi="Arial" w:cs="Arial"/>
          <w:color w:val="0F1115"/>
          <w:sz w:val="24"/>
          <w:szCs w:val="24"/>
          <w:lang w:eastAsia="es-MX"/>
        </w:rPr>
        <w:t> Psicología del Aprendizaje.</w:t>
      </w:r>
      <w:r w:rsidRPr="00F31493">
        <w:rPr>
          <w:rFonts w:ascii="Arial" w:eastAsia="Times New Roman" w:hAnsi="Arial" w:cs="Arial"/>
          <w:color w:val="0F1115"/>
          <w:sz w:val="24"/>
          <w:szCs w:val="24"/>
          <w:lang w:eastAsia="es-MX"/>
        </w:rPr>
        <w:br/>
      </w:r>
      <w:r w:rsidRPr="00F31493">
        <w:rPr>
          <w:rFonts w:ascii="Arial" w:eastAsia="Times New Roman" w:hAnsi="Arial" w:cs="Arial"/>
          <w:b/>
          <w:bCs/>
          <w:color w:val="0F1115"/>
          <w:sz w:val="24"/>
          <w:szCs w:val="24"/>
          <w:lang w:eastAsia="es-MX"/>
        </w:rPr>
        <w:t>Carrera:</w:t>
      </w:r>
      <w:r w:rsidRPr="00F31493">
        <w:rPr>
          <w:rFonts w:ascii="Arial" w:eastAsia="Times New Roman" w:hAnsi="Arial" w:cs="Arial"/>
          <w:color w:val="0F1115"/>
          <w:sz w:val="24"/>
          <w:szCs w:val="24"/>
          <w:lang w:eastAsia="es-MX"/>
        </w:rPr>
        <w:t> Pedagogía-Psicología.</w:t>
      </w:r>
    </w:p>
    <w:p w14:paraId="490CD5EF" w14:textId="65B289A7" w:rsidR="00F31493" w:rsidRPr="00F31493" w:rsidRDefault="00F31493" w:rsidP="00F31493">
      <w:pPr>
        <w:shd w:val="clear" w:color="auto" w:fill="FFFFFF"/>
        <w:spacing w:before="100" w:beforeAutospacing="1" w:after="240" w:line="510" w:lineRule="atLeast"/>
        <w:outlineLvl w:val="0"/>
        <w:rPr>
          <w:rFonts w:ascii="Segoe UI" w:eastAsia="Times New Roman" w:hAnsi="Segoe UI" w:cs="Segoe UI"/>
          <w:color w:val="0F1115"/>
          <w:sz w:val="24"/>
          <w:szCs w:val="24"/>
          <w:lang w:eastAsia="es-MX"/>
        </w:rPr>
      </w:pPr>
      <w:r w:rsidRPr="00F31493">
        <w:rPr>
          <w:rFonts w:ascii="Segoe UI" w:eastAsia="Times New Roman" w:hAnsi="Segoe UI" w:cs="Segoe UI"/>
          <w:b/>
          <w:bCs/>
          <w:color w:val="0F1115"/>
          <w:kern w:val="36"/>
          <w:sz w:val="36"/>
          <w:szCs w:val="36"/>
          <w:lang w:eastAsia="es-MX"/>
        </w:rPr>
        <w:lastRenderedPageBreak/>
        <w:t>INSTRUM</w:t>
      </w:r>
    </w:p>
    <w:p w14:paraId="05A8CE66" w14:textId="77777777" w:rsidR="000260AB" w:rsidRDefault="000260AB"/>
    <w:sectPr w:rsidR="000260A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0237"/>
    <w:multiLevelType w:val="multilevel"/>
    <w:tmpl w:val="4C28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33957"/>
    <w:multiLevelType w:val="multilevel"/>
    <w:tmpl w:val="1C80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0017E"/>
    <w:multiLevelType w:val="multilevel"/>
    <w:tmpl w:val="CA6A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B750F9"/>
    <w:multiLevelType w:val="multilevel"/>
    <w:tmpl w:val="50E8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A101E"/>
    <w:multiLevelType w:val="multilevel"/>
    <w:tmpl w:val="F7C8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74668"/>
    <w:multiLevelType w:val="multilevel"/>
    <w:tmpl w:val="A060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A3085"/>
    <w:multiLevelType w:val="multilevel"/>
    <w:tmpl w:val="5C4E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A4390C"/>
    <w:multiLevelType w:val="multilevel"/>
    <w:tmpl w:val="5E84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65F23"/>
    <w:multiLevelType w:val="multilevel"/>
    <w:tmpl w:val="1EFAC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64574D"/>
    <w:multiLevelType w:val="multilevel"/>
    <w:tmpl w:val="D1146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964B84"/>
    <w:multiLevelType w:val="multilevel"/>
    <w:tmpl w:val="897E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E41EC"/>
    <w:multiLevelType w:val="multilevel"/>
    <w:tmpl w:val="816A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C477A7"/>
    <w:multiLevelType w:val="multilevel"/>
    <w:tmpl w:val="471E9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E309FC"/>
    <w:multiLevelType w:val="multilevel"/>
    <w:tmpl w:val="7FF8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285C36"/>
    <w:multiLevelType w:val="multilevel"/>
    <w:tmpl w:val="BD8E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417FB9"/>
    <w:multiLevelType w:val="multilevel"/>
    <w:tmpl w:val="4644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2532E"/>
    <w:multiLevelType w:val="multilevel"/>
    <w:tmpl w:val="92426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B56108"/>
    <w:multiLevelType w:val="multilevel"/>
    <w:tmpl w:val="9902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3E302F"/>
    <w:multiLevelType w:val="multilevel"/>
    <w:tmpl w:val="67BC3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DB43F9"/>
    <w:multiLevelType w:val="multilevel"/>
    <w:tmpl w:val="C3FE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3A297E"/>
    <w:multiLevelType w:val="multilevel"/>
    <w:tmpl w:val="1F44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11639"/>
    <w:multiLevelType w:val="multilevel"/>
    <w:tmpl w:val="7256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DB16E0"/>
    <w:multiLevelType w:val="multilevel"/>
    <w:tmpl w:val="947A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70014D"/>
    <w:multiLevelType w:val="multilevel"/>
    <w:tmpl w:val="0536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525BE7"/>
    <w:multiLevelType w:val="multilevel"/>
    <w:tmpl w:val="E5A2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F64E18"/>
    <w:multiLevelType w:val="multilevel"/>
    <w:tmpl w:val="89E69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C5422D"/>
    <w:multiLevelType w:val="multilevel"/>
    <w:tmpl w:val="04C8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A6DC9"/>
    <w:multiLevelType w:val="multilevel"/>
    <w:tmpl w:val="074C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96677F"/>
    <w:multiLevelType w:val="multilevel"/>
    <w:tmpl w:val="8C58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4B6ED4"/>
    <w:multiLevelType w:val="multilevel"/>
    <w:tmpl w:val="0C48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78272D"/>
    <w:multiLevelType w:val="multilevel"/>
    <w:tmpl w:val="37B4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2A3535"/>
    <w:multiLevelType w:val="multilevel"/>
    <w:tmpl w:val="072E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694165"/>
    <w:multiLevelType w:val="multilevel"/>
    <w:tmpl w:val="DE52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DC52CD"/>
    <w:multiLevelType w:val="multilevel"/>
    <w:tmpl w:val="70FE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BD5142"/>
    <w:multiLevelType w:val="multilevel"/>
    <w:tmpl w:val="397C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FF2790"/>
    <w:multiLevelType w:val="multilevel"/>
    <w:tmpl w:val="F0F8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B77733"/>
    <w:multiLevelType w:val="multilevel"/>
    <w:tmpl w:val="723AA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32"/>
  </w:num>
  <w:num w:numId="3">
    <w:abstractNumId w:val="11"/>
  </w:num>
  <w:num w:numId="4">
    <w:abstractNumId w:val="17"/>
  </w:num>
  <w:num w:numId="5">
    <w:abstractNumId w:val="18"/>
  </w:num>
  <w:num w:numId="6">
    <w:abstractNumId w:val="15"/>
  </w:num>
  <w:num w:numId="7">
    <w:abstractNumId w:val="21"/>
  </w:num>
  <w:num w:numId="8">
    <w:abstractNumId w:val="29"/>
  </w:num>
  <w:num w:numId="9">
    <w:abstractNumId w:val="28"/>
  </w:num>
  <w:num w:numId="10">
    <w:abstractNumId w:val="3"/>
  </w:num>
  <w:num w:numId="11">
    <w:abstractNumId w:val="9"/>
  </w:num>
  <w:num w:numId="12">
    <w:abstractNumId w:val="4"/>
  </w:num>
  <w:num w:numId="13">
    <w:abstractNumId w:val="22"/>
  </w:num>
  <w:num w:numId="14">
    <w:abstractNumId w:val="33"/>
  </w:num>
  <w:num w:numId="15">
    <w:abstractNumId w:val="13"/>
  </w:num>
  <w:num w:numId="16">
    <w:abstractNumId w:val="16"/>
  </w:num>
  <w:num w:numId="17">
    <w:abstractNumId w:val="26"/>
  </w:num>
  <w:num w:numId="18">
    <w:abstractNumId w:val="24"/>
  </w:num>
  <w:num w:numId="19">
    <w:abstractNumId w:val="12"/>
  </w:num>
  <w:num w:numId="20">
    <w:abstractNumId w:val="1"/>
  </w:num>
  <w:num w:numId="21">
    <w:abstractNumId w:val="2"/>
  </w:num>
  <w:num w:numId="22">
    <w:abstractNumId w:val="35"/>
  </w:num>
  <w:num w:numId="23">
    <w:abstractNumId w:val="30"/>
  </w:num>
  <w:num w:numId="24">
    <w:abstractNumId w:val="20"/>
  </w:num>
  <w:num w:numId="25">
    <w:abstractNumId w:val="36"/>
  </w:num>
  <w:num w:numId="26">
    <w:abstractNumId w:val="34"/>
  </w:num>
  <w:num w:numId="27">
    <w:abstractNumId w:val="27"/>
  </w:num>
  <w:num w:numId="28">
    <w:abstractNumId w:val="25"/>
  </w:num>
  <w:num w:numId="29">
    <w:abstractNumId w:val="14"/>
  </w:num>
  <w:num w:numId="30">
    <w:abstractNumId w:val="0"/>
  </w:num>
  <w:num w:numId="31">
    <w:abstractNumId w:val="7"/>
  </w:num>
  <w:num w:numId="32">
    <w:abstractNumId w:val="5"/>
  </w:num>
  <w:num w:numId="33">
    <w:abstractNumId w:val="10"/>
  </w:num>
  <w:num w:numId="34">
    <w:abstractNumId w:val="19"/>
  </w:num>
  <w:num w:numId="35">
    <w:abstractNumId w:val="6"/>
  </w:num>
  <w:num w:numId="36">
    <w:abstractNumId w:val="23"/>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AB"/>
    <w:rsid w:val="000260AB"/>
    <w:rsid w:val="00F314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435B"/>
  <w15:chartTrackingRefBased/>
  <w15:docId w15:val="{AE8A7B2C-48E6-45A6-8B8D-CCC11F32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F314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F31493"/>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F31493"/>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1493"/>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F31493"/>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F31493"/>
    <w:rPr>
      <w:rFonts w:ascii="Times New Roman" w:eastAsia="Times New Roman" w:hAnsi="Times New Roman" w:cs="Times New Roman"/>
      <w:b/>
      <w:bCs/>
      <w:sz w:val="27"/>
      <w:szCs w:val="27"/>
      <w:lang w:eastAsia="es-MX"/>
    </w:rPr>
  </w:style>
  <w:style w:type="paragraph" w:customStyle="1" w:styleId="msonormal0">
    <w:name w:val="msonormal"/>
    <w:basedOn w:val="Normal"/>
    <w:rsid w:val="00F3149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ds-markdown-paragraph">
    <w:name w:val="ds-markdown-paragraph"/>
    <w:basedOn w:val="Normal"/>
    <w:rsid w:val="00F3149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F31493"/>
    <w:rPr>
      <w:b/>
      <w:bCs/>
    </w:rPr>
  </w:style>
  <w:style w:type="character" w:styleId="Hipervnculo">
    <w:name w:val="Hyperlink"/>
    <w:basedOn w:val="Fuentedeprrafopredeter"/>
    <w:uiPriority w:val="99"/>
    <w:semiHidden/>
    <w:unhideWhenUsed/>
    <w:rsid w:val="00F31493"/>
    <w:rPr>
      <w:color w:val="0000FF"/>
      <w:u w:val="single"/>
    </w:rPr>
  </w:style>
  <w:style w:type="character" w:styleId="Hipervnculovisitado">
    <w:name w:val="FollowedHyperlink"/>
    <w:basedOn w:val="Fuentedeprrafopredeter"/>
    <w:uiPriority w:val="99"/>
    <w:semiHidden/>
    <w:unhideWhenUsed/>
    <w:rsid w:val="00F31493"/>
    <w:rPr>
      <w:color w:val="800080"/>
      <w:u w:val="single"/>
    </w:rPr>
  </w:style>
  <w:style w:type="character" w:styleId="nfasis">
    <w:name w:val="Emphasis"/>
    <w:basedOn w:val="Fuentedeprrafopredeter"/>
    <w:uiPriority w:val="20"/>
    <w:qFormat/>
    <w:rsid w:val="00F314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304658">
      <w:bodyDiv w:val="1"/>
      <w:marLeft w:val="0"/>
      <w:marRight w:val="0"/>
      <w:marTop w:val="0"/>
      <w:marBottom w:val="0"/>
      <w:divBdr>
        <w:top w:val="none" w:sz="0" w:space="0" w:color="auto"/>
        <w:left w:val="none" w:sz="0" w:space="0" w:color="auto"/>
        <w:bottom w:val="none" w:sz="0" w:space="0" w:color="auto"/>
        <w:right w:val="none" w:sz="0" w:space="0" w:color="auto"/>
      </w:divBdr>
      <w:divsChild>
        <w:div w:id="55474293">
          <w:marLeft w:val="0"/>
          <w:marRight w:val="0"/>
          <w:marTop w:val="0"/>
          <w:marBottom w:val="0"/>
          <w:divBdr>
            <w:top w:val="none" w:sz="0" w:space="0" w:color="auto"/>
            <w:left w:val="none" w:sz="0" w:space="0" w:color="auto"/>
            <w:bottom w:val="none" w:sz="0" w:space="0" w:color="auto"/>
            <w:right w:val="none" w:sz="0" w:space="0" w:color="auto"/>
          </w:divBdr>
        </w:div>
        <w:div w:id="1883247873">
          <w:marLeft w:val="0"/>
          <w:marRight w:val="0"/>
          <w:marTop w:val="0"/>
          <w:marBottom w:val="0"/>
          <w:divBdr>
            <w:top w:val="none" w:sz="0" w:space="0" w:color="auto"/>
            <w:left w:val="none" w:sz="0" w:space="0" w:color="auto"/>
            <w:bottom w:val="none" w:sz="0" w:space="0" w:color="auto"/>
            <w:right w:val="none" w:sz="0" w:space="0" w:color="auto"/>
          </w:divBdr>
        </w:div>
        <w:div w:id="834344646">
          <w:marLeft w:val="0"/>
          <w:marRight w:val="0"/>
          <w:marTop w:val="0"/>
          <w:marBottom w:val="0"/>
          <w:divBdr>
            <w:top w:val="none" w:sz="0" w:space="0" w:color="auto"/>
            <w:left w:val="none" w:sz="0" w:space="0" w:color="auto"/>
            <w:bottom w:val="none" w:sz="0" w:space="0" w:color="auto"/>
            <w:right w:val="none" w:sz="0" w:space="0" w:color="auto"/>
          </w:divBdr>
        </w:div>
        <w:div w:id="1997758794">
          <w:marLeft w:val="0"/>
          <w:marRight w:val="0"/>
          <w:marTop w:val="0"/>
          <w:marBottom w:val="0"/>
          <w:divBdr>
            <w:top w:val="none" w:sz="0" w:space="0" w:color="auto"/>
            <w:left w:val="none" w:sz="0" w:space="0" w:color="auto"/>
            <w:bottom w:val="none" w:sz="0" w:space="0" w:color="auto"/>
            <w:right w:val="none" w:sz="0" w:space="0" w:color="auto"/>
          </w:divBdr>
        </w:div>
        <w:div w:id="852308539">
          <w:marLeft w:val="0"/>
          <w:marRight w:val="0"/>
          <w:marTop w:val="0"/>
          <w:marBottom w:val="0"/>
          <w:divBdr>
            <w:top w:val="none" w:sz="0" w:space="0" w:color="auto"/>
            <w:left w:val="none" w:sz="0" w:space="0" w:color="auto"/>
            <w:bottom w:val="none" w:sz="0" w:space="0" w:color="auto"/>
            <w:right w:val="none" w:sz="0" w:space="0" w:color="auto"/>
          </w:divBdr>
        </w:div>
        <w:div w:id="1379739396">
          <w:marLeft w:val="0"/>
          <w:marRight w:val="0"/>
          <w:marTop w:val="0"/>
          <w:marBottom w:val="0"/>
          <w:divBdr>
            <w:top w:val="none" w:sz="0" w:space="0" w:color="auto"/>
            <w:left w:val="none" w:sz="0" w:space="0" w:color="auto"/>
            <w:bottom w:val="none" w:sz="0" w:space="0" w:color="auto"/>
            <w:right w:val="none" w:sz="0" w:space="0" w:color="auto"/>
          </w:divBdr>
        </w:div>
        <w:div w:id="1601404324">
          <w:marLeft w:val="0"/>
          <w:marRight w:val="0"/>
          <w:marTop w:val="0"/>
          <w:marBottom w:val="0"/>
          <w:divBdr>
            <w:top w:val="none" w:sz="0" w:space="0" w:color="auto"/>
            <w:left w:val="none" w:sz="0" w:space="0" w:color="auto"/>
            <w:bottom w:val="none" w:sz="0" w:space="0" w:color="auto"/>
            <w:right w:val="none" w:sz="0" w:space="0" w:color="auto"/>
          </w:divBdr>
        </w:div>
        <w:div w:id="1293361557">
          <w:marLeft w:val="0"/>
          <w:marRight w:val="0"/>
          <w:marTop w:val="0"/>
          <w:marBottom w:val="0"/>
          <w:divBdr>
            <w:top w:val="none" w:sz="0" w:space="0" w:color="auto"/>
            <w:left w:val="none" w:sz="0" w:space="0" w:color="auto"/>
            <w:bottom w:val="none" w:sz="0" w:space="0" w:color="auto"/>
            <w:right w:val="none" w:sz="0" w:space="0" w:color="auto"/>
          </w:divBdr>
        </w:div>
        <w:div w:id="1240795232">
          <w:marLeft w:val="0"/>
          <w:marRight w:val="0"/>
          <w:marTop w:val="0"/>
          <w:marBottom w:val="0"/>
          <w:divBdr>
            <w:top w:val="none" w:sz="0" w:space="0" w:color="auto"/>
            <w:left w:val="none" w:sz="0" w:space="0" w:color="auto"/>
            <w:bottom w:val="none" w:sz="0" w:space="0" w:color="auto"/>
            <w:right w:val="none" w:sz="0" w:space="0" w:color="auto"/>
          </w:divBdr>
        </w:div>
        <w:div w:id="2013754042">
          <w:marLeft w:val="0"/>
          <w:marRight w:val="0"/>
          <w:marTop w:val="0"/>
          <w:marBottom w:val="0"/>
          <w:divBdr>
            <w:top w:val="none" w:sz="0" w:space="0" w:color="auto"/>
            <w:left w:val="none" w:sz="0" w:space="0" w:color="auto"/>
            <w:bottom w:val="none" w:sz="0" w:space="0" w:color="auto"/>
            <w:right w:val="none" w:sz="0" w:space="0" w:color="auto"/>
          </w:divBdr>
        </w:div>
        <w:div w:id="322782686">
          <w:marLeft w:val="0"/>
          <w:marRight w:val="0"/>
          <w:marTop w:val="0"/>
          <w:marBottom w:val="0"/>
          <w:divBdr>
            <w:top w:val="none" w:sz="0" w:space="0" w:color="auto"/>
            <w:left w:val="none" w:sz="0" w:space="0" w:color="auto"/>
            <w:bottom w:val="none" w:sz="0" w:space="0" w:color="auto"/>
            <w:right w:val="none" w:sz="0" w:space="0" w:color="auto"/>
          </w:divBdr>
        </w:div>
        <w:div w:id="1462379145">
          <w:marLeft w:val="0"/>
          <w:marRight w:val="0"/>
          <w:marTop w:val="0"/>
          <w:marBottom w:val="0"/>
          <w:divBdr>
            <w:top w:val="none" w:sz="0" w:space="0" w:color="auto"/>
            <w:left w:val="none" w:sz="0" w:space="0" w:color="auto"/>
            <w:bottom w:val="none" w:sz="0" w:space="0" w:color="auto"/>
            <w:right w:val="none" w:sz="0" w:space="0" w:color="auto"/>
          </w:divBdr>
        </w:div>
        <w:div w:id="1373993429">
          <w:marLeft w:val="0"/>
          <w:marRight w:val="0"/>
          <w:marTop w:val="0"/>
          <w:marBottom w:val="0"/>
          <w:divBdr>
            <w:top w:val="none" w:sz="0" w:space="0" w:color="auto"/>
            <w:left w:val="none" w:sz="0" w:space="0" w:color="auto"/>
            <w:bottom w:val="none" w:sz="0" w:space="0" w:color="auto"/>
            <w:right w:val="none" w:sz="0" w:space="0" w:color="auto"/>
          </w:divBdr>
        </w:div>
        <w:div w:id="826825060">
          <w:marLeft w:val="0"/>
          <w:marRight w:val="0"/>
          <w:marTop w:val="0"/>
          <w:marBottom w:val="0"/>
          <w:divBdr>
            <w:top w:val="none" w:sz="0" w:space="0" w:color="auto"/>
            <w:left w:val="none" w:sz="0" w:space="0" w:color="auto"/>
            <w:bottom w:val="none" w:sz="0" w:space="0" w:color="auto"/>
            <w:right w:val="none" w:sz="0" w:space="0" w:color="auto"/>
          </w:divBdr>
        </w:div>
        <w:div w:id="641615479">
          <w:marLeft w:val="0"/>
          <w:marRight w:val="0"/>
          <w:marTop w:val="0"/>
          <w:marBottom w:val="0"/>
          <w:divBdr>
            <w:top w:val="none" w:sz="0" w:space="0" w:color="auto"/>
            <w:left w:val="none" w:sz="0" w:space="0" w:color="auto"/>
            <w:bottom w:val="none" w:sz="0" w:space="0" w:color="auto"/>
            <w:right w:val="none" w:sz="0" w:space="0" w:color="auto"/>
          </w:divBdr>
        </w:div>
        <w:div w:id="1999847301">
          <w:marLeft w:val="0"/>
          <w:marRight w:val="0"/>
          <w:marTop w:val="0"/>
          <w:marBottom w:val="0"/>
          <w:divBdr>
            <w:top w:val="none" w:sz="0" w:space="0" w:color="auto"/>
            <w:left w:val="none" w:sz="0" w:space="0" w:color="auto"/>
            <w:bottom w:val="none" w:sz="0" w:space="0" w:color="auto"/>
            <w:right w:val="none" w:sz="0" w:space="0" w:color="auto"/>
          </w:divBdr>
        </w:div>
        <w:div w:id="1962959953">
          <w:marLeft w:val="0"/>
          <w:marRight w:val="0"/>
          <w:marTop w:val="0"/>
          <w:marBottom w:val="0"/>
          <w:divBdr>
            <w:top w:val="none" w:sz="0" w:space="0" w:color="auto"/>
            <w:left w:val="none" w:sz="0" w:space="0" w:color="auto"/>
            <w:bottom w:val="none" w:sz="0" w:space="0" w:color="auto"/>
            <w:right w:val="none" w:sz="0" w:space="0" w:color="auto"/>
          </w:divBdr>
        </w:div>
        <w:div w:id="1324508791">
          <w:marLeft w:val="0"/>
          <w:marRight w:val="0"/>
          <w:marTop w:val="0"/>
          <w:marBottom w:val="0"/>
          <w:divBdr>
            <w:top w:val="none" w:sz="0" w:space="0" w:color="auto"/>
            <w:left w:val="none" w:sz="0" w:space="0" w:color="auto"/>
            <w:bottom w:val="none" w:sz="0" w:space="0" w:color="auto"/>
            <w:right w:val="none" w:sz="0" w:space="0" w:color="auto"/>
          </w:divBdr>
        </w:div>
        <w:div w:id="1249926031">
          <w:marLeft w:val="0"/>
          <w:marRight w:val="0"/>
          <w:marTop w:val="0"/>
          <w:marBottom w:val="0"/>
          <w:divBdr>
            <w:top w:val="none" w:sz="0" w:space="0" w:color="auto"/>
            <w:left w:val="none" w:sz="0" w:space="0" w:color="auto"/>
            <w:bottom w:val="none" w:sz="0" w:space="0" w:color="auto"/>
            <w:right w:val="none" w:sz="0" w:space="0" w:color="auto"/>
          </w:divBdr>
        </w:div>
        <w:div w:id="324749841">
          <w:marLeft w:val="0"/>
          <w:marRight w:val="0"/>
          <w:marTop w:val="0"/>
          <w:marBottom w:val="0"/>
          <w:divBdr>
            <w:top w:val="none" w:sz="0" w:space="0" w:color="auto"/>
            <w:left w:val="none" w:sz="0" w:space="0" w:color="auto"/>
            <w:bottom w:val="none" w:sz="0" w:space="0" w:color="auto"/>
            <w:right w:val="none" w:sz="0" w:space="0" w:color="auto"/>
          </w:divBdr>
        </w:div>
        <w:div w:id="1435708383">
          <w:marLeft w:val="0"/>
          <w:marRight w:val="0"/>
          <w:marTop w:val="0"/>
          <w:marBottom w:val="0"/>
          <w:divBdr>
            <w:top w:val="none" w:sz="0" w:space="0" w:color="auto"/>
            <w:left w:val="none" w:sz="0" w:space="0" w:color="auto"/>
            <w:bottom w:val="none" w:sz="0" w:space="0" w:color="auto"/>
            <w:right w:val="none" w:sz="0" w:space="0" w:color="auto"/>
          </w:divBdr>
        </w:div>
        <w:div w:id="697969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3948</Words>
  <Characters>21716</Characters>
  <Application>Microsoft Office Word</Application>
  <DocSecurity>0</DocSecurity>
  <Lines>180</Lines>
  <Paragraphs>51</Paragraphs>
  <ScaleCrop>false</ScaleCrop>
  <Company/>
  <LinksUpToDate>false</LinksUpToDate>
  <CharactersWithSpaces>25613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3</cp:revision>
  <dcterms:created xsi:type="dcterms:W3CDTF">2026-09-10T02:42:00Z</dcterms:created>
  <dcterms:modified xsi:type="dcterms:W3CDTF">2026-09-10T02:48:00Z</dcterms:modified>
</cp:coreProperties>
</file>