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DAF" w:rsidRPr="00220DAF" w:rsidRDefault="00220DAF" w:rsidP="00220DAF">
      <w:pPr>
        <w:widowControl w:val="0"/>
        <w:autoSpaceDE w:val="0"/>
        <w:autoSpaceDN w:val="0"/>
        <w:adjustRightInd w:val="0"/>
        <w:spacing w:line="360" w:lineRule="auto"/>
        <w:jc w:val="center"/>
        <w:rPr>
          <w:rFonts w:ascii="Arial" w:hAnsi="Arial" w:cs="Arial"/>
          <w:b/>
        </w:rPr>
      </w:pPr>
      <w:r w:rsidRPr="00220DAF">
        <w:rPr>
          <w:rFonts w:ascii="Arial" w:hAnsi="Arial" w:cs="Arial"/>
          <w:b/>
          <w:bCs/>
        </w:rPr>
        <w:t>TEMA II:</w:t>
      </w:r>
      <w:r w:rsidRPr="00220DAF">
        <w:rPr>
          <w:rFonts w:ascii="Arial" w:hAnsi="Arial" w:cs="Arial"/>
          <w:b/>
        </w:rPr>
        <w:t xml:space="preserve"> La logopedia como disciplina científica.</w:t>
      </w:r>
    </w:p>
    <w:p w:rsidR="00220DAF" w:rsidRPr="00220DAF" w:rsidRDefault="00220DAF" w:rsidP="00220DAF">
      <w:pPr>
        <w:widowControl w:val="0"/>
        <w:autoSpaceDE w:val="0"/>
        <w:autoSpaceDN w:val="0"/>
        <w:adjustRightInd w:val="0"/>
        <w:spacing w:line="360" w:lineRule="auto"/>
        <w:jc w:val="both"/>
        <w:rPr>
          <w:rFonts w:ascii="Arial" w:hAnsi="Arial" w:cs="Arial"/>
          <w:b/>
          <w:bCs/>
        </w:rPr>
      </w:pPr>
      <w:r w:rsidRPr="00220DAF">
        <w:rPr>
          <w:rFonts w:ascii="Arial" w:hAnsi="Arial" w:cs="Arial"/>
          <w:b/>
          <w:bCs/>
        </w:rPr>
        <w:t>Contenidos Básicos:</w:t>
      </w:r>
    </w:p>
    <w:p w:rsidR="00220DAF" w:rsidRPr="00220DAF" w:rsidRDefault="00220DAF" w:rsidP="00220DAF">
      <w:pPr>
        <w:pStyle w:val="Prrafodelista"/>
        <w:widowControl w:val="0"/>
        <w:numPr>
          <w:ilvl w:val="0"/>
          <w:numId w:val="2"/>
        </w:numPr>
        <w:tabs>
          <w:tab w:val="left" w:pos="720"/>
        </w:tabs>
        <w:autoSpaceDE w:val="0"/>
        <w:autoSpaceDN w:val="0"/>
        <w:adjustRightInd w:val="0"/>
        <w:spacing w:line="360" w:lineRule="auto"/>
        <w:ind w:left="426"/>
        <w:jc w:val="both"/>
        <w:rPr>
          <w:rFonts w:ascii="Arial" w:hAnsi="Arial" w:cs="Arial"/>
        </w:rPr>
      </w:pPr>
      <w:r w:rsidRPr="00220DAF">
        <w:rPr>
          <w:rFonts w:ascii="Arial" w:hAnsi="Arial" w:cs="Arial"/>
        </w:rPr>
        <w:t>Su relación con otras ciencias afines. Sus principios y su relación con los principios de la Pedagogía General, en el tratamiento de las alteraciones del lenguaje y la comunicación en las instituciones educativas.</w:t>
      </w:r>
    </w:p>
    <w:p w:rsidR="00220DAF" w:rsidRPr="00220DAF" w:rsidRDefault="00220DAF" w:rsidP="00220DAF">
      <w:pPr>
        <w:widowControl w:val="0"/>
        <w:autoSpaceDE w:val="0"/>
        <w:autoSpaceDN w:val="0"/>
        <w:adjustRightInd w:val="0"/>
        <w:spacing w:line="360" w:lineRule="auto"/>
        <w:jc w:val="both"/>
        <w:rPr>
          <w:rFonts w:ascii="Arial" w:hAnsi="Arial" w:cs="Arial"/>
          <w:b/>
        </w:rPr>
      </w:pPr>
    </w:p>
    <w:p w:rsidR="00F931F3" w:rsidRPr="00A75C08" w:rsidRDefault="00F931F3" w:rsidP="00F931F3">
      <w:pPr>
        <w:spacing w:line="360" w:lineRule="auto"/>
        <w:ind w:firstLine="425"/>
        <w:jc w:val="both"/>
        <w:rPr>
          <w:rFonts w:ascii="Arial" w:hAnsi="Arial" w:cs="Arial"/>
        </w:rPr>
      </w:pPr>
      <w:r w:rsidRPr="00A75C08">
        <w:rPr>
          <w:rFonts w:ascii="Arial" w:hAnsi="Arial" w:cs="Arial"/>
        </w:rPr>
        <w:t>Evidentemente, la ciencia Logopedia se interrelaciona de manera muy estrecha con otras ciencias que tienen como objeto de estudio al hombre y su desarrollo biológico, psicológico y social; estudia los postulados, principios, categorías, métodos e investigaciones de ciencias afines: médicas, psicológicas, pedagógicas, sociológicas, lingüísticas, y los utiliza para la construcción de sus propios principios, categorías, métodos y leyes de carácter general que permiten la explicación de los complejos procesos de interacción comunicativa mediante signos verbales o no, vocales o no, pero que posibilitan al hombre la expresión de sentimientos, intereses, necesidades, afectos, y a su vez son fuentes de cognición y regulación de la actividad del hombre.</w:t>
      </w:r>
    </w:p>
    <w:p w:rsidR="00F931F3" w:rsidRPr="00845109" w:rsidRDefault="00F931F3" w:rsidP="00F931F3">
      <w:pPr>
        <w:pStyle w:val="Textoindependiente2"/>
        <w:widowControl w:val="0"/>
        <w:spacing w:after="0" w:line="360" w:lineRule="auto"/>
        <w:jc w:val="both"/>
        <w:rPr>
          <w:rFonts w:ascii="Arial" w:hAnsi="Arial" w:cs="Arial"/>
          <w:bCs/>
          <w:i/>
          <w:szCs w:val="24"/>
        </w:rPr>
      </w:pPr>
      <w:r w:rsidRPr="00845109">
        <w:rPr>
          <w:rFonts w:ascii="Arial" w:hAnsi="Arial" w:cs="Arial"/>
          <w:bCs/>
          <w:i/>
          <w:szCs w:val="24"/>
        </w:rPr>
        <w:t>¿Qué enfoques guían la teoría y la práctica de la logopedia actual en las instituciones educacionales cubanas?</w:t>
      </w:r>
    </w:p>
    <w:p w:rsidR="00F931F3" w:rsidRPr="00A75C08" w:rsidRDefault="00F931F3" w:rsidP="00F931F3">
      <w:pPr>
        <w:spacing w:line="360" w:lineRule="auto"/>
        <w:ind w:firstLine="425"/>
        <w:jc w:val="both"/>
        <w:rPr>
          <w:rFonts w:ascii="Arial" w:hAnsi="Arial" w:cs="Arial"/>
        </w:rPr>
      </w:pPr>
      <w:r w:rsidRPr="00A75C08">
        <w:rPr>
          <w:rFonts w:ascii="Arial" w:hAnsi="Arial" w:cs="Arial"/>
        </w:rPr>
        <w:t xml:space="preserve">Los postulados y principios de la escuela histórico-cultural constituyen la plataforma de la teoría psicológica, con valiosas implicaciones a la teoría pedagógica. Es válido destacar que </w:t>
      </w:r>
      <w:proofErr w:type="spellStart"/>
      <w:r>
        <w:rPr>
          <w:rFonts w:ascii="Arial" w:hAnsi="Arial" w:cs="Arial"/>
        </w:rPr>
        <w:t>Vigotski</w:t>
      </w:r>
      <w:proofErr w:type="spellEnd"/>
      <w:r w:rsidRPr="00A75C08">
        <w:rPr>
          <w:rFonts w:ascii="Arial" w:hAnsi="Arial" w:cs="Arial"/>
        </w:rPr>
        <w:t xml:space="preserve">, L. S. fue el padre de la </w:t>
      </w:r>
      <w:proofErr w:type="spellStart"/>
      <w:r w:rsidRPr="00A75C08">
        <w:rPr>
          <w:rFonts w:ascii="Arial" w:hAnsi="Arial" w:cs="Arial"/>
        </w:rPr>
        <w:t>Defectología</w:t>
      </w:r>
      <w:proofErr w:type="spellEnd"/>
      <w:r w:rsidRPr="00A75C08">
        <w:rPr>
          <w:rFonts w:ascii="Arial" w:hAnsi="Arial" w:cs="Arial"/>
        </w:rPr>
        <w:t xml:space="preserve"> como ciencia con una base marxista de la naturaleza, la sociedad y el hombre. Como se corrobora en el prólogo de su obra cumbre para la Pedagogía Especial: el tomo V de las </w:t>
      </w:r>
      <w:r w:rsidRPr="00A75C08">
        <w:rPr>
          <w:rFonts w:ascii="Arial" w:hAnsi="Arial" w:cs="Arial"/>
          <w:iCs/>
        </w:rPr>
        <w:t xml:space="preserve">Obras Completas </w:t>
      </w:r>
      <w:r w:rsidRPr="00F629AC">
        <w:rPr>
          <w:rFonts w:ascii="Arial" w:hAnsi="Arial" w:cs="Arial"/>
          <w:i/>
          <w:iCs/>
        </w:rPr>
        <w:t xml:space="preserve">Fundamentos de </w:t>
      </w:r>
      <w:proofErr w:type="spellStart"/>
      <w:r w:rsidRPr="00F629AC">
        <w:rPr>
          <w:rFonts w:ascii="Arial" w:hAnsi="Arial" w:cs="Arial"/>
          <w:i/>
          <w:iCs/>
        </w:rPr>
        <w:t>Defectología</w:t>
      </w:r>
      <w:proofErr w:type="spellEnd"/>
      <w:r w:rsidRPr="00A75C08">
        <w:rPr>
          <w:rFonts w:ascii="Arial" w:hAnsi="Arial" w:cs="Arial"/>
          <w:iCs/>
        </w:rPr>
        <w:t xml:space="preserve">. </w:t>
      </w:r>
      <w:proofErr w:type="spellStart"/>
      <w:r>
        <w:rPr>
          <w:rFonts w:ascii="Arial" w:hAnsi="Arial" w:cs="Arial"/>
        </w:rPr>
        <w:t>Vigotski</w:t>
      </w:r>
      <w:proofErr w:type="spellEnd"/>
      <w:r w:rsidRPr="00A75C08">
        <w:rPr>
          <w:rFonts w:ascii="Arial" w:hAnsi="Arial" w:cs="Arial"/>
        </w:rPr>
        <w:t xml:space="preserve"> logró reunir lo más positivo y progresista de todo lo que se escribió a principios del siglo XX, acerca de los niños deficientes y su educación. De la misma forma, logró elaborar una orientación psicológica y pedagógica del proceso de educación de estos niños, que en nuestros días y sin lugar a dudas en el futuro, mantendrá su vigencia.</w:t>
      </w:r>
    </w:p>
    <w:p w:rsidR="00F931F3" w:rsidRPr="00A75C08" w:rsidRDefault="00F931F3" w:rsidP="00F931F3">
      <w:pPr>
        <w:pStyle w:val="Textoindependiente2"/>
        <w:spacing w:after="0" w:line="360" w:lineRule="auto"/>
        <w:ind w:firstLine="425"/>
        <w:jc w:val="both"/>
        <w:rPr>
          <w:rFonts w:ascii="Arial" w:hAnsi="Arial" w:cs="Arial"/>
          <w:szCs w:val="24"/>
        </w:rPr>
      </w:pPr>
      <w:r w:rsidRPr="00A75C08">
        <w:rPr>
          <w:rFonts w:ascii="Arial" w:hAnsi="Arial" w:cs="Arial"/>
          <w:szCs w:val="24"/>
        </w:rPr>
        <w:t xml:space="preserve">Actualmente la logopedia ha demostrado que los procedimientos propios de la pedagogía y la psicología, entre otras ciencias afines, son válidos para estimular, desarrollar y educar el lenguaje en correspondencia con las etapas de desarrollo en los niños y corregir, compensar o prevenir las alteraciones del lenguaje. En el caso de los trastornos de la comunicación oral es necesario </w:t>
      </w:r>
      <w:r w:rsidRPr="00A75C08">
        <w:rPr>
          <w:rFonts w:ascii="Arial" w:hAnsi="Arial" w:cs="Arial"/>
          <w:szCs w:val="24"/>
        </w:rPr>
        <w:lastRenderedPageBreak/>
        <w:t>corregirlos en el ambiente más normalizado y facilitador para el establecimiento de relaciones interpersonales y de interacción lingüística: el círculo infantil, la escuela primaria, la familia, la comunidad, como los ambientes que posibilitan al hombre la expresión de necesidades, afectos y favorecen el proceso de socialización.</w:t>
      </w:r>
    </w:p>
    <w:p w:rsidR="00F931F3" w:rsidRPr="00A75C08" w:rsidRDefault="00F931F3" w:rsidP="00F931F3">
      <w:pPr>
        <w:pStyle w:val="Textoindependiente2"/>
        <w:spacing w:after="0" w:line="360" w:lineRule="auto"/>
        <w:ind w:firstLine="425"/>
        <w:jc w:val="both"/>
        <w:rPr>
          <w:rFonts w:ascii="Arial" w:hAnsi="Arial" w:cs="Arial"/>
          <w:szCs w:val="24"/>
        </w:rPr>
      </w:pPr>
      <w:r w:rsidRPr="00A75C08">
        <w:rPr>
          <w:rFonts w:ascii="Arial" w:hAnsi="Arial" w:cs="Arial"/>
          <w:szCs w:val="24"/>
        </w:rPr>
        <w:t xml:space="preserve">La concepción histórico-cultural sobre la formación de lenguaje, constituye un basamento esencial para comprender el cambio de perspectiva que se requiere en la labor educativa en los diferentes contextos: familia, instituciones educacionales y la comunidad. Los postulados de esta escuela clarifican que el desarrollo, no dependen exclusivamente de las particularidades biológicas del niño, sino de todo el sistema de influencias educativas y sociales de su entorno. Esta concepción ofrece una perspectiva más positiva del proceso de estimulación y atención </w:t>
      </w:r>
      <w:proofErr w:type="spellStart"/>
      <w:r w:rsidRPr="00A75C08">
        <w:rPr>
          <w:rFonts w:ascii="Arial" w:hAnsi="Arial" w:cs="Arial"/>
          <w:szCs w:val="24"/>
        </w:rPr>
        <w:t>logopédica</w:t>
      </w:r>
      <w:proofErr w:type="spellEnd"/>
      <w:r w:rsidRPr="00A75C08">
        <w:rPr>
          <w:rFonts w:ascii="Arial" w:hAnsi="Arial" w:cs="Arial"/>
          <w:szCs w:val="24"/>
        </w:rPr>
        <w:t xml:space="preserve"> a los trastornos del lenguaje y de la comunicación.</w:t>
      </w:r>
    </w:p>
    <w:p w:rsidR="00F931F3" w:rsidRPr="00A75C08" w:rsidRDefault="00F931F3" w:rsidP="00F931F3">
      <w:pPr>
        <w:pStyle w:val="Prrafodelista"/>
        <w:tabs>
          <w:tab w:val="left" w:pos="0"/>
        </w:tabs>
        <w:spacing w:line="360" w:lineRule="auto"/>
        <w:ind w:left="0" w:firstLine="425"/>
        <w:jc w:val="both"/>
        <w:rPr>
          <w:rFonts w:ascii="Arial" w:hAnsi="Arial" w:cs="Arial"/>
        </w:rPr>
      </w:pPr>
      <w:r w:rsidRPr="00A75C08">
        <w:rPr>
          <w:rFonts w:ascii="Arial" w:hAnsi="Arial" w:cs="Arial"/>
        </w:rPr>
        <w:t>Los enfoques de la logopedia actual en nuestras instituciones educacionales son: ontogenético, preventivo, correctivo</w:t>
      </w:r>
      <w:r>
        <w:rPr>
          <w:rFonts w:ascii="Arial" w:hAnsi="Arial" w:cs="Arial"/>
        </w:rPr>
        <w:t>-</w:t>
      </w:r>
      <w:r w:rsidRPr="00A75C08">
        <w:rPr>
          <w:rFonts w:ascii="Arial" w:hAnsi="Arial" w:cs="Arial"/>
        </w:rPr>
        <w:t>compensatorio, comunicativo, de actividad y de integración e inclusión social.</w:t>
      </w:r>
    </w:p>
    <w:p w:rsidR="00F931F3" w:rsidRPr="00A75C08" w:rsidRDefault="00F931F3" w:rsidP="00F931F3">
      <w:pPr>
        <w:pStyle w:val="Prrafodelista"/>
        <w:tabs>
          <w:tab w:val="left" w:pos="0"/>
        </w:tabs>
        <w:spacing w:line="360" w:lineRule="auto"/>
        <w:ind w:left="0" w:firstLine="425"/>
        <w:jc w:val="both"/>
        <w:rPr>
          <w:rFonts w:ascii="Arial" w:hAnsi="Arial" w:cs="Arial"/>
        </w:rPr>
      </w:pPr>
    </w:p>
    <w:p w:rsidR="00F931F3" w:rsidRPr="00A75C08" w:rsidRDefault="00F931F3" w:rsidP="00F931F3">
      <w:pPr>
        <w:pStyle w:val="Prrafodelista"/>
        <w:tabs>
          <w:tab w:val="left" w:pos="0"/>
        </w:tabs>
        <w:spacing w:line="360" w:lineRule="auto"/>
        <w:ind w:left="425"/>
        <w:jc w:val="both"/>
        <w:rPr>
          <w:rFonts w:ascii="Arial" w:hAnsi="Arial" w:cs="Arial"/>
          <w:b/>
        </w:rPr>
      </w:pPr>
      <w:r w:rsidRPr="00A75C08">
        <w:rPr>
          <w:rFonts w:ascii="Arial" w:hAnsi="Arial" w:cs="Arial"/>
        </w:rPr>
        <w:t>Enfoque ontogenético</w:t>
      </w:r>
    </w:p>
    <w:p w:rsidR="00F931F3" w:rsidRDefault="00F931F3" w:rsidP="00F931F3">
      <w:pPr>
        <w:tabs>
          <w:tab w:val="left" w:pos="0"/>
        </w:tabs>
        <w:spacing w:line="360" w:lineRule="auto"/>
        <w:ind w:firstLine="425"/>
        <w:jc w:val="both"/>
        <w:rPr>
          <w:rFonts w:ascii="Arial" w:hAnsi="Arial" w:cs="Arial"/>
        </w:rPr>
      </w:pPr>
    </w:p>
    <w:p w:rsidR="00F931F3" w:rsidRPr="00A75C08" w:rsidRDefault="00F931F3" w:rsidP="00F931F3">
      <w:pPr>
        <w:tabs>
          <w:tab w:val="left" w:pos="0"/>
        </w:tabs>
        <w:spacing w:line="360" w:lineRule="auto"/>
        <w:ind w:firstLine="425"/>
        <w:jc w:val="both"/>
        <w:rPr>
          <w:rFonts w:ascii="Arial" w:hAnsi="Arial" w:cs="Arial"/>
        </w:rPr>
      </w:pPr>
      <w:r w:rsidRPr="00A75C08">
        <w:rPr>
          <w:rFonts w:ascii="Arial" w:hAnsi="Arial" w:cs="Arial"/>
        </w:rPr>
        <w:t>Se expresa en la</w:t>
      </w:r>
      <w:r>
        <w:rPr>
          <w:rFonts w:ascii="Arial" w:hAnsi="Arial" w:cs="Arial"/>
        </w:rPr>
        <w:t xml:space="preserve"> </w:t>
      </w:r>
      <w:r w:rsidRPr="00A75C08">
        <w:rPr>
          <w:rFonts w:ascii="Arial" w:hAnsi="Arial" w:cs="Arial"/>
        </w:rPr>
        <w:t xml:space="preserve">necesidad de conocer las regularidades del desarrollo de los niños, adolescente, jóvenes y adultos, con una proyección etaria y la variabilidad en los ritmos y niveles de maduración del </w:t>
      </w:r>
      <w:proofErr w:type="spellStart"/>
      <w:r w:rsidRPr="00A75C08">
        <w:rPr>
          <w:rFonts w:ascii="Arial" w:hAnsi="Arial" w:cs="Arial"/>
        </w:rPr>
        <w:t>neurodesarrollo</w:t>
      </w:r>
      <w:proofErr w:type="spellEnd"/>
      <w:r w:rsidRPr="00A75C08">
        <w:rPr>
          <w:rFonts w:ascii="Arial" w:hAnsi="Arial" w:cs="Arial"/>
        </w:rPr>
        <w:t xml:space="preserve"> y del desarrollo en general, para adecuar las estrategias </w:t>
      </w:r>
      <w:proofErr w:type="spellStart"/>
      <w:r w:rsidRPr="00A75C08">
        <w:rPr>
          <w:rFonts w:ascii="Arial" w:hAnsi="Arial" w:cs="Arial"/>
        </w:rPr>
        <w:t>logopédicas</w:t>
      </w:r>
      <w:proofErr w:type="spellEnd"/>
      <w:r w:rsidRPr="00A75C08">
        <w:rPr>
          <w:rFonts w:ascii="Arial" w:hAnsi="Arial" w:cs="Arial"/>
        </w:rPr>
        <w:t xml:space="preserve"> a diseñar de manera integral. La sustentación de este enfoque parte de los estudios de </w:t>
      </w:r>
      <w:proofErr w:type="spellStart"/>
      <w:r>
        <w:rPr>
          <w:rFonts w:ascii="Arial" w:hAnsi="Arial" w:cs="Arial"/>
        </w:rPr>
        <w:t>Vigotski</w:t>
      </w:r>
      <w:proofErr w:type="spellEnd"/>
      <w:r>
        <w:rPr>
          <w:rFonts w:ascii="Arial" w:hAnsi="Arial" w:cs="Arial"/>
        </w:rPr>
        <w:t>, L. (1934) y Luria,</w:t>
      </w:r>
      <w:r w:rsidRPr="00A75C08">
        <w:rPr>
          <w:rFonts w:ascii="Arial" w:hAnsi="Arial" w:cs="Arial"/>
        </w:rPr>
        <w:t xml:space="preserve"> A. (1977), preferentemente.</w:t>
      </w:r>
    </w:p>
    <w:p w:rsidR="00F931F3" w:rsidRPr="00A75C08" w:rsidRDefault="00F931F3" w:rsidP="00F931F3">
      <w:pPr>
        <w:tabs>
          <w:tab w:val="left" w:pos="0"/>
        </w:tabs>
        <w:spacing w:line="360" w:lineRule="auto"/>
        <w:ind w:firstLine="425"/>
        <w:jc w:val="both"/>
        <w:rPr>
          <w:rFonts w:ascii="Arial" w:hAnsi="Arial" w:cs="Arial"/>
        </w:rPr>
      </w:pPr>
      <w:r w:rsidRPr="00A75C08">
        <w:rPr>
          <w:rFonts w:ascii="Arial" w:hAnsi="Arial" w:cs="Arial"/>
        </w:rPr>
        <w:t xml:space="preserve">Aportes sobre la situación social del desarrollo, la ley genética del desarrollo, la zona de desarrollo próximo y los aportes de Luria. A. sobre la actividad verbal desde el establecimiento de las funciones psíquicas superiores como resultado de la interacción social, con la participación y estructuración de los tres bloques funcionales de la corteza cerebral y de cada una de las zonas que lo integran: primarias, secundarias y terciarias. En este proceso, resulta necesario destacar que las influencias externas y el medio social, desempeñan un papel determinante en la formación y funcionamiento de las zonas terciarias, lo que le </w:t>
      </w:r>
      <w:r w:rsidRPr="00A75C08">
        <w:rPr>
          <w:rFonts w:ascii="Arial" w:hAnsi="Arial" w:cs="Arial"/>
        </w:rPr>
        <w:lastRenderedPageBreak/>
        <w:t>permite al niño transitar del nivel sensorial al nivel de simbolización y con ello operar con el significado de las palabras y con las estructuras lógico-g</w:t>
      </w:r>
      <w:r>
        <w:rPr>
          <w:rFonts w:ascii="Arial" w:hAnsi="Arial" w:cs="Arial"/>
        </w:rPr>
        <w:t>ramaticales, con la abstracción</w:t>
      </w:r>
      <w:r w:rsidRPr="00A75C08">
        <w:rPr>
          <w:rFonts w:ascii="Arial" w:hAnsi="Arial" w:cs="Arial"/>
        </w:rPr>
        <w:t xml:space="preserve"> González, O. (1982), </w:t>
      </w:r>
      <w:proofErr w:type="spellStart"/>
      <w:r w:rsidRPr="00A75C08">
        <w:rPr>
          <w:rFonts w:ascii="Arial" w:hAnsi="Arial" w:cs="Arial"/>
        </w:rPr>
        <w:t>Chernousova</w:t>
      </w:r>
      <w:proofErr w:type="spellEnd"/>
      <w:r w:rsidRPr="00A75C08">
        <w:rPr>
          <w:rFonts w:ascii="Arial" w:hAnsi="Arial" w:cs="Arial"/>
        </w:rPr>
        <w:t>, L</w:t>
      </w:r>
      <w:r>
        <w:rPr>
          <w:rFonts w:ascii="Arial" w:hAnsi="Arial" w:cs="Arial"/>
        </w:rPr>
        <w:t>.</w:t>
      </w:r>
      <w:r w:rsidRPr="00A75C08">
        <w:rPr>
          <w:rFonts w:ascii="Arial" w:hAnsi="Arial" w:cs="Arial"/>
        </w:rPr>
        <w:t>, Pérez</w:t>
      </w:r>
      <w:r>
        <w:rPr>
          <w:rFonts w:ascii="Arial" w:hAnsi="Arial" w:cs="Arial"/>
        </w:rPr>
        <w:t>,</w:t>
      </w:r>
      <w:r w:rsidRPr="00A75C08">
        <w:rPr>
          <w:rFonts w:ascii="Arial" w:hAnsi="Arial" w:cs="Arial"/>
        </w:rPr>
        <w:t xml:space="preserve"> E. (2009), entre otros. </w:t>
      </w:r>
      <w:r>
        <w:rPr>
          <w:rFonts w:ascii="Arial" w:hAnsi="Arial" w:cs="Arial"/>
        </w:rPr>
        <w:t>Estos</w:t>
      </w:r>
      <w:r w:rsidRPr="00A75C08">
        <w:rPr>
          <w:rFonts w:ascii="Arial" w:hAnsi="Arial" w:cs="Arial"/>
        </w:rPr>
        <w:t xml:space="preserve"> se relacionan con lo que </w:t>
      </w:r>
      <w:proofErr w:type="spellStart"/>
      <w:r>
        <w:rPr>
          <w:rFonts w:ascii="Arial" w:hAnsi="Arial" w:cs="Arial"/>
        </w:rPr>
        <w:t>Vigotski</w:t>
      </w:r>
      <w:proofErr w:type="spellEnd"/>
      <w:r>
        <w:rPr>
          <w:rFonts w:ascii="Arial" w:hAnsi="Arial" w:cs="Arial"/>
        </w:rPr>
        <w:t>,</w:t>
      </w:r>
      <w:r w:rsidRPr="00A75C08">
        <w:rPr>
          <w:rFonts w:ascii="Arial" w:hAnsi="Arial" w:cs="Arial"/>
        </w:rPr>
        <w:t xml:space="preserve"> L. S. denominó situación social del desarrollo que designa: “aquella combinación especial de los procesos internos del desarrollo y de las condiciones externas, que es típica en cada etapa y que condiciona también la dinámica del desarrollo psíquico durante el correspondiente período evolutivo y las nuevas formaciones psicológicas, cualitativamente peculiares, que surgen hacia el final de dicho período”.</w:t>
      </w:r>
      <w:r w:rsidRPr="00A75C08">
        <w:rPr>
          <w:rStyle w:val="Refdenotaalpie"/>
          <w:rFonts w:ascii="Arial" w:hAnsi="Arial" w:cs="Arial"/>
        </w:rPr>
        <w:footnoteReference w:id="1"/>
      </w:r>
      <w:r w:rsidRPr="00A75C08">
        <w:rPr>
          <w:rFonts w:ascii="Arial" w:hAnsi="Arial" w:cs="Arial"/>
        </w:rPr>
        <w:t xml:space="preserve"> Aspectos a tener en cuenta en la formación del lenguaje en el niño. </w:t>
      </w:r>
    </w:p>
    <w:p w:rsidR="00F931F3" w:rsidRPr="00A75C08" w:rsidRDefault="00F931F3" w:rsidP="00F931F3">
      <w:pPr>
        <w:pStyle w:val="Textoindependiente2"/>
        <w:tabs>
          <w:tab w:val="num" w:pos="720"/>
        </w:tabs>
        <w:spacing w:after="0" w:line="360" w:lineRule="auto"/>
        <w:ind w:firstLine="425"/>
        <w:jc w:val="both"/>
        <w:rPr>
          <w:rFonts w:ascii="Arial" w:hAnsi="Arial" w:cs="Arial"/>
          <w:szCs w:val="24"/>
        </w:rPr>
      </w:pPr>
      <w:proofErr w:type="spellStart"/>
      <w:r>
        <w:rPr>
          <w:rFonts w:ascii="Arial" w:hAnsi="Arial" w:cs="Arial"/>
          <w:szCs w:val="24"/>
        </w:rPr>
        <w:t>Vigotski</w:t>
      </w:r>
      <w:proofErr w:type="spellEnd"/>
      <w:r w:rsidRPr="00A75C08">
        <w:rPr>
          <w:rFonts w:ascii="Arial" w:hAnsi="Arial" w:cs="Arial"/>
          <w:szCs w:val="24"/>
        </w:rPr>
        <w:t xml:space="preserve">, L. en el concepto de la zona de desarrollo próximo, acentúa la importancia de </w:t>
      </w:r>
      <w:r>
        <w:rPr>
          <w:rFonts w:ascii="Arial" w:hAnsi="Arial" w:cs="Arial"/>
          <w:szCs w:val="24"/>
        </w:rPr>
        <w:t>la comunicación entre el adulto,</w:t>
      </w:r>
      <w:r w:rsidRPr="00A75C08">
        <w:rPr>
          <w:rFonts w:ascii="Arial" w:hAnsi="Arial" w:cs="Arial"/>
          <w:szCs w:val="24"/>
        </w:rPr>
        <w:t xml:space="preserve"> el niño y los demás niños, del rol del primero en su educación, lo que permite operar en un espacio potencial, a través de acciones externas, sociales y de comunicación, para favorecer el desarrollo individual. Interrelación entre la zona de desarrollo actual y la zona de desarrollo próximo</w:t>
      </w:r>
      <w:r w:rsidRPr="00A75C08">
        <w:rPr>
          <w:rFonts w:ascii="Arial" w:hAnsi="Arial" w:cs="Arial"/>
          <w:i/>
          <w:iCs/>
          <w:szCs w:val="24"/>
        </w:rPr>
        <w:t xml:space="preserve">. </w:t>
      </w:r>
      <w:r w:rsidRPr="00A75C08">
        <w:rPr>
          <w:rFonts w:ascii="Arial" w:hAnsi="Arial" w:cs="Arial"/>
          <w:szCs w:val="24"/>
        </w:rPr>
        <w:t xml:space="preserve">En tal sentido, la atención </w:t>
      </w:r>
      <w:proofErr w:type="spellStart"/>
      <w:r w:rsidRPr="00A75C08">
        <w:rPr>
          <w:rFonts w:ascii="Arial" w:hAnsi="Arial" w:cs="Arial"/>
          <w:szCs w:val="24"/>
        </w:rPr>
        <w:t>logopédica</w:t>
      </w:r>
      <w:proofErr w:type="spellEnd"/>
      <w:r w:rsidRPr="00A75C08">
        <w:rPr>
          <w:rFonts w:ascii="Arial" w:hAnsi="Arial" w:cs="Arial"/>
          <w:szCs w:val="24"/>
        </w:rPr>
        <w:t xml:space="preserve"> se diseña,</w:t>
      </w:r>
      <w:r>
        <w:rPr>
          <w:rFonts w:ascii="Arial" w:hAnsi="Arial" w:cs="Arial"/>
          <w:szCs w:val="24"/>
        </w:rPr>
        <w:t xml:space="preserve"> </w:t>
      </w:r>
      <w:r w:rsidRPr="00A75C08">
        <w:rPr>
          <w:rFonts w:ascii="Arial" w:hAnsi="Arial" w:cs="Arial"/>
          <w:szCs w:val="24"/>
        </w:rPr>
        <w:t xml:space="preserve">a partir de los resultados del diagnóstico </w:t>
      </w:r>
      <w:proofErr w:type="spellStart"/>
      <w:r w:rsidRPr="00A75C08">
        <w:rPr>
          <w:rFonts w:ascii="Arial" w:hAnsi="Arial" w:cs="Arial"/>
          <w:szCs w:val="24"/>
        </w:rPr>
        <w:t>logopédico</w:t>
      </w:r>
      <w:proofErr w:type="spellEnd"/>
      <w:r w:rsidRPr="00A75C08">
        <w:rPr>
          <w:rFonts w:ascii="Arial" w:hAnsi="Arial" w:cs="Arial"/>
          <w:szCs w:val="24"/>
        </w:rPr>
        <w:t xml:space="preserve">, no solo de lo que el alumno ha alcanzado en su lenguaje, sino que además, se deben definir las posibilidades de evolución con apoyo externo, por lo que en esa amplitud es necesario definir el carácter transitorio o estable de los trastornos verbales. Exige considerar la interrelación existente entre el lenguaje </w:t>
      </w:r>
      <w:proofErr w:type="spellStart"/>
      <w:r w:rsidRPr="00A75C08">
        <w:rPr>
          <w:rFonts w:ascii="Arial" w:hAnsi="Arial" w:cs="Arial"/>
          <w:szCs w:val="24"/>
        </w:rPr>
        <w:t>impresivo</w:t>
      </w:r>
      <w:proofErr w:type="spellEnd"/>
      <w:r w:rsidRPr="00A75C08">
        <w:rPr>
          <w:rFonts w:ascii="Arial" w:hAnsi="Arial" w:cs="Arial"/>
          <w:szCs w:val="24"/>
        </w:rPr>
        <w:t xml:space="preserve"> y el expresivo.</w:t>
      </w:r>
    </w:p>
    <w:p w:rsidR="00F931F3" w:rsidRPr="00A75C08" w:rsidRDefault="00F931F3" w:rsidP="00F931F3">
      <w:pPr>
        <w:pStyle w:val="Textoindependiente2"/>
        <w:tabs>
          <w:tab w:val="num" w:pos="360"/>
        </w:tabs>
        <w:spacing w:after="0" w:line="360" w:lineRule="auto"/>
        <w:ind w:firstLine="425"/>
        <w:jc w:val="both"/>
        <w:rPr>
          <w:rFonts w:ascii="Arial" w:hAnsi="Arial" w:cs="Arial"/>
          <w:szCs w:val="24"/>
        </w:rPr>
      </w:pPr>
      <w:r w:rsidRPr="00A75C08">
        <w:rPr>
          <w:rFonts w:ascii="Arial" w:hAnsi="Arial" w:cs="Arial"/>
          <w:szCs w:val="24"/>
        </w:rPr>
        <w:t xml:space="preserve">No menos importantes y estrechamente vinculadas, se enuncia la ley genética del desarrollo, entendida como el paso de la regulación </w:t>
      </w:r>
      <w:proofErr w:type="spellStart"/>
      <w:r w:rsidRPr="00A75C08">
        <w:rPr>
          <w:rFonts w:ascii="Arial" w:hAnsi="Arial" w:cs="Arial"/>
          <w:szCs w:val="24"/>
        </w:rPr>
        <w:t>interpsicológica</w:t>
      </w:r>
      <w:proofErr w:type="spellEnd"/>
      <w:r w:rsidRPr="00A75C08">
        <w:rPr>
          <w:rFonts w:ascii="Arial" w:hAnsi="Arial" w:cs="Arial"/>
          <w:szCs w:val="24"/>
        </w:rPr>
        <w:t xml:space="preserve"> a la regulación </w:t>
      </w:r>
      <w:proofErr w:type="spellStart"/>
      <w:r w:rsidRPr="00A75C08">
        <w:rPr>
          <w:rFonts w:ascii="Arial" w:hAnsi="Arial" w:cs="Arial"/>
          <w:szCs w:val="24"/>
        </w:rPr>
        <w:t>intrapsicológica</w:t>
      </w:r>
      <w:proofErr w:type="spellEnd"/>
      <w:r w:rsidRPr="00A75C08">
        <w:rPr>
          <w:rFonts w:ascii="Arial" w:hAnsi="Arial" w:cs="Arial"/>
          <w:szCs w:val="24"/>
        </w:rPr>
        <w:t xml:space="preserve">, en la que ocupa un papel esencial los procesos de ayuda al niño, en la interacción social con los adultos y otros niños, particularmente a través del lenguaje. De esta manera, se concibe el desarrollo potencial pues; </w:t>
      </w:r>
      <w:r>
        <w:rPr>
          <w:rFonts w:ascii="Arial" w:hAnsi="Arial" w:cs="Arial"/>
          <w:szCs w:val="24"/>
        </w:rPr>
        <w:t>“</w:t>
      </w:r>
      <w:r w:rsidRPr="00A75C08">
        <w:rPr>
          <w:rFonts w:ascii="Arial" w:hAnsi="Arial" w:cs="Arial"/>
          <w:szCs w:val="24"/>
        </w:rPr>
        <w:t>Si todo el desarrollo de la vida mental del niño tiene lugar en el proceso de la interacción social, esto implica que esta interacción y su forma más sistematizada, el proceso de enseñanza, conforma el desarrollo del niño, crea nuevas formaciones mentales y desarrolla procesos mentales superiores</w:t>
      </w:r>
      <w:r>
        <w:rPr>
          <w:rFonts w:ascii="Arial" w:hAnsi="Arial" w:cs="Arial"/>
          <w:szCs w:val="24"/>
        </w:rPr>
        <w:t>”.</w:t>
      </w:r>
      <w:r w:rsidRPr="00A75C08">
        <w:rPr>
          <w:rFonts w:ascii="Arial" w:hAnsi="Arial" w:cs="Arial"/>
          <w:szCs w:val="24"/>
          <w:vertAlign w:val="superscript"/>
        </w:rPr>
        <w:footnoteReference w:id="2"/>
      </w:r>
    </w:p>
    <w:p w:rsidR="00F931F3" w:rsidRPr="00A75C08" w:rsidRDefault="00F931F3" w:rsidP="00F931F3">
      <w:pPr>
        <w:spacing w:line="360" w:lineRule="auto"/>
        <w:ind w:firstLine="425"/>
        <w:jc w:val="both"/>
        <w:rPr>
          <w:rFonts w:ascii="Arial" w:hAnsi="Arial" w:cs="Arial"/>
          <w:lang w:val="es-ES_tradnl"/>
        </w:rPr>
      </w:pPr>
      <w:r w:rsidRPr="00A75C08">
        <w:rPr>
          <w:rFonts w:ascii="Arial" w:hAnsi="Arial" w:cs="Arial"/>
          <w:lang w:val="es-ES_tradnl"/>
        </w:rPr>
        <w:t xml:space="preserve">Lo anteriormente planteado debe concretarse en cada momento de interacción y convivencia con la primera infancia, teniendo en cuenta </w:t>
      </w:r>
      <w:proofErr w:type="gramStart"/>
      <w:r w:rsidRPr="00A75C08">
        <w:rPr>
          <w:rFonts w:ascii="Arial" w:hAnsi="Arial" w:cs="Arial"/>
          <w:lang w:val="es-ES_tradnl"/>
        </w:rPr>
        <w:t>que</w:t>
      </w:r>
      <w:proofErr w:type="gramEnd"/>
      <w:r w:rsidRPr="00A75C08">
        <w:rPr>
          <w:rFonts w:ascii="Arial" w:hAnsi="Arial" w:cs="Arial"/>
          <w:lang w:val="es-ES_tradnl"/>
        </w:rPr>
        <w:t xml:space="preserve"> a partir </w:t>
      </w:r>
      <w:r w:rsidRPr="00A75C08">
        <w:rPr>
          <w:rFonts w:ascii="Arial" w:hAnsi="Arial" w:cs="Arial"/>
          <w:lang w:val="es-ES_tradnl"/>
        </w:rPr>
        <w:lastRenderedPageBreak/>
        <w:t>de la amplia concepción del desarrollo, cada momento de la vida constituye también un momento educativo y por tanto, puede también ser un momento estimulador del desarrollo.</w:t>
      </w:r>
    </w:p>
    <w:p w:rsidR="00F931F3" w:rsidRDefault="00F931F3" w:rsidP="00F931F3">
      <w:pPr>
        <w:pStyle w:val="Prrafodelista"/>
        <w:tabs>
          <w:tab w:val="left" w:pos="0"/>
        </w:tabs>
        <w:spacing w:line="360" w:lineRule="auto"/>
        <w:ind w:left="425"/>
        <w:jc w:val="both"/>
        <w:rPr>
          <w:rFonts w:ascii="Arial" w:hAnsi="Arial" w:cs="Arial"/>
        </w:rPr>
      </w:pPr>
    </w:p>
    <w:p w:rsidR="00F931F3" w:rsidRPr="00A75C08" w:rsidRDefault="00F931F3" w:rsidP="00F931F3">
      <w:pPr>
        <w:pStyle w:val="Prrafodelista"/>
        <w:tabs>
          <w:tab w:val="left" w:pos="0"/>
        </w:tabs>
        <w:spacing w:line="360" w:lineRule="auto"/>
        <w:ind w:left="425"/>
        <w:jc w:val="both"/>
        <w:rPr>
          <w:rFonts w:ascii="Arial" w:hAnsi="Arial" w:cs="Arial"/>
        </w:rPr>
      </w:pPr>
      <w:r w:rsidRPr="00A75C08">
        <w:rPr>
          <w:rFonts w:ascii="Arial" w:hAnsi="Arial" w:cs="Arial"/>
        </w:rPr>
        <w:t>Enfoque preventivo, correctivo</w:t>
      </w:r>
      <w:r>
        <w:rPr>
          <w:rFonts w:ascii="Arial" w:hAnsi="Arial" w:cs="Arial"/>
        </w:rPr>
        <w:t>-</w:t>
      </w:r>
      <w:r w:rsidRPr="00A75C08">
        <w:rPr>
          <w:rFonts w:ascii="Arial" w:hAnsi="Arial" w:cs="Arial"/>
        </w:rPr>
        <w:t>compensatorio</w:t>
      </w:r>
    </w:p>
    <w:p w:rsidR="00F931F3" w:rsidRDefault="00F931F3" w:rsidP="00F931F3">
      <w:pPr>
        <w:tabs>
          <w:tab w:val="left" w:pos="0"/>
        </w:tabs>
        <w:spacing w:line="360" w:lineRule="auto"/>
        <w:ind w:firstLine="425"/>
        <w:jc w:val="both"/>
        <w:rPr>
          <w:rFonts w:ascii="Arial" w:hAnsi="Arial" w:cs="Arial"/>
        </w:rPr>
      </w:pPr>
    </w:p>
    <w:p w:rsidR="00F931F3" w:rsidRPr="00A75C08" w:rsidRDefault="00F931F3" w:rsidP="00F931F3">
      <w:pPr>
        <w:tabs>
          <w:tab w:val="left" w:pos="0"/>
        </w:tabs>
        <w:spacing w:line="360" w:lineRule="auto"/>
        <w:ind w:firstLine="425"/>
        <w:jc w:val="both"/>
        <w:rPr>
          <w:rFonts w:ascii="Arial" w:hAnsi="Arial" w:cs="Arial"/>
        </w:rPr>
      </w:pPr>
      <w:r w:rsidRPr="00A75C08">
        <w:rPr>
          <w:rFonts w:ascii="Arial" w:hAnsi="Arial" w:cs="Arial"/>
        </w:rPr>
        <w:t>Se identifica como un proceso sistemático, permanente, intencionado y contextualizado de la labor educativa de la familia, las instituciones educacionales, sanitarias y comunitarias, dirigido a la anticipación de las ayudas integrales y especiales que impulsan el desarrollo del lenguaje desde las edades iniciales de manera que contribuya al desarrollo de las habilidades comunicativas, a la culturización y calidad de vida de la persona que se concreta en programas, guías y estrategias de prevención.</w:t>
      </w:r>
    </w:p>
    <w:p w:rsidR="00F931F3" w:rsidRPr="00A75C08" w:rsidRDefault="00F931F3" w:rsidP="00F931F3">
      <w:pPr>
        <w:tabs>
          <w:tab w:val="left" w:pos="0"/>
        </w:tabs>
        <w:spacing w:line="360" w:lineRule="auto"/>
        <w:ind w:firstLine="425"/>
        <w:jc w:val="both"/>
        <w:rPr>
          <w:rFonts w:ascii="Arial" w:hAnsi="Arial" w:cs="Arial"/>
        </w:rPr>
      </w:pPr>
      <w:r w:rsidRPr="00A75C08">
        <w:rPr>
          <w:rFonts w:ascii="Arial" w:hAnsi="Arial" w:cs="Arial"/>
        </w:rPr>
        <w:t xml:space="preserve"> La prevención de los trastornos del lenguaje debe seguir lo planteado por </w:t>
      </w:r>
      <w:proofErr w:type="spellStart"/>
      <w:r>
        <w:rPr>
          <w:rFonts w:ascii="Arial" w:hAnsi="Arial" w:cs="Arial"/>
        </w:rPr>
        <w:t>Vigotski</w:t>
      </w:r>
      <w:proofErr w:type="spellEnd"/>
      <w:r w:rsidRPr="00A75C08">
        <w:rPr>
          <w:rFonts w:ascii="Arial" w:hAnsi="Arial" w:cs="Arial"/>
        </w:rPr>
        <w:t xml:space="preserve"> respecto a los períodos de mayor plasticidad y vulnerabilidad del sistema nervioso y sensitivo para su desarrollo. Este enfoque guarda estrecha relación con el anteriormente tratado, el enfoque ontogenético y los postulados de </w:t>
      </w:r>
      <w:proofErr w:type="spellStart"/>
      <w:r>
        <w:rPr>
          <w:rFonts w:ascii="Arial" w:hAnsi="Arial" w:cs="Arial"/>
        </w:rPr>
        <w:t>Vigotski</w:t>
      </w:r>
      <w:proofErr w:type="spellEnd"/>
      <w:r w:rsidRPr="00A75C08">
        <w:rPr>
          <w:rFonts w:ascii="Arial" w:hAnsi="Arial" w:cs="Arial"/>
        </w:rPr>
        <w:t xml:space="preserve"> y Luria que lo ponderan. Se le atribuye un significado especial a lo descrito respecto a la zona de desarrollo actual y próximo por su valor para el diagnóstico y el diseño de la atención </w:t>
      </w:r>
      <w:proofErr w:type="spellStart"/>
      <w:r w:rsidRPr="00A75C08">
        <w:rPr>
          <w:rFonts w:ascii="Arial" w:hAnsi="Arial" w:cs="Arial"/>
        </w:rPr>
        <w:t>logopédica</w:t>
      </w:r>
      <w:proofErr w:type="spellEnd"/>
      <w:r w:rsidRPr="00A75C08">
        <w:rPr>
          <w:rFonts w:ascii="Arial" w:hAnsi="Arial" w:cs="Arial"/>
        </w:rPr>
        <w:t xml:space="preserve">. No menos importante se considera la mediación del adulto y de los “otros” para impulsar el desarrollo del lenguaje y prevenir sus trastornos. </w:t>
      </w:r>
    </w:p>
    <w:p w:rsidR="00F931F3" w:rsidRPr="00A75C08" w:rsidRDefault="00F931F3" w:rsidP="00F931F3">
      <w:pPr>
        <w:spacing w:line="360" w:lineRule="auto"/>
        <w:ind w:firstLine="425"/>
        <w:jc w:val="both"/>
        <w:rPr>
          <w:rFonts w:ascii="Arial" w:hAnsi="Arial" w:cs="Arial"/>
        </w:rPr>
      </w:pPr>
      <w:r w:rsidRPr="00A75C08">
        <w:rPr>
          <w:rFonts w:ascii="Arial" w:hAnsi="Arial" w:cs="Arial"/>
          <w:iCs/>
        </w:rPr>
        <w:t xml:space="preserve">La corrección, </w:t>
      </w:r>
      <w:r w:rsidRPr="00A75C08">
        <w:rPr>
          <w:rFonts w:ascii="Arial" w:hAnsi="Arial" w:cs="Arial"/>
        </w:rPr>
        <w:t xml:space="preserve">vista como la posibilidad de rectificar total o parcialmente un proceso, propiedad o función afectada, es decir, lograr que vuelva a sus características normales de acuerdo al grupo ontogenético, en tal sentido, que alcance una aproximación a la norma, pongamos un ejemplo: en el caso de la corrección de la tartamudez como trastornos evolutivo de la fluencia verbal que se desarrolla básicamente, entre los 3 y 6 años, la corrección de la tartamudez se expresa: en una </w:t>
      </w:r>
      <w:r w:rsidRPr="00A75C08">
        <w:rPr>
          <w:rFonts w:ascii="Arial" w:hAnsi="Arial" w:cs="Arial"/>
          <w:iCs/>
        </w:rPr>
        <w:t xml:space="preserve">comunicación oral fluida y ausencia de espasmos con ayuda o sin ella de recursos comunicativos aprendidos o creados conscientemente por el niño, que le permitan controlar su habla cuando el momento así lo requiera. </w:t>
      </w:r>
      <w:r w:rsidRPr="00A75C08">
        <w:rPr>
          <w:rFonts w:ascii="Arial" w:hAnsi="Arial" w:cs="Arial"/>
        </w:rPr>
        <w:t xml:space="preserve">Por otra parte, </w:t>
      </w:r>
      <w:r w:rsidRPr="00A75C08">
        <w:rPr>
          <w:rFonts w:ascii="Arial" w:hAnsi="Arial" w:cs="Arial"/>
          <w:iCs/>
        </w:rPr>
        <w:t>la compensación</w:t>
      </w:r>
      <w:r w:rsidRPr="00A75C08">
        <w:rPr>
          <w:rFonts w:ascii="Arial" w:hAnsi="Arial" w:cs="Arial"/>
        </w:rPr>
        <w:t xml:space="preserve"> constituye la posibilidad de sustituir una función afectada por otra función intacta, aunque en términos adaptativos porque la función que compensa no logrará totalmente la función perdida, ejemplifiquemos </w:t>
      </w:r>
      <w:r w:rsidRPr="00A75C08">
        <w:rPr>
          <w:rFonts w:ascii="Arial" w:hAnsi="Arial" w:cs="Arial"/>
        </w:rPr>
        <w:lastRenderedPageBreak/>
        <w:t xml:space="preserve">con la tartamudez: la compensación en la tartamudez se caracteriza </w:t>
      </w:r>
      <w:r w:rsidRPr="00A75C08">
        <w:rPr>
          <w:rFonts w:ascii="Arial" w:hAnsi="Arial" w:cs="Arial"/>
          <w:iCs/>
        </w:rPr>
        <w:t>por espasmos poco frecuentes, con crítica ante el trastorno acompañada de una compensación psicológica</w:t>
      </w:r>
      <w:r w:rsidRPr="00A75C08">
        <w:rPr>
          <w:rFonts w:ascii="Arial" w:hAnsi="Arial" w:cs="Arial"/>
        </w:rPr>
        <w:t xml:space="preserve"> si partimos de que el niño asume acciones, actitudes, </w:t>
      </w:r>
      <w:r w:rsidRPr="00A75C08">
        <w:rPr>
          <w:rFonts w:ascii="Arial" w:hAnsi="Arial" w:cs="Arial"/>
          <w:iCs/>
        </w:rPr>
        <w:t>recursos compensatorios,</w:t>
      </w:r>
      <w:r w:rsidRPr="00A75C08">
        <w:rPr>
          <w:rFonts w:ascii="Arial" w:hAnsi="Arial" w:cs="Arial"/>
        </w:rPr>
        <w:t xml:space="preserve"> como forma de realización personal que le permiten cierta </w:t>
      </w:r>
      <w:r w:rsidRPr="00A75C08">
        <w:rPr>
          <w:rFonts w:ascii="Arial" w:hAnsi="Arial" w:cs="Arial"/>
          <w:iCs/>
        </w:rPr>
        <w:t>satisfacción individual</w:t>
      </w:r>
      <w:r w:rsidRPr="00A75C08">
        <w:rPr>
          <w:rFonts w:ascii="Arial" w:hAnsi="Arial" w:cs="Arial"/>
        </w:rPr>
        <w:t xml:space="preserve"> que no puede lograr totalmente a través de la comunicación oral, lo cual se concreta en lograr que el trastorno no se convierta en una barrera para su realización personal y social</w:t>
      </w:r>
      <w:r>
        <w:rPr>
          <w:rFonts w:ascii="Arial" w:hAnsi="Arial" w:cs="Arial"/>
        </w:rPr>
        <w:t>,</w:t>
      </w:r>
      <w:r w:rsidRPr="00A75C08">
        <w:rPr>
          <w:rFonts w:ascii="Arial" w:hAnsi="Arial" w:cs="Arial"/>
        </w:rPr>
        <w:t xml:space="preserve"> y no constituya un obstáculo para sus proyectos al lograrse una adaptación personal. La evaluación sistemática de los logros y desaciertos de los preescolares y escolares, el tipo de trastornos </w:t>
      </w:r>
      <w:r>
        <w:rPr>
          <w:rFonts w:ascii="Arial" w:hAnsi="Arial" w:cs="Arial"/>
        </w:rPr>
        <w:t>verbo-vocal</w:t>
      </w:r>
      <w:r w:rsidRPr="00A75C08">
        <w:rPr>
          <w:rFonts w:ascii="Arial" w:hAnsi="Arial" w:cs="Arial"/>
        </w:rPr>
        <w:t xml:space="preserve">, la calidad de la estimulación recibida mediante todas las influencias educativas y sobre todo la calidad de la atención </w:t>
      </w:r>
      <w:proofErr w:type="spellStart"/>
      <w:r w:rsidRPr="00A75C08">
        <w:rPr>
          <w:rFonts w:ascii="Arial" w:hAnsi="Arial" w:cs="Arial"/>
        </w:rPr>
        <w:t>logopédica</w:t>
      </w:r>
      <w:proofErr w:type="spellEnd"/>
      <w:r w:rsidRPr="00A75C08">
        <w:rPr>
          <w:rFonts w:ascii="Arial" w:hAnsi="Arial" w:cs="Arial"/>
        </w:rPr>
        <w:t xml:space="preserve"> permitirá pronosticar el carácter correctivo y/o compensatorio en el caso en cuestión y a su vez prevenir posibles afectaciones secundarias. </w:t>
      </w:r>
    </w:p>
    <w:p w:rsidR="00F931F3" w:rsidRDefault="00F931F3" w:rsidP="00F931F3">
      <w:pPr>
        <w:pStyle w:val="Prrafodelista"/>
        <w:spacing w:line="360" w:lineRule="auto"/>
        <w:ind w:left="425"/>
        <w:jc w:val="both"/>
        <w:rPr>
          <w:rFonts w:ascii="Arial" w:hAnsi="Arial" w:cs="Arial"/>
        </w:rPr>
      </w:pPr>
    </w:p>
    <w:p w:rsidR="00F931F3" w:rsidRPr="00A75C08" w:rsidRDefault="00F931F3" w:rsidP="00F931F3">
      <w:pPr>
        <w:pStyle w:val="Prrafodelista"/>
        <w:spacing w:line="360" w:lineRule="auto"/>
        <w:ind w:left="425"/>
        <w:jc w:val="both"/>
        <w:rPr>
          <w:rFonts w:ascii="Arial" w:hAnsi="Arial" w:cs="Arial"/>
        </w:rPr>
      </w:pPr>
      <w:r w:rsidRPr="00A75C08">
        <w:rPr>
          <w:rFonts w:ascii="Arial" w:hAnsi="Arial" w:cs="Arial"/>
        </w:rPr>
        <w:t>Enfoque comunicativo</w:t>
      </w:r>
    </w:p>
    <w:p w:rsidR="00F931F3" w:rsidRDefault="00F931F3" w:rsidP="00F931F3">
      <w:pPr>
        <w:spacing w:line="360" w:lineRule="auto"/>
        <w:ind w:firstLine="425"/>
        <w:jc w:val="both"/>
        <w:rPr>
          <w:rFonts w:ascii="Arial" w:hAnsi="Arial" w:cs="Arial"/>
        </w:rPr>
      </w:pPr>
    </w:p>
    <w:p w:rsidR="00F931F3" w:rsidRPr="00A75C08" w:rsidRDefault="00F931F3" w:rsidP="00F931F3">
      <w:pPr>
        <w:spacing w:line="360" w:lineRule="auto"/>
        <w:ind w:firstLine="425"/>
        <w:jc w:val="both"/>
        <w:rPr>
          <w:rFonts w:ascii="Arial" w:hAnsi="Arial" w:cs="Arial"/>
        </w:rPr>
      </w:pPr>
      <w:r w:rsidRPr="00A75C08">
        <w:rPr>
          <w:rFonts w:ascii="Arial" w:hAnsi="Arial" w:cs="Arial"/>
        </w:rPr>
        <w:t xml:space="preserve">Implica la integración dentro de la producción lingüística de factores verbales y no verbales de la comunicación, así como factores cognitivos, situacionales y socioculturales, donde los participantes ponen en funcionamiento múltiples competencias que abarcan todos los factores. Implica la necesidad de estimular el lenguaje como sistema funcional integrado e interrelacionado con el desarrollo de los procesos psíquicos en diversas situaciones comunicativas y contextos. Desde la década del 90, </w:t>
      </w:r>
      <w:proofErr w:type="spellStart"/>
      <w:r w:rsidRPr="00A75C08">
        <w:rPr>
          <w:rFonts w:ascii="Arial" w:hAnsi="Arial" w:cs="Arial"/>
        </w:rPr>
        <w:t>Roméu</w:t>
      </w:r>
      <w:proofErr w:type="spellEnd"/>
      <w:r w:rsidRPr="00A75C08">
        <w:rPr>
          <w:rFonts w:ascii="Arial" w:hAnsi="Arial" w:cs="Arial"/>
        </w:rPr>
        <w:t>, A. Sales, L., entre otros</w:t>
      </w:r>
      <w:r>
        <w:rPr>
          <w:rFonts w:ascii="Arial" w:hAnsi="Arial" w:cs="Arial"/>
        </w:rPr>
        <w:t>,</w:t>
      </w:r>
      <w:r w:rsidRPr="00A75C08">
        <w:rPr>
          <w:rFonts w:ascii="Arial" w:hAnsi="Arial" w:cs="Arial"/>
        </w:rPr>
        <w:t xml:space="preserve"> han investigado sobre la efectividad del enfoque comunicativo, cognitivo y </w:t>
      </w:r>
      <w:r>
        <w:rPr>
          <w:rFonts w:ascii="Arial" w:hAnsi="Arial" w:cs="Arial"/>
        </w:rPr>
        <w:t>sociocultural</w:t>
      </w:r>
      <w:r w:rsidRPr="00A75C08">
        <w:rPr>
          <w:rFonts w:ascii="Arial" w:hAnsi="Arial" w:cs="Arial"/>
        </w:rPr>
        <w:t xml:space="preserve"> en la educación media y en la educación de la persona sorda respectivamente, dicho enfoque considera que el proceso de comunicación y dominio de la lengua materna debe producirse a partir de situaciones comunicativas diversas que propicien el desarrollo de las habilidades comunicativas hasta llegar a la habilidad discursiva. Los fundamentos de este enfoque funcional van desde la didáctica del habla a la didáctica de la lengua y todos sus componentes, donde se implica no solo la lengua oral sino también de la lengua escrita</w:t>
      </w:r>
      <w:r>
        <w:rPr>
          <w:rFonts w:ascii="Arial" w:hAnsi="Arial" w:cs="Arial"/>
        </w:rPr>
        <w:t xml:space="preserve"> </w:t>
      </w:r>
      <w:r w:rsidRPr="00A75C08">
        <w:rPr>
          <w:rFonts w:ascii="Arial" w:hAnsi="Arial" w:cs="Arial"/>
        </w:rPr>
        <w:t>y otros códigos de la comunicación.</w:t>
      </w:r>
    </w:p>
    <w:p w:rsidR="00F931F3" w:rsidRPr="00A75C08" w:rsidRDefault="00F931F3" w:rsidP="00F931F3">
      <w:pPr>
        <w:spacing w:line="360" w:lineRule="auto"/>
        <w:ind w:firstLine="425"/>
        <w:jc w:val="both"/>
        <w:rPr>
          <w:rFonts w:ascii="Arial" w:hAnsi="Arial" w:cs="Arial"/>
        </w:rPr>
      </w:pPr>
      <w:r w:rsidRPr="00A75C08">
        <w:rPr>
          <w:rFonts w:ascii="Arial" w:hAnsi="Arial" w:cs="Arial"/>
        </w:rPr>
        <w:t>Las técnicas y los procedimientos que se seleccionan para la labor correctiva</w:t>
      </w:r>
      <w:r>
        <w:rPr>
          <w:rFonts w:ascii="Arial" w:hAnsi="Arial" w:cs="Arial"/>
        </w:rPr>
        <w:t xml:space="preserve"> y/o </w:t>
      </w:r>
      <w:r w:rsidRPr="00A75C08">
        <w:rPr>
          <w:rFonts w:ascii="Arial" w:hAnsi="Arial" w:cs="Arial"/>
        </w:rPr>
        <w:t xml:space="preserve">compensatoria deben ser movilizadoras, que originen en el niño la necesidad de hablar y participar activamente. Se plantea que la forma más conveniente de </w:t>
      </w:r>
      <w:r w:rsidRPr="00A75C08">
        <w:rPr>
          <w:rFonts w:ascii="Arial" w:hAnsi="Arial" w:cs="Arial"/>
        </w:rPr>
        <w:lastRenderedPageBreak/>
        <w:t xml:space="preserve">organización de la atención debe ser la grupal o colectiva; esto no excluye la necesidad de la variante individual en </w:t>
      </w:r>
      <w:proofErr w:type="gramStart"/>
      <w:r w:rsidRPr="00A75C08">
        <w:rPr>
          <w:rFonts w:ascii="Arial" w:hAnsi="Arial" w:cs="Arial"/>
        </w:rPr>
        <w:t>determinados personas</w:t>
      </w:r>
      <w:proofErr w:type="gramEnd"/>
      <w:r w:rsidRPr="00A75C08">
        <w:rPr>
          <w:rFonts w:ascii="Arial" w:hAnsi="Arial" w:cs="Arial"/>
        </w:rPr>
        <w:t xml:space="preserve">. Las terapias artísticas: expresión corporal, rítmica </w:t>
      </w:r>
      <w:proofErr w:type="spellStart"/>
      <w:r w:rsidRPr="00A75C08">
        <w:rPr>
          <w:rFonts w:ascii="Arial" w:hAnsi="Arial" w:cs="Arial"/>
        </w:rPr>
        <w:t>logopédica</w:t>
      </w:r>
      <w:proofErr w:type="spellEnd"/>
      <w:r w:rsidRPr="00A75C08">
        <w:rPr>
          <w:rFonts w:ascii="Arial" w:hAnsi="Arial" w:cs="Arial"/>
        </w:rPr>
        <w:t xml:space="preserve">, narración oral, psicoterapia, entre otras, son altamente motivantes, propician la comunicación y un excelente estado emocional en los niños, si tenemos en cuenta que puede existir </w:t>
      </w:r>
      <w:proofErr w:type="spellStart"/>
      <w:r w:rsidRPr="00A75C08">
        <w:rPr>
          <w:rFonts w:ascii="Arial" w:hAnsi="Arial" w:cs="Arial"/>
        </w:rPr>
        <w:t>inmotivación</w:t>
      </w:r>
      <w:proofErr w:type="spellEnd"/>
      <w:r w:rsidRPr="00A75C08">
        <w:rPr>
          <w:rFonts w:ascii="Arial" w:hAnsi="Arial" w:cs="Arial"/>
        </w:rPr>
        <w:t xml:space="preserve"> verbal, retardos en el desarrollo del lenguaje, pérdida del lenguaje, ausencia del mismo, negativismo verbal. Se distingue el uso adecuado de las tecnologías de la comunicación y la información para la atención </w:t>
      </w:r>
      <w:proofErr w:type="spellStart"/>
      <w:r w:rsidRPr="00A75C08">
        <w:rPr>
          <w:rFonts w:ascii="Arial" w:hAnsi="Arial" w:cs="Arial"/>
        </w:rPr>
        <w:t>logopédica</w:t>
      </w:r>
      <w:proofErr w:type="spellEnd"/>
      <w:r w:rsidRPr="00A75C08">
        <w:rPr>
          <w:rFonts w:ascii="Arial" w:hAnsi="Arial" w:cs="Arial"/>
        </w:rPr>
        <w:t xml:space="preserve"> como recurso tecnológico atractivo para los niños de las diferentes edades.</w:t>
      </w:r>
    </w:p>
    <w:p w:rsidR="00F931F3" w:rsidRPr="00A75C08" w:rsidRDefault="00F931F3" w:rsidP="00F931F3">
      <w:pPr>
        <w:spacing w:line="360" w:lineRule="auto"/>
        <w:ind w:firstLine="425"/>
        <w:jc w:val="both"/>
        <w:rPr>
          <w:rFonts w:ascii="Arial" w:hAnsi="Arial" w:cs="Arial"/>
        </w:rPr>
      </w:pPr>
      <w:r w:rsidRPr="00A75C08">
        <w:rPr>
          <w:rFonts w:ascii="Arial" w:hAnsi="Arial" w:cs="Arial"/>
        </w:rPr>
        <w:t xml:space="preserve">El logopeda como mediador del desarrollo a partir de un enfoque </w:t>
      </w:r>
      <w:proofErr w:type="spellStart"/>
      <w:r w:rsidRPr="00A75C08">
        <w:rPr>
          <w:rFonts w:ascii="Arial" w:hAnsi="Arial" w:cs="Arial"/>
        </w:rPr>
        <w:t>personológico</w:t>
      </w:r>
      <w:proofErr w:type="spellEnd"/>
      <w:r w:rsidRPr="00A75C08">
        <w:rPr>
          <w:rFonts w:ascii="Arial" w:hAnsi="Arial" w:cs="Arial"/>
        </w:rPr>
        <w:t>, individualizado y menos autocrático, teniendo en cuenta la unidad entre lo cognitivo y lo afectivo en el proceso de educación de la personalidad, selecciona procedimientos y actividades que motiven a los niños, produzcan placer al ejecutarlas, faciliten la interacción entre ellos y a su vez disminuyan los niveles de ansiedad ante la comunicación, adem</w:t>
      </w:r>
      <w:r>
        <w:rPr>
          <w:rFonts w:ascii="Arial" w:hAnsi="Arial" w:cs="Arial"/>
        </w:rPr>
        <w:t>ás de propiciar esta.</w:t>
      </w:r>
    </w:p>
    <w:p w:rsidR="00F931F3" w:rsidRDefault="00F931F3" w:rsidP="00F931F3">
      <w:pPr>
        <w:pStyle w:val="Prrafodelista"/>
        <w:tabs>
          <w:tab w:val="left" w:pos="0"/>
        </w:tabs>
        <w:spacing w:line="360" w:lineRule="auto"/>
        <w:ind w:left="425"/>
        <w:jc w:val="both"/>
        <w:rPr>
          <w:rFonts w:ascii="Arial" w:hAnsi="Arial" w:cs="Arial"/>
        </w:rPr>
      </w:pPr>
    </w:p>
    <w:p w:rsidR="00F931F3" w:rsidRPr="00A75C08" w:rsidRDefault="00F931F3" w:rsidP="00F931F3">
      <w:pPr>
        <w:pStyle w:val="Prrafodelista"/>
        <w:tabs>
          <w:tab w:val="left" w:pos="0"/>
        </w:tabs>
        <w:spacing w:line="360" w:lineRule="auto"/>
        <w:ind w:left="425"/>
        <w:jc w:val="both"/>
        <w:rPr>
          <w:rFonts w:ascii="Arial" w:hAnsi="Arial" w:cs="Arial"/>
        </w:rPr>
      </w:pPr>
      <w:r w:rsidRPr="00A75C08">
        <w:rPr>
          <w:rFonts w:ascii="Arial" w:hAnsi="Arial" w:cs="Arial"/>
        </w:rPr>
        <w:t>Enfoque de actividad</w:t>
      </w:r>
    </w:p>
    <w:p w:rsidR="00F931F3" w:rsidRDefault="00F931F3" w:rsidP="00F931F3">
      <w:pPr>
        <w:tabs>
          <w:tab w:val="left" w:pos="0"/>
        </w:tabs>
        <w:spacing w:line="360" w:lineRule="auto"/>
        <w:ind w:firstLine="425"/>
        <w:jc w:val="both"/>
        <w:rPr>
          <w:rFonts w:ascii="Arial" w:hAnsi="Arial" w:cs="Arial"/>
        </w:rPr>
      </w:pPr>
    </w:p>
    <w:p w:rsidR="00F931F3" w:rsidRPr="00A75C08" w:rsidRDefault="00F931F3" w:rsidP="00F931F3">
      <w:pPr>
        <w:tabs>
          <w:tab w:val="left" w:pos="0"/>
        </w:tabs>
        <w:spacing w:line="360" w:lineRule="auto"/>
        <w:ind w:firstLine="425"/>
        <w:jc w:val="both"/>
        <w:rPr>
          <w:rFonts w:ascii="Arial" w:hAnsi="Arial" w:cs="Arial"/>
        </w:rPr>
      </w:pPr>
      <w:r w:rsidRPr="00A75C08">
        <w:rPr>
          <w:rFonts w:ascii="Arial" w:hAnsi="Arial" w:cs="Arial"/>
        </w:rPr>
        <w:t>Se afirma</w:t>
      </w:r>
      <w:r w:rsidRPr="00A75C08">
        <w:rPr>
          <w:rFonts w:ascii="Arial" w:hAnsi="Arial" w:cs="Arial"/>
          <w:color w:val="000000"/>
        </w:rPr>
        <w:t xml:space="preserve"> que el hombre deviene personalidad en la actividad y es en ella que el lenguaje se instituye como sistema funcional </w:t>
      </w:r>
      <w:proofErr w:type="spellStart"/>
      <w:r w:rsidRPr="00A75C08">
        <w:rPr>
          <w:rFonts w:ascii="Arial" w:hAnsi="Arial" w:cs="Arial"/>
        </w:rPr>
        <w:t>Sechenov</w:t>
      </w:r>
      <w:proofErr w:type="spellEnd"/>
      <w:r w:rsidRPr="00A75C08">
        <w:rPr>
          <w:rFonts w:ascii="Arial" w:hAnsi="Arial" w:cs="Arial"/>
        </w:rPr>
        <w:t xml:space="preserve">, I. (1881); </w:t>
      </w:r>
      <w:proofErr w:type="spellStart"/>
      <w:r>
        <w:rPr>
          <w:rFonts w:ascii="Arial" w:hAnsi="Arial" w:cs="Arial"/>
        </w:rPr>
        <w:t>Vigotski</w:t>
      </w:r>
      <w:proofErr w:type="spellEnd"/>
      <w:r w:rsidRPr="00A75C08">
        <w:rPr>
          <w:rFonts w:ascii="Arial" w:hAnsi="Arial" w:cs="Arial"/>
        </w:rPr>
        <w:t xml:space="preserve">, L. S. (1934); </w:t>
      </w:r>
      <w:proofErr w:type="spellStart"/>
      <w:r w:rsidRPr="00A75C08">
        <w:rPr>
          <w:rFonts w:ascii="Arial" w:hAnsi="Arial" w:cs="Arial"/>
        </w:rPr>
        <w:t>Anojin</w:t>
      </w:r>
      <w:proofErr w:type="spellEnd"/>
      <w:r w:rsidRPr="00A75C08">
        <w:rPr>
          <w:rFonts w:ascii="Arial" w:hAnsi="Arial" w:cs="Arial"/>
        </w:rPr>
        <w:t xml:space="preserve">, P. (1935); </w:t>
      </w:r>
      <w:proofErr w:type="spellStart"/>
      <w:r w:rsidRPr="00A75C08">
        <w:rPr>
          <w:rFonts w:ascii="Arial" w:hAnsi="Arial" w:cs="Arial"/>
        </w:rPr>
        <w:t>Pavlov</w:t>
      </w:r>
      <w:proofErr w:type="spellEnd"/>
      <w:r w:rsidRPr="00A75C08">
        <w:rPr>
          <w:rFonts w:ascii="Arial" w:hAnsi="Arial" w:cs="Arial"/>
        </w:rPr>
        <w:t xml:space="preserve">, I. (1949); </w:t>
      </w:r>
      <w:proofErr w:type="spellStart"/>
      <w:r w:rsidRPr="00A75C08">
        <w:rPr>
          <w:rFonts w:ascii="Arial" w:hAnsi="Arial" w:cs="Arial"/>
        </w:rPr>
        <w:t>Leontiev</w:t>
      </w:r>
      <w:proofErr w:type="spellEnd"/>
      <w:r w:rsidRPr="00A75C08">
        <w:rPr>
          <w:rFonts w:ascii="Arial" w:hAnsi="Arial" w:cs="Arial"/>
        </w:rPr>
        <w:t xml:space="preserve">, A. (1958) y Luria, A. (1977), entre otros. En la categoría actividad, desarrollada por </w:t>
      </w:r>
      <w:proofErr w:type="spellStart"/>
      <w:r w:rsidRPr="00A75C08">
        <w:rPr>
          <w:rFonts w:ascii="Arial" w:hAnsi="Arial" w:cs="Arial"/>
        </w:rPr>
        <w:t>Leontiev</w:t>
      </w:r>
      <w:proofErr w:type="spellEnd"/>
      <w:r w:rsidRPr="00A75C08">
        <w:rPr>
          <w:rFonts w:ascii="Arial" w:hAnsi="Arial" w:cs="Arial"/>
        </w:rPr>
        <w:t>, A. (1975), se destaca el papel de las necesidades y el establecimiento del vínculo entre la motivación, el objeto y el producto de ella, y es el lenguaje el medio idóneo a través del cual se realiza. Se concreta en la realización de actividades sociales, escolares, de juego del niño con sus coetáneos y con el adulto, la forma en que se produce en él la apropiación de la experiencia sociocultural en correspondencia con las particularidades específicas de la edad, del desarrollo del pensamiento y el lenguaje. Se debe tener en cuenta las esferas o componentes de la actividad que expresan mayor madurez en su desarrollo y cuáles necesitan influencias diferenciadas para provocar la elevación de su calidad y al mismo tiempo contribuir a una incorporación activa de la persona al implicarse en las tareas individuales y grupales.</w:t>
      </w:r>
    </w:p>
    <w:p w:rsidR="00F931F3" w:rsidRPr="00A75C08" w:rsidRDefault="00F931F3" w:rsidP="00F931F3">
      <w:pPr>
        <w:spacing w:line="360" w:lineRule="auto"/>
        <w:ind w:firstLine="425"/>
        <w:jc w:val="both"/>
        <w:rPr>
          <w:rFonts w:ascii="Arial" w:hAnsi="Arial" w:cs="Arial"/>
        </w:rPr>
      </w:pPr>
      <w:r w:rsidRPr="00A75C08">
        <w:rPr>
          <w:rFonts w:ascii="Arial" w:hAnsi="Arial" w:cs="Arial"/>
        </w:rPr>
        <w:lastRenderedPageBreak/>
        <w:t xml:space="preserve">Tomando como base estos enfoques es importante partir de la caracterización de los niños, donde se establecen los niveles de desarrollo en los componentes de la actividad: motivos, necesidades e intereses, y en el aspecto operacional, estrategias y alternativas que se asumen para la ejecución de las tareas y la organización de la actividad teniendo en cuenta las cualidades de la atención a las esferas de aprendizaje donde el niño se proyecta con más y mejores desarrollos. Enfatiza en la consideración de la comunicación como un proceso que se desarrolla en la actividad, en este caso, en la interacción entre padres e hijos, maestro y alumno, entre los propios alumnos, durante el proceso de atención </w:t>
      </w:r>
      <w:proofErr w:type="spellStart"/>
      <w:r w:rsidRPr="00A75C08">
        <w:rPr>
          <w:rFonts w:ascii="Arial" w:hAnsi="Arial" w:cs="Arial"/>
        </w:rPr>
        <w:t>logopédica</w:t>
      </w:r>
      <w:proofErr w:type="spellEnd"/>
      <w:r w:rsidRPr="00A75C08">
        <w:rPr>
          <w:rFonts w:ascii="Arial" w:hAnsi="Arial" w:cs="Arial"/>
        </w:rPr>
        <w:t>. El tipo de comunicación, interacción y colaboración que se establece durante este proceso, determina en gran medida el desarrollo del lenguaje de</w:t>
      </w:r>
      <w:r>
        <w:rPr>
          <w:rFonts w:ascii="Arial" w:hAnsi="Arial" w:cs="Arial"/>
        </w:rPr>
        <w:t xml:space="preserve"> los</w:t>
      </w:r>
      <w:r w:rsidRPr="00A75C08">
        <w:rPr>
          <w:rFonts w:ascii="Arial" w:hAnsi="Arial" w:cs="Arial"/>
        </w:rPr>
        <w:t xml:space="preserve"> niños. </w:t>
      </w:r>
    </w:p>
    <w:p w:rsidR="00F931F3" w:rsidRDefault="00F931F3" w:rsidP="00F931F3">
      <w:pPr>
        <w:pStyle w:val="Prrafodelista"/>
        <w:spacing w:line="360" w:lineRule="auto"/>
        <w:ind w:left="425"/>
        <w:jc w:val="both"/>
        <w:rPr>
          <w:rFonts w:ascii="Arial" w:hAnsi="Arial" w:cs="Arial"/>
        </w:rPr>
      </w:pPr>
    </w:p>
    <w:p w:rsidR="00F931F3" w:rsidRPr="00A75C08" w:rsidRDefault="00F931F3" w:rsidP="00F931F3">
      <w:pPr>
        <w:pStyle w:val="Prrafodelista"/>
        <w:spacing w:line="360" w:lineRule="auto"/>
        <w:ind w:left="425"/>
        <w:jc w:val="both"/>
        <w:rPr>
          <w:rFonts w:ascii="Arial" w:hAnsi="Arial" w:cs="Arial"/>
        </w:rPr>
      </w:pPr>
      <w:r w:rsidRPr="00A75C08">
        <w:rPr>
          <w:rFonts w:ascii="Arial" w:hAnsi="Arial" w:cs="Arial"/>
        </w:rPr>
        <w:t>Enfoque de personalidad</w:t>
      </w:r>
    </w:p>
    <w:p w:rsidR="00F931F3" w:rsidRDefault="00F931F3" w:rsidP="00F931F3">
      <w:pPr>
        <w:pStyle w:val="Textoindependiente2"/>
        <w:spacing w:after="0" w:line="360" w:lineRule="auto"/>
        <w:ind w:firstLine="425"/>
        <w:jc w:val="both"/>
        <w:rPr>
          <w:rFonts w:ascii="Arial" w:hAnsi="Arial" w:cs="Arial"/>
          <w:szCs w:val="24"/>
        </w:rPr>
      </w:pPr>
    </w:p>
    <w:p w:rsidR="00F931F3" w:rsidRPr="00045AA1" w:rsidRDefault="00F931F3" w:rsidP="00F931F3">
      <w:pPr>
        <w:spacing w:line="360" w:lineRule="auto"/>
        <w:ind w:firstLine="425"/>
        <w:jc w:val="both"/>
        <w:rPr>
          <w:rFonts w:ascii="Arial" w:hAnsi="Arial" w:cs="Arial"/>
        </w:rPr>
      </w:pPr>
      <w:r w:rsidRPr="00045AA1">
        <w:rPr>
          <w:rFonts w:ascii="Arial" w:hAnsi="Arial" w:cs="Arial"/>
        </w:rPr>
        <w:t xml:space="preserve">Se corresponde con la concepción del desarrollo </w:t>
      </w:r>
      <w:proofErr w:type="gramStart"/>
      <w:r w:rsidRPr="00045AA1">
        <w:rPr>
          <w:rFonts w:ascii="Arial" w:hAnsi="Arial" w:cs="Arial"/>
        </w:rPr>
        <w:t>que</w:t>
      </w:r>
      <w:proofErr w:type="gramEnd"/>
      <w:r w:rsidRPr="00045AA1">
        <w:rPr>
          <w:rFonts w:ascii="Arial" w:hAnsi="Arial" w:cs="Arial"/>
        </w:rPr>
        <w:t xml:space="preserve"> como resultado de la apropiación de la experiencia histórico-cultural en cada momento determinado del desarrollo, las condiciones concretas y particulares en las que ellas transcurren se produce el proceso de formación de la personalidad que se expresa en la comunicación y la actividad. Unidad entre la actividad y la comunicación y la personalidad. Las acciones integrales para la atención </w:t>
      </w:r>
      <w:proofErr w:type="spellStart"/>
      <w:r w:rsidRPr="00045AA1">
        <w:rPr>
          <w:rFonts w:ascii="Arial" w:hAnsi="Arial" w:cs="Arial"/>
        </w:rPr>
        <w:t>logopédica</w:t>
      </w:r>
      <w:proofErr w:type="spellEnd"/>
      <w:r w:rsidRPr="00045AA1">
        <w:rPr>
          <w:rFonts w:ascii="Arial" w:hAnsi="Arial" w:cs="Arial"/>
        </w:rPr>
        <w:t xml:space="preserve"> requieren de la consideración de este enfoque. </w:t>
      </w:r>
    </w:p>
    <w:p w:rsidR="00F931F3" w:rsidRPr="00A75C08" w:rsidRDefault="00F931F3" w:rsidP="00F931F3">
      <w:pPr>
        <w:spacing w:line="360" w:lineRule="auto"/>
        <w:ind w:firstLine="425"/>
        <w:jc w:val="both"/>
        <w:rPr>
          <w:rFonts w:ascii="Arial" w:hAnsi="Arial" w:cs="Arial"/>
        </w:rPr>
      </w:pPr>
      <w:proofErr w:type="spellStart"/>
      <w:r>
        <w:rPr>
          <w:rFonts w:ascii="Arial" w:hAnsi="Arial" w:cs="Arial"/>
        </w:rPr>
        <w:t>Vigotski</w:t>
      </w:r>
      <w:proofErr w:type="spellEnd"/>
      <w:r w:rsidRPr="00A75C08">
        <w:rPr>
          <w:rFonts w:ascii="Arial" w:hAnsi="Arial" w:cs="Arial"/>
        </w:rPr>
        <w:t>,</w:t>
      </w:r>
      <w:r>
        <w:rPr>
          <w:rFonts w:ascii="Arial" w:hAnsi="Arial" w:cs="Arial"/>
        </w:rPr>
        <w:t xml:space="preserve"> </w:t>
      </w:r>
      <w:r w:rsidRPr="00A75C08">
        <w:rPr>
          <w:rFonts w:ascii="Arial" w:hAnsi="Arial" w:cs="Arial"/>
        </w:rPr>
        <w:t xml:space="preserve">L destaca que la tarea de la </w:t>
      </w:r>
      <w:r>
        <w:rPr>
          <w:rFonts w:ascii="Arial" w:hAnsi="Arial" w:cs="Arial"/>
        </w:rPr>
        <w:t>p</w:t>
      </w:r>
      <w:r w:rsidRPr="00A75C08">
        <w:rPr>
          <w:rFonts w:ascii="Arial" w:hAnsi="Arial" w:cs="Arial"/>
        </w:rPr>
        <w:t xml:space="preserve">sicología </w:t>
      </w:r>
      <w:r w:rsidRPr="00A75C08">
        <w:rPr>
          <w:rFonts w:ascii="Arial" w:hAnsi="Arial" w:cs="Arial"/>
          <w:iCs/>
        </w:rPr>
        <w:t>es captar la peculiaridad real de la actuación del niño en toda su complejidad y riqueza de su expresión genuina, no con carácter descriptivo, sino explicativo que descubra los mecanismos que determina una respuesta dada y la imagen positiva de la personalidad del niño.</w:t>
      </w:r>
      <w:r w:rsidRPr="00A75C08">
        <w:rPr>
          <w:rFonts w:ascii="Arial" w:hAnsi="Arial" w:cs="Arial"/>
        </w:rPr>
        <w:t xml:space="preserve"> De cumplirse este planteamiento dejaríamos de clasificar, etiquetar, relativizar, revalorar las deficiencias entre niños “normales” y “especiales” en cuanto a diagnóstico se refiere, llámese </w:t>
      </w:r>
      <w:proofErr w:type="spellStart"/>
      <w:r w:rsidRPr="00A75C08">
        <w:rPr>
          <w:rFonts w:ascii="Arial" w:hAnsi="Arial" w:cs="Arial"/>
        </w:rPr>
        <w:t>logopédico</w:t>
      </w:r>
      <w:proofErr w:type="spellEnd"/>
      <w:r w:rsidRPr="00A75C08">
        <w:rPr>
          <w:rFonts w:ascii="Arial" w:hAnsi="Arial" w:cs="Arial"/>
        </w:rPr>
        <w:t xml:space="preserve">, médico, psicológico, pedagógico, entonces se explicarían mejor los nexos entre </w:t>
      </w:r>
      <w:r w:rsidRPr="00A75C08">
        <w:rPr>
          <w:rFonts w:ascii="Arial" w:hAnsi="Arial" w:cs="Arial"/>
          <w:iCs/>
        </w:rPr>
        <w:t>la etiología, características de la persona, posibilidades y necesidades de desarrollo y acciones educativas necesarias para facilitar la integración social</w:t>
      </w:r>
      <w:r w:rsidRPr="00A75C08">
        <w:rPr>
          <w:rFonts w:ascii="Arial" w:hAnsi="Arial" w:cs="Arial"/>
        </w:rPr>
        <w:t xml:space="preserve">, y la educación sería un proceso orientado al desarrollo pleno de la persona que </w:t>
      </w:r>
      <w:r w:rsidRPr="00A75C08">
        <w:rPr>
          <w:rFonts w:ascii="Arial" w:hAnsi="Arial" w:cs="Arial"/>
        </w:rPr>
        <w:lastRenderedPageBreak/>
        <w:t xml:space="preserve">estimula la expresión auténtica, interesada del escolar dentro del cual </w:t>
      </w:r>
      <w:r>
        <w:rPr>
          <w:rFonts w:ascii="Arial" w:hAnsi="Arial" w:cs="Arial"/>
        </w:rPr>
        <w:t>e</w:t>
      </w:r>
      <w:r w:rsidRPr="00A75C08">
        <w:rPr>
          <w:rFonts w:ascii="Arial" w:hAnsi="Arial" w:cs="Arial"/>
        </w:rPr>
        <w:t>ste construye conocimientos y se desarrolla en planos diversos como persona.</w:t>
      </w:r>
    </w:p>
    <w:p w:rsidR="00F931F3" w:rsidRDefault="00F931F3" w:rsidP="00F931F3">
      <w:pPr>
        <w:pStyle w:val="Textoindependiente2"/>
        <w:spacing w:after="0" w:line="360" w:lineRule="auto"/>
        <w:ind w:left="425"/>
        <w:jc w:val="both"/>
        <w:rPr>
          <w:rFonts w:ascii="Arial" w:hAnsi="Arial" w:cs="Arial"/>
          <w:szCs w:val="24"/>
        </w:rPr>
      </w:pPr>
    </w:p>
    <w:p w:rsidR="00F931F3" w:rsidRPr="00A75C08" w:rsidRDefault="00F931F3" w:rsidP="00F931F3">
      <w:pPr>
        <w:pStyle w:val="Textoindependiente2"/>
        <w:spacing w:after="0" w:line="360" w:lineRule="auto"/>
        <w:ind w:left="425"/>
        <w:jc w:val="both"/>
        <w:rPr>
          <w:rFonts w:ascii="Arial" w:hAnsi="Arial" w:cs="Arial"/>
          <w:szCs w:val="24"/>
        </w:rPr>
      </w:pPr>
      <w:r w:rsidRPr="00A75C08">
        <w:rPr>
          <w:rFonts w:ascii="Arial" w:hAnsi="Arial" w:cs="Arial"/>
          <w:szCs w:val="24"/>
        </w:rPr>
        <w:t>Enfoque de integración social e inclusión educativa:</w:t>
      </w:r>
    </w:p>
    <w:p w:rsidR="00F931F3" w:rsidRDefault="00F931F3" w:rsidP="00F931F3">
      <w:pPr>
        <w:pStyle w:val="Textoindependiente2"/>
        <w:spacing w:after="0" w:line="360" w:lineRule="auto"/>
        <w:ind w:firstLine="425"/>
        <w:jc w:val="both"/>
        <w:rPr>
          <w:rFonts w:ascii="Arial" w:hAnsi="Arial" w:cs="Arial"/>
          <w:szCs w:val="24"/>
        </w:rPr>
      </w:pPr>
    </w:p>
    <w:p w:rsidR="00F931F3" w:rsidRPr="00A75C08" w:rsidRDefault="00F931F3" w:rsidP="00F931F3">
      <w:pPr>
        <w:pStyle w:val="Textoindependiente2"/>
        <w:spacing w:after="0" w:line="360" w:lineRule="auto"/>
        <w:ind w:firstLine="425"/>
        <w:jc w:val="both"/>
        <w:rPr>
          <w:rFonts w:ascii="Arial" w:hAnsi="Arial" w:cs="Arial"/>
          <w:szCs w:val="24"/>
        </w:rPr>
      </w:pPr>
      <w:r w:rsidRPr="00A75C08">
        <w:rPr>
          <w:rFonts w:ascii="Arial" w:hAnsi="Arial" w:cs="Arial"/>
          <w:szCs w:val="24"/>
        </w:rPr>
        <w:t>Cada vez ha ido tomando más fuerza la idea de que muchos niños con trastornos del lenguaje pueden adquirir una educación de calidad en el sistema de instituciones regulares, si estas llegan a facilitar los medios y condiciones para que cada niño avance en la medida de sus posibilidad</w:t>
      </w:r>
      <w:r>
        <w:rPr>
          <w:rFonts w:ascii="Arial" w:hAnsi="Arial" w:cs="Arial"/>
          <w:szCs w:val="24"/>
        </w:rPr>
        <w:t>es y con el apoyo que necesita.</w:t>
      </w:r>
    </w:p>
    <w:p w:rsidR="00F931F3" w:rsidRPr="00A75C08" w:rsidRDefault="00F931F3" w:rsidP="00F931F3">
      <w:pPr>
        <w:pStyle w:val="Textoindependiente2"/>
        <w:spacing w:after="0" w:line="360" w:lineRule="auto"/>
        <w:ind w:firstLine="425"/>
        <w:jc w:val="both"/>
        <w:rPr>
          <w:rFonts w:ascii="Arial" w:hAnsi="Arial" w:cs="Arial"/>
          <w:szCs w:val="24"/>
        </w:rPr>
      </w:pPr>
      <w:r w:rsidRPr="00A75C08">
        <w:rPr>
          <w:rFonts w:ascii="Arial" w:hAnsi="Arial" w:cs="Arial"/>
          <w:szCs w:val="24"/>
        </w:rPr>
        <w:t>La institución escolar, la familia y la comunidad forman un triángulo interactivo integral, sin cuyo concurso coherente es difícil lograr una obra educativa. Se impone, por tanto, la orientación, la instrucción de la familia y su función activa en las estrategias educativas y desarrolladoras. Crear un nuevo modelo educativo accesible para todos los alumnos con necesidades educativas especiales (NEE), ofreciendo una educación diferenciada a partir de sus necesidades y demandas, constituye un gran reto para el futuro y para el cumplimiento del principio de la normalización, donde tienen un espacio los niños con trastornos del lenguaje.</w:t>
      </w:r>
    </w:p>
    <w:p w:rsidR="00F931F3" w:rsidRPr="00A75C08" w:rsidRDefault="00F931F3" w:rsidP="00F931F3">
      <w:pPr>
        <w:spacing w:line="360" w:lineRule="auto"/>
        <w:ind w:firstLine="425"/>
        <w:jc w:val="both"/>
        <w:rPr>
          <w:rFonts w:ascii="Arial" w:hAnsi="Arial" w:cs="Arial"/>
        </w:rPr>
      </w:pPr>
      <w:r w:rsidRPr="00A75C08">
        <w:rPr>
          <w:rFonts w:ascii="Arial" w:hAnsi="Arial" w:cs="Arial"/>
        </w:rPr>
        <w:t xml:space="preserve">La integración y normalización en las escuelas regulares revoluciona la atención </w:t>
      </w:r>
      <w:proofErr w:type="spellStart"/>
      <w:r w:rsidRPr="00A75C08">
        <w:rPr>
          <w:rFonts w:ascii="Arial" w:hAnsi="Arial" w:cs="Arial"/>
        </w:rPr>
        <w:t>logopédica</w:t>
      </w:r>
      <w:proofErr w:type="spellEnd"/>
      <w:r w:rsidRPr="00A75C08">
        <w:rPr>
          <w:rFonts w:ascii="Arial" w:hAnsi="Arial" w:cs="Arial"/>
        </w:rPr>
        <w:t xml:space="preserve"> en este marco y su espacio en la comunidad por tanto la esencia radica en que conjuntamente con el proceso de educación en la escuela el sujeto activo, aprende, desarrolla la personalidad y no solo se le presta atención al trastorno sino al desarrollo general del niño, a su entorno. En las instituciones educacionales se concretan estos fines en el conjunto de influencia de la escuela, la familia y la comunidad sobre el niño y constituye el tratamiento </w:t>
      </w:r>
      <w:proofErr w:type="spellStart"/>
      <w:r w:rsidRPr="00A75C08">
        <w:rPr>
          <w:rFonts w:ascii="Arial" w:hAnsi="Arial" w:cs="Arial"/>
        </w:rPr>
        <w:t>logopédico</w:t>
      </w:r>
      <w:proofErr w:type="spellEnd"/>
      <w:r w:rsidRPr="00A75C08">
        <w:rPr>
          <w:rFonts w:ascii="Arial" w:hAnsi="Arial" w:cs="Arial"/>
        </w:rPr>
        <w:t xml:space="preserve"> a través de la clase </w:t>
      </w:r>
      <w:proofErr w:type="spellStart"/>
      <w:r w:rsidRPr="00A75C08">
        <w:rPr>
          <w:rFonts w:ascii="Arial" w:hAnsi="Arial" w:cs="Arial"/>
        </w:rPr>
        <w:t>logopédica</w:t>
      </w:r>
      <w:proofErr w:type="spellEnd"/>
      <w:r w:rsidRPr="00A75C08">
        <w:rPr>
          <w:rFonts w:ascii="Arial" w:hAnsi="Arial" w:cs="Arial"/>
        </w:rPr>
        <w:t xml:space="preserve"> un eslabón importante del proceso pedagógico en la atención a niños con NEE en el área del lenguaje.</w:t>
      </w:r>
    </w:p>
    <w:p w:rsidR="00F931F3" w:rsidRPr="00A75C08" w:rsidRDefault="00F931F3" w:rsidP="00F931F3">
      <w:pPr>
        <w:spacing w:line="360" w:lineRule="auto"/>
        <w:ind w:firstLine="425"/>
        <w:jc w:val="both"/>
        <w:rPr>
          <w:rFonts w:ascii="Arial" w:hAnsi="Arial" w:cs="Arial"/>
        </w:rPr>
      </w:pPr>
      <w:r w:rsidRPr="00A75C08">
        <w:rPr>
          <w:rFonts w:ascii="Arial" w:hAnsi="Arial" w:cs="Arial"/>
        </w:rPr>
        <w:t xml:space="preserve">En el proceso pedagógico que se sigue en las escuelas especiales para alumnos con trastornos del lenguaje, confluyen principios pedagógicos tales como el principio de carácter colectivo e individual en la educación y el respeto a la personalidad del educando. Principios psicológicos: la unidad entre la actividad, la comunicación y la personalidad: la unidad de lo cognitivo y lo afectivo, entre otras. Principios </w:t>
      </w:r>
      <w:proofErr w:type="spellStart"/>
      <w:r w:rsidRPr="00A75C08">
        <w:rPr>
          <w:rFonts w:ascii="Arial" w:hAnsi="Arial" w:cs="Arial"/>
        </w:rPr>
        <w:t>logopédicos</w:t>
      </w:r>
      <w:proofErr w:type="spellEnd"/>
      <w:r w:rsidRPr="00A75C08">
        <w:rPr>
          <w:rFonts w:ascii="Arial" w:hAnsi="Arial" w:cs="Arial"/>
        </w:rPr>
        <w:t xml:space="preserve">: el carácter de sistema del lenguaje, </w:t>
      </w:r>
      <w:r w:rsidRPr="00A75C08">
        <w:rPr>
          <w:rFonts w:ascii="Arial" w:hAnsi="Arial" w:cs="Arial"/>
        </w:rPr>
        <w:lastRenderedPageBreak/>
        <w:t xml:space="preserve">de desarrollo, ontogenético, </w:t>
      </w:r>
      <w:r>
        <w:rPr>
          <w:rFonts w:ascii="Arial" w:hAnsi="Arial" w:cs="Arial"/>
        </w:rPr>
        <w:t>etcétera</w:t>
      </w:r>
      <w:r w:rsidRPr="00A75C08">
        <w:rPr>
          <w:rFonts w:ascii="Arial" w:hAnsi="Arial" w:cs="Arial"/>
        </w:rPr>
        <w:t xml:space="preserve">. La acción simultánea de los principios psicológicos, pedagógicos y </w:t>
      </w:r>
      <w:proofErr w:type="spellStart"/>
      <w:r w:rsidRPr="00A75C08">
        <w:rPr>
          <w:rFonts w:ascii="Arial" w:hAnsi="Arial" w:cs="Arial"/>
        </w:rPr>
        <w:t>logopédicos</w:t>
      </w:r>
      <w:proofErr w:type="spellEnd"/>
      <w:r w:rsidRPr="00A75C08">
        <w:rPr>
          <w:rFonts w:ascii="Arial" w:hAnsi="Arial" w:cs="Arial"/>
        </w:rPr>
        <w:t xml:space="preserve"> enfatizan el carácter multidisciplinario de la ciencia logopedia.</w:t>
      </w:r>
    </w:p>
    <w:p w:rsidR="00AA6332" w:rsidRPr="00F75850" w:rsidRDefault="00AA6332" w:rsidP="00AA6332">
      <w:pPr>
        <w:pStyle w:val="Sangra2detindependiente"/>
        <w:spacing w:after="0" w:line="360" w:lineRule="auto"/>
        <w:ind w:left="0"/>
        <w:jc w:val="both"/>
        <w:rPr>
          <w:rFonts w:ascii="Arial" w:hAnsi="Arial" w:cs="Arial"/>
          <w:i/>
        </w:rPr>
      </w:pPr>
      <w:r w:rsidRPr="00F75850">
        <w:rPr>
          <w:rFonts w:ascii="Arial" w:hAnsi="Arial" w:cs="Arial"/>
          <w:bCs/>
          <w:i/>
        </w:rPr>
        <w:t>¿A qué se debe la ampliación del perfil del logopeda?</w:t>
      </w:r>
    </w:p>
    <w:p w:rsidR="00AA6332" w:rsidRPr="00A75C08" w:rsidRDefault="00AA6332" w:rsidP="00AA6332">
      <w:pPr>
        <w:pStyle w:val="Sangra2detindependiente"/>
        <w:spacing w:after="0" w:line="360" w:lineRule="auto"/>
        <w:ind w:left="0" w:firstLine="425"/>
        <w:jc w:val="both"/>
        <w:rPr>
          <w:rFonts w:ascii="Arial" w:hAnsi="Arial" w:cs="Arial"/>
        </w:rPr>
      </w:pPr>
      <w:r w:rsidRPr="00A75C08">
        <w:rPr>
          <w:rFonts w:ascii="Arial" w:hAnsi="Arial" w:cs="Arial"/>
        </w:rPr>
        <w:t xml:space="preserve">En la segunda mitad del siglo </w:t>
      </w:r>
      <w:r w:rsidRPr="00A75C08">
        <w:rPr>
          <w:rFonts w:ascii="Arial" w:hAnsi="Arial" w:cs="Arial"/>
          <w:caps/>
        </w:rPr>
        <w:t>xx</w:t>
      </w:r>
      <w:r>
        <w:rPr>
          <w:rFonts w:ascii="Arial" w:hAnsi="Arial" w:cs="Arial"/>
          <w:caps/>
        </w:rPr>
        <w:t xml:space="preserve"> </w:t>
      </w:r>
      <w:r w:rsidRPr="00A75C08">
        <w:rPr>
          <w:rFonts w:ascii="Arial" w:hAnsi="Arial" w:cs="Arial"/>
        </w:rPr>
        <w:t xml:space="preserve">se produjeron numerosos avances relacionados con la investigación lingüística, la adquisición de lenguas, su enseñanza, entre otros. Progresivamente, un área de la lingüística ha ido relegando el estudio exclusivo del lenguaje como objeto, para hacer énfasis en el uso que el hombre hace de este objeto, por lo que algunas investigaciones lingüísticas se han centrado en </w:t>
      </w:r>
      <w:r w:rsidRPr="00A75C08">
        <w:rPr>
          <w:rFonts w:ascii="Arial" w:hAnsi="Arial" w:cs="Arial"/>
          <w:iCs/>
        </w:rPr>
        <w:t>el proceso de la comunicación</w:t>
      </w:r>
      <w:r w:rsidRPr="00A75C08">
        <w:rPr>
          <w:rFonts w:ascii="Arial" w:hAnsi="Arial" w:cs="Arial"/>
        </w:rPr>
        <w:t xml:space="preserve">. Paralelamente, los intentos por definir el </w:t>
      </w:r>
      <w:r w:rsidRPr="00A75C08">
        <w:rPr>
          <w:rFonts w:ascii="Arial" w:hAnsi="Arial" w:cs="Arial"/>
          <w:iCs/>
        </w:rPr>
        <w:t>objeto de estudio de la logopedia</w:t>
      </w:r>
      <w:r w:rsidRPr="00A75C08">
        <w:rPr>
          <w:rFonts w:ascii="Arial" w:hAnsi="Arial" w:cs="Arial"/>
        </w:rPr>
        <w:t xml:space="preserve"> también incluyen las nuevas tendencias acerca de la comunicación, vista como proceso social, educativo y desarrollador en cualquier niño con NEE, del lenguaje oral</w:t>
      </w:r>
      <w:r>
        <w:rPr>
          <w:rFonts w:ascii="Arial" w:hAnsi="Arial" w:cs="Arial"/>
        </w:rPr>
        <w:t>,</w:t>
      </w:r>
      <w:r w:rsidRPr="00A75C08">
        <w:rPr>
          <w:rFonts w:ascii="Arial" w:hAnsi="Arial" w:cs="Arial"/>
        </w:rPr>
        <w:t xml:space="preserve"> escrito, intelectuales, auditivas, psicógenas, neurológicas o de aprendizaje.</w:t>
      </w:r>
    </w:p>
    <w:p w:rsidR="00AA6332" w:rsidRPr="00A75C08" w:rsidRDefault="00AA6332" w:rsidP="00AA6332">
      <w:pPr>
        <w:spacing w:line="360" w:lineRule="auto"/>
        <w:ind w:firstLine="425"/>
        <w:jc w:val="both"/>
        <w:rPr>
          <w:rFonts w:ascii="Arial" w:hAnsi="Arial" w:cs="Arial"/>
        </w:rPr>
      </w:pPr>
      <w:r w:rsidRPr="00A75C08">
        <w:rPr>
          <w:rFonts w:ascii="Arial" w:hAnsi="Arial" w:cs="Arial"/>
        </w:rPr>
        <w:t xml:space="preserve">El </w:t>
      </w:r>
      <w:r w:rsidRPr="00AB58EE">
        <w:rPr>
          <w:rFonts w:ascii="Arial" w:hAnsi="Arial" w:cs="Arial"/>
        </w:rPr>
        <w:t xml:space="preserve">desarrollo futuro de la logopedia no es posible sin su </w:t>
      </w:r>
      <w:r w:rsidRPr="00DE7451">
        <w:rPr>
          <w:rFonts w:ascii="Arial" w:hAnsi="Arial" w:cs="Arial"/>
          <w:bCs/>
          <w:i/>
        </w:rPr>
        <w:t>relación estrecha con las ciencias afines</w:t>
      </w:r>
      <w:r>
        <w:rPr>
          <w:rFonts w:ascii="Arial" w:hAnsi="Arial" w:cs="Arial"/>
          <w:bCs/>
        </w:rPr>
        <w:t xml:space="preserve">, </w:t>
      </w:r>
      <w:r w:rsidRPr="00A75C08">
        <w:rPr>
          <w:rFonts w:ascii="Arial" w:hAnsi="Arial" w:cs="Arial"/>
          <w:bCs/>
        </w:rPr>
        <w:t>pues p</w:t>
      </w:r>
      <w:r w:rsidRPr="00A75C08">
        <w:rPr>
          <w:rFonts w:ascii="Arial" w:hAnsi="Arial" w:cs="Arial"/>
        </w:rPr>
        <w:t xml:space="preserve">or su objeto de estudio y sus tareas la relación </w:t>
      </w:r>
      <w:proofErr w:type="spellStart"/>
      <w:r w:rsidRPr="00A75C08">
        <w:rPr>
          <w:rFonts w:ascii="Arial" w:hAnsi="Arial" w:cs="Arial"/>
        </w:rPr>
        <w:t>multi</w:t>
      </w:r>
      <w:proofErr w:type="spellEnd"/>
      <w:r w:rsidRPr="00A75C08">
        <w:rPr>
          <w:rFonts w:ascii="Arial" w:hAnsi="Arial" w:cs="Arial"/>
        </w:rPr>
        <w:t xml:space="preserve"> e interdisciplinaria es primordial.</w:t>
      </w:r>
    </w:p>
    <w:p w:rsidR="00AA6332" w:rsidRDefault="00AA6332" w:rsidP="00AA6332">
      <w:pPr>
        <w:spacing w:line="360" w:lineRule="auto"/>
        <w:ind w:firstLine="425"/>
        <w:jc w:val="both"/>
        <w:rPr>
          <w:rFonts w:ascii="Arial" w:hAnsi="Arial" w:cs="Arial"/>
        </w:rPr>
      </w:pPr>
      <w:r w:rsidRPr="00A75C08">
        <w:rPr>
          <w:rFonts w:ascii="Arial" w:hAnsi="Arial" w:cs="Arial"/>
        </w:rPr>
        <w:t>La logopedia como ciencia estudia la comunicación, la prevención, las formas, el origen y la evolución de las distintas alteraciones del lenguaje verbal y no vocal, aplica los principios, métodos y procedimientos pedagógicos, psicológicos y de la propia ciencia</w:t>
      </w:r>
      <w:r>
        <w:rPr>
          <w:rFonts w:ascii="Arial" w:hAnsi="Arial" w:cs="Arial"/>
        </w:rPr>
        <w:t>. Incluye</w:t>
      </w:r>
      <w:r w:rsidRPr="00A75C08">
        <w:rPr>
          <w:rFonts w:ascii="Arial" w:hAnsi="Arial" w:cs="Arial"/>
        </w:rPr>
        <w:t xml:space="preserve"> los conocimientos y procedimientos de la medicina en la interpretación de las causas orgánica</w:t>
      </w:r>
      <w:r>
        <w:rPr>
          <w:rFonts w:ascii="Arial" w:hAnsi="Arial" w:cs="Arial"/>
        </w:rPr>
        <w:t xml:space="preserve">s o </w:t>
      </w:r>
      <w:r w:rsidRPr="00A75C08">
        <w:rPr>
          <w:rFonts w:ascii="Arial" w:hAnsi="Arial" w:cs="Arial"/>
        </w:rPr>
        <w:t>funcionales, de los mecanismos patológicos en los trastornos del lenguaje y la comunicación</w:t>
      </w:r>
      <w:r>
        <w:rPr>
          <w:rFonts w:ascii="Arial" w:hAnsi="Arial" w:cs="Arial"/>
        </w:rPr>
        <w:t xml:space="preserve"> </w:t>
      </w:r>
      <w:r w:rsidRPr="00A75C08">
        <w:rPr>
          <w:rFonts w:ascii="Arial" w:hAnsi="Arial" w:cs="Arial"/>
        </w:rPr>
        <w:t xml:space="preserve">para la atención </w:t>
      </w:r>
      <w:proofErr w:type="spellStart"/>
      <w:r w:rsidRPr="00A75C08">
        <w:rPr>
          <w:rFonts w:ascii="Arial" w:hAnsi="Arial" w:cs="Arial"/>
        </w:rPr>
        <w:t>logopédica</w:t>
      </w:r>
      <w:proofErr w:type="spellEnd"/>
      <w:r>
        <w:rPr>
          <w:rFonts w:ascii="Arial" w:hAnsi="Arial" w:cs="Arial"/>
        </w:rPr>
        <w:t xml:space="preserve">. </w:t>
      </w:r>
      <w:r w:rsidRPr="00A75C08">
        <w:rPr>
          <w:rFonts w:ascii="Arial" w:hAnsi="Arial" w:cs="Arial"/>
        </w:rPr>
        <w:t xml:space="preserve">En específico la ejercitación funcional </w:t>
      </w:r>
      <w:proofErr w:type="spellStart"/>
      <w:r w:rsidRPr="00A75C08">
        <w:rPr>
          <w:rFonts w:ascii="Arial" w:hAnsi="Arial" w:cs="Arial"/>
        </w:rPr>
        <w:t>logofoniátrica</w:t>
      </w:r>
      <w:proofErr w:type="spellEnd"/>
      <w:r w:rsidRPr="00A75C08">
        <w:rPr>
          <w:rFonts w:ascii="Arial" w:hAnsi="Arial" w:cs="Arial"/>
        </w:rPr>
        <w:t xml:space="preserve"> para la normalización del componente fonético que contempla la movilidad y calidad de los órganos articulatorio (labios, lengua, paladar blando), la respiración para el habla, el reajuste de las cuerdas vocales, de la voz son tomadas de la logopedia médica, </w:t>
      </w:r>
      <w:r>
        <w:rPr>
          <w:rFonts w:ascii="Arial" w:hAnsi="Arial" w:cs="Arial"/>
        </w:rPr>
        <w:t>e incorporadas a las estrategias de corrección y/o compensación en los restantes componentes del lenguaje oral y escrito, con un marcado carácter pedagógico.</w:t>
      </w:r>
    </w:p>
    <w:p w:rsidR="00AA6332" w:rsidRDefault="00AA6332" w:rsidP="00AA6332">
      <w:pPr>
        <w:spacing w:line="360" w:lineRule="auto"/>
        <w:ind w:firstLine="425"/>
        <w:jc w:val="both"/>
        <w:rPr>
          <w:rFonts w:ascii="Arial" w:hAnsi="Arial" w:cs="Arial"/>
        </w:rPr>
      </w:pPr>
    </w:p>
    <w:p w:rsidR="00AA6332" w:rsidRDefault="00AA6332" w:rsidP="00AA6332">
      <w:pPr>
        <w:spacing w:line="360" w:lineRule="auto"/>
        <w:ind w:firstLine="425"/>
        <w:jc w:val="both"/>
        <w:rPr>
          <w:rFonts w:ascii="Arial" w:hAnsi="Arial" w:cs="Arial"/>
        </w:rPr>
      </w:pPr>
    </w:p>
    <w:p w:rsidR="00AA6332" w:rsidRDefault="00AA6332" w:rsidP="00AA6332">
      <w:pPr>
        <w:spacing w:line="360" w:lineRule="auto"/>
        <w:ind w:firstLine="425"/>
        <w:jc w:val="both"/>
        <w:rPr>
          <w:rFonts w:ascii="Arial" w:hAnsi="Arial" w:cs="Arial"/>
          <w:b/>
          <w:bCs/>
        </w:rPr>
      </w:pPr>
    </w:p>
    <w:p w:rsidR="00AA6332" w:rsidRDefault="00AA6332" w:rsidP="00AA6332">
      <w:pPr>
        <w:spacing w:line="360" w:lineRule="auto"/>
        <w:ind w:firstLine="425"/>
        <w:jc w:val="both"/>
        <w:rPr>
          <w:rFonts w:ascii="Arial" w:hAnsi="Arial" w:cs="Arial"/>
          <w:b/>
          <w:bCs/>
          <w:u w:val="words"/>
        </w:rPr>
      </w:pPr>
      <w:r>
        <w:rPr>
          <w:rFonts w:ascii="Arial" w:hAnsi="Arial" w:cs="Arial"/>
          <w:b/>
          <w:bCs/>
          <w:noProof/>
          <w:u w:val="words"/>
        </w:rPr>
        <mc:AlternateContent>
          <mc:Choice Requires="wps">
            <w:drawing>
              <wp:anchor distT="0" distB="0" distL="114300" distR="114300" simplePos="0" relativeHeight="251659264" behindDoc="0" locked="0" layoutInCell="1" allowOverlap="1">
                <wp:simplePos x="0" y="0"/>
                <wp:positionH relativeFrom="column">
                  <wp:posOffset>2488565</wp:posOffset>
                </wp:positionH>
                <wp:positionV relativeFrom="paragraph">
                  <wp:posOffset>1348740</wp:posOffset>
                </wp:positionV>
                <wp:extent cx="1129030" cy="434340"/>
                <wp:effectExtent l="73025" t="10795" r="7620" b="78740"/>
                <wp:wrapNone/>
                <wp:docPr id="31" name="Rectángulo 31" descr="Ángulo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9030" cy="434340"/>
                        </a:xfrm>
                        <a:prstGeom prst="rect">
                          <a:avLst/>
                        </a:prstGeom>
                        <a:pattFill prst="divot">
                          <a:fgClr>
                            <a:srgbClr val="C0C0C0"/>
                          </a:fgClr>
                          <a:bgClr>
                            <a:srgbClr val="FFFFFF"/>
                          </a:bgClr>
                        </a:pattFill>
                        <a:ln w="9525">
                          <a:solidFill>
                            <a:srgbClr val="000000"/>
                          </a:solidFill>
                          <a:miter lim="800000"/>
                          <a:headEnd/>
                          <a:tailEnd/>
                        </a:ln>
                        <a:effectLst>
                          <a:outerShdw dist="107763" dir="8100000" algn="ctr" rotWithShape="0">
                            <a:srgbClr val="808080">
                              <a:alpha val="50000"/>
                            </a:srgbClr>
                          </a:outerShdw>
                        </a:effectLst>
                      </wps:spPr>
                      <wps:txbx>
                        <w:txbxContent>
                          <w:p w:rsidR="00AA6332" w:rsidRPr="00E31019" w:rsidRDefault="00AA6332" w:rsidP="00AA6332">
                            <w:pPr>
                              <w:jc w:val="center"/>
                              <w:rPr>
                                <w:rFonts w:ascii="Arial" w:hAnsi="Arial"/>
                                <w:b/>
                                <w:caps/>
                                <w:sz w:val="20"/>
                              </w:rPr>
                            </w:pPr>
                            <w:r w:rsidRPr="00E31019">
                              <w:rPr>
                                <w:rFonts w:ascii="Arial" w:hAnsi="Arial"/>
                                <w:b/>
                                <w:caps/>
                                <w:sz w:val="20"/>
                              </w:rPr>
                              <w:t>pedagogía especial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31" o:spid="_x0000_s1026" alt="Ángulos" style="position:absolute;left:0;text-align:left;margin-left:195.95pt;margin-top:106.2pt;width:88.9pt;height:3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LjupQIAAE4FAAAOAAAAZHJzL2Uyb0RvYy54bWysVMFu1DAQvSPxD5bvNMlut91GzVbVliKk&#10;AhUFcZ7YTmLh2Mb2brbc+BS+pT/G2EmXLeWEiKXIY4/fzLx59vnFrldkK5yXRle0OMopEZoZLnVb&#10;0c+frl8tKfEBNAdltKjovfD0YvXyxflgSzEznVFcOIIg2peDrWgXgi2zzLNO9OCPjBUaNxvjegho&#10;ujbjDgZE71U2y/OTbDCOW2eY8B5Xr8ZNukr4TSNY+NA0XgSiKoq5hfR36V/Hf7Y6h7J1YDvJpjTg&#10;H7LoQWoMuoe6ggBk4+QzqF4yZ7xpwhEzfWaaRjKRasBqivyPau46sCLVguR4u6fJ/z9Y9n5764jk&#10;FZ0XlGjosUcfkbWHn7rdKEPiKheeIWUPP9KSj5wN1pd49M7euli1tzeGffVEm3UHuhWXzpmhE8Ax&#10;0yL6Z08ORMPjUVIP7wzHiLAJJtG3a1wfAZEYsktdut93SewCYbhYFLOzfI7NZLh3PMeR2phB+Xja&#10;Oh/eCNOTOKmow3oSOmxvfIjZQPnoEoNZCOFaKjW5c7k1o3/TrtVYn2trnJItoIzWeRypKij3LvVf&#10;fa/TN/lOLjH6FDFGV5oMFT1bzBYpR2+U5DGbxOth3Dx9E9YTt14GvERK9hVd7p2gjA14rXmSeACp&#10;xjmGVzqCi3Q9kJFomA1C3HV8IFxGzor89PRkjr2X2PllMaISUC3echYcJc6ELzJ0SaKxRc/SXeZx&#10;jLwr28FI3iIiPdYwVpf6sY+frIPUknKiWEbRhV29m/RXG36PGsJEklDwEcJJZ9x3Sga80BX13zbg&#10;BCXqrUYdnhXHKBQSknG8OJ2h4Q536sMd0AyhKhooGafrgBYe2Vgn2y4ylErT5hK128gkq6jrMatJ&#10;8XhpUz3TAxNfhUM7ef1+Ble/AAAA//8DAFBLAwQUAAYACAAAACEAyeo8rN4AAAALAQAADwAAAGRy&#10;cy9kb3ducmV2LnhtbEyPwU7DMAyG70i8Q2QkbixpB1tbmk4IiSMSbBw4uk1oqjVO1WRteHvCCY62&#10;P/3+/voQ7cgWPfvBkYRsI4Bp6pwaqJfwcXq5K4D5gKRwdKQlfGsPh+b6qsZKuZXe9XIMPUsh5CuU&#10;YEKYKs59Z7RFv3GTpnT7crPFkMa552rGNYXbkedC7LjFgdIHg5N+Nro7Hy9WQtu+iiKKDP0bDss5&#10;28bPdW+kvL2JT4/Ago7hD4Zf/aQOTXJq3YWUZ6OEbZmVCZWQZ/k9sEQ87Mo9sDZtClEAb2r+v0Pz&#10;AwAA//8DAFBLAQItABQABgAIAAAAIQC2gziS/gAAAOEBAAATAAAAAAAAAAAAAAAAAAAAAABbQ29u&#10;dGVudF9UeXBlc10ueG1sUEsBAi0AFAAGAAgAAAAhADj9If/WAAAAlAEAAAsAAAAAAAAAAAAAAAAA&#10;LwEAAF9yZWxzLy5yZWxzUEsBAi0AFAAGAAgAAAAhAM/wuO6lAgAATgUAAA4AAAAAAAAAAAAAAAAA&#10;LgIAAGRycy9lMm9Eb2MueG1sUEsBAi0AFAAGAAgAAAAhAMnqPKzeAAAACwEAAA8AAAAAAAAAAAAA&#10;AAAA/wQAAGRycy9kb3ducmV2LnhtbFBLBQYAAAAABAAEAPMAAAAKBgAAAAA=&#10;" fillcolor="silver">
                <v:fill r:id="rId7" o:title="" type="pattern"/>
                <v:shadow on="t" opacity=".5" offset="-6pt,6pt"/>
                <v:textbox>
                  <w:txbxContent>
                    <w:p w:rsidR="00AA6332" w:rsidRPr="00E31019" w:rsidRDefault="00AA6332" w:rsidP="00AA6332">
                      <w:pPr>
                        <w:jc w:val="center"/>
                        <w:rPr>
                          <w:rFonts w:ascii="Arial" w:hAnsi="Arial"/>
                          <w:b/>
                          <w:caps/>
                          <w:sz w:val="20"/>
                        </w:rPr>
                      </w:pPr>
                      <w:r w:rsidRPr="00E31019">
                        <w:rPr>
                          <w:rFonts w:ascii="Arial" w:hAnsi="Arial"/>
                          <w:b/>
                          <w:caps/>
                          <w:sz w:val="20"/>
                        </w:rPr>
                        <w:t>pedagogía especial</w:t>
                      </w:r>
                    </w:p>
                  </w:txbxContent>
                </v:textbox>
              </v:rect>
            </w:pict>
          </mc:Fallback>
        </mc:AlternateContent>
      </w:r>
    </w:p>
    <w:p w:rsidR="00AA6332" w:rsidRPr="006F4700" w:rsidRDefault="00AA6332" w:rsidP="00AA6332">
      <w:pPr>
        <w:rPr>
          <w:rFonts w:ascii="Arial" w:hAnsi="Arial" w:cs="Arial"/>
        </w:rPr>
      </w:pPr>
      <w:r>
        <w:rPr>
          <w:rFonts w:ascii="Arial" w:hAnsi="Arial" w:cs="Arial"/>
          <w:noProof/>
        </w:rPr>
        <w:lastRenderedPageBreak/>
        <mc:AlternateContent>
          <mc:Choice Requires="wpg">
            <w:drawing>
              <wp:anchor distT="0" distB="0" distL="114300" distR="114300" simplePos="0" relativeHeight="251660288" behindDoc="0" locked="0" layoutInCell="1" allowOverlap="1">
                <wp:simplePos x="0" y="0"/>
                <wp:positionH relativeFrom="column">
                  <wp:posOffset>-461010</wp:posOffset>
                </wp:positionH>
                <wp:positionV relativeFrom="paragraph">
                  <wp:posOffset>205105</wp:posOffset>
                </wp:positionV>
                <wp:extent cx="6299200" cy="5772150"/>
                <wp:effectExtent l="0" t="76200" r="101600" b="1905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9200" cy="5772150"/>
                          <a:chOff x="2115" y="2158"/>
                          <a:chExt cx="9920" cy="8205"/>
                        </a:xfrm>
                      </wpg:grpSpPr>
                      <wps:wsp>
                        <wps:cNvPr id="2" name="Rectangle 3" descr="Ángulos"/>
                        <wps:cNvSpPr>
                          <a:spLocks noChangeArrowheads="1"/>
                        </wps:cNvSpPr>
                        <wps:spPr bwMode="auto">
                          <a:xfrm>
                            <a:off x="2887" y="2158"/>
                            <a:ext cx="1444" cy="702"/>
                          </a:xfrm>
                          <a:prstGeom prst="rect">
                            <a:avLst/>
                          </a:prstGeom>
                          <a:pattFill prst="divot">
                            <a:fgClr>
                              <a:srgbClr val="C0C0C0"/>
                            </a:fgClr>
                            <a:bgClr>
                              <a:srgbClr val="FFFFFF"/>
                            </a:bgClr>
                          </a:pattFill>
                          <a:ln w="9525">
                            <a:solidFill>
                              <a:srgbClr val="000000"/>
                            </a:solidFill>
                            <a:miter lim="800000"/>
                            <a:headEnd/>
                            <a:tailEnd/>
                          </a:ln>
                          <a:effectLst>
                            <a:outerShdw dist="107763" dir="13500000" algn="ctr" rotWithShape="0">
                              <a:srgbClr val="C0C0C0">
                                <a:alpha val="50000"/>
                              </a:srgbClr>
                            </a:outerShdw>
                          </a:effectLst>
                        </wps:spPr>
                        <wps:txbx>
                          <w:txbxContent>
                            <w:p w:rsidR="00AA6332" w:rsidRPr="00E31019" w:rsidRDefault="00AA6332" w:rsidP="00AA6332">
                              <w:pPr>
                                <w:pStyle w:val="Textoindependiente3"/>
                                <w:jc w:val="center"/>
                                <w:rPr>
                                  <w:rFonts w:ascii="Arial" w:hAnsi="Arial" w:cs="Arial"/>
                                  <w:sz w:val="24"/>
                                  <w:szCs w:val="24"/>
                                </w:rPr>
                              </w:pPr>
                              <w:r w:rsidRPr="00E31019">
                                <w:rPr>
                                  <w:rFonts w:ascii="Arial" w:hAnsi="Arial" w:cs="Arial"/>
                                  <w:b/>
                                  <w:smallCaps/>
                                  <w:sz w:val="24"/>
                                  <w:szCs w:val="24"/>
                                </w:rPr>
                                <w:t xml:space="preserve">psicología </w:t>
                              </w:r>
                              <w:r w:rsidRPr="00E31019">
                                <w:rPr>
                                  <w:rFonts w:ascii="Arial" w:hAnsi="Arial"/>
                                  <w:b/>
                                  <w:caps/>
                                  <w:sz w:val="20"/>
                                </w:rPr>
                                <w:t>general</w:t>
                              </w:r>
                            </w:p>
                          </w:txbxContent>
                        </wps:txbx>
                        <wps:bodyPr rot="0" vert="horz" wrap="square" lIns="18000" tIns="10800" rIns="18000" bIns="10800" anchor="t" anchorCtr="0" upright="1">
                          <a:noAutofit/>
                        </wps:bodyPr>
                      </wps:wsp>
                      <wps:wsp>
                        <wps:cNvPr id="3" name="Rectangle 4" descr="Ángulos"/>
                        <wps:cNvSpPr>
                          <a:spLocks noChangeArrowheads="1"/>
                        </wps:cNvSpPr>
                        <wps:spPr bwMode="auto">
                          <a:xfrm>
                            <a:off x="6948" y="2192"/>
                            <a:ext cx="1443" cy="600"/>
                          </a:xfrm>
                          <a:prstGeom prst="rect">
                            <a:avLst/>
                          </a:prstGeom>
                          <a:pattFill prst="divot">
                            <a:fgClr>
                              <a:srgbClr val="C0C0C0"/>
                            </a:fgClr>
                            <a:bgClr>
                              <a:srgbClr val="FFFFFF"/>
                            </a:bgClr>
                          </a:pattFill>
                          <a:ln w="9525">
                            <a:solidFill>
                              <a:srgbClr val="000000"/>
                            </a:solidFill>
                            <a:miter lim="800000"/>
                            <a:headEnd/>
                            <a:tailEnd/>
                          </a:ln>
                          <a:effectLst>
                            <a:outerShdw dist="107763" dir="13500000" algn="ctr" rotWithShape="0">
                              <a:srgbClr val="808080">
                                <a:alpha val="50000"/>
                              </a:srgbClr>
                            </a:outerShdw>
                          </a:effectLst>
                        </wps:spPr>
                        <wps:txbx>
                          <w:txbxContent>
                            <w:p w:rsidR="00AA6332" w:rsidRPr="00E31019" w:rsidRDefault="00AA6332" w:rsidP="00AA6332">
                              <w:pPr>
                                <w:jc w:val="center"/>
                                <w:rPr>
                                  <w:rFonts w:ascii="Arial" w:hAnsi="Arial"/>
                                  <w:b/>
                                  <w:caps/>
                                  <w:sz w:val="20"/>
                                </w:rPr>
                              </w:pPr>
                              <w:r w:rsidRPr="00E31019">
                                <w:rPr>
                                  <w:rFonts w:ascii="Arial" w:hAnsi="Arial"/>
                                  <w:b/>
                                  <w:caps/>
                                  <w:sz w:val="20"/>
                                </w:rPr>
                                <w:t>pedagogía general</w:t>
                              </w:r>
                            </w:p>
                          </w:txbxContent>
                        </wps:txbx>
                        <wps:bodyPr rot="0" vert="horz" wrap="square" lIns="18000" tIns="10800" rIns="18000" bIns="10800" anchor="ctr" anchorCtr="0" upright="1">
                          <a:noAutofit/>
                        </wps:bodyPr>
                      </wps:wsp>
                      <wps:wsp>
                        <wps:cNvPr id="4" name="Rectangle 5" descr="Ángulos"/>
                        <wps:cNvSpPr>
                          <a:spLocks noChangeArrowheads="1"/>
                        </wps:cNvSpPr>
                        <wps:spPr bwMode="auto">
                          <a:xfrm>
                            <a:off x="10385" y="2192"/>
                            <a:ext cx="1375" cy="600"/>
                          </a:xfrm>
                          <a:prstGeom prst="rect">
                            <a:avLst/>
                          </a:prstGeom>
                          <a:pattFill prst="divot">
                            <a:fgClr>
                              <a:srgbClr val="C0C0C0"/>
                            </a:fgClr>
                            <a:bgClr>
                              <a:srgbClr val="FFFFFF"/>
                            </a:bgClr>
                          </a:pattFill>
                          <a:ln w="9525">
                            <a:solidFill>
                              <a:srgbClr val="000000"/>
                            </a:solidFill>
                            <a:miter lim="800000"/>
                            <a:headEnd/>
                            <a:tailEnd/>
                          </a:ln>
                          <a:effectLst>
                            <a:outerShdw dist="107763" dir="18900000" algn="ctr" rotWithShape="0">
                              <a:srgbClr val="808080">
                                <a:alpha val="50000"/>
                              </a:srgbClr>
                            </a:outerShdw>
                          </a:effectLst>
                        </wps:spPr>
                        <wps:txbx>
                          <w:txbxContent>
                            <w:p w:rsidR="00AA6332" w:rsidRPr="00E31019" w:rsidRDefault="00AA6332" w:rsidP="00AA6332">
                              <w:pPr>
                                <w:jc w:val="center"/>
                                <w:rPr>
                                  <w:rFonts w:ascii="Arial" w:hAnsi="Arial"/>
                                  <w:b/>
                                  <w:caps/>
                                  <w:sz w:val="20"/>
                                </w:rPr>
                              </w:pPr>
                              <w:r w:rsidRPr="00E31019">
                                <w:rPr>
                                  <w:rFonts w:ascii="Arial" w:hAnsi="Arial"/>
                                  <w:b/>
                                  <w:caps/>
                                  <w:sz w:val="20"/>
                                </w:rPr>
                                <w:t>didÁctica general</w:t>
                              </w:r>
                            </w:p>
                          </w:txbxContent>
                        </wps:txbx>
                        <wps:bodyPr rot="0" vert="horz" wrap="square" lIns="18000" tIns="10800" rIns="18000" bIns="10800" anchor="t" anchorCtr="0" upright="1">
                          <a:noAutofit/>
                        </wps:bodyPr>
                      </wps:wsp>
                      <wps:wsp>
                        <wps:cNvPr id="5" name="Rectangle 6" descr="Ángulos"/>
                        <wps:cNvSpPr>
                          <a:spLocks noChangeArrowheads="1"/>
                        </wps:cNvSpPr>
                        <wps:spPr bwMode="auto">
                          <a:xfrm>
                            <a:off x="2887" y="3599"/>
                            <a:ext cx="1444" cy="600"/>
                          </a:xfrm>
                          <a:prstGeom prst="rect">
                            <a:avLst/>
                          </a:prstGeom>
                          <a:pattFill prst="divot">
                            <a:fgClr>
                              <a:srgbClr val="C0C0C0"/>
                            </a:fgClr>
                            <a:bgClr>
                              <a:srgbClr val="FFFFFF"/>
                            </a:bgClr>
                          </a:pattFill>
                          <a:ln w="9525">
                            <a:solidFill>
                              <a:srgbClr val="000000"/>
                            </a:solidFill>
                            <a:miter lim="800000"/>
                            <a:headEnd/>
                            <a:tailEnd/>
                          </a:ln>
                          <a:effectLst>
                            <a:outerShdw dist="107763" dir="13500000" algn="ctr" rotWithShape="0">
                              <a:srgbClr val="C0C0C0">
                                <a:alpha val="50000"/>
                              </a:srgbClr>
                            </a:outerShdw>
                          </a:effectLst>
                        </wps:spPr>
                        <wps:txbx>
                          <w:txbxContent>
                            <w:p w:rsidR="00AA6332" w:rsidRPr="00E31019" w:rsidRDefault="00AA6332" w:rsidP="00AA6332">
                              <w:pPr>
                                <w:jc w:val="center"/>
                                <w:rPr>
                                  <w:rFonts w:ascii="Arial" w:hAnsi="Arial"/>
                                  <w:b/>
                                  <w:caps/>
                                  <w:sz w:val="20"/>
                                </w:rPr>
                              </w:pPr>
                              <w:r w:rsidRPr="00E31019">
                                <w:rPr>
                                  <w:rFonts w:ascii="Arial" w:hAnsi="Arial"/>
                                  <w:b/>
                                  <w:caps/>
                                  <w:sz w:val="20"/>
                                </w:rPr>
                                <w:t>psicología especial</w:t>
                              </w:r>
                            </w:p>
                          </w:txbxContent>
                        </wps:txbx>
                        <wps:bodyPr rot="0" vert="horz" wrap="square" lIns="18000" tIns="10800" rIns="18000" bIns="10800" anchor="t" anchorCtr="0" upright="1">
                          <a:noAutofit/>
                        </wps:bodyPr>
                      </wps:wsp>
                      <wps:wsp>
                        <wps:cNvPr id="6" name="Rectangle 8" descr="Ángulos"/>
                        <wps:cNvSpPr>
                          <a:spLocks noChangeArrowheads="1"/>
                        </wps:cNvSpPr>
                        <wps:spPr bwMode="auto">
                          <a:xfrm>
                            <a:off x="10454" y="3531"/>
                            <a:ext cx="1444" cy="862"/>
                          </a:xfrm>
                          <a:prstGeom prst="rect">
                            <a:avLst/>
                          </a:prstGeom>
                          <a:pattFill prst="divot">
                            <a:fgClr>
                              <a:srgbClr val="C0C0C0"/>
                            </a:fgClr>
                            <a:bgClr>
                              <a:srgbClr val="FFFFFF"/>
                            </a:bgClr>
                          </a:pattFill>
                          <a:ln w="9525">
                            <a:solidFill>
                              <a:srgbClr val="000000"/>
                            </a:solidFill>
                            <a:miter lim="800000"/>
                            <a:headEnd/>
                            <a:tailEnd/>
                          </a:ln>
                          <a:effectLst>
                            <a:outerShdw dist="107763" dir="18900000" algn="ctr" rotWithShape="0">
                              <a:srgbClr val="808080">
                                <a:alpha val="50000"/>
                              </a:srgbClr>
                            </a:outerShdw>
                          </a:effectLst>
                        </wps:spPr>
                        <wps:txbx>
                          <w:txbxContent>
                            <w:p w:rsidR="00AA6332" w:rsidRPr="00E31019" w:rsidRDefault="00AA6332" w:rsidP="00AA6332">
                              <w:pPr>
                                <w:pStyle w:val="Textoindependiente3"/>
                                <w:jc w:val="center"/>
                                <w:rPr>
                                  <w:rFonts w:ascii="Arial" w:hAnsi="Arial" w:cs="Arial"/>
                                  <w:b/>
                                  <w:smallCaps/>
                                  <w:sz w:val="24"/>
                                  <w:szCs w:val="24"/>
                                </w:rPr>
                              </w:pPr>
                              <w:r w:rsidRPr="00E31019">
                                <w:rPr>
                                  <w:rFonts w:ascii="Arial" w:hAnsi="Arial"/>
                                  <w:b/>
                                  <w:caps/>
                                  <w:sz w:val="20"/>
                                </w:rPr>
                                <w:t>didÁctica</w:t>
                              </w:r>
                              <w:r w:rsidDel="00D44376">
                                <w:rPr>
                                  <w:rFonts w:ascii="Arial" w:hAnsi="Arial" w:cs="Arial"/>
                                  <w:b/>
                                  <w:smallCaps/>
                                  <w:sz w:val="24"/>
                                  <w:szCs w:val="24"/>
                                </w:rPr>
                                <w:t xml:space="preserve"> </w:t>
                              </w:r>
                              <w:r w:rsidRPr="00E31019">
                                <w:rPr>
                                  <w:rFonts w:ascii="Arial" w:hAnsi="Arial" w:cs="Arial"/>
                                  <w:b/>
                                  <w:smallCaps/>
                                  <w:sz w:val="24"/>
                                  <w:szCs w:val="24"/>
                                </w:rPr>
                                <w:t>especial</w:t>
                              </w:r>
                            </w:p>
                          </w:txbxContent>
                        </wps:txbx>
                        <wps:bodyPr rot="0" vert="horz" wrap="square" lIns="91440" tIns="45720" rIns="91440" bIns="45720" anchor="t" anchorCtr="0" upright="1">
                          <a:noAutofit/>
                        </wps:bodyPr>
                      </wps:wsp>
                      <wps:wsp>
                        <wps:cNvPr id="7" name="Rectangle 9" descr="Ángulos"/>
                        <wps:cNvSpPr>
                          <a:spLocks noChangeArrowheads="1"/>
                        </wps:cNvSpPr>
                        <wps:spPr bwMode="auto">
                          <a:xfrm>
                            <a:off x="8323" y="7958"/>
                            <a:ext cx="1723" cy="798"/>
                          </a:xfrm>
                          <a:prstGeom prst="rect">
                            <a:avLst/>
                          </a:prstGeom>
                          <a:pattFill prst="divot">
                            <a:fgClr>
                              <a:srgbClr val="C0C0C0"/>
                            </a:fgClr>
                            <a:bgClr>
                              <a:srgbClr val="FFFFFF"/>
                            </a:bgClr>
                          </a:pattFill>
                          <a:ln w="9525">
                            <a:solidFill>
                              <a:srgbClr val="000000"/>
                            </a:solidFill>
                            <a:miter lim="800000"/>
                            <a:headEnd/>
                            <a:tailEnd/>
                          </a:ln>
                          <a:effectLst>
                            <a:outerShdw dist="107763" dir="2700000" algn="ctr" rotWithShape="0">
                              <a:srgbClr val="808080">
                                <a:alpha val="50000"/>
                              </a:srgbClr>
                            </a:outerShdw>
                          </a:effectLst>
                        </wps:spPr>
                        <wps:txbx>
                          <w:txbxContent>
                            <w:p w:rsidR="00AA6332" w:rsidRPr="00E31019" w:rsidRDefault="00AA6332" w:rsidP="00AA6332">
                              <w:pPr>
                                <w:jc w:val="center"/>
                                <w:rPr>
                                  <w:rFonts w:ascii="Arial" w:hAnsi="Arial"/>
                                  <w:b/>
                                  <w:caps/>
                                  <w:sz w:val="20"/>
                                </w:rPr>
                              </w:pPr>
                              <w:r w:rsidRPr="00E31019">
                                <w:rPr>
                                  <w:rFonts w:ascii="Arial" w:hAnsi="Arial"/>
                                  <w:b/>
                                  <w:caps/>
                                  <w:sz w:val="20"/>
                                </w:rPr>
                                <w:t>ciencias sociales</w:t>
                              </w:r>
                            </w:p>
                          </w:txbxContent>
                        </wps:txbx>
                        <wps:bodyPr rot="0" vert="horz" wrap="square" lIns="91440" tIns="45720" rIns="91440" bIns="45720" anchor="t" anchorCtr="0" upright="1">
                          <a:noAutofit/>
                        </wps:bodyPr>
                      </wps:wsp>
                      <wps:wsp>
                        <wps:cNvPr id="8" name="Rectangle 10" descr="Ángulos"/>
                        <wps:cNvSpPr>
                          <a:spLocks noChangeArrowheads="1"/>
                        </wps:cNvSpPr>
                        <wps:spPr bwMode="auto">
                          <a:xfrm>
                            <a:off x="3167" y="5393"/>
                            <a:ext cx="1512" cy="855"/>
                          </a:xfrm>
                          <a:prstGeom prst="rect">
                            <a:avLst/>
                          </a:prstGeom>
                          <a:pattFill prst="divot">
                            <a:fgClr>
                              <a:srgbClr val="C0C0C0"/>
                            </a:fgClr>
                            <a:bgClr>
                              <a:srgbClr val="FFFFFF"/>
                            </a:bgClr>
                          </a:pattFill>
                          <a:ln w="9525">
                            <a:solidFill>
                              <a:srgbClr val="000000"/>
                            </a:solidFill>
                            <a:miter lim="800000"/>
                            <a:headEnd/>
                            <a:tailEnd/>
                          </a:ln>
                          <a:effectLst>
                            <a:outerShdw dist="107763" dir="8100000" algn="ctr" rotWithShape="0">
                              <a:srgbClr val="808080">
                                <a:alpha val="50000"/>
                              </a:srgbClr>
                            </a:outerShdw>
                          </a:effectLst>
                        </wps:spPr>
                        <wps:txbx>
                          <w:txbxContent>
                            <w:p w:rsidR="00AA6332" w:rsidRPr="00CA5167" w:rsidRDefault="00AA6332" w:rsidP="00AA6332">
                              <w:pPr>
                                <w:pStyle w:val="Ttulo4"/>
                                <w:jc w:val="center"/>
                                <w:rPr>
                                  <w:rFonts w:ascii="Arial" w:hAnsi="Arial" w:cs="Arial"/>
                                  <w:bCs w:val="0"/>
                                  <w:i w:val="0"/>
                                  <w:smallCaps/>
                                  <w:color w:val="auto"/>
                                  <w:szCs w:val="24"/>
                                </w:rPr>
                              </w:pPr>
                              <w:r w:rsidRPr="006012CF">
                                <w:rPr>
                                  <w:rFonts w:ascii="Arial" w:hAnsi="Arial"/>
                                  <w:i w:val="0"/>
                                  <w:caps/>
                                  <w:color w:val="auto"/>
                                  <w:sz w:val="20"/>
                                </w:rPr>
                                <w:t>l</w:t>
                              </w:r>
                              <w:r w:rsidRPr="00CA5167">
                                <w:rPr>
                                  <w:rFonts w:ascii="Arial" w:hAnsi="Arial" w:cs="Arial"/>
                                  <w:bCs w:val="0"/>
                                  <w:i w:val="0"/>
                                  <w:smallCaps/>
                                  <w:color w:val="auto"/>
                                  <w:szCs w:val="24"/>
                                </w:rPr>
                                <w:t>ingüística</w:t>
                              </w:r>
                            </w:p>
                          </w:txbxContent>
                        </wps:txbx>
                        <wps:bodyPr rot="0" vert="horz" wrap="square" lIns="18000" tIns="10800" rIns="18000" bIns="10800" anchor="t" anchorCtr="0" upright="1">
                          <a:noAutofit/>
                        </wps:bodyPr>
                      </wps:wsp>
                      <wps:wsp>
                        <wps:cNvPr id="9" name="Rectangle 11" descr="Ángulos"/>
                        <wps:cNvSpPr>
                          <a:spLocks noChangeArrowheads="1"/>
                        </wps:cNvSpPr>
                        <wps:spPr bwMode="auto">
                          <a:xfrm>
                            <a:off x="6076" y="7687"/>
                            <a:ext cx="1136" cy="456"/>
                          </a:xfrm>
                          <a:prstGeom prst="rect">
                            <a:avLst/>
                          </a:prstGeom>
                          <a:pattFill prst="divot">
                            <a:fgClr>
                              <a:srgbClr val="C0C0C0"/>
                            </a:fgClr>
                            <a:bgClr>
                              <a:srgbClr val="FFFFFF"/>
                            </a:bgClr>
                          </a:pattFill>
                          <a:ln w="9525">
                            <a:solidFill>
                              <a:srgbClr val="000000"/>
                            </a:solidFill>
                            <a:miter lim="800000"/>
                            <a:headEnd/>
                            <a:tailEnd/>
                          </a:ln>
                          <a:effectLst>
                            <a:outerShdw dist="107763" dir="8100000" algn="ctr" rotWithShape="0">
                              <a:srgbClr val="808080">
                                <a:alpha val="50000"/>
                              </a:srgbClr>
                            </a:outerShdw>
                          </a:effectLst>
                        </wps:spPr>
                        <wps:txbx>
                          <w:txbxContent>
                            <w:p w:rsidR="00AA6332" w:rsidRPr="00E31019" w:rsidRDefault="00AA6332" w:rsidP="00AA6332">
                              <w:pPr>
                                <w:jc w:val="center"/>
                                <w:rPr>
                                  <w:rFonts w:ascii="Arial" w:hAnsi="Arial"/>
                                  <w:b/>
                                  <w:caps/>
                                  <w:sz w:val="20"/>
                                </w:rPr>
                              </w:pPr>
                              <w:r w:rsidRPr="00E31019">
                                <w:rPr>
                                  <w:rFonts w:ascii="Arial" w:hAnsi="Arial"/>
                                  <w:b/>
                                  <w:caps/>
                                  <w:sz w:val="20"/>
                                </w:rPr>
                                <w:t>arte</w:t>
                              </w:r>
                            </w:p>
                          </w:txbxContent>
                        </wps:txbx>
                        <wps:bodyPr rot="0" vert="horz" wrap="square" lIns="91440" tIns="45720" rIns="91440" bIns="45720" anchor="t" anchorCtr="0" upright="1">
                          <a:noAutofit/>
                        </wps:bodyPr>
                      </wps:wsp>
                      <wps:wsp>
                        <wps:cNvPr id="10" name="Rectangle 12" descr="Ángulos"/>
                        <wps:cNvSpPr>
                          <a:spLocks noChangeArrowheads="1"/>
                        </wps:cNvSpPr>
                        <wps:spPr bwMode="auto">
                          <a:xfrm>
                            <a:off x="3195" y="7225"/>
                            <a:ext cx="1306" cy="798"/>
                          </a:xfrm>
                          <a:prstGeom prst="rect">
                            <a:avLst/>
                          </a:prstGeom>
                          <a:pattFill prst="divot">
                            <a:fgClr>
                              <a:srgbClr val="C0C0C0"/>
                            </a:fgClr>
                            <a:bgClr>
                              <a:srgbClr val="FFFFFF"/>
                            </a:bgClr>
                          </a:pattFill>
                          <a:ln w="9525">
                            <a:solidFill>
                              <a:srgbClr val="000000"/>
                            </a:solidFill>
                            <a:miter lim="800000"/>
                            <a:headEnd/>
                            <a:tailEnd/>
                          </a:ln>
                          <a:effectLst>
                            <a:outerShdw dist="107763" dir="13500000" algn="ctr" rotWithShape="0">
                              <a:srgbClr val="808080">
                                <a:alpha val="50000"/>
                              </a:srgbClr>
                            </a:outerShdw>
                          </a:effectLst>
                        </wps:spPr>
                        <wps:txbx>
                          <w:txbxContent>
                            <w:p w:rsidR="00AA6332" w:rsidRPr="00E31019" w:rsidRDefault="00AA6332" w:rsidP="00AA6332">
                              <w:pPr>
                                <w:pStyle w:val="Textoindependiente3"/>
                                <w:jc w:val="center"/>
                                <w:rPr>
                                  <w:rFonts w:ascii="Arial" w:hAnsi="Arial" w:cs="Arial"/>
                                  <w:b/>
                                  <w:smallCaps/>
                                  <w:sz w:val="24"/>
                                  <w:szCs w:val="24"/>
                                </w:rPr>
                              </w:pPr>
                              <w:r w:rsidRPr="00E31019">
                                <w:rPr>
                                  <w:rFonts w:ascii="Arial" w:hAnsi="Arial" w:cs="Arial"/>
                                  <w:b/>
                                  <w:smallCaps/>
                                  <w:sz w:val="24"/>
                                  <w:szCs w:val="24"/>
                                </w:rPr>
                                <w:t>ciencias médicas</w:t>
                              </w:r>
                            </w:p>
                          </w:txbxContent>
                        </wps:txbx>
                        <wps:bodyPr rot="0" vert="horz" wrap="square" lIns="91440" tIns="45720" rIns="91440" bIns="45720" anchor="t" anchorCtr="0" upright="1">
                          <a:noAutofit/>
                        </wps:bodyPr>
                      </wps:wsp>
                      <wps:wsp>
                        <wps:cNvPr id="11" name="Oval 13" descr="Cuadrícula de puntos"/>
                        <wps:cNvSpPr>
                          <a:spLocks noChangeArrowheads="1"/>
                        </wps:cNvSpPr>
                        <wps:spPr bwMode="auto">
                          <a:xfrm>
                            <a:off x="6233" y="5222"/>
                            <a:ext cx="3025" cy="1213"/>
                          </a:xfrm>
                          <a:prstGeom prst="ellipse">
                            <a:avLst/>
                          </a:prstGeom>
                          <a:noFill/>
                          <a:ln w="9525">
                            <a:solidFill>
                              <a:srgbClr val="000000"/>
                            </a:solidFill>
                            <a:round/>
                            <a:headEnd/>
                            <a:tailEnd/>
                          </a:ln>
                          <a:effectLst>
                            <a:prstShdw prst="shdw13" dist="74053" dir="14342175">
                              <a:srgbClr val="808080"/>
                            </a:prstShdw>
                          </a:effectLst>
                          <a:extLst>
                            <a:ext uri="{909E8E84-426E-40DD-AFC4-6F175D3DCCD1}">
                              <a14:hiddenFill xmlns:a14="http://schemas.microsoft.com/office/drawing/2010/main">
                                <a:solidFill>
                                  <a:srgbClr val="000000"/>
                                </a:solidFill>
                              </a14:hiddenFill>
                            </a:ext>
                          </a:extLst>
                        </wps:spPr>
                        <wps:txbx>
                          <w:txbxContent>
                            <w:p w:rsidR="00AA6332" w:rsidRPr="00E31019" w:rsidRDefault="00AA6332" w:rsidP="00AA6332">
                              <w:pPr>
                                <w:pStyle w:val="Ttulo5"/>
                                <w:jc w:val="center"/>
                                <w:rPr>
                                  <w:rFonts w:ascii="Arial" w:hAnsi="Arial" w:cs="Arial"/>
                                  <w:sz w:val="32"/>
                                  <w:szCs w:val="32"/>
                                </w:rPr>
                              </w:pPr>
                              <w:r w:rsidRPr="00E31019">
                                <w:rPr>
                                  <w:rFonts w:ascii="Arial" w:hAnsi="Arial" w:cs="Arial"/>
                                  <w:sz w:val="32"/>
                                  <w:szCs w:val="32"/>
                                </w:rPr>
                                <w:t>Logopedia</w:t>
                              </w:r>
                            </w:p>
                          </w:txbxContent>
                        </wps:txbx>
                        <wps:bodyPr rot="0" vert="horz" wrap="square" lIns="91440" tIns="45720" rIns="91440" bIns="45720" anchor="t" anchorCtr="0" upright="1">
                          <a:noAutofit/>
                        </wps:bodyPr>
                      </wps:wsp>
                      <wps:wsp>
                        <wps:cNvPr id="12" name="AutoShape 14"/>
                        <wps:cNvSpPr>
                          <a:spLocks noChangeArrowheads="1"/>
                        </wps:cNvSpPr>
                        <wps:spPr bwMode="auto">
                          <a:xfrm>
                            <a:off x="3464" y="3042"/>
                            <a:ext cx="275" cy="368"/>
                          </a:xfrm>
                          <a:prstGeom prst="downArrow">
                            <a:avLst>
                              <a:gd name="adj1" fmla="val 50000"/>
                              <a:gd name="adj2" fmla="val 33455"/>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13" name="AutoShape 15"/>
                        <wps:cNvSpPr>
                          <a:spLocks noChangeArrowheads="1"/>
                        </wps:cNvSpPr>
                        <wps:spPr bwMode="auto">
                          <a:xfrm rot="-2545265">
                            <a:off x="9368" y="4994"/>
                            <a:ext cx="974" cy="770"/>
                          </a:xfrm>
                          <a:custGeom>
                            <a:avLst/>
                            <a:gdLst>
                              <a:gd name="T0" fmla="*/ 686 w 21600"/>
                              <a:gd name="T1" fmla="*/ 34 h 21600"/>
                              <a:gd name="T2" fmla="*/ 187 w 21600"/>
                              <a:gd name="T3" fmla="*/ 190 h 21600"/>
                              <a:gd name="T4" fmla="*/ 605 w 21600"/>
                              <a:gd name="T5" fmla="*/ 176 h 21600"/>
                              <a:gd name="T6" fmla="*/ 1088 w 21600"/>
                              <a:gd name="T7" fmla="*/ 460 h 21600"/>
                              <a:gd name="T8" fmla="*/ 836 w 21600"/>
                              <a:gd name="T9" fmla="*/ 605 h 21600"/>
                              <a:gd name="T10" fmla="*/ 652 w 21600"/>
                              <a:gd name="T11" fmla="*/ 405 h 21600"/>
                              <a:gd name="T12" fmla="*/ 0 60000 65536"/>
                              <a:gd name="T13" fmla="*/ 0 60000 65536"/>
                              <a:gd name="T14" fmla="*/ 0 60000 65536"/>
                              <a:gd name="T15" fmla="*/ 0 60000 65536"/>
                              <a:gd name="T16" fmla="*/ 0 60000 65536"/>
                              <a:gd name="T17" fmla="*/ 0 60000 65536"/>
                              <a:gd name="T18" fmla="*/ 3171 w 21600"/>
                              <a:gd name="T19" fmla="*/ 3170 h 21600"/>
                              <a:gd name="T20" fmla="*/ 18429 w 21600"/>
                              <a:gd name="T21" fmla="*/ 1843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7135" y="11792"/>
                                </a:moveTo>
                                <a:cubicBezTo>
                                  <a:pt x="17187" y="11464"/>
                                  <a:pt x="17213" y="11132"/>
                                  <a:pt x="17213" y="10800"/>
                                </a:cubicBezTo>
                                <a:cubicBezTo>
                                  <a:pt x="17213" y="7258"/>
                                  <a:pt x="14341" y="4387"/>
                                  <a:pt x="10800" y="4387"/>
                                </a:cubicBezTo>
                                <a:cubicBezTo>
                                  <a:pt x="8879" y="4386"/>
                                  <a:pt x="7060" y="5247"/>
                                  <a:pt x="5842" y="6731"/>
                                </a:cubicBezTo>
                                <a:lnTo>
                                  <a:pt x="2451" y="3948"/>
                                </a:lnTo>
                                <a:cubicBezTo>
                                  <a:pt x="4502" y="1449"/>
                                  <a:pt x="7566" y="-1"/>
                                  <a:pt x="10800" y="0"/>
                                </a:cubicBezTo>
                                <a:cubicBezTo>
                                  <a:pt x="16764" y="0"/>
                                  <a:pt x="21600" y="4835"/>
                                  <a:pt x="21600" y="10800"/>
                                </a:cubicBezTo>
                                <a:cubicBezTo>
                                  <a:pt x="21600" y="11359"/>
                                  <a:pt x="21556" y="11919"/>
                                  <a:pt x="21469" y="12472"/>
                                </a:cubicBezTo>
                                <a:lnTo>
                                  <a:pt x="24137" y="12890"/>
                                </a:lnTo>
                                <a:lnTo>
                                  <a:pt x="18545" y="16967"/>
                                </a:lnTo>
                                <a:lnTo>
                                  <a:pt x="14468" y="11374"/>
                                </a:lnTo>
                                <a:lnTo>
                                  <a:pt x="17135" y="11792"/>
                                </a:lnTo>
                                <a:close/>
                              </a:path>
                            </a:pathLst>
                          </a:cu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14" name="AutoShape 16"/>
                        <wps:cNvSpPr>
                          <a:spLocks noChangeArrowheads="1"/>
                        </wps:cNvSpPr>
                        <wps:spPr bwMode="auto">
                          <a:xfrm rot="2229137">
                            <a:off x="9211" y="6618"/>
                            <a:ext cx="1100" cy="317"/>
                          </a:xfrm>
                          <a:prstGeom prst="leftRightArrow">
                            <a:avLst>
                              <a:gd name="adj1" fmla="val 50000"/>
                              <a:gd name="adj2" fmla="val 69401"/>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15" name="Text Box 17"/>
                        <wps:cNvSpPr txBox="1">
                          <a:spLocks noChangeArrowheads="1"/>
                        </wps:cNvSpPr>
                        <wps:spPr bwMode="auto">
                          <a:xfrm>
                            <a:off x="2115" y="8275"/>
                            <a:ext cx="3047" cy="1368"/>
                          </a:xfrm>
                          <a:prstGeom prst="rect">
                            <a:avLst/>
                          </a:prstGeom>
                          <a:solidFill>
                            <a:srgbClr val="FFFFFF"/>
                          </a:solidFill>
                          <a:ln w="9525">
                            <a:solidFill>
                              <a:srgbClr val="FFFFFF"/>
                            </a:solidFill>
                            <a:miter lim="800000"/>
                            <a:headEnd/>
                            <a:tailEnd/>
                          </a:ln>
                        </wps:spPr>
                        <wps:txbx>
                          <w:txbxContent>
                            <w:p w:rsidR="00AA6332" w:rsidRPr="00EF4562" w:rsidRDefault="00AA6332" w:rsidP="00AA6332">
                              <w:pPr>
                                <w:numPr>
                                  <w:ilvl w:val="0"/>
                                  <w:numId w:val="3"/>
                                </w:numPr>
                              </w:pPr>
                              <w:r w:rsidRPr="00EF4562">
                                <w:rPr>
                                  <w:rFonts w:ascii="Arial" w:hAnsi="Arial"/>
                                  <w:b/>
                                  <w:smallCaps/>
                                </w:rPr>
                                <w:t>neurología</w:t>
                              </w:r>
                            </w:p>
                            <w:p w:rsidR="00AA6332" w:rsidRPr="00EF4562" w:rsidRDefault="00AA6332" w:rsidP="00AA6332">
                              <w:pPr>
                                <w:numPr>
                                  <w:ilvl w:val="0"/>
                                  <w:numId w:val="3"/>
                                </w:numPr>
                              </w:pPr>
                              <w:r w:rsidRPr="00EF4562">
                                <w:rPr>
                                  <w:rFonts w:ascii="Arial" w:hAnsi="Arial"/>
                                  <w:b/>
                                  <w:smallCaps/>
                                </w:rPr>
                                <w:t>otorrinolaringología</w:t>
                              </w:r>
                            </w:p>
                            <w:p w:rsidR="00AA6332" w:rsidRPr="00EF4562" w:rsidRDefault="00AA6332" w:rsidP="00AA6332">
                              <w:pPr>
                                <w:numPr>
                                  <w:ilvl w:val="0"/>
                                  <w:numId w:val="3"/>
                                </w:numPr>
                              </w:pPr>
                              <w:r w:rsidRPr="00EF4562">
                                <w:rPr>
                                  <w:rFonts w:ascii="Arial" w:hAnsi="Arial"/>
                                  <w:b/>
                                  <w:smallCaps/>
                                </w:rPr>
                                <w:t>odontología</w:t>
                              </w:r>
                            </w:p>
                            <w:p w:rsidR="00AA6332" w:rsidRPr="00A23CF2" w:rsidRDefault="00AA6332" w:rsidP="00AA6332">
                              <w:pPr>
                                <w:numPr>
                                  <w:ilvl w:val="0"/>
                                  <w:numId w:val="3"/>
                                </w:numPr>
                              </w:pPr>
                              <w:r w:rsidRPr="00A23CF2">
                                <w:rPr>
                                  <w:rFonts w:ascii="Arial" w:hAnsi="Arial"/>
                                  <w:b/>
                                  <w:smallCaps/>
                                </w:rPr>
                                <w:t>epidemiología,</w:t>
                              </w:r>
                              <w:r>
                                <w:rPr>
                                  <w:rFonts w:ascii="Arial" w:hAnsi="Arial"/>
                                  <w:b/>
                                  <w:smallCaps/>
                                </w:rPr>
                                <w:t xml:space="preserve"> </w:t>
                              </w:r>
                              <w:r w:rsidRPr="00A23CF2">
                                <w:rPr>
                                  <w:rFonts w:ascii="Arial" w:hAnsi="Arial"/>
                                  <w:b/>
                                  <w:smallCaps/>
                                </w:rPr>
                                <w:t>otras</w:t>
                              </w:r>
                            </w:p>
                          </w:txbxContent>
                        </wps:txbx>
                        <wps:bodyPr rot="0" vert="horz" wrap="square" lIns="91440" tIns="45720" rIns="91440" bIns="45720" anchor="t" anchorCtr="0" upright="1">
                          <a:noAutofit/>
                        </wps:bodyPr>
                      </wps:wsp>
                      <wps:wsp>
                        <wps:cNvPr id="16" name="Text Box 18"/>
                        <wps:cNvSpPr txBox="1">
                          <a:spLocks noChangeArrowheads="1"/>
                        </wps:cNvSpPr>
                        <wps:spPr bwMode="auto">
                          <a:xfrm>
                            <a:off x="5715" y="8563"/>
                            <a:ext cx="1980" cy="1800"/>
                          </a:xfrm>
                          <a:prstGeom prst="rect">
                            <a:avLst/>
                          </a:prstGeom>
                          <a:solidFill>
                            <a:srgbClr val="FFFFFF"/>
                          </a:solidFill>
                          <a:ln w="9525">
                            <a:solidFill>
                              <a:srgbClr val="FFFFFF"/>
                            </a:solidFill>
                            <a:miter lim="800000"/>
                            <a:headEnd/>
                            <a:tailEnd/>
                          </a:ln>
                        </wps:spPr>
                        <wps:txbx>
                          <w:txbxContent>
                            <w:p w:rsidR="00AA6332" w:rsidRPr="00EF4562" w:rsidRDefault="00AA6332" w:rsidP="00AA6332">
                              <w:pPr>
                                <w:numPr>
                                  <w:ilvl w:val="0"/>
                                  <w:numId w:val="4"/>
                                </w:numPr>
                              </w:pPr>
                              <w:r w:rsidRPr="00EF4562">
                                <w:rPr>
                                  <w:rFonts w:ascii="Arial" w:hAnsi="Arial"/>
                                  <w:b/>
                                  <w:smallCaps/>
                                </w:rPr>
                                <w:t>teatro</w:t>
                              </w:r>
                            </w:p>
                            <w:p w:rsidR="00AA6332" w:rsidRPr="00EF4562" w:rsidRDefault="00AA6332" w:rsidP="00AA6332">
                              <w:pPr>
                                <w:numPr>
                                  <w:ilvl w:val="0"/>
                                  <w:numId w:val="4"/>
                                </w:numPr>
                              </w:pPr>
                              <w:r w:rsidRPr="00EF4562">
                                <w:rPr>
                                  <w:rFonts w:ascii="Arial" w:hAnsi="Arial"/>
                                  <w:b/>
                                  <w:smallCaps/>
                                </w:rPr>
                                <w:t>danza</w:t>
                              </w:r>
                            </w:p>
                            <w:p w:rsidR="00AA6332" w:rsidRPr="00EF4562" w:rsidRDefault="00AA6332" w:rsidP="00AA6332">
                              <w:pPr>
                                <w:numPr>
                                  <w:ilvl w:val="0"/>
                                  <w:numId w:val="4"/>
                                </w:numPr>
                              </w:pPr>
                              <w:r w:rsidRPr="00EF4562">
                                <w:rPr>
                                  <w:rFonts w:ascii="Arial" w:hAnsi="Arial"/>
                                  <w:b/>
                                  <w:smallCaps/>
                                </w:rPr>
                                <w:t>música</w:t>
                              </w:r>
                            </w:p>
                            <w:p w:rsidR="00AA6332" w:rsidRPr="00EF4562" w:rsidRDefault="00AA6332" w:rsidP="00AA6332">
                              <w:pPr>
                                <w:numPr>
                                  <w:ilvl w:val="0"/>
                                  <w:numId w:val="4"/>
                                </w:numPr>
                              </w:pPr>
                              <w:r w:rsidRPr="00EF4562">
                                <w:rPr>
                                  <w:rFonts w:ascii="Arial" w:hAnsi="Arial"/>
                                  <w:b/>
                                  <w:smallCaps/>
                                </w:rPr>
                                <w:t>plástica</w:t>
                              </w:r>
                            </w:p>
                            <w:p w:rsidR="00AA6332" w:rsidRPr="00EF4562" w:rsidRDefault="00AA6332" w:rsidP="00AA6332">
                              <w:pPr>
                                <w:numPr>
                                  <w:ilvl w:val="0"/>
                                  <w:numId w:val="4"/>
                                </w:numPr>
                              </w:pPr>
                              <w:r w:rsidRPr="00EF4562">
                                <w:rPr>
                                  <w:rFonts w:ascii="Arial" w:hAnsi="Arial"/>
                                  <w:b/>
                                  <w:smallCaps/>
                                </w:rPr>
                                <w:t>cine</w:t>
                              </w:r>
                            </w:p>
                            <w:p w:rsidR="00AA6332" w:rsidRPr="00EF4562" w:rsidRDefault="00AA6332" w:rsidP="00AA6332">
                              <w:pPr>
                                <w:numPr>
                                  <w:ilvl w:val="0"/>
                                  <w:numId w:val="4"/>
                                </w:numPr>
                              </w:pPr>
                              <w:r w:rsidRPr="00EF4562">
                                <w:rPr>
                                  <w:rFonts w:ascii="Arial" w:hAnsi="Arial"/>
                                  <w:b/>
                                  <w:smallCaps/>
                                </w:rPr>
                                <w:t>literatu</w:t>
                              </w:r>
                              <w:r>
                                <w:rPr>
                                  <w:rFonts w:ascii="Arial" w:hAnsi="Arial"/>
                                  <w:b/>
                                  <w:smallCaps/>
                                </w:rPr>
                                <w:t>ra</w:t>
                              </w:r>
                            </w:p>
                          </w:txbxContent>
                        </wps:txbx>
                        <wps:bodyPr rot="0" vert="horz" wrap="square" lIns="91440" tIns="45720" rIns="91440" bIns="45720" anchor="t" anchorCtr="0" upright="1">
                          <a:noAutofit/>
                        </wps:bodyPr>
                      </wps:wsp>
                      <wps:wsp>
                        <wps:cNvPr id="17" name="Text Box 19"/>
                        <wps:cNvSpPr txBox="1">
                          <a:spLocks noChangeArrowheads="1"/>
                        </wps:cNvSpPr>
                        <wps:spPr bwMode="auto">
                          <a:xfrm>
                            <a:off x="8566" y="9283"/>
                            <a:ext cx="1829" cy="855"/>
                          </a:xfrm>
                          <a:prstGeom prst="rect">
                            <a:avLst/>
                          </a:prstGeom>
                          <a:solidFill>
                            <a:srgbClr val="FFFFFF"/>
                          </a:solidFill>
                          <a:ln w="9525">
                            <a:solidFill>
                              <a:srgbClr val="FFFFFF"/>
                            </a:solidFill>
                            <a:miter lim="800000"/>
                            <a:headEnd/>
                            <a:tailEnd/>
                          </a:ln>
                        </wps:spPr>
                        <wps:txbx>
                          <w:txbxContent>
                            <w:p w:rsidR="00AA6332" w:rsidRPr="00EF4562" w:rsidRDefault="00AA6332" w:rsidP="00AA6332">
                              <w:pPr>
                                <w:numPr>
                                  <w:ilvl w:val="0"/>
                                  <w:numId w:val="5"/>
                                </w:numPr>
                              </w:pPr>
                              <w:r w:rsidRPr="00EF4562">
                                <w:rPr>
                                  <w:rFonts w:ascii="Arial" w:hAnsi="Arial"/>
                                  <w:b/>
                                  <w:smallCaps/>
                                </w:rPr>
                                <w:t>filosofía</w:t>
                              </w:r>
                            </w:p>
                            <w:p w:rsidR="00AA6332" w:rsidRPr="00EF4562" w:rsidRDefault="00AA6332" w:rsidP="00AA6332">
                              <w:pPr>
                                <w:numPr>
                                  <w:ilvl w:val="0"/>
                                  <w:numId w:val="5"/>
                                </w:numPr>
                              </w:pPr>
                              <w:r w:rsidRPr="00EF4562">
                                <w:rPr>
                                  <w:rFonts w:ascii="Arial" w:hAnsi="Arial"/>
                                  <w:b/>
                                  <w:smallCaps/>
                                </w:rPr>
                                <w:t>sociología</w:t>
                              </w:r>
                            </w:p>
                          </w:txbxContent>
                        </wps:txbx>
                        <wps:bodyPr rot="0" vert="horz" wrap="square" lIns="91440" tIns="45720" rIns="91440" bIns="45720" anchor="t" anchorCtr="0" upright="1">
                          <a:noAutofit/>
                        </wps:bodyPr>
                      </wps:wsp>
                      <wps:wsp>
                        <wps:cNvPr id="18" name="Rectangle 20" descr="Ángulos"/>
                        <wps:cNvSpPr>
                          <a:spLocks noChangeArrowheads="1"/>
                        </wps:cNvSpPr>
                        <wps:spPr bwMode="auto">
                          <a:xfrm>
                            <a:off x="10385" y="5393"/>
                            <a:ext cx="1650" cy="456"/>
                          </a:xfrm>
                          <a:prstGeom prst="rect">
                            <a:avLst/>
                          </a:prstGeom>
                          <a:pattFill prst="divot">
                            <a:fgClr>
                              <a:srgbClr val="C0C0C0"/>
                            </a:fgClr>
                            <a:bgClr>
                              <a:srgbClr val="FFFFFF"/>
                            </a:bgClr>
                          </a:pattFill>
                          <a:ln w="9525">
                            <a:solidFill>
                              <a:srgbClr val="000000"/>
                            </a:solidFill>
                            <a:miter lim="800000"/>
                            <a:headEnd/>
                            <a:tailEnd/>
                          </a:ln>
                          <a:effectLst>
                            <a:outerShdw dist="107763" dir="2700000" algn="ctr" rotWithShape="0">
                              <a:srgbClr val="808080">
                                <a:alpha val="50000"/>
                              </a:srgbClr>
                            </a:outerShdw>
                          </a:effectLst>
                        </wps:spPr>
                        <wps:txbx>
                          <w:txbxContent>
                            <w:p w:rsidR="00AA6332" w:rsidRPr="00E31019" w:rsidRDefault="00AA6332" w:rsidP="00AA6332">
                              <w:pPr>
                                <w:jc w:val="center"/>
                                <w:rPr>
                                  <w:rFonts w:ascii="Arial" w:hAnsi="Arial"/>
                                  <w:b/>
                                  <w:caps/>
                                  <w:sz w:val="20"/>
                                </w:rPr>
                              </w:pPr>
                              <w:r w:rsidRPr="00E31019">
                                <w:rPr>
                                  <w:rFonts w:ascii="Arial" w:hAnsi="Arial"/>
                                  <w:b/>
                                  <w:caps/>
                                  <w:sz w:val="20"/>
                                </w:rPr>
                                <w:t>INFORMÁTICA</w:t>
                              </w:r>
                            </w:p>
                          </w:txbxContent>
                        </wps:txbx>
                        <wps:bodyPr rot="0" vert="horz" wrap="square" lIns="18000" tIns="10800" rIns="18000" bIns="10800" anchor="ctr" anchorCtr="0" upright="1">
                          <a:noAutofit/>
                        </wps:bodyPr>
                      </wps:wsp>
                      <wps:wsp>
                        <wps:cNvPr id="19" name="Rectangle 21" descr="Ángulos"/>
                        <wps:cNvSpPr>
                          <a:spLocks noChangeArrowheads="1"/>
                        </wps:cNvSpPr>
                        <wps:spPr bwMode="auto">
                          <a:xfrm>
                            <a:off x="10454" y="7060"/>
                            <a:ext cx="1512" cy="513"/>
                          </a:xfrm>
                          <a:prstGeom prst="rect">
                            <a:avLst/>
                          </a:prstGeom>
                          <a:pattFill prst="divot">
                            <a:fgClr>
                              <a:srgbClr val="C0C0C0"/>
                            </a:fgClr>
                            <a:bgClr>
                              <a:srgbClr val="FFFFFF"/>
                            </a:bgClr>
                          </a:pattFill>
                          <a:ln w="9525">
                            <a:solidFill>
                              <a:srgbClr val="000000"/>
                            </a:solidFill>
                            <a:miter lim="800000"/>
                            <a:headEnd/>
                            <a:tailEnd/>
                          </a:ln>
                          <a:effectLst>
                            <a:outerShdw dist="107763" dir="2700000" algn="ctr" rotWithShape="0">
                              <a:srgbClr val="808080">
                                <a:alpha val="50000"/>
                              </a:srgbClr>
                            </a:outerShdw>
                          </a:effectLst>
                        </wps:spPr>
                        <wps:txbx>
                          <w:txbxContent>
                            <w:p w:rsidR="00AA6332" w:rsidRPr="00E31019" w:rsidRDefault="00AA6332" w:rsidP="00AA6332">
                              <w:pPr>
                                <w:jc w:val="center"/>
                                <w:rPr>
                                  <w:rFonts w:ascii="Arial" w:hAnsi="Arial"/>
                                  <w:b/>
                                  <w:caps/>
                                  <w:sz w:val="20"/>
                                </w:rPr>
                              </w:pPr>
                              <w:r w:rsidRPr="00E31019">
                                <w:rPr>
                                  <w:rFonts w:ascii="Arial" w:hAnsi="Arial"/>
                                  <w:b/>
                                  <w:caps/>
                                  <w:sz w:val="20"/>
                                </w:rPr>
                                <w:t>ESTADÍSTICA</w:t>
                              </w:r>
                            </w:p>
                          </w:txbxContent>
                        </wps:txbx>
                        <wps:bodyPr rot="0" vert="horz" wrap="square" lIns="18000" tIns="10800" rIns="18000" bIns="10800" anchor="ctr" anchorCtr="0" upright="1">
                          <a:noAutofit/>
                        </wps:bodyPr>
                      </wps:wsp>
                      <wps:wsp>
                        <wps:cNvPr id="20" name="AutoShape 22"/>
                        <wps:cNvSpPr>
                          <a:spLocks noChangeArrowheads="1"/>
                        </wps:cNvSpPr>
                        <wps:spPr bwMode="auto">
                          <a:xfrm>
                            <a:off x="7591" y="4496"/>
                            <a:ext cx="275" cy="368"/>
                          </a:xfrm>
                          <a:prstGeom prst="downArrow">
                            <a:avLst>
                              <a:gd name="adj1" fmla="val 50000"/>
                              <a:gd name="adj2" fmla="val 33455"/>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21" name="AutoShape 23"/>
                        <wps:cNvSpPr>
                          <a:spLocks noChangeArrowheads="1"/>
                        </wps:cNvSpPr>
                        <wps:spPr bwMode="auto">
                          <a:xfrm>
                            <a:off x="10987" y="2985"/>
                            <a:ext cx="275" cy="368"/>
                          </a:xfrm>
                          <a:prstGeom prst="downArrow">
                            <a:avLst>
                              <a:gd name="adj1" fmla="val 50000"/>
                              <a:gd name="adj2" fmla="val 33455"/>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22" name="AutoShape 24"/>
                        <wps:cNvSpPr>
                          <a:spLocks noChangeArrowheads="1"/>
                        </wps:cNvSpPr>
                        <wps:spPr bwMode="auto">
                          <a:xfrm>
                            <a:off x="7539" y="3042"/>
                            <a:ext cx="275" cy="368"/>
                          </a:xfrm>
                          <a:prstGeom prst="downArrow">
                            <a:avLst>
                              <a:gd name="adj1" fmla="val 50000"/>
                              <a:gd name="adj2" fmla="val 33455"/>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23" name="AutoShape 25"/>
                        <wps:cNvSpPr>
                          <a:spLocks noChangeArrowheads="1"/>
                        </wps:cNvSpPr>
                        <wps:spPr bwMode="auto">
                          <a:xfrm rot="3381222">
                            <a:off x="8268" y="7005"/>
                            <a:ext cx="600" cy="281"/>
                          </a:xfrm>
                          <a:prstGeom prst="leftRightArrow">
                            <a:avLst>
                              <a:gd name="adj1" fmla="val 50000"/>
                              <a:gd name="adj2" fmla="val 42705"/>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24" name="AutoShape 26"/>
                        <wps:cNvSpPr>
                          <a:spLocks noChangeArrowheads="1"/>
                        </wps:cNvSpPr>
                        <wps:spPr bwMode="auto">
                          <a:xfrm rot="5966263">
                            <a:off x="6789" y="7078"/>
                            <a:ext cx="593" cy="243"/>
                          </a:xfrm>
                          <a:prstGeom prst="leftRightArrow">
                            <a:avLst>
                              <a:gd name="adj1" fmla="val 50000"/>
                              <a:gd name="adj2" fmla="val 48807"/>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25" name="AutoShape 27"/>
                        <wps:cNvSpPr>
                          <a:spLocks noChangeArrowheads="1"/>
                        </wps:cNvSpPr>
                        <wps:spPr bwMode="auto">
                          <a:xfrm rot="-2268975">
                            <a:off x="4979" y="6789"/>
                            <a:ext cx="1237" cy="306"/>
                          </a:xfrm>
                          <a:prstGeom prst="leftRightArrow">
                            <a:avLst>
                              <a:gd name="adj1" fmla="val 50000"/>
                              <a:gd name="adj2" fmla="val 80850"/>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26" name="AutoShape 28"/>
                        <wps:cNvSpPr>
                          <a:spLocks noChangeArrowheads="1"/>
                        </wps:cNvSpPr>
                        <wps:spPr bwMode="auto">
                          <a:xfrm rot="2545265" flipH="1">
                            <a:off x="4874" y="4994"/>
                            <a:ext cx="975" cy="770"/>
                          </a:xfrm>
                          <a:custGeom>
                            <a:avLst/>
                            <a:gdLst>
                              <a:gd name="T0" fmla="*/ 687 w 21600"/>
                              <a:gd name="T1" fmla="*/ 34 h 21600"/>
                              <a:gd name="T2" fmla="*/ 187 w 21600"/>
                              <a:gd name="T3" fmla="*/ 190 h 21600"/>
                              <a:gd name="T4" fmla="*/ 606 w 21600"/>
                              <a:gd name="T5" fmla="*/ 176 h 21600"/>
                              <a:gd name="T6" fmla="*/ 1090 w 21600"/>
                              <a:gd name="T7" fmla="*/ 460 h 21600"/>
                              <a:gd name="T8" fmla="*/ 837 w 21600"/>
                              <a:gd name="T9" fmla="*/ 605 h 21600"/>
                              <a:gd name="T10" fmla="*/ 653 w 21600"/>
                              <a:gd name="T11" fmla="*/ 405 h 21600"/>
                              <a:gd name="T12" fmla="*/ 0 60000 65536"/>
                              <a:gd name="T13" fmla="*/ 0 60000 65536"/>
                              <a:gd name="T14" fmla="*/ 0 60000 65536"/>
                              <a:gd name="T15" fmla="*/ 0 60000 65536"/>
                              <a:gd name="T16" fmla="*/ 0 60000 65536"/>
                              <a:gd name="T17" fmla="*/ 0 60000 65536"/>
                              <a:gd name="T18" fmla="*/ 3168 w 21600"/>
                              <a:gd name="T19" fmla="*/ 3170 h 21600"/>
                              <a:gd name="T20" fmla="*/ 18432 w 21600"/>
                              <a:gd name="T21" fmla="*/ 1843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7135" y="11792"/>
                                </a:moveTo>
                                <a:cubicBezTo>
                                  <a:pt x="17187" y="11464"/>
                                  <a:pt x="17213" y="11132"/>
                                  <a:pt x="17213" y="10800"/>
                                </a:cubicBezTo>
                                <a:cubicBezTo>
                                  <a:pt x="17213" y="7258"/>
                                  <a:pt x="14341" y="4387"/>
                                  <a:pt x="10800" y="4387"/>
                                </a:cubicBezTo>
                                <a:cubicBezTo>
                                  <a:pt x="8879" y="4386"/>
                                  <a:pt x="7060" y="5247"/>
                                  <a:pt x="5842" y="6731"/>
                                </a:cubicBezTo>
                                <a:lnTo>
                                  <a:pt x="2451" y="3948"/>
                                </a:lnTo>
                                <a:cubicBezTo>
                                  <a:pt x="4502" y="1449"/>
                                  <a:pt x="7566" y="-1"/>
                                  <a:pt x="10800" y="0"/>
                                </a:cubicBezTo>
                                <a:cubicBezTo>
                                  <a:pt x="16764" y="0"/>
                                  <a:pt x="21600" y="4835"/>
                                  <a:pt x="21600" y="10800"/>
                                </a:cubicBezTo>
                                <a:cubicBezTo>
                                  <a:pt x="21600" y="11359"/>
                                  <a:pt x="21556" y="11919"/>
                                  <a:pt x="21469" y="12472"/>
                                </a:cubicBezTo>
                                <a:lnTo>
                                  <a:pt x="24137" y="12890"/>
                                </a:lnTo>
                                <a:lnTo>
                                  <a:pt x="18545" y="16967"/>
                                </a:lnTo>
                                <a:lnTo>
                                  <a:pt x="14468" y="11374"/>
                                </a:lnTo>
                                <a:lnTo>
                                  <a:pt x="17135" y="11792"/>
                                </a:lnTo>
                                <a:close/>
                              </a:path>
                            </a:pathLst>
                          </a:cu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27" name="AutoShape 29"/>
                        <wps:cNvSpPr>
                          <a:spLocks noChangeArrowheads="1"/>
                        </wps:cNvSpPr>
                        <wps:spPr bwMode="auto">
                          <a:xfrm>
                            <a:off x="8598" y="3735"/>
                            <a:ext cx="1718" cy="306"/>
                          </a:xfrm>
                          <a:prstGeom prst="leftRightArrow">
                            <a:avLst>
                              <a:gd name="adj1" fmla="val 50000"/>
                              <a:gd name="adj2" fmla="val 112288"/>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28" name="AutoShape 30"/>
                        <wps:cNvSpPr>
                          <a:spLocks noChangeArrowheads="1"/>
                        </wps:cNvSpPr>
                        <wps:spPr bwMode="auto">
                          <a:xfrm>
                            <a:off x="8529" y="2294"/>
                            <a:ext cx="1719" cy="306"/>
                          </a:xfrm>
                          <a:prstGeom prst="leftRightArrow">
                            <a:avLst>
                              <a:gd name="adj1" fmla="val 50000"/>
                              <a:gd name="adj2" fmla="val 112353"/>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29" name="AutoShape 31"/>
                        <wps:cNvSpPr>
                          <a:spLocks noChangeArrowheads="1"/>
                        </wps:cNvSpPr>
                        <wps:spPr bwMode="auto">
                          <a:xfrm>
                            <a:off x="4613" y="2294"/>
                            <a:ext cx="1719" cy="306"/>
                          </a:xfrm>
                          <a:prstGeom prst="leftRightArrow">
                            <a:avLst>
                              <a:gd name="adj1" fmla="val 50000"/>
                              <a:gd name="adj2" fmla="val 112353"/>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s:wsp>
                        <wps:cNvPr id="30" name="AutoShape 32"/>
                        <wps:cNvSpPr>
                          <a:spLocks noChangeArrowheads="1"/>
                        </wps:cNvSpPr>
                        <wps:spPr bwMode="auto">
                          <a:xfrm>
                            <a:off x="4817" y="3735"/>
                            <a:ext cx="1718" cy="306"/>
                          </a:xfrm>
                          <a:prstGeom prst="leftRightArrow">
                            <a:avLst>
                              <a:gd name="adj1" fmla="val 50000"/>
                              <a:gd name="adj2" fmla="val 112288"/>
                            </a:avLst>
                          </a:prstGeom>
                          <a:gradFill rotWithShape="0">
                            <a:gsLst>
                              <a:gs pos="0">
                                <a:srgbClr val="1F497D"/>
                              </a:gs>
                              <a:gs pos="50000">
                                <a:srgbClr val="000000"/>
                              </a:gs>
                              <a:gs pos="100000">
                                <a:srgbClr val="1F497D"/>
                              </a:gs>
                            </a:gsLst>
                            <a:lin ang="5400000" scaled="1"/>
                          </a:gradFill>
                          <a:ln w="9525">
                            <a:solidFill>
                              <a:srgbClr val="548DD4"/>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1" o:spid="_x0000_s1027" style="position:absolute;margin-left:-36.3pt;margin-top:16.15pt;width:496pt;height:454.5pt;z-index:251660288" coordorigin="2115,2158" coordsize="9920,8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o3VAw0AAH5+AAAOAAAAZHJzL2Uyb0RvYy54bWzsXdtu48gRfQ+QfyD4GMBjNu80xrOYtceT&#10;AJvdxYyCPNMUdUkoUiEpy7NBHvaD8hX7YznVF4qkRI/ttS6e9CzgFcVis7u6T1dX9anW2+/uF5lx&#10;l5bVvMgvTfbGMo00T4rxPJ9emn8b3ZyFplHVcT6OsyJPL80vaWV+9+6Pf3i7Xl6kdjErsnFaGigk&#10;ry7Wy0tzVtfLi/PzKpmli7h6UyzTHDcnRbmIa1yW0/NxGa9R+iI7ty3LP18X5XhZFklaVfj2Wtw0&#10;3/HyJ5M0qX+aTKq0NrJLE3Wr+d+S/72lv+fv3sYX0zJezuaJrEb8jFos4nmOlzZFXcd1bKzK+VZR&#10;i3lSFlUxqd8kxeK8mEzmScrbgNYwq9eaj2WxWvK2TC/W02WjJqi2p6dnF5v8ePdzaczH6DvTyOMF&#10;uuhjuVoWBiPVrJfTC0h8LJeflz+Xon34+EOR/LPC7fP+fbqeCmHjdv3XYozi4lVdcNXcT8oFFYFG&#10;G/e8B740PZDe10aCL307itCtppHgnhcENvNkHyUzdCQ9ZzPmmQZu414o+i+ZfZDP09Pi4dC2PLp7&#10;Hl+IF/PKyspRyzDeqo1Kq9+n0s+zeJnynqpIYVKltlLpJ4zDOJ9mqeGYxjitEozA337Np6usqISe&#10;+WNKyZXQsJEXVzM8lr4vy2I9S+Mxasn7BW1pPUAXFfrnqyq3wzDoqU4pnrmuKxQXWHZHb/HFsqzq&#10;j2mxMOjDpVmiMbxD47sfqlqoWIlQ/y7jur6ZZ5kUH8/vCiE/mV5lfBBV5fQWH427GKi8sug/+cpG&#10;5Han7A3/J2WlCDpYvZHenuXG+tKMPNvjdayKbD6m2tC9znst/k+W1RFbzGvMSdl8cWmGjVB8QR3w&#10;IR+jwfFFHc8z8Rmvz3L6KuWzDTRCF8UKRXyejdfGeE46Y1YQ+NT3c/Q8czxRrBFnU8yaSV2aRlnU&#10;f5/XMz6QCBZb9ZV6ou/jbDmLhfZ4SaoRQq18zDcV4FetuvGhQ6NFYKC+v72X8EfDaCTdFuMvGEuo&#10;D8co5nZ8mBXlL6axxjx5aVb/WsVlahrZX3Iaj6QiTKziwsIV2tK+c9u+E+cJiro0a9MQH69qXOGR&#10;1bKcT2ekKd7yvHiPaWMy58NrUys+5XDgHgjB6DIxKW4QDJgcD8F+5MKg8skv4jDFuJNTHxCM2tK8&#10;6aMP2jOfRrC0IUdGcAh0hALZ+0AwHw8brOwZwXzSehUYBmD7GMYC4ngYZpYTqhXMFoidALc0iMnK&#10;7d0Mh9EzzPCeQezQzH0wEL8WMwxM9CHsHxPCzULa8aKIeqxjhjHhaAQfBMGnuJB2NYJ3uMKAax/B&#10;WMge0wi7HnCK1bLjOdyn3gXh0Ne+8J594VM0wjxw9AwjHMEHa3xh1wsoFiV8YXlH+MLyzmvzhRE6&#10;6kM4OiaEQ8eGwwsEB5EKBDa+cEC3yAgHEY8RNlFA7Qu/tC9sB6e3ivafaYO/bQDD4PYBzDBDHc8I&#10;O8wX8WjPibjj07LBHkP0nBAcet04vkbwSyM4ZKeH4OCZCP62w9Gwt1sIxr7d8RDsWwFW9mRnfWwt&#10;dR1h5uAWIdj1+HysbfDedpROEcF83aUX0TyYt9kSJoO7BWFYuuNB2GGRiEYHNvZMuxB2LAlhvYze&#10;ezT6WbGsPUejeWxTY7iP4YYq8xMYDAaDqynhe7WKx+Vv/01WWYyvjOUqrw9K8PBtR7jEnm33tocd&#10;C+jm5pjZqDFwPmyP0yybLyvis4BrsJvkkRdEquCzxQswLsBzksSKp2zREumEcywEL6UC3YL3BWdc&#10;BK7lUcdwwoXruDbDzho1qEMCkfgR2lDl9SkT3CuRxA6KMHBe178jK/oQfgjdM9f2P5y51vX12fub&#10;K/fMv8Gbrp3rq6tr9h96I3MvZvPxOM05KUZQ3fDl4whHku0m2GENy6xDV+k0iK/k1fZ/S+y8Ww3R&#10;xHtwVTAK0CbeukFqCC9PTwP9aaChdxFXhRN3DNZE/2Hy903nclxfhrAtt4d2W20jO/5X4l/jYp1z&#10;ftkG7YSS6VguU+LxPzDdTRYZaJE02zWEo64MdLGRcRy3cdr5/MGHWZsjBsYlZ2XtpD1NKwm2aWUs&#10;C3CMdrCh2I0bBddyGptWvMpSWtRwC+odZHSfkP7v1iNbLwFYmspl8xwcJlAxPVe6z1USZ+mYKExi&#10;PlGNpHIfPUl6bnh9zUcRXtYC8PP2w3uQfiK369sOh5GtEEvxFn6b0P++8CtoOWe253q2LyySJMRG&#10;hFXypd0o4gNgEw2LArmnHARqblds2mQlyJk0yJStJmgqCCkcj+B4CIT+6dzwQ99YGzaTTLEWlEcN&#10;2CHmuMZst1QDd0ixMBgqDBpu3skia6g0NK4R8y1vqDSsXxoxFvhDpcFl2YhZYThUHEKPjZzrD1YO&#10;fdKIhc6g3hCaacSoDQOKI/9vI+fZQ5Vj7X7AUmawvHZPWAY61MJfz0PshS/Omnl8RMO9efPDku3+&#10;eFiy3SUPS7Z75WHJdr88LNnuGocFbFCZ7c6B4GBf04ZdoyMWunY0VKTd7h9IOp0yyU4oBMYzQJH3&#10;RXKfS1Tik7AdI0S5Cbkwc8RtJ5BiAgAIhQWBHN1tiTsdcXQ+iavl/La42xEXq4WRiqdvi4v5SFUG&#10;XUal87geWrQt7ndKF5PXiPuMO8WDjjghgbe101jxoFQTMc0pcWPEUDa4wSOGjgRfeET9dEv/lzv3&#10;IICTlrkm8ZEY4GJyM2bqE91bFHfpqOBSNakbQ8YRsQ/GAkHFw/s3Usnqdp58n/7Se0aS6Bmj9Rfv&#10;2aUsjjwrahRjzJErsq1bnCItu7dT/u63qSIDW21yyhLh02AM4mWuo0Kv8o4gYbfukFK/+irkBkC7&#10;4ik5eYjyAssXXeXZrozxihseAMKf8ANBodh6T5a3VWe7nqixQyxmoQIl0a2fKN/1kIrA1em6kmUl&#10;a+T5Ymyeqf4X+m8aroxkt9TulSgKO1ByEc2fARJ5UXL0kDZCDJFWJ2/usCf1ZOs5DLpOc5DIggi5&#10;GDcRhnjnba4veoVB+YqM0m2IUqGsucscsanGbHAremruyrIQqxDxYj/CVly3S3qyriuXJxjbWI48&#10;KLsTV6q8BEkvqXiccCt8AwVgPoQ2Kxq1hNZ+AqavjqOv/YTlgXJA4NNv+wkNw2C/fgLCeBHhmWyW&#10;chOQACdmXR9mkc8VDe0FjqyI8WGRIxGq/ATlfcusrCyd1J8o4+alfX9kqFjKomvfn6edad//5PK6&#10;KIVU+P4jAs/3xb0hEENRTglpo77H9yojbW85mSqdNaSYXQfOjoX1lgjZfzWM97WkzE4kqWNIOjmV&#10;HbFHj9vhIp6za9aLWW0yFPm0osPQ/TA0lo79odzsvR90KHuBzMwOPeS6doYyi5D4JoYyZYiK1d+A&#10;afp/GMp8Ja+Hcn8oY7rrD2XuDh18VsYIFh5ZZIf9oRza8MhehJnYmW1f6aTMtaNHcn8kI2AlRvKn&#10;5ugHClodj+azyTrdQbb1ccoGH9KaqvecFQs2ah59+MMp0uU3u9ZP3CB8Htv29aSOU7x5C8bwvo8J&#10;Y5W3xsOy3UVWw5n3EIf+XWssdaKKPsNl4AyXk4Rxs3mtYSzceHUOE6ybgPFmp1/w41oLSwqx7cvJ&#10;D7xI7tW4kdxbUTE7zdThim+fCKWZOk8+henbZurQZvsWfhvHY18R+FbMnVmROjktwtktHaurAawB&#10;TCfA9cKWTzTB3ziAsY+/BWC+h3wwA+yIbXTE1DVVFiRWQazVVFnhJWn8qgN0Bw4y3UGVFcli+8Sv&#10;oMo6Tsgom6VljkNbUlFw9EDPGhOjlUey7FDtQg9sM+xtB9yFb8hrBS6L3gHXO+CnebKpvYPVYh+I&#10;1eJFvm9ji7AFaT8IhYEOrKDHavFwNoSANA44fTCqtT9Ih6GlCDUa0hrSJwrphtTSCnPxYbt/K31m&#10;wyZHMsVSMtWQoSUwzcHdcZqZTSRV2kSlFPPjgBq5n+JweW2n1QHpj2b8aPbpodinsMnbrnOf38Mj&#10;MC/5owFi6a2S1IwJ8sH/rJhwCt0hJaURQ35HuhpmIgL3i6WrDWaYITLYJOwcJ11tMCMMOmiq9uh0&#10;NSTJDSTmYb5sint0utqg3jAxN6U9Pl3NGaqcTle7NJEK+ZR0NX8wMZF2nZvOeUq6mjOYTqjT1ZA8&#10;ptPVdLoaGSydrtZNIOte9RPgkO6l09WEh6LT1ei4GJWTR4tO7TCcXGqL3ZCoW1GAPov6xR2GVigv&#10;9HDmMs2zTqBSZxXZBQnXuHVct59hNyHkDpT2+7Xff7K/PGY3DPINjB2eObPPYF4HxpTnABgjBVWu&#10;G1swxq2jwxi/3CBDhzomr2PyJxqTB1D6zBdxWMaBYOz68kwSDWN+0kT35DdNgBGejSbAPEyAgeXd&#10;hnGTxHkABqobIj9dL6r1kY+0QnvwkNxXykNFtfmPnItJWvwgO/2Kevuak2w3Pxv/7n8AAAD//wMA&#10;UEsDBBQABgAIAAAAIQCmIZAK4gAAAAoBAAAPAAAAZHJzL2Rvd25yZXYueG1sTI/BSsNAEIbvgu+w&#10;jOCt3WxSq43ZlFLUUxFsBfE2TaZJaHY3ZLdJ+vaOJ73NMB//fH+2nkwrBup946wGNY9AkC1c2dhK&#10;w+fhdfYEwge0JbbOkoYreVjntzcZpqUb7QcN+1AJDrE+RQ11CF0qpS9qMujnriPLt5PrDQZe+0qW&#10;PY4cbloZR9FSGmwsf6ixo21NxXl/MRreRhw3iXoZdufT9vp9eHj/2inS+v5u2jyDCDSFPxh+9Vkd&#10;cnY6uostvWg1zB7jJaMakjgBwcBKrRYgjjwsVAIyz+T/CvkPAAAA//8DAFBLAQItABQABgAIAAAA&#10;IQC2gziS/gAAAOEBAAATAAAAAAAAAAAAAAAAAAAAAABbQ29udGVudF9UeXBlc10ueG1sUEsBAi0A&#10;FAAGAAgAAAAhADj9If/WAAAAlAEAAAsAAAAAAAAAAAAAAAAALwEAAF9yZWxzLy5yZWxzUEsBAi0A&#10;FAAGAAgAAAAhAAoajdUDDQAAfn4AAA4AAAAAAAAAAAAAAAAALgIAAGRycy9lMm9Eb2MueG1sUEsB&#10;Ai0AFAAGAAgAAAAhAKYhkAriAAAACgEAAA8AAAAAAAAAAAAAAAAAXQ8AAGRycy9kb3ducmV2Lnht&#10;bFBLBQYAAAAABAAEAPMAAABsEAAAAAA=&#10;">
                <v:rect id="Rectangle 3" o:spid="_x0000_s1028" alt="Ángulos" style="position:absolute;left:2887;top:2158;width:1444;height: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cicwAAAANoAAAAPAAAAZHJzL2Rvd25yZXYueG1sRI9Pi8Iw&#10;FMTvgt8hPMGbpisq2m0qIlT26h+ox0fzti3bvJQmavbbbxYEj8PM/IbJdsF04kGDay0r+JgnIIgr&#10;q1uuFVwvxWwDwnlkjZ1lUvBLDnb5eJRhqu2TT/Q4+1pECLsUFTTe96mUrmrIoJvbnjh633Yw6KMc&#10;aqkHfEa46eQiSdbSYMtxocGeDg1VP+e7UVDopVlJvsljWWyvh1KHMjkGpaaTsP8E4Sn4d/jV/tIK&#10;FvB/Jd4Amf8BAAD//wMAUEsBAi0AFAAGAAgAAAAhANvh9svuAAAAhQEAABMAAAAAAAAAAAAAAAAA&#10;AAAAAFtDb250ZW50X1R5cGVzXS54bWxQSwECLQAUAAYACAAAACEAWvQsW78AAAAVAQAACwAAAAAA&#10;AAAAAAAAAAAfAQAAX3JlbHMvLnJlbHNQSwECLQAUAAYACAAAACEA5QXInMAAAADaAAAADwAAAAAA&#10;AAAAAAAAAAAHAgAAZHJzL2Rvd25yZXYueG1sUEsFBgAAAAADAAMAtwAAAPQCAAAAAA==&#10;" fillcolor="silver">
                  <v:fill r:id="rId7" o:title="" type="pattern"/>
                  <v:shadow on="t" color="silver" opacity=".5" offset="-6pt,-6pt"/>
                  <v:textbox inset=".5mm,.3mm,.5mm,.3mm">
                    <w:txbxContent>
                      <w:p w:rsidR="00AA6332" w:rsidRPr="00E31019" w:rsidRDefault="00AA6332" w:rsidP="00AA6332">
                        <w:pPr>
                          <w:pStyle w:val="Textoindependiente3"/>
                          <w:jc w:val="center"/>
                          <w:rPr>
                            <w:rFonts w:ascii="Arial" w:hAnsi="Arial" w:cs="Arial"/>
                            <w:sz w:val="24"/>
                            <w:szCs w:val="24"/>
                          </w:rPr>
                        </w:pPr>
                        <w:r w:rsidRPr="00E31019">
                          <w:rPr>
                            <w:rFonts w:ascii="Arial" w:hAnsi="Arial" w:cs="Arial"/>
                            <w:b/>
                            <w:smallCaps/>
                            <w:sz w:val="24"/>
                            <w:szCs w:val="24"/>
                          </w:rPr>
                          <w:t xml:space="preserve">psicología </w:t>
                        </w:r>
                        <w:r w:rsidRPr="00E31019">
                          <w:rPr>
                            <w:rFonts w:ascii="Arial" w:hAnsi="Arial"/>
                            <w:b/>
                            <w:caps/>
                            <w:sz w:val="20"/>
                          </w:rPr>
                          <w:t>general</w:t>
                        </w:r>
                      </w:p>
                    </w:txbxContent>
                  </v:textbox>
                </v:rect>
                <v:rect id="Rectangle 4" o:spid="_x0000_s1029" alt="Ángulos" style="position:absolute;left:6948;top:2192;width:1443;height: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kZxQAAANoAAAAPAAAAZHJzL2Rvd25yZXYueG1sRI/dasJA&#10;FITvC77DcgTv6sZabYmuIgWhlCL+lHp7zB6TYPbskt0mqU/vCoVeDjPzDTNfdqYSDdW+tKxgNExA&#10;EGdWl5wr+DqsH19B+ICssbJMCn7Jw3LRe5hjqm3LO2r2IRcRwj5FBUUILpXSZwUZ9EPriKN3trXB&#10;EGWdS11jG+Gmkk9JMpUGS44LBTp6Kyi77H+Mgsn35vh5Wo9ensNH0rjrZns8u1apQb9bzUAE6sJ/&#10;+K/9rhWM4X4l3gC5uAEAAP//AwBQSwECLQAUAAYACAAAACEA2+H2y+4AAACFAQAAEwAAAAAAAAAA&#10;AAAAAAAAAAAAW0NvbnRlbnRfVHlwZXNdLnhtbFBLAQItABQABgAIAAAAIQBa9CxbvwAAABUBAAAL&#10;AAAAAAAAAAAAAAAAAB8BAABfcmVscy8ucmVsc1BLAQItABQABgAIAAAAIQDaJPkZxQAAANoAAAAP&#10;AAAAAAAAAAAAAAAAAAcCAABkcnMvZG93bnJldi54bWxQSwUGAAAAAAMAAwC3AAAA+QIAAAAA&#10;" fillcolor="silver">
                  <v:fill r:id="rId7" o:title="" type="pattern"/>
                  <v:shadow on="t" opacity=".5" offset="-6pt,-6pt"/>
                  <v:textbox inset=".5mm,.3mm,.5mm,.3mm">
                    <w:txbxContent>
                      <w:p w:rsidR="00AA6332" w:rsidRPr="00E31019" w:rsidRDefault="00AA6332" w:rsidP="00AA6332">
                        <w:pPr>
                          <w:jc w:val="center"/>
                          <w:rPr>
                            <w:rFonts w:ascii="Arial" w:hAnsi="Arial"/>
                            <w:b/>
                            <w:caps/>
                            <w:sz w:val="20"/>
                          </w:rPr>
                        </w:pPr>
                        <w:r w:rsidRPr="00E31019">
                          <w:rPr>
                            <w:rFonts w:ascii="Arial" w:hAnsi="Arial"/>
                            <w:b/>
                            <w:caps/>
                            <w:sz w:val="20"/>
                          </w:rPr>
                          <w:t>pedagogía general</w:t>
                        </w:r>
                      </w:p>
                    </w:txbxContent>
                  </v:textbox>
                </v:rect>
                <v:rect id="Rectangle 5" o:spid="_x0000_s1030" alt="Ángulos" style="position:absolute;left:10385;top:2192;width:1375;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K0oxQAAANoAAAAPAAAAZHJzL2Rvd25yZXYueG1sRI9Pa8JA&#10;FMTvBb/D8gQvRTexUiR1FVMQRArin0tvj93XJDX7NmS3MfbTdwWhx2FmfsMsVr2tRUetrxwrSCcJ&#10;CGLtTMWFgvNpM56D8AHZYO2YFNzIw2o5eFpgZtyVD9QdQyEihH2GCsoQmkxKr0uy6CeuIY7el2st&#10;hijbQpoWrxFuazlNkldpseK4UGJD7yXpy/HHKsh19WxS+bvbf/epfsnzw0f3mSs1GvbrNxCB+vAf&#10;frS3RsEM7lfiDZDLPwAAAP//AwBQSwECLQAUAAYACAAAACEA2+H2y+4AAACFAQAAEwAAAAAAAAAA&#10;AAAAAAAAAAAAW0NvbnRlbnRfVHlwZXNdLnhtbFBLAQItABQABgAIAAAAIQBa9CxbvwAAABUBAAAL&#10;AAAAAAAAAAAAAAAAAB8BAABfcmVscy8ucmVsc1BLAQItABQABgAIAAAAIQBKrK0oxQAAANoAAAAP&#10;AAAAAAAAAAAAAAAAAAcCAABkcnMvZG93bnJldi54bWxQSwUGAAAAAAMAAwC3AAAA+QIAAAAA&#10;" fillcolor="silver">
                  <v:fill r:id="rId7" o:title="" type="pattern"/>
                  <v:shadow on="t" opacity=".5" offset="6pt,-6pt"/>
                  <v:textbox inset=".5mm,.3mm,.5mm,.3mm">
                    <w:txbxContent>
                      <w:p w:rsidR="00AA6332" w:rsidRPr="00E31019" w:rsidRDefault="00AA6332" w:rsidP="00AA6332">
                        <w:pPr>
                          <w:jc w:val="center"/>
                          <w:rPr>
                            <w:rFonts w:ascii="Arial" w:hAnsi="Arial"/>
                            <w:b/>
                            <w:caps/>
                            <w:sz w:val="20"/>
                          </w:rPr>
                        </w:pPr>
                        <w:r w:rsidRPr="00E31019">
                          <w:rPr>
                            <w:rFonts w:ascii="Arial" w:hAnsi="Arial"/>
                            <w:b/>
                            <w:caps/>
                            <w:sz w:val="20"/>
                          </w:rPr>
                          <w:t>didÁctica general</w:t>
                        </w:r>
                      </w:p>
                    </w:txbxContent>
                  </v:textbox>
                </v:rect>
                <v:rect id="Rectangle 6" o:spid="_x0000_s1031" alt="Ángulos" style="position:absolute;left:2887;top:3599;width:1444;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FDowQAAANoAAAAPAAAAZHJzL2Rvd25yZXYueG1sRI/BasMw&#10;EETvgfyD2EBvsdzSlNS1HErAIdemBve4WFvb1FoZS7XVv48KgRyHmXnD5IdgBjHT5HrLCh6TFARx&#10;Y3XPrYLqs9zuQTiPrHGwTAr+yMGhWK9yzLRd+IPmi29FhLDLUEHn/ZhJ6ZqODLrEjsTR+7aTQR/l&#10;1Eo94RLhZpBPafoiDfYcFzoc6dhR83P5NQpK/Wx2kr/kqS5fq2OtQ52eglIPm/D+BsJT8PfwrX3W&#10;CnbwfyXeAFlcAQAA//8DAFBLAQItABQABgAIAAAAIQDb4fbL7gAAAIUBAAATAAAAAAAAAAAAAAAA&#10;AAAAAABbQ29udGVudF9UeXBlc10ueG1sUEsBAi0AFAAGAAgAAAAhAFr0LFu/AAAAFQEAAAsAAAAA&#10;AAAAAAAAAAAAHwEAAF9yZWxzLy5yZWxzUEsBAi0AFAAGAAgAAAAhAGrsUOjBAAAA2gAAAA8AAAAA&#10;AAAAAAAAAAAABwIAAGRycy9kb3ducmV2LnhtbFBLBQYAAAAAAwADALcAAAD1AgAAAAA=&#10;" fillcolor="silver">
                  <v:fill r:id="rId7" o:title="" type="pattern"/>
                  <v:shadow on="t" color="silver" opacity=".5" offset="-6pt,-6pt"/>
                  <v:textbox inset=".5mm,.3mm,.5mm,.3mm">
                    <w:txbxContent>
                      <w:p w:rsidR="00AA6332" w:rsidRPr="00E31019" w:rsidRDefault="00AA6332" w:rsidP="00AA6332">
                        <w:pPr>
                          <w:jc w:val="center"/>
                          <w:rPr>
                            <w:rFonts w:ascii="Arial" w:hAnsi="Arial"/>
                            <w:b/>
                            <w:caps/>
                            <w:sz w:val="20"/>
                          </w:rPr>
                        </w:pPr>
                        <w:r w:rsidRPr="00E31019">
                          <w:rPr>
                            <w:rFonts w:ascii="Arial" w:hAnsi="Arial"/>
                            <w:b/>
                            <w:caps/>
                            <w:sz w:val="20"/>
                          </w:rPr>
                          <w:t>psicología especial</w:t>
                        </w:r>
                      </w:p>
                    </w:txbxContent>
                  </v:textbox>
                </v:rect>
                <v:rect id="Rectangle 8" o:spid="_x0000_s1032" alt="Ángulos" style="position:absolute;left:10454;top:3531;width:1444;height: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3wPxQAAANoAAAAPAAAAZHJzL2Rvd25yZXYueG1sRI9Ba8JA&#10;FITvhf6H5RW8FN0oaGvqJkhB8NAeTFPE2yP7moRm3y7Z1aT/3i0IHoeZ+YbZ5KPpxIV631pWMJ8l&#10;IIgrq1uuFZRfu+krCB+QNXaWScEfecizx4cNptoOfKBLEWoRIexTVNCE4FIpfdWQQT+zjjh6P7Y3&#10;GKLsa6l7HCLcdHKRJCtpsOW40KCj94aq3+JsFDwPp/knrfVL4Y7f5UdZ1Mu92yo1eRq3byACjeEe&#10;vrX3WsEK/q/EGyCzKwAAAP//AwBQSwECLQAUAAYACAAAACEA2+H2y+4AAACFAQAAEwAAAAAAAAAA&#10;AAAAAAAAAAAAW0NvbnRlbnRfVHlwZXNdLnhtbFBLAQItABQABgAIAAAAIQBa9CxbvwAAABUBAAAL&#10;AAAAAAAAAAAAAAAAAB8BAABfcmVscy8ucmVsc1BLAQItABQABgAIAAAAIQCj63wPxQAAANoAAAAP&#10;AAAAAAAAAAAAAAAAAAcCAABkcnMvZG93bnJldi54bWxQSwUGAAAAAAMAAwC3AAAA+QIAAAAA&#10;" fillcolor="silver">
                  <v:fill r:id="rId7" o:title="" type="pattern"/>
                  <v:shadow on="t" opacity=".5" offset="6pt,-6pt"/>
                  <v:textbox>
                    <w:txbxContent>
                      <w:p w:rsidR="00AA6332" w:rsidRPr="00E31019" w:rsidRDefault="00AA6332" w:rsidP="00AA6332">
                        <w:pPr>
                          <w:pStyle w:val="Textoindependiente3"/>
                          <w:jc w:val="center"/>
                          <w:rPr>
                            <w:rFonts w:ascii="Arial" w:hAnsi="Arial" w:cs="Arial"/>
                            <w:b/>
                            <w:smallCaps/>
                            <w:sz w:val="24"/>
                            <w:szCs w:val="24"/>
                          </w:rPr>
                        </w:pPr>
                        <w:r w:rsidRPr="00E31019">
                          <w:rPr>
                            <w:rFonts w:ascii="Arial" w:hAnsi="Arial"/>
                            <w:b/>
                            <w:caps/>
                            <w:sz w:val="20"/>
                          </w:rPr>
                          <w:t>didÁctica</w:t>
                        </w:r>
                        <w:r w:rsidDel="00D44376">
                          <w:rPr>
                            <w:rFonts w:ascii="Arial" w:hAnsi="Arial" w:cs="Arial"/>
                            <w:b/>
                            <w:smallCaps/>
                            <w:sz w:val="24"/>
                            <w:szCs w:val="24"/>
                          </w:rPr>
                          <w:t xml:space="preserve"> </w:t>
                        </w:r>
                        <w:r w:rsidRPr="00E31019">
                          <w:rPr>
                            <w:rFonts w:ascii="Arial" w:hAnsi="Arial" w:cs="Arial"/>
                            <w:b/>
                            <w:smallCaps/>
                            <w:sz w:val="24"/>
                            <w:szCs w:val="24"/>
                          </w:rPr>
                          <w:t>especial</w:t>
                        </w:r>
                      </w:p>
                    </w:txbxContent>
                  </v:textbox>
                </v:rect>
                <v:rect id="Rectangle 9" o:spid="_x0000_s1033" alt="Ángulos" style="position:absolute;left:8323;top:7958;width:1723;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BnmwwAAANoAAAAPAAAAZHJzL2Rvd25yZXYueG1sRI9Li8JA&#10;EITvC/6HoQUvi070oBIdZX2B4MkHeu3NtEkw0xMyY4z763cEwWNR9VVR03ljClFT5XLLCvq9CARx&#10;YnXOqYLTcdMdg3AeWWNhmRQ8ycF81vqaYqztg/dUH3wqQgm7GBVk3pexlC7JyKDr2ZI4eFdbGfRB&#10;VqnUFT5CuSnkIIqG0mDOYSHDkpYZJbfD3SgYLX735+txefPme9c/1fXqsr78KdVpNz8TEJ4a/wm/&#10;6a0OHLyuhBsgZ/8AAAD//wMAUEsBAi0AFAAGAAgAAAAhANvh9svuAAAAhQEAABMAAAAAAAAAAAAA&#10;AAAAAAAAAFtDb250ZW50X1R5cGVzXS54bWxQSwECLQAUAAYACAAAACEAWvQsW78AAAAVAQAACwAA&#10;AAAAAAAAAAAAAAAfAQAAX3JlbHMvLnJlbHNQSwECLQAUAAYACAAAACEANuAZ5sMAAADaAAAADwAA&#10;AAAAAAAAAAAAAAAHAgAAZHJzL2Rvd25yZXYueG1sUEsFBgAAAAADAAMAtwAAAPcCAAAAAA==&#10;" fillcolor="silver">
                  <v:fill r:id="rId7" o:title="" type="pattern"/>
                  <v:shadow on="t" opacity=".5" offset="6pt,6pt"/>
                  <v:textbox>
                    <w:txbxContent>
                      <w:p w:rsidR="00AA6332" w:rsidRPr="00E31019" w:rsidRDefault="00AA6332" w:rsidP="00AA6332">
                        <w:pPr>
                          <w:jc w:val="center"/>
                          <w:rPr>
                            <w:rFonts w:ascii="Arial" w:hAnsi="Arial"/>
                            <w:b/>
                            <w:caps/>
                            <w:sz w:val="20"/>
                          </w:rPr>
                        </w:pPr>
                        <w:r w:rsidRPr="00E31019">
                          <w:rPr>
                            <w:rFonts w:ascii="Arial" w:hAnsi="Arial"/>
                            <w:b/>
                            <w:caps/>
                            <w:sz w:val="20"/>
                          </w:rPr>
                          <w:t>ciencias sociales</w:t>
                        </w:r>
                      </w:p>
                    </w:txbxContent>
                  </v:textbox>
                </v:rect>
                <v:rect id="Rectangle 10" o:spid="_x0000_s1034" alt="Ángulos" style="position:absolute;left:3167;top:5393;width:1512;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BnwugAAANoAAAAPAAAAZHJzL2Rvd25yZXYueG1sRE+9CsIw&#10;EN4F3yGc4KapDiLVVEQQHFysguvRnG1pcylJtNWnN4Pg+PH9b3eDacWLnK8tK1jMExDEhdU1lwpu&#10;1+NsDcIHZI2tZVLwJg+7bDzaYqptzxd65aEUMYR9igqqELpUSl9UZNDPbUccuYd1BkOErpTaYR/D&#10;TSuXSbKSBmuODRV2dKioaPKnUXDvk1y6fK/PnVs07t6+0X4OSk0nw34DItAQ/uKf+6QVxK3xSrwB&#10;MvsCAAD//wMAUEsBAi0AFAAGAAgAAAAhANvh9svuAAAAhQEAABMAAAAAAAAAAAAAAAAAAAAAAFtD&#10;b250ZW50X1R5cGVzXS54bWxQSwECLQAUAAYACAAAACEAWvQsW78AAAAVAQAACwAAAAAAAAAAAAAA&#10;AAAfAQAAX3JlbHMvLnJlbHNQSwECLQAUAAYACAAAACEAr/QZ8LoAAADaAAAADwAAAAAAAAAAAAAA&#10;AAAHAgAAZHJzL2Rvd25yZXYueG1sUEsFBgAAAAADAAMAtwAAAO4CAAAAAA==&#10;" fillcolor="silver">
                  <v:fill r:id="rId7" o:title="" type="pattern"/>
                  <v:shadow on="t" opacity=".5" offset="-6pt,6pt"/>
                  <v:textbox inset=".5mm,.3mm,.5mm,.3mm">
                    <w:txbxContent>
                      <w:p w:rsidR="00AA6332" w:rsidRPr="00CA5167" w:rsidRDefault="00AA6332" w:rsidP="00AA6332">
                        <w:pPr>
                          <w:pStyle w:val="Ttulo4"/>
                          <w:jc w:val="center"/>
                          <w:rPr>
                            <w:rFonts w:ascii="Arial" w:hAnsi="Arial" w:cs="Arial"/>
                            <w:bCs w:val="0"/>
                            <w:i w:val="0"/>
                            <w:smallCaps/>
                            <w:color w:val="auto"/>
                            <w:szCs w:val="24"/>
                          </w:rPr>
                        </w:pPr>
                        <w:r w:rsidRPr="006012CF">
                          <w:rPr>
                            <w:rFonts w:ascii="Arial" w:hAnsi="Arial"/>
                            <w:i w:val="0"/>
                            <w:caps/>
                            <w:color w:val="auto"/>
                            <w:sz w:val="20"/>
                          </w:rPr>
                          <w:t>l</w:t>
                        </w:r>
                        <w:r w:rsidRPr="00CA5167">
                          <w:rPr>
                            <w:rFonts w:ascii="Arial" w:hAnsi="Arial" w:cs="Arial"/>
                            <w:bCs w:val="0"/>
                            <w:i w:val="0"/>
                            <w:smallCaps/>
                            <w:color w:val="auto"/>
                            <w:szCs w:val="24"/>
                          </w:rPr>
                          <w:t>ingüística</w:t>
                        </w:r>
                      </w:p>
                    </w:txbxContent>
                  </v:textbox>
                </v:rect>
                <v:rect id="Rectangle 11" o:spid="_x0000_s1035" alt="Ángulos" style="position:absolute;left:6076;top:7687;width:1136;height: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gncwgAAANoAAAAPAAAAZHJzL2Rvd25yZXYueG1sRI9BawIx&#10;FITvBf9DeEJvNdkWWl2NIoLgRWhtDx6fm+dmcfOybNLd+O+bQqHHYWa+YVab5FoxUB8azxqKmQJB&#10;XHnTcK3h63P/NAcRIrLB1jNpuFOAzXrysMLS+JE/aDjFWmQIhxI12Bi7UspQWXIYZr4jzt7V9w5j&#10;ln0tTY9jhrtWPiv1Kh02nBcsdrSzVN1O307D5XJU86QKDO/YDLfiJZ3HN6v14zRtlyAipfgf/msf&#10;jIYF/F7JN0CufwAAAP//AwBQSwECLQAUAAYACAAAACEA2+H2y+4AAACFAQAAEwAAAAAAAAAAAAAA&#10;AAAAAAAAW0NvbnRlbnRfVHlwZXNdLnhtbFBLAQItABQABgAIAAAAIQBa9CxbvwAAABUBAAALAAAA&#10;AAAAAAAAAAAAAB8BAABfcmVscy8ucmVsc1BLAQItABQABgAIAAAAIQDjbgncwgAAANoAAAAPAAAA&#10;AAAAAAAAAAAAAAcCAABkcnMvZG93bnJldi54bWxQSwUGAAAAAAMAAwC3AAAA9gIAAAAA&#10;" fillcolor="silver">
                  <v:fill r:id="rId7" o:title="" type="pattern"/>
                  <v:shadow on="t" opacity=".5" offset="-6pt,6pt"/>
                  <v:textbox>
                    <w:txbxContent>
                      <w:p w:rsidR="00AA6332" w:rsidRPr="00E31019" w:rsidRDefault="00AA6332" w:rsidP="00AA6332">
                        <w:pPr>
                          <w:jc w:val="center"/>
                          <w:rPr>
                            <w:rFonts w:ascii="Arial" w:hAnsi="Arial"/>
                            <w:b/>
                            <w:caps/>
                            <w:sz w:val="20"/>
                          </w:rPr>
                        </w:pPr>
                        <w:r w:rsidRPr="00E31019">
                          <w:rPr>
                            <w:rFonts w:ascii="Arial" w:hAnsi="Arial"/>
                            <w:b/>
                            <w:caps/>
                            <w:sz w:val="20"/>
                          </w:rPr>
                          <w:t>arte</w:t>
                        </w:r>
                      </w:p>
                    </w:txbxContent>
                  </v:textbox>
                </v:rect>
                <v:rect id="Rectangle 12" o:spid="_x0000_s1036" alt="Ángulos" style="position:absolute;left:3195;top:7225;width:1306;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U4PvgAAANsAAAAPAAAAZHJzL2Rvd25yZXYueG1sRI/NCsJA&#10;DITvgu+wRPCmWz2IVFcRQfTqz8Fj2o1tsZst3dXWtzcHwVvCTGa+rLe9q9Wb2lB5NjCbJqCIc28r&#10;LgzcrofJElSIyBZrz2TgQwG2m+Fgjan1HZ/pfYmFkhAOKRooY2xSrUNeksMw9Q2xaA/fOoyytoW2&#10;LXYS7mo9T5KFdlixNJTY0L6k/Hl5OQP23Hf2it0R78/sts8OgRbz3JjxqN+tQEXq49/8uz5ZwRd6&#10;+UUG0JsvAAAA//8DAFBLAQItABQABgAIAAAAIQDb4fbL7gAAAIUBAAATAAAAAAAAAAAAAAAAAAAA&#10;AABbQ29udGVudF9UeXBlc10ueG1sUEsBAi0AFAAGAAgAAAAhAFr0LFu/AAAAFQEAAAsAAAAAAAAA&#10;AAAAAAAAHwEAAF9yZWxzLy5yZWxzUEsBAi0AFAAGAAgAAAAhADsdTg++AAAA2wAAAA8AAAAAAAAA&#10;AAAAAAAABwIAAGRycy9kb3ducmV2LnhtbFBLBQYAAAAAAwADALcAAADyAgAAAAA=&#10;" fillcolor="silver">
                  <v:fill r:id="rId7" o:title="" type="pattern"/>
                  <v:shadow on="t" opacity=".5" offset="-6pt,-6pt"/>
                  <v:textbox>
                    <w:txbxContent>
                      <w:p w:rsidR="00AA6332" w:rsidRPr="00E31019" w:rsidRDefault="00AA6332" w:rsidP="00AA6332">
                        <w:pPr>
                          <w:pStyle w:val="Textoindependiente3"/>
                          <w:jc w:val="center"/>
                          <w:rPr>
                            <w:rFonts w:ascii="Arial" w:hAnsi="Arial" w:cs="Arial"/>
                            <w:b/>
                            <w:smallCaps/>
                            <w:sz w:val="24"/>
                            <w:szCs w:val="24"/>
                          </w:rPr>
                        </w:pPr>
                        <w:r w:rsidRPr="00E31019">
                          <w:rPr>
                            <w:rFonts w:ascii="Arial" w:hAnsi="Arial" w:cs="Arial"/>
                            <w:b/>
                            <w:smallCaps/>
                            <w:sz w:val="24"/>
                            <w:szCs w:val="24"/>
                          </w:rPr>
                          <w:t>ciencias médicas</w:t>
                        </w:r>
                      </w:p>
                    </w:txbxContent>
                  </v:textbox>
                </v:rect>
                <v:oval id="Oval 13" o:spid="_x0000_s1037" alt="Cuadrícula de puntos" style="position:absolute;left:6233;top:5222;width:3025;height:1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E0YwQAAANsAAAAPAAAAZHJzL2Rvd25yZXYueG1sRE9Li8Iw&#10;EL4L+x/CCHvTtC4s0jUV6aJ4EdbqZW9DM31gMylNrPXfG0HwNh/fc1br0bRioN41lhXE8wgEcWF1&#10;w5WC82k7W4JwHllja5kU3MnBOv2YrDDR9sZHGnJfiRDCLkEFtfddIqUrajLo5rYjDlxpe4M+wL6S&#10;usdbCDetXETRtzTYcGiosaOspuKSX42C/6zcLfanv6sbzmN+aX6zQ/yVK/U5HTc/IDyN/i1+ufc6&#10;zI/h+Us4QKYPAAAA//8DAFBLAQItABQABgAIAAAAIQDb4fbL7gAAAIUBAAATAAAAAAAAAAAAAAAA&#10;AAAAAABbQ29udGVudF9UeXBlc10ueG1sUEsBAi0AFAAGAAgAAAAhAFr0LFu/AAAAFQEAAAsAAAAA&#10;AAAAAAAAAAAAHwEAAF9yZWxzLy5yZWxzUEsBAi0AFAAGAAgAAAAhAE/cTRjBAAAA2wAAAA8AAAAA&#10;AAAAAAAAAAAABwIAAGRycy9kb3ducmV2LnhtbFBLBQYAAAAAAwADALcAAAD1AgAAAAA=&#10;" filled="f" fillcolor="black">
                  <v:shadow on="t" type="double" color2="shadow add(102)" offset="-3pt,-5pt" offset2="-6pt,-10pt"/>
                  <v:textbox>
                    <w:txbxContent>
                      <w:p w:rsidR="00AA6332" w:rsidRPr="00E31019" w:rsidRDefault="00AA6332" w:rsidP="00AA6332">
                        <w:pPr>
                          <w:pStyle w:val="Ttulo5"/>
                          <w:jc w:val="center"/>
                          <w:rPr>
                            <w:rFonts w:ascii="Arial" w:hAnsi="Arial" w:cs="Arial"/>
                            <w:sz w:val="32"/>
                            <w:szCs w:val="32"/>
                          </w:rPr>
                        </w:pPr>
                        <w:r w:rsidRPr="00E31019">
                          <w:rPr>
                            <w:rFonts w:ascii="Arial" w:hAnsi="Arial" w:cs="Arial"/>
                            <w:sz w:val="32"/>
                            <w:szCs w:val="32"/>
                          </w:rPr>
                          <w:t>Logopedia</w:t>
                        </w:r>
                      </w:p>
                    </w:txbxContent>
                  </v:textbox>
                </v:oval>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4" o:spid="_x0000_s1038" type="#_x0000_t67" style="position:absolute;left:3464;top:3042;width:275;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11PwQAAANsAAAAPAAAAZHJzL2Rvd25yZXYueG1sRE9La8JA&#10;EL4L/Q/LFLzpxiBSU1dpE4Ve1dJeh+w0G5qdDdnNo/31XUHobT6+5+wOk23EQJ2vHStYLRMQxKXT&#10;NVcK3q+nxRMIH5A1No5JwQ95OOwfZjvMtBv5TMMlVCKGsM9QgQmhzaT0pSGLfula4sh9uc5iiLCr&#10;pO5wjOG2kWmSbKTFmmODwZZyQ+X3pbcK1pa323yVfBZ+LF4/zLHo16dfpeaP08sziEBT+Bff3W86&#10;zk/h9ks8QO7/AAAA//8DAFBLAQItABQABgAIAAAAIQDb4fbL7gAAAIUBAAATAAAAAAAAAAAAAAAA&#10;AAAAAABbQ29udGVudF9UeXBlc10ueG1sUEsBAi0AFAAGAAgAAAAhAFr0LFu/AAAAFQEAAAsAAAAA&#10;AAAAAAAAAAAAHwEAAF9yZWxzLy5yZWxzUEsBAi0AFAAGAAgAAAAhAL0PXU/BAAAA2wAAAA8AAAAA&#10;AAAAAAAAAAAABwIAAGRycy9kb3ducmV2LnhtbFBLBQYAAAAAAwADALcAAAD1AgAAAAA=&#10;" fillcolor="#1f497d" strokecolor="#548dd4">
                  <v:fill color2="black" focus="50%" type="gradient"/>
                </v:shape>
                <v:shape id="AutoShape 15" o:spid="_x0000_s1039" style="position:absolute;left:9368;top:4994;width:974;height:770;rotation:-2780108fd;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fd1wgAAANsAAAAPAAAAZHJzL2Rvd25yZXYueG1sRE/NSgMx&#10;EL4LvkMYwYu02VpQu21aFlHsRbTbfYBhM90s3UxCEtv17ZuC4G0+vt9ZbUY7iBOF2DtWMJsWIIhb&#10;p3vuFDT798kLiJiQNQ6OScEvRdisb29WWGp35h2d6tSJHMKxRAUmJV9KGVtDFuPUeeLMHVywmDIM&#10;ndQBzzncDvKxKJ6kxZ5zg0FPr4baY/1jFXz5qv5u3haFNx+7h09dzZrwPCh1fzdWSxCJxvQv/nNv&#10;dZ4/h+sv+QC5vgAAAP//AwBQSwECLQAUAAYACAAAACEA2+H2y+4AAACFAQAAEwAAAAAAAAAAAAAA&#10;AAAAAAAAW0NvbnRlbnRfVHlwZXNdLnhtbFBLAQItABQABgAIAAAAIQBa9CxbvwAAABUBAAALAAAA&#10;AAAAAAAAAAAAAB8BAABfcmVscy8ucmVsc1BLAQItABQABgAIAAAAIQA4Yfd1wgAAANsAAAAPAAAA&#10;AAAAAAAAAAAAAAcCAABkcnMvZG93bnJldi54bWxQSwUGAAAAAAMAAwC3AAAA9gIAAAAA&#10;" path="m17135,11792v52,-328,78,-660,78,-992c17213,7258,14341,4387,10800,4387,8879,4386,7060,5247,5842,6731l2451,3948c4502,1449,7566,-1,10800,v5964,,10800,4835,10800,10800c21600,11359,21556,11919,21469,12472r2668,418l18545,16967,14468,11374r2667,418xe" fillcolor="#1f497d" strokecolor="#548dd4">
                  <v:fill color2="black" focus="50%" type="gradient"/>
                  <v:stroke joinstyle="miter"/>
                  <v:path o:connecttype="custom" o:connectlocs="31,1;8,7;27,6;49,16;38,22;29,14" o:connectangles="0,0,0,0,0,0" textboxrect="3171,3170,18429,18430"/>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6" o:spid="_x0000_s1040" type="#_x0000_t69" style="position:absolute;left:9211;top:6618;width:1100;height:317;rotation:243481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GbOwAAAANsAAAAPAAAAZHJzL2Rvd25yZXYueG1sRE9Ni8Iw&#10;EL0v+B/CCF5E0xXZlWoUWVEET9Y9eByasS02k9hErf/eCIK3ebzPmS1aU4sbNb6yrOB7mIAgzq2u&#10;uFDwf1gPJiB8QNZYWyYFD/KwmHe+Zphqe+c93bJQiBjCPkUFZQguldLnJRn0Q+uII3eyjcEQYVNI&#10;3eA9hptajpLkRxqsODaU6OivpPycXY2Ci1uN2uN5l8nQN/3l4bcq3CZTqtdtl1MQgdrwEb/dWx3n&#10;j+H1SzxAzp8AAAD//wMAUEsBAi0AFAAGAAgAAAAhANvh9svuAAAAhQEAABMAAAAAAAAAAAAAAAAA&#10;AAAAAFtDb250ZW50X1R5cGVzXS54bWxQSwECLQAUAAYACAAAACEAWvQsW78AAAAVAQAACwAAAAAA&#10;AAAAAAAAAAAfAQAAX3JlbHMvLnJlbHNQSwECLQAUAAYACAAAACEA55xmzsAAAADbAAAADwAAAAAA&#10;AAAAAAAAAAAHAgAAZHJzL2Rvd25yZXYueG1sUEsFBgAAAAADAAMAtwAAAPQCAAAAAA==&#10;" fillcolor="#1f497d" strokecolor="#548dd4">
                  <v:fill color2="black" focus="50%" type="gradient"/>
                </v:shape>
                <v:shapetype id="_x0000_t202" coordsize="21600,21600" o:spt="202" path="m,l,21600r21600,l21600,xe">
                  <v:stroke joinstyle="miter"/>
                  <v:path gradientshapeok="t" o:connecttype="rect"/>
                </v:shapetype>
                <v:shape id="Text Box 17" o:spid="_x0000_s1041" type="#_x0000_t202" style="position:absolute;left:2115;top:8275;width:3047;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mWuwQAAANsAAAAPAAAAZHJzL2Rvd25yZXYueG1sRE9Na8JA&#10;EL0X+h+WEbyUummgRVLXEKSi11gv3obsmASzs0l2axJ/vVsQvM3jfc4qHU0jrtS72rKCj0UEgriw&#10;uuZSwfF3+74E4TyyxsYyKZjIQbp+fVlhou3AOV0PvhQhhF2CCirv20RKV1Rk0C1sSxy4s+0N+gD7&#10;UuoehxBuGhlH0Zc0WHNoqLClTUXF5fBnFNjhZzKWuih+O93MbpN1+TnulJrPxuwbhKfRP8UP916H&#10;+Z/w/0s4QK7vAAAA//8DAFBLAQItABQABgAIAAAAIQDb4fbL7gAAAIUBAAATAAAAAAAAAAAAAAAA&#10;AAAAAABbQ29udGVudF9UeXBlc10ueG1sUEsBAi0AFAAGAAgAAAAhAFr0LFu/AAAAFQEAAAsAAAAA&#10;AAAAAAAAAAAAHwEAAF9yZWxzLy5yZWxzUEsBAi0AFAAGAAgAAAAhAMuKZa7BAAAA2wAAAA8AAAAA&#10;AAAAAAAAAAAABwIAAGRycy9kb3ducmV2LnhtbFBLBQYAAAAAAwADALcAAAD1AgAAAAA=&#10;" strokecolor="white">
                  <v:textbox>
                    <w:txbxContent>
                      <w:p w:rsidR="00AA6332" w:rsidRPr="00EF4562" w:rsidRDefault="00AA6332" w:rsidP="00AA6332">
                        <w:pPr>
                          <w:numPr>
                            <w:ilvl w:val="0"/>
                            <w:numId w:val="3"/>
                          </w:numPr>
                        </w:pPr>
                        <w:r w:rsidRPr="00EF4562">
                          <w:rPr>
                            <w:rFonts w:ascii="Arial" w:hAnsi="Arial"/>
                            <w:b/>
                            <w:smallCaps/>
                          </w:rPr>
                          <w:t>neurología</w:t>
                        </w:r>
                      </w:p>
                      <w:p w:rsidR="00AA6332" w:rsidRPr="00EF4562" w:rsidRDefault="00AA6332" w:rsidP="00AA6332">
                        <w:pPr>
                          <w:numPr>
                            <w:ilvl w:val="0"/>
                            <w:numId w:val="3"/>
                          </w:numPr>
                        </w:pPr>
                        <w:r w:rsidRPr="00EF4562">
                          <w:rPr>
                            <w:rFonts w:ascii="Arial" w:hAnsi="Arial"/>
                            <w:b/>
                            <w:smallCaps/>
                          </w:rPr>
                          <w:t>otorrinolaringología</w:t>
                        </w:r>
                      </w:p>
                      <w:p w:rsidR="00AA6332" w:rsidRPr="00EF4562" w:rsidRDefault="00AA6332" w:rsidP="00AA6332">
                        <w:pPr>
                          <w:numPr>
                            <w:ilvl w:val="0"/>
                            <w:numId w:val="3"/>
                          </w:numPr>
                        </w:pPr>
                        <w:r w:rsidRPr="00EF4562">
                          <w:rPr>
                            <w:rFonts w:ascii="Arial" w:hAnsi="Arial"/>
                            <w:b/>
                            <w:smallCaps/>
                          </w:rPr>
                          <w:t>odontología</w:t>
                        </w:r>
                      </w:p>
                      <w:p w:rsidR="00AA6332" w:rsidRPr="00A23CF2" w:rsidRDefault="00AA6332" w:rsidP="00AA6332">
                        <w:pPr>
                          <w:numPr>
                            <w:ilvl w:val="0"/>
                            <w:numId w:val="3"/>
                          </w:numPr>
                        </w:pPr>
                        <w:r w:rsidRPr="00A23CF2">
                          <w:rPr>
                            <w:rFonts w:ascii="Arial" w:hAnsi="Arial"/>
                            <w:b/>
                            <w:smallCaps/>
                          </w:rPr>
                          <w:t>epidemiología,</w:t>
                        </w:r>
                        <w:r>
                          <w:rPr>
                            <w:rFonts w:ascii="Arial" w:hAnsi="Arial"/>
                            <w:b/>
                            <w:smallCaps/>
                          </w:rPr>
                          <w:t xml:space="preserve"> </w:t>
                        </w:r>
                        <w:r w:rsidRPr="00A23CF2">
                          <w:rPr>
                            <w:rFonts w:ascii="Arial" w:hAnsi="Arial"/>
                            <w:b/>
                            <w:smallCaps/>
                          </w:rPr>
                          <w:t>otras</w:t>
                        </w:r>
                      </w:p>
                    </w:txbxContent>
                  </v:textbox>
                </v:shape>
                <v:shape id="Text Box 18" o:spid="_x0000_s1042" type="#_x0000_t202" style="position:absolute;left:5715;top:8563;width:198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PvZwQAAANsAAAAPAAAAZHJzL2Rvd25yZXYueG1sRE9La8JA&#10;EL4L/odlCr2I2TQHkZhVRJT2mrQXb0N28qDZ2SS7mthf3y0UvM3H95zsMJtO3Gl0rWUFb1EMgri0&#10;uuVawdfnZb0F4Tyyxs4yKXiQg8N+ucgw1XbinO6Fr0UIYZeigsb7PpXSlQ0ZdJHtiQNX2dGgD3Cs&#10;pR5xCuGmk0kcb6TBlkNDgz2dGiq/i5tRYKfzw1ga4mR1/THvp+OQV8mg1OvLfNyB8DT7p/jf/aHD&#10;/A38/RIOkPtfAAAA//8DAFBLAQItABQABgAIAAAAIQDb4fbL7gAAAIUBAAATAAAAAAAAAAAAAAAA&#10;AAAAAABbQ29udGVudF9UeXBlc10ueG1sUEsBAi0AFAAGAAgAAAAhAFr0LFu/AAAAFQEAAAsAAAAA&#10;AAAAAAAAAAAAHwEAAF9yZWxzLy5yZWxzUEsBAi0AFAAGAAgAAAAhADtY+9nBAAAA2wAAAA8AAAAA&#10;AAAAAAAAAAAABwIAAGRycy9kb3ducmV2LnhtbFBLBQYAAAAAAwADALcAAAD1AgAAAAA=&#10;" strokecolor="white">
                  <v:textbox>
                    <w:txbxContent>
                      <w:p w:rsidR="00AA6332" w:rsidRPr="00EF4562" w:rsidRDefault="00AA6332" w:rsidP="00AA6332">
                        <w:pPr>
                          <w:numPr>
                            <w:ilvl w:val="0"/>
                            <w:numId w:val="4"/>
                          </w:numPr>
                        </w:pPr>
                        <w:r w:rsidRPr="00EF4562">
                          <w:rPr>
                            <w:rFonts w:ascii="Arial" w:hAnsi="Arial"/>
                            <w:b/>
                            <w:smallCaps/>
                          </w:rPr>
                          <w:t>teatro</w:t>
                        </w:r>
                      </w:p>
                      <w:p w:rsidR="00AA6332" w:rsidRPr="00EF4562" w:rsidRDefault="00AA6332" w:rsidP="00AA6332">
                        <w:pPr>
                          <w:numPr>
                            <w:ilvl w:val="0"/>
                            <w:numId w:val="4"/>
                          </w:numPr>
                        </w:pPr>
                        <w:r w:rsidRPr="00EF4562">
                          <w:rPr>
                            <w:rFonts w:ascii="Arial" w:hAnsi="Arial"/>
                            <w:b/>
                            <w:smallCaps/>
                          </w:rPr>
                          <w:t>danza</w:t>
                        </w:r>
                      </w:p>
                      <w:p w:rsidR="00AA6332" w:rsidRPr="00EF4562" w:rsidRDefault="00AA6332" w:rsidP="00AA6332">
                        <w:pPr>
                          <w:numPr>
                            <w:ilvl w:val="0"/>
                            <w:numId w:val="4"/>
                          </w:numPr>
                        </w:pPr>
                        <w:r w:rsidRPr="00EF4562">
                          <w:rPr>
                            <w:rFonts w:ascii="Arial" w:hAnsi="Arial"/>
                            <w:b/>
                            <w:smallCaps/>
                          </w:rPr>
                          <w:t>música</w:t>
                        </w:r>
                      </w:p>
                      <w:p w:rsidR="00AA6332" w:rsidRPr="00EF4562" w:rsidRDefault="00AA6332" w:rsidP="00AA6332">
                        <w:pPr>
                          <w:numPr>
                            <w:ilvl w:val="0"/>
                            <w:numId w:val="4"/>
                          </w:numPr>
                        </w:pPr>
                        <w:r w:rsidRPr="00EF4562">
                          <w:rPr>
                            <w:rFonts w:ascii="Arial" w:hAnsi="Arial"/>
                            <w:b/>
                            <w:smallCaps/>
                          </w:rPr>
                          <w:t>plástica</w:t>
                        </w:r>
                      </w:p>
                      <w:p w:rsidR="00AA6332" w:rsidRPr="00EF4562" w:rsidRDefault="00AA6332" w:rsidP="00AA6332">
                        <w:pPr>
                          <w:numPr>
                            <w:ilvl w:val="0"/>
                            <w:numId w:val="4"/>
                          </w:numPr>
                        </w:pPr>
                        <w:r w:rsidRPr="00EF4562">
                          <w:rPr>
                            <w:rFonts w:ascii="Arial" w:hAnsi="Arial"/>
                            <w:b/>
                            <w:smallCaps/>
                          </w:rPr>
                          <w:t>cine</w:t>
                        </w:r>
                      </w:p>
                      <w:p w:rsidR="00AA6332" w:rsidRPr="00EF4562" w:rsidRDefault="00AA6332" w:rsidP="00AA6332">
                        <w:pPr>
                          <w:numPr>
                            <w:ilvl w:val="0"/>
                            <w:numId w:val="4"/>
                          </w:numPr>
                        </w:pPr>
                        <w:r w:rsidRPr="00EF4562">
                          <w:rPr>
                            <w:rFonts w:ascii="Arial" w:hAnsi="Arial"/>
                            <w:b/>
                            <w:smallCaps/>
                          </w:rPr>
                          <w:t>literatu</w:t>
                        </w:r>
                        <w:r>
                          <w:rPr>
                            <w:rFonts w:ascii="Arial" w:hAnsi="Arial"/>
                            <w:b/>
                            <w:smallCaps/>
                          </w:rPr>
                          <w:t>ra</w:t>
                        </w:r>
                      </w:p>
                    </w:txbxContent>
                  </v:textbox>
                </v:shape>
                <v:shape id="Text Box 19" o:spid="_x0000_s1043" type="#_x0000_t202" style="position:absolute;left:8566;top:9283;width:1829;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F5CwQAAANsAAAAPAAAAZHJzL2Rvd25yZXYueG1sRE9Na8JA&#10;EL0X+h+WEbyUumkOraSuIUhFr7FevA3ZMQlmZ5Ps1iT+ercgeJvH+5xVOppGXKl3tWUFH4sIBHFh&#10;dc2lguPv9n0JwnlkjY1lUjCRg3T9+rLCRNuBc7oefClCCLsEFVTet4mUrqjIoFvYljhwZ9sb9AH2&#10;pdQ9DiHcNDKOok9psObQUGFLm4qKy+HPKLDDz2QsdVH8drqZ3Sbr8nPcKTWfjdk3CE+jf4of7r0O&#10;87/g/5dwgFzfAQAA//8DAFBLAQItABQABgAIAAAAIQDb4fbL7gAAAIUBAAATAAAAAAAAAAAAAAAA&#10;AAAAAABbQ29udGVudF9UeXBlc10ueG1sUEsBAi0AFAAGAAgAAAAhAFr0LFu/AAAAFQEAAAsAAAAA&#10;AAAAAAAAAAAAHwEAAF9yZWxzLy5yZWxzUEsBAi0AFAAGAAgAAAAhAFQUXkLBAAAA2wAAAA8AAAAA&#10;AAAAAAAAAAAABwIAAGRycy9kb3ducmV2LnhtbFBLBQYAAAAAAwADALcAAAD1AgAAAAA=&#10;" strokecolor="white">
                  <v:textbox>
                    <w:txbxContent>
                      <w:p w:rsidR="00AA6332" w:rsidRPr="00EF4562" w:rsidRDefault="00AA6332" w:rsidP="00AA6332">
                        <w:pPr>
                          <w:numPr>
                            <w:ilvl w:val="0"/>
                            <w:numId w:val="5"/>
                          </w:numPr>
                        </w:pPr>
                        <w:r w:rsidRPr="00EF4562">
                          <w:rPr>
                            <w:rFonts w:ascii="Arial" w:hAnsi="Arial"/>
                            <w:b/>
                            <w:smallCaps/>
                          </w:rPr>
                          <w:t>filosofía</w:t>
                        </w:r>
                      </w:p>
                      <w:p w:rsidR="00AA6332" w:rsidRPr="00EF4562" w:rsidRDefault="00AA6332" w:rsidP="00AA6332">
                        <w:pPr>
                          <w:numPr>
                            <w:ilvl w:val="0"/>
                            <w:numId w:val="5"/>
                          </w:numPr>
                        </w:pPr>
                        <w:r w:rsidRPr="00EF4562">
                          <w:rPr>
                            <w:rFonts w:ascii="Arial" w:hAnsi="Arial"/>
                            <w:b/>
                            <w:smallCaps/>
                          </w:rPr>
                          <w:t>sociología</w:t>
                        </w:r>
                      </w:p>
                    </w:txbxContent>
                  </v:textbox>
                </v:shape>
                <v:rect id="Rectangle 20" o:spid="_x0000_s1044" alt="Ángulos" style="position:absolute;left:10385;top:5393;width:1650;height:4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ljZwwAAANsAAAAPAAAAZHJzL2Rvd25yZXYueG1sRI9Bi8JA&#10;DIXvwv6HIcJeRKdWcKU6yiIsCHtSe/CY7cS22smUzqzWf28OgreE9/Lel9Wmd426URdqzwamkwQU&#10;ceFtzaWB/PgzXoAKEdli45kMPCjAZv0xWGFm/Z33dDvEUkkIhwwNVDG2mdahqMhhmPiWWLSz7xxG&#10;WbtS2w7vEu4anSbJXDusWRoqbGlbUXE9/DsDu1M+07av0xSP/nf09Thf0j9tzOew/16CitTHt/l1&#10;vbOCL7Dyiwyg108AAAD//wMAUEsBAi0AFAAGAAgAAAAhANvh9svuAAAAhQEAABMAAAAAAAAAAAAA&#10;AAAAAAAAAFtDb250ZW50X1R5cGVzXS54bWxQSwECLQAUAAYACAAAACEAWvQsW78AAAAVAQAACwAA&#10;AAAAAAAAAAAAAAAfAQAAX3JlbHMvLnJlbHNQSwECLQAUAAYACAAAACEAcUJY2cMAAADbAAAADwAA&#10;AAAAAAAAAAAAAAAHAgAAZHJzL2Rvd25yZXYueG1sUEsFBgAAAAADAAMAtwAAAPcCAAAAAA==&#10;" fillcolor="silver">
                  <v:fill r:id="rId7" o:title="" type="pattern"/>
                  <v:shadow on="t" opacity=".5" offset="6pt,6pt"/>
                  <v:textbox inset=".5mm,.3mm,.5mm,.3mm">
                    <w:txbxContent>
                      <w:p w:rsidR="00AA6332" w:rsidRPr="00E31019" w:rsidRDefault="00AA6332" w:rsidP="00AA6332">
                        <w:pPr>
                          <w:jc w:val="center"/>
                          <w:rPr>
                            <w:rFonts w:ascii="Arial" w:hAnsi="Arial"/>
                            <w:b/>
                            <w:caps/>
                            <w:sz w:val="20"/>
                          </w:rPr>
                        </w:pPr>
                        <w:r w:rsidRPr="00E31019">
                          <w:rPr>
                            <w:rFonts w:ascii="Arial" w:hAnsi="Arial"/>
                            <w:b/>
                            <w:caps/>
                            <w:sz w:val="20"/>
                          </w:rPr>
                          <w:t>INFORMÁTICA</w:t>
                        </w:r>
                      </w:p>
                    </w:txbxContent>
                  </v:textbox>
                </v:rect>
                <v:rect id="Rectangle 21" o:spid="_x0000_s1045" alt="Ángulos" style="position:absolute;left:10454;top:7060;width:1512;height:5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v1CwQAAANsAAAAPAAAAZHJzL2Rvd25yZXYueG1sRE9Na8JA&#10;EL0L/Q/LFHqRumkEtambUISC0JOJB4/T7JhEs7Mhu2ry77uC4G0e73PW2WBacaXeNZYVfMwiEMSl&#10;1Q1XCvbFz/sKhPPIGlvLpGAkB1n6Mlljou2Nd3TNfSVCCLsEFdTed4mUrqzJoJvZjjhwR9sb9AH2&#10;ldQ93kK4aWUcRQtpsOHQUGNHm5rKc34xCraH/VzqoYljLOzvdDkeT/GfVOrtdfj+AuFp8E/xw73V&#10;Yf4n3H8JB8j0HwAA//8DAFBLAQItABQABgAIAAAAIQDb4fbL7gAAAIUBAAATAAAAAAAAAAAAAAAA&#10;AAAAAABbQ29udGVudF9UeXBlc10ueG1sUEsBAi0AFAAGAAgAAAAhAFr0LFu/AAAAFQEAAAsAAAAA&#10;AAAAAAAAAAAAHwEAAF9yZWxzLy5yZWxzUEsBAi0AFAAGAAgAAAAhAB4O/ULBAAAA2wAAAA8AAAAA&#10;AAAAAAAAAAAABwIAAGRycy9kb3ducmV2LnhtbFBLBQYAAAAAAwADALcAAAD1AgAAAAA=&#10;" fillcolor="silver">
                  <v:fill r:id="rId7" o:title="" type="pattern"/>
                  <v:shadow on="t" opacity=".5" offset="6pt,6pt"/>
                  <v:textbox inset=".5mm,.3mm,.5mm,.3mm">
                    <w:txbxContent>
                      <w:p w:rsidR="00AA6332" w:rsidRPr="00E31019" w:rsidRDefault="00AA6332" w:rsidP="00AA6332">
                        <w:pPr>
                          <w:jc w:val="center"/>
                          <w:rPr>
                            <w:rFonts w:ascii="Arial" w:hAnsi="Arial"/>
                            <w:b/>
                            <w:caps/>
                            <w:sz w:val="20"/>
                          </w:rPr>
                        </w:pPr>
                        <w:r w:rsidRPr="00E31019">
                          <w:rPr>
                            <w:rFonts w:ascii="Arial" w:hAnsi="Arial"/>
                            <w:b/>
                            <w:caps/>
                            <w:sz w:val="20"/>
                          </w:rPr>
                          <w:t>ESTADÍSTICA</w:t>
                        </w:r>
                      </w:p>
                    </w:txbxContent>
                  </v:textbox>
                </v:rect>
                <v:shape id="AutoShape 22" o:spid="_x0000_s1046" type="#_x0000_t67" style="position:absolute;left:7591;top:4496;width:275;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wewAAAANsAAAAPAAAAZHJzL2Rvd25yZXYueG1sRE/Pa8Iw&#10;FL4P/B/CE3ZbU6UMrY0yrcKuc2O7PppnU9a8lCa2nX+9OQw8fny/i91kWzFQ7xvHChZJCoK4crrh&#10;WsHX5+llBcIHZI2tY1LwRx5229lTgbl2I3/QcA61iCHsc1RgQuhyKX1lyKJPXEccuYvrLYYI+1rq&#10;HscYblu5TNNXabHh2GCwo4Oh6vd8tQoyy+v1YZH+lH4s99/mWF6z002p5/n0tgERaAoP8b/7XStY&#10;xvXxS/wBcnsHAAD//wMAUEsBAi0AFAAGAAgAAAAhANvh9svuAAAAhQEAABMAAAAAAAAAAAAAAAAA&#10;AAAAAFtDb250ZW50X1R5cGVzXS54bWxQSwECLQAUAAYACAAAACEAWvQsW78AAAAVAQAACwAAAAAA&#10;AAAAAAAAAAAfAQAAX3JlbHMvLnJlbHNQSwECLQAUAAYACAAAACEA7P2sHsAAAADbAAAADwAAAAAA&#10;AAAAAAAAAAAHAgAAZHJzL2Rvd25yZXYueG1sUEsFBgAAAAADAAMAtwAAAPQCAAAAAA==&#10;" fillcolor="#1f497d" strokecolor="#548dd4">
                  <v:fill color2="black" focus="50%" type="gradient"/>
                </v:shape>
                <v:shape id="AutoShape 23" o:spid="_x0000_s1047" type="#_x0000_t67" style="position:absolute;left:10987;top:2985;width:275;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QmFwgAAANsAAAAPAAAAZHJzL2Rvd25yZXYueG1sRI9Ba8JA&#10;FITvBf/D8oTe6iYiUqOrqKnQa1X0+sg+s8Hs25BdTfTXd4VCj8PMfMMsVr2txZ1aXzlWkI4SEMSF&#10;0xWXCo6H3ccnCB+QNdaOScGDPKyWg7cFZtp1/EP3fShFhLDPUIEJocmk9IUhi37kGuLoXVxrMUTZ&#10;llK32EW4reU4SabSYsVxwWBDW0PFdX+zCiaWZ7Ntmpxz3+Wbk/nKb5PdU6n3Yb+egwjUh//wX/tb&#10;Kxin8PoSf4Bc/gIAAP//AwBQSwECLQAUAAYACAAAACEA2+H2y+4AAACFAQAAEwAAAAAAAAAAAAAA&#10;AAAAAAAAW0NvbnRlbnRfVHlwZXNdLnhtbFBLAQItABQABgAIAAAAIQBa9CxbvwAAABUBAAALAAAA&#10;AAAAAAAAAAAAAB8BAABfcmVscy8ucmVsc1BLAQItABQABgAIAAAAIQCDsQmFwgAAANsAAAAPAAAA&#10;AAAAAAAAAAAAAAcCAABkcnMvZG93bnJldi54bWxQSwUGAAAAAAMAAwC3AAAA9gIAAAAA&#10;" fillcolor="#1f497d" strokecolor="#548dd4">
                  <v:fill color2="black" focus="50%" type="gradient"/>
                </v:shape>
                <v:shape id="AutoShape 24" o:spid="_x0000_s1048" type="#_x0000_t67" style="position:absolute;left:7539;top:3042;width:275;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5fywwAAANsAAAAPAAAAZHJzL2Rvd25yZXYueG1sRI9Pi8Iw&#10;FMTvgt8hvAVvmlpk0a5RVquwV//gXh/Nsyk2L6WJtruffrMgeBxm5jfMct3bWjyo9ZVjBdNJAoK4&#10;cLriUsH5tB/PQfiArLF2TAp+yMN6NRwsMdOu4wM9jqEUEcI+QwUmhCaT0heGLPqJa4ijd3WtxRBl&#10;W0rdYhfhtpZpkrxLixXHBYMNbQ0Vt+PdKphZXiy20+Q7912+uZhdfp/tf5UavfWfHyAC9eEVfra/&#10;tII0hf8v8QfI1R8AAAD//wMAUEsBAi0AFAAGAAgAAAAhANvh9svuAAAAhQEAABMAAAAAAAAAAAAA&#10;AAAAAAAAAFtDb250ZW50X1R5cGVzXS54bWxQSwECLQAUAAYACAAAACEAWvQsW78AAAAVAQAACwAA&#10;AAAAAAAAAAAAAAAfAQAAX3JlbHMvLnJlbHNQSwECLQAUAAYACAAAACEAc2OX8sMAAADbAAAADwAA&#10;AAAAAAAAAAAAAAAHAgAAZHJzL2Rvd25yZXYueG1sUEsFBgAAAAADAAMAtwAAAPcCAAAAAA==&#10;" fillcolor="#1f497d" strokecolor="#548dd4">
                  <v:fill color2="black" focus="50%" type="gradient"/>
                </v:shape>
                <v:shape id="AutoShape 25" o:spid="_x0000_s1049" type="#_x0000_t69" style="position:absolute;left:8268;top:7005;width:600;height:281;rotation:369319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5pxwwAAANsAAAAPAAAAZHJzL2Rvd25yZXYueG1sRI9Ba8JA&#10;FITvBf/D8oRepNlUQSR1FREsJZ6qgh5fss9NMPs2ZLcx/vuuUOhxmJlvmOV6sI3oqfO1YwXvSQqC&#10;uHS6ZqPgdNy9LUD4gKyxcUwKHuRhvRq9LDHT7s7f1B+CERHCPkMFVQhtJqUvK7LoE9cSR+/qOosh&#10;ys5I3eE9wm0jp2k6lxZrjgsVtrStqLwdfqyCq5+c68t+NneyMC43BX5OHrlSr+Nh8wEi0BD+w3/t&#10;L61gOoPnl/gD5OoXAAD//wMAUEsBAi0AFAAGAAgAAAAhANvh9svuAAAAhQEAABMAAAAAAAAAAAAA&#10;AAAAAAAAAFtDb250ZW50X1R5cGVzXS54bWxQSwECLQAUAAYACAAAACEAWvQsW78AAAAVAQAACwAA&#10;AAAAAAAAAAAAAAAfAQAAX3JlbHMvLnJlbHNQSwECLQAUAAYACAAAACEAiDeaccMAAADbAAAADwAA&#10;AAAAAAAAAAAAAAAHAgAAZHJzL2Rvd25yZXYueG1sUEsFBgAAAAADAAMAtwAAAPcCAAAAAA==&#10;" fillcolor="#1f497d" strokecolor="#548dd4">
                  <v:fill color2="black" focus="50%" type="gradient"/>
                </v:shape>
                <v:shape id="AutoShape 26" o:spid="_x0000_s1050" type="#_x0000_t69" style="position:absolute;left:6789;top:7078;width:593;height:243;rotation:651675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LI5wgAAANsAAAAPAAAAZHJzL2Rvd25yZXYueG1sRI9Bi8Iw&#10;EIXvwv6HMAteRNMVkVKNIl0WVm/q0r0OzdgWm0lJotZ/bwTB4+PN+9685bo3rbiS841lBV+TBARx&#10;aXXDlYK/4884BeEDssbWMim4k4f16mOwxEzbG+/pegiViBD2GSqoQ+gyKX1Zk0E/sR1x9E7WGQxR&#10;ukpqh7cIN62cJslcGmw4NtTYUV5TeT5cTHwj5P2u6L63lyQ/F96Nyv/inio1/Ow3CxCB+vA+fqV/&#10;tYLpDJ5bIgDk6gEAAP//AwBQSwECLQAUAAYACAAAACEA2+H2y+4AAACFAQAAEwAAAAAAAAAAAAAA&#10;AAAAAAAAW0NvbnRlbnRfVHlwZXNdLnhtbFBLAQItABQABgAIAAAAIQBa9CxbvwAAABUBAAALAAAA&#10;AAAAAAAAAAAAAB8BAABfcmVscy8ucmVsc1BLAQItABQABgAIAAAAIQDAsLI5wgAAANsAAAAPAAAA&#10;AAAAAAAAAAAAAAcCAABkcnMvZG93bnJldi54bWxQSwUGAAAAAAMAAwC3AAAA9gIAAAAA&#10;" fillcolor="#1f497d" strokecolor="#548dd4">
                  <v:fill color2="black" focus="50%" type="gradient"/>
                </v:shape>
                <v:shape id="AutoShape 27" o:spid="_x0000_s1051" type="#_x0000_t69" style="position:absolute;left:4979;top:6789;width:1237;height:306;rotation:-247832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wANxQAAANsAAAAPAAAAZHJzL2Rvd25yZXYueG1sRI9Pa8JA&#10;FMTvgt9heUJvutHiH1JXkbZaLx6MRXp8ZF+TJdm3IbvV+O27guBxmJnfMMt1Z2txodYbxwrGowQE&#10;ce604ULB92k7XIDwAVlj7ZgU3MjDetXvLTHV7spHumShEBHCPkUFZQhNKqXPS7LoR64hjt6vay2G&#10;KNtC6havEW5rOUmSmbRoOC6U2NB7SXmV/VkF2fx1vzN+mldnvz38nKvqw3x9KvUy6DZvIAJ14Rl+&#10;tPdawWQK9y/xB8jVPwAAAP//AwBQSwECLQAUAAYACAAAACEA2+H2y+4AAACFAQAAEwAAAAAAAAAA&#10;AAAAAAAAAAAAW0NvbnRlbnRfVHlwZXNdLnhtbFBLAQItABQABgAIAAAAIQBa9CxbvwAAABUBAAAL&#10;AAAAAAAAAAAAAAAAAB8BAABfcmVscy8ucmVsc1BLAQItABQABgAIAAAAIQBvqwANxQAAANsAAAAP&#10;AAAAAAAAAAAAAAAAAAcCAABkcnMvZG93bnJldi54bWxQSwUGAAAAAAMAAwC3AAAA+QIAAAAA&#10;" fillcolor="#1f497d" strokecolor="#548dd4">
                  <v:fill color2="black" focus="50%" type="gradient"/>
                </v:shape>
                <v:shape id="AutoShape 28" o:spid="_x0000_s1052" style="position:absolute;left:4874;top:4994;width:975;height:770;rotation:-2780108fd;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BIvwwAAANsAAAAPAAAAZHJzL2Rvd25yZXYueG1sRI9Ba8JA&#10;FITvBf/D8gq9mU1T0Da6BhEU6a02vT+zr0lo9m2SXZPor+8WhB6HmfmGWWeTacRAvastK3iOYhDE&#10;hdU1lwryz/38FYTzyBoby6TgSg6yzexhjam2I3/QcPKlCBB2KSqovG9TKV1RkUEX2ZY4eN+2N+iD&#10;7EupexwD3DQyieOFNFhzWKiwpV1Fxc/pYhRMt26ZvxTN8l12Z7rKg867rzelnh6n7QqEp8n/h+/t&#10;o1aQLODvS/gBcvMLAAD//wMAUEsBAi0AFAAGAAgAAAAhANvh9svuAAAAhQEAABMAAAAAAAAAAAAA&#10;AAAAAAAAAFtDb250ZW50X1R5cGVzXS54bWxQSwECLQAUAAYACAAAACEAWvQsW78AAAAVAQAACwAA&#10;AAAAAAAAAAAAAAAfAQAAX3JlbHMvLnJlbHNQSwECLQAUAAYACAAAACEAOswSL8MAAADbAAAADwAA&#10;AAAAAAAAAAAAAAAHAgAAZHJzL2Rvd25yZXYueG1sUEsFBgAAAAADAAMAtwAAAPcCAAAAAA==&#10;" path="m17135,11792v52,-328,78,-660,78,-992c17213,7258,14341,4387,10800,4387,8879,4386,7060,5247,5842,6731l2451,3948c4502,1449,7566,-1,10800,v5964,,10800,4835,10800,10800c21600,11359,21556,11919,21469,12472r2668,418l18545,16967,14468,11374r2667,418xe" fillcolor="#1f497d" strokecolor="#548dd4">
                  <v:fill color2="black" focus="50%" type="gradient"/>
                  <v:stroke joinstyle="miter"/>
                  <v:path o:connecttype="custom" o:connectlocs="31,1;8,7;27,6;49,16;38,22;29,14" o:connectangles="0,0,0,0,0,0" textboxrect="3168,3170,18432,18430"/>
                </v:shape>
                <v:shape id="AutoShape 29" o:spid="_x0000_s1053" type="#_x0000_t69" style="position:absolute;left:8598;top:3735;width:1718;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MgHxQAAANsAAAAPAAAAZHJzL2Rvd25yZXYueG1sRI9PawIx&#10;FMTvgt8hPMGbZlWodmsUEVt66aH+oXh7JM/N0s3Lskl3t/30TaHgcZiZ3zDrbe8q0VITSs8KZtMM&#10;BLH2puRCwfn0PFmBCBHZYOWZFHxTgO1mOFhjbnzH79QeYyEShEOOCmyMdS5l0JYchqmviZN3843D&#10;mGRTSNNgl+CukvMse5AOS04LFmvaW9Kfxy+n4GWhP/TtcK0PP49vdt9ZebkuW6XGo373BCJSH+/h&#10;//arUTBfwt+X9APk5hcAAP//AwBQSwECLQAUAAYACAAAACEA2+H2y+4AAACFAQAAEwAAAAAAAAAA&#10;AAAAAAAAAAAAW0NvbnRlbnRfVHlwZXNdLnhtbFBLAQItABQABgAIAAAAIQBa9CxbvwAAABUBAAAL&#10;AAAAAAAAAAAAAAAAAB8BAABfcmVscy8ucmVsc1BLAQItABQABgAIAAAAIQAhuMgHxQAAANsAAAAP&#10;AAAAAAAAAAAAAAAAAAcCAABkcnMvZG93bnJldi54bWxQSwUGAAAAAAMAAwC3AAAA+QIAAAAA&#10;" fillcolor="#1f497d" strokecolor="#548dd4">
                  <v:fill color2="black" focus="50%" type="gradient"/>
                </v:shape>
                <v:shape id="AutoShape 30" o:spid="_x0000_s1054" type="#_x0000_t69" style="position:absolute;left:8529;top:2294;width:1719;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1x1wgAAANsAAAAPAAAAZHJzL2Rvd25yZXYueG1sRE/Pa8Iw&#10;FL4L/g/hCbtpqoNtdkYRcbKLh7kN8fZInk1Z81KarK3+9eYgePz4fi9WvatES00oPSuYTjIQxNqb&#10;kgsFP98f4zcQISIbrDyTggsFWC2HgwXmxnf8Re0hFiKFcMhRgY2xzqUM2pLDMPE1ceLOvnEYE2wK&#10;aRrsUrir5CzLXqTDklODxZo2lvTf4d8p2D3roz5vT/X2Ot/bTWfl7+m1Vepp1K/fQUTq40N8d38a&#10;BbM0Nn1JP0AubwAAAP//AwBQSwECLQAUAAYACAAAACEA2+H2y+4AAACFAQAAEwAAAAAAAAAAAAAA&#10;AAAAAAAAW0NvbnRlbnRfVHlwZXNdLnhtbFBLAQItABQABgAIAAAAIQBa9CxbvwAAABUBAAALAAAA&#10;AAAAAAAAAAAAAB8BAABfcmVscy8ucmVsc1BLAQItABQABgAIAAAAIQBQJ1x1wgAAANsAAAAPAAAA&#10;AAAAAAAAAAAAAAcCAABkcnMvZG93bnJldi54bWxQSwUGAAAAAAMAAwC3AAAA9gIAAAAA&#10;" fillcolor="#1f497d" strokecolor="#548dd4">
                  <v:fill color2="black" focus="50%" type="gradient"/>
                </v:shape>
                <v:shape id="AutoShape 31" o:spid="_x0000_s1055" type="#_x0000_t69" style="position:absolute;left:4613;top:2294;width:1719;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uxQAAANsAAAAPAAAAZHJzL2Rvd25yZXYueG1sRI9BawIx&#10;FITvQv9DeIXeNFsFq1ujiGjpxUO1pXh7JM/N0s3Lsom7W3+9KRQ8DjPzDbNY9a4SLTWh9KzgeZSB&#10;INbelFwo+DzuhjMQISIbrDyTgl8KsFo+DBaYG9/xB7WHWIgE4ZCjAhtjnUsZtCWHYeRr4uSdfeMw&#10;JtkU0jTYJbir5DjLptJhyWnBYk0bS/rncHEK3ib6W5+3p3p7ne/tprPy6/TSKvX02K9fQUTq4z38&#10;3343CsZz+PuSfoBc3gAAAP//AwBQSwECLQAUAAYACAAAACEA2+H2y+4AAACFAQAAEwAAAAAAAAAA&#10;AAAAAAAAAAAAW0NvbnRlbnRfVHlwZXNdLnhtbFBLAQItABQABgAIAAAAIQBa9CxbvwAAABUBAAAL&#10;AAAAAAAAAAAAAAAAAB8BAABfcmVscy8ucmVsc1BLAQItABQABgAIAAAAIQA/a/nuxQAAANsAAAAP&#10;AAAAAAAAAAAAAAAAAAcCAABkcnMvZG93bnJldi54bWxQSwUGAAAAAAMAAwC3AAAA+QIAAAAA&#10;" fillcolor="#1f497d" strokecolor="#548dd4">
                  <v:fill color2="black" focus="50%" type="gradient"/>
                </v:shape>
                <v:shape id="AutoShape 32" o:spid="_x0000_s1056" type="#_x0000_t69" style="position:absolute;left:4817;top:3735;width:1718;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MauwgAAANsAAAAPAAAAZHJzL2Rvd25yZXYueG1sRE/Pa8Iw&#10;FL4L/g/hCbtp6oRtdkYRcbKLh7kN8fZInk1Z81KarK3+9eYgePz4fi9WvatES00oPSuYTjIQxNqb&#10;kgsFP98f4zcQISIbrDyTggsFWC2HgwXmxnf8Re0hFiKFcMhRgY2xzqUM2pLDMPE1ceLOvnEYE2wK&#10;aRrsUrir5HOWvUiHJacGizVtLOm/w79TsJvpoz5vT/X2Ot/bTWfl7+m1Vepp1K/fQUTq40N8d38a&#10;BbO0Pn1JP0AubwAAAP//AwBQSwECLQAUAAYACAAAACEA2+H2y+4AAACFAQAAEwAAAAAAAAAAAAAA&#10;AAAAAAAAW0NvbnRlbnRfVHlwZXNdLnhtbFBLAQItABQABgAIAAAAIQBa9CxbvwAAABUBAAALAAAA&#10;AAAAAAAAAAAAAB8BAABfcmVscy8ucmVsc1BLAQItABQABgAIAAAAIQAriMauwgAAANsAAAAPAAAA&#10;AAAAAAAAAAAAAAcCAABkcnMvZG93bnJldi54bWxQSwUGAAAAAAMAAwC3AAAA9gIAAAAA&#10;" fillcolor="#1f497d" strokecolor="#548dd4">
                  <v:fill color2="black" focus="50%" type="gradient"/>
                </v:shape>
              </v:group>
            </w:pict>
          </mc:Fallback>
        </mc:AlternateContent>
      </w: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rPr>
          <w:rFonts w:ascii="Arial" w:hAnsi="Arial" w:cs="Arial"/>
        </w:rPr>
      </w:pPr>
    </w:p>
    <w:p w:rsidR="00AA6332" w:rsidRPr="006F4700" w:rsidRDefault="00AA6332" w:rsidP="00AA6332">
      <w:pPr>
        <w:spacing w:line="360" w:lineRule="auto"/>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Default="00AA6332" w:rsidP="00AA6332">
      <w:pPr>
        <w:spacing w:line="360" w:lineRule="auto"/>
        <w:jc w:val="both"/>
        <w:rPr>
          <w:rFonts w:ascii="Arial" w:hAnsi="Arial" w:cs="Arial"/>
        </w:rPr>
      </w:pPr>
    </w:p>
    <w:p w:rsidR="00AA6332" w:rsidRPr="006F4700" w:rsidRDefault="00AA6332" w:rsidP="00AA6332">
      <w:pPr>
        <w:spacing w:line="360" w:lineRule="auto"/>
        <w:jc w:val="both"/>
        <w:rPr>
          <w:rFonts w:ascii="Arial" w:hAnsi="Arial" w:cs="Arial"/>
        </w:rPr>
      </w:pPr>
      <w:r w:rsidRPr="006F4700">
        <w:rPr>
          <w:rFonts w:ascii="Arial" w:hAnsi="Arial" w:cs="Arial"/>
        </w:rPr>
        <w:t xml:space="preserve">Fig. 1 Relación de la logopedia con </w:t>
      </w:r>
      <w:r>
        <w:rPr>
          <w:rFonts w:ascii="Arial" w:hAnsi="Arial" w:cs="Arial"/>
        </w:rPr>
        <w:t xml:space="preserve">las </w:t>
      </w:r>
      <w:r w:rsidRPr="006F4700">
        <w:rPr>
          <w:rFonts w:ascii="Arial" w:hAnsi="Arial" w:cs="Arial"/>
        </w:rPr>
        <w:t>ciencias afines</w:t>
      </w: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La psicología, la pedagogía y la didáctica general y especial integran el diagnóstico psicológico, pedagógico del aprendizaje del niño con trastornos del lenguaje de carácter primario y secundario, al decir de </w:t>
      </w:r>
      <w:proofErr w:type="spellStart"/>
      <w:r>
        <w:rPr>
          <w:rFonts w:ascii="Arial" w:hAnsi="Arial" w:cs="Arial"/>
        </w:rPr>
        <w:t>Vigotski</w:t>
      </w:r>
      <w:proofErr w:type="spellEnd"/>
      <w:r w:rsidRPr="00A75C08">
        <w:rPr>
          <w:rFonts w:ascii="Arial" w:hAnsi="Arial" w:cs="Arial"/>
        </w:rPr>
        <w:t>: la estructura del “defecto”, además nos facilitan el conocer cómo aprenden, cómo estimular el desarrollo de la personalidad, de potencialidades y capacidades en los niños, cómo orientar a la familia y los métodos, procedimientos, recursos y apoyos necesarios y específicos para la atención niños, adolescente</w:t>
      </w:r>
      <w:r>
        <w:rPr>
          <w:rFonts w:ascii="Arial" w:hAnsi="Arial" w:cs="Arial"/>
        </w:rPr>
        <w:t>s</w:t>
      </w:r>
      <w:r w:rsidRPr="00A75C08">
        <w:rPr>
          <w:rFonts w:ascii="Arial" w:hAnsi="Arial" w:cs="Arial"/>
        </w:rPr>
        <w:t xml:space="preserve">, jóvenes y adultos no solo con trastornos primarios del lenguaje, sino también en los casos de </w:t>
      </w:r>
      <w:r w:rsidRPr="00A75C08">
        <w:rPr>
          <w:rFonts w:ascii="Arial" w:hAnsi="Arial" w:cs="Arial"/>
        </w:rPr>
        <w:lastRenderedPageBreak/>
        <w:t xml:space="preserve">personas con diagnóstico de sordo-ceguera, autismo, retraso mental, sordo, con implante coclear, de determinados síndromes, </w:t>
      </w:r>
      <w:proofErr w:type="spellStart"/>
      <w:r w:rsidRPr="00A75C08">
        <w:rPr>
          <w:rFonts w:ascii="Arial" w:hAnsi="Arial" w:cs="Arial"/>
        </w:rPr>
        <w:t>Prader</w:t>
      </w:r>
      <w:proofErr w:type="spellEnd"/>
      <w:r w:rsidRPr="00A75C08">
        <w:rPr>
          <w:rFonts w:ascii="Arial" w:hAnsi="Arial" w:cs="Arial"/>
        </w:rPr>
        <w:t xml:space="preserve"> Willy, </w:t>
      </w:r>
      <w:proofErr w:type="spellStart"/>
      <w:r w:rsidRPr="00A75C08">
        <w:rPr>
          <w:rFonts w:ascii="Arial" w:hAnsi="Arial" w:cs="Arial"/>
        </w:rPr>
        <w:t>Proteus</w:t>
      </w:r>
      <w:proofErr w:type="spellEnd"/>
      <w:r w:rsidRPr="00A75C08">
        <w:rPr>
          <w:rFonts w:ascii="Arial" w:hAnsi="Arial" w:cs="Arial"/>
        </w:rPr>
        <w:t xml:space="preserve">, entre otros. </w:t>
      </w: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Por las ciencias médicas reconocemos que los trastornos del lenguaje no pueden ser definidos con exactitud si no se tienen los resultados de las investigaciones médicas con la participación del otorrinolaringólogo, típico en los trastornos de la voz, del neurólogo, el fisiatra y otros especialistas en los casos de parálisis cerebral y daños a nivel central del mecanismo del lenguaje. En la atención </w:t>
      </w:r>
      <w:proofErr w:type="spellStart"/>
      <w:r w:rsidRPr="00A75C08">
        <w:rPr>
          <w:rFonts w:ascii="Arial" w:hAnsi="Arial" w:cs="Arial"/>
        </w:rPr>
        <w:t>logopédica</w:t>
      </w:r>
      <w:proofErr w:type="spellEnd"/>
      <w:r w:rsidRPr="00A75C08">
        <w:rPr>
          <w:rFonts w:ascii="Arial" w:hAnsi="Arial" w:cs="Arial"/>
        </w:rPr>
        <w:t xml:space="preserve">, cuando existen causas orgánicas se precisa de la participación del cirujano </w:t>
      </w:r>
      <w:proofErr w:type="spellStart"/>
      <w:r w:rsidRPr="00A75C08">
        <w:rPr>
          <w:rFonts w:ascii="Arial" w:hAnsi="Arial" w:cs="Arial"/>
        </w:rPr>
        <w:t>máxilo</w:t>
      </w:r>
      <w:proofErr w:type="spellEnd"/>
      <w:r w:rsidRPr="00A75C08">
        <w:rPr>
          <w:rFonts w:ascii="Arial" w:hAnsi="Arial" w:cs="Arial"/>
        </w:rPr>
        <w:t>-facial, entre otros. Los ejercicios funcionales para la normalización de los movimientos articulatorios, la respiración para el habla y la voz encuentran su fundamento en la logopedia y foniatría como ciencia médica. La epidemiología se incorpora a este importante grupo al decir de López, M. “se encarga del estudio de los problemas de la salud-enfermedad de la población en su conjunto, como fenómeno de masas y tiene que ver directamente con todo lo relacionado con la prevención</w:t>
      </w:r>
      <w:r>
        <w:rPr>
          <w:rFonts w:ascii="Arial" w:hAnsi="Arial" w:cs="Arial"/>
        </w:rPr>
        <w:t xml:space="preserve"> [</w:t>
      </w:r>
      <w:r w:rsidRPr="00A75C08">
        <w:rPr>
          <w:rFonts w:ascii="Arial" w:hAnsi="Arial" w:cs="Arial"/>
        </w:rPr>
        <w:t>…</w:t>
      </w:r>
      <w:r>
        <w:rPr>
          <w:rFonts w:ascii="Arial" w:hAnsi="Arial" w:cs="Arial"/>
        </w:rPr>
        <w:t xml:space="preserve">] </w:t>
      </w:r>
      <w:r w:rsidRPr="00A75C08">
        <w:rPr>
          <w:rFonts w:ascii="Arial" w:hAnsi="Arial" w:cs="Arial"/>
        </w:rPr>
        <w:t xml:space="preserve">puesto que prevenimos son </w:t>
      </w:r>
      <w:r>
        <w:rPr>
          <w:rFonts w:ascii="Arial" w:hAnsi="Arial" w:cs="Arial"/>
        </w:rPr>
        <w:t>solo</w:t>
      </w:r>
      <w:r w:rsidRPr="00A75C08">
        <w:rPr>
          <w:rFonts w:ascii="Arial" w:hAnsi="Arial" w:cs="Arial"/>
        </w:rPr>
        <w:t xml:space="preserve"> las alteraciones físicas, sino también las psíquicas y las sociales”.</w:t>
      </w:r>
      <w:r w:rsidRPr="00A75C08">
        <w:rPr>
          <w:rStyle w:val="Refdenotaalpie"/>
          <w:rFonts w:ascii="Arial" w:hAnsi="Arial" w:cs="Arial"/>
        </w:rPr>
        <w:footnoteReference w:id="3"/>
      </w:r>
    </w:p>
    <w:p w:rsidR="00A80A08" w:rsidRPr="00A75C08" w:rsidRDefault="00A80A08" w:rsidP="00A80A08">
      <w:pPr>
        <w:spacing w:line="360" w:lineRule="auto"/>
        <w:ind w:firstLine="425"/>
        <w:jc w:val="both"/>
        <w:rPr>
          <w:rFonts w:ascii="Arial" w:hAnsi="Arial" w:cs="Arial"/>
        </w:rPr>
      </w:pPr>
      <w:r w:rsidRPr="00A75C08">
        <w:rPr>
          <w:rFonts w:ascii="Arial" w:hAnsi="Arial" w:cs="Arial"/>
        </w:rPr>
        <w:t>Con las ciencias sociales se relaciona la logopedia para definir las bases epistemológicas y los enfoques en el devenir histórico de esta ciencia, establecer los fundamentos teórico-metodológicos, punto de partida de la logopedia como ciencia, su aparato categorial, sus principios, y para el trabajo investigativo, como base metodológica para la teoría y la práctica que define el partidismo filosófico en la toma de posición en la ciencia.</w:t>
      </w: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La informática, el ascenso en el proceso de informatización de la humanidad a través de la imagen como medio de transmisión cultural, constituye un reto en este milenio </w:t>
      </w:r>
      <w:r>
        <w:rPr>
          <w:rFonts w:ascii="Arial" w:hAnsi="Arial" w:cs="Arial"/>
        </w:rPr>
        <w:t xml:space="preserve">que </w:t>
      </w:r>
      <w:r w:rsidRPr="00A75C08">
        <w:rPr>
          <w:rFonts w:ascii="Arial" w:hAnsi="Arial" w:cs="Arial"/>
        </w:rPr>
        <w:t>la Logopedia no qued</w:t>
      </w:r>
      <w:r>
        <w:rPr>
          <w:rFonts w:ascii="Arial" w:hAnsi="Arial" w:cs="Arial"/>
        </w:rPr>
        <w:t>e</w:t>
      </w:r>
      <w:r w:rsidRPr="00A75C08">
        <w:rPr>
          <w:rFonts w:ascii="Arial" w:hAnsi="Arial" w:cs="Arial"/>
        </w:rPr>
        <w:t xml:space="preserve"> fuera de este proceso, los visualizadores del lenguaje </w:t>
      </w:r>
      <w:r>
        <w:rPr>
          <w:rFonts w:ascii="Arial" w:hAnsi="Arial" w:cs="Arial"/>
        </w:rPr>
        <w:t>v</w:t>
      </w:r>
      <w:r w:rsidRPr="00A75C08">
        <w:rPr>
          <w:rFonts w:ascii="Arial" w:hAnsi="Arial" w:cs="Arial"/>
        </w:rPr>
        <w:t xml:space="preserve">ideo </w:t>
      </w:r>
      <w:r>
        <w:rPr>
          <w:rFonts w:ascii="Arial" w:hAnsi="Arial" w:cs="Arial"/>
        </w:rPr>
        <w:t>v</w:t>
      </w:r>
      <w:r w:rsidRPr="00A75C08">
        <w:rPr>
          <w:rFonts w:ascii="Arial" w:hAnsi="Arial" w:cs="Arial"/>
        </w:rPr>
        <w:t xml:space="preserve">oz, el Sistema </w:t>
      </w:r>
      <w:r w:rsidRPr="0042436F">
        <w:rPr>
          <w:rFonts w:ascii="Arial" w:hAnsi="Arial" w:cs="Arial"/>
          <w:i/>
        </w:rPr>
        <w:t>Magíster Vox</w:t>
      </w:r>
      <w:r w:rsidRPr="00A75C08">
        <w:rPr>
          <w:rFonts w:ascii="Arial" w:hAnsi="Arial" w:cs="Arial"/>
        </w:rPr>
        <w:t xml:space="preserve">, la utilización de computadoras personales en el trabajo </w:t>
      </w:r>
      <w:proofErr w:type="spellStart"/>
      <w:r w:rsidRPr="00A75C08">
        <w:rPr>
          <w:rFonts w:ascii="Arial" w:hAnsi="Arial" w:cs="Arial"/>
        </w:rPr>
        <w:t>logopédico</w:t>
      </w:r>
      <w:proofErr w:type="spellEnd"/>
      <w:r w:rsidRPr="00A75C08">
        <w:rPr>
          <w:rFonts w:ascii="Arial" w:hAnsi="Arial" w:cs="Arial"/>
        </w:rPr>
        <w:t xml:space="preserve">, los paquetes de programas visualizadores como instrumentos para el desarrollo de las estrategias de aprendizaje, algunas de las cuales se basan en los videos juegos son útiles para el diagnóstico y la atención </w:t>
      </w:r>
      <w:proofErr w:type="spellStart"/>
      <w:r w:rsidRPr="00A75C08">
        <w:rPr>
          <w:rFonts w:ascii="Arial" w:hAnsi="Arial" w:cs="Arial"/>
        </w:rPr>
        <w:t>logopédica</w:t>
      </w:r>
      <w:proofErr w:type="spellEnd"/>
      <w:r w:rsidRPr="00A75C08">
        <w:rPr>
          <w:rFonts w:ascii="Arial" w:hAnsi="Arial" w:cs="Arial"/>
        </w:rPr>
        <w:t xml:space="preserve">. El uso de la tecnología educativa, eleva la motivación de </w:t>
      </w:r>
      <w:r w:rsidRPr="00A75C08">
        <w:rPr>
          <w:rFonts w:ascii="Arial" w:hAnsi="Arial" w:cs="Arial"/>
        </w:rPr>
        <w:lastRenderedPageBreak/>
        <w:t xml:space="preserve">los escolares por el tratamiento </w:t>
      </w:r>
      <w:proofErr w:type="spellStart"/>
      <w:r w:rsidRPr="00A75C08">
        <w:rPr>
          <w:rFonts w:ascii="Arial" w:hAnsi="Arial" w:cs="Arial"/>
        </w:rPr>
        <w:t>logopédico</w:t>
      </w:r>
      <w:proofErr w:type="spellEnd"/>
      <w:r w:rsidRPr="00A75C08">
        <w:rPr>
          <w:rFonts w:ascii="Arial" w:hAnsi="Arial" w:cs="Arial"/>
        </w:rPr>
        <w:t xml:space="preserve">. Sin dudas, el uso creciente de la informática contribuye al desarrollo de la ciencia y al intercambio rápido de los últimos avances para que los especialistas se mantengan actualizados. </w:t>
      </w:r>
    </w:p>
    <w:p w:rsidR="00A80A08" w:rsidRPr="00A75C08" w:rsidRDefault="00A80A08" w:rsidP="00A80A08">
      <w:pPr>
        <w:spacing w:line="360" w:lineRule="auto"/>
        <w:ind w:firstLine="425"/>
        <w:jc w:val="both"/>
        <w:rPr>
          <w:rFonts w:ascii="Arial" w:hAnsi="Arial" w:cs="Arial"/>
        </w:rPr>
      </w:pPr>
      <w:r w:rsidRPr="00A75C08">
        <w:rPr>
          <w:rFonts w:ascii="Arial" w:hAnsi="Arial" w:cs="Arial"/>
        </w:rPr>
        <w:t>La estadística nos informa acerca de las frecuencias de los trastornos, las incidencias en determinados grupos poblacionales, los posibles factores de gran utilidad para datos de morbilidad que nos permiten trazar o rediseñar estrategias.</w:t>
      </w: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Las artes establecen un vínculo estrecho con los métodos y procedimientos para el tratamiento de los trastornos del lenguaje, en especial en los niños preescolares y escolares para ajustar la pronunciación, provocar un ambiente emocional positivo en el trabajo </w:t>
      </w:r>
      <w:proofErr w:type="spellStart"/>
      <w:r w:rsidRPr="00A75C08">
        <w:rPr>
          <w:rFonts w:ascii="Arial" w:hAnsi="Arial" w:cs="Arial"/>
        </w:rPr>
        <w:t>logopédico</w:t>
      </w:r>
      <w:proofErr w:type="spellEnd"/>
      <w:r w:rsidRPr="00A75C08">
        <w:rPr>
          <w:rFonts w:ascii="Arial" w:hAnsi="Arial" w:cs="Arial"/>
        </w:rPr>
        <w:t>. Los componentes de la educación musical, el canto, la rítmica, la expresión corporal y la creación e improvisación constituyen procedimientos básicos para la prevención y atención de los trastornos del lenguaje en niños, adolescente y jóvenes.</w:t>
      </w:r>
    </w:p>
    <w:p w:rsidR="00A80A08" w:rsidRPr="00A75C08" w:rsidRDefault="00A80A08" w:rsidP="00A80A08">
      <w:pPr>
        <w:spacing w:line="360" w:lineRule="auto"/>
        <w:ind w:firstLine="425"/>
        <w:jc w:val="both"/>
        <w:rPr>
          <w:rFonts w:ascii="Arial" w:hAnsi="Arial" w:cs="Arial"/>
        </w:rPr>
      </w:pPr>
      <w:r w:rsidRPr="00A75C08">
        <w:rPr>
          <w:rFonts w:ascii="Arial" w:hAnsi="Arial" w:cs="Arial"/>
        </w:rPr>
        <w:t>La lingüística se ocupa del estudio de los procesos de comunicación, de la lengua, qué se entiende por lengua, la diferencia entre lengua y habla, lo específico de la lengua de señas. Los conocimientos que aporta esta ciencia permiten al logopeda comprender los fenómenos verbales, y con ello poder determinar las dificultades que presenta el niño en el proceso de aprendizaje y de utilización práctica de la lengua materna, lo que a su vez se revierte en el tratamiento de los trastornos del lenguaje y de la comunicación humana.</w:t>
      </w:r>
    </w:p>
    <w:p w:rsidR="00A80A08" w:rsidRPr="00A75C08" w:rsidRDefault="00A80A08" w:rsidP="00A80A08">
      <w:pPr>
        <w:spacing w:line="360" w:lineRule="auto"/>
        <w:ind w:firstLine="425"/>
        <w:jc w:val="both"/>
        <w:rPr>
          <w:rFonts w:ascii="Arial" w:hAnsi="Arial" w:cs="Arial"/>
        </w:rPr>
      </w:pPr>
      <w:r w:rsidRPr="00A75C08">
        <w:rPr>
          <w:rFonts w:ascii="Arial" w:hAnsi="Arial" w:cs="Arial"/>
        </w:rPr>
        <w:t>Por tanto, la logopedia necesita no solo los conocimientos teóricos que aportan otras ciencias para elaborar sus propias teorías, sino también el apoyo de otros especialistas, de su labor en la práctica, para solucionar importantísimos problemas de diagnóstico y para el tratamiento de los trastornos del lenguaje oral y escrito en el universo amplio de la comunicación.</w:t>
      </w:r>
    </w:p>
    <w:p w:rsidR="00A80A08" w:rsidRPr="00E14C2E" w:rsidRDefault="00A80A08" w:rsidP="00A80A08">
      <w:pPr>
        <w:spacing w:line="360" w:lineRule="auto"/>
        <w:jc w:val="both"/>
        <w:rPr>
          <w:rFonts w:ascii="Arial" w:hAnsi="Arial" w:cs="Arial"/>
          <w:i/>
        </w:rPr>
      </w:pPr>
      <w:r w:rsidRPr="00E14C2E">
        <w:rPr>
          <w:rFonts w:ascii="Arial" w:hAnsi="Arial" w:cs="Arial"/>
          <w:i/>
        </w:rPr>
        <w:t>¿Cuál es el objeto de trabajo, el modo y esfera de actuación, el campo de trabajo y sus funciones como logopeda?</w:t>
      </w: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Los conocimientos </w:t>
      </w:r>
      <w:proofErr w:type="spellStart"/>
      <w:r w:rsidRPr="00A75C08">
        <w:rPr>
          <w:rFonts w:ascii="Arial" w:hAnsi="Arial" w:cs="Arial"/>
        </w:rPr>
        <w:t>logopédicos</w:t>
      </w:r>
      <w:proofErr w:type="spellEnd"/>
      <w:r w:rsidRPr="00A75C08">
        <w:rPr>
          <w:rFonts w:ascii="Arial" w:hAnsi="Arial" w:cs="Arial"/>
        </w:rPr>
        <w:t xml:space="preserve"> en la formación del logopeda, lo preparan para la labor preventiva-educativa-correctiva y orientadora en el proceso de atención integral a los trastornos del lenguaje y la comunicación, así como la estimulación y desarrollo de la lengua materna desde las primeras edades. El logopeda se apropia de un modo de actuar, e interpretar las diferentes situaciones de la práctica, del desarrollo humano, de las concepciones más actuales del diagnóstico psicopedagógico y </w:t>
      </w:r>
      <w:proofErr w:type="spellStart"/>
      <w:r w:rsidRPr="00A75C08">
        <w:rPr>
          <w:rFonts w:ascii="Arial" w:hAnsi="Arial" w:cs="Arial"/>
        </w:rPr>
        <w:t>logopédico</w:t>
      </w:r>
      <w:proofErr w:type="spellEnd"/>
      <w:r w:rsidRPr="00A75C08">
        <w:rPr>
          <w:rFonts w:ascii="Arial" w:hAnsi="Arial" w:cs="Arial"/>
        </w:rPr>
        <w:t xml:space="preserve">. Constituye una habilidad </w:t>
      </w:r>
      <w:r w:rsidRPr="00A75C08">
        <w:rPr>
          <w:rFonts w:ascii="Arial" w:hAnsi="Arial" w:cs="Arial"/>
        </w:rPr>
        <w:lastRenderedPageBreak/>
        <w:t xml:space="preserve">esencial, la caracterización integral de los educandos, y en particular, la exploración de las especificidades lingüísticas, cognitivas y comunicativas a partir del modelo dinámico e interactivo, que reconoce la variabilidad del desarrollo para la elaboración de estrategias </w:t>
      </w:r>
      <w:proofErr w:type="spellStart"/>
      <w:r w:rsidRPr="00A75C08">
        <w:rPr>
          <w:rFonts w:ascii="Arial" w:hAnsi="Arial" w:cs="Arial"/>
        </w:rPr>
        <w:t>logopédicas</w:t>
      </w:r>
      <w:proofErr w:type="spellEnd"/>
      <w:r w:rsidRPr="00A75C08">
        <w:rPr>
          <w:rFonts w:ascii="Arial" w:hAnsi="Arial" w:cs="Arial"/>
        </w:rPr>
        <w:t xml:space="preserve"> diferenciadas y personalizadas, con el apoyo de métodos de investigación científica. </w:t>
      </w:r>
    </w:p>
    <w:p w:rsidR="00A80A08" w:rsidRPr="00A75C08" w:rsidRDefault="00A80A08" w:rsidP="00A80A08">
      <w:pPr>
        <w:widowControl w:val="0"/>
        <w:autoSpaceDE w:val="0"/>
        <w:autoSpaceDN w:val="0"/>
        <w:adjustRightInd w:val="0"/>
        <w:spacing w:line="360" w:lineRule="auto"/>
        <w:ind w:firstLine="425"/>
        <w:jc w:val="both"/>
        <w:rPr>
          <w:rFonts w:ascii="Arial" w:hAnsi="Arial" w:cs="Arial"/>
        </w:rPr>
      </w:pPr>
      <w:r w:rsidRPr="00A75C08">
        <w:rPr>
          <w:rFonts w:ascii="Arial" w:hAnsi="Arial" w:cs="Arial"/>
        </w:rPr>
        <w:t xml:space="preserve">El sistema de conocimientos, habilidades y valores de esta disciplina está basado en los conceptos más generales del lenguaje y la comunicación, a la luz de diferentes ciencias afines, las que contribuyen al perfeccionamiento del proceso pedagógico al considerar la inseparable relación entre lenguaje, pensamiento, comunicación, aprendizaje y desarrollo humano, cuya integración constituye el fundamento principal del objeto de estudio de la Logopedia como disciplina científica y su campo de acción en las instituciones educativas. </w:t>
      </w:r>
    </w:p>
    <w:p w:rsidR="00A80A08" w:rsidRPr="00A75C08" w:rsidRDefault="00A80A08" w:rsidP="00A80A08">
      <w:pPr>
        <w:widowControl w:val="0"/>
        <w:autoSpaceDE w:val="0"/>
        <w:autoSpaceDN w:val="0"/>
        <w:adjustRightInd w:val="0"/>
        <w:spacing w:line="360" w:lineRule="auto"/>
        <w:ind w:firstLine="425"/>
        <w:jc w:val="both"/>
        <w:rPr>
          <w:rFonts w:ascii="Arial" w:hAnsi="Arial" w:cs="Arial"/>
        </w:rPr>
      </w:pPr>
      <w:r w:rsidRPr="00A75C08">
        <w:rPr>
          <w:rFonts w:ascii="Arial" w:hAnsi="Arial" w:cs="Arial"/>
        </w:rPr>
        <w:t>Desde el currículo general se hace énfasis especial en el enfoque comunicativo de la lengua para propiciar la competencia comunicativa, el acceso al aprendizaje y a la cultura. Mediante la comunicación educativa en las diferentes actividades el maestro logopeda tiene la posibilidad de identificar en los educandos cuáles son sus preferencias, motivaciones, estrategias de aprendizaje, cómo se comunica y utiliza el lenguaje no verbal, la manera en que expresa sus emociones, qué uso da al lenguaje y la calidad de este en diferentes situaciones comunicativas: durante la clase, en el tratamiento individual y grupal.</w:t>
      </w:r>
    </w:p>
    <w:p w:rsidR="00A80A08" w:rsidRPr="00A75C08" w:rsidRDefault="00A80A08" w:rsidP="00A80A08">
      <w:pPr>
        <w:widowControl w:val="0"/>
        <w:autoSpaceDE w:val="0"/>
        <w:autoSpaceDN w:val="0"/>
        <w:adjustRightInd w:val="0"/>
        <w:spacing w:line="360" w:lineRule="auto"/>
        <w:ind w:firstLine="425"/>
        <w:jc w:val="both"/>
        <w:rPr>
          <w:rFonts w:ascii="Arial" w:hAnsi="Arial" w:cs="Arial"/>
          <w:lang w:val="es-MX"/>
        </w:rPr>
      </w:pPr>
      <w:r w:rsidRPr="00A75C08">
        <w:rPr>
          <w:rFonts w:ascii="Arial" w:hAnsi="Arial" w:cs="Arial"/>
          <w:lang w:val="es-MX"/>
        </w:rPr>
        <w:t>En la actualidad se estrecha cada vez más el vínculo entre la familia, las instituciones educativas regulares y especiales. El</w:t>
      </w:r>
      <w:r>
        <w:rPr>
          <w:rFonts w:ascii="Arial" w:hAnsi="Arial" w:cs="Arial"/>
          <w:lang w:val="es-MX"/>
        </w:rPr>
        <w:t xml:space="preserve"> </w:t>
      </w:r>
      <w:r w:rsidRPr="00A75C08">
        <w:rPr>
          <w:rFonts w:ascii="Arial" w:hAnsi="Arial" w:cs="Arial"/>
          <w:lang w:val="es-MX"/>
        </w:rPr>
        <w:t>logopeda debe estar preparado para</w:t>
      </w:r>
      <w:r>
        <w:rPr>
          <w:rFonts w:ascii="Arial" w:hAnsi="Arial" w:cs="Arial"/>
          <w:lang w:val="es-MX"/>
        </w:rPr>
        <w:t xml:space="preserve"> </w:t>
      </w:r>
      <w:r w:rsidRPr="00A75C08">
        <w:rPr>
          <w:rFonts w:ascii="Arial" w:hAnsi="Arial" w:cs="Arial"/>
          <w:lang w:val="es-MX"/>
        </w:rPr>
        <w:t>la atención a la diversidad en los diferentes contextos educativos. En particular, resulta relevante su papel protagónico en el trabajo preventivo mediante el diagnóstico, la orientación y el seguimiento a quienes presenten trastornos en el desarrollo del lenguaje y la comunicación, se encuentren en grupos de riesgo o transiten de la educación especial a la regular.</w:t>
      </w:r>
    </w:p>
    <w:p w:rsidR="00A80A08" w:rsidRDefault="00A80A08" w:rsidP="00A80A08">
      <w:pPr>
        <w:pStyle w:val="Ttulo2"/>
        <w:spacing w:line="360" w:lineRule="auto"/>
        <w:ind w:left="425"/>
        <w:jc w:val="both"/>
        <w:rPr>
          <w:rFonts w:ascii="Arial" w:hAnsi="Arial" w:cs="Arial"/>
          <w:b/>
          <w:sz w:val="24"/>
        </w:rPr>
      </w:pPr>
    </w:p>
    <w:p w:rsidR="00A80A08" w:rsidRPr="009E06B1" w:rsidRDefault="00A80A08" w:rsidP="00A80A08">
      <w:pPr>
        <w:pStyle w:val="Ttulo2"/>
        <w:spacing w:line="360" w:lineRule="auto"/>
        <w:ind w:left="425"/>
        <w:jc w:val="both"/>
        <w:rPr>
          <w:rFonts w:ascii="Arial" w:hAnsi="Arial" w:cs="Arial"/>
          <w:i/>
          <w:sz w:val="24"/>
        </w:rPr>
      </w:pPr>
      <w:r w:rsidRPr="009E06B1">
        <w:rPr>
          <w:rFonts w:ascii="Arial" w:hAnsi="Arial" w:cs="Arial"/>
          <w:i/>
          <w:sz w:val="24"/>
        </w:rPr>
        <w:t>Relativo al objeto de trabajo</w:t>
      </w:r>
    </w:p>
    <w:p w:rsidR="00A80A08" w:rsidRDefault="00A80A08" w:rsidP="00A80A08">
      <w:pPr>
        <w:spacing w:line="360" w:lineRule="auto"/>
        <w:ind w:firstLine="425"/>
        <w:jc w:val="both"/>
        <w:rPr>
          <w:rFonts w:ascii="Arial" w:hAnsi="Arial" w:cs="Arial"/>
        </w:rPr>
      </w:pP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La labor del logopeda se caracteriza por el trabajo preventivo, correctivo-compensatorio y estimulador del desarrollo del lenguaje y la comunicación en preescolares y escolares de diferentes educaciones, también se distingue por la </w:t>
      </w:r>
      <w:r w:rsidRPr="00A75C08">
        <w:rPr>
          <w:rFonts w:ascii="Arial" w:hAnsi="Arial" w:cs="Arial"/>
        </w:rPr>
        <w:lastRenderedPageBreak/>
        <w:t>atención simultánea a tareas de índole psicológica y pedagógica que imprimen un carácter peculiar a la profesión.</w:t>
      </w: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La atención </w:t>
      </w:r>
      <w:proofErr w:type="spellStart"/>
      <w:r w:rsidRPr="00A75C08">
        <w:rPr>
          <w:rFonts w:ascii="Arial" w:hAnsi="Arial" w:cs="Arial"/>
        </w:rPr>
        <w:t>logopédica</w:t>
      </w:r>
      <w:proofErr w:type="spellEnd"/>
      <w:r w:rsidRPr="00A75C08">
        <w:rPr>
          <w:rFonts w:ascii="Arial" w:hAnsi="Arial" w:cs="Arial"/>
        </w:rPr>
        <w:t xml:space="preserve"> integral a niños, adolescentes, jóvenes y adultos con dificultades en el desarrollo del lenguaje desde un enfoque preventivo, con diagnóstico de retraso mental, retardo en el desarrollo psíquico, trastornos generalizados del desarrollo, trastornos afectivo-conductuales, trastornos del lenguaje, discapacidades visuales, auditivas, limitaciones físico-motoras, entre otras discapacidades más complejas, constituye el objeto de trabajo del</w:t>
      </w:r>
      <w:r>
        <w:rPr>
          <w:rFonts w:ascii="Arial" w:hAnsi="Arial" w:cs="Arial"/>
        </w:rPr>
        <w:t xml:space="preserve"> </w:t>
      </w:r>
      <w:r w:rsidRPr="00A75C08">
        <w:rPr>
          <w:rFonts w:ascii="Arial" w:hAnsi="Arial" w:cs="Arial"/>
        </w:rPr>
        <w:t xml:space="preserve">logopeda, cuya formación tendrá un carácter multilateral y armónico, basada en los principios que rigen la política educacional cubana. </w:t>
      </w:r>
    </w:p>
    <w:p w:rsidR="00A80A08" w:rsidRDefault="00A80A08" w:rsidP="00A80A08">
      <w:pPr>
        <w:pStyle w:val="Ttulo2"/>
        <w:spacing w:line="360" w:lineRule="auto"/>
        <w:ind w:firstLine="425"/>
        <w:jc w:val="both"/>
        <w:rPr>
          <w:rFonts w:ascii="Arial" w:hAnsi="Arial" w:cs="Arial"/>
          <w:b/>
          <w:sz w:val="24"/>
        </w:rPr>
      </w:pPr>
    </w:p>
    <w:p w:rsidR="00A80A08" w:rsidRPr="007B0780" w:rsidRDefault="00A80A08" w:rsidP="00A80A08">
      <w:pPr>
        <w:pStyle w:val="Ttulo2"/>
        <w:spacing w:line="360" w:lineRule="auto"/>
        <w:ind w:firstLine="425"/>
        <w:jc w:val="both"/>
        <w:rPr>
          <w:rFonts w:ascii="Arial" w:hAnsi="Arial" w:cs="Arial"/>
          <w:i/>
          <w:sz w:val="24"/>
        </w:rPr>
      </w:pPr>
      <w:r w:rsidRPr="007B0780">
        <w:rPr>
          <w:rFonts w:ascii="Arial" w:hAnsi="Arial" w:cs="Arial"/>
          <w:i/>
          <w:sz w:val="24"/>
        </w:rPr>
        <w:t>Relativo al modo de actuación</w:t>
      </w:r>
    </w:p>
    <w:p w:rsidR="00A80A08" w:rsidRDefault="00A80A08" w:rsidP="00A80A08">
      <w:pPr>
        <w:spacing w:line="360" w:lineRule="auto"/>
        <w:ind w:firstLine="425"/>
        <w:jc w:val="both"/>
        <w:rPr>
          <w:rFonts w:ascii="Arial" w:hAnsi="Arial" w:cs="Arial"/>
        </w:rPr>
      </w:pP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El modo de actuación de este profesional es la atención </w:t>
      </w:r>
      <w:proofErr w:type="spellStart"/>
      <w:r w:rsidRPr="00A75C08">
        <w:rPr>
          <w:rFonts w:ascii="Arial" w:hAnsi="Arial" w:cs="Arial"/>
        </w:rPr>
        <w:t>logopédica</w:t>
      </w:r>
      <w:proofErr w:type="spellEnd"/>
      <w:r w:rsidRPr="00A75C08">
        <w:rPr>
          <w:rFonts w:ascii="Arial" w:hAnsi="Arial" w:cs="Arial"/>
        </w:rPr>
        <w:t xml:space="preserve"> integral dirigida a la prevención, diagnóstico, corrección y/o compensación de las dificultades y trastornos del lenguaje y de la comunicación, así como la potenciación del desarrollo de la lengua materna en los niños, adolescentes, jóvenes y adultos, como consecuencia de condiciones </w:t>
      </w:r>
      <w:proofErr w:type="spellStart"/>
      <w:r w:rsidRPr="00A75C08">
        <w:rPr>
          <w:rFonts w:ascii="Arial" w:hAnsi="Arial" w:cs="Arial"/>
        </w:rPr>
        <w:t>anatomofisiológicas</w:t>
      </w:r>
      <w:proofErr w:type="spellEnd"/>
      <w:r w:rsidRPr="00A75C08">
        <w:rPr>
          <w:rFonts w:ascii="Arial" w:hAnsi="Arial" w:cs="Arial"/>
        </w:rPr>
        <w:t xml:space="preserve"> o </w:t>
      </w:r>
      <w:r>
        <w:rPr>
          <w:rFonts w:ascii="Arial" w:hAnsi="Arial" w:cs="Arial"/>
        </w:rPr>
        <w:t>socioculturales</w:t>
      </w:r>
      <w:r w:rsidRPr="00A75C08">
        <w:rPr>
          <w:rFonts w:ascii="Arial" w:hAnsi="Arial" w:cs="Arial"/>
        </w:rPr>
        <w:t xml:space="preserve"> desfavorables, para lograr el máximo desarrollo posible de su personalidad. </w:t>
      </w:r>
    </w:p>
    <w:p w:rsidR="00A80A08" w:rsidRPr="00727A44" w:rsidRDefault="00A80A08" w:rsidP="00A80A08">
      <w:pPr>
        <w:pStyle w:val="Ttulo1"/>
        <w:spacing w:before="0" w:line="360" w:lineRule="auto"/>
        <w:ind w:firstLine="425"/>
        <w:jc w:val="both"/>
        <w:rPr>
          <w:rFonts w:ascii="Arial" w:hAnsi="Arial" w:cs="Arial"/>
          <w:b/>
          <w:i/>
          <w:color w:val="auto"/>
          <w:sz w:val="24"/>
          <w:szCs w:val="24"/>
        </w:rPr>
      </w:pPr>
      <w:r w:rsidRPr="00727A44">
        <w:rPr>
          <w:rFonts w:ascii="Arial" w:hAnsi="Arial" w:cs="Arial"/>
          <w:b/>
          <w:i/>
          <w:color w:val="auto"/>
          <w:sz w:val="24"/>
          <w:szCs w:val="24"/>
        </w:rPr>
        <w:t>Relativo a la esfera de actuación</w:t>
      </w:r>
    </w:p>
    <w:p w:rsidR="00A80A08" w:rsidRDefault="00A80A08" w:rsidP="00A80A08">
      <w:pPr>
        <w:spacing w:line="360" w:lineRule="auto"/>
        <w:ind w:firstLine="425"/>
        <w:jc w:val="both"/>
        <w:rPr>
          <w:rFonts w:ascii="Arial" w:hAnsi="Arial" w:cs="Arial"/>
        </w:rPr>
      </w:pPr>
      <w:r w:rsidRPr="00A75C08">
        <w:rPr>
          <w:rFonts w:ascii="Arial" w:hAnsi="Arial" w:cs="Arial"/>
        </w:rPr>
        <w:t>El logopeda se desempeña como:</w:t>
      </w:r>
    </w:p>
    <w:p w:rsidR="00A80A08" w:rsidRPr="00A75C08" w:rsidRDefault="00A80A08" w:rsidP="00A80A08">
      <w:pPr>
        <w:spacing w:line="360" w:lineRule="auto"/>
        <w:ind w:firstLine="425"/>
        <w:jc w:val="both"/>
        <w:rPr>
          <w:rFonts w:ascii="Arial" w:hAnsi="Arial" w:cs="Arial"/>
        </w:rPr>
      </w:pPr>
    </w:p>
    <w:p w:rsidR="00A80A08" w:rsidRPr="00A75C08" w:rsidRDefault="00A80A08" w:rsidP="00A80A08">
      <w:pPr>
        <w:numPr>
          <w:ilvl w:val="0"/>
          <w:numId w:val="8"/>
        </w:numPr>
        <w:spacing w:line="360" w:lineRule="auto"/>
        <w:jc w:val="both"/>
        <w:rPr>
          <w:rFonts w:ascii="Arial" w:hAnsi="Arial" w:cs="Arial"/>
        </w:rPr>
      </w:pPr>
      <w:r w:rsidRPr="00A75C08">
        <w:rPr>
          <w:rFonts w:ascii="Arial" w:hAnsi="Arial" w:cs="Arial"/>
        </w:rPr>
        <w:t>Logopeda en las escuelas especiales para escolares con diagnóstico de retraso mental, retardo en el desarrollo psíquico, trastornos generalizados del desarrollo, trastornos afectivo-conductuales, trastornos del lenguaje, discapacidades visuales, auditivas, limitaciones físico-motoras, entre otras discapacidades complejas.</w:t>
      </w:r>
    </w:p>
    <w:p w:rsidR="00A80A08" w:rsidRPr="00A75C08" w:rsidRDefault="00A80A08" w:rsidP="00A80A08">
      <w:pPr>
        <w:numPr>
          <w:ilvl w:val="0"/>
          <w:numId w:val="8"/>
        </w:numPr>
        <w:spacing w:line="360" w:lineRule="auto"/>
        <w:jc w:val="both"/>
        <w:rPr>
          <w:rFonts w:ascii="Arial" w:hAnsi="Arial" w:cs="Arial"/>
        </w:rPr>
      </w:pPr>
      <w:r w:rsidRPr="00A75C08">
        <w:rPr>
          <w:rFonts w:ascii="Arial" w:hAnsi="Arial" w:cs="Arial"/>
        </w:rPr>
        <w:t xml:space="preserve">Logopeda en otros niveles y tipos de educación: Programa Nacional </w:t>
      </w:r>
      <w:r>
        <w:rPr>
          <w:rFonts w:ascii="Arial" w:hAnsi="Arial" w:cs="Arial"/>
        </w:rPr>
        <w:t>“</w:t>
      </w:r>
      <w:r w:rsidRPr="00A75C08">
        <w:rPr>
          <w:rFonts w:ascii="Arial" w:hAnsi="Arial" w:cs="Arial"/>
        </w:rPr>
        <w:t>Educa a tu Hijo</w:t>
      </w:r>
      <w:r>
        <w:rPr>
          <w:rFonts w:ascii="Arial" w:hAnsi="Arial" w:cs="Arial"/>
        </w:rPr>
        <w:t>”</w:t>
      </w:r>
      <w:r w:rsidRPr="00A75C08">
        <w:rPr>
          <w:rFonts w:ascii="Arial" w:hAnsi="Arial" w:cs="Arial"/>
        </w:rPr>
        <w:t>, instituciones educacionales preescolares, círculos infantiles regulares o especiales, escuelas regulares de los diferentes niveles educacionales.</w:t>
      </w:r>
    </w:p>
    <w:p w:rsidR="00A80A08" w:rsidRPr="00A75C08" w:rsidRDefault="00A80A08" w:rsidP="00A80A08">
      <w:pPr>
        <w:numPr>
          <w:ilvl w:val="0"/>
          <w:numId w:val="8"/>
        </w:numPr>
        <w:spacing w:line="360" w:lineRule="auto"/>
        <w:jc w:val="both"/>
        <w:rPr>
          <w:rFonts w:ascii="Arial" w:hAnsi="Arial" w:cs="Arial"/>
        </w:rPr>
      </w:pPr>
      <w:r w:rsidRPr="00A75C08">
        <w:rPr>
          <w:rFonts w:ascii="Arial" w:hAnsi="Arial" w:cs="Arial"/>
        </w:rPr>
        <w:t xml:space="preserve">Miembro del equipo multidisciplinario en </w:t>
      </w:r>
      <w:r>
        <w:rPr>
          <w:rFonts w:ascii="Arial" w:hAnsi="Arial" w:cs="Arial"/>
        </w:rPr>
        <w:t xml:space="preserve">los </w:t>
      </w:r>
      <w:r w:rsidRPr="00A75C08">
        <w:rPr>
          <w:rFonts w:ascii="Arial" w:hAnsi="Arial" w:cs="Arial"/>
        </w:rPr>
        <w:t xml:space="preserve">centros de diagnóstico y orientación. </w:t>
      </w:r>
    </w:p>
    <w:p w:rsidR="00A80A08" w:rsidRPr="00A75C08" w:rsidRDefault="00A80A08" w:rsidP="00A80A08">
      <w:pPr>
        <w:numPr>
          <w:ilvl w:val="0"/>
          <w:numId w:val="8"/>
        </w:numPr>
        <w:spacing w:line="360" w:lineRule="auto"/>
        <w:jc w:val="both"/>
        <w:rPr>
          <w:rFonts w:ascii="Arial" w:hAnsi="Arial" w:cs="Arial"/>
        </w:rPr>
      </w:pPr>
      <w:r w:rsidRPr="00A75C08">
        <w:rPr>
          <w:rFonts w:ascii="Arial" w:hAnsi="Arial" w:cs="Arial"/>
        </w:rPr>
        <w:lastRenderedPageBreak/>
        <w:t xml:space="preserve">Maestro ambulante. </w:t>
      </w:r>
    </w:p>
    <w:p w:rsidR="00A80A08" w:rsidRPr="001D06F0" w:rsidRDefault="00A80A08" w:rsidP="00A80A08">
      <w:pPr>
        <w:pStyle w:val="Prrafodelista"/>
        <w:spacing w:line="360" w:lineRule="auto"/>
        <w:ind w:left="425"/>
        <w:jc w:val="both"/>
        <w:rPr>
          <w:rFonts w:ascii="Arial" w:hAnsi="Arial" w:cs="Arial"/>
          <w:bCs/>
        </w:rPr>
      </w:pPr>
    </w:p>
    <w:p w:rsidR="00A80A08" w:rsidRPr="00E736EE" w:rsidRDefault="00A80A08" w:rsidP="00A80A08">
      <w:pPr>
        <w:pStyle w:val="Prrafodelista"/>
        <w:spacing w:line="360" w:lineRule="auto"/>
        <w:ind w:left="425"/>
        <w:jc w:val="both"/>
        <w:rPr>
          <w:rFonts w:ascii="Arial" w:hAnsi="Arial" w:cs="Arial"/>
        </w:rPr>
      </w:pPr>
      <w:r w:rsidRPr="00E736EE">
        <w:rPr>
          <w:rFonts w:ascii="Arial" w:hAnsi="Arial" w:cs="Arial"/>
          <w:bCs/>
          <w:i/>
        </w:rPr>
        <w:t>Relativo al campo de acción</w:t>
      </w:r>
    </w:p>
    <w:p w:rsidR="00A80A08" w:rsidRDefault="00A80A08" w:rsidP="00A80A08">
      <w:pPr>
        <w:spacing w:line="360" w:lineRule="auto"/>
        <w:ind w:firstLine="425"/>
        <w:jc w:val="both"/>
        <w:rPr>
          <w:rFonts w:ascii="Arial" w:hAnsi="Arial" w:cs="Arial"/>
        </w:rPr>
      </w:pP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En su actividad profesional el logopeda da solución a los problemas relacionados con el proceso de atención </w:t>
      </w:r>
      <w:proofErr w:type="spellStart"/>
      <w:r w:rsidRPr="00A75C08">
        <w:rPr>
          <w:rFonts w:ascii="Arial" w:hAnsi="Arial" w:cs="Arial"/>
        </w:rPr>
        <w:t>logopédica</w:t>
      </w:r>
      <w:proofErr w:type="spellEnd"/>
      <w:r w:rsidRPr="00A75C08">
        <w:rPr>
          <w:rFonts w:ascii="Arial" w:hAnsi="Arial" w:cs="Arial"/>
        </w:rPr>
        <w:t xml:space="preserve"> integral</w:t>
      </w:r>
      <w:r>
        <w:rPr>
          <w:rFonts w:ascii="Arial" w:hAnsi="Arial" w:cs="Arial"/>
        </w:rPr>
        <w:t>,</w:t>
      </w:r>
      <w:r w:rsidRPr="00A75C08">
        <w:rPr>
          <w:rFonts w:ascii="Arial" w:hAnsi="Arial" w:cs="Arial"/>
        </w:rPr>
        <w:t xml:space="preserve"> que dirige desde las instituciones educacionales regulares y especiales, en particular para la educación de preescolares y escolares con trastornos del lenguaje y la comunicación, con: retraso mental, retardo en el desarrollo psíquico, trastornos generalizados del desarrollo, trastornos afectivo-conductuales, trastornos de la comunicación, discapacidades visuales, auditivas, limitaciones físico-motoras, entre otras discapacidades complejas. Además, coordina el sistema de influencias educativas que ejercen la familia y la comunidad, como expresión de la integración de los contenidos de los programas curriculares de las ciencias que estudia en el cumplimiento de sus funciones profesionales.</w:t>
      </w:r>
    </w:p>
    <w:p w:rsidR="00A80A08" w:rsidRDefault="00A80A08" w:rsidP="00A80A08">
      <w:pPr>
        <w:pStyle w:val="Prrafodelista"/>
        <w:spacing w:line="360" w:lineRule="auto"/>
        <w:ind w:left="0"/>
        <w:jc w:val="both"/>
        <w:rPr>
          <w:rFonts w:ascii="Arial" w:hAnsi="Arial" w:cs="Arial"/>
          <w:bCs/>
          <w:i/>
        </w:rPr>
      </w:pPr>
    </w:p>
    <w:p w:rsidR="00A80A08" w:rsidRPr="008A3CAF" w:rsidRDefault="00A80A08" w:rsidP="00A80A08">
      <w:pPr>
        <w:pStyle w:val="Prrafodelista"/>
        <w:spacing w:line="360" w:lineRule="auto"/>
        <w:ind w:left="0" w:firstLine="425"/>
        <w:jc w:val="both"/>
        <w:rPr>
          <w:rFonts w:ascii="Arial" w:hAnsi="Arial" w:cs="Arial"/>
          <w:i/>
        </w:rPr>
      </w:pPr>
      <w:r w:rsidRPr="008A3CAF">
        <w:rPr>
          <w:rFonts w:ascii="Arial" w:hAnsi="Arial" w:cs="Arial"/>
          <w:bCs/>
          <w:i/>
        </w:rPr>
        <w:t>Relativo a las funciones del logopeda</w:t>
      </w:r>
    </w:p>
    <w:p w:rsidR="00A80A08" w:rsidRDefault="00A80A08" w:rsidP="00A80A08">
      <w:pPr>
        <w:pStyle w:val="Textoindependiente"/>
        <w:spacing w:after="0" w:line="360" w:lineRule="auto"/>
        <w:ind w:firstLine="425"/>
        <w:jc w:val="both"/>
        <w:rPr>
          <w:rFonts w:ascii="Arial" w:hAnsi="Arial" w:cs="Arial"/>
          <w:bCs/>
          <w:lang w:val="es-MX"/>
        </w:rPr>
      </w:pPr>
    </w:p>
    <w:p w:rsidR="00A80A08" w:rsidRPr="00A75C08" w:rsidRDefault="00A80A08" w:rsidP="00A80A08">
      <w:pPr>
        <w:pStyle w:val="Textoindependiente"/>
        <w:spacing w:after="0" w:line="360" w:lineRule="auto"/>
        <w:ind w:firstLine="425"/>
        <w:jc w:val="both"/>
        <w:rPr>
          <w:rFonts w:ascii="Arial" w:hAnsi="Arial" w:cs="Arial"/>
          <w:lang w:val="es-MX"/>
        </w:rPr>
      </w:pPr>
      <w:r w:rsidRPr="00A75C08">
        <w:rPr>
          <w:rFonts w:ascii="Arial" w:hAnsi="Arial" w:cs="Arial"/>
          <w:bCs/>
          <w:lang w:val="es-MX"/>
        </w:rPr>
        <w:t>Las funciones</w:t>
      </w:r>
      <w:r w:rsidRPr="00A75C08">
        <w:rPr>
          <w:rFonts w:ascii="Arial" w:hAnsi="Arial" w:cs="Arial"/>
          <w:lang w:val="es-MX"/>
        </w:rPr>
        <w:t xml:space="preserve"> de este profesional constituyen la concreción de la esencia de la profesión del logopeda, las que se manifiestan en su modo de actuación profesional. Son funciones: la docente</w:t>
      </w:r>
      <w:r>
        <w:rPr>
          <w:rFonts w:ascii="Arial" w:hAnsi="Arial" w:cs="Arial"/>
          <w:lang w:val="es-MX"/>
        </w:rPr>
        <w:t>-</w:t>
      </w:r>
      <w:r w:rsidRPr="00A75C08">
        <w:rPr>
          <w:rFonts w:ascii="Arial" w:hAnsi="Arial" w:cs="Arial"/>
          <w:lang w:val="es-MX"/>
        </w:rPr>
        <w:t>metodológica, la orientación educativa y la investigación</w:t>
      </w:r>
      <w:r>
        <w:rPr>
          <w:rFonts w:ascii="Arial" w:hAnsi="Arial" w:cs="Arial"/>
          <w:lang w:val="es-MX"/>
        </w:rPr>
        <w:t>-</w:t>
      </w:r>
      <w:r w:rsidRPr="00A75C08">
        <w:rPr>
          <w:rFonts w:ascii="Arial" w:hAnsi="Arial" w:cs="Arial"/>
          <w:lang w:val="es-MX"/>
        </w:rPr>
        <w:t>superación.</w:t>
      </w:r>
    </w:p>
    <w:p w:rsidR="00A80A08" w:rsidRPr="00A75C08" w:rsidRDefault="00A80A08" w:rsidP="00A80A08">
      <w:pPr>
        <w:spacing w:line="360" w:lineRule="auto"/>
        <w:ind w:firstLine="425"/>
        <w:jc w:val="both"/>
        <w:rPr>
          <w:rFonts w:ascii="Arial" w:hAnsi="Arial" w:cs="Arial"/>
          <w:lang w:val="es-MX"/>
        </w:rPr>
      </w:pPr>
      <w:r w:rsidRPr="00A75C08">
        <w:rPr>
          <w:rFonts w:ascii="Arial" w:hAnsi="Arial" w:cs="Arial"/>
          <w:lang w:val="es-MX"/>
        </w:rPr>
        <w:t xml:space="preserve">La función docente-metodológica abarca las tareas dirigidas a que el logopeda domine las acciones esenciales del proceso de atención </w:t>
      </w:r>
      <w:proofErr w:type="spellStart"/>
      <w:r w:rsidRPr="00A75C08">
        <w:rPr>
          <w:rFonts w:ascii="Arial" w:hAnsi="Arial" w:cs="Arial"/>
          <w:lang w:val="es-MX"/>
        </w:rPr>
        <w:t>logopédica</w:t>
      </w:r>
      <w:proofErr w:type="spellEnd"/>
      <w:r w:rsidRPr="00A75C08">
        <w:rPr>
          <w:rFonts w:ascii="Arial" w:hAnsi="Arial" w:cs="Arial"/>
          <w:lang w:val="es-MX"/>
        </w:rPr>
        <w:t xml:space="preserve"> integral y de la preparación metodológica del contenido de su profesión, que lo prepara para dirigir el proceso con un enfoque preventivo, correctivo y estimulador del desarrollo.</w:t>
      </w:r>
    </w:p>
    <w:p w:rsidR="00A80A08" w:rsidRPr="00A75C08" w:rsidRDefault="00A80A08" w:rsidP="00A80A08">
      <w:pPr>
        <w:spacing w:line="360" w:lineRule="auto"/>
        <w:ind w:firstLine="425"/>
        <w:jc w:val="both"/>
        <w:rPr>
          <w:rFonts w:ascii="Arial" w:hAnsi="Arial" w:cs="Arial"/>
          <w:lang w:val="es-MX"/>
        </w:rPr>
      </w:pPr>
      <w:r w:rsidRPr="00A75C08">
        <w:rPr>
          <w:rFonts w:ascii="Arial" w:hAnsi="Arial" w:cs="Arial"/>
          <w:lang w:val="es-MX"/>
        </w:rPr>
        <w:t>La función orientadora consiste en que el maestro logopeda esté preparado para brindar las ayudas en cada momento del proceso preventivo, correctivo y desarrollador del lenguaje y la personalidad, de manera que estos puedan, de acuerdo con sus particularidades, perfeccionar el dominio de la lengua materna, de las habilidades comunicativas, su autoestima, regular su conducta, contribuir a la preservación y cuidado de su salud física</w:t>
      </w:r>
      <w:r>
        <w:rPr>
          <w:rFonts w:ascii="Arial" w:hAnsi="Arial" w:cs="Arial"/>
          <w:lang w:val="es-MX"/>
        </w:rPr>
        <w:t>,</w:t>
      </w:r>
      <w:r w:rsidRPr="00A75C08">
        <w:rPr>
          <w:rFonts w:ascii="Arial" w:hAnsi="Arial" w:cs="Arial"/>
          <w:lang w:val="es-MX"/>
        </w:rPr>
        <w:t xml:space="preserve"> bienestar emocional y con ello, lograr la máxima integración social posible. </w:t>
      </w:r>
    </w:p>
    <w:p w:rsidR="00A80A08" w:rsidRPr="00A75C08" w:rsidRDefault="00A80A08" w:rsidP="00A80A08">
      <w:pPr>
        <w:spacing w:line="360" w:lineRule="auto"/>
        <w:ind w:firstLine="425"/>
        <w:jc w:val="both"/>
        <w:rPr>
          <w:rFonts w:ascii="Arial" w:hAnsi="Arial" w:cs="Arial"/>
          <w:lang w:val="es-MX"/>
        </w:rPr>
      </w:pPr>
      <w:r w:rsidRPr="00A75C08">
        <w:rPr>
          <w:rFonts w:ascii="Arial" w:hAnsi="Arial" w:cs="Arial"/>
          <w:lang w:val="es-MX"/>
        </w:rPr>
        <w:lastRenderedPageBreak/>
        <w:t xml:space="preserve">Con los mismos propósitos también debe estar preparado para orientar a los grupos hacia la solución de problemas individuales de sus miembros o del colectivo, a la familia y a la comunidad. </w:t>
      </w:r>
    </w:p>
    <w:p w:rsidR="00A80A08" w:rsidRPr="00A75C08" w:rsidRDefault="00A80A08" w:rsidP="00A80A08">
      <w:pPr>
        <w:spacing w:line="360" w:lineRule="auto"/>
        <w:ind w:firstLine="425"/>
        <w:jc w:val="both"/>
        <w:rPr>
          <w:rFonts w:ascii="Arial" w:hAnsi="Arial" w:cs="Arial"/>
          <w:lang w:val="es-MX"/>
        </w:rPr>
      </w:pPr>
      <w:r w:rsidRPr="00A75C08">
        <w:rPr>
          <w:rFonts w:ascii="Arial" w:hAnsi="Arial" w:cs="Arial"/>
          <w:lang w:val="es-MX"/>
        </w:rPr>
        <w:t xml:space="preserve">La función investigativa y de superación está integrada por tareas encaminadas a la actualización profesional permanente, al análisis crítico de su trabajo y de la realidad educativa, al diseño y rediseño de estrategias </w:t>
      </w:r>
      <w:proofErr w:type="spellStart"/>
      <w:r w:rsidRPr="00A75C08">
        <w:rPr>
          <w:rFonts w:ascii="Arial" w:hAnsi="Arial" w:cs="Arial"/>
          <w:lang w:val="es-MX"/>
        </w:rPr>
        <w:t>logopédicas</w:t>
      </w:r>
      <w:proofErr w:type="spellEnd"/>
      <w:r w:rsidRPr="00A75C08">
        <w:rPr>
          <w:rFonts w:ascii="Arial" w:hAnsi="Arial" w:cs="Arial"/>
          <w:lang w:val="es-MX"/>
        </w:rPr>
        <w:t xml:space="preserve">, a la búsqueda creativa de recursos para dar respuestas eficaces a los requerimientos y demandas de los educandos, a la problematización y la reconstrucción de la teoría y la práctica educacional en los diferentes contextos de actuación del maestro logopeda, todo lo cual significa la aplicación del método científico en su quehacer diario como parte del perfeccionamiento continuo de su labor. </w:t>
      </w:r>
    </w:p>
    <w:p w:rsidR="00A80A08" w:rsidRPr="00FA3037" w:rsidRDefault="00A80A08" w:rsidP="00A80A08">
      <w:pPr>
        <w:pStyle w:val="Prrafodelista"/>
        <w:spacing w:line="360" w:lineRule="auto"/>
        <w:ind w:left="0" w:firstLine="425"/>
        <w:jc w:val="both"/>
        <w:rPr>
          <w:rFonts w:ascii="Arial" w:hAnsi="Arial" w:cs="Arial"/>
          <w:bCs/>
        </w:rPr>
      </w:pPr>
    </w:p>
    <w:p w:rsidR="00A80A08" w:rsidRDefault="00A80A08" w:rsidP="00A80A08">
      <w:pPr>
        <w:pStyle w:val="Prrafodelista"/>
        <w:spacing w:line="360" w:lineRule="auto"/>
        <w:ind w:left="0" w:firstLine="425"/>
        <w:jc w:val="both"/>
        <w:rPr>
          <w:rFonts w:ascii="Arial" w:hAnsi="Arial" w:cs="Arial"/>
          <w:bCs/>
          <w:i/>
        </w:rPr>
      </w:pPr>
      <w:r w:rsidRPr="001975E5">
        <w:rPr>
          <w:rFonts w:ascii="Arial" w:hAnsi="Arial" w:cs="Arial"/>
          <w:bCs/>
          <w:i/>
        </w:rPr>
        <w:t>Relativo a las cualidades y aspectos éticos de la profesión</w:t>
      </w:r>
      <w:r>
        <w:rPr>
          <w:rFonts w:ascii="Arial" w:hAnsi="Arial" w:cs="Arial"/>
          <w:bCs/>
          <w:i/>
        </w:rPr>
        <w:t>:</w:t>
      </w:r>
    </w:p>
    <w:p w:rsidR="00A80A08" w:rsidRPr="009E0908" w:rsidRDefault="00A80A08" w:rsidP="00A80A08">
      <w:pPr>
        <w:pStyle w:val="Prrafodelista"/>
        <w:spacing w:line="360" w:lineRule="auto"/>
        <w:ind w:left="0" w:firstLine="425"/>
        <w:jc w:val="both"/>
        <w:rPr>
          <w:rFonts w:ascii="Arial" w:hAnsi="Arial" w:cs="Arial"/>
        </w:rPr>
      </w:pPr>
    </w:p>
    <w:p w:rsidR="00A80A08" w:rsidRPr="0047227A" w:rsidRDefault="00A80A08" w:rsidP="00A80A08">
      <w:pPr>
        <w:numPr>
          <w:ilvl w:val="0"/>
          <w:numId w:val="7"/>
        </w:numPr>
        <w:spacing w:line="360" w:lineRule="auto"/>
        <w:jc w:val="both"/>
        <w:rPr>
          <w:rFonts w:ascii="Arial" w:hAnsi="Arial" w:cs="Arial"/>
        </w:rPr>
      </w:pPr>
      <w:r w:rsidRPr="0047227A">
        <w:rPr>
          <w:rFonts w:ascii="Arial" w:hAnsi="Arial" w:cs="Arial"/>
        </w:rPr>
        <w:t>Compromiso moral con los principios que rigen la política educacional cubana manifestados en el patriotismo, la solidaridad, el humanismo y la intransigencia ante cualquier forma de exclusión, discriminación o menoscabo de la dignidad humana.</w:t>
      </w:r>
    </w:p>
    <w:p w:rsidR="00A80A08" w:rsidRPr="0047227A" w:rsidRDefault="00A80A08" w:rsidP="00A80A08">
      <w:pPr>
        <w:numPr>
          <w:ilvl w:val="0"/>
          <w:numId w:val="7"/>
        </w:numPr>
        <w:spacing w:line="360" w:lineRule="auto"/>
        <w:jc w:val="both"/>
        <w:rPr>
          <w:rFonts w:ascii="Arial" w:hAnsi="Arial" w:cs="Arial"/>
        </w:rPr>
      </w:pPr>
      <w:r w:rsidRPr="0047227A">
        <w:rPr>
          <w:rFonts w:ascii="Arial" w:hAnsi="Arial" w:cs="Arial"/>
        </w:rPr>
        <w:t>Ejemplo personal en el uso y dominio de la lengua materna, en su presencia personal y actuación sistemática, tanto en la institución educativa como en la comunidad.</w:t>
      </w:r>
    </w:p>
    <w:p w:rsidR="00A80A08" w:rsidRPr="0047227A" w:rsidRDefault="00A80A08" w:rsidP="00A80A08">
      <w:pPr>
        <w:numPr>
          <w:ilvl w:val="0"/>
          <w:numId w:val="7"/>
        </w:numPr>
        <w:spacing w:line="360" w:lineRule="auto"/>
        <w:jc w:val="both"/>
        <w:rPr>
          <w:rFonts w:ascii="Arial" w:hAnsi="Arial" w:cs="Arial"/>
        </w:rPr>
      </w:pPr>
      <w:r w:rsidRPr="0047227A">
        <w:rPr>
          <w:rFonts w:ascii="Arial" w:hAnsi="Arial" w:cs="Arial"/>
        </w:rPr>
        <w:t>Identidad profesional, basada en el amor a la profesión y al ser humano, comprensión y respeto hacia las personas que presentan necesidades educativas especiales (asociadas o no a discapacidades).</w:t>
      </w:r>
    </w:p>
    <w:p w:rsidR="00A80A08" w:rsidRPr="0047227A" w:rsidRDefault="00A80A08" w:rsidP="00A80A08">
      <w:pPr>
        <w:numPr>
          <w:ilvl w:val="0"/>
          <w:numId w:val="7"/>
        </w:numPr>
        <w:spacing w:line="360" w:lineRule="auto"/>
        <w:jc w:val="both"/>
        <w:rPr>
          <w:rFonts w:ascii="Arial" w:hAnsi="Arial" w:cs="Arial"/>
        </w:rPr>
      </w:pPr>
      <w:r w:rsidRPr="0047227A">
        <w:rPr>
          <w:rFonts w:ascii="Arial" w:hAnsi="Arial" w:cs="Arial"/>
        </w:rPr>
        <w:t>Autoridad profesional expresada en el dominio de sus funciones y cumplimiento de tareas profesionales con independencia y creatividad.</w:t>
      </w:r>
    </w:p>
    <w:p w:rsidR="00A80A08" w:rsidRPr="0047227A" w:rsidRDefault="00A80A08" w:rsidP="00A80A08">
      <w:pPr>
        <w:numPr>
          <w:ilvl w:val="0"/>
          <w:numId w:val="7"/>
        </w:numPr>
        <w:spacing w:line="360" w:lineRule="auto"/>
        <w:jc w:val="both"/>
        <w:rPr>
          <w:rFonts w:ascii="Arial" w:hAnsi="Arial" w:cs="Arial"/>
        </w:rPr>
      </w:pPr>
      <w:r w:rsidRPr="0047227A">
        <w:rPr>
          <w:rFonts w:ascii="Arial" w:hAnsi="Arial" w:cs="Arial"/>
        </w:rPr>
        <w:t>Responsabilidad y laboriosidad, manifestadas en el conocimiento y la asunción de los deberes y exigencias profesionales para el cumplimiento de las tareas sociales e individuales y en la disciplina laboral y social.</w:t>
      </w:r>
    </w:p>
    <w:p w:rsidR="00A80A08" w:rsidRPr="0047227A" w:rsidRDefault="00A80A08" w:rsidP="00A80A08">
      <w:pPr>
        <w:numPr>
          <w:ilvl w:val="0"/>
          <w:numId w:val="7"/>
        </w:numPr>
        <w:spacing w:line="360" w:lineRule="auto"/>
        <w:jc w:val="both"/>
        <w:rPr>
          <w:rFonts w:ascii="Arial" w:hAnsi="Arial" w:cs="Arial"/>
        </w:rPr>
      </w:pPr>
      <w:r w:rsidRPr="0047227A">
        <w:rPr>
          <w:rFonts w:ascii="Arial" w:hAnsi="Arial" w:cs="Arial"/>
        </w:rPr>
        <w:t>Exigencia, dada en el espíritu crítico y autocrítico, la intransigencia ante lo mal hecho, la flexibilidad y objetividad de sus valoraciones.</w:t>
      </w:r>
    </w:p>
    <w:p w:rsidR="00A80A08" w:rsidRPr="0047227A" w:rsidRDefault="00A80A08" w:rsidP="00A80A08">
      <w:pPr>
        <w:numPr>
          <w:ilvl w:val="0"/>
          <w:numId w:val="7"/>
        </w:numPr>
        <w:spacing w:line="360" w:lineRule="auto"/>
        <w:jc w:val="both"/>
        <w:rPr>
          <w:rFonts w:ascii="Arial" w:hAnsi="Arial" w:cs="Arial"/>
        </w:rPr>
      </w:pPr>
      <w:r w:rsidRPr="0047227A">
        <w:rPr>
          <w:rFonts w:ascii="Arial" w:hAnsi="Arial" w:cs="Arial"/>
        </w:rPr>
        <w:lastRenderedPageBreak/>
        <w:t>Justeza, expresada en la imparcialidad y honestidad de sus valoraciones y decisiones, así como en la equidad y el respeto hacia los demás.</w:t>
      </w:r>
    </w:p>
    <w:p w:rsidR="00A80A08" w:rsidRPr="0047227A" w:rsidRDefault="00A80A08" w:rsidP="00A80A08">
      <w:pPr>
        <w:numPr>
          <w:ilvl w:val="0"/>
          <w:numId w:val="7"/>
        </w:numPr>
        <w:spacing w:line="360" w:lineRule="auto"/>
        <w:jc w:val="both"/>
        <w:rPr>
          <w:rFonts w:ascii="Arial" w:hAnsi="Arial" w:cs="Arial"/>
        </w:rPr>
      </w:pPr>
      <w:r w:rsidRPr="0047227A">
        <w:rPr>
          <w:rFonts w:ascii="Arial" w:hAnsi="Arial" w:cs="Arial"/>
        </w:rPr>
        <w:t>Cooperación, expresada en las relaciones interpersonales y la colaboración con otros en el cumplimiento de sus tareas educativas.</w:t>
      </w:r>
    </w:p>
    <w:p w:rsidR="00A80A08" w:rsidRPr="0036790F" w:rsidRDefault="00A80A08" w:rsidP="00A80A08">
      <w:pPr>
        <w:tabs>
          <w:tab w:val="left" w:pos="4900"/>
        </w:tabs>
        <w:spacing w:line="360" w:lineRule="auto"/>
        <w:jc w:val="both"/>
        <w:rPr>
          <w:rFonts w:ascii="Arial" w:hAnsi="Arial" w:cs="Arial"/>
        </w:rPr>
      </w:pPr>
    </w:p>
    <w:p w:rsidR="00A80A08" w:rsidRDefault="00A80A08" w:rsidP="00A80A08">
      <w:pPr>
        <w:tabs>
          <w:tab w:val="left" w:pos="4900"/>
        </w:tabs>
        <w:spacing w:line="360" w:lineRule="auto"/>
        <w:jc w:val="both"/>
        <w:rPr>
          <w:rFonts w:ascii="Arial" w:hAnsi="Arial" w:cs="Arial"/>
          <w:i/>
        </w:rPr>
      </w:pPr>
      <w:r w:rsidRPr="0036790F">
        <w:rPr>
          <w:rFonts w:ascii="Arial" w:hAnsi="Arial" w:cs="Arial"/>
          <w:i/>
        </w:rPr>
        <w:t xml:space="preserve">¿Qué debe hacer un </w:t>
      </w:r>
      <w:r>
        <w:rPr>
          <w:rFonts w:ascii="Arial" w:hAnsi="Arial" w:cs="Arial"/>
          <w:i/>
        </w:rPr>
        <w:t>l</w:t>
      </w:r>
      <w:r w:rsidRPr="0036790F">
        <w:rPr>
          <w:rFonts w:ascii="Arial" w:hAnsi="Arial" w:cs="Arial"/>
          <w:i/>
        </w:rPr>
        <w:t>ogopeda?</w:t>
      </w:r>
    </w:p>
    <w:p w:rsidR="00A80A08" w:rsidRPr="0036790F" w:rsidRDefault="00A80A08" w:rsidP="00A80A08">
      <w:pPr>
        <w:tabs>
          <w:tab w:val="left" w:pos="4900"/>
        </w:tabs>
        <w:spacing w:line="360" w:lineRule="auto"/>
        <w:jc w:val="both"/>
        <w:rPr>
          <w:rFonts w:ascii="Arial" w:hAnsi="Arial" w:cs="Arial"/>
        </w:rPr>
      </w:pPr>
    </w:p>
    <w:p w:rsidR="00A80A08" w:rsidRPr="00A75C08" w:rsidRDefault="00A80A08" w:rsidP="00A80A08">
      <w:pPr>
        <w:numPr>
          <w:ilvl w:val="0"/>
          <w:numId w:val="6"/>
        </w:numPr>
        <w:spacing w:line="360" w:lineRule="auto"/>
        <w:jc w:val="both"/>
        <w:rPr>
          <w:rFonts w:ascii="Arial" w:hAnsi="Arial" w:cs="Arial"/>
        </w:rPr>
      </w:pPr>
      <w:r w:rsidRPr="00A75C08">
        <w:rPr>
          <w:rFonts w:ascii="Arial" w:hAnsi="Arial" w:cs="Arial"/>
        </w:rPr>
        <w:t xml:space="preserve">Diagnosticar los trastornos del lenguaje y la comunicación de los niños, adolescentes, jóvenes y adultos, los de su entorno educativo para el diseño de estrategias de atención </w:t>
      </w:r>
      <w:proofErr w:type="spellStart"/>
      <w:r w:rsidRPr="00A75C08">
        <w:rPr>
          <w:rFonts w:ascii="Arial" w:hAnsi="Arial" w:cs="Arial"/>
        </w:rPr>
        <w:t>logopédica</w:t>
      </w:r>
      <w:proofErr w:type="spellEnd"/>
      <w:r w:rsidRPr="00A75C08">
        <w:rPr>
          <w:rFonts w:ascii="Arial" w:hAnsi="Arial" w:cs="Arial"/>
        </w:rPr>
        <w:t xml:space="preserve"> que satisfagan necesidades y desarrollen potencialidades.</w:t>
      </w:r>
    </w:p>
    <w:p w:rsidR="00A80A08" w:rsidRPr="00A75C08" w:rsidRDefault="00A80A08" w:rsidP="00A80A08">
      <w:pPr>
        <w:pStyle w:val="Textoindependiente"/>
        <w:numPr>
          <w:ilvl w:val="0"/>
          <w:numId w:val="6"/>
        </w:numPr>
        <w:spacing w:after="0" w:line="360" w:lineRule="auto"/>
        <w:jc w:val="both"/>
        <w:rPr>
          <w:rFonts w:ascii="Arial" w:hAnsi="Arial" w:cs="Arial"/>
        </w:rPr>
      </w:pPr>
      <w:r w:rsidRPr="00A75C08">
        <w:rPr>
          <w:rFonts w:ascii="Arial" w:hAnsi="Arial" w:cs="Arial"/>
        </w:rPr>
        <w:t xml:space="preserve">Dirigir el proceso de atención </w:t>
      </w:r>
      <w:proofErr w:type="spellStart"/>
      <w:r w:rsidRPr="00A75C08">
        <w:rPr>
          <w:rFonts w:ascii="Arial" w:hAnsi="Arial" w:cs="Arial"/>
        </w:rPr>
        <w:t>logopédica</w:t>
      </w:r>
      <w:proofErr w:type="spellEnd"/>
      <w:r w:rsidRPr="00A75C08">
        <w:rPr>
          <w:rFonts w:ascii="Arial" w:hAnsi="Arial" w:cs="Arial"/>
        </w:rPr>
        <w:t xml:space="preserve"> para la prevención-corrección-compensación de los trastornos del lenguaje y la comunicación, en la familia, las instituciones regulares y especiales y </w:t>
      </w:r>
      <w:r>
        <w:rPr>
          <w:rFonts w:ascii="Arial" w:hAnsi="Arial" w:cs="Arial"/>
        </w:rPr>
        <w:t xml:space="preserve">en </w:t>
      </w:r>
      <w:r w:rsidRPr="00A75C08">
        <w:rPr>
          <w:rFonts w:ascii="Arial" w:hAnsi="Arial" w:cs="Arial"/>
        </w:rPr>
        <w:t>la comunidad, propiciando el desarrollo y dominio de la lengua materna.</w:t>
      </w:r>
    </w:p>
    <w:p w:rsidR="00A80A08" w:rsidRPr="00A75C08" w:rsidRDefault="00A80A08" w:rsidP="00A80A08">
      <w:pPr>
        <w:pStyle w:val="Textoindependiente"/>
        <w:widowControl w:val="0"/>
        <w:numPr>
          <w:ilvl w:val="0"/>
          <w:numId w:val="6"/>
        </w:numPr>
        <w:autoSpaceDE w:val="0"/>
        <w:autoSpaceDN w:val="0"/>
        <w:adjustRightInd w:val="0"/>
        <w:spacing w:after="0" w:line="360" w:lineRule="auto"/>
        <w:jc w:val="both"/>
        <w:rPr>
          <w:rFonts w:ascii="Arial" w:hAnsi="Arial" w:cs="Arial"/>
        </w:rPr>
      </w:pPr>
      <w:r w:rsidRPr="00A75C08">
        <w:rPr>
          <w:rFonts w:ascii="Arial" w:hAnsi="Arial" w:cs="Arial"/>
        </w:rPr>
        <w:t>Orientar el trabajo con la familia, la comunidad de los niños, adolescentes y jóvenes que presentan trastornos del lenguaje y la comunicación, así como su estimulación y desarrollo desde la edad temprana y preescolar.</w:t>
      </w:r>
    </w:p>
    <w:p w:rsidR="00A80A08" w:rsidRPr="00A75C08" w:rsidRDefault="00A80A08" w:rsidP="00A80A08">
      <w:pPr>
        <w:pStyle w:val="Textoindependiente"/>
        <w:numPr>
          <w:ilvl w:val="0"/>
          <w:numId w:val="6"/>
        </w:numPr>
        <w:spacing w:after="0" w:line="360" w:lineRule="auto"/>
        <w:jc w:val="both"/>
        <w:rPr>
          <w:rFonts w:ascii="Arial" w:hAnsi="Arial" w:cs="Arial"/>
        </w:rPr>
      </w:pPr>
      <w:r w:rsidRPr="00A75C08">
        <w:rPr>
          <w:rFonts w:ascii="Arial" w:hAnsi="Arial" w:cs="Arial"/>
        </w:rPr>
        <w:t>Aplicar el método científico en la solución de los problemas generales y específicos de la logopedia y ciencias afines para el perfeccionamiento de la atención a los trastornos del lenguaje y la comunicación.</w:t>
      </w:r>
    </w:p>
    <w:p w:rsidR="00A80A08" w:rsidRPr="00A75C08" w:rsidRDefault="00A80A08" w:rsidP="00A80A08">
      <w:pPr>
        <w:pStyle w:val="Textoindependiente"/>
        <w:numPr>
          <w:ilvl w:val="0"/>
          <w:numId w:val="6"/>
        </w:numPr>
        <w:spacing w:after="0" w:line="360" w:lineRule="auto"/>
        <w:jc w:val="both"/>
        <w:rPr>
          <w:rFonts w:ascii="Arial" w:hAnsi="Arial" w:cs="Arial"/>
        </w:rPr>
      </w:pPr>
      <w:r w:rsidRPr="00A75C08">
        <w:rPr>
          <w:rFonts w:ascii="Arial" w:hAnsi="Arial" w:cs="Arial"/>
        </w:rPr>
        <w:t xml:space="preserve">Elevar constantemente su preparación profesional. </w:t>
      </w:r>
    </w:p>
    <w:p w:rsidR="00A80A08" w:rsidRDefault="00A80A08" w:rsidP="00A80A08">
      <w:pPr>
        <w:pStyle w:val="Textoindependiente"/>
        <w:spacing w:after="0" w:line="360" w:lineRule="auto"/>
        <w:jc w:val="both"/>
        <w:rPr>
          <w:rFonts w:ascii="Arial" w:hAnsi="Arial" w:cs="Arial"/>
          <w:b/>
        </w:rPr>
      </w:pPr>
    </w:p>
    <w:p w:rsidR="00A80A08" w:rsidRPr="00D37BCE" w:rsidRDefault="00A80A08" w:rsidP="00A80A08">
      <w:pPr>
        <w:pStyle w:val="Textoindependiente"/>
        <w:spacing w:after="0" w:line="360" w:lineRule="auto"/>
        <w:jc w:val="both"/>
        <w:rPr>
          <w:rFonts w:ascii="Arial" w:hAnsi="Arial" w:cs="Arial"/>
          <w:b/>
        </w:rPr>
      </w:pPr>
      <w:r w:rsidRPr="00D37BCE">
        <w:rPr>
          <w:rFonts w:ascii="Arial" w:hAnsi="Arial" w:cs="Arial"/>
          <w:b/>
        </w:rPr>
        <w:t>¿Cuáles son los conceptos básicos de la Logopedia?</w:t>
      </w:r>
    </w:p>
    <w:p w:rsidR="00A80A08" w:rsidRDefault="00A80A08" w:rsidP="00A80A08">
      <w:pPr>
        <w:spacing w:line="360" w:lineRule="auto"/>
        <w:jc w:val="both"/>
        <w:rPr>
          <w:rFonts w:ascii="Arial" w:hAnsi="Arial" w:cs="Arial"/>
        </w:rPr>
      </w:pP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Como concepto más general, la comunicación se define como un proceso dinámico de transmisión y recepción de información mediante un canal de comunicación. Veamos esto en la comunicación humana, entendida como un proceso de </w:t>
      </w:r>
      <w:r w:rsidRPr="00C73994">
        <w:rPr>
          <w:rFonts w:ascii="Arial" w:hAnsi="Arial" w:cs="Arial"/>
          <w:i/>
        </w:rPr>
        <w:t>interacción social</w:t>
      </w:r>
      <w:r w:rsidRPr="00A75C08">
        <w:rPr>
          <w:rFonts w:ascii="Arial" w:hAnsi="Arial" w:cs="Arial"/>
        </w:rPr>
        <w:t xml:space="preserve">, de intercambio entre los sujetos, </w:t>
      </w:r>
      <w:r w:rsidRPr="00AE2E61">
        <w:rPr>
          <w:rFonts w:ascii="Arial" w:hAnsi="Arial" w:cs="Arial"/>
          <w:i/>
        </w:rPr>
        <w:t>psicológico</w:t>
      </w:r>
      <w:r w:rsidRPr="00A75C08">
        <w:rPr>
          <w:rFonts w:ascii="Arial" w:hAnsi="Arial" w:cs="Arial"/>
        </w:rPr>
        <w:t>, asociado a la comprensión y producción de la lengua oral, escrita, gestual, entre otros códigos de comunicación</w:t>
      </w:r>
      <w:r>
        <w:rPr>
          <w:rFonts w:ascii="Arial" w:hAnsi="Arial" w:cs="Arial"/>
        </w:rPr>
        <w:t xml:space="preserve"> propios de la </w:t>
      </w:r>
      <w:r w:rsidRPr="00DE6CFE">
        <w:rPr>
          <w:rFonts w:ascii="Arial" w:hAnsi="Arial" w:cs="Arial"/>
          <w:i/>
        </w:rPr>
        <w:t>actividad</w:t>
      </w:r>
      <w:r>
        <w:rPr>
          <w:rFonts w:ascii="Arial" w:hAnsi="Arial" w:cs="Arial"/>
        </w:rPr>
        <w:t xml:space="preserve"> del hombre.</w:t>
      </w: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Se destaca que ya en el año 1979 </w:t>
      </w:r>
      <w:r w:rsidRPr="00145AFA">
        <w:rPr>
          <w:rFonts w:ascii="Arial" w:hAnsi="Arial" w:cs="Arial"/>
        </w:rPr>
        <w:t xml:space="preserve">R. </w:t>
      </w:r>
      <w:proofErr w:type="spellStart"/>
      <w:r w:rsidRPr="00A75C08">
        <w:rPr>
          <w:rFonts w:ascii="Arial" w:hAnsi="Arial" w:cs="Arial"/>
        </w:rPr>
        <w:t>Cabanas</w:t>
      </w:r>
      <w:proofErr w:type="spellEnd"/>
      <w:r>
        <w:rPr>
          <w:rFonts w:ascii="Arial" w:hAnsi="Arial" w:cs="Arial"/>
        </w:rPr>
        <w:t xml:space="preserve">, </w:t>
      </w:r>
      <w:r w:rsidRPr="00A75C08">
        <w:rPr>
          <w:rFonts w:ascii="Arial" w:hAnsi="Arial" w:cs="Arial"/>
        </w:rPr>
        <w:t xml:space="preserve">en el artículo: “Acerca de una teoría sobre el origen del habla en la humanidad con derivaciones </w:t>
      </w:r>
      <w:r w:rsidRPr="00A75C08">
        <w:rPr>
          <w:rFonts w:ascii="Arial" w:hAnsi="Arial" w:cs="Arial"/>
        </w:rPr>
        <w:lastRenderedPageBreak/>
        <w:t xml:space="preserve">terapéuticas. Nueva interpretación”, establece los nexos y las diferencias entre la comunicación humana, la comunicación oral y sus niveles: el lenguaje oral, el habla y la voz, y las implicaciones terapéuticas a las cuales haremos referencia por el enfoque de comunicación y actividad de </w:t>
      </w:r>
      <w:proofErr w:type="spellStart"/>
      <w:r>
        <w:rPr>
          <w:rFonts w:ascii="Arial" w:hAnsi="Arial" w:cs="Arial"/>
        </w:rPr>
        <w:t>Vigotski</w:t>
      </w:r>
      <w:proofErr w:type="spellEnd"/>
      <w:r w:rsidRPr="00A75C08">
        <w:rPr>
          <w:rFonts w:ascii="Arial" w:hAnsi="Arial" w:cs="Arial"/>
        </w:rPr>
        <w:t xml:space="preserve">, L. </w:t>
      </w:r>
    </w:p>
    <w:p w:rsidR="00A80A08" w:rsidRPr="00A75C08" w:rsidRDefault="00A80A08" w:rsidP="00A80A08">
      <w:pPr>
        <w:spacing w:line="360" w:lineRule="auto"/>
        <w:ind w:firstLine="425"/>
        <w:jc w:val="both"/>
        <w:rPr>
          <w:rFonts w:ascii="Arial" w:hAnsi="Arial" w:cs="Arial"/>
        </w:rPr>
      </w:pPr>
      <w:proofErr w:type="spellStart"/>
      <w:r w:rsidRPr="00A75C08">
        <w:rPr>
          <w:rFonts w:ascii="Arial" w:hAnsi="Arial" w:cs="Arial"/>
          <w:bCs/>
        </w:rPr>
        <w:t>Cabanas</w:t>
      </w:r>
      <w:proofErr w:type="spellEnd"/>
      <w:r w:rsidRPr="00A75C08">
        <w:rPr>
          <w:rFonts w:ascii="Arial" w:hAnsi="Arial" w:cs="Arial"/>
          <w:bCs/>
        </w:rPr>
        <w:t xml:space="preserve"> </w:t>
      </w:r>
      <w:r w:rsidRPr="00A75C08">
        <w:rPr>
          <w:rFonts w:ascii="Arial" w:hAnsi="Arial" w:cs="Arial"/>
        </w:rPr>
        <w:t xml:space="preserve">define </w:t>
      </w:r>
      <w:r w:rsidRPr="00A75C08">
        <w:rPr>
          <w:rFonts w:ascii="Arial" w:hAnsi="Arial" w:cs="Arial"/>
          <w:bCs/>
        </w:rPr>
        <w:t xml:space="preserve">la comunicación humana </w:t>
      </w:r>
      <w:r w:rsidRPr="00A75C08">
        <w:rPr>
          <w:rFonts w:ascii="Arial" w:hAnsi="Arial" w:cs="Arial"/>
        </w:rPr>
        <w:t>como “la capacidad codificadora-decodificadora para conformar intencional y convencionalmente un mensaje y entender, visto como un acto en que el mensaje del codificador es recibido y descifrado o decodificado”.</w:t>
      </w:r>
      <w:r w:rsidRPr="00A75C08">
        <w:rPr>
          <w:rStyle w:val="Refdenotaalpie"/>
          <w:rFonts w:ascii="Arial" w:hAnsi="Arial" w:cs="Arial"/>
        </w:rPr>
        <w:footnoteReference w:id="4"/>
      </w:r>
      <w:r w:rsidRPr="00A75C08">
        <w:rPr>
          <w:rFonts w:ascii="Arial" w:hAnsi="Arial" w:cs="Arial"/>
        </w:rPr>
        <w:t xml:space="preserve"> Por otra parte, psicólogos cubanos definen la comunicación como un proceso de toda la actividad humana, como una categoría psicológica, que se basa en la calidad de los sistemas interactivos que se establecen, y puede clasificarse como: comunicación social, educativa y desarrolladora.</w:t>
      </w:r>
    </w:p>
    <w:p w:rsidR="00A80A08" w:rsidRPr="00A75C08" w:rsidRDefault="00A80A08" w:rsidP="00A80A08">
      <w:pPr>
        <w:spacing w:line="360" w:lineRule="auto"/>
        <w:ind w:firstLine="425"/>
        <w:jc w:val="both"/>
        <w:rPr>
          <w:rFonts w:ascii="Arial" w:hAnsi="Arial" w:cs="Arial"/>
        </w:rPr>
      </w:pPr>
      <w:r w:rsidRPr="00A75C08">
        <w:rPr>
          <w:rFonts w:ascii="Arial" w:hAnsi="Arial" w:cs="Arial"/>
        </w:rPr>
        <w:t>La teoría de la comunicación, desde el enfoque histórico-cultural, entiende la comunicación como un proceso diádico, que implica que hay que ponerse en el lugar del otro; de ahí el carácter informativo, perceptivo, interactivo, de negociación con el otro para que sea funcional, porque no se pueden crear barreras, todo lo contrario, hay que utilizar las diferentes situaciones comunicativas para que se puedan consolidar los conocimientos, para que en diferentes actividades comunicativas se vayan interiorizando esos procesos y se vayan apropiando y perfeccionando las estructuras de la lengua que posteriormente utilizará</w:t>
      </w:r>
      <w:r>
        <w:rPr>
          <w:rFonts w:ascii="Arial" w:hAnsi="Arial" w:cs="Arial"/>
        </w:rPr>
        <w:t>n</w:t>
      </w:r>
      <w:r w:rsidRPr="00A75C08">
        <w:rPr>
          <w:rFonts w:ascii="Arial" w:hAnsi="Arial" w:cs="Arial"/>
        </w:rPr>
        <w:t>. La comunicación se organiza mediante dos canales: el canal verbal compuesto por el lenguaje oral y el escrito y el canal extra verbal que incluye el lenguaje corporal y el gestual, ambos canales transmiten un mensaje emotivo.</w:t>
      </w:r>
      <w:r>
        <w:rPr>
          <w:rFonts w:ascii="Arial" w:hAnsi="Arial" w:cs="Arial"/>
        </w:rPr>
        <w:t xml:space="preserve"> </w:t>
      </w:r>
      <w:r w:rsidRPr="00A75C08">
        <w:rPr>
          <w:rFonts w:ascii="Arial" w:hAnsi="Arial" w:cs="Arial"/>
        </w:rPr>
        <w:t>La verdadera comunicación es siempre intencional, convencional, emocional y significativa.</w:t>
      </w:r>
      <w:r>
        <w:rPr>
          <w:rFonts w:ascii="Arial" w:hAnsi="Arial" w:cs="Arial"/>
        </w:rPr>
        <w:t xml:space="preserve"> </w:t>
      </w:r>
      <w:r w:rsidRPr="00A75C08">
        <w:rPr>
          <w:rFonts w:ascii="Arial" w:hAnsi="Arial" w:cs="Arial"/>
        </w:rPr>
        <w:t>La comunicación es una categoría psicológica, un proceso que se expresa en la actividad sociolingüística del hombre</w:t>
      </w:r>
      <w:r>
        <w:rPr>
          <w:rFonts w:ascii="Arial" w:hAnsi="Arial" w:cs="Arial"/>
        </w:rPr>
        <w:t>.</w:t>
      </w:r>
    </w:p>
    <w:p w:rsidR="00A80A08" w:rsidRPr="00A75C08" w:rsidRDefault="00A80A08" w:rsidP="00A80A08">
      <w:pPr>
        <w:spacing w:line="360" w:lineRule="auto"/>
        <w:ind w:firstLine="425"/>
        <w:jc w:val="both"/>
        <w:rPr>
          <w:rFonts w:ascii="Arial" w:hAnsi="Arial" w:cs="Arial"/>
        </w:rPr>
      </w:pPr>
      <w:r w:rsidRPr="00A75C08">
        <w:rPr>
          <w:rFonts w:ascii="Arial" w:hAnsi="Arial" w:cs="Arial"/>
        </w:rPr>
        <w:t xml:space="preserve">La comunicación oral es aquella en la cual un mensaje, concebido mediante </w:t>
      </w:r>
      <w:r w:rsidRPr="00A75C08">
        <w:rPr>
          <w:rFonts w:ascii="Arial" w:hAnsi="Arial" w:cs="Arial"/>
          <w:iCs/>
        </w:rPr>
        <w:t>los complejos procesos corticales superiores del sujeto codificador</w:t>
      </w:r>
      <w:r w:rsidRPr="00A75C08">
        <w:rPr>
          <w:rFonts w:ascii="Arial" w:hAnsi="Arial" w:cs="Arial"/>
        </w:rPr>
        <w:t xml:space="preserve">, viaja en forma de energía nerviosa por la vía motriz (eferente) y al llegar a los órganos </w:t>
      </w:r>
      <w:proofErr w:type="spellStart"/>
      <w:r>
        <w:rPr>
          <w:rFonts w:ascii="Arial" w:hAnsi="Arial" w:cs="Arial"/>
        </w:rPr>
        <w:t>fonoarticulatorios</w:t>
      </w:r>
      <w:proofErr w:type="spellEnd"/>
      <w:r w:rsidRPr="00A75C08">
        <w:rPr>
          <w:rFonts w:ascii="Arial" w:hAnsi="Arial" w:cs="Arial"/>
        </w:rPr>
        <w:t xml:space="preserve">, los movimientos de los músculos de estos últimos lo convierten en ondas acústicas específicas, las que, propagándose a través del </w:t>
      </w:r>
      <w:r w:rsidRPr="00A75C08">
        <w:rPr>
          <w:rFonts w:ascii="Arial" w:hAnsi="Arial" w:cs="Arial"/>
        </w:rPr>
        <w:lastRenderedPageBreak/>
        <w:t xml:space="preserve">medio aéreo, alcanzan los receptores auditivos periféricos del sujeto decodificador, transformándose nuevamente en energía nerviosa, siguen esta vez la vía sensorial (aferente) hasta arribar a las zonas corticales correspondientes (temporales), donde es recibido y comienza su comprensión. </w:t>
      </w:r>
    </w:p>
    <w:p w:rsidR="00A80A08" w:rsidRDefault="00A80A08" w:rsidP="00A80A08">
      <w:pPr>
        <w:spacing w:line="360" w:lineRule="auto"/>
        <w:ind w:firstLine="425"/>
        <w:jc w:val="both"/>
        <w:rPr>
          <w:rFonts w:ascii="Arial" w:hAnsi="Arial" w:cs="Arial"/>
        </w:rPr>
      </w:pPr>
      <w:r w:rsidRPr="00A75C08">
        <w:rPr>
          <w:rFonts w:ascii="Arial" w:hAnsi="Arial" w:cs="Arial"/>
        </w:rPr>
        <w:t xml:space="preserve">“La comunicación oral se vale del canal del habla para efectuarse. Ella se opone a lo que se conoce con el nombre de </w:t>
      </w:r>
      <w:r w:rsidRPr="00A75C08">
        <w:rPr>
          <w:rFonts w:ascii="Arial" w:hAnsi="Arial" w:cs="Arial"/>
          <w:iCs/>
        </w:rPr>
        <w:t>comunicación extra verbal</w:t>
      </w:r>
      <w:r w:rsidRPr="00A75C08">
        <w:rPr>
          <w:rFonts w:ascii="Arial" w:hAnsi="Arial" w:cs="Arial"/>
        </w:rPr>
        <w:t xml:space="preserve">”, así llamada por tener lugar mediante otros canales: mímica, gesticulación, ademanes, </w:t>
      </w:r>
      <w:r>
        <w:rPr>
          <w:rFonts w:ascii="Arial" w:hAnsi="Arial" w:cs="Arial"/>
        </w:rPr>
        <w:t>etcétera</w:t>
      </w:r>
      <w:r w:rsidRPr="00A75C08">
        <w:rPr>
          <w:rFonts w:ascii="Arial" w:hAnsi="Arial" w:cs="Arial"/>
        </w:rPr>
        <w:t xml:space="preserve">. </w:t>
      </w:r>
      <w:proofErr w:type="spellStart"/>
      <w:r w:rsidRPr="00A75C08">
        <w:rPr>
          <w:rFonts w:ascii="Arial" w:hAnsi="Arial" w:cs="Arial"/>
        </w:rPr>
        <w:t>Cabanas</w:t>
      </w:r>
      <w:proofErr w:type="spellEnd"/>
      <w:r w:rsidRPr="00A75C08">
        <w:rPr>
          <w:rFonts w:ascii="Arial" w:hAnsi="Arial" w:cs="Arial"/>
        </w:rPr>
        <w:t>, R. (1979).</w:t>
      </w:r>
      <w:r w:rsidRPr="00A75C08">
        <w:rPr>
          <w:rStyle w:val="Refdenotaalpie"/>
          <w:rFonts w:ascii="Arial" w:hAnsi="Arial" w:cs="Arial"/>
        </w:rPr>
        <w:footnoteReference w:id="5"/>
      </w:r>
      <w:r w:rsidRPr="00A75C08">
        <w:rPr>
          <w:rFonts w:ascii="Arial" w:hAnsi="Arial" w:cs="Arial"/>
        </w:rPr>
        <w:t xml:space="preserve"> La codificación y la descodificación se realizan sobre la base de símbolos convencionales previamente seleccionados y de común acuerdo por un grupo social determinado. Los medios para trasmitir la información son variados y dependen de la forma de comunicación seleccionada: comunicación electrónica, telegráfi</w:t>
      </w:r>
      <w:r>
        <w:rPr>
          <w:rFonts w:ascii="Arial" w:hAnsi="Arial" w:cs="Arial"/>
        </w:rPr>
        <w:t>ca, escrita, oral, entre otras.</w:t>
      </w:r>
    </w:p>
    <w:p w:rsidR="00A80A08" w:rsidRDefault="00A80A08" w:rsidP="00A80A08">
      <w:pPr>
        <w:spacing w:line="360" w:lineRule="auto"/>
        <w:ind w:firstLine="425"/>
        <w:jc w:val="both"/>
        <w:rPr>
          <w:rFonts w:ascii="Arial" w:hAnsi="Arial" w:cs="Arial"/>
          <w:b/>
        </w:rPr>
      </w:pPr>
      <w:r w:rsidRPr="00A75C08">
        <w:rPr>
          <w:rFonts w:ascii="Arial" w:hAnsi="Arial" w:cs="Arial"/>
          <w:b/>
        </w:rPr>
        <w:t>Cuadro</w:t>
      </w:r>
      <w:r>
        <w:rPr>
          <w:rFonts w:ascii="Arial" w:hAnsi="Arial" w:cs="Arial"/>
          <w:b/>
        </w:rPr>
        <w:t xml:space="preserve"> </w:t>
      </w:r>
      <w:r w:rsidRPr="00A75C08">
        <w:rPr>
          <w:rFonts w:ascii="Arial" w:hAnsi="Arial" w:cs="Arial"/>
          <w:b/>
        </w:rPr>
        <w:t>resumen</w:t>
      </w:r>
      <w:r>
        <w:rPr>
          <w:rFonts w:ascii="Arial" w:hAnsi="Arial" w:cs="Arial"/>
          <w:b/>
        </w:rPr>
        <w:t xml:space="preserve"> 1</w:t>
      </w:r>
      <w:r w:rsidRPr="00A75C08">
        <w:rPr>
          <w:rFonts w:ascii="Arial" w:hAnsi="Arial" w:cs="Arial"/>
          <w:b/>
        </w:rPr>
        <w:t xml:space="preserve"> Procesos de la comunicación oral</w:t>
      </w:r>
    </w:p>
    <w:p w:rsidR="00A80A08" w:rsidRPr="00A75C08" w:rsidRDefault="00A80A08" w:rsidP="00A80A08">
      <w:pPr>
        <w:spacing w:line="360" w:lineRule="auto"/>
        <w:ind w:firstLine="425"/>
        <w:jc w:val="both"/>
        <w:rPr>
          <w:rFonts w:ascii="Arial" w:hAnsi="Arial" w:cs="Arial"/>
          <w:b/>
        </w:rPr>
      </w:pPr>
    </w:p>
    <w:tbl>
      <w:tblPr>
        <w:tblpPr w:leftFromText="141" w:rightFromText="141" w:vertAnchor="text" w:horzAnchor="margin" w:tblpXSpec="center"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1"/>
      </w:tblGrid>
      <w:tr w:rsidR="00A80A08" w:rsidRPr="00A75C08" w:rsidTr="00BD222F">
        <w:trPr>
          <w:trHeight w:val="3805"/>
        </w:trPr>
        <w:tc>
          <w:tcPr>
            <w:tcW w:w="841" w:type="dxa"/>
          </w:tcPr>
          <w:p w:rsidR="00A80A08" w:rsidRDefault="00A80A08" w:rsidP="00BD222F">
            <w:pPr>
              <w:spacing w:line="360" w:lineRule="auto"/>
              <w:ind w:firstLine="425"/>
              <w:jc w:val="both"/>
              <w:rPr>
                <w:rFonts w:ascii="Arial" w:hAnsi="Arial" w:cs="Arial"/>
                <w:b/>
              </w:rPr>
            </w:pPr>
            <w:r w:rsidRPr="00A75C08">
              <w:rPr>
                <w:rFonts w:ascii="Arial" w:hAnsi="Arial" w:cs="Arial"/>
                <w:b/>
              </w:rPr>
              <w:t>E</w:t>
            </w:r>
          </w:p>
          <w:p w:rsidR="00A80A08" w:rsidRPr="00A75C08" w:rsidRDefault="00A80A08" w:rsidP="00BD222F">
            <w:pPr>
              <w:spacing w:line="360" w:lineRule="auto"/>
              <w:ind w:firstLine="425"/>
              <w:jc w:val="both"/>
              <w:rPr>
                <w:rFonts w:ascii="Arial" w:hAnsi="Arial" w:cs="Arial"/>
                <w:b/>
              </w:rPr>
            </w:pPr>
            <w:r w:rsidRPr="00A75C08">
              <w:rPr>
                <w:rFonts w:ascii="Arial" w:hAnsi="Arial" w:cs="Arial"/>
                <w:b/>
              </w:rPr>
              <w:t>X</w:t>
            </w:r>
          </w:p>
          <w:p w:rsidR="00A80A08" w:rsidRPr="00A75C08" w:rsidRDefault="00A80A08" w:rsidP="00BD222F">
            <w:pPr>
              <w:spacing w:line="360" w:lineRule="auto"/>
              <w:ind w:firstLine="425"/>
              <w:jc w:val="both"/>
              <w:rPr>
                <w:rFonts w:ascii="Arial" w:hAnsi="Arial" w:cs="Arial"/>
                <w:b/>
              </w:rPr>
            </w:pPr>
            <w:r w:rsidRPr="00A75C08">
              <w:rPr>
                <w:rFonts w:ascii="Arial" w:hAnsi="Arial" w:cs="Arial"/>
                <w:b/>
              </w:rPr>
              <w:t>P</w:t>
            </w:r>
          </w:p>
          <w:p w:rsidR="00A80A08" w:rsidRPr="00A75C08" w:rsidRDefault="00A80A08" w:rsidP="00BD222F">
            <w:pPr>
              <w:spacing w:line="360" w:lineRule="auto"/>
              <w:ind w:firstLine="425"/>
              <w:jc w:val="both"/>
              <w:rPr>
                <w:rFonts w:ascii="Arial" w:hAnsi="Arial" w:cs="Arial"/>
                <w:b/>
              </w:rPr>
            </w:pPr>
            <w:r w:rsidRPr="00A75C08">
              <w:rPr>
                <w:rFonts w:ascii="Arial" w:hAnsi="Arial" w:cs="Arial"/>
                <w:b/>
              </w:rPr>
              <w:t>R</w:t>
            </w:r>
          </w:p>
          <w:p w:rsidR="00A80A08" w:rsidRPr="00A75C08" w:rsidRDefault="00A80A08" w:rsidP="00BD222F">
            <w:pPr>
              <w:spacing w:line="360" w:lineRule="auto"/>
              <w:ind w:firstLine="425"/>
              <w:jc w:val="both"/>
              <w:rPr>
                <w:rFonts w:ascii="Arial" w:hAnsi="Arial" w:cs="Arial"/>
                <w:b/>
              </w:rPr>
            </w:pPr>
            <w:r w:rsidRPr="00A75C08">
              <w:rPr>
                <w:rFonts w:ascii="Arial" w:hAnsi="Arial" w:cs="Arial"/>
                <w:b/>
              </w:rPr>
              <w:t>E</w:t>
            </w:r>
          </w:p>
          <w:p w:rsidR="00A80A08" w:rsidRPr="00A75C08" w:rsidRDefault="00A80A08" w:rsidP="00BD222F">
            <w:pPr>
              <w:spacing w:line="360" w:lineRule="auto"/>
              <w:ind w:firstLine="425"/>
              <w:jc w:val="both"/>
              <w:rPr>
                <w:rFonts w:ascii="Arial" w:hAnsi="Arial" w:cs="Arial"/>
                <w:b/>
              </w:rPr>
            </w:pPr>
            <w:r w:rsidRPr="00A75C08">
              <w:rPr>
                <w:rFonts w:ascii="Arial" w:hAnsi="Arial" w:cs="Arial"/>
                <w:b/>
              </w:rPr>
              <w:t>S</w:t>
            </w:r>
          </w:p>
          <w:p w:rsidR="00A80A08" w:rsidRPr="00A75C08" w:rsidRDefault="00A80A08" w:rsidP="00BD222F">
            <w:pPr>
              <w:spacing w:line="360" w:lineRule="auto"/>
              <w:ind w:firstLine="425"/>
              <w:jc w:val="both"/>
              <w:rPr>
                <w:rFonts w:ascii="Arial" w:hAnsi="Arial" w:cs="Arial"/>
                <w:b/>
              </w:rPr>
            </w:pPr>
            <w:r w:rsidRPr="00A75C08">
              <w:rPr>
                <w:rFonts w:ascii="Arial" w:hAnsi="Arial" w:cs="Arial"/>
                <w:b/>
              </w:rPr>
              <w:t>I</w:t>
            </w:r>
          </w:p>
          <w:p w:rsidR="00A80A08" w:rsidRPr="00A75C08" w:rsidRDefault="00A80A08" w:rsidP="00BD222F">
            <w:pPr>
              <w:spacing w:line="360" w:lineRule="auto"/>
              <w:ind w:firstLine="425"/>
              <w:jc w:val="both"/>
              <w:rPr>
                <w:rFonts w:ascii="Arial" w:hAnsi="Arial" w:cs="Arial"/>
                <w:b/>
              </w:rPr>
            </w:pPr>
            <w:proofErr w:type="spellStart"/>
            <w:r w:rsidRPr="00A75C08">
              <w:rPr>
                <w:rFonts w:ascii="Arial" w:hAnsi="Arial" w:cs="Arial"/>
                <w:b/>
              </w:rPr>
              <w:t>Ó</w:t>
            </w:r>
            <w:proofErr w:type="spellEnd"/>
          </w:p>
          <w:p w:rsidR="00A80A08" w:rsidRPr="00A75C08" w:rsidRDefault="00A80A08" w:rsidP="00BD222F">
            <w:pPr>
              <w:spacing w:line="360" w:lineRule="auto"/>
              <w:ind w:firstLine="425"/>
              <w:jc w:val="both"/>
              <w:rPr>
                <w:rFonts w:ascii="Arial" w:hAnsi="Arial" w:cs="Arial"/>
                <w:b/>
              </w:rPr>
            </w:pPr>
            <w:r w:rsidRPr="00A75C08">
              <w:rPr>
                <w:rFonts w:ascii="Arial" w:hAnsi="Arial" w:cs="Arial"/>
                <w:b/>
              </w:rPr>
              <w:t>N</w:t>
            </w:r>
          </w:p>
        </w:tc>
      </w:tr>
    </w:tbl>
    <w:p w:rsidR="00A80A08" w:rsidRPr="00C42D76" w:rsidRDefault="00A80A08" w:rsidP="00A80A08">
      <w:pPr>
        <w:rPr>
          <w:vanish/>
        </w:rPr>
      </w:pPr>
    </w:p>
    <w:tbl>
      <w:tblPr>
        <w:tblpPr w:leftFromText="141" w:rightFromText="141" w:vertAnchor="text" w:horzAnchor="margin"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2"/>
      </w:tblGrid>
      <w:tr w:rsidR="00A80A08" w:rsidRPr="00A75C08" w:rsidTr="00BD222F">
        <w:trPr>
          <w:trHeight w:val="3584"/>
        </w:trPr>
        <w:tc>
          <w:tcPr>
            <w:tcW w:w="752" w:type="dxa"/>
          </w:tcPr>
          <w:p w:rsidR="00A80A08" w:rsidRPr="00A75C08" w:rsidRDefault="00A80A08" w:rsidP="00BD222F">
            <w:pPr>
              <w:spacing w:line="360" w:lineRule="auto"/>
              <w:ind w:firstLine="425"/>
              <w:rPr>
                <w:rFonts w:ascii="Arial" w:hAnsi="Arial" w:cs="Arial"/>
                <w:b/>
              </w:rPr>
            </w:pPr>
            <w:r w:rsidRPr="00A75C08">
              <w:rPr>
                <w:rFonts w:ascii="Arial" w:hAnsi="Arial" w:cs="Arial"/>
                <w:b/>
              </w:rPr>
              <w:t>R</w:t>
            </w:r>
          </w:p>
          <w:p w:rsidR="00A80A08" w:rsidRPr="00A75C08" w:rsidRDefault="00A80A08" w:rsidP="00BD222F">
            <w:pPr>
              <w:spacing w:line="360" w:lineRule="auto"/>
              <w:ind w:firstLine="425"/>
              <w:rPr>
                <w:rFonts w:ascii="Arial" w:hAnsi="Arial" w:cs="Arial"/>
                <w:b/>
              </w:rPr>
            </w:pPr>
            <w:r w:rsidRPr="00A75C08">
              <w:rPr>
                <w:rFonts w:ascii="Arial" w:hAnsi="Arial" w:cs="Arial"/>
                <w:b/>
              </w:rPr>
              <w:t>E</w:t>
            </w:r>
          </w:p>
          <w:p w:rsidR="00A80A08" w:rsidRPr="00A75C08" w:rsidRDefault="00A80A08" w:rsidP="00BD222F">
            <w:pPr>
              <w:spacing w:line="360" w:lineRule="auto"/>
              <w:ind w:firstLine="425"/>
              <w:rPr>
                <w:rFonts w:ascii="Arial" w:hAnsi="Arial" w:cs="Arial"/>
                <w:b/>
              </w:rPr>
            </w:pPr>
            <w:r w:rsidRPr="00A75C08">
              <w:rPr>
                <w:rFonts w:ascii="Arial" w:hAnsi="Arial" w:cs="Arial"/>
                <w:b/>
              </w:rPr>
              <w:t>C</w:t>
            </w:r>
          </w:p>
          <w:p w:rsidR="00A80A08" w:rsidRPr="00A75C08" w:rsidRDefault="00A80A08" w:rsidP="00BD222F">
            <w:pPr>
              <w:spacing w:line="360" w:lineRule="auto"/>
              <w:ind w:firstLine="425"/>
              <w:rPr>
                <w:rFonts w:ascii="Arial" w:hAnsi="Arial" w:cs="Arial"/>
                <w:b/>
              </w:rPr>
            </w:pPr>
            <w:r w:rsidRPr="00A75C08">
              <w:rPr>
                <w:rFonts w:ascii="Arial" w:hAnsi="Arial" w:cs="Arial"/>
                <w:b/>
              </w:rPr>
              <w:t>E</w:t>
            </w:r>
          </w:p>
          <w:p w:rsidR="00A80A08" w:rsidRPr="00A75C08" w:rsidRDefault="00A80A08" w:rsidP="00BD222F">
            <w:pPr>
              <w:spacing w:line="360" w:lineRule="auto"/>
              <w:ind w:firstLine="425"/>
              <w:rPr>
                <w:rFonts w:ascii="Arial" w:hAnsi="Arial" w:cs="Arial"/>
                <w:b/>
              </w:rPr>
            </w:pPr>
            <w:r w:rsidRPr="00A75C08">
              <w:rPr>
                <w:rFonts w:ascii="Arial" w:hAnsi="Arial" w:cs="Arial"/>
                <w:b/>
              </w:rPr>
              <w:t>P</w:t>
            </w:r>
          </w:p>
          <w:p w:rsidR="00A80A08" w:rsidRPr="00A75C08" w:rsidRDefault="00A80A08" w:rsidP="00BD222F">
            <w:pPr>
              <w:spacing w:line="360" w:lineRule="auto"/>
              <w:ind w:firstLine="425"/>
              <w:rPr>
                <w:rFonts w:ascii="Arial" w:hAnsi="Arial" w:cs="Arial"/>
                <w:b/>
              </w:rPr>
            </w:pPr>
            <w:r w:rsidRPr="00A75C08">
              <w:rPr>
                <w:rFonts w:ascii="Arial" w:hAnsi="Arial" w:cs="Arial"/>
                <w:b/>
              </w:rPr>
              <w:t>C</w:t>
            </w:r>
          </w:p>
          <w:p w:rsidR="00A80A08" w:rsidRPr="00A75C08" w:rsidRDefault="00A80A08" w:rsidP="00BD222F">
            <w:pPr>
              <w:spacing w:line="360" w:lineRule="auto"/>
              <w:ind w:firstLine="425"/>
              <w:rPr>
                <w:rFonts w:ascii="Arial" w:hAnsi="Arial" w:cs="Arial"/>
                <w:b/>
              </w:rPr>
            </w:pPr>
            <w:r w:rsidRPr="00A75C08">
              <w:rPr>
                <w:rFonts w:ascii="Arial" w:hAnsi="Arial" w:cs="Arial"/>
                <w:b/>
              </w:rPr>
              <w:t>I</w:t>
            </w:r>
          </w:p>
          <w:p w:rsidR="00A80A08" w:rsidRPr="00A75C08" w:rsidRDefault="00A80A08" w:rsidP="00BD222F">
            <w:pPr>
              <w:spacing w:line="360" w:lineRule="auto"/>
              <w:ind w:firstLine="425"/>
              <w:rPr>
                <w:rFonts w:ascii="Arial" w:hAnsi="Arial" w:cs="Arial"/>
                <w:b/>
              </w:rPr>
            </w:pPr>
            <w:proofErr w:type="spellStart"/>
            <w:r w:rsidRPr="00A75C08">
              <w:rPr>
                <w:rFonts w:ascii="Arial" w:hAnsi="Arial" w:cs="Arial"/>
                <w:b/>
              </w:rPr>
              <w:t>Ó</w:t>
            </w:r>
            <w:proofErr w:type="spellEnd"/>
          </w:p>
          <w:p w:rsidR="00A80A08" w:rsidRPr="00A75C08" w:rsidRDefault="00A80A08" w:rsidP="00BD222F">
            <w:pPr>
              <w:spacing w:line="360" w:lineRule="auto"/>
              <w:ind w:firstLine="425"/>
              <w:rPr>
                <w:rFonts w:ascii="Arial" w:hAnsi="Arial" w:cs="Arial"/>
              </w:rPr>
            </w:pPr>
            <w:r w:rsidRPr="00A75C08">
              <w:rPr>
                <w:rFonts w:ascii="Arial" w:hAnsi="Arial" w:cs="Arial"/>
                <w:b/>
              </w:rPr>
              <w:t>N</w:t>
            </w:r>
          </w:p>
        </w:tc>
      </w:tr>
    </w:tbl>
    <w:p w:rsidR="00A80A08" w:rsidRPr="00A75C08" w:rsidRDefault="00A80A08" w:rsidP="00A80A08">
      <w:pPr>
        <w:spacing w:line="360" w:lineRule="auto"/>
        <w:ind w:firstLine="425"/>
        <w:jc w:val="both"/>
        <w:rPr>
          <w:vanish/>
        </w:rPr>
      </w:pPr>
      <w:r>
        <w:rPr>
          <w:noProof/>
        </w:rPr>
        <mc:AlternateContent>
          <mc:Choice Requires="wpg">
            <w:drawing>
              <wp:anchor distT="0" distB="0" distL="114300" distR="114300" simplePos="0" relativeHeight="251662336" behindDoc="0" locked="0" layoutInCell="1" allowOverlap="1">
                <wp:simplePos x="0" y="0"/>
                <wp:positionH relativeFrom="column">
                  <wp:posOffset>18415</wp:posOffset>
                </wp:positionH>
                <wp:positionV relativeFrom="paragraph">
                  <wp:posOffset>80010</wp:posOffset>
                </wp:positionV>
                <wp:extent cx="5049520" cy="2628900"/>
                <wp:effectExtent l="5080" t="10160" r="12700" b="8890"/>
                <wp:wrapNone/>
                <wp:docPr id="32" name="Grupo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9520" cy="2628900"/>
                          <a:chOff x="3692" y="1957"/>
                          <a:chExt cx="7952" cy="4140"/>
                        </a:xfrm>
                      </wpg:grpSpPr>
                      <wps:wsp>
                        <wps:cNvPr id="33" name="Cuadro de texto 5"/>
                        <wps:cNvSpPr txBox="1">
                          <a:spLocks noChangeArrowheads="1"/>
                        </wps:cNvSpPr>
                        <wps:spPr bwMode="auto">
                          <a:xfrm>
                            <a:off x="7695" y="3217"/>
                            <a:ext cx="3949" cy="1080"/>
                          </a:xfrm>
                          <a:prstGeom prst="rect">
                            <a:avLst/>
                          </a:prstGeom>
                          <a:solidFill>
                            <a:srgbClr val="FFFFFF"/>
                          </a:solidFill>
                          <a:ln w="9525">
                            <a:solidFill>
                              <a:srgbClr val="000000"/>
                            </a:solidFill>
                            <a:miter lim="800000"/>
                            <a:headEnd/>
                            <a:tailEnd/>
                          </a:ln>
                        </wps:spPr>
                        <wps:txbx>
                          <w:txbxContent>
                            <w:p w:rsidR="00A80A08" w:rsidRPr="006F1BD4" w:rsidRDefault="00A80A08" w:rsidP="00A80A08">
                              <w:pPr>
                                <w:rPr>
                                  <w:rFonts w:ascii="Arial" w:hAnsi="Arial" w:cs="Arial"/>
                                  <w:b/>
                                  <w:sz w:val="20"/>
                                  <w:szCs w:val="20"/>
                                </w:rPr>
                              </w:pPr>
                              <w:r w:rsidRPr="006F1BD4">
                                <w:rPr>
                                  <w:rFonts w:ascii="Arial" w:hAnsi="Arial" w:cs="Arial"/>
                                  <w:b/>
                                  <w:sz w:val="20"/>
                                  <w:szCs w:val="20"/>
                                </w:rPr>
                                <w:t>PLANIFICACIÓN MOTORA</w:t>
                              </w:r>
                            </w:p>
                            <w:p w:rsidR="00A80A08" w:rsidRPr="006F1BD4" w:rsidRDefault="00A80A08" w:rsidP="00A80A08">
                              <w:pPr>
                                <w:rPr>
                                  <w:rFonts w:ascii="Arial" w:hAnsi="Arial" w:cs="Arial"/>
                                  <w:sz w:val="20"/>
                                  <w:szCs w:val="20"/>
                                </w:rPr>
                              </w:pPr>
                              <w:r w:rsidRPr="006F1BD4">
                                <w:rPr>
                                  <w:rFonts w:ascii="Arial" w:hAnsi="Arial" w:cs="Arial"/>
                                  <w:sz w:val="20"/>
                                  <w:szCs w:val="20"/>
                                </w:rPr>
                                <w:t>(INFORMACIÓN ESPACIO</w:t>
                              </w:r>
                              <w:r>
                                <w:rPr>
                                  <w:rFonts w:ascii="Arial" w:hAnsi="Arial" w:cs="Arial"/>
                                  <w:sz w:val="20"/>
                                  <w:szCs w:val="20"/>
                                </w:rPr>
                                <w:t xml:space="preserve"> </w:t>
                              </w:r>
                              <w:r w:rsidRPr="006F1BD4">
                                <w:rPr>
                                  <w:rFonts w:ascii="Arial" w:hAnsi="Arial" w:cs="Arial"/>
                                  <w:sz w:val="20"/>
                                  <w:szCs w:val="20"/>
                                </w:rPr>
                                <w:t>TEMPORAL Y CORPORAL, PROGRAMACIÓN MOTORA)</w:t>
                              </w:r>
                            </w:p>
                          </w:txbxContent>
                        </wps:txbx>
                        <wps:bodyPr rot="0" vert="horz" wrap="square" lIns="91440" tIns="45720" rIns="91440" bIns="45720" anchor="t" anchorCtr="0" upright="1">
                          <a:noAutofit/>
                        </wps:bodyPr>
                      </wps:wsp>
                      <wps:wsp>
                        <wps:cNvPr id="34" name="Cuadro de texto 3"/>
                        <wps:cNvSpPr txBox="1">
                          <a:spLocks noChangeArrowheads="1"/>
                        </wps:cNvSpPr>
                        <wps:spPr bwMode="auto">
                          <a:xfrm>
                            <a:off x="7695" y="4477"/>
                            <a:ext cx="3468" cy="1620"/>
                          </a:xfrm>
                          <a:prstGeom prst="rect">
                            <a:avLst/>
                          </a:prstGeom>
                          <a:solidFill>
                            <a:srgbClr val="FFFFFF"/>
                          </a:solidFill>
                          <a:ln w="9525">
                            <a:solidFill>
                              <a:srgbClr val="000000"/>
                            </a:solidFill>
                            <a:miter lim="800000"/>
                            <a:headEnd/>
                            <a:tailEnd/>
                          </a:ln>
                        </wps:spPr>
                        <wps:txbx>
                          <w:txbxContent>
                            <w:p w:rsidR="00A80A08" w:rsidRPr="006F1BD4" w:rsidRDefault="00A80A08" w:rsidP="00A80A08">
                              <w:pPr>
                                <w:rPr>
                                  <w:rFonts w:ascii="Arial" w:hAnsi="Arial" w:cs="Arial"/>
                                  <w:b/>
                                  <w:sz w:val="20"/>
                                  <w:szCs w:val="20"/>
                                </w:rPr>
                              </w:pPr>
                              <w:r w:rsidRPr="006F1BD4">
                                <w:rPr>
                                  <w:rFonts w:ascii="Arial" w:hAnsi="Arial" w:cs="Arial"/>
                                  <w:b/>
                                  <w:sz w:val="20"/>
                                  <w:szCs w:val="20"/>
                                </w:rPr>
                                <w:t>EJECUCIÓN MOTORA</w:t>
                              </w:r>
                            </w:p>
                            <w:p w:rsidR="00A80A08" w:rsidRPr="006F1BD4" w:rsidRDefault="00A80A08" w:rsidP="00A80A08">
                              <w:pPr>
                                <w:rPr>
                                  <w:rFonts w:ascii="Arial" w:hAnsi="Arial" w:cs="Arial"/>
                                  <w:sz w:val="20"/>
                                  <w:szCs w:val="20"/>
                                </w:rPr>
                              </w:pPr>
                              <w:r w:rsidRPr="006F1BD4">
                                <w:rPr>
                                  <w:rFonts w:ascii="Arial" w:hAnsi="Arial" w:cs="Arial"/>
                                  <w:sz w:val="20"/>
                                  <w:szCs w:val="20"/>
                                </w:rPr>
                                <w:t xml:space="preserve">(ARTICULACIÓN, SISTEMA DE </w:t>
                              </w:r>
                              <w:r>
                                <w:rPr>
                                  <w:rFonts w:ascii="Arial" w:hAnsi="Arial" w:cs="Arial"/>
                                  <w:sz w:val="20"/>
                                  <w:szCs w:val="20"/>
                                </w:rPr>
                                <w:t>CONTROL MOTOR, SISTEMA EFECTOR</w:t>
                              </w:r>
                              <w:r w:rsidRPr="006F1BD4">
                                <w:rPr>
                                  <w:rFonts w:ascii="Arial" w:hAnsi="Arial" w:cs="Arial"/>
                                  <w:sz w:val="20"/>
                                  <w:szCs w:val="20"/>
                                </w:rPr>
                                <w:t>, SISTEMA RESPIRATORIO, FONATORIO Y ARTICULATORIO)</w:t>
                              </w:r>
                            </w:p>
                          </w:txbxContent>
                        </wps:txbx>
                        <wps:bodyPr rot="0" vert="horz" wrap="square" lIns="91440" tIns="45720" rIns="91440" bIns="45720" anchor="t" anchorCtr="0" upright="1">
                          <a:noAutofit/>
                        </wps:bodyPr>
                      </wps:wsp>
                      <wps:wsp>
                        <wps:cNvPr id="35" name="Cuadro de texto 2"/>
                        <wps:cNvSpPr txBox="1">
                          <a:spLocks noChangeArrowheads="1"/>
                        </wps:cNvSpPr>
                        <wps:spPr bwMode="auto">
                          <a:xfrm>
                            <a:off x="3735" y="4477"/>
                            <a:ext cx="2520" cy="1260"/>
                          </a:xfrm>
                          <a:prstGeom prst="rect">
                            <a:avLst/>
                          </a:prstGeom>
                          <a:solidFill>
                            <a:srgbClr val="FFFFFF"/>
                          </a:solidFill>
                          <a:ln w="9525">
                            <a:solidFill>
                              <a:srgbClr val="000000"/>
                            </a:solidFill>
                            <a:miter lim="800000"/>
                            <a:headEnd/>
                            <a:tailEnd/>
                          </a:ln>
                        </wps:spPr>
                        <wps:txbx>
                          <w:txbxContent>
                            <w:p w:rsidR="00A80A08" w:rsidRPr="00F24DBF" w:rsidRDefault="00A80A08" w:rsidP="00A80A08">
                              <w:pPr>
                                <w:rPr>
                                  <w:rFonts w:ascii="Arial" w:hAnsi="Arial" w:cs="Arial"/>
                                  <w:b/>
                                  <w:sz w:val="20"/>
                                  <w:szCs w:val="20"/>
                                </w:rPr>
                              </w:pPr>
                              <w:r w:rsidRPr="00F24DBF">
                                <w:rPr>
                                  <w:rFonts w:ascii="Arial" w:hAnsi="Arial" w:cs="Arial"/>
                                  <w:b/>
                                  <w:sz w:val="20"/>
                                  <w:szCs w:val="20"/>
                                </w:rPr>
                                <w:t>COMPRENSIÓN AUDITIVA</w:t>
                              </w:r>
                            </w:p>
                            <w:p w:rsidR="00A80A08" w:rsidRPr="006F1BD4" w:rsidRDefault="00A80A08" w:rsidP="00A80A08">
                              <w:pPr>
                                <w:rPr>
                                  <w:rFonts w:ascii="Arial" w:hAnsi="Arial" w:cs="Arial"/>
                                  <w:sz w:val="20"/>
                                  <w:szCs w:val="20"/>
                                </w:rPr>
                              </w:pPr>
                              <w:r w:rsidRPr="006F1BD4">
                                <w:rPr>
                                  <w:rFonts w:ascii="Arial" w:hAnsi="Arial" w:cs="Arial"/>
                                  <w:sz w:val="20"/>
                                  <w:szCs w:val="20"/>
                                </w:rPr>
                                <w:t>(ANÁLISIS FONOLÓGICO,</w:t>
                              </w:r>
                            </w:p>
                            <w:p w:rsidR="00A80A08" w:rsidRPr="006F1BD4" w:rsidRDefault="00A80A08" w:rsidP="00A80A08">
                              <w:pPr>
                                <w:rPr>
                                  <w:rFonts w:ascii="Arial" w:hAnsi="Arial" w:cs="Arial"/>
                                  <w:sz w:val="20"/>
                                  <w:szCs w:val="20"/>
                                </w:rPr>
                              </w:pPr>
                              <w:r w:rsidRPr="006F1BD4">
                                <w:rPr>
                                  <w:rFonts w:ascii="Arial" w:hAnsi="Arial" w:cs="Arial"/>
                                  <w:sz w:val="20"/>
                                  <w:szCs w:val="20"/>
                                </w:rPr>
                                <w:t>ANÁLISIS SEMÁNTICO)</w:t>
                              </w:r>
                            </w:p>
                          </w:txbxContent>
                        </wps:txbx>
                        <wps:bodyPr rot="0" vert="horz" wrap="square" lIns="91440" tIns="45720" rIns="91440" bIns="45720" anchor="t" anchorCtr="0" upright="1">
                          <a:noAutofit/>
                        </wps:bodyPr>
                      </wps:wsp>
                      <wps:wsp>
                        <wps:cNvPr id="36" name="Cuadro de texto 7"/>
                        <wps:cNvSpPr txBox="1">
                          <a:spLocks noChangeArrowheads="1"/>
                        </wps:cNvSpPr>
                        <wps:spPr bwMode="auto">
                          <a:xfrm>
                            <a:off x="7695" y="1957"/>
                            <a:ext cx="2406" cy="1127"/>
                          </a:xfrm>
                          <a:prstGeom prst="rect">
                            <a:avLst/>
                          </a:prstGeom>
                          <a:solidFill>
                            <a:srgbClr val="FFFFFF"/>
                          </a:solidFill>
                          <a:ln w="9525">
                            <a:solidFill>
                              <a:srgbClr val="000000"/>
                            </a:solidFill>
                            <a:miter lim="800000"/>
                            <a:headEnd/>
                            <a:tailEnd/>
                          </a:ln>
                        </wps:spPr>
                        <wps:txbx>
                          <w:txbxContent>
                            <w:p w:rsidR="00A80A08" w:rsidRPr="006F1BD4" w:rsidRDefault="00A80A08" w:rsidP="00A80A08">
                              <w:pPr>
                                <w:jc w:val="both"/>
                                <w:rPr>
                                  <w:rFonts w:ascii="Arial" w:hAnsi="Arial" w:cs="Arial"/>
                                  <w:b/>
                                  <w:sz w:val="20"/>
                                  <w:szCs w:val="20"/>
                                </w:rPr>
                              </w:pPr>
                              <w:r w:rsidRPr="006F1BD4">
                                <w:rPr>
                                  <w:rFonts w:ascii="Arial" w:hAnsi="Arial" w:cs="Arial"/>
                                  <w:b/>
                                  <w:sz w:val="20"/>
                                  <w:szCs w:val="20"/>
                                </w:rPr>
                                <w:t xml:space="preserve">CODIFICACIÓN VERBAL </w:t>
                              </w:r>
                            </w:p>
                            <w:p w:rsidR="00A80A08" w:rsidRPr="006F1BD4" w:rsidRDefault="00A80A08" w:rsidP="00A80A08">
                              <w:pPr>
                                <w:rPr>
                                  <w:rFonts w:ascii="Arial" w:hAnsi="Arial" w:cs="Arial"/>
                                  <w:sz w:val="20"/>
                                  <w:szCs w:val="20"/>
                                </w:rPr>
                              </w:pPr>
                              <w:r w:rsidRPr="006F1BD4">
                                <w:rPr>
                                  <w:rFonts w:ascii="Arial" w:hAnsi="Arial" w:cs="Arial"/>
                                  <w:sz w:val="20"/>
                                  <w:szCs w:val="20"/>
                                </w:rPr>
                                <w:t>(SELECCIÓN, SECUENCIACIÓN)</w:t>
                              </w:r>
                            </w:p>
                          </w:txbxContent>
                        </wps:txbx>
                        <wps:bodyPr rot="0" vert="horz" wrap="square" lIns="91440" tIns="45720" rIns="91440" bIns="45720" anchor="t" anchorCtr="0" upright="1">
                          <a:noAutofit/>
                        </wps:bodyPr>
                      </wps:wsp>
                      <wps:wsp>
                        <wps:cNvPr id="37" name="Cuadro de texto 6"/>
                        <wps:cNvSpPr txBox="1">
                          <a:spLocks noChangeArrowheads="1"/>
                        </wps:cNvSpPr>
                        <wps:spPr bwMode="auto">
                          <a:xfrm>
                            <a:off x="3692" y="1957"/>
                            <a:ext cx="2743" cy="1080"/>
                          </a:xfrm>
                          <a:prstGeom prst="rect">
                            <a:avLst/>
                          </a:prstGeom>
                          <a:solidFill>
                            <a:srgbClr val="FFFFFF"/>
                          </a:solidFill>
                          <a:ln w="9525">
                            <a:solidFill>
                              <a:srgbClr val="000000"/>
                            </a:solidFill>
                            <a:miter lim="800000"/>
                            <a:headEnd/>
                            <a:tailEnd/>
                          </a:ln>
                        </wps:spPr>
                        <wps:txbx>
                          <w:txbxContent>
                            <w:p w:rsidR="00A80A08" w:rsidRPr="006F1BD4" w:rsidRDefault="00A80A08" w:rsidP="00A80A08">
                              <w:pPr>
                                <w:rPr>
                                  <w:rFonts w:ascii="Arial" w:hAnsi="Arial" w:cs="Arial"/>
                                  <w:b/>
                                  <w:sz w:val="20"/>
                                  <w:szCs w:val="20"/>
                                </w:rPr>
                              </w:pPr>
                              <w:r w:rsidRPr="006F1BD4">
                                <w:rPr>
                                  <w:rFonts w:ascii="Arial" w:hAnsi="Arial" w:cs="Arial"/>
                                  <w:b/>
                                  <w:sz w:val="20"/>
                                  <w:szCs w:val="20"/>
                                </w:rPr>
                                <w:t>RECEPCIÓN SENSORIAL</w:t>
                              </w:r>
                            </w:p>
                            <w:p w:rsidR="00A80A08" w:rsidRPr="006F1BD4" w:rsidRDefault="00A80A08" w:rsidP="00A80A08">
                              <w:pPr>
                                <w:rPr>
                                  <w:rFonts w:ascii="Arial" w:hAnsi="Arial" w:cs="Arial"/>
                                  <w:sz w:val="20"/>
                                  <w:szCs w:val="20"/>
                                </w:rPr>
                              </w:pPr>
                              <w:r w:rsidRPr="006F1BD4">
                                <w:rPr>
                                  <w:rFonts w:ascii="Arial" w:hAnsi="Arial" w:cs="Arial"/>
                                  <w:sz w:val="20"/>
                                  <w:szCs w:val="20"/>
                                </w:rPr>
                                <w:t>(ATENCIÓN, DETECCIÓN DISCRIMINACIÓN)</w:t>
                              </w:r>
                            </w:p>
                          </w:txbxContent>
                        </wps:txbx>
                        <wps:bodyPr rot="0" vert="horz" wrap="square" lIns="91440" tIns="45720" rIns="91440" bIns="45720" anchor="t" anchorCtr="0" upright="1">
                          <a:noAutofit/>
                        </wps:bodyPr>
                      </wps:wsp>
                      <wps:wsp>
                        <wps:cNvPr id="38" name="Cuadro de texto 4"/>
                        <wps:cNvSpPr txBox="1">
                          <a:spLocks noChangeArrowheads="1"/>
                        </wps:cNvSpPr>
                        <wps:spPr bwMode="auto">
                          <a:xfrm>
                            <a:off x="3734" y="3217"/>
                            <a:ext cx="2701" cy="1080"/>
                          </a:xfrm>
                          <a:prstGeom prst="rect">
                            <a:avLst/>
                          </a:prstGeom>
                          <a:solidFill>
                            <a:srgbClr val="FFFFFF"/>
                          </a:solidFill>
                          <a:ln w="9525">
                            <a:solidFill>
                              <a:srgbClr val="000000"/>
                            </a:solidFill>
                            <a:miter lim="800000"/>
                            <a:headEnd/>
                            <a:tailEnd/>
                          </a:ln>
                        </wps:spPr>
                        <wps:txbx>
                          <w:txbxContent>
                            <w:p w:rsidR="00A80A08" w:rsidRPr="003E2508" w:rsidRDefault="00A80A08" w:rsidP="00A80A08">
                              <w:pPr>
                                <w:rPr>
                                  <w:rFonts w:ascii="Arial" w:hAnsi="Arial" w:cs="Arial"/>
                                  <w:b/>
                                  <w:sz w:val="20"/>
                                  <w:szCs w:val="20"/>
                                </w:rPr>
                              </w:pPr>
                              <w:r w:rsidRPr="003E2508">
                                <w:rPr>
                                  <w:rFonts w:ascii="Arial" w:hAnsi="Arial" w:cs="Arial"/>
                                  <w:b/>
                                  <w:sz w:val="20"/>
                                  <w:szCs w:val="20"/>
                                </w:rPr>
                                <w:t>PERCEPCIÓN AUDITIVA</w:t>
                              </w:r>
                            </w:p>
                            <w:p w:rsidR="00A80A08" w:rsidRPr="003E2508" w:rsidRDefault="00A80A08" w:rsidP="00A80A08">
                              <w:pPr>
                                <w:rPr>
                                  <w:rFonts w:ascii="Arial" w:hAnsi="Arial" w:cs="Arial"/>
                                  <w:sz w:val="20"/>
                                  <w:szCs w:val="20"/>
                                </w:rPr>
                              </w:pPr>
                              <w:r w:rsidRPr="003E2508">
                                <w:rPr>
                                  <w:rFonts w:ascii="Arial" w:hAnsi="Arial" w:cs="Arial"/>
                                  <w:sz w:val="20"/>
                                  <w:szCs w:val="20"/>
                                </w:rPr>
                                <w:t>(DISCRIMINACIÓN, INTEGRACIÓN)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32" o:spid="_x0000_s1057" style="position:absolute;left:0;text-align:left;margin-left:1.45pt;margin-top:6.3pt;width:397.6pt;height:207pt;z-index:251662336" coordorigin="3692,1957" coordsize="7952,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WqfQMAANUTAAAOAAAAZHJzL2Uyb0RvYy54bWzsWNtO3DAQfa/Uf7D8XnLdZBMREIWCKvWC&#10;RPsB3sS5qImd2l6y9Os7tpPsdgFVohKoYvchstf2ZObMyfHYx6ebrkW3VMiGswx7Ry5GlOW8aFiV&#10;4e/fLt8tMZKKsIK0nNEM31GJT0/evjke+pT6vOZtQQUCI0ymQ5/hWqk+dRyZ17Qj8oj3lMFgyUVH&#10;FHRF5RSCDGC9ax3fdSNn4KLoBc+plPDvhR3EJ8Z+WdJcfS1LSRVqMwy+KfMU5rnST+fkmKSVIH3d&#10;5KMb5AledKRh8NLZ1AVRBK1Fc89U1+SCS16qo5x3Di/LJqcmBojGc/eiuRJ83ZtYqnSo+hkmgHYP&#10;pyebzb/cXgvUFBkOfIwY6SBHV2LdcwR9AGfoqxTmXIn+pr8WNkJofuL5DwnDzv647ld2MloNn3kB&#10;9shacQPOphSdNgFho43Jwd2cA7pRKIc/F26YLHxIVQ5jfuQvE3fMUl5DKvW6IErAVxj2kkVsM5jX&#10;H8b1May2i0MvNCsdktoXG2dH53RkwDi5BVX+G6g3NempyZXUgE2gBhOo52tSCI4KihSEytHComsm&#10;a2iR2rznEJxnkJIWYcT4eU1YRc+E4ENNSQFeenolxDIvtbFIbeRvkMdRsjDQBb43QjcBHyRhYoHz&#10;3OWfwJG0F1JdUd4h3ciwgO/K+EluP0ml3dlO0QmWvG2Ky6ZtTUdUq/NWoFsC3+Cl+ZkI9qa1DA0Z&#10;huwtLAKPmnDN7yETXaNATNqmy/BynkRSjdsHVoCbJFWkaW0bXG7ZCKTGzqKoNquN+Ry8aErQihd3&#10;AK3gVjxA7KBRc/ELowGEI8Py55oIilH7kUF6Ei8E3iFlOuEi1lwWuyOr3RHCcjCVYYWRbZ4rq07r&#10;XjRVDW+yhGD8DL6isjFg69xbr0b/gcfPRejwMUIHE17A/hcgdBjG+4QOI9h8tIx4ESTBsnSSoFdI&#10;aAPPljoHQtttD/TQbnv7Cj3uf7PMPo9CB3FgFfo+of15X/T86EBobzkpzkGhd0uO6DFCzwLwMgq9&#10;rdamksMPXXDWKLTnG+/mWm1bT7yikiM5EPqhGjp+jNBzifashH7g+DETOg6h4DeEPtTQcHwzm9Sh&#10;5DBnzZ1DIZSlD5cc4SQAz0voOICqHurk+4dCP3a9A6HnQ6Fvzt7/E6HNnQfcHZkj+njPpS+ndvvm&#10;ELm9jTv5DQAA//8DAFBLAwQUAAYACAAAACEAghrZgOAAAAAIAQAADwAAAGRycy9kb3ducmV2Lnht&#10;bEyPwU7DMBBE70j8g7VI3KiTAKFN41RVBZwqJFok1Jsbb5Oo8TqK3ST9e5YTHGdnNPM2X022FQP2&#10;vnGkIJ5FIJBKZxqqFHzt3x7mIHzQZHTrCBVc0cOquL3JdWbcSJ847EIluIR8phXUIXSZlL6s0Wo/&#10;cx0SeyfXWx1Y9pU0vR653LYyiaJUWt0QL9S6w02N5Xl3sQreRz2uH+PXYXs+ba6H/fPH9zZGpe7v&#10;pvUSRMAp/IXhF5/RoWCmo7uQ8aJVkCw4yOckBcH2y2IegzgqeErSFGSRy/8PFD8AAAD//wMAUEsB&#10;Ai0AFAAGAAgAAAAhALaDOJL+AAAA4QEAABMAAAAAAAAAAAAAAAAAAAAAAFtDb250ZW50X1R5cGVz&#10;XS54bWxQSwECLQAUAAYACAAAACEAOP0h/9YAAACUAQAACwAAAAAAAAAAAAAAAAAvAQAAX3JlbHMv&#10;LnJlbHNQSwECLQAUAAYACAAAACEAkmf1qn0DAADVEwAADgAAAAAAAAAAAAAAAAAuAgAAZHJzL2Uy&#10;b0RvYy54bWxQSwECLQAUAAYACAAAACEAghrZgOAAAAAIAQAADwAAAAAAAAAAAAAAAADXBQAAZHJz&#10;L2Rvd25yZXYueG1sUEsFBgAAAAAEAAQA8wAAAOQGAAAAAA==&#10;">
                <v:shape id="Cuadro de texto 5" o:spid="_x0000_s1058" type="#_x0000_t202" style="position:absolute;left:7695;top:3217;width:3949;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rsidR="00A80A08" w:rsidRPr="006F1BD4" w:rsidRDefault="00A80A08" w:rsidP="00A80A08">
                        <w:pPr>
                          <w:rPr>
                            <w:rFonts w:ascii="Arial" w:hAnsi="Arial" w:cs="Arial"/>
                            <w:b/>
                            <w:sz w:val="20"/>
                            <w:szCs w:val="20"/>
                          </w:rPr>
                        </w:pPr>
                        <w:r w:rsidRPr="006F1BD4">
                          <w:rPr>
                            <w:rFonts w:ascii="Arial" w:hAnsi="Arial" w:cs="Arial"/>
                            <w:b/>
                            <w:sz w:val="20"/>
                            <w:szCs w:val="20"/>
                          </w:rPr>
                          <w:t>PLANIFICACIÓN MOTORA</w:t>
                        </w:r>
                      </w:p>
                      <w:p w:rsidR="00A80A08" w:rsidRPr="006F1BD4" w:rsidRDefault="00A80A08" w:rsidP="00A80A08">
                        <w:pPr>
                          <w:rPr>
                            <w:rFonts w:ascii="Arial" w:hAnsi="Arial" w:cs="Arial"/>
                            <w:sz w:val="20"/>
                            <w:szCs w:val="20"/>
                          </w:rPr>
                        </w:pPr>
                        <w:r w:rsidRPr="006F1BD4">
                          <w:rPr>
                            <w:rFonts w:ascii="Arial" w:hAnsi="Arial" w:cs="Arial"/>
                            <w:sz w:val="20"/>
                            <w:szCs w:val="20"/>
                          </w:rPr>
                          <w:t>(INFORMACIÓN ESPACIO</w:t>
                        </w:r>
                        <w:r>
                          <w:rPr>
                            <w:rFonts w:ascii="Arial" w:hAnsi="Arial" w:cs="Arial"/>
                            <w:sz w:val="20"/>
                            <w:szCs w:val="20"/>
                          </w:rPr>
                          <w:t xml:space="preserve"> </w:t>
                        </w:r>
                        <w:r w:rsidRPr="006F1BD4">
                          <w:rPr>
                            <w:rFonts w:ascii="Arial" w:hAnsi="Arial" w:cs="Arial"/>
                            <w:sz w:val="20"/>
                            <w:szCs w:val="20"/>
                          </w:rPr>
                          <w:t>TEMPORAL Y CORPORAL, PROGRAMACIÓN MOTORA)</w:t>
                        </w:r>
                      </w:p>
                    </w:txbxContent>
                  </v:textbox>
                </v:shape>
                <v:shape id="Cuadro de texto 3" o:spid="_x0000_s1059" type="#_x0000_t202" style="position:absolute;left:7695;top:4477;width:3468;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1xQAAANsAAAAPAAAAZHJzL2Rvd25yZXYueG1sRI9bawIx&#10;FITfC/6HcARfima94GVrFBEq9q21oq+HzXF36eZkTdJ1/fdGKPRxmJlvmOW6NZVoyPnSsoLhIAFB&#10;nFldcq7g+P3en4PwAVljZZkU3MnDetV5WWKq7Y2/qDmEXEQI+xQVFCHUqZQ+K8igH9iaOHoX6wyG&#10;KF0utcNbhJtKjpJkKg2WHBcKrGlbUPZz+DUK5pN9c/Yf489TNr1Ui/A6a3ZXp1Sv227eQARqw3/4&#10;r73XCsYTeH6JP0CuHgAAAP//AwBQSwECLQAUAAYACAAAACEA2+H2y+4AAACFAQAAEwAAAAAAAAAA&#10;AAAAAAAAAAAAW0NvbnRlbnRfVHlwZXNdLnhtbFBLAQItABQABgAIAAAAIQBa9CxbvwAAABUBAAAL&#10;AAAAAAAAAAAAAAAAAB8BAABfcmVscy8ucmVsc1BLAQItABQABgAIAAAAIQBS+da1xQAAANsAAAAP&#10;AAAAAAAAAAAAAAAAAAcCAABkcnMvZG93bnJldi54bWxQSwUGAAAAAAMAAwC3AAAA+QIAAAAA&#10;">
                  <v:textbox>
                    <w:txbxContent>
                      <w:p w:rsidR="00A80A08" w:rsidRPr="006F1BD4" w:rsidRDefault="00A80A08" w:rsidP="00A80A08">
                        <w:pPr>
                          <w:rPr>
                            <w:rFonts w:ascii="Arial" w:hAnsi="Arial" w:cs="Arial"/>
                            <w:b/>
                            <w:sz w:val="20"/>
                            <w:szCs w:val="20"/>
                          </w:rPr>
                        </w:pPr>
                        <w:r w:rsidRPr="006F1BD4">
                          <w:rPr>
                            <w:rFonts w:ascii="Arial" w:hAnsi="Arial" w:cs="Arial"/>
                            <w:b/>
                            <w:sz w:val="20"/>
                            <w:szCs w:val="20"/>
                          </w:rPr>
                          <w:t>EJECUCIÓN MOTORA</w:t>
                        </w:r>
                      </w:p>
                      <w:p w:rsidR="00A80A08" w:rsidRPr="006F1BD4" w:rsidRDefault="00A80A08" w:rsidP="00A80A08">
                        <w:pPr>
                          <w:rPr>
                            <w:rFonts w:ascii="Arial" w:hAnsi="Arial" w:cs="Arial"/>
                            <w:sz w:val="20"/>
                            <w:szCs w:val="20"/>
                          </w:rPr>
                        </w:pPr>
                        <w:r w:rsidRPr="006F1BD4">
                          <w:rPr>
                            <w:rFonts w:ascii="Arial" w:hAnsi="Arial" w:cs="Arial"/>
                            <w:sz w:val="20"/>
                            <w:szCs w:val="20"/>
                          </w:rPr>
                          <w:t xml:space="preserve">(ARTICULACIÓN, SISTEMA DE </w:t>
                        </w:r>
                        <w:r>
                          <w:rPr>
                            <w:rFonts w:ascii="Arial" w:hAnsi="Arial" w:cs="Arial"/>
                            <w:sz w:val="20"/>
                            <w:szCs w:val="20"/>
                          </w:rPr>
                          <w:t>CONTROL MOTOR, SISTEMA EFECTOR</w:t>
                        </w:r>
                        <w:r w:rsidRPr="006F1BD4">
                          <w:rPr>
                            <w:rFonts w:ascii="Arial" w:hAnsi="Arial" w:cs="Arial"/>
                            <w:sz w:val="20"/>
                            <w:szCs w:val="20"/>
                          </w:rPr>
                          <w:t>, SISTEMA RESPIRATORIO, FONATORIO Y ARTICULATORIO)</w:t>
                        </w:r>
                      </w:p>
                    </w:txbxContent>
                  </v:textbox>
                </v:shape>
                <v:shape id="Cuadro de texto 2" o:spid="_x0000_s1060" type="#_x0000_t202" style="position:absolute;left:3735;top:4477;width:25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rsidR="00A80A08" w:rsidRPr="00F24DBF" w:rsidRDefault="00A80A08" w:rsidP="00A80A08">
                        <w:pPr>
                          <w:rPr>
                            <w:rFonts w:ascii="Arial" w:hAnsi="Arial" w:cs="Arial"/>
                            <w:b/>
                            <w:sz w:val="20"/>
                            <w:szCs w:val="20"/>
                          </w:rPr>
                        </w:pPr>
                        <w:r w:rsidRPr="00F24DBF">
                          <w:rPr>
                            <w:rFonts w:ascii="Arial" w:hAnsi="Arial" w:cs="Arial"/>
                            <w:b/>
                            <w:sz w:val="20"/>
                            <w:szCs w:val="20"/>
                          </w:rPr>
                          <w:t>COMPRENSIÓN AUDITIVA</w:t>
                        </w:r>
                      </w:p>
                      <w:p w:rsidR="00A80A08" w:rsidRPr="006F1BD4" w:rsidRDefault="00A80A08" w:rsidP="00A80A08">
                        <w:pPr>
                          <w:rPr>
                            <w:rFonts w:ascii="Arial" w:hAnsi="Arial" w:cs="Arial"/>
                            <w:sz w:val="20"/>
                            <w:szCs w:val="20"/>
                          </w:rPr>
                        </w:pPr>
                        <w:r w:rsidRPr="006F1BD4">
                          <w:rPr>
                            <w:rFonts w:ascii="Arial" w:hAnsi="Arial" w:cs="Arial"/>
                            <w:sz w:val="20"/>
                            <w:szCs w:val="20"/>
                          </w:rPr>
                          <w:t>(ANÁLISIS FONOLÓGICO,</w:t>
                        </w:r>
                      </w:p>
                      <w:p w:rsidR="00A80A08" w:rsidRPr="006F1BD4" w:rsidRDefault="00A80A08" w:rsidP="00A80A08">
                        <w:pPr>
                          <w:rPr>
                            <w:rFonts w:ascii="Arial" w:hAnsi="Arial" w:cs="Arial"/>
                            <w:sz w:val="20"/>
                            <w:szCs w:val="20"/>
                          </w:rPr>
                        </w:pPr>
                        <w:r w:rsidRPr="006F1BD4">
                          <w:rPr>
                            <w:rFonts w:ascii="Arial" w:hAnsi="Arial" w:cs="Arial"/>
                            <w:sz w:val="20"/>
                            <w:szCs w:val="20"/>
                          </w:rPr>
                          <w:t>ANÁLISIS SEMÁNTICO)</w:t>
                        </w:r>
                      </w:p>
                    </w:txbxContent>
                  </v:textbox>
                </v:shape>
                <v:shape id="Cuadro de texto 7" o:spid="_x0000_s1061" type="#_x0000_t202" style="position:absolute;left:7695;top:1957;width:2406;height:1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rsidR="00A80A08" w:rsidRPr="006F1BD4" w:rsidRDefault="00A80A08" w:rsidP="00A80A08">
                        <w:pPr>
                          <w:jc w:val="both"/>
                          <w:rPr>
                            <w:rFonts w:ascii="Arial" w:hAnsi="Arial" w:cs="Arial"/>
                            <w:b/>
                            <w:sz w:val="20"/>
                            <w:szCs w:val="20"/>
                          </w:rPr>
                        </w:pPr>
                        <w:r w:rsidRPr="006F1BD4">
                          <w:rPr>
                            <w:rFonts w:ascii="Arial" w:hAnsi="Arial" w:cs="Arial"/>
                            <w:b/>
                            <w:sz w:val="20"/>
                            <w:szCs w:val="20"/>
                          </w:rPr>
                          <w:t xml:space="preserve">CODIFICACIÓN VERBAL </w:t>
                        </w:r>
                      </w:p>
                      <w:p w:rsidR="00A80A08" w:rsidRPr="006F1BD4" w:rsidRDefault="00A80A08" w:rsidP="00A80A08">
                        <w:pPr>
                          <w:rPr>
                            <w:rFonts w:ascii="Arial" w:hAnsi="Arial" w:cs="Arial"/>
                            <w:sz w:val="20"/>
                            <w:szCs w:val="20"/>
                          </w:rPr>
                        </w:pPr>
                        <w:r w:rsidRPr="006F1BD4">
                          <w:rPr>
                            <w:rFonts w:ascii="Arial" w:hAnsi="Arial" w:cs="Arial"/>
                            <w:sz w:val="20"/>
                            <w:szCs w:val="20"/>
                          </w:rPr>
                          <w:t>(SELECCIÓN, SECUENCIACIÓN)</w:t>
                        </w:r>
                      </w:p>
                    </w:txbxContent>
                  </v:textbox>
                </v:shape>
                <v:shape id="Cuadro de texto 6" o:spid="_x0000_s1062" type="#_x0000_t202" style="position:absolute;left:3692;top:1957;width:2743;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rsidR="00A80A08" w:rsidRPr="006F1BD4" w:rsidRDefault="00A80A08" w:rsidP="00A80A08">
                        <w:pPr>
                          <w:rPr>
                            <w:rFonts w:ascii="Arial" w:hAnsi="Arial" w:cs="Arial"/>
                            <w:b/>
                            <w:sz w:val="20"/>
                            <w:szCs w:val="20"/>
                          </w:rPr>
                        </w:pPr>
                        <w:r w:rsidRPr="006F1BD4">
                          <w:rPr>
                            <w:rFonts w:ascii="Arial" w:hAnsi="Arial" w:cs="Arial"/>
                            <w:b/>
                            <w:sz w:val="20"/>
                            <w:szCs w:val="20"/>
                          </w:rPr>
                          <w:t>RECEPCIÓN SENSORIAL</w:t>
                        </w:r>
                      </w:p>
                      <w:p w:rsidR="00A80A08" w:rsidRPr="006F1BD4" w:rsidRDefault="00A80A08" w:rsidP="00A80A08">
                        <w:pPr>
                          <w:rPr>
                            <w:rFonts w:ascii="Arial" w:hAnsi="Arial" w:cs="Arial"/>
                            <w:sz w:val="20"/>
                            <w:szCs w:val="20"/>
                          </w:rPr>
                        </w:pPr>
                        <w:r w:rsidRPr="006F1BD4">
                          <w:rPr>
                            <w:rFonts w:ascii="Arial" w:hAnsi="Arial" w:cs="Arial"/>
                            <w:sz w:val="20"/>
                            <w:szCs w:val="20"/>
                          </w:rPr>
                          <w:t>(ATENCIÓN, DETECCIÓN DISCRIMINACIÓN)</w:t>
                        </w:r>
                      </w:p>
                    </w:txbxContent>
                  </v:textbox>
                </v:shape>
                <v:shape id="Cuadro de texto 4" o:spid="_x0000_s1063" type="#_x0000_t202" style="position:absolute;left:3734;top:3217;width:2701;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rsidR="00A80A08" w:rsidRPr="003E2508" w:rsidRDefault="00A80A08" w:rsidP="00A80A08">
                        <w:pPr>
                          <w:rPr>
                            <w:rFonts w:ascii="Arial" w:hAnsi="Arial" w:cs="Arial"/>
                            <w:b/>
                            <w:sz w:val="20"/>
                            <w:szCs w:val="20"/>
                          </w:rPr>
                        </w:pPr>
                        <w:r w:rsidRPr="003E2508">
                          <w:rPr>
                            <w:rFonts w:ascii="Arial" w:hAnsi="Arial" w:cs="Arial"/>
                            <w:b/>
                            <w:sz w:val="20"/>
                            <w:szCs w:val="20"/>
                          </w:rPr>
                          <w:t>PERCEPCIÓN AUDITIVA</w:t>
                        </w:r>
                      </w:p>
                      <w:p w:rsidR="00A80A08" w:rsidRPr="003E2508" w:rsidRDefault="00A80A08" w:rsidP="00A80A08">
                        <w:pPr>
                          <w:rPr>
                            <w:rFonts w:ascii="Arial" w:hAnsi="Arial" w:cs="Arial"/>
                            <w:sz w:val="20"/>
                            <w:szCs w:val="20"/>
                          </w:rPr>
                        </w:pPr>
                        <w:r w:rsidRPr="003E2508">
                          <w:rPr>
                            <w:rFonts w:ascii="Arial" w:hAnsi="Arial" w:cs="Arial"/>
                            <w:sz w:val="20"/>
                            <w:szCs w:val="20"/>
                          </w:rPr>
                          <w:t>(DISCRIMINACIÓN, INTEGRACIÓN)</w:t>
                        </w:r>
                      </w:p>
                    </w:txbxContent>
                  </v:textbox>
                </v:shape>
              </v:group>
            </w:pict>
          </mc:Fallback>
        </mc:AlternateContent>
      </w:r>
    </w:p>
    <w:p w:rsidR="00A80A08" w:rsidRPr="00A75C08" w:rsidRDefault="00A80A08" w:rsidP="00A80A08">
      <w:pPr>
        <w:spacing w:line="360" w:lineRule="auto"/>
        <w:ind w:firstLine="425"/>
        <w:jc w:val="both"/>
        <w:rPr>
          <w:rFonts w:ascii="Arial" w:hAnsi="Arial" w:cs="Arial"/>
          <w:b/>
        </w:rPr>
      </w:pPr>
    </w:p>
    <w:p w:rsidR="00A80A08" w:rsidRPr="00A75C08" w:rsidRDefault="00A80A08" w:rsidP="00A80A08">
      <w:pPr>
        <w:spacing w:line="360" w:lineRule="auto"/>
        <w:ind w:firstLine="425"/>
        <w:jc w:val="both"/>
        <w:rPr>
          <w:rFonts w:ascii="Arial" w:hAnsi="Arial" w:cs="Arial"/>
          <w:b/>
        </w:rPr>
      </w:pPr>
    </w:p>
    <w:p w:rsidR="00A80A08" w:rsidRPr="00A75C08" w:rsidRDefault="00A80A08" w:rsidP="00A80A08">
      <w:pPr>
        <w:spacing w:line="360" w:lineRule="auto"/>
        <w:ind w:firstLine="425"/>
        <w:jc w:val="both"/>
        <w:rPr>
          <w:rFonts w:ascii="Arial" w:hAnsi="Arial" w:cs="Arial"/>
          <w:b/>
        </w:rPr>
      </w:pPr>
    </w:p>
    <w:p w:rsidR="00A80A08" w:rsidRPr="00A75C08" w:rsidRDefault="00A80A08" w:rsidP="00A80A08">
      <w:pPr>
        <w:spacing w:line="360" w:lineRule="auto"/>
        <w:ind w:firstLine="425"/>
        <w:jc w:val="both"/>
        <w:rPr>
          <w:rFonts w:ascii="Arial" w:hAnsi="Arial" w:cs="Arial"/>
          <w:b/>
        </w:rPr>
      </w:pPr>
    </w:p>
    <w:p w:rsidR="00A80A08" w:rsidRPr="00A75C08" w:rsidRDefault="00A80A08" w:rsidP="00A80A08">
      <w:pPr>
        <w:spacing w:line="360" w:lineRule="auto"/>
        <w:ind w:firstLine="425"/>
        <w:jc w:val="both"/>
        <w:rPr>
          <w:rFonts w:ascii="Arial" w:hAnsi="Arial" w:cs="Arial"/>
          <w:b/>
        </w:rPr>
      </w:pPr>
    </w:p>
    <w:p w:rsidR="00A80A08" w:rsidRPr="00A75C08" w:rsidRDefault="00A80A08" w:rsidP="00A80A08">
      <w:pPr>
        <w:spacing w:line="360" w:lineRule="auto"/>
        <w:ind w:firstLine="425"/>
        <w:jc w:val="both"/>
        <w:rPr>
          <w:rFonts w:ascii="Arial" w:hAnsi="Arial" w:cs="Arial"/>
          <w:b/>
        </w:rPr>
      </w:pPr>
    </w:p>
    <w:p w:rsidR="00A80A08" w:rsidRPr="00A75C08" w:rsidRDefault="00A80A08" w:rsidP="00A80A08">
      <w:pPr>
        <w:spacing w:line="360" w:lineRule="auto"/>
        <w:ind w:firstLine="425"/>
        <w:jc w:val="both"/>
        <w:rPr>
          <w:rFonts w:ascii="Arial" w:hAnsi="Arial" w:cs="Arial"/>
          <w:b/>
        </w:rPr>
      </w:pPr>
    </w:p>
    <w:p w:rsidR="00A80A08" w:rsidRPr="00A75C08" w:rsidRDefault="00A80A08" w:rsidP="00A80A08">
      <w:pPr>
        <w:spacing w:line="360" w:lineRule="auto"/>
        <w:ind w:firstLine="425"/>
        <w:jc w:val="both"/>
        <w:rPr>
          <w:rFonts w:ascii="Arial" w:hAnsi="Arial" w:cs="Arial"/>
          <w:b/>
        </w:rPr>
      </w:pPr>
    </w:p>
    <w:p w:rsidR="00A80A08" w:rsidRPr="00A75C08" w:rsidRDefault="00A80A08" w:rsidP="00A80A08">
      <w:pPr>
        <w:spacing w:line="360" w:lineRule="auto"/>
        <w:ind w:firstLine="425"/>
        <w:jc w:val="both"/>
        <w:rPr>
          <w:rFonts w:ascii="Arial" w:hAnsi="Arial" w:cs="Arial"/>
        </w:rPr>
      </w:pPr>
    </w:p>
    <w:p w:rsidR="00A80A08" w:rsidRDefault="00A80A08" w:rsidP="00A80A08">
      <w:pPr>
        <w:spacing w:line="360" w:lineRule="auto"/>
        <w:ind w:firstLine="425"/>
        <w:jc w:val="both"/>
        <w:rPr>
          <w:rFonts w:ascii="Arial" w:hAnsi="Arial" w:cs="Arial"/>
        </w:rPr>
      </w:pPr>
    </w:p>
    <w:p w:rsidR="00A80A08" w:rsidRDefault="00A80A08" w:rsidP="00A80A08">
      <w:pPr>
        <w:spacing w:line="360" w:lineRule="auto"/>
        <w:ind w:firstLine="425"/>
        <w:jc w:val="both"/>
        <w:rPr>
          <w:rFonts w:ascii="Arial" w:hAnsi="Arial" w:cs="Arial"/>
        </w:rPr>
      </w:pPr>
    </w:p>
    <w:p w:rsidR="00A80A08" w:rsidRPr="00A75C08" w:rsidRDefault="00A80A08" w:rsidP="00A80A08">
      <w:pPr>
        <w:spacing w:line="360" w:lineRule="auto"/>
        <w:ind w:firstLine="425"/>
        <w:jc w:val="both"/>
        <w:rPr>
          <w:rFonts w:ascii="Arial" w:hAnsi="Arial" w:cs="Arial"/>
        </w:rPr>
      </w:pPr>
      <w:r>
        <w:rPr>
          <w:rFonts w:ascii="Arial" w:hAnsi="Arial" w:cs="Arial"/>
        </w:rPr>
        <w:br w:type="page"/>
      </w:r>
      <w:r w:rsidRPr="00A75C08">
        <w:rPr>
          <w:rFonts w:ascii="Arial" w:hAnsi="Arial" w:cs="Arial"/>
        </w:rPr>
        <w:lastRenderedPageBreak/>
        <w:t>La comunicación es todo proceso en el cual un individuo codificado, elabora un mensaje y lo trasmite por un vehículo determinado a otro individuo, descodificador, que es quien lo descifra y lo comprende. La comunicación oral</w:t>
      </w:r>
      <w:r>
        <w:rPr>
          <w:rFonts w:ascii="Arial" w:hAnsi="Arial" w:cs="Arial"/>
        </w:rPr>
        <w:t xml:space="preserve"> </w:t>
      </w:r>
      <w:r w:rsidRPr="00A75C08">
        <w:rPr>
          <w:rFonts w:ascii="Arial" w:hAnsi="Arial" w:cs="Arial"/>
        </w:rPr>
        <w:t>debe considerarse como un proceso complejo donde el lenguaje ejerce un papel primordial, por cuanto comunicar es hacer partícipe al otro de nuestros conocimientos, es trasmitir, compartir, interactuar, comprender y ser comprendido.</w:t>
      </w:r>
    </w:p>
    <w:p w:rsidR="00A80A08" w:rsidRPr="00A75C08" w:rsidRDefault="00A80A08" w:rsidP="00A80A08">
      <w:pPr>
        <w:spacing w:line="360" w:lineRule="auto"/>
        <w:ind w:firstLine="425"/>
        <w:jc w:val="both"/>
        <w:rPr>
          <w:rFonts w:ascii="Arial" w:hAnsi="Arial" w:cs="Arial"/>
        </w:rPr>
      </w:pPr>
      <w:r w:rsidRPr="00A75C08">
        <w:rPr>
          <w:rFonts w:ascii="Arial" w:hAnsi="Arial" w:cs="Arial"/>
        </w:rPr>
        <w:t>El lenguaje es un instrumento social, que forma un sistema mediante el cual nos comunicamos y mediatizamos nuestra relación con las demás personas.</w:t>
      </w:r>
    </w:p>
    <w:p w:rsidR="00A80A08" w:rsidRDefault="00A80A08" w:rsidP="00A80A08">
      <w:pPr>
        <w:spacing w:line="360" w:lineRule="auto"/>
        <w:ind w:firstLine="425"/>
        <w:jc w:val="both"/>
        <w:rPr>
          <w:rFonts w:ascii="Arial" w:hAnsi="Arial" w:cs="Arial"/>
        </w:rPr>
      </w:pPr>
      <w:r w:rsidRPr="00A75C08">
        <w:rPr>
          <w:rFonts w:ascii="Arial" w:hAnsi="Arial" w:cs="Arial"/>
        </w:rPr>
        <w:t>El lenguaje es convencional, ya que no existe una relación intrínseca entre los sonidos verbales y el objeto verbal que representa. Debe haber</w:t>
      </w:r>
      <w:r>
        <w:rPr>
          <w:rFonts w:ascii="Arial" w:hAnsi="Arial" w:cs="Arial"/>
        </w:rPr>
        <w:t>,</w:t>
      </w:r>
      <w:r w:rsidRPr="00A75C08">
        <w:rPr>
          <w:rFonts w:ascii="Arial" w:hAnsi="Arial" w:cs="Arial"/>
        </w:rPr>
        <w:t xml:space="preserve"> por tanto</w:t>
      </w:r>
      <w:r>
        <w:rPr>
          <w:rFonts w:ascii="Arial" w:hAnsi="Arial" w:cs="Arial"/>
        </w:rPr>
        <w:t>,</w:t>
      </w:r>
      <w:r w:rsidRPr="00A75C08">
        <w:rPr>
          <w:rFonts w:ascii="Arial" w:hAnsi="Arial" w:cs="Arial"/>
        </w:rPr>
        <w:t xml:space="preserve"> un consenso sobre el </w:t>
      </w:r>
      <w:r w:rsidRPr="00806D79">
        <w:rPr>
          <w:rFonts w:ascii="Arial" w:hAnsi="Arial" w:cs="Arial"/>
          <w:i/>
        </w:rPr>
        <w:t xml:space="preserve">significado </w:t>
      </w:r>
      <w:r w:rsidRPr="00A75C08">
        <w:rPr>
          <w:rFonts w:ascii="Arial" w:hAnsi="Arial" w:cs="Arial"/>
        </w:rPr>
        <w:t>de las palabras en un grupo social determinado.</w:t>
      </w:r>
      <w:r>
        <w:rPr>
          <w:rFonts w:ascii="Arial" w:hAnsi="Arial" w:cs="Arial"/>
        </w:rPr>
        <w:t xml:space="preserve"> Se define el </w:t>
      </w:r>
      <w:r w:rsidRPr="00A75C08">
        <w:rPr>
          <w:rFonts w:ascii="Arial" w:hAnsi="Arial" w:cs="Arial"/>
        </w:rPr>
        <w:t xml:space="preserve">lenguaje </w:t>
      </w:r>
      <w:r>
        <w:rPr>
          <w:rFonts w:ascii="Arial" w:hAnsi="Arial" w:cs="Arial"/>
        </w:rPr>
        <w:t>como:</w:t>
      </w:r>
    </w:p>
    <w:p w:rsidR="00A80A08" w:rsidRDefault="00A80A08" w:rsidP="00A80A08">
      <w:pPr>
        <w:spacing w:line="360" w:lineRule="auto"/>
        <w:ind w:firstLine="425"/>
        <w:jc w:val="both"/>
        <w:rPr>
          <w:rFonts w:ascii="Arial" w:hAnsi="Arial" w:cs="Arial"/>
        </w:rPr>
      </w:pPr>
    </w:p>
    <w:p w:rsidR="00A80A08" w:rsidRDefault="00A80A08" w:rsidP="00A80A08">
      <w:pPr>
        <w:spacing w:line="360" w:lineRule="auto"/>
        <w:ind w:left="624" w:right="624"/>
        <w:jc w:val="both"/>
        <w:rPr>
          <w:rFonts w:ascii="Arial" w:hAnsi="Arial" w:cs="Arial"/>
        </w:rPr>
      </w:pPr>
      <w:r w:rsidRPr="00A75C08">
        <w:rPr>
          <w:rFonts w:ascii="Arial" w:hAnsi="Arial" w:cs="Arial"/>
        </w:rPr>
        <w:t>La actividad psíquica del hombre, expresión de la concepción sistémica del desarrollo humano, de la asimilación de los medios de la lengua en la interacción con los demás, como expresión semiótica de la conciencia.</w:t>
      </w:r>
    </w:p>
    <w:p w:rsidR="00A80A08" w:rsidRPr="00A75C08" w:rsidRDefault="00A80A08" w:rsidP="00A80A08">
      <w:pPr>
        <w:spacing w:line="360" w:lineRule="auto"/>
        <w:ind w:left="624" w:right="624"/>
        <w:jc w:val="both"/>
        <w:rPr>
          <w:rFonts w:ascii="Arial" w:hAnsi="Arial" w:cs="Arial"/>
        </w:rPr>
      </w:pPr>
    </w:p>
    <w:p w:rsidR="00A80A08" w:rsidRDefault="00A80A08" w:rsidP="00A80A08">
      <w:pPr>
        <w:spacing w:line="360" w:lineRule="auto"/>
        <w:ind w:firstLine="425"/>
        <w:jc w:val="both"/>
        <w:rPr>
          <w:rFonts w:ascii="Arial" w:hAnsi="Arial" w:cs="Arial"/>
        </w:rPr>
      </w:pPr>
      <w:r w:rsidRPr="00A75C08">
        <w:rPr>
          <w:rFonts w:ascii="Arial" w:hAnsi="Arial" w:cs="Arial"/>
          <w:iCs/>
        </w:rPr>
        <w:t xml:space="preserve">Para comenzar el estudio de estas ideas, </w:t>
      </w:r>
      <w:r>
        <w:rPr>
          <w:rFonts w:ascii="Arial" w:hAnsi="Arial" w:cs="Arial"/>
          <w:iCs/>
        </w:rPr>
        <w:t xml:space="preserve">se </w:t>
      </w:r>
      <w:r w:rsidRPr="00A75C08">
        <w:rPr>
          <w:rFonts w:ascii="Arial" w:hAnsi="Arial" w:cs="Arial"/>
          <w:iCs/>
        </w:rPr>
        <w:t xml:space="preserve">parte de </w:t>
      </w:r>
      <w:r>
        <w:rPr>
          <w:rFonts w:ascii="Arial" w:hAnsi="Arial" w:cs="Arial"/>
          <w:iCs/>
        </w:rPr>
        <w:t xml:space="preserve">las </w:t>
      </w:r>
      <w:r w:rsidRPr="00A75C08">
        <w:rPr>
          <w:rFonts w:ascii="Arial" w:hAnsi="Arial" w:cs="Arial"/>
          <w:iCs/>
        </w:rPr>
        <w:t xml:space="preserve">importantes definiciones respecto a la interrelación y los límites de los </w:t>
      </w:r>
      <w:r w:rsidRPr="00A75C08">
        <w:rPr>
          <w:rFonts w:ascii="Arial" w:hAnsi="Arial" w:cs="Arial"/>
        </w:rPr>
        <w:t>niveles de la comunicación oral: lenguaje, habla y voz.</w:t>
      </w:r>
    </w:p>
    <w:p w:rsidR="00A80A08" w:rsidRDefault="00A80A08" w:rsidP="00A80A08">
      <w:pPr>
        <w:spacing w:line="360" w:lineRule="auto"/>
        <w:jc w:val="both"/>
        <w:rPr>
          <w:rFonts w:ascii="Arial" w:hAnsi="Arial" w:cs="Arial"/>
          <w:iCs/>
        </w:rPr>
      </w:pPr>
      <w:r w:rsidRPr="00A75C08">
        <w:rPr>
          <w:rFonts w:ascii="Arial" w:hAnsi="Arial" w:cs="Arial"/>
          <w:iCs/>
        </w:rPr>
        <w:t xml:space="preserve">Lenguaje oral: R. </w:t>
      </w:r>
      <w:proofErr w:type="spellStart"/>
      <w:r w:rsidRPr="00A75C08">
        <w:rPr>
          <w:rFonts w:ascii="Arial" w:hAnsi="Arial" w:cs="Arial"/>
          <w:iCs/>
        </w:rPr>
        <w:t>Cabanas</w:t>
      </w:r>
      <w:proofErr w:type="spellEnd"/>
      <w:r w:rsidRPr="00A75C08">
        <w:rPr>
          <w:rFonts w:ascii="Arial" w:hAnsi="Arial" w:cs="Arial"/>
          <w:iCs/>
        </w:rPr>
        <w:t>, también en el citado artículo, planteó que “[…] el lenguaje es la capacidad superior exclusiva del hombre, de abstraer y generalizar los fenómenos de la realidad, reflejándola por medio de signos convencionales”.</w:t>
      </w:r>
      <w:r w:rsidRPr="00EF2926">
        <w:rPr>
          <w:rStyle w:val="Refdenotaalpie"/>
          <w:rFonts w:ascii="Arial" w:hAnsi="Arial" w:cs="Arial"/>
          <w:iCs/>
        </w:rPr>
        <w:t xml:space="preserve"> </w:t>
      </w:r>
      <w:r w:rsidRPr="00A75C08">
        <w:rPr>
          <w:rStyle w:val="Refdenotaalpie"/>
          <w:rFonts w:ascii="Arial" w:hAnsi="Arial" w:cs="Arial"/>
          <w:iCs/>
        </w:rPr>
        <w:footnoteReference w:id="6"/>
      </w:r>
      <w:r>
        <w:rPr>
          <w:rFonts w:ascii="Arial" w:hAnsi="Arial" w:cs="Arial"/>
          <w:iCs/>
        </w:rPr>
        <w:t xml:space="preserve"> </w:t>
      </w:r>
      <w:r w:rsidRPr="00A75C08">
        <w:rPr>
          <w:rFonts w:ascii="Arial" w:hAnsi="Arial" w:cs="Arial"/>
          <w:iCs/>
        </w:rPr>
        <w:t>De esta manera, el lenguaje es humano por excelencia, siendo esencialmente un hecho psicológico, p</w:t>
      </w:r>
      <w:r>
        <w:rPr>
          <w:rFonts w:ascii="Arial" w:hAnsi="Arial" w:cs="Arial"/>
          <w:iCs/>
        </w:rPr>
        <w:t>ero a la vez, un hecho social.</w:t>
      </w:r>
    </w:p>
    <w:p w:rsidR="00A80A08" w:rsidRPr="00A75C08" w:rsidRDefault="00A80A08" w:rsidP="00A80A08">
      <w:pPr>
        <w:spacing w:line="360" w:lineRule="auto"/>
        <w:ind w:firstLine="425"/>
        <w:jc w:val="both"/>
        <w:rPr>
          <w:rFonts w:ascii="Arial" w:hAnsi="Arial" w:cs="Arial"/>
          <w:iCs/>
        </w:rPr>
      </w:pPr>
      <w:r w:rsidRPr="00A75C08">
        <w:rPr>
          <w:rFonts w:ascii="Arial" w:hAnsi="Arial" w:cs="Arial"/>
          <w:bCs/>
        </w:rPr>
        <w:t>Las alteraciones del lenguaje oral</w:t>
      </w:r>
      <w:r w:rsidRPr="00A75C08">
        <w:rPr>
          <w:rFonts w:ascii="Arial" w:hAnsi="Arial" w:cs="Arial"/>
          <w:iCs/>
        </w:rPr>
        <w:t xml:space="preserve"> se relacionan básicamente con los retrasos del lenguaje de base orgánica y/o funcional, las afasias, reconocidas como alteraciones neuropsicológicas.</w:t>
      </w:r>
    </w:p>
    <w:p w:rsidR="00A80A08" w:rsidRDefault="00A80A08" w:rsidP="00A80A08">
      <w:pPr>
        <w:spacing w:line="360" w:lineRule="auto"/>
        <w:jc w:val="both"/>
        <w:rPr>
          <w:rFonts w:ascii="Arial" w:hAnsi="Arial" w:cs="Arial"/>
        </w:rPr>
      </w:pPr>
      <w:r w:rsidRPr="00A75C08">
        <w:rPr>
          <w:rFonts w:ascii="Arial" w:hAnsi="Arial" w:cs="Arial"/>
          <w:iCs/>
        </w:rPr>
        <w:t>Habla: p</w:t>
      </w:r>
      <w:r w:rsidRPr="00A75C08">
        <w:rPr>
          <w:rFonts w:ascii="Arial" w:hAnsi="Arial" w:cs="Arial"/>
        </w:rPr>
        <w:t xml:space="preserve">roceso automático del que se sirve el lenguaje, equivalente a la palabra, a la articulación, a la acción de los órganos </w:t>
      </w:r>
      <w:proofErr w:type="spellStart"/>
      <w:r>
        <w:rPr>
          <w:rFonts w:ascii="Arial" w:hAnsi="Arial" w:cs="Arial"/>
        </w:rPr>
        <w:t>fonoarticulatorios</w:t>
      </w:r>
      <w:proofErr w:type="spellEnd"/>
      <w:r w:rsidRPr="00A75C08">
        <w:rPr>
          <w:rFonts w:ascii="Arial" w:hAnsi="Arial" w:cs="Arial"/>
        </w:rPr>
        <w:t xml:space="preserve">; como resultado se </w:t>
      </w:r>
      <w:r w:rsidRPr="00A75C08">
        <w:rPr>
          <w:rFonts w:ascii="Arial" w:hAnsi="Arial" w:cs="Arial"/>
        </w:rPr>
        <w:lastRenderedPageBreak/>
        <w:t>produce la emisión de los fonemas, morfemas, las palabras, frases y oraciones que permiten el discurso.</w:t>
      </w:r>
    </w:p>
    <w:p w:rsidR="00A80A08" w:rsidRPr="00A75C08" w:rsidRDefault="00A80A08" w:rsidP="00A80A08">
      <w:pPr>
        <w:spacing w:line="360" w:lineRule="auto"/>
        <w:ind w:firstLine="425"/>
        <w:jc w:val="both"/>
        <w:rPr>
          <w:rFonts w:ascii="Arial" w:hAnsi="Arial" w:cs="Arial"/>
        </w:rPr>
      </w:pPr>
      <w:r w:rsidRPr="00A75C08">
        <w:rPr>
          <w:rFonts w:ascii="Arial" w:hAnsi="Arial" w:cs="Arial"/>
          <w:bCs/>
          <w:iCs/>
        </w:rPr>
        <w:t>Las alteraciones del habla incluyen</w:t>
      </w:r>
      <w:r w:rsidRPr="00A75C08">
        <w:rPr>
          <w:rFonts w:ascii="Arial" w:hAnsi="Arial" w:cs="Arial"/>
        </w:rPr>
        <w:t xml:space="preserve"> básicamente a los trastornos del componente articulatorio y de la fluencia verbal, de la articulación; las dislalias, la tartamudez y el tartaleo, la disartria, sus formas agravadas y la </w:t>
      </w:r>
      <w:proofErr w:type="spellStart"/>
      <w:r w:rsidRPr="00A75C08">
        <w:rPr>
          <w:rFonts w:ascii="Arial" w:hAnsi="Arial" w:cs="Arial"/>
        </w:rPr>
        <w:t>rinolalia</w:t>
      </w:r>
      <w:proofErr w:type="spellEnd"/>
      <w:r w:rsidRPr="00A75C08">
        <w:rPr>
          <w:rFonts w:ascii="Arial" w:hAnsi="Arial" w:cs="Arial"/>
        </w:rPr>
        <w:t xml:space="preserve"> como un trastorno fono articulatorio. </w:t>
      </w:r>
    </w:p>
    <w:p w:rsidR="00A80A08" w:rsidRPr="00A75C08" w:rsidRDefault="00A80A08" w:rsidP="00A80A08">
      <w:pPr>
        <w:spacing w:line="360" w:lineRule="auto"/>
        <w:jc w:val="both"/>
        <w:rPr>
          <w:rFonts w:ascii="Arial" w:hAnsi="Arial" w:cs="Arial"/>
          <w:iCs/>
        </w:rPr>
      </w:pPr>
      <w:r w:rsidRPr="00A75C08">
        <w:rPr>
          <w:rFonts w:ascii="Arial" w:hAnsi="Arial" w:cs="Arial"/>
          <w:iCs/>
        </w:rPr>
        <w:t xml:space="preserve">Voz: según </w:t>
      </w:r>
      <w:proofErr w:type="spellStart"/>
      <w:r w:rsidRPr="00A75C08">
        <w:rPr>
          <w:rFonts w:ascii="Arial" w:hAnsi="Arial" w:cs="Arial"/>
          <w:iCs/>
        </w:rPr>
        <w:t>Cabanas</w:t>
      </w:r>
      <w:proofErr w:type="spellEnd"/>
      <w:r w:rsidRPr="00A75C08">
        <w:rPr>
          <w:rFonts w:ascii="Arial" w:hAnsi="Arial" w:cs="Arial"/>
          <w:iCs/>
        </w:rPr>
        <w:t>, R. en el citado artículo, “voz es toda emisión de sonido producida por el órgano laríngeo“.</w:t>
      </w:r>
      <w:r w:rsidRPr="00A75C08">
        <w:rPr>
          <w:rStyle w:val="Refdenotaalpie"/>
          <w:rFonts w:ascii="Arial" w:hAnsi="Arial" w:cs="Arial"/>
          <w:iCs/>
        </w:rPr>
        <w:footnoteReference w:id="7"/>
      </w:r>
      <w:r w:rsidRPr="00A75C08">
        <w:rPr>
          <w:rFonts w:ascii="Arial" w:hAnsi="Arial" w:cs="Arial"/>
          <w:iCs/>
        </w:rPr>
        <w:t xml:space="preserve"> Su valor como elemento comunicativo es de carácter afectivo-emocional. </w:t>
      </w:r>
    </w:p>
    <w:p w:rsidR="00A80A08" w:rsidRPr="00A75C08" w:rsidRDefault="00A80A08" w:rsidP="00A80A08">
      <w:pPr>
        <w:spacing w:line="360" w:lineRule="auto"/>
        <w:ind w:firstLine="425"/>
        <w:jc w:val="both"/>
        <w:rPr>
          <w:rFonts w:ascii="Arial" w:hAnsi="Arial" w:cs="Arial"/>
          <w:iCs/>
        </w:rPr>
      </w:pPr>
      <w:r w:rsidRPr="00A75C08">
        <w:rPr>
          <w:rFonts w:ascii="Arial" w:hAnsi="Arial" w:cs="Arial"/>
          <w:bCs/>
        </w:rPr>
        <w:t>Las alteraciones de la voz de</w:t>
      </w:r>
      <w:r w:rsidRPr="00A75C08">
        <w:rPr>
          <w:rFonts w:ascii="Arial" w:hAnsi="Arial" w:cs="Arial"/>
          <w:iCs/>
        </w:rPr>
        <w:t xml:space="preserve"> base orgánica y/o funcional repercuten en la pérdida parcial o total de la voz, reconocidas como disfonías y afonías respectivamente. En los casos de la nasalización de la voz se denominan </w:t>
      </w:r>
      <w:proofErr w:type="spellStart"/>
      <w:r w:rsidRPr="00A75C08">
        <w:rPr>
          <w:rFonts w:ascii="Arial" w:hAnsi="Arial" w:cs="Arial"/>
          <w:iCs/>
        </w:rPr>
        <w:t>rinofonías</w:t>
      </w:r>
      <w:proofErr w:type="spellEnd"/>
      <w:r w:rsidRPr="00A75C08">
        <w:rPr>
          <w:rFonts w:ascii="Arial" w:hAnsi="Arial" w:cs="Arial"/>
          <w:iCs/>
        </w:rPr>
        <w:t xml:space="preserve">, además se presentan las </w:t>
      </w:r>
      <w:proofErr w:type="spellStart"/>
      <w:r w:rsidRPr="00A75C08">
        <w:rPr>
          <w:rFonts w:ascii="Arial" w:hAnsi="Arial" w:cs="Arial"/>
          <w:iCs/>
        </w:rPr>
        <w:t>tonopatías</w:t>
      </w:r>
      <w:proofErr w:type="spellEnd"/>
      <w:r w:rsidRPr="00A75C08">
        <w:rPr>
          <w:rFonts w:ascii="Arial" w:hAnsi="Arial" w:cs="Arial"/>
          <w:iCs/>
        </w:rPr>
        <w:t xml:space="preserve"> como trastornos del tono de la voz, entre otros.</w:t>
      </w:r>
    </w:p>
    <w:p w:rsidR="00A80A08" w:rsidRDefault="00A80A08" w:rsidP="00A80A08">
      <w:pPr>
        <w:spacing w:line="360" w:lineRule="auto"/>
        <w:ind w:firstLine="425"/>
        <w:jc w:val="both"/>
        <w:rPr>
          <w:rFonts w:ascii="Arial" w:hAnsi="Arial" w:cs="Arial"/>
          <w:iCs/>
        </w:rPr>
      </w:pPr>
      <w:r w:rsidRPr="00A75C08">
        <w:rPr>
          <w:rFonts w:ascii="Arial" w:hAnsi="Arial" w:cs="Arial"/>
          <w:iCs/>
        </w:rPr>
        <w:t xml:space="preserve">La comunicación oral es un concepto más abarcador y amplio que el de lenguaje oral. Es el desarrollo del lenguaje oral </w:t>
      </w:r>
      <w:r>
        <w:rPr>
          <w:rFonts w:ascii="Arial" w:hAnsi="Arial" w:cs="Arial"/>
          <w:iCs/>
        </w:rPr>
        <w:t xml:space="preserve">el </w:t>
      </w:r>
      <w:proofErr w:type="gramStart"/>
      <w:r>
        <w:rPr>
          <w:rFonts w:ascii="Arial" w:hAnsi="Arial" w:cs="Arial"/>
          <w:iCs/>
        </w:rPr>
        <w:t>que</w:t>
      </w:r>
      <w:proofErr w:type="gramEnd"/>
      <w:r>
        <w:rPr>
          <w:rFonts w:ascii="Arial" w:hAnsi="Arial" w:cs="Arial"/>
          <w:iCs/>
        </w:rPr>
        <w:t xml:space="preserve"> </w:t>
      </w:r>
      <w:r w:rsidRPr="00A75C08">
        <w:rPr>
          <w:rFonts w:ascii="Arial" w:hAnsi="Arial" w:cs="Arial"/>
          <w:iCs/>
        </w:rPr>
        <w:t>como premisa</w:t>
      </w:r>
      <w:r>
        <w:rPr>
          <w:rFonts w:ascii="Arial" w:hAnsi="Arial" w:cs="Arial"/>
          <w:iCs/>
        </w:rPr>
        <w:t>,</w:t>
      </w:r>
      <w:r w:rsidRPr="00A75C08">
        <w:rPr>
          <w:rFonts w:ascii="Arial" w:hAnsi="Arial" w:cs="Arial"/>
          <w:iCs/>
        </w:rPr>
        <w:t xml:space="preserve"> para una comunicación de calidad, contribuye al aprendizaje del lenguaje escrito.</w:t>
      </w:r>
    </w:p>
    <w:p w:rsidR="00581D5E" w:rsidRPr="00A75C08" w:rsidRDefault="00581D5E" w:rsidP="00581D5E">
      <w:pPr>
        <w:spacing w:line="360" w:lineRule="auto"/>
        <w:jc w:val="both"/>
        <w:rPr>
          <w:rFonts w:ascii="Arial" w:hAnsi="Arial" w:cs="Arial"/>
          <w:iCs/>
        </w:rPr>
      </w:pPr>
      <w:bookmarkStart w:id="0" w:name="_GoBack"/>
      <w:bookmarkEnd w:id="0"/>
      <w:r w:rsidRPr="00A75C08">
        <w:rPr>
          <w:rFonts w:ascii="Arial" w:hAnsi="Arial" w:cs="Arial"/>
          <w:iCs/>
        </w:rPr>
        <w:t>Lenguaje escrito</w:t>
      </w:r>
      <w:r w:rsidRPr="00A75C08">
        <w:rPr>
          <w:rFonts w:ascii="Arial" w:hAnsi="Arial" w:cs="Arial"/>
        </w:rPr>
        <w:t>:</w:t>
      </w:r>
      <w:r>
        <w:rPr>
          <w:rFonts w:ascii="Arial" w:hAnsi="Arial" w:cs="Arial"/>
        </w:rPr>
        <w:t xml:space="preserve"> </w:t>
      </w:r>
      <w:r w:rsidRPr="00A75C08">
        <w:rPr>
          <w:rFonts w:ascii="Arial" w:hAnsi="Arial" w:cs="Arial"/>
          <w:iCs/>
        </w:rPr>
        <w:t>comprende los procesos de la lectura y la escritura; como canal de comunicación incluye los procesos de codificación y decodificación de las formas gráficas.</w:t>
      </w:r>
    </w:p>
    <w:p w:rsidR="00581D5E" w:rsidRDefault="00581D5E" w:rsidP="00581D5E">
      <w:pPr>
        <w:spacing w:line="360" w:lineRule="auto"/>
        <w:jc w:val="both"/>
        <w:rPr>
          <w:rFonts w:ascii="Arial" w:hAnsi="Arial" w:cs="Arial"/>
          <w:iCs/>
        </w:rPr>
      </w:pPr>
    </w:p>
    <w:p w:rsidR="00A80A08" w:rsidRDefault="00A80A08" w:rsidP="00A80A08">
      <w:pPr>
        <w:spacing w:line="360" w:lineRule="auto"/>
        <w:ind w:firstLine="425"/>
        <w:jc w:val="both"/>
        <w:rPr>
          <w:rFonts w:ascii="Arial" w:hAnsi="Arial" w:cs="Arial"/>
          <w:b/>
          <w:iCs/>
        </w:rPr>
      </w:pPr>
    </w:p>
    <w:p w:rsidR="000E36A7" w:rsidRPr="00220DAF" w:rsidRDefault="00A07307" w:rsidP="00220DAF">
      <w:pPr>
        <w:spacing w:line="360" w:lineRule="auto"/>
      </w:pPr>
    </w:p>
    <w:sectPr w:rsidR="000E36A7" w:rsidRPr="00220DA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1F3" w:rsidRDefault="00F931F3" w:rsidP="00F931F3">
      <w:r>
        <w:separator/>
      </w:r>
    </w:p>
  </w:endnote>
  <w:endnote w:type="continuationSeparator" w:id="0">
    <w:p w:rsidR="00F931F3" w:rsidRDefault="00F931F3" w:rsidP="00F93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1F3" w:rsidRDefault="00F931F3" w:rsidP="00F931F3">
      <w:r>
        <w:separator/>
      </w:r>
    </w:p>
  </w:footnote>
  <w:footnote w:type="continuationSeparator" w:id="0">
    <w:p w:rsidR="00F931F3" w:rsidRDefault="00F931F3" w:rsidP="00F931F3">
      <w:r>
        <w:continuationSeparator/>
      </w:r>
    </w:p>
  </w:footnote>
  <w:footnote w:id="1">
    <w:p w:rsidR="00F931F3" w:rsidRPr="00706EEE" w:rsidRDefault="00F931F3" w:rsidP="00F931F3">
      <w:pPr>
        <w:pStyle w:val="Textonotapie"/>
        <w:rPr>
          <w:rFonts w:ascii="Arial" w:hAnsi="Arial" w:cs="Arial"/>
          <w:sz w:val="18"/>
          <w:szCs w:val="18"/>
        </w:rPr>
      </w:pPr>
      <w:r w:rsidRPr="00706EEE">
        <w:rPr>
          <w:rStyle w:val="Refdenotaalpie"/>
          <w:rFonts w:ascii="Arial" w:hAnsi="Arial" w:cs="Arial"/>
          <w:sz w:val="18"/>
          <w:szCs w:val="18"/>
        </w:rPr>
        <w:footnoteRef/>
      </w:r>
      <w:r w:rsidRPr="00706EEE">
        <w:rPr>
          <w:rFonts w:ascii="Arial" w:hAnsi="Arial" w:cs="Arial"/>
          <w:sz w:val="18"/>
          <w:szCs w:val="18"/>
        </w:rPr>
        <w:t xml:space="preserve"> L. </w:t>
      </w:r>
      <w:proofErr w:type="spellStart"/>
      <w:r w:rsidRPr="00706EEE">
        <w:rPr>
          <w:rFonts w:ascii="Arial" w:hAnsi="Arial" w:cs="Arial"/>
          <w:sz w:val="18"/>
          <w:szCs w:val="18"/>
        </w:rPr>
        <w:t>Bozhovich</w:t>
      </w:r>
      <w:proofErr w:type="spellEnd"/>
      <w:r>
        <w:rPr>
          <w:rFonts w:ascii="Arial" w:hAnsi="Arial" w:cs="Arial"/>
          <w:sz w:val="18"/>
          <w:szCs w:val="18"/>
        </w:rPr>
        <w:t xml:space="preserve">: </w:t>
      </w:r>
      <w:r w:rsidRPr="002150F5">
        <w:rPr>
          <w:rFonts w:ascii="Arial" w:hAnsi="Arial" w:cs="Arial"/>
          <w:i/>
          <w:sz w:val="18"/>
          <w:szCs w:val="18"/>
        </w:rPr>
        <w:t>La personalidad y su formación en la edad infantil</w:t>
      </w:r>
      <w:r w:rsidRPr="00706EEE">
        <w:rPr>
          <w:rFonts w:ascii="Arial" w:hAnsi="Arial" w:cs="Arial"/>
          <w:sz w:val="18"/>
          <w:szCs w:val="18"/>
        </w:rPr>
        <w:t>, p. 99</w:t>
      </w:r>
      <w:r>
        <w:rPr>
          <w:rFonts w:ascii="Arial" w:hAnsi="Arial" w:cs="Arial"/>
          <w:sz w:val="18"/>
          <w:szCs w:val="18"/>
        </w:rPr>
        <w:t>.</w:t>
      </w:r>
    </w:p>
  </w:footnote>
  <w:footnote w:id="2">
    <w:p w:rsidR="00F931F3" w:rsidRPr="00402E61" w:rsidRDefault="00F931F3" w:rsidP="00F931F3">
      <w:pPr>
        <w:pStyle w:val="Textonotapie"/>
        <w:rPr>
          <w:rFonts w:ascii="Arial" w:hAnsi="Arial" w:cs="Arial"/>
          <w:sz w:val="18"/>
          <w:szCs w:val="18"/>
        </w:rPr>
      </w:pPr>
      <w:r w:rsidRPr="00402E61">
        <w:rPr>
          <w:rStyle w:val="Refdenotaalpie"/>
          <w:rFonts w:ascii="Arial" w:hAnsi="Arial" w:cs="Arial"/>
          <w:sz w:val="18"/>
          <w:szCs w:val="18"/>
        </w:rPr>
        <w:footnoteRef/>
      </w:r>
      <w:r>
        <w:rPr>
          <w:rFonts w:ascii="Arial" w:hAnsi="Arial" w:cs="Arial"/>
          <w:sz w:val="18"/>
          <w:szCs w:val="18"/>
        </w:rPr>
        <w:t xml:space="preserve"> </w:t>
      </w:r>
      <w:r w:rsidRPr="00402E61">
        <w:rPr>
          <w:rFonts w:ascii="Arial" w:hAnsi="Arial" w:cs="Arial"/>
          <w:sz w:val="18"/>
          <w:szCs w:val="18"/>
        </w:rPr>
        <w:t>Ibídem, p</w:t>
      </w:r>
      <w:r>
        <w:rPr>
          <w:rFonts w:ascii="Arial" w:hAnsi="Arial" w:cs="Arial"/>
          <w:sz w:val="18"/>
          <w:szCs w:val="18"/>
        </w:rPr>
        <w:t>.</w:t>
      </w:r>
      <w:r w:rsidRPr="00402E61">
        <w:rPr>
          <w:rFonts w:ascii="Arial" w:hAnsi="Arial" w:cs="Arial"/>
          <w:sz w:val="18"/>
          <w:szCs w:val="18"/>
        </w:rPr>
        <w:t xml:space="preserve"> 30.</w:t>
      </w:r>
    </w:p>
  </w:footnote>
  <w:footnote w:id="3">
    <w:p w:rsidR="00A80A08" w:rsidRPr="00283E66" w:rsidRDefault="00A80A08" w:rsidP="00A80A08">
      <w:pPr>
        <w:pStyle w:val="Textonotapie"/>
        <w:rPr>
          <w:rFonts w:ascii="Arial" w:hAnsi="Arial" w:cs="Arial"/>
          <w:sz w:val="18"/>
          <w:szCs w:val="18"/>
        </w:rPr>
      </w:pPr>
      <w:r w:rsidRPr="00283E66">
        <w:rPr>
          <w:rStyle w:val="Refdenotaalpie"/>
          <w:rFonts w:ascii="Arial" w:hAnsi="Arial" w:cs="Arial"/>
          <w:sz w:val="18"/>
          <w:szCs w:val="18"/>
        </w:rPr>
        <w:footnoteRef/>
      </w:r>
      <w:r w:rsidRPr="00283E66">
        <w:rPr>
          <w:rFonts w:ascii="Arial" w:hAnsi="Arial" w:cs="Arial"/>
          <w:sz w:val="18"/>
          <w:szCs w:val="18"/>
        </w:rPr>
        <w:t xml:space="preserve"> </w:t>
      </w:r>
      <w:r w:rsidRPr="00283E66">
        <w:rPr>
          <w:rFonts w:ascii="Arial" w:hAnsi="Arial" w:cs="Arial"/>
          <w:sz w:val="18"/>
          <w:szCs w:val="18"/>
        </w:rPr>
        <w:t>M. López</w:t>
      </w:r>
      <w:r>
        <w:rPr>
          <w:rFonts w:ascii="Arial" w:hAnsi="Arial" w:cs="Arial"/>
          <w:sz w:val="18"/>
          <w:szCs w:val="18"/>
        </w:rPr>
        <w:t xml:space="preserve">: </w:t>
      </w:r>
      <w:r w:rsidRPr="00283E66">
        <w:rPr>
          <w:rFonts w:ascii="Arial" w:hAnsi="Arial" w:cs="Arial"/>
          <w:sz w:val="18"/>
          <w:szCs w:val="18"/>
        </w:rPr>
        <w:t>Especialidad de Logopedia</w:t>
      </w:r>
      <w:r>
        <w:rPr>
          <w:rFonts w:ascii="Arial" w:hAnsi="Arial" w:cs="Arial"/>
          <w:sz w:val="18"/>
          <w:szCs w:val="18"/>
        </w:rPr>
        <w:t xml:space="preserve">, tesis en opción al grado </w:t>
      </w:r>
      <w:r w:rsidRPr="00283E66">
        <w:rPr>
          <w:rFonts w:ascii="Arial" w:hAnsi="Arial" w:cs="Arial"/>
          <w:sz w:val="18"/>
          <w:szCs w:val="18"/>
        </w:rPr>
        <w:t>científico de Doctor en Ciencias Pedagógicas, p. 27</w:t>
      </w:r>
      <w:r>
        <w:rPr>
          <w:rFonts w:ascii="Arial" w:hAnsi="Arial" w:cs="Arial"/>
          <w:sz w:val="18"/>
          <w:szCs w:val="18"/>
        </w:rPr>
        <w:t>.</w:t>
      </w:r>
    </w:p>
    <w:p w:rsidR="00A80A08" w:rsidRDefault="00A80A08" w:rsidP="00A80A08">
      <w:pPr>
        <w:pStyle w:val="Textonotapie"/>
      </w:pPr>
    </w:p>
  </w:footnote>
  <w:footnote w:id="4">
    <w:p w:rsidR="00A80A08" w:rsidRPr="009C329F" w:rsidRDefault="00A80A08" w:rsidP="00A80A08">
      <w:pPr>
        <w:rPr>
          <w:rFonts w:ascii="Arial" w:hAnsi="Arial" w:cs="Arial"/>
          <w:sz w:val="18"/>
          <w:szCs w:val="18"/>
        </w:rPr>
      </w:pPr>
      <w:r w:rsidRPr="00283E66">
        <w:rPr>
          <w:rStyle w:val="Refdenotaalpie"/>
          <w:rFonts w:ascii="Arial" w:hAnsi="Arial" w:cs="Arial"/>
          <w:sz w:val="18"/>
          <w:szCs w:val="18"/>
        </w:rPr>
        <w:footnoteRef/>
      </w:r>
      <w:r>
        <w:rPr>
          <w:rFonts w:ascii="Arial" w:hAnsi="Arial" w:cs="Arial"/>
          <w:sz w:val="18"/>
          <w:szCs w:val="18"/>
        </w:rPr>
        <w:t xml:space="preserve"> </w:t>
      </w:r>
      <w:r w:rsidRPr="009C329F">
        <w:rPr>
          <w:rFonts w:ascii="Arial" w:hAnsi="Arial" w:cs="Arial"/>
          <w:sz w:val="18"/>
          <w:szCs w:val="18"/>
        </w:rPr>
        <w:t>R.</w:t>
      </w:r>
      <w:r>
        <w:rPr>
          <w:rFonts w:ascii="Arial" w:hAnsi="Arial" w:cs="Arial"/>
          <w:sz w:val="18"/>
          <w:szCs w:val="18"/>
        </w:rPr>
        <w:t xml:space="preserve"> </w:t>
      </w:r>
      <w:proofErr w:type="spellStart"/>
      <w:r w:rsidRPr="009C329F">
        <w:rPr>
          <w:rFonts w:ascii="Arial" w:hAnsi="Arial" w:cs="Arial"/>
          <w:sz w:val="18"/>
          <w:szCs w:val="18"/>
        </w:rPr>
        <w:t>Cabanas</w:t>
      </w:r>
      <w:proofErr w:type="spellEnd"/>
      <w:r>
        <w:rPr>
          <w:rFonts w:ascii="Arial" w:hAnsi="Arial" w:cs="Arial"/>
          <w:sz w:val="18"/>
          <w:szCs w:val="18"/>
        </w:rPr>
        <w:t xml:space="preserve">: </w:t>
      </w:r>
      <w:r w:rsidRPr="009C329F">
        <w:rPr>
          <w:rFonts w:ascii="Arial" w:hAnsi="Arial" w:cs="Arial"/>
          <w:sz w:val="18"/>
          <w:szCs w:val="18"/>
        </w:rPr>
        <w:t xml:space="preserve">“Acerca de una teoría sobre el origen del habla en la humanidad con derivaciones terapéuticas. Nueva interpretación”, </w:t>
      </w:r>
      <w:r w:rsidRPr="00307863">
        <w:rPr>
          <w:rFonts w:ascii="Arial" w:hAnsi="Arial" w:cs="Arial"/>
          <w:i/>
          <w:sz w:val="18"/>
          <w:szCs w:val="18"/>
        </w:rPr>
        <w:t>Revista del Hospital Psiquiátrico de La Habana</w:t>
      </w:r>
      <w:r w:rsidRPr="009C329F">
        <w:rPr>
          <w:rFonts w:ascii="Arial" w:hAnsi="Arial" w:cs="Arial"/>
          <w:sz w:val="18"/>
          <w:szCs w:val="18"/>
        </w:rPr>
        <w:t>, p. 14</w:t>
      </w:r>
      <w:r>
        <w:rPr>
          <w:rFonts w:ascii="Arial" w:hAnsi="Arial" w:cs="Arial"/>
          <w:sz w:val="18"/>
          <w:szCs w:val="18"/>
        </w:rPr>
        <w:t>.</w:t>
      </w:r>
    </w:p>
  </w:footnote>
  <w:footnote w:id="5">
    <w:p w:rsidR="00A80A08" w:rsidRPr="00AE2AB5" w:rsidRDefault="00A80A08" w:rsidP="00A80A08">
      <w:pPr>
        <w:pStyle w:val="Textonotapie"/>
        <w:jc w:val="both"/>
        <w:rPr>
          <w:sz w:val="18"/>
          <w:szCs w:val="18"/>
        </w:rPr>
      </w:pPr>
      <w:r w:rsidRPr="00AE2AB5">
        <w:rPr>
          <w:rStyle w:val="Refdenotaalpie"/>
          <w:rFonts w:ascii="Arial" w:hAnsi="Arial" w:cs="Arial"/>
          <w:sz w:val="18"/>
          <w:szCs w:val="18"/>
        </w:rPr>
        <w:footnoteRef/>
      </w:r>
      <w:r w:rsidRPr="00AE2AB5">
        <w:rPr>
          <w:rFonts w:ascii="Arial" w:hAnsi="Arial" w:cs="Arial"/>
          <w:sz w:val="18"/>
          <w:szCs w:val="18"/>
        </w:rPr>
        <w:t xml:space="preserve"> </w:t>
      </w:r>
      <w:r w:rsidRPr="00AE2AB5">
        <w:rPr>
          <w:rFonts w:ascii="Arial" w:hAnsi="Arial" w:cs="Arial"/>
          <w:sz w:val="18"/>
          <w:szCs w:val="18"/>
        </w:rPr>
        <w:t xml:space="preserve">R. </w:t>
      </w:r>
      <w:proofErr w:type="spellStart"/>
      <w:r w:rsidRPr="00AE2AB5">
        <w:rPr>
          <w:rFonts w:ascii="Arial" w:hAnsi="Arial" w:cs="Arial"/>
          <w:sz w:val="18"/>
          <w:szCs w:val="18"/>
        </w:rPr>
        <w:t>Cabanas</w:t>
      </w:r>
      <w:proofErr w:type="spellEnd"/>
      <w:r w:rsidRPr="00AE2AB5">
        <w:rPr>
          <w:rFonts w:ascii="Arial" w:hAnsi="Arial" w:cs="Arial"/>
          <w:sz w:val="18"/>
          <w:szCs w:val="18"/>
        </w:rPr>
        <w:t xml:space="preserve">: “Acerca de una teoría sobre el origen del habla en la humanidad con derivaciones terapéuticas. Nueva interpretación”, </w:t>
      </w:r>
      <w:r w:rsidRPr="00AE2AB5">
        <w:rPr>
          <w:rFonts w:ascii="Arial" w:hAnsi="Arial" w:cs="Arial"/>
          <w:i/>
          <w:sz w:val="18"/>
          <w:szCs w:val="18"/>
        </w:rPr>
        <w:t>Revista del Hospital Psiquiátrico de La Habana</w:t>
      </w:r>
      <w:r w:rsidRPr="00AE2AB5">
        <w:rPr>
          <w:rFonts w:ascii="Arial" w:hAnsi="Arial" w:cs="Arial"/>
          <w:sz w:val="18"/>
          <w:szCs w:val="18"/>
        </w:rPr>
        <w:t>, p. 14.</w:t>
      </w:r>
    </w:p>
  </w:footnote>
  <w:footnote w:id="6">
    <w:p w:rsidR="00A80A08" w:rsidRPr="00A3475B" w:rsidRDefault="00A80A08" w:rsidP="00A80A08">
      <w:pPr>
        <w:pStyle w:val="Textonotapie"/>
        <w:rPr>
          <w:rFonts w:ascii="Arial" w:hAnsi="Arial" w:cs="Arial"/>
          <w:sz w:val="18"/>
          <w:szCs w:val="18"/>
        </w:rPr>
      </w:pPr>
      <w:r w:rsidRPr="00A3475B">
        <w:rPr>
          <w:rStyle w:val="Refdenotaalpie"/>
          <w:rFonts w:ascii="Arial" w:hAnsi="Arial" w:cs="Arial"/>
          <w:sz w:val="18"/>
          <w:szCs w:val="18"/>
        </w:rPr>
        <w:footnoteRef/>
      </w:r>
      <w:r>
        <w:rPr>
          <w:rFonts w:ascii="Arial" w:hAnsi="Arial" w:cs="Arial"/>
          <w:sz w:val="18"/>
          <w:szCs w:val="18"/>
        </w:rPr>
        <w:t xml:space="preserve"> </w:t>
      </w:r>
      <w:r>
        <w:rPr>
          <w:rFonts w:ascii="Arial" w:hAnsi="Arial" w:cs="Arial"/>
          <w:sz w:val="18"/>
          <w:szCs w:val="18"/>
        </w:rPr>
        <w:t>Ídem.</w:t>
      </w:r>
    </w:p>
  </w:footnote>
  <w:footnote w:id="7">
    <w:p w:rsidR="00A80A08" w:rsidRPr="00CB380E" w:rsidRDefault="00A80A08" w:rsidP="00A80A08">
      <w:pPr>
        <w:pStyle w:val="Textonotapie"/>
        <w:jc w:val="both"/>
        <w:rPr>
          <w:rFonts w:ascii="Arial" w:hAnsi="Arial" w:cs="Arial"/>
          <w:sz w:val="18"/>
          <w:szCs w:val="18"/>
        </w:rPr>
      </w:pPr>
      <w:r w:rsidRPr="00CB380E">
        <w:rPr>
          <w:rStyle w:val="Refdenotaalpie"/>
          <w:rFonts w:ascii="Arial" w:hAnsi="Arial" w:cs="Arial"/>
          <w:sz w:val="18"/>
          <w:szCs w:val="18"/>
        </w:rPr>
        <w:footnoteRef/>
      </w:r>
      <w:r>
        <w:rPr>
          <w:rFonts w:ascii="Arial" w:hAnsi="Arial" w:cs="Arial"/>
          <w:sz w:val="18"/>
          <w:szCs w:val="18"/>
        </w:rPr>
        <w:t xml:space="preserve"> </w:t>
      </w:r>
      <w:r>
        <w:rPr>
          <w:rFonts w:ascii="Arial" w:hAnsi="Arial" w:cs="Arial"/>
          <w:sz w:val="18"/>
          <w:szCs w:val="18"/>
        </w:rPr>
        <w:t>Ibídem</w:t>
      </w:r>
      <w:r w:rsidRPr="00CB380E">
        <w:rPr>
          <w:rFonts w:ascii="Arial" w:hAnsi="Arial" w:cs="Arial"/>
          <w:sz w:val="18"/>
          <w:szCs w:val="18"/>
        </w:rPr>
        <w:t>, p. 16</w:t>
      </w:r>
      <w:r>
        <w:rPr>
          <w:rFonts w:ascii="Arial" w:hAnsi="Arial" w:cs="Arial"/>
          <w:sz w:val="18"/>
          <w:szCs w:val="18"/>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97934"/>
    <w:multiLevelType w:val="hybridMultilevel"/>
    <w:tmpl w:val="945AACD2"/>
    <w:lvl w:ilvl="0" w:tplc="1DB2B0FE">
      <w:start w:val="2"/>
      <w:numFmt w:val="decimal"/>
      <w:lvlText w:val="%1."/>
      <w:lvlJc w:val="left"/>
      <w:pPr>
        <w:ind w:left="1260" w:hanging="360"/>
      </w:pPr>
      <w:rPr>
        <w:rFonts w:hint="default"/>
      </w:rPr>
    </w:lvl>
    <w:lvl w:ilvl="1" w:tplc="0C0A0019" w:tentative="1">
      <w:start w:val="1"/>
      <w:numFmt w:val="lowerLetter"/>
      <w:lvlText w:val="%2."/>
      <w:lvlJc w:val="left"/>
      <w:pPr>
        <w:ind w:left="1980" w:hanging="360"/>
      </w:pPr>
    </w:lvl>
    <w:lvl w:ilvl="2" w:tplc="0C0A001B" w:tentative="1">
      <w:start w:val="1"/>
      <w:numFmt w:val="lowerRoman"/>
      <w:lvlText w:val="%3."/>
      <w:lvlJc w:val="right"/>
      <w:pPr>
        <w:ind w:left="2700" w:hanging="180"/>
      </w:pPr>
    </w:lvl>
    <w:lvl w:ilvl="3" w:tplc="0C0A000F" w:tentative="1">
      <w:start w:val="1"/>
      <w:numFmt w:val="decimal"/>
      <w:lvlText w:val="%4."/>
      <w:lvlJc w:val="left"/>
      <w:pPr>
        <w:ind w:left="3420" w:hanging="360"/>
      </w:pPr>
    </w:lvl>
    <w:lvl w:ilvl="4" w:tplc="0C0A0019" w:tentative="1">
      <w:start w:val="1"/>
      <w:numFmt w:val="lowerLetter"/>
      <w:lvlText w:val="%5."/>
      <w:lvlJc w:val="left"/>
      <w:pPr>
        <w:ind w:left="4140" w:hanging="360"/>
      </w:pPr>
    </w:lvl>
    <w:lvl w:ilvl="5" w:tplc="0C0A001B" w:tentative="1">
      <w:start w:val="1"/>
      <w:numFmt w:val="lowerRoman"/>
      <w:lvlText w:val="%6."/>
      <w:lvlJc w:val="right"/>
      <w:pPr>
        <w:ind w:left="4860" w:hanging="180"/>
      </w:pPr>
    </w:lvl>
    <w:lvl w:ilvl="6" w:tplc="0C0A000F" w:tentative="1">
      <w:start w:val="1"/>
      <w:numFmt w:val="decimal"/>
      <w:lvlText w:val="%7."/>
      <w:lvlJc w:val="left"/>
      <w:pPr>
        <w:ind w:left="5580" w:hanging="360"/>
      </w:pPr>
    </w:lvl>
    <w:lvl w:ilvl="7" w:tplc="0C0A0019" w:tentative="1">
      <w:start w:val="1"/>
      <w:numFmt w:val="lowerLetter"/>
      <w:lvlText w:val="%8."/>
      <w:lvlJc w:val="left"/>
      <w:pPr>
        <w:ind w:left="6300" w:hanging="360"/>
      </w:pPr>
    </w:lvl>
    <w:lvl w:ilvl="8" w:tplc="0C0A001B" w:tentative="1">
      <w:start w:val="1"/>
      <w:numFmt w:val="lowerRoman"/>
      <w:lvlText w:val="%9."/>
      <w:lvlJc w:val="right"/>
      <w:pPr>
        <w:ind w:left="7020" w:hanging="180"/>
      </w:pPr>
    </w:lvl>
  </w:abstractNum>
  <w:abstractNum w:abstractNumId="1" w15:restartNumberingAfterBreak="0">
    <w:nsid w:val="0C9A2660"/>
    <w:multiLevelType w:val="hybridMultilevel"/>
    <w:tmpl w:val="C5B8ACC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306216"/>
    <w:multiLevelType w:val="hybridMultilevel"/>
    <w:tmpl w:val="6172DCB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750B56"/>
    <w:multiLevelType w:val="hybridMultilevel"/>
    <w:tmpl w:val="40265EA8"/>
    <w:lvl w:ilvl="0" w:tplc="5920952E">
      <w:start w:val="1"/>
      <w:numFmt w:val="bullet"/>
      <w:lvlText w:val="•"/>
      <w:lvlJc w:val="left"/>
      <w:pPr>
        <w:tabs>
          <w:tab w:val="num" w:pos="142"/>
        </w:tabs>
        <w:ind w:left="167" w:hanging="167"/>
      </w:pPr>
      <w:rPr>
        <w:rFonts w:ascii="Times New Roman" w:hAnsi="Times New Roman" w:cs="Times New Roman" w:hint="default"/>
        <w:color w:val="auto"/>
        <w:sz w:val="28"/>
        <w:szCs w:val="28"/>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C0977CF"/>
    <w:multiLevelType w:val="hybridMultilevel"/>
    <w:tmpl w:val="CD6897AC"/>
    <w:lvl w:ilvl="0" w:tplc="CEF41152">
      <w:start w:val="1"/>
      <w:numFmt w:val="decimal"/>
      <w:lvlText w:val="%1."/>
      <w:lvlJc w:val="left"/>
      <w:pPr>
        <w:tabs>
          <w:tab w:val="num" w:pos="900"/>
        </w:tabs>
        <w:ind w:left="900" w:hanging="360"/>
      </w:pPr>
      <w:rPr>
        <w:rFonts w:hint="default"/>
      </w:rPr>
    </w:lvl>
    <w:lvl w:ilvl="1" w:tplc="040A0019" w:tentative="1">
      <w:start w:val="1"/>
      <w:numFmt w:val="lowerLetter"/>
      <w:lvlText w:val="%2."/>
      <w:lvlJc w:val="left"/>
      <w:pPr>
        <w:tabs>
          <w:tab w:val="num" w:pos="1620"/>
        </w:tabs>
        <w:ind w:left="1620" w:hanging="360"/>
      </w:pPr>
    </w:lvl>
    <w:lvl w:ilvl="2" w:tplc="040A001B" w:tentative="1">
      <w:start w:val="1"/>
      <w:numFmt w:val="lowerRoman"/>
      <w:lvlText w:val="%3."/>
      <w:lvlJc w:val="right"/>
      <w:pPr>
        <w:tabs>
          <w:tab w:val="num" w:pos="2340"/>
        </w:tabs>
        <w:ind w:left="2340" w:hanging="180"/>
      </w:pPr>
    </w:lvl>
    <w:lvl w:ilvl="3" w:tplc="040A000F" w:tentative="1">
      <w:start w:val="1"/>
      <w:numFmt w:val="decimal"/>
      <w:lvlText w:val="%4."/>
      <w:lvlJc w:val="left"/>
      <w:pPr>
        <w:tabs>
          <w:tab w:val="num" w:pos="3060"/>
        </w:tabs>
        <w:ind w:left="3060" w:hanging="360"/>
      </w:pPr>
    </w:lvl>
    <w:lvl w:ilvl="4" w:tplc="040A0019" w:tentative="1">
      <w:start w:val="1"/>
      <w:numFmt w:val="lowerLetter"/>
      <w:lvlText w:val="%5."/>
      <w:lvlJc w:val="left"/>
      <w:pPr>
        <w:tabs>
          <w:tab w:val="num" w:pos="3780"/>
        </w:tabs>
        <w:ind w:left="3780" w:hanging="360"/>
      </w:pPr>
    </w:lvl>
    <w:lvl w:ilvl="5" w:tplc="040A001B" w:tentative="1">
      <w:start w:val="1"/>
      <w:numFmt w:val="lowerRoman"/>
      <w:lvlText w:val="%6."/>
      <w:lvlJc w:val="right"/>
      <w:pPr>
        <w:tabs>
          <w:tab w:val="num" w:pos="4500"/>
        </w:tabs>
        <w:ind w:left="4500" w:hanging="180"/>
      </w:pPr>
    </w:lvl>
    <w:lvl w:ilvl="6" w:tplc="040A000F" w:tentative="1">
      <w:start w:val="1"/>
      <w:numFmt w:val="decimal"/>
      <w:lvlText w:val="%7."/>
      <w:lvlJc w:val="left"/>
      <w:pPr>
        <w:tabs>
          <w:tab w:val="num" w:pos="5220"/>
        </w:tabs>
        <w:ind w:left="5220" w:hanging="360"/>
      </w:pPr>
    </w:lvl>
    <w:lvl w:ilvl="7" w:tplc="040A0019" w:tentative="1">
      <w:start w:val="1"/>
      <w:numFmt w:val="lowerLetter"/>
      <w:lvlText w:val="%8."/>
      <w:lvlJc w:val="left"/>
      <w:pPr>
        <w:tabs>
          <w:tab w:val="num" w:pos="5940"/>
        </w:tabs>
        <w:ind w:left="5940" w:hanging="360"/>
      </w:pPr>
    </w:lvl>
    <w:lvl w:ilvl="8" w:tplc="040A001B" w:tentative="1">
      <w:start w:val="1"/>
      <w:numFmt w:val="lowerRoman"/>
      <w:lvlText w:val="%9."/>
      <w:lvlJc w:val="right"/>
      <w:pPr>
        <w:tabs>
          <w:tab w:val="num" w:pos="6660"/>
        </w:tabs>
        <w:ind w:left="6660" w:hanging="180"/>
      </w:pPr>
    </w:lvl>
  </w:abstractNum>
  <w:abstractNum w:abstractNumId="5" w15:restartNumberingAfterBreak="0">
    <w:nsid w:val="3DCC018D"/>
    <w:multiLevelType w:val="hybridMultilevel"/>
    <w:tmpl w:val="7D64D0FC"/>
    <w:lvl w:ilvl="0" w:tplc="5920952E">
      <w:start w:val="1"/>
      <w:numFmt w:val="bullet"/>
      <w:lvlText w:val="•"/>
      <w:lvlJc w:val="left"/>
      <w:pPr>
        <w:tabs>
          <w:tab w:val="num" w:pos="142"/>
        </w:tabs>
        <w:ind w:left="167" w:hanging="167"/>
      </w:pPr>
      <w:rPr>
        <w:rFonts w:ascii="Times New Roman" w:hAnsi="Times New Roman" w:cs="Times New Roman" w:hint="default"/>
        <w:color w:val="auto"/>
        <w:sz w:val="28"/>
        <w:szCs w:val="28"/>
      </w:rPr>
    </w:lvl>
    <w:lvl w:ilvl="1" w:tplc="0C0A0003" w:tentative="1">
      <w:start w:val="1"/>
      <w:numFmt w:val="bullet"/>
      <w:lvlText w:val="o"/>
      <w:lvlJc w:val="left"/>
      <w:pPr>
        <w:ind w:left="720" w:hanging="360"/>
      </w:pPr>
      <w:rPr>
        <w:rFonts w:ascii="Courier New" w:hAnsi="Courier New" w:cs="Courier New" w:hint="default"/>
      </w:rPr>
    </w:lvl>
    <w:lvl w:ilvl="2" w:tplc="0C0A0005">
      <w:start w:val="1"/>
      <w:numFmt w:val="bullet"/>
      <w:lvlText w:val=""/>
      <w:lvlJc w:val="left"/>
      <w:pPr>
        <w:ind w:left="1440" w:hanging="360"/>
      </w:pPr>
      <w:rPr>
        <w:rFonts w:ascii="Wingdings" w:hAnsi="Wingdings" w:hint="default"/>
      </w:rPr>
    </w:lvl>
    <w:lvl w:ilvl="3" w:tplc="0C0A0001" w:tentative="1">
      <w:start w:val="1"/>
      <w:numFmt w:val="bullet"/>
      <w:lvlText w:val=""/>
      <w:lvlJc w:val="left"/>
      <w:pPr>
        <w:ind w:left="2160" w:hanging="360"/>
      </w:pPr>
      <w:rPr>
        <w:rFonts w:ascii="Symbol" w:hAnsi="Symbol" w:hint="default"/>
      </w:rPr>
    </w:lvl>
    <w:lvl w:ilvl="4" w:tplc="0C0A0003" w:tentative="1">
      <w:start w:val="1"/>
      <w:numFmt w:val="bullet"/>
      <w:lvlText w:val="o"/>
      <w:lvlJc w:val="left"/>
      <w:pPr>
        <w:ind w:left="2880" w:hanging="360"/>
      </w:pPr>
      <w:rPr>
        <w:rFonts w:ascii="Courier New" w:hAnsi="Courier New" w:cs="Courier New" w:hint="default"/>
      </w:rPr>
    </w:lvl>
    <w:lvl w:ilvl="5" w:tplc="0C0A0005" w:tentative="1">
      <w:start w:val="1"/>
      <w:numFmt w:val="bullet"/>
      <w:lvlText w:val=""/>
      <w:lvlJc w:val="left"/>
      <w:pPr>
        <w:ind w:left="3600" w:hanging="360"/>
      </w:pPr>
      <w:rPr>
        <w:rFonts w:ascii="Wingdings" w:hAnsi="Wingdings" w:hint="default"/>
      </w:rPr>
    </w:lvl>
    <w:lvl w:ilvl="6" w:tplc="0C0A0001" w:tentative="1">
      <w:start w:val="1"/>
      <w:numFmt w:val="bullet"/>
      <w:lvlText w:val=""/>
      <w:lvlJc w:val="left"/>
      <w:pPr>
        <w:ind w:left="4320" w:hanging="360"/>
      </w:pPr>
      <w:rPr>
        <w:rFonts w:ascii="Symbol" w:hAnsi="Symbol" w:hint="default"/>
      </w:rPr>
    </w:lvl>
    <w:lvl w:ilvl="7" w:tplc="0C0A0003" w:tentative="1">
      <w:start w:val="1"/>
      <w:numFmt w:val="bullet"/>
      <w:lvlText w:val="o"/>
      <w:lvlJc w:val="left"/>
      <w:pPr>
        <w:ind w:left="5040" w:hanging="360"/>
      </w:pPr>
      <w:rPr>
        <w:rFonts w:ascii="Courier New" w:hAnsi="Courier New" w:cs="Courier New" w:hint="default"/>
      </w:rPr>
    </w:lvl>
    <w:lvl w:ilvl="8" w:tplc="0C0A0005" w:tentative="1">
      <w:start w:val="1"/>
      <w:numFmt w:val="bullet"/>
      <w:lvlText w:val=""/>
      <w:lvlJc w:val="left"/>
      <w:pPr>
        <w:ind w:left="5760" w:hanging="360"/>
      </w:pPr>
      <w:rPr>
        <w:rFonts w:ascii="Wingdings" w:hAnsi="Wingdings" w:hint="default"/>
      </w:rPr>
    </w:lvl>
  </w:abstractNum>
  <w:abstractNum w:abstractNumId="6" w15:restartNumberingAfterBreak="0">
    <w:nsid w:val="5A680920"/>
    <w:multiLevelType w:val="hybridMultilevel"/>
    <w:tmpl w:val="9F26FCA6"/>
    <w:lvl w:ilvl="0" w:tplc="5920952E">
      <w:start w:val="1"/>
      <w:numFmt w:val="bullet"/>
      <w:lvlText w:val="•"/>
      <w:lvlJc w:val="left"/>
      <w:pPr>
        <w:tabs>
          <w:tab w:val="num" w:pos="142"/>
        </w:tabs>
        <w:ind w:left="167" w:hanging="167"/>
      </w:pPr>
      <w:rPr>
        <w:rFonts w:ascii="Times New Roman" w:hAnsi="Times New Roman" w:cs="Times New Roman" w:hint="default"/>
        <w:color w:val="auto"/>
        <w:sz w:val="28"/>
        <w:szCs w:val="28"/>
      </w:rPr>
    </w:lvl>
    <w:lvl w:ilvl="1" w:tplc="040A0003">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DE05AF2"/>
    <w:multiLevelType w:val="hybridMultilevel"/>
    <w:tmpl w:val="927058D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7"/>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3FA"/>
    <w:rsid w:val="00220DAF"/>
    <w:rsid w:val="003A13FA"/>
    <w:rsid w:val="00581D5E"/>
    <w:rsid w:val="00765BC6"/>
    <w:rsid w:val="008559A5"/>
    <w:rsid w:val="00A07307"/>
    <w:rsid w:val="00A80A08"/>
    <w:rsid w:val="00AA6332"/>
    <w:rsid w:val="00F931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shapelayout>
  </w:shapeDefaults>
  <w:decimalSymbol w:val=","/>
  <w:listSeparator w:val=";"/>
  <w14:docId w14:val="18B8A1BB"/>
  <w15:chartTrackingRefBased/>
  <w15:docId w15:val="{E2BC4448-37EA-4A4A-9A98-53B21BA97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DA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A80A0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A80A0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ar"/>
    <w:uiPriority w:val="99"/>
    <w:qFormat/>
    <w:rsid w:val="00AA6332"/>
    <w:pPr>
      <w:keepNext/>
      <w:keepLines/>
      <w:spacing w:before="200" w:line="276" w:lineRule="auto"/>
      <w:outlineLvl w:val="3"/>
    </w:pPr>
    <w:rPr>
      <w:rFonts w:ascii="Cambria" w:hAnsi="Cambria"/>
      <w:b/>
      <w:bCs/>
      <w:i/>
      <w:iCs/>
      <w:color w:val="4F81BD"/>
      <w:szCs w:val="20"/>
      <w:lang w:val="x-none" w:eastAsia="x-none"/>
    </w:rPr>
  </w:style>
  <w:style w:type="paragraph" w:styleId="Ttulo5">
    <w:name w:val="heading 5"/>
    <w:basedOn w:val="Normal"/>
    <w:next w:val="Normal"/>
    <w:link w:val="Ttulo5Car"/>
    <w:uiPriority w:val="99"/>
    <w:qFormat/>
    <w:rsid w:val="00AA6332"/>
    <w:pPr>
      <w:keepNext/>
      <w:keepLines/>
      <w:spacing w:before="200" w:line="276" w:lineRule="auto"/>
      <w:outlineLvl w:val="4"/>
    </w:pPr>
    <w:rPr>
      <w:rFonts w:ascii="Cambria" w:hAnsi="Cambria"/>
      <w:color w:val="243F60"/>
      <w:szCs w:val="20"/>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220DAF"/>
    <w:pPr>
      <w:ind w:left="720"/>
      <w:contextualSpacing/>
    </w:pPr>
  </w:style>
  <w:style w:type="paragraph" w:styleId="Textoindependiente2">
    <w:name w:val="Body Text 2"/>
    <w:basedOn w:val="Normal"/>
    <w:link w:val="Textoindependiente2Car"/>
    <w:uiPriority w:val="99"/>
    <w:unhideWhenUsed/>
    <w:rsid w:val="00F931F3"/>
    <w:pPr>
      <w:spacing w:after="120" w:line="480" w:lineRule="auto"/>
    </w:pPr>
    <w:rPr>
      <w:rFonts w:ascii="Calibri" w:eastAsia="Calibri" w:hAnsi="Calibri"/>
      <w:szCs w:val="20"/>
      <w:lang w:val="x-none" w:eastAsia="x-none"/>
    </w:rPr>
  </w:style>
  <w:style w:type="character" w:customStyle="1" w:styleId="Textoindependiente2Car">
    <w:name w:val="Texto independiente 2 Car"/>
    <w:basedOn w:val="Fuentedeprrafopredeter"/>
    <w:link w:val="Textoindependiente2"/>
    <w:uiPriority w:val="99"/>
    <w:rsid w:val="00F931F3"/>
    <w:rPr>
      <w:rFonts w:ascii="Calibri" w:eastAsia="Calibri" w:hAnsi="Calibri" w:cs="Times New Roman"/>
      <w:sz w:val="24"/>
      <w:szCs w:val="20"/>
      <w:lang w:val="x-none" w:eastAsia="x-none"/>
    </w:rPr>
  </w:style>
  <w:style w:type="paragraph" w:styleId="Textonotapie">
    <w:name w:val="footnote text"/>
    <w:basedOn w:val="Normal"/>
    <w:link w:val="TextonotapieCar"/>
    <w:uiPriority w:val="99"/>
    <w:unhideWhenUsed/>
    <w:rsid w:val="00F931F3"/>
    <w:rPr>
      <w:rFonts w:ascii="Calibri" w:eastAsia="Calibri" w:hAnsi="Calibri"/>
      <w:sz w:val="20"/>
      <w:szCs w:val="20"/>
      <w:lang w:val="x-none" w:eastAsia="x-none"/>
    </w:rPr>
  </w:style>
  <w:style w:type="character" w:customStyle="1" w:styleId="TextonotapieCar">
    <w:name w:val="Texto nota pie Car"/>
    <w:basedOn w:val="Fuentedeprrafopredeter"/>
    <w:link w:val="Textonotapie"/>
    <w:uiPriority w:val="99"/>
    <w:rsid w:val="00F931F3"/>
    <w:rPr>
      <w:rFonts w:ascii="Calibri" w:eastAsia="Calibri" w:hAnsi="Calibri" w:cs="Times New Roman"/>
      <w:sz w:val="20"/>
      <w:szCs w:val="20"/>
      <w:lang w:val="x-none" w:eastAsia="x-none"/>
    </w:rPr>
  </w:style>
  <w:style w:type="character" w:styleId="Refdenotaalpie">
    <w:name w:val="footnote reference"/>
    <w:semiHidden/>
    <w:unhideWhenUsed/>
    <w:rsid w:val="00F931F3"/>
    <w:rPr>
      <w:vertAlign w:val="superscript"/>
    </w:rPr>
  </w:style>
  <w:style w:type="paragraph" w:styleId="Sangra2detindependiente">
    <w:name w:val="Body Text Indent 2"/>
    <w:basedOn w:val="Normal"/>
    <w:link w:val="Sangra2detindependienteCar"/>
    <w:uiPriority w:val="99"/>
    <w:semiHidden/>
    <w:unhideWhenUsed/>
    <w:rsid w:val="00AA6332"/>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A6332"/>
    <w:rPr>
      <w:rFonts w:ascii="Times New Roman" w:eastAsia="Times New Roman" w:hAnsi="Times New Roman" w:cs="Times New Roman"/>
      <w:sz w:val="24"/>
      <w:szCs w:val="24"/>
      <w:lang w:eastAsia="es-ES"/>
    </w:rPr>
  </w:style>
  <w:style w:type="character" w:customStyle="1" w:styleId="Ttulo4Car">
    <w:name w:val="Título 4 Car"/>
    <w:basedOn w:val="Fuentedeprrafopredeter"/>
    <w:link w:val="Ttulo4"/>
    <w:uiPriority w:val="99"/>
    <w:rsid w:val="00AA6332"/>
    <w:rPr>
      <w:rFonts w:ascii="Cambria" w:eastAsia="Times New Roman" w:hAnsi="Cambria" w:cs="Times New Roman"/>
      <w:b/>
      <w:bCs/>
      <w:i/>
      <w:iCs/>
      <w:color w:val="4F81BD"/>
      <w:sz w:val="24"/>
      <w:szCs w:val="20"/>
      <w:lang w:val="x-none" w:eastAsia="x-none"/>
    </w:rPr>
  </w:style>
  <w:style w:type="character" w:customStyle="1" w:styleId="Ttulo5Car">
    <w:name w:val="Título 5 Car"/>
    <w:basedOn w:val="Fuentedeprrafopredeter"/>
    <w:link w:val="Ttulo5"/>
    <w:uiPriority w:val="99"/>
    <w:rsid w:val="00AA6332"/>
    <w:rPr>
      <w:rFonts w:ascii="Cambria" w:eastAsia="Times New Roman" w:hAnsi="Cambria" w:cs="Times New Roman"/>
      <w:color w:val="243F60"/>
      <w:sz w:val="24"/>
      <w:szCs w:val="20"/>
      <w:lang w:val="x-none" w:eastAsia="x-none"/>
    </w:rPr>
  </w:style>
  <w:style w:type="paragraph" w:styleId="Textoindependiente3">
    <w:name w:val="Body Text 3"/>
    <w:basedOn w:val="Normal"/>
    <w:link w:val="Textoindependiente3Car"/>
    <w:uiPriority w:val="99"/>
    <w:unhideWhenUsed/>
    <w:rsid w:val="00AA6332"/>
    <w:pPr>
      <w:spacing w:after="120" w:line="276" w:lineRule="auto"/>
    </w:pPr>
    <w:rPr>
      <w:rFonts w:ascii="Calibri" w:eastAsia="Calibri" w:hAnsi="Calibri"/>
      <w:sz w:val="16"/>
      <w:szCs w:val="16"/>
      <w:lang w:val="x-none" w:eastAsia="x-none"/>
    </w:rPr>
  </w:style>
  <w:style w:type="character" w:customStyle="1" w:styleId="Textoindependiente3Car">
    <w:name w:val="Texto independiente 3 Car"/>
    <w:basedOn w:val="Fuentedeprrafopredeter"/>
    <w:link w:val="Textoindependiente3"/>
    <w:uiPriority w:val="99"/>
    <w:rsid w:val="00AA6332"/>
    <w:rPr>
      <w:rFonts w:ascii="Calibri" w:eastAsia="Calibri" w:hAnsi="Calibri" w:cs="Times New Roman"/>
      <w:sz w:val="16"/>
      <w:szCs w:val="16"/>
      <w:lang w:val="x-none" w:eastAsia="x-none"/>
    </w:rPr>
  </w:style>
  <w:style w:type="character" w:customStyle="1" w:styleId="Ttulo1Car">
    <w:name w:val="Título 1 Car"/>
    <w:basedOn w:val="Fuentedeprrafopredeter"/>
    <w:link w:val="Ttulo1"/>
    <w:uiPriority w:val="9"/>
    <w:rsid w:val="00A80A08"/>
    <w:rPr>
      <w:rFonts w:asciiTheme="majorHAnsi" w:eastAsiaTheme="majorEastAsia" w:hAnsiTheme="majorHAnsi" w:cstheme="majorBidi"/>
      <w:color w:val="2E74B5" w:themeColor="accent1" w:themeShade="BF"/>
      <w:sz w:val="32"/>
      <w:szCs w:val="32"/>
      <w:lang w:eastAsia="es-ES"/>
    </w:rPr>
  </w:style>
  <w:style w:type="character" w:customStyle="1" w:styleId="Ttulo2Car">
    <w:name w:val="Título 2 Car"/>
    <w:basedOn w:val="Fuentedeprrafopredeter"/>
    <w:link w:val="Ttulo2"/>
    <w:uiPriority w:val="9"/>
    <w:semiHidden/>
    <w:rsid w:val="00A80A08"/>
    <w:rPr>
      <w:rFonts w:asciiTheme="majorHAnsi" w:eastAsiaTheme="majorEastAsia" w:hAnsiTheme="majorHAnsi" w:cstheme="majorBidi"/>
      <w:color w:val="2E74B5" w:themeColor="accent1" w:themeShade="BF"/>
      <w:sz w:val="26"/>
      <w:szCs w:val="26"/>
      <w:lang w:eastAsia="es-ES"/>
    </w:rPr>
  </w:style>
  <w:style w:type="paragraph" w:styleId="Textoindependiente">
    <w:name w:val="Body Text"/>
    <w:basedOn w:val="Normal"/>
    <w:link w:val="TextoindependienteCar"/>
    <w:uiPriority w:val="99"/>
    <w:semiHidden/>
    <w:unhideWhenUsed/>
    <w:rsid w:val="00A80A08"/>
    <w:pPr>
      <w:spacing w:after="120"/>
    </w:pPr>
  </w:style>
  <w:style w:type="character" w:customStyle="1" w:styleId="TextoindependienteCar">
    <w:name w:val="Texto independiente Car"/>
    <w:basedOn w:val="Fuentedeprrafopredeter"/>
    <w:link w:val="Textoindependiente"/>
    <w:uiPriority w:val="99"/>
    <w:semiHidden/>
    <w:rsid w:val="00A80A08"/>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6638</Words>
  <Characters>36510</Characters>
  <Application>Microsoft Office Word</Application>
  <DocSecurity>0</DocSecurity>
  <Lines>304</Lines>
  <Paragraphs>86</Paragraphs>
  <ScaleCrop>false</ScaleCrop>
  <Company/>
  <LinksUpToDate>false</LinksUpToDate>
  <CharactersWithSpaces>43062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hola</dc:creator>
  <cp:keywords/>
  <dc:description/>
  <cp:lastModifiedBy>hola</cp:lastModifiedBy>
  <cp:revision>7</cp:revision>
  <dcterms:created xsi:type="dcterms:W3CDTF">2025-01-10T02:19:00Z</dcterms:created>
  <dcterms:modified xsi:type="dcterms:W3CDTF">2025-01-10T02:25:00Z</dcterms:modified>
</cp:coreProperties>
</file>