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D8E" w:rsidRDefault="00406D8E" w:rsidP="00406D8E">
      <w:pPr>
        <w:spacing w:before="120" w:line="240" w:lineRule="auto"/>
        <w:jc w:val="both"/>
        <w:rPr>
          <w:rFonts w:ascii="Arial" w:hAnsi="Arial" w:cs="Arial"/>
          <w:b/>
          <w:sz w:val="24"/>
          <w:szCs w:val="24"/>
          <w:u w:val="single"/>
          <w:lang w:val="es-MX"/>
        </w:rPr>
      </w:pPr>
    </w:p>
    <w:p w:rsidR="00406D8E" w:rsidRDefault="00406D8E" w:rsidP="00406D8E">
      <w:pPr>
        <w:spacing w:before="120" w:line="240" w:lineRule="auto"/>
        <w:jc w:val="both"/>
        <w:rPr>
          <w:rFonts w:ascii="Arial" w:hAnsi="Arial" w:cs="Arial"/>
          <w:b/>
          <w:sz w:val="24"/>
          <w:szCs w:val="24"/>
          <w:u w:val="single"/>
          <w:lang w:val="es-MX"/>
        </w:rPr>
      </w:pPr>
    </w:p>
    <w:p w:rsidR="00406D8E" w:rsidRDefault="00406D8E" w:rsidP="00406D8E">
      <w:pPr>
        <w:spacing w:before="120" w:line="240" w:lineRule="auto"/>
        <w:jc w:val="both"/>
        <w:rPr>
          <w:rFonts w:ascii="Arial" w:hAnsi="Arial" w:cs="Arial"/>
          <w:b/>
          <w:sz w:val="24"/>
          <w:szCs w:val="24"/>
          <w:u w:val="single"/>
          <w:lang w:val="es-MX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  <w:u w:val="single"/>
          <w:lang w:val="es-MX"/>
        </w:rPr>
        <w:t xml:space="preserve">CARRERA INGENIERÍA INDUSTRIAL   </w:t>
      </w:r>
    </w:p>
    <w:p w:rsidR="00406D8E" w:rsidRPr="00F950DA" w:rsidRDefault="00406D8E" w:rsidP="00406D8E">
      <w:pPr>
        <w:spacing w:before="120" w:line="240" w:lineRule="auto"/>
        <w:jc w:val="both"/>
        <w:rPr>
          <w:rFonts w:ascii="Arial" w:hAnsi="Arial" w:cs="Arial"/>
          <w:b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u w:val="single"/>
          <w:lang w:val="es-MX"/>
        </w:rPr>
        <w:t xml:space="preserve">  </w:t>
      </w:r>
      <w:r w:rsidRPr="00F950DA">
        <w:rPr>
          <w:rFonts w:ascii="Arial" w:hAnsi="Arial" w:cs="Arial"/>
          <w:b/>
          <w:sz w:val="24"/>
          <w:szCs w:val="24"/>
          <w:u w:val="single"/>
          <w:lang w:val="es-MX"/>
        </w:rPr>
        <w:t>ASIGNATURA:</w:t>
      </w:r>
      <w:r w:rsidRPr="00F950DA">
        <w:rPr>
          <w:rFonts w:ascii="Arial" w:hAnsi="Arial" w:cs="Arial"/>
          <w:b/>
          <w:sz w:val="24"/>
          <w:szCs w:val="24"/>
          <w:lang w:val="es-MX"/>
        </w:rPr>
        <w:t xml:space="preserve"> </w:t>
      </w:r>
      <w:r>
        <w:rPr>
          <w:rFonts w:ascii="Arial" w:hAnsi="Arial" w:cs="Arial"/>
          <w:b/>
          <w:sz w:val="24"/>
          <w:szCs w:val="24"/>
          <w:lang w:val="es-MX"/>
        </w:rPr>
        <w:t>INVESTIGACIÓN DE OPERACIONES</w:t>
      </w:r>
      <w:r w:rsidRPr="00F950DA">
        <w:rPr>
          <w:rFonts w:ascii="Arial" w:hAnsi="Arial" w:cs="Arial"/>
          <w:b/>
          <w:sz w:val="24"/>
          <w:szCs w:val="24"/>
          <w:lang w:val="es-MX"/>
        </w:rPr>
        <w:t xml:space="preserve">    </w:t>
      </w:r>
      <w:r w:rsidR="007A1D8B">
        <w:rPr>
          <w:rFonts w:ascii="Arial" w:hAnsi="Arial" w:cs="Arial"/>
          <w:b/>
          <w:sz w:val="24"/>
          <w:szCs w:val="24"/>
          <w:lang w:val="es-MX"/>
        </w:rPr>
        <w:t>I</w:t>
      </w:r>
      <w:r w:rsidRPr="00F950DA">
        <w:rPr>
          <w:rFonts w:ascii="Arial" w:hAnsi="Arial" w:cs="Arial"/>
          <w:b/>
          <w:sz w:val="24"/>
          <w:szCs w:val="24"/>
          <w:lang w:val="es-MX"/>
        </w:rPr>
        <w:t xml:space="preserve">         </w:t>
      </w:r>
      <w:r w:rsidRPr="00F950DA">
        <w:rPr>
          <w:rFonts w:ascii="Arial" w:hAnsi="Arial" w:cs="Arial"/>
          <w:b/>
          <w:sz w:val="24"/>
          <w:szCs w:val="24"/>
          <w:u w:val="single"/>
          <w:lang w:val="es-MX"/>
        </w:rPr>
        <w:t>Año:</w:t>
      </w:r>
      <w:r w:rsidRPr="00F950DA">
        <w:rPr>
          <w:rFonts w:ascii="Arial" w:hAnsi="Arial" w:cs="Arial"/>
          <w:b/>
          <w:sz w:val="24"/>
          <w:szCs w:val="24"/>
          <w:lang w:val="es-MX"/>
        </w:rPr>
        <w:t xml:space="preserve"> </w:t>
      </w:r>
      <w:r>
        <w:rPr>
          <w:rFonts w:ascii="Arial" w:hAnsi="Arial" w:cs="Arial"/>
          <w:b/>
          <w:sz w:val="24"/>
          <w:szCs w:val="24"/>
          <w:lang w:val="es-MX"/>
        </w:rPr>
        <w:t>3er</w:t>
      </w:r>
      <w:r w:rsidRPr="00F950DA">
        <w:rPr>
          <w:rFonts w:ascii="Arial" w:hAnsi="Arial" w:cs="Arial"/>
          <w:b/>
          <w:sz w:val="24"/>
          <w:szCs w:val="24"/>
          <w:lang w:val="es-MX"/>
        </w:rPr>
        <w:t>.</w:t>
      </w:r>
    </w:p>
    <w:p w:rsidR="00E22357" w:rsidRDefault="00E22357" w:rsidP="00E2235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994C9E">
        <w:rPr>
          <w:rFonts w:ascii="Arial" w:hAnsi="Arial" w:cs="Arial"/>
          <w:b/>
          <w:bCs/>
          <w:spacing w:val="-8"/>
          <w:sz w:val="24"/>
          <w:szCs w:val="24"/>
        </w:rPr>
        <w:t xml:space="preserve">Tema </w:t>
      </w:r>
      <w:r>
        <w:rPr>
          <w:rFonts w:ascii="Arial" w:hAnsi="Arial" w:cs="Arial"/>
          <w:b/>
          <w:bCs/>
          <w:spacing w:val="-8"/>
          <w:sz w:val="24"/>
          <w:szCs w:val="24"/>
        </w:rPr>
        <w:t>1: E</w:t>
      </w:r>
      <w:r w:rsidRPr="00A25283">
        <w:rPr>
          <w:rFonts w:ascii="Arial" w:hAnsi="Arial" w:cs="Arial"/>
          <w:b/>
        </w:rPr>
        <w:t>l papel de la investigación de operaciones en la ingeniería industrial</w:t>
      </w:r>
    </w:p>
    <w:p w:rsidR="00406D8E" w:rsidRPr="00C10FBF" w:rsidRDefault="00406D8E" w:rsidP="00406D8E">
      <w:pPr>
        <w:spacing w:before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="00D91786">
        <w:rPr>
          <w:rFonts w:ascii="Arial" w:hAnsi="Arial" w:cs="Arial"/>
          <w:b/>
          <w:bCs/>
          <w:sz w:val="24"/>
          <w:szCs w:val="24"/>
        </w:rPr>
        <w:t>.1. Introducción</w:t>
      </w:r>
      <w:r w:rsidRPr="00C10FBF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406D8E" w:rsidRPr="00C10FBF" w:rsidRDefault="00406D8E" w:rsidP="00406D8E">
      <w:pPr>
        <w:spacing w:before="12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D91786">
        <w:rPr>
          <w:rFonts w:ascii="Arial" w:hAnsi="Arial" w:cs="Arial"/>
          <w:b/>
          <w:sz w:val="24"/>
          <w:szCs w:val="24"/>
        </w:rPr>
        <w:t>.2. La investigación de operaciones y el método científico</w:t>
      </w:r>
      <w:r w:rsidRPr="00C10FBF">
        <w:rPr>
          <w:rFonts w:ascii="Arial" w:hAnsi="Arial" w:cs="Arial"/>
          <w:b/>
          <w:sz w:val="24"/>
          <w:szCs w:val="24"/>
        </w:rPr>
        <w:t xml:space="preserve"> </w:t>
      </w:r>
    </w:p>
    <w:p w:rsidR="00406D8E" w:rsidRPr="00C10FBF" w:rsidRDefault="00406D8E" w:rsidP="00406D8E">
      <w:pPr>
        <w:spacing w:before="12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Pr="00C10FBF">
        <w:rPr>
          <w:rFonts w:ascii="Arial" w:hAnsi="Arial" w:cs="Arial"/>
          <w:b/>
          <w:sz w:val="24"/>
          <w:szCs w:val="24"/>
        </w:rPr>
        <w:t>.</w:t>
      </w:r>
      <w:r w:rsidR="009A1BAA">
        <w:rPr>
          <w:rFonts w:ascii="Arial" w:hAnsi="Arial" w:cs="Arial"/>
          <w:b/>
          <w:sz w:val="24"/>
          <w:szCs w:val="24"/>
        </w:rPr>
        <w:t>3</w:t>
      </w:r>
      <w:r w:rsidRPr="00C10FBF">
        <w:rPr>
          <w:rFonts w:ascii="Arial" w:hAnsi="Arial" w:cs="Arial"/>
          <w:b/>
          <w:sz w:val="24"/>
          <w:szCs w:val="24"/>
        </w:rPr>
        <w:t xml:space="preserve">. </w:t>
      </w:r>
      <w:r w:rsidR="009A1BAA">
        <w:rPr>
          <w:rFonts w:ascii="Arial" w:hAnsi="Arial" w:cs="Arial"/>
          <w:b/>
          <w:sz w:val="24"/>
          <w:szCs w:val="24"/>
        </w:rPr>
        <w:t>Definición y tipos de modelos</w:t>
      </w:r>
    </w:p>
    <w:p w:rsidR="005A0521" w:rsidRDefault="005A0521" w:rsidP="007A1D8B">
      <w:pPr>
        <w:spacing w:before="120" w:line="240" w:lineRule="auto"/>
        <w:rPr>
          <w:rFonts w:ascii="Arial" w:hAnsi="Arial" w:cs="Arial"/>
          <w:b/>
          <w:bCs/>
          <w:sz w:val="24"/>
          <w:szCs w:val="24"/>
          <w:lang w:val="es-MX"/>
        </w:rPr>
      </w:pPr>
      <w:r w:rsidRPr="00D04105">
        <w:rPr>
          <w:rFonts w:ascii="Arial" w:hAnsi="Arial" w:cs="Arial"/>
          <w:b/>
          <w:bCs/>
          <w:sz w:val="24"/>
          <w:szCs w:val="24"/>
          <w:lang w:val="es-MX"/>
        </w:rPr>
        <w:t>1.4.</w:t>
      </w:r>
      <w:r w:rsidR="00D04105" w:rsidRPr="00D04105">
        <w:rPr>
          <w:rFonts w:ascii="Arial" w:hAnsi="Arial" w:cs="Arial"/>
          <w:b/>
          <w:bCs/>
          <w:sz w:val="24"/>
          <w:szCs w:val="24"/>
          <w:lang w:val="es-MX"/>
        </w:rPr>
        <w:t xml:space="preserve"> Importancia de la IO.</w:t>
      </w:r>
      <w:r w:rsidR="00D04105">
        <w:rPr>
          <w:rFonts w:ascii="Arial" w:hAnsi="Arial" w:cs="Arial"/>
          <w:b/>
          <w:bCs/>
          <w:sz w:val="24"/>
          <w:szCs w:val="24"/>
          <w:lang w:val="es-MX"/>
        </w:rPr>
        <w:t xml:space="preserve"> </w:t>
      </w:r>
      <w:r w:rsidR="00D04105" w:rsidRPr="00D04105">
        <w:rPr>
          <w:rFonts w:ascii="Arial" w:hAnsi="Arial" w:cs="Arial"/>
          <w:b/>
          <w:bCs/>
          <w:sz w:val="24"/>
          <w:szCs w:val="24"/>
          <w:lang w:val="es-MX"/>
        </w:rPr>
        <w:t>para el ingeniero industrial</w:t>
      </w:r>
    </w:p>
    <w:p w:rsidR="007A1D8B" w:rsidRPr="002210DC" w:rsidRDefault="007A1D8B" w:rsidP="007A1D8B">
      <w:pPr>
        <w:spacing w:before="120" w:line="240" w:lineRule="auto"/>
        <w:rPr>
          <w:rFonts w:ascii="Arial" w:hAnsi="Arial" w:cs="Arial"/>
          <w:b/>
          <w:sz w:val="24"/>
          <w:szCs w:val="24"/>
        </w:rPr>
      </w:pPr>
      <w:r w:rsidRPr="002210DC">
        <w:rPr>
          <w:rFonts w:ascii="Arial" w:hAnsi="Arial" w:cs="Arial"/>
          <w:b/>
          <w:bCs/>
          <w:sz w:val="24"/>
          <w:szCs w:val="24"/>
          <w:u w:val="single"/>
          <w:lang w:val="es-MX"/>
        </w:rPr>
        <w:t>Objetivos</w:t>
      </w:r>
      <w:r w:rsidRPr="002210DC">
        <w:rPr>
          <w:rFonts w:ascii="Arial" w:hAnsi="Arial" w:cs="Arial"/>
          <w:b/>
          <w:bCs/>
          <w:sz w:val="24"/>
          <w:szCs w:val="24"/>
          <w:lang w:val="es-MX"/>
        </w:rPr>
        <w:t>:</w:t>
      </w:r>
      <w:r w:rsidRPr="002210DC">
        <w:rPr>
          <w:rFonts w:ascii="Arial" w:hAnsi="Arial" w:cs="Arial"/>
          <w:b/>
          <w:sz w:val="24"/>
          <w:szCs w:val="24"/>
          <w:lang w:val="es-MX"/>
        </w:rPr>
        <w:t xml:space="preserve"> Que el alumno se capaz de:</w:t>
      </w:r>
    </w:p>
    <w:p w:rsidR="00E22357" w:rsidRPr="00E22357" w:rsidRDefault="00E22357" w:rsidP="00E22357">
      <w:pPr>
        <w:pStyle w:val="Prrafodelista"/>
        <w:widowControl w:val="0"/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22357">
        <w:rPr>
          <w:rFonts w:ascii="Arial" w:hAnsi="Arial" w:cs="Arial"/>
          <w:sz w:val="24"/>
          <w:szCs w:val="24"/>
        </w:rPr>
        <w:t xml:space="preserve">Desarrollar el pensamiento científico y </w:t>
      </w:r>
      <w:r w:rsidR="00D04105">
        <w:rPr>
          <w:rFonts w:ascii="Arial" w:hAnsi="Arial" w:cs="Arial"/>
          <w:sz w:val="24"/>
          <w:szCs w:val="24"/>
        </w:rPr>
        <w:t xml:space="preserve">la </w:t>
      </w:r>
      <w:r w:rsidRPr="00E22357">
        <w:rPr>
          <w:rFonts w:ascii="Arial" w:hAnsi="Arial" w:cs="Arial"/>
          <w:sz w:val="24"/>
          <w:szCs w:val="24"/>
        </w:rPr>
        <w:t>actuación profesional,</w:t>
      </w:r>
      <w:r w:rsidR="00D04105">
        <w:rPr>
          <w:rFonts w:ascii="Arial" w:hAnsi="Arial" w:cs="Arial"/>
          <w:sz w:val="24"/>
          <w:szCs w:val="24"/>
        </w:rPr>
        <w:t xml:space="preserve"> </w:t>
      </w:r>
      <w:r w:rsidRPr="00E22357">
        <w:rPr>
          <w:rFonts w:ascii="Arial" w:hAnsi="Arial" w:cs="Arial"/>
          <w:sz w:val="24"/>
          <w:szCs w:val="24"/>
        </w:rPr>
        <w:t>haciendo hincapié en aspectos tales como eficiencia económica, ahorro, uso racional de la energía y de los recursos materiales y laborales, aumento de la productividad</w:t>
      </w:r>
      <w:r w:rsidR="00D04105">
        <w:rPr>
          <w:rFonts w:ascii="Arial" w:hAnsi="Arial" w:cs="Arial"/>
          <w:sz w:val="24"/>
          <w:szCs w:val="24"/>
        </w:rPr>
        <w:t>.</w:t>
      </w:r>
    </w:p>
    <w:p w:rsidR="00B66012" w:rsidRDefault="00B66012" w:rsidP="00B66012">
      <w:pPr>
        <w:spacing w:after="0" w:line="240" w:lineRule="auto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:rsidR="007A1D8B" w:rsidRPr="002210DC" w:rsidRDefault="007A1D8B" w:rsidP="00B66012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2210DC">
        <w:rPr>
          <w:rFonts w:ascii="Arial" w:hAnsi="Arial" w:cs="Arial"/>
          <w:b/>
          <w:bCs/>
          <w:sz w:val="24"/>
          <w:szCs w:val="24"/>
          <w:u w:val="single"/>
          <w:lang w:val="es-MX"/>
        </w:rPr>
        <w:t>Método</w:t>
      </w:r>
      <w:r w:rsidRPr="002210DC">
        <w:rPr>
          <w:rFonts w:ascii="Arial" w:hAnsi="Arial" w:cs="Arial"/>
          <w:b/>
          <w:bCs/>
          <w:sz w:val="24"/>
          <w:szCs w:val="24"/>
          <w:lang w:val="es-MX"/>
        </w:rPr>
        <w:t xml:space="preserve">: </w:t>
      </w:r>
      <w:r w:rsidRPr="002210DC">
        <w:rPr>
          <w:rFonts w:ascii="Arial" w:hAnsi="Arial" w:cs="Arial"/>
          <w:b/>
          <w:sz w:val="24"/>
          <w:szCs w:val="24"/>
          <w:lang w:val="es-MX"/>
        </w:rPr>
        <w:t>Expositivo.</w:t>
      </w:r>
    </w:p>
    <w:p w:rsidR="007A1D8B" w:rsidRPr="002210DC" w:rsidRDefault="007A1D8B" w:rsidP="00B66012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2210DC">
        <w:rPr>
          <w:rFonts w:ascii="Arial" w:hAnsi="Arial" w:cs="Arial"/>
          <w:b/>
          <w:bCs/>
          <w:sz w:val="24"/>
          <w:szCs w:val="24"/>
          <w:u w:val="single"/>
          <w:lang w:val="es-MX"/>
        </w:rPr>
        <w:t>Medios</w:t>
      </w:r>
      <w:r w:rsidRPr="002210DC">
        <w:rPr>
          <w:rFonts w:ascii="Arial" w:hAnsi="Arial" w:cs="Arial"/>
          <w:b/>
          <w:bCs/>
          <w:sz w:val="24"/>
          <w:szCs w:val="24"/>
          <w:lang w:val="es-MX"/>
        </w:rPr>
        <w:t xml:space="preserve">: </w:t>
      </w:r>
      <w:r w:rsidRPr="002210DC">
        <w:rPr>
          <w:rFonts w:ascii="Arial" w:hAnsi="Arial" w:cs="Arial"/>
          <w:b/>
          <w:sz w:val="24"/>
          <w:szCs w:val="24"/>
          <w:lang w:val="es-ES_tradnl"/>
        </w:rPr>
        <w:t>Tiza y pizarra, Libro de texto, MDD.</w:t>
      </w:r>
    </w:p>
    <w:p w:rsidR="007A1D8B" w:rsidRPr="002210DC" w:rsidRDefault="007A1D8B" w:rsidP="00B66012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  <w:lang w:val="es-ES_tradnl"/>
        </w:rPr>
        <w:t>Tipo de clase</w:t>
      </w:r>
      <w:r w:rsidRPr="002210DC">
        <w:rPr>
          <w:rFonts w:ascii="Arial" w:hAnsi="Arial" w:cs="Arial"/>
          <w:b/>
          <w:sz w:val="24"/>
          <w:szCs w:val="24"/>
          <w:lang w:val="es-ES_tradnl"/>
        </w:rPr>
        <w:t>: Conferencia</w:t>
      </w:r>
    </w:p>
    <w:p w:rsidR="007A1D8B" w:rsidRDefault="007A1D8B" w:rsidP="00B66012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B66012">
        <w:rPr>
          <w:rFonts w:ascii="Arial" w:hAnsi="Arial" w:cs="Arial"/>
          <w:b/>
          <w:bCs/>
          <w:sz w:val="24"/>
          <w:szCs w:val="24"/>
          <w:u w:val="single"/>
        </w:rPr>
        <w:t>Bibliografía</w:t>
      </w:r>
      <w:r w:rsidRPr="002210DC">
        <w:rPr>
          <w:rFonts w:ascii="Arial" w:hAnsi="Arial" w:cs="Arial"/>
          <w:b/>
          <w:bCs/>
          <w:sz w:val="24"/>
          <w:szCs w:val="24"/>
        </w:rPr>
        <w:t xml:space="preserve">: </w:t>
      </w:r>
      <w:r w:rsidR="00B66012">
        <w:rPr>
          <w:rFonts w:ascii="Arial" w:hAnsi="Arial" w:cs="Arial"/>
          <w:b/>
          <w:sz w:val="24"/>
          <w:szCs w:val="24"/>
        </w:rPr>
        <w:t>Métodos cuantitativos para la toma de decisiones en Administración</w:t>
      </w:r>
      <w:r w:rsidRPr="002210DC">
        <w:rPr>
          <w:rFonts w:ascii="Arial" w:hAnsi="Arial" w:cs="Arial"/>
          <w:b/>
          <w:sz w:val="24"/>
          <w:szCs w:val="24"/>
        </w:rPr>
        <w:t xml:space="preserve">. </w:t>
      </w:r>
    </w:p>
    <w:p w:rsidR="00B66012" w:rsidRDefault="00B66012" w:rsidP="00B66012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Autores: Charles A. Gallagher y </w:t>
      </w:r>
      <w:proofErr w:type="spellStart"/>
      <w:r>
        <w:rPr>
          <w:rFonts w:ascii="Arial" w:hAnsi="Arial" w:cs="Arial"/>
          <w:b/>
          <w:sz w:val="24"/>
          <w:szCs w:val="24"/>
        </w:rPr>
        <w:t>Hugh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J. Watson. Parte 1ra.</w:t>
      </w:r>
    </w:p>
    <w:p w:rsidR="00B66012" w:rsidRPr="00B66012" w:rsidRDefault="00682933" w:rsidP="00B66012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hyperlink r:id="rId6" w:history="1">
        <w:r w:rsidR="00B66012" w:rsidRPr="00B66012">
          <w:rPr>
            <w:rStyle w:val="Hipervnculo"/>
            <w:rFonts w:ascii="Arial" w:hAnsi="Arial" w:cs="Arial"/>
            <w:b/>
            <w:color w:val="auto"/>
            <w:sz w:val="24"/>
            <w:szCs w:val="24"/>
            <w:u w:val="none"/>
          </w:rPr>
          <w:t>¿Qué es la Investigación de operaciones?</w:t>
        </w:r>
      </w:hyperlink>
      <w:r w:rsidR="00B66012" w:rsidRPr="00B66012">
        <w:rPr>
          <w:rFonts w:ascii="Arial" w:hAnsi="Arial" w:cs="Arial"/>
          <w:b/>
          <w:sz w:val="24"/>
          <w:szCs w:val="24"/>
        </w:rPr>
        <w:t xml:space="preserve">  Autor </w:t>
      </w:r>
      <w:hyperlink r:id="rId7" w:tooltip="Bryan Salazar López" w:history="1">
        <w:r w:rsidR="00B66012" w:rsidRPr="00B66012">
          <w:rPr>
            <w:rFonts w:ascii="Arial" w:hAnsi="Arial" w:cs="Arial"/>
            <w:b/>
            <w:sz w:val="24"/>
            <w:szCs w:val="24"/>
          </w:rPr>
          <w:t>Bryan Salazar López</w:t>
        </w:r>
      </w:hyperlink>
      <w:r w:rsidR="00B66012" w:rsidRPr="00B66012">
        <w:rPr>
          <w:rFonts w:ascii="Arial" w:hAnsi="Arial" w:cs="Arial"/>
          <w:b/>
          <w:sz w:val="24"/>
          <w:szCs w:val="24"/>
        </w:rPr>
        <w:t>.</w:t>
      </w:r>
    </w:p>
    <w:p w:rsidR="007A1D8B" w:rsidRPr="002210DC" w:rsidRDefault="007A1D8B" w:rsidP="00B66012">
      <w:pPr>
        <w:spacing w:after="0" w:line="360" w:lineRule="auto"/>
        <w:rPr>
          <w:rFonts w:ascii="Arial" w:hAnsi="Arial" w:cs="Arial"/>
          <w:b/>
          <w:sz w:val="24"/>
          <w:szCs w:val="24"/>
          <w:lang w:val="es-MX"/>
        </w:rPr>
      </w:pPr>
      <w:r w:rsidRPr="002210DC">
        <w:rPr>
          <w:rFonts w:ascii="Arial" w:hAnsi="Arial" w:cs="Arial"/>
          <w:b/>
          <w:sz w:val="24"/>
          <w:szCs w:val="24"/>
          <w:lang w:val="es-MX"/>
        </w:rPr>
        <w:t>Materiales Didácticos Digitales entregados por el profesor.</w:t>
      </w:r>
    </w:p>
    <w:p w:rsidR="007A1D8B" w:rsidRPr="00F756DB" w:rsidRDefault="007A1D8B" w:rsidP="007A1D8B">
      <w:pPr>
        <w:jc w:val="center"/>
        <w:rPr>
          <w:rFonts w:ascii="Arial" w:hAnsi="Arial" w:cs="Arial"/>
          <w:b/>
          <w:sz w:val="24"/>
          <w:szCs w:val="24"/>
          <w:u w:val="single"/>
          <w:lang w:val="es-MX"/>
        </w:rPr>
      </w:pPr>
      <w:r w:rsidRPr="00F756DB">
        <w:rPr>
          <w:rFonts w:ascii="Arial" w:hAnsi="Arial" w:cs="Arial"/>
          <w:b/>
          <w:sz w:val="24"/>
          <w:szCs w:val="24"/>
          <w:u w:val="single"/>
          <w:lang w:val="es-MX"/>
        </w:rPr>
        <w:t>DESARROLLO</w:t>
      </w:r>
    </w:p>
    <w:p w:rsidR="007A1D8B" w:rsidRPr="00770091" w:rsidRDefault="007A1D8B" w:rsidP="007A1D8B">
      <w:pPr>
        <w:pStyle w:val="Default"/>
        <w:jc w:val="both"/>
        <w:rPr>
          <w:b/>
          <w:bCs/>
          <w:u w:val="single"/>
        </w:rPr>
      </w:pPr>
      <w:r w:rsidRPr="00770091">
        <w:rPr>
          <w:b/>
          <w:bCs/>
          <w:u w:val="single"/>
        </w:rPr>
        <w:t>1. I</w:t>
      </w:r>
      <w:r w:rsidR="00A344B0">
        <w:rPr>
          <w:b/>
          <w:bCs/>
          <w:u w:val="single"/>
        </w:rPr>
        <w:t>ntroducción</w:t>
      </w:r>
      <w:r w:rsidRPr="00770091">
        <w:rPr>
          <w:b/>
          <w:bCs/>
          <w:u w:val="single"/>
        </w:rPr>
        <w:t xml:space="preserve"> </w:t>
      </w:r>
    </w:p>
    <w:p w:rsidR="007A1D8B" w:rsidRPr="00144E54" w:rsidRDefault="007A1D8B" w:rsidP="007A1D8B">
      <w:pPr>
        <w:pStyle w:val="Default"/>
        <w:jc w:val="both"/>
      </w:pPr>
      <w:r w:rsidRPr="00144E54">
        <w:rPr>
          <w:rStyle w:val="hgkelc"/>
        </w:rPr>
        <w:t xml:space="preserve">La Investigación Operativa (IO) es una ciencia aplicada, </w:t>
      </w:r>
      <w:r w:rsidRPr="00144E54">
        <w:t>se basa en el uso del método científico, que utiliza análisis cuantitativo, modelos y métodos matemáticos</w:t>
      </w:r>
      <w:r w:rsidRPr="00144E54">
        <w:rPr>
          <w:rStyle w:val="hgkelc"/>
        </w:rPr>
        <w:t xml:space="preserve"> destinados a determinar las mejores condiciones para el empleo de los recursos, financieros, materiales, o humanos.</w:t>
      </w:r>
      <w:r w:rsidRPr="00144E54">
        <w:t xml:space="preserve"> </w:t>
      </w:r>
    </w:p>
    <w:p w:rsidR="007A1D8B" w:rsidRPr="00144E54" w:rsidRDefault="007A1D8B" w:rsidP="007A1D8B">
      <w:pPr>
        <w:pStyle w:val="Default"/>
        <w:jc w:val="both"/>
      </w:pPr>
    </w:p>
    <w:p w:rsidR="005A0521" w:rsidRDefault="005A0521" w:rsidP="005A0521">
      <w:pPr>
        <w:pStyle w:val="Default"/>
        <w:jc w:val="both"/>
      </w:pPr>
      <w:r>
        <w:t>La IO, s</w:t>
      </w:r>
      <w:r w:rsidR="007A1D8B" w:rsidRPr="00144E54">
        <w:t>urge en Gran Bretaña, durante la Segunda Guerra Mundial, cuando el Ministerio de Defensa del país organiza grupos con físicos, matemáticos y otros especialistas para asesorar y contribuir al mejor desarrollo de las operaciones militares.</w:t>
      </w:r>
      <w:r>
        <w:t xml:space="preserve"> Sin </w:t>
      </w:r>
      <w:proofErr w:type="gramStart"/>
      <w:r>
        <w:t>embargo</w:t>
      </w:r>
      <w:proofErr w:type="gramEnd"/>
      <w:r>
        <w:t xml:space="preserve"> podría verse que uno de los primeros ejemplos históricos del uso de la investigación operacional es la misión confiada a Arquímedes por </w:t>
      </w:r>
      <w:proofErr w:type="spellStart"/>
      <w:r>
        <w:t>Hierón</w:t>
      </w:r>
      <w:proofErr w:type="spellEnd"/>
      <w:r>
        <w:t>, tirano de Siracusa, de aplicar los mejores medios y métodos para defender a la ciudad contra los ataques y el sitio de los romanos.</w:t>
      </w:r>
    </w:p>
    <w:p w:rsidR="007A1D8B" w:rsidRPr="00144E54" w:rsidRDefault="007A1D8B" w:rsidP="007A1D8B">
      <w:pPr>
        <w:pStyle w:val="Default"/>
        <w:jc w:val="both"/>
      </w:pPr>
    </w:p>
    <w:p w:rsidR="007A1D8B" w:rsidRPr="00144E54" w:rsidRDefault="007A1D8B" w:rsidP="007A1D8B">
      <w:pPr>
        <w:pStyle w:val="Default"/>
        <w:jc w:val="both"/>
      </w:pPr>
    </w:p>
    <w:p w:rsidR="007A1D8B" w:rsidRPr="00144E54" w:rsidRDefault="007A1D8B" w:rsidP="007A1D8B">
      <w:pPr>
        <w:pStyle w:val="Default"/>
        <w:jc w:val="both"/>
      </w:pPr>
      <w:r w:rsidRPr="00144E54">
        <w:t>Una vez finalizada la guerra muchos de los miembros de estos equipos pasaron a la actividad empresarial e industrial y continuaron sus estudios sobre los métodos matemáticos que habían desarrollado, apoyados ahora con el surgimiento y expansión de las computadoras.</w:t>
      </w:r>
    </w:p>
    <w:p w:rsidR="007A1D8B" w:rsidRPr="00144E54" w:rsidRDefault="007A1D8B" w:rsidP="007A1D8B">
      <w:pPr>
        <w:pStyle w:val="Default"/>
        <w:jc w:val="both"/>
        <w:rPr>
          <w:b/>
          <w:bCs/>
        </w:rPr>
      </w:pPr>
    </w:p>
    <w:p w:rsidR="007A1D8B" w:rsidRPr="00205FEB" w:rsidRDefault="007A1D8B" w:rsidP="007A1D8B">
      <w:pPr>
        <w:pStyle w:val="Default"/>
        <w:jc w:val="both"/>
        <w:rPr>
          <w:bCs/>
        </w:rPr>
      </w:pPr>
      <w:r w:rsidRPr="00144E54">
        <w:t xml:space="preserve">En cambio, en el sector empresarial, la toma de decisión reviste una gran importancia porque de ella depende el desarrollo de la organización </w:t>
      </w:r>
      <w:r>
        <w:t xml:space="preserve">y de sus miembros </w:t>
      </w:r>
      <w:r w:rsidRPr="00144E54">
        <w:t xml:space="preserve">y por ello resulta </w:t>
      </w:r>
      <w:r w:rsidRPr="00144E54">
        <w:rPr>
          <w:b/>
        </w:rPr>
        <w:t>la función administrativa más importante de todo directivo</w:t>
      </w:r>
      <w:r>
        <w:rPr>
          <w:b/>
          <w:bCs/>
        </w:rPr>
        <w:t xml:space="preserve">, </w:t>
      </w:r>
      <w:r w:rsidRPr="00205FEB">
        <w:rPr>
          <w:bCs/>
        </w:rPr>
        <w:t>el que debe tomar decisiones antes problemas tales como:</w:t>
      </w:r>
    </w:p>
    <w:p w:rsidR="007A1D8B" w:rsidRPr="00B85C52" w:rsidRDefault="007A1D8B" w:rsidP="007A1D8B">
      <w:pPr>
        <w:pStyle w:val="Default"/>
        <w:jc w:val="both"/>
        <w:rPr>
          <w:bCs/>
        </w:rPr>
      </w:pPr>
      <w:r w:rsidRPr="00B85C52">
        <w:rPr>
          <w:bCs/>
        </w:rPr>
        <w:lastRenderedPageBreak/>
        <w:t>¿Será necesario emprender una inversión o una reparación</w:t>
      </w:r>
      <w:r>
        <w:rPr>
          <w:bCs/>
        </w:rPr>
        <w:t xml:space="preserve"> en la empresa</w:t>
      </w:r>
      <w:r w:rsidRPr="00B85C52">
        <w:rPr>
          <w:bCs/>
        </w:rPr>
        <w:t>?</w:t>
      </w:r>
    </w:p>
    <w:p w:rsidR="007A1D8B" w:rsidRPr="00B85C52" w:rsidRDefault="007A1D8B" w:rsidP="007A1D8B">
      <w:pPr>
        <w:pStyle w:val="Default"/>
        <w:jc w:val="both"/>
        <w:rPr>
          <w:bCs/>
        </w:rPr>
      </w:pPr>
      <w:r w:rsidRPr="00B85C52">
        <w:rPr>
          <w:bCs/>
        </w:rPr>
        <w:t>¿Qué producto comprar?</w:t>
      </w:r>
    </w:p>
    <w:p w:rsidR="007A1D8B" w:rsidRDefault="007A1D8B" w:rsidP="007A1D8B">
      <w:pPr>
        <w:pStyle w:val="Default"/>
        <w:jc w:val="both"/>
        <w:rPr>
          <w:bCs/>
        </w:rPr>
      </w:pPr>
      <w:r w:rsidRPr="00B85C52">
        <w:rPr>
          <w:bCs/>
        </w:rPr>
        <w:t>¿</w:t>
      </w:r>
      <w:proofErr w:type="spellStart"/>
      <w:r w:rsidRPr="00B85C52">
        <w:rPr>
          <w:bCs/>
        </w:rPr>
        <w:t>Que</w:t>
      </w:r>
      <w:proofErr w:type="spellEnd"/>
      <w:r w:rsidRPr="00B85C52">
        <w:rPr>
          <w:bCs/>
        </w:rPr>
        <w:t xml:space="preserve"> estrategia de marketing se debe aprobar de varias propuestas?</w:t>
      </w:r>
    </w:p>
    <w:p w:rsidR="007A1D8B" w:rsidRPr="00B85C52" w:rsidRDefault="007A1D8B" w:rsidP="007A1D8B">
      <w:pPr>
        <w:pStyle w:val="Default"/>
        <w:jc w:val="both"/>
        <w:rPr>
          <w:bCs/>
        </w:rPr>
      </w:pPr>
      <w:r>
        <w:rPr>
          <w:bCs/>
        </w:rPr>
        <w:t>¿Qué cantidad de productos elaborar según la posible demanda?</w:t>
      </w:r>
    </w:p>
    <w:p w:rsidR="007A1D8B" w:rsidRPr="00144E54" w:rsidRDefault="007A1D8B" w:rsidP="007A1D8B">
      <w:pPr>
        <w:pStyle w:val="Default"/>
        <w:jc w:val="both"/>
        <w:rPr>
          <w:bCs/>
        </w:rPr>
      </w:pPr>
    </w:p>
    <w:p w:rsidR="007A1D8B" w:rsidRPr="00D91786" w:rsidRDefault="00A344B0" w:rsidP="00694269">
      <w:pPr>
        <w:spacing w:before="120" w:line="240" w:lineRule="auto"/>
        <w:jc w:val="both"/>
        <w:rPr>
          <w:rFonts w:ascii="Arial" w:hAnsi="Arial" w:cs="Arial"/>
          <w:b/>
          <w:sz w:val="24"/>
          <w:szCs w:val="24"/>
          <w:u w:val="single"/>
          <w:lang w:val="es-MX"/>
        </w:rPr>
      </w:pPr>
      <w:r w:rsidRPr="00D91786">
        <w:rPr>
          <w:rFonts w:ascii="Arial" w:hAnsi="Arial" w:cs="Arial"/>
          <w:b/>
          <w:sz w:val="24"/>
          <w:szCs w:val="24"/>
          <w:u w:val="single"/>
          <w:lang w:val="es-MX"/>
        </w:rPr>
        <w:t>2. La investigación de operaciones y el método científico</w:t>
      </w:r>
    </w:p>
    <w:p w:rsidR="00A344B0" w:rsidRPr="00D91786" w:rsidRDefault="00D91786" w:rsidP="00A344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D91786">
        <w:rPr>
          <w:rFonts w:ascii="Arial" w:hAnsi="Arial" w:cs="Arial"/>
          <w:b/>
          <w:bCs/>
          <w:sz w:val="24"/>
          <w:szCs w:val="24"/>
        </w:rPr>
        <w:t xml:space="preserve">El </w:t>
      </w:r>
      <w:r w:rsidR="00A344B0" w:rsidRPr="00D91786">
        <w:rPr>
          <w:rFonts w:ascii="Arial" w:hAnsi="Arial" w:cs="Arial"/>
          <w:b/>
          <w:bCs/>
          <w:sz w:val="24"/>
          <w:szCs w:val="24"/>
        </w:rPr>
        <w:t>Método Científico</w:t>
      </w:r>
      <w:r w:rsidRPr="00D91786">
        <w:rPr>
          <w:rFonts w:ascii="Arial" w:hAnsi="Arial" w:cs="Arial"/>
          <w:b/>
          <w:bCs/>
          <w:sz w:val="24"/>
          <w:szCs w:val="24"/>
        </w:rPr>
        <w:t xml:space="preserve"> sigue un grupo de pasos:</w:t>
      </w:r>
    </w:p>
    <w:p w:rsidR="00923A54" w:rsidRDefault="00923A54" w:rsidP="00A344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867F9" w:rsidRDefault="00A344B0" w:rsidP="009A1B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D91786">
        <w:rPr>
          <w:rFonts w:ascii="Arial" w:hAnsi="Arial" w:cs="Arial"/>
          <w:b/>
          <w:bCs/>
          <w:sz w:val="24"/>
          <w:szCs w:val="24"/>
        </w:rPr>
        <w:t>Paso 1</w:t>
      </w:r>
      <w:r w:rsidRPr="00D91786">
        <w:rPr>
          <w:rFonts w:ascii="Arial" w:hAnsi="Arial" w:cs="Arial"/>
          <w:sz w:val="24"/>
          <w:szCs w:val="24"/>
        </w:rPr>
        <w:t xml:space="preserve">. </w:t>
      </w:r>
      <w:r w:rsidRPr="00D91786">
        <w:rPr>
          <w:rFonts w:ascii="Arial" w:hAnsi="Arial" w:cs="Arial"/>
          <w:i/>
          <w:iCs/>
          <w:sz w:val="24"/>
          <w:szCs w:val="24"/>
        </w:rPr>
        <w:t>Definir el problema</w:t>
      </w:r>
      <w:r w:rsidR="009867F9">
        <w:rPr>
          <w:rFonts w:ascii="Arial" w:hAnsi="Arial" w:cs="Arial"/>
          <w:i/>
          <w:iCs/>
          <w:sz w:val="24"/>
          <w:szCs w:val="24"/>
        </w:rPr>
        <w:t>.</w:t>
      </w:r>
    </w:p>
    <w:p w:rsidR="00A344B0" w:rsidRPr="00D91786" w:rsidRDefault="009867F9" w:rsidP="009A1B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867F9">
        <w:rPr>
          <w:rFonts w:ascii="Arial" w:hAnsi="Arial" w:cs="Arial"/>
          <w:b/>
          <w:iCs/>
          <w:sz w:val="24"/>
          <w:szCs w:val="24"/>
        </w:rPr>
        <w:t>Paso 2.</w:t>
      </w:r>
      <w:r>
        <w:rPr>
          <w:rFonts w:ascii="Arial" w:hAnsi="Arial" w:cs="Arial"/>
          <w:i/>
          <w:iCs/>
          <w:sz w:val="24"/>
          <w:szCs w:val="24"/>
        </w:rPr>
        <w:t xml:space="preserve"> Recolectar datos.</w:t>
      </w:r>
    </w:p>
    <w:p w:rsidR="00A344B0" w:rsidRPr="009867F9" w:rsidRDefault="00A344B0" w:rsidP="009A1B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91786">
        <w:rPr>
          <w:rFonts w:ascii="Arial" w:hAnsi="Arial" w:cs="Arial"/>
          <w:b/>
          <w:bCs/>
          <w:sz w:val="24"/>
          <w:szCs w:val="24"/>
        </w:rPr>
        <w:t xml:space="preserve">Paso </w:t>
      </w:r>
      <w:r w:rsidR="009867F9">
        <w:rPr>
          <w:rFonts w:ascii="Arial" w:hAnsi="Arial" w:cs="Arial"/>
          <w:b/>
          <w:bCs/>
          <w:sz w:val="24"/>
          <w:szCs w:val="24"/>
        </w:rPr>
        <w:t>3</w:t>
      </w:r>
      <w:r w:rsidRPr="00D91786">
        <w:rPr>
          <w:rFonts w:ascii="Arial" w:hAnsi="Arial" w:cs="Arial"/>
          <w:sz w:val="24"/>
          <w:szCs w:val="24"/>
        </w:rPr>
        <w:t xml:space="preserve">. </w:t>
      </w:r>
      <w:r w:rsidR="009867F9" w:rsidRPr="009867F9">
        <w:rPr>
          <w:rFonts w:ascii="Arial" w:hAnsi="Arial" w:cs="Arial"/>
          <w:i/>
          <w:sz w:val="24"/>
          <w:szCs w:val="24"/>
        </w:rPr>
        <w:t xml:space="preserve">Formular </w:t>
      </w:r>
      <w:r w:rsidR="009867F9">
        <w:rPr>
          <w:rFonts w:ascii="Arial" w:hAnsi="Arial" w:cs="Arial"/>
          <w:i/>
          <w:sz w:val="24"/>
          <w:szCs w:val="24"/>
        </w:rPr>
        <w:t>un modelo que puede ser matemático,</w:t>
      </w:r>
      <w:r w:rsidR="009867F9">
        <w:rPr>
          <w:rFonts w:ascii="Arial" w:hAnsi="Arial" w:cs="Arial"/>
          <w:sz w:val="24"/>
          <w:szCs w:val="24"/>
        </w:rPr>
        <w:t xml:space="preserve"> </w:t>
      </w:r>
      <w:r w:rsidR="009867F9" w:rsidRPr="009867F9">
        <w:rPr>
          <w:rFonts w:ascii="Arial" w:hAnsi="Arial" w:cs="Arial"/>
          <w:sz w:val="24"/>
          <w:szCs w:val="24"/>
        </w:rPr>
        <w:t>(</w:t>
      </w:r>
      <w:r w:rsidRPr="009867F9">
        <w:rPr>
          <w:rFonts w:ascii="Arial" w:hAnsi="Arial" w:cs="Arial"/>
          <w:iCs/>
          <w:sz w:val="24"/>
          <w:szCs w:val="24"/>
        </w:rPr>
        <w:t xml:space="preserve">Formular </w:t>
      </w:r>
      <w:r w:rsidR="009867F9" w:rsidRPr="009867F9">
        <w:rPr>
          <w:rFonts w:ascii="Arial" w:hAnsi="Arial" w:cs="Arial"/>
          <w:iCs/>
          <w:sz w:val="24"/>
          <w:szCs w:val="24"/>
        </w:rPr>
        <w:t>una hipótesis</w:t>
      </w:r>
      <w:r w:rsidR="009867F9">
        <w:rPr>
          <w:rFonts w:ascii="Arial" w:hAnsi="Arial" w:cs="Arial"/>
          <w:iCs/>
          <w:sz w:val="24"/>
          <w:szCs w:val="24"/>
        </w:rPr>
        <w:t>).</w:t>
      </w:r>
    </w:p>
    <w:p w:rsidR="00A344B0" w:rsidRPr="00D91786" w:rsidRDefault="00A344B0" w:rsidP="009A1B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91786">
        <w:rPr>
          <w:rFonts w:ascii="Arial" w:hAnsi="Arial" w:cs="Arial"/>
          <w:b/>
          <w:bCs/>
          <w:sz w:val="24"/>
          <w:szCs w:val="24"/>
        </w:rPr>
        <w:t xml:space="preserve">Paso </w:t>
      </w:r>
      <w:r w:rsidR="00923A54">
        <w:rPr>
          <w:rFonts w:ascii="Arial" w:hAnsi="Arial" w:cs="Arial"/>
          <w:b/>
          <w:bCs/>
          <w:sz w:val="24"/>
          <w:szCs w:val="24"/>
        </w:rPr>
        <w:t>4</w:t>
      </w:r>
      <w:r w:rsidRPr="00D91786">
        <w:rPr>
          <w:rFonts w:ascii="Arial" w:hAnsi="Arial" w:cs="Arial"/>
          <w:sz w:val="24"/>
          <w:szCs w:val="24"/>
        </w:rPr>
        <w:t xml:space="preserve">. </w:t>
      </w:r>
      <w:r w:rsidRPr="00D91786">
        <w:rPr>
          <w:rFonts w:ascii="Arial" w:hAnsi="Arial" w:cs="Arial"/>
          <w:i/>
          <w:iCs/>
          <w:sz w:val="24"/>
          <w:szCs w:val="24"/>
        </w:rPr>
        <w:t xml:space="preserve">Resolución del modelo </w:t>
      </w:r>
      <w:r w:rsidRPr="00D91786">
        <w:rPr>
          <w:rFonts w:ascii="Arial" w:hAnsi="Arial" w:cs="Arial"/>
          <w:sz w:val="24"/>
          <w:szCs w:val="24"/>
        </w:rPr>
        <w:t>(</w:t>
      </w:r>
      <w:r w:rsidR="00923A54">
        <w:rPr>
          <w:rFonts w:ascii="Arial" w:hAnsi="Arial" w:cs="Arial"/>
          <w:sz w:val="24"/>
          <w:szCs w:val="24"/>
        </w:rPr>
        <w:t>V</w:t>
      </w:r>
      <w:r w:rsidR="009867F9">
        <w:rPr>
          <w:rFonts w:ascii="Arial" w:hAnsi="Arial" w:cs="Arial"/>
          <w:sz w:val="24"/>
          <w:szCs w:val="24"/>
        </w:rPr>
        <w:t>erificación de la hipótesis</w:t>
      </w:r>
      <w:r w:rsidRPr="00D91786">
        <w:rPr>
          <w:rFonts w:ascii="Arial" w:hAnsi="Arial" w:cs="Arial"/>
          <w:sz w:val="24"/>
          <w:szCs w:val="24"/>
        </w:rPr>
        <w:t>).</w:t>
      </w:r>
    </w:p>
    <w:p w:rsidR="00A344B0" w:rsidRPr="00D91786" w:rsidRDefault="00A344B0" w:rsidP="009A1B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91786">
        <w:rPr>
          <w:rFonts w:ascii="Arial" w:hAnsi="Arial" w:cs="Arial"/>
          <w:b/>
          <w:bCs/>
          <w:sz w:val="24"/>
          <w:szCs w:val="24"/>
        </w:rPr>
        <w:t xml:space="preserve">Paso </w:t>
      </w:r>
      <w:r w:rsidR="00923A54">
        <w:rPr>
          <w:rFonts w:ascii="Arial" w:hAnsi="Arial" w:cs="Arial"/>
          <w:b/>
          <w:bCs/>
          <w:sz w:val="24"/>
          <w:szCs w:val="24"/>
        </w:rPr>
        <w:t>5</w:t>
      </w:r>
      <w:r w:rsidRPr="00D91786">
        <w:rPr>
          <w:rFonts w:ascii="Arial" w:hAnsi="Arial" w:cs="Arial"/>
          <w:sz w:val="24"/>
          <w:szCs w:val="24"/>
        </w:rPr>
        <w:t xml:space="preserve">. </w:t>
      </w:r>
      <w:r w:rsidR="00923A54">
        <w:rPr>
          <w:rFonts w:ascii="Arial" w:hAnsi="Arial" w:cs="Arial"/>
          <w:i/>
          <w:iCs/>
          <w:sz w:val="24"/>
          <w:szCs w:val="24"/>
        </w:rPr>
        <w:t>Evaluar los resultados</w:t>
      </w:r>
      <w:r w:rsidRPr="00D91786">
        <w:rPr>
          <w:rFonts w:ascii="Arial" w:hAnsi="Arial" w:cs="Arial"/>
          <w:i/>
          <w:iCs/>
          <w:sz w:val="24"/>
          <w:szCs w:val="24"/>
        </w:rPr>
        <w:t xml:space="preserve"> con la realidad </w:t>
      </w:r>
      <w:r w:rsidRPr="00D91786">
        <w:rPr>
          <w:rFonts w:ascii="Arial" w:hAnsi="Arial" w:cs="Arial"/>
          <w:sz w:val="24"/>
          <w:szCs w:val="24"/>
        </w:rPr>
        <w:t>(probar el modelo y refinar según se necesite; debe</w:t>
      </w:r>
    </w:p>
    <w:p w:rsidR="00A344B0" w:rsidRPr="00D91786" w:rsidRDefault="00A344B0" w:rsidP="009A1B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91786">
        <w:rPr>
          <w:rFonts w:ascii="Arial" w:hAnsi="Arial" w:cs="Arial"/>
          <w:sz w:val="24"/>
          <w:szCs w:val="24"/>
        </w:rPr>
        <w:t>asegurarse que el modelo ofrece una representación suficientemente precisa del modelo</w:t>
      </w:r>
      <w:r w:rsidR="009A1BAA">
        <w:rPr>
          <w:rFonts w:ascii="Arial" w:hAnsi="Arial" w:cs="Arial"/>
          <w:sz w:val="24"/>
          <w:szCs w:val="24"/>
        </w:rPr>
        <w:t xml:space="preserve"> </w:t>
      </w:r>
      <w:r w:rsidRPr="00D91786">
        <w:rPr>
          <w:rFonts w:ascii="Arial" w:hAnsi="Arial" w:cs="Arial"/>
          <w:sz w:val="24"/>
          <w:szCs w:val="24"/>
        </w:rPr>
        <w:t>real).</w:t>
      </w:r>
    </w:p>
    <w:p w:rsidR="00D91786" w:rsidRPr="00D91786" w:rsidRDefault="00A344B0" w:rsidP="009A1BA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91786">
        <w:rPr>
          <w:rFonts w:ascii="Arial" w:hAnsi="Arial" w:cs="Arial"/>
          <w:b/>
          <w:bCs/>
          <w:sz w:val="24"/>
          <w:szCs w:val="24"/>
        </w:rPr>
        <w:t xml:space="preserve">Paso </w:t>
      </w:r>
      <w:r w:rsidR="009A1BAA">
        <w:rPr>
          <w:rFonts w:ascii="Arial" w:hAnsi="Arial" w:cs="Arial"/>
          <w:b/>
          <w:bCs/>
          <w:sz w:val="24"/>
          <w:szCs w:val="24"/>
        </w:rPr>
        <w:t>6</w:t>
      </w:r>
      <w:r w:rsidRPr="00D91786">
        <w:rPr>
          <w:rFonts w:ascii="Arial" w:hAnsi="Arial" w:cs="Arial"/>
          <w:sz w:val="24"/>
          <w:szCs w:val="24"/>
        </w:rPr>
        <w:t xml:space="preserve">. </w:t>
      </w:r>
      <w:r w:rsidR="00923A54">
        <w:rPr>
          <w:rFonts w:ascii="Arial" w:hAnsi="Arial" w:cs="Arial"/>
          <w:i/>
          <w:iCs/>
          <w:sz w:val="24"/>
          <w:szCs w:val="24"/>
        </w:rPr>
        <w:t>Sacar conclusiones, hacer recomendaciones y evaluar el impacto</w:t>
      </w:r>
      <w:r w:rsidR="00D91786" w:rsidRPr="00D91786">
        <w:rPr>
          <w:rFonts w:ascii="Arial" w:hAnsi="Arial" w:cs="Arial"/>
          <w:sz w:val="24"/>
          <w:szCs w:val="24"/>
        </w:rPr>
        <w:t>:</w:t>
      </w:r>
    </w:p>
    <w:p w:rsidR="009A1BAA" w:rsidRDefault="009A1BAA" w:rsidP="007A1D8B">
      <w:pPr>
        <w:spacing w:after="0" w:line="240" w:lineRule="auto"/>
      </w:pPr>
    </w:p>
    <w:p w:rsidR="009A1BAA" w:rsidRDefault="009A1BAA" w:rsidP="009A1BAA">
      <w:pPr>
        <w:spacing w:before="120" w:line="240" w:lineRule="auto"/>
        <w:jc w:val="both"/>
        <w:rPr>
          <w:rFonts w:ascii="Arial" w:hAnsi="Arial" w:cs="Arial"/>
          <w:b/>
          <w:sz w:val="24"/>
          <w:szCs w:val="24"/>
          <w:u w:val="single"/>
          <w:lang w:val="es-MX"/>
        </w:rPr>
      </w:pPr>
      <w:r w:rsidRPr="009A1BAA">
        <w:rPr>
          <w:rFonts w:ascii="Arial" w:hAnsi="Arial" w:cs="Arial"/>
          <w:b/>
          <w:sz w:val="24"/>
          <w:szCs w:val="24"/>
          <w:u w:val="single"/>
          <w:lang w:val="es-MX"/>
        </w:rPr>
        <w:t>3. Definición y tipos de modelos.</w:t>
      </w:r>
    </w:p>
    <w:p w:rsidR="009A1BAA" w:rsidRPr="009D71C3" w:rsidRDefault="005A0521" w:rsidP="00D04105">
      <w:pPr>
        <w:pStyle w:val="Default"/>
        <w:jc w:val="both"/>
      </w:pPr>
      <w:r>
        <w:rPr>
          <w:b/>
        </w:rPr>
        <w:t xml:space="preserve">Un </w:t>
      </w:r>
      <w:r w:rsidR="009A1BAA" w:rsidRPr="009D71C3">
        <w:rPr>
          <w:b/>
        </w:rPr>
        <w:t xml:space="preserve">Modelos </w:t>
      </w:r>
      <w:r w:rsidR="009A1BAA">
        <w:t>es un intento de representar o explicar</w:t>
      </w:r>
      <w:r w:rsidR="009A1BAA" w:rsidRPr="009D71C3">
        <w:t xml:space="preserve"> algún aspecto de la realidad</w:t>
      </w:r>
      <w:r w:rsidR="009A1BAA">
        <w:t xml:space="preserve">, usando menos que esta, </w:t>
      </w:r>
      <w:proofErr w:type="spellStart"/>
      <w:r w:rsidR="009A1BAA">
        <w:t>ej</w:t>
      </w:r>
      <w:proofErr w:type="spellEnd"/>
      <w:r w:rsidR="009A1BAA">
        <w:t xml:space="preserve">: una fotografía, un plano de una casa, una ecuación matemática una teoría, un concepto, una maqueta. </w:t>
      </w:r>
    </w:p>
    <w:p w:rsidR="009A1BAA" w:rsidRPr="005A0521" w:rsidRDefault="009A1BAA" w:rsidP="00D04105">
      <w:pPr>
        <w:pStyle w:val="NormalWeb"/>
        <w:spacing w:before="0" w:beforeAutospacing="0" w:after="0" w:afterAutospacing="0"/>
        <w:jc w:val="both"/>
        <w:rPr>
          <w:rFonts w:ascii="Arial" w:eastAsiaTheme="minorHAnsi" w:hAnsi="Arial" w:cs="Arial"/>
          <w:color w:val="000000"/>
          <w:lang w:eastAsia="en-US"/>
        </w:rPr>
      </w:pPr>
      <w:r w:rsidRPr="005A0521">
        <w:rPr>
          <w:rFonts w:ascii="Arial" w:eastAsiaTheme="minorHAnsi" w:hAnsi="Arial" w:cs="Arial"/>
          <w:color w:val="000000"/>
          <w:lang w:eastAsia="en-US"/>
        </w:rPr>
        <w:t>Los modelos se pueden clasificar según su grado de abstracción en:</w:t>
      </w:r>
    </w:p>
    <w:p w:rsidR="009A1BAA" w:rsidRPr="005A0521" w:rsidRDefault="009A1BAA" w:rsidP="00D04105">
      <w:pPr>
        <w:numPr>
          <w:ilvl w:val="0"/>
          <w:numId w:val="13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A0521">
        <w:rPr>
          <w:rFonts w:ascii="Arial" w:hAnsi="Arial" w:cs="Arial"/>
          <w:color w:val="000000"/>
          <w:sz w:val="24"/>
          <w:szCs w:val="24"/>
        </w:rPr>
        <w:t>Modelos Abstractos (no físicos)</w:t>
      </w:r>
    </w:p>
    <w:p w:rsidR="009A1BAA" w:rsidRPr="005A0521" w:rsidRDefault="009A1BAA" w:rsidP="00D04105">
      <w:pPr>
        <w:numPr>
          <w:ilvl w:val="0"/>
          <w:numId w:val="13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A0521">
        <w:rPr>
          <w:rFonts w:ascii="Arial" w:hAnsi="Arial" w:cs="Arial"/>
          <w:color w:val="000000"/>
          <w:sz w:val="24"/>
          <w:szCs w:val="24"/>
        </w:rPr>
        <w:t>Modelos Concretos (físicos)</w:t>
      </w:r>
    </w:p>
    <w:p w:rsidR="00D04105" w:rsidRDefault="00D04105" w:rsidP="00D04105">
      <w:pPr>
        <w:pStyle w:val="NormalWeb"/>
        <w:spacing w:before="0" w:beforeAutospacing="0" w:after="0" w:afterAutospacing="0"/>
        <w:rPr>
          <w:rFonts w:ascii="Arial" w:eastAsiaTheme="minorHAnsi" w:hAnsi="Arial" w:cs="Arial"/>
          <w:color w:val="000000"/>
          <w:lang w:eastAsia="en-US"/>
        </w:rPr>
      </w:pPr>
    </w:p>
    <w:p w:rsidR="009A1BAA" w:rsidRPr="005A0521" w:rsidRDefault="009A1BAA" w:rsidP="00D04105">
      <w:pPr>
        <w:pStyle w:val="NormalWeb"/>
        <w:spacing w:before="0" w:beforeAutospacing="0" w:after="0" w:afterAutospacing="0"/>
        <w:rPr>
          <w:rFonts w:ascii="Arial" w:eastAsiaTheme="minorHAnsi" w:hAnsi="Arial" w:cs="Arial"/>
          <w:color w:val="000000"/>
          <w:lang w:eastAsia="en-US"/>
        </w:rPr>
      </w:pPr>
      <w:r w:rsidRPr="005A0521">
        <w:rPr>
          <w:rFonts w:ascii="Arial" w:eastAsiaTheme="minorHAnsi" w:hAnsi="Arial" w:cs="Arial"/>
          <w:color w:val="000000"/>
          <w:lang w:eastAsia="en-US"/>
        </w:rPr>
        <w:t>Y se pueden clasificar igualmente si son matemáticos en:</w:t>
      </w:r>
    </w:p>
    <w:p w:rsidR="009A1BAA" w:rsidRPr="005A0521" w:rsidRDefault="009A1BAA" w:rsidP="00D04105">
      <w:pPr>
        <w:numPr>
          <w:ilvl w:val="0"/>
          <w:numId w:val="14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A0521">
        <w:rPr>
          <w:rFonts w:ascii="Arial" w:hAnsi="Arial" w:cs="Arial"/>
          <w:color w:val="000000"/>
          <w:sz w:val="24"/>
          <w:szCs w:val="24"/>
        </w:rPr>
        <w:t>Estáticos</w:t>
      </w:r>
    </w:p>
    <w:p w:rsidR="009A1BAA" w:rsidRPr="005A0521" w:rsidRDefault="009A1BAA" w:rsidP="00D04105">
      <w:pPr>
        <w:numPr>
          <w:ilvl w:val="0"/>
          <w:numId w:val="14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A0521">
        <w:rPr>
          <w:rFonts w:ascii="Arial" w:hAnsi="Arial" w:cs="Arial"/>
          <w:color w:val="000000"/>
          <w:sz w:val="24"/>
          <w:szCs w:val="24"/>
        </w:rPr>
        <w:t>Dinámicos</w:t>
      </w:r>
    </w:p>
    <w:p w:rsidR="009A1BAA" w:rsidRPr="005A0521" w:rsidRDefault="009A1BAA" w:rsidP="00D04105">
      <w:pPr>
        <w:numPr>
          <w:ilvl w:val="0"/>
          <w:numId w:val="14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A0521">
        <w:rPr>
          <w:rFonts w:ascii="Arial" w:hAnsi="Arial" w:cs="Arial"/>
          <w:color w:val="000000"/>
          <w:sz w:val="24"/>
          <w:szCs w:val="24"/>
        </w:rPr>
        <w:t>Determinísticos</w:t>
      </w:r>
    </w:p>
    <w:p w:rsidR="009A1BAA" w:rsidRDefault="005A0521" w:rsidP="00D04105">
      <w:pPr>
        <w:numPr>
          <w:ilvl w:val="0"/>
          <w:numId w:val="14"/>
        </w:num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Probabilísticos o </w:t>
      </w:r>
      <w:r w:rsidR="009A1BAA" w:rsidRPr="005A0521">
        <w:rPr>
          <w:rFonts w:ascii="Arial" w:hAnsi="Arial" w:cs="Arial"/>
          <w:color w:val="000000"/>
          <w:sz w:val="24"/>
          <w:szCs w:val="24"/>
        </w:rPr>
        <w:t>Estocásticos</w:t>
      </w:r>
    </w:p>
    <w:p w:rsidR="00D04105" w:rsidRPr="00D04105" w:rsidRDefault="00D04105" w:rsidP="00D04105">
      <w:pPr>
        <w:spacing w:before="120" w:line="240" w:lineRule="auto"/>
        <w:ind w:left="360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D04105">
        <w:rPr>
          <w:rFonts w:ascii="Arial" w:hAnsi="Arial" w:cs="Arial"/>
          <w:b/>
          <w:bCs/>
          <w:sz w:val="24"/>
          <w:szCs w:val="24"/>
          <w:u w:val="single"/>
          <w:lang w:val="es-MX"/>
        </w:rPr>
        <w:t>1.4. Importancia de la IO. para el ingeniero industrial</w:t>
      </w:r>
    </w:p>
    <w:p w:rsidR="00D04105" w:rsidRDefault="00D04105" w:rsidP="00D04105">
      <w:pPr>
        <w:spacing w:before="100" w:beforeAutospacing="1" w:after="100" w:afterAutospacing="1" w:line="240" w:lineRule="auto"/>
        <w:ind w:left="36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Sugerimos leer el siguiente artículo:</w:t>
      </w:r>
    </w:p>
    <w:p w:rsidR="00D04105" w:rsidRDefault="00682933" w:rsidP="00D04105">
      <w:pPr>
        <w:spacing w:before="100" w:beforeAutospacing="1" w:after="100" w:afterAutospacing="1" w:line="240" w:lineRule="auto"/>
        <w:ind w:left="360"/>
        <w:rPr>
          <w:rFonts w:ascii="Arial" w:hAnsi="Arial" w:cs="Arial"/>
          <w:color w:val="000000"/>
          <w:sz w:val="24"/>
          <w:szCs w:val="24"/>
        </w:rPr>
      </w:pPr>
      <w:hyperlink r:id="rId8" w:history="1">
        <w:r w:rsidR="00D04105" w:rsidRPr="00D04105">
          <w:rPr>
            <w:rStyle w:val="Hipervnculo"/>
            <w:rFonts w:ascii="Arial" w:hAnsi="Arial" w:cs="Arial"/>
            <w:sz w:val="24"/>
            <w:szCs w:val="24"/>
          </w:rPr>
          <w:t>¿Qué es la Investigación de operaciones?</w:t>
        </w:r>
      </w:hyperlink>
      <w:r w:rsidR="00D04105">
        <w:rPr>
          <w:rFonts w:ascii="Arial" w:hAnsi="Arial" w:cs="Arial"/>
          <w:color w:val="000000"/>
          <w:sz w:val="24"/>
          <w:szCs w:val="24"/>
        </w:rPr>
        <w:t xml:space="preserve">  Autor </w:t>
      </w:r>
      <w:hyperlink r:id="rId9" w:tooltip="Bryan Salazar López" w:history="1">
        <w:r w:rsidR="00D04105" w:rsidRPr="00D04105">
          <w:rPr>
            <w:rFonts w:ascii="Arial" w:hAnsi="Arial" w:cs="Arial"/>
            <w:color w:val="000000"/>
            <w:sz w:val="24"/>
            <w:szCs w:val="24"/>
          </w:rPr>
          <w:t>Bryan Salazar López</w:t>
        </w:r>
      </w:hyperlink>
      <w:r w:rsidR="00D04105">
        <w:rPr>
          <w:rFonts w:ascii="Arial" w:hAnsi="Arial" w:cs="Arial"/>
          <w:color w:val="000000"/>
          <w:sz w:val="24"/>
          <w:szCs w:val="24"/>
        </w:rPr>
        <w:t>.</w:t>
      </w:r>
    </w:p>
    <w:p w:rsidR="00B66012" w:rsidRDefault="00B66012" w:rsidP="00D04105">
      <w:pPr>
        <w:spacing w:before="100" w:beforeAutospacing="1" w:after="100" w:afterAutospacing="1" w:line="240" w:lineRule="auto"/>
        <w:ind w:left="360"/>
        <w:rPr>
          <w:rFonts w:ascii="Arial" w:hAnsi="Arial" w:cs="Arial"/>
          <w:b/>
          <w:color w:val="000000"/>
          <w:sz w:val="24"/>
          <w:szCs w:val="24"/>
        </w:rPr>
      </w:pPr>
    </w:p>
    <w:p w:rsidR="00B66012" w:rsidRPr="00B66012" w:rsidRDefault="00B66012" w:rsidP="00D04105">
      <w:pPr>
        <w:spacing w:before="100" w:beforeAutospacing="1" w:after="100" w:afterAutospacing="1" w:line="240" w:lineRule="auto"/>
        <w:ind w:left="360"/>
        <w:rPr>
          <w:rFonts w:ascii="Arial" w:hAnsi="Arial" w:cs="Arial"/>
          <w:b/>
          <w:color w:val="000000"/>
          <w:sz w:val="24"/>
          <w:szCs w:val="24"/>
          <w:u w:val="single"/>
        </w:rPr>
      </w:pPr>
      <w:r w:rsidRPr="00B66012">
        <w:rPr>
          <w:rFonts w:ascii="Arial" w:hAnsi="Arial" w:cs="Arial"/>
          <w:b/>
          <w:color w:val="000000"/>
          <w:sz w:val="24"/>
          <w:szCs w:val="24"/>
          <w:u w:val="single"/>
        </w:rPr>
        <w:t>CONCLUSIONES</w:t>
      </w:r>
    </w:p>
    <w:p w:rsidR="009A1BAA" w:rsidRPr="009A1BAA" w:rsidRDefault="009A1BAA" w:rsidP="009A1BAA">
      <w:pPr>
        <w:spacing w:before="120" w:line="240" w:lineRule="auto"/>
        <w:jc w:val="both"/>
        <w:rPr>
          <w:rFonts w:ascii="Arial" w:hAnsi="Arial" w:cs="Arial"/>
          <w:b/>
          <w:sz w:val="24"/>
          <w:szCs w:val="24"/>
          <w:u w:val="single"/>
          <w:lang w:val="es-MX"/>
        </w:rPr>
      </w:pPr>
      <w:r>
        <w:rPr>
          <w:noProof/>
          <w:lang w:eastAsia="es-ES"/>
        </w:rPr>
        <w:lastRenderedPageBreak/>
        <w:drawing>
          <wp:inline distT="0" distB="0" distL="0" distR="0" wp14:anchorId="74421E1B" wp14:editId="2789FA7B">
            <wp:extent cx="5762625" cy="5181600"/>
            <wp:effectExtent l="0" t="0" r="9525" b="0"/>
            <wp:docPr id="22" name="Imagen 22" descr="Modelos de investigación de operaci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odelos de investigación de operacione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012" w:rsidRDefault="00B66012" w:rsidP="00B66012">
      <w:pPr>
        <w:spacing w:before="100" w:beforeAutospacing="1" w:after="100" w:afterAutospacing="1" w:line="240" w:lineRule="auto"/>
        <w:ind w:left="360"/>
        <w:rPr>
          <w:rFonts w:ascii="Arial" w:hAnsi="Arial" w:cs="Arial"/>
          <w:b/>
          <w:color w:val="000000"/>
          <w:sz w:val="24"/>
          <w:szCs w:val="24"/>
        </w:rPr>
      </w:pPr>
    </w:p>
    <w:p w:rsidR="00B66012" w:rsidRPr="00B66012" w:rsidRDefault="00B66012" w:rsidP="00B66012">
      <w:pPr>
        <w:spacing w:before="100" w:beforeAutospacing="1" w:after="100" w:afterAutospacing="1" w:line="240" w:lineRule="auto"/>
        <w:ind w:left="360"/>
        <w:rPr>
          <w:rFonts w:ascii="Arial" w:hAnsi="Arial" w:cs="Arial"/>
          <w:b/>
          <w:color w:val="000000"/>
          <w:sz w:val="24"/>
          <w:szCs w:val="24"/>
          <w:u w:val="single"/>
        </w:rPr>
      </w:pPr>
      <w:r w:rsidRPr="00B66012">
        <w:rPr>
          <w:rFonts w:ascii="Arial" w:hAnsi="Arial" w:cs="Arial"/>
          <w:b/>
          <w:color w:val="000000"/>
          <w:sz w:val="24"/>
          <w:szCs w:val="24"/>
          <w:u w:val="single"/>
        </w:rPr>
        <w:t>ESTUDIO INDEPENDIENTE</w:t>
      </w:r>
    </w:p>
    <w:p w:rsidR="00B66012" w:rsidRPr="00B66012" w:rsidRDefault="00B66012" w:rsidP="00B66012">
      <w:pPr>
        <w:pStyle w:val="Prrafodelista"/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hAnsi="Arial" w:cs="Arial"/>
          <w:b/>
          <w:color w:val="000000"/>
          <w:sz w:val="24"/>
          <w:szCs w:val="24"/>
        </w:rPr>
      </w:pPr>
      <w:r w:rsidRPr="00B66012">
        <w:rPr>
          <w:rFonts w:ascii="Arial" w:hAnsi="Arial" w:cs="Arial"/>
          <w:b/>
          <w:color w:val="000000"/>
          <w:sz w:val="24"/>
          <w:szCs w:val="24"/>
        </w:rPr>
        <w:t xml:space="preserve">Argumente en una cuartilla </w:t>
      </w:r>
      <w:proofErr w:type="spellStart"/>
      <w:r w:rsidRPr="00B66012">
        <w:rPr>
          <w:rFonts w:ascii="Arial" w:hAnsi="Arial" w:cs="Arial"/>
          <w:b/>
          <w:color w:val="000000"/>
          <w:sz w:val="24"/>
          <w:szCs w:val="24"/>
        </w:rPr>
        <w:t>que</w:t>
      </w:r>
      <w:proofErr w:type="spellEnd"/>
      <w:r w:rsidRPr="00B66012">
        <w:rPr>
          <w:rFonts w:ascii="Arial" w:hAnsi="Arial" w:cs="Arial"/>
          <w:b/>
          <w:color w:val="000000"/>
          <w:sz w:val="24"/>
          <w:szCs w:val="24"/>
        </w:rPr>
        <w:t xml:space="preserve"> importancia tiene la Investigación de operaciones para el ingeniero industrial</w:t>
      </w:r>
    </w:p>
    <w:p w:rsidR="007A1D8B" w:rsidRDefault="007A1D8B" w:rsidP="007A1D8B">
      <w:pPr>
        <w:pStyle w:val="NormalWeb"/>
      </w:pPr>
    </w:p>
    <w:p w:rsidR="00B66012" w:rsidRDefault="00B66012" w:rsidP="007A1D8B">
      <w:pPr>
        <w:pStyle w:val="NormalWeb"/>
      </w:pPr>
    </w:p>
    <w:p w:rsidR="00B66012" w:rsidRDefault="00B66012" w:rsidP="007A1D8B">
      <w:pPr>
        <w:pStyle w:val="NormalWeb"/>
      </w:pPr>
    </w:p>
    <w:sectPr w:rsidR="00B66012" w:rsidSect="00761669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A3711"/>
    <w:multiLevelType w:val="multilevel"/>
    <w:tmpl w:val="AA1ED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21FA8"/>
    <w:multiLevelType w:val="hybridMultilevel"/>
    <w:tmpl w:val="F022CF36"/>
    <w:lvl w:ilvl="0" w:tplc="0C0A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2" w15:restartNumberingAfterBreak="0">
    <w:nsid w:val="11550F4E"/>
    <w:multiLevelType w:val="hybridMultilevel"/>
    <w:tmpl w:val="88A6C9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9482F"/>
    <w:multiLevelType w:val="hybridMultilevel"/>
    <w:tmpl w:val="15D857B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8805DE"/>
    <w:multiLevelType w:val="hybridMultilevel"/>
    <w:tmpl w:val="823816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964E9"/>
    <w:multiLevelType w:val="hybridMultilevel"/>
    <w:tmpl w:val="178806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7C5CED"/>
    <w:multiLevelType w:val="hybridMultilevel"/>
    <w:tmpl w:val="968A9F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51E01"/>
    <w:multiLevelType w:val="hybridMultilevel"/>
    <w:tmpl w:val="025CF91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EB5098"/>
    <w:multiLevelType w:val="multilevel"/>
    <w:tmpl w:val="5E4E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3965D8"/>
    <w:multiLevelType w:val="hybridMultilevel"/>
    <w:tmpl w:val="C9FEB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76696C"/>
    <w:multiLevelType w:val="multilevel"/>
    <w:tmpl w:val="5D98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E718A4"/>
    <w:multiLevelType w:val="hybridMultilevel"/>
    <w:tmpl w:val="10FCF3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DB581C"/>
    <w:multiLevelType w:val="hybridMultilevel"/>
    <w:tmpl w:val="B61CC1C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AA26594"/>
    <w:multiLevelType w:val="hybridMultilevel"/>
    <w:tmpl w:val="1F4052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13"/>
  </w:num>
  <w:num w:numId="7">
    <w:abstractNumId w:val="7"/>
  </w:num>
  <w:num w:numId="8">
    <w:abstractNumId w:val="1"/>
  </w:num>
  <w:num w:numId="9">
    <w:abstractNumId w:val="9"/>
  </w:num>
  <w:num w:numId="10">
    <w:abstractNumId w:val="4"/>
  </w:num>
  <w:num w:numId="11">
    <w:abstractNumId w:val="11"/>
  </w:num>
  <w:num w:numId="12">
    <w:abstractNumId w:val="8"/>
  </w:num>
  <w:num w:numId="13">
    <w:abstractNumId w:val="0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6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1D8"/>
    <w:rsid w:val="00005BE0"/>
    <w:rsid w:val="00011C06"/>
    <w:rsid w:val="000207D2"/>
    <w:rsid w:val="000664DE"/>
    <w:rsid w:val="001315CE"/>
    <w:rsid w:val="00137F99"/>
    <w:rsid w:val="00142F13"/>
    <w:rsid w:val="00146F95"/>
    <w:rsid w:val="00196030"/>
    <w:rsid w:val="001A3048"/>
    <w:rsid w:val="001B7643"/>
    <w:rsid w:val="001C4B36"/>
    <w:rsid w:val="00217AE2"/>
    <w:rsid w:val="00217B56"/>
    <w:rsid w:val="002427FA"/>
    <w:rsid w:val="00245FAB"/>
    <w:rsid w:val="00263D20"/>
    <w:rsid w:val="00265112"/>
    <w:rsid w:val="00282E97"/>
    <w:rsid w:val="00285E44"/>
    <w:rsid w:val="002C64E6"/>
    <w:rsid w:val="002E0D38"/>
    <w:rsid w:val="00361E50"/>
    <w:rsid w:val="003A1A4A"/>
    <w:rsid w:val="0040432E"/>
    <w:rsid w:val="00406D8E"/>
    <w:rsid w:val="00407400"/>
    <w:rsid w:val="004324CA"/>
    <w:rsid w:val="0043364F"/>
    <w:rsid w:val="00443D5E"/>
    <w:rsid w:val="0045329E"/>
    <w:rsid w:val="004A4A36"/>
    <w:rsid w:val="004E60CB"/>
    <w:rsid w:val="00542656"/>
    <w:rsid w:val="00552BFB"/>
    <w:rsid w:val="0057512F"/>
    <w:rsid w:val="0057514F"/>
    <w:rsid w:val="005A0521"/>
    <w:rsid w:val="005A17EA"/>
    <w:rsid w:val="005D1770"/>
    <w:rsid w:val="005F4106"/>
    <w:rsid w:val="00621612"/>
    <w:rsid w:val="00626024"/>
    <w:rsid w:val="00627EEC"/>
    <w:rsid w:val="00641736"/>
    <w:rsid w:val="00681585"/>
    <w:rsid w:val="00682933"/>
    <w:rsid w:val="00694269"/>
    <w:rsid w:val="006A762C"/>
    <w:rsid w:val="006D38E3"/>
    <w:rsid w:val="006E195D"/>
    <w:rsid w:val="006E6854"/>
    <w:rsid w:val="006F1DCC"/>
    <w:rsid w:val="0070044C"/>
    <w:rsid w:val="00702EBE"/>
    <w:rsid w:val="00712D1C"/>
    <w:rsid w:val="007137E9"/>
    <w:rsid w:val="0072065B"/>
    <w:rsid w:val="0072487E"/>
    <w:rsid w:val="0075692A"/>
    <w:rsid w:val="00761669"/>
    <w:rsid w:val="007963ED"/>
    <w:rsid w:val="00797926"/>
    <w:rsid w:val="007A1D8B"/>
    <w:rsid w:val="007C5E33"/>
    <w:rsid w:val="00836A17"/>
    <w:rsid w:val="00897E22"/>
    <w:rsid w:val="008A0631"/>
    <w:rsid w:val="008A6D19"/>
    <w:rsid w:val="008B3011"/>
    <w:rsid w:val="008E2DCC"/>
    <w:rsid w:val="008F5A8B"/>
    <w:rsid w:val="00923A54"/>
    <w:rsid w:val="009249D6"/>
    <w:rsid w:val="00925016"/>
    <w:rsid w:val="009618B1"/>
    <w:rsid w:val="00976328"/>
    <w:rsid w:val="009867F9"/>
    <w:rsid w:val="00986D35"/>
    <w:rsid w:val="009A07E3"/>
    <w:rsid w:val="009A1BAA"/>
    <w:rsid w:val="009D2FB8"/>
    <w:rsid w:val="009E0D4C"/>
    <w:rsid w:val="009E52AC"/>
    <w:rsid w:val="009F795B"/>
    <w:rsid w:val="00A32E0D"/>
    <w:rsid w:val="00A344B0"/>
    <w:rsid w:val="00A45523"/>
    <w:rsid w:val="00A804D5"/>
    <w:rsid w:val="00A834AF"/>
    <w:rsid w:val="00A86B55"/>
    <w:rsid w:val="00AE3A69"/>
    <w:rsid w:val="00B0157C"/>
    <w:rsid w:val="00B02B3C"/>
    <w:rsid w:val="00B42BD2"/>
    <w:rsid w:val="00B65A54"/>
    <w:rsid w:val="00B66012"/>
    <w:rsid w:val="00B91034"/>
    <w:rsid w:val="00BA781F"/>
    <w:rsid w:val="00BC4120"/>
    <w:rsid w:val="00BC56DD"/>
    <w:rsid w:val="00BC6D3F"/>
    <w:rsid w:val="00BD09A9"/>
    <w:rsid w:val="00C001F1"/>
    <w:rsid w:val="00C02375"/>
    <w:rsid w:val="00C041E2"/>
    <w:rsid w:val="00C10FBF"/>
    <w:rsid w:val="00C1136D"/>
    <w:rsid w:val="00C32BAA"/>
    <w:rsid w:val="00C77FA8"/>
    <w:rsid w:val="00C80738"/>
    <w:rsid w:val="00C87616"/>
    <w:rsid w:val="00C956F2"/>
    <w:rsid w:val="00CA136B"/>
    <w:rsid w:val="00CF3807"/>
    <w:rsid w:val="00D04105"/>
    <w:rsid w:val="00D3424D"/>
    <w:rsid w:val="00D72E22"/>
    <w:rsid w:val="00D777B6"/>
    <w:rsid w:val="00D77C4D"/>
    <w:rsid w:val="00D85021"/>
    <w:rsid w:val="00D91786"/>
    <w:rsid w:val="00D94516"/>
    <w:rsid w:val="00D97996"/>
    <w:rsid w:val="00DE2C05"/>
    <w:rsid w:val="00DF41D8"/>
    <w:rsid w:val="00E22357"/>
    <w:rsid w:val="00E22416"/>
    <w:rsid w:val="00E25540"/>
    <w:rsid w:val="00E27049"/>
    <w:rsid w:val="00E51BA5"/>
    <w:rsid w:val="00E76EAF"/>
    <w:rsid w:val="00E85D81"/>
    <w:rsid w:val="00F02252"/>
    <w:rsid w:val="00F717AB"/>
    <w:rsid w:val="00F80055"/>
    <w:rsid w:val="00FD5A99"/>
    <w:rsid w:val="00FE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B98B08-36F7-4FBC-8CFC-46131D0E5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41D8"/>
    <w:pPr>
      <w:spacing w:after="120" w:line="276" w:lineRule="auto"/>
    </w:p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1D8B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5">
    <w:name w:val="heading 5"/>
    <w:basedOn w:val="Normal"/>
    <w:link w:val="Ttulo5Car"/>
    <w:uiPriority w:val="1"/>
    <w:qFormat/>
    <w:rsid w:val="00217B56"/>
    <w:pPr>
      <w:widowControl w:val="0"/>
      <w:autoSpaceDE w:val="0"/>
      <w:autoSpaceDN w:val="0"/>
      <w:spacing w:after="0" w:line="240" w:lineRule="auto"/>
      <w:ind w:left="876"/>
      <w:outlineLvl w:val="4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F41D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independiente">
    <w:name w:val="Body Text"/>
    <w:basedOn w:val="Normal"/>
    <w:link w:val="TextoindependienteCar"/>
    <w:semiHidden/>
    <w:rsid w:val="00DF41D8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DF41D8"/>
    <w:rPr>
      <w:rFonts w:ascii="Bookman Old Style" w:eastAsia="Times New Roman" w:hAnsi="Bookman Old Style" w:cs="Times New Roman"/>
      <w:sz w:val="24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DF41D8"/>
    <w:pPr>
      <w:ind w:left="720"/>
      <w:contextualSpacing/>
    </w:pPr>
  </w:style>
  <w:style w:type="character" w:customStyle="1" w:styleId="Ttulo5Car">
    <w:name w:val="Título 5 Car"/>
    <w:basedOn w:val="Fuentedeprrafopredeter"/>
    <w:link w:val="Ttulo5"/>
    <w:uiPriority w:val="1"/>
    <w:rsid w:val="00217B56"/>
    <w:rPr>
      <w:rFonts w:ascii="Arial" w:eastAsia="Arial" w:hAnsi="Arial" w:cs="Arial"/>
      <w:b/>
      <w:bCs/>
    </w:rPr>
  </w:style>
  <w:style w:type="table" w:styleId="Tablaconcuadrcula">
    <w:name w:val="Table Grid"/>
    <w:basedOn w:val="Tablanormal"/>
    <w:uiPriority w:val="39"/>
    <w:rsid w:val="00407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C041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041E2"/>
    <w:pPr>
      <w:widowControl w:val="0"/>
      <w:autoSpaceDE w:val="0"/>
      <w:autoSpaceDN w:val="0"/>
      <w:spacing w:after="0" w:line="240" w:lineRule="auto"/>
      <w:jc w:val="center"/>
    </w:pPr>
    <w:rPr>
      <w:rFonts w:ascii="Microsoft Sans Serif" w:eastAsia="Microsoft Sans Serif" w:hAnsi="Microsoft Sans Serif" w:cs="Microsoft Sans Serif"/>
    </w:rPr>
  </w:style>
  <w:style w:type="character" w:customStyle="1" w:styleId="hgkelc">
    <w:name w:val="hgkelc"/>
    <w:basedOn w:val="Fuentedeprrafopredeter"/>
    <w:rsid w:val="007A1D8B"/>
  </w:style>
  <w:style w:type="character" w:customStyle="1" w:styleId="Ttulo2Car">
    <w:name w:val="Título 2 Car"/>
    <w:basedOn w:val="Fuentedeprrafopredeter"/>
    <w:link w:val="Ttulo2"/>
    <w:uiPriority w:val="9"/>
    <w:semiHidden/>
    <w:rsid w:val="007A1D8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7A1D8B"/>
    <w:rPr>
      <w:color w:val="0000FF"/>
      <w:u w:val="single"/>
    </w:rPr>
  </w:style>
  <w:style w:type="character" w:customStyle="1" w:styleId="Fecha1">
    <w:name w:val="Fecha1"/>
    <w:basedOn w:val="Fuentedeprrafopredeter"/>
    <w:rsid w:val="007A1D8B"/>
  </w:style>
  <w:style w:type="character" w:styleId="nfasis">
    <w:name w:val="Emphasis"/>
    <w:basedOn w:val="Fuentedeprrafopredeter"/>
    <w:uiPriority w:val="20"/>
    <w:qFormat/>
    <w:rsid w:val="007A1D8B"/>
    <w:rPr>
      <w:i/>
      <w:iCs/>
    </w:rPr>
  </w:style>
  <w:style w:type="character" w:styleId="Textoennegrita">
    <w:name w:val="Strong"/>
    <w:basedOn w:val="Fuentedeprrafopredeter"/>
    <w:uiPriority w:val="22"/>
    <w:qFormat/>
    <w:rsid w:val="007A1D8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A1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CitaHTML">
    <w:name w:val="HTML Cite"/>
    <w:basedOn w:val="Fuentedeprrafopredeter"/>
    <w:uiPriority w:val="99"/>
    <w:semiHidden/>
    <w:unhideWhenUsed/>
    <w:rsid w:val="007A1D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Qu&#233;%20es%20la%20Investigaci&#243;n%20de%20Operaciones%20importancia%20en%20la%20Ing%20ind.docx" TargetMode="External"/><Relationship Id="rId3" Type="http://schemas.openxmlformats.org/officeDocument/2006/relationships/styles" Target="styles.xml"/><Relationship Id="rId7" Type="http://schemas.openxmlformats.org/officeDocument/2006/relationships/hyperlink" Target="https://ingenieriaindustrialonline.com/author/adm1n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G:\8%20PROGRAMAS%20CARRERA%20DE%20INGENIER&#205;A%20INDUSTRIAL\1%20INVESTIGACI&#211;N%20DE%20OPERACIONES%20I\1%20CLASES%20ENCUENTROS\Qu&#233;%20es%20la%20Investigaci&#243;n%20de%20Operaciones%20importancia%20en%20la%20Ing%20ind.docx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ingenieriaindustrialonline.com/author/adm1n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F8A55-E025-4E4B-AE00-B52982D44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</Pages>
  <Words>697</Words>
  <Characters>3836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cp:lastPrinted>2024-05-01T23:03:00Z</cp:lastPrinted>
  <dcterms:created xsi:type="dcterms:W3CDTF">2025-02-27T23:55:00Z</dcterms:created>
  <dcterms:modified xsi:type="dcterms:W3CDTF">2025-03-02T02:01:00Z</dcterms:modified>
</cp:coreProperties>
</file>