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A3" w:rsidRDefault="009A6BA3" w:rsidP="009A6BA3">
      <w:pPr>
        <w:tabs>
          <w:tab w:val="left" w:pos="708"/>
        </w:tabs>
        <w:suppressAutoHyphens/>
        <w:spacing w:after="0"/>
        <w:jc w:val="center"/>
        <w:rPr>
          <w:rFonts w:eastAsia="Times New Roman" w:cs="Arial"/>
          <w:b/>
          <w:noProof/>
          <w:szCs w:val="24"/>
          <w:lang w:eastAsia="es-ES"/>
        </w:rPr>
      </w:pPr>
      <w:r w:rsidRPr="009A6BA3">
        <w:rPr>
          <w:rFonts w:eastAsia="Times New Roman" w:cs="Arial"/>
          <w:b/>
          <w:noProof/>
          <w:szCs w:val="24"/>
          <w:lang w:eastAsia="es-ES"/>
        </w:rPr>
        <w:t>UNIVERSIDAD DE ARTEMISA</w:t>
      </w:r>
    </w:p>
    <w:p w:rsidR="006A464D" w:rsidRPr="009A6BA3" w:rsidRDefault="001A2D18" w:rsidP="009A6BA3">
      <w:pPr>
        <w:tabs>
          <w:tab w:val="left" w:pos="708"/>
        </w:tabs>
        <w:suppressAutoHyphens/>
        <w:spacing w:after="0"/>
        <w:jc w:val="center"/>
        <w:rPr>
          <w:rFonts w:eastAsia="Times New Roman" w:cs="Arial"/>
          <w:b/>
          <w:noProof/>
          <w:szCs w:val="24"/>
          <w:lang w:eastAsia="es-ES"/>
        </w:rPr>
      </w:pPr>
      <w:r>
        <w:rPr>
          <w:rFonts w:eastAsia="Times New Roman" w:cs="Arial"/>
          <w:b/>
          <w:noProof/>
          <w:szCs w:val="24"/>
          <w:lang w:eastAsia="es-ES"/>
        </w:rPr>
        <w:t>“JULIO DÍAZ GONZALEZ”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jc w:val="center"/>
        <w:rPr>
          <w:rFonts w:eastAsia="Times New Roman" w:cs="Arial"/>
          <w:b/>
          <w:szCs w:val="24"/>
          <w:lang w:eastAsia="es-ES"/>
        </w:rPr>
      </w:pPr>
      <w:r w:rsidRPr="009A6BA3">
        <w:rPr>
          <w:rFonts w:eastAsia="Times New Roman" w:cs="Arial"/>
          <w:b/>
          <w:szCs w:val="24"/>
          <w:lang w:eastAsia="es-ES"/>
        </w:rPr>
        <w:t xml:space="preserve">FACULTAD DE CIENCIAS </w:t>
      </w:r>
      <w:r w:rsidR="006A464D">
        <w:rPr>
          <w:rFonts w:eastAsia="Times New Roman" w:cs="Arial"/>
          <w:b/>
          <w:szCs w:val="24"/>
          <w:lang w:eastAsia="es-ES"/>
        </w:rPr>
        <w:t>AGROPECUARIAS, TÉCNICAS Y ECONÓMICAS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jc w:val="center"/>
        <w:rPr>
          <w:rFonts w:eastAsia="Times New Roman" w:cs="Arial"/>
          <w:b/>
          <w:szCs w:val="24"/>
          <w:lang w:eastAsia="es-ES"/>
        </w:rPr>
      </w:pPr>
      <w:r w:rsidRPr="009A6BA3">
        <w:rPr>
          <w:rFonts w:eastAsia="Times New Roman" w:cs="Arial"/>
          <w:b/>
          <w:szCs w:val="24"/>
          <w:lang w:eastAsia="es-ES"/>
        </w:rPr>
        <w:t>DEPARTAMENTO CIENCIAS ECONÓMICAS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jc w:val="center"/>
        <w:rPr>
          <w:rFonts w:eastAsia="Times New Roman" w:cs="Arial"/>
          <w:b/>
          <w:szCs w:val="24"/>
          <w:lang w:val="es-ES_tradnl" w:eastAsia="es-ES"/>
        </w:rPr>
      </w:pPr>
    </w:p>
    <w:p w:rsidR="009A6BA3" w:rsidRPr="009A6BA3" w:rsidRDefault="009A6BA3" w:rsidP="006A464D">
      <w:pPr>
        <w:tabs>
          <w:tab w:val="left" w:pos="708"/>
          <w:tab w:val="left" w:pos="5640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  <w:r w:rsidRPr="009A6BA3">
        <w:rPr>
          <w:rFonts w:eastAsia="Times New Roman" w:cs="Arial"/>
          <w:b/>
          <w:color w:val="000000"/>
          <w:szCs w:val="24"/>
          <w:lang w:eastAsia="es-ES"/>
        </w:rPr>
        <w:t>PROGRAMA DE LA ASIGNATURA</w:t>
      </w:r>
      <w:r w:rsidR="006A464D">
        <w:rPr>
          <w:rFonts w:eastAsia="Times New Roman" w:cs="Arial"/>
          <w:b/>
          <w:color w:val="000000"/>
          <w:szCs w:val="24"/>
          <w:lang w:eastAsia="es-ES"/>
        </w:rPr>
        <w:tab/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szCs w:val="24"/>
          <w:lang w:val="es-ES_tradnl" w:eastAsia="es-ES"/>
        </w:rPr>
      </w:pPr>
      <w:r w:rsidRPr="009A6BA3">
        <w:rPr>
          <w:rFonts w:eastAsia="Times New Roman" w:cs="Arial"/>
          <w:b/>
          <w:szCs w:val="24"/>
          <w:lang w:val="es-ES_tradnl" w:eastAsia="es-ES"/>
        </w:rPr>
        <w:t xml:space="preserve">PLAN DE ESTUDIOS “E”. 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szCs w:val="24"/>
          <w:lang w:val="es-ES_tradnl" w:eastAsia="es-ES"/>
        </w:rPr>
      </w:pPr>
      <w:r w:rsidRPr="009A6BA3">
        <w:rPr>
          <w:rFonts w:eastAsia="Times New Roman" w:cs="Arial"/>
          <w:b/>
          <w:szCs w:val="24"/>
          <w:lang w:val="es-ES_tradnl" w:eastAsia="es-ES"/>
        </w:rPr>
        <w:t xml:space="preserve">DISCIPLINA: </w:t>
      </w:r>
      <w:r w:rsidRPr="009A6BA3">
        <w:rPr>
          <w:rFonts w:eastAsia="Times New Roman" w:cs="Arial"/>
          <w:b/>
          <w:color w:val="000000"/>
          <w:szCs w:val="24"/>
          <w:lang w:eastAsia="es-ES"/>
        </w:rPr>
        <w:t>ADMINISTRACIÓN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bCs/>
          <w:color w:val="000000"/>
          <w:szCs w:val="24"/>
          <w:lang w:eastAsia="es-ES"/>
        </w:rPr>
      </w:pPr>
      <w:r w:rsidRPr="009A6BA3">
        <w:rPr>
          <w:rFonts w:eastAsia="Times New Roman" w:cs="Arial"/>
          <w:b/>
          <w:szCs w:val="24"/>
          <w:lang w:val="es-ES_tradnl" w:eastAsia="es-ES"/>
        </w:rPr>
        <w:t xml:space="preserve">ASIGNATURA: </w:t>
      </w:r>
      <w:r w:rsidRPr="009A6BA3">
        <w:rPr>
          <w:rFonts w:eastAsia="Times New Roman" w:cs="Arial"/>
          <w:b/>
          <w:bCs/>
          <w:color w:val="000000"/>
          <w:szCs w:val="24"/>
          <w:lang w:eastAsia="es-ES"/>
        </w:rPr>
        <w:t>ADMINISTRACIÓN ESTRATÉGICA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FF0000"/>
          <w:szCs w:val="24"/>
          <w:lang w:eastAsia="es-ES"/>
        </w:rPr>
      </w:pPr>
      <w:r w:rsidRPr="009A6BA3">
        <w:rPr>
          <w:rFonts w:eastAsia="Times New Roman" w:cs="Arial"/>
          <w:b/>
          <w:color w:val="000000"/>
          <w:szCs w:val="24"/>
          <w:lang w:eastAsia="es-ES"/>
        </w:rPr>
        <w:t xml:space="preserve">TIPO DE CURSO: </w:t>
      </w:r>
      <w:r w:rsidRPr="009A6BA3">
        <w:rPr>
          <w:rFonts w:eastAsia="Times New Roman" w:cs="Arial"/>
          <w:b/>
          <w:szCs w:val="24"/>
          <w:lang w:eastAsia="es-ES"/>
        </w:rPr>
        <w:t xml:space="preserve">CURSO </w:t>
      </w:r>
      <w:r w:rsidR="003D0CA4">
        <w:rPr>
          <w:rFonts w:eastAsia="Times New Roman" w:cs="Arial"/>
          <w:b/>
          <w:szCs w:val="24"/>
          <w:lang w:eastAsia="es-ES"/>
        </w:rPr>
        <w:t>DIURNO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szCs w:val="24"/>
          <w:lang w:val="es-ES_tradnl" w:eastAsia="es-ES"/>
        </w:rPr>
      </w:pPr>
      <w:r w:rsidRPr="009A6BA3">
        <w:rPr>
          <w:rFonts w:eastAsia="Times New Roman" w:cs="Arial"/>
          <w:b/>
          <w:szCs w:val="24"/>
          <w:lang w:val="es-ES_tradnl" w:eastAsia="es-ES"/>
        </w:rPr>
        <w:t>CARRERA: CONTABILIDAD Y FINANZAS</w:t>
      </w:r>
    </w:p>
    <w:p w:rsidR="009A6BA3" w:rsidRPr="009A6BA3" w:rsidRDefault="003D0CA4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  <w:r>
        <w:rPr>
          <w:rFonts w:eastAsia="Times New Roman" w:cs="Arial"/>
          <w:b/>
          <w:color w:val="000000"/>
          <w:szCs w:val="24"/>
          <w:lang w:eastAsia="es-ES"/>
        </w:rPr>
        <w:t>SEGUNDO PERIODO: TERCER AÑO</w:t>
      </w:r>
    </w:p>
    <w:p w:rsidR="009A6BA3" w:rsidRPr="009A6BA3" w:rsidRDefault="009A6BA3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  <w:proofErr w:type="gramStart"/>
      <w:r w:rsidRPr="009A6BA3">
        <w:rPr>
          <w:rFonts w:eastAsia="Times New Roman" w:cs="Arial"/>
          <w:b/>
          <w:color w:val="000000"/>
          <w:szCs w:val="24"/>
          <w:lang w:eastAsia="es-ES"/>
        </w:rPr>
        <w:t>TOTAL</w:t>
      </w:r>
      <w:proofErr w:type="gramEnd"/>
      <w:r w:rsidRPr="009A6BA3">
        <w:rPr>
          <w:rFonts w:eastAsia="Times New Roman" w:cs="Arial"/>
          <w:b/>
          <w:color w:val="000000"/>
          <w:szCs w:val="24"/>
          <w:lang w:eastAsia="es-ES"/>
        </w:rPr>
        <w:t xml:space="preserve"> DE HORAS: </w:t>
      </w:r>
      <w:r w:rsidR="003D0CA4">
        <w:rPr>
          <w:rFonts w:eastAsia="Times New Roman" w:cs="Arial"/>
          <w:b/>
          <w:szCs w:val="24"/>
          <w:lang w:eastAsia="es-ES"/>
        </w:rPr>
        <w:t>48</w:t>
      </w:r>
      <w:r w:rsidRPr="009A6BA3">
        <w:rPr>
          <w:rFonts w:eastAsia="Times New Roman" w:cs="Arial"/>
          <w:b/>
          <w:szCs w:val="24"/>
          <w:lang w:eastAsia="es-ES"/>
        </w:rPr>
        <w:t xml:space="preserve"> </w:t>
      </w:r>
      <w:r w:rsidRPr="009A6BA3">
        <w:rPr>
          <w:rFonts w:eastAsia="Times New Roman" w:cs="Arial"/>
          <w:b/>
          <w:color w:val="000000"/>
          <w:szCs w:val="24"/>
          <w:lang w:eastAsia="es-ES"/>
        </w:rPr>
        <w:t>HORAS</w:t>
      </w:r>
    </w:p>
    <w:p w:rsidR="009A6BA3" w:rsidRPr="009A6BA3" w:rsidRDefault="009A6BA3" w:rsidP="009A6BA3">
      <w:pPr>
        <w:tabs>
          <w:tab w:val="left" w:pos="-306"/>
          <w:tab w:val="left" w:pos="708"/>
        </w:tabs>
        <w:suppressAutoHyphens/>
        <w:spacing w:after="0"/>
        <w:ind w:left="-126"/>
        <w:rPr>
          <w:rFonts w:eastAsia="Times New Roman" w:cs="Arial"/>
          <w:b/>
          <w:bCs/>
          <w:color w:val="000000"/>
          <w:szCs w:val="24"/>
          <w:lang w:eastAsia="es-ES"/>
        </w:rPr>
      </w:pPr>
    </w:p>
    <w:p w:rsidR="00F436C8" w:rsidRDefault="00F436C8" w:rsidP="00673C08">
      <w:pPr>
        <w:autoSpaceDE w:val="0"/>
        <w:autoSpaceDN w:val="0"/>
        <w:adjustRightInd w:val="0"/>
        <w:spacing w:after="0"/>
        <w:rPr>
          <w:rFonts w:cs="Arial"/>
          <w:b/>
          <w:sz w:val="23"/>
          <w:szCs w:val="23"/>
        </w:rPr>
      </w:pPr>
    </w:p>
    <w:p w:rsidR="00673C08" w:rsidRPr="00F436C8" w:rsidRDefault="00673C08" w:rsidP="00F436C8">
      <w:pPr>
        <w:rPr>
          <w:b/>
        </w:rPr>
      </w:pPr>
      <w:r w:rsidRPr="00F436C8">
        <w:rPr>
          <w:b/>
        </w:rPr>
        <w:t>FUNDAMENTACIÓN DE LA ASIGNATURA</w:t>
      </w:r>
    </w:p>
    <w:p w:rsidR="009A6BA3" w:rsidRDefault="00673C08" w:rsidP="00F436C8">
      <w:r>
        <w:t>La asignatura desarrolla habilidades profesionales relacionadas con la solución de problemas, el trabajo en equipo, la toma de decisiones y la comunicación. Incide en los modos de actuación propios del ejercicio de la profesión y el cumplimiento de funciones como especialista aportándole métodos y estilos de trabajo, así como un conjunto de técnicas y herramientas propias de las ciencias administrativas que pueden ser utilizadas crítica y creativamente según las necesidades y exigencias del contexto cubano actual.</w:t>
      </w:r>
    </w:p>
    <w:p w:rsidR="00673C08" w:rsidRDefault="00673C08" w:rsidP="00673C08">
      <w:r>
        <w:t xml:space="preserve">Los contenidos poseen una perspectiva intra, inter y </w:t>
      </w:r>
      <w:proofErr w:type="spellStart"/>
      <w:r>
        <w:t>trasndisciplinar</w:t>
      </w:r>
      <w:proofErr w:type="spellEnd"/>
      <w:r>
        <w:t xml:space="preserve"> basado en los aportes de la filosofía marxista-leninista, la economía política, la psicología, la sociología, la ingeniería y otras ciencias y disciplinas.</w:t>
      </w:r>
    </w:p>
    <w:p w:rsidR="00673C08" w:rsidRDefault="00673C08" w:rsidP="00673C08">
      <w:r>
        <w:t>En sentido general tributa a la formación de cuadros de dirección y consolida la formación ética, político-ideológica, jurídica, humanista, medioambiental y la investigación científica.</w:t>
      </w:r>
    </w:p>
    <w:p w:rsidR="00673C08" w:rsidRDefault="00673C08" w:rsidP="00673C08">
      <w:r>
        <w:t>El programa responde a las transformaciones en el sistema organizacional que apuntan a una mayor descentralización, competitividad, eficiencia en el uso y control de los recursos, mayor eficacia en la planificación estratégica, logro de los objetivos, la informatización de los procesos organizacionales y la introducción de sistemas y tecnologías administrativas de avanzada.</w:t>
      </w:r>
    </w:p>
    <w:p w:rsidR="00673C08" w:rsidRDefault="00673C08" w:rsidP="00673C08">
      <w:pPr>
        <w:autoSpaceDE w:val="0"/>
        <w:autoSpaceDN w:val="0"/>
        <w:adjustRightInd w:val="0"/>
        <w:spacing w:after="0"/>
        <w:jc w:val="left"/>
        <w:rPr>
          <w:rFonts w:cs="Arial"/>
          <w:b/>
          <w:sz w:val="23"/>
          <w:szCs w:val="23"/>
        </w:rPr>
      </w:pPr>
      <w:r w:rsidRPr="00673C08">
        <w:rPr>
          <w:rFonts w:cs="Arial"/>
          <w:b/>
          <w:sz w:val="23"/>
          <w:szCs w:val="23"/>
        </w:rPr>
        <w:t>OBJETIVOS GENERALES DE LA ASIGNATURA</w:t>
      </w:r>
    </w:p>
    <w:p w:rsidR="00F436C8" w:rsidRPr="00673C08" w:rsidRDefault="00F436C8" w:rsidP="00673C08">
      <w:pPr>
        <w:autoSpaceDE w:val="0"/>
        <w:autoSpaceDN w:val="0"/>
        <w:adjustRightInd w:val="0"/>
        <w:spacing w:after="0"/>
        <w:jc w:val="left"/>
        <w:rPr>
          <w:rFonts w:cs="Arial"/>
          <w:b/>
          <w:sz w:val="23"/>
          <w:szCs w:val="23"/>
        </w:rPr>
      </w:pPr>
    </w:p>
    <w:p w:rsidR="00673C08" w:rsidRDefault="00673C08" w:rsidP="00673C08">
      <w:r>
        <w:t>1. Desarrollar una visión del entorno organizacional competitivo en constante evolución y una actitud comprometida con el éxito de las organizaciones.</w:t>
      </w:r>
    </w:p>
    <w:p w:rsidR="00673C08" w:rsidRDefault="00673C08" w:rsidP="00673C08">
      <w:r>
        <w:t>2. Interiorizar las perspectivas de cambio, competitividad y desarrollo de las organizaciones cubanas, en el marco de la actualización del modelo económico cubano.</w:t>
      </w:r>
    </w:p>
    <w:p w:rsidR="00673C08" w:rsidRDefault="00673C08" w:rsidP="00673C08">
      <w:r>
        <w:t>3. Desarrollar un enfoque científico, creativo y estratégico en el análisis de las organizaciones.</w:t>
      </w:r>
    </w:p>
    <w:p w:rsidR="00673C08" w:rsidRDefault="00673C08" w:rsidP="00673C08">
      <w:r>
        <w:lastRenderedPageBreak/>
        <w:t>4. Aplicar un enfoque de orientación al mercado la satisfacción de las necesidades sociales en el proceso de dirección estratégica de las organizaciones.</w:t>
      </w:r>
    </w:p>
    <w:p w:rsidR="00673C08" w:rsidRDefault="00673C08" w:rsidP="00673C08">
      <w:r>
        <w:t>5. Valorar el contexto estratégico a partir de la información del entorno y de la propia organización empleando los elementos y herramientas del análisis estratégico.</w:t>
      </w:r>
    </w:p>
    <w:p w:rsidR="00673C08" w:rsidRDefault="00673C08" w:rsidP="00673C08">
      <w:r>
        <w:rPr>
          <w:rFonts w:ascii="ArialMT" w:hAnsi="ArialMT" w:cs="ArialMT"/>
          <w:sz w:val="23"/>
          <w:szCs w:val="23"/>
        </w:rPr>
        <w:t>6. Proponer decisiones organizacionales de carácter estratégico.</w:t>
      </w:r>
    </w:p>
    <w:p w:rsidR="009A6BA3" w:rsidRDefault="00F436C8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color w:val="000000"/>
          <w:szCs w:val="24"/>
          <w:lang w:eastAsia="es-ES"/>
        </w:rPr>
      </w:pPr>
      <w:r w:rsidRPr="009A6BA3">
        <w:rPr>
          <w:rFonts w:eastAsia="Times New Roman" w:cs="Arial"/>
          <w:b/>
          <w:color w:val="000000"/>
          <w:szCs w:val="24"/>
          <w:lang w:eastAsia="es-ES"/>
        </w:rPr>
        <w:t>SISTEMA DE CONOCIMIENTOS:</w:t>
      </w:r>
    </w:p>
    <w:p w:rsidR="000E43AC" w:rsidRDefault="000E43AC" w:rsidP="000E43AC">
      <w:pPr>
        <w:rPr>
          <w:lang w:eastAsia="es-ES"/>
        </w:rPr>
      </w:pPr>
      <w:r w:rsidRPr="000E43AC">
        <w:rPr>
          <w:lang w:eastAsia="es-ES"/>
        </w:rPr>
        <w:t>Orientación al mercado y la competitividad de las organizaciones contemporáneas.</w:t>
      </w:r>
      <w:r>
        <w:rPr>
          <w:lang w:eastAsia="es-ES"/>
        </w:rPr>
        <w:t xml:space="preserve"> </w:t>
      </w:r>
      <w:r w:rsidRPr="000E43AC">
        <w:rPr>
          <w:lang w:eastAsia="es-ES"/>
        </w:rPr>
        <w:t>Estrategia, dirección estratégica y proceso de dirección estratégica. Estrategia</w:t>
      </w:r>
      <w:r>
        <w:rPr>
          <w:lang w:eastAsia="es-ES"/>
        </w:rPr>
        <w:t xml:space="preserve"> </w:t>
      </w:r>
      <w:r w:rsidRPr="000E43AC">
        <w:rPr>
          <w:lang w:eastAsia="es-ES"/>
        </w:rPr>
        <w:t>corporativa y de negocio. Herramientas para el análisis estratégico y la toma de</w:t>
      </w:r>
      <w:r>
        <w:rPr>
          <w:lang w:eastAsia="es-ES"/>
        </w:rPr>
        <w:t xml:space="preserve"> </w:t>
      </w:r>
      <w:r w:rsidRPr="000E43AC">
        <w:rPr>
          <w:lang w:eastAsia="es-ES"/>
        </w:rPr>
        <w:t>decisiones estratégicas.</w:t>
      </w:r>
    </w:p>
    <w:p w:rsidR="002309C6" w:rsidRPr="000E43AC" w:rsidRDefault="000E43AC" w:rsidP="009A6BA3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  <w:r w:rsidRPr="000E43AC">
        <w:rPr>
          <w:rFonts w:eastAsia="Times New Roman" w:cs="Arial"/>
          <w:b/>
          <w:color w:val="000000"/>
          <w:szCs w:val="24"/>
          <w:lang w:eastAsia="es-ES"/>
        </w:rPr>
        <w:t>HABILIDADES PRINCIPALES A DOMINAR</w:t>
      </w:r>
    </w:p>
    <w:p w:rsidR="000E43AC" w:rsidRDefault="000E43AC" w:rsidP="009A6BA3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1. Emplear los enfoques sistémico y estratégico de la administración en el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ejercicio de la profesión.</w:t>
      </w: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2. Participar en el diseño del proceso estratégico de la organización.</w:t>
      </w: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3. Ser creativos, innovadores y emprendedores en el perfeccionamiento y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desarrollo de sistemas de gestión.</w:t>
      </w: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4. Fomentar el trabajo en equipo.</w:t>
      </w:r>
    </w:p>
    <w:p w:rsid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</w:p>
    <w:p w:rsid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  <w:r w:rsidRPr="000E43AC">
        <w:rPr>
          <w:rFonts w:eastAsia="Times New Roman" w:cs="Arial"/>
          <w:b/>
          <w:color w:val="000000"/>
          <w:szCs w:val="24"/>
          <w:lang w:eastAsia="es-ES"/>
        </w:rPr>
        <w:t>VALORES FUNDAMENTALES DE LA CARRERA A LOS QUE TRIBUTA</w:t>
      </w:r>
    </w:p>
    <w:p w:rsidR="00F436C8" w:rsidRPr="000E43AC" w:rsidRDefault="00F436C8" w:rsidP="000E43AC">
      <w:pPr>
        <w:tabs>
          <w:tab w:val="left" w:pos="708"/>
        </w:tabs>
        <w:suppressAutoHyphens/>
        <w:spacing w:after="0"/>
        <w:rPr>
          <w:rFonts w:eastAsia="Times New Roman" w:cs="Arial"/>
          <w:b/>
          <w:color w:val="000000"/>
          <w:szCs w:val="24"/>
          <w:lang w:eastAsia="es-ES"/>
        </w:rPr>
      </w:pP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Creatividad: Se debaten en clases casos de estudio, donde los estudiantes deben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analizar diferentes opciones para tomar una decisión y el debate sobre la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búsqueda de soluciones a problemas existentes en el mundo organizacional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cubano.</w:t>
      </w:r>
    </w:p>
    <w:p w:rsidR="000E43AC" w:rsidRP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Fidelidad: Se propician debates sobre los valores actuales de la sociedad cubana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y el papel del contador dentro del perfeccionamiento del modelo económico y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social cubano</w:t>
      </w:r>
    </w:p>
    <w:p w:rsidR="000E43AC" w:rsidRDefault="000E43AC" w:rsidP="000E43AC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Profesionalidad: Se aborda el estudio sistemático de la necesidad de la eficacia y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eficiencia en la dirección de las organizaciones cubanas para lograr una economía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independiente y sostenible. Además, se debaten casos de estudio, así como se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realizan investigaciones autónomas para lograr una formación sólida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Independencia: Se realizan ejercicios docentes donde se forman las habilidades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requeridas para desarrollar la independencia de los estudiantes y la firmeza de su</w:t>
      </w:r>
      <w:r>
        <w:rPr>
          <w:rFonts w:eastAsia="Times New Roman" w:cs="Arial"/>
          <w:color w:val="000000"/>
          <w:szCs w:val="24"/>
          <w:lang w:eastAsia="es-ES"/>
        </w:rPr>
        <w:t xml:space="preserve"> </w:t>
      </w:r>
      <w:r w:rsidRPr="000E43AC">
        <w:rPr>
          <w:rFonts w:eastAsia="Times New Roman" w:cs="Arial"/>
          <w:color w:val="000000"/>
          <w:szCs w:val="24"/>
          <w:lang w:eastAsia="es-ES"/>
        </w:rPr>
        <w:t>carácter en la solución de problemas en beneficio de la sociedad.</w:t>
      </w:r>
    </w:p>
    <w:p w:rsidR="000E43AC" w:rsidRDefault="000E43AC" w:rsidP="009A6BA3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color w:val="000000"/>
          <w:szCs w:val="24"/>
          <w:lang w:eastAsia="es-ES"/>
        </w:rPr>
      </w:pPr>
      <w:r w:rsidRPr="009A6BA3">
        <w:rPr>
          <w:rFonts w:eastAsia="Times New Roman" w:cs="Arial"/>
          <w:b/>
          <w:color w:val="000000"/>
          <w:szCs w:val="24"/>
          <w:lang w:eastAsia="es-ES"/>
        </w:rPr>
        <w:t>PLAN TEMÁTICO.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807"/>
        <w:gridCol w:w="1843"/>
      </w:tblGrid>
      <w:tr w:rsidR="009A6BA3" w:rsidRPr="009A6BA3" w:rsidTr="007E1D6D">
        <w:tc>
          <w:tcPr>
            <w:tcW w:w="5807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Temas</w:t>
            </w:r>
          </w:p>
        </w:tc>
        <w:tc>
          <w:tcPr>
            <w:tcW w:w="1843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Horas Clases</w:t>
            </w:r>
          </w:p>
        </w:tc>
      </w:tr>
      <w:tr w:rsidR="009A6BA3" w:rsidRPr="009A6BA3" w:rsidTr="007E1D6D">
        <w:tc>
          <w:tcPr>
            <w:tcW w:w="5807" w:type="dxa"/>
            <w:vAlign w:val="center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bCs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bCs/>
                <w:color w:val="000000"/>
                <w:szCs w:val="24"/>
                <w:lang w:eastAsia="es-ES"/>
              </w:rPr>
              <w:t>Tema I.- La orientación al cliente.</w:t>
            </w:r>
          </w:p>
        </w:tc>
        <w:tc>
          <w:tcPr>
            <w:tcW w:w="1843" w:type="dxa"/>
          </w:tcPr>
          <w:p w:rsidR="009A6BA3" w:rsidRPr="009A6BA3" w:rsidRDefault="008E5B8D" w:rsidP="009A6BA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>
              <w:rPr>
                <w:rFonts w:eastAsia="Times New Roman" w:cs="Arial"/>
                <w:color w:val="000000"/>
                <w:szCs w:val="24"/>
                <w:lang w:eastAsia="es-ES"/>
              </w:rPr>
              <w:t>12</w:t>
            </w:r>
          </w:p>
        </w:tc>
      </w:tr>
      <w:tr w:rsidR="009A6BA3" w:rsidRPr="009A6BA3" w:rsidTr="007E1D6D">
        <w:tc>
          <w:tcPr>
            <w:tcW w:w="5807" w:type="dxa"/>
            <w:vAlign w:val="center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bCs/>
                <w:iCs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bCs/>
                <w:iCs/>
                <w:color w:val="000000"/>
                <w:szCs w:val="24"/>
                <w:lang w:eastAsia="es-ES"/>
              </w:rPr>
              <w:t xml:space="preserve">Tema II.- El proceso </w:t>
            </w:r>
            <w:r w:rsidR="000E43AC" w:rsidRPr="000E43AC">
              <w:rPr>
                <w:rFonts w:eastAsia="Times New Roman" w:cs="Arial"/>
                <w:bCs/>
                <w:iCs/>
                <w:color w:val="000000"/>
                <w:szCs w:val="24"/>
                <w:lang w:eastAsia="es-ES"/>
              </w:rPr>
              <w:t>de la administración</w:t>
            </w:r>
            <w:r w:rsidR="000E43AC">
              <w:rPr>
                <w:rFonts w:eastAsia="Times New Roman" w:cs="Arial"/>
                <w:bCs/>
                <w:iCs/>
                <w:color w:val="000000"/>
                <w:szCs w:val="24"/>
                <w:lang w:eastAsia="es-ES"/>
              </w:rPr>
              <w:t xml:space="preserve"> estratégica</w:t>
            </w:r>
          </w:p>
        </w:tc>
        <w:tc>
          <w:tcPr>
            <w:tcW w:w="1843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1</w:t>
            </w:r>
            <w:r w:rsidR="008E5B8D">
              <w:rPr>
                <w:rFonts w:eastAsia="Times New Roman" w:cs="Arial"/>
                <w:color w:val="000000"/>
                <w:szCs w:val="24"/>
                <w:lang w:eastAsia="es-ES"/>
              </w:rPr>
              <w:t>4</w:t>
            </w:r>
          </w:p>
        </w:tc>
      </w:tr>
      <w:tr w:rsidR="009A6BA3" w:rsidRPr="009A6BA3" w:rsidTr="007E1D6D">
        <w:tc>
          <w:tcPr>
            <w:tcW w:w="5807" w:type="dxa"/>
            <w:vAlign w:val="center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bCs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bCs/>
                <w:color w:val="000000"/>
                <w:szCs w:val="24"/>
                <w:lang w:eastAsia="es-ES"/>
              </w:rPr>
              <w:t>Tema III.- La estrategia corporativa.</w:t>
            </w:r>
          </w:p>
        </w:tc>
        <w:tc>
          <w:tcPr>
            <w:tcW w:w="1843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10</w:t>
            </w:r>
          </w:p>
        </w:tc>
      </w:tr>
      <w:tr w:rsidR="009A6BA3" w:rsidRPr="009A6BA3" w:rsidTr="007E1D6D">
        <w:tc>
          <w:tcPr>
            <w:tcW w:w="5807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bCs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bCs/>
                <w:color w:val="000000"/>
                <w:szCs w:val="24"/>
                <w:lang w:eastAsia="es-ES"/>
              </w:rPr>
              <w:t>Tema IV.- La estrategia de negocio.</w:t>
            </w:r>
          </w:p>
        </w:tc>
        <w:tc>
          <w:tcPr>
            <w:tcW w:w="1843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10</w:t>
            </w:r>
          </w:p>
        </w:tc>
      </w:tr>
      <w:tr w:rsidR="009A6BA3" w:rsidRPr="009A6BA3" w:rsidTr="007E1D6D">
        <w:tc>
          <w:tcPr>
            <w:tcW w:w="5807" w:type="dxa"/>
          </w:tcPr>
          <w:p w:rsidR="009A6BA3" w:rsidRPr="009A6BA3" w:rsidRDefault="009A6BA3" w:rsidP="009A6BA3">
            <w:pPr>
              <w:tabs>
                <w:tab w:val="left" w:pos="708"/>
              </w:tabs>
              <w:suppressAutoHyphens/>
              <w:spacing w:after="0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 w:rsidRPr="009A6BA3">
              <w:rPr>
                <w:rFonts w:eastAsia="Times New Roman" w:cs="Arial"/>
                <w:color w:val="000000"/>
                <w:szCs w:val="24"/>
                <w:lang w:eastAsia="es-ES"/>
              </w:rPr>
              <w:t>Total</w:t>
            </w:r>
          </w:p>
        </w:tc>
        <w:tc>
          <w:tcPr>
            <w:tcW w:w="1843" w:type="dxa"/>
          </w:tcPr>
          <w:p w:rsidR="009A6BA3" w:rsidRPr="009A6BA3" w:rsidRDefault="008E5B8D" w:rsidP="009A6BA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eastAsia="Times New Roman" w:cs="Arial"/>
                <w:color w:val="000000"/>
                <w:szCs w:val="24"/>
                <w:lang w:eastAsia="es-ES"/>
              </w:rPr>
            </w:pPr>
            <w:r>
              <w:rPr>
                <w:rFonts w:eastAsia="Times New Roman" w:cs="Arial"/>
                <w:color w:val="000000"/>
                <w:szCs w:val="24"/>
                <w:lang w:eastAsia="es-ES"/>
              </w:rPr>
              <w:t>48</w:t>
            </w:r>
          </w:p>
        </w:tc>
      </w:tr>
    </w:tbl>
    <w:p w:rsidR="00F436C8" w:rsidRDefault="00F436C8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color w:val="000000"/>
          <w:szCs w:val="24"/>
          <w:lang w:eastAsia="es-ES"/>
        </w:rPr>
      </w:pP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color w:val="000000"/>
          <w:szCs w:val="24"/>
          <w:lang w:eastAsia="es-ES"/>
        </w:rPr>
      </w:pPr>
      <w:r w:rsidRPr="009A6BA3">
        <w:rPr>
          <w:rFonts w:eastAsia="Times New Roman" w:cs="Arial"/>
          <w:b/>
          <w:bCs/>
          <w:color w:val="000000"/>
          <w:szCs w:val="24"/>
          <w:lang w:eastAsia="es-ES"/>
        </w:rPr>
        <w:lastRenderedPageBreak/>
        <w:t>Tema I.- La orientación al cliente.</w:t>
      </w:r>
    </w:p>
    <w:p w:rsidR="009A6BA3" w:rsidRPr="009A6BA3" w:rsidRDefault="009A6BA3" w:rsidP="009A6BA3">
      <w:pPr>
        <w:keepNext/>
        <w:keepLines/>
        <w:tabs>
          <w:tab w:val="left" w:pos="708"/>
        </w:tabs>
        <w:suppressAutoHyphens/>
        <w:spacing w:before="120"/>
        <w:outlineLvl w:val="1"/>
        <w:rPr>
          <w:rFonts w:eastAsia="Times New Roman" w:cs="Arial"/>
          <w:b/>
          <w:bCs/>
          <w:iCs/>
          <w:szCs w:val="24"/>
          <w:lang w:eastAsia="es-ES"/>
        </w:rPr>
      </w:pPr>
      <w:r w:rsidRPr="009A6BA3">
        <w:rPr>
          <w:rFonts w:eastAsia="Times New Roman" w:cs="Arial"/>
          <w:b/>
          <w:bCs/>
          <w:iCs/>
          <w:szCs w:val="24"/>
          <w:lang w:eastAsia="es-ES"/>
        </w:rPr>
        <w:t>Objetivos:</w:t>
      </w:r>
    </w:p>
    <w:p w:rsidR="009A6BA3" w:rsidRPr="009A6BA3" w:rsidRDefault="009A6BA3" w:rsidP="009A6BA3">
      <w:pPr>
        <w:keepNext/>
        <w:numPr>
          <w:ilvl w:val="0"/>
          <w:numId w:val="2"/>
        </w:numPr>
        <w:tabs>
          <w:tab w:val="left" w:pos="708"/>
        </w:tabs>
        <w:suppressAutoHyphens/>
        <w:spacing w:after="0" w:line="100" w:lineRule="atLeast"/>
        <w:outlineLvl w:val="1"/>
        <w:rPr>
          <w:rFonts w:eastAsia="Times New Roman" w:cs="Arial"/>
          <w:bCs/>
          <w:iCs/>
          <w:szCs w:val="24"/>
          <w:lang w:eastAsia="es-ES"/>
        </w:rPr>
      </w:pPr>
      <w:r w:rsidRPr="009A6BA3">
        <w:rPr>
          <w:rFonts w:eastAsia="Times New Roman" w:cs="Arial"/>
          <w:szCs w:val="24"/>
          <w:lang w:eastAsia="es-ES"/>
        </w:rPr>
        <w:t>Comprender el papel del cliente, como justificación económica y social de la existencia de una Organización.</w:t>
      </w:r>
    </w:p>
    <w:p w:rsidR="009A6BA3" w:rsidRPr="009A6BA3" w:rsidRDefault="009A6BA3" w:rsidP="009A6BA3">
      <w:pPr>
        <w:keepNext/>
        <w:numPr>
          <w:ilvl w:val="0"/>
          <w:numId w:val="2"/>
        </w:numPr>
        <w:tabs>
          <w:tab w:val="left" w:pos="708"/>
        </w:tabs>
        <w:suppressAutoHyphens/>
        <w:spacing w:after="0" w:line="100" w:lineRule="atLeast"/>
        <w:outlineLvl w:val="1"/>
        <w:rPr>
          <w:rFonts w:eastAsia="Times New Roman" w:cs="Arial"/>
          <w:bCs/>
          <w:iCs/>
          <w:szCs w:val="24"/>
          <w:lang w:eastAsia="es-ES"/>
        </w:rPr>
      </w:pPr>
      <w:r w:rsidRPr="009A6BA3">
        <w:rPr>
          <w:rFonts w:eastAsia="Times New Roman" w:cs="Arial"/>
          <w:szCs w:val="24"/>
          <w:lang w:eastAsia="es-ES"/>
        </w:rPr>
        <w:t>Identificar las diferentes orientaciones de una Organización.</w:t>
      </w:r>
    </w:p>
    <w:p w:rsidR="009A6BA3" w:rsidRPr="009A6BA3" w:rsidRDefault="009A6BA3" w:rsidP="009A6BA3">
      <w:pPr>
        <w:numPr>
          <w:ilvl w:val="0"/>
          <w:numId w:val="2"/>
        </w:numPr>
        <w:tabs>
          <w:tab w:val="left" w:pos="708"/>
        </w:tabs>
        <w:suppressAutoHyphens/>
        <w:spacing w:after="0" w:line="100" w:lineRule="atLeast"/>
        <w:rPr>
          <w:rFonts w:eastAsia="Times New Roman" w:cs="Arial"/>
          <w:szCs w:val="24"/>
          <w:lang w:eastAsia="es-ES"/>
        </w:rPr>
      </w:pPr>
      <w:r w:rsidRPr="009A6BA3">
        <w:rPr>
          <w:rFonts w:eastAsia="Times New Roman" w:cs="Arial"/>
          <w:szCs w:val="24"/>
          <w:lang w:eastAsia="es-ES"/>
        </w:rPr>
        <w:t>Analizar el impacto que ejerce la orientación al cliente en las decisiones organizacionales.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Contenidos</w:t>
      </w:r>
    </w:p>
    <w:p w:rsidR="000E43AC" w:rsidRDefault="000E43AC" w:rsidP="000E43AC">
      <w:pPr>
        <w:tabs>
          <w:tab w:val="left" w:pos="708"/>
        </w:tabs>
        <w:suppressAutoHyphens/>
        <w:spacing w:after="0" w:line="100" w:lineRule="atLeast"/>
        <w:rPr>
          <w:rFonts w:eastAsia="Times New Roman" w:cs="Arial"/>
          <w:color w:val="000000"/>
          <w:szCs w:val="24"/>
          <w:lang w:eastAsia="es-ES"/>
        </w:rPr>
      </w:pPr>
      <w:r w:rsidRPr="000E43AC">
        <w:rPr>
          <w:rFonts w:eastAsia="Times New Roman" w:cs="Arial"/>
          <w:color w:val="000000"/>
          <w:szCs w:val="24"/>
          <w:lang w:eastAsia="es-ES"/>
        </w:rPr>
        <w:t>La orientación al cliente en la organización moderna. El valor para el cliente y el valor para la organización. Oferta y entrega de valor. La determinación del mercado, orientación al consumidor. Eficiencia, eficacia y competitividad</w:t>
      </w:r>
      <w:r>
        <w:rPr>
          <w:rFonts w:eastAsia="Times New Roman" w:cs="Arial"/>
          <w:color w:val="000000"/>
          <w:szCs w:val="24"/>
          <w:lang w:eastAsia="es-ES"/>
        </w:rPr>
        <w:t>.</w:t>
      </w:r>
    </w:p>
    <w:p w:rsidR="009A6BA3" w:rsidRPr="009A6BA3" w:rsidRDefault="009A6BA3" w:rsidP="009A6BA3">
      <w:pPr>
        <w:keepNext/>
        <w:keepLines/>
        <w:tabs>
          <w:tab w:val="left" w:pos="708"/>
        </w:tabs>
        <w:suppressAutoHyphens/>
        <w:spacing w:before="120"/>
        <w:outlineLvl w:val="1"/>
        <w:rPr>
          <w:rFonts w:eastAsia="Times New Roman" w:cs="Arial"/>
          <w:b/>
          <w:bCs/>
          <w:iCs/>
          <w:szCs w:val="24"/>
          <w:lang w:eastAsia="es-ES"/>
        </w:rPr>
      </w:pPr>
      <w:r w:rsidRPr="009A6BA3">
        <w:rPr>
          <w:rFonts w:eastAsia="Times New Roman" w:cs="Arial"/>
          <w:b/>
          <w:bCs/>
          <w:iCs/>
          <w:szCs w:val="24"/>
          <w:lang w:eastAsia="es-ES"/>
        </w:rPr>
        <w:t xml:space="preserve">Tema II.- El </w:t>
      </w:r>
      <w:r w:rsidR="000E43AC" w:rsidRPr="009A6BA3">
        <w:rPr>
          <w:rFonts w:eastAsia="Times New Roman" w:cs="Arial"/>
          <w:b/>
          <w:bCs/>
          <w:iCs/>
          <w:color w:val="000000"/>
          <w:szCs w:val="24"/>
          <w:lang w:eastAsia="es-ES"/>
        </w:rPr>
        <w:t xml:space="preserve">proceso </w:t>
      </w:r>
      <w:r w:rsidR="000E43AC" w:rsidRPr="000E43AC">
        <w:rPr>
          <w:rFonts w:eastAsia="Times New Roman" w:cs="Arial"/>
          <w:b/>
          <w:bCs/>
          <w:iCs/>
          <w:color w:val="000000"/>
          <w:szCs w:val="24"/>
          <w:lang w:eastAsia="es-ES"/>
        </w:rPr>
        <w:t>de la administración estratégica</w:t>
      </w:r>
    </w:p>
    <w:p w:rsidR="009A6BA3" w:rsidRDefault="009A6BA3" w:rsidP="009A6BA3">
      <w:pPr>
        <w:keepNext/>
        <w:keepLines/>
        <w:tabs>
          <w:tab w:val="left" w:pos="708"/>
        </w:tabs>
        <w:suppressAutoHyphens/>
        <w:spacing w:before="120"/>
        <w:outlineLvl w:val="1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Objetivo</w:t>
      </w:r>
      <w:r w:rsidR="00A833AC">
        <w:rPr>
          <w:rFonts w:eastAsia="Times New Roman" w:cs="Arial"/>
          <w:b/>
          <w:bCs/>
          <w:szCs w:val="24"/>
          <w:lang w:eastAsia="es-ES"/>
        </w:rPr>
        <w:t>s</w:t>
      </w:r>
      <w:r w:rsidRPr="009A6BA3">
        <w:rPr>
          <w:rFonts w:eastAsia="Times New Roman" w:cs="Arial"/>
          <w:b/>
          <w:bCs/>
          <w:szCs w:val="24"/>
          <w:lang w:eastAsia="es-ES"/>
        </w:rPr>
        <w:t>:</w:t>
      </w:r>
    </w:p>
    <w:p w:rsidR="00A833AC" w:rsidRDefault="00A833AC" w:rsidP="00A833AC">
      <w:pPr>
        <w:pStyle w:val="Prrafodelista"/>
        <w:numPr>
          <w:ilvl w:val="0"/>
          <w:numId w:val="9"/>
        </w:numPr>
        <w:tabs>
          <w:tab w:val="left" w:pos="708"/>
        </w:tabs>
        <w:suppressAutoHyphens/>
        <w:spacing w:after="0" w:line="100" w:lineRule="atLeast"/>
        <w:rPr>
          <w:lang w:eastAsia="es-ES"/>
        </w:rPr>
      </w:pPr>
      <w:r w:rsidRPr="00A833AC">
        <w:rPr>
          <w:rFonts w:eastAsia="Times New Roman" w:cs="Arial"/>
          <w:color w:val="000000"/>
          <w:szCs w:val="24"/>
          <w:lang w:eastAsia="es-ES"/>
        </w:rPr>
        <w:t xml:space="preserve">Explicar la necesidad de la dirección estratégica, </w:t>
      </w:r>
      <w:r w:rsidRPr="00A833AC">
        <w:rPr>
          <w:lang w:eastAsia="es-ES"/>
        </w:rPr>
        <w:t xml:space="preserve">los elementos fundamentales, </w:t>
      </w:r>
      <w:r>
        <w:rPr>
          <w:lang w:eastAsia="es-ES"/>
        </w:rPr>
        <w:t>así como</w:t>
      </w:r>
      <w:r w:rsidRPr="00A833AC">
        <w:rPr>
          <w:lang w:eastAsia="es-ES"/>
        </w:rPr>
        <w:t xml:space="preserve"> la lógica del proceso estratégico en las organizaciones.</w:t>
      </w:r>
    </w:p>
    <w:p w:rsidR="00A833AC" w:rsidRPr="00A833AC" w:rsidRDefault="00A833AC" w:rsidP="00A833AC">
      <w:pPr>
        <w:pStyle w:val="Prrafodelista"/>
        <w:keepNext/>
        <w:keepLines/>
        <w:numPr>
          <w:ilvl w:val="0"/>
          <w:numId w:val="9"/>
        </w:numPr>
        <w:tabs>
          <w:tab w:val="left" w:pos="708"/>
        </w:tabs>
        <w:suppressAutoHyphens/>
        <w:spacing w:before="120"/>
        <w:outlineLvl w:val="1"/>
        <w:rPr>
          <w:rFonts w:eastAsia="Times New Roman" w:cs="Arial"/>
          <w:b/>
          <w:bCs/>
          <w:szCs w:val="24"/>
          <w:lang w:eastAsia="es-ES"/>
        </w:rPr>
      </w:pPr>
      <w:r w:rsidRPr="00A833AC">
        <w:rPr>
          <w:rFonts w:eastAsia="Times New Roman" w:cs="Arial"/>
          <w:bCs/>
          <w:szCs w:val="24"/>
          <w:lang w:eastAsia="es-ES"/>
        </w:rPr>
        <w:t>Explicar</w:t>
      </w:r>
      <w:r w:rsidRPr="00A833AC">
        <w:rPr>
          <w:rFonts w:eastAsia="Times New Roman" w:cs="Arial"/>
          <w:b/>
          <w:bCs/>
          <w:szCs w:val="24"/>
          <w:lang w:eastAsia="es-ES"/>
        </w:rPr>
        <w:t xml:space="preserve"> </w:t>
      </w:r>
      <w:r w:rsidRPr="00A833AC">
        <w:rPr>
          <w:rFonts w:eastAsia="Times New Roman" w:cs="Arial"/>
          <w:color w:val="000000"/>
          <w:szCs w:val="24"/>
          <w:lang w:eastAsia="es-ES"/>
        </w:rPr>
        <w:t>los conceptos esenciales de la estrategia.</w:t>
      </w:r>
    </w:p>
    <w:p w:rsidR="009A6BA3" w:rsidRPr="00A833AC" w:rsidRDefault="009A6BA3" w:rsidP="00A833AC">
      <w:pPr>
        <w:rPr>
          <w:b/>
          <w:color w:val="000000"/>
          <w:lang w:eastAsia="es-ES"/>
        </w:rPr>
      </w:pPr>
      <w:r w:rsidRPr="00A833AC">
        <w:rPr>
          <w:b/>
          <w:lang w:eastAsia="es-ES"/>
        </w:rPr>
        <w:t>Contenido</w:t>
      </w:r>
    </w:p>
    <w:p w:rsidR="00A833AC" w:rsidRDefault="00A833AC" w:rsidP="009A6BA3">
      <w:pPr>
        <w:tabs>
          <w:tab w:val="left" w:pos="708"/>
        </w:tabs>
        <w:suppressAutoHyphens/>
        <w:spacing w:before="120"/>
        <w:rPr>
          <w:rFonts w:eastAsia="Arial" w:cs="Arial"/>
          <w:szCs w:val="24"/>
          <w:lang w:eastAsia="es-ES" w:bidi="es-ES"/>
        </w:rPr>
      </w:pPr>
      <w:r w:rsidRPr="00A833AC">
        <w:rPr>
          <w:rFonts w:eastAsia="Arial" w:cs="Arial"/>
          <w:szCs w:val="24"/>
          <w:lang w:eastAsia="es-ES" w:bidi="es-ES"/>
        </w:rPr>
        <w:t>La dirección estratégica. El concepto de estrategia. La ventaja competitiva. La adecuación entre los recursos y competencias de la organización y el entorno. El proceso de dirección estratégica. Elementos principales. Niveles de la Estrategia. Tecnologías para el diseño de estr</w:t>
      </w:r>
      <w:r>
        <w:rPr>
          <w:rFonts w:eastAsia="Arial" w:cs="Arial"/>
          <w:szCs w:val="24"/>
          <w:lang w:eastAsia="es-ES" w:bidi="es-ES"/>
        </w:rPr>
        <w:t xml:space="preserve">ategias. 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Tema III.- La estrategia corporativa.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Objetivo:</w:t>
      </w:r>
    </w:p>
    <w:p w:rsidR="00FF19EF" w:rsidRPr="00FF19EF" w:rsidRDefault="00FF19EF" w:rsidP="00FF19EF">
      <w:pPr>
        <w:pStyle w:val="Prrafodelista"/>
        <w:numPr>
          <w:ilvl w:val="0"/>
          <w:numId w:val="10"/>
        </w:numPr>
        <w:tabs>
          <w:tab w:val="num" w:pos="709"/>
        </w:tabs>
        <w:spacing w:after="0"/>
        <w:rPr>
          <w:rFonts w:eastAsia="Times New Roman" w:cs="Arial"/>
          <w:color w:val="000000"/>
          <w:szCs w:val="24"/>
          <w:lang w:val="es-ES_tradnl" w:eastAsia="es-ES"/>
        </w:rPr>
      </w:pPr>
      <w:r w:rsidRPr="00FF19EF">
        <w:rPr>
          <w:rFonts w:eastAsia="Times New Roman" w:cs="Arial"/>
          <w:color w:val="000000"/>
          <w:szCs w:val="24"/>
          <w:lang w:val="es-ES_tradnl" w:eastAsia="es-ES"/>
        </w:rPr>
        <w:t>Analizar el alcance y contenido de las categorías fundamentales de la estrategia corporativa.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Contenido</w:t>
      </w:r>
    </w:p>
    <w:p w:rsidR="00FF19EF" w:rsidRDefault="00FF19EF" w:rsidP="009A6BA3">
      <w:pPr>
        <w:tabs>
          <w:tab w:val="left" w:pos="708"/>
        </w:tabs>
        <w:suppressAutoHyphens/>
        <w:spacing w:after="0"/>
        <w:rPr>
          <w:rFonts w:eastAsia="Times New Roman" w:cs="Arial"/>
          <w:color w:val="000000"/>
          <w:szCs w:val="24"/>
          <w:lang w:eastAsia="es-ES"/>
        </w:rPr>
      </w:pPr>
      <w:r w:rsidRPr="00FF19EF">
        <w:rPr>
          <w:rFonts w:eastAsia="Times New Roman" w:cs="Arial"/>
          <w:color w:val="000000"/>
          <w:szCs w:val="24"/>
          <w:lang w:eastAsia="es-ES"/>
        </w:rPr>
        <w:t>Necesidad y contenido de la estrategia corporativa. Misión Visión. Análisis estratégico.: externo e interno. Análisis de Cartera de Negocios. Implicados en el proceso. Escenarios. Análisis de la Matriz DAFO. Determinación de la estrategia: crecimiento, internacionalización y de relaciones.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>Tema IV.- La estrategia de negocio.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r w:rsidRPr="009A6BA3">
        <w:rPr>
          <w:rFonts w:eastAsia="Times New Roman" w:cs="Arial"/>
          <w:b/>
          <w:bCs/>
          <w:szCs w:val="24"/>
          <w:lang w:eastAsia="es-ES"/>
        </w:rPr>
        <w:t xml:space="preserve">Objetivos: </w:t>
      </w:r>
    </w:p>
    <w:p w:rsidR="00FF19EF" w:rsidRPr="00FF19EF" w:rsidRDefault="00FF19EF" w:rsidP="00FF19EF">
      <w:pPr>
        <w:pStyle w:val="Prrafodelista"/>
        <w:numPr>
          <w:ilvl w:val="0"/>
          <w:numId w:val="11"/>
        </w:numPr>
        <w:spacing w:after="0"/>
        <w:rPr>
          <w:rFonts w:eastAsia="Times New Roman" w:cs="Arial"/>
          <w:color w:val="000000"/>
          <w:szCs w:val="24"/>
          <w:lang w:val="es-CO" w:eastAsia="es-ES"/>
        </w:rPr>
      </w:pPr>
      <w:r w:rsidRPr="00FF19EF">
        <w:rPr>
          <w:rFonts w:eastAsia="Times New Roman" w:cs="Arial"/>
          <w:color w:val="000000"/>
          <w:szCs w:val="24"/>
          <w:lang w:val="es-CO" w:eastAsia="es-ES"/>
        </w:rPr>
        <w:t>Interpretar los resultados de la aplicación de las diferentes herramientas de análisis estratégico para diseño de estrategias de negocios.</w:t>
      </w:r>
    </w:p>
    <w:p w:rsidR="009A6BA3" w:rsidRPr="00FF19EF" w:rsidRDefault="009A6BA3" w:rsidP="00FF19EF">
      <w:pPr>
        <w:pStyle w:val="Prrafodelista"/>
        <w:numPr>
          <w:ilvl w:val="0"/>
          <w:numId w:val="11"/>
        </w:numPr>
        <w:spacing w:after="0"/>
        <w:rPr>
          <w:rFonts w:eastAsia="Times New Roman" w:cs="Arial"/>
          <w:color w:val="000000"/>
          <w:szCs w:val="24"/>
          <w:lang w:val="es-CO" w:eastAsia="es-ES"/>
        </w:rPr>
      </w:pPr>
      <w:r w:rsidRPr="00FF19EF">
        <w:rPr>
          <w:rFonts w:eastAsia="Times New Roman" w:cs="Arial"/>
          <w:color w:val="000000"/>
          <w:szCs w:val="24"/>
          <w:lang w:val="es-CO" w:eastAsia="es-ES"/>
        </w:rPr>
        <w:t>Identificar los elementos y herramientas utilizados para el análisis estratégico de una estrategia de negocio.</w:t>
      </w:r>
    </w:p>
    <w:p w:rsidR="009A6BA3" w:rsidRPr="009A6BA3" w:rsidRDefault="009A6BA3" w:rsidP="009A6BA3">
      <w:pPr>
        <w:keepNext/>
        <w:keepLines/>
        <w:tabs>
          <w:tab w:val="left" w:pos="708"/>
        </w:tabs>
        <w:suppressAutoHyphens/>
        <w:spacing w:before="120"/>
        <w:outlineLvl w:val="2"/>
        <w:rPr>
          <w:rFonts w:eastAsia="Times New Roman" w:cs="Arial"/>
          <w:b/>
          <w:szCs w:val="24"/>
          <w:lang w:eastAsia="es-ES"/>
        </w:rPr>
      </w:pPr>
      <w:r w:rsidRPr="009A6BA3">
        <w:rPr>
          <w:rFonts w:eastAsia="Times New Roman" w:cs="Arial"/>
          <w:b/>
          <w:szCs w:val="24"/>
          <w:lang w:eastAsia="es-ES"/>
        </w:rPr>
        <w:lastRenderedPageBreak/>
        <w:t>Contenidos</w:t>
      </w:r>
    </w:p>
    <w:p w:rsidR="00FF19EF" w:rsidRDefault="00FF19EF" w:rsidP="00FF19EF">
      <w:pPr>
        <w:tabs>
          <w:tab w:val="left" w:pos="708"/>
        </w:tabs>
        <w:suppressAutoHyphens/>
        <w:spacing w:after="0" w:line="100" w:lineRule="atLeast"/>
        <w:rPr>
          <w:rFonts w:eastAsia="Times New Roman" w:cs="Arial"/>
          <w:color w:val="000000"/>
          <w:szCs w:val="24"/>
          <w:lang w:eastAsia="es-ES"/>
        </w:rPr>
      </w:pPr>
      <w:r w:rsidRPr="00FF19EF">
        <w:rPr>
          <w:rFonts w:eastAsia="Times New Roman" w:cs="Arial"/>
          <w:color w:val="000000"/>
          <w:szCs w:val="24"/>
          <w:lang w:eastAsia="es-ES"/>
        </w:rPr>
        <w:t>Análisis Externo: Análisis del sector y del mercado, análisis de la competencia. Análisis interno: Auditoria de Recursos. Estrategia genérica: líder en costo, diferenciación y enfoque. Estrategias de competencia. Estrategias de crecimiento. Estrategias de rentabilidad. Soportes estratégicos.</w:t>
      </w:r>
    </w:p>
    <w:p w:rsidR="00FF19EF" w:rsidRDefault="00FF19EF" w:rsidP="00FF19EF">
      <w:pPr>
        <w:tabs>
          <w:tab w:val="left" w:pos="708"/>
        </w:tabs>
        <w:suppressAutoHyphens/>
        <w:spacing w:after="0" w:line="100" w:lineRule="atLeast"/>
        <w:rPr>
          <w:rFonts w:eastAsia="Times New Roman" w:cs="Arial"/>
          <w:color w:val="000000"/>
          <w:szCs w:val="24"/>
          <w:lang w:eastAsia="es-ES"/>
        </w:rPr>
      </w:pPr>
    </w:p>
    <w:p w:rsidR="00C70810" w:rsidRPr="00C70810" w:rsidRDefault="00C70810" w:rsidP="00C70810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color w:val="000000"/>
          <w:szCs w:val="24"/>
          <w:lang w:eastAsia="es-ES"/>
        </w:rPr>
      </w:pPr>
      <w:r w:rsidRPr="00C70810">
        <w:rPr>
          <w:rFonts w:eastAsia="Times New Roman" w:cs="Arial"/>
          <w:b/>
          <w:bCs/>
          <w:color w:val="000000"/>
          <w:szCs w:val="24"/>
          <w:lang w:eastAsia="es-ES"/>
        </w:rPr>
        <w:t>INDICACIONES METODOLÓGICASY DE ORGANIZACIÓN</w:t>
      </w:r>
    </w:p>
    <w:p w:rsidR="00C70810" w:rsidRPr="00C70810" w:rsidRDefault="00C70810" w:rsidP="00C70810">
      <w:pPr>
        <w:rPr>
          <w:lang w:eastAsia="es-ES"/>
        </w:rPr>
      </w:pPr>
      <w:r w:rsidRPr="00C70810">
        <w:rPr>
          <w:lang w:eastAsia="es-ES"/>
        </w:rPr>
        <w:t>El enfoque de la asignatura está orientado a brindar una visión, con enfoque en</w:t>
      </w:r>
      <w:r>
        <w:rPr>
          <w:lang w:eastAsia="es-ES"/>
        </w:rPr>
        <w:t xml:space="preserve"> </w:t>
      </w:r>
      <w:r w:rsidRPr="00C70810">
        <w:rPr>
          <w:lang w:eastAsia="es-ES"/>
        </w:rPr>
        <w:t>sistema y de largo plazo, del proceso estratégico, que abarque tanto el</w:t>
      </w:r>
      <w:r>
        <w:rPr>
          <w:lang w:eastAsia="es-ES"/>
        </w:rPr>
        <w:t xml:space="preserve"> </w:t>
      </w:r>
      <w:r w:rsidRPr="00C70810">
        <w:rPr>
          <w:lang w:eastAsia="es-ES"/>
        </w:rPr>
        <w:t>pensamiento estratégico como la acción de las organizaciones para la búsqueda</w:t>
      </w:r>
      <w:r>
        <w:rPr>
          <w:lang w:eastAsia="es-ES"/>
        </w:rPr>
        <w:t xml:space="preserve"> </w:t>
      </w:r>
      <w:r w:rsidRPr="00C70810">
        <w:rPr>
          <w:lang w:eastAsia="es-ES"/>
        </w:rPr>
        <w:t>de la competitividad en su vínculo con las decisiones estratégicas en las que</w:t>
      </w:r>
      <w:r>
        <w:rPr>
          <w:lang w:eastAsia="es-ES"/>
        </w:rPr>
        <w:t xml:space="preserve"> </w:t>
      </w:r>
      <w:r w:rsidRPr="00C70810">
        <w:rPr>
          <w:lang w:eastAsia="es-ES"/>
        </w:rPr>
        <w:t>participan los graduados de la Licenciatura en Contabilidad y Finanzas.</w:t>
      </w:r>
    </w:p>
    <w:p w:rsidR="00C70810" w:rsidRPr="00C70810" w:rsidRDefault="00C70810" w:rsidP="00C70810">
      <w:pPr>
        <w:rPr>
          <w:lang w:eastAsia="es-ES"/>
        </w:rPr>
      </w:pPr>
      <w:r w:rsidRPr="00C70810">
        <w:rPr>
          <w:lang w:eastAsia="es-ES"/>
        </w:rPr>
        <w:t>Tiene como conocimientos precedentes los fundamentos y la administración como</w:t>
      </w:r>
      <w:r>
        <w:rPr>
          <w:lang w:eastAsia="es-ES"/>
        </w:rPr>
        <w:t xml:space="preserve"> </w:t>
      </w:r>
      <w:r w:rsidRPr="00C70810">
        <w:rPr>
          <w:lang w:eastAsia="es-ES"/>
        </w:rPr>
        <w:t>un proceso de funciones básicas</w:t>
      </w:r>
      <w:r w:rsidR="008D711B">
        <w:rPr>
          <w:lang w:eastAsia="es-ES"/>
        </w:rPr>
        <w:t>.</w:t>
      </w:r>
    </w:p>
    <w:p w:rsidR="008D711B" w:rsidRPr="008D711B" w:rsidRDefault="00C70810" w:rsidP="008D711B">
      <w:pPr>
        <w:rPr>
          <w:lang w:eastAsia="es-ES"/>
        </w:rPr>
      </w:pPr>
      <w:r w:rsidRPr="00C70810">
        <w:rPr>
          <w:lang w:eastAsia="es-ES"/>
        </w:rPr>
        <w:t>Se recomienda la utilización de métodos productivos como casos, debates en</w:t>
      </w:r>
      <w:r w:rsidR="008D711B">
        <w:rPr>
          <w:lang w:eastAsia="es-ES"/>
        </w:rPr>
        <w:t xml:space="preserve"> </w:t>
      </w:r>
      <w:r w:rsidRPr="00C70810">
        <w:rPr>
          <w:lang w:eastAsia="es-ES"/>
        </w:rPr>
        <w:t>grupo de situaciones reales, etc. que desarrollen la capacidad de reflexión y</w:t>
      </w:r>
      <w:r w:rsidR="008D711B">
        <w:rPr>
          <w:lang w:eastAsia="es-ES"/>
        </w:rPr>
        <w:t xml:space="preserve"> </w:t>
      </w:r>
      <w:r w:rsidRPr="00C70810">
        <w:rPr>
          <w:lang w:eastAsia="es-ES"/>
        </w:rPr>
        <w:t>análisis de los estudiantes en el estudio de las estrategias organizacionales, que</w:t>
      </w:r>
      <w:r w:rsidR="008D711B">
        <w:rPr>
          <w:lang w:eastAsia="es-ES"/>
        </w:rPr>
        <w:t xml:space="preserve"> </w:t>
      </w:r>
      <w:r w:rsidRPr="00C70810">
        <w:rPr>
          <w:lang w:eastAsia="es-ES"/>
        </w:rPr>
        <w:t>les permita la identificación de conceptos, el uso de herramientas básicas de</w:t>
      </w:r>
      <w:r w:rsidR="008D711B">
        <w:rPr>
          <w:lang w:eastAsia="es-ES"/>
        </w:rPr>
        <w:t xml:space="preserve"> </w:t>
      </w:r>
      <w:r w:rsidRPr="00C70810">
        <w:rPr>
          <w:lang w:eastAsia="es-ES"/>
        </w:rPr>
        <w:t>diagnóstico y proyección estratégicas y el desarrollo de habilidades para la</w:t>
      </w:r>
      <w:r w:rsidR="008D711B">
        <w:rPr>
          <w:lang w:eastAsia="es-ES"/>
        </w:rPr>
        <w:t xml:space="preserve"> </w:t>
      </w:r>
      <w:r w:rsidR="008D711B" w:rsidRPr="008D711B">
        <w:rPr>
          <w:lang w:eastAsia="es-ES"/>
        </w:rPr>
        <w:t>defensa de criterios y propuestas. La selección de los ejemplos prácticos debe</w:t>
      </w:r>
      <w:r w:rsidR="008D711B">
        <w:rPr>
          <w:lang w:eastAsia="es-ES"/>
        </w:rPr>
        <w:t xml:space="preserve"> </w:t>
      </w:r>
      <w:r w:rsidR="008D711B" w:rsidRPr="008D711B">
        <w:rPr>
          <w:lang w:eastAsia="es-ES"/>
        </w:rPr>
        <w:t>contemplar una amplia y variada realidad organizacional tanto nacional como</w:t>
      </w:r>
      <w:r w:rsidR="008D711B">
        <w:rPr>
          <w:lang w:eastAsia="es-ES"/>
        </w:rPr>
        <w:t xml:space="preserve"> </w:t>
      </w:r>
      <w:r w:rsidR="008D711B" w:rsidRPr="008D711B">
        <w:rPr>
          <w:lang w:eastAsia="es-ES"/>
        </w:rPr>
        <w:t>internacional.</w:t>
      </w:r>
    </w:p>
    <w:p w:rsidR="008D711B" w:rsidRPr="008D711B" w:rsidRDefault="008D711B" w:rsidP="008D711B">
      <w:pPr>
        <w:rPr>
          <w:lang w:eastAsia="es-ES"/>
        </w:rPr>
      </w:pPr>
      <w:r w:rsidRPr="008D711B">
        <w:rPr>
          <w:lang w:eastAsia="es-ES"/>
        </w:rPr>
        <w:t xml:space="preserve">En la asignatura se deben utilizar también los medios audiovisuales y </w:t>
      </w:r>
      <w:proofErr w:type="spellStart"/>
      <w:r w:rsidRPr="008D711B">
        <w:rPr>
          <w:lang w:eastAsia="es-ES"/>
        </w:rPr>
        <w:t>TICs</w:t>
      </w:r>
      <w:proofErr w:type="spellEnd"/>
      <w:r>
        <w:rPr>
          <w:lang w:eastAsia="es-ES"/>
        </w:rPr>
        <w:t xml:space="preserve"> </w:t>
      </w:r>
      <w:r w:rsidR="00F436C8">
        <w:rPr>
          <w:lang w:eastAsia="es-ES"/>
        </w:rPr>
        <w:t xml:space="preserve">disponibles, </w:t>
      </w:r>
      <w:r w:rsidRPr="008D711B">
        <w:rPr>
          <w:lang w:eastAsia="es-ES"/>
        </w:rPr>
        <w:t>así como responder a las exigencias de las diferentes</w:t>
      </w:r>
      <w:r>
        <w:rPr>
          <w:lang w:eastAsia="es-ES"/>
        </w:rPr>
        <w:t xml:space="preserve"> </w:t>
      </w:r>
      <w:r w:rsidRPr="008D711B">
        <w:rPr>
          <w:lang w:eastAsia="es-ES"/>
        </w:rPr>
        <w:t>Estrategias Maestras.</w:t>
      </w:r>
    </w:p>
    <w:p w:rsidR="00C70810" w:rsidRPr="008D711B" w:rsidRDefault="008D711B" w:rsidP="008D711B">
      <w:pPr>
        <w:rPr>
          <w:lang w:eastAsia="es-ES"/>
        </w:rPr>
      </w:pPr>
      <w:r w:rsidRPr="008D711B">
        <w:rPr>
          <w:lang w:eastAsia="es-ES"/>
        </w:rPr>
        <w:t>En la modalidad semipresencial cobra un mayor valor la orientación de actividades</w:t>
      </w:r>
      <w:r>
        <w:rPr>
          <w:lang w:eastAsia="es-ES"/>
        </w:rPr>
        <w:t xml:space="preserve"> </w:t>
      </w:r>
      <w:r w:rsidRPr="008D711B">
        <w:rPr>
          <w:lang w:eastAsia="es-ES"/>
        </w:rPr>
        <w:t>no presenciales como estudio individual del estudiante, para lo que se recomienda</w:t>
      </w:r>
      <w:r>
        <w:rPr>
          <w:lang w:eastAsia="es-ES"/>
        </w:rPr>
        <w:t xml:space="preserve"> </w:t>
      </w:r>
      <w:r w:rsidRPr="008D711B">
        <w:rPr>
          <w:lang w:eastAsia="es-ES"/>
        </w:rPr>
        <w:t>el empleo de casos de estudio, la lectura de artículos científicos y de publicaciones</w:t>
      </w:r>
      <w:r>
        <w:rPr>
          <w:lang w:eastAsia="es-ES"/>
        </w:rPr>
        <w:t xml:space="preserve"> </w:t>
      </w:r>
      <w:r w:rsidRPr="008D711B">
        <w:rPr>
          <w:lang w:eastAsia="es-ES"/>
        </w:rPr>
        <w:t>periódicas tanto de carácter nacional como internacional, la visualización de</w:t>
      </w:r>
      <w:r>
        <w:rPr>
          <w:lang w:eastAsia="es-ES"/>
        </w:rPr>
        <w:t xml:space="preserve"> </w:t>
      </w:r>
      <w:r w:rsidRPr="008D711B">
        <w:rPr>
          <w:lang w:eastAsia="es-ES"/>
        </w:rPr>
        <w:t>videos previa entrega de guía de observación y la solución de preguntas del texto</w:t>
      </w:r>
      <w:r>
        <w:rPr>
          <w:lang w:eastAsia="es-ES"/>
        </w:rPr>
        <w:t xml:space="preserve"> </w:t>
      </w:r>
      <w:r w:rsidRPr="008D711B">
        <w:rPr>
          <w:lang w:eastAsia="es-ES"/>
        </w:rPr>
        <w:t>básico como otras elaboradas por el profesor. En encuentro debe ser aprovechado</w:t>
      </w:r>
      <w:r>
        <w:rPr>
          <w:lang w:eastAsia="es-ES"/>
        </w:rPr>
        <w:t xml:space="preserve"> </w:t>
      </w:r>
      <w:r w:rsidRPr="008D711B">
        <w:rPr>
          <w:lang w:eastAsia="es-ES"/>
        </w:rPr>
        <w:t>para la puesta en común de los resultados y la discusión de diferentes opiniones y</w:t>
      </w:r>
      <w:r>
        <w:rPr>
          <w:lang w:eastAsia="es-ES"/>
        </w:rPr>
        <w:t xml:space="preserve"> </w:t>
      </w:r>
      <w:r w:rsidRPr="008D711B">
        <w:rPr>
          <w:lang w:eastAsia="es-ES"/>
        </w:rPr>
        <w:t>alternativas de solución a las anteriores situaciones.</w:t>
      </w:r>
    </w:p>
    <w:p w:rsidR="00625D37" w:rsidRPr="00625D37" w:rsidRDefault="00625D37" w:rsidP="00625D37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color w:val="000000"/>
          <w:szCs w:val="24"/>
          <w:lang w:eastAsia="es-ES"/>
        </w:rPr>
      </w:pPr>
      <w:r w:rsidRPr="00625D37">
        <w:rPr>
          <w:rFonts w:eastAsia="Times New Roman" w:cs="Arial"/>
          <w:b/>
          <w:bCs/>
          <w:color w:val="000000"/>
          <w:szCs w:val="24"/>
          <w:lang w:eastAsia="es-ES"/>
        </w:rPr>
        <w:t>SISTEMA DE EVALUACIÓN</w:t>
      </w:r>
    </w:p>
    <w:p w:rsidR="00625D37" w:rsidRPr="00625D37" w:rsidRDefault="00625D37" w:rsidP="00625D37">
      <w:pPr>
        <w:rPr>
          <w:lang w:eastAsia="es-ES"/>
        </w:rPr>
      </w:pPr>
      <w:r w:rsidRPr="00625D37">
        <w:rPr>
          <w:lang w:eastAsia="es-ES"/>
        </w:rPr>
        <w:t>El sistema de evaluación está dirigido a garantizar el control permanente del</w:t>
      </w:r>
      <w:r>
        <w:rPr>
          <w:lang w:eastAsia="es-ES"/>
        </w:rPr>
        <w:t xml:space="preserve"> </w:t>
      </w:r>
      <w:r w:rsidRPr="00625D37">
        <w:rPr>
          <w:lang w:eastAsia="es-ES"/>
        </w:rPr>
        <w:t>proceso de aprendizaje de los estudiantes con un enfoque personalizado y</w:t>
      </w:r>
      <w:r>
        <w:rPr>
          <w:lang w:eastAsia="es-ES"/>
        </w:rPr>
        <w:t xml:space="preserve"> </w:t>
      </w:r>
      <w:r w:rsidRPr="00625D37">
        <w:rPr>
          <w:lang w:eastAsia="es-ES"/>
        </w:rPr>
        <w:t>diferenciado.</w:t>
      </w:r>
    </w:p>
    <w:p w:rsidR="00625D37" w:rsidRPr="00625D37" w:rsidRDefault="00625D37" w:rsidP="00625D37">
      <w:pPr>
        <w:rPr>
          <w:lang w:eastAsia="es-ES"/>
        </w:rPr>
      </w:pPr>
      <w:r w:rsidRPr="00625D37">
        <w:rPr>
          <w:lang w:eastAsia="es-ES"/>
        </w:rPr>
        <w:t>Ésta se ejecuta a partir de la auto preparación y participación del estudiante de</w:t>
      </w:r>
      <w:r>
        <w:rPr>
          <w:lang w:eastAsia="es-ES"/>
        </w:rPr>
        <w:t xml:space="preserve"> </w:t>
      </w:r>
      <w:r w:rsidRPr="00625D37">
        <w:rPr>
          <w:lang w:eastAsia="es-ES"/>
        </w:rPr>
        <w:t>manera individual o en equipos, en todos los tipos de clases: conferencias, clases</w:t>
      </w:r>
      <w:r>
        <w:rPr>
          <w:lang w:eastAsia="es-ES"/>
        </w:rPr>
        <w:t xml:space="preserve"> </w:t>
      </w:r>
      <w:r w:rsidRPr="00625D37">
        <w:rPr>
          <w:lang w:eastAsia="es-ES"/>
        </w:rPr>
        <w:t>prácticas, seminarios u otras.</w:t>
      </w:r>
    </w:p>
    <w:p w:rsidR="00625D37" w:rsidRPr="00625D37" w:rsidRDefault="00625D37" w:rsidP="00625D37">
      <w:pPr>
        <w:rPr>
          <w:lang w:eastAsia="es-ES"/>
        </w:rPr>
      </w:pPr>
      <w:r w:rsidRPr="00625D37">
        <w:rPr>
          <w:lang w:eastAsia="es-ES"/>
        </w:rPr>
        <w:t>La evaluación se realiza en base al nivel del desempeño docente y educativo del</w:t>
      </w:r>
      <w:r>
        <w:rPr>
          <w:lang w:eastAsia="es-ES"/>
        </w:rPr>
        <w:t xml:space="preserve"> </w:t>
      </w:r>
      <w:r w:rsidRPr="00625D37">
        <w:rPr>
          <w:lang w:eastAsia="es-ES"/>
        </w:rPr>
        <w:t>estudiante en actividades como son: debates de los temas tratados en clase,</w:t>
      </w:r>
      <w:r>
        <w:rPr>
          <w:lang w:eastAsia="es-ES"/>
        </w:rPr>
        <w:t xml:space="preserve"> </w:t>
      </w:r>
      <w:r>
        <w:rPr>
          <w:lang w:eastAsia="es-ES"/>
        </w:rPr>
        <w:lastRenderedPageBreak/>
        <w:t>discusión</w:t>
      </w:r>
      <w:r w:rsidRPr="00625D37">
        <w:rPr>
          <w:lang w:eastAsia="es-ES"/>
        </w:rPr>
        <w:t xml:space="preserve"> de video, solución de casos o situaciones organizacionales y la</w:t>
      </w:r>
      <w:r>
        <w:rPr>
          <w:lang w:eastAsia="es-ES"/>
        </w:rPr>
        <w:t xml:space="preserve"> </w:t>
      </w:r>
      <w:r w:rsidRPr="00625D37">
        <w:rPr>
          <w:lang w:eastAsia="es-ES"/>
        </w:rPr>
        <w:t>resolución de ejercicios prácticos vinculados a la práctica social.</w:t>
      </w:r>
    </w:p>
    <w:p w:rsidR="00625D37" w:rsidRPr="00625D37" w:rsidRDefault="00625D37" w:rsidP="00625D37">
      <w:pPr>
        <w:rPr>
          <w:lang w:eastAsia="es-ES"/>
        </w:rPr>
      </w:pPr>
      <w:r w:rsidRPr="00625D37">
        <w:rPr>
          <w:lang w:eastAsia="es-ES"/>
        </w:rPr>
        <w:t xml:space="preserve">Se realiza </w:t>
      </w:r>
      <w:r w:rsidR="003D0CA4">
        <w:rPr>
          <w:lang w:eastAsia="es-ES"/>
        </w:rPr>
        <w:t xml:space="preserve">tareas extra </w:t>
      </w:r>
      <w:proofErr w:type="gramStart"/>
      <w:r w:rsidR="003D0CA4">
        <w:rPr>
          <w:lang w:eastAsia="es-ES"/>
        </w:rPr>
        <w:t>clase ,</w:t>
      </w:r>
      <w:proofErr w:type="gramEnd"/>
      <w:r w:rsidR="003D0CA4">
        <w:rPr>
          <w:lang w:eastAsia="es-ES"/>
        </w:rPr>
        <w:t xml:space="preserve"> seminarios y talleres.</w:t>
      </w:r>
    </w:p>
    <w:p w:rsidR="00C70810" w:rsidRDefault="00625D37" w:rsidP="00EF01A3">
      <w:pPr>
        <w:rPr>
          <w:lang w:eastAsia="es-ES"/>
        </w:rPr>
      </w:pPr>
      <w:r w:rsidRPr="00625D37">
        <w:rPr>
          <w:lang w:eastAsia="es-ES"/>
        </w:rPr>
        <w:t>La calificación final otorgada al estudiante en la asignatura, es la expresión de la</w:t>
      </w:r>
      <w:r>
        <w:rPr>
          <w:lang w:eastAsia="es-ES"/>
        </w:rPr>
        <w:t xml:space="preserve"> </w:t>
      </w:r>
      <w:r w:rsidRPr="00625D37">
        <w:rPr>
          <w:lang w:eastAsia="es-ES"/>
        </w:rPr>
        <w:t>valoración cuantitativa y cualitativa emitida por el profesor en función del</w:t>
      </w:r>
      <w:r>
        <w:rPr>
          <w:lang w:eastAsia="es-ES"/>
        </w:rPr>
        <w:t xml:space="preserve"> </w:t>
      </w:r>
      <w:r w:rsidRPr="00625D37">
        <w:rPr>
          <w:lang w:eastAsia="es-ES"/>
        </w:rPr>
        <w:t>desempeño integral del estudiante, en base a los resultados obtenidos en las</w:t>
      </w:r>
      <w:r>
        <w:rPr>
          <w:lang w:eastAsia="es-ES"/>
        </w:rPr>
        <w:t xml:space="preserve"> </w:t>
      </w:r>
      <w:r w:rsidRPr="00625D37">
        <w:rPr>
          <w:lang w:eastAsia="es-ES"/>
        </w:rPr>
        <w:t>evaluaciones frecuentes y la evaluación parcial.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szCs w:val="24"/>
          <w:lang w:eastAsia="es-ES"/>
        </w:rPr>
      </w:pPr>
      <w:r w:rsidRPr="009A6BA3">
        <w:rPr>
          <w:rFonts w:eastAsia="Times New Roman" w:cs="Arial"/>
          <w:b/>
          <w:szCs w:val="24"/>
          <w:lang w:eastAsia="es-ES"/>
        </w:rPr>
        <w:t>BIBLIOGRAFÍA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szCs w:val="24"/>
          <w:lang w:eastAsia="es-ES"/>
        </w:rPr>
      </w:pPr>
      <w:r w:rsidRPr="009A6BA3">
        <w:rPr>
          <w:rFonts w:eastAsia="Times New Roman" w:cs="Arial"/>
          <w:szCs w:val="24"/>
          <w:lang w:eastAsia="es-ES"/>
        </w:rPr>
        <w:t xml:space="preserve">Díaz, I. y. (2010). </w:t>
      </w:r>
      <w:r w:rsidRPr="009A6BA3">
        <w:rPr>
          <w:rFonts w:eastAsia="Times New Roman" w:cs="Arial"/>
          <w:i/>
          <w:szCs w:val="24"/>
          <w:lang w:eastAsia="es-ES"/>
        </w:rPr>
        <w:t xml:space="preserve">Estrategia organizacional. </w:t>
      </w:r>
      <w:r w:rsidRPr="009A6BA3">
        <w:rPr>
          <w:rFonts w:eastAsia="Times New Roman" w:cs="Arial"/>
          <w:szCs w:val="24"/>
          <w:lang w:eastAsia="es-ES"/>
        </w:rPr>
        <w:t>La Habana: Félix</w:t>
      </w:r>
      <w:r w:rsidRPr="009A6BA3">
        <w:rPr>
          <w:rFonts w:eastAsia="Times New Roman" w:cs="Arial"/>
          <w:spacing w:val="-6"/>
          <w:szCs w:val="24"/>
          <w:lang w:eastAsia="es-ES"/>
        </w:rPr>
        <w:t xml:space="preserve"> </w:t>
      </w:r>
      <w:r w:rsidRPr="009A6BA3">
        <w:rPr>
          <w:rFonts w:eastAsia="Times New Roman" w:cs="Arial"/>
          <w:szCs w:val="24"/>
          <w:lang w:eastAsia="es-ES"/>
        </w:rPr>
        <w:t>Varela.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szCs w:val="24"/>
          <w:lang w:eastAsia="es-ES"/>
        </w:rPr>
      </w:pPr>
      <w:proofErr w:type="spellStart"/>
      <w:r w:rsidRPr="009A6BA3">
        <w:rPr>
          <w:rFonts w:eastAsia="Times New Roman" w:cs="Arial"/>
          <w:szCs w:val="24"/>
          <w:lang w:eastAsia="es-ES"/>
        </w:rPr>
        <w:t>Kaplan.R</w:t>
      </w:r>
      <w:proofErr w:type="spellEnd"/>
      <w:r w:rsidRPr="009A6BA3">
        <w:rPr>
          <w:rFonts w:eastAsia="Times New Roman" w:cs="Arial"/>
          <w:szCs w:val="24"/>
          <w:lang w:eastAsia="es-ES"/>
        </w:rPr>
        <w:t xml:space="preserve">, N. (2000). La organización enfocada en la </w:t>
      </w:r>
      <w:proofErr w:type="spellStart"/>
      <w:proofErr w:type="gramStart"/>
      <w:r w:rsidRPr="009A6BA3">
        <w:rPr>
          <w:rFonts w:eastAsia="Times New Roman" w:cs="Arial"/>
          <w:szCs w:val="24"/>
          <w:lang w:eastAsia="es-ES"/>
        </w:rPr>
        <w:t>estrategia.Harvard</w:t>
      </w:r>
      <w:proofErr w:type="spellEnd"/>
      <w:proofErr w:type="gramEnd"/>
      <w:r w:rsidRPr="009A6BA3">
        <w:rPr>
          <w:rFonts w:eastAsia="Times New Roman" w:cs="Arial"/>
          <w:szCs w:val="24"/>
          <w:lang w:eastAsia="es-ES"/>
        </w:rPr>
        <w:t xml:space="preserve"> Business </w:t>
      </w:r>
      <w:proofErr w:type="spellStart"/>
      <w:r w:rsidRPr="009A6BA3">
        <w:rPr>
          <w:rFonts w:eastAsia="Times New Roman" w:cs="Arial"/>
          <w:szCs w:val="24"/>
          <w:lang w:eastAsia="es-ES"/>
        </w:rPr>
        <w:t>School</w:t>
      </w:r>
      <w:proofErr w:type="spellEnd"/>
      <w:r w:rsidRPr="009A6BA3">
        <w:rPr>
          <w:rFonts w:eastAsia="Times New Roman" w:cs="Arial"/>
          <w:szCs w:val="24"/>
          <w:lang w:eastAsia="es-ES"/>
        </w:rPr>
        <w:t xml:space="preserve"> </w:t>
      </w:r>
      <w:proofErr w:type="spellStart"/>
      <w:r w:rsidRPr="009A6BA3">
        <w:rPr>
          <w:rFonts w:eastAsia="Times New Roman" w:cs="Arial"/>
          <w:szCs w:val="24"/>
          <w:lang w:eastAsia="es-ES"/>
        </w:rPr>
        <w:t>Press</w:t>
      </w:r>
      <w:proofErr w:type="spellEnd"/>
      <w:r w:rsidRPr="009A6BA3">
        <w:rPr>
          <w:rFonts w:eastAsia="Times New Roman" w:cs="Arial"/>
          <w:szCs w:val="24"/>
          <w:lang w:eastAsia="es-ES"/>
        </w:rPr>
        <w:t>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szCs w:val="24"/>
          <w:lang w:eastAsia="es-ES"/>
        </w:rPr>
      </w:pPr>
      <w:proofErr w:type="spellStart"/>
      <w:r w:rsidRPr="009A6BA3">
        <w:rPr>
          <w:rFonts w:eastAsia="Times New Roman" w:cs="Arial"/>
          <w:szCs w:val="24"/>
          <w:lang w:eastAsia="es-ES"/>
        </w:rPr>
        <w:t>Kaplan.R</w:t>
      </w:r>
      <w:proofErr w:type="spellEnd"/>
      <w:r w:rsidRPr="009A6BA3">
        <w:rPr>
          <w:rFonts w:eastAsia="Times New Roman" w:cs="Arial"/>
          <w:szCs w:val="24"/>
          <w:lang w:eastAsia="es-ES"/>
        </w:rPr>
        <w:t>, N. (2004). Mapas estratégicos. Como convertir los activos intangibles en resultados tangibles. Barcelona: Gestión 2000.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szCs w:val="24"/>
          <w:lang w:eastAsia="es-ES"/>
        </w:rPr>
      </w:pPr>
      <w:proofErr w:type="spellStart"/>
      <w:r w:rsidRPr="009A6BA3">
        <w:rPr>
          <w:rFonts w:eastAsia="Times New Roman" w:cs="Arial"/>
          <w:szCs w:val="24"/>
          <w:lang w:eastAsia="es-ES"/>
        </w:rPr>
        <w:t>Menguzatto</w:t>
      </w:r>
      <w:proofErr w:type="spellEnd"/>
      <w:r w:rsidRPr="009A6BA3">
        <w:rPr>
          <w:rFonts w:eastAsia="Times New Roman" w:cs="Arial"/>
          <w:szCs w:val="24"/>
          <w:lang w:eastAsia="es-ES"/>
        </w:rPr>
        <w:t xml:space="preserve">, M. y. (1991). </w:t>
      </w:r>
      <w:r w:rsidRPr="009A6BA3">
        <w:rPr>
          <w:rFonts w:eastAsia="Times New Roman" w:cs="Arial"/>
          <w:i/>
          <w:szCs w:val="24"/>
          <w:lang w:eastAsia="es-ES"/>
        </w:rPr>
        <w:t xml:space="preserve">La dirección estratégica de la empresa: un enfoque innovador del </w:t>
      </w:r>
      <w:proofErr w:type="spellStart"/>
      <w:r w:rsidRPr="009A6BA3">
        <w:rPr>
          <w:rFonts w:eastAsia="Times New Roman" w:cs="Arial"/>
          <w:i/>
          <w:szCs w:val="24"/>
          <w:lang w:eastAsia="es-ES"/>
        </w:rPr>
        <w:t>management</w:t>
      </w:r>
      <w:proofErr w:type="spellEnd"/>
      <w:r w:rsidRPr="009A6BA3">
        <w:rPr>
          <w:rFonts w:eastAsia="Times New Roman" w:cs="Arial"/>
          <w:i/>
          <w:szCs w:val="24"/>
          <w:lang w:eastAsia="es-ES"/>
        </w:rPr>
        <w:t>.</w:t>
      </w:r>
      <w:r w:rsidRPr="009A6BA3">
        <w:rPr>
          <w:rFonts w:eastAsia="Times New Roman" w:cs="Arial"/>
          <w:i/>
          <w:spacing w:val="-1"/>
          <w:szCs w:val="24"/>
          <w:lang w:eastAsia="es-ES"/>
        </w:rPr>
        <w:t xml:space="preserve"> </w:t>
      </w:r>
      <w:r w:rsidRPr="009A6BA3">
        <w:rPr>
          <w:rFonts w:eastAsia="Times New Roman" w:cs="Arial"/>
          <w:szCs w:val="24"/>
          <w:lang w:eastAsia="es-ES"/>
        </w:rPr>
        <w:t>ENPSES.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szCs w:val="24"/>
          <w:lang w:eastAsia="es-ES"/>
        </w:rPr>
      </w:pPr>
      <w:r w:rsidRPr="009A6BA3">
        <w:rPr>
          <w:rFonts w:eastAsia="Times New Roman" w:cs="Arial"/>
          <w:szCs w:val="24"/>
          <w:lang w:eastAsia="es-ES"/>
        </w:rPr>
        <w:t xml:space="preserve">Stoner, J. (1996). </w:t>
      </w:r>
      <w:r w:rsidRPr="009A6BA3">
        <w:rPr>
          <w:rFonts w:eastAsia="Times New Roman" w:cs="Arial"/>
          <w:i/>
          <w:szCs w:val="24"/>
          <w:lang w:eastAsia="es-ES"/>
        </w:rPr>
        <w:t xml:space="preserve">Administración. </w:t>
      </w:r>
      <w:r w:rsidRPr="009A6BA3">
        <w:rPr>
          <w:rFonts w:eastAsia="Times New Roman" w:cs="Arial"/>
          <w:szCs w:val="24"/>
          <w:lang w:eastAsia="es-ES"/>
        </w:rPr>
        <w:t>México: Prentice-Hall</w:t>
      </w:r>
      <w:r w:rsidRPr="009A6BA3">
        <w:rPr>
          <w:rFonts w:eastAsia="Times New Roman" w:cs="Arial"/>
          <w:spacing w:val="-3"/>
          <w:szCs w:val="24"/>
          <w:lang w:eastAsia="es-ES"/>
        </w:rPr>
        <w:t xml:space="preserve"> </w:t>
      </w:r>
      <w:r w:rsidRPr="009A6BA3">
        <w:rPr>
          <w:rFonts w:eastAsia="Times New Roman" w:cs="Arial"/>
          <w:szCs w:val="24"/>
          <w:lang w:eastAsia="es-ES"/>
        </w:rPr>
        <w:t>Hispanoamericana S.A. 6ta Edición.</w:t>
      </w:r>
    </w:p>
    <w:p w:rsidR="009A6BA3" w:rsidRPr="009A6BA3" w:rsidRDefault="009A6BA3" w:rsidP="009A6BA3">
      <w:pPr>
        <w:tabs>
          <w:tab w:val="left" w:pos="708"/>
        </w:tabs>
        <w:suppressAutoHyphens/>
        <w:spacing w:before="120"/>
        <w:rPr>
          <w:rFonts w:eastAsia="Times New Roman" w:cs="Arial"/>
          <w:b/>
          <w:bCs/>
          <w:szCs w:val="24"/>
          <w:lang w:eastAsia="es-ES"/>
        </w:rPr>
      </w:pPr>
      <w:proofErr w:type="spellStart"/>
      <w:r w:rsidRPr="009A6BA3">
        <w:rPr>
          <w:rFonts w:eastAsia="Times New Roman" w:cs="Arial"/>
          <w:szCs w:val="24"/>
          <w:lang w:eastAsia="es-ES"/>
        </w:rPr>
        <w:t>Strategor</w:t>
      </w:r>
      <w:proofErr w:type="spellEnd"/>
      <w:r w:rsidRPr="009A6BA3">
        <w:rPr>
          <w:rFonts w:eastAsia="Times New Roman" w:cs="Arial"/>
          <w:szCs w:val="24"/>
          <w:lang w:eastAsia="es-ES"/>
        </w:rPr>
        <w:t xml:space="preserve">. (1995). </w:t>
      </w:r>
      <w:r w:rsidRPr="009A6BA3">
        <w:rPr>
          <w:rFonts w:eastAsia="Times New Roman" w:cs="Arial"/>
          <w:i/>
          <w:szCs w:val="24"/>
          <w:lang w:eastAsia="es-ES"/>
        </w:rPr>
        <w:t xml:space="preserve">Estrategia, estructura, decisión, identidad: Política general de empresa. </w:t>
      </w:r>
      <w:proofErr w:type="spellStart"/>
      <w:r w:rsidRPr="009A6BA3">
        <w:rPr>
          <w:rFonts w:eastAsia="Times New Roman" w:cs="Arial"/>
          <w:szCs w:val="24"/>
          <w:lang w:eastAsia="es-ES"/>
        </w:rPr>
        <w:t>Barcelon</w:t>
      </w:r>
      <w:proofErr w:type="spellEnd"/>
      <w:r w:rsidRPr="009A6BA3">
        <w:rPr>
          <w:rFonts w:eastAsia="Times New Roman" w:cs="Arial"/>
          <w:szCs w:val="24"/>
          <w:lang w:eastAsia="es-ES"/>
        </w:rPr>
        <w:t>: Biblio empresa (Reproducido por</w:t>
      </w:r>
      <w:r w:rsidRPr="009A6BA3">
        <w:rPr>
          <w:rFonts w:eastAsia="Times New Roman" w:cs="Arial"/>
          <w:spacing w:val="-24"/>
          <w:szCs w:val="24"/>
          <w:lang w:eastAsia="es-ES"/>
        </w:rPr>
        <w:t xml:space="preserve"> </w:t>
      </w:r>
      <w:r w:rsidRPr="009A6BA3">
        <w:rPr>
          <w:rFonts w:eastAsia="Times New Roman" w:cs="Arial"/>
          <w:szCs w:val="24"/>
          <w:lang w:eastAsia="es-ES"/>
        </w:rPr>
        <w:t>EN</w:t>
      </w:r>
      <w:r w:rsidRPr="009A6BA3">
        <w:rPr>
          <w:rFonts w:eastAsia="Times New Roman" w:cs="Arial"/>
          <w:color w:val="000000"/>
          <w:szCs w:val="24"/>
          <w:lang w:eastAsia="es-ES"/>
        </w:rPr>
        <w:t>PSES).</w:t>
      </w:r>
    </w:p>
    <w:p w:rsidR="00A70ED6" w:rsidRPr="00A70ED6" w:rsidRDefault="00A70ED6" w:rsidP="00A70ED6">
      <w:pPr>
        <w:ind w:left="360"/>
      </w:pPr>
    </w:p>
    <w:p w:rsidR="00A70ED6" w:rsidRPr="00A70ED6" w:rsidRDefault="00A70ED6" w:rsidP="00A70ED6">
      <w:pPr>
        <w:rPr>
          <w:b/>
        </w:rPr>
      </w:pPr>
      <w:r w:rsidRPr="00A70ED6">
        <w:rPr>
          <w:b/>
        </w:rPr>
        <w:t>FIRMAS, PIE DE FIRMAS Y FECHAS.</w:t>
      </w:r>
    </w:p>
    <w:p w:rsidR="00A70ED6" w:rsidRPr="00A70ED6" w:rsidRDefault="00A70ED6" w:rsidP="00A70ED6">
      <w:pPr>
        <w:rPr>
          <w:b/>
        </w:rPr>
      </w:pPr>
    </w:p>
    <w:p w:rsidR="00A70ED6" w:rsidRPr="00A70ED6" w:rsidRDefault="00A70ED6" w:rsidP="00A70ED6">
      <w:pPr>
        <w:jc w:val="left"/>
        <w:rPr>
          <w:b/>
        </w:rPr>
      </w:pPr>
      <w:r w:rsidRPr="00A70ED6">
        <w:rPr>
          <w:b/>
        </w:rPr>
        <w:t xml:space="preserve">Elaborado por:    </w:t>
      </w:r>
      <w:r>
        <w:rPr>
          <w:b/>
        </w:rPr>
        <w:t xml:space="preserve">                                               ___________________________</w:t>
      </w:r>
      <w:r w:rsidRPr="00A70ED6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</w:p>
    <w:p w:rsidR="00A70ED6" w:rsidRPr="00A70ED6" w:rsidRDefault="00A70ED6" w:rsidP="00A70ED6">
      <w:pPr>
        <w:jc w:val="right"/>
        <w:rPr>
          <w:b/>
        </w:rPr>
      </w:pPr>
      <w:proofErr w:type="spellStart"/>
      <w:r w:rsidRPr="00A70ED6">
        <w:rPr>
          <w:b/>
        </w:rPr>
        <w:t>M</w:t>
      </w:r>
      <w:r w:rsidR="00F92299">
        <w:rPr>
          <w:b/>
        </w:rPr>
        <w:t>Sc.Daliannis</w:t>
      </w:r>
      <w:proofErr w:type="spellEnd"/>
      <w:r w:rsidR="00F92299">
        <w:rPr>
          <w:b/>
        </w:rPr>
        <w:t xml:space="preserve"> Abad Suárez</w:t>
      </w:r>
      <w:r w:rsidRPr="00A70ED6">
        <w:rPr>
          <w:b/>
        </w:rPr>
        <w:t xml:space="preserve">. </w:t>
      </w:r>
    </w:p>
    <w:p w:rsidR="00A70ED6" w:rsidRPr="00A70ED6" w:rsidRDefault="00D35640" w:rsidP="00A70ED6">
      <w:pPr>
        <w:jc w:val="right"/>
        <w:rPr>
          <w:b/>
        </w:rPr>
      </w:pPr>
      <w:r>
        <w:rPr>
          <w:b/>
        </w:rPr>
        <w:t xml:space="preserve">Profesora </w:t>
      </w:r>
      <w:r w:rsidR="00F92299">
        <w:rPr>
          <w:b/>
        </w:rPr>
        <w:t>Asistente</w:t>
      </w:r>
    </w:p>
    <w:p w:rsidR="00A70ED6" w:rsidRPr="00A70ED6" w:rsidRDefault="00D35640" w:rsidP="00D35640">
      <w:pPr>
        <w:jc w:val="left"/>
        <w:rPr>
          <w:b/>
        </w:rPr>
      </w:pPr>
      <w:r w:rsidRPr="00A70ED6">
        <w:rPr>
          <w:b/>
        </w:rPr>
        <w:t xml:space="preserve">Aprobado por:                                </w:t>
      </w:r>
      <w:r>
        <w:rPr>
          <w:b/>
        </w:rPr>
        <w:t xml:space="preserve">   </w:t>
      </w:r>
      <w:r w:rsidRPr="00A70ED6">
        <w:rPr>
          <w:b/>
        </w:rPr>
        <w:t xml:space="preserve">  </w:t>
      </w:r>
      <w:r>
        <w:rPr>
          <w:b/>
        </w:rPr>
        <w:t xml:space="preserve">               </w:t>
      </w:r>
      <w:r w:rsidR="00A70ED6" w:rsidRPr="00A70ED6">
        <w:rPr>
          <w:b/>
        </w:rPr>
        <w:t>_______</w:t>
      </w:r>
      <w:r>
        <w:rPr>
          <w:b/>
        </w:rPr>
        <w:t>____________________</w:t>
      </w:r>
    </w:p>
    <w:p w:rsidR="00A70ED6" w:rsidRPr="00A70ED6" w:rsidRDefault="00A70ED6" w:rsidP="00A70ED6">
      <w:pPr>
        <w:jc w:val="right"/>
        <w:rPr>
          <w:b/>
        </w:rPr>
      </w:pPr>
      <w:r w:rsidRPr="00A70ED6">
        <w:rPr>
          <w:b/>
        </w:rPr>
        <w:t xml:space="preserve">Jefe del Departamento. </w:t>
      </w:r>
    </w:p>
    <w:p w:rsidR="00A70ED6" w:rsidRPr="00A70ED6" w:rsidRDefault="00A70ED6" w:rsidP="00A70ED6">
      <w:pPr>
        <w:rPr>
          <w:b/>
        </w:rPr>
      </w:pPr>
    </w:p>
    <w:p w:rsidR="00A70ED6" w:rsidRPr="00A70ED6" w:rsidRDefault="00A70ED6" w:rsidP="00A70ED6">
      <w:pPr>
        <w:rPr>
          <w:b/>
        </w:rPr>
      </w:pPr>
    </w:p>
    <w:p w:rsidR="001A2D18" w:rsidRDefault="00DF32E6" w:rsidP="00DF32E6">
      <w:pPr>
        <w:jc w:val="center"/>
        <w:rPr>
          <w:b/>
        </w:rPr>
      </w:pPr>
      <w:r w:rsidRPr="00DF32E6">
        <w:rPr>
          <w:b/>
        </w:rPr>
        <w:t>Mayo 202</w:t>
      </w:r>
      <w:r w:rsidR="007A3A73">
        <w:rPr>
          <w:b/>
        </w:rPr>
        <w:t>6</w:t>
      </w:r>
    </w:p>
    <w:p w:rsidR="001A2D18" w:rsidRDefault="001A2D18" w:rsidP="001A2D18">
      <w:bookmarkStart w:id="0" w:name="_GoBack"/>
      <w:bookmarkEnd w:id="0"/>
    </w:p>
    <w:sectPr w:rsidR="001A2D18" w:rsidSect="00F436C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0178"/>
    <w:multiLevelType w:val="multilevel"/>
    <w:tmpl w:val="EAA65E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1A51D3"/>
    <w:multiLevelType w:val="hybridMultilevel"/>
    <w:tmpl w:val="AF18AB3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47479A"/>
    <w:multiLevelType w:val="multilevel"/>
    <w:tmpl w:val="584252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3" w15:restartNumberingAfterBreak="0">
    <w:nsid w:val="2BDE2F9E"/>
    <w:multiLevelType w:val="hybridMultilevel"/>
    <w:tmpl w:val="1368D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F0919"/>
    <w:multiLevelType w:val="hybridMultilevel"/>
    <w:tmpl w:val="8D8C9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484F"/>
    <w:multiLevelType w:val="multilevel"/>
    <w:tmpl w:val="95E61E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3993074A"/>
    <w:multiLevelType w:val="hybridMultilevel"/>
    <w:tmpl w:val="8AB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23832"/>
    <w:multiLevelType w:val="hybridMultilevel"/>
    <w:tmpl w:val="3168C628"/>
    <w:lvl w:ilvl="0" w:tplc="6D107B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05882"/>
    <w:multiLevelType w:val="hybridMultilevel"/>
    <w:tmpl w:val="DBE6822A"/>
    <w:lvl w:ilvl="0" w:tplc="6D107B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2BC4"/>
    <w:multiLevelType w:val="hybridMultilevel"/>
    <w:tmpl w:val="DBE6822A"/>
    <w:lvl w:ilvl="0" w:tplc="6D107B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1580"/>
    <w:multiLevelType w:val="hybridMultilevel"/>
    <w:tmpl w:val="2C7CE4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C4"/>
    <w:rsid w:val="000372A7"/>
    <w:rsid w:val="000E43AC"/>
    <w:rsid w:val="001009D0"/>
    <w:rsid w:val="001A2D18"/>
    <w:rsid w:val="002309C6"/>
    <w:rsid w:val="003D0CA4"/>
    <w:rsid w:val="00625D37"/>
    <w:rsid w:val="00673C08"/>
    <w:rsid w:val="006A464D"/>
    <w:rsid w:val="007A3A73"/>
    <w:rsid w:val="008D711B"/>
    <w:rsid w:val="008E5B8D"/>
    <w:rsid w:val="009A6BA3"/>
    <w:rsid w:val="00A70ED6"/>
    <w:rsid w:val="00A833AC"/>
    <w:rsid w:val="00AA38C4"/>
    <w:rsid w:val="00C70810"/>
    <w:rsid w:val="00C946B2"/>
    <w:rsid w:val="00D35640"/>
    <w:rsid w:val="00D54EB3"/>
    <w:rsid w:val="00DB2BC8"/>
    <w:rsid w:val="00DF32E6"/>
    <w:rsid w:val="00EF01A3"/>
    <w:rsid w:val="00F436C8"/>
    <w:rsid w:val="00F9229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D508"/>
  <w15:chartTrackingRefBased/>
  <w15:docId w15:val="{D22D8EC7-CC14-420B-A824-090F9E2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08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A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1621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Daliannis</cp:lastModifiedBy>
  <cp:revision>22</cp:revision>
  <dcterms:created xsi:type="dcterms:W3CDTF">2024-05-07T14:27:00Z</dcterms:created>
  <dcterms:modified xsi:type="dcterms:W3CDTF">2008-12-31T23:21:00Z</dcterms:modified>
</cp:coreProperties>
</file>