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5DD" w:rsidRDefault="009915DD" w:rsidP="009915DD">
      <w:pPr>
        <w:jc w:val="center"/>
        <w:rPr>
          <w:rFonts w:ascii="Arial" w:hAnsi="Arial" w:cs="Arial"/>
          <w:b/>
          <w:sz w:val="24"/>
          <w:szCs w:val="24"/>
        </w:rPr>
      </w:pPr>
      <w:r>
        <w:rPr>
          <w:rFonts w:ascii="Arial" w:hAnsi="Arial" w:cs="Arial"/>
          <w:b/>
          <w:sz w:val="24"/>
          <w:szCs w:val="24"/>
        </w:rPr>
        <w:t>Universidad de Artemisa</w:t>
      </w:r>
    </w:p>
    <w:p w:rsidR="009915DD" w:rsidRDefault="009915DD" w:rsidP="009915DD">
      <w:pPr>
        <w:jc w:val="center"/>
        <w:rPr>
          <w:rFonts w:ascii="Arial" w:hAnsi="Arial" w:cs="Arial"/>
          <w:b/>
          <w:sz w:val="24"/>
          <w:szCs w:val="24"/>
        </w:rPr>
      </w:pPr>
      <w:r>
        <w:rPr>
          <w:rFonts w:ascii="Arial" w:hAnsi="Arial" w:cs="Arial"/>
          <w:b/>
          <w:sz w:val="24"/>
          <w:szCs w:val="24"/>
        </w:rPr>
        <w:t>Centro Universitario Municipal</w:t>
      </w:r>
    </w:p>
    <w:p w:rsidR="009915DD" w:rsidRDefault="009915DD" w:rsidP="009915DD">
      <w:pPr>
        <w:jc w:val="center"/>
        <w:rPr>
          <w:rFonts w:ascii="Arial" w:hAnsi="Arial" w:cs="Arial"/>
          <w:b/>
          <w:sz w:val="24"/>
          <w:szCs w:val="24"/>
        </w:rPr>
      </w:pPr>
      <w:r>
        <w:rPr>
          <w:rFonts w:ascii="Arial" w:hAnsi="Arial" w:cs="Arial"/>
          <w:b/>
          <w:sz w:val="24"/>
          <w:szCs w:val="24"/>
        </w:rPr>
        <w:t>Guanajay</w:t>
      </w:r>
    </w:p>
    <w:p w:rsidR="009915DD" w:rsidRDefault="009915DD">
      <w:pPr>
        <w:rPr>
          <w:rFonts w:ascii="Arial" w:hAnsi="Arial" w:cs="Arial"/>
          <w:b/>
          <w:sz w:val="24"/>
          <w:szCs w:val="24"/>
        </w:rPr>
      </w:pPr>
    </w:p>
    <w:p w:rsidR="00044303" w:rsidRDefault="009915DD">
      <w:pPr>
        <w:rPr>
          <w:rFonts w:ascii="Arial" w:hAnsi="Arial" w:cs="Arial"/>
          <w:b/>
          <w:sz w:val="24"/>
          <w:szCs w:val="24"/>
        </w:rPr>
      </w:pPr>
      <w:r w:rsidRPr="009915DD">
        <w:rPr>
          <w:rFonts w:ascii="Arial" w:hAnsi="Arial" w:cs="Arial"/>
          <w:b/>
          <w:sz w:val="24"/>
          <w:szCs w:val="24"/>
        </w:rPr>
        <w:t>Guía de estudio No 1.</w:t>
      </w:r>
    </w:p>
    <w:p w:rsidR="00894D3E" w:rsidRPr="00894D3E" w:rsidRDefault="00894D3E" w:rsidP="00894D3E">
      <w:pPr>
        <w:spacing w:line="360" w:lineRule="auto"/>
        <w:jc w:val="both"/>
        <w:rPr>
          <w:rFonts w:ascii="Arial" w:hAnsi="Arial" w:cs="Arial"/>
          <w:b/>
          <w:sz w:val="24"/>
          <w:szCs w:val="24"/>
        </w:rPr>
      </w:pPr>
      <w:r w:rsidRPr="00894D3E">
        <w:rPr>
          <w:rFonts w:ascii="Arial" w:hAnsi="Arial" w:cs="Arial"/>
          <w:b/>
          <w:sz w:val="24"/>
          <w:szCs w:val="24"/>
        </w:rPr>
        <w:t xml:space="preserve">Tema I: </w:t>
      </w:r>
      <w:r w:rsidRPr="00894D3E">
        <w:rPr>
          <w:rFonts w:ascii="Arial" w:hAnsi="Arial" w:cs="Arial"/>
          <w:b/>
          <w:sz w:val="24"/>
          <w:szCs w:val="24"/>
        </w:rPr>
        <w:t>La educación sensorial y su importancia en la primera infancia.</w:t>
      </w:r>
    </w:p>
    <w:p w:rsidR="00894D3E" w:rsidRPr="00894D3E" w:rsidRDefault="00894D3E" w:rsidP="00894D3E">
      <w:pPr>
        <w:spacing w:line="360" w:lineRule="auto"/>
        <w:jc w:val="both"/>
        <w:rPr>
          <w:rFonts w:ascii="Arial" w:hAnsi="Arial" w:cs="Arial"/>
          <w:b/>
          <w:sz w:val="24"/>
          <w:szCs w:val="24"/>
        </w:rPr>
      </w:pPr>
      <w:r w:rsidRPr="00894D3E">
        <w:rPr>
          <w:rFonts w:ascii="Arial" w:hAnsi="Arial" w:cs="Arial"/>
          <w:b/>
          <w:sz w:val="24"/>
          <w:szCs w:val="24"/>
        </w:rPr>
        <w:t xml:space="preserve">Objetivos generales del tema: </w:t>
      </w:r>
    </w:p>
    <w:p w:rsidR="00894D3E" w:rsidRPr="00894D3E" w:rsidRDefault="00894D3E" w:rsidP="00894D3E">
      <w:pPr>
        <w:pStyle w:val="Prrafodelista"/>
        <w:numPr>
          <w:ilvl w:val="0"/>
          <w:numId w:val="1"/>
        </w:numPr>
        <w:spacing w:line="360" w:lineRule="auto"/>
        <w:jc w:val="both"/>
        <w:rPr>
          <w:rFonts w:ascii="Arial" w:hAnsi="Arial" w:cs="Arial"/>
          <w:sz w:val="24"/>
          <w:szCs w:val="24"/>
        </w:rPr>
      </w:pPr>
      <w:r w:rsidRPr="00894D3E">
        <w:rPr>
          <w:rFonts w:ascii="Arial" w:hAnsi="Arial" w:cs="Arial"/>
          <w:sz w:val="24"/>
          <w:szCs w:val="24"/>
        </w:rPr>
        <w:t>Fundamentar las tareas de la Educación sensorial en el proceso educativo de los niños de 0 a 6 años de edad.</w:t>
      </w:r>
    </w:p>
    <w:p w:rsidR="00894D3E" w:rsidRPr="00894D3E" w:rsidRDefault="00894D3E" w:rsidP="00894D3E">
      <w:pPr>
        <w:pStyle w:val="Prrafodelista"/>
        <w:numPr>
          <w:ilvl w:val="0"/>
          <w:numId w:val="1"/>
        </w:numPr>
        <w:spacing w:line="360" w:lineRule="auto"/>
        <w:jc w:val="both"/>
        <w:rPr>
          <w:rFonts w:ascii="Arial" w:hAnsi="Arial" w:cs="Arial"/>
          <w:sz w:val="24"/>
          <w:szCs w:val="24"/>
        </w:rPr>
      </w:pPr>
      <w:r w:rsidRPr="00894D3E">
        <w:rPr>
          <w:rFonts w:ascii="Arial" w:hAnsi="Arial" w:cs="Arial"/>
          <w:sz w:val="24"/>
          <w:szCs w:val="24"/>
        </w:rPr>
        <w:t>Argumentar la importancia de la Educación sensorial como primer eslabón del desarrollo intelectual del niño de la primera infancia.</w:t>
      </w:r>
    </w:p>
    <w:p w:rsidR="00894D3E" w:rsidRPr="00894D3E" w:rsidRDefault="00894D3E" w:rsidP="00894D3E">
      <w:pPr>
        <w:spacing w:line="360" w:lineRule="auto"/>
        <w:jc w:val="both"/>
        <w:rPr>
          <w:rFonts w:ascii="Arial" w:hAnsi="Arial" w:cs="Arial"/>
          <w:sz w:val="24"/>
          <w:szCs w:val="24"/>
        </w:rPr>
      </w:pPr>
      <w:r w:rsidRPr="00894D3E">
        <w:rPr>
          <w:rFonts w:ascii="Arial" w:hAnsi="Arial" w:cs="Arial"/>
          <w:sz w:val="24"/>
          <w:szCs w:val="24"/>
        </w:rPr>
        <w:t xml:space="preserve">Lea detenidamente la guía hasta el final, antes de estudiar y resolver las preguntas. </w:t>
      </w:r>
    </w:p>
    <w:p w:rsidR="00894D3E" w:rsidRPr="00894D3E" w:rsidRDefault="00894D3E" w:rsidP="00894D3E">
      <w:pPr>
        <w:spacing w:line="360" w:lineRule="auto"/>
        <w:jc w:val="both"/>
        <w:rPr>
          <w:rFonts w:ascii="Arial" w:hAnsi="Arial" w:cs="Arial"/>
          <w:sz w:val="24"/>
          <w:szCs w:val="24"/>
        </w:rPr>
      </w:pPr>
      <w:r w:rsidRPr="00894D3E">
        <w:rPr>
          <w:rFonts w:ascii="Arial" w:hAnsi="Arial" w:cs="Arial"/>
          <w:sz w:val="24"/>
          <w:szCs w:val="24"/>
        </w:rPr>
        <w:t>Estudie detenidamente cada capítulo del libro antes de responder las preguntas. Vuelva a profundizar en los capítulos según el caso.</w:t>
      </w:r>
    </w:p>
    <w:p w:rsidR="00894D3E" w:rsidRPr="00894D3E" w:rsidRDefault="00894D3E" w:rsidP="00894D3E">
      <w:pPr>
        <w:spacing w:line="360" w:lineRule="auto"/>
        <w:jc w:val="both"/>
        <w:rPr>
          <w:rFonts w:ascii="Arial" w:hAnsi="Arial" w:cs="Arial"/>
          <w:sz w:val="24"/>
          <w:szCs w:val="24"/>
        </w:rPr>
      </w:pPr>
      <w:r w:rsidRPr="00894D3E">
        <w:rPr>
          <w:rFonts w:ascii="Arial" w:hAnsi="Arial" w:cs="Arial"/>
          <w:sz w:val="24"/>
          <w:szCs w:val="24"/>
        </w:rPr>
        <w:t>Una vez que estudie y realice cada una de las preguntas (todas), registre las dudas pertinentes. Entregar un informe escrito o impreso, hasta el día 30 del presente mes de mayo con las respuestas de las preguntas referentes al tema 3.</w:t>
      </w:r>
    </w:p>
    <w:p w:rsidR="00894D3E" w:rsidRPr="00894D3E" w:rsidRDefault="00894D3E" w:rsidP="00894D3E">
      <w:pPr>
        <w:pStyle w:val="Prrafodelista"/>
        <w:numPr>
          <w:ilvl w:val="0"/>
          <w:numId w:val="2"/>
        </w:numPr>
        <w:spacing w:line="360" w:lineRule="auto"/>
        <w:jc w:val="both"/>
        <w:rPr>
          <w:rFonts w:ascii="Arial" w:hAnsi="Arial" w:cs="Arial"/>
          <w:sz w:val="24"/>
          <w:szCs w:val="24"/>
        </w:rPr>
      </w:pPr>
      <w:r w:rsidRPr="00894D3E">
        <w:rPr>
          <w:rFonts w:ascii="Arial" w:hAnsi="Arial" w:cs="Arial"/>
          <w:sz w:val="24"/>
          <w:szCs w:val="24"/>
        </w:rPr>
        <w:t>A partir de los conocimientos que usted tiene sobre la Didáctica como ciencia de la Educación, elabore su definición de Didáctica de la Educación sensorial.</w:t>
      </w:r>
    </w:p>
    <w:p w:rsidR="00894D3E" w:rsidRPr="00894D3E" w:rsidRDefault="00894D3E" w:rsidP="00894D3E">
      <w:pPr>
        <w:spacing w:line="360" w:lineRule="auto"/>
        <w:jc w:val="both"/>
        <w:rPr>
          <w:rFonts w:ascii="Arial" w:hAnsi="Arial" w:cs="Arial"/>
          <w:sz w:val="24"/>
          <w:szCs w:val="24"/>
        </w:rPr>
      </w:pPr>
      <w:r w:rsidRPr="00894D3E">
        <w:rPr>
          <w:rFonts w:ascii="Arial" w:hAnsi="Arial" w:cs="Arial"/>
          <w:sz w:val="24"/>
          <w:szCs w:val="24"/>
        </w:rPr>
        <w:t>a)</w:t>
      </w:r>
      <w:r w:rsidRPr="00894D3E">
        <w:rPr>
          <w:rFonts w:ascii="Arial" w:hAnsi="Arial" w:cs="Arial"/>
          <w:sz w:val="24"/>
          <w:szCs w:val="24"/>
        </w:rPr>
        <w:tab/>
        <w:t xml:space="preserve">Debe tener en cuenta para ello, las tareas y los objetivos de la didáctica de la Educación Sensorial.  </w:t>
      </w:r>
    </w:p>
    <w:p w:rsidR="00894D3E" w:rsidRPr="00894D3E" w:rsidRDefault="00894D3E" w:rsidP="00894D3E">
      <w:pPr>
        <w:spacing w:line="360" w:lineRule="auto"/>
        <w:jc w:val="both"/>
        <w:rPr>
          <w:rFonts w:ascii="Arial" w:hAnsi="Arial" w:cs="Arial"/>
          <w:sz w:val="24"/>
          <w:szCs w:val="24"/>
        </w:rPr>
      </w:pPr>
      <w:r w:rsidRPr="00894D3E">
        <w:rPr>
          <w:rFonts w:ascii="Arial" w:hAnsi="Arial" w:cs="Arial"/>
          <w:sz w:val="24"/>
          <w:szCs w:val="24"/>
        </w:rPr>
        <w:t>Para elaborar la definición se necesita en primer lugar:</w:t>
      </w:r>
    </w:p>
    <w:p w:rsidR="00894D3E" w:rsidRPr="00894D3E" w:rsidRDefault="00894D3E" w:rsidP="00894D3E">
      <w:pPr>
        <w:spacing w:line="360" w:lineRule="auto"/>
        <w:jc w:val="both"/>
        <w:rPr>
          <w:rFonts w:ascii="Arial" w:hAnsi="Arial" w:cs="Arial"/>
          <w:sz w:val="24"/>
          <w:szCs w:val="24"/>
        </w:rPr>
      </w:pPr>
      <w:r w:rsidRPr="00894D3E">
        <w:rPr>
          <w:rFonts w:ascii="Arial" w:hAnsi="Arial" w:cs="Arial"/>
          <w:sz w:val="24"/>
          <w:szCs w:val="24"/>
        </w:rPr>
        <w:t xml:space="preserve">Conocer el objeto de estudio, es decir, aquella parte del conocimiento del que se encarga esa disciplina que la didáctica estudia, transforma, estimula y resalta como parte del proceso docente educativo. </w:t>
      </w:r>
    </w:p>
    <w:p w:rsidR="00894D3E" w:rsidRPr="00894D3E" w:rsidRDefault="00894D3E" w:rsidP="00894D3E">
      <w:pPr>
        <w:spacing w:line="360" w:lineRule="auto"/>
        <w:jc w:val="both"/>
        <w:rPr>
          <w:rFonts w:ascii="Arial" w:hAnsi="Arial" w:cs="Arial"/>
          <w:sz w:val="24"/>
          <w:szCs w:val="24"/>
        </w:rPr>
      </w:pPr>
      <w:r w:rsidRPr="00894D3E">
        <w:rPr>
          <w:rFonts w:ascii="Arial" w:hAnsi="Arial" w:cs="Arial"/>
          <w:sz w:val="24"/>
          <w:szCs w:val="24"/>
        </w:rPr>
        <w:t xml:space="preserve">Segundo: la metodología que desempeña esta disciplina para estudiar, transformar, estimular, resaltar en el proceso docente educativo. Todos los argumentos que </w:t>
      </w:r>
      <w:r w:rsidRPr="00894D3E">
        <w:rPr>
          <w:rFonts w:ascii="Arial" w:hAnsi="Arial" w:cs="Arial"/>
          <w:sz w:val="24"/>
          <w:szCs w:val="24"/>
        </w:rPr>
        <w:lastRenderedPageBreak/>
        <w:t xml:space="preserve">conlleven a defender su importancia para el proceso docente educativo, los efectos que puede traer para el trabajo con las diferencias individuales y las necesidades educativas especiales. Todos estos elementos se concretan en las tareas y objetivos de la Didáctica de la educación sensorial. </w:t>
      </w:r>
    </w:p>
    <w:p w:rsidR="00894D3E" w:rsidRPr="00894D3E" w:rsidRDefault="00894D3E" w:rsidP="00894D3E">
      <w:pPr>
        <w:pStyle w:val="Prrafodelista"/>
        <w:numPr>
          <w:ilvl w:val="0"/>
          <w:numId w:val="2"/>
        </w:numPr>
        <w:spacing w:line="360" w:lineRule="auto"/>
        <w:jc w:val="both"/>
        <w:rPr>
          <w:rFonts w:ascii="Arial" w:hAnsi="Arial" w:cs="Arial"/>
          <w:sz w:val="24"/>
          <w:szCs w:val="24"/>
        </w:rPr>
      </w:pPr>
      <w:r w:rsidRPr="00894D3E">
        <w:rPr>
          <w:rFonts w:ascii="Arial" w:hAnsi="Arial" w:cs="Arial"/>
          <w:sz w:val="24"/>
          <w:szCs w:val="24"/>
        </w:rPr>
        <w:t>Investigue en el libro Lecturas de la educación sensorial y el desarrollo del niño en la primera infancia:</w:t>
      </w:r>
    </w:p>
    <w:p w:rsidR="00894D3E" w:rsidRPr="00894D3E" w:rsidRDefault="00894D3E" w:rsidP="00894D3E">
      <w:pPr>
        <w:spacing w:line="360" w:lineRule="auto"/>
        <w:jc w:val="both"/>
        <w:rPr>
          <w:rFonts w:ascii="Arial" w:hAnsi="Arial" w:cs="Arial"/>
          <w:sz w:val="24"/>
          <w:szCs w:val="24"/>
        </w:rPr>
      </w:pPr>
      <w:r w:rsidRPr="00894D3E">
        <w:rPr>
          <w:rFonts w:ascii="Arial" w:hAnsi="Arial" w:cs="Arial"/>
          <w:sz w:val="24"/>
          <w:szCs w:val="24"/>
        </w:rPr>
        <w:t>Capítulo 1. Profundizar en las tare</w:t>
      </w:r>
      <w:r>
        <w:rPr>
          <w:rFonts w:ascii="Arial" w:hAnsi="Arial" w:cs="Arial"/>
          <w:sz w:val="24"/>
          <w:szCs w:val="24"/>
        </w:rPr>
        <w:t>as de la educación sensorial. ¿</w:t>
      </w:r>
      <w:r w:rsidRPr="00894D3E">
        <w:rPr>
          <w:rFonts w:ascii="Arial" w:hAnsi="Arial" w:cs="Arial"/>
          <w:sz w:val="24"/>
          <w:szCs w:val="24"/>
        </w:rPr>
        <w:t>Con cuáles se siente más identificada desde su accionar profesional?</w:t>
      </w:r>
    </w:p>
    <w:p w:rsidR="00894D3E" w:rsidRPr="00894D3E" w:rsidRDefault="00894D3E" w:rsidP="00894D3E">
      <w:pPr>
        <w:spacing w:line="360" w:lineRule="auto"/>
        <w:jc w:val="both"/>
        <w:rPr>
          <w:rFonts w:ascii="Arial" w:hAnsi="Arial" w:cs="Arial"/>
          <w:sz w:val="24"/>
          <w:szCs w:val="24"/>
        </w:rPr>
      </w:pPr>
      <w:r w:rsidRPr="00894D3E">
        <w:rPr>
          <w:rFonts w:ascii="Arial" w:hAnsi="Arial" w:cs="Arial"/>
          <w:sz w:val="24"/>
          <w:szCs w:val="24"/>
        </w:rPr>
        <w:t>Explique cada una de estas tareas y cómo usted la ha llevado a cabo en su accionar profesional.</w:t>
      </w:r>
    </w:p>
    <w:p w:rsidR="00894D3E" w:rsidRPr="00894D3E" w:rsidRDefault="00894D3E" w:rsidP="00894D3E">
      <w:pPr>
        <w:pStyle w:val="Prrafodelista"/>
        <w:numPr>
          <w:ilvl w:val="0"/>
          <w:numId w:val="2"/>
        </w:numPr>
        <w:spacing w:line="360" w:lineRule="auto"/>
        <w:jc w:val="both"/>
        <w:rPr>
          <w:rFonts w:ascii="Arial" w:hAnsi="Arial" w:cs="Arial"/>
          <w:sz w:val="24"/>
          <w:szCs w:val="24"/>
        </w:rPr>
      </w:pPr>
      <w:r w:rsidRPr="00894D3E">
        <w:rPr>
          <w:rFonts w:ascii="Arial" w:hAnsi="Arial" w:cs="Arial"/>
          <w:sz w:val="24"/>
          <w:szCs w:val="24"/>
        </w:rPr>
        <w:t>Esta disciplina de la Didáctica, presenta herramientas y procedimientos para la educación y estimulación sensorial.  Analice en qué consisten las acciones perceptuales de identificación, modelación y comparación y la exploración como método de la educación sensorial y sus etapas.</w:t>
      </w:r>
    </w:p>
    <w:p w:rsidR="00894D3E" w:rsidRPr="00894D3E" w:rsidRDefault="00894D3E" w:rsidP="00894D3E">
      <w:pPr>
        <w:spacing w:line="360" w:lineRule="auto"/>
        <w:jc w:val="both"/>
        <w:rPr>
          <w:rFonts w:ascii="Arial" w:hAnsi="Arial" w:cs="Arial"/>
          <w:sz w:val="24"/>
          <w:szCs w:val="24"/>
        </w:rPr>
      </w:pPr>
      <w:r w:rsidRPr="00894D3E">
        <w:rPr>
          <w:rFonts w:ascii="Arial" w:hAnsi="Arial" w:cs="Arial"/>
          <w:sz w:val="24"/>
          <w:szCs w:val="24"/>
        </w:rPr>
        <w:t xml:space="preserve">Nota. Didácticamente, en la modelación y diseño de una clase, existen las acciones del maestro quien guía y dirige el proceso, y las acciones del alumno. Dentro de estas acciones que debe realizar el alumno en todas las actividades educativas, además de recreativas, deportivas, culturales, las cuáles se explotan para la estimulación sensorial; existen las acciones de aprendizaje de identificación, comparación, modelación y exploración. Estas son el complemento, el puente para que ocurra en el niño, un armónico desarrollo sensorial. </w:t>
      </w:r>
    </w:p>
    <w:p w:rsidR="00894D3E" w:rsidRPr="00894D3E" w:rsidRDefault="00894D3E" w:rsidP="00894D3E">
      <w:pPr>
        <w:spacing w:line="360" w:lineRule="auto"/>
        <w:jc w:val="both"/>
        <w:rPr>
          <w:rFonts w:ascii="Arial" w:hAnsi="Arial" w:cs="Arial"/>
          <w:sz w:val="24"/>
          <w:szCs w:val="24"/>
        </w:rPr>
      </w:pPr>
      <w:r w:rsidRPr="00894D3E">
        <w:rPr>
          <w:rFonts w:ascii="Arial" w:hAnsi="Arial" w:cs="Arial"/>
          <w:sz w:val="24"/>
          <w:szCs w:val="24"/>
        </w:rPr>
        <w:t>Para compre</w:t>
      </w:r>
      <w:r>
        <w:rPr>
          <w:rFonts w:ascii="Arial" w:hAnsi="Arial" w:cs="Arial"/>
          <w:sz w:val="24"/>
          <w:szCs w:val="24"/>
        </w:rPr>
        <w:t>n</w:t>
      </w:r>
      <w:r w:rsidRPr="00894D3E">
        <w:rPr>
          <w:rFonts w:ascii="Arial" w:hAnsi="Arial" w:cs="Arial"/>
          <w:sz w:val="24"/>
          <w:szCs w:val="24"/>
        </w:rPr>
        <w:t>derlas adecuadamente, usted debe profundizar en el tema 1 donde se explican los objetivos de la educación sensorial. Estas acciones que deben realizar los niños, se derivan de dichos objetivos.</w:t>
      </w:r>
    </w:p>
    <w:p w:rsidR="009915DD" w:rsidRPr="009915DD" w:rsidRDefault="009915DD">
      <w:pPr>
        <w:rPr>
          <w:rFonts w:ascii="Arial" w:hAnsi="Arial" w:cs="Arial"/>
          <w:b/>
          <w:sz w:val="24"/>
          <w:szCs w:val="24"/>
        </w:rPr>
      </w:pPr>
      <w:bookmarkStart w:id="0" w:name="_GoBack"/>
      <w:bookmarkEnd w:id="0"/>
    </w:p>
    <w:sectPr w:rsidR="009915DD" w:rsidRPr="009915DD" w:rsidSect="009915DD">
      <w:pgSz w:w="12240" w:h="15840" w:code="1"/>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7B0A11"/>
    <w:multiLevelType w:val="hybridMultilevel"/>
    <w:tmpl w:val="CB46E3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F6F09D1"/>
    <w:multiLevelType w:val="hybridMultilevel"/>
    <w:tmpl w:val="9870A2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672"/>
    <w:rsid w:val="00044303"/>
    <w:rsid w:val="00300672"/>
    <w:rsid w:val="00791528"/>
    <w:rsid w:val="00894D3E"/>
    <w:rsid w:val="009915DD"/>
    <w:rsid w:val="00D730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8E6054-7E16-4F74-9872-DC2938BCA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94D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497</Words>
  <Characters>2734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dc:creator>
  <cp:keywords/>
  <dc:description/>
  <cp:lastModifiedBy>ANAY</cp:lastModifiedBy>
  <cp:revision>4</cp:revision>
  <dcterms:created xsi:type="dcterms:W3CDTF">2026-02-27T23:48:00Z</dcterms:created>
  <dcterms:modified xsi:type="dcterms:W3CDTF">2026-02-28T00:49:00Z</dcterms:modified>
</cp:coreProperties>
</file>