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DC" w:rsidRDefault="006D53DC" w:rsidP="006D53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Ingeniero Industrial</w:t>
      </w:r>
    </w:p>
    <w:p w:rsidR="002B50AC" w:rsidRDefault="002B50AC" w:rsidP="006D53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0AC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2858770" cy="1597660"/>
            <wp:effectExtent l="0" t="0" r="0" b="2540"/>
            <wp:docPr id="1" name="Imagen 1" descr="D:\Introducción a la Ingeniería Industrial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troducción a la Ingeniería Industrial\índi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31D48">
        <w:rPr>
          <w:rFonts w:ascii="Arial" w:hAnsi="Arial" w:cs="Arial"/>
          <w:b/>
          <w:sz w:val="24"/>
          <w:szCs w:val="24"/>
        </w:rPr>
        <w:t>Esferas de actuación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En la carrera de Ingeniería Industrial se preparan profesionales integrales comprometidos con la Revolución, cuya función es la de analizar, diseñar, operar, mejorar y dirigir  procesos de producción y servicios  en toda la  cadena de aprovisionamiento -  transportación - producción - venta -  servicios   de   posventa con el objetivo de lograr  eficiencia, eficacia y competitividad; mediante el análisis de las relaciones que se presentan entre los recursos humanos, financieros, materiales, energéticos, equipamiento, información y ambiente con un enfoque integrador y humanista, donde prevalecen criterios que sustentan los altos intereses del país.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Para ello se valen de las ciencias matemáticas, físicas, económicas, y sociales, de la tecnología e informática; de conjunto con los conocimientos especializados, los principios y métodos de diseño y análisis de ingeniería, incluyendo los conocimientos necesarios en función de la defensa del país.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1D48">
        <w:rPr>
          <w:rFonts w:ascii="Arial" w:hAnsi="Arial" w:cs="Arial"/>
          <w:b/>
          <w:sz w:val="24"/>
          <w:szCs w:val="24"/>
        </w:rPr>
        <w:t>Respecto a la tecnología se requiere:</w:t>
      </w:r>
    </w:p>
    <w:p w:rsid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Interactuar y conocer los principales y diferentes procesos productivos y de servicios que se llevan a cabo en el ámbito del profesional y su</w:t>
      </w:r>
      <w:r>
        <w:rPr>
          <w:rFonts w:ascii="Arial" w:hAnsi="Arial" w:cs="Arial"/>
          <w:sz w:val="24"/>
          <w:szCs w:val="24"/>
        </w:rPr>
        <w:t xml:space="preserve"> impacto con el medio ambiente.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Una rápida adaptación a las nuevas tecnologías y los enfoques y técnicas aplicados en la gestión de la innovación tecnológica.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lastRenderedPageBreak/>
        <w:t>Una sólida formación en tecnologías de la información y las comunicaciones con un enfoque multidisciplinario e integrador.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1D48">
        <w:rPr>
          <w:rFonts w:ascii="Arial" w:hAnsi="Arial" w:cs="Arial"/>
          <w:b/>
          <w:sz w:val="24"/>
          <w:szCs w:val="24"/>
        </w:rPr>
        <w:t xml:space="preserve"> El ingeniero industrial requiere:</w:t>
      </w:r>
    </w:p>
    <w:p w:rsid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Tener habilidades en las ciencias matemáticas, físicas, económicas, sociales y los principios y métodos del análisis ingenieril.</w:t>
      </w:r>
    </w:p>
    <w:p w:rsid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Una formación en la modelación matemática de los sistemas y procesos, en el análisis y predicción de las consecuencias de diferentes modos de operar los sistemas y en los méto</w:t>
      </w:r>
      <w:r>
        <w:rPr>
          <w:rFonts w:ascii="Arial" w:hAnsi="Arial" w:cs="Arial"/>
          <w:sz w:val="24"/>
          <w:szCs w:val="24"/>
        </w:rPr>
        <w:t>dos para la toma de decisiones.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Tener habilidades para transformar las organizaciones y procesos y para gestionar el cambio.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1D48">
        <w:rPr>
          <w:rFonts w:ascii="Arial" w:hAnsi="Arial" w:cs="Arial"/>
          <w:b/>
          <w:sz w:val="24"/>
          <w:szCs w:val="24"/>
        </w:rPr>
        <w:t>Campo de acción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El ingeniero industrial tiene una visión integral en la gestión de los procesos y en el diseño, análisis, optimización e implementación de los sistemas empresariales y por ello tiene los campos de acción siguientes: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Gestión, análisis y diseño del  trabajo de los recursos humanos en los procesos de producción y servicios en su relación con  los medios de trabajo, la energía, la información y el medio ambiente, dentro de un ambiente laboral que promueva condiciones seguras y confortables, el mejoramiento continuo y el incremento sostenido de la productividad del trabajo y la calidad, mediante la utilización de los principios, métodos y técnicas de la ingeniería del factor humano, así como el aumento de la eficiencia y eficacia de los factores básicos de la producción y los servicios.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 xml:space="preserve">Diseño, operación y mejora de sistemas de planificación y control de la producción y los servicios, sistemas de gestión de salarios y programas de evaluación del trabajo, sistemas de información en el ámbito empresarial, sistemas para la distribución física de productos y servicios con una distribución en planta que logre </w:t>
      </w:r>
      <w:r w:rsidRPr="00A31D48">
        <w:rPr>
          <w:rFonts w:ascii="Arial" w:hAnsi="Arial" w:cs="Arial"/>
          <w:sz w:val="24"/>
          <w:szCs w:val="24"/>
        </w:rPr>
        <w:lastRenderedPageBreak/>
        <w:t>la mejor combinación del transporte, manipulación y  protección de los materiales, para satisfacer las necesidades de la sociedad en un contexto global.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Diseño y optimización de cadenas y redes de suministro nacionales, regionales e internacionales, de bienes o servicios, con localización óptima de plantas y centros de distribución, análisis, modelación y mejoramiento de sistemas de procesamiento de órdenes, gestión de compras y proveedores, almacenamiento y distribución, gestión de inventarios, transporte y servicio al cliente, incluyendo la logística reversa y su implicación medioambientales.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1D48">
        <w:rPr>
          <w:rFonts w:ascii="Arial" w:hAnsi="Arial" w:cs="Arial"/>
          <w:sz w:val="24"/>
          <w:szCs w:val="24"/>
        </w:rPr>
        <w:t>Gestión de la calidad para la obtención de procesos y productos dentro de un medio ambiente saludable, no contaminante y seguro para el trabajador y la comunidad satisfaciendo las necesidades de todas las partes interesadas y mejorando continuamente la calidad.</w:t>
      </w:r>
    </w:p>
    <w:p w:rsidR="00A31D48" w:rsidRPr="00A31D48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D48">
        <w:rPr>
          <w:rFonts w:ascii="Arial" w:hAnsi="Arial" w:cs="Arial"/>
          <w:sz w:val="24"/>
          <w:szCs w:val="24"/>
        </w:rPr>
        <w:t>Gestión del desarrollo de las organizaciones y del surgimiento de nuevos negocios y proyectos, desarrollo de sistemas de control de gestión para la planificación financiera y el análisis de los costos, evaluación financiera y económica de la factibilidad de proyectos, optimización de recursos y reducción de costos con eficacia y eficiencia.</w:t>
      </w:r>
    </w:p>
    <w:p w:rsidR="00291A00" w:rsidRDefault="00A31D48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1D48">
        <w:rPr>
          <w:rFonts w:ascii="Arial" w:hAnsi="Arial" w:cs="Arial"/>
          <w:sz w:val="24"/>
          <w:szCs w:val="24"/>
        </w:rPr>
        <w:t>Gestión de procesos de cambio a todo nivel en las organizaciones, teniendo en cuenta el capital humano, la evaluación y gestión para el cambio tecnológico y la innovación, la gestión de la producción y la tecnología con una visión global de los aspectos legales, que contribuyan al incremento de la competitividad de las organizaciones.</w:t>
      </w:r>
    </w:p>
    <w:p w:rsidR="002B50AC" w:rsidRPr="002B50AC" w:rsidRDefault="002B50AC" w:rsidP="002B50AC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b/>
          <w:noProof/>
          <w:sz w:val="24"/>
          <w:szCs w:val="24"/>
          <w:lang w:eastAsia="es-ES"/>
        </w:rPr>
        <w:t xml:space="preserve">Base de la ética del Ingeniero Industrial </w:t>
      </w:r>
    </w:p>
    <w:p w:rsidR="002B50AC" w:rsidRPr="002B50AC" w:rsidRDefault="002B50AC" w:rsidP="002B50A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 xml:space="preserve">El ingeniero asume plena responsabilidad por las consecuencias técnicas, económicas, sociales y ecológicas, a corto y largo plazo, de sus actos y soluciones, los cuales son promotores del desarrollo técnico, económico y social del país con impacto en el mejoramiento medio ambiental </w:t>
      </w:r>
    </w:p>
    <w:p w:rsidR="002B50AC" w:rsidRPr="002B50AC" w:rsidRDefault="002B50AC" w:rsidP="002B50A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lastRenderedPageBreak/>
        <w:t>Principios éticos del Ingeniero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1.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Objetividad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2.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Creatividad y soluciones progresivas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3.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Fundamentación económica, social y ecológica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4.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Fundamentación técnica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5.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Actualidad de las soluciones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6.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Comportamiento social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7.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Responsabilidad y compromiso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8.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Honestidad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9.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Valentía en las soluciones y su aplicación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10.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Enfoque hacia el desarrollo humano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11.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 xml:space="preserve">Implicación 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12.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Autosuperación permanente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13.</w:t>
      </w:r>
      <w:r w:rsidRPr="002B50AC">
        <w:rPr>
          <w:rFonts w:ascii="Arial" w:hAnsi="Arial" w:cs="Arial"/>
          <w:noProof/>
          <w:sz w:val="24"/>
          <w:szCs w:val="24"/>
          <w:lang w:eastAsia="es-ES"/>
        </w:rPr>
        <w:tab/>
        <w:t>Trabajo integrado con técnicos y obreros</w:t>
      </w:r>
    </w:p>
    <w:p w:rsidR="002B50AC" w:rsidRPr="002B50AC" w:rsidRDefault="002B50AC" w:rsidP="002B50AC">
      <w:pPr>
        <w:spacing w:after="0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2B50AC">
        <w:rPr>
          <w:rFonts w:ascii="Arial" w:hAnsi="Arial" w:cs="Arial"/>
          <w:noProof/>
          <w:sz w:val="24"/>
          <w:szCs w:val="24"/>
          <w:lang w:eastAsia="es-ES"/>
        </w:rPr>
        <w:t>Soluciones con apego a la ley y a las buenas prácticas</w:t>
      </w:r>
    </w:p>
    <w:p w:rsidR="002B50AC" w:rsidRPr="002B50AC" w:rsidRDefault="002B50AC" w:rsidP="002B50AC">
      <w:pPr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2B50AC" w:rsidRPr="002B50AC" w:rsidRDefault="002B50AC" w:rsidP="002B50AC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bookmarkEnd w:id="0"/>
    <w:p w:rsidR="002B50AC" w:rsidRPr="00BF7CC8" w:rsidRDefault="002B50AC" w:rsidP="00A31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B50AC" w:rsidRPr="00BF7CC8" w:rsidSect="00A31D4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B8"/>
    <w:rsid w:val="00291A00"/>
    <w:rsid w:val="002B50AC"/>
    <w:rsid w:val="00605192"/>
    <w:rsid w:val="006D53DC"/>
    <w:rsid w:val="00A31D48"/>
    <w:rsid w:val="00BF7CC8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32B9D-5EC3-4739-9044-674F4BF7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</dc:creator>
  <cp:keywords/>
  <dc:description/>
  <cp:lastModifiedBy>ServandoPC</cp:lastModifiedBy>
  <cp:revision>5</cp:revision>
  <dcterms:created xsi:type="dcterms:W3CDTF">2020-01-07T20:21:00Z</dcterms:created>
  <dcterms:modified xsi:type="dcterms:W3CDTF">2020-03-05T12:08:00Z</dcterms:modified>
</cp:coreProperties>
</file>