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1B" w:rsidRPr="00012653" w:rsidRDefault="009028B5" w:rsidP="0095571B">
      <w:pPr>
        <w:ind w:right="-496"/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Caso de estudio</w:t>
      </w:r>
      <w:r w:rsidR="0095571B" w:rsidRPr="00012653">
        <w:rPr>
          <w:rFonts w:cs="Arial"/>
          <w:b/>
          <w:szCs w:val="24"/>
          <w:u w:val="single"/>
        </w:rPr>
        <w:t xml:space="preserve"> </w:t>
      </w:r>
      <w:r w:rsidR="0095571B">
        <w:rPr>
          <w:rFonts w:cs="Arial"/>
          <w:b/>
          <w:szCs w:val="24"/>
          <w:u w:val="single"/>
        </w:rPr>
        <w:t xml:space="preserve">tema </w:t>
      </w:r>
      <w:r>
        <w:rPr>
          <w:rFonts w:cs="Arial"/>
          <w:b/>
          <w:szCs w:val="24"/>
          <w:u w:val="single"/>
        </w:rPr>
        <w:t xml:space="preserve">I y </w:t>
      </w:r>
      <w:r w:rsidR="0095571B" w:rsidRPr="00012653">
        <w:rPr>
          <w:rFonts w:cs="Arial"/>
          <w:b/>
          <w:szCs w:val="24"/>
          <w:u w:val="single"/>
        </w:rPr>
        <w:t>II</w:t>
      </w:r>
    </w:p>
    <w:p w:rsidR="0095571B" w:rsidRPr="00012653" w:rsidRDefault="0095571B" w:rsidP="0095571B">
      <w:pPr>
        <w:ind w:right="-496"/>
        <w:rPr>
          <w:rFonts w:cs="Arial"/>
          <w:szCs w:val="24"/>
        </w:rPr>
      </w:pPr>
    </w:p>
    <w:p w:rsidR="0095571B" w:rsidRPr="00012653" w:rsidRDefault="0095571B" w:rsidP="0095571B">
      <w:pPr>
        <w:ind w:right="-496"/>
        <w:rPr>
          <w:rFonts w:cs="Arial"/>
          <w:szCs w:val="24"/>
        </w:rPr>
      </w:pPr>
      <w:r w:rsidRPr="00012653">
        <w:rPr>
          <w:rFonts w:cs="Arial"/>
          <w:szCs w:val="24"/>
        </w:rPr>
        <w:t xml:space="preserve">La empresa marítima “EL VELERO” se dedica a la fabricación de </w:t>
      </w:r>
      <w:r w:rsidRPr="00012653">
        <w:rPr>
          <w:rFonts w:cs="Arial"/>
          <w:szCs w:val="24"/>
        </w:rPr>
        <w:tab/>
        <w:t xml:space="preserve">Barcos para el transporte marítimo de carga y en estos momentos tiene la opción de evaluar dos proyectos mutuamente excluyentes relacionados con nuevas opciones, el primero de ellos   se conoce como </w:t>
      </w:r>
      <w:r w:rsidRPr="00012653">
        <w:rPr>
          <w:rFonts w:cs="Arial"/>
          <w:b/>
          <w:szCs w:val="24"/>
        </w:rPr>
        <w:t>R</w:t>
      </w:r>
      <w:r w:rsidRPr="00012653">
        <w:rPr>
          <w:rFonts w:cs="Arial"/>
          <w:szCs w:val="24"/>
        </w:rPr>
        <w:t xml:space="preserve"> , tendrá una vida útil de 6 años y se trata de construir remolcadores para lo cual deberá  sustituir la tecnología actual por una </w:t>
      </w:r>
      <w:r w:rsidR="00567A67" w:rsidRPr="00012653">
        <w:rPr>
          <w:rFonts w:cs="Arial"/>
          <w:szCs w:val="24"/>
        </w:rPr>
        <w:t>más</w:t>
      </w:r>
      <w:bookmarkStart w:id="0" w:name="_GoBack"/>
      <w:bookmarkEnd w:id="0"/>
      <w:r w:rsidRPr="00012653">
        <w:rPr>
          <w:rFonts w:cs="Arial"/>
          <w:szCs w:val="24"/>
        </w:rPr>
        <w:t xml:space="preserve"> moderna, la nueva tecnología se comprará  en el Salvador a un costo de $ 65 000 y se depreciará por el sistema MACRS  con clase de vida de 5 años, tendrá que pagar una cantidad de $ 6 000 para modificaciones; la maquinaria actual fue adquirida en el año 2008  con un precio </w:t>
      </w:r>
      <w:r>
        <w:rPr>
          <w:rFonts w:cs="Arial"/>
          <w:szCs w:val="24"/>
        </w:rPr>
        <w:t xml:space="preserve">total </w:t>
      </w:r>
      <w:r w:rsidRPr="00012653">
        <w:rPr>
          <w:rFonts w:cs="Arial"/>
          <w:szCs w:val="24"/>
        </w:rPr>
        <w:t>de</w:t>
      </w:r>
      <w:r>
        <w:rPr>
          <w:rFonts w:cs="Arial"/>
          <w:szCs w:val="24"/>
        </w:rPr>
        <w:t xml:space="preserve"> </w:t>
      </w:r>
      <w:r w:rsidRPr="00012653">
        <w:rPr>
          <w:rFonts w:cs="Arial"/>
          <w:szCs w:val="24"/>
        </w:rPr>
        <w:t xml:space="preserve">   $ 30 000 con depreciación en línea recta por 6 años y se conoce que otra empresa quiere comprar la tecnología en uso    por   $ 15 000, la empresa  espera un aumento en ventas de $ </w:t>
      </w:r>
      <w:smartTag w:uri="urn:schemas-microsoft-com:office:smarttags" w:element="metricconverter">
        <w:smartTagPr>
          <w:attr w:name="ProductID" w:val="15 000 a"/>
        </w:smartTagPr>
        <w:r w:rsidRPr="00012653">
          <w:rPr>
            <w:rFonts w:cs="Arial"/>
            <w:szCs w:val="24"/>
          </w:rPr>
          <w:t>15 000 a</w:t>
        </w:r>
      </w:smartTag>
      <w:r w:rsidRPr="00012653">
        <w:rPr>
          <w:rFonts w:cs="Arial"/>
          <w:szCs w:val="24"/>
        </w:rPr>
        <w:t xml:space="preserve"> $ 29 000 y tiene previsto una disminución en  los gastos de operación en     </w:t>
      </w:r>
      <w:r>
        <w:rPr>
          <w:rFonts w:cs="Arial"/>
          <w:szCs w:val="24"/>
        </w:rPr>
        <w:t xml:space="preserve"> </w:t>
      </w:r>
      <w:r w:rsidRPr="00012653">
        <w:rPr>
          <w:rFonts w:cs="Arial"/>
          <w:szCs w:val="24"/>
        </w:rPr>
        <w:t>$ 8 000,  tendrá equivalentes de certeza del 96% durante los 3 primeros y de 94% los restantes años</w:t>
      </w:r>
      <w:r>
        <w:rPr>
          <w:rFonts w:cs="Arial"/>
          <w:szCs w:val="24"/>
        </w:rPr>
        <w:t>,</w:t>
      </w:r>
      <w:r w:rsidRPr="00D262F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necesitará de una inversión en capital de trabajo neto por $ 3 600</w:t>
      </w:r>
      <w:r w:rsidRPr="00012653">
        <w:rPr>
          <w:rFonts w:cs="Arial"/>
          <w:szCs w:val="24"/>
        </w:rPr>
        <w:t xml:space="preserve">.  El segundo proyecto se dedicará a la fabricación de Trasatlánticos y se conocerá como </w:t>
      </w:r>
      <w:r w:rsidRPr="00012653">
        <w:rPr>
          <w:rFonts w:cs="Arial"/>
          <w:b/>
          <w:szCs w:val="24"/>
        </w:rPr>
        <w:t>T</w:t>
      </w:r>
      <w:r w:rsidRPr="00012653">
        <w:rPr>
          <w:rFonts w:cs="Arial"/>
          <w:szCs w:val="24"/>
        </w:rPr>
        <w:t xml:space="preserve">, para su puesta en explotación se hace necesario desembolsar inicialmente $ </w:t>
      </w:r>
      <w:r>
        <w:rPr>
          <w:rFonts w:cs="Arial"/>
          <w:szCs w:val="24"/>
        </w:rPr>
        <w:t>82</w:t>
      </w:r>
      <w:r w:rsidRPr="00012653">
        <w:rPr>
          <w:rFonts w:cs="Arial"/>
          <w:szCs w:val="24"/>
        </w:rPr>
        <w:t xml:space="preserve"> 000, se espera obtener flujos de efectivo anuales por $ 28 000 por los 5 años de vida del proyecto, el premio de riesgo es de 3%, y tiene un riesgo individual asociado al proyecto de 1,2.</w:t>
      </w:r>
      <w:r>
        <w:rPr>
          <w:rFonts w:cs="Arial"/>
          <w:szCs w:val="24"/>
        </w:rPr>
        <w:t xml:space="preserve"> </w:t>
      </w:r>
    </w:p>
    <w:p w:rsidR="0095571B" w:rsidRPr="00012653" w:rsidRDefault="0095571B" w:rsidP="0095571B">
      <w:pPr>
        <w:tabs>
          <w:tab w:val="left" w:pos="7920"/>
        </w:tabs>
        <w:ind w:right="-496"/>
        <w:rPr>
          <w:rFonts w:cs="Arial"/>
          <w:szCs w:val="24"/>
        </w:rPr>
      </w:pPr>
      <w:r w:rsidRPr="00012653">
        <w:rPr>
          <w:rFonts w:cs="Arial"/>
          <w:szCs w:val="24"/>
        </w:rPr>
        <w:t>La tasa fiscal de la empresa es del 40%, el costo de capital es del 10% y se conoce que su tasa libre de riesgo coincide con el costo medio ponderado de capital.</w:t>
      </w:r>
    </w:p>
    <w:p w:rsidR="0095571B" w:rsidRPr="00012653" w:rsidRDefault="009028B5" w:rsidP="0095571B">
      <w:pPr>
        <w:ind w:right="-496"/>
        <w:rPr>
          <w:rFonts w:cs="Arial"/>
          <w:szCs w:val="24"/>
        </w:rPr>
      </w:pPr>
      <w:r w:rsidRPr="00012653">
        <w:rPr>
          <w:rFonts w:cs="Arial"/>
          <w:szCs w:val="24"/>
        </w:rPr>
        <w:t>Además,</w:t>
      </w:r>
      <w:r w:rsidR="0095571B" w:rsidRPr="00012653">
        <w:rPr>
          <w:rFonts w:cs="Arial"/>
          <w:szCs w:val="24"/>
        </w:rPr>
        <w:t xml:space="preserve"> se le brinda la siguiente información:</w:t>
      </w:r>
    </w:p>
    <w:p w:rsidR="0095571B" w:rsidRPr="00012653" w:rsidRDefault="0095571B" w:rsidP="0095571B">
      <w:pPr>
        <w:ind w:right="-496"/>
        <w:rPr>
          <w:rFonts w:cs="Arial"/>
          <w:szCs w:val="24"/>
        </w:rPr>
      </w:pPr>
      <w:r w:rsidRPr="00012653">
        <w:rPr>
          <w:rFonts w:cs="Arial"/>
          <w:b/>
          <w:szCs w:val="24"/>
        </w:rPr>
        <w:t>Deudas:</w:t>
      </w:r>
      <w:r w:rsidRPr="00012653">
        <w:rPr>
          <w:rFonts w:cs="Arial"/>
          <w:szCs w:val="24"/>
        </w:rPr>
        <w:t xml:space="preserve"> </w:t>
      </w:r>
      <w:r w:rsidR="009028B5">
        <w:rPr>
          <w:rFonts w:cs="Arial"/>
          <w:szCs w:val="24"/>
        </w:rPr>
        <w:t>Tienen un valor de mercado de $</w:t>
      </w:r>
      <w:r w:rsidRPr="00012653">
        <w:rPr>
          <w:rFonts w:cs="Arial"/>
          <w:szCs w:val="24"/>
        </w:rPr>
        <w:t xml:space="preserve">90 000 y se pueden vender con un valor nominal de $ 600 </w:t>
      </w:r>
      <w:r w:rsidR="009028B5">
        <w:rPr>
          <w:rFonts w:cs="Arial"/>
          <w:szCs w:val="24"/>
        </w:rPr>
        <w:t xml:space="preserve">a una tasa de interés cupón de </w:t>
      </w:r>
      <w:r w:rsidRPr="00012653">
        <w:rPr>
          <w:rFonts w:cs="Arial"/>
          <w:szCs w:val="24"/>
        </w:rPr>
        <w:t>5%</w:t>
      </w:r>
      <w:r w:rsidR="009028B5">
        <w:rPr>
          <w:rFonts w:cs="Arial"/>
          <w:szCs w:val="24"/>
        </w:rPr>
        <w:t xml:space="preserve"> por 10 años con una prima de $</w:t>
      </w:r>
      <w:r w:rsidRPr="00012653">
        <w:rPr>
          <w:rFonts w:cs="Arial"/>
          <w:szCs w:val="24"/>
        </w:rPr>
        <w:t xml:space="preserve">10 y </w:t>
      </w:r>
      <w:r w:rsidR="009028B5">
        <w:rPr>
          <w:rFonts w:cs="Arial"/>
          <w:szCs w:val="24"/>
        </w:rPr>
        <w:t xml:space="preserve">costos de flotación </w:t>
      </w:r>
      <w:r w:rsidRPr="00012653">
        <w:rPr>
          <w:rFonts w:cs="Arial"/>
          <w:szCs w:val="24"/>
        </w:rPr>
        <w:t>del 2% sobre el valor nominal.</w:t>
      </w:r>
    </w:p>
    <w:p w:rsidR="0095571B" w:rsidRPr="00012653" w:rsidRDefault="0095571B" w:rsidP="0095571B">
      <w:pPr>
        <w:ind w:right="-496"/>
        <w:rPr>
          <w:rFonts w:cs="Arial"/>
          <w:szCs w:val="24"/>
        </w:rPr>
      </w:pPr>
      <w:r w:rsidRPr="00012653">
        <w:rPr>
          <w:rFonts w:cs="Arial"/>
          <w:b/>
          <w:szCs w:val="24"/>
        </w:rPr>
        <w:t>Acciones preferentes:</w:t>
      </w:r>
      <w:r w:rsidRPr="00012653">
        <w:rPr>
          <w:rFonts w:cs="Arial"/>
          <w:szCs w:val="24"/>
        </w:rPr>
        <w:t xml:space="preserve"> </w:t>
      </w:r>
      <w:r w:rsidR="009028B5">
        <w:rPr>
          <w:rFonts w:cs="Arial"/>
          <w:szCs w:val="24"/>
        </w:rPr>
        <w:t>Tienen un valor de mercado de $</w:t>
      </w:r>
      <w:r w:rsidRPr="00012653">
        <w:rPr>
          <w:rFonts w:cs="Arial"/>
          <w:szCs w:val="24"/>
        </w:rPr>
        <w:t>24 000 y pueden v</w:t>
      </w:r>
      <w:r w:rsidR="009028B5">
        <w:rPr>
          <w:rFonts w:cs="Arial"/>
          <w:szCs w:val="24"/>
        </w:rPr>
        <w:t>enderse a un valor nominal de $</w:t>
      </w:r>
      <w:r w:rsidR="00CB3A71">
        <w:rPr>
          <w:rFonts w:cs="Arial"/>
          <w:szCs w:val="24"/>
        </w:rPr>
        <w:t>60 por acción al 5% pagando $</w:t>
      </w:r>
      <w:r w:rsidRPr="00012653">
        <w:rPr>
          <w:rFonts w:cs="Arial"/>
          <w:szCs w:val="24"/>
        </w:rPr>
        <w:t>8</w:t>
      </w:r>
      <w:r w:rsidR="00CB3A71">
        <w:rPr>
          <w:rFonts w:cs="Arial"/>
          <w:szCs w:val="24"/>
        </w:rPr>
        <w:t xml:space="preserve"> </w:t>
      </w:r>
      <w:r w:rsidRPr="00012653">
        <w:rPr>
          <w:rFonts w:cs="Arial"/>
          <w:szCs w:val="24"/>
        </w:rPr>
        <w:t xml:space="preserve">de costo de </w:t>
      </w:r>
      <w:r w:rsidR="009028B5">
        <w:rPr>
          <w:rFonts w:cs="Arial"/>
          <w:szCs w:val="24"/>
        </w:rPr>
        <w:t>flotación</w:t>
      </w:r>
      <w:r w:rsidRPr="00012653">
        <w:rPr>
          <w:rFonts w:cs="Arial"/>
          <w:szCs w:val="24"/>
        </w:rPr>
        <w:t>.</w:t>
      </w:r>
    </w:p>
    <w:p w:rsidR="0095571B" w:rsidRPr="00012653" w:rsidRDefault="0095571B" w:rsidP="0095571B">
      <w:pPr>
        <w:ind w:right="-496"/>
        <w:rPr>
          <w:rFonts w:cs="Arial"/>
          <w:szCs w:val="24"/>
        </w:rPr>
      </w:pPr>
      <w:r w:rsidRPr="00012653">
        <w:rPr>
          <w:rFonts w:cs="Arial"/>
          <w:b/>
          <w:szCs w:val="24"/>
        </w:rPr>
        <w:t>Acciones comunes:</w:t>
      </w:r>
      <w:r w:rsidRPr="00012653">
        <w:rPr>
          <w:rFonts w:cs="Arial"/>
          <w:szCs w:val="24"/>
        </w:rPr>
        <w:t xml:space="preserve"> </w:t>
      </w:r>
      <w:r w:rsidR="00CB3A71">
        <w:rPr>
          <w:rFonts w:cs="Arial"/>
          <w:szCs w:val="24"/>
        </w:rPr>
        <w:t>Tienen un valor de mercado de $</w:t>
      </w:r>
      <w:r w:rsidRPr="00012653">
        <w:rPr>
          <w:rFonts w:cs="Arial"/>
          <w:szCs w:val="24"/>
        </w:rPr>
        <w:t>70 000, actualmente se venden a</w:t>
      </w:r>
      <w:r w:rsidR="00CB3A71">
        <w:rPr>
          <w:rFonts w:cs="Arial"/>
          <w:szCs w:val="24"/>
        </w:rPr>
        <w:t xml:space="preserve"> $</w:t>
      </w:r>
      <w:r w:rsidRPr="00012653">
        <w:rPr>
          <w:rFonts w:cs="Arial"/>
          <w:szCs w:val="24"/>
        </w:rPr>
        <w:t xml:space="preserve">90 por acción, pagará dividendos de $ 5,6 el próximo año y su tasa de crecimiento es del 5%. </w:t>
      </w:r>
    </w:p>
    <w:p w:rsidR="0095571B" w:rsidRPr="00012653" w:rsidRDefault="0095571B" w:rsidP="0095571B">
      <w:pPr>
        <w:ind w:right="-496"/>
        <w:rPr>
          <w:rFonts w:cs="Arial"/>
          <w:szCs w:val="24"/>
        </w:rPr>
      </w:pPr>
    </w:p>
    <w:p w:rsidR="0095571B" w:rsidRDefault="0095571B" w:rsidP="009028B5">
      <w:pPr>
        <w:ind w:right="-496"/>
        <w:rPr>
          <w:rFonts w:cs="Arial"/>
          <w:szCs w:val="24"/>
        </w:rPr>
      </w:pPr>
      <w:r w:rsidRPr="00012653">
        <w:rPr>
          <w:rFonts w:cs="Arial"/>
          <w:szCs w:val="24"/>
        </w:rPr>
        <w:t>A usted se le pide que le recomiende a la junta directiva que proyecto deberá realizar</w:t>
      </w:r>
      <w:r w:rsidR="009028B5">
        <w:rPr>
          <w:rFonts w:cs="Arial"/>
          <w:szCs w:val="24"/>
        </w:rPr>
        <w:t xml:space="preserve">, </w:t>
      </w:r>
      <w:r w:rsidRPr="00012653">
        <w:rPr>
          <w:rFonts w:cs="Arial"/>
          <w:szCs w:val="24"/>
        </w:rPr>
        <w:t>que tasa interna de rentabilidad</w:t>
      </w:r>
      <w:r w:rsidR="009028B5">
        <w:rPr>
          <w:rFonts w:cs="Arial"/>
          <w:szCs w:val="24"/>
        </w:rPr>
        <w:t xml:space="preserve"> y que índice de rentabilidad</w:t>
      </w:r>
      <w:r w:rsidRPr="00012653">
        <w:rPr>
          <w:rFonts w:cs="Arial"/>
          <w:szCs w:val="24"/>
        </w:rPr>
        <w:t xml:space="preserve"> tendrá el proyecto </w:t>
      </w:r>
      <w:r w:rsidR="009028B5" w:rsidRPr="00012653">
        <w:rPr>
          <w:rFonts w:cs="Arial"/>
          <w:szCs w:val="24"/>
        </w:rPr>
        <w:t>seleccionado por</w:t>
      </w:r>
      <w:r w:rsidRPr="00012653">
        <w:rPr>
          <w:rFonts w:cs="Arial"/>
          <w:szCs w:val="24"/>
        </w:rPr>
        <w:t xml:space="preserve"> usted.</w:t>
      </w:r>
      <w:r>
        <w:rPr>
          <w:rFonts w:cs="Arial"/>
          <w:szCs w:val="24"/>
        </w:rPr>
        <w:t xml:space="preserve"> </w:t>
      </w:r>
    </w:p>
    <w:p w:rsidR="009028B5" w:rsidRDefault="009028B5" w:rsidP="009028B5">
      <w:pPr>
        <w:ind w:right="-496"/>
      </w:pPr>
    </w:p>
    <w:p w:rsidR="004F15AD" w:rsidRDefault="0095571B" w:rsidP="0095571B">
      <w:pPr>
        <w:jc w:val="center"/>
        <w:rPr>
          <w:rFonts w:cs="Arial"/>
          <w:b/>
          <w:szCs w:val="24"/>
          <w:u w:val="single"/>
        </w:rPr>
      </w:pPr>
      <w:r w:rsidRPr="0095571B">
        <w:rPr>
          <w:rFonts w:cs="Arial"/>
          <w:b/>
          <w:szCs w:val="24"/>
          <w:u w:val="single"/>
        </w:rPr>
        <w:t>RESPUESTA</w:t>
      </w:r>
    </w:p>
    <w:p w:rsidR="0095571B" w:rsidRDefault="0095571B" w:rsidP="0095571B">
      <w:pPr>
        <w:rPr>
          <w:rFonts w:cs="Arial"/>
          <w:szCs w:val="24"/>
        </w:rPr>
      </w:pP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4086"/>
        <w:gridCol w:w="2977"/>
      </w:tblGrid>
      <w:tr w:rsidR="001D1AE4" w:rsidRPr="001D1AE4" w:rsidTr="008B45E3">
        <w:tc>
          <w:tcPr>
            <w:tcW w:w="0" w:type="auto"/>
          </w:tcPr>
          <w:p w:rsidR="001D1AE4" w:rsidRPr="001D1AE4" w:rsidRDefault="00567A67" w:rsidP="001D1AE4">
            <w:pPr>
              <w:ind w:right="-710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I+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d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n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 w:cs="Arial"/>
                    <w:sz w:val="18"/>
                    <w:szCs w:val="18"/>
                  </w:rPr>
                  <m:t xml:space="preserve">    </m:t>
                </m:r>
              </m:oMath>
            </m:oMathPara>
          </w:p>
        </w:tc>
        <w:tc>
          <w:tcPr>
            <w:tcW w:w="4086" w:type="dxa"/>
          </w:tcPr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  <w:lang w:val="en-US"/>
              </w:rPr>
              <w:t xml:space="preserve">  I= $ </w:t>
            </w:r>
            <w:r>
              <w:rPr>
                <w:rFonts w:cs="Arial"/>
                <w:sz w:val="18"/>
                <w:szCs w:val="18"/>
                <w:lang w:val="en-US"/>
              </w:rPr>
              <w:t>6</w:t>
            </w:r>
            <w:r w:rsidRPr="001D1AE4">
              <w:rPr>
                <w:rFonts w:cs="Arial"/>
                <w:sz w:val="18"/>
                <w:szCs w:val="18"/>
                <w:lang w:val="en-US"/>
              </w:rPr>
              <w:t>00*</w:t>
            </w:r>
            <w:r>
              <w:rPr>
                <w:rFonts w:cs="Arial"/>
                <w:sz w:val="18"/>
                <w:szCs w:val="18"/>
                <w:lang w:val="en-US"/>
              </w:rPr>
              <w:t>5</w:t>
            </w:r>
            <w:r w:rsidRPr="001D1AE4">
              <w:rPr>
                <w:rFonts w:cs="Arial"/>
                <w:sz w:val="18"/>
                <w:szCs w:val="18"/>
                <w:lang w:val="en-US"/>
              </w:rPr>
              <w:t>% = $</w:t>
            </w:r>
            <w:r>
              <w:rPr>
                <w:rFonts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2977" w:type="dxa"/>
          </w:tcPr>
          <w:p w:rsidR="001D1AE4" w:rsidRPr="001D1AE4" w:rsidRDefault="001D1AE4" w:rsidP="001D1AE4">
            <w:pPr>
              <w:ind w:left="-567" w:right="-710"/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</w:rPr>
              <w:t>Nd</w:t>
            </w:r>
          </w:p>
        </w:tc>
      </w:tr>
      <w:tr w:rsidR="001D1AE4" w:rsidRPr="001D1AE4" w:rsidTr="008B45E3">
        <w:tc>
          <w:tcPr>
            <w:tcW w:w="0" w:type="auto"/>
          </w:tcPr>
          <w:p w:rsidR="001D1AE4" w:rsidRPr="00CB1183" w:rsidRDefault="00567A67" w:rsidP="001D1AE4">
            <w:pPr>
              <w:ind w:right="-710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$30+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$600-$598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10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$598+$600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 w:cs="Arial"/>
                    <w:sz w:val="18"/>
                    <w:szCs w:val="18"/>
                  </w:rPr>
                  <m:t xml:space="preserve">    </m:t>
                </m:r>
              </m:oMath>
            </m:oMathPara>
          </w:p>
          <w:p w:rsidR="001D1AE4" w:rsidRPr="001D1AE4" w:rsidRDefault="001D1AE4" w:rsidP="001D1AE4">
            <w:pPr>
              <w:rPr>
                <w:rFonts w:cs="Arial"/>
                <w:sz w:val="18"/>
                <w:szCs w:val="18"/>
              </w:rPr>
            </w:pPr>
          </w:p>
          <w:p w:rsidR="001D1AE4" w:rsidRPr="00CB1183" w:rsidRDefault="00567A67" w:rsidP="001D1AE4">
            <w:pPr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5.04%</m:t>
                </m:r>
              </m:oMath>
            </m:oMathPara>
          </w:p>
        </w:tc>
        <w:tc>
          <w:tcPr>
            <w:tcW w:w="4086" w:type="dxa"/>
          </w:tcPr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</w:rPr>
              <w:t>Nd =Vn – descuento- costo flotación</w:t>
            </w:r>
          </w:p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</w:rPr>
              <w:t>Nd = $</w:t>
            </w:r>
            <w:r w:rsidR="004F7F1A">
              <w:rPr>
                <w:rFonts w:cs="Arial"/>
                <w:sz w:val="18"/>
                <w:szCs w:val="18"/>
              </w:rPr>
              <w:t>6</w:t>
            </w:r>
            <w:r w:rsidRPr="001D1AE4">
              <w:rPr>
                <w:rFonts w:cs="Arial"/>
                <w:sz w:val="18"/>
                <w:szCs w:val="18"/>
              </w:rPr>
              <w:t>00 - $1</w:t>
            </w:r>
            <w:r w:rsidR="004F7F1A">
              <w:rPr>
                <w:rFonts w:cs="Arial"/>
                <w:sz w:val="18"/>
                <w:szCs w:val="18"/>
              </w:rPr>
              <w:t>2 +$10</w:t>
            </w:r>
            <w:r w:rsidRPr="001D1AE4">
              <w:rPr>
                <w:rFonts w:cs="Arial"/>
                <w:sz w:val="18"/>
                <w:szCs w:val="18"/>
              </w:rPr>
              <w:t xml:space="preserve">  </w:t>
            </w:r>
          </w:p>
          <w:p w:rsidR="001D1AE4" w:rsidRPr="001D1AE4" w:rsidRDefault="001D1AE4" w:rsidP="004F7F1A">
            <w:pPr>
              <w:ind w:right="-710"/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</w:rPr>
              <w:t>Nd =$</w:t>
            </w:r>
            <w:r w:rsidR="004F7F1A">
              <w:rPr>
                <w:rFonts w:cs="Arial"/>
                <w:sz w:val="18"/>
                <w:szCs w:val="18"/>
              </w:rPr>
              <w:t>598</w:t>
            </w:r>
          </w:p>
        </w:tc>
        <w:tc>
          <w:tcPr>
            <w:tcW w:w="2977" w:type="dxa"/>
          </w:tcPr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</w:rPr>
              <w:t xml:space="preserve">Costo de Flotación =Vn*% interés </w:t>
            </w:r>
          </w:p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</w:rPr>
              <w:t>Costo de Flotación =$</w:t>
            </w:r>
            <w:r>
              <w:rPr>
                <w:rFonts w:cs="Arial"/>
                <w:sz w:val="18"/>
                <w:szCs w:val="18"/>
              </w:rPr>
              <w:t>6</w:t>
            </w:r>
            <w:r w:rsidRPr="001D1AE4">
              <w:rPr>
                <w:rFonts w:cs="Arial"/>
                <w:sz w:val="18"/>
                <w:szCs w:val="18"/>
              </w:rPr>
              <w:t>00*</w:t>
            </w:r>
            <w:r>
              <w:rPr>
                <w:rFonts w:cs="Arial"/>
                <w:sz w:val="18"/>
                <w:szCs w:val="18"/>
              </w:rPr>
              <w:t>2</w:t>
            </w:r>
            <w:r w:rsidRPr="001D1AE4">
              <w:rPr>
                <w:rFonts w:cs="Arial"/>
                <w:sz w:val="18"/>
                <w:szCs w:val="18"/>
              </w:rPr>
              <w:t>%</w:t>
            </w:r>
          </w:p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</w:rPr>
              <w:t xml:space="preserve"> Costo de Flotación = $</w:t>
            </w:r>
            <w:r>
              <w:rPr>
                <w:rFonts w:cs="Arial"/>
                <w:sz w:val="18"/>
                <w:szCs w:val="18"/>
              </w:rPr>
              <w:t>12</w:t>
            </w:r>
          </w:p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</w:p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</w:p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</w:p>
        </w:tc>
      </w:tr>
      <w:tr w:rsidR="001D1AE4" w:rsidRPr="001D1AE4" w:rsidTr="008B45E3">
        <w:tc>
          <w:tcPr>
            <w:tcW w:w="0" w:type="auto"/>
          </w:tcPr>
          <w:p w:rsidR="001D1AE4" w:rsidRPr="001D1AE4" w:rsidRDefault="00567A67" w:rsidP="001D1AE4">
            <w:pPr>
              <w:ind w:right="-710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1-T</m:t>
                    </m:r>
                  </m:e>
                </m:d>
              </m:oMath>
            </m:oMathPara>
          </w:p>
          <w:p w:rsidR="001D1AE4" w:rsidRPr="001D1AE4" w:rsidRDefault="00567A67" w:rsidP="001D1AE4">
            <w:pPr>
              <w:ind w:right="-710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0.0504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1-0.40</m:t>
                    </m:r>
                  </m:e>
                </m:d>
              </m:oMath>
            </m:oMathPara>
          </w:p>
          <w:p w:rsidR="001D1AE4" w:rsidRPr="001D1AE4" w:rsidRDefault="00567A67" w:rsidP="001D1AE4">
            <w:pPr>
              <w:ind w:right="-710"/>
              <w:rPr>
                <w:rFonts w:cs="Arial"/>
                <w:b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3.03%</m:t>
                </m:r>
              </m:oMath>
            </m:oMathPara>
          </w:p>
        </w:tc>
        <w:tc>
          <w:tcPr>
            <w:tcW w:w="4086" w:type="dxa"/>
          </w:tcPr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</w:p>
          <w:p w:rsidR="001D1AE4" w:rsidRPr="001D1AE4" w:rsidRDefault="001D1AE4" w:rsidP="001D1AE4">
            <w:pPr>
              <w:rPr>
                <w:rFonts w:cs="Arial"/>
                <w:sz w:val="18"/>
                <w:szCs w:val="18"/>
              </w:rPr>
            </w:pPr>
          </w:p>
          <w:p w:rsidR="001D1AE4" w:rsidRPr="001D1AE4" w:rsidRDefault="001D1AE4" w:rsidP="001D1AE4">
            <w:pPr>
              <w:rPr>
                <w:rFonts w:cs="Arial"/>
                <w:sz w:val="18"/>
                <w:szCs w:val="18"/>
              </w:rPr>
            </w:pPr>
            <w:r w:rsidRPr="001D1AE4">
              <w:rPr>
                <w:rFonts w:cs="Arial"/>
                <w:sz w:val="18"/>
                <w:szCs w:val="18"/>
              </w:rPr>
              <w:t>Costo de la deuda después de impuestos</w:t>
            </w:r>
          </w:p>
        </w:tc>
        <w:tc>
          <w:tcPr>
            <w:tcW w:w="2977" w:type="dxa"/>
          </w:tcPr>
          <w:p w:rsidR="001D1AE4" w:rsidRPr="001D1AE4" w:rsidRDefault="001D1AE4" w:rsidP="001D1AE4">
            <w:pPr>
              <w:ind w:right="-710"/>
              <w:rPr>
                <w:rFonts w:cs="Arial"/>
                <w:sz w:val="18"/>
                <w:szCs w:val="18"/>
              </w:rPr>
            </w:pPr>
          </w:p>
        </w:tc>
      </w:tr>
    </w:tbl>
    <w:p w:rsidR="001D1AE4" w:rsidRDefault="001D1AE4" w:rsidP="0095571B">
      <w:pPr>
        <w:rPr>
          <w:rFonts w:cs="Arial"/>
          <w:szCs w:val="24"/>
        </w:rPr>
      </w:pPr>
    </w:p>
    <w:p w:rsidR="00CB1183" w:rsidRDefault="00CB1183" w:rsidP="00CB1183">
      <w:pPr>
        <w:rPr>
          <w:b/>
          <w:szCs w:val="24"/>
        </w:rPr>
      </w:pPr>
      <w:r w:rsidRPr="00CB1183">
        <w:rPr>
          <w:b/>
          <w:szCs w:val="24"/>
        </w:rPr>
        <w:t>Costo de las acciones preferentes (</w:t>
      </w:r>
      <m:oMath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p</m:t>
            </m:r>
          </m:sub>
        </m:sSub>
      </m:oMath>
      <w:r w:rsidRPr="00CB1183">
        <w:rPr>
          <w:b/>
          <w:szCs w:val="24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B1183" w:rsidRPr="00CB1183" w:rsidTr="008B45E3">
        <w:tc>
          <w:tcPr>
            <w:tcW w:w="3320" w:type="dxa"/>
          </w:tcPr>
          <w:p w:rsidR="00CB1183" w:rsidRPr="00CB1183" w:rsidRDefault="00567A67" w:rsidP="00CB1183">
            <w:pPr>
              <w:rPr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p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 xml:space="preserve">   </m:t>
                </m:r>
              </m:oMath>
            </m:oMathPara>
          </w:p>
        </w:tc>
        <w:tc>
          <w:tcPr>
            <w:tcW w:w="3321" w:type="dxa"/>
          </w:tcPr>
          <w:p w:rsidR="00CB1183" w:rsidRDefault="00CB1183" w:rsidP="00CB1183">
            <w:pPr>
              <w:rPr>
                <w:szCs w:val="24"/>
              </w:rPr>
            </w:pPr>
            <w:proofErr w:type="spellStart"/>
            <w:r w:rsidRPr="00CB1183">
              <w:rPr>
                <w:szCs w:val="24"/>
              </w:rPr>
              <w:t>D</w:t>
            </w:r>
            <w:r w:rsidRPr="00CB1183">
              <w:rPr>
                <w:szCs w:val="24"/>
                <w:vertAlign w:val="subscript"/>
              </w:rPr>
              <w:t>p</w:t>
            </w:r>
            <w:proofErr w:type="spellEnd"/>
            <w:r w:rsidRPr="00CB1183">
              <w:rPr>
                <w:szCs w:val="24"/>
              </w:rPr>
              <w:t xml:space="preserve">= </w:t>
            </w:r>
            <w:r>
              <w:rPr>
                <w:szCs w:val="24"/>
              </w:rPr>
              <w:t>Vn*%interés</w:t>
            </w:r>
          </w:p>
          <w:p w:rsidR="00CB1183" w:rsidRDefault="00CB1183" w:rsidP="00CB1183">
            <w:pPr>
              <w:rPr>
                <w:szCs w:val="24"/>
              </w:rPr>
            </w:pPr>
            <w:proofErr w:type="spellStart"/>
            <w:r w:rsidRPr="00CB1183">
              <w:rPr>
                <w:szCs w:val="24"/>
              </w:rPr>
              <w:t>D</w:t>
            </w:r>
            <w:r w:rsidRPr="00CB1183">
              <w:rPr>
                <w:szCs w:val="24"/>
                <w:vertAlign w:val="subscript"/>
              </w:rPr>
              <w:t>p</w:t>
            </w:r>
            <w:proofErr w:type="spellEnd"/>
            <w:r w:rsidRPr="00CB1183">
              <w:rPr>
                <w:szCs w:val="24"/>
              </w:rPr>
              <w:t>=</w:t>
            </w:r>
            <w:r>
              <w:rPr>
                <w:szCs w:val="24"/>
              </w:rPr>
              <w:t xml:space="preserve"> $</w:t>
            </w:r>
            <w:r w:rsidRPr="00CB1183">
              <w:rPr>
                <w:szCs w:val="24"/>
              </w:rPr>
              <w:t>6</w:t>
            </w:r>
            <w:r>
              <w:rPr>
                <w:szCs w:val="24"/>
              </w:rPr>
              <w:t>0 *0.05</w:t>
            </w:r>
          </w:p>
          <w:p w:rsidR="00CB1183" w:rsidRDefault="00CB1183" w:rsidP="00CB1183">
            <w:pPr>
              <w:rPr>
                <w:szCs w:val="24"/>
              </w:rPr>
            </w:pPr>
            <w:proofErr w:type="spellStart"/>
            <w:r w:rsidRPr="00CB1183">
              <w:rPr>
                <w:szCs w:val="24"/>
              </w:rPr>
              <w:t>D</w:t>
            </w:r>
            <w:r w:rsidRPr="00CB1183">
              <w:rPr>
                <w:szCs w:val="24"/>
                <w:vertAlign w:val="subscript"/>
              </w:rPr>
              <w:t>p</w:t>
            </w:r>
            <w:proofErr w:type="spellEnd"/>
            <w:r w:rsidRPr="00CB1183">
              <w:rPr>
                <w:szCs w:val="24"/>
              </w:rPr>
              <w:t>= $3</w:t>
            </w:r>
          </w:p>
          <w:p w:rsidR="00CB1183" w:rsidRPr="00CB1183" w:rsidRDefault="00CB1183" w:rsidP="00CB1183">
            <w:pPr>
              <w:rPr>
                <w:szCs w:val="24"/>
              </w:rPr>
            </w:pPr>
          </w:p>
        </w:tc>
        <w:tc>
          <w:tcPr>
            <w:tcW w:w="3321" w:type="dxa"/>
          </w:tcPr>
          <w:p w:rsidR="00CB1183" w:rsidRPr="00CB1183" w:rsidRDefault="00CB1183" w:rsidP="00CB1183">
            <w:pPr>
              <w:rPr>
                <w:szCs w:val="24"/>
              </w:rPr>
            </w:pPr>
            <w:r w:rsidRPr="00CB1183">
              <w:rPr>
                <w:szCs w:val="24"/>
              </w:rPr>
              <w:t>Costo de Flotación = $</w:t>
            </w:r>
            <w:r w:rsidR="00CB3A71">
              <w:rPr>
                <w:szCs w:val="24"/>
              </w:rPr>
              <w:t>8</w:t>
            </w:r>
          </w:p>
          <w:p w:rsidR="00CB1183" w:rsidRPr="00CB1183" w:rsidRDefault="00CB1183" w:rsidP="00CB1183">
            <w:pPr>
              <w:rPr>
                <w:szCs w:val="24"/>
              </w:rPr>
            </w:pPr>
          </w:p>
        </w:tc>
      </w:tr>
      <w:tr w:rsidR="00CB1183" w:rsidRPr="00CB1183" w:rsidTr="008B45E3">
        <w:tc>
          <w:tcPr>
            <w:tcW w:w="3320" w:type="dxa"/>
          </w:tcPr>
          <w:p w:rsidR="00CB1183" w:rsidRPr="00CB1183" w:rsidRDefault="00567A67" w:rsidP="00CB1183">
            <w:pPr>
              <w:rPr>
                <w:b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4"/>
                      </w:rPr>
                      <m:t>$3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$52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 xml:space="preserve">   </m:t>
                </m:r>
              </m:oMath>
            </m:oMathPara>
          </w:p>
          <w:p w:rsidR="00CB1183" w:rsidRPr="00CB1183" w:rsidRDefault="00567A67" w:rsidP="00CB3A71">
            <w:pPr>
              <w:rPr>
                <w:rFonts w:cs="Arial"/>
                <w:b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4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cs="Arial"/>
                    <w:szCs w:val="24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Cs w:val="24"/>
                    <w:lang w:val="en-US"/>
                  </w:rPr>
                  <m:t xml:space="preserve"> 5.77%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Arial"/>
                    <w:szCs w:val="24"/>
                  </w:rPr>
                  <m:t xml:space="preserve">   </m:t>
                </m:r>
              </m:oMath>
            </m:oMathPara>
          </w:p>
        </w:tc>
        <w:tc>
          <w:tcPr>
            <w:tcW w:w="3321" w:type="dxa"/>
          </w:tcPr>
          <w:p w:rsidR="00CB1183" w:rsidRPr="00CB1183" w:rsidRDefault="00CB1183" w:rsidP="00CB1183">
            <w:pPr>
              <w:rPr>
                <w:szCs w:val="24"/>
              </w:rPr>
            </w:pPr>
            <w:r w:rsidRPr="00CB1183">
              <w:rPr>
                <w:szCs w:val="24"/>
              </w:rPr>
              <w:t>Nd =Vn – costo flotación</w:t>
            </w:r>
          </w:p>
          <w:p w:rsidR="00CB1183" w:rsidRPr="00CB1183" w:rsidRDefault="00CB1183" w:rsidP="00CB1183">
            <w:pPr>
              <w:rPr>
                <w:szCs w:val="24"/>
                <w:lang w:val="en-US"/>
              </w:rPr>
            </w:pPr>
            <w:proofErr w:type="spellStart"/>
            <w:r w:rsidRPr="00CB1183">
              <w:rPr>
                <w:szCs w:val="24"/>
                <w:lang w:val="en-US"/>
              </w:rPr>
              <w:t>Nd</w:t>
            </w:r>
            <w:proofErr w:type="spellEnd"/>
            <w:r w:rsidRPr="00CB1183">
              <w:rPr>
                <w:szCs w:val="24"/>
                <w:lang w:val="en-US"/>
              </w:rPr>
              <w:t xml:space="preserve"> = $60 - $</w:t>
            </w:r>
            <w:r w:rsidR="00CB3A71">
              <w:rPr>
                <w:szCs w:val="24"/>
                <w:lang w:val="en-US"/>
              </w:rPr>
              <w:t>8</w:t>
            </w:r>
          </w:p>
          <w:p w:rsidR="00CB1183" w:rsidRPr="00CB1183" w:rsidRDefault="00CB1183" w:rsidP="00CB1183">
            <w:pPr>
              <w:rPr>
                <w:szCs w:val="24"/>
              </w:rPr>
            </w:pPr>
            <w:proofErr w:type="spellStart"/>
            <w:r w:rsidRPr="00CB1183">
              <w:rPr>
                <w:szCs w:val="24"/>
                <w:lang w:val="en-US"/>
              </w:rPr>
              <w:t>Nd</w:t>
            </w:r>
            <w:proofErr w:type="spellEnd"/>
            <w:r w:rsidRPr="00CB1183">
              <w:rPr>
                <w:szCs w:val="24"/>
                <w:lang w:val="en-US"/>
              </w:rPr>
              <w:t xml:space="preserve"> = $</w:t>
            </w:r>
            <w:r w:rsidR="00CB3A71">
              <w:rPr>
                <w:szCs w:val="24"/>
                <w:lang w:val="en-US"/>
              </w:rPr>
              <w:t>52</w:t>
            </w:r>
          </w:p>
        </w:tc>
        <w:tc>
          <w:tcPr>
            <w:tcW w:w="3321" w:type="dxa"/>
          </w:tcPr>
          <w:p w:rsidR="00CB1183" w:rsidRPr="00CB1183" w:rsidRDefault="00CB1183" w:rsidP="00CB1183">
            <w:pPr>
              <w:rPr>
                <w:szCs w:val="24"/>
              </w:rPr>
            </w:pPr>
          </w:p>
        </w:tc>
      </w:tr>
      <w:tr w:rsidR="00CB1183" w:rsidRPr="00CB1183" w:rsidTr="008B45E3">
        <w:tc>
          <w:tcPr>
            <w:tcW w:w="3320" w:type="dxa"/>
          </w:tcPr>
          <w:p w:rsidR="00CB1183" w:rsidRPr="00CB1183" w:rsidRDefault="00CB1183" w:rsidP="00CB1183">
            <w:pPr>
              <w:rPr>
                <w:szCs w:val="24"/>
              </w:rPr>
            </w:pPr>
          </w:p>
        </w:tc>
        <w:tc>
          <w:tcPr>
            <w:tcW w:w="3321" w:type="dxa"/>
          </w:tcPr>
          <w:p w:rsidR="00CB1183" w:rsidRPr="00CB1183" w:rsidRDefault="00CB1183" w:rsidP="00CB1183">
            <w:pPr>
              <w:rPr>
                <w:szCs w:val="24"/>
              </w:rPr>
            </w:pPr>
          </w:p>
        </w:tc>
        <w:tc>
          <w:tcPr>
            <w:tcW w:w="3321" w:type="dxa"/>
          </w:tcPr>
          <w:p w:rsidR="00CB1183" w:rsidRPr="00CB1183" w:rsidRDefault="00CB1183" w:rsidP="00CB1183">
            <w:pPr>
              <w:rPr>
                <w:szCs w:val="24"/>
              </w:rPr>
            </w:pPr>
          </w:p>
        </w:tc>
      </w:tr>
    </w:tbl>
    <w:p w:rsidR="00CB3A71" w:rsidRPr="00CB3A71" w:rsidRDefault="00CB3A71" w:rsidP="00CB3A71">
      <w:pPr>
        <w:rPr>
          <w:b/>
          <w:szCs w:val="24"/>
        </w:rPr>
      </w:pPr>
      <w:r w:rsidRPr="00CB3A71">
        <w:rPr>
          <w:b/>
          <w:szCs w:val="24"/>
        </w:rPr>
        <w:t>Costo de las acciones comunes (</w:t>
      </w:r>
      <m:oMath>
        <m:sSub>
          <m:sSubPr>
            <m:ctrlPr>
              <w:rPr>
                <w:rFonts w:ascii="Cambria Math" w:eastAsiaTheme="minorEastAsia" w:hAnsi="Cambria Math"/>
                <w:b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4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4"/>
              </w:rPr>
              <m:t>s</m:t>
            </m:r>
          </m:sub>
        </m:sSub>
      </m:oMath>
      <w:r w:rsidRPr="00CB3A71">
        <w:rPr>
          <w:b/>
          <w:szCs w:val="24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</w:tblGrid>
      <w:tr w:rsidR="00CB3A71" w:rsidRPr="00CB3A71" w:rsidTr="008B45E3">
        <w:tc>
          <w:tcPr>
            <w:tcW w:w="3320" w:type="dxa"/>
          </w:tcPr>
          <w:p w:rsidR="00CB3A71" w:rsidRPr="00CB3A71" w:rsidRDefault="00567A67" w:rsidP="00CB3A71">
            <w:pPr>
              <w:rPr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Cs w:val="24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 xml:space="preserve">   </m:t>
                </m:r>
              </m:oMath>
            </m:oMathPara>
          </w:p>
        </w:tc>
      </w:tr>
      <w:tr w:rsidR="00CB3A71" w:rsidRPr="00CB3A71" w:rsidTr="008B45E3">
        <w:tc>
          <w:tcPr>
            <w:tcW w:w="3320" w:type="dxa"/>
          </w:tcPr>
          <w:p w:rsidR="00CB3A71" w:rsidRPr="00CB3A71" w:rsidRDefault="00567A67" w:rsidP="00CB3A71">
            <w:pPr>
              <w:rPr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$5.56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$90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Cs w:val="24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 xml:space="preserve">   </m:t>
                </m:r>
              </m:oMath>
            </m:oMathPara>
          </w:p>
          <w:p w:rsidR="00CB3A71" w:rsidRPr="00CB3A71" w:rsidRDefault="00567A67" w:rsidP="00CB3A71">
            <w:pPr>
              <w:rPr>
                <w:b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s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11.22 %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4"/>
                  </w:rPr>
                  <m:t xml:space="preserve">  </m:t>
                </m:r>
              </m:oMath>
            </m:oMathPara>
          </w:p>
        </w:tc>
      </w:tr>
      <w:tr w:rsidR="00CB3A71" w:rsidRPr="00CB3A71" w:rsidTr="008B45E3">
        <w:tc>
          <w:tcPr>
            <w:tcW w:w="3320" w:type="dxa"/>
          </w:tcPr>
          <w:p w:rsidR="00CB3A71" w:rsidRPr="00CB3A71" w:rsidRDefault="00CB3A71" w:rsidP="00CB3A71">
            <w:pPr>
              <w:rPr>
                <w:szCs w:val="24"/>
              </w:rPr>
            </w:pPr>
          </w:p>
        </w:tc>
      </w:tr>
    </w:tbl>
    <w:p w:rsidR="00CB3A71" w:rsidRDefault="009C2FAA" w:rsidP="001F512E">
      <w:r>
        <w:t xml:space="preserve">Cálculo del costo medio ponderado de capital    </w:t>
      </w:r>
    </w:p>
    <w:p w:rsidR="009C2FAA" w:rsidRDefault="009C2FAA" w:rsidP="00CB3A71">
      <w: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701"/>
        <w:gridCol w:w="1134"/>
        <w:gridCol w:w="2268"/>
      </w:tblGrid>
      <w:tr w:rsidR="009C2FAA" w:rsidRPr="00265987" w:rsidTr="001F287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9C2FAA" w:rsidP="001F287C">
            <w:pPr>
              <w:rPr>
                <w:b/>
              </w:rPr>
            </w:pPr>
            <w:r w:rsidRPr="001F287C">
              <w:rPr>
                <w:b/>
              </w:rPr>
              <w:t>FUENTE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9C2FAA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VALOR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CB3A71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Ponderación</w:t>
            </w:r>
          </w:p>
          <w:p w:rsidR="00CB3A71" w:rsidRPr="001F287C" w:rsidRDefault="00CB3A71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(Wi)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1F287C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Costo</w:t>
            </w:r>
          </w:p>
          <w:p w:rsidR="00CB3A71" w:rsidRPr="001F287C" w:rsidRDefault="00CB3A71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(Ki)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1F287C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Costo ponderado</w:t>
            </w:r>
          </w:p>
          <w:p w:rsidR="00CB3A71" w:rsidRPr="001F287C" w:rsidRDefault="00CB3A71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(Wi*Ki)</w:t>
            </w:r>
          </w:p>
        </w:tc>
      </w:tr>
      <w:tr w:rsidR="009C2FAA" w:rsidRPr="00265987" w:rsidTr="001F287C">
        <w:tc>
          <w:tcPr>
            <w:tcW w:w="3539" w:type="dxa"/>
            <w:tcBorders>
              <w:top w:val="single" w:sz="4" w:space="0" w:color="auto"/>
            </w:tcBorders>
          </w:tcPr>
          <w:p w:rsidR="009C2FAA" w:rsidRPr="00CB3A71" w:rsidRDefault="009C2FAA" w:rsidP="001F287C">
            <w:r w:rsidRPr="00CB3A71">
              <w:t>Deudas (</w:t>
            </w:r>
            <w:proofErr w:type="spellStart"/>
            <w:r w:rsidRPr="00CB3A71">
              <w:t>k</w:t>
            </w:r>
            <w:r w:rsidRPr="00CB3A71">
              <w:rPr>
                <w:vertAlign w:val="subscript"/>
              </w:rPr>
              <w:t>i</w:t>
            </w:r>
            <w:proofErr w:type="spellEnd"/>
            <w:r w:rsidRPr="00CB3A71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2FAA" w:rsidRPr="00265987" w:rsidRDefault="009C2FAA" w:rsidP="001F287C">
            <w:pPr>
              <w:jc w:val="center"/>
            </w:pPr>
            <w:r w:rsidRPr="00265987">
              <w:t>$</w:t>
            </w:r>
            <w:r>
              <w:t>90</w:t>
            </w:r>
            <w:r w:rsidRPr="00265987"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FAA" w:rsidRPr="00265987" w:rsidRDefault="001F287C" w:rsidP="001F287C">
            <w:pPr>
              <w:jc w:val="center"/>
            </w:pPr>
            <w:r>
              <w:t>0.49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2FAA" w:rsidRPr="00265987" w:rsidRDefault="009C2FAA" w:rsidP="001F287C">
            <w:pPr>
              <w:jc w:val="center"/>
            </w:pPr>
            <w:r w:rsidRPr="00265987">
              <w:t>3</w:t>
            </w:r>
            <w:r w:rsidR="001F287C">
              <w:t>.</w:t>
            </w:r>
            <w:r>
              <w:t>03</w:t>
            </w:r>
            <w:r w:rsidR="001F287C">
              <w:t>%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2FAA" w:rsidRPr="00265987" w:rsidRDefault="001F287C" w:rsidP="001F287C">
            <w:pPr>
              <w:jc w:val="right"/>
            </w:pPr>
            <w:r>
              <w:t>1.48%</w:t>
            </w:r>
          </w:p>
        </w:tc>
      </w:tr>
      <w:tr w:rsidR="009C2FAA" w:rsidRPr="00265987" w:rsidTr="001F287C">
        <w:tc>
          <w:tcPr>
            <w:tcW w:w="3539" w:type="dxa"/>
          </w:tcPr>
          <w:p w:rsidR="009C2FAA" w:rsidRPr="00CB3A71" w:rsidRDefault="009C2FAA" w:rsidP="001F287C">
            <w:r w:rsidRPr="00CB3A71">
              <w:t>Acciones preferentes (</w:t>
            </w:r>
            <w:proofErr w:type="spellStart"/>
            <w:r w:rsidRPr="00CB3A71">
              <w:t>k</w:t>
            </w:r>
            <w:r w:rsidRPr="00CB3A71">
              <w:rPr>
                <w:vertAlign w:val="subscript"/>
              </w:rPr>
              <w:t>p</w:t>
            </w:r>
            <w:proofErr w:type="spellEnd"/>
            <w:r w:rsidRPr="00CB3A71">
              <w:t>)</w:t>
            </w:r>
          </w:p>
        </w:tc>
        <w:tc>
          <w:tcPr>
            <w:tcW w:w="1276" w:type="dxa"/>
          </w:tcPr>
          <w:p w:rsidR="009C2FAA" w:rsidRPr="00265987" w:rsidRDefault="009C2FAA" w:rsidP="001F287C">
            <w:pPr>
              <w:jc w:val="center"/>
            </w:pPr>
            <w:r>
              <w:t>24</w:t>
            </w:r>
            <w:r w:rsidRPr="00265987">
              <w:t xml:space="preserve"> 000</w:t>
            </w:r>
          </w:p>
        </w:tc>
        <w:tc>
          <w:tcPr>
            <w:tcW w:w="1701" w:type="dxa"/>
          </w:tcPr>
          <w:p w:rsidR="009C2FAA" w:rsidRPr="00265987" w:rsidRDefault="001F287C" w:rsidP="001F287C">
            <w:pPr>
              <w:jc w:val="center"/>
            </w:pPr>
            <w:r>
              <w:t>0.</w:t>
            </w:r>
            <w:r w:rsidR="009C2FAA">
              <w:t>13</w:t>
            </w:r>
          </w:p>
        </w:tc>
        <w:tc>
          <w:tcPr>
            <w:tcW w:w="1134" w:type="dxa"/>
          </w:tcPr>
          <w:p w:rsidR="009C2FAA" w:rsidRPr="00265987" w:rsidRDefault="009C2FAA" w:rsidP="001F287C">
            <w:pPr>
              <w:jc w:val="center"/>
            </w:pPr>
            <w:r w:rsidRPr="00265987">
              <w:t>5</w:t>
            </w:r>
            <w:r w:rsidR="001F287C">
              <w:t>.</w:t>
            </w:r>
            <w:r>
              <w:t>7</w:t>
            </w:r>
            <w:r w:rsidRPr="00265987">
              <w:t>7</w:t>
            </w:r>
          </w:p>
        </w:tc>
        <w:tc>
          <w:tcPr>
            <w:tcW w:w="2268" w:type="dxa"/>
          </w:tcPr>
          <w:p w:rsidR="009C2FAA" w:rsidRPr="00265987" w:rsidRDefault="009C2FAA" w:rsidP="001F287C">
            <w:pPr>
              <w:jc w:val="right"/>
            </w:pPr>
            <w:r w:rsidRPr="00265987">
              <w:t>0.</w:t>
            </w:r>
            <w:r w:rsidR="001F287C">
              <w:t>75</w:t>
            </w:r>
          </w:p>
        </w:tc>
      </w:tr>
      <w:tr w:rsidR="009C2FAA" w:rsidRPr="00265987" w:rsidTr="001F287C">
        <w:tc>
          <w:tcPr>
            <w:tcW w:w="3539" w:type="dxa"/>
            <w:tcBorders>
              <w:bottom w:val="single" w:sz="4" w:space="0" w:color="auto"/>
            </w:tcBorders>
          </w:tcPr>
          <w:p w:rsidR="009C2FAA" w:rsidRPr="00CB3A71" w:rsidRDefault="00CB3A71" w:rsidP="001F287C">
            <w:r w:rsidRPr="00CB3A71">
              <w:rPr>
                <w:rFonts w:eastAsia="Calibri" w:cs="Arial"/>
                <w:lang w:val="es-ES"/>
              </w:rPr>
              <w:t>Capital en</w:t>
            </w:r>
            <w:r w:rsidRPr="00CB3A71">
              <w:t xml:space="preserve"> a</w:t>
            </w:r>
            <w:r w:rsidR="009C2FAA" w:rsidRPr="00CB3A71">
              <w:t>cciones comunes (</w:t>
            </w:r>
            <w:proofErr w:type="spellStart"/>
            <w:r w:rsidR="009C2FAA" w:rsidRPr="00CB3A71">
              <w:t>k</w:t>
            </w:r>
            <w:r w:rsidR="009C2FAA" w:rsidRPr="00CB3A71">
              <w:rPr>
                <w:vertAlign w:val="subscript"/>
              </w:rPr>
              <w:t>s</w:t>
            </w:r>
            <w:proofErr w:type="spellEnd"/>
            <w:r w:rsidR="009C2FAA" w:rsidRPr="00CB3A71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2FAA" w:rsidRPr="00265987" w:rsidRDefault="009C2FAA" w:rsidP="001F287C">
            <w:pPr>
              <w:jc w:val="center"/>
            </w:pPr>
            <w:r>
              <w:t>70</w:t>
            </w:r>
            <w:r w:rsidRPr="00265987">
              <w:t xml:space="preserve">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FAA" w:rsidRPr="00265987" w:rsidRDefault="001F287C" w:rsidP="001F287C">
            <w:pPr>
              <w:jc w:val="center"/>
            </w:pPr>
            <w:r>
              <w:t>0.</w:t>
            </w:r>
            <w:r w:rsidR="009C2FAA">
              <w:t>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FAA" w:rsidRPr="00265987" w:rsidRDefault="009C2FAA" w:rsidP="001F287C">
            <w:pPr>
              <w:jc w:val="center"/>
            </w:pPr>
            <w:r>
              <w:t>11</w:t>
            </w:r>
            <w:r w:rsidR="001F287C">
              <w:t>.</w:t>
            </w:r>
            <w:r>
              <w:t>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2FAA" w:rsidRPr="00265987" w:rsidRDefault="001F287C" w:rsidP="001F287C">
            <w:pPr>
              <w:jc w:val="right"/>
            </w:pPr>
            <w:r>
              <w:t>4.26</w:t>
            </w:r>
          </w:p>
        </w:tc>
      </w:tr>
      <w:tr w:rsidR="009C2FAA" w:rsidRPr="00265987" w:rsidTr="001F287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9C2FAA" w:rsidP="001F287C">
            <w:pPr>
              <w:rPr>
                <w:b/>
              </w:rPr>
            </w:pPr>
            <w:r w:rsidRPr="001F287C">
              <w:rPr>
                <w:b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CB3A71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$</w:t>
            </w:r>
            <w:r w:rsidR="009C2FAA" w:rsidRPr="001F287C">
              <w:rPr>
                <w:b/>
              </w:rPr>
              <w:t>184 000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9C2FAA" w:rsidP="001F287C">
            <w:pPr>
              <w:jc w:val="center"/>
              <w:rPr>
                <w:b/>
              </w:rPr>
            </w:pPr>
            <w:r w:rsidRPr="001F287C">
              <w:rPr>
                <w:b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9C2FAA" w:rsidP="001F287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2FAA" w:rsidRPr="001F287C" w:rsidRDefault="001F287C" w:rsidP="001F287C">
            <w:pPr>
              <w:jc w:val="right"/>
              <w:rPr>
                <w:b/>
              </w:rPr>
            </w:pPr>
            <w:r w:rsidRPr="001F287C">
              <w:rPr>
                <w:b/>
              </w:rPr>
              <w:t>6.5</w:t>
            </w:r>
            <w:r w:rsidR="009C2FAA" w:rsidRPr="001F287C">
              <w:rPr>
                <w:b/>
              </w:rPr>
              <w:t xml:space="preserve"> ≈ 7%</w:t>
            </w:r>
          </w:p>
        </w:tc>
      </w:tr>
    </w:tbl>
    <w:p w:rsidR="009C2FAA" w:rsidRDefault="009C2FAA" w:rsidP="001F287C"/>
    <w:p w:rsidR="009C2FAA" w:rsidRPr="008F4372" w:rsidRDefault="001F287C" w:rsidP="001F287C">
      <w:pPr>
        <w:rPr>
          <w:b/>
        </w:rPr>
      </w:pPr>
      <w:r>
        <w:t xml:space="preserve">R/. </w:t>
      </w:r>
      <w:r w:rsidR="009C2FAA" w:rsidRPr="008F4372">
        <w:rPr>
          <w:b/>
        </w:rPr>
        <w:t xml:space="preserve">El costo de capital que utilizará la empresa para evaluar los proyectos será del </w:t>
      </w:r>
      <w:r w:rsidR="009C2FAA">
        <w:rPr>
          <w:b/>
        </w:rPr>
        <w:t>7</w:t>
      </w:r>
      <w:r w:rsidR="009C2FAA" w:rsidRPr="008F4372">
        <w:rPr>
          <w:b/>
        </w:rPr>
        <w:t>%.</w:t>
      </w:r>
    </w:p>
    <w:p w:rsidR="009C2FAA" w:rsidRDefault="009C2FAA" w:rsidP="0095571B">
      <w:pPr>
        <w:ind w:left="-567" w:right="-710"/>
        <w:rPr>
          <w:szCs w:val="24"/>
        </w:rPr>
      </w:pPr>
    </w:p>
    <w:p w:rsidR="001F287C" w:rsidRDefault="001F287C" w:rsidP="0095571B">
      <w:pPr>
        <w:rPr>
          <w:rFonts w:cs="Arial"/>
          <w:b/>
          <w:szCs w:val="24"/>
          <w:u w:val="single"/>
        </w:rPr>
      </w:pPr>
    </w:p>
    <w:p w:rsidR="001F287C" w:rsidRDefault="001F287C" w:rsidP="0095571B">
      <w:pPr>
        <w:rPr>
          <w:rFonts w:cs="Arial"/>
          <w:b/>
          <w:szCs w:val="24"/>
          <w:u w:val="single"/>
        </w:rPr>
      </w:pPr>
    </w:p>
    <w:p w:rsidR="0095571B" w:rsidRDefault="001F287C" w:rsidP="0095571B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lastRenderedPageBreak/>
        <w:t>PROYECTO R</w:t>
      </w:r>
    </w:p>
    <w:p w:rsidR="0003541A" w:rsidRPr="00ED302C" w:rsidRDefault="0003541A" w:rsidP="001F287C">
      <w:pPr>
        <w:rPr>
          <w:b/>
        </w:rPr>
      </w:pPr>
      <w:r w:rsidRPr="00ED302C">
        <w:rPr>
          <w:b/>
        </w:rPr>
        <w:t>Cálculo de la inversión inicial</w:t>
      </w:r>
    </w:p>
    <w:p w:rsidR="0003541A" w:rsidRDefault="0003541A" w:rsidP="001F287C">
      <w:r w:rsidRPr="0003541A">
        <w:t xml:space="preserve">Precio de costo del equipo nuevo </w:t>
      </w:r>
      <w:r w:rsidRPr="0003541A">
        <w:tab/>
      </w:r>
      <w:r w:rsidRPr="0003541A">
        <w:tab/>
        <w:t xml:space="preserve">$ </w:t>
      </w:r>
      <w:r>
        <w:t>65</w:t>
      </w:r>
      <w:r w:rsidRPr="0003541A">
        <w:t xml:space="preserve"> 000</w:t>
      </w:r>
    </w:p>
    <w:p w:rsidR="0003541A" w:rsidRPr="0003541A" w:rsidRDefault="0003541A" w:rsidP="001F287C">
      <w:r>
        <w:t xml:space="preserve">(+) Modificaciones </w:t>
      </w:r>
      <w:r>
        <w:tab/>
      </w:r>
      <w:r>
        <w:tab/>
      </w:r>
      <w:r>
        <w:tab/>
      </w:r>
      <w:r>
        <w:tab/>
        <w:t xml:space="preserve">     </w:t>
      </w:r>
      <w:r w:rsidR="00EC66C0">
        <w:t xml:space="preserve">          </w:t>
      </w:r>
      <w:r>
        <w:t>6 000</w:t>
      </w:r>
    </w:p>
    <w:p w:rsidR="0003541A" w:rsidRPr="0003541A" w:rsidRDefault="0003541A" w:rsidP="001F287C">
      <w:r w:rsidRPr="0003541A">
        <w:t>(-) Valor de mercado del equipo actual</w:t>
      </w:r>
      <w:r w:rsidRPr="0003541A">
        <w:tab/>
        <w:t xml:space="preserve">   </w:t>
      </w:r>
      <w:r w:rsidR="00EC66C0">
        <w:t xml:space="preserve">          </w:t>
      </w:r>
      <w:r w:rsidRPr="0003541A">
        <w:t>1</w:t>
      </w:r>
      <w:r>
        <w:t>5</w:t>
      </w:r>
      <w:r w:rsidRPr="0003541A">
        <w:t xml:space="preserve"> 000</w:t>
      </w:r>
    </w:p>
    <w:p w:rsidR="0003541A" w:rsidRPr="0003541A" w:rsidRDefault="0003541A" w:rsidP="001F287C">
      <w:r w:rsidRPr="0003541A">
        <w:t xml:space="preserve">(-) Ahorros </w:t>
      </w:r>
      <w:r>
        <w:t xml:space="preserve">o pérdida </w:t>
      </w:r>
      <w:r w:rsidRPr="0003541A">
        <w:t xml:space="preserve">en impuestos </w:t>
      </w:r>
      <w:r w:rsidRPr="0003541A">
        <w:tab/>
      </w:r>
      <w:r>
        <w:t xml:space="preserve">        </w:t>
      </w:r>
      <w:r w:rsidR="00EC66C0">
        <w:t xml:space="preserve">            </w:t>
      </w:r>
      <w:r>
        <w:t xml:space="preserve"> </w:t>
      </w:r>
      <w:r w:rsidRPr="0003541A">
        <w:t>0</w:t>
      </w:r>
    </w:p>
    <w:p w:rsidR="0003541A" w:rsidRPr="0003541A" w:rsidRDefault="0003541A" w:rsidP="00EC66C0">
      <w:pPr>
        <w:pBdr>
          <w:bottom w:val="single" w:sz="4" w:space="1" w:color="auto"/>
        </w:pBdr>
      </w:pPr>
      <w:r w:rsidRPr="0003541A">
        <w:t>(+) Capital de trabajo</w:t>
      </w:r>
      <w:r w:rsidRPr="0003541A">
        <w:tab/>
      </w:r>
      <w:r w:rsidRPr="0003541A">
        <w:tab/>
      </w:r>
      <w:r w:rsidRPr="0003541A">
        <w:tab/>
      </w:r>
      <w:r w:rsidRPr="0003541A">
        <w:tab/>
        <w:t xml:space="preserve">     </w:t>
      </w:r>
      <w:r>
        <w:t>3 6</w:t>
      </w:r>
      <w:r w:rsidRPr="0003541A">
        <w:t>00</w:t>
      </w:r>
    </w:p>
    <w:p w:rsidR="0003541A" w:rsidRDefault="0003541A" w:rsidP="00EC66C0">
      <w:pPr>
        <w:pBdr>
          <w:bottom w:val="single" w:sz="4" w:space="1" w:color="auto"/>
        </w:pBdr>
      </w:pPr>
      <w:r w:rsidRPr="0003541A">
        <w:t>Inversión inicial</w:t>
      </w:r>
      <w:r w:rsidRPr="0003541A">
        <w:tab/>
      </w:r>
      <w:r w:rsidRPr="0003541A">
        <w:tab/>
      </w:r>
      <w:r w:rsidRPr="0003541A">
        <w:tab/>
      </w:r>
      <w:r w:rsidRPr="0003541A">
        <w:tab/>
      </w:r>
      <w:r w:rsidR="00EC66C0">
        <w:t xml:space="preserve">          </w:t>
      </w:r>
      <w:r w:rsidRPr="0003541A">
        <w:t xml:space="preserve">$ </w:t>
      </w:r>
      <w:r>
        <w:t>59 6</w:t>
      </w:r>
      <w:r w:rsidRPr="0003541A">
        <w:t>00</w:t>
      </w:r>
    </w:p>
    <w:p w:rsidR="005149D0" w:rsidRDefault="005149D0" w:rsidP="001F287C">
      <w:r>
        <w:t>DLR</w:t>
      </w:r>
      <w:r>
        <w:rPr>
          <w:vertAlign w:val="subscript"/>
        </w:rPr>
        <w:t>(E. actual)</w:t>
      </w:r>
      <w:r>
        <w:t xml:space="preserve"> = </w:t>
      </w:r>
      <w:r w:rsidRPr="005149D0">
        <w:t>(Precio de adquisición – Valor residual)/número de añ</w:t>
      </w:r>
      <w:r w:rsidR="001F287C">
        <w:t>os de vida útil del equipo = ($</w:t>
      </w:r>
      <w:r>
        <w:t>30 000</w:t>
      </w:r>
      <w:r w:rsidRPr="005149D0">
        <w:t>)/</w:t>
      </w:r>
      <w:r>
        <w:t xml:space="preserve">6 </w:t>
      </w:r>
      <w:r w:rsidRPr="005149D0">
        <w:t xml:space="preserve"> = $ 5</w:t>
      </w:r>
      <w:r>
        <w:t xml:space="preserve"> 0</w:t>
      </w:r>
      <w:r w:rsidRPr="005149D0">
        <w:t>00</w:t>
      </w:r>
    </w:p>
    <w:p w:rsidR="005149D0" w:rsidRDefault="005149D0" w:rsidP="001F287C">
      <w:r>
        <w:t>Depreciación acumulada = Depreciación anual * años en uso = $ 5 000 * 3 = $ 15 000</w:t>
      </w:r>
    </w:p>
    <w:p w:rsidR="005149D0" w:rsidRDefault="005149D0" w:rsidP="001F287C">
      <w:r>
        <w:t>Valor en libros = Base depreciab</w:t>
      </w:r>
      <w:r w:rsidR="001F287C">
        <w:t>le – Depreciación acumulada = $30 000 - $15 000 =</w:t>
      </w:r>
      <w:r>
        <w:t xml:space="preserve"> </w:t>
      </w:r>
      <w:r w:rsidR="001F287C">
        <w:t>$</w:t>
      </w:r>
      <w:r>
        <w:t>15 000</w:t>
      </w:r>
    </w:p>
    <w:p w:rsidR="00875B19" w:rsidRPr="005149D0" w:rsidRDefault="00875B19" w:rsidP="001F287C">
      <w:r>
        <w:t xml:space="preserve">Pérdida o ahorros = (Valor de mercado – </w:t>
      </w:r>
      <w:r w:rsidR="00EC66C0">
        <w:t>Valor en libros) Impuestos = ($</w:t>
      </w:r>
      <w:r>
        <w:t xml:space="preserve">15 000 </w:t>
      </w:r>
      <w:r w:rsidR="00EC66C0">
        <w:t>- $</w:t>
      </w:r>
      <w:r>
        <w:t>15 000) * 0.40 = $ 0</w:t>
      </w:r>
    </w:p>
    <w:p w:rsidR="00875B19" w:rsidRPr="00ED302C" w:rsidRDefault="005149D0" w:rsidP="00EC66C0">
      <w:pPr>
        <w:rPr>
          <w:b/>
        </w:rPr>
      </w:pPr>
      <w:r w:rsidRPr="00ED302C">
        <w:rPr>
          <w:b/>
        </w:rPr>
        <w:t>Cálculos auxiliares:</w:t>
      </w:r>
    </w:p>
    <w:p w:rsidR="005149D0" w:rsidRPr="005149D0" w:rsidRDefault="00875B19" w:rsidP="00EC66C0">
      <w:r w:rsidRPr="00875B19">
        <w:t>Ahorros en costos operativos después de impuestos=</w:t>
      </w:r>
      <w:r>
        <w:t xml:space="preserve"> </w:t>
      </w:r>
      <w:r w:rsidR="005149D0" w:rsidRPr="005149D0">
        <w:t xml:space="preserve">(Aumento en ventas + Disminución en costos) * (1 – T) = ($ </w:t>
      </w:r>
      <w:r>
        <w:t>14 000 + $ 8 000)</w:t>
      </w:r>
      <w:r w:rsidR="005149D0" w:rsidRPr="005149D0">
        <w:t xml:space="preserve"> * </w:t>
      </w:r>
      <w:r>
        <w:t>(1-</w:t>
      </w:r>
      <w:r w:rsidR="00EC66C0">
        <w:t>0,60) = $</w:t>
      </w:r>
      <w:r w:rsidR="00C3756D">
        <w:t>13 200</w:t>
      </w:r>
    </w:p>
    <w:p w:rsidR="005149D0" w:rsidRPr="00ED302C" w:rsidRDefault="005149D0" w:rsidP="00EC66C0">
      <w:pPr>
        <w:rPr>
          <w:b/>
        </w:rPr>
      </w:pPr>
      <w:r w:rsidRPr="00ED302C">
        <w:rPr>
          <w:b/>
        </w:rPr>
        <w:t xml:space="preserve">Depreciación acelerada por el método </w:t>
      </w:r>
      <w:r w:rsidR="00EC66C0" w:rsidRPr="00ED302C">
        <w:rPr>
          <w:b/>
        </w:rPr>
        <w:t>MACRS categoría</w:t>
      </w:r>
      <w:r w:rsidRPr="00ED302C">
        <w:rPr>
          <w:b/>
        </w:rPr>
        <w:t xml:space="preserve"> </w:t>
      </w:r>
      <w:r w:rsidR="00875B19" w:rsidRPr="00ED302C">
        <w:rPr>
          <w:b/>
        </w:rPr>
        <w:t>5</w:t>
      </w:r>
      <w:r w:rsidRPr="00ED302C">
        <w:rPr>
          <w:b/>
        </w:rPr>
        <w:t xml:space="preserve"> años</w:t>
      </w:r>
    </w:p>
    <w:p w:rsidR="005149D0" w:rsidRPr="005149D0" w:rsidRDefault="005149D0" w:rsidP="00EC66C0">
      <w:r w:rsidRPr="005149D0">
        <w:t xml:space="preserve">Base depreciable = Precio de adquisición – 0.5 (crédito fiscal) = $ </w:t>
      </w:r>
      <w:r w:rsidR="00875B19">
        <w:t>71 000</w:t>
      </w:r>
      <w:r w:rsidRPr="005149D0">
        <w:t xml:space="preserve"> – 0,5 </w:t>
      </w:r>
      <w:r w:rsidR="00EC66C0" w:rsidRPr="005149D0">
        <w:t>(0)</w:t>
      </w:r>
      <w:r w:rsidR="00EC66C0">
        <w:t xml:space="preserve"> = $</w:t>
      </w:r>
      <w:r w:rsidR="00875B19">
        <w:t>71</w:t>
      </w:r>
      <w:r w:rsidRPr="005149D0">
        <w:t xml:space="preserve"> 000</w:t>
      </w:r>
    </w:p>
    <w:p w:rsidR="005149D0" w:rsidRPr="005149D0" w:rsidRDefault="005149D0" w:rsidP="00EC66C0">
      <w:r w:rsidRPr="005149D0">
        <w:t xml:space="preserve">Años   Base depreciable    *   porciento de </w:t>
      </w:r>
      <w:r w:rsidR="00EC66C0" w:rsidRPr="005149D0">
        <w:t>depreciación = Depreciación</w:t>
      </w:r>
      <w:r w:rsidRPr="005149D0">
        <w:t xml:space="preserve"> anual</w:t>
      </w:r>
    </w:p>
    <w:p w:rsidR="005149D0" w:rsidRPr="005149D0" w:rsidRDefault="005149D0" w:rsidP="00EC66C0">
      <w:r w:rsidRPr="005149D0">
        <w:t>1</w:t>
      </w:r>
      <w:r w:rsidR="00875B19">
        <w:tab/>
      </w:r>
      <w:r w:rsidR="00875B19">
        <w:tab/>
        <w:t>$ 71</w:t>
      </w:r>
      <w:r w:rsidRPr="005149D0">
        <w:t xml:space="preserve"> 000</w:t>
      </w:r>
      <w:r w:rsidRPr="005149D0">
        <w:tab/>
      </w:r>
      <w:r w:rsidRPr="005149D0">
        <w:tab/>
      </w:r>
      <w:r w:rsidRPr="005149D0">
        <w:tab/>
      </w:r>
      <w:r w:rsidR="00875B19">
        <w:t>20</w:t>
      </w:r>
      <w:r w:rsidRPr="005149D0">
        <w:t xml:space="preserve"> %</w:t>
      </w:r>
      <w:r w:rsidRPr="005149D0">
        <w:tab/>
      </w:r>
      <w:r w:rsidRPr="005149D0">
        <w:tab/>
      </w:r>
      <w:r w:rsidRPr="005149D0">
        <w:tab/>
      </w:r>
      <w:r w:rsidRPr="005149D0">
        <w:tab/>
        <w:t xml:space="preserve">$ </w:t>
      </w:r>
      <w:r w:rsidR="00875B19">
        <w:t>14 200</w:t>
      </w:r>
    </w:p>
    <w:p w:rsidR="005149D0" w:rsidRPr="005149D0" w:rsidRDefault="005149D0" w:rsidP="00EC66C0">
      <w:r w:rsidRPr="005149D0">
        <w:t>2</w:t>
      </w:r>
      <w:r w:rsidRPr="005149D0">
        <w:tab/>
      </w:r>
      <w:r w:rsidRPr="005149D0">
        <w:tab/>
        <w:t xml:space="preserve">   </w:t>
      </w:r>
      <w:r w:rsidR="00875B19">
        <w:t>71</w:t>
      </w:r>
      <w:r w:rsidR="00875B19" w:rsidRPr="005149D0">
        <w:t xml:space="preserve"> 000</w:t>
      </w:r>
      <w:r w:rsidR="00875B19">
        <w:tab/>
      </w:r>
      <w:r w:rsidR="00875B19">
        <w:tab/>
      </w:r>
      <w:r w:rsidR="00875B19">
        <w:tab/>
        <w:t>32</w:t>
      </w:r>
      <w:r w:rsidRPr="005149D0">
        <w:t xml:space="preserve"> %</w:t>
      </w:r>
      <w:r w:rsidRPr="005149D0">
        <w:tab/>
      </w:r>
      <w:r w:rsidRPr="005149D0">
        <w:tab/>
      </w:r>
      <w:r w:rsidRPr="005149D0">
        <w:tab/>
      </w:r>
      <w:r w:rsidRPr="005149D0">
        <w:tab/>
        <w:t xml:space="preserve">   </w:t>
      </w:r>
      <w:r w:rsidR="00875B19">
        <w:t>22 720</w:t>
      </w:r>
    </w:p>
    <w:p w:rsidR="005149D0" w:rsidRPr="005149D0" w:rsidRDefault="005149D0" w:rsidP="00EC66C0">
      <w:r w:rsidRPr="005149D0">
        <w:t xml:space="preserve">3 </w:t>
      </w:r>
      <w:r w:rsidRPr="005149D0">
        <w:tab/>
        <w:t xml:space="preserve">  </w:t>
      </w:r>
      <w:r w:rsidR="00EC66C0">
        <w:t xml:space="preserve">          </w:t>
      </w:r>
      <w:r w:rsidRPr="005149D0">
        <w:t xml:space="preserve"> </w:t>
      </w:r>
      <w:r w:rsidR="00875B19">
        <w:t>71</w:t>
      </w:r>
      <w:r w:rsidR="00875B19" w:rsidRPr="005149D0">
        <w:t xml:space="preserve"> 000</w:t>
      </w:r>
      <w:r w:rsidRPr="005149D0">
        <w:tab/>
      </w:r>
      <w:r w:rsidRPr="005149D0">
        <w:tab/>
      </w:r>
      <w:r w:rsidRPr="005149D0">
        <w:tab/>
        <w:t>1</w:t>
      </w:r>
      <w:r w:rsidR="00875B19">
        <w:t>9</w:t>
      </w:r>
      <w:r w:rsidRPr="005149D0">
        <w:t xml:space="preserve"> %</w:t>
      </w:r>
      <w:r w:rsidRPr="005149D0">
        <w:tab/>
      </w:r>
      <w:r w:rsidRPr="005149D0">
        <w:tab/>
      </w:r>
      <w:r w:rsidRPr="005149D0">
        <w:tab/>
      </w:r>
      <w:r w:rsidRPr="005149D0">
        <w:tab/>
        <w:t xml:space="preserve">   </w:t>
      </w:r>
      <w:r w:rsidR="00875B19">
        <w:t>13 490</w:t>
      </w:r>
    </w:p>
    <w:p w:rsidR="005149D0" w:rsidRDefault="005149D0" w:rsidP="00EC66C0">
      <w:r w:rsidRPr="005149D0">
        <w:t>4</w:t>
      </w:r>
      <w:r w:rsidRPr="005149D0">
        <w:tab/>
      </w:r>
      <w:r w:rsidRPr="005149D0">
        <w:tab/>
        <w:t xml:space="preserve">  </w:t>
      </w:r>
      <w:r w:rsidR="00875B19">
        <w:t>71</w:t>
      </w:r>
      <w:r w:rsidR="00875B19" w:rsidRPr="005149D0">
        <w:t xml:space="preserve"> 000</w:t>
      </w:r>
      <w:r w:rsidRPr="005149D0">
        <w:tab/>
      </w:r>
      <w:r w:rsidRPr="005149D0">
        <w:tab/>
      </w:r>
      <w:r w:rsidR="00875B19">
        <w:t xml:space="preserve">        </w:t>
      </w:r>
      <w:r w:rsidRPr="005149D0">
        <w:t xml:space="preserve">  </w:t>
      </w:r>
      <w:r w:rsidR="00875B19">
        <w:t>12</w:t>
      </w:r>
      <w:r w:rsidRPr="005149D0">
        <w:t xml:space="preserve"> %</w:t>
      </w:r>
      <w:r w:rsidRPr="005149D0">
        <w:tab/>
      </w:r>
      <w:r w:rsidRPr="005149D0">
        <w:tab/>
      </w:r>
      <w:r w:rsidRPr="005149D0">
        <w:tab/>
      </w:r>
      <w:r w:rsidRPr="005149D0">
        <w:tab/>
        <w:t xml:space="preserve">     </w:t>
      </w:r>
      <w:r w:rsidR="00875B19">
        <w:t>8 520</w:t>
      </w:r>
    </w:p>
    <w:p w:rsidR="00875B19" w:rsidRDefault="00875B19" w:rsidP="00EC66C0">
      <w:r>
        <w:t>5</w:t>
      </w:r>
      <w:r>
        <w:tab/>
      </w:r>
      <w:r>
        <w:tab/>
      </w:r>
      <w:r w:rsidR="00EC66C0">
        <w:t xml:space="preserve">  </w:t>
      </w:r>
      <w:r>
        <w:t>71</w:t>
      </w:r>
      <w:r w:rsidRPr="005149D0">
        <w:t xml:space="preserve"> 000</w:t>
      </w:r>
      <w:r>
        <w:t xml:space="preserve"> </w:t>
      </w:r>
      <w:r>
        <w:tab/>
      </w:r>
      <w:r>
        <w:tab/>
      </w:r>
      <w:r>
        <w:tab/>
        <w:t>11%</w:t>
      </w:r>
      <w:r>
        <w:tab/>
      </w:r>
      <w:r>
        <w:tab/>
      </w:r>
      <w:r>
        <w:tab/>
        <w:t xml:space="preserve">  </w:t>
      </w:r>
      <w:r>
        <w:tab/>
        <w:t xml:space="preserve">  </w:t>
      </w:r>
      <w:r w:rsidR="00EC66C0">
        <w:t xml:space="preserve">  </w:t>
      </w:r>
      <w:r>
        <w:t xml:space="preserve"> 7 810</w:t>
      </w:r>
    </w:p>
    <w:p w:rsidR="00875B19" w:rsidRPr="005149D0" w:rsidRDefault="00875B19" w:rsidP="00EC66C0">
      <w:r>
        <w:t xml:space="preserve">6  </w:t>
      </w:r>
      <w:r>
        <w:tab/>
      </w:r>
      <w:r w:rsidR="00EC66C0">
        <w:t xml:space="preserve">            </w:t>
      </w:r>
      <w:r>
        <w:t>71</w:t>
      </w:r>
      <w:r w:rsidRPr="005149D0">
        <w:t xml:space="preserve"> 000</w:t>
      </w:r>
      <w:r>
        <w:tab/>
      </w:r>
      <w:r>
        <w:tab/>
      </w:r>
      <w:r>
        <w:tab/>
      </w:r>
      <w:r w:rsidR="00EC66C0">
        <w:t xml:space="preserve"> </w:t>
      </w:r>
      <w:r>
        <w:t xml:space="preserve">  6%</w:t>
      </w:r>
      <w:r>
        <w:tab/>
      </w:r>
      <w:r>
        <w:tab/>
      </w:r>
      <w:r>
        <w:tab/>
      </w:r>
      <w:r>
        <w:tab/>
        <w:t xml:space="preserve">  </w:t>
      </w:r>
      <w:r w:rsidR="00EC66C0">
        <w:t xml:space="preserve">  </w:t>
      </w:r>
      <w:r>
        <w:t xml:space="preserve"> 4 260</w:t>
      </w:r>
    </w:p>
    <w:p w:rsidR="005149D0" w:rsidRPr="005149D0" w:rsidRDefault="005149D0" w:rsidP="00EC66C0">
      <w:r w:rsidRPr="005149D0">
        <w:t>Ahorros fiscales por depreciación</w:t>
      </w:r>
    </w:p>
    <w:p w:rsidR="005149D0" w:rsidRPr="005149D0" w:rsidRDefault="005149D0" w:rsidP="00EC66C0">
      <w:pPr>
        <w:pBdr>
          <w:top w:val="single" w:sz="4" w:space="1" w:color="auto"/>
          <w:bottom w:val="single" w:sz="4" w:space="1" w:color="auto"/>
        </w:pBdr>
      </w:pPr>
      <w:r w:rsidRPr="005149D0">
        <w:t>Años  Depreciación</w:t>
      </w:r>
      <w:r w:rsidR="00875B19">
        <w:t xml:space="preserve">  -   Depreciación  </w:t>
      </w:r>
      <w:r w:rsidRPr="005149D0">
        <w:t xml:space="preserve"> =  Cambios en la  *  Tasa fiscal  =   Ahorros fiscales</w:t>
      </w:r>
    </w:p>
    <w:p w:rsidR="005149D0" w:rsidRPr="005149D0" w:rsidRDefault="005149D0" w:rsidP="00EC66C0">
      <w:pPr>
        <w:pBdr>
          <w:top w:val="single" w:sz="4" w:space="1" w:color="auto"/>
          <w:bottom w:val="single" w:sz="4" w:space="1" w:color="auto"/>
        </w:pBdr>
      </w:pPr>
      <w:r w:rsidRPr="005149D0">
        <w:t xml:space="preserve">           equipo nuevo       equipo actual    depreciación</w:t>
      </w:r>
    </w:p>
    <w:p w:rsidR="005149D0" w:rsidRPr="005149D0" w:rsidRDefault="005149D0" w:rsidP="00EC66C0">
      <w:r w:rsidRPr="005149D0">
        <w:t>1</w:t>
      </w:r>
      <w:r w:rsidRPr="005149D0">
        <w:tab/>
      </w:r>
      <w:r w:rsidR="00875B19" w:rsidRPr="005149D0">
        <w:t xml:space="preserve"> </w:t>
      </w:r>
      <w:r w:rsidR="00875B19">
        <w:t>14 200</w:t>
      </w:r>
      <w:r w:rsidRPr="005149D0">
        <w:tab/>
      </w:r>
      <w:r w:rsidRPr="005149D0">
        <w:tab/>
        <w:t>$ 5</w:t>
      </w:r>
      <w:r w:rsidR="00875B19">
        <w:t xml:space="preserve"> 0</w:t>
      </w:r>
      <w:r w:rsidRPr="005149D0">
        <w:t>00</w:t>
      </w:r>
      <w:r w:rsidRPr="005149D0">
        <w:tab/>
      </w:r>
      <w:r w:rsidRPr="005149D0">
        <w:tab/>
        <w:t xml:space="preserve">$ </w:t>
      </w:r>
      <w:r w:rsidR="00875B19">
        <w:t>9 200</w:t>
      </w:r>
      <w:r w:rsidRPr="005149D0">
        <w:tab/>
      </w:r>
      <w:r w:rsidRPr="005149D0">
        <w:tab/>
        <w:t>40 %</w:t>
      </w:r>
      <w:r w:rsidRPr="005149D0">
        <w:tab/>
      </w:r>
      <w:r w:rsidRPr="005149D0">
        <w:tab/>
        <w:t xml:space="preserve">$ </w:t>
      </w:r>
      <w:r w:rsidR="00875B19">
        <w:t>3 680</w:t>
      </w:r>
    </w:p>
    <w:p w:rsidR="005149D0" w:rsidRPr="005149D0" w:rsidRDefault="005149D0" w:rsidP="00EC66C0">
      <w:r w:rsidRPr="005149D0">
        <w:t>2</w:t>
      </w:r>
      <w:r w:rsidR="00EC66C0">
        <w:t xml:space="preserve"> </w:t>
      </w:r>
      <w:r w:rsidRPr="005149D0">
        <w:tab/>
        <w:t xml:space="preserve">   </w:t>
      </w:r>
      <w:r w:rsidR="00875B19">
        <w:t>22 720</w:t>
      </w:r>
      <w:r w:rsidRPr="005149D0">
        <w:tab/>
      </w:r>
      <w:r w:rsidRPr="005149D0">
        <w:tab/>
        <w:t xml:space="preserve">   5</w:t>
      </w:r>
      <w:r w:rsidR="00875B19">
        <w:t xml:space="preserve"> 0</w:t>
      </w:r>
      <w:r w:rsidRPr="005149D0">
        <w:t>00</w:t>
      </w:r>
      <w:r w:rsidRPr="005149D0">
        <w:tab/>
      </w:r>
      <w:r w:rsidRPr="005149D0">
        <w:tab/>
      </w:r>
      <w:r w:rsidR="00875B19">
        <w:t xml:space="preserve"> 17 720</w:t>
      </w:r>
      <w:r w:rsidRPr="005149D0">
        <w:tab/>
      </w:r>
      <w:r w:rsidRPr="005149D0">
        <w:tab/>
        <w:t>40 %</w:t>
      </w:r>
      <w:r w:rsidRPr="005149D0">
        <w:tab/>
      </w:r>
      <w:r w:rsidRPr="005149D0">
        <w:tab/>
        <w:t xml:space="preserve">   </w:t>
      </w:r>
      <w:r w:rsidR="00875B19">
        <w:t>7 088</w:t>
      </w:r>
    </w:p>
    <w:p w:rsidR="005149D0" w:rsidRPr="005149D0" w:rsidRDefault="005149D0" w:rsidP="00EC66C0">
      <w:r w:rsidRPr="005149D0">
        <w:t>3</w:t>
      </w:r>
      <w:r w:rsidRPr="005149D0">
        <w:tab/>
        <w:t xml:space="preserve">   </w:t>
      </w:r>
      <w:r w:rsidR="00875B19">
        <w:t>13 490</w:t>
      </w:r>
      <w:r w:rsidRPr="005149D0">
        <w:tab/>
      </w:r>
      <w:r w:rsidRPr="005149D0">
        <w:tab/>
        <w:t xml:space="preserve">   5</w:t>
      </w:r>
      <w:r w:rsidR="00875B19">
        <w:t xml:space="preserve"> 0</w:t>
      </w:r>
      <w:r w:rsidRPr="005149D0">
        <w:t>00</w:t>
      </w:r>
      <w:r w:rsidRPr="005149D0">
        <w:tab/>
      </w:r>
      <w:r w:rsidRPr="005149D0">
        <w:tab/>
      </w:r>
      <w:r w:rsidR="00875B19">
        <w:t xml:space="preserve"> </w:t>
      </w:r>
      <w:r w:rsidRPr="005149D0">
        <w:t xml:space="preserve">  </w:t>
      </w:r>
      <w:r w:rsidR="00875B19">
        <w:t>8 490</w:t>
      </w:r>
      <w:r w:rsidRPr="005149D0">
        <w:t xml:space="preserve">    </w:t>
      </w:r>
      <w:r w:rsidRPr="005149D0">
        <w:tab/>
        <w:t xml:space="preserve"> </w:t>
      </w:r>
      <w:r w:rsidRPr="005149D0">
        <w:tab/>
        <w:t>40 %</w:t>
      </w:r>
      <w:r w:rsidRPr="005149D0">
        <w:tab/>
      </w:r>
      <w:r w:rsidRPr="005149D0">
        <w:tab/>
        <w:t xml:space="preserve">   </w:t>
      </w:r>
      <w:r w:rsidR="00875B19">
        <w:t>3 396</w:t>
      </w:r>
    </w:p>
    <w:p w:rsidR="005149D0" w:rsidRPr="005149D0" w:rsidRDefault="005149D0" w:rsidP="00EC66C0">
      <w:r w:rsidRPr="005149D0">
        <w:t>4</w:t>
      </w:r>
      <w:r w:rsidRPr="005149D0">
        <w:tab/>
        <w:t xml:space="preserve"> </w:t>
      </w:r>
      <w:r w:rsidR="00875B19">
        <w:t xml:space="preserve">  </w:t>
      </w:r>
      <w:r w:rsidRPr="005149D0">
        <w:t xml:space="preserve"> </w:t>
      </w:r>
      <w:r w:rsidR="00875B19">
        <w:t>8 520</w:t>
      </w:r>
      <w:r w:rsidRPr="005149D0">
        <w:tab/>
      </w:r>
      <w:r w:rsidRPr="005149D0">
        <w:tab/>
        <w:t xml:space="preserve"> </w:t>
      </w:r>
      <w:r w:rsidR="00875B19">
        <w:t xml:space="preserve">    </w:t>
      </w:r>
      <w:r w:rsidRPr="005149D0">
        <w:t xml:space="preserve">  </w:t>
      </w:r>
      <w:r w:rsidR="00875B19">
        <w:t>-</w:t>
      </w:r>
      <w:r w:rsidRPr="005149D0">
        <w:tab/>
      </w:r>
      <w:r w:rsidRPr="005149D0">
        <w:tab/>
        <w:t xml:space="preserve">     </w:t>
      </w:r>
      <w:r w:rsidR="00875B19">
        <w:t xml:space="preserve">       </w:t>
      </w:r>
      <w:r w:rsidRPr="005149D0">
        <w:t xml:space="preserve"> </w:t>
      </w:r>
      <w:r w:rsidR="00875B19">
        <w:t>8 520</w:t>
      </w:r>
      <w:r w:rsidRPr="005149D0">
        <w:tab/>
      </w:r>
      <w:r w:rsidRPr="005149D0">
        <w:tab/>
        <w:t>40 %</w:t>
      </w:r>
      <w:r w:rsidRPr="005149D0">
        <w:tab/>
      </w:r>
      <w:r w:rsidRPr="005149D0">
        <w:tab/>
      </w:r>
      <w:r w:rsidR="00C3756D">
        <w:t xml:space="preserve"> </w:t>
      </w:r>
      <w:r w:rsidRPr="005149D0">
        <w:t xml:space="preserve">  </w:t>
      </w:r>
      <w:r w:rsidR="00C3756D">
        <w:t>3 408</w:t>
      </w:r>
    </w:p>
    <w:p w:rsidR="005149D0" w:rsidRDefault="005149D0" w:rsidP="00EC66C0">
      <w:r w:rsidRPr="005149D0">
        <w:t>5</w:t>
      </w:r>
      <w:r w:rsidRPr="005149D0">
        <w:tab/>
      </w:r>
      <w:r w:rsidR="00875B19">
        <w:t xml:space="preserve">    7 810</w:t>
      </w:r>
      <w:r w:rsidRPr="005149D0">
        <w:tab/>
      </w:r>
      <w:r w:rsidRPr="005149D0">
        <w:tab/>
        <w:t xml:space="preserve">  </w:t>
      </w:r>
      <w:r w:rsidR="00875B19">
        <w:t xml:space="preserve">    </w:t>
      </w:r>
      <w:r w:rsidRPr="005149D0">
        <w:t xml:space="preserve"> </w:t>
      </w:r>
      <w:r w:rsidR="00875B19">
        <w:t>-</w:t>
      </w:r>
      <w:r w:rsidRPr="005149D0">
        <w:tab/>
      </w:r>
      <w:r w:rsidRPr="005149D0">
        <w:tab/>
        <w:t xml:space="preserve">  </w:t>
      </w:r>
      <w:r w:rsidR="00875B19">
        <w:t xml:space="preserve">         </w:t>
      </w:r>
      <w:r w:rsidRPr="005149D0">
        <w:t xml:space="preserve">  </w:t>
      </w:r>
      <w:r w:rsidR="00875B19">
        <w:t>7 810</w:t>
      </w:r>
      <w:r w:rsidRPr="005149D0">
        <w:tab/>
      </w:r>
      <w:r w:rsidRPr="005149D0">
        <w:tab/>
        <w:t>40 %</w:t>
      </w:r>
      <w:r w:rsidRPr="005149D0">
        <w:tab/>
      </w:r>
      <w:r w:rsidR="00C3756D">
        <w:t xml:space="preserve">  </w:t>
      </w:r>
      <w:r w:rsidRPr="005149D0">
        <w:tab/>
      </w:r>
      <w:r w:rsidR="00C3756D">
        <w:t xml:space="preserve">   3 124</w:t>
      </w:r>
    </w:p>
    <w:p w:rsidR="00875B19" w:rsidRPr="005149D0" w:rsidRDefault="00875B19" w:rsidP="00EC66C0">
      <w:pPr>
        <w:pBdr>
          <w:bottom w:val="single" w:sz="4" w:space="1" w:color="auto"/>
        </w:pBdr>
      </w:pPr>
      <w:r>
        <w:t>6</w:t>
      </w:r>
      <w:r>
        <w:tab/>
        <w:t xml:space="preserve">    4 260</w:t>
      </w:r>
      <w:r>
        <w:tab/>
      </w:r>
      <w:r>
        <w:tab/>
        <w:t xml:space="preserve">       -</w:t>
      </w:r>
      <w:r>
        <w:tab/>
      </w:r>
      <w:r>
        <w:tab/>
      </w:r>
      <w:r>
        <w:tab/>
        <w:t xml:space="preserve">   4 260</w:t>
      </w:r>
      <w:r>
        <w:tab/>
      </w:r>
      <w:r>
        <w:tab/>
        <w:t>40%</w:t>
      </w:r>
      <w:r w:rsidR="00C3756D">
        <w:tab/>
      </w:r>
      <w:r w:rsidR="00C3756D">
        <w:tab/>
        <w:t xml:space="preserve">   1 704</w:t>
      </w:r>
    </w:p>
    <w:p w:rsidR="005149D0" w:rsidRPr="005149D0" w:rsidRDefault="005149D0" w:rsidP="00EC66C0">
      <w:r w:rsidRPr="005149D0">
        <w:lastRenderedPageBreak/>
        <w:t xml:space="preserve">Valor de salvamento neto equipo nuevo = Valor de salvamento * (1-T) = </w:t>
      </w:r>
      <w:r w:rsidR="00C3756D">
        <w:t>$ 0</w:t>
      </w:r>
      <w:r w:rsidRPr="005149D0">
        <w:t xml:space="preserve"> </w:t>
      </w:r>
    </w:p>
    <w:p w:rsidR="005149D0" w:rsidRDefault="005149D0" w:rsidP="00EC66C0">
      <w:pPr>
        <w:rPr>
          <w:b/>
        </w:rPr>
      </w:pPr>
      <w:r w:rsidRPr="00EC66C0">
        <w:rPr>
          <w:b/>
        </w:rPr>
        <w:t>Cálculo de los flujos de caja</w:t>
      </w:r>
    </w:p>
    <w:p w:rsidR="005149D0" w:rsidRPr="005149D0" w:rsidRDefault="005149D0" w:rsidP="001F512E">
      <w:r w:rsidRPr="005149D0">
        <w:t xml:space="preserve">          </w:t>
      </w:r>
    </w:p>
    <w:tbl>
      <w:tblPr>
        <w:tblW w:w="9689" w:type="dxa"/>
        <w:tblInd w:w="-5" w:type="dxa"/>
        <w:tblLook w:val="01E0" w:firstRow="1" w:lastRow="1" w:firstColumn="1" w:lastColumn="1" w:noHBand="0" w:noVBand="0"/>
      </w:tblPr>
      <w:tblGrid>
        <w:gridCol w:w="3043"/>
        <w:gridCol w:w="1135"/>
        <w:gridCol w:w="1073"/>
        <w:gridCol w:w="1073"/>
        <w:gridCol w:w="1073"/>
        <w:gridCol w:w="1082"/>
        <w:gridCol w:w="1210"/>
      </w:tblGrid>
      <w:tr w:rsidR="00C3756D" w:rsidRPr="00C3756D" w:rsidTr="00EC66C0">
        <w:tc>
          <w:tcPr>
            <w:tcW w:w="3043" w:type="dxa"/>
            <w:tcBorders>
              <w:bottom w:val="single" w:sz="4" w:space="0" w:color="auto"/>
            </w:tcBorders>
          </w:tcPr>
          <w:p w:rsidR="00C3756D" w:rsidRPr="00C3756D" w:rsidRDefault="00EC66C0" w:rsidP="00BF3DA9">
            <w:pPr>
              <w:ind w:right="-85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Detalle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>Año 1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107"/>
              <w:jc w:val="center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>Año 2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106"/>
              <w:jc w:val="center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>Año 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105"/>
              <w:jc w:val="center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>Año 4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104"/>
              <w:jc w:val="center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>Año 5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104"/>
              <w:jc w:val="center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Año 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</w:tr>
      <w:tr w:rsidR="00C3756D" w:rsidRPr="00C3756D" w:rsidTr="00EC66C0">
        <w:tc>
          <w:tcPr>
            <w:tcW w:w="3043" w:type="dxa"/>
            <w:tcBorders>
              <w:top w:val="single" w:sz="4" w:space="0" w:color="auto"/>
            </w:tcBorders>
          </w:tcPr>
          <w:p w:rsidR="00C3756D" w:rsidRPr="00EC66C0" w:rsidRDefault="00C3756D" w:rsidP="00C3756D">
            <w:pPr>
              <w:ind w:right="-36"/>
              <w:rPr>
                <w:rFonts w:cs="Arial"/>
                <w:sz w:val="22"/>
                <w:szCs w:val="22"/>
              </w:rPr>
            </w:pPr>
            <w:r w:rsidRPr="00EC66C0">
              <w:rPr>
                <w:rFonts w:cs="Arial"/>
                <w:sz w:val="22"/>
                <w:szCs w:val="22"/>
              </w:rPr>
              <w:t>Ahorros en costos operativos después de impuestos.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3756D" w:rsidRPr="00C3756D" w:rsidRDefault="00C3756D" w:rsidP="00BF3DA9">
            <w:pPr>
              <w:rPr>
                <w:rFonts w:cs="Arial"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>$  13 200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C3756D" w:rsidRPr="00C3756D" w:rsidRDefault="00C3756D">
            <w:pPr>
              <w:rPr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>$ 13 200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C3756D" w:rsidRPr="00C3756D" w:rsidRDefault="00C3756D">
            <w:pPr>
              <w:rPr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>$ 13 200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C3756D" w:rsidRPr="00C3756D" w:rsidRDefault="00C3756D">
            <w:pPr>
              <w:rPr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>$ 13 200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56D" w:rsidRPr="00C3756D" w:rsidRDefault="00C3756D">
            <w:pPr>
              <w:rPr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>$ 13 200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C3756D" w:rsidRPr="00C3756D" w:rsidRDefault="00C3756D">
            <w:pPr>
              <w:rPr>
                <w:rFonts w:cs="Arial"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>$ 13 200</w:t>
            </w:r>
          </w:p>
        </w:tc>
      </w:tr>
      <w:tr w:rsidR="00C3756D" w:rsidRPr="00C3756D" w:rsidTr="00EC66C0">
        <w:tc>
          <w:tcPr>
            <w:tcW w:w="3043" w:type="dxa"/>
          </w:tcPr>
          <w:p w:rsidR="00C3756D" w:rsidRPr="00EC66C0" w:rsidRDefault="00C3756D" w:rsidP="00BF3DA9">
            <w:pPr>
              <w:ind w:right="-108"/>
              <w:rPr>
                <w:rFonts w:cs="Arial"/>
                <w:sz w:val="22"/>
                <w:szCs w:val="22"/>
              </w:rPr>
            </w:pPr>
            <w:r w:rsidRPr="00EC66C0">
              <w:rPr>
                <w:rFonts w:cs="Arial"/>
                <w:sz w:val="22"/>
                <w:szCs w:val="22"/>
              </w:rPr>
              <w:t>(+) Ahorros fiscales por depreciación</w:t>
            </w:r>
          </w:p>
        </w:tc>
        <w:tc>
          <w:tcPr>
            <w:tcW w:w="1135" w:type="dxa"/>
          </w:tcPr>
          <w:p w:rsidR="00C3756D" w:rsidRPr="00C3756D" w:rsidRDefault="00C3756D" w:rsidP="00C3756D">
            <w:pPr>
              <w:ind w:right="-14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 xml:space="preserve">   3 680</w:t>
            </w:r>
          </w:p>
        </w:tc>
        <w:tc>
          <w:tcPr>
            <w:tcW w:w="1073" w:type="dxa"/>
          </w:tcPr>
          <w:p w:rsidR="00C3756D" w:rsidRPr="00C3756D" w:rsidRDefault="00C3756D" w:rsidP="00C3756D">
            <w:pPr>
              <w:ind w:right="-132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 xml:space="preserve">   7 088</w:t>
            </w:r>
          </w:p>
        </w:tc>
        <w:tc>
          <w:tcPr>
            <w:tcW w:w="1073" w:type="dxa"/>
          </w:tcPr>
          <w:p w:rsidR="00C3756D" w:rsidRPr="00C3756D" w:rsidRDefault="00C3756D" w:rsidP="00C3756D">
            <w:pPr>
              <w:spacing w:line="360" w:lineRule="auto"/>
              <w:ind w:left="-84" w:right="-109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 xml:space="preserve">      3 396</w:t>
            </w:r>
          </w:p>
          <w:p w:rsidR="00C3756D" w:rsidRPr="00C3756D" w:rsidRDefault="00C3756D" w:rsidP="00BF3DA9">
            <w:pPr>
              <w:ind w:right="-856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73" w:type="dxa"/>
          </w:tcPr>
          <w:p w:rsidR="00C3756D" w:rsidRPr="00C3756D" w:rsidRDefault="00C3756D" w:rsidP="00C3756D">
            <w:pPr>
              <w:ind w:right="-85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 xml:space="preserve">     3 408</w:t>
            </w:r>
          </w:p>
        </w:tc>
        <w:tc>
          <w:tcPr>
            <w:tcW w:w="1082" w:type="dxa"/>
          </w:tcPr>
          <w:p w:rsidR="00C3756D" w:rsidRPr="00C3756D" w:rsidRDefault="00C3756D" w:rsidP="00C3756D">
            <w:pPr>
              <w:ind w:right="-62"/>
              <w:jc w:val="right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>3 124</w:t>
            </w:r>
          </w:p>
        </w:tc>
        <w:tc>
          <w:tcPr>
            <w:tcW w:w="1210" w:type="dxa"/>
          </w:tcPr>
          <w:p w:rsidR="00C3756D" w:rsidRPr="00C3756D" w:rsidRDefault="00C3756D" w:rsidP="00C3756D">
            <w:pPr>
              <w:ind w:right="34"/>
              <w:jc w:val="right"/>
              <w:rPr>
                <w:rFonts w:cs="Arial"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>1 704</w:t>
            </w:r>
          </w:p>
        </w:tc>
      </w:tr>
      <w:tr w:rsidR="00C3756D" w:rsidRPr="00C3756D" w:rsidTr="00EC66C0">
        <w:tc>
          <w:tcPr>
            <w:tcW w:w="3043" w:type="dxa"/>
            <w:tcBorders>
              <w:bottom w:val="single" w:sz="4" w:space="0" w:color="auto"/>
            </w:tcBorders>
          </w:tcPr>
          <w:p w:rsidR="00C3756D" w:rsidRPr="00EC66C0" w:rsidRDefault="00C3756D" w:rsidP="00C3756D">
            <w:pPr>
              <w:ind w:right="-36"/>
              <w:rPr>
                <w:rFonts w:cs="Arial"/>
                <w:sz w:val="22"/>
                <w:szCs w:val="22"/>
              </w:rPr>
            </w:pPr>
            <w:r w:rsidRPr="00EC66C0">
              <w:rPr>
                <w:rFonts w:cs="Arial"/>
                <w:sz w:val="22"/>
                <w:szCs w:val="22"/>
              </w:rPr>
              <w:t>(+) Capital neto de trabajo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        -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        -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        -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        -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C3756D" w:rsidRPr="00C3756D" w:rsidRDefault="00C3756D" w:rsidP="00C3756D">
            <w:pPr>
              <w:ind w:right="-856"/>
              <w:rPr>
                <w:rFonts w:cs="Arial"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 xml:space="preserve">    -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C3756D" w:rsidRPr="00C3756D" w:rsidRDefault="00C3756D" w:rsidP="00BF3DA9">
            <w:pPr>
              <w:ind w:right="-856"/>
              <w:rPr>
                <w:rFonts w:cs="Arial"/>
                <w:sz w:val="22"/>
                <w:szCs w:val="22"/>
              </w:rPr>
            </w:pPr>
            <w:r w:rsidRPr="00C3756D">
              <w:rPr>
                <w:rFonts w:cs="Arial"/>
                <w:sz w:val="22"/>
                <w:szCs w:val="22"/>
              </w:rPr>
              <w:t xml:space="preserve">      3 600</w:t>
            </w:r>
          </w:p>
        </w:tc>
      </w:tr>
      <w:tr w:rsidR="00C3756D" w:rsidRPr="00C3756D" w:rsidTr="00EC66C0"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</w:tcPr>
          <w:p w:rsidR="00C3756D" w:rsidRPr="00C3756D" w:rsidRDefault="00C3756D" w:rsidP="00BF3DA9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>Flujos de efectivo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3756D" w:rsidRPr="00C3756D" w:rsidRDefault="00C3756D" w:rsidP="00C3756D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$ </w:t>
            </w:r>
            <w:r>
              <w:rPr>
                <w:rFonts w:cs="Arial"/>
                <w:b/>
                <w:sz w:val="22"/>
                <w:szCs w:val="22"/>
              </w:rPr>
              <w:t>16 880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C3756D" w:rsidRPr="00C3756D" w:rsidRDefault="00C3756D" w:rsidP="00C3756D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$ </w:t>
            </w:r>
            <w:r>
              <w:rPr>
                <w:rFonts w:cs="Arial"/>
                <w:b/>
                <w:sz w:val="22"/>
                <w:szCs w:val="22"/>
              </w:rPr>
              <w:t>20 288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C3756D" w:rsidRPr="00C3756D" w:rsidRDefault="00C3756D" w:rsidP="00C3756D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$ </w:t>
            </w:r>
            <w:r>
              <w:rPr>
                <w:rFonts w:cs="Arial"/>
                <w:b/>
                <w:sz w:val="22"/>
                <w:szCs w:val="22"/>
              </w:rPr>
              <w:t>16 596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C3756D" w:rsidRPr="00C3756D" w:rsidRDefault="00C3756D" w:rsidP="00C3756D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>$ 16 608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C3756D" w:rsidRPr="00C3756D" w:rsidRDefault="00C3756D" w:rsidP="00C3756D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 xml:space="preserve"> $ 16 324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3756D" w:rsidRPr="00C3756D" w:rsidRDefault="00C3756D" w:rsidP="00BF3DA9">
            <w:pPr>
              <w:ind w:right="-856"/>
              <w:rPr>
                <w:rFonts w:cs="Arial"/>
                <w:b/>
                <w:sz w:val="22"/>
                <w:szCs w:val="22"/>
              </w:rPr>
            </w:pPr>
            <w:r w:rsidRPr="00C3756D">
              <w:rPr>
                <w:rFonts w:cs="Arial"/>
                <w:b/>
                <w:sz w:val="22"/>
                <w:szCs w:val="22"/>
              </w:rPr>
              <w:t>$ 18 504</w:t>
            </w:r>
          </w:p>
        </w:tc>
      </w:tr>
    </w:tbl>
    <w:p w:rsidR="001F512E" w:rsidRDefault="001F512E" w:rsidP="00EC66C0"/>
    <w:p w:rsidR="004F35FB" w:rsidRPr="00ED302C" w:rsidRDefault="004F35FB" w:rsidP="00EC66C0">
      <w:pPr>
        <w:rPr>
          <w:b/>
        </w:rPr>
      </w:pPr>
      <w:r w:rsidRPr="00ED302C">
        <w:rPr>
          <w:b/>
        </w:rPr>
        <w:t>Determinación del VAN con análisis de riesgo: Equivalente de certidumbre (EC)</w:t>
      </w:r>
    </w:p>
    <w:p w:rsidR="00EC66C0" w:rsidRPr="00EC66C0" w:rsidRDefault="00EC66C0" w:rsidP="001F512E">
      <w:pPr>
        <w:rPr>
          <w:rFonts w:cs="Arial"/>
          <w:b/>
          <w:szCs w:val="24"/>
        </w:rPr>
      </w:pPr>
      <w:r>
        <w:t xml:space="preserve"> </w:t>
      </w:r>
      <w:r w:rsidR="004F35FB">
        <w:tab/>
      </w:r>
      <m:oMath>
        <m:r>
          <w:rPr>
            <w:rFonts w:ascii="Cambria Math" w:hAnsi="Cambria Math"/>
          </w:rPr>
          <m:t>VAN</m:t>
        </m:r>
        <m:r>
          <m:rPr>
            <m:sty m:val="p"/>
          </m:rPr>
          <w:rPr>
            <w:rFonts w:ascii="Cambria Math" w:hAnsi="Cambria Math"/>
          </w:rPr>
          <m:t>= 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FE</m:t>
            </m:r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</w:rPr>
              <m:t>EC</m:t>
            </m:r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FIVP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KRF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sub>
            </m:sSub>
          </m:e>
        </m:nary>
      </m:oMath>
    </w:p>
    <w:tbl>
      <w:tblPr>
        <w:tblpPr w:leftFromText="141" w:rightFromText="141" w:vertAnchor="text" w:horzAnchor="margin" w:tblpY="331"/>
        <w:tblW w:w="0" w:type="auto"/>
        <w:tblLook w:val="04A0" w:firstRow="1" w:lastRow="0" w:firstColumn="1" w:lastColumn="0" w:noHBand="0" w:noVBand="1"/>
      </w:tblPr>
      <w:tblGrid>
        <w:gridCol w:w="737"/>
        <w:gridCol w:w="1417"/>
        <w:gridCol w:w="1169"/>
        <w:gridCol w:w="1712"/>
        <w:gridCol w:w="1994"/>
        <w:gridCol w:w="2371"/>
      </w:tblGrid>
      <w:tr w:rsidR="001F512E" w:rsidRPr="00E46A66" w:rsidTr="001F512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E46A66" w:rsidRDefault="001F512E" w:rsidP="001F512E">
            <w:pPr>
              <w:jc w:val="center"/>
            </w:pPr>
            <w:r w:rsidRPr="00E46A66">
              <w:t>AÑO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Default="001F512E" w:rsidP="001F512E">
            <w:pPr>
              <w:jc w:val="center"/>
            </w:pPr>
            <w:r w:rsidRPr="00E46A66">
              <w:t>FLUJO DE</w:t>
            </w:r>
          </w:p>
          <w:p w:rsidR="001F512E" w:rsidRPr="00E46A66" w:rsidRDefault="001F512E" w:rsidP="001F512E">
            <w:pPr>
              <w:jc w:val="center"/>
            </w:pPr>
            <w:r w:rsidRPr="00E46A66">
              <w:t>EFECTIVO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E46A66" w:rsidRDefault="001F512E" w:rsidP="001F512E">
            <w:pPr>
              <w:jc w:val="center"/>
            </w:pPr>
            <w:r>
              <w:t>*  EC</w:t>
            </w:r>
          </w:p>
          <w:p w:rsidR="001F512E" w:rsidRPr="00E46A66" w:rsidRDefault="001F512E" w:rsidP="001F512E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Default="001F512E" w:rsidP="001F512E">
            <w:pPr>
              <w:jc w:val="center"/>
            </w:pPr>
            <w:r>
              <w:t>FLUJO</w:t>
            </w:r>
          </w:p>
          <w:p w:rsidR="001F512E" w:rsidRPr="00E46A66" w:rsidRDefault="001F512E" w:rsidP="001F512E">
            <w:pPr>
              <w:jc w:val="center"/>
            </w:pPr>
            <w:r>
              <w:t>CONOCIDO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4F35FB" w:rsidRDefault="001F512E" w:rsidP="001F512E">
            <w:pPr>
              <w:jc w:val="center"/>
              <w:rPr>
                <w:vertAlign w:val="subscript"/>
              </w:rPr>
            </w:pPr>
            <w:r w:rsidRPr="004F35FB">
              <w:t xml:space="preserve">FIVP </w:t>
            </w:r>
            <w:r w:rsidRPr="004F35FB">
              <w:rPr>
                <w:vertAlign w:val="subscript"/>
              </w:rPr>
              <w:t>(7%,</w:t>
            </w:r>
            <w:r>
              <w:rPr>
                <w:vertAlign w:val="subscript"/>
              </w:rPr>
              <w:t>6</w:t>
            </w:r>
            <w:r w:rsidRPr="004F35FB">
              <w:rPr>
                <w:vertAlign w:val="subscript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E46A66" w:rsidRDefault="001F512E" w:rsidP="001F512E">
            <w:pPr>
              <w:jc w:val="center"/>
            </w:pPr>
            <w:r w:rsidRPr="00E46A66">
              <w:t>VALOR PRESENTE</w:t>
            </w:r>
          </w:p>
        </w:tc>
      </w:tr>
      <w:tr w:rsidR="001F512E" w:rsidRPr="00E46A66" w:rsidTr="001F512E">
        <w:tc>
          <w:tcPr>
            <w:tcW w:w="737" w:type="dxa"/>
            <w:tcBorders>
              <w:top w:val="single" w:sz="4" w:space="0" w:color="auto"/>
            </w:tcBorders>
          </w:tcPr>
          <w:p w:rsidR="001F512E" w:rsidRPr="00E46A66" w:rsidRDefault="001F512E" w:rsidP="001F512E">
            <w:r w:rsidRPr="00E46A66"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512E" w:rsidRPr="00E46A66" w:rsidRDefault="001F512E" w:rsidP="001F512E">
            <w:r w:rsidRPr="00E46A66">
              <w:t xml:space="preserve">$ </w:t>
            </w:r>
            <w:r>
              <w:rPr>
                <w:rFonts w:cs="Arial"/>
              </w:rPr>
              <w:t>16 880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1F512E" w:rsidRDefault="001F512E" w:rsidP="001F512E">
            <w:pPr>
              <w:jc w:val="center"/>
            </w:pPr>
            <w:r>
              <w:t>96 %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1F512E" w:rsidRDefault="001F512E" w:rsidP="001F512E">
            <w:pPr>
              <w:jc w:val="center"/>
            </w:pPr>
            <w:r>
              <w:t>$ 16 205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1F512E" w:rsidRPr="00E46A66" w:rsidRDefault="001F512E" w:rsidP="001F512E">
            <w:pPr>
              <w:jc w:val="center"/>
            </w:pPr>
            <w:r>
              <w:t>0.9346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1F512E" w:rsidRPr="00E46A66" w:rsidRDefault="001F512E" w:rsidP="001F512E">
            <w:pPr>
              <w:jc w:val="center"/>
            </w:pPr>
            <w:r w:rsidRPr="00E46A66">
              <w:t xml:space="preserve">$     </w:t>
            </w:r>
            <w:r>
              <w:t>15 145</w:t>
            </w:r>
          </w:p>
        </w:tc>
      </w:tr>
      <w:tr w:rsidR="001F512E" w:rsidRPr="00E46A66" w:rsidTr="001F512E">
        <w:tc>
          <w:tcPr>
            <w:tcW w:w="737" w:type="dxa"/>
          </w:tcPr>
          <w:p w:rsidR="001F512E" w:rsidRPr="00E46A66" w:rsidRDefault="001F512E" w:rsidP="001F512E">
            <w:r w:rsidRPr="00E46A66">
              <w:t>2</w:t>
            </w:r>
          </w:p>
        </w:tc>
        <w:tc>
          <w:tcPr>
            <w:tcW w:w="1417" w:type="dxa"/>
          </w:tcPr>
          <w:p w:rsidR="001F512E" w:rsidRPr="00E46A66" w:rsidRDefault="001F512E" w:rsidP="001F512E">
            <w:r w:rsidRPr="00E46A66">
              <w:t xml:space="preserve">   </w:t>
            </w:r>
            <w:r>
              <w:rPr>
                <w:rFonts w:cs="Arial"/>
              </w:rPr>
              <w:t>20 288</w:t>
            </w:r>
          </w:p>
        </w:tc>
        <w:tc>
          <w:tcPr>
            <w:tcW w:w="1169" w:type="dxa"/>
          </w:tcPr>
          <w:p w:rsidR="001F512E" w:rsidRDefault="001F512E" w:rsidP="001F512E">
            <w:pPr>
              <w:jc w:val="center"/>
            </w:pPr>
            <w:r>
              <w:t>96 %</w:t>
            </w:r>
          </w:p>
        </w:tc>
        <w:tc>
          <w:tcPr>
            <w:tcW w:w="1712" w:type="dxa"/>
          </w:tcPr>
          <w:p w:rsidR="001F512E" w:rsidRDefault="001F512E" w:rsidP="001F512E">
            <w:pPr>
              <w:jc w:val="center"/>
            </w:pPr>
            <w:r>
              <w:t>19 477</w:t>
            </w:r>
          </w:p>
        </w:tc>
        <w:tc>
          <w:tcPr>
            <w:tcW w:w="1994" w:type="dxa"/>
          </w:tcPr>
          <w:p w:rsidR="001F512E" w:rsidRPr="00E46A66" w:rsidRDefault="001F512E" w:rsidP="001F512E">
            <w:pPr>
              <w:jc w:val="center"/>
            </w:pPr>
            <w:r>
              <w:t>0.8734</w:t>
            </w:r>
          </w:p>
        </w:tc>
        <w:tc>
          <w:tcPr>
            <w:tcW w:w="2371" w:type="dxa"/>
          </w:tcPr>
          <w:p w:rsidR="001F512E" w:rsidRPr="00E46A66" w:rsidRDefault="001F512E" w:rsidP="001F512E">
            <w:pPr>
              <w:jc w:val="center"/>
            </w:pPr>
            <w:r>
              <w:t>17 011</w:t>
            </w:r>
          </w:p>
        </w:tc>
      </w:tr>
      <w:tr w:rsidR="001F512E" w:rsidRPr="00E46A66" w:rsidTr="001F512E">
        <w:tc>
          <w:tcPr>
            <w:tcW w:w="737" w:type="dxa"/>
          </w:tcPr>
          <w:p w:rsidR="001F512E" w:rsidRPr="00E46A66" w:rsidRDefault="001F512E" w:rsidP="001F512E">
            <w:r w:rsidRPr="00E46A66">
              <w:t>3</w:t>
            </w:r>
          </w:p>
        </w:tc>
        <w:tc>
          <w:tcPr>
            <w:tcW w:w="1417" w:type="dxa"/>
          </w:tcPr>
          <w:p w:rsidR="001F512E" w:rsidRPr="00E46A66" w:rsidRDefault="001F512E" w:rsidP="001F512E">
            <w:r>
              <w:rPr>
                <w:rFonts w:cs="Arial"/>
              </w:rPr>
              <w:t xml:space="preserve">  16 596</w:t>
            </w:r>
          </w:p>
        </w:tc>
        <w:tc>
          <w:tcPr>
            <w:tcW w:w="1169" w:type="dxa"/>
          </w:tcPr>
          <w:p w:rsidR="001F512E" w:rsidRDefault="001F512E" w:rsidP="001F512E">
            <w:pPr>
              <w:jc w:val="center"/>
            </w:pPr>
            <w:r>
              <w:t>96 %</w:t>
            </w:r>
          </w:p>
        </w:tc>
        <w:tc>
          <w:tcPr>
            <w:tcW w:w="1712" w:type="dxa"/>
          </w:tcPr>
          <w:p w:rsidR="001F512E" w:rsidRDefault="001F512E" w:rsidP="001F512E">
            <w:pPr>
              <w:jc w:val="center"/>
            </w:pPr>
            <w:r>
              <w:t>15 932</w:t>
            </w:r>
          </w:p>
        </w:tc>
        <w:tc>
          <w:tcPr>
            <w:tcW w:w="1994" w:type="dxa"/>
          </w:tcPr>
          <w:p w:rsidR="001F512E" w:rsidRPr="00E46A66" w:rsidRDefault="001F512E" w:rsidP="001F512E">
            <w:pPr>
              <w:jc w:val="center"/>
            </w:pPr>
            <w:r>
              <w:t>0.8163</w:t>
            </w:r>
          </w:p>
        </w:tc>
        <w:tc>
          <w:tcPr>
            <w:tcW w:w="2371" w:type="dxa"/>
          </w:tcPr>
          <w:p w:rsidR="001F512E" w:rsidRPr="00E46A66" w:rsidRDefault="001F512E" w:rsidP="001F512E">
            <w:pPr>
              <w:jc w:val="center"/>
            </w:pPr>
            <w:r>
              <w:t>13 005</w:t>
            </w:r>
          </w:p>
        </w:tc>
      </w:tr>
      <w:tr w:rsidR="001F512E" w:rsidRPr="00E46A66" w:rsidTr="001F512E">
        <w:tc>
          <w:tcPr>
            <w:tcW w:w="737" w:type="dxa"/>
          </w:tcPr>
          <w:p w:rsidR="001F512E" w:rsidRPr="00E46A66" w:rsidRDefault="001F512E" w:rsidP="001F512E">
            <w:r w:rsidRPr="00E46A66">
              <w:t>4</w:t>
            </w:r>
          </w:p>
        </w:tc>
        <w:tc>
          <w:tcPr>
            <w:tcW w:w="1417" w:type="dxa"/>
          </w:tcPr>
          <w:p w:rsidR="001F512E" w:rsidRPr="00E46A66" w:rsidRDefault="001F512E" w:rsidP="001F512E">
            <w:r>
              <w:rPr>
                <w:rFonts w:cs="Arial"/>
              </w:rPr>
              <w:t xml:space="preserve">  </w:t>
            </w:r>
            <w:r w:rsidRPr="00C3756D">
              <w:rPr>
                <w:rFonts w:cs="Arial"/>
              </w:rPr>
              <w:t>16 608</w:t>
            </w:r>
          </w:p>
        </w:tc>
        <w:tc>
          <w:tcPr>
            <w:tcW w:w="1169" w:type="dxa"/>
          </w:tcPr>
          <w:p w:rsidR="001F512E" w:rsidRDefault="001F512E" w:rsidP="001F512E">
            <w:pPr>
              <w:jc w:val="center"/>
            </w:pPr>
            <w:r>
              <w:t>94 %</w:t>
            </w:r>
          </w:p>
        </w:tc>
        <w:tc>
          <w:tcPr>
            <w:tcW w:w="1712" w:type="dxa"/>
          </w:tcPr>
          <w:p w:rsidR="001F512E" w:rsidRDefault="001F512E" w:rsidP="001F512E">
            <w:pPr>
              <w:jc w:val="center"/>
            </w:pPr>
            <w:r>
              <w:t>15612</w:t>
            </w:r>
          </w:p>
        </w:tc>
        <w:tc>
          <w:tcPr>
            <w:tcW w:w="1994" w:type="dxa"/>
          </w:tcPr>
          <w:p w:rsidR="001F512E" w:rsidRPr="00E46A66" w:rsidRDefault="001F512E" w:rsidP="001F512E">
            <w:pPr>
              <w:jc w:val="center"/>
            </w:pPr>
            <w:r>
              <w:t>0.7629</w:t>
            </w:r>
          </w:p>
        </w:tc>
        <w:tc>
          <w:tcPr>
            <w:tcW w:w="2371" w:type="dxa"/>
          </w:tcPr>
          <w:p w:rsidR="001F512E" w:rsidRPr="00E46A66" w:rsidRDefault="001F512E" w:rsidP="001F512E">
            <w:pPr>
              <w:jc w:val="center"/>
            </w:pPr>
            <w:r>
              <w:t>11 910</w:t>
            </w:r>
          </w:p>
        </w:tc>
      </w:tr>
      <w:tr w:rsidR="001F512E" w:rsidRPr="00E46A66" w:rsidTr="001F512E">
        <w:tc>
          <w:tcPr>
            <w:tcW w:w="737" w:type="dxa"/>
          </w:tcPr>
          <w:p w:rsidR="001F512E" w:rsidRPr="00E46A66" w:rsidRDefault="001F512E" w:rsidP="001F512E">
            <w:r>
              <w:t>5</w:t>
            </w:r>
          </w:p>
        </w:tc>
        <w:tc>
          <w:tcPr>
            <w:tcW w:w="1417" w:type="dxa"/>
          </w:tcPr>
          <w:p w:rsidR="001F512E" w:rsidRPr="00E46A66" w:rsidRDefault="001F512E" w:rsidP="001F512E">
            <w:r>
              <w:rPr>
                <w:rFonts w:cs="Arial"/>
              </w:rPr>
              <w:t xml:space="preserve">  </w:t>
            </w:r>
            <w:r w:rsidRPr="00C3756D">
              <w:rPr>
                <w:rFonts w:cs="Arial"/>
              </w:rPr>
              <w:t>16 324</w:t>
            </w:r>
          </w:p>
        </w:tc>
        <w:tc>
          <w:tcPr>
            <w:tcW w:w="1169" w:type="dxa"/>
          </w:tcPr>
          <w:p w:rsidR="001F512E" w:rsidRDefault="001F512E" w:rsidP="001F512E">
            <w:pPr>
              <w:jc w:val="center"/>
            </w:pPr>
            <w:r>
              <w:t>94 %</w:t>
            </w:r>
          </w:p>
        </w:tc>
        <w:tc>
          <w:tcPr>
            <w:tcW w:w="1712" w:type="dxa"/>
          </w:tcPr>
          <w:p w:rsidR="001F512E" w:rsidRDefault="001F512E" w:rsidP="001F512E">
            <w:pPr>
              <w:jc w:val="center"/>
            </w:pPr>
            <w:r>
              <w:t>15 345</w:t>
            </w:r>
          </w:p>
        </w:tc>
        <w:tc>
          <w:tcPr>
            <w:tcW w:w="1994" w:type="dxa"/>
          </w:tcPr>
          <w:p w:rsidR="001F512E" w:rsidRPr="00E46A66" w:rsidRDefault="001F512E" w:rsidP="001F512E">
            <w:pPr>
              <w:jc w:val="center"/>
            </w:pPr>
            <w:r>
              <w:t>0.7130</w:t>
            </w:r>
          </w:p>
        </w:tc>
        <w:tc>
          <w:tcPr>
            <w:tcW w:w="2371" w:type="dxa"/>
          </w:tcPr>
          <w:p w:rsidR="001F512E" w:rsidRPr="00AC40FE" w:rsidRDefault="001F512E" w:rsidP="001F512E">
            <w:pPr>
              <w:jc w:val="center"/>
            </w:pPr>
            <w:r w:rsidRPr="00AC40FE">
              <w:t>10 941</w:t>
            </w:r>
          </w:p>
        </w:tc>
      </w:tr>
      <w:tr w:rsidR="001F512E" w:rsidRPr="00E46A66" w:rsidTr="001F512E">
        <w:tc>
          <w:tcPr>
            <w:tcW w:w="737" w:type="dxa"/>
            <w:tcBorders>
              <w:bottom w:val="single" w:sz="4" w:space="0" w:color="auto"/>
            </w:tcBorders>
          </w:tcPr>
          <w:p w:rsidR="001F512E" w:rsidRPr="00E46A66" w:rsidRDefault="001F512E" w:rsidP="001F512E">
            <w: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512E" w:rsidRPr="00E46A66" w:rsidRDefault="001F512E" w:rsidP="001F512E">
            <w:r>
              <w:rPr>
                <w:rFonts w:cs="Arial"/>
              </w:rPr>
              <w:t xml:space="preserve">  </w:t>
            </w:r>
            <w:r w:rsidRPr="00C3756D">
              <w:rPr>
                <w:rFonts w:cs="Arial"/>
              </w:rPr>
              <w:t>18 504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1F512E" w:rsidRDefault="001F512E" w:rsidP="001F512E">
            <w:pPr>
              <w:jc w:val="center"/>
            </w:pPr>
            <w:r>
              <w:t>94 %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1F512E" w:rsidRDefault="001F512E" w:rsidP="001F512E">
            <w:pPr>
              <w:jc w:val="center"/>
            </w:pPr>
            <w:r>
              <w:t>17 394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1F512E" w:rsidRPr="00E46A66" w:rsidRDefault="001F512E" w:rsidP="001F512E">
            <w:pPr>
              <w:jc w:val="center"/>
            </w:pPr>
            <w:r>
              <w:t>0.6663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1F512E" w:rsidRPr="00AC40FE" w:rsidRDefault="001F512E" w:rsidP="001F512E">
            <w:pPr>
              <w:jc w:val="center"/>
            </w:pPr>
            <w:r w:rsidRPr="00AC40FE">
              <w:t>11 590</w:t>
            </w:r>
          </w:p>
        </w:tc>
      </w:tr>
      <w:tr w:rsidR="001F512E" w:rsidRPr="00E46A66" w:rsidTr="001F512E">
        <w:tc>
          <w:tcPr>
            <w:tcW w:w="737" w:type="dxa"/>
            <w:tcBorders>
              <w:top w:val="single" w:sz="4" w:space="0" w:color="auto"/>
            </w:tcBorders>
          </w:tcPr>
          <w:p w:rsidR="001F512E" w:rsidRPr="00E46A66" w:rsidRDefault="001F512E" w:rsidP="001F512E"/>
        </w:tc>
        <w:tc>
          <w:tcPr>
            <w:tcW w:w="1417" w:type="dxa"/>
            <w:tcBorders>
              <w:top w:val="single" w:sz="4" w:space="0" w:color="auto"/>
            </w:tcBorders>
          </w:tcPr>
          <w:p w:rsidR="001F512E" w:rsidRPr="00E46A66" w:rsidRDefault="001F512E" w:rsidP="001F512E"/>
        </w:tc>
        <w:tc>
          <w:tcPr>
            <w:tcW w:w="1169" w:type="dxa"/>
            <w:tcBorders>
              <w:top w:val="single" w:sz="4" w:space="0" w:color="auto"/>
            </w:tcBorders>
          </w:tcPr>
          <w:p w:rsidR="001F512E" w:rsidRDefault="001F512E" w:rsidP="001F512E"/>
        </w:tc>
        <w:tc>
          <w:tcPr>
            <w:tcW w:w="1712" w:type="dxa"/>
            <w:tcBorders>
              <w:top w:val="single" w:sz="4" w:space="0" w:color="auto"/>
            </w:tcBorders>
          </w:tcPr>
          <w:p w:rsidR="001F512E" w:rsidRDefault="001F512E" w:rsidP="001F512E"/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E46A66" w:rsidRDefault="001F512E" w:rsidP="001F512E">
            <w:r>
              <w:t>Sumatoria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E46A66" w:rsidRDefault="001F512E" w:rsidP="001F512E">
            <w:pPr>
              <w:jc w:val="center"/>
            </w:pPr>
            <w:r w:rsidRPr="00E46A66">
              <w:t xml:space="preserve">$   </w:t>
            </w:r>
            <w:r>
              <w:t>79 602</w:t>
            </w:r>
          </w:p>
        </w:tc>
      </w:tr>
      <w:tr w:rsidR="001F512E" w:rsidRPr="00E46A66" w:rsidTr="001F512E">
        <w:tc>
          <w:tcPr>
            <w:tcW w:w="737" w:type="dxa"/>
          </w:tcPr>
          <w:p w:rsidR="001F512E" w:rsidRPr="00E46A66" w:rsidRDefault="001F512E" w:rsidP="001F512E"/>
        </w:tc>
        <w:tc>
          <w:tcPr>
            <w:tcW w:w="1417" w:type="dxa"/>
          </w:tcPr>
          <w:p w:rsidR="001F512E" w:rsidRPr="00E46A66" w:rsidRDefault="001F512E" w:rsidP="001F512E"/>
        </w:tc>
        <w:tc>
          <w:tcPr>
            <w:tcW w:w="1169" w:type="dxa"/>
          </w:tcPr>
          <w:p w:rsidR="001F512E" w:rsidRDefault="001F512E" w:rsidP="001F512E"/>
        </w:tc>
        <w:tc>
          <w:tcPr>
            <w:tcW w:w="1712" w:type="dxa"/>
          </w:tcPr>
          <w:p w:rsidR="001F512E" w:rsidRDefault="001F512E" w:rsidP="001F512E"/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E46A66" w:rsidRDefault="001F512E" w:rsidP="001F512E">
            <w:r>
              <w:t>Inversión inicial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E46A66" w:rsidRDefault="001F512E" w:rsidP="001F512E">
            <w:pPr>
              <w:jc w:val="center"/>
            </w:pPr>
            <w:r w:rsidRPr="00E46A66">
              <w:t xml:space="preserve">(-) </w:t>
            </w:r>
            <w:r>
              <w:t>59 600</w:t>
            </w:r>
          </w:p>
        </w:tc>
      </w:tr>
      <w:tr w:rsidR="001F512E" w:rsidRPr="00E46A66" w:rsidTr="001F512E">
        <w:tc>
          <w:tcPr>
            <w:tcW w:w="737" w:type="dxa"/>
          </w:tcPr>
          <w:p w:rsidR="001F512E" w:rsidRPr="00E46A66" w:rsidRDefault="001F512E" w:rsidP="001F512E"/>
        </w:tc>
        <w:tc>
          <w:tcPr>
            <w:tcW w:w="1417" w:type="dxa"/>
          </w:tcPr>
          <w:p w:rsidR="001F512E" w:rsidRPr="00E46A66" w:rsidRDefault="001F512E" w:rsidP="001F512E"/>
        </w:tc>
        <w:tc>
          <w:tcPr>
            <w:tcW w:w="1169" w:type="dxa"/>
          </w:tcPr>
          <w:p w:rsidR="001F512E" w:rsidRDefault="001F512E" w:rsidP="001F512E"/>
        </w:tc>
        <w:tc>
          <w:tcPr>
            <w:tcW w:w="1712" w:type="dxa"/>
          </w:tcPr>
          <w:p w:rsidR="001F512E" w:rsidRDefault="001F512E" w:rsidP="001F512E"/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8B45E3" w:rsidRDefault="001F512E" w:rsidP="001F512E">
            <w:pPr>
              <w:rPr>
                <w:b/>
              </w:rPr>
            </w:pPr>
            <w:r w:rsidRPr="008B45E3">
              <w:rPr>
                <w:b/>
              </w:rPr>
              <w:t>VAN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1F512E" w:rsidRPr="008B45E3" w:rsidRDefault="001F512E" w:rsidP="001F512E">
            <w:pPr>
              <w:jc w:val="center"/>
              <w:rPr>
                <w:b/>
              </w:rPr>
            </w:pPr>
            <w:r w:rsidRPr="008B45E3">
              <w:rPr>
                <w:b/>
              </w:rPr>
              <w:t>$   20 002</w:t>
            </w:r>
          </w:p>
        </w:tc>
      </w:tr>
    </w:tbl>
    <w:p w:rsidR="004F35FB" w:rsidRPr="006F45E5" w:rsidRDefault="004F35FB" w:rsidP="004F35FB">
      <w:pPr>
        <w:spacing w:line="360" w:lineRule="auto"/>
        <w:ind w:left="-900" w:right="-856"/>
        <w:rPr>
          <w:vertAlign w:val="superscript"/>
        </w:rPr>
      </w:pPr>
      <w:r>
        <w:tab/>
      </w:r>
      <w:r>
        <w:tab/>
      </w:r>
      <w:r>
        <w:tab/>
      </w:r>
      <w:r>
        <w:tab/>
        <w:t xml:space="preserve">      </w:t>
      </w:r>
    </w:p>
    <w:p w:rsidR="0003541A" w:rsidRDefault="0003541A" w:rsidP="0095571B">
      <w:pPr>
        <w:rPr>
          <w:rFonts w:cs="Arial"/>
          <w:szCs w:val="24"/>
        </w:rPr>
      </w:pPr>
    </w:p>
    <w:p w:rsidR="00D306A9" w:rsidRPr="008B45E3" w:rsidRDefault="00D306A9" w:rsidP="008B45E3">
      <w:pPr>
        <w:rPr>
          <w:b/>
        </w:rPr>
      </w:pPr>
      <w:r w:rsidRPr="008B45E3">
        <w:rPr>
          <w:b/>
        </w:rPr>
        <w:t>PROYECTO T</w:t>
      </w:r>
    </w:p>
    <w:p w:rsidR="008B45E3" w:rsidRDefault="003F50F4" w:rsidP="003F50F4">
      <w:pPr>
        <w:spacing w:line="360" w:lineRule="auto"/>
        <w:rPr>
          <w:rFonts w:cs="Arial"/>
          <w:szCs w:val="24"/>
        </w:rPr>
      </w:pPr>
      <w:r w:rsidRPr="003F50F4">
        <w:rPr>
          <w:rFonts w:cs="Arial"/>
          <w:szCs w:val="24"/>
        </w:rPr>
        <w:t xml:space="preserve">Tasa de descuento ajustada al riesgo </w:t>
      </w:r>
    </w:p>
    <w:p w:rsidR="008B45E3" w:rsidRPr="008B45E3" w:rsidRDefault="008B45E3" w:rsidP="001F512E">
      <w:pPr>
        <w:rPr>
          <w:rFonts w:cs="Arial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TDAR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RF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β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8B45E3" w:rsidRPr="008B45E3" w:rsidRDefault="008B45E3" w:rsidP="001F512E">
      <w:pPr>
        <w:rPr>
          <w:rFonts w:cs="Arial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TDAR</m:t>
          </m:r>
          <m:r>
            <m:rPr>
              <m:sty m:val="p"/>
            </m:rPr>
            <w:rPr>
              <w:rFonts w:ascii="Cambria Math" w:hAnsi="Cambria Math"/>
            </w:rPr>
            <m:t>=0.07+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0.03*1.2 </m:t>
              </m:r>
            </m:e>
          </m:d>
        </m:oMath>
      </m:oMathPara>
    </w:p>
    <w:p w:rsidR="008B45E3" w:rsidRPr="008B45E3" w:rsidRDefault="008B45E3" w:rsidP="001F512E">
      <w:pPr>
        <w:rPr>
          <w:rFonts w:cs="Arial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TDAR</m:t>
          </m:r>
          <m:r>
            <m:rPr>
              <m:sty m:val="p"/>
            </m:rPr>
            <w:rPr>
              <w:rFonts w:ascii="Cambria Math" w:hAnsi="Cambria Math"/>
            </w:rPr>
            <m:t>=11%</m:t>
          </m:r>
        </m:oMath>
      </m:oMathPara>
    </w:p>
    <w:p w:rsidR="00D306A9" w:rsidRPr="008B45E3" w:rsidRDefault="008B45E3" w:rsidP="001F512E">
      <w:pPr>
        <w:rPr>
          <w:rFonts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VAN</m:t>
          </m:r>
          <m:r>
            <m:rPr>
              <m:sty m:val="p"/>
            </m:rPr>
            <w:rPr>
              <w:rFonts w:ascii="Cambria Math" w:hAnsi="Cambria Math" w:cs="Arial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hAnsi="Cambria Math" w:cs="Arial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=1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FIVPA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Arial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</m:d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Cambria Math" w:hAnsi="Cambria Math" w:cs="Arial"/>
            </w:rPr>
            <m:t>-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w:rPr>
                  <w:rFonts w:ascii="Cambria Math" w:hAnsi="Cambria Math" w:cs="Arial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0</m:t>
              </m:r>
            </m:sub>
          </m:sSub>
        </m:oMath>
      </m:oMathPara>
    </w:p>
    <w:p w:rsidR="008B45E3" w:rsidRPr="008B45E3" w:rsidRDefault="008B45E3" w:rsidP="001F512E">
      <w:pPr>
        <w:rPr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VAN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$28 000*3.696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-82 000</m:t>
          </m:r>
        </m:oMath>
      </m:oMathPara>
    </w:p>
    <w:p w:rsidR="008B45E3" w:rsidRPr="001F512E" w:rsidRDefault="001F512E" w:rsidP="001F512E">
      <w:pPr>
        <w:rPr>
          <w:b/>
          <w:szCs w:val="24"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VAN</m:t>
          </m:r>
          <m:r>
            <m:rPr>
              <m:sty m:val="b"/>
            </m:rPr>
            <w:rPr>
              <w:rFonts w:ascii="Cambria Math" w:hAnsi="Cambria Math"/>
            </w:rPr>
            <m:t>=$21 488</m:t>
          </m:r>
        </m:oMath>
      </m:oMathPara>
    </w:p>
    <w:p w:rsidR="008B023E" w:rsidRPr="008B023E" w:rsidRDefault="008B023E" w:rsidP="008B023E">
      <w:r>
        <w:lastRenderedPageBreak/>
        <w:t xml:space="preserve">R/. La inversión está generando un </w:t>
      </w:r>
      <w:r w:rsidRPr="008B023E">
        <w:t>valor de $</w:t>
      </w:r>
      <w:r>
        <w:t>21 488</w:t>
      </w:r>
      <w:r w:rsidRPr="008B023E">
        <w:t xml:space="preserve"> en términos de hoy después de devolver la inversión inicial de $</w:t>
      </w:r>
      <w:r>
        <w:t>28 000</w:t>
      </w:r>
      <w:r w:rsidRPr="008B023E">
        <w:t xml:space="preserve"> y cubrir el costo de capital</w:t>
      </w:r>
      <w:r>
        <w:t xml:space="preserve"> </w:t>
      </w:r>
      <w:r w:rsidRPr="008B023E">
        <w:t>del 1</w:t>
      </w:r>
      <w:r>
        <w:t>1</w:t>
      </w:r>
      <w:r w:rsidRPr="008B023E">
        <w:t>%.</w:t>
      </w:r>
    </w:p>
    <w:p w:rsidR="008B023E" w:rsidRPr="008B023E" w:rsidRDefault="008B023E" w:rsidP="008B023E">
      <w:r w:rsidRPr="008B023E">
        <w:t>Se recomienda aceptar el proyecto, ya que el VAN &gt;0 por lo tanto la inversión es rentable.</w:t>
      </w:r>
    </w:p>
    <w:p w:rsidR="00D306A9" w:rsidRPr="008B023E" w:rsidRDefault="00D306A9" w:rsidP="00D306A9">
      <w:pPr>
        <w:spacing w:line="360" w:lineRule="auto"/>
        <w:rPr>
          <w:rFonts w:cs="Arial"/>
          <w:b/>
          <w:szCs w:val="24"/>
        </w:rPr>
      </w:pPr>
      <w:r w:rsidRPr="008B023E">
        <w:rPr>
          <w:rFonts w:cs="Arial"/>
          <w:b/>
          <w:szCs w:val="24"/>
        </w:rPr>
        <w:t>Determinación de la Tasa Interna de Rendimiento del proyecto T</w:t>
      </w:r>
    </w:p>
    <w:p w:rsidR="00D306A9" w:rsidRPr="00EC4017" w:rsidRDefault="00D306A9" w:rsidP="008B023E">
      <w:r w:rsidRPr="00EC4017">
        <w:t>Para el cálculo de la tasa de rendimiento interna (TIR): Aquí se hace necesario incrementar el valor del costo de capital para buscar un VAN con resultado negativo.</w:t>
      </w:r>
    </w:p>
    <w:p w:rsidR="00D306A9" w:rsidRPr="00EC4017" w:rsidRDefault="00D306A9" w:rsidP="008B023E"/>
    <w:p w:rsidR="00B3667E" w:rsidRDefault="00B3667E" w:rsidP="008B023E">
      <w:r>
        <w:t>K= 20% --------------VAN =$1 737</w:t>
      </w:r>
    </w:p>
    <w:p w:rsidR="00B3667E" w:rsidRDefault="00B3667E" w:rsidP="008B023E">
      <w:r>
        <w:t>K= 21%--------------VAN= ($72)</w:t>
      </w:r>
    </w:p>
    <w:p w:rsidR="00EC4017" w:rsidRPr="00B3667E" w:rsidRDefault="00B3667E" w:rsidP="001F512E">
      <m:oMathPara>
        <m:oMathParaPr>
          <m:jc m:val="left"/>
        </m:oMathParaPr>
        <m:oMath>
          <m:r>
            <w:rPr>
              <w:rFonts w:ascii="Cambria Math" w:hAnsi="Cambria Math"/>
            </w:rPr>
            <m:t>TIR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td</m:t>
              </m:r>
            </m:e>
            <m:sub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VAN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VAN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VAN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den>
              </m:f>
            </m:e>
          </m:d>
        </m:oMath>
      </m:oMathPara>
    </w:p>
    <w:p w:rsidR="00B3667E" w:rsidRPr="00B3667E" w:rsidRDefault="00B3667E" w:rsidP="001F512E">
      <m:oMathPara>
        <m:oMathParaPr>
          <m:jc m:val="left"/>
        </m:oMathParaPr>
        <m:oMath>
          <m:r>
            <w:rPr>
              <w:rFonts w:ascii="Cambria Math" w:hAnsi="Cambria Math"/>
            </w:rPr>
            <m:t>TIR</m:t>
          </m:r>
          <m:r>
            <m:rPr>
              <m:sty m:val="p"/>
            </m:rPr>
            <w:rPr>
              <w:rFonts w:ascii="Cambria Math" w:hAnsi="Cambria Math"/>
            </w:rPr>
            <m:t>=0.2+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0.21-0.2</m:t>
                  </m:r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$1 737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$1 737-$72</m:t>
                  </m:r>
                </m:den>
              </m:f>
            </m:e>
          </m:d>
        </m:oMath>
      </m:oMathPara>
    </w:p>
    <w:p w:rsidR="00B3667E" w:rsidRPr="00B3667E" w:rsidRDefault="00B3667E" w:rsidP="001F512E">
      <m:oMathPara>
        <m:oMathParaPr>
          <m:jc m:val="left"/>
        </m:oMathParaPr>
        <m:oMath>
          <m:r>
            <w:rPr>
              <w:rFonts w:ascii="Cambria Math" w:hAnsi="Cambria Math"/>
            </w:rPr>
            <m:t>TIR</m:t>
          </m:r>
          <m:r>
            <m:rPr>
              <m:sty m:val="p"/>
            </m:rPr>
            <w:rPr>
              <w:rFonts w:ascii="Cambria Math" w:hAnsi="Cambria Math"/>
            </w:rPr>
            <m:t>=21%</m:t>
          </m:r>
        </m:oMath>
      </m:oMathPara>
    </w:p>
    <w:p w:rsidR="00D306A9" w:rsidRPr="00D306A9" w:rsidRDefault="00B0155A" w:rsidP="00B0155A">
      <w:pPr>
        <w:rPr>
          <w:rFonts w:cs="Arial"/>
          <w:szCs w:val="24"/>
        </w:rPr>
      </w:pPr>
      <w:r w:rsidRPr="00B0155A">
        <w:t xml:space="preserve">R/ La inversión está generando un retorno promedio anual del </w:t>
      </w:r>
      <w:r>
        <w:t>21</w:t>
      </w:r>
      <w:r w:rsidRPr="00B0155A">
        <w:t>%, superior al costo de capital del 1</w:t>
      </w:r>
      <w:r>
        <w:t>1</w:t>
      </w:r>
      <w:r w:rsidRPr="00B0155A">
        <w:t>%, (TIR&gt;CPPC), por lo tanto, se acepta el proyecto ya que la inversión genera valor para la empresa.</w:t>
      </w:r>
      <w:r>
        <w:t xml:space="preserve"> </w:t>
      </w:r>
      <w:r w:rsidR="00EC4017">
        <w:rPr>
          <w:rFonts w:cs="Arial"/>
          <w:szCs w:val="24"/>
        </w:rPr>
        <w:t xml:space="preserve">Se continúa </w:t>
      </w:r>
      <w:r>
        <w:rPr>
          <w:rFonts w:cs="Arial"/>
          <w:szCs w:val="24"/>
        </w:rPr>
        <w:t>aceptando el</w:t>
      </w:r>
      <w:r w:rsidR="00EC4017">
        <w:rPr>
          <w:rFonts w:cs="Arial"/>
          <w:szCs w:val="24"/>
        </w:rPr>
        <w:t xml:space="preserve"> proyecto T ya que es el que mayor valor le aporta a la entidad</w:t>
      </w:r>
      <w:r>
        <w:rPr>
          <w:rFonts w:cs="Arial"/>
          <w:szCs w:val="24"/>
        </w:rPr>
        <w:t>.</w:t>
      </w:r>
      <w:r w:rsidR="00EC4017">
        <w:rPr>
          <w:rFonts w:cs="Arial"/>
          <w:szCs w:val="24"/>
        </w:rPr>
        <w:t xml:space="preserve"> </w:t>
      </w:r>
    </w:p>
    <w:p w:rsidR="00D306A9" w:rsidRPr="00D306A9" w:rsidRDefault="00D306A9" w:rsidP="003F50F4">
      <w:pPr>
        <w:spacing w:line="360" w:lineRule="auto"/>
        <w:rPr>
          <w:rFonts w:cs="Arial"/>
          <w:szCs w:val="24"/>
        </w:rPr>
      </w:pPr>
    </w:p>
    <w:sectPr w:rsidR="00D306A9" w:rsidRPr="00D306A9" w:rsidSect="009028B5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4A4"/>
    <w:multiLevelType w:val="hybridMultilevel"/>
    <w:tmpl w:val="C4FA1C2E"/>
    <w:lvl w:ilvl="0" w:tplc="2D00DE74"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9D3F73"/>
    <w:multiLevelType w:val="hybridMultilevel"/>
    <w:tmpl w:val="85E4E176"/>
    <w:lvl w:ilvl="0" w:tplc="7AA8FAC8"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A555DDF"/>
    <w:multiLevelType w:val="hybridMultilevel"/>
    <w:tmpl w:val="1626F814"/>
    <w:lvl w:ilvl="0" w:tplc="D860874C"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1B"/>
    <w:rsid w:val="0003541A"/>
    <w:rsid w:val="001D1AE4"/>
    <w:rsid w:val="001F287C"/>
    <w:rsid w:val="001F512E"/>
    <w:rsid w:val="002C44A0"/>
    <w:rsid w:val="003F50F4"/>
    <w:rsid w:val="004F15AD"/>
    <w:rsid w:val="004F35FB"/>
    <w:rsid w:val="004F7F1A"/>
    <w:rsid w:val="005149D0"/>
    <w:rsid w:val="00567A67"/>
    <w:rsid w:val="0058070B"/>
    <w:rsid w:val="006B1AB5"/>
    <w:rsid w:val="00790D5D"/>
    <w:rsid w:val="00875B19"/>
    <w:rsid w:val="008B023E"/>
    <w:rsid w:val="008B45E3"/>
    <w:rsid w:val="009028B5"/>
    <w:rsid w:val="0095571B"/>
    <w:rsid w:val="009C2FAA"/>
    <w:rsid w:val="009D3D07"/>
    <w:rsid w:val="00AC40FE"/>
    <w:rsid w:val="00B0155A"/>
    <w:rsid w:val="00B3667E"/>
    <w:rsid w:val="00BF3DA9"/>
    <w:rsid w:val="00C3756D"/>
    <w:rsid w:val="00C526E1"/>
    <w:rsid w:val="00CB1183"/>
    <w:rsid w:val="00CB3A71"/>
    <w:rsid w:val="00D306A9"/>
    <w:rsid w:val="00EC4017"/>
    <w:rsid w:val="00EC66C0"/>
    <w:rsid w:val="00ED302C"/>
    <w:rsid w:val="00E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DE614-7C68-47C1-8675-7D5C1D57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71"/>
    <w:pPr>
      <w:spacing w:after="120"/>
      <w:jc w:val="both"/>
    </w:pPr>
    <w:rPr>
      <w:rFonts w:ascii="Arial" w:eastAsia="Times New Roman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5571B"/>
  </w:style>
  <w:style w:type="character" w:customStyle="1" w:styleId="Textoindependiente3Car">
    <w:name w:val="Texto independiente 3 Car"/>
    <w:basedOn w:val="Fuentedeprrafopredeter"/>
    <w:link w:val="Textoindependiente3"/>
    <w:rsid w:val="0095571B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1D1A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1190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UPR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Yaniel Alvarez</dc:creator>
  <cp:keywords/>
  <dc:description/>
  <cp:lastModifiedBy>Beatriz Fernandez</cp:lastModifiedBy>
  <cp:revision>9</cp:revision>
  <dcterms:created xsi:type="dcterms:W3CDTF">2026-04-03T06:49:00Z</dcterms:created>
  <dcterms:modified xsi:type="dcterms:W3CDTF">2026-04-07T18:16:00Z</dcterms:modified>
</cp:coreProperties>
</file>