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2BFC4" w14:textId="77777777" w:rsidR="00072FEF" w:rsidRDefault="00072FEF" w:rsidP="00072FEF">
      <w:pPr>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Criticize things people do or don’t do and imagine alternatives  </w:t>
      </w:r>
    </w:p>
    <w:p w14:paraId="220CDC2B" w14:textId="77777777" w:rsidR="00072FEF" w:rsidRDefault="00072FEF" w:rsidP="00072FEF">
      <w:pPr>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A. Criticize things people do or don’t do currently and imagine </w:t>
      </w:r>
      <w:proofErr w:type="gramStart"/>
      <w:r w:rsidRPr="00072FEF">
        <w:rPr>
          <w:rFonts w:ascii="Times New Roman" w:hAnsi="Times New Roman" w:cs="Times New Roman"/>
          <w:sz w:val="28"/>
          <w:szCs w:val="28"/>
          <w:lang w:val="en-US"/>
        </w:rPr>
        <w:t>alternatives  Do</w:t>
      </w:r>
      <w:proofErr w:type="gramEnd"/>
      <w:r w:rsidRPr="00072FEF">
        <w:rPr>
          <w:rFonts w:ascii="Times New Roman" w:hAnsi="Times New Roman" w:cs="Times New Roman"/>
          <w:sz w:val="28"/>
          <w:szCs w:val="28"/>
          <w:lang w:val="en-US"/>
        </w:rPr>
        <w:t xml:space="preserve"> this: </w:t>
      </w:r>
    </w:p>
    <w:p w14:paraId="2B630B94" w14:textId="77777777" w:rsidR="00072FEF" w:rsidRDefault="00072FEF" w:rsidP="00072FEF">
      <w:pPr>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 1. Discuss these talking points in pairs:</w:t>
      </w:r>
    </w:p>
    <w:p w14:paraId="0AD0A7C4" w14:textId="77777777" w:rsidR="00072FEF" w:rsidRDefault="00072FEF" w:rsidP="00072FEF">
      <w:pPr>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 • Is there anything people deserve criticism for when it comes to using a cellphone?</w:t>
      </w:r>
    </w:p>
    <w:p w14:paraId="5A508CD9" w14:textId="77777777" w:rsidR="00072FEF" w:rsidRDefault="00072FEF" w:rsidP="00072FEF">
      <w:pPr>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 • Do you think our society is “healthier” without the massive use of cellphones?  </w:t>
      </w:r>
    </w:p>
    <w:p w14:paraId="0BED78A1" w14:textId="77777777" w:rsidR="00072FEF" w:rsidRDefault="00072FEF" w:rsidP="00072FEF">
      <w:pPr>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2. Read about the use of cellphones and find an </w:t>
      </w:r>
      <w:proofErr w:type="spellStart"/>
      <w:r w:rsidRPr="00072FEF">
        <w:rPr>
          <w:rFonts w:ascii="Times New Roman" w:hAnsi="Times New Roman" w:cs="Times New Roman"/>
          <w:sz w:val="28"/>
          <w:szCs w:val="28"/>
          <w:lang w:val="en-US"/>
        </w:rPr>
        <w:t>aswer</w:t>
      </w:r>
      <w:proofErr w:type="spellEnd"/>
      <w:r w:rsidRPr="00072FEF">
        <w:rPr>
          <w:rFonts w:ascii="Times New Roman" w:hAnsi="Times New Roman" w:cs="Times New Roman"/>
          <w:sz w:val="28"/>
          <w:szCs w:val="28"/>
          <w:lang w:val="en-US"/>
        </w:rPr>
        <w:t xml:space="preserve"> to this question: </w:t>
      </w:r>
    </w:p>
    <w:p w14:paraId="15889731" w14:textId="23FE6AC7" w:rsidR="00072FEF" w:rsidRDefault="00072FEF" w:rsidP="00072FEF">
      <w:pPr>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Do cellphones make people selfish?  </w:t>
      </w:r>
    </w:p>
    <w:p w14:paraId="72531DB8" w14:textId="79A81C58" w:rsidR="00072FEF" w:rsidRDefault="00072FEF" w:rsidP="00072FEF">
      <w:pPr>
        <w:rPr>
          <w:rFonts w:ascii="Times New Roman" w:hAnsi="Times New Roman" w:cs="Times New Roman"/>
          <w:sz w:val="28"/>
          <w:szCs w:val="28"/>
          <w:lang w:val="en-US"/>
        </w:rPr>
      </w:pPr>
    </w:p>
    <w:p w14:paraId="41544997" w14:textId="171BE525" w:rsidR="00072FEF" w:rsidRPr="00072FEF" w:rsidRDefault="00072FEF" w:rsidP="00072FEF">
      <w:pPr>
        <w:rPr>
          <w:rFonts w:ascii="Times New Roman" w:hAnsi="Times New Roman" w:cs="Times New Roman"/>
          <w:color w:val="4472C4" w:themeColor="accent1"/>
          <w:sz w:val="28"/>
          <w:szCs w:val="28"/>
          <w:lang w:val="en-US"/>
        </w:rPr>
      </w:pPr>
      <w:r w:rsidRPr="00072FEF">
        <w:rPr>
          <w:rFonts w:ascii="Times New Roman" w:hAnsi="Times New Roman" w:cs="Times New Roman"/>
          <w:color w:val="4472C4" w:themeColor="accent1"/>
          <w:sz w:val="28"/>
          <w:szCs w:val="28"/>
          <w:lang w:val="en-US"/>
        </w:rPr>
        <w:t>Do cellphones make people selfish?  Do cellphones make people selfish?  If you’ve ever had to shush a garrulous iPhone user in the seat next to you at the movie theater, the answer may seem obvious. And now, a new study confirms our phone fears. According to researchers at the University of Maryland’s Robert H. Smith School of Business, people are less likely to exhibit “prosocial behavior”– that is, to act in a way that benefits others– after just moments with a cellphone in their hands. Subjects distracted by the phones were less likely than phone-free people to volunteer for community service projects or participate in games that would benefit charity. Why does this happen? According to the study’s authors, “The cellphone directly evokes feelings of connectivity to others, thereby fulfilling the basic human need to belong.” Essentially, the phone replaces a person’s need to connect with others or engage in good works. Perhaps it is time for all of us to put our cellphone use on hold.</w:t>
      </w:r>
    </w:p>
    <w:p w14:paraId="2AE4617B" w14:textId="0060E6F9" w:rsidR="00D545AC" w:rsidRDefault="00D545AC" w:rsidP="00072FEF">
      <w:pPr>
        <w:jc w:val="both"/>
        <w:rPr>
          <w:rFonts w:ascii="Times New Roman" w:hAnsi="Times New Roman" w:cs="Times New Roman"/>
          <w:sz w:val="28"/>
          <w:szCs w:val="28"/>
          <w:lang w:val="en-US"/>
        </w:rPr>
      </w:pPr>
    </w:p>
    <w:p w14:paraId="208998C1" w14:textId="7E6AFF9A" w:rsidR="00072FEF" w:rsidRDefault="00072FEF" w:rsidP="00072FEF">
      <w:pPr>
        <w:jc w:val="both"/>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3. In pairs, expand on these sentences with as many ideas as you can.  People who use cellphones should …  People who use cellphones should not … People who use cellphones should make sure they…   </w:t>
      </w:r>
    </w:p>
    <w:p w14:paraId="08D3CDAF" w14:textId="77777777" w:rsidR="00072FEF" w:rsidRDefault="00072FEF" w:rsidP="00072FEF">
      <w:pPr>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A. Criticize things in the past and imagine alternatives  </w:t>
      </w:r>
    </w:p>
    <w:p w14:paraId="7DC6C0BF" w14:textId="77777777" w:rsidR="00072FEF" w:rsidRDefault="00072FEF" w:rsidP="00072FEF">
      <w:pPr>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Do this: </w:t>
      </w:r>
    </w:p>
    <w:p w14:paraId="63279B7F" w14:textId="46DB7981" w:rsidR="00072FEF" w:rsidRPr="00072FEF" w:rsidRDefault="00072FEF" w:rsidP="00072FEF">
      <w:pPr>
        <w:pStyle w:val="Prrafodelista"/>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Think about this:</w:t>
      </w:r>
    </w:p>
    <w:p w14:paraId="2BB5C032" w14:textId="64C97D0C" w:rsidR="00072FEF" w:rsidRDefault="00072FEF" w:rsidP="00072FEF">
      <w:pPr>
        <w:pStyle w:val="Prrafodelista"/>
        <w:ind w:left="435"/>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 • What things in your past do you think you should or should not have done? </w:t>
      </w:r>
    </w:p>
    <w:p w14:paraId="5476717A" w14:textId="4CC444DF" w:rsidR="00072FEF" w:rsidRPr="00072FEF" w:rsidRDefault="00072FEF" w:rsidP="00072FEF">
      <w:pPr>
        <w:pStyle w:val="Prrafodelista"/>
        <w:numPr>
          <w:ilvl w:val="0"/>
          <w:numId w:val="1"/>
        </w:numPr>
        <w:rPr>
          <w:rFonts w:ascii="Times New Roman" w:hAnsi="Times New Roman" w:cs="Times New Roman"/>
          <w:sz w:val="28"/>
          <w:szCs w:val="28"/>
          <w:lang w:val="en-US"/>
        </w:rPr>
      </w:pPr>
      <w:r w:rsidRPr="00072FEF">
        <w:rPr>
          <w:rFonts w:ascii="Times New Roman" w:hAnsi="Times New Roman" w:cs="Times New Roman"/>
          <w:sz w:val="28"/>
          <w:szCs w:val="28"/>
          <w:lang w:val="en-US"/>
        </w:rPr>
        <w:lastRenderedPageBreak/>
        <w:t xml:space="preserve">Make two lists of things on the chalkboard in a table like this one:  </w:t>
      </w:r>
    </w:p>
    <w:p w14:paraId="20CF21A2" w14:textId="454A0963" w:rsidR="00072FEF" w:rsidRDefault="00072FEF" w:rsidP="00072FEF">
      <w:pPr>
        <w:pStyle w:val="Prrafodelista"/>
        <w:ind w:left="435"/>
        <w:rPr>
          <w:rFonts w:ascii="Times New Roman" w:hAnsi="Times New Roman" w:cs="Times New Roman"/>
          <w:sz w:val="28"/>
          <w:szCs w:val="28"/>
          <w:lang w:val="en-US"/>
        </w:rPr>
      </w:pPr>
    </w:p>
    <w:p w14:paraId="4456E405" w14:textId="77777777" w:rsidR="00072FEF" w:rsidRDefault="00072FEF" w:rsidP="00072FEF">
      <w:pPr>
        <w:pStyle w:val="Prrafodelista"/>
        <w:ind w:left="435"/>
        <w:rPr>
          <w:rFonts w:ascii="Times New Roman" w:hAnsi="Times New Roman" w:cs="Times New Roman"/>
          <w:sz w:val="28"/>
          <w:szCs w:val="28"/>
          <w:lang w:val="en-US"/>
        </w:rPr>
      </w:pPr>
    </w:p>
    <w:tbl>
      <w:tblPr>
        <w:tblStyle w:val="Tablaconcuadrcula"/>
        <w:tblW w:w="0" w:type="auto"/>
        <w:tblInd w:w="435" w:type="dxa"/>
        <w:tblLook w:val="04A0" w:firstRow="1" w:lastRow="0" w:firstColumn="1" w:lastColumn="0" w:noHBand="0" w:noVBand="1"/>
      </w:tblPr>
      <w:tblGrid>
        <w:gridCol w:w="4020"/>
        <w:gridCol w:w="4039"/>
      </w:tblGrid>
      <w:tr w:rsidR="00072FEF" w14:paraId="29B331CB" w14:textId="77777777" w:rsidTr="00072FEF">
        <w:tc>
          <w:tcPr>
            <w:tcW w:w="4247" w:type="dxa"/>
          </w:tcPr>
          <w:p w14:paraId="5EBE80BF" w14:textId="315FBD04" w:rsidR="00072FEF" w:rsidRDefault="00072FEF" w:rsidP="00072FEF">
            <w:pPr>
              <w:pStyle w:val="Prrafodelista"/>
              <w:ind w:left="0"/>
              <w:rPr>
                <w:rFonts w:ascii="Times New Roman" w:hAnsi="Times New Roman" w:cs="Times New Roman"/>
                <w:sz w:val="28"/>
                <w:szCs w:val="28"/>
                <w:lang w:val="en-US"/>
              </w:rPr>
            </w:pPr>
            <w:r>
              <w:rPr>
                <w:rFonts w:ascii="Times New Roman" w:hAnsi="Times New Roman" w:cs="Times New Roman"/>
                <w:sz w:val="28"/>
                <w:szCs w:val="28"/>
                <w:lang w:val="en-US"/>
              </w:rPr>
              <w:t>Things I should have done</w:t>
            </w:r>
          </w:p>
        </w:tc>
        <w:tc>
          <w:tcPr>
            <w:tcW w:w="4247" w:type="dxa"/>
          </w:tcPr>
          <w:p w14:paraId="4D5DFCAC" w14:textId="68E1701B" w:rsidR="00072FEF" w:rsidRDefault="00072FEF" w:rsidP="00072FEF">
            <w:pPr>
              <w:pStyle w:val="Prrafodelista"/>
              <w:ind w:left="0"/>
              <w:rPr>
                <w:rFonts w:ascii="Times New Roman" w:hAnsi="Times New Roman" w:cs="Times New Roman"/>
                <w:sz w:val="28"/>
                <w:szCs w:val="28"/>
                <w:lang w:val="en-US"/>
              </w:rPr>
            </w:pPr>
            <w:r>
              <w:rPr>
                <w:rFonts w:ascii="Times New Roman" w:hAnsi="Times New Roman" w:cs="Times New Roman"/>
                <w:sz w:val="28"/>
                <w:szCs w:val="28"/>
                <w:lang w:val="en-US"/>
              </w:rPr>
              <w:t>Thongs I shouldn´t have done</w:t>
            </w:r>
          </w:p>
        </w:tc>
      </w:tr>
      <w:tr w:rsidR="00072FEF" w14:paraId="7E79D005" w14:textId="77777777" w:rsidTr="00072FEF">
        <w:tc>
          <w:tcPr>
            <w:tcW w:w="4247" w:type="dxa"/>
          </w:tcPr>
          <w:p w14:paraId="5A8A1462" w14:textId="77777777" w:rsidR="00072FEF" w:rsidRDefault="00072FEF" w:rsidP="00072FEF">
            <w:pPr>
              <w:pStyle w:val="Prrafodelista"/>
              <w:ind w:left="0"/>
              <w:rPr>
                <w:rFonts w:ascii="Times New Roman" w:hAnsi="Times New Roman" w:cs="Times New Roman"/>
                <w:sz w:val="28"/>
                <w:szCs w:val="28"/>
                <w:lang w:val="en-US"/>
              </w:rPr>
            </w:pPr>
          </w:p>
        </w:tc>
        <w:tc>
          <w:tcPr>
            <w:tcW w:w="4247" w:type="dxa"/>
          </w:tcPr>
          <w:p w14:paraId="7E3CD30F" w14:textId="77777777" w:rsidR="00072FEF" w:rsidRDefault="00072FEF" w:rsidP="00072FEF">
            <w:pPr>
              <w:pStyle w:val="Prrafodelista"/>
              <w:ind w:left="0"/>
              <w:rPr>
                <w:rFonts w:ascii="Times New Roman" w:hAnsi="Times New Roman" w:cs="Times New Roman"/>
                <w:sz w:val="28"/>
                <w:szCs w:val="28"/>
                <w:lang w:val="en-US"/>
              </w:rPr>
            </w:pPr>
          </w:p>
        </w:tc>
      </w:tr>
      <w:tr w:rsidR="00072FEF" w14:paraId="04A8E164" w14:textId="77777777" w:rsidTr="00072FEF">
        <w:tc>
          <w:tcPr>
            <w:tcW w:w="4247" w:type="dxa"/>
          </w:tcPr>
          <w:p w14:paraId="222E4D79" w14:textId="77777777" w:rsidR="00072FEF" w:rsidRDefault="00072FEF" w:rsidP="00072FEF">
            <w:pPr>
              <w:pStyle w:val="Prrafodelista"/>
              <w:ind w:left="0"/>
              <w:rPr>
                <w:rFonts w:ascii="Times New Roman" w:hAnsi="Times New Roman" w:cs="Times New Roman"/>
                <w:sz w:val="28"/>
                <w:szCs w:val="28"/>
                <w:lang w:val="en-US"/>
              </w:rPr>
            </w:pPr>
          </w:p>
        </w:tc>
        <w:tc>
          <w:tcPr>
            <w:tcW w:w="4247" w:type="dxa"/>
          </w:tcPr>
          <w:p w14:paraId="655EE5F5" w14:textId="77777777" w:rsidR="00072FEF" w:rsidRDefault="00072FEF" w:rsidP="00072FEF">
            <w:pPr>
              <w:pStyle w:val="Prrafodelista"/>
              <w:ind w:left="0"/>
              <w:rPr>
                <w:rFonts w:ascii="Times New Roman" w:hAnsi="Times New Roman" w:cs="Times New Roman"/>
                <w:sz w:val="28"/>
                <w:szCs w:val="28"/>
                <w:lang w:val="en-US"/>
              </w:rPr>
            </w:pPr>
          </w:p>
        </w:tc>
      </w:tr>
      <w:tr w:rsidR="00072FEF" w14:paraId="1671AA30" w14:textId="77777777" w:rsidTr="00072FEF">
        <w:tc>
          <w:tcPr>
            <w:tcW w:w="4247" w:type="dxa"/>
          </w:tcPr>
          <w:p w14:paraId="5DDB76B1" w14:textId="77777777" w:rsidR="00072FEF" w:rsidRDefault="00072FEF" w:rsidP="00072FEF">
            <w:pPr>
              <w:pStyle w:val="Prrafodelista"/>
              <w:ind w:left="0"/>
              <w:rPr>
                <w:rFonts w:ascii="Times New Roman" w:hAnsi="Times New Roman" w:cs="Times New Roman"/>
                <w:sz w:val="28"/>
                <w:szCs w:val="28"/>
                <w:lang w:val="en-US"/>
              </w:rPr>
            </w:pPr>
          </w:p>
        </w:tc>
        <w:tc>
          <w:tcPr>
            <w:tcW w:w="4247" w:type="dxa"/>
          </w:tcPr>
          <w:p w14:paraId="47655B70" w14:textId="77777777" w:rsidR="00072FEF" w:rsidRDefault="00072FEF" w:rsidP="00072FEF">
            <w:pPr>
              <w:pStyle w:val="Prrafodelista"/>
              <w:ind w:left="0"/>
              <w:rPr>
                <w:rFonts w:ascii="Times New Roman" w:hAnsi="Times New Roman" w:cs="Times New Roman"/>
                <w:sz w:val="28"/>
                <w:szCs w:val="28"/>
                <w:lang w:val="en-US"/>
              </w:rPr>
            </w:pPr>
          </w:p>
        </w:tc>
      </w:tr>
    </w:tbl>
    <w:p w14:paraId="69DCBB0B" w14:textId="5EEC311B" w:rsidR="00072FEF" w:rsidRDefault="00072FEF" w:rsidP="00072FEF">
      <w:pPr>
        <w:jc w:val="both"/>
        <w:rPr>
          <w:rFonts w:ascii="Times New Roman" w:hAnsi="Times New Roman" w:cs="Times New Roman"/>
          <w:sz w:val="28"/>
          <w:szCs w:val="28"/>
          <w:lang w:val="en-US"/>
        </w:rPr>
      </w:pPr>
    </w:p>
    <w:p w14:paraId="01EC4546" w14:textId="3A2303B0" w:rsidR="00072FEF" w:rsidRPr="00072FEF" w:rsidRDefault="00072FEF" w:rsidP="00072FEF">
      <w:pPr>
        <w:pStyle w:val="Prrafodelista"/>
        <w:numPr>
          <w:ilvl w:val="0"/>
          <w:numId w:val="1"/>
        </w:numPr>
        <w:jc w:val="both"/>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Discuss this other question around the class as well. </w:t>
      </w:r>
    </w:p>
    <w:p w14:paraId="31856617" w14:textId="77777777" w:rsidR="00072FEF" w:rsidRDefault="00072FEF" w:rsidP="00072FEF">
      <w:pPr>
        <w:pStyle w:val="Prrafodelista"/>
        <w:ind w:left="435"/>
        <w:jc w:val="both"/>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 • How might your life have changed if you had, or hadn’t, done those things? </w:t>
      </w:r>
    </w:p>
    <w:p w14:paraId="2624C635" w14:textId="4F674999" w:rsidR="00072FEF" w:rsidRDefault="00072FEF" w:rsidP="00072FEF">
      <w:pPr>
        <w:pStyle w:val="Prrafodelista"/>
        <w:numPr>
          <w:ilvl w:val="0"/>
          <w:numId w:val="1"/>
        </w:numPr>
        <w:jc w:val="both"/>
        <w:rPr>
          <w:rFonts w:ascii="Times New Roman" w:hAnsi="Times New Roman" w:cs="Times New Roman"/>
          <w:sz w:val="28"/>
          <w:szCs w:val="28"/>
          <w:lang w:val="en-US"/>
        </w:rPr>
      </w:pPr>
      <w:r w:rsidRPr="00072FEF">
        <w:rPr>
          <w:rFonts w:ascii="Times New Roman" w:hAnsi="Times New Roman" w:cs="Times New Roman"/>
          <w:sz w:val="28"/>
          <w:szCs w:val="28"/>
          <w:lang w:val="en-US"/>
        </w:rPr>
        <w:t xml:space="preserve">Summarize what you say in a chart like this one:  </w:t>
      </w:r>
    </w:p>
    <w:tbl>
      <w:tblPr>
        <w:tblStyle w:val="Tablaconcuadrcula"/>
        <w:tblW w:w="0" w:type="auto"/>
        <w:tblLook w:val="04A0" w:firstRow="1" w:lastRow="0" w:firstColumn="1" w:lastColumn="0" w:noHBand="0" w:noVBand="1"/>
      </w:tblPr>
      <w:tblGrid>
        <w:gridCol w:w="4247"/>
        <w:gridCol w:w="4247"/>
      </w:tblGrid>
      <w:tr w:rsidR="00072FEF" w14:paraId="7C43C69A" w14:textId="77777777" w:rsidTr="00072FEF">
        <w:tc>
          <w:tcPr>
            <w:tcW w:w="4247" w:type="dxa"/>
          </w:tcPr>
          <w:p w14:paraId="5A4921B8" w14:textId="46015A7A" w:rsidR="00072FEF" w:rsidRDefault="00072FEF" w:rsidP="00072FEF">
            <w:pPr>
              <w:jc w:val="both"/>
              <w:rPr>
                <w:rFonts w:ascii="Times New Roman" w:hAnsi="Times New Roman" w:cs="Times New Roman"/>
                <w:sz w:val="28"/>
                <w:szCs w:val="28"/>
                <w:lang w:val="en-US"/>
              </w:rPr>
            </w:pPr>
            <w:r w:rsidRPr="00072FEF">
              <w:rPr>
                <w:rFonts w:ascii="Times New Roman" w:hAnsi="Times New Roman" w:cs="Times New Roman"/>
                <w:sz w:val="28"/>
                <w:szCs w:val="28"/>
                <w:lang w:val="en-US"/>
              </w:rPr>
              <w:t>If I had (hadn`t) …</w:t>
            </w:r>
          </w:p>
        </w:tc>
        <w:tc>
          <w:tcPr>
            <w:tcW w:w="4247" w:type="dxa"/>
          </w:tcPr>
          <w:p w14:paraId="429F81CF" w14:textId="6594CA1A" w:rsidR="00072FEF" w:rsidRDefault="00072FEF" w:rsidP="00072FEF">
            <w:pPr>
              <w:jc w:val="both"/>
              <w:rPr>
                <w:rFonts w:ascii="Times New Roman" w:hAnsi="Times New Roman" w:cs="Times New Roman"/>
                <w:sz w:val="28"/>
                <w:szCs w:val="28"/>
                <w:lang w:val="en-US"/>
              </w:rPr>
            </w:pPr>
            <w:r w:rsidRPr="00072FEF">
              <w:rPr>
                <w:rFonts w:ascii="Times New Roman" w:hAnsi="Times New Roman" w:cs="Times New Roman"/>
                <w:sz w:val="28"/>
                <w:szCs w:val="28"/>
                <w:lang w:val="en-US"/>
              </w:rPr>
              <w:t>I would (</w:t>
            </w:r>
            <w:proofErr w:type="spellStart"/>
            <w:r w:rsidRPr="00072FEF">
              <w:rPr>
                <w:rFonts w:ascii="Times New Roman" w:hAnsi="Times New Roman" w:cs="Times New Roman"/>
                <w:sz w:val="28"/>
                <w:szCs w:val="28"/>
                <w:lang w:val="en-US"/>
              </w:rPr>
              <w:t>n`t</w:t>
            </w:r>
            <w:proofErr w:type="spellEnd"/>
            <w:r w:rsidRPr="00072FEF">
              <w:rPr>
                <w:rFonts w:ascii="Times New Roman" w:hAnsi="Times New Roman" w:cs="Times New Roman"/>
                <w:sz w:val="28"/>
                <w:szCs w:val="28"/>
                <w:lang w:val="en-US"/>
              </w:rPr>
              <w:t>) have</w:t>
            </w:r>
          </w:p>
        </w:tc>
      </w:tr>
      <w:tr w:rsidR="00072FEF" w14:paraId="73B0C441" w14:textId="77777777" w:rsidTr="00072FEF">
        <w:tc>
          <w:tcPr>
            <w:tcW w:w="4247" w:type="dxa"/>
          </w:tcPr>
          <w:p w14:paraId="4F26EB12" w14:textId="77777777" w:rsidR="00072FEF" w:rsidRDefault="00072FEF" w:rsidP="00072FEF">
            <w:pPr>
              <w:jc w:val="both"/>
              <w:rPr>
                <w:rFonts w:ascii="Times New Roman" w:hAnsi="Times New Roman" w:cs="Times New Roman"/>
                <w:sz w:val="28"/>
                <w:szCs w:val="28"/>
                <w:lang w:val="en-US"/>
              </w:rPr>
            </w:pPr>
          </w:p>
        </w:tc>
        <w:tc>
          <w:tcPr>
            <w:tcW w:w="4247" w:type="dxa"/>
          </w:tcPr>
          <w:p w14:paraId="2314E563" w14:textId="77777777" w:rsidR="00072FEF" w:rsidRDefault="00072FEF" w:rsidP="00072FEF">
            <w:pPr>
              <w:jc w:val="both"/>
              <w:rPr>
                <w:rFonts w:ascii="Times New Roman" w:hAnsi="Times New Roman" w:cs="Times New Roman"/>
                <w:sz w:val="28"/>
                <w:szCs w:val="28"/>
                <w:lang w:val="en-US"/>
              </w:rPr>
            </w:pPr>
          </w:p>
        </w:tc>
      </w:tr>
      <w:tr w:rsidR="00072FEF" w14:paraId="517C123D" w14:textId="77777777" w:rsidTr="00072FEF">
        <w:tc>
          <w:tcPr>
            <w:tcW w:w="4247" w:type="dxa"/>
          </w:tcPr>
          <w:p w14:paraId="5F65E1C8" w14:textId="77777777" w:rsidR="00072FEF" w:rsidRDefault="00072FEF" w:rsidP="00072FEF">
            <w:pPr>
              <w:jc w:val="both"/>
              <w:rPr>
                <w:rFonts w:ascii="Times New Roman" w:hAnsi="Times New Roman" w:cs="Times New Roman"/>
                <w:sz w:val="28"/>
                <w:szCs w:val="28"/>
                <w:lang w:val="en-US"/>
              </w:rPr>
            </w:pPr>
          </w:p>
        </w:tc>
        <w:tc>
          <w:tcPr>
            <w:tcW w:w="4247" w:type="dxa"/>
          </w:tcPr>
          <w:p w14:paraId="62938C59" w14:textId="77777777" w:rsidR="00072FEF" w:rsidRDefault="00072FEF" w:rsidP="00072FEF">
            <w:pPr>
              <w:jc w:val="both"/>
              <w:rPr>
                <w:rFonts w:ascii="Times New Roman" w:hAnsi="Times New Roman" w:cs="Times New Roman"/>
                <w:sz w:val="28"/>
                <w:szCs w:val="28"/>
                <w:lang w:val="en-US"/>
              </w:rPr>
            </w:pPr>
          </w:p>
        </w:tc>
      </w:tr>
      <w:tr w:rsidR="00072FEF" w14:paraId="7A8538E1" w14:textId="77777777" w:rsidTr="00072FEF">
        <w:tc>
          <w:tcPr>
            <w:tcW w:w="4247" w:type="dxa"/>
          </w:tcPr>
          <w:p w14:paraId="1FD49B2F" w14:textId="77777777" w:rsidR="00072FEF" w:rsidRDefault="00072FEF" w:rsidP="00072FEF">
            <w:pPr>
              <w:jc w:val="both"/>
              <w:rPr>
                <w:rFonts w:ascii="Times New Roman" w:hAnsi="Times New Roman" w:cs="Times New Roman"/>
                <w:sz w:val="28"/>
                <w:szCs w:val="28"/>
                <w:lang w:val="en-US"/>
              </w:rPr>
            </w:pPr>
          </w:p>
        </w:tc>
        <w:tc>
          <w:tcPr>
            <w:tcW w:w="4247" w:type="dxa"/>
          </w:tcPr>
          <w:p w14:paraId="3A521891" w14:textId="77777777" w:rsidR="00072FEF" w:rsidRDefault="00072FEF" w:rsidP="00072FEF">
            <w:pPr>
              <w:jc w:val="both"/>
              <w:rPr>
                <w:rFonts w:ascii="Times New Roman" w:hAnsi="Times New Roman" w:cs="Times New Roman"/>
                <w:sz w:val="28"/>
                <w:szCs w:val="28"/>
                <w:lang w:val="en-US"/>
              </w:rPr>
            </w:pPr>
          </w:p>
        </w:tc>
      </w:tr>
    </w:tbl>
    <w:p w14:paraId="487F527D" w14:textId="181A2602" w:rsidR="00072FEF" w:rsidRDefault="00072FEF" w:rsidP="00072FEF">
      <w:pPr>
        <w:jc w:val="both"/>
        <w:rPr>
          <w:rFonts w:ascii="Times New Roman" w:hAnsi="Times New Roman" w:cs="Times New Roman"/>
          <w:sz w:val="28"/>
          <w:szCs w:val="28"/>
          <w:lang w:val="en-US"/>
        </w:rPr>
      </w:pPr>
    </w:p>
    <w:p w14:paraId="3E30D70B" w14:textId="77777777" w:rsidR="00072FEF" w:rsidRPr="00072FEF" w:rsidRDefault="00072FEF" w:rsidP="00072FEF">
      <w:pPr>
        <w:jc w:val="both"/>
        <w:rPr>
          <w:rFonts w:ascii="Times New Roman" w:hAnsi="Times New Roman" w:cs="Times New Roman"/>
          <w:sz w:val="28"/>
          <w:szCs w:val="28"/>
          <w:lang w:val="en-US"/>
        </w:rPr>
      </w:pPr>
      <w:bookmarkStart w:id="0" w:name="_GoBack"/>
      <w:bookmarkEnd w:id="0"/>
    </w:p>
    <w:sectPr w:rsidR="00072FEF" w:rsidRPr="00072F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9786F"/>
    <w:multiLevelType w:val="hybridMultilevel"/>
    <w:tmpl w:val="BBA2DCA0"/>
    <w:lvl w:ilvl="0" w:tplc="E51E2E9E">
      <w:start w:val="1"/>
      <w:numFmt w:val="decimal"/>
      <w:lvlText w:val="%1."/>
      <w:lvlJc w:val="left"/>
      <w:pPr>
        <w:ind w:left="435" w:hanging="360"/>
      </w:pPr>
      <w:rPr>
        <w:rFonts w:hint="default"/>
      </w:rPr>
    </w:lvl>
    <w:lvl w:ilvl="1" w:tplc="5C0A0019" w:tentative="1">
      <w:start w:val="1"/>
      <w:numFmt w:val="lowerLetter"/>
      <w:lvlText w:val="%2."/>
      <w:lvlJc w:val="left"/>
      <w:pPr>
        <w:ind w:left="1155" w:hanging="360"/>
      </w:pPr>
    </w:lvl>
    <w:lvl w:ilvl="2" w:tplc="5C0A001B" w:tentative="1">
      <w:start w:val="1"/>
      <w:numFmt w:val="lowerRoman"/>
      <w:lvlText w:val="%3."/>
      <w:lvlJc w:val="right"/>
      <w:pPr>
        <w:ind w:left="1875" w:hanging="180"/>
      </w:pPr>
    </w:lvl>
    <w:lvl w:ilvl="3" w:tplc="5C0A000F" w:tentative="1">
      <w:start w:val="1"/>
      <w:numFmt w:val="decimal"/>
      <w:lvlText w:val="%4."/>
      <w:lvlJc w:val="left"/>
      <w:pPr>
        <w:ind w:left="2595" w:hanging="360"/>
      </w:pPr>
    </w:lvl>
    <w:lvl w:ilvl="4" w:tplc="5C0A0019" w:tentative="1">
      <w:start w:val="1"/>
      <w:numFmt w:val="lowerLetter"/>
      <w:lvlText w:val="%5."/>
      <w:lvlJc w:val="left"/>
      <w:pPr>
        <w:ind w:left="3315" w:hanging="360"/>
      </w:pPr>
    </w:lvl>
    <w:lvl w:ilvl="5" w:tplc="5C0A001B" w:tentative="1">
      <w:start w:val="1"/>
      <w:numFmt w:val="lowerRoman"/>
      <w:lvlText w:val="%6."/>
      <w:lvlJc w:val="right"/>
      <w:pPr>
        <w:ind w:left="4035" w:hanging="180"/>
      </w:pPr>
    </w:lvl>
    <w:lvl w:ilvl="6" w:tplc="5C0A000F" w:tentative="1">
      <w:start w:val="1"/>
      <w:numFmt w:val="decimal"/>
      <w:lvlText w:val="%7."/>
      <w:lvlJc w:val="left"/>
      <w:pPr>
        <w:ind w:left="4755" w:hanging="360"/>
      </w:pPr>
    </w:lvl>
    <w:lvl w:ilvl="7" w:tplc="5C0A0019" w:tentative="1">
      <w:start w:val="1"/>
      <w:numFmt w:val="lowerLetter"/>
      <w:lvlText w:val="%8."/>
      <w:lvlJc w:val="left"/>
      <w:pPr>
        <w:ind w:left="5475" w:hanging="360"/>
      </w:pPr>
    </w:lvl>
    <w:lvl w:ilvl="8" w:tplc="5C0A001B" w:tentative="1">
      <w:start w:val="1"/>
      <w:numFmt w:val="lowerRoman"/>
      <w:lvlText w:val="%9."/>
      <w:lvlJc w:val="right"/>
      <w:pPr>
        <w:ind w:left="6195" w:hanging="180"/>
      </w:pPr>
    </w:lvl>
  </w:abstractNum>
  <w:abstractNum w:abstractNumId="1" w15:restartNumberingAfterBreak="0">
    <w:nsid w:val="41383F4C"/>
    <w:multiLevelType w:val="hybridMultilevel"/>
    <w:tmpl w:val="5A78FF20"/>
    <w:lvl w:ilvl="0" w:tplc="CC8817E6">
      <w:start w:val="3"/>
      <w:numFmt w:val="decimal"/>
      <w:lvlText w:val="%1-"/>
      <w:lvlJc w:val="left"/>
      <w:pPr>
        <w:ind w:left="795" w:hanging="360"/>
      </w:pPr>
      <w:rPr>
        <w:rFonts w:hint="default"/>
      </w:rPr>
    </w:lvl>
    <w:lvl w:ilvl="1" w:tplc="5C0A0019" w:tentative="1">
      <w:start w:val="1"/>
      <w:numFmt w:val="lowerLetter"/>
      <w:lvlText w:val="%2."/>
      <w:lvlJc w:val="left"/>
      <w:pPr>
        <w:ind w:left="1515" w:hanging="360"/>
      </w:pPr>
    </w:lvl>
    <w:lvl w:ilvl="2" w:tplc="5C0A001B" w:tentative="1">
      <w:start w:val="1"/>
      <w:numFmt w:val="lowerRoman"/>
      <w:lvlText w:val="%3."/>
      <w:lvlJc w:val="right"/>
      <w:pPr>
        <w:ind w:left="2235" w:hanging="180"/>
      </w:pPr>
    </w:lvl>
    <w:lvl w:ilvl="3" w:tplc="5C0A000F" w:tentative="1">
      <w:start w:val="1"/>
      <w:numFmt w:val="decimal"/>
      <w:lvlText w:val="%4."/>
      <w:lvlJc w:val="left"/>
      <w:pPr>
        <w:ind w:left="2955" w:hanging="360"/>
      </w:pPr>
    </w:lvl>
    <w:lvl w:ilvl="4" w:tplc="5C0A0019" w:tentative="1">
      <w:start w:val="1"/>
      <w:numFmt w:val="lowerLetter"/>
      <w:lvlText w:val="%5."/>
      <w:lvlJc w:val="left"/>
      <w:pPr>
        <w:ind w:left="3675" w:hanging="360"/>
      </w:pPr>
    </w:lvl>
    <w:lvl w:ilvl="5" w:tplc="5C0A001B" w:tentative="1">
      <w:start w:val="1"/>
      <w:numFmt w:val="lowerRoman"/>
      <w:lvlText w:val="%6."/>
      <w:lvlJc w:val="right"/>
      <w:pPr>
        <w:ind w:left="4395" w:hanging="180"/>
      </w:pPr>
    </w:lvl>
    <w:lvl w:ilvl="6" w:tplc="5C0A000F" w:tentative="1">
      <w:start w:val="1"/>
      <w:numFmt w:val="decimal"/>
      <w:lvlText w:val="%7."/>
      <w:lvlJc w:val="left"/>
      <w:pPr>
        <w:ind w:left="5115" w:hanging="360"/>
      </w:pPr>
    </w:lvl>
    <w:lvl w:ilvl="7" w:tplc="5C0A0019" w:tentative="1">
      <w:start w:val="1"/>
      <w:numFmt w:val="lowerLetter"/>
      <w:lvlText w:val="%8."/>
      <w:lvlJc w:val="left"/>
      <w:pPr>
        <w:ind w:left="5835" w:hanging="360"/>
      </w:pPr>
    </w:lvl>
    <w:lvl w:ilvl="8" w:tplc="5C0A001B" w:tentative="1">
      <w:start w:val="1"/>
      <w:numFmt w:val="lowerRoman"/>
      <w:lvlText w:val="%9."/>
      <w:lvlJc w:val="right"/>
      <w:pPr>
        <w:ind w:left="65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91"/>
    <w:rsid w:val="00072FEF"/>
    <w:rsid w:val="007C3D91"/>
    <w:rsid w:val="00D545AC"/>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F124"/>
  <w15:chartTrackingRefBased/>
  <w15:docId w15:val="{83D36A02-095E-4D53-A96C-E757E17F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2FEF"/>
    <w:pPr>
      <w:ind w:left="720"/>
      <w:contextualSpacing/>
    </w:pPr>
  </w:style>
  <w:style w:type="table" w:styleId="Tablaconcuadrcula">
    <w:name w:val="Table Grid"/>
    <w:basedOn w:val="Tablanormal"/>
    <w:uiPriority w:val="39"/>
    <w:rsid w:val="00072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341</Words>
  <Characters>1878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cp:revision>
  <dcterms:created xsi:type="dcterms:W3CDTF">2026-04-29T11:50:00Z</dcterms:created>
  <dcterms:modified xsi:type="dcterms:W3CDTF">2026-04-29T11:56:00Z</dcterms:modified>
</cp:coreProperties>
</file>