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AA" w:rsidRPr="009C11AA" w:rsidRDefault="009C11AA">
      <w:pPr>
        <w:rPr>
          <w:rFonts w:ascii="Arial" w:hAnsi="Arial" w:cs="Arial"/>
          <w:b/>
          <w:sz w:val="24"/>
          <w:szCs w:val="24"/>
        </w:rPr>
      </w:pPr>
      <w:r w:rsidRPr="009C11AA">
        <w:rPr>
          <w:rFonts w:ascii="Arial" w:hAnsi="Arial" w:cs="Arial"/>
          <w:b/>
          <w:sz w:val="24"/>
          <w:szCs w:val="24"/>
        </w:rPr>
        <w:t xml:space="preserve">Guía de estudio de la clase # 4 </w:t>
      </w:r>
    </w:p>
    <w:p w:rsidR="009C11AA" w:rsidRPr="009C11AA" w:rsidRDefault="009C11AA" w:rsidP="009C11AA">
      <w:r w:rsidRPr="009C11AA">
        <w:rPr>
          <w:rFonts w:ascii="Arial" w:hAnsi="Arial" w:cs="Arial"/>
          <w:b/>
          <w:sz w:val="24"/>
          <w:szCs w:val="24"/>
        </w:rPr>
        <w:t>Tema:</w:t>
      </w:r>
      <w:r w:rsidRPr="009C11AA">
        <w:rPr>
          <w:rFonts w:ascii="Arial" w:hAnsi="Arial" w:cs="Arial"/>
          <w:sz w:val="24"/>
          <w:szCs w:val="24"/>
        </w:rPr>
        <w:t xml:space="preserve"> El</w:t>
      </w:r>
      <w:r w:rsidRPr="009C11AA">
        <w:rPr>
          <w:rFonts w:ascii="Arial" w:hAnsi="Arial" w:cs="Arial"/>
          <w:sz w:val="24"/>
          <w:szCs w:val="24"/>
        </w:rPr>
        <w:t xml:space="preserve"> Conocimiento del Mundo Natural y Social en la Primera Infancia</w:t>
      </w:r>
    </w:p>
    <w:p w:rsidR="009C11AA" w:rsidRPr="0027577A" w:rsidRDefault="009C11AA" w:rsidP="009C11AA">
      <w:pPr>
        <w:rPr>
          <w:rFonts w:ascii="Arial" w:hAnsi="Arial" w:cs="Arial"/>
          <w:b/>
          <w:sz w:val="24"/>
          <w:szCs w:val="24"/>
        </w:rPr>
      </w:pPr>
      <w:r w:rsidRPr="0027577A">
        <w:rPr>
          <w:rFonts w:ascii="Arial" w:hAnsi="Arial" w:cs="Arial"/>
          <w:b/>
          <w:sz w:val="24"/>
          <w:szCs w:val="24"/>
        </w:rPr>
        <w:t>Objetivos de la Clase:</w:t>
      </w:r>
    </w:p>
    <w:p w:rsidR="009C11AA" w:rsidRPr="0027577A" w:rsidRDefault="009C11AA" w:rsidP="009C11AA">
      <w:pPr>
        <w:rPr>
          <w:rFonts w:ascii="Arial" w:hAnsi="Arial" w:cs="Arial"/>
          <w:sz w:val="24"/>
          <w:szCs w:val="24"/>
        </w:rPr>
      </w:pPr>
      <w:r w:rsidRPr="0027577A">
        <w:rPr>
          <w:rFonts w:ascii="Arial" w:hAnsi="Arial" w:cs="Arial"/>
          <w:sz w:val="24"/>
          <w:szCs w:val="24"/>
        </w:rPr>
        <w:t>1. Comprender la importancia del conocimiento del mundo natural y social en el desarrollo integral de los niños.</w:t>
      </w:r>
    </w:p>
    <w:p w:rsidR="009C11AA" w:rsidRPr="0027577A" w:rsidRDefault="009C11AA" w:rsidP="009C11AA">
      <w:pPr>
        <w:rPr>
          <w:rFonts w:ascii="Arial" w:hAnsi="Arial" w:cs="Arial"/>
          <w:sz w:val="24"/>
          <w:szCs w:val="24"/>
        </w:rPr>
      </w:pPr>
      <w:r w:rsidRPr="0027577A">
        <w:rPr>
          <w:rFonts w:ascii="Arial" w:hAnsi="Arial" w:cs="Arial"/>
          <w:sz w:val="24"/>
          <w:szCs w:val="24"/>
        </w:rPr>
        <w:t>2. Aplicar un enfoque lúdico en la enseñanza de contenidos relacionados con el entorno natural y social.</w:t>
      </w:r>
    </w:p>
    <w:p w:rsidR="000F2030" w:rsidRDefault="009C11AA" w:rsidP="009C11AA">
      <w:pPr>
        <w:rPr>
          <w:rFonts w:ascii="Arial" w:hAnsi="Arial" w:cs="Arial"/>
          <w:sz w:val="24"/>
          <w:szCs w:val="24"/>
        </w:rPr>
      </w:pPr>
      <w:r w:rsidRPr="0027577A">
        <w:rPr>
          <w:rFonts w:ascii="Arial" w:hAnsi="Arial" w:cs="Arial"/>
          <w:sz w:val="24"/>
          <w:szCs w:val="24"/>
        </w:rPr>
        <w:t>3. Diseñar actividades didácticas que fomenten la exploración y el aprendizaje significativo en estudiantes de 5to año de la carrera de primera infancia.</w:t>
      </w:r>
    </w:p>
    <w:p w:rsidR="000727DB" w:rsidRPr="000727DB" w:rsidRDefault="000727DB" w:rsidP="009C11AA">
      <w:pPr>
        <w:rPr>
          <w:rFonts w:ascii="Arial" w:hAnsi="Arial" w:cs="Arial"/>
          <w:b/>
          <w:sz w:val="24"/>
          <w:szCs w:val="24"/>
        </w:rPr>
      </w:pPr>
      <w:r w:rsidRPr="000727DB">
        <w:rPr>
          <w:rFonts w:ascii="Arial" w:hAnsi="Arial" w:cs="Arial"/>
          <w:b/>
          <w:sz w:val="24"/>
          <w:szCs w:val="24"/>
        </w:rPr>
        <w:t>Con esta guía de estudio los estudiante harán una reflexión la cual los ayudara a conectarla teoría con la practica en su futura labor como educadores de la primera infancia.</w:t>
      </w:r>
    </w:p>
    <w:p w:rsidR="009C11AA" w:rsidRPr="009C11AA" w:rsidRDefault="009C11AA" w:rsidP="009C11AA">
      <w:pPr>
        <w:rPr>
          <w:rFonts w:ascii="Arial" w:hAnsi="Arial" w:cs="Arial"/>
          <w:b/>
          <w:sz w:val="24"/>
          <w:szCs w:val="24"/>
          <w:u w:val="single"/>
        </w:rPr>
      </w:pPr>
      <w:r w:rsidRPr="009C11AA">
        <w:rPr>
          <w:rFonts w:ascii="Arial" w:hAnsi="Arial" w:cs="Arial"/>
          <w:b/>
          <w:sz w:val="24"/>
          <w:szCs w:val="24"/>
          <w:u w:val="single"/>
        </w:rPr>
        <w:t>Preguntas:</w:t>
      </w:r>
    </w:p>
    <w:p w:rsidR="009C11AA" w:rsidRDefault="009C11AA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crees que es importante que los niños conozcan su entorno natural desde edades tempranas?</w:t>
      </w:r>
    </w:p>
    <w:p w:rsidR="009C11AA" w:rsidRDefault="009C11AA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manera el conocimiento del medio ambiente puede influir en el desarrollo emocional del niño?</w:t>
      </w:r>
    </w:p>
    <w:p w:rsidR="009C11AA" w:rsidRDefault="009C11AA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puede la educación ambiental contribuir al desarrollo de habilidades sociales en los niños?</w:t>
      </w:r>
    </w:p>
    <w:p w:rsidR="009C11AA" w:rsidRDefault="009C11AA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DA6E4F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estrategias utilizarías para fomentarla conciencia ambiental en tus estudiantes?</w:t>
      </w:r>
    </w:p>
    <w:p w:rsidR="00DA6E4F" w:rsidRDefault="00DA6E4F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tipos de juegos o actividades lúdicas consideras más efectivos para ensenar sobre la naturaleza?</w:t>
      </w:r>
    </w:p>
    <w:p w:rsidR="00DA6E4F" w:rsidRDefault="00207688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puedes integrar el juego en la enseñanza de conceptos científicos relacionados con el medio ambiente?</w:t>
      </w:r>
    </w:p>
    <w:p w:rsidR="00CC3528" w:rsidRDefault="00CC3528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beneficios observas en los niños cuando aprenden a través del juego en comparación con métodos más tradicionales?</w:t>
      </w:r>
    </w:p>
    <w:p w:rsidR="00CC3528" w:rsidRDefault="00CC3528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adaptarías una actividad lúdica p</w:t>
      </w:r>
      <w:r w:rsidR="00E70D33">
        <w:rPr>
          <w:rFonts w:ascii="Arial" w:hAnsi="Arial" w:cs="Arial"/>
          <w:sz w:val="24"/>
          <w:szCs w:val="24"/>
        </w:rPr>
        <w:t>ara difere</w:t>
      </w:r>
      <w:r>
        <w:rPr>
          <w:rFonts w:ascii="Arial" w:hAnsi="Arial" w:cs="Arial"/>
          <w:sz w:val="24"/>
          <w:szCs w:val="24"/>
        </w:rPr>
        <w:t>ntes grupos de edades dentro del aula?</w:t>
      </w:r>
    </w:p>
    <w:p w:rsidR="00E70D33" w:rsidRDefault="00E70D33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una actividad al aire libre que podrías implementar para ensenar a los niños sobre los ecosistemas.</w:t>
      </w:r>
    </w:p>
    <w:p w:rsidR="00E70D33" w:rsidRDefault="00E70D33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F644FC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materiales naturales utilizarías en una manualidad para reforzar el aprendizaje sobre la flora local?</w:t>
      </w:r>
    </w:p>
    <w:p w:rsidR="00E70D33" w:rsidRPr="009C11AA" w:rsidRDefault="00F644FC" w:rsidP="009C11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evaluarías la efectividad de una actividad didáctica centrada en el conocimiento del mundo natural</w:t>
      </w:r>
      <w:r w:rsidR="00351AD8">
        <w:rPr>
          <w:rFonts w:ascii="Arial" w:hAnsi="Arial" w:cs="Arial"/>
          <w:sz w:val="24"/>
          <w:szCs w:val="24"/>
        </w:rPr>
        <w:t>? ¿Qué</w:t>
      </w:r>
      <w:r>
        <w:rPr>
          <w:rFonts w:ascii="Arial" w:hAnsi="Arial" w:cs="Arial"/>
          <w:sz w:val="24"/>
          <w:szCs w:val="24"/>
        </w:rPr>
        <w:t xml:space="preserve"> consideraciones tendrías en cuenta al diseñar una búsqueda del tesoro rel</w:t>
      </w:r>
      <w:r w:rsidR="0044665C">
        <w:rPr>
          <w:rFonts w:ascii="Arial" w:hAnsi="Arial" w:cs="Arial"/>
          <w:sz w:val="24"/>
          <w:szCs w:val="24"/>
        </w:rPr>
        <w:t>acionada con el entorna natural?</w:t>
      </w:r>
      <w:bookmarkStart w:id="0" w:name="_GoBack"/>
      <w:bookmarkEnd w:id="0"/>
    </w:p>
    <w:sectPr w:rsidR="00E70D33" w:rsidRPr="009C1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7F"/>
    <w:rsid w:val="000727DB"/>
    <w:rsid w:val="000F2030"/>
    <w:rsid w:val="00207688"/>
    <w:rsid w:val="00351AD8"/>
    <w:rsid w:val="004170B1"/>
    <w:rsid w:val="0044665C"/>
    <w:rsid w:val="009C11AA"/>
    <w:rsid w:val="00CC3528"/>
    <w:rsid w:val="00CC567F"/>
    <w:rsid w:val="00DA6E4F"/>
    <w:rsid w:val="00E70D33"/>
    <w:rsid w:val="00F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D6C295-5125-438B-944F-264EE82A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2026-04-21T15:25:00Z</dcterms:created>
  <dcterms:modified xsi:type="dcterms:W3CDTF">2026-04-21T15:52:00Z</dcterms:modified>
</cp:coreProperties>
</file>