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ahoma" w:eastAsiaTheme="majorEastAsia" w:hAnsi="Tahoma" w:cs="Tahoma"/>
          <w:lang w:val="es-MX"/>
        </w:rPr>
        <w:id w:val="1685675"/>
        <w:docPartObj>
          <w:docPartGallery w:val="Cover Pages"/>
          <w:docPartUnique/>
        </w:docPartObj>
      </w:sdtPr>
      <w:sdtEndPr>
        <w:rPr>
          <w:rFonts w:eastAsiaTheme="minorHAnsi"/>
        </w:rPr>
      </w:sdtEndPr>
      <w:sdtContent>
        <w:p w:rsidR="00EA7270" w:rsidRPr="00481E57" w:rsidRDefault="00EA7270" w:rsidP="00EA7270">
          <w:pPr>
            <w:pStyle w:val="Sinespaciado"/>
            <w:rPr>
              <w:rFonts w:ascii="Tahoma" w:eastAsiaTheme="majorEastAsia" w:hAnsi="Tahoma" w:cs="Tahoma"/>
            </w:rPr>
          </w:pPr>
          <w:r>
            <w:rPr>
              <w:rFonts w:ascii="Tahoma" w:eastAsiaTheme="majorEastAsia" w:hAnsi="Tahoma" w:cs="Tahoma"/>
              <w:noProof/>
              <w:lang w:val="es-MX" w:eastAsia="es-MX"/>
            </w:rPr>
            <mc:AlternateContent>
              <mc:Choice Requires="wps">
                <w:drawing>
                  <wp:anchor distT="0" distB="0" distL="114300" distR="114300" simplePos="0" relativeHeight="251654144" behindDoc="0" locked="0" layoutInCell="0" allowOverlap="1" wp14:anchorId="377FFA4E" wp14:editId="43B24B9E">
                    <wp:simplePos x="0" y="0"/>
                    <wp:positionH relativeFrom="page">
                      <wp:align>center</wp:align>
                    </wp:positionH>
                    <wp:positionV relativeFrom="page">
                      <wp:align>bottom</wp:align>
                    </wp:positionV>
                    <wp:extent cx="8145145" cy="791210"/>
                    <wp:effectExtent l="5715" t="8890" r="12065" b="952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5145" cy="791210"/>
                            </a:xfrm>
                            <a:prstGeom prst="rect">
                              <a:avLst/>
                            </a:prstGeom>
                            <a:solidFill>
                              <a:schemeClr val="accent5">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w15="http://schemas.microsoft.com/office/word/2012/wordml">
                <w:pict>
                  <v:rect w14:anchorId="7D7D547A" id="Rectángulo 4" o:spid="_x0000_s1026" style="position:absolute;margin-left:0;margin-top:0;width:641.35pt;height:62.3pt;z-index:251654144;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" o:allowincell="f" fillcolor="#4472c4 [3208]" strokecolor="#2f5496 [2408]">
                    <w10:wrap anchorx="page" anchory="page"/>
                  </v:rect>
                </w:pict>
              </mc:Fallback>
            </mc:AlternateContent>
          </w:r>
          <w:r>
            <w:rPr>
              <w:rFonts w:ascii="Tahoma" w:eastAsiaTheme="majorEastAsia" w:hAnsi="Tahoma" w:cs="Tahoma"/>
              <w:noProof/>
              <w:lang w:val="es-MX" w:eastAsia="es-MX"/>
            </w:rPr>
            <mc:AlternateContent>
              <mc:Choice Requires="wps">
                <w:drawing>
                  <wp:anchor distT="0" distB="0" distL="114300" distR="114300" simplePos="0" relativeHeight="251658240" behindDoc="0" locked="0" layoutInCell="0" allowOverlap="1" wp14:anchorId="2A0BB89A" wp14:editId="1EB5BB5F">
                    <wp:simplePos x="0" y="0"/>
                    <wp:positionH relativeFrom="leftMargin">
                      <wp:align>center</wp:align>
                    </wp:positionH>
                    <wp:positionV relativeFrom="page">
                      <wp:align>center</wp:align>
                    </wp:positionV>
                    <wp:extent cx="90805" cy="10538460"/>
                    <wp:effectExtent l="6350" t="5715" r="7620" b="9525"/>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38460"/>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5="http://schemas.microsoft.com/office/word/2012/wordml">
                <w:pict>
                  <v:rect w14:anchorId="0BF30280" id="Rectángulo 3" o:spid="_x0000_s1026" style="position:absolute;margin-left:0;margin-top:0;width:7.15pt;height:829.8pt;z-index:251658240;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" o:allowincell="f" fillcolor="white [3212]" strokecolor="#2f5496 [2408]">
                    <w10:wrap anchorx="margin" anchory="page"/>
                  </v:rect>
                </w:pict>
              </mc:Fallback>
            </mc:AlternateContent>
          </w:r>
          <w:r>
            <w:rPr>
              <w:rFonts w:ascii="Tahoma" w:eastAsiaTheme="majorEastAsia" w:hAnsi="Tahoma" w:cs="Tahoma"/>
              <w:noProof/>
              <w:lang w:val="es-MX" w:eastAsia="es-MX"/>
            </w:rPr>
            <mc:AlternateContent>
              <mc:Choice Requires="wps">
                <w:drawing>
                  <wp:anchor distT="0" distB="0" distL="114300" distR="114300" simplePos="0" relativeHeight="251656192" behindDoc="0" locked="0" layoutInCell="0" allowOverlap="1" wp14:anchorId="3CE1F3AB" wp14:editId="434DBDE3">
                    <wp:simplePos x="0" y="0"/>
                    <wp:positionH relativeFrom="rightMargin">
                      <wp:align>center</wp:align>
                    </wp:positionH>
                    <wp:positionV relativeFrom="page">
                      <wp:align>center</wp:align>
                    </wp:positionV>
                    <wp:extent cx="90805" cy="10538460"/>
                    <wp:effectExtent l="12065" t="5715" r="11430" b="9525"/>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38460"/>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5="http://schemas.microsoft.com/office/word/2012/wordml">
                <w:pict>
                  <v:rect w14:anchorId="42814969" id="Rectángulo 2" o:spid="_x0000_s1026" style="position:absolute;margin-left:0;margin-top:0;width:7.15pt;height:829.8pt;z-index:251656192;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" o:allowincell="f" fillcolor="white [3212]" strokecolor="#2f5496 [2408]">
                    <w10:wrap anchorx="margin" anchory="page"/>
                  </v:rect>
                </w:pict>
              </mc:Fallback>
            </mc:AlternateContent>
          </w:r>
          <w:r>
            <w:rPr>
              <w:rFonts w:ascii="Tahoma" w:eastAsiaTheme="majorEastAsia" w:hAnsi="Tahoma" w:cs="Tahoma"/>
              <w:noProof/>
              <w:lang w:val="es-MX" w:eastAsia="es-MX"/>
            </w:rPr>
            <mc:AlternateContent>
              <mc:Choice Requires="wps">
                <w:drawing>
                  <wp:anchor distT="0" distB="0" distL="114300" distR="114300" simplePos="0" relativeHeight="251655168" behindDoc="0" locked="0" layoutInCell="0" allowOverlap="1" wp14:anchorId="187A9458" wp14:editId="3199B682">
                    <wp:simplePos x="0" y="0"/>
                    <wp:positionH relativeFrom="page">
                      <wp:align>center</wp:align>
                    </wp:positionH>
                    <wp:positionV relativeFrom="topMargin">
                      <wp:align>top</wp:align>
                    </wp:positionV>
                    <wp:extent cx="8145145" cy="791210"/>
                    <wp:effectExtent l="5715" t="9525" r="12065" b="889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5145" cy="791210"/>
                            </a:xfrm>
                            <a:prstGeom prst="rect">
                              <a:avLst/>
                            </a:prstGeom>
                            <a:solidFill>
                              <a:schemeClr val="accent5">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w15="http://schemas.microsoft.com/office/word/2012/wordml">
                <w:pict>
                  <v:rect w14:anchorId="76505A8D" id="Rectángulo 1" o:spid="_x0000_s1026" style="position:absolute;margin-left:0;margin-top:0;width:641.35pt;height:62.3pt;z-index:251655168;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" o:allowincell="f" fillcolor="#4472c4 [3208]" strokecolor="#2f5496 [2408]">
                    <w10:wrap anchorx="page" anchory="margin"/>
                  </v:rect>
                </w:pict>
              </mc:Fallback>
            </mc:AlternateContent>
          </w:r>
        </w:p>
        <w:p w:rsidR="00EA7270" w:rsidRPr="00F03A05" w:rsidRDefault="00EA7270" w:rsidP="00EA7270">
          <w:pPr>
            <w:pStyle w:val="Sinespaciado"/>
            <w:jc w:val="center"/>
            <w:rPr>
              <w:rFonts w:ascii="Tahoma" w:eastAsiaTheme="majorEastAsia" w:hAnsi="Tahoma" w:cs="Tahoma"/>
              <w:sz w:val="48"/>
            </w:rPr>
          </w:pPr>
          <w:r>
            <w:rPr>
              <w:rFonts w:ascii="Tahoma" w:eastAsiaTheme="majorEastAsia" w:hAnsi="Tahoma" w:cs="Tahoma"/>
              <w:b/>
              <w:sz w:val="48"/>
            </w:rPr>
            <w:t>SELECCIÓN DE TEMAS - AUDITORÍA</w:t>
          </w:r>
        </w:p>
        <w:p w:rsidR="00EA7270" w:rsidRPr="00481E57" w:rsidRDefault="00EA7270" w:rsidP="00EA7270">
          <w:pPr>
            <w:pStyle w:val="Sinespaciado"/>
            <w:jc w:val="center"/>
            <w:rPr>
              <w:rFonts w:ascii="Tahoma" w:eastAsiaTheme="majorEastAsia" w:hAnsi="Tahoma" w:cs="Tahoma"/>
            </w:rPr>
          </w:pPr>
          <w:r>
            <w:rPr>
              <w:rFonts w:ascii="Tahoma" w:eastAsiaTheme="majorEastAsia" w:hAnsi="Tahoma" w:cs="Tahoma"/>
              <w:b/>
              <w:sz w:val="48"/>
            </w:rPr>
            <w:t>PARTE I</w:t>
          </w:r>
          <w:r w:rsidR="00A3310B">
            <w:rPr>
              <w:rFonts w:ascii="Tahoma" w:eastAsiaTheme="majorEastAsia" w:hAnsi="Tahoma" w:cs="Tahoma"/>
              <w:b/>
              <w:sz w:val="48"/>
            </w:rPr>
            <w:t>V</w:t>
          </w:r>
          <w:r>
            <w:rPr>
              <w:rFonts w:ascii="Tahoma" w:eastAsiaTheme="majorEastAsia" w:hAnsi="Tahoma" w:cs="Tahoma"/>
              <w:b/>
              <w:sz w:val="48"/>
            </w:rPr>
            <w:t xml:space="preserve">                                             FASES DE LA AUDITORÍA. </w:t>
          </w:r>
          <w:r w:rsidR="00A3310B">
            <w:rPr>
              <w:rFonts w:ascii="Tahoma" w:eastAsiaTheme="majorEastAsia" w:hAnsi="Tahoma" w:cs="Tahoma"/>
              <w:b/>
              <w:sz w:val="48"/>
            </w:rPr>
            <w:t>INFORME Y SEGUIMIENTO</w:t>
          </w:r>
        </w:p>
        <w:p w:rsidR="00EA7270" w:rsidRPr="00481E57" w:rsidRDefault="00EA7270" w:rsidP="00EA7270">
          <w:pPr>
            <w:pStyle w:val="Sinespaciado"/>
            <w:rPr>
              <w:rFonts w:ascii="Tahoma" w:eastAsiaTheme="majorEastAsia" w:hAnsi="Tahoma" w:cs="Tahoma"/>
            </w:rPr>
          </w:pPr>
        </w:p>
        <w:p w:rsidR="00EA7270" w:rsidRPr="00481E57" w:rsidRDefault="00EA7270" w:rsidP="00EA7270">
          <w:pPr>
            <w:pStyle w:val="Sinespaciado"/>
            <w:rPr>
              <w:rFonts w:ascii="Tahoma" w:eastAsiaTheme="majorEastAsia" w:hAnsi="Tahoma" w:cs="Tahoma"/>
            </w:rPr>
          </w:pPr>
        </w:p>
        <w:p w:rsidR="00EA7270" w:rsidRPr="00481E57" w:rsidRDefault="00EA7270" w:rsidP="00EA7270">
          <w:pPr>
            <w:rPr>
              <w:rFonts w:ascii="Tahoma" w:hAnsi="Tahoma" w:cs="Tahoma"/>
            </w:rPr>
          </w:pPr>
        </w:p>
        <w:p w:rsidR="00EA7270" w:rsidRPr="00481E57" w:rsidRDefault="00EA7270" w:rsidP="00EA7270">
          <w:pPr>
            <w:rPr>
              <w:rFonts w:ascii="Tahoma" w:hAnsi="Tahoma" w:cs="Tahoma"/>
            </w:rPr>
          </w:pPr>
        </w:p>
        <w:p w:rsidR="00EA7270" w:rsidRPr="00481E57" w:rsidRDefault="00EA7270" w:rsidP="00EA7270">
          <w:pPr>
            <w:rPr>
              <w:rFonts w:ascii="Tahoma" w:hAnsi="Tahoma" w:cs="Tahoma"/>
            </w:rPr>
          </w:pPr>
        </w:p>
        <w:p w:rsidR="00EA7270" w:rsidRPr="00481E57" w:rsidRDefault="00EA7270" w:rsidP="00EA7270">
          <w:pPr>
            <w:rPr>
              <w:rFonts w:ascii="Tahoma" w:hAnsi="Tahoma" w:cs="Tahoma"/>
            </w:rPr>
          </w:pPr>
        </w:p>
        <w:p w:rsidR="00EA7270" w:rsidRPr="00481E57" w:rsidRDefault="00EA7270" w:rsidP="00EA7270">
          <w:pPr>
            <w:rPr>
              <w:rFonts w:ascii="Tahoma" w:hAnsi="Tahoma" w:cs="Tahoma"/>
            </w:rPr>
          </w:pPr>
        </w:p>
        <w:p w:rsidR="00EA7270" w:rsidRPr="002018B5" w:rsidRDefault="00EA7270" w:rsidP="00C606E0">
          <w:pPr>
            <w:pStyle w:val="Sinespaciado"/>
            <w:spacing w:line="360" w:lineRule="auto"/>
            <w:jc w:val="center"/>
            <w:rPr>
              <w:rFonts w:ascii="Tahoma" w:hAnsi="Tahoma" w:cs="Tahoma"/>
              <w:b/>
              <w:sz w:val="32"/>
            </w:rPr>
          </w:pPr>
          <w:r>
            <w:rPr>
              <w:rFonts w:ascii="Tahoma" w:hAnsi="Tahoma" w:cs="Tahoma"/>
              <w:b/>
              <w:sz w:val="32"/>
            </w:rPr>
            <w:t>DEPARTAMENTO DE CONTABILIDAD Y AUDITORÍA.                                                 FACULTAD DE CONTABILIDAD Y FINANZAS UNIVERSIDAD DE LA HABANA</w:t>
          </w:r>
        </w:p>
        <w:p w:rsidR="00EA7270" w:rsidRPr="00481E57" w:rsidRDefault="00EA7270" w:rsidP="00EA7270">
          <w:pPr>
            <w:pStyle w:val="Sinespaciado"/>
            <w:rPr>
              <w:rFonts w:ascii="Tahoma" w:hAnsi="Tahoma" w:cs="Tahoma"/>
              <w:b/>
            </w:rPr>
          </w:pPr>
          <w:r w:rsidRPr="00481E57">
            <w:rPr>
              <w:rFonts w:ascii="Tahoma" w:hAnsi="Tahoma" w:cs="Tahoma"/>
              <w:b/>
            </w:rPr>
            <w:t xml:space="preserve"> </w:t>
          </w: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rPr>
          </w:pPr>
        </w:p>
        <w:p w:rsidR="00EA7270" w:rsidRPr="002018B5" w:rsidRDefault="00EA7270" w:rsidP="00EA7270">
          <w:pPr>
            <w:pStyle w:val="Sinespaciado"/>
            <w:jc w:val="right"/>
            <w:rPr>
              <w:rFonts w:ascii="Tahoma" w:hAnsi="Tahoma" w:cs="Tahoma"/>
              <w:sz w:val="32"/>
            </w:rPr>
          </w:pPr>
          <w:r w:rsidRPr="002018B5">
            <w:rPr>
              <w:rFonts w:ascii="Tahoma" w:hAnsi="Tahoma" w:cs="Tahoma"/>
              <w:sz w:val="32"/>
            </w:rPr>
            <w:t xml:space="preserve"> </w:t>
          </w:r>
          <w:r>
            <w:rPr>
              <w:rFonts w:ascii="Tahoma" w:hAnsi="Tahoma" w:cs="Tahoma"/>
              <w:b/>
              <w:sz w:val="32"/>
            </w:rPr>
            <w:t>DrC. Sergio Pozo Ceballos                                                       Lic. Ángel Jean Hernández Núñez</w:t>
          </w:r>
        </w:p>
        <w:p w:rsidR="00EA7270" w:rsidRPr="00F60E1C" w:rsidRDefault="00EA7270" w:rsidP="00EA7270">
          <w:pPr>
            <w:rPr>
              <w:rFonts w:ascii="Tahoma" w:eastAsia="Times New Roman" w:hAnsi="Tahoma" w:cs="Tahoma"/>
              <w:lang w:eastAsia="es-ES"/>
            </w:rPr>
          </w:pPr>
          <w:r w:rsidRPr="00481E57">
            <w:rPr>
              <w:rFonts w:ascii="Tahoma" w:hAnsi="Tahoma" w:cs="Tahoma"/>
            </w:rPr>
            <w:t xml:space="preserve"> </w:t>
          </w:r>
          <w:r w:rsidRPr="00481E57">
            <w:rPr>
              <w:rFonts w:ascii="Tahoma" w:hAnsi="Tahoma" w:cs="Tahoma"/>
            </w:rPr>
            <w:br w:type="page"/>
          </w:r>
        </w:p>
      </w:sdtContent>
    </w:sdt>
    <w:p w:rsidR="00D86520" w:rsidRDefault="00D86520" w:rsidP="00D86520">
      <w:pPr>
        <w:spacing w:after="0" w:line="480" w:lineRule="auto"/>
        <w:jc w:val="center"/>
        <w:rPr>
          <w:rFonts w:ascii="Monotype Corsiva" w:hAnsi="Monotype Corsiva" w:cs="Arial"/>
          <w:b/>
          <w:bCs/>
          <w:iCs/>
          <w:spacing w:val="-3"/>
          <w:sz w:val="40"/>
          <w:szCs w:val="40"/>
        </w:rPr>
      </w:pPr>
      <w:r>
        <w:rPr>
          <w:rFonts w:ascii="Monotype Corsiva" w:hAnsi="Monotype Corsiva" w:cs="Arial"/>
          <w:b/>
          <w:bCs/>
          <w:iCs/>
          <w:spacing w:val="-3"/>
          <w:sz w:val="40"/>
          <w:szCs w:val="40"/>
        </w:rPr>
        <w:lastRenderedPageBreak/>
        <w:t>COORDINADORES</w:t>
      </w:r>
    </w:p>
    <w:p w:rsidR="00D86520" w:rsidRDefault="00D86520" w:rsidP="00D86520">
      <w:pPr>
        <w:spacing w:after="0" w:line="480" w:lineRule="auto"/>
        <w:jc w:val="center"/>
        <w:rPr>
          <w:rFonts w:ascii="Monotype Corsiva" w:hAnsi="Monotype Corsiva" w:cs="Arial"/>
          <w:b/>
          <w:bCs/>
          <w:iCs/>
          <w:spacing w:val="-3"/>
          <w:sz w:val="40"/>
          <w:szCs w:val="40"/>
        </w:rPr>
      </w:pPr>
      <w:r>
        <w:rPr>
          <w:rFonts w:ascii="Monotype Corsiva" w:hAnsi="Monotype Corsiva" w:cs="Arial"/>
          <w:b/>
          <w:bCs/>
          <w:iCs/>
          <w:spacing w:val="-3"/>
          <w:sz w:val="40"/>
          <w:szCs w:val="40"/>
        </w:rPr>
        <w:t>Dr. Sergio Pozo Ceballos</w:t>
      </w:r>
    </w:p>
    <w:p w:rsidR="00D86520" w:rsidRDefault="00D86520" w:rsidP="00D86520">
      <w:pPr>
        <w:spacing w:after="0" w:line="480" w:lineRule="auto"/>
        <w:jc w:val="center"/>
        <w:rPr>
          <w:rFonts w:ascii="Monotype Corsiva" w:hAnsi="Monotype Corsiva" w:cs="Arial"/>
          <w:bCs/>
          <w:iCs/>
          <w:spacing w:val="-3"/>
          <w:sz w:val="40"/>
          <w:szCs w:val="40"/>
        </w:rPr>
      </w:pPr>
      <w:r>
        <w:rPr>
          <w:rFonts w:ascii="Monotype Corsiva" w:hAnsi="Monotype Corsiva" w:cs="Arial"/>
          <w:bCs/>
          <w:iCs/>
          <w:spacing w:val="-3"/>
          <w:sz w:val="40"/>
          <w:szCs w:val="40"/>
        </w:rPr>
        <w:t xml:space="preserve">Profesor Principal Auxiliar, Facultad de Contabilidad y Finanzas, Universidad de La </w:t>
      </w:r>
      <w:proofErr w:type="spellStart"/>
      <w:r>
        <w:rPr>
          <w:rFonts w:ascii="Monotype Corsiva" w:hAnsi="Monotype Corsiva" w:cs="Arial"/>
          <w:bCs/>
          <w:iCs/>
          <w:spacing w:val="-3"/>
          <w:sz w:val="40"/>
          <w:szCs w:val="40"/>
        </w:rPr>
        <w:t>Habna</w:t>
      </w:r>
      <w:proofErr w:type="spellEnd"/>
    </w:p>
    <w:p w:rsidR="00D86520" w:rsidRDefault="00D86520" w:rsidP="00D86520">
      <w:pPr>
        <w:spacing w:after="0" w:line="480" w:lineRule="auto"/>
        <w:ind w:left="66"/>
        <w:jc w:val="both"/>
        <w:rPr>
          <w:rFonts w:ascii="Arial" w:hAnsi="Arial" w:cs="Arial"/>
          <w:b/>
          <w:sz w:val="24"/>
          <w:szCs w:val="24"/>
        </w:rPr>
      </w:pPr>
      <w:r>
        <w:rPr>
          <w:rFonts w:ascii="Arial" w:hAnsi="Arial" w:cs="Arial"/>
          <w:sz w:val="24"/>
          <w:szCs w:val="24"/>
        </w:rPr>
        <w:t xml:space="preserve">Número de Carné de Identidad: </w:t>
      </w:r>
      <w:r>
        <w:rPr>
          <w:rFonts w:ascii="Arial" w:hAnsi="Arial" w:cs="Arial"/>
          <w:b/>
          <w:sz w:val="24"/>
          <w:szCs w:val="24"/>
        </w:rPr>
        <w:t>65090906029</w:t>
      </w:r>
    </w:p>
    <w:p w:rsidR="00D86520" w:rsidRDefault="00D86520" w:rsidP="00D86520">
      <w:pPr>
        <w:spacing w:after="0" w:line="480" w:lineRule="auto"/>
        <w:ind w:left="66"/>
        <w:jc w:val="both"/>
        <w:rPr>
          <w:rFonts w:ascii="Arial" w:hAnsi="Arial" w:cs="Arial"/>
          <w:sz w:val="24"/>
          <w:szCs w:val="24"/>
        </w:rPr>
      </w:pPr>
      <w:r>
        <w:rPr>
          <w:rFonts w:ascii="Arial" w:hAnsi="Arial" w:cs="Arial"/>
          <w:sz w:val="24"/>
          <w:szCs w:val="24"/>
        </w:rPr>
        <w:t xml:space="preserve">Categoría científica: </w:t>
      </w:r>
      <w:r>
        <w:rPr>
          <w:rFonts w:ascii="Arial" w:hAnsi="Arial" w:cs="Arial"/>
          <w:b/>
          <w:sz w:val="24"/>
          <w:szCs w:val="24"/>
        </w:rPr>
        <w:t xml:space="preserve">Doctor en Ciencias Contables y Financieras </w:t>
      </w:r>
    </w:p>
    <w:p w:rsidR="00D86520" w:rsidRDefault="00D86520" w:rsidP="00D86520">
      <w:pPr>
        <w:spacing w:after="0" w:line="480" w:lineRule="auto"/>
        <w:ind w:left="66"/>
        <w:jc w:val="both"/>
        <w:rPr>
          <w:rFonts w:ascii="Arial" w:hAnsi="Arial" w:cs="Arial"/>
          <w:sz w:val="24"/>
          <w:szCs w:val="24"/>
        </w:rPr>
      </w:pPr>
      <w:r>
        <w:rPr>
          <w:rFonts w:ascii="Arial" w:hAnsi="Arial" w:cs="Arial"/>
          <w:sz w:val="24"/>
          <w:szCs w:val="24"/>
        </w:rPr>
        <w:t xml:space="preserve">Dirección: </w:t>
      </w:r>
      <w:r>
        <w:rPr>
          <w:rFonts w:ascii="Arial" w:hAnsi="Arial" w:cs="Arial"/>
          <w:b/>
          <w:sz w:val="24"/>
          <w:szCs w:val="24"/>
        </w:rPr>
        <w:t>Edificio Mella  L y 21, Vedado, Plaza de la Revolución, teléfono 7832-8010</w:t>
      </w:r>
    </w:p>
    <w:p w:rsidR="00D86520" w:rsidRDefault="00D86520" w:rsidP="00D86520">
      <w:pPr>
        <w:spacing w:after="0" w:line="480" w:lineRule="auto"/>
        <w:ind w:left="66"/>
        <w:jc w:val="both"/>
        <w:rPr>
          <w:rFonts w:ascii="Arial" w:hAnsi="Arial" w:cs="Arial"/>
          <w:sz w:val="24"/>
          <w:szCs w:val="24"/>
        </w:rPr>
      </w:pPr>
      <w:r>
        <w:rPr>
          <w:rFonts w:ascii="Arial" w:hAnsi="Arial" w:cs="Arial"/>
          <w:sz w:val="24"/>
          <w:szCs w:val="24"/>
        </w:rPr>
        <w:t xml:space="preserve">Dirección electrónica: </w:t>
      </w:r>
      <w:hyperlink r:id="rId9" w:history="1">
        <w:r>
          <w:rPr>
            <w:rStyle w:val="Hipervnculo"/>
            <w:rFonts w:ascii="Arial" w:hAnsi="Arial" w:cs="Arial"/>
            <w:sz w:val="24"/>
            <w:szCs w:val="24"/>
          </w:rPr>
          <w:t>sergiop@fcf.uh.cu</w:t>
        </w:r>
      </w:hyperlink>
    </w:p>
    <w:p w:rsidR="00D86520" w:rsidRDefault="00D86520" w:rsidP="00D86520">
      <w:pPr>
        <w:spacing w:after="0" w:line="480" w:lineRule="auto"/>
        <w:ind w:left="66"/>
        <w:jc w:val="both"/>
        <w:rPr>
          <w:rFonts w:ascii="Arial" w:hAnsi="Arial" w:cs="Arial"/>
          <w:b/>
          <w:sz w:val="24"/>
          <w:szCs w:val="24"/>
        </w:rPr>
      </w:pPr>
      <w:r>
        <w:rPr>
          <w:rFonts w:ascii="Arial" w:hAnsi="Arial" w:cs="Arial"/>
          <w:sz w:val="24"/>
          <w:szCs w:val="24"/>
        </w:rPr>
        <w:t xml:space="preserve">Dirección particular: </w:t>
      </w:r>
      <w:r>
        <w:rPr>
          <w:rFonts w:ascii="Arial" w:hAnsi="Arial" w:cs="Arial"/>
          <w:b/>
          <w:sz w:val="24"/>
          <w:szCs w:val="24"/>
        </w:rPr>
        <w:t xml:space="preserve">Calle 6ta No. 27 entre B y C, Reparto </w:t>
      </w:r>
      <w:proofErr w:type="spellStart"/>
      <w:r>
        <w:rPr>
          <w:rFonts w:ascii="Arial" w:hAnsi="Arial" w:cs="Arial"/>
          <w:b/>
          <w:sz w:val="24"/>
          <w:szCs w:val="24"/>
        </w:rPr>
        <w:t>Poey</w:t>
      </w:r>
      <w:proofErr w:type="spellEnd"/>
      <w:r>
        <w:rPr>
          <w:rFonts w:ascii="Arial" w:hAnsi="Arial" w:cs="Arial"/>
          <w:b/>
          <w:sz w:val="24"/>
          <w:szCs w:val="24"/>
        </w:rPr>
        <w:t>, Arroyo Naranjo.</w:t>
      </w:r>
    </w:p>
    <w:p w:rsidR="00D86520" w:rsidRDefault="00D86520" w:rsidP="00D86520">
      <w:pPr>
        <w:spacing w:after="0" w:line="480" w:lineRule="auto"/>
        <w:ind w:left="66"/>
        <w:jc w:val="both"/>
        <w:rPr>
          <w:rFonts w:ascii="Arial" w:hAnsi="Arial" w:cs="Arial"/>
          <w:sz w:val="24"/>
          <w:szCs w:val="24"/>
        </w:rPr>
      </w:pPr>
      <w:r>
        <w:rPr>
          <w:rFonts w:ascii="Arial" w:hAnsi="Arial" w:cs="Arial"/>
          <w:sz w:val="24"/>
          <w:szCs w:val="24"/>
        </w:rPr>
        <w:t xml:space="preserve">Breve currículum vitae. </w:t>
      </w:r>
    </w:p>
    <w:p w:rsidR="00D86520" w:rsidRDefault="00D86520" w:rsidP="00D86520">
      <w:pPr>
        <w:spacing w:line="480" w:lineRule="auto"/>
        <w:ind w:left="66"/>
        <w:jc w:val="both"/>
        <w:rPr>
          <w:rFonts w:ascii="Arial" w:hAnsi="Arial" w:cs="Arial"/>
          <w:b/>
          <w:sz w:val="24"/>
          <w:szCs w:val="24"/>
          <w:lang w:val="es-ES"/>
        </w:rPr>
      </w:pPr>
      <w:r>
        <w:rPr>
          <w:rFonts w:ascii="Arial" w:hAnsi="Arial" w:cs="Arial"/>
          <w:b/>
          <w:sz w:val="24"/>
          <w:szCs w:val="24"/>
        </w:rPr>
        <w:t>Se desempeña como profesor de Auditoría (pregrado y posgrado) desde el año 1999 en el departamento de Contabilidad y Auditoría de la Facultad de Contabilidad y Finanzas de la Universidad de la Habana. Forma parte del claustro de profesores de la maestría en Contabilidad, así como de la Especialidad en Gestión Contable y Contabilidad. En la actualidad coordina el Proyecto de investigación Nuevos enfoques estratégico – metodológicos en la práctica de la auditoría y el control interno en Cuba. Ha participado en eventos nacionales e internacionales como ponente, tanto en Cuba como en el extranjero.</w:t>
      </w:r>
    </w:p>
    <w:p w:rsidR="00D86520" w:rsidRDefault="00D86520" w:rsidP="00D86520">
      <w:pPr>
        <w:spacing w:after="0" w:line="480" w:lineRule="auto"/>
        <w:jc w:val="center"/>
        <w:rPr>
          <w:rFonts w:ascii="Monotype Corsiva" w:hAnsi="Monotype Corsiva" w:cs="Arial"/>
          <w:b/>
          <w:bCs/>
          <w:iCs/>
          <w:spacing w:val="-3"/>
          <w:sz w:val="40"/>
          <w:szCs w:val="40"/>
        </w:rPr>
      </w:pPr>
      <w:r>
        <w:rPr>
          <w:rFonts w:ascii="Monotype Corsiva" w:hAnsi="Monotype Corsiva" w:cs="Arial"/>
          <w:b/>
          <w:bCs/>
          <w:iCs/>
          <w:spacing w:val="-3"/>
          <w:sz w:val="40"/>
          <w:szCs w:val="40"/>
        </w:rPr>
        <w:lastRenderedPageBreak/>
        <w:t>Lic. Angel Jean Hernández Núñez</w:t>
      </w:r>
    </w:p>
    <w:p w:rsidR="00D86520" w:rsidRDefault="00D86520" w:rsidP="00D86520">
      <w:pPr>
        <w:spacing w:after="0" w:line="480" w:lineRule="auto"/>
        <w:jc w:val="center"/>
        <w:rPr>
          <w:rFonts w:ascii="Monotype Corsiva" w:hAnsi="Monotype Corsiva" w:cs="Arial"/>
          <w:bCs/>
          <w:iCs/>
          <w:spacing w:val="-3"/>
          <w:sz w:val="40"/>
          <w:szCs w:val="40"/>
        </w:rPr>
      </w:pPr>
      <w:r>
        <w:rPr>
          <w:rFonts w:ascii="Monotype Corsiva" w:hAnsi="Monotype Corsiva" w:cs="Arial"/>
          <w:bCs/>
          <w:iCs/>
          <w:spacing w:val="-3"/>
          <w:sz w:val="40"/>
          <w:szCs w:val="40"/>
        </w:rPr>
        <w:t>Profesor Principal Asistente</w:t>
      </w:r>
    </w:p>
    <w:p w:rsidR="00D86520" w:rsidRDefault="00D86520" w:rsidP="00D86520">
      <w:pPr>
        <w:spacing w:after="0" w:line="480" w:lineRule="auto"/>
        <w:jc w:val="center"/>
        <w:rPr>
          <w:rFonts w:ascii="Monotype Corsiva" w:hAnsi="Monotype Corsiva" w:cs="Arial"/>
          <w:bCs/>
          <w:iCs/>
          <w:spacing w:val="-3"/>
          <w:sz w:val="40"/>
          <w:szCs w:val="40"/>
        </w:rPr>
      </w:pPr>
      <w:r>
        <w:rPr>
          <w:rFonts w:ascii="Monotype Corsiva" w:hAnsi="Monotype Corsiva" w:cs="Arial"/>
          <w:bCs/>
          <w:iCs/>
          <w:spacing w:val="-3"/>
          <w:sz w:val="40"/>
          <w:szCs w:val="40"/>
        </w:rPr>
        <w:t xml:space="preserve">Auditor Adjunto, </w:t>
      </w:r>
      <w:proofErr w:type="spellStart"/>
      <w:r>
        <w:rPr>
          <w:rFonts w:ascii="Monotype Corsiva" w:hAnsi="Monotype Corsiva" w:cs="Arial"/>
          <w:bCs/>
          <w:iCs/>
          <w:spacing w:val="-3"/>
          <w:sz w:val="40"/>
          <w:szCs w:val="40"/>
        </w:rPr>
        <w:t>FINATUR</w:t>
      </w:r>
      <w:proofErr w:type="gramStart"/>
      <w:r>
        <w:rPr>
          <w:rFonts w:ascii="Monotype Corsiva" w:hAnsi="Monotype Corsiva" w:cs="Arial"/>
          <w:bCs/>
          <w:iCs/>
          <w:spacing w:val="-3"/>
          <w:sz w:val="40"/>
          <w:szCs w:val="40"/>
        </w:rPr>
        <w:t>,s.a</w:t>
      </w:r>
      <w:proofErr w:type="spellEnd"/>
      <w:proofErr w:type="gramEnd"/>
      <w:r>
        <w:rPr>
          <w:rFonts w:ascii="Monotype Corsiva" w:hAnsi="Monotype Corsiva" w:cs="Arial"/>
          <w:bCs/>
          <w:iCs/>
          <w:spacing w:val="-3"/>
          <w:sz w:val="40"/>
          <w:szCs w:val="40"/>
        </w:rPr>
        <w:t>.</w:t>
      </w:r>
    </w:p>
    <w:p w:rsidR="00D86520" w:rsidRDefault="00D86520" w:rsidP="00D86520">
      <w:pPr>
        <w:spacing w:after="0" w:line="480" w:lineRule="auto"/>
        <w:jc w:val="both"/>
        <w:rPr>
          <w:rFonts w:ascii="Arial" w:hAnsi="Arial" w:cs="Arial"/>
          <w:b/>
          <w:sz w:val="24"/>
          <w:szCs w:val="24"/>
        </w:rPr>
      </w:pPr>
      <w:r>
        <w:rPr>
          <w:rFonts w:ascii="Arial" w:hAnsi="Arial" w:cs="Arial"/>
          <w:sz w:val="24"/>
          <w:szCs w:val="24"/>
        </w:rPr>
        <w:t xml:space="preserve">Número de Carné de Identidad: </w:t>
      </w:r>
      <w:r>
        <w:rPr>
          <w:rFonts w:ascii="Arial" w:hAnsi="Arial" w:cs="Arial"/>
          <w:b/>
          <w:sz w:val="24"/>
          <w:szCs w:val="24"/>
        </w:rPr>
        <w:t>81112904248</w:t>
      </w:r>
    </w:p>
    <w:p w:rsidR="00D86520" w:rsidRDefault="00D86520" w:rsidP="00D86520">
      <w:pPr>
        <w:spacing w:after="0" w:line="480" w:lineRule="auto"/>
        <w:jc w:val="both"/>
        <w:rPr>
          <w:rFonts w:ascii="Arial" w:hAnsi="Arial" w:cs="Arial"/>
          <w:sz w:val="24"/>
          <w:szCs w:val="24"/>
        </w:rPr>
      </w:pPr>
      <w:r>
        <w:rPr>
          <w:rFonts w:ascii="Arial" w:hAnsi="Arial" w:cs="Arial"/>
          <w:sz w:val="24"/>
          <w:szCs w:val="24"/>
        </w:rPr>
        <w:t xml:space="preserve">Dirección: </w:t>
      </w:r>
      <w:r>
        <w:rPr>
          <w:rFonts w:ascii="Arial" w:hAnsi="Arial" w:cs="Arial"/>
          <w:b/>
          <w:sz w:val="24"/>
          <w:szCs w:val="24"/>
        </w:rPr>
        <w:t>Calle 23 No. 670 – 672 entre D y E, Vedado, Plaza de la Revolución, teléfono 7833 – 2209, 7833 – 2211, 7833 – 2212 extensión 129</w:t>
      </w:r>
    </w:p>
    <w:p w:rsidR="00D86520" w:rsidRDefault="00D86520" w:rsidP="00D86520">
      <w:pPr>
        <w:spacing w:after="0" w:line="480" w:lineRule="auto"/>
        <w:jc w:val="both"/>
        <w:rPr>
          <w:rFonts w:ascii="Arial" w:hAnsi="Arial" w:cs="Arial"/>
          <w:sz w:val="24"/>
          <w:szCs w:val="24"/>
        </w:rPr>
      </w:pPr>
      <w:r>
        <w:rPr>
          <w:rFonts w:ascii="Arial" w:hAnsi="Arial" w:cs="Arial"/>
          <w:sz w:val="24"/>
          <w:szCs w:val="24"/>
        </w:rPr>
        <w:t xml:space="preserve">Dirección electrónica: </w:t>
      </w:r>
      <w:hyperlink r:id="rId10" w:history="1">
        <w:r>
          <w:rPr>
            <w:rStyle w:val="Hipervnculo"/>
            <w:rFonts w:ascii="Arial" w:hAnsi="Arial" w:cs="Arial"/>
            <w:sz w:val="24"/>
            <w:szCs w:val="24"/>
          </w:rPr>
          <w:t>angel@finatur.co.cu</w:t>
        </w:r>
      </w:hyperlink>
    </w:p>
    <w:p w:rsidR="00D86520" w:rsidRDefault="00D86520" w:rsidP="00D86520">
      <w:pPr>
        <w:spacing w:after="0" w:line="480" w:lineRule="auto"/>
        <w:jc w:val="both"/>
        <w:rPr>
          <w:rFonts w:ascii="Arial" w:hAnsi="Arial" w:cs="Arial"/>
          <w:b/>
          <w:sz w:val="24"/>
          <w:szCs w:val="24"/>
        </w:rPr>
      </w:pPr>
      <w:r>
        <w:rPr>
          <w:rFonts w:ascii="Arial" w:hAnsi="Arial" w:cs="Arial"/>
          <w:sz w:val="24"/>
          <w:szCs w:val="24"/>
        </w:rPr>
        <w:t xml:space="preserve">Dirección particular: </w:t>
      </w:r>
      <w:r>
        <w:rPr>
          <w:rFonts w:ascii="Arial" w:hAnsi="Arial" w:cs="Arial"/>
          <w:b/>
          <w:sz w:val="24"/>
          <w:szCs w:val="24"/>
        </w:rPr>
        <w:t>Salud No. 321 entre Gervasio y Escobar.</w:t>
      </w:r>
    </w:p>
    <w:p w:rsidR="00D86520" w:rsidRDefault="00D86520" w:rsidP="00D86520">
      <w:pPr>
        <w:spacing w:after="0" w:line="480" w:lineRule="auto"/>
        <w:jc w:val="both"/>
        <w:rPr>
          <w:rFonts w:ascii="Arial" w:hAnsi="Arial" w:cs="Arial"/>
          <w:sz w:val="24"/>
          <w:szCs w:val="24"/>
        </w:rPr>
      </w:pPr>
      <w:r>
        <w:rPr>
          <w:rFonts w:ascii="Arial" w:hAnsi="Arial" w:cs="Arial"/>
          <w:sz w:val="24"/>
          <w:szCs w:val="24"/>
        </w:rPr>
        <w:t xml:space="preserve">Breve currículum vitae. </w:t>
      </w:r>
    </w:p>
    <w:p w:rsidR="00D86520" w:rsidRDefault="00D86520" w:rsidP="00D86520">
      <w:pPr>
        <w:spacing w:line="480" w:lineRule="auto"/>
        <w:jc w:val="both"/>
        <w:rPr>
          <w:rFonts w:ascii="Arial" w:hAnsi="Arial" w:cs="Arial"/>
          <w:b/>
          <w:sz w:val="24"/>
          <w:szCs w:val="24"/>
          <w:lang w:val="es-ES"/>
        </w:rPr>
      </w:pPr>
      <w:r>
        <w:rPr>
          <w:rFonts w:ascii="Arial" w:hAnsi="Arial" w:cs="Arial"/>
          <w:b/>
          <w:sz w:val="24"/>
          <w:szCs w:val="24"/>
        </w:rPr>
        <w:t xml:space="preserve">Se desempeña como Auditor Adjunto de la Institución Financiera no Bancaria </w:t>
      </w:r>
      <w:proofErr w:type="spellStart"/>
      <w:r>
        <w:rPr>
          <w:rFonts w:ascii="Arial" w:hAnsi="Arial" w:cs="Arial"/>
          <w:b/>
          <w:sz w:val="24"/>
          <w:szCs w:val="24"/>
        </w:rPr>
        <w:t>FINATUR,s.a</w:t>
      </w:r>
      <w:proofErr w:type="spellEnd"/>
      <w:r>
        <w:rPr>
          <w:rFonts w:ascii="Arial" w:hAnsi="Arial" w:cs="Arial"/>
          <w:b/>
          <w:sz w:val="24"/>
          <w:szCs w:val="24"/>
        </w:rPr>
        <w:t xml:space="preserve">. desde el año 2013 y posee experiencia de diez años como auditor desde el año 2005, siete de los cuales en la Dirección de Auditoría del Ministerio del Comercio Exterior y la Inversión Extranjera y ocho años como profesor de la disciplina de Auditoría (pregrado y posgrado) desde el año 2007 en el departamento de Contabilidad y Auditoría de la Facultad de Contabilidad y Finanzas de la Universidad de la Habana. Ha participado en eventos nacionales e internacionales como ponente, tanto en Cuba, así como en cursos tanto en Cuba como en el extranjero y posee dos publicaciones, una en la Revista Auditoría y Control de la Contraloría General de la República y la otra en la Revista Cubana de Contabilidad y Finanzas. </w:t>
      </w:r>
    </w:p>
    <w:bookmarkStart w:id="0" w:name="_GoBack" w:displacedByCustomXml="next"/>
    <w:bookmarkEnd w:id="0" w:displacedByCustomXml="next"/>
    <w:sdt>
      <w:sdtPr>
        <w:rPr>
          <w:rFonts w:asciiTheme="minorHAnsi" w:eastAsiaTheme="minorHAnsi" w:hAnsiTheme="minorHAnsi" w:cstheme="minorBidi"/>
          <w:color w:val="auto"/>
          <w:sz w:val="22"/>
          <w:szCs w:val="22"/>
          <w:lang w:val="es-ES" w:eastAsia="en-US"/>
        </w:rPr>
        <w:id w:val="-1626923147"/>
        <w:docPartObj>
          <w:docPartGallery w:val="Table of Contents"/>
          <w:docPartUnique/>
        </w:docPartObj>
      </w:sdtPr>
      <w:sdtEndPr>
        <w:rPr>
          <w:b/>
          <w:bCs/>
        </w:rPr>
      </w:sdtEndPr>
      <w:sdtContent>
        <w:p w:rsidR="00CA66DF" w:rsidRDefault="00CA66DF">
          <w:pPr>
            <w:pStyle w:val="TtulodeTDC"/>
          </w:pPr>
          <w:r>
            <w:rPr>
              <w:lang w:val="es-ES"/>
            </w:rPr>
            <w:t>Contenido</w:t>
          </w:r>
        </w:p>
        <w:p w:rsidR="00CA66DF" w:rsidRPr="00326CD1" w:rsidRDefault="00CA66DF">
          <w:pPr>
            <w:pStyle w:val="TDC1"/>
            <w:tabs>
              <w:tab w:val="right" w:leader="dot" w:pos="8828"/>
            </w:tabs>
            <w:rPr>
              <w:rFonts w:ascii="Tahoma" w:eastAsiaTheme="minorEastAsia" w:hAnsi="Tahoma" w:cs="Tahoma"/>
              <w:b/>
              <w:noProof/>
              <w:lang w:val="es-ES_tradnl" w:eastAsia="es-ES_tradnl"/>
            </w:rPr>
          </w:pPr>
          <w:r>
            <w:fldChar w:fldCharType="begin"/>
          </w:r>
          <w:r>
            <w:instrText xml:space="preserve"> TOC \o "1-3" \h \z \u </w:instrText>
          </w:r>
          <w:r>
            <w:fldChar w:fldCharType="separate"/>
          </w:r>
          <w:hyperlink w:anchor="_Toc397076937" w:history="1">
            <w:r w:rsidRPr="00326CD1">
              <w:rPr>
                <w:rStyle w:val="Hipervnculo"/>
                <w:rFonts w:ascii="Tahoma" w:hAnsi="Tahoma" w:cs="Tahoma"/>
                <w:b/>
                <w:noProof/>
              </w:rPr>
              <w:t>CAPÍTULO IV INFORME Y SEGUIMIENTO</w:t>
            </w:r>
            <w:r w:rsidRPr="00326CD1">
              <w:rPr>
                <w:rFonts w:ascii="Tahoma" w:hAnsi="Tahoma" w:cs="Tahoma"/>
                <w:b/>
                <w:noProof/>
                <w:webHidden/>
              </w:rPr>
              <w:tab/>
            </w:r>
            <w:r w:rsidRPr="00326CD1">
              <w:rPr>
                <w:rFonts w:ascii="Tahoma" w:hAnsi="Tahoma" w:cs="Tahoma"/>
                <w:b/>
                <w:noProof/>
                <w:webHidden/>
              </w:rPr>
              <w:fldChar w:fldCharType="begin"/>
            </w:r>
            <w:r w:rsidRPr="00326CD1">
              <w:rPr>
                <w:rFonts w:ascii="Tahoma" w:hAnsi="Tahoma" w:cs="Tahoma"/>
                <w:b/>
                <w:noProof/>
                <w:webHidden/>
              </w:rPr>
              <w:instrText xml:space="preserve"> PAGEREF _Toc397076937 \h </w:instrText>
            </w:r>
            <w:r w:rsidRPr="00326CD1">
              <w:rPr>
                <w:rFonts w:ascii="Tahoma" w:hAnsi="Tahoma" w:cs="Tahoma"/>
                <w:b/>
                <w:noProof/>
                <w:webHidden/>
              </w:rPr>
            </w:r>
            <w:r w:rsidRPr="00326CD1">
              <w:rPr>
                <w:rFonts w:ascii="Tahoma" w:hAnsi="Tahoma" w:cs="Tahoma"/>
                <w:b/>
                <w:noProof/>
                <w:webHidden/>
              </w:rPr>
              <w:fldChar w:fldCharType="separate"/>
            </w:r>
            <w:r w:rsidR="000649B6">
              <w:rPr>
                <w:rFonts w:ascii="Tahoma" w:hAnsi="Tahoma" w:cs="Tahoma"/>
                <w:b/>
                <w:noProof/>
                <w:webHidden/>
              </w:rPr>
              <w:t>1</w:t>
            </w:r>
            <w:r w:rsidRPr="00326CD1">
              <w:rPr>
                <w:rFonts w:ascii="Tahoma" w:hAnsi="Tahoma" w:cs="Tahoma"/>
                <w:b/>
                <w:noProof/>
                <w:webHidden/>
              </w:rPr>
              <w:fldChar w:fldCharType="end"/>
            </w:r>
          </w:hyperlink>
        </w:p>
        <w:p w:rsidR="00CA66DF" w:rsidRPr="00326CD1" w:rsidRDefault="00D86520" w:rsidP="00CA66DF">
          <w:pPr>
            <w:pStyle w:val="TDC2"/>
            <w:rPr>
              <w:rFonts w:eastAsiaTheme="minorEastAsia"/>
              <w:lang w:val="es-ES_tradnl" w:eastAsia="es-ES_tradnl"/>
            </w:rPr>
          </w:pPr>
          <w:hyperlink w:anchor="_Toc397076942" w:history="1">
            <w:r w:rsidR="00CA66DF" w:rsidRPr="00326CD1">
              <w:rPr>
                <w:rStyle w:val="Hipervnculo"/>
              </w:rPr>
              <w:t>4.1.</w:t>
            </w:r>
            <w:r w:rsidR="00CA66DF" w:rsidRPr="00326CD1">
              <w:rPr>
                <w:rFonts w:eastAsiaTheme="minorEastAsia"/>
                <w:lang w:val="es-ES_tradnl" w:eastAsia="es-ES_tradnl"/>
              </w:rPr>
              <w:tab/>
            </w:r>
            <w:r w:rsidR="00CA66DF" w:rsidRPr="00326CD1">
              <w:rPr>
                <w:rStyle w:val="Hipervnculo"/>
              </w:rPr>
              <w:t>INFORME.</w:t>
            </w:r>
            <w:r w:rsidR="00CA66DF" w:rsidRPr="00326CD1">
              <w:rPr>
                <w:webHidden/>
              </w:rPr>
              <w:tab/>
            </w:r>
            <w:r w:rsidR="00CA66DF" w:rsidRPr="00326CD1">
              <w:rPr>
                <w:webHidden/>
              </w:rPr>
              <w:fldChar w:fldCharType="begin"/>
            </w:r>
            <w:r w:rsidR="00CA66DF" w:rsidRPr="00326CD1">
              <w:rPr>
                <w:webHidden/>
              </w:rPr>
              <w:instrText xml:space="preserve"> PAGEREF _Toc397076942 \h </w:instrText>
            </w:r>
            <w:r w:rsidR="00CA66DF" w:rsidRPr="00326CD1">
              <w:rPr>
                <w:webHidden/>
              </w:rPr>
            </w:r>
            <w:r w:rsidR="00CA66DF" w:rsidRPr="00326CD1">
              <w:rPr>
                <w:webHidden/>
              </w:rPr>
              <w:fldChar w:fldCharType="separate"/>
            </w:r>
            <w:r w:rsidR="000649B6">
              <w:rPr>
                <w:webHidden/>
              </w:rPr>
              <w:t>2</w:t>
            </w:r>
            <w:r w:rsidR="00CA66DF" w:rsidRPr="00326CD1">
              <w:rPr>
                <w:webHidden/>
              </w:rPr>
              <w:fldChar w:fldCharType="end"/>
            </w:r>
          </w:hyperlink>
        </w:p>
        <w:p w:rsidR="00CA66DF" w:rsidRPr="00326CD1" w:rsidRDefault="00D86520">
          <w:pPr>
            <w:pStyle w:val="TDC3"/>
            <w:tabs>
              <w:tab w:val="left" w:pos="1320"/>
            </w:tabs>
            <w:rPr>
              <w:rFonts w:eastAsiaTheme="minorEastAsia"/>
              <w:b/>
              <w:lang w:val="es-ES_tradnl" w:eastAsia="es-ES_tradnl"/>
            </w:rPr>
          </w:pPr>
          <w:hyperlink w:anchor="_Toc397076943" w:history="1">
            <w:r w:rsidR="00CA66DF" w:rsidRPr="00326CD1">
              <w:rPr>
                <w:rStyle w:val="Hipervnculo"/>
                <w:b/>
              </w:rPr>
              <w:t>4.1.1.</w:t>
            </w:r>
            <w:r w:rsidR="00CA66DF" w:rsidRPr="00326CD1">
              <w:rPr>
                <w:rFonts w:eastAsiaTheme="minorEastAsia"/>
                <w:b/>
                <w:lang w:val="es-ES_tradnl" w:eastAsia="es-ES_tradnl"/>
              </w:rPr>
              <w:tab/>
            </w:r>
            <w:r w:rsidR="00CA66DF" w:rsidRPr="00326CD1">
              <w:rPr>
                <w:rStyle w:val="Hipervnculo"/>
                <w:b/>
              </w:rPr>
              <w:t>NCA 1200 INFORME DE AUDITORÍA.</w:t>
            </w:r>
            <w:r w:rsidR="00CA66DF" w:rsidRPr="00326CD1">
              <w:rPr>
                <w:b/>
                <w:webHidden/>
              </w:rPr>
              <w:tab/>
            </w:r>
            <w:r w:rsidR="00CA66DF" w:rsidRPr="00326CD1">
              <w:rPr>
                <w:b/>
                <w:webHidden/>
              </w:rPr>
              <w:fldChar w:fldCharType="begin"/>
            </w:r>
            <w:r w:rsidR="00CA66DF" w:rsidRPr="00326CD1">
              <w:rPr>
                <w:b/>
                <w:webHidden/>
              </w:rPr>
              <w:instrText xml:space="preserve"> PAGEREF _Toc397076943 \h </w:instrText>
            </w:r>
            <w:r w:rsidR="00CA66DF" w:rsidRPr="00326CD1">
              <w:rPr>
                <w:b/>
                <w:webHidden/>
              </w:rPr>
            </w:r>
            <w:r w:rsidR="00CA66DF" w:rsidRPr="00326CD1">
              <w:rPr>
                <w:b/>
                <w:webHidden/>
              </w:rPr>
              <w:fldChar w:fldCharType="separate"/>
            </w:r>
            <w:r w:rsidR="000649B6">
              <w:rPr>
                <w:b/>
                <w:webHidden/>
              </w:rPr>
              <w:t>2</w:t>
            </w:r>
            <w:r w:rsidR="00CA66DF" w:rsidRPr="00326CD1">
              <w:rPr>
                <w:b/>
                <w:webHidden/>
              </w:rPr>
              <w:fldChar w:fldCharType="end"/>
            </w:r>
          </w:hyperlink>
        </w:p>
        <w:p w:rsidR="00CA66DF" w:rsidRPr="00326CD1" w:rsidRDefault="00D86520">
          <w:pPr>
            <w:pStyle w:val="TDC3"/>
            <w:tabs>
              <w:tab w:val="left" w:pos="1320"/>
            </w:tabs>
            <w:rPr>
              <w:rFonts w:eastAsiaTheme="minorEastAsia"/>
              <w:b/>
              <w:lang w:val="es-ES_tradnl" w:eastAsia="es-ES_tradnl"/>
            </w:rPr>
          </w:pPr>
          <w:hyperlink w:anchor="_Toc397076944" w:history="1">
            <w:r w:rsidR="00CA66DF" w:rsidRPr="00326CD1">
              <w:rPr>
                <w:rStyle w:val="Hipervnculo"/>
                <w:b/>
              </w:rPr>
              <w:t>4.1.2.</w:t>
            </w:r>
            <w:r w:rsidR="00CA66DF" w:rsidRPr="00326CD1">
              <w:rPr>
                <w:rFonts w:eastAsiaTheme="minorEastAsia"/>
                <w:b/>
                <w:lang w:val="es-ES_tradnl" w:eastAsia="es-ES_tradnl"/>
              </w:rPr>
              <w:tab/>
            </w:r>
            <w:r w:rsidR="00CA66DF" w:rsidRPr="00326CD1">
              <w:rPr>
                <w:rStyle w:val="Hipervnculo"/>
                <w:b/>
              </w:rPr>
              <w:t>METODOLOGÍA PARA LA CALIFICACIÓN Y EVALUACIÓN DE LAS AUDITORÍAS.</w:t>
            </w:r>
            <w:r w:rsidR="00CA66DF" w:rsidRPr="00326CD1">
              <w:rPr>
                <w:b/>
                <w:webHidden/>
              </w:rPr>
              <w:tab/>
            </w:r>
            <w:r w:rsidR="00CA66DF" w:rsidRPr="00326CD1">
              <w:rPr>
                <w:b/>
                <w:webHidden/>
              </w:rPr>
              <w:fldChar w:fldCharType="begin"/>
            </w:r>
            <w:r w:rsidR="00CA66DF" w:rsidRPr="00326CD1">
              <w:rPr>
                <w:b/>
                <w:webHidden/>
              </w:rPr>
              <w:instrText xml:space="preserve"> PAGEREF _Toc397076944 \h </w:instrText>
            </w:r>
            <w:r w:rsidR="00CA66DF" w:rsidRPr="00326CD1">
              <w:rPr>
                <w:b/>
                <w:webHidden/>
              </w:rPr>
            </w:r>
            <w:r w:rsidR="00CA66DF" w:rsidRPr="00326CD1">
              <w:rPr>
                <w:b/>
                <w:webHidden/>
              </w:rPr>
              <w:fldChar w:fldCharType="separate"/>
            </w:r>
            <w:r w:rsidR="000649B6">
              <w:rPr>
                <w:b/>
                <w:webHidden/>
              </w:rPr>
              <w:t>7</w:t>
            </w:r>
            <w:r w:rsidR="00CA66DF" w:rsidRPr="00326CD1">
              <w:rPr>
                <w:b/>
                <w:webHidden/>
              </w:rPr>
              <w:fldChar w:fldCharType="end"/>
            </w:r>
          </w:hyperlink>
        </w:p>
        <w:p w:rsidR="00CA66DF" w:rsidRPr="00326CD1" w:rsidRDefault="00D86520">
          <w:pPr>
            <w:pStyle w:val="TDC3"/>
            <w:tabs>
              <w:tab w:val="left" w:pos="1320"/>
            </w:tabs>
            <w:rPr>
              <w:rFonts w:eastAsiaTheme="minorEastAsia"/>
              <w:b/>
              <w:lang w:val="es-ES_tradnl" w:eastAsia="es-ES_tradnl"/>
            </w:rPr>
          </w:pPr>
          <w:hyperlink w:anchor="_Toc397076945" w:history="1">
            <w:r w:rsidR="00CA66DF" w:rsidRPr="00326CD1">
              <w:rPr>
                <w:rStyle w:val="Hipervnculo"/>
                <w:b/>
              </w:rPr>
              <w:t>4.1.3.</w:t>
            </w:r>
            <w:r w:rsidR="00CA66DF" w:rsidRPr="00326CD1">
              <w:rPr>
                <w:rFonts w:eastAsiaTheme="minorEastAsia"/>
                <w:b/>
                <w:lang w:val="es-ES_tradnl" w:eastAsia="es-ES_tradnl"/>
              </w:rPr>
              <w:tab/>
            </w:r>
            <w:r w:rsidR="00CA66DF" w:rsidRPr="00326CD1">
              <w:rPr>
                <w:rStyle w:val="Hipervnculo"/>
                <w:b/>
              </w:rPr>
              <w:t>NCA 1300 INFORME GERENCIAL</w:t>
            </w:r>
            <w:r w:rsidR="00CA66DF" w:rsidRPr="00326CD1">
              <w:rPr>
                <w:b/>
                <w:webHidden/>
              </w:rPr>
              <w:tab/>
            </w:r>
            <w:r w:rsidR="00CA66DF" w:rsidRPr="00326CD1">
              <w:rPr>
                <w:b/>
                <w:webHidden/>
              </w:rPr>
              <w:fldChar w:fldCharType="begin"/>
            </w:r>
            <w:r w:rsidR="00CA66DF" w:rsidRPr="00326CD1">
              <w:rPr>
                <w:b/>
                <w:webHidden/>
              </w:rPr>
              <w:instrText xml:space="preserve"> PAGEREF _Toc397076945 \h </w:instrText>
            </w:r>
            <w:r w:rsidR="00CA66DF" w:rsidRPr="00326CD1">
              <w:rPr>
                <w:b/>
                <w:webHidden/>
              </w:rPr>
            </w:r>
            <w:r w:rsidR="00CA66DF" w:rsidRPr="00326CD1">
              <w:rPr>
                <w:b/>
                <w:webHidden/>
              </w:rPr>
              <w:fldChar w:fldCharType="separate"/>
            </w:r>
            <w:r w:rsidR="000649B6">
              <w:rPr>
                <w:b/>
                <w:webHidden/>
              </w:rPr>
              <w:t>18</w:t>
            </w:r>
            <w:r w:rsidR="00CA66DF" w:rsidRPr="00326CD1">
              <w:rPr>
                <w:b/>
                <w:webHidden/>
              </w:rPr>
              <w:fldChar w:fldCharType="end"/>
            </w:r>
          </w:hyperlink>
        </w:p>
        <w:p w:rsidR="00CA66DF" w:rsidRPr="00326CD1" w:rsidRDefault="00D86520">
          <w:pPr>
            <w:pStyle w:val="TDC3"/>
            <w:tabs>
              <w:tab w:val="left" w:pos="1320"/>
            </w:tabs>
            <w:rPr>
              <w:rFonts w:eastAsiaTheme="minorEastAsia"/>
              <w:b/>
              <w:lang w:val="es-ES_tradnl" w:eastAsia="es-ES_tradnl"/>
            </w:rPr>
          </w:pPr>
          <w:hyperlink w:anchor="_Toc397076946" w:history="1">
            <w:r w:rsidR="00CA66DF" w:rsidRPr="00326CD1">
              <w:rPr>
                <w:rStyle w:val="Hipervnculo"/>
                <w:b/>
              </w:rPr>
              <w:t>4.1.4.</w:t>
            </w:r>
            <w:r w:rsidR="00CA66DF" w:rsidRPr="00326CD1">
              <w:rPr>
                <w:rFonts w:eastAsiaTheme="minorEastAsia"/>
                <w:b/>
                <w:lang w:val="es-ES_tradnl" w:eastAsia="es-ES_tradnl"/>
              </w:rPr>
              <w:tab/>
            </w:r>
            <w:r w:rsidR="00CA66DF" w:rsidRPr="00326CD1">
              <w:rPr>
                <w:rStyle w:val="Hipervnculo"/>
                <w:b/>
              </w:rPr>
              <w:t>NIA 700 FORMACION DE LA OPINIÓN Y EMISION DEL INFORME DE AUDITORÍA SOBRE LOS ESTADOS FINANCIEROS.</w:t>
            </w:r>
            <w:r w:rsidR="00CA66DF" w:rsidRPr="00326CD1">
              <w:rPr>
                <w:b/>
                <w:webHidden/>
              </w:rPr>
              <w:tab/>
            </w:r>
            <w:r w:rsidR="00CA66DF" w:rsidRPr="00326CD1">
              <w:rPr>
                <w:b/>
                <w:webHidden/>
              </w:rPr>
              <w:fldChar w:fldCharType="begin"/>
            </w:r>
            <w:r w:rsidR="00CA66DF" w:rsidRPr="00326CD1">
              <w:rPr>
                <w:b/>
                <w:webHidden/>
              </w:rPr>
              <w:instrText xml:space="preserve"> PAGEREF _Toc397076946 \h </w:instrText>
            </w:r>
            <w:r w:rsidR="00CA66DF" w:rsidRPr="00326CD1">
              <w:rPr>
                <w:b/>
                <w:webHidden/>
              </w:rPr>
            </w:r>
            <w:r w:rsidR="00CA66DF" w:rsidRPr="00326CD1">
              <w:rPr>
                <w:b/>
                <w:webHidden/>
              </w:rPr>
              <w:fldChar w:fldCharType="separate"/>
            </w:r>
            <w:r w:rsidR="000649B6">
              <w:rPr>
                <w:b/>
                <w:webHidden/>
              </w:rPr>
              <w:t>20</w:t>
            </w:r>
            <w:r w:rsidR="00CA66DF" w:rsidRPr="00326CD1">
              <w:rPr>
                <w:b/>
                <w:webHidden/>
              </w:rPr>
              <w:fldChar w:fldCharType="end"/>
            </w:r>
          </w:hyperlink>
        </w:p>
        <w:p w:rsidR="00CA66DF" w:rsidRPr="00326CD1" w:rsidRDefault="00D86520">
          <w:pPr>
            <w:pStyle w:val="TDC3"/>
            <w:tabs>
              <w:tab w:val="left" w:pos="1320"/>
            </w:tabs>
            <w:rPr>
              <w:rFonts w:eastAsiaTheme="minorEastAsia"/>
              <w:b/>
              <w:lang w:val="es-ES_tradnl" w:eastAsia="es-ES_tradnl"/>
            </w:rPr>
          </w:pPr>
          <w:hyperlink w:anchor="_Toc397076947" w:history="1">
            <w:r w:rsidR="00CA66DF" w:rsidRPr="00326CD1">
              <w:rPr>
                <w:rStyle w:val="Hipervnculo"/>
                <w:b/>
              </w:rPr>
              <w:t>4.1.5.</w:t>
            </w:r>
            <w:r w:rsidR="00CA66DF" w:rsidRPr="00326CD1">
              <w:rPr>
                <w:rFonts w:eastAsiaTheme="minorEastAsia"/>
                <w:b/>
                <w:lang w:val="es-ES_tradnl" w:eastAsia="es-ES_tradnl"/>
              </w:rPr>
              <w:tab/>
            </w:r>
            <w:r w:rsidR="00CA66DF" w:rsidRPr="00326CD1">
              <w:rPr>
                <w:rStyle w:val="Hipervnculo"/>
                <w:b/>
              </w:rPr>
              <w:t>NIA 705 OPINIÓN MODIFICADA EN EL INFORME EMITIDO POR UN AUDITOR INDEPENDIENTE.</w:t>
            </w:r>
            <w:r w:rsidR="00CA66DF" w:rsidRPr="00326CD1">
              <w:rPr>
                <w:b/>
                <w:webHidden/>
              </w:rPr>
              <w:tab/>
            </w:r>
            <w:r w:rsidR="00CA66DF" w:rsidRPr="00326CD1">
              <w:rPr>
                <w:b/>
                <w:webHidden/>
              </w:rPr>
              <w:fldChar w:fldCharType="begin"/>
            </w:r>
            <w:r w:rsidR="00CA66DF" w:rsidRPr="00326CD1">
              <w:rPr>
                <w:b/>
                <w:webHidden/>
              </w:rPr>
              <w:instrText xml:space="preserve"> PAGEREF _Toc397076947 \h </w:instrText>
            </w:r>
            <w:r w:rsidR="00CA66DF" w:rsidRPr="00326CD1">
              <w:rPr>
                <w:b/>
                <w:webHidden/>
              </w:rPr>
            </w:r>
            <w:r w:rsidR="00CA66DF" w:rsidRPr="00326CD1">
              <w:rPr>
                <w:b/>
                <w:webHidden/>
              </w:rPr>
              <w:fldChar w:fldCharType="separate"/>
            </w:r>
            <w:r w:rsidR="000649B6">
              <w:rPr>
                <w:b/>
                <w:webHidden/>
              </w:rPr>
              <w:t>41</w:t>
            </w:r>
            <w:r w:rsidR="00CA66DF" w:rsidRPr="00326CD1">
              <w:rPr>
                <w:b/>
                <w:webHidden/>
              </w:rPr>
              <w:fldChar w:fldCharType="end"/>
            </w:r>
          </w:hyperlink>
        </w:p>
        <w:p w:rsidR="00CA66DF" w:rsidRPr="00326CD1" w:rsidRDefault="00D86520">
          <w:pPr>
            <w:pStyle w:val="TDC3"/>
            <w:tabs>
              <w:tab w:val="left" w:pos="1320"/>
            </w:tabs>
            <w:rPr>
              <w:rFonts w:eastAsiaTheme="minorEastAsia"/>
              <w:b/>
              <w:lang w:val="es-ES_tradnl" w:eastAsia="es-ES_tradnl"/>
            </w:rPr>
          </w:pPr>
          <w:hyperlink w:anchor="_Toc397076948" w:history="1">
            <w:r w:rsidR="00CA66DF" w:rsidRPr="00326CD1">
              <w:rPr>
                <w:rStyle w:val="Hipervnculo"/>
                <w:b/>
              </w:rPr>
              <w:t>4.1.6.</w:t>
            </w:r>
            <w:r w:rsidR="00CA66DF" w:rsidRPr="00326CD1">
              <w:rPr>
                <w:rFonts w:eastAsiaTheme="minorEastAsia"/>
                <w:b/>
                <w:lang w:val="es-ES_tradnl" w:eastAsia="es-ES_tradnl"/>
              </w:rPr>
              <w:tab/>
            </w:r>
            <w:r w:rsidR="00CA66DF" w:rsidRPr="00326CD1">
              <w:rPr>
                <w:rStyle w:val="Hipervnculo"/>
                <w:b/>
              </w:rPr>
              <w:t>NIA 706 PÁRRAFOS DE ÉNFASIS Y PÁRRAFOS SOBRE OTRAS CUESTIONES EN EL INFORME EMITIDO POR UN AUDITOR INDEPENDIENTE.</w:t>
            </w:r>
            <w:r w:rsidR="00CA66DF" w:rsidRPr="00326CD1">
              <w:rPr>
                <w:b/>
                <w:webHidden/>
              </w:rPr>
              <w:tab/>
            </w:r>
            <w:r w:rsidR="00CA66DF" w:rsidRPr="00326CD1">
              <w:rPr>
                <w:b/>
                <w:webHidden/>
              </w:rPr>
              <w:fldChar w:fldCharType="begin"/>
            </w:r>
            <w:r w:rsidR="00CA66DF" w:rsidRPr="00326CD1">
              <w:rPr>
                <w:b/>
                <w:webHidden/>
              </w:rPr>
              <w:instrText xml:space="preserve"> PAGEREF _Toc397076948 \h </w:instrText>
            </w:r>
            <w:r w:rsidR="00CA66DF" w:rsidRPr="00326CD1">
              <w:rPr>
                <w:b/>
                <w:webHidden/>
              </w:rPr>
            </w:r>
            <w:r w:rsidR="00CA66DF" w:rsidRPr="00326CD1">
              <w:rPr>
                <w:b/>
                <w:webHidden/>
              </w:rPr>
              <w:fldChar w:fldCharType="separate"/>
            </w:r>
            <w:r w:rsidR="000649B6">
              <w:rPr>
                <w:b/>
                <w:webHidden/>
              </w:rPr>
              <w:t>54</w:t>
            </w:r>
            <w:r w:rsidR="00CA66DF" w:rsidRPr="00326CD1">
              <w:rPr>
                <w:b/>
                <w:webHidden/>
              </w:rPr>
              <w:fldChar w:fldCharType="end"/>
            </w:r>
          </w:hyperlink>
        </w:p>
        <w:p w:rsidR="00CA66DF" w:rsidRPr="00326CD1" w:rsidRDefault="00D86520">
          <w:pPr>
            <w:pStyle w:val="TDC3"/>
            <w:tabs>
              <w:tab w:val="left" w:pos="1320"/>
            </w:tabs>
            <w:rPr>
              <w:rFonts w:eastAsiaTheme="minorEastAsia"/>
              <w:b/>
              <w:lang w:val="es-ES_tradnl" w:eastAsia="es-ES_tradnl"/>
            </w:rPr>
          </w:pPr>
          <w:hyperlink w:anchor="_Toc397076949" w:history="1">
            <w:r w:rsidR="00CA66DF" w:rsidRPr="00326CD1">
              <w:rPr>
                <w:rStyle w:val="Hipervnculo"/>
                <w:b/>
              </w:rPr>
              <w:t>4.1.7.</w:t>
            </w:r>
            <w:r w:rsidR="00CA66DF" w:rsidRPr="00326CD1">
              <w:rPr>
                <w:rFonts w:eastAsiaTheme="minorEastAsia"/>
                <w:b/>
                <w:lang w:val="es-ES_tradnl" w:eastAsia="es-ES_tradnl"/>
              </w:rPr>
              <w:tab/>
            </w:r>
            <w:r w:rsidR="00CA66DF" w:rsidRPr="00326CD1">
              <w:rPr>
                <w:rStyle w:val="Hipervnculo"/>
                <w:b/>
              </w:rPr>
              <w:t>NIA 720 RESPONSABILIDAD DEL AUDITOR CON RESPECTO A OTRA INFORMACIÓN INCLUIDA EN LOS DOCUMENTOS QUE CONTIENEN LOS ESTADOS FINANCIEROS.</w:t>
            </w:r>
            <w:r w:rsidR="00CA66DF" w:rsidRPr="00326CD1">
              <w:rPr>
                <w:b/>
                <w:webHidden/>
              </w:rPr>
              <w:tab/>
            </w:r>
            <w:r w:rsidR="00CA66DF" w:rsidRPr="00326CD1">
              <w:rPr>
                <w:b/>
                <w:webHidden/>
              </w:rPr>
              <w:fldChar w:fldCharType="begin"/>
            </w:r>
            <w:r w:rsidR="00CA66DF" w:rsidRPr="00326CD1">
              <w:rPr>
                <w:b/>
                <w:webHidden/>
              </w:rPr>
              <w:instrText xml:space="preserve"> PAGEREF _Toc397076949 \h </w:instrText>
            </w:r>
            <w:r w:rsidR="00CA66DF" w:rsidRPr="00326CD1">
              <w:rPr>
                <w:b/>
                <w:webHidden/>
              </w:rPr>
            </w:r>
            <w:r w:rsidR="00CA66DF" w:rsidRPr="00326CD1">
              <w:rPr>
                <w:b/>
                <w:webHidden/>
              </w:rPr>
              <w:fldChar w:fldCharType="separate"/>
            </w:r>
            <w:r w:rsidR="000649B6">
              <w:rPr>
                <w:b/>
                <w:webHidden/>
              </w:rPr>
              <w:t>59</w:t>
            </w:r>
            <w:r w:rsidR="00CA66DF" w:rsidRPr="00326CD1">
              <w:rPr>
                <w:b/>
                <w:webHidden/>
              </w:rPr>
              <w:fldChar w:fldCharType="end"/>
            </w:r>
          </w:hyperlink>
        </w:p>
        <w:p w:rsidR="00CA66DF" w:rsidRPr="00326CD1" w:rsidRDefault="00D86520">
          <w:pPr>
            <w:pStyle w:val="TDC3"/>
            <w:tabs>
              <w:tab w:val="left" w:pos="1320"/>
            </w:tabs>
            <w:rPr>
              <w:rFonts w:eastAsiaTheme="minorEastAsia"/>
              <w:b/>
              <w:lang w:val="es-ES_tradnl" w:eastAsia="es-ES_tradnl"/>
            </w:rPr>
          </w:pPr>
          <w:hyperlink w:anchor="_Toc397076956" w:history="1">
            <w:r w:rsidR="00CA66DF" w:rsidRPr="00326CD1">
              <w:rPr>
                <w:rStyle w:val="Hipervnculo"/>
                <w:b/>
              </w:rPr>
              <w:t>4.1.8.</w:t>
            </w:r>
            <w:r w:rsidR="00CA66DF" w:rsidRPr="00326CD1">
              <w:rPr>
                <w:rFonts w:eastAsiaTheme="minorEastAsia"/>
                <w:b/>
                <w:lang w:val="es-ES_tradnl" w:eastAsia="es-ES_tradnl"/>
              </w:rPr>
              <w:tab/>
            </w:r>
            <w:r w:rsidR="00CA66DF" w:rsidRPr="00326CD1">
              <w:rPr>
                <w:rStyle w:val="Hipervnculo"/>
                <w:b/>
              </w:rPr>
              <w:t>NCA 1500 DICTAMEN DEL AUDITOR INDEPENDIENTE, SUS MODIFICACIONES Y ESPECIFICACIONES EN AUDITORÍAS CON PROPÓSITO ESPECIAL</w:t>
            </w:r>
            <w:r w:rsidR="00CA66DF" w:rsidRPr="00326CD1">
              <w:rPr>
                <w:b/>
                <w:webHidden/>
              </w:rPr>
              <w:tab/>
            </w:r>
            <w:r w:rsidR="00CA66DF" w:rsidRPr="00326CD1">
              <w:rPr>
                <w:b/>
                <w:webHidden/>
              </w:rPr>
              <w:fldChar w:fldCharType="begin"/>
            </w:r>
            <w:r w:rsidR="00CA66DF" w:rsidRPr="00326CD1">
              <w:rPr>
                <w:b/>
                <w:webHidden/>
              </w:rPr>
              <w:instrText xml:space="preserve"> PAGEREF _Toc397076956 \h </w:instrText>
            </w:r>
            <w:r w:rsidR="00CA66DF" w:rsidRPr="00326CD1">
              <w:rPr>
                <w:b/>
                <w:webHidden/>
              </w:rPr>
            </w:r>
            <w:r w:rsidR="00CA66DF" w:rsidRPr="00326CD1">
              <w:rPr>
                <w:b/>
                <w:webHidden/>
              </w:rPr>
              <w:fldChar w:fldCharType="separate"/>
            </w:r>
            <w:r w:rsidR="000649B6">
              <w:rPr>
                <w:b/>
                <w:webHidden/>
              </w:rPr>
              <w:t>62</w:t>
            </w:r>
            <w:r w:rsidR="00CA66DF" w:rsidRPr="00326CD1">
              <w:rPr>
                <w:b/>
                <w:webHidden/>
              </w:rPr>
              <w:fldChar w:fldCharType="end"/>
            </w:r>
          </w:hyperlink>
        </w:p>
        <w:p w:rsidR="00CA66DF" w:rsidRPr="00326CD1" w:rsidRDefault="00D86520">
          <w:pPr>
            <w:pStyle w:val="TDC3"/>
            <w:tabs>
              <w:tab w:val="left" w:pos="1320"/>
            </w:tabs>
            <w:rPr>
              <w:rFonts w:eastAsiaTheme="minorEastAsia"/>
              <w:b/>
              <w:lang w:val="es-ES_tradnl" w:eastAsia="es-ES_tradnl"/>
            </w:rPr>
          </w:pPr>
          <w:hyperlink w:anchor="_Toc397076957" w:history="1">
            <w:r w:rsidR="00CA66DF" w:rsidRPr="00326CD1">
              <w:rPr>
                <w:rStyle w:val="Hipervnculo"/>
                <w:b/>
              </w:rPr>
              <w:t>4.1.9.</w:t>
            </w:r>
            <w:r w:rsidR="00CA66DF" w:rsidRPr="00326CD1">
              <w:rPr>
                <w:rFonts w:eastAsiaTheme="minorEastAsia"/>
                <w:b/>
                <w:lang w:val="es-ES_tradnl" w:eastAsia="es-ES_tradnl"/>
              </w:rPr>
              <w:tab/>
            </w:r>
            <w:r w:rsidR="00CA66DF" w:rsidRPr="00326CD1">
              <w:rPr>
                <w:rStyle w:val="Hipervnculo"/>
                <w:b/>
              </w:rPr>
              <w:t>NIA 800 CONSIDERACIONES ESPECIALES – AUDITORÍAS DE ESTADOS FINANCIEROS PREPARADOS DE CONFORMIDAD CON UN MARCO DE INFORMACIÓN CON FINES ESPECÍFICOS</w:t>
            </w:r>
            <w:r w:rsidR="00CA66DF" w:rsidRPr="00326CD1">
              <w:rPr>
                <w:b/>
                <w:webHidden/>
              </w:rPr>
              <w:tab/>
            </w:r>
            <w:r w:rsidR="00CA66DF" w:rsidRPr="00326CD1">
              <w:rPr>
                <w:b/>
                <w:webHidden/>
              </w:rPr>
              <w:fldChar w:fldCharType="begin"/>
            </w:r>
            <w:r w:rsidR="00CA66DF" w:rsidRPr="00326CD1">
              <w:rPr>
                <w:b/>
                <w:webHidden/>
              </w:rPr>
              <w:instrText xml:space="preserve"> PAGEREF _Toc397076957 \h </w:instrText>
            </w:r>
            <w:r w:rsidR="00CA66DF" w:rsidRPr="00326CD1">
              <w:rPr>
                <w:b/>
                <w:webHidden/>
              </w:rPr>
            </w:r>
            <w:r w:rsidR="00CA66DF" w:rsidRPr="00326CD1">
              <w:rPr>
                <w:b/>
                <w:webHidden/>
              </w:rPr>
              <w:fldChar w:fldCharType="separate"/>
            </w:r>
            <w:r w:rsidR="000649B6">
              <w:rPr>
                <w:b/>
                <w:webHidden/>
              </w:rPr>
              <w:t>65</w:t>
            </w:r>
            <w:r w:rsidR="00CA66DF" w:rsidRPr="00326CD1">
              <w:rPr>
                <w:b/>
                <w:webHidden/>
              </w:rPr>
              <w:fldChar w:fldCharType="end"/>
            </w:r>
          </w:hyperlink>
        </w:p>
        <w:p w:rsidR="00CA66DF" w:rsidRPr="00326CD1" w:rsidRDefault="00D86520" w:rsidP="00CA66DF">
          <w:pPr>
            <w:pStyle w:val="TDC2"/>
            <w:rPr>
              <w:rFonts w:eastAsiaTheme="minorEastAsia"/>
              <w:lang w:val="es-ES_tradnl" w:eastAsia="es-ES_tradnl"/>
            </w:rPr>
          </w:pPr>
          <w:hyperlink w:anchor="_Toc397076958" w:history="1">
            <w:r w:rsidR="00CA66DF" w:rsidRPr="00326CD1">
              <w:rPr>
                <w:rStyle w:val="Hipervnculo"/>
              </w:rPr>
              <w:t>4.2.</w:t>
            </w:r>
            <w:r w:rsidR="00CA66DF" w:rsidRPr="00326CD1">
              <w:rPr>
                <w:rFonts w:eastAsiaTheme="minorEastAsia"/>
                <w:lang w:val="es-ES_tradnl" w:eastAsia="es-ES_tradnl"/>
              </w:rPr>
              <w:tab/>
            </w:r>
            <w:r w:rsidR="00CA66DF" w:rsidRPr="00326CD1">
              <w:rPr>
                <w:rStyle w:val="Hipervnculo"/>
              </w:rPr>
              <w:t>ACCIONES DE SEGUIMIENTO POR PARTE DE LOS AUDITADOS.</w:t>
            </w:r>
            <w:r w:rsidR="00CA66DF" w:rsidRPr="00326CD1">
              <w:rPr>
                <w:webHidden/>
              </w:rPr>
              <w:tab/>
            </w:r>
            <w:r w:rsidR="00CA66DF" w:rsidRPr="00326CD1">
              <w:rPr>
                <w:webHidden/>
              </w:rPr>
              <w:fldChar w:fldCharType="begin"/>
            </w:r>
            <w:r w:rsidR="00CA66DF" w:rsidRPr="00326CD1">
              <w:rPr>
                <w:webHidden/>
              </w:rPr>
              <w:instrText xml:space="preserve"> PAGEREF _Toc397076958 \h </w:instrText>
            </w:r>
            <w:r w:rsidR="00CA66DF" w:rsidRPr="00326CD1">
              <w:rPr>
                <w:webHidden/>
              </w:rPr>
            </w:r>
            <w:r w:rsidR="00CA66DF" w:rsidRPr="00326CD1">
              <w:rPr>
                <w:webHidden/>
              </w:rPr>
              <w:fldChar w:fldCharType="separate"/>
            </w:r>
            <w:r w:rsidR="000649B6">
              <w:rPr>
                <w:webHidden/>
              </w:rPr>
              <w:t>68</w:t>
            </w:r>
            <w:r w:rsidR="00CA66DF" w:rsidRPr="00326CD1">
              <w:rPr>
                <w:webHidden/>
              </w:rPr>
              <w:fldChar w:fldCharType="end"/>
            </w:r>
          </w:hyperlink>
        </w:p>
        <w:p w:rsidR="00CA66DF" w:rsidRPr="00326CD1" w:rsidRDefault="00D86520" w:rsidP="00CA66DF">
          <w:pPr>
            <w:pStyle w:val="TDC2"/>
            <w:rPr>
              <w:rFonts w:eastAsiaTheme="minorEastAsia"/>
              <w:lang w:val="es-ES_tradnl" w:eastAsia="es-ES_tradnl"/>
            </w:rPr>
          </w:pPr>
          <w:hyperlink w:anchor="_Toc397076959" w:history="1">
            <w:r w:rsidR="00CA66DF" w:rsidRPr="00326CD1">
              <w:rPr>
                <w:rStyle w:val="Hipervnculo"/>
              </w:rPr>
              <w:t>ORIENTACIÓN DE ESTUDIO INDEPENDIENTE</w:t>
            </w:r>
            <w:r w:rsidR="00CA66DF" w:rsidRPr="00326CD1">
              <w:rPr>
                <w:webHidden/>
              </w:rPr>
              <w:tab/>
            </w:r>
            <w:r w:rsidR="00CA66DF" w:rsidRPr="00326CD1">
              <w:rPr>
                <w:webHidden/>
              </w:rPr>
              <w:fldChar w:fldCharType="begin"/>
            </w:r>
            <w:r w:rsidR="00CA66DF" w:rsidRPr="00326CD1">
              <w:rPr>
                <w:webHidden/>
              </w:rPr>
              <w:instrText xml:space="preserve"> PAGEREF _Toc397076959 \h </w:instrText>
            </w:r>
            <w:r w:rsidR="00CA66DF" w:rsidRPr="00326CD1">
              <w:rPr>
                <w:webHidden/>
              </w:rPr>
            </w:r>
            <w:r w:rsidR="00CA66DF" w:rsidRPr="00326CD1">
              <w:rPr>
                <w:webHidden/>
              </w:rPr>
              <w:fldChar w:fldCharType="separate"/>
            </w:r>
            <w:r w:rsidR="000649B6">
              <w:rPr>
                <w:webHidden/>
              </w:rPr>
              <w:t>69</w:t>
            </w:r>
            <w:r w:rsidR="00CA66DF" w:rsidRPr="00326CD1">
              <w:rPr>
                <w:webHidden/>
              </w:rPr>
              <w:fldChar w:fldCharType="end"/>
            </w:r>
          </w:hyperlink>
        </w:p>
        <w:p w:rsidR="00CA66DF" w:rsidRPr="00326CD1" w:rsidRDefault="00D86520" w:rsidP="00CA66DF">
          <w:pPr>
            <w:pStyle w:val="TDC2"/>
            <w:rPr>
              <w:rFonts w:eastAsiaTheme="minorEastAsia"/>
              <w:lang w:val="es-ES_tradnl" w:eastAsia="es-ES_tradnl"/>
            </w:rPr>
          </w:pPr>
          <w:hyperlink w:anchor="_Toc397076960" w:history="1">
            <w:r w:rsidR="00CA66DF" w:rsidRPr="00326CD1">
              <w:rPr>
                <w:rStyle w:val="Hipervnculo"/>
              </w:rPr>
              <w:t>EJERCICIOS DE INVESTIGACIÓN Y ANÁLISIS</w:t>
            </w:r>
            <w:r w:rsidR="00CA66DF" w:rsidRPr="00326CD1">
              <w:rPr>
                <w:webHidden/>
              </w:rPr>
              <w:tab/>
            </w:r>
            <w:r w:rsidR="00CA66DF" w:rsidRPr="00326CD1">
              <w:rPr>
                <w:webHidden/>
              </w:rPr>
              <w:fldChar w:fldCharType="begin"/>
            </w:r>
            <w:r w:rsidR="00CA66DF" w:rsidRPr="00326CD1">
              <w:rPr>
                <w:webHidden/>
              </w:rPr>
              <w:instrText xml:space="preserve"> PAGEREF _Toc397076960 \h </w:instrText>
            </w:r>
            <w:r w:rsidR="00CA66DF" w:rsidRPr="00326CD1">
              <w:rPr>
                <w:webHidden/>
              </w:rPr>
            </w:r>
            <w:r w:rsidR="00CA66DF" w:rsidRPr="00326CD1">
              <w:rPr>
                <w:webHidden/>
              </w:rPr>
              <w:fldChar w:fldCharType="separate"/>
            </w:r>
            <w:r w:rsidR="000649B6">
              <w:rPr>
                <w:webHidden/>
              </w:rPr>
              <w:t>69</w:t>
            </w:r>
            <w:r w:rsidR="00CA66DF" w:rsidRPr="00326CD1">
              <w:rPr>
                <w:webHidden/>
              </w:rPr>
              <w:fldChar w:fldCharType="end"/>
            </w:r>
          </w:hyperlink>
        </w:p>
        <w:p w:rsidR="00CA66DF" w:rsidRPr="00326CD1" w:rsidRDefault="00D86520">
          <w:pPr>
            <w:pStyle w:val="TDC1"/>
            <w:tabs>
              <w:tab w:val="right" w:leader="dot" w:pos="8828"/>
            </w:tabs>
            <w:rPr>
              <w:rFonts w:ascii="Tahoma" w:eastAsiaTheme="minorEastAsia" w:hAnsi="Tahoma" w:cs="Tahoma"/>
              <w:b/>
              <w:noProof/>
              <w:lang w:val="es-ES_tradnl" w:eastAsia="es-ES_tradnl"/>
            </w:rPr>
          </w:pPr>
          <w:hyperlink w:anchor="_Toc397076961" w:history="1">
            <w:r w:rsidR="00CA66DF" w:rsidRPr="00326CD1">
              <w:rPr>
                <w:rStyle w:val="Hipervnculo"/>
                <w:rFonts w:ascii="Tahoma" w:hAnsi="Tahoma" w:cs="Tahoma"/>
                <w:b/>
                <w:noProof/>
              </w:rPr>
              <w:t>ANEXOS</w:t>
            </w:r>
            <w:r w:rsidR="00CA66DF" w:rsidRPr="00326CD1">
              <w:rPr>
                <w:rFonts w:ascii="Tahoma" w:hAnsi="Tahoma" w:cs="Tahoma"/>
                <w:b/>
                <w:noProof/>
                <w:webHidden/>
              </w:rPr>
              <w:tab/>
            </w:r>
            <w:r w:rsidR="00CA66DF" w:rsidRPr="00326CD1">
              <w:rPr>
                <w:rFonts w:ascii="Tahoma" w:hAnsi="Tahoma" w:cs="Tahoma"/>
                <w:b/>
                <w:noProof/>
                <w:webHidden/>
              </w:rPr>
              <w:fldChar w:fldCharType="begin"/>
            </w:r>
            <w:r w:rsidR="00CA66DF" w:rsidRPr="00326CD1">
              <w:rPr>
                <w:rFonts w:ascii="Tahoma" w:hAnsi="Tahoma" w:cs="Tahoma"/>
                <w:b/>
                <w:noProof/>
                <w:webHidden/>
              </w:rPr>
              <w:instrText xml:space="preserve"> PAGEREF _Toc397076961 \h </w:instrText>
            </w:r>
            <w:r w:rsidR="00CA66DF" w:rsidRPr="00326CD1">
              <w:rPr>
                <w:rFonts w:ascii="Tahoma" w:hAnsi="Tahoma" w:cs="Tahoma"/>
                <w:b/>
                <w:noProof/>
                <w:webHidden/>
              </w:rPr>
            </w:r>
            <w:r w:rsidR="00CA66DF" w:rsidRPr="00326CD1">
              <w:rPr>
                <w:rFonts w:ascii="Tahoma" w:hAnsi="Tahoma" w:cs="Tahoma"/>
                <w:b/>
                <w:noProof/>
                <w:webHidden/>
              </w:rPr>
              <w:fldChar w:fldCharType="separate"/>
            </w:r>
            <w:r w:rsidR="000649B6">
              <w:rPr>
                <w:rFonts w:ascii="Tahoma" w:hAnsi="Tahoma" w:cs="Tahoma"/>
                <w:b/>
                <w:noProof/>
                <w:webHidden/>
              </w:rPr>
              <w:t>70</w:t>
            </w:r>
            <w:r w:rsidR="00CA66DF" w:rsidRPr="00326CD1">
              <w:rPr>
                <w:rFonts w:ascii="Tahoma" w:hAnsi="Tahoma" w:cs="Tahoma"/>
                <w:b/>
                <w:noProof/>
                <w:webHidden/>
              </w:rPr>
              <w:fldChar w:fldCharType="end"/>
            </w:r>
          </w:hyperlink>
        </w:p>
        <w:p w:rsidR="00CA66DF" w:rsidRPr="00326CD1" w:rsidRDefault="00D86520" w:rsidP="00CA66DF">
          <w:pPr>
            <w:pStyle w:val="TDC2"/>
            <w:rPr>
              <w:rFonts w:eastAsiaTheme="minorEastAsia"/>
              <w:lang w:val="es-ES_tradnl" w:eastAsia="es-ES_tradnl"/>
            </w:rPr>
          </w:pPr>
          <w:hyperlink w:anchor="_Toc397076962" w:history="1">
            <w:r w:rsidR="00CA66DF" w:rsidRPr="00326CD1">
              <w:rPr>
                <w:rStyle w:val="Hipervnculo"/>
              </w:rPr>
              <w:t>ANEXO No. 1 NCA 1200-1 DECLARACIÓN DE RESPONSABILIDAD ADMINISTRATIVA</w:t>
            </w:r>
            <w:r w:rsidR="00CA66DF" w:rsidRPr="00326CD1">
              <w:rPr>
                <w:webHidden/>
              </w:rPr>
              <w:tab/>
            </w:r>
            <w:r w:rsidR="00CA66DF" w:rsidRPr="00326CD1">
              <w:rPr>
                <w:webHidden/>
              </w:rPr>
              <w:fldChar w:fldCharType="begin"/>
            </w:r>
            <w:r w:rsidR="00CA66DF" w:rsidRPr="00326CD1">
              <w:rPr>
                <w:webHidden/>
              </w:rPr>
              <w:instrText xml:space="preserve"> PAGEREF _Toc397076962 \h </w:instrText>
            </w:r>
            <w:r w:rsidR="00CA66DF" w:rsidRPr="00326CD1">
              <w:rPr>
                <w:webHidden/>
              </w:rPr>
            </w:r>
            <w:r w:rsidR="00CA66DF" w:rsidRPr="00326CD1">
              <w:rPr>
                <w:webHidden/>
              </w:rPr>
              <w:fldChar w:fldCharType="separate"/>
            </w:r>
            <w:r w:rsidR="000649B6">
              <w:rPr>
                <w:webHidden/>
              </w:rPr>
              <w:t>70</w:t>
            </w:r>
            <w:r w:rsidR="00CA66DF" w:rsidRPr="00326CD1">
              <w:rPr>
                <w:webHidden/>
              </w:rPr>
              <w:fldChar w:fldCharType="end"/>
            </w:r>
          </w:hyperlink>
        </w:p>
        <w:p w:rsidR="00CA66DF" w:rsidRPr="00326CD1" w:rsidRDefault="00D86520" w:rsidP="00CA66DF">
          <w:pPr>
            <w:pStyle w:val="TDC2"/>
            <w:rPr>
              <w:rFonts w:eastAsiaTheme="minorEastAsia"/>
              <w:lang w:val="es-ES_tradnl" w:eastAsia="es-ES_tradnl"/>
            </w:rPr>
          </w:pPr>
          <w:hyperlink w:anchor="_Toc397076963" w:history="1">
            <w:r w:rsidR="00CA66DF" w:rsidRPr="00326CD1">
              <w:rPr>
                <w:rStyle w:val="Hipervnculo"/>
              </w:rPr>
              <w:t>ANEXO No. 2 EJEMPLOS DE INFORMES DE AUDITORÍA SOBRE ESTADOS FINANCIEROS RELACIONADOS CON LA NIA 700 FORMACION DE LA OPINIÓN Y EMISION DEL INFORME DE AUDITORÍA SOBRE LOS ESTADOS FINANCIEROS</w:t>
            </w:r>
            <w:r w:rsidR="00CA66DF" w:rsidRPr="00326CD1">
              <w:rPr>
                <w:webHidden/>
              </w:rPr>
              <w:tab/>
            </w:r>
            <w:r w:rsidR="00CA66DF" w:rsidRPr="00326CD1">
              <w:rPr>
                <w:webHidden/>
              </w:rPr>
              <w:fldChar w:fldCharType="begin"/>
            </w:r>
            <w:r w:rsidR="00CA66DF" w:rsidRPr="00326CD1">
              <w:rPr>
                <w:webHidden/>
              </w:rPr>
              <w:instrText xml:space="preserve"> PAGEREF _Toc397076963 \h </w:instrText>
            </w:r>
            <w:r w:rsidR="00CA66DF" w:rsidRPr="00326CD1">
              <w:rPr>
                <w:webHidden/>
              </w:rPr>
            </w:r>
            <w:r w:rsidR="00CA66DF" w:rsidRPr="00326CD1">
              <w:rPr>
                <w:webHidden/>
              </w:rPr>
              <w:fldChar w:fldCharType="separate"/>
            </w:r>
            <w:r w:rsidR="000649B6">
              <w:rPr>
                <w:webHidden/>
              </w:rPr>
              <w:t>71</w:t>
            </w:r>
            <w:r w:rsidR="00CA66DF" w:rsidRPr="00326CD1">
              <w:rPr>
                <w:webHidden/>
              </w:rPr>
              <w:fldChar w:fldCharType="end"/>
            </w:r>
          </w:hyperlink>
        </w:p>
        <w:p w:rsidR="00CA66DF" w:rsidRPr="00326CD1" w:rsidRDefault="00D86520">
          <w:pPr>
            <w:pStyle w:val="TDC3"/>
            <w:rPr>
              <w:rFonts w:eastAsiaTheme="minorEastAsia"/>
              <w:b/>
              <w:lang w:val="es-ES_tradnl" w:eastAsia="es-ES_tradnl"/>
            </w:rPr>
          </w:pPr>
          <w:hyperlink w:anchor="_Toc397076964" w:history="1">
            <w:r w:rsidR="00CA66DF" w:rsidRPr="00326CD1">
              <w:rPr>
                <w:rStyle w:val="Hipervnculo"/>
                <w:b/>
              </w:rPr>
              <w:t>Ejemplo 1</w:t>
            </w:r>
            <w:r w:rsidR="00CA66DF" w:rsidRPr="00326CD1">
              <w:rPr>
                <w:b/>
                <w:webHidden/>
              </w:rPr>
              <w:tab/>
            </w:r>
            <w:r w:rsidR="00CA66DF" w:rsidRPr="00326CD1">
              <w:rPr>
                <w:b/>
                <w:webHidden/>
              </w:rPr>
              <w:fldChar w:fldCharType="begin"/>
            </w:r>
            <w:r w:rsidR="00CA66DF" w:rsidRPr="00326CD1">
              <w:rPr>
                <w:b/>
                <w:webHidden/>
              </w:rPr>
              <w:instrText xml:space="preserve"> PAGEREF _Toc397076964 \h </w:instrText>
            </w:r>
            <w:r w:rsidR="00CA66DF" w:rsidRPr="00326CD1">
              <w:rPr>
                <w:b/>
                <w:webHidden/>
              </w:rPr>
            </w:r>
            <w:r w:rsidR="00CA66DF" w:rsidRPr="00326CD1">
              <w:rPr>
                <w:b/>
                <w:webHidden/>
              </w:rPr>
              <w:fldChar w:fldCharType="separate"/>
            </w:r>
            <w:r w:rsidR="000649B6">
              <w:rPr>
                <w:b/>
                <w:webHidden/>
              </w:rPr>
              <w:t>71</w:t>
            </w:r>
            <w:r w:rsidR="00CA66DF" w:rsidRPr="00326CD1">
              <w:rPr>
                <w:b/>
                <w:webHidden/>
              </w:rPr>
              <w:fldChar w:fldCharType="end"/>
            </w:r>
          </w:hyperlink>
        </w:p>
        <w:p w:rsidR="00CA66DF" w:rsidRPr="00326CD1" w:rsidRDefault="00D86520">
          <w:pPr>
            <w:pStyle w:val="TDC3"/>
            <w:rPr>
              <w:rFonts w:eastAsiaTheme="minorEastAsia"/>
              <w:b/>
              <w:lang w:val="es-ES_tradnl" w:eastAsia="es-ES_tradnl"/>
            </w:rPr>
          </w:pPr>
          <w:hyperlink w:anchor="_Toc397076965" w:history="1">
            <w:r w:rsidR="00CA66DF" w:rsidRPr="00326CD1">
              <w:rPr>
                <w:rStyle w:val="Hipervnculo"/>
                <w:b/>
              </w:rPr>
              <w:t>Ejemplo 2</w:t>
            </w:r>
            <w:r w:rsidR="00CA66DF" w:rsidRPr="00326CD1">
              <w:rPr>
                <w:b/>
                <w:webHidden/>
              </w:rPr>
              <w:tab/>
            </w:r>
            <w:r w:rsidR="00CA66DF" w:rsidRPr="00326CD1">
              <w:rPr>
                <w:b/>
                <w:webHidden/>
              </w:rPr>
              <w:fldChar w:fldCharType="begin"/>
            </w:r>
            <w:r w:rsidR="00CA66DF" w:rsidRPr="00326CD1">
              <w:rPr>
                <w:b/>
                <w:webHidden/>
              </w:rPr>
              <w:instrText xml:space="preserve"> PAGEREF _Toc397076965 \h </w:instrText>
            </w:r>
            <w:r w:rsidR="00CA66DF" w:rsidRPr="00326CD1">
              <w:rPr>
                <w:b/>
                <w:webHidden/>
              </w:rPr>
            </w:r>
            <w:r w:rsidR="00CA66DF" w:rsidRPr="00326CD1">
              <w:rPr>
                <w:b/>
                <w:webHidden/>
              </w:rPr>
              <w:fldChar w:fldCharType="separate"/>
            </w:r>
            <w:r w:rsidR="000649B6">
              <w:rPr>
                <w:b/>
                <w:webHidden/>
              </w:rPr>
              <w:t>73</w:t>
            </w:r>
            <w:r w:rsidR="00CA66DF" w:rsidRPr="00326CD1">
              <w:rPr>
                <w:b/>
                <w:webHidden/>
              </w:rPr>
              <w:fldChar w:fldCharType="end"/>
            </w:r>
          </w:hyperlink>
        </w:p>
        <w:p w:rsidR="00CA66DF" w:rsidRPr="00326CD1" w:rsidRDefault="00D86520">
          <w:pPr>
            <w:pStyle w:val="TDC3"/>
            <w:rPr>
              <w:rFonts w:eastAsiaTheme="minorEastAsia"/>
              <w:b/>
              <w:lang w:val="es-ES_tradnl" w:eastAsia="es-ES_tradnl"/>
            </w:rPr>
          </w:pPr>
          <w:hyperlink w:anchor="_Toc397076966" w:history="1">
            <w:r w:rsidR="00CA66DF" w:rsidRPr="00326CD1">
              <w:rPr>
                <w:rStyle w:val="Hipervnculo"/>
                <w:b/>
              </w:rPr>
              <w:t>Ejemplo 3</w:t>
            </w:r>
            <w:r w:rsidR="00CA66DF" w:rsidRPr="00326CD1">
              <w:rPr>
                <w:b/>
                <w:webHidden/>
              </w:rPr>
              <w:tab/>
            </w:r>
            <w:r w:rsidR="00CA66DF" w:rsidRPr="00326CD1">
              <w:rPr>
                <w:b/>
                <w:webHidden/>
              </w:rPr>
              <w:fldChar w:fldCharType="begin"/>
            </w:r>
            <w:r w:rsidR="00CA66DF" w:rsidRPr="00326CD1">
              <w:rPr>
                <w:b/>
                <w:webHidden/>
              </w:rPr>
              <w:instrText xml:space="preserve"> PAGEREF _Toc397076966 \h </w:instrText>
            </w:r>
            <w:r w:rsidR="00CA66DF" w:rsidRPr="00326CD1">
              <w:rPr>
                <w:b/>
                <w:webHidden/>
              </w:rPr>
            </w:r>
            <w:r w:rsidR="00CA66DF" w:rsidRPr="00326CD1">
              <w:rPr>
                <w:b/>
                <w:webHidden/>
              </w:rPr>
              <w:fldChar w:fldCharType="separate"/>
            </w:r>
            <w:r w:rsidR="000649B6">
              <w:rPr>
                <w:b/>
                <w:webHidden/>
              </w:rPr>
              <w:t>75</w:t>
            </w:r>
            <w:r w:rsidR="00CA66DF" w:rsidRPr="00326CD1">
              <w:rPr>
                <w:b/>
                <w:webHidden/>
              </w:rPr>
              <w:fldChar w:fldCharType="end"/>
            </w:r>
          </w:hyperlink>
        </w:p>
        <w:p w:rsidR="00CA66DF" w:rsidRPr="00326CD1" w:rsidRDefault="00D86520" w:rsidP="00CA66DF">
          <w:pPr>
            <w:pStyle w:val="TDC2"/>
            <w:rPr>
              <w:rFonts w:eastAsiaTheme="minorEastAsia"/>
              <w:lang w:val="es-ES_tradnl" w:eastAsia="es-ES_tradnl"/>
            </w:rPr>
          </w:pPr>
          <w:hyperlink w:anchor="_Toc397076967" w:history="1">
            <w:r w:rsidR="00CA66DF" w:rsidRPr="00326CD1">
              <w:rPr>
                <w:rStyle w:val="Hipervnculo"/>
              </w:rPr>
              <w:t>ANEXO No. 3 EJEMPLOS DE INFORMES DE AUDITORÍA SOBRE ESTADOS FINANCIEROS RELACIONADOS CON LA NIA 705 OPINIÓN MODIFICADA EN EL INFORME EMITIDO POR UN AUDITOR INDEPENDIENTE.</w:t>
            </w:r>
            <w:r w:rsidR="00CA66DF" w:rsidRPr="00326CD1">
              <w:rPr>
                <w:webHidden/>
              </w:rPr>
              <w:tab/>
            </w:r>
            <w:r w:rsidR="00CA66DF" w:rsidRPr="00326CD1">
              <w:rPr>
                <w:webHidden/>
              </w:rPr>
              <w:fldChar w:fldCharType="begin"/>
            </w:r>
            <w:r w:rsidR="00CA66DF" w:rsidRPr="00326CD1">
              <w:rPr>
                <w:webHidden/>
              </w:rPr>
              <w:instrText xml:space="preserve"> PAGEREF _Toc397076967 \h </w:instrText>
            </w:r>
            <w:r w:rsidR="00CA66DF" w:rsidRPr="00326CD1">
              <w:rPr>
                <w:webHidden/>
              </w:rPr>
            </w:r>
            <w:r w:rsidR="00CA66DF" w:rsidRPr="00326CD1">
              <w:rPr>
                <w:webHidden/>
              </w:rPr>
              <w:fldChar w:fldCharType="separate"/>
            </w:r>
            <w:r w:rsidR="000649B6">
              <w:rPr>
                <w:webHidden/>
              </w:rPr>
              <w:t>78</w:t>
            </w:r>
            <w:r w:rsidR="00CA66DF" w:rsidRPr="00326CD1">
              <w:rPr>
                <w:webHidden/>
              </w:rPr>
              <w:fldChar w:fldCharType="end"/>
            </w:r>
          </w:hyperlink>
        </w:p>
        <w:p w:rsidR="00CA66DF" w:rsidRPr="00326CD1" w:rsidRDefault="00D86520">
          <w:pPr>
            <w:pStyle w:val="TDC3"/>
            <w:rPr>
              <w:rFonts w:eastAsiaTheme="minorEastAsia"/>
              <w:b/>
              <w:lang w:val="es-ES_tradnl" w:eastAsia="es-ES_tradnl"/>
            </w:rPr>
          </w:pPr>
          <w:hyperlink w:anchor="_Toc397076968" w:history="1">
            <w:r w:rsidR="00CA66DF" w:rsidRPr="00326CD1">
              <w:rPr>
                <w:rStyle w:val="Hipervnculo"/>
                <w:b/>
              </w:rPr>
              <w:t>Ejemplo 1</w:t>
            </w:r>
            <w:r w:rsidR="00CA66DF" w:rsidRPr="00326CD1">
              <w:rPr>
                <w:b/>
                <w:webHidden/>
              </w:rPr>
              <w:tab/>
            </w:r>
            <w:r w:rsidR="00CA66DF" w:rsidRPr="00326CD1">
              <w:rPr>
                <w:b/>
                <w:webHidden/>
              </w:rPr>
              <w:fldChar w:fldCharType="begin"/>
            </w:r>
            <w:r w:rsidR="00CA66DF" w:rsidRPr="00326CD1">
              <w:rPr>
                <w:b/>
                <w:webHidden/>
              </w:rPr>
              <w:instrText xml:space="preserve"> PAGEREF _Toc397076968 \h </w:instrText>
            </w:r>
            <w:r w:rsidR="00CA66DF" w:rsidRPr="00326CD1">
              <w:rPr>
                <w:b/>
                <w:webHidden/>
              </w:rPr>
            </w:r>
            <w:r w:rsidR="00CA66DF" w:rsidRPr="00326CD1">
              <w:rPr>
                <w:b/>
                <w:webHidden/>
              </w:rPr>
              <w:fldChar w:fldCharType="separate"/>
            </w:r>
            <w:r w:rsidR="000649B6">
              <w:rPr>
                <w:b/>
                <w:webHidden/>
              </w:rPr>
              <w:t>78</w:t>
            </w:r>
            <w:r w:rsidR="00CA66DF" w:rsidRPr="00326CD1">
              <w:rPr>
                <w:b/>
                <w:webHidden/>
              </w:rPr>
              <w:fldChar w:fldCharType="end"/>
            </w:r>
          </w:hyperlink>
        </w:p>
        <w:p w:rsidR="00CA66DF" w:rsidRPr="00326CD1" w:rsidRDefault="00D86520">
          <w:pPr>
            <w:pStyle w:val="TDC3"/>
            <w:rPr>
              <w:rFonts w:eastAsiaTheme="minorEastAsia"/>
              <w:b/>
              <w:lang w:val="es-ES_tradnl" w:eastAsia="es-ES_tradnl"/>
            </w:rPr>
          </w:pPr>
          <w:hyperlink w:anchor="_Toc397076969" w:history="1">
            <w:r w:rsidR="00CA66DF" w:rsidRPr="00326CD1">
              <w:rPr>
                <w:rStyle w:val="Hipervnculo"/>
                <w:b/>
              </w:rPr>
              <w:t>Ejemplo 2</w:t>
            </w:r>
            <w:r w:rsidR="00CA66DF" w:rsidRPr="00326CD1">
              <w:rPr>
                <w:b/>
                <w:webHidden/>
              </w:rPr>
              <w:tab/>
            </w:r>
            <w:r w:rsidR="00CA66DF" w:rsidRPr="00326CD1">
              <w:rPr>
                <w:b/>
                <w:webHidden/>
              </w:rPr>
              <w:fldChar w:fldCharType="begin"/>
            </w:r>
            <w:r w:rsidR="00CA66DF" w:rsidRPr="00326CD1">
              <w:rPr>
                <w:b/>
                <w:webHidden/>
              </w:rPr>
              <w:instrText xml:space="preserve"> PAGEREF _Toc397076969 \h </w:instrText>
            </w:r>
            <w:r w:rsidR="00CA66DF" w:rsidRPr="00326CD1">
              <w:rPr>
                <w:b/>
                <w:webHidden/>
              </w:rPr>
            </w:r>
            <w:r w:rsidR="00CA66DF" w:rsidRPr="00326CD1">
              <w:rPr>
                <w:b/>
                <w:webHidden/>
              </w:rPr>
              <w:fldChar w:fldCharType="separate"/>
            </w:r>
            <w:r w:rsidR="000649B6">
              <w:rPr>
                <w:b/>
                <w:webHidden/>
              </w:rPr>
              <w:t>81</w:t>
            </w:r>
            <w:r w:rsidR="00CA66DF" w:rsidRPr="00326CD1">
              <w:rPr>
                <w:b/>
                <w:webHidden/>
              </w:rPr>
              <w:fldChar w:fldCharType="end"/>
            </w:r>
          </w:hyperlink>
        </w:p>
        <w:p w:rsidR="00CA66DF" w:rsidRPr="00326CD1" w:rsidRDefault="00D86520">
          <w:pPr>
            <w:pStyle w:val="TDC3"/>
            <w:rPr>
              <w:rFonts w:eastAsiaTheme="minorEastAsia"/>
              <w:b/>
              <w:lang w:val="es-ES_tradnl" w:eastAsia="es-ES_tradnl"/>
            </w:rPr>
          </w:pPr>
          <w:hyperlink w:anchor="_Toc397076970" w:history="1">
            <w:r w:rsidR="00CA66DF" w:rsidRPr="00326CD1">
              <w:rPr>
                <w:rStyle w:val="Hipervnculo"/>
                <w:b/>
              </w:rPr>
              <w:t>Ejemplo 3</w:t>
            </w:r>
            <w:r w:rsidR="00CA66DF" w:rsidRPr="00326CD1">
              <w:rPr>
                <w:b/>
                <w:webHidden/>
              </w:rPr>
              <w:tab/>
            </w:r>
            <w:r w:rsidR="00CA66DF" w:rsidRPr="00326CD1">
              <w:rPr>
                <w:b/>
                <w:webHidden/>
              </w:rPr>
              <w:fldChar w:fldCharType="begin"/>
            </w:r>
            <w:r w:rsidR="00CA66DF" w:rsidRPr="00326CD1">
              <w:rPr>
                <w:b/>
                <w:webHidden/>
              </w:rPr>
              <w:instrText xml:space="preserve"> PAGEREF _Toc397076970 \h </w:instrText>
            </w:r>
            <w:r w:rsidR="00CA66DF" w:rsidRPr="00326CD1">
              <w:rPr>
                <w:b/>
                <w:webHidden/>
              </w:rPr>
            </w:r>
            <w:r w:rsidR="00CA66DF" w:rsidRPr="00326CD1">
              <w:rPr>
                <w:b/>
                <w:webHidden/>
              </w:rPr>
              <w:fldChar w:fldCharType="separate"/>
            </w:r>
            <w:r w:rsidR="000649B6">
              <w:rPr>
                <w:b/>
                <w:webHidden/>
              </w:rPr>
              <w:t>83</w:t>
            </w:r>
            <w:r w:rsidR="00CA66DF" w:rsidRPr="00326CD1">
              <w:rPr>
                <w:b/>
                <w:webHidden/>
              </w:rPr>
              <w:fldChar w:fldCharType="end"/>
            </w:r>
          </w:hyperlink>
        </w:p>
        <w:p w:rsidR="00CA66DF" w:rsidRPr="00326CD1" w:rsidRDefault="00D86520">
          <w:pPr>
            <w:pStyle w:val="TDC3"/>
            <w:rPr>
              <w:rFonts w:eastAsiaTheme="minorEastAsia"/>
              <w:b/>
              <w:lang w:val="es-ES_tradnl" w:eastAsia="es-ES_tradnl"/>
            </w:rPr>
          </w:pPr>
          <w:hyperlink w:anchor="_Toc397076971" w:history="1">
            <w:r w:rsidR="00CA66DF" w:rsidRPr="00326CD1">
              <w:rPr>
                <w:rStyle w:val="Hipervnculo"/>
                <w:b/>
              </w:rPr>
              <w:t>Ejemplo 4</w:t>
            </w:r>
            <w:r w:rsidR="00CA66DF" w:rsidRPr="00326CD1">
              <w:rPr>
                <w:b/>
                <w:webHidden/>
              </w:rPr>
              <w:tab/>
            </w:r>
            <w:r w:rsidR="00CA66DF" w:rsidRPr="00326CD1">
              <w:rPr>
                <w:b/>
                <w:webHidden/>
              </w:rPr>
              <w:fldChar w:fldCharType="begin"/>
            </w:r>
            <w:r w:rsidR="00CA66DF" w:rsidRPr="00326CD1">
              <w:rPr>
                <w:b/>
                <w:webHidden/>
              </w:rPr>
              <w:instrText xml:space="preserve"> PAGEREF _Toc397076971 \h </w:instrText>
            </w:r>
            <w:r w:rsidR="00CA66DF" w:rsidRPr="00326CD1">
              <w:rPr>
                <w:b/>
                <w:webHidden/>
              </w:rPr>
            </w:r>
            <w:r w:rsidR="00CA66DF" w:rsidRPr="00326CD1">
              <w:rPr>
                <w:b/>
                <w:webHidden/>
              </w:rPr>
              <w:fldChar w:fldCharType="separate"/>
            </w:r>
            <w:r w:rsidR="000649B6">
              <w:rPr>
                <w:b/>
                <w:webHidden/>
              </w:rPr>
              <w:t>86</w:t>
            </w:r>
            <w:r w:rsidR="00CA66DF" w:rsidRPr="00326CD1">
              <w:rPr>
                <w:b/>
                <w:webHidden/>
              </w:rPr>
              <w:fldChar w:fldCharType="end"/>
            </w:r>
          </w:hyperlink>
        </w:p>
        <w:p w:rsidR="00CA66DF" w:rsidRPr="00326CD1" w:rsidRDefault="00D86520">
          <w:pPr>
            <w:pStyle w:val="TDC3"/>
            <w:rPr>
              <w:rFonts w:eastAsiaTheme="minorEastAsia"/>
              <w:b/>
              <w:lang w:val="es-ES_tradnl" w:eastAsia="es-ES_tradnl"/>
            </w:rPr>
          </w:pPr>
          <w:hyperlink w:anchor="_Toc397076972" w:history="1">
            <w:r w:rsidR="00CA66DF" w:rsidRPr="00326CD1">
              <w:rPr>
                <w:rStyle w:val="Hipervnculo"/>
                <w:b/>
              </w:rPr>
              <w:t>Ejemplo 5</w:t>
            </w:r>
            <w:r w:rsidR="00CA66DF" w:rsidRPr="00326CD1">
              <w:rPr>
                <w:b/>
                <w:webHidden/>
              </w:rPr>
              <w:tab/>
            </w:r>
            <w:r w:rsidR="00CA66DF" w:rsidRPr="00326CD1">
              <w:rPr>
                <w:b/>
                <w:webHidden/>
              </w:rPr>
              <w:fldChar w:fldCharType="begin"/>
            </w:r>
            <w:r w:rsidR="00CA66DF" w:rsidRPr="00326CD1">
              <w:rPr>
                <w:b/>
                <w:webHidden/>
              </w:rPr>
              <w:instrText xml:space="preserve"> PAGEREF _Toc397076972 \h </w:instrText>
            </w:r>
            <w:r w:rsidR="00CA66DF" w:rsidRPr="00326CD1">
              <w:rPr>
                <w:b/>
                <w:webHidden/>
              </w:rPr>
            </w:r>
            <w:r w:rsidR="00CA66DF" w:rsidRPr="00326CD1">
              <w:rPr>
                <w:b/>
                <w:webHidden/>
              </w:rPr>
              <w:fldChar w:fldCharType="separate"/>
            </w:r>
            <w:r w:rsidR="000649B6">
              <w:rPr>
                <w:b/>
                <w:webHidden/>
              </w:rPr>
              <w:t>88</w:t>
            </w:r>
            <w:r w:rsidR="00CA66DF" w:rsidRPr="00326CD1">
              <w:rPr>
                <w:b/>
                <w:webHidden/>
              </w:rPr>
              <w:fldChar w:fldCharType="end"/>
            </w:r>
          </w:hyperlink>
        </w:p>
        <w:p w:rsidR="00CA66DF" w:rsidRPr="00326CD1" w:rsidRDefault="00D86520" w:rsidP="00CA66DF">
          <w:pPr>
            <w:pStyle w:val="TDC2"/>
            <w:rPr>
              <w:rFonts w:eastAsiaTheme="minorEastAsia"/>
              <w:lang w:val="es-ES_tradnl" w:eastAsia="es-ES_tradnl"/>
            </w:rPr>
          </w:pPr>
          <w:hyperlink w:anchor="_Toc397076973" w:history="1">
            <w:r w:rsidR="00CA66DF" w:rsidRPr="00326CD1">
              <w:rPr>
                <w:rStyle w:val="Hipervnculo"/>
              </w:rPr>
              <w:t>ANEXO No. 4. EJEMPLOS DE INFORMES DE AUDITORÍA RELACIONADOS CON LA NIA 706 PÁRRAFOS DE ÉNFASIS Y PÁRRAFOS SOBRE OTRAS CUESTIONES EN EL INFORME EMITIDO POR UN AUDITOR INDEPENDIENTE.</w:t>
            </w:r>
            <w:r w:rsidR="00CA66DF" w:rsidRPr="00326CD1">
              <w:rPr>
                <w:webHidden/>
              </w:rPr>
              <w:tab/>
            </w:r>
            <w:r w:rsidR="00CA66DF" w:rsidRPr="00326CD1">
              <w:rPr>
                <w:webHidden/>
              </w:rPr>
              <w:fldChar w:fldCharType="begin"/>
            </w:r>
            <w:r w:rsidR="00CA66DF" w:rsidRPr="00326CD1">
              <w:rPr>
                <w:webHidden/>
              </w:rPr>
              <w:instrText xml:space="preserve"> PAGEREF _Toc397076973 \h </w:instrText>
            </w:r>
            <w:r w:rsidR="00CA66DF" w:rsidRPr="00326CD1">
              <w:rPr>
                <w:webHidden/>
              </w:rPr>
            </w:r>
            <w:r w:rsidR="00CA66DF" w:rsidRPr="00326CD1">
              <w:rPr>
                <w:webHidden/>
              </w:rPr>
              <w:fldChar w:fldCharType="separate"/>
            </w:r>
            <w:r w:rsidR="000649B6">
              <w:rPr>
                <w:webHidden/>
              </w:rPr>
              <w:t>91</w:t>
            </w:r>
            <w:r w:rsidR="00CA66DF" w:rsidRPr="00326CD1">
              <w:rPr>
                <w:webHidden/>
              </w:rPr>
              <w:fldChar w:fldCharType="end"/>
            </w:r>
          </w:hyperlink>
        </w:p>
        <w:p w:rsidR="00CA66DF" w:rsidRPr="00326CD1" w:rsidRDefault="00D86520" w:rsidP="00CA66DF">
          <w:pPr>
            <w:pStyle w:val="TDC2"/>
            <w:rPr>
              <w:rFonts w:eastAsiaTheme="minorEastAsia"/>
              <w:lang w:val="es-ES_tradnl" w:eastAsia="es-ES_tradnl"/>
            </w:rPr>
          </w:pPr>
          <w:hyperlink w:anchor="_Toc397076974" w:history="1">
            <w:r w:rsidR="00CA66DF" w:rsidRPr="00326CD1">
              <w:rPr>
                <w:rStyle w:val="Hipervnculo"/>
              </w:rPr>
              <w:t>ANEXO No. 5. EJEMPLOS DE INFORMES DE AUDITORÍA RELACIONADOS CON LA NIA 710 INFORMACIÓN COMPARATIVACIFRAS CORRESPONDIENTES DE PERIODOS ANTERIORES Y ESTADOS FINANCIEROS COMPARATIVOS</w:t>
            </w:r>
            <w:r w:rsidR="00CA66DF" w:rsidRPr="00326CD1">
              <w:rPr>
                <w:webHidden/>
              </w:rPr>
              <w:tab/>
            </w:r>
            <w:r w:rsidR="00CA66DF" w:rsidRPr="00326CD1">
              <w:rPr>
                <w:webHidden/>
              </w:rPr>
              <w:fldChar w:fldCharType="begin"/>
            </w:r>
            <w:r w:rsidR="00CA66DF" w:rsidRPr="00326CD1">
              <w:rPr>
                <w:webHidden/>
              </w:rPr>
              <w:instrText xml:space="preserve"> PAGEREF _Toc397076974 \h </w:instrText>
            </w:r>
            <w:r w:rsidR="00CA66DF" w:rsidRPr="00326CD1">
              <w:rPr>
                <w:webHidden/>
              </w:rPr>
            </w:r>
            <w:r w:rsidR="00CA66DF" w:rsidRPr="00326CD1">
              <w:rPr>
                <w:webHidden/>
              </w:rPr>
              <w:fldChar w:fldCharType="separate"/>
            </w:r>
            <w:r w:rsidR="000649B6">
              <w:rPr>
                <w:webHidden/>
              </w:rPr>
              <w:t>94</w:t>
            </w:r>
            <w:r w:rsidR="00CA66DF" w:rsidRPr="00326CD1">
              <w:rPr>
                <w:webHidden/>
              </w:rPr>
              <w:fldChar w:fldCharType="end"/>
            </w:r>
          </w:hyperlink>
        </w:p>
        <w:p w:rsidR="00CA66DF" w:rsidRPr="00326CD1" w:rsidRDefault="00D86520">
          <w:pPr>
            <w:pStyle w:val="TDC3"/>
            <w:rPr>
              <w:rFonts w:eastAsiaTheme="minorEastAsia"/>
              <w:b/>
              <w:lang w:val="es-ES_tradnl" w:eastAsia="es-ES_tradnl"/>
            </w:rPr>
          </w:pPr>
          <w:hyperlink w:anchor="_Toc397076975" w:history="1">
            <w:r w:rsidR="00CA66DF" w:rsidRPr="00326CD1">
              <w:rPr>
                <w:rStyle w:val="Hipervnculo"/>
                <w:b/>
              </w:rPr>
              <w:t>Ejemplo 1 – Cifras correspondientes de periodos anteriores</w:t>
            </w:r>
            <w:r w:rsidR="00CA66DF" w:rsidRPr="00326CD1">
              <w:rPr>
                <w:b/>
                <w:webHidden/>
              </w:rPr>
              <w:tab/>
            </w:r>
            <w:r w:rsidR="00CA66DF" w:rsidRPr="00326CD1">
              <w:rPr>
                <w:b/>
                <w:webHidden/>
              </w:rPr>
              <w:fldChar w:fldCharType="begin"/>
            </w:r>
            <w:r w:rsidR="00CA66DF" w:rsidRPr="00326CD1">
              <w:rPr>
                <w:b/>
                <w:webHidden/>
              </w:rPr>
              <w:instrText xml:space="preserve"> PAGEREF _Toc397076975 \h </w:instrText>
            </w:r>
            <w:r w:rsidR="00CA66DF" w:rsidRPr="00326CD1">
              <w:rPr>
                <w:b/>
                <w:webHidden/>
              </w:rPr>
            </w:r>
            <w:r w:rsidR="00CA66DF" w:rsidRPr="00326CD1">
              <w:rPr>
                <w:b/>
                <w:webHidden/>
              </w:rPr>
              <w:fldChar w:fldCharType="separate"/>
            </w:r>
            <w:r w:rsidR="000649B6">
              <w:rPr>
                <w:b/>
                <w:webHidden/>
              </w:rPr>
              <w:t>94</w:t>
            </w:r>
            <w:r w:rsidR="00CA66DF" w:rsidRPr="00326CD1">
              <w:rPr>
                <w:b/>
                <w:webHidden/>
              </w:rPr>
              <w:fldChar w:fldCharType="end"/>
            </w:r>
          </w:hyperlink>
        </w:p>
        <w:p w:rsidR="00CA66DF" w:rsidRPr="00326CD1" w:rsidRDefault="00D86520">
          <w:pPr>
            <w:pStyle w:val="TDC3"/>
            <w:rPr>
              <w:rFonts w:eastAsiaTheme="minorEastAsia"/>
              <w:b/>
              <w:lang w:val="es-ES_tradnl" w:eastAsia="es-ES_tradnl"/>
            </w:rPr>
          </w:pPr>
          <w:hyperlink w:anchor="_Toc397076976" w:history="1">
            <w:r w:rsidR="00CA66DF" w:rsidRPr="00326CD1">
              <w:rPr>
                <w:rStyle w:val="Hipervnculo"/>
                <w:b/>
              </w:rPr>
              <w:t>Ejemplo 2 – Cifras correspondientes de periodos anteriores</w:t>
            </w:r>
            <w:r w:rsidR="00CA66DF" w:rsidRPr="00326CD1">
              <w:rPr>
                <w:b/>
                <w:webHidden/>
              </w:rPr>
              <w:tab/>
            </w:r>
            <w:r w:rsidR="00CA66DF" w:rsidRPr="00326CD1">
              <w:rPr>
                <w:b/>
                <w:webHidden/>
              </w:rPr>
              <w:fldChar w:fldCharType="begin"/>
            </w:r>
            <w:r w:rsidR="00CA66DF" w:rsidRPr="00326CD1">
              <w:rPr>
                <w:b/>
                <w:webHidden/>
              </w:rPr>
              <w:instrText xml:space="preserve"> PAGEREF _Toc397076976 \h </w:instrText>
            </w:r>
            <w:r w:rsidR="00CA66DF" w:rsidRPr="00326CD1">
              <w:rPr>
                <w:b/>
                <w:webHidden/>
              </w:rPr>
            </w:r>
            <w:r w:rsidR="00CA66DF" w:rsidRPr="00326CD1">
              <w:rPr>
                <w:b/>
                <w:webHidden/>
              </w:rPr>
              <w:fldChar w:fldCharType="separate"/>
            </w:r>
            <w:r w:rsidR="000649B6">
              <w:rPr>
                <w:b/>
                <w:webHidden/>
              </w:rPr>
              <w:t>97</w:t>
            </w:r>
            <w:r w:rsidR="00CA66DF" w:rsidRPr="00326CD1">
              <w:rPr>
                <w:b/>
                <w:webHidden/>
              </w:rPr>
              <w:fldChar w:fldCharType="end"/>
            </w:r>
          </w:hyperlink>
        </w:p>
        <w:p w:rsidR="00CA66DF" w:rsidRPr="00326CD1" w:rsidRDefault="00D86520">
          <w:pPr>
            <w:pStyle w:val="TDC3"/>
            <w:rPr>
              <w:rFonts w:eastAsiaTheme="minorEastAsia"/>
              <w:b/>
              <w:lang w:val="es-ES_tradnl" w:eastAsia="es-ES_tradnl"/>
            </w:rPr>
          </w:pPr>
          <w:hyperlink w:anchor="_Toc397076977" w:history="1">
            <w:r w:rsidR="00CA66DF" w:rsidRPr="00326CD1">
              <w:rPr>
                <w:rStyle w:val="Hipervnculo"/>
                <w:b/>
              </w:rPr>
              <w:t>Ejemplo 3 – Cifras correspondientes de periodos anteriores</w:t>
            </w:r>
            <w:r w:rsidR="00CA66DF" w:rsidRPr="00326CD1">
              <w:rPr>
                <w:b/>
                <w:webHidden/>
              </w:rPr>
              <w:tab/>
            </w:r>
            <w:r w:rsidR="00CA66DF" w:rsidRPr="00326CD1">
              <w:rPr>
                <w:b/>
                <w:webHidden/>
              </w:rPr>
              <w:fldChar w:fldCharType="begin"/>
            </w:r>
            <w:r w:rsidR="00CA66DF" w:rsidRPr="00326CD1">
              <w:rPr>
                <w:b/>
                <w:webHidden/>
              </w:rPr>
              <w:instrText xml:space="preserve"> PAGEREF _Toc397076977 \h </w:instrText>
            </w:r>
            <w:r w:rsidR="00CA66DF" w:rsidRPr="00326CD1">
              <w:rPr>
                <w:b/>
                <w:webHidden/>
              </w:rPr>
            </w:r>
            <w:r w:rsidR="00CA66DF" w:rsidRPr="00326CD1">
              <w:rPr>
                <w:b/>
                <w:webHidden/>
              </w:rPr>
              <w:fldChar w:fldCharType="separate"/>
            </w:r>
            <w:r w:rsidR="000649B6">
              <w:rPr>
                <w:b/>
                <w:webHidden/>
              </w:rPr>
              <w:t>99</w:t>
            </w:r>
            <w:r w:rsidR="00CA66DF" w:rsidRPr="00326CD1">
              <w:rPr>
                <w:b/>
                <w:webHidden/>
              </w:rPr>
              <w:fldChar w:fldCharType="end"/>
            </w:r>
          </w:hyperlink>
        </w:p>
        <w:p w:rsidR="00CA66DF" w:rsidRPr="00326CD1" w:rsidRDefault="00D86520">
          <w:pPr>
            <w:pStyle w:val="TDC3"/>
            <w:rPr>
              <w:rFonts w:eastAsiaTheme="minorEastAsia"/>
              <w:b/>
              <w:lang w:val="es-ES_tradnl" w:eastAsia="es-ES_tradnl"/>
            </w:rPr>
          </w:pPr>
          <w:hyperlink w:anchor="_Toc397076978" w:history="1">
            <w:r w:rsidR="00CA66DF" w:rsidRPr="00326CD1">
              <w:rPr>
                <w:rStyle w:val="Hipervnculo"/>
                <w:b/>
              </w:rPr>
              <w:t>Ejemplo 4. Estados financieros comparativos</w:t>
            </w:r>
            <w:r w:rsidR="00CA66DF" w:rsidRPr="00326CD1">
              <w:rPr>
                <w:b/>
                <w:webHidden/>
              </w:rPr>
              <w:tab/>
            </w:r>
            <w:r w:rsidR="00CA66DF" w:rsidRPr="00326CD1">
              <w:rPr>
                <w:b/>
                <w:webHidden/>
              </w:rPr>
              <w:fldChar w:fldCharType="begin"/>
            </w:r>
            <w:r w:rsidR="00CA66DF" w:rsidRPr="00326CD1">
              <w:rPr>
                <w:b/>
                <w:webHidden/>
              </w:rPr>
              <w:instrText xml:space="preserve"> PAGEREF _Toc397076978 \h </w:instrText>
            </w:r>
            <w:r w:rsidR="00CA66DF" w:rsidRPr="00326CD1">
              <w:rPr>
                <w:b/>
                <w:webHidden/>
              </w:rPr>
            </w:r>
            <w:r w:rsidR="00CA66DF" w:rsidRPr="00326CD1">
              <w:rPr>
                <w:b/>
                <w:webHidden/>
              </w:rPr>
              <w:fldChar w:fldCharType="separate"/>
            </w:r>
            <w:r w:rsidR="000649B6">
              <w:rPr>
                <w:b/>
                <w:webHidden/>
              </w:rPr>
              <w:t>101</w:t>
            </w:r>
            <w:r w:rsidR="00CA66DF" w:rsidRPr="00326CD1">
              <w:rPr>
                <w:b/>
                <w:webHidden/>
              </w:rPr>
              <w:fldChar w:fldCharType="end"/>
            </w:r>
          </w:hyperlink>
        </w:p>
        <w:p w:rsidR="00CA66DF" w:rsidRPr="00326CD1" w:rsidRDefault="00D86520" w:rsidP="00CA66DF">
          <w:pPr>
            <w:pStyle w:val="TDC2"/>
            <w:rPr>
              <w:rFonts w:eastAsiaTheme="minorEastAsia"/>
              <w:lang w:val="es-ES_tradnl" w:eastAsia="es-ES_tradnl"/>
            </w:rPr>
          </w:pPr>
          <w:hyperlink w:anchor="_Toc397076979" w:history="1">
            <w:r w:rsidR="00CA66DF" w:rsidRPr="00326CD1">
              <w:rPr>
                <w:rStyle w:val="Hipervnculo"/>
              </w:rPr>
              <w:t>ANEXO No. 6.  EJEMPLOS DE INFORMES DE AUDITORÍA SOBRE ESTADOS FINANCIEROS CON FINES ESPECÍFICOS RELACIONADOS CON LA NIA 800 CONSIDERACIONES ESPECIALES – AUDITORÍAS DE ESTADOS FINANCIEROS PREPARADOS DE CONFORMIDAD CON UN MARCO DE INFORMACIÓN CON FINES ESPECÍFICOS.</w:t>
            </w:r>
            <w:r w:rsidR="00CA66DF" w:rsidRPr="00326CD1">
              <w:rPr>
                <w:webHidden/>
              </w:rPr>
              <w:tab/>
            </w:r>
            <w:r w:rsidR="00CA66DF" w:rsidRPr="00326CD1">
              <w:rPr>
                <w:webHidden/>
              </w:rPr>
              <w:fldChar w:fldCharType="begin"/>
            </w:r>
            <w:r w:rsidR="00CA66DF" w:rsidRPr="00326CD1">
              <w:rPr>
                <w:webHidden/>
              </w:rPr>
              <w:instrText xml:space="preserve"> PAGEREF _Toc397076979 \h </w:instrText>
            </w:r>
            <w:r w:rsidR="00CA66DF" w:rsidRPr="00326CD1">
              <w:rPr>
                <w:webHidden/>
              </w:rPr>
            </w:r>
            <w:r w:rsidR="00CA66DF" w:rsidRPr="00326CD1">
              <w:rPr>
                <w:webHidden/>
              </w:rPr>
              <w:fldChar w:fldCharType="separate"/>
            </w:r>
            <w:r w:rsidR="000649B6">
              <w:rPr>
                <w:webHidden/>
              </w:rPr>
              <w:t>104</w:t>
            </w:r>
            <w:r w:rsidR="00CA66DF" w:rsidRPr="00326CD1">
              <w:rPr>
                <w:webHidden/>
              </w:rPr>
              <w:fldChar w:fldCharType="end"/>
            </w:r>
          </w:hyperlink>
        </w:p>
        <w:p w:rsidR="00CA66DF" w:rsidRPr="00326CD1" w:rsidRDefault="00D86520">
          <w:pPr>
            <w:pStyle w:val="TDC3"/>
            <w:rPr>
              <w:rFonts w:eastAsiaTheme="minorEastAsia"/>
              <w:b/>
              <w:lang w:val="es-ES_tradnl" w:eastAsia="es-ES_tradnl"/>
            </w:rPr>
          </w:pPr>
          <w:hyperlink w:anchor="_Toc397076980" w:history="1">
            <w:r w:rsidR="00CA66DF" w:rsidRPr="00326CD1">
              <w:rPr>
                <w:rStyle w:val="Hipervnculo"/>
                <w:b/>
              </w:rPr>
              <w:t>Ejemplo 1:</w:t>
            </w:r>
            <w:r w:rsidR="00CA66DF" w:rsidRPr="00326CD1">
              <w:rPr>
                <w:b/>
                <w:webHidden/>
              </w:rPr>
              <w:tab/>
            </w:r>
            <w:r w:rsidR="00CA66DF" w:rsidRPr="00326CD1">
              <w:rPr>
                <w:b/>
                <w:webHidden/>
              </w:rPr>
              <w:fldChar w:fldCharType="begin"/>
            </w:r>
            <w:r w:rsidR="00CA66DF" w:rsidRPr="00326CD1">
              <w:rPr>
                <w:b/>
                <w:webHidden/>
              </w:rPr>
              <w:instrText xml:space="preserve"> PAGEREF _Toc397076980 \h </w:instrText>
            </w:r>
            <w:r w:rsidR="00CA66DF" w:rsidRPr="00326CD1">
              <w:rPr>
                <w:b/>
                <w:webHidden/>
              </w:rPr>
            </w:r>
            <w:r w:rsidR="00CA66DF" w:rsidRPr="00326CD1">
              <w:rPr>
                <w:b/>
                <w:webHidden/>
              </w:rPr>
              <w:fldChar w:fldCharType="separate"/>
            </w:r>
            <w:r w:rsidR="000649B6">
              <w:rPr>
                <w:b/>
                <w:webHidden/>
              </w:rPr>
              <w:t>104</w:t>
            </w:r>
            <w:r w:rsidR="00CA66DF" w:rsidRPr="00326CD1">
              <w:rPr>
                <w:b/>
                <w:webHidden/>
              </w:rPr>
              <w:fldChar w:fldCharType="end"/>
            </w:r>
          </w:hyperlink>
        </w:p>
        <w:p w:rsidR="00CA66DF" w:rsidRPr="00326CD1" w:rsidRDefault="00D86520">
          <w:pPr>
            <w:pStyle w:val="TDC3"/>
            <w:rPr>
              <w:rFonts w:eastAsiaTheme="minorEastAsia"/>
              <w:b/>
              <w:lang w:val="es-ES_tradnl" w:eastAsia="es-ES_tradnl"/>
            </w:rPr>
          </w:pPr>
          <w:hyperlink w:anchor="_Toc397076981" w:history="1">
            <w:r w:rsidR="00CA66DF" w:rsidRPr="00326CD1">
              <w:rPr>
                <w:rStyle w:val="Hipervnculo"/>
                <w:b/>
              </w:rPr>
              <w:t>Ejemplo 2:</w:t>
            </w:r>
            <w:r w:rsidR="00CA66DF" w:rsidRPr="00326CD1">
              <w:rPr>
                <w:b/>
                <w:webHidden/>
              </w:rPr>
              <w:tab/>
            </w:r>
            <w:r w:rsidR="00CA66DF" w:rsidRPr="00326CD1">
              <w:rPr>
                <w:b/>
                <w:webHidden/>
              </w:rPr>
              <w:fldChar w:fldCharType="begin"/>
            </w:r>
            <w:r w:rsidR="00CA66DF" w:rsidRPr="00326CD1">
              <w:rPr>
                <w:b/>
                <w:webHidden/>
              </w:rPr>
              <w:instrText xml:space="preserve"> PAGEREF _Toc397076981 \h </w:instrText>
            </w:r>
            <w:r w:rsidR="00CA66DF" w:rsidRPr="00326CD1">
              <w:rPr>
                <w:b/>
                <w:webHidden/>
              </w:rPr>
            </w:r>
            <w:r w:rsidR="00CA66DF" w:rsidRPr="00326CD1">
              <w:rPr>
                <w:b/>
                <w:webHidden/>
              </w:rPr>
              <w:fldChar w:fldCharType="separate"/>
            </w:r>
            <w:r w:rsidR="000649B6">
              <w:rPr>
                <w:b/>
                <w:webHidden/>
              </w:rPr>
              <w:t>106</w:t>
            </w:r>
            <w:r w:rsidR="00CA66DF" w:rsidRPr="00326CD1">
              <w:rPr>
                <w:b/>
                <w:webHidden/>
              </w:rPr>
              <w:fldChar w:fldCharType="end"/>
            </w:r>
          </w:hyperlink>
        </w:p>
        <w:p w:rsidR="00CA66DF" w:rsidRPr="00CA66DF" w:rsidRDefault="00D86520">
          <w:pPr>
            <w:pStyle w:val="TDC3"/>
            <w:rPr>
              <w:rFonts w:asciiTheme="minorHAnsi" w:eastAsiaTheme="minorEastAsia" w:hAnsiTheme="minorHAnsi" w:cstheme="minorBidi"/>
              <w:lang w:val="es-ES_tradnl" w:eastAsia="es-ES_tradnl"/>
            </w:rPr>
          </w:pPr>
          <w:hyperlink w:anchor="_Toc397076982" w:history="1">
            <w:r w:rsidR="00CA66DF" w:rsidRPr="00326CD1">
              <w:rPr>
                <w:rStyle w:val="Hipervnculo"/>
                <w:b/>
              </w:rPr>
              <w:t>Ejemplo 3:</w:t>
            </w:r>
            <w:r w:rsidR="00CA66DF" w:rsidRPr="00326CD1">
              <w:rPr>
                <w:b/>
                <w:webHidden/>
              </w:rPr>
              <w:tab/>
            </w:r>
            <w:r w:rsidR="00CA66DF" w:rsidRPr="00326CD1">
              <w:rPr>
                <w:b/>
                <w:webHidden/>
              </w:rPr>
              <w:fldChar w:fldCharType="begin"/>
            </w:r>
            <w:r w:rsidR="00CA66DF" w:rsidRPr="00326CD1">
              <w:rPr>
                <w:b/>
                <w:webHidden/>
              </w:rPr>
              <w:instrText xml:space="preserve"> PAGEREF _Toc397076982 \h </w:instrText>
            </w:r>
            <w:r w:rsidR="00CA66DF" w:rsidRPr="00326CD1">
              <w:rPr>
                <w:b/>
                <w:webHidden/>
              </w:rPr>
            </w:r>
            <w:r w:rsidR="00CA66DF" w:rsidRPr="00326CD1">
              <w:rPr>
                <w:b/>
                <w:webHidden/>
              </w:rPr>
              <w:fldChar w:fldCharType="separate"/>
            </w:r>
            <w:r w:rsidR="000649B6">
              <w:rPr>
                <w:b/>
                <w:webHidden/>
              </w:rPr>
              <w:t>109</w:t>
            </w:r>
            <w:r w:rsidR="00CA66DF" w:rsidRPr="00326CD1">
              <w:rPr>
                <w:b/>
                <w:webHidden/>
              </w:rPr>
              <w:fldChar w:fldCharType="end"/>
            </w:r>
          </w:hyperlink>
        </w:p>
        <w:p w:rsidR="00CA66DF" w:rsidRDefault="00CA66DF">
          <w:r>
            <w:rPr>
              <w:b/>
              <w:bCs/>
              <w:lang w:val="es-ES"/>
            </w:rPr>
            <w:fldChar w:fldCharType="end"/>
          </w:r>
        </w:p>
      </w:sdtContent>
    </w:sdt>
    <w:p w:rsidR="006C03D3" w:rsidRDefault="006C03D3" w:rsidP="00EA7270">
      <w:pPr>
        <w:rPr>
          <w:rFonts w:ascii="Tahoma" w:hAnsi="Tahoma" w:cs="Tahoma"/>
          <w:b/>
        </w:rPr>
        <w:sectPr w:rsidR="006C03D3" w:rsidSect="006C03D3">
          <w:footerReference w:type="default" r:id="rId11"/>
          <w:pgSz w:w="12240" w:h="15840"/>
          <w:pgMar w:top="1417" w:right="1701" w:bottom="1417" w:left="1701" w:header="708" w:footer="708" w:gutter="0"/>
          <w:pgNumType w:fmt="upperRoman" w:start="0"/>
          <w:cols w:space="708"/>
          <w:docGrid w:linePitch="360"/>
        </w:sectPr>
      </w:pPr>
    </w:p>
    <w:p w:rsidR="00EA7270" w:rsidRPr="00EA7270" w:rsidRDefault="00EA7270" w:rsidP="00EA7270">
      <w:pPr>
        <w:pStyle w:val="Ttulo1"/>
        <w:spacing w:line="360" w:lineRule="auto"/>
        <w:jc w:val="center"/>
        <w:rPr>
          <w:rFonts w:ascii="Tahoma" w:hAnsi="Tahoma" w:cs="Tahoma"/>
          <w:b/>
          <w:color w:val="auto"/>
          <w:sz w:val="22"/>
          <w:szCs w:val="22"/>
        </w:rPr>
      </w:pPr>
      <w:bookmarkStart w:id="1" w:name="_Toc392945172"/>
      <w:bookmarkStart w:id="2" w:name="_Toc393883515"/>
      <w:bookmarkStart w:id="3" w:name="_Toc397076937"/>
      <w:r w:rsidRPr="00EA7270">
        <w:rPr>
          <w:rFonts w:ascii="Tahoma" w:hAnsi="Tahoma" w:cs="Tahoma"/>
          <w:b/>
          <w:color w:val="auto"/>
          <w:sz w:val="22"/>
          <w:szCs w:val="22"/>
        </w:rPr>
        <w:lastRenderedPageBreak/>
        <w:t>CAPÍTULO I</w:t>
      </w:r>
      <w:r w:rsidR="00A3310B">
        <w:rPr>
          <w:rFonts w:ascii="Tahoma" w:hAnsi="Tahoma" w:cs="Tahoma"/>
          <w:b/>
          <w:color w:val="auto"/>
          <w:sz w:val="22"/>
          <w:szCs w:val="22"/>
        </w:rPr>
        <w:t>V</w:t>
      </w:r>
      <w:r w:rsidRPr="00EA7270">
        <w:rPr>
          <w:rFonts w:ascii="Tahoma" w:hAnsi="Tahoma" w:cs="Tahoma"/>
          <w:b/>
          <w:color w:val="auto"/>
          <w:sz w:val="22"/>
          <w:szCs w:val="22"/>
        </w:rPr>
        <w:t xml:space="preserve"> </w:t>
      </w:r>
      <w:bookmarkEnd w:id="1"/>
      <w:bookmarkEnd w:id="2"/>
      <w:r w:rsidR="00A3310B">
        <w:rPr>
          <w:rFonts w:ascii="Tahoma" w:hAnsi="Tahoma" w:cs="Tahoma"/>
          <w:b/>
          <w:color w:val="auto"/>
          <w:sz w:val="22"/>
          <w:szCs w:val="22"/>
        </w:rPr>
        <w:t>INFORME Y SEGUIMIENTO</w:t>
      </w:r>
      <w:bookmarkEnd w:id="3"/>
    </w:p>
    <w:p w:rsidR="003B384E" w:rsidRDefault="003B384E" w:rsidP="003B384E">
      <w:pPr>
        <w:spacing w:after="0"/>
        <w:rPr>
          <w:lang w:eastAsia="es-ES"/>
        </w:rPr>
      </w:pPr>
    </w:p>
    <w:tbl>
      <w:tblPr>
        <w:tblStyle w:val="Tablaconcuadrcula"/>
        <w:tblW w:w="0" w:type="auto"/>
        <w:tblBorders>
          <w:top w:val="single" w:sz="48" w:space="0" w:color="auto"/>
          <w:left w:val="single" w:sz="48" w:space="0" w:color="auto"/>
          <w:bottom w:val="single" w:sz="48" w:space="0" w:color="auto"/>
          <w:right w:val="single" w:sz="48" w:space="0" w:color="auto"/>
          <w:insideH w:val="single" w:sz="48" w:space="0" w:color="auto"/>
          <w:insideV w:val="single" w:sz="48" w:space="0" w:color="auto"/>
        </w:tblBorders>
        <w:shd w:val="clear" w:color="auto" w:fill="BFBFBF" w:themeFill="background1" w:themeFillShade="BF"/>
        <w:tblLook w:val="04A0" w:firstRow="1" w:lastRow="0" w:firstColumn="1" w:lastColumn="0" w:noHBand="0" w:noVBand="1"/>
      </w:tblPr>
      <w:tblGrid>
        <w:gridCol w:w="8978"/>
      </w:tblGrid>
      <w:tr w:rsidR="003B384E" w:rsidRPr="003B384E" w:rsidTr="003B384E">
        <w:tc>
          <w:tcPr>
            <w:tcW w:w="8978" w:type="dxa"/>
            <w:shd w:val="clear" w:color="auto" w:fill="BFBFBF" w:themeFill="background1" w:themeFillShade="BF"/>
          </w:tcPr>
          <w:p w:rsidR="003B384E" w:rsidRPr="003B384E" w:rsidRDefault="003B384E" w:rsidP="003B384E">
            <w:pPr>
              <w:spacing w:line="360" w:lineRule="auto"/>
              <w:jc w:val="center"/>
              <w:rPr>
                <w:rFonts w:ascii="Tahoma" w:hAnsi="Tahoma" w:cs="Tahoma"/>
                <w:b/>
              </w:rPr>
            </w:pPr>
            <w:r w:rsidRPr="003B384E">
              <w:rPr>
                <w:rFonts w:ascii="Tahoma" w:hAnsi="Tahoma" w:cs="Tahoma"/>
                <w:b/>
              </w:rPr>
              <w:t>NCA 100 OBJETIVOS Y PRINCIPIOS GENERALES DE LA AUDITORÍA.</w:t>
            </w:r>
          </w:p>
          <w:p w:rsidR="003B384E" w:rsidRPr="003B384E" w:rsidRDefault="003B384E" w:rsidP="003B384E">
            <w:pPr>
              <w:spacing w:line="360" w:lineRule="auto"/>
              <w:jc w:val="center"/>
              <w:rPr>
                <w:rFonts w:ascii="Tahoma" w:hAnsi="Tahoma" w:cs="Tahoma"/>
                <w:b/>
              </w:rPr>
            </w:pPr>
            <w:r w:rsidRPr="003B384E">
              <w:rPr>
                <w:rFonts w:ascii="Tahoma" w:hAnsi="Tahoma" w:cs="Tahoma"/>
                <w:b/>
              </w:rPr>
              <w:t>Fases de la auditoría.</w:t>
            </w:r>
          </w:p>
          <w:p w:rsidR="003B384E" w:rsidRPr="003B384E" w:rsidRDefault="003B384E" w:rsidP="003B384E">
            <w:pPr>
              <w:spacing w:line="360" w:lineRule="auto"/>
              <w:jc w:val="center"/>
              <w:rPr>
                <w:rFonts w:ascii="Tahoma" w:hAnsi="Tahoma" w:cs="Tahoma"/>
                <w:b/>
              </w:rPr>
            </w:pPr>
          </w:p>
          <w:p w:rsidR="003B384E" w:rsidRPr="003B384E" w:rsidRDefault="003B384E" w:rsidP="004671FE">
            <w:pPr>
              <w:numPr>
                <w:ilvl w:val="0"/>
                <w:numId w:val="16"/>
              </w:numPr>
              <w:spacing w:line="360" w:lineRule="auto"/>
              <w:jc w:val="both"/>
              <w:rPr>
                <w:rFonts w:ascii="Tahoma" w:hAnsi="Tahoma" w:cs="Tahoma"/>
              </w:rPr>
            </w:pPr>
            <w:r w:rsidRPr="003B384E">
              <w:rPr>
                <w:rFonts w:ascii="Tahoma" w:hAnsi="Tahoma" w:cs="Tahoma"/>
                <w:b/>
              </w:rPr>
              <w:t>Informe</w:t>
            </w:r>
            <w:r w:rsidRPr="003B384E">
              <w:rPr>
                <w:rFonts w:ascii="Tahoma" w:hAnsi="Tahoma" w:cs="Tahoma"/>
              </w:rPr>
              <w:t>: Consiste en la elaboración del informe de los resultados de la auditoría.</w:t>
            </w:r>
          </w:p>
          <w:p w:rsidR="003B384E" w:rsidRPr="003B384E" w:rsidRDefault="003B384E" w:rsidP="003B384E">
            <w:pPr>
              <w:spacing w:line="360" w:lineRule="auto"/>
              <w:ind w:left="426"/>
              <w:jc w:val="both"/>
              <w:rPr>
                <w:rFonts w:ascii="Tahoma" w:hAnsi="Tahoma" w:cs="Tahoma"/>
                <w:snapToGrid w:val="0"/>
              </w:rPr>
            </w:pPr>
            <w:r w:rsidRPr="003B384E">
              <w:rPr>
                <w:rFonts w:ascii="Tahoma" w:hAnsi="Tahoma" w:cs="Tahoma"/>
                <w:snapToGrid w:val="0"/>
              </w:rPr>
              <w:t>En esta fase se realizan actividades como:</w:t>
            </w:r>
          </w:p>
          <w:p w:rsidR="003B384E" w:rsidRPr="003B384E" w:rsidRDefault="003B384E" w:rsidP="004671FE">
            <w:pPr>
              <w:pStyle w:val="Prrafodelista"/>
              <w:numPr>
                <w:ilvl w:val="0"/>
                <w:numId w:val="17"/>
              </w:numPr>
              <w:spacing w:line="360" w:lineRule="auto"/>
              <w:rPr>
                <w:rFonts w:ascii="Tahoma" w:hAnsi="Tahoma" w:cs="Tahoma"/>
              </w:rPr>
            </w:pPr>
            <w:r w:rsidRPr="003B384E">
              <w:rPr>
                <w:rFonts w:ascii="Tahoma" w:hAnsi="Tahoma" w:cs="Tahoma"/>
              </w:rPr>
              <w:t>Elaboración del informe de la auditoría.</w:t>
            </w:r>
          </w:p>
          <w:p w:rsidR="003B384E" w:rsidRPr="003B384E" w:rsidRDefault="003B384E" w:rsidP="004671FE">
            <w:pPr>
              <w:pStyle w:val="Prrafodelista"/>
              <w:numPr>
                <w:ilvl w:val="0"/>
                <w:numId w:val="17"/>
              </w:numPr>
              <w:spacing w:line="360" w:lineRule="auto"/>
              <w:rPr>
                <w:rFonts w:ascii="Tahoma" w:hAnsi="Tahoma" w:cs="Tahoma"/>
              </w:rPr>
            </w:pPr>
            <w:r w:rsidRPr="003B384E">
              <w:rPr>
                <w:rFonts w:ascii="Tahoma" w:hAnsi="Tahoma" w:cs="Tahoma"/>
              </w:rPr>
              <w:t>Informar el resultado final de la auditoría al sujeto auditado.</w:t>
            </w:r>
          </w:p>
          <w:p w:rsidR="003B384E" w:rsidRPr="003B384E" w:rsidRDefault="003B384E" w:rsidP="004671FE">
            <w:pPr>
              <w:pStyle w:val="Prrafodelista"/>
              <w:numPr>
                <w:ilvl w:val="0"/>
                <w:numId w:val="17"/>
              </w:numPr>
              <w:spacing w:line="360" w:lineRule="auto"/>
              <w:rPr>
                <w:rFonts w:ascii="Tahoma" w:hAnsi="Tahoma" w:cs="Tahoma"/>
              </w:rPr>
            </w:pPr>
            <w:r w:rsidRPr="003B384E">
              <w:rPr>
                <w:rFonts w:ascii="Tahoma" w:hAnsi="Tahoma" w:cs="Tahoma"/>
              </w:rPr>
              <w:t xml:space="preserve">Emisión del informe de la auditoría. </w:t>
            </w:r>
          </w:p>
          <w:p w:rsidR="003B384E" w:rsidRPr="003B384E" w:rsidRDefault="003B384E" w:rsidP="003B384E">
            <w:pPr>
              <w:spacing w:line="360" w:lineRule="auto"/>
              <w:jc w:val="both"/>
              <w:rPr>
                <w:rFonts w:ascii="Tahoma" w:hAnsi="Tahoma" w:cs="Tahoma"/>
              </w:rPr>
            </w:pPr>
          </w:p>
          <w:p w:rsidR="003B384E" w:rsidRPr="003B384E" w:rsidRDefault="003B384E" w:rsidP="004671FE">
            <w:pPr>
              <w:numPr>
                <w:ilvl w:val="0"/>
                <w:numId w:val="16"/>
              </w:numPr>
              <w:spacing w:line="360" w:lineRule="auto"/>
              <w:jc w:val="both"/>
              <w:rPr>
                <w:rFonts w:ascii="Tahoma" w:hAnsi="Tahoma" w:cs="Tahoma"/>
              </w:rPr>
            </w:pPr>
            <w:r w:rsidRPr="003B384E">
              <w:rPr>
                <w:rFonts w:ascii="Tahoma" w:hAnsi="Tahoma" w:cs="Tahoma"/>
                <w:b/>
              </w:rPr>
              <w:t xml:space="preserve">Seguimiento: </w:t>
            </w:r>
            <w:r w:rsidRPr="003B384E">
              <w:rPr>
                <w:rFonts w:ascii="Tahoma" w:hAnsi="Tahoma" w:cs="Tahoma"/>
              </w:rPr>
              <w:t>Es el seguimiento a la presentación por el sujeto auditado del plan de medidas, así como de las medidas disciplinarias propuestas y adoptadas con los responsables directos y colaterales.</w:t>
            </w:r>
          </w:p>
          <w:p w:rsidR="003B384E" w:rsidRPr="003B384E" w:rsidRDefault="003B384E" w:rsidP="003B384E">
            <w:pPr>
              <w:spacing w:line="360" w:lineRule="auto"/>
              <w:ind w:left="426"/>
              <w:jc w:val="both"/>
              <w:rPr>
                <w:rFonts w:ascii="Tahoma" w:hAnsi="Tahoma" w:cs="Tahoma"/>
                <w:snapToGrid w:val="0"/>
              </w:rPr>
            </w:pPr>
            <w:r w:rsidRPr="003B384E">
              <w:rPr>
                <w:rFonts w:ascii="Tahoma" w:hAnsi="Tahoma" w:cs="Tahoma"/>
                <w:snapToGrid w:val="0"/>
              </w:rPr>
              <w:t>En esta fase se realizan actividades como:</w:t>
            </w:r>
          </w:p>
          <w:p w:rsidR="003B384E" w:rsidRPr="003B384E" w:rsidRDefault="003B384E" w:rsidP="004671FE">
            <w:pPr>
              <w:numPr>
                <w:ilvl w:val="0"/>
                <w:numId w:val="18"/>
              </w:numPr>
              <w:spacing w:line="360" w:lineRule="auto"/>
              <w:jc w:val="both"/>
              <w:rPr>
                <w:rFonts w:ascii="Tahoma" w:hAnsi="Tahoma" w:cs="Tahoma"/>
              </w:rPr>
            </w:pPr>
            <w:r w:rsidRPr="003B384E">
              <w:rPr>
                <w:rFonts w:ascii="Tahoma" w:hAnsi="Tahoma" w:cs="Tahoma"/>
              </w:rPr>
              <w:t xml:space="preserve">Evaluar y emitir criterios a partir de recibir la consulta de la propuesta de las medidas disciplinarias a adoptar por el sujeto auditado, dentro de los diez días (10) siguientes a la presentación de estas. </w:t>
            </w:r>
          </w:p>
          <w:p w:rsidR="003B384E" w:rsidRPr="003B384E" w:rsidRDefault="003B384E" w:rsidP="004671FE">
            <w:pPr>
              <w:numPr>
                <w:ilvl w:val="0"/>
                <w:numId w:val="18"/>
              </w:numPr>
              <w:spacing w:line="360" w:lineRule="auto"/>
              <w:jc w:val="both"/>
              <w:rPr>
                <w:rFonts w:ascii="Tahoma" w:hAnsi="Tahoma" w:cs="Tahoma"/>
              </w:rPr>
            </w:pPr>
            <w:r w:rsidRPr="003B384E">
              <w:rPr>
                <w:rFonts w:ascii="Tahoma" w:hAnsi="Tahoma" w:cs="Tahoma"/>
              </w:rPr>
              <w:t>Revisar el Plan de Medidas presentado por el sujeto auditado, así como las medidas disciplinarias adoptadas con los responsables directos y colaterales, y hacer llegar las consideraciones dentro de los diez días (10) siguientes de su presentación al referido sujeto.</w:t>
            </w:r>
          </w:p>
          <w:p w:rsidR="003B384E" w:rsidRPr="003B384E" w:rsidRDefault="003B384E" w:rsidP="003B384E">
            <w:pPr>
              <w:spacing w:line="360" w:lineRule="auto"/>
              <w:ind w:left="360"/>
              <w:jc w:val="both"/>
              <w:rPr>
                <w:rFonts w:ascii="Tahoma" w:hAnsi="Tahoma" w:cs="Tahoma"/>
              </w:rPr>
            </w:pPr>
          </w:p>
          <w:p w:rsidR="003B384E" w:rsidRPr="003B384E" w:rsidRDefault="003B384E" w:rsidP="003B384E">
            <w:pPr>
              <w:spacing w:line="360" w:lineRule="auto"/>
              <w:rPr>
                <w:rFonts w:ascii="Tahoma" w:hAnsi="Tahoma" w:cs="Tahoma"/>
              </w:rPr>
            </w:pPr>
          </w:p>
        </w:tc>
      </w:tr>
    </w:tbl>
    <w:p w:rsidR="003B384E" w:rsidRPr="004D6D3B" w:rsidRDefault="003B384E" w:rsidP="003B384E">
      <w:pPr>
        <w:spacing w:after="0"/>
        <w:rPr>
          <w:lang w:eastAsia="es-ES"/>
        </w:rPr>
      </w:pPr>
    </w:p>
    <w:p w:rsidR="003B384E" w:rsidRDefault="003B384E" w:rsidP="003B384E">
      <w:pPr>
        <w:rPr>
          <w:rFonts w:ascii="Tahoma" w:eastAsia="Times New Roman" w:hAnsi="Tahoma" w:cs="Tahoma"/>
          <w:b/>
          <w:sz w:val="24"/>
          <w:szCs w:val="20"/>
          <w:lang w:eastAsia="es-ES"/>
        </w:rPr>
      </w:pPr>
      <w:r>
        <w:rPr>
          <w:rFonts w:ascii="Tahoma" w:hAnsi="Tahoma" w:cs="Tahoma"/>
          <w:sz w:val="24"/>
        </w:rPr>
        <w:br w:type="page"/>
      </w:r>
    </w:p>
    <w:p w:rsidR="00A3310B" w:rsidRPr="00A3310B" w:rsidRDefault="00A3310B" w:rsidP="00A3310B">
      <w:pPr>
        <w:pStyle w:val="Prrafodelista"/>
        <w:keepNext/>
        <w:keepLines/>
        <w:numPr>
          <w:ilvl w:val="0"/>
          <w:numId w:val="1"/>
        </w:numPr>
        <w:spacing w:before="40" w:after="0" w:line="360" w:lineRule="auto"/>
        <w:contextualSpacing w:val="0"/>
        <w:outlineLvl w:val="1"/>
        <w:rPr>
          <w:rFonts w:ascii="Tahoma" w:eastAsiaTheme="majorEastAsia" w:hAnsi="Tahoma" w:cs="Tahoma"/>
          <w:b/>
          <w:vanish/>
        </w:rPr>
      </w:pPr>
      <w:bookmarkStart w:id="4" w:name="_Toc394352074"/>
      <w:bookmarkStart w:id="5" w:name="_Toc394442052"/>
      <w:bookmarkStart w:id="6" w:name="_Toc396116516"/>
      <w:bookmarkStart w:id="7" w:name="_Toc396145957"/>
      <w:bookmarkStart w:id="8" w:name="_Toc397076938"/>
      <w:bookmarkStart w:id="9" w:name="_Toc392945173"/>
      <w:bookmarkStart w:id="10" w:name="_Toc393883516"/>
      <w:bookmarkEnd w:id="4"/>
      <w:bookmarkEnd w:id="5"/>
      <w:bookmarkEnd w:id="6"/>
      <w:bookmarkEnd w:id="7"/>
      <w:bookmarkEnd w:id="8"/>
    </w:p>
    <w:p w:rsidR="00A3310B" w:rsidRPr="00A3310B" w:rsidRDefault="00A3310B" w:rsidP="00A3310B">
      <w:pPr>
        <w:pStyle w:val="Prrafodelista"/>
        <w:keepNext/>
        <w:keepLines/>
        <w:numPr>
          <w:ilvl w:val="0"/>
          <w:numId w:val="1"/>
        </w:numPr>
        <w:spacing w:before="40" w:after="0" w:line="360" w:lineRule="auto"/>
        <w:contextualSpacing w:val="0"/>
        <w:outlineLvl w:val="1"/>
        <w:rPr>
          <w:rFonts w:ascii="Tahoma" w:eastAsiaTheme="majorEastAsia" w:hAnsi="Tahoma" w:cs="Tahoma"/>
          <w:b/>
          <w:vanish/>
        </w:rPr>
      </w:pPr>
      <w:bookmarkStart w:id="11" w:name="_Toc396116517"/>
      <w:bookmarkStart w:id="12" w:name="_Toc396145958"/>
      <w:bookmarkStart w:id="13" w:name="_Toc397076939"/>
      <w:bookmarkEnd w:id="11"/>
      <w:bookmarkEnd w:id="12"/>
      <w:bookmarkEnd w:id="13"/>
    </w:p>
    <w:p w:rsidR="00A3310B" w:rsidRPr="00A3310B" w:rsidRDefault="00A3310B" w:rsidP="00A3310B">
      <w:pPr>
        <w:pStyle w:val="Prrafodelista"/>
        <w:keepNext/>
        <w:keepLines/>
        <w:numPr>
          <w:ilvl w:val="0"/>
          <w:numId w:val="1"/>
        </w:numPr>
        <w:spacing w:before="40" w:after="0" w:line="360" w:lineRule="auto"/>
        <w:contextualSpacing w:val="0"/>
        <w:outlineLvl w:val="1"/>
        <w:rPr>
          <w:rFonts w:ascii="Tahoma" w:eastAsiaTheme="majorEastAsia" w:hAnsi="Tahoma" w:cs="Tahoma"/>
          <w:b/>
          <w:vanish/>
        </w:rPr>
      </w:pPr>
      <w:bookmarkStart w:id="14" w:name="_Toc396116518"/>
      <w:bookmarkStart w:id="15" w:name="_Toc396145959"/>
      <w:bookmarkStart w:id="16" w:name="_Toc397076940"/>
      <w:bookmarkEnd w:id="14"/>
      <w:bookmarkEnd w:id="15"/>
      <w:bookmarkEnd w:id="16"/>
    </w:p>
    <w:p w:rsidR="00A3310B" w:rsidRPr="00A3310B" w:rsidRDefault="00A3310B" w:rsidP="00A3310B">
      <w:pPr>
        <w:pStyle w:val="Prrafodelista"/>
        <w:keepNext/>
        <w:keepLines/>
        <w:numPr>
          <w:ilvl w:val="0"/>
          <w:numId w:val="1"/>
        </w:numPr>
        <w:spacing w:before="40" w:after="0" w:line="360" w:lineRule="auto"/>
        <w:contextualSpacing w:val="0"/>
        <w:outlineLvl w:val="1"/>
        <w:rPr>
          <w:rFonts w:ascii="Tahoma" w:eastAsiaTheme="majorEastAsia" w:hAnsi="Tahoma" w:cs="Tahoma"/>
          <w:b/>
          <w:vanish/>
        </w:rPr>
      </w:pPr>
      <w:bookmarkStart w:id="17" w:name="_Toc396116519"/>
      <w:bookmarkStart w:id="18" w:name="_Toc396145960"/>
      <w:bookmarkStart w:id="19" w:name="_Toc397076941"/>
      <w:bookmarkEnd w:id="17"/>
      <w:bookmarkEnd w:id="18"/>
      <w:bookmarkEnd w:id="19"/>
    </w:p>
    <w:p w:rsidR="00EA7270" w:rsidRDefault="00A3310B" w:rsidP="00083AB8">
      <w:pPr>
        <w:pStyle w:val="Ttulo2"/>
        <w:numPr>
          <w:ilvl w:val="1"/>
          <w:numId w:val="1"/>
        </w:numPr>
        <w:spacing w:line="360" w:lineRule="auto"/>
        <w:ind w:left="567" w:hanging="567"/>
        <w:rPr>
          <w:rFonts w:ascii="Tahoma" w:hAnsi="Tahoma" w:cs="Tahoma"/>
          <w:b/>
          <w:color w:val="auto"/>
          <w:sz w:val="22"/>
          <w:szCs w:val="22"/>
        </w:rPr>
      </w:pPr>
      <w:bookmarkStart w:id="20" w:name="_Toc397076942"/>
      <w:r>
        <w:rPr>
          <w:rFonts w:ascii="Tahoma" w:hAnsi="Tahoma" w:cs="Tahoma"/>
          <w:b/>
          <w:color w:val="auto"/>
          <w:sz w:val="22"/>
          <w:szCs w:val="22"/>
        </w:rPr>
        <w:t>INFORME</w:t>
      </w:r>
      <w:r w:rsidR="00EA7270" w:rsidRPr="00EA7270">
        <w:rPr>
          <w:rFonts w:ascii="Tahoma" w:hAnsi="Tahoma" w:cs="Tahoma"/>
          <w:b/>
          <w:color w:val="auto"/>
          <w:sz w:val="22"/>
          <w:szCs w:val="22"/>
        </w:rPr>
        <w:t>.</w:t>
      </w:r>
      <w:bookmarkEnd w:id="9"/>
      <w:bookmarkEnd w:id="10"/>
      <w:bookmarkEnd w:id="20"/>
    </w:p>
    <w:p w:rsidR="003B384E" w:rsidRPr="003B384E" w:rsidRDefault="003B384E" w:rsidP="00083AB8">
      <w:pPr>
        <w:pStyle w:val="Ttulo3"/>
        <w:numPr>
          <w:ilvl w:val="2"/>
          <w:numId w:val="1"/>
        </w:numPr>
        <w:spacing w:line="360" w:lineRule="auto"/>
        <w:ind w:left="567" w:hanging="567"/>
        <w:jc w:val="both"/>
        <w:rPr>
          <w:rFonts w:ascii="Tahoma" w:hAnsi="Tahoma" w:cs="Tahoma"/>
          <w:b/>
          <w:color w:val="auto"/>
          <w:sz w:val="22"/>
          <w:szCs w:val="22"/>
        </w:rPr>
      </w:pPr>
      <w:bookmarkStart w:id="21" w:name="_Toc395528728"/>
      <w:bookmarkStart w:id="22" w:name="_Toc397076943"/>
      <w:r w:rsidRPr="003B384E">
        <w:rPr>
          <w:rFonts w:ascii="Tahoma" w:hAnsi="Tahoma" w:cs="Tahoma"/>
          <w:b/>
          <w:color w:val="auto"/>
          <w:sz w:val="22"/>
          <w:szCs w:val="22"/>
        </w:rPr>
        <w:t>NCA 1200 INFORME DE AUDITORÍA.</w:t>
      </w:r>
      <w:bookmarkEnd w:id="21"/>
      <w:bookmarkEnd w:id="22"/>
    </w:p>
    <w:p w:rsidR="003B384E" w:rsidRPr="003B384E" w:rsidRDefault="003B384E" w:rsidP="003B384E">
      <w:pPr>
        <w:pStyle w:val="Prrafodelista"/>
        <w:pBdr>
          <w:top w:val="single" w:sz="4" w:space="1" w:color="auto"/>
          <w:left w:val="single" w:sz="4" w:space="4" w:color="auto"/>
          <w:bottom w:val="single" w:sz="4" w:space="1" w:color="auto"/>
          <w:right w:val="single" w:sz="4" w:space="4" w:color="auto"/>
        </w:pBdr>
        <w:spacing w:after="0" w:line="360" w:lineRule="auto"/>
        <w:ind w:left="0"/>
        <w:jc w:val="both"/>
        <w:rPr>
          <w:rFonts w:ascii="Tahoma" w:hAnsi="Tahoma" w:cs="Tahoma"/>
          <w:b/>
        </w:rPr>
      </w:pPr>
      <w:r w:rsidRPr="003B384E">
        <w:rPr>
          <w:rFonts w:ascii="Tahoma" w:hAnsi="Tahoma" w:cs="Tahoma"/>
          <w:b/>
        </w:rPr>
        <w:t>RESOLUCIÓN No. 340/2012 DE LA CONTRALORÍA GENERAL DE LA REPÚBLICA “NORMAS CUBANAS DE AUDITORÍA”. NCA 1200 INFORME DE AUDITORÍA.</w:t>
      </w:r>
    </w:p>
    <w:p w:rsidR="003B384E" w:rsidRPr="003B384E" w:rsidRDefault="003B384E" w:rsidP="003B384E">
      <w:pPr>
        <w:spacing w:after="0" w:line="360" w:lineRule="auto"/>
        <w:jc w:val="both"/>
        <w:rPr>
          <w:rFonts w:ascii="Tahoma" w:hAnsi="Tahoma" w:cs="Tahoma"/>
          <w:lang w:val="es-CO"/>
        </w:rPr>
      </w:pPr>
      <w:r w:rsidRPr="003B384E">
        <w:rPr>
          <w:rFonts w:ascii="Tahoma" w:hAnsi="Tahoma" w:cs="Tahoma"/>
          <w:lang w:val="es-CO"/>
        </w:rPr>
        <w:t>El propósito de esta norma es establecer pautas generales para la elaboración del Informe de la auditoría.</w:t>
      </w:r>
    </w:p>
    <w:p w:rsidR="003B384E" w:rsidRPr="003B384E" w:rsidRDefault="003B384E" w:rsidP="003B384E">
      <w:pPr>
        <w:adjustRightInd w:val="0"/>
        <w:spacing w:after="0" w:line="360" w:lineRule="auto"/>
        <w:jc w:val="both"/>
        <w:rPr>
          <w:rFonts w:ascii="Tahoma" w:hAnsi="Tahoma" w:cs="Tahoma"/>
        </w:rPr>
      </w:pPr>
      <w:r w:rsidRPr="003B384E">
        <w:rPr>
          <w:rFonts w:ascii="Tahoma" w:hAnsi="Tahoma" w:cs="Tahoma"/>
        </w:rPr>
        <w:t>Esta norma no es aplicable para las sociedades civiles y de servicio y otras organizaciones que practican la auditoría independiente.</w:t>
      </w:r>
    </w:p>
    <w:p w:rsidR="003B384E" w:rsidRPr="003B384E" w:rsidRDefault="003B384E" w:rsidP="003B384E">
      <w:pPr>
        <w:pStyle w:val="Textoindependiente2"/>
        <w:spacing w:after="0" w:line="360" w:lineRule="auto"/>
        <w:jc w:val="both"/>
        <w:rPr>
          <w:rFonts w:ascii="Tahoma" w:hAnsi="Tahoma" w:cs="Tahoma"/>
          <w:b/>
          <w:sz w:val="22"/>
          <w:szCs w:val="22"/>
          <w:lang w:val="es-ES_tradnl"/>
        </w:rPr>
      </w:pPr>
      <w:r w:rsidRPr="003B384E">
        <w:rPr>
          <w:rFonts w:ascii="Tahoma" w:hAnsi="Tahoma" w:cs="Tahoma"/>
          <w:b/>
          <w:sz w:val="22"/>
          <w:szCs w:val="22"/>
          <w:lang w:val="es-ES_tradnl"/>
        </w:rPr>
        <w:t>Informe de la auditoría</w:t>
      </w:r>
    </w:p>
    <w:p w:rsidR="003B384E" w:rsidRPr="003B384E" w:rsidRDefault="003B384E" w:rsidP="003B384E">
      <w:pPr>
        <w:pStyle w:val="Textoindependiente2"/>
        <w:spacing w:after="0" w:line="360" w:lineRule="auto"/>
        <w:jc w:val="both"/>
        <w:rPr>
          <w:rFonts w:ascii="Tahoma" w:hAnsi="Tahoma" w:cs="Tahoma"/>
          <w:sz w:val="22"/>
          <w:szCs w:val="22"/>
          <w:lang w:val="es-ES_tradnl"/>
        </w:rPr>
      </w:pPr>
      <w:r w:rsidRPr="003B384E">
        <w:rPr>
          <w:rFonts w:ascii="Tahoma" w:hAnsi="Tahoma" w:cs="Tahoma"/>
          <w:sz w:val="22"/>
          <w:szCs w:val="22"/>
          <w:lang w:val="es-ES_tradnl"/>
        </w:rPr>
        <w:t xml:space="preserve">El informe debe expresar por escrito la opinión a la cual arriba el grupo de auditoría, que trasmita con seguridad y claridad el cumplimiento de los objetivos propuestos, sustentados por las evidencias suficientes, competentes y relevantes obtenidas en el curso de la auditoría.  </w:t>
      </w:r>
    </w:p>
    <w:p w:rsidR="003B384E" w:rsidRPr="003B384E" w:rsidRDefault="003B384E" w:rsidP="003B384E">
      <w:pPr>
        <w:pStyle w:val="Textoindependiente2"/>
        <w:spacing w:after="0" w:line="360" w:lineRule="auto"/>
        <w:jc w:val="both"/>
        <w:rPr>
          <w:rFonts w:ascii="Tahoma" w:hAnsi="Tahoma" w:cs="Tahoma"/>
          <w:sz w:val="22"/>
          <w:szCs w:val="22"/>
          <w:lang w:val="es-ES_tradnl"/>
        </w:rPr>
      </w:pPr>
      <w:r w:rsidRPr="003B384E">
        <w:rPr>
          <w:rFonts w:ascii="Tahoma" w:hAnsi="Tahoma" w:cs="Tahoma"/>
          <w:sz w:val="22"/>
          <w:szCs w:val="22"/>
          <w:lang w:val="es-ES_tradnl"/>
        </w:rPr>
        <w:t>Los informes se confeccionan entre otros fines para:</w:t>
      </w:r>
    </w:p>
    <w:p w:rsidR="003B384E" w:rsidRPr="003B384E" w:rsidRDefault="003B384E" w:rsidP="004671FE">
      <w:pPr>
        <w:numPr>
          <w:ilvl w:val="0"/>
          <w:numId w:val="19"/>
        </w:numPr>
        <w:spacing w:after="0" w:line="360" w:lineRule="auto"/>
        <w:jc w:val="both"/>
        <w:rPr>
          <w:rFonts w:ascii="Tahoma" w:hAnsi="Tahoma" w:cs="Tahoma"/>
        </w:rPr>
      </w:pPr>
      <w:r w:rsidRPr="003B384E">
        <w:rPr>
          <w:rFonts w:ascii="Tahoma" w:hAnsi="Tahoma" w:cs="Tahoma"/>
        </w:rPr>
        <w:t>Dejar constancia de los resultados del trabajo de auditoría.</w:t>
      </w:r>
    </w:p>
    <w:p w:rsidR="003B384E" w:rsidRPr="003B384E" w:rsidRDefault="003B384E" w:rsidP="004671FE">
      <w:pPr>
        <w:numPr>
          <w:ilvl w:val="0"/>
          <w:numId w:val="19"/>
        </w:numPr>
        <w:spacing w:after="0" w:line="360" w:lineRule="auto"/>
        <w:jc w:val="both"/>
        <w:rPr>
          <w:rFonts w:ascii="Tahoma" w:hAnsi="Tahoma" w:cs="Tahoma"/>
        </w:rPr>
      </w:pPr>
      <w:r w:rsidRPr="003B384E">
        <w:rPr>
          <w:rFonts w:ascii="Tahoma" w:hAnsi="Tahoma" w:cs="Tahoma"/>
        </w:rPr>
        <w:t>Comunicar los resultados de la auditoría a los directivos, funcionarios y trabajadores del sujeto auditado; así como, a las personas facultadas para su conocimiento y efectos pertinentes.</w:t>
      </w:r>
    </w:p>
    <w:p w:rsidR="003B384E" w:rsidRPr="003B384E" w:rsidRDefault="003B384E" w:rsidP="004671FE">
      <w:pPr>
        <w:numPr>
          <w:ilvl w:val="0"/>
          <w:numId w:val="19"/>
        </w:numPr>
        <w:spacing w:after="0" w:line="360" w:lineRule="auto"/>
        <w:jc w:val="both"/>
        <w:rPr>
          <w:rFonts w:ascii="Tahoma" w:hAnsi="Tahoma" w:cs="Tahoma"/>
        </w:rPr>
      </w:pPr>
      <w:r w:rsidRPr="003B384E">
        <w:rPr>
          <w:rFonts w:ascii="Tahoma" w:hAnsi="Tahoma" w:cs="Tahoma"/>
        </w:rPr>
        <w:t>Reducir el riesgo de que los resultados sean mal interpretados.</w:t>
      </w:r>
    </w:p>
    <w:p w:rsidR="003B384E" w:rsidRPr="003B384E" w:rsidRDefault="003B384E" w:rsidP="004671FE">
      <w:pPr>
        <w:numPr>
          <w:ilvl w:val="0"/>
          <w:numId w:val="19"/>
        </w:numPr>
        <w:spacing w:after="0" w:line="360" w:lineRule="auto"/>
        <w:jc w:val="both"/>
        <w:rPr>
          <w:rFonts w:ascii="Tahoma" w:hAnsi="Tahoma" w:cs="Tahoma"/>
        </w:rPr>
      </w:pPr>
      <w:r w:rsidRPr="003B384E">
        <w:rPr>
          <w:rFonts w:ascii="Tahoma" w:hAnsi="Tahoma" w:cs="Tahoma"/>
        </w:rPr>
        <w:t xml:space="preserve">Facilitar la elaboración del plan de medidas para erradicar las deficiencias detectadas. </w:t>
      </w:r>
    </w:p>
    <w:p w:rsidR="003B384E" w:rsidRPr="003B384E" w:rsidRDefault="003B384E" w:rsidP="003B384E">
      <w:pPr>
        <w:pStyle w:val="Textoindependiente2"/>
        <w:spacing w:after="0" w:line="360" w:lineRule="auto"/>
        <w:jc w:val="both"/>
        <w:rPr>
          <w:rFonts w:ascii="Tahoma" w:hAnsi="Tahoma" w:cs="Tahoma"/>
          <w:sz w:val="22"/>
          <w:szCs w:val="22"/>
        </w:rPr>
      </w:pPr>
      <w:r w:rsidRPr="003B384E">
        <w:rPr>
          <w:rFonts w:ascii="Tahoma" w:hAnsi="Tahoma" w:cs="Tahoma"/>
          <w:sz w:val="22"/>
          <w:szCs w:val="22"/>
        </w:rPr>
        <w:t>Para la calificación se tiene en cuenta lo establecido en la legislación vigente.</w:t>
      </w:r>
    </w:p>
    <w:p w:rsidR="003B384E" w:rsidRPr="003B384E" w:rsidRDefault="003B384E" w:rsidP="003B384E">
      <w:pPr>
        <w:spacing w:after="0" w:line="360" w:lineRule="auto"/>
        <w:jc w:val="both"/>
        <w:rPr>
          <w:rFonts w:ascii="Tahoma" w:hAnsi="Tahoma" w:cs="Tahoma"/>
          <w:b/>
        </w:rPr>
      </w:pPr>
      <w:r w:rsidRPr="003B384E">
        <w:rPr>
          <w:rFonts w:ascii="Tahoma" w:hAnsi="Tahoma" w:cs="Tahoma"/>
          <w:b/>
        </w:rPr>
        <w:t>Pautas generales para la presentación del Informe de la auditoría</w:t>
      </w:r>
    </w:p>
    <w:p w:rsidR="003B384E" w:rsidRPr="003B384E" w:rsidRDefault="003B384E" w:rsidP="004671FE">
      <w:pPr>
        <w:pStyle w:val="Default"/>
        <w:numPr>
          <w:ilvl w:val="0"/>
          <w:numId w:val="20"/>
        </w:numPr>
        <w:spacing w:line="360" w:lineRule="auto"/>
        <w:jc w:val="both"/>
        <w:rPr>
          <w:rFonts w:ascii="Tahoma" w:hAnsi="Tahoma" w:cs="Tahoma"/>
          <w:sz w:val="22"/>
          <w:szCs w:val="22"/>
        </w:rPr>
      </w:pPr>
      <w:r w:rsidRPr="003B384E">
        <w:rPr>
          <w:rFonts w:ascii="Tahoma" w:hAnsi="Tahoma" w:cs="Tahoma"/>
          <w:sz w:val="22"/>
          <w:szCs w:val="22"/>
        </w:rPr>
        <w:t>Forma y contenido.</w:t>
      </w:r>
    </w:p>
    <w:p w:rsidR="003B384E" w:rsidRPr="003B384E" w:rsidRDefault="003B384E" w:rsidP="004671FE">
      <w:pPr>
        <w:pStyle w:val="Default"/>
        <w:numPr>
          <w:ilvl w:val="0"/>
          <w:numId w:val="20"/>
        </w:numPr>
        <w:spacing w:line="360" w:lineRule="auto"/>
        <w:jc w:val="both"/>
        <w:rPr>
          <w:rFonts w:ascii="Tahoma" w:hAnsi="Tahoma" w:cs="Tahoma"/>
          <w:sz w:val="22"/>
          <w:szCs w:val="22"/>
        </w:rPr>
      </w:pPr>
      <w:r w:rsidRPr="003B384E">
        <w:rPr>
          <w:rFonts w:ascii="Tahoma" w:hAnsi="Tahoma" w:cs="Tahoma"/>
          <w:sz w:val="22"/>
          <w:szCs w:val="22"/>
        </w:rPr>
        <w:t xml:space="preserve">Oportunidad y presentación. </w:t>
      </w:r>
    </w:p>
    <w:p w:rsidR="003B384E" w:rsidRPr="003B384E" w:rsidRDefault="003B384E" w:rsidP="004671FE">
      <w:pPr>
        <w:numPr>
          <w:ilvl w:val="0"/>
          <w:numId w:val="20"/>
        </w:numPr>
        <w:autoSpaceDE w:val="0"/>
        <w:autoSpaceDN w:val="0"/>
        <w:spacing w:after="0" w:line="360" w:lineRule="auto"/>
        <w:jc w:val="both"/>
        <w:rPr>
          <w:rFonts w:ascii="Tahoma" w:hAnsi="Tahoma" w:cs="Tahoma"/>
          <w:b/>
        </w:rPr>
      </w:pPr>
      <w:r w:rsidRPr="003B384E">
        <w:rPr>
          <w:rFonts w:ascii="Tahoma" w:hAnsi="Tahoma" w:cs="Tahoma"/>
        </w:rPr>
        <w:t>Comunicación de resultados.</w:t>
      </w:r>
    </w:p>
    <w:p w:rsidR="003B384E" w:rsidRPr="003B384E" w:rsidRDefault="003B384E" w:rsidP="003B384E">
      <w:pPr>
        <w:spacing w:after="0" w:line="360" w:lineRule="auto"/>
        <w:jc w:val="both"/>
        <w:rPr>
          <w:rFonts w:ascii="Tahoma" w:hAnsi="Tahoma" w:cs="Tahoma"/>
        </w:rPr>
      </w:pPr>
      <w:r w:rsidRPr="003B384E">
        <w:rPr>
          <w:rFonts w:ascii="Tahoma" w:hAnsi="Tahoma" w:cs="Tahoma"/>
          <w:b/>
        </w:rPr>
        <w:t>Forma y contenido</w:t>
      </w:r>
    </w:p>
    <w:p w:rsidR="003B384E" w:rsidRPr="003B384E" w:rsidRDefault="003B384E" w:rsidP="003B384E">
      <w:pPr>
        <w:pStyle w:val="Textoindependiente2"/>
        <w:spacing w:after="0" w:line="360" w:lineRule="auto"/>
        <w:jc w:val="both"/>
        <w:rPr>
          <w:rFonts w:ascii="Tahoma" w:hAnsi="Tahoma" w:cs="Tahoma"/>
          <w:sz w:val="22"/>
          <w:szCs w:val="22"/>
          <w:lang w:val="es-ES_tradnl"/>
        </w:rPr>
      </w:pPr>
      <w:r w:rsidRPr="003B384E">
        <w:rPr>
          <w:rFonts w:ascii="Tahoma" w:hAnsi="Tahoma" w:cs="Tahoma"/>
          <w:sz w:val="22"/>
          <w:szCs w:val="22"/>
          <w:lang w:val="es-ES_tradnl"/>
        </w:rPr>
        <w:t>A continuación se establecen las secciones que conforman el Informe.</w:t>
      </w:r>
    </w:p>
    <w:p w:rsidR="003B384E" w:rsidRPr="003B384E" w:rsidRDefault="003B384E" w:rsidP="003B384E">
      <w:pPr>
        <w:spacing w:after="0" w:line="360" w:lineRule="auto"/>
        <w:jc w:val="both"/>
        <w:rPr>
          <w:rFonts w:ascii="Tahoma" w:hAnsi="Tahoma" w:cs="Tahoma"/>
          <w:u w:val="single"/>
        </w:rPr>
      </w:pPr>
      <w:r w:rsidRPr="003B384E">
        <w:rPr>
          <w:rFonts w:ascii="Tahoma" w:hAnsi="Tahoma" w:cs="Tahoma"/>
          <w:u w:val="single"/>
        </w:rPr>
        <w:t>Encabezamiento</w:t>
      </w:r>
    </w:p>
    <w:p w:rsidR="003B384E" w:rsidRPr="003B384E" w:rsidRDefault="003B384E" w:rsidP="003B384E">
      <w:pPr>
        <w:spacing w:after="0" w:line="360" w:lineRule="auto"/>
        <w:jc w:val="both"/>
        <w:rPr>
          <w:rFonts w:ascii="Tahoma" w:hAnsi="Tahoma" w:cs="Tahoma"/>
        </w:rPr>
      </w:pPr>
      <w:r w:rsidRPr="003B384E">
        <w:rPr>
          <w:rFonts w:ascii="Tahoma" w:hAnsi="Tahoma" w:cs="Tahoma"/>
        </w:rPr>
        <w:t>El informe debe contener en su encabezamiento el nombre y dirección de la unidad organizativa que ejecuta la auditoría, así como el lugar y fecha de su emisión; se incluyen además los datos de información general, que se detallan:</w:t>
      </w:r>
    </w:p>
    <w:p w:rsidR="003B384E" w:rsidRPr="003B384E" w:rsidRDefault="003B384E" w:rsidP="003B384E">
      <w:pPr>
        <w:spacing w:after="0" w:line="360" w:lineRule="auto"/>
        <w:jc w:val="both"/>
        <w:rPr>
          <w:rFonts w:ascii="Tahoma" w:hAnsi="Tahoma" w:cs="Tahoma"/>
        </w:rPr>
      </w:pPr>
    </w:p>
    <w:p w:rsidR="003B384E" w:rsidRPr="003B384E" w:rsidRDefault="003B384E" w:rsidP="004671FE">
      <w:pPr>
        <w:numPr>
          <w:ilvl w:val="0"/>
          <w:numId w:val="21"/>
        </w:numPr>
        <w:spacing w:after="0" w:line="360" w:lineRule="auto"/>
        <w:jc w:val="both"/>
        <w:rPr>
          <w:rFonts w:ascii="Tahoma" w:hAnsi="Tahoma" w:cs="Tahoma"/>
        </w:rPr>
      </w:pPr>
      <w:r w:rsidRPr="003B384E">
        <w:rPr>
          <w:rFonts w:ascii="Tahoma" w:hAnsi="Tahoma" w:cs="Tahoma"/>
        </w:rPr>
        <w:t>Orden de trabajo No: Se consigna el número de la orden que autoriza la ejecución de la auditoría.</w:t>
      </w:r>
    </w:p>
    <w:p w:rsidR="003B384E" w:rsidRPr="003B384E" w:rsidRDefault="003B384E" w:rsidP="004671FE">
      <w:pPr>
        <w:numPr>
          <w:ilvl w:val="0"/>
          <w:numId w:val="21"/>
        </w:numPr>
        <w:spacing w:after="0" w:line="360" w:lineRule="auto"/>
        <w:jc w:val="both"/>
        <w:rPr>
          <w:rFonts w:ascii="Tahoma" w:hAnsi="Tahoma" w:cs="Tahoma"/>
        </w:rPr>
      </w:pPr>
      <w:r w:rsidRPr="003B384E">
        <w:rPr>
          <w:rFonts w:ascii="Tahoma" w:hAnsi="Tahoma" w:cs="Tahoma"/>
        </w:rPr>
        <w:t>Sujeto a auditar: Se expresa el nombre y dirección.</w:t>
      </w:r>
    </w:p>
    <w:p w:rsidR="003B384E" w:rsidRPr="003B384E" w:rsidRDefault="003B384E" w:rsidP="004671FE">
      <w:pPr>
        <w:numPr>
          <w:ilvl w:val="0"/>
          <w:numId w:val="21"/>
        </w:numPr>
        <w:spacing w:after="0" w:line="360" w:lineRule="auto"/>
        <w:jc w:val="both"/>
        <w:rPr>
          <w:rFonts w:ascii="Tahoma" w:hAnsi="Tahoma" w:cs="Tahoma"/>
        </w:rPr>
      </w:pPr>
      <w:r w:rsidRPr="003B384E">
        <w:rPr>
          <w:rFonts w:ascii="Tahoma" w:hAnsi="Tahoma" w:cs="Tahoma"/>
        </w:rPr>
        <w:t>Subordinada a: Se expone el nombre del órgano, organismo, unión, empresa, corporación, u otros al que está subordinado el sujeto a auditar.</w:t>
      </w:r>
    </w:p>
    <w:p w:rsidR="003B384E" w:rsidRPr="003B384E" w:rsidRDefault="003B384E" w:rsidP="004671FE">
      <w:pPr>
        <w:numPr>
          <w:ilvl w:val="0"/>
          <w:numId w:val="21"/>
        </w:numPr>
        <w:spacing w:after="0" w:line="360" w:lineRule="auto"/>
        <w:jc w:val="both"/>
        <w:rPr>
          <w:rFonts w:ascii="Tahoma" w:hAnsi="Tahoma" w:cs="Tahoma"/>
        </w:rPr>
      </w:pPr>
      <w:r w:rsidRPr="003B384E">
        <w:rPr>
          <w:rFonts w:ascii="Tahoma" w:hAnsi="Tahoma" w:cs="Tahoma"/>
        </w:rPr>
        <w:t>Tipo de Auditoría: Se refleja de acuerdo con su clasificación.</w:t>
      </w:r>
    </w:p>
    <w:p w:rsidR="003B384E" w:rsidRPr="003B384E" w:rsidRDefault="003B384E" w:rsidP="004671FE">
      <w:pPr>
        <w:numPr>
          <w:ilvl w:val="0"/>
          <w:numId w:val="21"/>
        </w:numPr>
        <w:tabs>
          <w:tab w:val="num" w:pos="786"/>
        </w:tabs>
        <w:spacing w:after="0" w:line="360" w:lineRule="auto"/>
        <w:jc w:val="both"/>
        <w:rPr>
          <w:rFonts w:ascii="Tahoma" w:hAnsi="Tahoma" w:cs="Tahoma"/>
        </w:rPr>
      </w:pPr>
      <w:r w:rsidRPr="003B384E">
        <w:rPr>
          <w:rFonts w:ascii="Tahoma" w:hAnsi="Tahoma" w:cs="Tahoma"/>
        </w:rPr>
        <w:t>Responsable de la auditoría: Nombre y apellidos del auditor que actúa como jefe de grupo.</w:t>
      </w:r>
    </w:p>
    <w:p w:rsidR="003B384E" w:rsidRPr="003B384E" w:rsidRDefault="003B384E" w:rsidP="003B384E">
      <w:pPr>
        <w:pStyle w:val="Textoindependiente2"/>
        <w:spacing w:after="0" w:line="360" w:lineRule="auto"/>
        <w:jc w:val="both"/>
        <w:rPr>
          <w:rFonts w:ascii="Tahoma" w:hAnsi="Tahoma" w:cs="Tahoma"/>
          <w:b/>
          <w:sz w:val="22"/>
          <w:szCs w:val="22"/>
          <w:lang w:val="es-ES_tradnl"/>
        </w:rPr>
      </w:pPr>
      <w:r w:rsidRPr="003B384E">
        <w:rPr>
          <w:rFonts w:ascii="Tahoma" w:hAnsi="Tahoma" w:cs="Tahoma"/>
          <w:sz w:val="22"/>
          <w:szCs w:val="22"/>
          <w:lang w:val="es-ES_tradnl"/>
        </w:rPr>
        <w:t xml:space="preserve">Después de los datos antes consignados, se titula el documento con el nombre de </w:t>
      </w:r>
      <w:r w:rsidRPr="003B384E">
        <w:rPr>
          <w:rFonts w:ascii="Tahoma" w:hAnsi="Tahoma" w:cs="Tahoma"/>
          <w:b/>
          <w:sz w:val="22"/>
          <w:szCs w:val="22"/>
          <w:lang w:val="es-ES_tradnl"/>
        </w:rPr>
        <w:t>INFORME.</w:t>
      </w:r>
    </w:p>
    <w:p w:rsidR="003B384E" w:rsidRPr="003B384E" w:rsidRDefault="003B384E" w:rsidP="003B384E">
      <w:pPr>
        <w:spacing w:after="0" w:line="360" w:lineRule="auto"/>
        <w:jc w:val="both"/>
        <w:rPr>
          <w:rFonts w:ascii="Tahoma" w:hAnsi="Tahoma" w:cs="Tahoma"/>
          <w:u w:val="single"/>
        </w:rPr>
      </w:pPr>
      <w:r w:rsidRPr="003B384E">
        <w:rPr>
          <w:rFonts w:ascii="Tahoma" w:hAnsi="Tahoma" w:cs="Tahoma"/>
          <w:u w:val="single"/>
        </w:rPr>
        <w:t>Introducción</w:t>
      </w:r>
    </w:p>
    <w:p w:rsidR="003B384E" w:rsidRPr="003B384E" w:rsidRDefault="003B384E" w:rsidP="003B384E">
      <w:pPr>
        <w:spacing w:after="0" w:line="360" w:lineRule="auto"/>
        <w:jc w:val="both"/>
        <w:rPr>
          <w:rFonts w:ascii="Tahoma" w:hAnsi="Tahoma" w:cs="Tahoma"/>
        </w:rPr>
      </w:pPr>
      <w:r w:rsidRPr="003B384E">
        <w:rPr>
          <w:rFonts w:ascii="Tahoma" w:hAnsi="Tahoma" w:cs="Tahoma"/>
        </w:rPr>
        <w:t>En esta sección se consigna lo siguiente:</w:t>
      </w:r>
    </w:p>
    <w:p w:rsidR="003B384E" w:rsidRPr="003B384E" w:rsidRDefault="003B384E" w:rsidP="004671FE">
      <w:pPr>
        <w:numPr>
          <w:ilvl w:val="0"/>
          <w:numId w:val="22"/>
        </w:numPr>
        <w:spacing w:after="0" w:line="360" w:lineRule="auto"/>
        <w:jc w:val="both"/>
        <w:rPr>
          <w:rFonts w:ascii="Tahoma" w:hAnsi="Tahoma" w:cs="Tahoma"/>
        </w:rPr>
      </w:pPr>
      <w:r w:rsidRPr="003B384E">
        <w:rPr>
          <w:rFonts w:ascii="Tahoma" w:hAnsi="Tahoma" w:cs="Tahoma"/>
        </w:rPr>
        <w:t>Una breve caracterización referida a las principales actividades que desarrolla el sujeto a auditar y otros aspectos que puedan resultar de interés.</w:t>
      </w:r>
    </w:p>
    <w:p w:rsidR="003B384E" w:rsidRPr="003B384E" w:rsidRDefault="003B384E" w:rsidP="004671FE">
      <w:pPr>
        <w:numPr>
          <w:ilvl w:val="0"/>
          <w:numId w:val="22"/>
        </w:numPr>
        <w:spacing w:after="0" w:line="360" w:lineRule="auto"/>
        <w:jc w:val="both"/>
        <w:rPr>
          <w:rFonts w:ascii="Tahoma" w:hAnsi="Tahoma" w:cs="Tahoma"/>
        </w:rPr>
      </w:pPr>
      <w:r w:rsidRPr="003B384E">
        <w:rPr>
          <w:rFonts w:ascii="Tahoma" w:hAnsi="Tahoma" w:cs="Tahoma"/>
        </w:rPr>
        <w:t xml:space="preserve">Los objetivos son los resultados que la auditoría debe lograr; así como, los asuntos más importantes que deben ser considerados. </w:t>
      </w:r>
    </w:p>
    <w:p w:rsidR="003B384E" w:rsidRPr="003B384E" w:rsidRDefault="003B384E" w:rsidP="004671FE">
      <w:pPr>
        <w:numPr>
          <w:ilvl w:val="0"/>
          <w:numId w:val="22"/>
        </w:numPr>
        <w:autoSpaceDE w:val="0"/>
        <w:autoSpaceDN w:val="0"/>
        <w:spacing w:after="0" w:line="360" w:lineRule="auto"/>
        <w:jc w:val="both"/>
        <w:rPr>
          <w:rFonts w:ascii="Tahoma" w:hAnsi="Tahoma" w:cs="Tahoma"/>
          <w:lang w:val="es-CO"/>
        </w:rPr>
      </w:pPr>
      <w:r w:rsidRPr="003B384E">
        <w:rPr>
          <w:rFonts w:ascii="Tahoma" w:hAnsi="Tahoma" w:cs="Tahoma"/>
        </w:rPr>
        <w:t>El alcance debe expresar el grado de extensión de las tareas a ejecutar, puede incluir áreas, cuestión y períodos a examinar.</w:t>
      </w:r>
      <w:r w:rsidRPr="003B384E" w:rsidDel="008D1304">
        <w:rPr>
          <w:rFonts w:ascii="Tahoma" w:hAnsi="Tahoma" w:cs="Tahoma"/>
        </w:rPr>
        <w:t xml:space="preserve"> </w:t>
      </w:r>
    </w:p>
    <w:p w:rsidR="003B384E" w:rsidRPr="003B384E" w:rsidRDefault="003B384E" w:rsidP="004671FE">
      <w:pPr>
        <w:numPr>
          <w:ilvl w:val="0"/>
          <w:numId w:val="22"/>
        </w:numPr>
        <w:spacing w:after="0" w:line="360" w:lineRule="auto"/>
        <w:jc w:val="both"/>
        <w:rPr>
          <w:rFonts w:ascii="Tahoma" w:hAnsi="Tahoma" w:cs="Tahoma"/>
        </w:rPr>
      </w:pPr>
      <w:r w:rsidRPr="003B384E">
        <w:rPr>
          <w:rFonts w:ascii="Tahoma" w:hAnsi="Tahoma" w:cs="Tahoma"/>
        </w:rPr>
        <w:t xml:space="preserve">La declaración en el Informe de que la auditoría se realizó de conformidad con las Normas Cubanas de Auditoría; en el caso de que no se cumplan, se debe reflejar las limitaciones en los objetivos y el alcance, de forma clara, concisa y comprensible, las que pueden estar relacionadas, entre otras: </w:t>
      </w:r>
    </w:p>
    <w:p w:rsidR="003B384E" w:rsidRPr="003B384E" w:rsidRDefault="003B384E" w:rsidP="004671FE">
      <w:pPr>
        <w:numPr>
          <w:ilvl w:val="0"/>
          <w:numId w:val="23"/>
        </w:numPr>
        <w:spacing w:after="0" w:line="360" w:lineRule="auto"/>
        <w:jc w:val="both"/>
        <w:rPr>
          <w:rFonts w:ascii="Tahoma" w:hAnsi="Tahoma" w:cs="Tahoma"/>
        </w:rPr>
      </w:pPr>
      <w:r w:rsidRPr="003B384E">
        <w:rPr>
          <w:rFonts w:ascii="Tahoma" w:hAnsi="Tahoma" w:cs="Tahoma"/>
        </w:rPr>
        <w:t>Limitaciones impuestas por las propias características estructurales u organizacionales de la entidad auditada.</w:t>
      </w:r>
    </w:p>
    <w:p w:rsidR="003B384E" w:rsidRPr="003B384E" w:rsidRDefault="003B384E" w:rsidP="004671FE">
      <w:pPr>
        <w:numPr>
          <w:ilvl w:val="0"/>
          <w:numId w:val="23"/>
        </w:numPr>
        <w:spacing w:after="0" w:line="360" w:lineRule="auto"/>
        <w:jc w:val="both"/>
        <w:rPr>
          <w:rFonts w:ascii="Tahoma" w:hAnsi="Tahoma" w:cs="Tahoma"/>
        </w:rPr>
      </w:pPr>
      <w:r w:rsidRPr="003B384E">
        <w:rPr>
          <w:rFonts w:ascii="Tahoma" w:hAnsi="Tahoma" w:cs="Tahoma"/>
        </w:rPr>
        <w:t>Imposibilidad de aplicar determinado procedimiento previsto en el programa de trabajo diseñado, que se considere necesario o deseable.</w:t>
      </w:r>
    </w:p>
    <w:p w:rsidR="003B384E" w:rsidRPr="003B384E" w:rsidRDefault="003B384E" w:rsidP="004671FE">
      <w:pPr>
        <w:numPr>
          <w:ilvl w:val="0"/>
          <w:numId w:val="25"/>
        </w:numPr>
        <w:spacing w:after="0" w:line="360" w:lineRule="auto"/>
        <w:jc w:val="both"/>
        <w:rPr>
          <w:rFonts w:ascii="Tahoma" w:hAnsi="Tahoma" w:cs="Tahoma"/>
        </w:rPr>
      </w:pPr>
      <w:r w:rsidRPr="003B384E">
        <w:rPr>
          <w:rFonts w:ascii="Tahoma" w:hAnsi="Tahoma" w:cs="Tahoma"/>
        </w:rPr>
        <w:t>Registros primarios de la información inadecuados, que no permiten la revisión de los hechos económicos y su correspondencia con los documentos primarios que los originan.</w:t>
      </w:r>
    </w:p>
    <w:p w:rsidR="003B384E" w:rsidRPr="003B384E" w:rsidRDefault="003B384E" w:rsidP="004671FE">
      <w:pPr>
        <w:numPr>
          <w:ilvl w:val="0"/>
          <w:numId w:val="23"/>
        </w:numPr>
        <w:spacing w:after="0" w:line="360" w:lineRule="auto"/>
        <w:jc w:val="both"/>
        <w:rPr>
          <w:rFonts w:ascii="Tahoma" w:hAnsi="Tahoma" w:cs="Tahoma"/>
        </w:rPr>
      </w:pPr>
      <w:r w:rsidRPr="003B384E">
        <w:rPr>
          <w:rFonts w:ascii="Tahoma" w:hAnsi="Tahoma" w:cs="Tahoma"/>
        </w:rPr>
        <w:t>Políticas contables - económicas - financieras y de otro tipo no acordes con la legislación aplicable vigente.</w:t>
      </w:r>
    </w:p>
    <w:p w:rsidR="003B384E" w:rsidRPr="003B384E" w:rsidRDefault="003B384E" w:rsidP="003B384E">
      <w:pPr>
        <w:spacing w:after="0" w:line="360" w:lineRule="auto"/>
        <w:ind w:left="426"/>
        <w:jc w:val="both"/>
        <w:rPr>
          <w:rFonts w:ascii="Tahoma" w:hAnsi="Tahoma" w:cs="Tahoma"/>
        </w:rPr>
      </w:pPr>
    </w:p>
    <w:p w:rsidR="003B384E" w:rsidRPr="003B384E" w:rsidRDefault="003B384E" w:rsidP="003B384E">
      <w:pPr>
        <w:spacing w:after="0" w:line="360" w:lineRule="auto"/>
        <w:ind w:left="426"/>
        <w:jc w:val="both"/>
        <w:rPr>
          <w:rFonts w:ascii="Tahoma" w:hAnsi="Tahoma" w:cs="Tahoma"/>
        </w:rPr>
      </w:pPr>
      <w:r w:rsidRPr="003B384E">
        <w:rPr>
          <w:rFonts w:ascii="Tahoma" w:hAnsi="Tahoma" w:cs="Tahoma"/>
        </w:rPr>
        <w:t xml:space="preserve">Cuando se declaren limitaciones que incidan en el cumplimiento de los objetivos de la auditoría y constituyan deficiencias, deben estar reflejadas en los resultados y en las conclusiones cuando correspondan. </w:t>
      </w:r>
    </w:p>
    <w:p w:rsidR="003B384E" w:rsidRPr="003B384E" w:rsidRDefault="003B384E" w:rsidP="004671FE">
      <w:pPr>
        <w:numPr>
          <w:ilvl w:val="0"/>
          <w:numId w:val="33"/>
        </w:numPr>
        <w:spacing w:after="0" w:line="360" w:lineRule="auto"/>
        <w:jc w:val="both"/>
        <w:rPr>
          <w:rFonts w:ascii="Tahoma" w:hAnsi="Tahoma" w:cs="Tahoma"/>
        </w:rPr>
      </w:pPr>
      <w:r w:rsidRPr="003B384E">
        <w:rPr>
          <w:rFonts w:ascii="Tahoma" w:hAnsi="Tahoma" w:cs="Tahoma"/>
        </w:rPr>
        <w:t>Explicar la metodología utilizada que pueden incluir los programas de trabajo para efectuar los análisis requeridos y obtener las evidencias suficientes, competentes y relevantes para cumplir con los objetivos propuestos, así como las legislaciones fundamentales asociados a estos.</w:t>
      </w:r>
    </w:p>
    <w:p w:rsidR="003B384E" w:rsidRPr="003B384E" w:rsidRDefault="003B384E" w:rsidP="004671FE">
      <w:pPr>
        <w:widowControl w:val="0"/>
        <w:numPr>
          <w:ilvl w:val="0"/>
          <w:numId w:val="33"/>
        </w:numPr>
        <w:suppressAutoHyphens/>
        <w:spacing w:after="0" w:line="360" w:lineRule="auto"/>
        <w:jc w:val="both"/>
        <w:rPr>
          <w:rFonts w:ascii="Tahoma" w:hAnsi="Tahoma" w:cs="Tahoma"/>
        </w:rPr>
      </w:pPr>
      <w:r w:rsidRPr="003B384E">
        <w:rPr>
          <w:rFonts w:ascii="Tahoma" w:hAnsi="Tahoma" w:cs="Tahoma"/>
        </w:rPr>
        <w:t>De haber utilizado el trabajo de un experto se debe reflejar en esta sección.</w:t>
      </w:r>
    </w:p>
    <w:p w:rsidR="003B384E" w:rsidRPr="003B384E" w:rsidRDefault="003B384E" w:rsidP="003B384E">
      <w:pPr>
        <w:spacing w:after="0" w:line="360" w:lineRule="auto"/>
        <w:jc w:val="both"/>
        <w:rPr>
          <w:rFonts w:ascii="Tahoma" w:hAnsi="Tahoma" w:cs="Tahoma"/>
          <w:u w:val="single"/>
        </w:rPr>
      </w:pPr>
      <w:r w:rsidRPr="003B384E">
        <w:rPr>
          <w:rFonts w:ascii="Tahoma" w:hAnsi="Tahoma" w:cs="Tahoma"/>
          <w:u w:val="single"/>
        </w:rPr>
        <w:t>Conclusiones</w:t>
      </w:r>
    </w:p>
    <w:p w:rsidR="003B384E" w:rsidRPr="003B384E" w:rsidRDefault="003B384E" w:rsidP="003B384E">
      <w:pPr>
        <w:pStyle w:val="Textoindependiente2"/>
        <w:spacing w:after="0" w:line="360" w:lineRule="auto"/>
        <w:jc w:val="both"/>
        <w:rPr>
          <w:rFonts w:ascii="Tahoma" w:hAnsi="Tahoma" w:cs="Tahoma"/>
          <w:sz w:val="22"/>
          <w:szCs w:val="22"/>
          <w:lang w:val="es-ES_tradnl"/>
        </w:rPr>
      </w:pPr>
      <w:r w:rsidRPr="003B384E">
        <w:rPr>
          <w:rFonts w:ascii="Tahoma" w:hAnsi="Tahoma" w:cs="Tahoma"/>
          <w:sz w:val="22"/>
          <w:szCs w:val="22"/>
          <w:lang w:val="es-ES_tradnl"/>
        </w:rPr>
        <w:t xml:space="preserve">En esta sección se </w:t>
      </w:r>
      <w:r w:rsidRPr="003B384E">
        <w:rPr>
          <w:rFonts w:ascii="Tahoma" w:hAnsi="Tahoma" w:cs="Tahoma"/>
          <w:sz w:val="22"/>
          <w:szCs w:val="22"/>
        </w:rPr>
        <w:t>resumen los resultados,</w:t>
      </w:r>
      <w:r w:rsidRPr="003B384E">
        <w:rPr>
          <w:rFonts w:ascii="Tahoma" w:hAnsi="Tahoma" w:cs="Tahoma"/>
          <w:sz w:val="22"/>
          <w:szCs w:val="22"/>
          <w:lang w:val="es-ES_tradnl"/>
        </w:rPr>
        <w:t xml:space="preserve"> con los criterios siguientes:</w:t>
      </w:r>
    </w:p>
    <w:p w:rsidR="003B384E" w:rsidRPr="003B384E" w:rsidRDefault="003B384E" w:rsidP="004671FE">
      <w:pPr>
        <w:numPr>
          <w:ilvl w:val="0"/>
          <w:numId w:val="24"/>
        </w:numPr>
        <w:spacing w:after="0" w:line="360" w:lineRule="auto"/>
        <w:jc w:val="both"/>
        <w:rPr>
          <w:rFonts w:ascii="Tahoma" w:hAnsi="Tahoma" w:cs="Tahoma"/>
        </w:rPr>
      </w:pPr>
      <w:r w:rsidRPr="003B384E">
        <w:rPr>
          <w:rFonts w:ascii="Tahoma" w:hAnsi="Tahoma" w:cs="Tahoma"/>
        </w:rPr>
        <w:t>Se inicia con un párrafo donde se exponga la calificación de la auditoría, según corresponda con la legislación vigente.</w:t>
      </w:r>
    </w:p>
    <w:p w:rsidR="003B384E" w:rsidRPr="003B384E" w:rsidRDefault="003B384E" w:rsidP="004671FE">
      <w:pPr>
        <w:numPr>
          <w:ilvl w:val="0"/>
          <w:numId w:val="24"/>
        </w:numPr>
        <w:spacing w:after="0" w:line="360" w:lineRule="auto"/>
        <w:jc w:val="both"/>
        <w:rPr>
          <w:rFonts w:ascii="Tahoma" w:hAnsi="Tahoma" w:cs="Tahoma"/>
        </w:rPr>
      </w:pPr>
      <w:r w:rsidRPr="003B384E">
        <w:rPr>
          <w:rFonts w:ascii="Tahoma" w:hAnsi="Tahoma" w:cs="Tahoma"/>
        </w:rPr>
        <w:t>Las conclusiones deben expresar de forma comprensible la opinión del auditor, basada en deducciones lógicas sustentadas en los hallazgos.</w:t>
      </w:r>
    </w:p>
    <w:p w:rsidR="003B384E" w:rsidRPr="003B384E" w:rsidRDefault="003B384E" w:rsidP="004671FE">
      <w:pPr>
        <w:numPr>
          <w:ilvl w:val="0"/>
          <w:numId w:val="24"/>
        </w:numPr>
        <w:spacing w:after="0" w:line="360" w:lineRule="auto"/>
        <w:jc w:val="both"/>
        <w:rPr>
          <w:rFonts w:ascii="Tahoma" w:hAnsi="Tahoma" w:cs="Tahoma"/>
        </w:rPr>
      </w:pPr>
      <w:r w:rsidRPr="003B384E">
        <w:rPr>
          <w:rFonts w:ascii="Tahoma" w:hAnsi="Tahoma" w:cs="Tahoma"/>
          <w:color w:val="000000"/>
        </w:rPr>
        <w:t xml:space="preserve">No se debe repetir lo consignado en la sección Resultados, </w:t>
      </w:r>
      <w:r w:rsidRPr="003B384E">
        <w:rPr>
          <w:rFonts w:ascii="Tahoma" w:hAnsi="Tahoma" w:cs="Tahoma"/>
        </w:rPr>
        <w:t>cuidando de no incluir un hecho o hallazgo que no haya sido reflejado en esta sección.</w:t>
      </w:r>
    </w:p>
    <w:p w:rsidR="003B384E" w:rsidRPr="003B384E" w:rsidRDefault="003B384E" w:rsidP="004671FE">
      <w:pPr>
        <w:numPr>
          <w:ilvl w:val="0"/>
          <w:numId w:val="24"/>
        </w:numPr>
        <w:spacing w:after="0" w:line="360" w:lineRule="auto"/>
        <w:jc w:val="both"/>
        <w:rPr>
          <w:rFonts w:ascii="Tahoma" w:hAnsi="Tahoma" w:cs="Tahoma"/>
        </w:rPr>
      </w:pPr>
      <w:r w:rsidRPr="003B384E">
        <w:rPr>
          <w:rFonts w:ascii="Tahoma" w:hAnsi="Tahoma" w:cs="Tahoma"/>
        </w:rPr>
        <w:t>Al existir error o fraude se debe reflejar de forma general las causas que lo originaron, así como las consecuencias directas e indirectas que pudieran derivarse de estos hallazgos.</w:t>
      </w:r>
    </w:p>
    <w:p w:rsidR="003B384E" w:rsidRPr="003B384E" w:rsidRDefault="003B384E" w:rsidP="004671FE">
      <w:pPr>
        <w:numPr>
          <w:ilvl w:val="0"/>
          <w:numId w:val="24"/>
        </w:numPr>
        <w:spacing w:after="0" w:line="360" w:lineRule="auto"/>
        <w:jc w:val="both"/>
        <w:rPr>
          <w:rFonts w:ascii="Tahoma" w:hAnsi="Tahoma" w:cs="Tahoma"/>
        </w:rPr>
      </w:pPr>
      <w:r w:rsidRPr="003B384E">
        <w:rPr>
          <w:rFonts w:ascii="Tahoma" w:hAnsi="Tahoma" w:cs="Tahoma"/>
          <w:color w:val="000000"/>
        </w:rPr>
        <w:t xml:space="preserve">Que se reflejen los montos de los daños económicos; leyes y demás disposiciones jurídicas que se violan, así como las causas y condiciones que propician las deficiencias. </w:t>
      </w:r>
    </w:p>
    <w:p w:rsidR="003B384E" w:rsidRPr="003B384E" w:rsidRDefault="003B384E" w:rsidP="003B384E">
      <w:pPr>
        <w:pStyle w:val="Textoindependiente"/>
        <w:spacing w:line="360" w:lineRule="auto"/>
        <w:jc w:val="both"/>
        <w:rPr>
          <w:rFonts w:ascii="Tahoma" w:hAnsi="Tahoma" w:cs="Tahoma"/>
          <w:sz w:val="22"/>
          <w:szCs w:val="22"/>
        </w:rPr>
      </w:pPr>
      <w:r w:rsidRPr="003B384E">
        <w:rPr>
          <w:rFonts w:ascii="Tahoma" w:hAnsi="Tahoma" w:cs="Tahoma"/>
          <w:sz w:val="22"/>
          <w:szCs w:val="22"/>
        </w:rPr>
        <w:t>Resultados</w:t>
      </w:r>
    </w:p>
    <w:p w:rsidR="003B384E" w:rsidRPr="003B384E" w:rsidRDefault="003B384E" w:rsidP="003B384E">
      <w:pPr>
        <w:pStyle w:val="Textoindependiente2"/>
        <w:spacing w:after="0" w:line="360" w:lineRule="auto"/>
        <w:jc w:val="both"/>
        <w:rPr>
          <w:rFonts w:ascii="Tahoma" w:hAnsi="Tahoma" w:cs="Tahoma"/>
          <w:sz w:val="22"/>
          <w:szCs w:val="22"/>
          <w:lang w:val="es-ES_tradnl"/>
        </w:rPr>
      </w:pPr>
      <w:r w:rsidRPr="003B384E">
        <w:rPr>
          <w:rFonts w:ascii="Tahoma" w:hAnsi="Tahoma" w:cs="Tahoma"/>
          <w:sz w:val="22"/>
          <w:szCs w:val="22"/>
          <w:lang w:val="es-ES_tradnl"/>
        </w:rPr>
        <w:t xml:space="preserve">En esta sección se consideran los criterios siguientes: </w:t>
      </w:r>
    </w:p>
    <w:p w:rsidR="003B384E" w:rsidRPr="003B384E" w:rsidRDefault="003B384E" w:rsidP="004671FE">
      <w:pPr>
        <w:numPr>
          <w:ilvl w:val="0"/>
          <w:numId w:val="26"/>
        </w:numPr>
        <w:spacing w:after="0" w:line="360" w:lineRule="auto"/>
        <w:jc w:val="both"/>
        <w:rPr>
          <w:rFonts w:ascii="Tahoma" w:hAnsi="Tahoma" w:cs="Tahoma"/>
        </w:rPr>
      </w:pPr>
      <w:r w:rsidRPr="003B384E">
        <w:rPr>
          <w:rFonts w:ascii="Tahoma" w:hAnsi="Tahoma" w:cs="Tahoma"/>
        </w:rPr>
        <w:t>Partiendo de las evidencias suficientes, competentes y relevantes reunidas para cumplir los objetivos, se determina los hallazgos más significativos que deben incluirse.</w:t>
      </w:r>
    </w:p>
    <w:p w:rsidR="003B384E" w:rsidRPr="003B384E" w:rsidRDefault="003B384E" w:rsidP="004671FE">
      <w:pPr>
        <w:numPr>
          <w:ilvl w:val="0"/>
          <w:numId w:val="26"/>
        </w:numPr>
        <w:spacing w:after="0" w:line="360" w:lineRule="auto"/>
        <w:jc w:val="both"/>
        <w:rPr>
          <w:rFonts w:ascii="Tahoma" w:hAnsi="Tahoma" w:cs="Tahoma"/>
        </w:rPr>
      </w:pPr>
      <w:r w:rsidRPr="003B384E">
        <w:rPr>
          <w:rFonts w:ascii="Tahoma" w:hAnsi="Tahoma" w:cs="Tahoma"/>
        </w:rPr>
        <w:t>De existir hallazgos de importancia relativa no asociados a los objetivos de la auditoría, se informa al jefe inmediato superior para determinar las acciones a realizar y se incluye en esta sección.</w:t>
      </w:r>
    </w:p>
    <w:p w:rsidR="003B384E" w:rsidRPr="003B384E" w:rsidRDefault="003B384E" w:rsidP="004671FE">
      <w:pPr>
        <w:numPr>
          <w:ilvl w:val="0"/>
          <w:numId w:val="26"/>
        </w:numPr>
        <w:spacing w:after="0" w:line="360" w:lineRule="auto"/>
        <w:jc w:val="both"/>
        <w:rPr>
          <w:rFonts w:ascii="Tahoma" w:hAnsi="Tahoma" w:cs="Tahoma"/>
        </w:rPr>
      </w:pPr>
      <w:r w:rsidRPr="003B384E">
        <w:rPr>
          <w:rFonts w:ascii="Tahoma" w:hAnsi="Tahoma" w:cs="Tahoma"/>
        </w:rPr>
        <w:lastRenderedPageBreak/>
        <w:t>Los comentarios deben ser precisos, reflejando siempre que sea posible, las disposiciones jurídicas que se incumplen. Los señalamientos se ordenan de acuerdo con los objetivos, cuidando de agruparlos por temas y por orden de importancia.</w:t>
      </w:r>
    </w:p>
    <w:p w:rsidR="003B384E" w:rsidRPr="003B384E" w:rsidRDefault="003B384E" w:rsidP="004671FE">
      <w:pPr>
        <w:numPr>
          <w:ilvl w:val="0"/>
          <w:numId w:val="26"/>
        </w:numPr>
        <w:spacing w:after="0" w:line="360" w:lineRule="auto"/>
        <w:jc w:val="both"/>
        <w:rPr>
          <w:rFonts w:ascii="Tahoma" w:hAnsi="Tahoma" w:cs="Tahoma"/>
        </w:rPr>
      </w:pPr>
      <w:r w:rsidRPr="003B384E">
        <w:rPr>
          <w:rFonts w:ascii="Tahoma" w:hAnsi="Tahoma" w:cs="Tahoma"/>
        </w:rPr>
        <w:t>No se incluyen aspectos vinculados con hechos que no estén debidamente comprobados y recogidos en los papeles de trabajo.</w:t>
      </w:r>
    </w:p>
    <w:p w:rsidR="003B384E" w:rsidRPr="003B384E" w:rsidRDefault="003B384E" w:rsidP="004671FE">
      <w:pPr>
        <w:numPr>
          <w:ilvl w:val="0"/>
          <w:numId w:val="26"/>
        </w:numPr>
        <w:spacing w:after="0" w:line="360" w:lineRule="auto"/>
        <w:jc w:val="both"/>
        <w:rPr>
          <w:rFonts w:ascii="Tahoma" w:hAnsi="Tahoma" w:cs="Tahoma"/>
        </w:rPr>
      </w:pPr>
      <w:r w:rsidRPr="003B384E">
        <w:rPr>
          <w:rFonts w:ascii="Tahoma" w:hAnsi="Tahoma" w:cs="Tahoma"/>
        </w:rPr>
        <w:t>Se deben reflejar los hallazgos cuantificados, que por su magnitud e importancia sean más relevantes. Asimismo, se expresa el por ciento que representa la muestra del universo de partidas o artículos que conforman el tema.</w:t>
      </w:r>
    </w:p>
    <w:p w:rsidR="003B384E" w:rsidRPr="003B384E" w:rsidRDefault="003B384E" w:rsidP="004671FE">
      <w:pPr>
        <w:numPr>
          <w:ilvl w:val="0"/>
          <w:numId w:val="26"/>
        </w:numPr>
        <w:spacing w:after="0" w:line="360" w:lineRule="auto"/>
        <w:jc w:val="both"/>
        <w:rPr>
          <w:rFonts w:ascii="Tahoma" w:hAnsi="Tahoma" w:cs="Tahoma"/>
        </w:rPr>
      </w:pPr>
      <w:r w:rsidRPr="003B384E">
        <w:rPr>
          <w:rFonts w:ascii="Tahoma" w:hAnsi="Tahoma" w:cs="Tahoma"/>
        </w:rPr>
        <w:t xml:space="preserve">Debe incluirse aquellas tablas que por su tamaño lo permitan, de manera de hacer más clara la exposición del Informe. En los casos en que estas sean extensas deben presentarse como anexos. </w:t>
      </w:r>
    </w:p>
    <w:p w:rsidR="003B384E" w:rsidRPr="003B384E" w:rsidRDefault="003B384E" w:rsidP="004671FE">
      <w:pPr>
        <w:numPr>
          <w:ilvl w:val="0"/>
          <w:numId w:val="26"/>
        </w:numPr>
        <w:spacing w:after="0" w:line="360" w:lineRule="auto"/>
        <w:jc w:val="both"/>
        <w:rPr>
          <w:rFonts w:ascii="Tahoma" w:hAnsi="Tahoma" w:cs="Tahoma"/>
        </w:rPr>
      </w:pPr>
      <w:r w:rsidRPr="003B384E">
        <w:rPr>
          <w:rFonts w:ascii="Tahoma" w:hAnsi="Tahoma" w:cs="Tahoma"/>
        </w:rPr>
        <w:t>Debe existir correspondencia entre el contenido de los resultados, el tipo de auditoría y las verificaciones efectuadas.</w:t>
      </w:r>
    </w:p>
    <w:p w:rsidR="003B384E" w:rsidRPr="003B384E" w:rsidRDefault="003B384E" w:rsidP="004671FE">
      <w:pPr>
        <w:numPr>
          <w:ilvl w:val="0"/>
          <w:numId w:val="26"/>
        </w:numPr>
        <w:spacing w:after="0" w:line="360" w:lineRule="auto"/>
        <w:jc w:val="both"/>
        <w:rPr>
          <w:rFonts w:ascii="Tahoma" w:hAnsi="Tahoma" w:cs="Tahoma"/>
        </w:rPr>
      </w:pPr>
      <w:r w:rsidRPr="003B384E">
        <w:rPr>
          <w:rFonts w:ascii="Tahoma" w:hAnsi="Tahoma" w:cs="Tahoma"/>
        </w:rPr>
        <w:t>También se pueden incluir, entre otras, las siguientes cuestiones:</w:t>
      </w:r>
    </w:p>
    <w:p w:rsidR="003B384E" w:rsidRPr="003B384E" w:rsidRDefault="003B384E" w:rsidP="004671FE">
      <w:pPr>
        <w:numPr>
          <w:ilvl w:val="0"/>
          <w:numId w:val="27"/>
        </w:numPr>
        <w:spacing w:after="0" w:line="360" w:lineRule="auto"/>
        <w:jc w:val="both"/>
        <w:rPr>
          <w:rFonts w:ascii="Tahoma" w:hAnsi="Tahoma" w:cs="Tahoma"/>
        </w:rPr>
      </w:pPr>
      <w:r w:rsidRPr="003B384E">
        <w:rPr>
          <w:rFonts w:ascii="Tahoma" w:hAnsi="Tahoma" w:cs="Tahoma"/>
        </w:rPr>
        <w:t>Los logros importantes de la administración, especialmente cuando las medidas adoptadas en un área pueden aplicarse en otras.</w:t>
      </w:r>
    </w:p>
    <w:p w:rsidR="003B384E" w:rsidRPr="003B384E" w:rsidRDefault="003B384E" w:rsidP="004671FE">
      <w:pPr>
        <w:numPr>
          <w:ilvl w:val="0"/>
          <w:numId w:val="28"/>
        </w:numPr>
        <w:spacing w:after="0" w:line="360" w:lineRule="auto"/>
        <w:jc w:val="both"/>
        <w:rPr>
          <w:rFonts w:ascii="Tahoma" w:hAnsi="Tahoma" w:cs="Tahoma"/>
        </w:rPr>
      </w:pPr>
      <w:r w:rsidRPr="003B384E">
        <w:rPr>
          <w:rFonts w:ascii="Tahoma" w:hAnsi="Tahoma" w:cs="Tahoma"/>
        </w:rPr>
        <w:t xml:space="preserve">Cuando cierta información no pueda ser revelada, debe expresarse la naturaleza de la información omitida y sus causas. </w:t>
      </w:r>
    </w:p>
    <w:p w:rsidR="003B384E" w:rsidRPr="003B384E" w:rsidRDefault="003B384E" w:rsidP="004671FE">
      <w:pPr>
        <w:numPr>
          <w:ilvl w:val="0"/>
          <w:numId w:val="29"/>
        </w:numPr>
        <w:spacing w:after="0" w:line="360" w:lineRule="auto"/>
        <w:jc w:val="both"/>
        <w:rPr>
          <w:rFonts w:ascii="Tahoma" w:hAnsi="Tahoma" w:cs="Tahoma"/>
        </w:rPr>
      </w:pPr>
      <w:r w:rsidRPr="003B384E">
        <w:rPr>
          <w:rFonts w:ascii="Tahoma" w:hAnsi="Tahoma" w:cs="Tahoma"/>
        </w:rPr>
        <w:t>Cuando proceda, se comparan los resultados de cada tema, con los obtenidos en la última auditoría practicada, mediante la revisión del Plan de Medidas.</w:t>
      </w:r>
    </w:p>
    <w:p w:rsidR="003B384E" w:rsidRPr="003B384E" w:rsidRDefault="003B384E" w:rsidP="003B384E">
      <w:pPr>
        <w:spacing w:after="0" w:line="360" w:lineRule="auto"/>
        <w:jc w:val="both"/>
        <w:rPr>
          <w:rFonts w:ascii="Tahoma" w:hAnsi="Tahoma" w:cs="Tahoma"/>
          <w:u w:val="single"/>
        </w:rPr>
      </w:pPr>
      <w:r w:rsidRPr="003B384E">
        <w:rPr>
          <w:rFonts w:ascii="Tahoma" w:hAnsi="Tahoma" w:cs="Tahoma"/>
          <w:u w:val="single"/>
        </w:rPr>
        <w:t>Recomendaciones</w:t>
      </w:r>
    </w:p>
    <w:p w:rsidR="003B384E" w:rsidRPr="003B384E" w:rsidRDefault="003B384E" w:rsidP="003B384E">
      <w:pPr>
        <w:pStyle w:val="Textoindependiente2"/>
        <w:spacing w:after="0" w:line="360" w:lineRule="auto"/>
        <w:jc w:val="both"/>
        <w:rPr>
          <w:rFonts w:ascii="Tahoma" w:hAnsi="Tahoma" w:cs="Tahoma"/>
          <w:sz w:val="22"/>
          <w:szCs w:val="22"/>
          <w:lang w:val="es-ES_tradnl"/>
        </w:rPr>
      </w:pPr>
      <w:r w:rsidRPr="003B384E">
        <w:rPr>
          <w:rFonts w:ascii="Tahoma" w:hAnsi="Tahoma" w:cs="Tahoma"/>
          <w:sz w:val="22"/>
          <w:szCs w:val="22"/>
          <w:lang w:val="es-ES_tradnl"/>
        </w:rPr>
        <w:t>Los criterios a tener presente son:</w:t>
      </w:r>
    </w:p>
    <w:p w:rsidR="003B384E" w:rsidRPr="003B384E" w:rsidRDefault="003B384E" w:rsidP="004671FE">
      <w:pPr>
        <w:numPr>
          <w:ilvl w:val="0"/>
          <w:numId w:val="30"/>
        </w:numPr>
        <w:spacing w:after="0" w:line="360" w:lineRule="auto"/>
        <w:jc w:val="both"/>
        <w:rPr>
          <w:rFonts w:ascii="Tahoma" w:hAnsi="Tahoma" w:cs="Tahoma"/>
        </w:rPr>
      </w:pPr>
      <w:r w:rsidRPr="003B384E">
        <w:rPr>
          <w:rFonts w:ascii="Tahoma" w:hAnsi="Tahoma" w:cs="Tahoma"/>
        </w:rPr>
        <w:t xml:space="preserve">Se debe incluir en el Informe las recomendaciones en los casos que procedan. </w:t>
      </w:r>
    </w:p>
    <w:p w:rsidR="003B384E" w:rsidRPr="003B384E" w:rsidRDefault="003B384E" w:rsidP="004671FE">
      <w:pPr>
        <w:numPr>
          <w:ilvl w:val="0"/>
          <w:numId w:val="30"/>
        </w:numPr>
        <w:spacing w:after="0" w:line="360" w:lineRule="auto"/>
        <w:jc w:val="both"/>
        <w:rPr>
          <w:rFonts w:ascii="Tahoma" w:hAnsi="Tahoma" w:cs="Tahoma"/>
        </w:rPr>
      </w:pPr>
      <w:r w:rsidRPr="003B384E">
        <w:rPr>
          <w:rFonts w:ascii="Tahoma" w:hAnsi="Tahoma" w:cs="Tahoma"/>
        </w:rPr>
        <w:t>Las recomendaciones son más constructivas cuando se encaminan a atacar las causas de los problemas observados, se refieren a acciones específicas y van dirigidas a quienes deben ejecutar las mismas. Además, es necesario que las medidas que se recomiendan sean factibles y que su costo corresponda a los beneficios esperados.</w:t>
      </w:r>
    </w:p>
    <w:p w:rsidR="003B384E" w:rsidRPr="003B384E" w:rsidRDefault="003B384E" w:rsidP="004671FE">
      <w:pPr>
        <w:numPr>
          <w:ilvl w:val="0"/>
          <w:numId w:val="30"/>
        </w:numPr>
        <w:spacing w:after="0" w:line="360" w:lineRule="auto"/>
        <w:jc w:val="both"/>
        <w:rPr>
          <w:rFonts w:ascii="Tahoma" w:hAnsi="Tahoma" w:cs="Tahoma"/>
        </w:rPr>
      </w:pPr>
      <w:r w:rsidRPr="003B384E">
        <w:rPr>
          <w:rFonts w:ascii="Tahoma" w:hAnsi="Tahoma" w:cs="Tahoma"/>
        </w:rPr>
        <w:t>N</w:t>
      </w:r>
      <w:r w:rsidRPr="003B384E">
        <w:rPr>
          <w:rFonts w:ascii="Tahoma" w:hAnsi="Tahoma" w:cs="Tahoma"/>
          <w:lang w:val="es-CO"/>
        </w:rPr>
        <w:t xml:space="preserve">o se debe efectuar recomendaciones dirigidas al cumplimiento de legislaciones, o tareas funcionales que debe realizar la persona de la entidad responsabilizada con las mismas. </w:t>
      </w:r>
    </w:p>
    <w:p w:rsidR="003B384E" w:rsidRPr="003B384E" w:rsidRDefault="003B384E" w:rsidP="003B384E">
      <w:pPr>
        <w:spacing w:after="0" w:line="360" w:lineRule="auto"/>
        <w:jc w:val="both"/>
        <w:rPr>
          <w:rFonts w:ascii="Tahoma" w:hAnsi="Tahoma" w:cs="Tahoma"/>
        </w:rPr>
      </w:pPr>
      <w:r w:rsidRPr="003B384E">
        <w:rPr>
          <w:rFonts w:ascii="Tahoma" w:hAnsi="Tahoma" w:cs="Tahoma"/>
          <w:u w:val="single"/>
        </w:rPr>
        <w:lastRenderedPageBreak/>
        <w:t>Anexos</w:t>
      </w:r>
    </w:p>
    <w:p w:rsidR="003B384E" w:rsidRPr="003B384E" w:rsidRDefault="003B384E" w:rsidP="003B384E">
      <w:pPr>
        <w:pStyle w:val="Sangradetextonormal"/>
        <w:spacing w:after="0" w:line="360" w:lineRule="auto"/>
        <w:ind w:left="0"/>
        <w:jc w:val="both"/>
        <w:rPr>
          <w:rFonts w:ascii="Tahoma" w:hAnsi="Tahoma" w:cs="Tahoma"/>
          <w:color w:val="000000"/>
          <w:lang w:val="es-MX"/>
        </w:rPr>
      </w:pPr>
      <w:r w:rsidRPr="003B384E">
        <w:rPr>
          <w:rFonts w:ascii="Tahoma" w:hAnsi="Tahoma" w:cs="Tahoma"/>
        </w:rPr>
        <w:t xml:space="preserve">Se consideran </w:t>
      </w:r>
      <w:r w:rsidRPr="003B384E">
        <w:rPr>
          <w:rFonts w:ascii="Tahoma" w:hAnsi="Tahoma" w:cs="Tahoma"/>
          <w:lang w:val="es-MX"/>
        </w:rPr>
        <w:t>como anexos los documentos que soporten los hechos cuando por su interés sean necesarios adjuntar al informe.</w:t>
      </w:r>
      <w:r w:rsidRPr="003B384E" w:rsidDel="00B85E88">
        <w:rPr>
          <w:rFonts w:ascii="Tahoma" w:hAnsi="Tahoma" w:cs="Tahoma"/>
        </w:rPr>
        <w:t xml:space="preserve"> </w:t>
      </w:r>
    </w:p>
    <w:p w:rsidR="003B384E" w:rsidRPr="003B384E" w:rsidRDefault="003B384E" w:rsidP="004671FE">
      <w:pPr>
        <w:pStyle w:val="Sangradetextonormal"/>
        <w:numPr>
          <w:ilvl w:val="0"/>
          <w:numId w:val="31"/>
        </w:numPr>
        <w:spacing w:after="0" w:line="360" w:lineRule="auto"/>
        <w:jc w:val="both"/>
        <w:rPr>
          <w:rFonts w:ascii="Tahoma" w:hAnsi="Tahoma" w:cs="Tahoma"/>
        </w:rPr>
      </w:pPr>
      <w:r w:rsidRPr="003B384E">
        <w:rPr>
          <w:rFonts w:ascii="Tahoma" w:hAnsi="Tahoma" w:cs="Tahoma"/>
          <w:lang w:val="es-MX"/>
        </w:rPr>
        <w:t xml:space="preserve">Se encabezan con la palabra </w:t>
      </w:r>
      <w:r w:rsidRPr="003B384E">
        <w:rPr>
          <w:rFonts w:ascii="Tahoma" w:hAnsi="Tahoma" w:cs="Tahoma"/>
          <w:b/>
          <w:lang w:val="es-MX"/>
        </w:rPr>
        <w:t xml:space="preserve">ANEXO, </w:t>
      </w:r>
      <w:r w:rsidRPr="003B384E">
        <w:rPr>
          <w:rFonts w:ascii="Tahoma" w:hAnsi="Tahoma" w:cs="Tahoma"/>
          <w:lang w:val="es-MX"/>
        </w:rPr>
        <w:t>enumerándose consecutivamente</w:t>
      </w:r>
      <w:r w:rsidRPr="003B384E">
        <w:rPr>
          <w:rFonts w:ascii="Tahoma" w:hAnsi="Tahoma" w:cs="Tahoma"/>
          <w:b/>
          <w:lang w:val="es-MX"/>
        </w:rPr>
        <w:t xml:space="preserve"> </w:t>
      </w:r>
      <w:r w:rsidRPr="003B384E">
        <w:rPr>
          <w:rFonts w:ascii="Tahoma" w:hAnsi="Tahoma" w:cs="Tahoma"/>
          <w:lang w:val="es-MX"/>
        </w:rPr>
        <w:t xml:space="preserve">y el título que identifica su contenido. </w:t>
      </w:r>
    </w:p>
    <w:p w:rsidR="003B384E" w:rsidRPr="003B384E" w:rsidRDefault="003B384E" w:rsidP="004671FE">
      <w:pPr>
        <w:pStyle w:val="Sangradetextonormal"/>
        <w:numPr>
          <w:ilvl w:val="0"/>
          <w:numId w:val="31"/>
        </w:numPr>
        <w:spacing w:after="0" w:line="360" w:lineRule="auto"/>
        <w:jc w:val="both"/>
        <w:rPr>
          <w:rFonts w:ascii="Tahoma" w:hAnsi="Tahoma" w:cs="Tahoma"/>
        </w:rPr>
      </w:pPr>
      <w:r w:rsidRPr="003B384E">
        <w:rPr>
          <w:rFonts w:ascii="Tahoma" w:hAnsi="Tahoma" w:cs="Tahoma"/>
        </w:rPr>
        <w:t>Cuando se hayan determinado incumplimientos de la ley, demás regulaciones, principios y normas establecidas o cualesquiera otras acciones u omisiones que afecten los resultados del sujeto a auditar, se elabora la Declaración de Responsabilidad Administrativa. Ver NCA 1200-1.</w:t>
      </w:r>
      <w:r w:rsidRPr="003B384E">
        <w:rPr>
          <w:rFonts w:ascii="Tahoma" w:hAnsi="Tahoma" w:cs="Tahoma"/>
          <w:color w:val="1F497D"/>
        </w:rPr>
        <w:t xml:space="preserve"> </w:t>
      </w:r>
    </w:p>
    <w:p w:rsidR="003B384E" w:rsidRPr="003B384E" w:rsidRDefault="003B384E" w:rsidP="003B384E">
      <w:pPr>
        <w:pStyle w:val="Textoindependiente"/>
        <w:spacing w:line="360" w:lineRule="auto"/>
        <w:jc w:val="both"/>
        <w:rPr>
          <w:rFonts w:ascii="Tahoma" w:hAnsi="Tahoma" w:cs="Tahoma"/>
          <w:sz w:val="22"/>
          <w:szCs w:val="22"/>
        </w:rPr>
      </w:pPr>
      <w:r w:rsidRPr="003B384E">
        <w:rPr>
          <w:rFonts w:ascii="Tahoma" w:hAnsi="Tahoma" w:cs="Tahoma"/>
          <w:sz w:val="22"/>
          <w:szCs w:val="22"/>
        </w:rPr>
        <w:t>Generalidades</w:t>
      </w:r>
    </w:p>
    <w:p w:rsidR="003B384E" w:rsidRPr="003B384E" w:rsidRDefault="003B384E" w:rsidP="003B384E">
      <w:pPr>
        <w:pStyle w:val="Textoindependiente2"/>
        <w:spacing w:after="0" w:line="360" w:lineRule="auto"/>
        <w:jc w:val="both"/>
        <w:rPr>
          <w:rFonts w:ascii="Tahoma" w:hAnsi="Tahoma" w:cs="Tahoma"/>
          <w:sz w:val="22"/>
          <w:szCs w:val="22"/>
          <w:lang w:val="es-ES_tradnl"/>
        </w:rPr>
      </w:pPr>
      <w:r w:rsidRPr="003B384E">
        <w:rPr>
          <w:rFonts w:ascii="Tahoma" w:hAnsi="Tahoma" w:cs="Tahoma"/>
          <w:sz w:val="22"/>
          <w:szCs w:val="22"/>
          <w:lang w:val="es-ES_tradnl"/>
        </w:rPr>
        <w:t xml:space="preserve">Se debe consignar </w:t>
      </w:r>
      <w:r w:rsidRPr="003B384E">
        <w:rPr>
          <w:rFonts w:ascii="Tahoma" w:hAnsi="Tahoma" w:cs="Tahoma"/>
          <w:sz w:val="22"/>
          <w:szCs w:val="22"/>
          <w:lang w:val="es-MX"/>
        </w:rPr>
        <w:t>el término</w:t>
      </w:r>
      <w:r w:rsidRPr="003B384E">
        <w:rPr>
          <w:rFonts w:ascii="Tahoma" w:hAnsi="Tahoma" w:cs="Tahoma"/>
          <w:sz w:val="22"/>
          <w:szCs w:val="22"/>
          <w:lang w:val="es-ES_tradnl"/>
        </w:rPr>
        <w:t>:</w:t>
      </w:r>
    </w:p>
    <w:p w:rsidR="003B384E" w:rsidRPr="003B384E" w:rsidRDefault="003B384E" w:rsidP="004671FE">
      <w:pPr>
        <w:numPr>
          <w:ilvl w:val="0"/>
          <w:numId w:val="32"/>
        </w:numPr>
        <w:spacing w:after="0" w:line="360" w:lineRule="auto"/>
        <w:jc w:val="both"/>
        <w:rPr>
          <w:rFonts w:ascii="Tahoma" w:hAnsi="Tahoma" w:cs="Tahoma"/>
        </w:rPr>
      </w:pPr>
      <w:r w:rsidRPr="003B384E">
        <w:rPr>
          <w:rFonts w:ascii="Tahoma" w:hAnsi="Tahoma" w:cs="Tahoma"/>
        </w:rPr>
        <w:t>Para presentar las inconformidades con el resultado total o parcial del trabajo realizado. El término que se consigne no debe exceder del período establecido en la legislación vigente.</w:t>
      </w:r>
    </w:p>
    <w:p w:rsidR="003B384E" w:rsidRPr="003B384E" w:rsidRDefault="003B384E" w:rsidP="004671FE">
      <w:pPr>
        <w:numPr>
          <w:ilvl w:val="0"/>
          <w:numId w:val="32"/>
        </w:numPr>
        <w:spacing w:after="0" w:line="360" w:lineRule="auto"/>
        <w:jc w:val="both"/>
        <w:rPr>
          <w:rFonts w:ascii="Tahoma" w:hAnsi="Tahoma" w:cs="Tahoma"/>
        </w:rPr>
      </w:pPr>
      <w:r w:rsidRPr="003B384E">
        <w:rPr>
          <w:rFonts w:ascii="Tahoma" w:hAnsi="Tahoma" w:cs="Tahoma"/>
        </w:rPr>
        <w:t xml:space="preserve"> Que dispone el auditado a partir de la fecha de entrega del informe final, para consultar a la unidad organizativa que ejecutó la auditoría, la propuesta de medidas disciplinarias a adoptar con los responsables directos y colaterales, de acuerdo con la declaración de responsabilidad administrativa determinada por los auditores, en el interés de recibir los criterios pertinentes, según lo establecido en la legislación vigente.</w:t>
      </w:r>
    </w:p>
    <w:p w:rsidR="003B384E" w:rsidRPr="003B384E" w:rsidRDefault="003B384E" w:rsidP="004671FE">
      <w:pPr>
        <w:numPr>
          <w:ilvl w:val="0"/>
          <w:numId w:val="32"/>
        </w:numPr>
        <w:spacing w:after="0" w:line="360" w:lineRule="auto"/>
        <w:jc w:val="both"/>
        <w:rPr>
          <w:rFonts w:ascii="Tahoma" w:hAnsi="Tahoma" w:cs="Tahoma"/>
        </w:rPr>
      </w:pPr>
      <w:r w:rsidRPr="003B384E">
        <w:rPr>
          <w:rFonts w:ascii="Tahoma" w:hAnsi="Tahoma" w:cs="Tahoma"/>
        </w:rPr>
        <w:t xml:space="preserve">Que dispone el auditado para presentar a la unidad organizativa que ejecutó la auditoría, a partir de recibir el resultado del informe final, el Plan de Medidas firmado por el máximo nivel de dirección y aprobado por el jefe del nivel superior correspondiente, con el objetivo de erradicar las deficiencias detectadas, el cual no debe exceder el período establecido en la legislación vigente. </w:t>
      </w:r>
    </w:p>
    <w:p w:rsidR="003B384E" w:rsidRPr="003B384E" w:rsidRDefault="003B384E" w:rsidP="003B384E">
      <w:pPr>
        <w:spacing w:after="0" w:line="360" w:lineRule="auto"/>
        <w:jc w:val="both"/>
        <w:rPr>
          <w:rFonts w:ascii="Tahoma" w:hAnsi="Tahoma" w:cs="Tahoma"/>
        </w:rPr>
      </w:pPr>
      <w:r w:rsidRPr="003B384E">
        <w:rPr>
          <w:rFonts w:ascii="Tahoma" w:hAnsi="Tahoma" w:cs="Tahoma"/>
        </w:rPr>
        <w:t>Cuando proceda, debe exponerse una nota de agradecimiento a los directivos, funcionarios y demás trabajadores por la colaboración prestada en la realización de la auditoría.</w:t>
      </w:r>
    </w:p>
    <w:p w:rsidR="003B384E" w:rsidRPr="003B384E" w:rsidRDefault="003B384E" w:rsidP="003B384E">
      <w:pPr>
        <w:spacing w:after="0" w:line="360" w:lineRule="auto"/>
        <w:jc w:val="both"/>
        <w:rPr>
          <w:rFonts w:ascii="Tahoma" w:hAnsi="Tahoma" w:cs="Tahoma"/>
        </w:rPr>
      </w:pPr>
      <w:r w:rsidRPr="003B384E">
        <w:rPr>
          <w:rFonts w:ascii="Tahoma" w:hAnsi="Tahoma" w:cs="Tahoma"/>
        </w:rPr>
        <w:t>Debe consignarse nombres y apellidos, cargo, firma y número del Registro de Contralores y Auditores de la República de Cuba del auditor que fungió como jefe de grupo. También debe dejar constancia de su media firma en cada página del informe.</w:t>
      </w:r>
    </w:p>
    <w:p w:rsidR="003B384E" w:rsidRPr="003B384E" w:rsidRDefault="003B384E" w:rsidP="003B384E">
      <w:pPr>
        <w:pStyle w:val="Default"/>
        <w:spacing w:line="360" w:lineRule="auto"/>
        <w:jc w:val="both"/>
        <w:rPr>
          <w:rFonts w:ascii="Tahoma" w:hAnsi="Tahoma" w:cs="Tahoma"/>
          <w:b/>
          <w:sz w:val="22"/>
          <w:szCs w:val="22"/>
        </w:rPr>
      </w:pPr>
      <w:r w:rsidRPr="003B384E">
        <w:rPr>
          <w:rFonts w:ascii="Tahoma" w:hAnsi="Tahoma" w:cs="Tahoma"/>
          <w:b/>
          <w:sz w:val="22"/>
          <w:szCs w:val="22"/>
        </w:rPr>
        <w:t xml:space="preserve">Oportunidad y presentación </w:t>
      </w:r>
    </w:p>
    <w:p w:rsidR="003B384E" w:rsidRPr="003B384E" w:rsidRDefault="003B384E" w:rsidP="003B384E">
      <w:pPr>
        <w:pStyle w:val="Default"/>
        <w:spacing w:line="360" w:lineRule="auto"/>
        <w:jc w:val="both"/>
        <w:rPr>
          <w:rFonts w:ascii="Tahoma" w:hAnsi="Tahoma" w:cs="Tahoma"/>
          <w:sz w:val="22"/>
          <w:szCs w:val="22"/>
        </w:rPr>
      </w:pPr>
      <w:r w:rsidRPr="003B384E">
        <w:rPr>
          <w:rFonts w:ascii="Tahoma" w:hAnsi="Tahoma" w:cs="Tahoma"/>
          <w:sz w:val="22"/>
          <w:szCs w:val="22"/>
        </w:rPr>
        <w:lastRenderedPageBreak/>
        <w:t>Debe ser completo, exacto, objetivo y convincente, así como lo suficientemente claro y conciso como lo permitan los asuntos que trate.</w:t>
      </w:r>
    </w:p>
    <w:p w:rsidR="003B384E" w:rsidRPr="003B384E" w:rsidRDefault="003B384E" w:rsidP="003B384E">
      <w:pPr>
        <w:adjustRightInd w:val="0"/>
        <w:spacing w:after="0" w:line="360" w:lineRule="auto"/>
        <w:jc w:val="both"/>
        <w:rPr>
          <w:rFonts w:ascii="Tahoma" w:hAnsi="Tahoma" w:cs="Tahoma"/>
        </w:rPr>
      </w:pPr>
      <w:r w:rsidRPr="003B384E">
        <w:rPr>
          <w:rFonts w:ascii="Tahoma" w:hAnsi="Tahoma" w:cs="Tahoma"/>
        </w:rPr>
        <w:t>Cuando el contenido del Informe de la auditoría requiera ser clasificado o limitado, el jefe de grupo cumple con lo establecido al respecto.</w:t>
      </w:r>
    </w:p>
    <w:p w:rsidR="003B384E" w:rsidRPr="003B384E" w:rsidRDefault="003B384E" w:rsidP="003B384E">
      <w:pPr>
        <w:adjustRightInd w:val="0"/>
        <w:spacing w:after="0" w:line="360" w:lineRule="auto"/>
        <w:jc w:val="both"/>
        <w:rPr>
          <w:rFonts w:ascii="Tahoma" w:hAnsi="Tahoma" w:cs="Tahoma"/>
          <w:b/>
          <w:bCs/>
          <w:color w:val="000000"/>
        </w:rPr>
      </w:pPr>
      <w:r w:rsidRPr="003B384E">
        <w:rPr>
          <w:rFonts w:ascii="Tahoma" w:hAnsi="Tahoma" w:cs="Tahoma"/>
          <w:b/>
          <w:bCs/>
          <w:color w:val="000000"/>
        </w:rPr>
        <w:t>Comunicación de resultados</w:t>
      </w:r>
    </w:p>
    <w:p w:rsidR="003B384E" w:rsidRPr="003B384E" w:rsidRDefault="003B384E" w:rsidP="003B384E">
      <w:pPr>
        <w:adjustRightInd w:val="0"/>
        <w:spacing w:after="0" w:line="360" w:lineRule="auto"/>
        <w:jc w:val="both"/>
        <w:rPr>
          <w:rFonts w:ascii="Tahoma" w:hAnsi="Tahoma" w:cs="Tahoma"/>
          <w:color w:val="000000"/>
        </w:rPr>
      </w:pPr>
      <w:r w:rsidRPr="003B384E">
        <w:rPr>
          <w:rFonts w:ascii="Tahoma" w:hAnsi="Tahoma" w:cs="Tahoma"/>
          <w:color w:val="000000"/>
        </w:rPr>
        <w:t>El Informe de la auditoría debe comunicarse oportunamente a los dirigentes y funcionarios que están autorizados para recibirlo por las disposiciones legales vigentes, a fin de que tomen acciones respecto a los hallazgos y recomendaciones.</w:t>
      </w:r>
    </w:p>
    <w:p w:rsidR="003B384E" w:rsidRPr="003B384E" w:rsidRDefault="003B384E" w:rsidP="003B384E">
      <w:pPr>
        <w:spacing w:after="0" w:line="360" w:lineRule="auto"/>
        <w:jc w:val="both"/>
        <w:rPr>
          <w:rFonts w:ascii="Tahoma" w:hAnsi="Tahoma" w:cs="Tahoma"/>
        </w:rPr>
      </w:pPr>
      <w:r w:rsidRPr="003B384E">
        <w:rPr>
          <w:rFonts w:ascii="Tahoma" w:hAnsi="Tahoma" w:cs="Tahoma"/>
          <w:color w:val="000000"/>
        </w:rPr>
        <w:t>Si la auditoría comprende asuntos confidenciales, por razones de seguridad u otras causas deben restringirse su distribución a los niveles autorizados.</w:t>
      </w:r>
    </w:p>
    <w:p w:rsidR="003B384E" w:rsidRPr="003B384E" w:rsidRDefault="003B384E" w:rsidP="003B384E">
      <w:pPr>
        <w:spacing w:after="0" w:line="360" w:lineRule="auto"/>
        <w:jc w:val="both"/>
        <w:rPr>
          <w:rFonts w:ascii="Tahoma" w:hAnsi="Tahoma" w:cs="Tahoma"/>
        </w:rPr>
      </w:pPr>
    </w:p>
    <w:p w:rsidR="003B384E" w:rsidRPr="003B384E" w:rsidRDefault="003B384E" w:rsidP="00083AB8">
      <w:pPr>
        <w:pStyle w:val="Ttulo3"/>
        <w:numPr>
          <w:ilvl w:val="2"/>
          <w:numId w:val="1"/>
        </w:numPr>
        <w:spacing w:line="360" w:lineRule="auto"/>
        <w:ind w:left="709" w:hanging="709"/>
        <w:jc w:val="both"/>
        <w:rPr>
          <w:rFonts w:ascii="Tahoma" w:hAnsi="Tahoma" w:cs="Tahoma"/>
          <w:b/>
          <w:color w:val="auto"/>
          <w:sz w:val="22"/>
          <w:szCs w:val="22"/>
        </w:rPr>
      </w:pPr>
      <w:bookmarkStart w:id="23" w:name="_Toc395528729"/>
      <w:bookmarkStart w:id="24" w:name="_Toc397076944"/>
      <w:r w:rsidRPr="003B384E">
        <w:rPr>
          <w:rFonts w:ascii="Tahoma" w:hAnsi="Tahoma" w:cs="Tahoma"/>
          <w:b/>
          <w:color w:val="auto"/>
          <w:sz w:val="22"/>
          <w:szCs w:val="22"/>
        </w:rPr>
        <w:t>METODOLOGÍA PARA LA CALIFICACIÓN Y EVALUACIÓN DE LAS AUDITORÍAS.</w:t>
      </w:r>
      <w:bookmarkEnd w:id="23"/>
      <w:bookmarkEnd w:id="24"/>
    </w:p>
    <w:p w:rsidR="003B384E" w:rsidRPr="003B384E" w:rsidRDefault="003B384E" w:rsidP="003B384E">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3B384E">
        <w:rPr>
          <w:rFonts w:ascii="Tahoma" w:hAnsi="Tahoma" w:cs="Tahoma"/>
          <w:b/>
          <w:lang w:eastAsia="es-ES"/>
        </w:rPr>
        <w:t>RESOLUCIÓN No. 36/2012 DE LA CONTRALORÍA GENERAL DE LA REPÚBLICA</w:t>
      </w:r>
      <w:r w:rsidRPr="003B384E">
        <w:rPr>
          <w:rFonts w:ascii="Tahoma" w:hAnsi="Tahoma" w:cs="Tahoma"/>
          <w:b/>
        </w:rPr>
        <w:t>.</w:t>
      </w:r>
    </w:p>
    <w:p w:rsidR="003B384E" w:rsidRPr="003B384E" w:rsidRDefault="003B384E" w:rsidP="003B384E">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3B384E">
        <w:rPr>
          <w:rFonts w:ascii="Tahoma" w:hAnsi="Tahoma" w:cs="Tahoma"/>
          <w:b/>
        </w:rPr>
        <w:t>METODOLOGÍA PARA LA CALIFICACIÓN Y EVALUACIÓN DE LAS AUDITORÍAS.</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b/>
          <w:bCs/>
          <w:sz w:val="22"/>
          <w:szCs w:val="22"/>
        </w:rPr>
        <w:t>GENERALIDADES</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ARTÍCULO 1: La “Metodología para la Evaluación y Calificación de las Auditorías”, tiene como objetivo, establecer de manera uniforme las regulaciones básicas a cumplir en la valoración cuantitativa y cualitativa de los resultados obtenidos en las auditorías que se realizan por el Sistema Nacional de Auditoría, con excepción de los auditores internos que no pertenecen a las Unidades Centrales de Auditoría Interna o Unidades de Auditoría Interna, los que quedan exentos de calificar las auditorías que ejecutan en su propia entidad u organización económica. </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ARTÍCULO 2: Los criterios de aplicación de la presente metodología, a considerar por el auditor actuante, son los siguientes: </w:t>
      </w:r>
    </w:p>
    <w:p w:rsidR="003B384E" w:rsidRPr="003B384E" w:rsidRDefault="003B384E" w:rsidP="004671FE">
      <w:pPr>
        <w:pStyle w:val="default0"/>
        <w:numPr>
          <w:ilvl w:val="0"/>
          <w:numId w:val="34"/>
        </w:numPr>
        <w:spacing w:line="360" w:lineRule="auto"/>
        <w:jc w:val="both"/>
        <w:rPr>
          <w:rFonts w:ascii="Tahoma" w:hAnsi="Tahoma" w:cs="Tahoma"/>
          <w:sz w:val="22"/>
          <w:szCs w:val="22"/>
        </w:rPr>
      </w:pPr>
      <w:r w:rsidRPr="003B384E">
        <w:rPr>
          <w:rFonts w:ascii="Tahoma" w:hAnsi="Tahoma" w:cs="Tahoma"/>
          <w:sz w:val="22"/>
          <w:szCs w:val="22"/>
        </w:rPr>
        <w:t xml:space="preserve">Analizar la calificación propuesta por el jefe de grupo y los auditores actuantes con el supervisor y el jefe de la unidad de auditoría que ejecuta la acción de control, de lo que debe quedar constancia escrita que permita su verificación, la que se archiva en el expediente de la auditoría. Tomando en consideración, para otorgar la evaluación y calificación de las auditorías, lo siguiente: </w:t>
      </w:r>
    </w:p>
    <w:p w:rsidR="003B384E" w:rsidRPr="003B384E" w:rsidRDefault="003B384E" w:rsidP="004671FE">
      <w:pPr>
        <w:pStyle w:val="default0"/>
        <w:numPr>
          <w:ilvl w:val="0"/>
          <w:numId w:val="35"/>
        </w:numPr>
        <w:spacing w:line="360" w:lineRule="auto"/>
        <w:ind w:left="1170"/>
        <w:jc w:val="both"/>
        <w:rPr>
          <w:rFonts w:ascii="Tahoma" w:hAnsi="Tahoma" w:cs="Tahoma"/>
          <w:sz w:val="22"/>
          <w:szCs w:val="22"/>
        </w:rPr>
      </w:pPr>
      <w:r w:rsidRPr="003B384E">
        <w:rPr>
          <w:rFonts w:ascii="Tahoma" w:hAnsi="Tahoma" w:cs="Tahoma"/>
          <w:sz w:val="22"/>
          <w:szCs w:val="22"/>
        </w:rPr>
        <w:lastRenderedPageBreak/>
        <w:t xml:space="preserve">Para las auditorías de Gestión o Rendimiento, Forense, Fiscal y Ambiental se califica el estado de control interno en correspondencia con los objetivos de la misma y se expresa la evaluación realizada según el tipo de auditoría. </w:t>
      </w:r>
    </w:p>
    <w:p w:rsidR="003B384E" w:rsidRPr="003B384E" w:rsidRDefault="003B384E" w:rsidP="004671FE">
      <w:pPr>
        <w:numPr>
          <w:ilvl w:val="0"/>
          <w:numId w:val="35"/>
        </w:numPr>
        <w:spacing w:after="0" w:line="360" w:lineRule="auto"/>
        <w:ind w:left="1170"/>
        <w:jc w:val="both"/>
        <w:rPr>
          <w:rFonts w:ascii="Tahoma" w:hAnsi="Tahoma" w:cs="Tahoma"/>
        </w:rPr>
      </w:pPr>
      <w:r w:rsidRPr="003B384E">
        <w:rPr>
          <w:rFonts w:ascii="Tahoma" w:hAnsi="Tahoma" w:cs="Tahoma"/>
        </w:rPr>
        <w:t xml:space="preserve">Para las auditorías Financiera o de Estados Financieros y de Cumplimiento, se emiten tanto la calificación del control interno como la correspondiente a la auditoría que se realiza, siempre en correspondencia con los objetivos de la misma. </w:t>
      </w:r>
    </w:p>
    <w:p w:rsidR="003B384E" w:rsidRPr="003B384E" w:rsidRDefault="003B384E" w:rsidP="004671FE">
      <w:pPr>
        <w:pStyle w:val="default0"/>
        <w:numPr>
          <w:ilvl w:val="0"/>
          <w:numId w:val="35"/>
        </w:numPr>
        <w:spacing w:line="360" w:lineRule="auto"/>
        <w:ind w:left="1170"/>
        <w:jc w:val="both"/>
        <w:rPr>
          <w:rFonts w:ascii="Tahoma" w:hAnsi="Tahoma" w:cs="Tahoma"/>
          <w:sz w:val="22"/>
          <w:szCs w:val="22"/>
        </w:rPr>
      </w:pPr>
      <w:r w:rsidRPr="003B384E">
        <w:rPr>
          <w:rFonts w:ascii="Tahoma" w:hAnsi="Tahoma" w:cs="Tahoma"/>
          <w:sz w:val="22"/>
          <w:szCs w:val="22"/>
        </w:rPr>
        <w:t xml:space="preserve">Para la Auditoría de Tecnologías de la Información y las Comunicaciones, debe conciliarse la calificación para este tipo de auditoría con la del sistema de control interno y solo emitir una calificación. </w:t>
      </w:r>
    </w:p>
    <w:p w:rsidR="003B384E" w:rsidRPr="003B384E" w:rsidRDefault="003B384E" w:rsidP="004671FE">
      <w:pPr>
        <w:pStyle w:val="default0"/>
        <w:numPr>
          <w:ilvl w:val="0"/>
          <w:numId w:val="35"/>
        </w:numPr>
        <w:spacing w:line="360" w:lineRule="auto"/>
        <w:ind w:left="1170"/>
        <w:jc w:val="both"/>
        <w:rPr>
          <w:rFonts w:ascii="Tahoma" w:hAnsi="Tahoma" w:cs="Tahoma"/>
          <w:sz w:val="22"/>
          <w:szCs w:val="22"/>
        </w:rPr>
      </w:pPr>
      <w:r w:rsidRPr="003B384E">
        <w:rPr>
          <w:rFonts w:ascii="Tahoma" w:hAnsi="Tahoma" w:cs="Tahoma"/>
          <w:sz w:val="22"/>
          <w:szCs w:val="22"/>
        </w:rPr>
        <w:t xml:space="preserve">Para la Auditoría Especial se califica el estado de control interno asociado a los temas objeto de revisión. </w:t>
      </w:r>
    </w:p>
    <w:p w:rsidR="003B384E" w:rsidRPr="003B384E" w:rsidRDefault="003B384E" w:rsidP="004671FE">
      <w:pPr>
        <w:pStyle w:val="default0"/>
        <w:numPr>
          <w:ilvl w:val="0"/>
          <w:numId w:val="36"/>
        </w:numPr>
        <w:spacing w:line="360" w:lineRule="auto"/>
        <w:jc w:val="both"/>
        <w:rPr>
          <w:rFonts w:ascii="Tahoma" w:hAnsi="Tahoma" w:cs="Tahoma"/>
          <w:sz w:val="22"/>
          <w:szCs w:val="22"/>
        </w:rPr>
      </w:pPr>
      <w:r w:rsidRPr="003B384E">
        <w:rPr>
          <w:rFonts w:ascii="Tahoma" w:hAnsi="Tahoma" w:cs="Tahoma"/>
          <w:sz w:val="22"/>
          <w:szCs w:val="22"/>
        </w:rPr>
        <w:t xml:space="preserve">En los casos que solo se verifique un tema, proceso o área específica, el criterio a emitir sobre la entidad auditada solo se hará hasta el nivel comprobado en la acción de control, lo que debe quedar explícito en las conclusiones. </w:t>
      </w:r>
    </w:p>
    <w:p w:rsidR="003B384E" w:rsidRPr="003B384E" w:rsidRDefault="003B384E" w:rsidP="004671FE">
      <w:pPr>
        <w:pStyle w:val="default0"/>
        <w:numPr>
          <w:ilvl w:val="0"/>
          <w:numId w:val="36"/>
        </w:numPr>
        <w:spacing w:line="360" w:lineRule="auto"/>
        <w:jc w:val="both"/>
        <w:rPr>
          <w:rFonts w:ascii="Tahoma" w:hAnsi="Tahoma" w:cs="Tahoma"/>
          <w:sz w:val="22"/>
          <w:szCs w:val="22"/>
        </w:rPr>
      </w:pPr>
      <w:r w:rsidRPr="003B384E">
        <w:rPr>
          <w:rFonts w:ascii="Tahoma" w:hAnsi="Tahoma" w:cs="Tahoma"/>
          <w:sz w:val="22"/>
          <w:szCs w:val="22"/>
        </w:rPr>
        <w:t xml:space="preserve">Como elementos para otorgar la calificación a la entidad auditada deben considerarse: </w:t>
      </w:r>
    </w:p>
    <w:p w:rsidR="003B384E" w:rsidRPr="003B384E" w:rsidRDefault="003B384E" w:rsidP="004671FE">
      <w:pPr>
        <w:pStyle w:val="default0"/>
        <w:numPr>
          <w:ilvl w:val="0"/>
          <w:numId w:val="37"/>
        </w:numPr>
        <w:spacing w:line="360" w:lineRule="auto"/>
        <w:ind w:left="1170"/>
        <w:jc w:val="both"/>
        <w:rPr>
          <w:rFonts w:ascii="Tahoma" w:hAnsi="Tahoma" w:cs="Tahoma"/>
          <w:sz w:val="22"/>
          <w:szCs w:val="22"/>
        </w:rPr>
      </w:pPr>
      <w:r w:rsidRPr="003B384E">
        <w:rPr>
          <w:rFonts w:ascii="Tahoma" w:hAnsi="Tahoma" w:cs="Tahoma"/>
          <w:sz w:val="22"/>
          <w:szCs w:val="22"/>
        </w:rPr>
        <w:t xml:space="preserve">Los resultados obtenidos en el control y administración de los recursos financieros, materiales y humanos vinculados con su actividad principal y las de apoyo, en correspondencia con el sistema de control interno implementado. </w:t>
      </w:r>
    </w:p>
    <w:p w:rsidR="003B384E" w:rsidRPr="003B384E" w:rsidRDefault="003B384E" w:rsidP="004671FE">
      <w:pPr>
        <w:pStyle w:val="default0"/>
        <w:numPr>
          <w:ilvl w:val="0"/>
          <w:numId w:val="37"/>
        </w:numPr>
        <w:spacing w:line="360" w:lineRule="auto"/>
        <w:ind w:left="1170"/>
        <w:jc w:val="both"/>
        <w:rPr>
          <w:rFonts w:ascii="Tahoma" w:hAnsi="Tahoma" w:cs="Tahoma"/>
          <w:sz w:val="22"/>
          <w:szCs w:val="22"/>
        </w:rPr>
      </w:pPr>
      <w:r w:rsidRPr="003B384E">
        <w:rPr>
          <w:rFonts w:ascii="Tahoma" w:hAnsi="Tahoma" w:cs="Tahoma"/>
          <w:sz w:val="22"/>
          <w:szCs w:val="22"/>
        </w:rPr>
        <w:t xml:space="preserve">El estado de la contratación económica y el cumplimiento de la legislación vigente. </w:t>
      </w:r>
    </w:p>
    <w:p w:rsidR="003B384E" w:rsidRPr="003B384E" w:rsidRDefault="003B384E" w:rsidP="004671FE">
      <w:pPr>
        <w:pStyle w:val="default0"/>
        <w:numPr>
          <w:ilvl w:val="0"/>
          <w:numId w:val="37"/>
        </w:numPr>
        <w:spacing w:line="360" w:lineRule="auto"/>
        <w:ind w:left="1170"/>
        <w:jc w:val="both"/>
        <w:rPr>
          <w:rFonts w:ascii="Tahoma" w:hAnsi="Tahoma" w:cs="Tahoma"/>
          <w:sz w:val="22"/>
          <w:szCs w:val="22"/>
        </w:rPr>
      </w:pPr>
      <w:r w:rsidRPr="003B384E">
        <w:rPr>
          <w:rFonts w:ascii="Tahoma" w:hAnsi="Tahoma" w:cs="Tahoma"/>
          <w:sz w:val="22"/>
          <w:szCs w:val="22"/>
        </w:rPr>
        <w:t xml:space="preserve">Si se encuentran creadas las condiciones para la comisión de presuntos hechos delictivos y presuntos hechos de corrupción administrativa, o se compruebe su existencia, definiendo en todos los casos las causas y condiciones que generaron estos hechos. </w:t>
      </w:r>
    </w:p>
    <w:p w:rsidR="003B384E" w:rsidRPr="003B384E" w:rsidRDefault="003B384E" w:rsidP="004671FE">
      <w:pPr>
        <w:pStyle w:val="default0"/>
        <w:numPr>
          <w:ilvl w:val="0"/>
          <w:numId w:val="37"/>
        </w:numPr>
        <w:spacing w:line="360" w:lineRule="auto"/>
        <w:ind w:left="1170"/>
        <w:jc w:val="both"/>
        <w:rPr>
          <w:rFonts w:ascii="Tahoma" w:hAnsi="Tahoma" w:cs="Tahoma"/>
          <w:sz w:val="22"/>
          <w:szCs w:val="22"/>
        </w:rPr>
      </w:pPr>
      <w:r w:rsidRPr="003B384E">
        <w:rPr>
          <w:rFonts w:ascii="Tahoma" w:hAnsi="Tahoma" w:cs="Tahoma"/>
          <w:sz w:val="22"/>
          <w:szCs w:val="22"/>
        </w:rPr>
        <w:t xml:space="preserve">El control administrativo, cuyo estado pueda generar daño económico significativo o que conlleve a la pérdida, destrucción y otras causas que perjudiquen el adecuado archivo de los documentos y que no garanticen su salvaguarda según lo dispuesto. </w:t>
      </w:r>
    </w:p>
    <w:p w:rsidR="003B384E" w:rsidRPr="003B384E" w:rsidRDefault="003B384E" w:rsidP="004671FE">
      <w:pPr>
        <w:pStyle w:val="default0"/>
        <w:numPr>
          <w:ilvl w:val="0"/>
          <w:numId w:val="38"/>
        </w:numPr>
        <w:spacing w:line="360" w:lineRule="auto"/>
        <w:jc w:val="both"/>
        <w:rPr>
          <w:rFonts w:ascii="Tahoma" w:hAnsi="Tahoma" w:cs="Tahoma"/>
          <w:sz w:val="22"/>
          <w:szCs w:val="22"/>
        </w:rPr>
      </w:pPr>
      <w:r w:rsidRPr="003B384E">
        <w:rPr>
          <w:rFonts w:ascii="Tahoma" w:hAnsi="Tahoma" w:cs="Tahoma"/>
          <w:sz w:val="22"/>
          <w:szCs w:val="22"/>
        </w:rPr>
        <w:lastRenderedPageBreak/>
        <w:t xml:space="preserve">La calificación se otorga a partir de los hallazgos detectados en la auditoría y en caso de que la entidad auditada por su sistema de control interno, conociera de las deficiencias detectadas y cuenten con un plan de medidas para su solución, se debe reflejar en los resultados y si procede en las conclusiones del informe, si la deficiencia todavía existe, debe considerarse para la calificación de la auditoría. </w:t>
      </w:r>
    </w:p>
    <w:p w:rsidR="003B384E" w:rsidRPr="003B384E" w:rsidRDefault="003B384E" w:rsidP="004671FE">
      <w:pPr>
        <w:pStyle w:val="default0"/>
        <w:numPr>
          <w:ilvl w:val="0"/>
          <w:numId w:val="38"/>
        </w:numPr>
        <w:spacing w:line="360" w:lineRule="auto"/>
        <w:jc w:val="both"/>
        <w:rPr>
          <w:rFonts w:ascii="Tahoma" w:hAnsi="Tahoma" w:cs="Tahoma"/>
          <w:sz w:val="22"/>
          <w:szCs w:val="22"/>
        </w:rPr>
      </w:pPr>
      <w:r w:rsidRPr="003B384E">
        <w:rPr>
          <w:rFonts w:ascii="Tahoma" w:hAnsi="Tahoma" w:cs="Tahoma"/>
          <w:sz w:val="22"/>
          <w:szCs w:val="22"/>
        </w:rPr>
        <w:t xml:space="preserve">Cuando se constituya un equipo multidisciplinario en el que participan especialistas de Derecho e Informática para la ejecución de una auditoría, estos especialistas solo emiten notas para el informe con los resultados de las verificaciones realizadas, las que tributan a la calificación de la auditoría, sin que estos temas se califiquen a partir de los criterios establecidos para la Auditoría de Cumplimiento y la Auditoría de Tecnologías de la Información y las Comunicaciones. </w:t>
      </w:r>
      <w:bookmarkStart w:id="25" w:name="CI"/>
      <w:bookmarkEnd w:id="25"/>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b/>
          <w:bCs/>
          <w:sz w:val="22"/>
          <w:szCs w:val="22"/>
        </w:rPr>
        <w:t>CALIFICACIÓN DEL ESTADO DE CONTROL INTERNO</w:t>
      </w:r>
      <w:bookmarkStart w:id="26" w:name="a-3"/>
      <w:bookmarkEnd w:id="26"/>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ARTÍCULO 3: Los aspectos a tener en cuenta para la calificación del estado de Control Interno son los siguientes: </w:t>
      </w:r>
      <w:bookmarkStart w:id="27" w:name="CI_Satisfactorio"/>
      <w:bookmarkEnd w:id="27"/>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b/>
          <w:bCs/>
          <w:sz w:val="22"/>
          <w:szCs w:val="22"/>
        </w:rPr>
        <w:t>SATISFACTORIO</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Cuando en la revisión de las acciones diseñadas y ejecutadas por la administración se comprueba que: </w:t>
      </w:r>
    </w:p>
    <w:p w:rsidR="003B384E" w:rsidRPr="003B384E" w:rsidRDefault="003B384E" w:rsidP="004671FE">
      <w:pPr>
        <w:pStyle w:val="default0"/>
        <w:numPr>
          <w:ilvl w:val="0"/>
          <w:numId w:val="39"/>
        </w:numPr>
        <w:spacing w:line="360" w:lineRule="auto"/>
        <w:jc w:val="both"/>
        <w:rPr>
          <w:rFonts w:ascii="Tahoma" w:hAnsi="Tahoma" w:cs="Tahoma"/>
          <w:sz w:val="22"/>
          <w:szCs w:val="22"/>
        </w:rPr>
      </w:pPr>
      <w:r w:rsidRPr="003B384E">
        <w:rPr>
          <w:rFonts w:ascii="Tahoma" w:hAnsi="Tahoma" w:cs="Tahoma"/>
          <w:sz w:val="22"/>
          <w:szCs w:val="22"/>
        </w:rPr>
        <w:t xml:space="preserve">Conforman los documentos referidos a la constitución de la organización, al marco legal de las operaciones aprobadas, a la creación de sus órganos de dirección y consultivos, a los procesos, sistemas, políticas, disposiciones legales y procedimientos en correspondencia con lo legislado, los que están al alcance y son del dominio de la máxima dirección y el resto del colectivo, cumpliéndose con los principios básicos del Sistema de Control Interno y con el ordenamiento jurídico y técnico establecido por los organismos rectores para la realización de los distintos procesos. </w:t>
      </w:r>
    </w:p>
    <w:p w:rsidR="003B384E" w:rsidRPr="003B384E" w:rsidRDefault="003B384E" w:rsidP="004671FE">
      <w:pPr>
        <w:pStyle w:val="default0"/>
        <w:numPr>
          <w:ilvl w:val="0"/>
          <w:numId w:val="39"/>
        </w:numPr>
        <w:spacing w:line="360" w:lineRule="auto"/>
        <w:jc w:val="both"/>
        <w:rPr>
          <w:rFonts w:ascii="Tahoma" w:hAnsi="Tahoma" w:cs="Tahoma"/>
          <w:sz w:val="22"/>
          <w:szCs w:val="22"/>
        </w:rPr>
      </w:pPr>
      <w:r w:rsidRPr="003B384E">
        <w:rPr>
          <w:rFonts w:ascii="Tahoma" w:hAnsi="Tahoma" w:cs="Tahoma"/>
          <w:sz w:val="22"/>
          <w:szCs w:val="22"/>
        </w:rPr>
        <w:t xml:space="preserve">Están establecidas las bases para la identificación y análisis de los riesgos, los que se encuentran clasificados, evaluadas sus vulnerabilidades, determinados los objetivos de control y conformado el Plan de Prevención de Riesgos, lo que le permite gestionarlos y que se alcancen los objetivos propuestos. </w:t>
      </w:r>
    </w:p>
    <w:p w:rsidR="003B384E" w:rsidRPr="003B384E" w:rsidRDefault="003B384E" w:rsidP="004671FE">
      <w:pPr>
        <w:pStyle w:val="default0"/>
        <w:numPr>
          <w:ilvl w:val="0"/>
          <w:numId w:val="39"/>
        </w:numPr>
        <w:spacing w:line="360" w:lineRule="auto"/>
        <w:jc w:val="both"/>
        <w:rPr>
          <w:rFonts w:ascii="Tahoma" w:hAnsi="Tahoma" w:cs="Tahoma"/>
          <w:sz w:val="22"/>
          <w:szCs w:val="22"/>
        </w:rPr>
      </w:pPr>
      <w:r w:rsidRPr="003B384E">
        <w:rPr>
          <w:rFonts w:ascii="Tahoma" w:hAnsi="Tahoma" w:cs="Tahoma"/>
          <w:sz w:val="22"/>
          <w:szCs w:val="22"/>
        </w:rPr>
        <w:t xml:space="preserve">Se aplican las políticas, disposiciones legales y procedimientos de control necesarios para gestionar y verificar la calidad de la gestión, brindando una seguridad razonable en cuanto al buen estado de la contratación económica y los </w:t>
      </w:r>
      <w:r w:rsidRPr="003B384E">
        <w:rPr>
          <w:rFonts w:ascii="Tahoma" w:hAnsi="Tahoma" w:cs="Tahoma"/>
          <w:sz w:val="22"/>
          <w:szCs w:val="22"/>
        </w:rPr>
        <w:lastRenderedPageBreak/>
        <w:t xml:space="preserve">requerimientos institucionales para el cumplimiento de los objetivos y su misión, lo que contribuye con la fiabilidad de la información financiera y el cumplimiento de las disposiciones legales correspondientes; la protección y conservación del patrimonio contra cualquier pérdida, despilfarro, uso indebido, irregularidad o acto ilícito; hay eficiencia y eficacia en las operaciones que se realizan, las que están de acuerdo con su objeto social o encargo estatal. </w:t>
      </w:r>
    </w:p>
    <w:p w:rsidR="003B384E" w:rsidRPr="003B384E" w:rsidRDefault="003B384E" w:rsidP="004671FE">
      <w:pPr>
        <w:pStyle w:val="default0"/>
        <w:numPr>
          <w:ilvl w:val="0"/>
          <w:numId w:val="39"/>
        </w:numPr>
        <w:spacing w:line="360" w:lineRule="auto"/>
        <w:jc w:val="both"/>
        <w:rPr>
          <w:rFonts w:ascii="Tahoma" w:hAnsi="Tahoma" w:cs="Tahoma"/>
          <w:sz w:val="22"/>
          <w:szCs w:val="22"/>
        </w:rPr>
      </w:pPr>
      <w:r w:rsidRPr="003B384E">
        <w:rPr>
          <w:rFonts w:ascii="Tahoma" w:hAnsi="Tahoma" w:cs="Tahoma"/>
          <w:sz w:val="22"/>
          <w:szCs w:val="22"/>
        </w:rPr>
        <w:t xml:space="preserve">La información de que se dispone es oportuna y fiable, al estar definido el sistema de información y los canales de comunicación de acuerdo con sus características, con mecanismos de retroalimentación y de rendición transparente de cuentas y su debida protección y conservación. </w:t>
      </w:r>
    </w:p>
    <w:p w:rsidR="003B384E" w:rsidRPr="003B384E" w:rsidRDefault="003B384E" w:rsidP="004671FE">
      <w:pPr>
        <w:pStyle w:val="default0"/>
        <w:numPr>
          <w:ilvl w:val="0"/>
          <w:numId w:val="39"/>
        </w:numPr>
        <w:spacing w:line="360" w:lineRule="auto"/>
        <w:jc w:val="both"/>
        <w:rPr>
          <w:rFonts w:ascii="Tahoma" w:hAnsi="Tahoma" w:cs="Tahoma"/>
          <w:sz w:val="22"/>
          <w:szCs w:val="22"/>
        </w:rPr>
      </w:pPr>
      <w:r w:rsidRPr="003B384E">
        <w:rPr>
          <w:rFonts w:ascii="Tahoma" w:hAnsi="Tahoma" w:cs="Tahoma"/>
          <w:sz w:val="22"/>
          <w:szCs w:val="22"/>
        </w:rPr>
        <w:t xml:space="preserve">Se utilizan las actividades continuas y las evaluaciones puntuales como modalidades de supervisión, detectándose los errores e irregularidades que no fueron determinados por las actividades de control, permitiendo que se realicen las correcciones y modificaciones necesarias. </w:t>
      </w:r>
      <w:bookmarkStart w:id="28" w:name="CI_Aceptable"/>
      <w:bookmarkEnd w:id="28"/>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b/>
          <w:bCs/>
          <w:sz w:val="22"/>
          <w:szCs w:val="22"/>
        </w:rPr>
        <w:t>ACEPTABLE:</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Cuando en la revisión de las acciones diseñadas y ejecutadas por la administración se comprueba que: </w:t>
      </w:r>
    </w:p>
    <w:p w:rsidR="003B384E" w:rsidRPr="003B384E" w:rsidRDefault="003B384E" w:rsidP="004671FE">
      <w:pPr>
        <w:pStyle w:val="default0"/>
        <w:numPr>
          <w:ilvl w:val="0"/>
          <w:numId w:val="40"/>
        </w:numPr>
        <w:spacing w:line="360" w:lineRule="auto"/>
        <w:jc w:val="both"/>
        <w:rPr>
          <w:rFonts w:ascii="Tahoma" w:hAnsi="Tahoma" w:cs="Tahoma"/>
          <w:sz w:val="22"/>
          <w:szCs w:val="22"/>
        </w:rPr>
      </w:pPr>
      <w:r w:rsidRPr="003B384E">
        <w:rPr>
          <w:rFonts w:ascii="Tahoma" w:hAnsi="Tahoma" w:cs="Tahoma"/>
          <w:sz w:val="22"/>
          <w:szCs w:val="22"/>
        </w:rPr>
        <w:t xml:space="preserve">No están conformados todos los documentos referidos a la constitución de la organización, al marco legal de las operaciones aprobadas, a la creación de sus órganos de dirección y consultivos, a los procesos, sistemas, políticas, disposiciones legales y procedimientos en correspondencia con lo legislado, aunque los aprobados están al alcance y son del dominio de la máxima dirección y el resto del colectivo, además se cumple con los principios básicos del Sistema de Control Interno y con el ordenamiento jurídico y técnico establecido por los organismos rectores para la realización de los distintos procesos. </w:t>
      </w:r>
    </w:p>
    <w:p w:rsidR="003B384E" w:rsidRPr="003B384E" w:rsidRDefault="003B384E" w:rsidP="004671FE">
      <w:pPr>
        <w:numPr>
          <w:ilvl w:val="0"/>
          <w:numId w:val="40"/>
        </w:numPr>
        <w:spacing w:after="0" w:line="360" w:lineRule="auto"/>
        <w:jc w:val="both"/>
        <w:rPr>
          <w:rFonts w:ascii="Tahoma" w:hAnsi="Tahoma" w:cs="Tahoma"/>
        </w:rPr>
      </w:pPr>
      <w:r w:rsidRPr="003B384E">
        <w:rPr>
          <w:rFonts w:ascii="Tahoma" w:hAnsi="Tahoma" w:cs="Tahoma"/>
        </w:rPr>
        <w:t xml:space="preserve">Están establecidas las bases para la identificación y análisis de los riesgos, no obstante se detectan hallazgos relacionados con riesgos no clasificados, o no evaluados en cuanto a su vulnerabilidad, o que no se les determinan los objetivos de control; lo que no permite gestionar todos los riesgos al conformar el Plan de Prevención de Riesgos, pero no se afecta el cumplimiento de los objetivos propuestos por el órgano, organismo, organización o entidad. </w:t>
      </w:r>
    </w:p>
    <w:p w:rsidR="003B384E" w:rsidRPr="003B384E" w:rsidRDefault="003B384E" w:rsidP="004671FE">
      <w:pPr>
        <w:pStyle w:val="default0"/>
        <w:numPr>
          <w:ilvl w:val="0"/>
          <w:numId w:val="40"/>
        </w:numPr>
        <w:spacing w:line="360" w:lineRule="auto"/>
        <w:jc w:val="both"/>
        <w:rPr>
          <w:rFonts w:ascii="Tahoma" w:hAnsi="Tahoma" w:cs="Tahoma"/>
          <w:sz w:val="22"/>
          <w:szCs w:val="22"/>
        </w:rPr>
      </w:pPr>
      <w:r w:rsidRPr="003B384E">
        <w:rPr>
          <w:rFonts w:ascii="Tahoma" w:hAnsi="Tahoma" w:cs="Tahoma"/>
          <w:sz w:val="22"/>
          <w:szCs w:val="22"/>
        </w:rPr>
        <w:lastRenderedPageBreak/>
        <w:t xml:space="preserve">Se aplican las políticas, disposiciones legales y procedimientos de control, aunque se pueden detectar hallazgos que afectan la calidad de la gestión y la seguridad razonable en cuanto al buen estado de la contratación económica y los requerimientos institucionales, pero no ponen en peligro el cumplimiento de los objetivos y su misión, lo que contribuye con la fiabilidad de la información financiera y que se cumplan las disposiciones legales correspondientes; a pesar de que puedan existir algunos errores contables no significativos y atrasos en el registro de operaciones, siempre que no distorsionen la información contable financiera y no influyan en el cierre del período contable; los hallazgos detectados no afectan la protección y conservación del patrimonio contra cualquier pérdida, despilfarro, uso indebido, irregularidad o acto ilícito; ni afectan la eficiencia y eficacia en las operaciones que se realizan, las que están de acuerdo con su objeto social o encargo estatal. </w:t>
      </w:r>
    </w:p>
    <w:p w:rsidR="003B384E" w:rsidRPr="003B384E" w:rsidRDefault="003B384E" w:rsidP="004671FE">
      <w:pPr>
        <w:pStyle w:val="default0"/>
        <w:numPr>
          <w:ilvl w:val="0"/>
          <w:numId w:val="40"/>
        </w:numPr>
        <w:spacing w:line="360" w:lineRule="auto"/>
        <w:jc w:val="both"/>
        <w:rPr>
          <w:rFonts w:ascii="Tahoma" w:hAnsi="Tahoma" w:cs="Tahoma"/>
          <w:sz w:val="22"/>
          <w:szCs w:val="22"/>
        </w:rPr>
      </w:pPr>
      <w:r w:rsidRPr="003B384E">
        <w:rPr>
          <w:rFonts w:ascii="Tahoma" w:hAnsi="Tahoma" w:cs="Tahoma"/>
          <w:sz w:val="22"/>
          <w:szCs w:val="22"/>
        </w:rPr>
        <w:t xml:space="preserve">La información de que se dispone es oportuna y fiable, aunque no esté definido su sistema de información, canales de comunicación y la forma de retroalimentación, se valoran como adecuados los mecanismos utilizados para la rendición transparente de cuentas y la protección y conservación de la misma. </w:t>
      </w:r>
    </w:p>
    <w:p w:rsidR="003B384E" w:rsidRPr="003B384E" w:rsidRDefault="003B384E" w:rsidP="004671FE">
      <w:pPr>
        <w:pStyle w:val="default0"/>
        <w:numPr>
          <w:ilvl w:val="0"/>
          <w:numId w:val="40"/>
        </w:numPr>
        <w:spacing w:line="360" w:lineRule="auto"/>
        <w:jc w:val="both"/>
        <w:rPr>
          <w:rFonts w:ascii="Tahoma" w:hAnsi="Tahoma" w:cs="Tahoma"/>
          <w:sz w:val="22"/>
          <w:szCs w:val="22"/>
        </w:rPr>
      </w:pPr>
      <w:r w:rsidRPr="003B384E">
        <w:rPr>
          <w:rFonts w:ascii="Tahoma" w:hAnsi="Tahoma" w:cs="Tahoma"/>
          <w:sz w:val="22"/>
          <w:szCs w:val="22"/>
        </w:rPr>
        <w:t xml:space="preserve">No se utilizan sistemáticamente las actividades continuas y las evaluaciones puntuales, por lo que la entidad no siempre detecta todos los errores e irregularidades no determinados por las actividades de control, lo que limita la realización de las correcciones y modificaciones necesarias. </w:t>
      </w:r>
    </w:p>
    <w:p w:rsidR="003B384E" w:rsidRPr="003B384E" w:rsidRDefault="003B384E" w:rsidP="004671FE">
      <w:pPr>
        <w:pStyle w:val="default0"/>
        <w:numPr>
          <w:ilvl w:val="0"/>
          <w:numId w:val="40"/>
        </w:numPr>
        <w:spacing w:line="360" w:lineRule="auto"/>
        <w:jc w:val="both"/>
        <w:rPr>
          <w:rFonts w:ascii="Tahoma" w:hAnsi="Tahoma" w:cs="Tahoma"/>
          <w:sz w:val="22"/>
          <w:szCs w:val="22"/>
        </w:rPr>
      </w:pPr>
      <w:r w:rsidRPr="003B384E">
        <w:rPr>
          <w:rFonts w:ascii="Tahoma" w:hAnsi="Tahoma" w:cs="Tahoma"/>
          <w:sz w:val="22"/>
          <w:szCs w:val="22"/>
        </w:rPr>
        <w:t xml:space="preserve">Cuando a juicio del auditor la probabilidad de ocurrencia de los hechos detectados sea mínima y su impacto económico o social no sea representativo. </w:t>
      </w:r>
      <w:bookmarkStart w:id="29" w:name="CI_Deficiente"/>
      <w:bookmarkEnd w:id="29"/>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b/>
          <w:bCs/>
          <w:sz w:val="22"/>
          <w:szCs w:val="22"/>
        </w:rPr>
        <w:t>DEFICIENTE</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Cuando en la revisión de las acciones diseñadas y ejecutadas por la administración se comprueba que: </w:t>
      </w:r>
    </w:p>
    <w:p w:rsidR="003B384E" w:rsidRPr="003B384E" w:rsidRDefault="003B384E" w:rsidP="004671FE">
      <w:pPr>
        <w:pStyle w:val="default0"/>
        <w:numPr>
          <w:ilvl w:val="0"/>
          <w:numId w:val="41"/>
        </w:numPr>
        <w:spacing w:line="360" w:lineRule="auto"/>
        <w:jc w:val="both"/>
        <w:rPr>
          <w:rFonts w:ascii="Tahoma" w:hAnsi="Tahoma" w:cs="Tahoma"/>
          <w:sz w:val="22"/>
          <w:szCs w:val="22"/>
        </w:rPr>
      </w:pPr>
      <w:r w:rsidRPr="003B384E">
        <w:rPr>
          <w:rFonts w:ascii="Tahoma" w:hAnsi="Tahoma" w:cs="Tahoma"/>
          <w:sz w:val="22"/>
          <w:szCs w:val="22"/>
        </w:rPr>
        <w:t xml:space="preserve">No se han conformado la mayoría de los documentos fundamentales referidos a la constitución de la organización, al marco legal de las operaciones aprobadas, a la creación de sus órganos de dirección y consultivos, a los procesos, sistemas, políticas, disposiciones legales y procedimientos en correspondencia con lo legislado; además, los documentos aprobados no están al alcance o no son del dominio de la máxima dirección y el resto del colectivo; ni se cumple con algunos </w:t>
      </w:r>
      <w:r w:rsidRPr="003B384E">
        <w:rPr>
          <w:rFonts w:ascii="Tahoma" w:hAnsi="Tahoma" w:cs="Tahoma"/>
          <w:sz w:val="22"/>
          <w:szCs w:val="22"/>
        </w:rPr>
        <w:lastRenderedPageBreak/>
        <w:t xml:space="preserve">de los principios básicos del Sistema de Control Interno, ni con el ordenamiento jurídico y técnico establecido por los organismos rectores para la realización de los distintos procesos. </w:t>
      </w:r>
    </w:p>
    <w:p w:rsidR="003B384E" w:rsidRPr="003B384E" w:rsidRDefault="003B384E" w:rsidP="004671FE">
      <w:pPr>
        <w:pStyle w:val="default0"/>
        <w:numPr>
          <w:ilvl w:val="0"/>
          <w:numId w:val="41"/>
        </w:numPr>
        <w:spacing w:line="360" w:lineRule="auto"/>
        <w:jc w:val="both"/>
        <w:rPr>
          <w:rFonts w:ascii="Tahoma" w:hAnsi="Tahoma" w:cs="Tahoma"/>
          <w:sz w:val="22"/>
          <w:szCs w:val="22"/>
        </w:rPr>
      </w:pPr>
      <w:r w:rsidRPr="003B384E">
        <w:rPr>
          <w:rFonts w:ascii="Tahoma" w:hAnsi="Tahoma" w:cs="Tahoma"/>
          <w:sz w:val="22"/>
          <w:szCs w:val="22"/>
        </w:rPr>
        <w:t xml:space="preserve">Las bases establecidas para la identificación y análisis de los riesgos no permiten una adecuada clasificación, evaluación de sus vulnerabilidades y determinación de los objetivos de control, por lo que el Plan de Prevención de Riesgos no permite que estos se gestionen, incidiendo en el cumplimiento de sus objetivos y la falta de control sobre el patrimonio de la entidad. </w:t>
      </w:r>
    </w:p>
    <w:p w:rsidR="003B384E" w:rsidRPr="003B384E" w:rsidRDefault="003B384E" w:rsidP="004671FE">
      <w:pPr>
        <w:pStyle w:val="default0"/>
        <w:numPr>
          <w:ilvl w:val="0"/>
          <w:numId w:val="41"/>
        </w:numPr>
        <w:spacing w:line="360" w:lineRule="auto"/>
        <w:jc w:val="both"/>
        <w:rPr>
          <w:rFonts w:ascii="Tahoma" w:hAnsi="Tahoma" w:cs="Tahoma"/>
          <w:sz w:val="22"/>
          <w:szCs w:val="22"/>
        </w:rPr>
      </w:pPr>
      <w:r w:rsidRPr="003B384E">
        <w:rPr>
          <w:rFonts w:ascii="Tahoma" w:hAnsi="Tahoma" w:cs="Tahoma"/>
          <w:sz w:val="22"/>
          <w:szCs w:val="22"/>
        </w:rPr>
        <w:t xml:space="preserve">Se aplican de forma parcial las políticas, disposiciones legales y procedimientos de control, detectándose afectaciones en la calidad de la gestión y la seguridad razonable de la contratación económica y los requerimientos institucionales, lo que contribuye al incumplimiento de los objetivos y su misión; no es fiable la información financiera, ni se cumplen las disposiciones legales correspondientes; pudiéndose determinar atrasos en los registros contables objeto de revisión, los que influyen en el cierre contable, aunque no de forma reiterativa; además, existen incumplimientos de las regulaciones establecidas que pueden generar daño económico de escasa entidad, así como ineficiencia e ineficacia en las operaciones que se realiza, no estando de acuerdo con su objeto social o encargo estatal. </w:t>
      </w:r>
    </w:p>
    <w:p w:rsidR="003B384E" w:rsidRPr="003B384E" w:rsidRDefault="003B384E" w:rsidP="004671FE">
      <w:pPr>
        <w:pStyle w:val="default0"/>
        <w:numPr>
          <w:ilvl w:val="0"/>
          <w:numId w:val="41"/>
        </w:numPr>
        <w:spacing w:line="360" w:lineRule="auto"/>
        <w:jc w:val="both"/>
        <w:rPr>
          <w:rFonts w:ascii="Tahoma" w:hAnsi="Tahoma" w:cs="Tahoma"/>
          <w:sz w:val="22"/>
          <w:szCs w:val="22"/>
        </w:rPr>
      </w:pPr>
      <w:r w:rsidRPr="003B384E">
        <w:rPr>
          <w:rFonts w:ascii="Tahoma" w:hAnsi="Tahoma" w:cs="Tahoma"/>
          <w:sz w:val="22"/>
          <w:szCs w:val="22"/>
        </w:rPr>
        <w:t xml:space="preserve">Se presentan irregularidades en la presentación oportuna y fiable de la información, al no estar definido su sistema de información, canales de comunicación y detectarse deficiencias en los mecanismos de retroalimentación y rendición de cuentas. La protección y conservación de la información no es la adecuada. </w:t>
      </w:r>
    </w:p>
    <w:p w:rsidR="003B384E" w:rsidRPr="003B384E" w:rsidRDefault="003B384E" w:rsidP="004671FE">
      <w:pPr>
        <w:pStyle w:val="default0"/>
        <w:numPr>
          <w:ilvl w:val="0"/>
          <w:numId w:val="41"/>
        </w:numPr>
        <w:spacing w:line="360" w:lineRule="auto"/>
        <w:jc w:val="both"/>
        <w:rPr>
          <w:rFonts w:ascii="Tahoma" w:hAnsi="Tahoma" w:cs="Tahoma"/>
          <w:sz w:val="22"/>
          <w:szCs w:val="22"/>
        </w:rPr>
      </w:pPr>
      <w:r w:rsidRPr="003B384E">
        <w:rPr>
          <w:rFonts w:ascii="Tahoma" w:hAnsi="Tahoma" w:cs="Tahoma"/>
          <w:sz w:val="22"/>
          <w:szCs w:val="22"/>
        </w:rPr>
        <w:t xml:space="preserve">Son insuficientes las actividades continuas y las evaluaciones puntuales que se realizan, por lo que la entidad no detecta todos los errores e irregularidades no determinados por las actividades de control, además, no en todas las ocasiones realizan las correcciones y modificaciones necesarias. </w:t>
      </w:r>
    </w:p>
    <w:p w:rsidR="003B384E" w:rsidRPr="003B384E" w:rsidRDefault="003B384E" w:rsidP="004671FE">
      <w:pPr>
        <w:pStyle w:val="default0"/>
        <w:numPr>
          <w:ilvl w:val="0"/>
          <w:numId w:val="41"/>
        </w:numPr>
        <w:spacing w:line="360" w:lineRule="auto"/>
        <w:jc w:val="both"/>
        <w:rPr>
          <w:rFonts w:ascii="Tahoma" w:hAnsi="Tahoma" w:cs="Tahoma"/>
          <w:sz w:val="22"/>
          <w:szCs w:val="22"/>
        </w:rPr>
      </w:pPr>
      <w:r w:rsidRPr="003B384E">
        <w:rPr>
          <w:rFonts w:ascii="Tahoma" w:hAnsi="Tahoma" w:cs="Tahoma"/>
          <w:sz w:val="22"/>
          <w:szCs w:val="22"/>
        </w:rPr>
        <w:t xml:space="preserve">Cuando a juicio del auditor la probabilidad de ocurrencia de los hechos detectados sea alta y su impacto económico o social sea medianamente significativo. </w:t>
      </w:r>
      <w:bookmarkStart w:id="30" w:name="CI_Malo"/>
      <w:bookmarkEnd w:id="30"/>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b/>
          <w:bCs/>
          <w:sz w:val="22"/>
          <w:szCs w:val="22"/>
        </w:rPr>
        <w:t>MALO</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Cuando en la revisión de las acciones diseñadas y ejecutadas por la administración se comprueba que: </w:t>
      </w:r>
    </w:p>
    <w:p w:rsidR="003B384E" w:rsidRPr="003B384E" w:rsidRDefault="003B384E" w:rsidP="004671FE">
      <w:pPr>
        <w:pStyle w:val="default0"/>
        <w:numPr>
          <w:ilvl w:val="0"/>
          <w:numId w:val="42"/>
        </w:numPr>
        <w:spacing w:line="360" w:lineRule="auto"/>
        <w:jc w:val="both"/>
        <w:rPr>
          <w:rFonts w:ascii="Tahoma" w:hAnsi="Tahoma" w:cs="Tahoma"/>
          <w:sz w:val="22"/>
          <w:szCs w:val="22"/>
        </w:rPr>
      </w:pPr>
      <w:r w:rsidRPr="003B384E">
        <w:rPr>
          <w:rFonts w:ascii="Tahoma" w:hAnsi="Tahoma" w:cs="Tahoma"/>
          <w:sz w:val="22"/>
          <w:szCs w:val="22"/>
        </w:rPr>
        <w:lastRenderedPageBreak/>
        <w:t xml:space="preserve">Existen limitaciones en el alcance que afecte el cumplimiento de los objetivos de la auditoría que no permitan realizar pruebas sustantivas o de cumplimiento. </w:t>
      </w:r>
    </w:p>
    <w:p w:rsidR="003B384E" w:rsidRPr="003B384E" w:rsidRDefault="003B384E" w:rsidP="004671FE">
      <w:pPr>
        <w:pStyle w:val="default0"/>
        <w:numPr>
          <w:ilvl w:val="0"/>
          <w:numId w:val="42"/>
        </w:numPr>
        <w:spacing w:line="360" w:lineRule="auto"/>
        <w:jc w:val="both"/>
        <w:rPr>
          <w:rFonts w:ascii="Tahoma" w:hAnsi="Tahoma" w:cs="Tahoma"/>
          <w:sz w:val="22"/>
          <w:szCs w:val="22"/>
        </w:rPr>
      </w:pPr>
      <w:r w:rsidRPr="003B384E">
        <w:rPr>
          <w:rFonts w:ascii="Tahoma" w:hAnsi="Tahoma" w:cs="Tahoma"/>
          <w:sz w:val="22"/>
          <w:szCs w:val="22"/>
        </w:rPr>
        <w:t xml:space="preserve">No se han conformado o existen muy pocos documentos referidos a la constitución de la organización, al marco legal de las operaciones aprobadas, a la creación de sus órganos de dirección y consultivos, a los procesos, sistemas, políticas, disposiciones legales y procedimientos en correspondencia con lo legislado; no se cumple con los principios básicos del Sistema de Control Interno, ni con el ordenamiento jurídico y técnico establecido por los organismos rectores para la realización de los distintos procesos. </w:t>
      </w:r>
    </w:p>
    <w:p w:rsidR="003B384E" w:rsidRPr="003B384E" w:rsidRDefault="003B384E" w:rsidP="004671FE">
      <w:pPr>
        <w:pStyle w:val="default0"/>
        <w:numPr>
          <w:ilvl w:val="0"/>
          <w:numId w:val="42"/>
        </w:numPr>
        <w:spacing w:line="360" w:lineRule="auto"/>
        <w:jc w:val="both"/>
        <w:rPr>
          <w:rFonts w:ascii="Tahoma" w:hAnsi="Tahoma" w:cs="Tahoma"/>
          <w:sz w:val="22"/>
          <w:szCs w:val="22"/>
        </w:rPr>
      </w:pPr>
      <w:r w:rsidRPr="003B384E">
        <w:rPr>
          <w:rFonts w:ascii="Tahoma" w:hAnsi="Tahoma" w:cs="Tahoma"/>
          <w:sz w:val="22"/>
          <w:szCs w:val="22"/>
        </w:rPr>
        <w:t xml:space="preserve">Las bases para la identificación y análisis de los riesgos para alcanzar sus objetivos no están establecidas, ni se encuentran clasificados, ni evaluadas sus vulnerabilidades, ni se han determinado los objetivos de control para la conformación del Plan de Prevención de Riesgos, por lo que no está definido el modo de gestionarlos, ni el cumplimiento de los objetivos propuestos. </w:t>
      </w:r>
    </w:p>
    <w:p w:rsidR="003B384E" w:rsidRPr="003B384E" w:rsidRDefault="003B384E" w:rsidP="004671FE">
      <w:pPr>
        <w:pStyle w:val="default0"/>
        <w:numPr>
          <w:ilvl w:val="0"/>
          <w:numId w:val="42"/>
        </w:numPr>
        <w:spacing w:line="360" w:lineRule="auto"/>
        <w:jc w:val="both"/>
        <w:rPr>
          <w:rFonts w:ascii="Tahoma" w:hAnsi="Tahoma" w:cs="Tahoma"/>
          <w:sz w:val="22"/>
          <w:szCs w:val="22"/>
        </w:rPr>
      </w:pPr>
      <w:r w:rsidRPr="003B384E">
        <w:rPr>
          <w:rFonts w:ascii="Tahoma" w:hAnsi="Tahoma" w:cs="Tahoma"/>
          <w:sz w:val="22"/>
          <w:szCs w:val="22"/>
        </w:rPr>
        <w:t xml:space="preserve">No se aplican las políticas, disposiciones legales y procedimientos de control necesarios para gestionar y verificar la calidad de la gestión y la seguridad razonable de la contratación económica y los requerimientos institucionales, por lo que se incumplen sus objetivos y su misión. La información financiera no es fiable, ni se cumplen las disposiciones legales correspondientes, pudiendo existir reincidentes atrasos en los registros contables objeto de revisión o existir incumplimientos de la legislación vigente que denotan ineficiencia e ineficacia en la protección, utilización y conservación del patrimonio de la entidad y en las operaciones que se realizan, detectándose daños que causan perjuicio económico, social o ambos, irregularidades o fraudes que han generado o crean las condiciones para la comisión de presuntos hechos delictivos o de corrupción administrativa. </w:t>
      </w:r>
    </w:p>
    <w:p w:rsidR="003B384E" w:rsidRPr="003B384E" w:rsidRDefault="003B384E" w:rsidP="004671FE">
      <w:pPr>
        <w:pStyle w:val="default0"/>
        <w:numPr>
          <w:ilvl w:val="0"/>
          <w:numId w:val="42"/>
        </w:numPr>
        <w:spacing w:line="360" w:lineRule="auto"/>
        <w:jc w:val="both"/>
        <w:rPr>
          <w:rFonts w:ascii="Tahoma" w:hAnsi="Tahoma" w:cs="Tahoma"/>
          <w:sz w:val="22"/>
          <w:szCs w:val="22"/>
        </w:rPr>
      </w:pPr>
      <w:r w:rsidRPr="003B384E">
        <w:rPr>
          <w:rFonts w:ascii="Tahoma" w:hAnsi="Tahoma" w:cs="Tahoma"/>
          <w:sz w:val="22"/>
          <w:szCs w:val="22"/>
        </w:rPr>
        <w:t xml:space="preserve">La información de que se dispone no es oportuna y fiable, ni se protege y conserva, al no estar definido su sistema de información, canales de comunicación, ni la utilización de mecanismos de retroalimentación y rendición de cuentas. </w:t>
      </w:r>
    </w:p>
    <w:p w:rsidR="003B384E" w:rsidRPr="003B384E" w:rsidRDefault="003B384E" w:rsidP="004671FE">
      <w:pPr>
        <w:pStyle w:val="default0"/>
        <w:numPr>
          <w:ilvl w:val="0"/>
          <w:numId w:val="42"/>
        </w:numPr>
        <w:spacing w:line="360" w:lineRule="auto"/>
        <w:jc w:val="both"/>
        <w:rPr>
          <w:rFonts w:ascii="Tahoma" w:hAnsi="Tahoma" w:cs="Tahoma"/>
          <w:sz w:val="22"/>
          <w:szCs w:val="22"/>
        </w:rPr>
      </w:pPr>
      <w:r w:rsidRPr="003B384E">
        <w:rPr>
          <w:rFonts w:ascii="Tahoma" w:hAnsi="Tahoma" w:cs="Tahoma"/>
          <w:sz w:val="22"/>
          <w:szCs w:val="22"/>
        </w:rPr>
        <w:t xml:space="preserve">No se utilizan las actividades continuas ni las evaluaciones puntuales, por lo que no se detectan los errores e irregularidades no determinados por las actividades de control, ni se realizan las correcciones y modificaciones necesarias. </w:t>
      </w:r>
    </w:p>
    <w:p w:rsidR="003B384E" w:rsidRPr="003B384E" w:rsidRDefault="003B384E" w:rsidP="004671FE">
      <w:pPr>
        <w:pStyle w:val="default0"/>
        <w:numPr>
          <w:ilvl w:val="0"/>
          <w:numId w:val="42"/>
        </w:numPr>
        <w:spacing w:line="360" w:lineRule="auto"/>
        <w:jc w:val="both"/>
        <w:rPr>
          <w:rFonts w:ascii="Tahoma" w:hAnsi="Tahoma" w:cs="Tahoma"/>
          <w:sz w:val="22"/>
          <w:szCs w:val="22"/>
        </w:rPr>
      </w:pPr>
      <w:r w:rsidRPr="003B384E">
        <w:rPr>
          <w:rFonts w:ascii="Tahoma" w:hAnsi="Tahoma" w:cs="Tahoma"/>
          <w:sz w:val="22"/>
          <w:szCs w:val="22"/>
        </w:rPr>
        <w:lastRenderedPageBreak/>
        <w:t xml:space="preserve">Cuando a juicio del auditor la probabilidad de ocurrencia de los hechos detectados sea alta y su impacto económico o social sea significativo, o cuando la probabilidad de ocurrencia no sea tan alta pero su impacto económico o social sea significativo. </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b/>
          <w:bCs/>
          <w:sz w:val="22"/>
          <w:szCs w:val="22"/>
        </w:rPr>
        <w:t>EVALUACIÓN Y CALIFICACIÓN SEGÚN LOS TIPOS DE AUDITORÍAS</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ARTÍCULO 4: El sistema de evaluación y calificación según los tipos de auditoría establecidos es el siguiente: </w:t>
      </w:r>
      <w:bookmarkStart w:id="31" w:name="AG"/>
      <w:bookmarkEnd w:id="31"/>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ARTÍCULO 5: </w:t>
      </w:r>
      <w:r w:rsidRPr="003B384E">
        <w:rPr>
          <w:rFonts w:ascii="Tahoma" w:hAnsi="Tahoma" w:cs="Tahoma"/>
          <w:b/>
          <w:bCs/>
          <w:sz w:val="22"/>
          <w:szCs w:val="22"/>
        </w:rPr>
        <w:t>AUDITORÍA DE GESTIÓN O RENDIMIENTO</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Evalúa la gestión opinando con relación a la Economía, Eficiencia, Eficacia, Calidad e Impacto del desempeño en la planificación, control y uso de los recursos y en la conservación y preservación del medio ambiente, así como en la observancia de las disposiciones que le son aplicables en correspondencia con los objetivos de la auditoría. </w:t>
      </w:r>
      <w:bookmarkStart w:id="32" w:name="AF"/>
      <w:bookmarkEnd w:id="32"/>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ARTÍCULO 6: </w:t>
      </w:r>
      <w:r w:rsidRPr="003B384E">
        <w:rPr>
          <w:rFonts w:ascii="Tahoma" w:hAnsi="Tahoma" w:cs="Tahoma"/>
          <w:b/>
          <w:bCs/>
          <w:sz w:val="22"/>
          <w:szCs w:val="22"/>
        </w:rPr>
        <w:t>AUDITORÍA FINANCIERA O DE ESTADOS FINANCIEROS</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Califica la razonabilidad de los estados financieros a partir de los siguientes aspectos: </w:t>
      </w:r>
      <w:bookmarkStart w:id="33" w:name="AF_Razonable"/>
      <w:bookmarkEnd w:id="33"/>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b/>
          <w:bCs/>
          <w:sz w:val="22"/>
          <w:szCs w:val="22"/>
        </w:rPr>
        <w:t>RAZONABLE</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Cuando los saldos que muestran las cuentas en los estados financieros cumplan lo regulado en las Normas Cubanas de Información Financiera, teniendo en cuenta los criterios de importancia relativa y riesgo probable, considerándose que estén respaldadas las operaciones realizadas por los documentos primarios; estén conciliadas con terceros en los casos que concierna y avaladas por estos; se correspondan con el uso y contenido de las cuentas contables establecidas en los manuales y procedimientos de la legislación vigente; y cuenten con evidencia suficiente, competente y relevante que garantice la legalidad, autenticidad y correspondencia de la información revisada y que refleje su real ascendencia. </w:t>
      </w:r>
      <w:bookmarkStart w:id="34" w:name="AF_Razonable_con_S"/>
      <w:bookmarkEnd w:id="34"/>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b/>
          <w:bCs/>
          <w:sz w:val="22"/>
          <w:szCs w:val="22"/>
        </w:rPr>
        <w:t>RAZONABLE CON SALVEDAD</w:t>
      </w:r>
      <w:r>
        <w:rPr>
          <w:rFonts w:ascii="Tahoma" w:hAnsi="Tahoma" w:cs="Tahoma"/>
          <w:b/>
          <w:bCs/>
          <w:sz w:val="22"/>
          <w:szCs w:val="22"/>
        </w:rPr>
        <w:t>ES</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Cuando en los saldos que se exponen en las cuentas de los estados financieros se comprueben errores que muestren incumplimientos no significativos de las Normas Cubanas de Información Financiera, por lo que su incidencia en la evaluación de la situación financiera y el desempeño de la entidad no es relevante, teniendo en cuenta los criterios de importancia relativa y riesgo probable. Estén respaldadas las operaciones realizadas con los documentos primarios; conciliadas con terceros las cuentas que lo requieran; y exista evidencia suficiente, competente y relevante que garantice la legalidad, autenticidad y correspondencia de la información revisada. </w:t>
      </w:r>
      <w:r w:rsidRPr="003B384E">
        <w:rPr>
          <w:rFonts w:ascii="Tahoma" w:hAnsi="Tahoma" w:cs="Tahoma"/>
          <w:b/>
          <w:bCs/>
          <w:sz w:val="22"/>
          <w:szCs w:val="22"/>
        </w:rPr>
        <w:t> </w:t>
      </w:r>
      <w:bookmarkStart w:id="35" w:name="AF_No_Razonable"/>
      <w:bookmarkEnd w:id="35"/>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b/>
          <w:bCs/>
          <w:sz w:val="22"/>
          <w:szCs w:val="22"/>
        </w:rPr>
        <w:lastRenderedPageBreak/>
        <w:t>NO RAZONABLE</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Cuando en los saldos que muestran las cuentas en los estados financieros se comprueben errores que originan incumplimientos significativos de las Normas Cubanas de Información Financiera; se detectan de forma reiterada operaciones sin respaldo documental; que no están avaladas por terceros en los casos que se requiere; existen errores e irregularidades que afectan la evaluación de la situación financiera y el desempeño de la entidad auditada; y no exista evidencia suficiente, competente y relevante que garantice la legalidad, autenticidad y correspondencia de la información revisada. </w:t>
      </w:r>
      <w:bookmarkStart w:id="36" w:name="AF_Abstencion"/>
      <w:bookmarkEnd w:id="36"/>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b/>
          <w:bCs/>
          <w:sz w:val="22"/>
          <w:szCs w:val="22"/>
        </w:rPr>
        <w:t>ABSTENCIÓN DE OPINIÓN</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Cuando se compruebe que los estados financieros en su conjunto no ofrecen la información suficiente y relevante que permita al auditor sustentar una opinión, así como que las limitaciones en el alcance del trabajo no permiten definir sus efectos en la razonabilidad de la información económica financiera al cierre del período auditado. </w:t>
      </w:r>
      <w:bookmarkStart w:id="37" w:name="AForense"/>
      <w:bookmarkEnd w:id="37"/>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ARTÍCULO 7: </w:t>
      </w:r>
      <w:r w:rsidRPr="003B384E">
        <w:rPr>
          <w:rFonts w:ascii="Tahoma" w:hAnsi="Tahoma" w:cs="Tahoma"/>
          <w:b/>
          <w:bCs/>
          <w:sz w:val="22"/>
          <w:szCs w:val="22"/>
        </w:rPr>
        <w:t>AUDITORÍA FORENSE</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Se evalúan las causas y condiciones existentes en las operaciones, actividades y otras informaciones, lo que sustenta el presunto hecho delictivo o de corrupción administrativa. </w:t>
      </w:r>
      <w:bookmarkStart w:id="38" w:name="A_Cumplimiento"/>
      <w:bookmarkEnd w:id="38"/>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ARTÍCULO 8: </w:t>
      </w:r>
      <w:r w:rsidRPr="003B384E">
        <w:rPr>
          <w:rFonts w:ascii="Tahoma" w:hAnsi="Tahoma" w:cs="Tahoma"/>
          <w:b/>
          <w:bCs/>
          <w:sz w:val="22"/>
          <w:szCs w:val="22"/>
        </w:rPr>
        <w:t>AUDITORÍA DE CUMPLIMIENTO</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Se califica de acuerdo con:</w:t>
      </w:r>
      <w:bookmarkStart w:id="39" w:name="AC-Cumple"/>
      <w:bookmarkEnd w:id="39"/>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b/>
          <w:bCs/>
          <w:sz w:val="22"/>
          <w:szCs w:val="22"/>
        </w:rPr>
        <w:t xml:space="preserve">CUMPLE </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Se cumplen las disposiciones jurídicas y lo regulado en los documentos legales, inherentes a la actividad o tema sujeto a revisión o las deficiencias detectadas no son reiterativas y su efecto no pone en riesgo los objetivos y metas de la entidad. </w:t>
      </w:r>
      <w:bookmarkStart w:id="40" w:name="AC_Incumple"/>
      <w:bookmarkEnd w:id="40"/>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b/>
          <w:bCs/>
          <w:sz w:val="22"/>
          <w:szCs w:val="22"/>
        </w:rPr>
        <w:t>INCUMPLE</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No se cumplen las disposiciones jurídicas o lo regulado en los documentos legales inherentes a la actividad o tema sujeto a revisión, o las deficiencias detectadas relativas a los incumplimientos de esas disposiciones y documentos o parte de su contenido, son reiterativas y su efecto pone en riesgo los objetivos y metas de la entidad. </w:t>
      </w:r>
      <w:bookmarkStart w:id="41" w:name="A_Fiscal"/>
      <w:bookmarkEnd w:id="41"/>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ARTÍCULO 9: </w:t>
      </w:r>
      <w:r w:rsidRPr="003B384E">
        <w:rPr>
          <w:rFonts w:ascii="Tahoma" w:hAnsi="Tahoma" w:cs="Tahoma"/>
          <w:b/>
          <w:bCs/>
          <w:sz w:val="22"/>
          <w:szCs w:val="22"/>
        </w:rPr>
        <w:t>AUDITORÍA FISCAL</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Evalúa el cumplimiento de las obligaciones tributarias y no tributarias. Determina la deuda que con el fisco tienen los auditados por un tributo, en un período dado, la deuda está compuesta por los conceptos de Principal, Recargo, Multa y Total y se exige mediante </w:t>
      </w:r>
      <w:r w:rsidRPr="003B384E">
        <w:rPr>
          <w:rFonts w:ascii="Tahoma" w:hAnsi="Tahoma" w:cs="Tahoma"/>
          <w:sz w:val="22"/>
          <w:szCs w:val="22"/>
        </w:rPr>
        <w:lastRenderedPageBreak/>
        <w:t xml:space="preserve">Resolución Administrativa basada en el Informe de Auditoría, al amparo de la legislación vigente. </w:t>
      </w:r>
      <w:bookmarkStart w:id="42" w:name="ATIC"/>
      <w:bookmarkEnd w:id="42"/>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ARTÍCULO 10: </w:t>
      </w:r>
      <w:r w:rsidRPr="003B384E">
        <w:rPr>
          <w:rFonts w:ascii="Tahoma" w:hAnsi="Tahoma" w:cs="Tahoma"/>
          <w:b/>
          <w:bCs/>
          <w:sz w:val="22"/>
          <w:szCs w:val="22"/>
        </w:rPr>
        <w:t>AUDITORÍA DE TECNOLOGÍA DE LA INFORMACIÓN Y LAS COMUNICACIONES</w:t>
      </w:r>
      <w:bookmarkStart w:id="43" w:name="ATIC_Satisfactorio"/>
      <w:bookmarkEnd w:id="43"/>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b/>
          <w:bCs/>
          <w:sz w:val="22"/>
          <w:szCs w:val="22"/>
        </w:rPr>
        <w:t>SATISFACTORIO</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Los procesos relacionados con los controles de los sistemas informativos y de gestión sustentados en tecnologías de la información y las comunicaciones, garantizan la seguridad de la información durante el proceso, su intercambio, reproducción y conservación, mediante la aplicación efectiva de los controles de seguridad lógica, de seguridad física, de adquisición y desarrollo de programas, de garantía de la continuidad del proceso de información, de organización, entre otros. Además que garanticen la seguridad del procesamiento de las transacciones u operaciones, incluyendo los procedimientos manuales asociados. </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El sistema contable financiero soportado sobre las tecnologías de la información, se encuentra certificado por los ministerios de Finanzas y Precios y de la Informática y las Comunicaciones. En caso que le haya sido otorgada una excepción por el Ministerio de Finanzas y Precios, esta se encuentra en su período de validez y se comprueba que garantiza su seguridad y protección, y el cumplimiento de los requisitos establecidos. </w:t>
      </w:r>
      <w:bookmarkStart w:id="44" w:name="ATIC_Aceptable"/>
      <w:bookmarkEnd w:id="44"/>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b/>
          <w:bCs/>
          <w:sz w:val="22"/>
          <w:szCs w:val="22"/>
        </w:rPr>
        <w:t>ACEPTABLE</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Los procesos relacionados con los controles de los sistemas informativos y de gestión sustentados en tecnologías de la información y las comunicaciones, evidencian que los incumplimientos detectados no influyen negativamente en la seguridad de la información durante el proceso, su intercambio, reproducción y conservación, mediante la aplicación de los controles de seguridad lógica, de seguridad física, de adquisición y desarrollo de programas, de garantía de la continuidad del proceso de información, de organización, entre otros; y en la seguridad del procesamiento de las transacciones u operaciones, incluyendo los procedimientos manuales asociados. </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El sistema contable financiero soportado sobre las tecnologías de la información, se encuentra certificado por los ministerios de Finanzas y Precios y de la Informática y las Comunicaciones. En el caso que le haya sido otorgada una excepción por el Ministerio de Finanzas y Precios, esta se encuentra en su período de validez y se comprueba que los </w:t>
      </w:r>
      <w:r w:rsidRPr="003B384E">
        <w:rPr>
          <w:rFonts w:ascii="Tahoma" w:hAnsi="Tahoma" w:cs="Tahoma"/>
          <w:sz w:val="22"/>
          <w:szCs w:val="22"/>
        </w:rPr>
        <w:lastRenderedPageBreak/>
        <w:t xml:space="preserve">incumplimientos detectados no influyen en su seguridad y protección, y el cumplimiento de los requisitos establecidos. </w:t>
      </w:r>
      <w:bookmarkStart w:id="45" w:name="ATIC_Deficiente"/>
      <w:bookmarkEnd w:id="45"/>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b/>
          <w:bCs/>
          <w:sz w:val="22"/>
          <w:szCs w:val="22"/>
        </w:rPr>
        <w:t>DEFICIENTE</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Los procesos relacionados con los controles de los sistemas informativos y de gestión sustentados en tecnologías de la información y las comunicaciones, propician incumplimientos en la seguridad de la información durante el proceso, su intercambio, reproducción y conservación, no siendo efectivos los controles de seguridad lógica, de seguridad física, de adquisición y desarrollo de programas, de garantía de la continuidad del proceso de información, de organización, entre otros; y en la seguridad del procesamiento de las transacciones u operaciones, incluyendo los procedimientos manuales asociados. </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El sistema contable financiero soportado sobre las tecnologías de la información, no se encuentra certificado por los ministerios de Finanzas y Precios y de la Informática y las Comunicaciones. No le ha sido otorgada una excepción por el Ministerio de Finanzas y Precios, o de existir, no se encuentra en su período de validez, comprobándose que los incumplimientos detectados influyen medianamente en su seguridad y protección, y el cumplimiento de los requisitos establecidos. </w:t>
      </w:r>
      <w:bookmarkStart w:id="46" w:name="ATIC_Malo"/>
      <w:bookmarkEnd w:id="46"/>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b/>
          <w:bCs/>
          <w:sz w:val="22"/>
          <w:szCs w:val="22"/>
        </w:rPr>
        <w:t>MALO</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Los procesos relacionados con los controles de los sistemas informativos y de gestión sustentados en tecnologías de la información y las comunicaciones, propician incumplimientos en la seguridad de la información durante el proceso, su intercambio, reproducción y conservación, no siendo efectivos los controles de seguridad lógica, de seguridad física, de adquisición y desarrollo de programas, de garantía de la continuidad del proceso de información, de organización, entre otros; y en la seguridad del procesamiento de las transacciones u operaciones, incluyendo los procedimientos manuales asociados, demostrando además la ocurrencia de presuntos hechos delictivos. </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El sistema contable financiero soportado sobre las tecnologías de la información, no se encuentra certificado por los ministerios de Finanzas y Precios y de la Informática y las Comunicaciones. No le ha sido otorgada una excepción por el Ministerio de Finanzas y Precios. Los incumplimientos detectados influyen en alto grado en su seguridad y protección, y el cumplimiento de los requisitos establecidos. </w:t>
      </w:r>
      <w:bookmarkStart w:id="47" w:name="A_Ambiental"/>
      <w:bookmarkEnd w:id="47"/>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ARTÍCULO 11: </w:t>
      </w:r>
      <w:r w:rsidRPr="003B384E">
        <w:rPr>
          <w:rFonts w:ascii="Tahoma" w:hAnsi="Tahoma" w:cs="Tahoma"/>
          <w:b/>
          <w:bCs/>
          <w:sz w:val="22"/>
          <w:szCs w:val="22"/>
        </w:rPr>
        <w:t>AUDITORÍA AMBIENTAL</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lastRenderedPageBreak/>
        <w:t xml:space="preserve">Evalúa en el orden cualitativo el cumplimiento de las normas y principios que rigen el control, uso, administración, protección, preservación del medio ambiente y de los recursos naturales, y cuando proceda, cuantifica el impacto por el deterioro ocasionado o que pueda producirse. </w:t>
      </w:r>
      <w:bookmarkStart w:id="48" w:name="A_Especial"/>
      <w:bookmarkEnd w:id="48"/>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ARTÍCULO 12:   </w:t>
      </w:r>
      <w:r w:rsidRPr="003B384E">
        <w:rPr>
          <w:rFonts w:ascii="Tahoma" w:hAnsi="Tahoma" w:cs="Tahoma"/>
          <w:b/>
          <w:bCs/>
          <w:sz w:val="22"/>
          <w:szCs w:val="22"/>
        </w:rPr>
        <w:t>AUDITORÍA ESPECIAL</w:t>
      </w:r>
    </w:p>
    <w:p w:rsidR="003B384E" w:rsidRPr="003B384E" w:rsidRDefault="003B384E" w:rsidP="003B384E">
      <w:pPr>
        <w:pStyle w:val="default0"/>
        <w:spacing w:line="360" w:lineRule="auto"/>
        <w:jc w:val="both"/>
        <w:rPr>
          <w:rFonts w:ascii="Tahoma" w:hAnsi="Tahoma" w:cs="Tahoma"/>
          <w:sz w:val="22"/>
          <w:szCs w:val="22"/>
        </w:rPr>
      </w:pPr>
      <w:r w:rsidRPr="003B384E">
        <w:rPr>
          <w:rFonts w:ascii="Tahoma" w:hAnsi="Tahoma" w:cs="Tahoma"/>
          <w:sz w:val="22"/>
          <w:szCs w:val="22"/>
        </w:rPr>
        <w:t xml:space="preserve">Califica el estado del Control Interno asociado a los temas objeto de revisión, según el artículo 3. </w:t>
      </w:r>
    </w:p>
    <w:p w:rsidR="003B384E" w:rsidRPr="003B384E" w:rsidRDefault="003B384E" w:rsidP="003B384E">
      <w:pPr>
        <w:rPr>
          <w:lang w:val="es-ES"/>
        </w:rPr>
      </w:pPr>
    </w:p>
    <w:p w:rsidR="00EA7270" w:rsidRPr="00AE6AE3" w:rsidRDefault="00EA7270" w:rsidP="00083AB8">
      <w:pPr>
        <w:pStyle w:val="Ttulo3"/>
        <w:numPr>
          <w:ilvl w:val="2"/>
          <w:numId w:val="1"/>
        </w:numPr>
        <w:spacing w:line="360" w:lineRule="auto"/>
        <w:ind w:left="709" w:hanging="709"/>
        <w:jc w:val="both"/>
        <w:rPr>
          <w:rFonts w:ascii="Tahoma" w:hAnsi="Tahoma" w:cs="Tahoma"/>
          <w:b/>
          <w:color w:val="auto"/>
          <w:sz w:val="22"/>
          <w:szCs w:val="22"/>
        </w:rPr>
      </w:pPr>
      <w:bookmarkStart w:id="49" w:name="_Toc393883537"/>
      <w:bookmarkStart w:id="50" w:name="_Toc397076945"/>
      <w:r w:rsidRPr="00AE6AE3">
        <w:rPr>
          <w:rFonts w:ascii="Tahoma" w:hAnsi="Tahoma" w:cs="Tahoma"/>
          <w:b/>
          <w:color w:val="auto"/>
          <w:sz w:val="22"/>
          <w:szCs w:val="22"/>
        </w:rPr>
        <w:t xml:space="preserve">NCA </w:t>
      </w:r>
      <w:bookmarkEnd w:id="49"/>
      <w:r w:rsidR="00A3310B">
        <w:rPr>
          <w:rFonts w:ascii="Tahoma" w:hAnsi="Tahoma" w:cs="Tahoma"/>
          <w:b/>
          <w:color w:val="auto"/>
          <w:sz w:val="22"/>
          <w:szCs w:val="22"/>
        </w:rPr>
        <w:t>1300 INFORME GERENCIAL</w:t>
      </w:r>
      <w:bookmarkEnd w:id="50"/>
    </w:p>
    <w:p w:rsidR="00AE6AE3" w:rsidRPr="00AE6AE3" w:rsidRDefault="00AE6AE3" w:rsidP="00AE6AE3">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lang w:val="es-ES"/>
        </w:rPr>
      </w:pPr>
      <w:r w:rsidRPr="00AE6AE3">
        <w:rPr>
          <w:rFonts w:ascii="Tahoma" w:hAnsi="Tahoma" w:cs="Tahoma"/>
          <w:b/>
          <w:lang w:val="es-ES"/>
        </w:rPr>
        <w:t xml:space="preserve">RESOLUCIÓN No. 340/2012 DE LA CONTRALORÍA GENERAL DE LA REPÚBLICA “NORMAS CUBANAS DE AUDITORÍA”. </w:t>
      </w:r>
      <w:r w:rsidR="00A3310B" w:rsidRPr="00AE6AE3">
        <w:rPr>
          <w:rFonts w:ascii="Tahoma" w:hAnsi="Tahoma" w:cs="Tahoma"/>
          <w:b/>
        </w:rPr>
        <w:t xml:space="preserve">NCA </w:t>
      </w:r>
      <w:r w:rsidR="00A3310B">
        <w:rPr>
          <w:rFonts w:ascii="Tahoma" w:hAnsi="Tahoma" w:cs="Tahoma"/>
          <w:b/>
        </w:rPr>
        <w:t>1300 INFORME GERENCIAL</w:t>
      </w:r>
      <w:r w:rsidRPr="00AE6AE3">
        <w:rPr>
          <w:rFonts w:ascii="Tahoma" w:hAnsi="Tahoma" w:cs="Tahoma"/>
          <w:b/>
          <w:lang w:val="es-ES"/>
        </w:rPr>
        <w:t>.</w:t>
      </w:r>
    </w:p>
    <w:p w:rsidR="00A3310B" w:rsidRPr="00A3310B" w:rsidRDefault="00A3310B" w:rsidP="00A3310B">
      <w:pPr>
        <w:autoSpaceDE w:val="0"/>
        <w:autoSpaceDN w:val="0"/>
        <w:adjustRightInd w:val="0"/>
        <w:spacing w:after="0" w:line="360" w:lineRule="auto"/>
        <w:jc w:val="both"/>
        <w:rPr>
          <w:rFonts w:ascii="Tahoma" w:hAnsi="Tahoma" w:cs="Tahoma"/>
        </w:rPr>
      </w:pPr>
      <w:r w:rsidRPr="00A3310B">
        <w:rPr>
          <w:rFonts w:ascii="Tahoma" w:hAnsi="Tahoma" w:cs="Tahoma"/>
        </w:rPr>
        <w:t>El propósito de esta norma es establecer pautas para la elaboración del Informe gerencial que</w:t>
      </w:r>
      <w:r>
        <w:rPr>
          <w:rFonts w:ascii="Tahoma" w:hAnsi="Tahoma" w:cs="Tahoma"/>
        </w:rPr>
        <w:t xml:space="preserve"> </w:t>
      </w:r>
      <w:r w:rsidRPr="00A3310B">
        <w:rPr>
          <w:rFonts w:ascii="Tahoma" w:hAnsi="Tahoma" w:cs="Tahoma"/>
        </w:rPr>
        <w:t>emiten las sociedades civiles de servicio y otras organizaciones que practican la auditoría</w:t>
      </w:r>
      <w:r>
        <w:rPr>
          <w:rFonts w:ascii="Tahoma" w:hAnsi="Tahoma" w:cs="Tahoma"/>
        </w:rPr>
        <w:t xml:space="preserve"> </w:t>
      </w:r>
      <w:r w:rsidRPr="00A3310B">
        <w:rPr>
          <w:rFonts w:ascii="Tahoma" w:hAnsi="Tahoma" w:cs="Tahoma"/>
        </w:rPr>
        <w:t>independiente, como parte de la auditoría a los Estados Financieros que dictaminan a sus clientes.</w:t>
      </w:r>
    </w:p>
    <w:p w:rsidR="00A3310B" w:rsidRPr="00A3310B" w:rsidRDefault="00A3310B" w:rsidP="00A3310B">
      <w:pPr>
        <w:autoSpaceDE w:val="0"/>
        <w:autoSpaceDN w:val="0"/>
        <w:adjustRightInd w:val="0"/>
        <w:spacing w:after="0" w:line="360" w:lineRule="auto"/>
        <w:jc w:val="both"/>
        <w:rPr>
          <w:rFonts w:ascii="Tahoma" w:hAnsi="Tahoma" w:cs="Tahoma"/>
          <w:b/>
          <w:bCs/>
        </w:rPr>
      </w:pPr>
      <w:r w:rsidRPr="00A3310B">
        <w:rPr>
          <w:rFonts w:ascii="Tahoma" w:hAnsi="Tahoma" w:cs="Tahoma"/>
          <w:b/>
          <w:bCs/>
        </w:rPr>
        <w:t>Informe gerencial</w:t>
      </w:r>
    </w:p>
    <w:p w:rsidR="00A3310B" w:rsidRPr="00A3310B" w:rsidRDefault="00A3310B" w:rsidP="00A3310B">
      <w:pPr>
        <w:autoSpaceDE w:val="0"/>
        <w:autoSpaceDN w:val="0"/>
        <w:adjustRightInd w:val="0"/>
        <w:spacing w:after="0" w:line="360" w:lineRule="auto"/>
        <w:jc w:val="both"/>
        <w:rPr>
          <w:rFonts w:ascii="Tahoma" w:hAnsi="Tahoma" w:cs="Tahoma"/>
        </w:rPr>
      </w:pPr>
      <w:r w:rsidRPr="00A3310B">
        <w:rPr>
          <w:rFonts w:ascii="Tahoma" w:hAnsi="Tahoma" w:cs="Tahoma"/>
        </w:rPr>
        <w:t>Este informe se emite por los auditores independientes y refleja el estado en que se encuentra el</w:t>
      </w:r>
      <w:r>
        <w:rPr>
          <w:rFonts w:ascii="Tahoma" w:hAnsi="Tahoma" w:cs="Tahoma"/>
        </w:rPr>
        <w:t xml:space="preserve"> </w:t>
      </w:r>
      <w:r w:rsidRPr="00A3310B">
        <w:rPr>
          <w:rFonts w:ascii="Tahoma" w:hAnsi="Tahoma" w:cs="Tahoma"/>
        </w:rPr>
        <w:t>Sistema de Control Interno implementado en la entidad. La calificación se otorga de acuerdo a lo</w:t>
      </w:r>
      <w:r>
        <w:rPr>
          <w:rFonts w:ascii="Tahoma" w:hAnsi="Tahoma" w:cs="Tahoma"/>
        </w:rPr>
        <w:t xml:space="preserve"> </w:t>
      </w:r>
      <w:r w:rsidRPr="00A3310B">
        <w:rPr>
          <w:rFonts w:ascii="Tahoma" w:hAnsi="Tahoma" w:cs="Tahoma"/>
        </w:rPr>
        <w:t>establecido en la legislación vigente.</w:t>
      </w:r>
    </w:p>
    <w:p w:rsidR="00A3310B" w:rsidRPr="00A3310B" w:rsidRDefault="00A3310B" w:rsidP="00A3310B">
      <w:pPr>
        <w:autoSpaceDE w:val="0"/>
        <w:autoSpaceDN w:val="0"/>
        <w:adjustRightInd w:val="0"/>
        <w:spacing w:after="0" w:line="360" w:lineRule="auto"/>
        <w:jc w:val="both"/>
        <w:rPr>
          <w:rFonts w:ascii="Tahoma" w:hAnsi="Tahoma" w:cs="Tahoma"/>
        </w:rPr>
      </w:pPr>
      <w:r w:rsidRPr="00A3310B">
        <w:rPr>
          <w:rFonts w:ascii="Tahoma" w:hAnsi="Tahoma" w:cs="Tahoma"/>
        </w:rPr>
        <w:t>La estructura que debe tener el Informe gerencial, en lo fundamental, es:</w:t>
      </w:r>
    </w:p>
    <w:p w:rsidR="00A3310B" w:rsidRPr="00A3310B" w:rsidRDefault="00A3310B" w:rsidP="00A3310B">
      <w:pPr>
        <w:autoSpaceDE w:val="0"/>
        <w:autoSpaceDN w:val="0"/>
        <w:adjustRightInd w:val="0"/>
        <w:spacing w:after="0" w:line="360" w:lineRule="auto"/>
        <w:jc w:val="both"/>
        <w:rPr>
          <w:rFonts w:ascii="Tahoma" w:hAnsi="Tahoma" w:cs="Tahoma"/>
          <w:b/>
          <w:bCs/>
        </w:rPr>
      </w:pPr>
      <w:r w:rsidRPr="00A3310B">
        <w:rPr>
          <w:rFonts w:ascii="Tahoma" w:hAnsi="Tahoma" w:cs="Tahoma"/>
          <w:b/>
          <w:bCs/>
        </w:rPr>
        <w:t>Introducción</w:t>
      </w:r>
    </w:p>
    <w:p w:rsidR="00A3310B" w:rsidRPr="00A3310B" w:rsidRDefault="00A3310B" w:rsidP="00A3310B">
      <w:pPr>
        <w:autoSpaceDE w:val="0"/>
        <w:autoSpaceDN w:val="0"/>
        <w:adjustRightInd w:val="0"/>
        <w:spacing w:after="0" w:line="360" w:lineRule="auto"/>
        <w:jc w:val="both"/>
        <w:rPr>
          <w:rFonts w:ascii="Tahoma" w:hAnsi="Tahoma" w:cs="Tahoma"/>
        </w:rPr>
      </w:pPr>
      <w:r w:rsidRPr="00A3310B">
        <w:rPr>
          <w:rFonts w:ascii="Tahoma" w:hAnsi="Tahoma" w:cs="Tahoma"/>
        </w:rPr>
        <w:t>En esta sección se debe consignar lo siguiente:</w:t>
      </w:r>
    </w:p>
    <w:p w:rsidR="00A3310B" w:rsidRPr="00A3310B" w:rsidRDefault="00A3310B" w:rsidP="00B71412">
      <w:pPr>
        <w:pStyle w:val="Prrafodelista"/>
        <w:numPr>
          <w:ilvl w:val="0"/>
          <w:numId w:val="3"/>
        </w:numPr>
        <w:autoSpaceDE w:val="0"/>
        <w:autoSpaceDN w:val="0"/>
        <w:adjustRightInd w:val="0"/>
        <w:spacing w:after="0" w:line="360" w:lineRule="auto"/>
        <w:ind w:left="426"/>
        <w:jc w:val="both"/>
        <w:rPr>
          <w:rFonts w:ascii="Tahoma" w:hAnsi="Tahoma" w:cs="Tahoma"/>
        </w:rPr>
      </w:pPr>
      <w:r w:rsidRPr="00A3310B">
        <w:rPr>
          <w:rFonts w:ascii="Tahoma" w:hAnsi="Tahoma" w:cs="Tahoma"/>
        </w:rPr>
        <w:t>Nombre, dirección, y subordinación de la entidad.</w:t>
      </w:r>
    </w:p>
    <w:p w:rsidR="00A3310B" w:rsidRPr="00A3310B" w:rsidRDefault="00A3310B" w:rsidP="00B71412">
      <w:pPr>
        <w:pStyle w:val="Prrafodelista"/>
        <w:numPr>
          <w:ilvl w:val="0"/>
          <w:numId w:val="3"/>
        </w:numPr>
        <w:autoSpaceDE w:val="0"/>
        <w:autoSpaceDN w:val="0"/>
        <w:adjustRightInd w:val="0"/>
        <w:spacing w:after="0" w:line="360" w:lineRule="auto"/>
        <w:ind w:left="426"/>
        <w:jc w:val="both"/>
        <w:rPr>
          <w:rFonts w:ascii="Tahoma" w:hAnsi="Tahoma" w:cs="Tahoma"/>
        </w:rPr>
      </w:pPr>
      <w:r w:rsidRPr="00A3310B">
        <w:rPr>
          <w:rFonts w:ascii="Tahoma" w:hAnsi="Tahoma" w:cs="Tahoma"/>
        </w:rPr>
        <w:t>Constitución y principales actividades que desarrolla de acuerdo con su objeto social.</w:t>
      </w:r>
    </w:p>
    <w:p w:rsidR="00A3310B" w:rsidRPr="00A3310B" w:rsidRDefault="00A3310B" w:rsidP="00B71412">
      <w:pPr>
        <w:pStyle w:val="Prrafodelista"/>
        <w:numPr>
          <w:ilvl w:val="0"/>
          <w:numId w:val="3"/>
        </w:numPr>
        <w:autoSpaceDE w:val="0"/>
        <w:autoSpaceDN w:val="0"/>
        <w:adjustRightInd w:val="0"/>
        <w:spacing w:after="0" w:line="360" w:lineRule="auto"/>
        <w:ind w:left="426"/>
        <w:jc w:val="both"/>
        <w:rPr>
          <w:rFonts w:ascii="Tahoma" w:hAnsi="Tahoma" w:cs="Tahoma"/>
        </w:rPr>
      </w:pPr>
      <w:r w:rsidRPr="00A3310B">
        <w:rPr>
          <w:rFonts w:ascii="Tahoma" w:hAnsi="Tahoma" w:cs="Tahoma"/>
        </w:rPr>
        <w:t>Fecha de inicio y terminación del trabajo de campo.</w:t>
      </w:r>
    </w:p>
    <w:p w:rsidR="00A3310B" w:rsidRPr="00A3310B" w:rsidRDefault="00A3310B" w:rsidP="00B71412">
      <w:pPr>
        <w:pStyle w:val="Prrafodelista"/>
        <w:numPr>
          <w:ilvl w:val="0"/>
          <w:numId w:val="3"/>
        </w:numPr>
        <w:autoSpaceDE w:val="0"/>
        <w:autoSpaceDN w:val="0"/>
        <w:adjustRightInd w:val="0"/>
        <w:spacing w:after="0" w:line="360" w:lineRule="auto"/>
        <w:ind w:left="426"/>
        <w:jc w:val="both"/>
        <w:rPr>
          <w:rFonts w:ascii="Tahoma" w:hAnsi="Tahoma" w:cs="Tahoma"/>
        </w:rPr>
      </w:pPr>
      <w:r w:rsidRPr="00A3310B">
        <w:rPr>
          <w:rFonts w:ascii="Tahoma" w:hAnsi="Tahoma" w:cs="Tahoma"/>
        </w:rPr>
        <w:t>Número del contrato.</w:t>
      </w:r>
    </w:p>
    <w:p w:rsidR="00A3310B" w:rsidRPr="00A3310B" w:rsidRDefault="00A3310B" w:rsidP="00B71412">
      <w:pPr>
        <w:pStyle w:val="Prrafodelista"/>
        <w:numPr>
          <w:ilvl w:val="0"/>
          <w:numId w:val="3"/>
        </w:numPr>
        <w:autoSpaceDE w:val="0"/>
        <w:autoSpaceDN w:val="0"/>
        <w:adjustRightInd w:val="0"/>
        <w:spacing w:after="0" w:line="360" w:lineRule="auto"/>
        <w:ind w:left="426"/>
        <w:jc w:val="both"/>
        <w:rPr>
          <w:rFonts w:ascii="Tahoma" w:hAnsi="Tahoma" w:cs="Tahoma"/>
        </w:rPr>
      </w:pPr>
      <w:r w:rsidRPr="00A3310B">
        <w:rPr>
          <w:rFonts w:ascii="Tahoma" w:hAnsi="Tahoma" w:cs="Tahoma"/>
        </w:rPr>
        <w:t>Objetivos, alcance y metodología.</w:t>
      </w:r>
    </w:p>
    <w:p w:rsidR="00A3310B" w:rsidRPr="00A3310B" w:rsidRDefault="00A3310B" w:rsidP="00B71412">
      <w:pPr>
        <w:pStyle w:val="Prrafodelista"/>
        <w:numPr>
          <w:ilvl w:val="0"/>
          <w:numId w:val="3"/>
        </w:numPr>
        <w:autoSpaceDE w:val="0"/>
        <w:autoSpaceDN w:val="0"/>
        <w:adjustRightInd w:val="0"/>
        <w:spacing w:after="0" w:line="360" w:lineRule="auto"/>
        <w:ind w:left="426"/>
        <w:jc w:val="both"/>
        <w:rPr>
          <w:rFonts w:ascii="Tahoma" w:hAnsi="Tahoma" w:cs="Tahoma"/>
        </w:rPr>
      </w:pPr>
      <w:r w:rsidRPr="00A3310B">
        <w:rPr>
          <w:rFonts w:ascii="Tahoma" w:hAnsi="Tahoma" w:cs="Tahoma"/>
        </w:rPr>
        <w:t>Limitaciones en el alcance, de existir.</w:t>
      </w:r>
    </w:p>
    <w:p w:rsidR="00A3310B" w:rsidRPr="00A3310B" w:rsidRDefault="00A3310B" w:rsidP="00B71412">
      <w:pPr>
        <w:pStyle w:val="Prrafodelista"/>
        <w:numPr>
          <w:ilvl w:val="0"/>
          <w:numId w:val="3"/>
        </w:numPr>
        <w:autoSpaceDE w:val="0"/>
        <w:autoSpaceDN w:val="0"/>
        <w:adjustRightInd w:val="0"/>
        <w:spacing w:after="0" w:line="360" w:lineRule="auto"/>
        <w:ind w:left="426"/>
        <w:jc w:val="both"/>
        <w:rPr>
          <w:rFonts w:ascii="Tahoma" w:hAnsi="Tahoma" w:cs="Tahoma"/>
        </w:rPr>
      </w:pPr>
      <w:r w:rsidRPr="00A3310B">
        <w:rPr>
          <w:rFonts w:ascii="Tahoma" w:hAnsi="Tahoma" w:cs="Tahoma"/>
        </w:rPr>
        <w:t>Exposición de la aplicación de las Normas Cubanas de Auditoría y demás regulaciones que rigen esta actividad.</w:t>
      </w:r>
    </w:p>
    <w:p w:rsidR="00A3310B" w:rsidRPr="00A3310B" w:rsidRDefault="00A3310B" w:rsidP="00B71412">
      <w:pPr>
        <w:pStyle w:val="Prrafodelista"/>
        <w:numPr>
          <w:ilvl w:val="0"/>
          <w:numId w:val="3"/>
        </w:numPr>
        <w:autoSpaceDE w:val="0"/>
        <w:autoSpaceDN w:val="0"/>
        <w:adjustRightInd w:val="0"/>
        <w:spacing w:after="0" w:line="360" w:lineRule="auto"/>
        <w:ind w:left="426"/>
        <w:jc w:val="both"/>
        <w:rPr>
          <w:rFonts w:ascii="Tahoma" w:hAnsi="Tahoma" w:cs="Tahoma"/>
        </w:rPr>
      </w:pPr>
      <w:r w:rsidRPr="00A3310B">
        <w:rPr>
          <w:rFonts w:ascii="Tahoma" w:hAnsi="Tahoma" w:cs="Tahoma"/>
        </w:rPr>
        <w:t>Seguimiento al plan de medidas de la auditoría realizada con anterioridad.</w:t>
      </w:r>
    </w:p>
    <w:p w:rsidR="00A3310B" w:rsidRPr="00A3310B" w:rsidRDefault="00A3310B" w:rsidP="00B71412">
      <w:pPr>
        <w:pStyle w:val="Prrafodelista"/>
        <w:numPr>
          <w:ilvl w:val="0"/>
          <w:numId w:val="3"/>
        </w:numPr>
        <w:autoSpaceDE w:val="0"/>
        <w:autoSpaceDN w:val="0"/>
        <w:adjustRightInd w:val="0"/>
        <w:spacing w:after="0" w:line="360" w:lineRule="auto"/>
        <w:ind w:left="426"/>
        <w:jc w:val="both"/>
        <w:rPr>
          <w:rFonts w:ascii="Tahoma" w:hAnsi="Tahoma" w:cs="Tahoma"/>
        </w:rPr>
      </w:pPr>
      <w:r w:rsidRPr="00A3310B">
        <w:rPr>
          <w:rFonts w:ascii="Tahoma" w:hAnsi="Tahoma" w:cs="Tahoma"/>
        </w:rPr>
        <w:lastRenderedPageBreak/>
        <w:t>Un párrafo donde se exprese que la entidad es la responsable de establecer su Sistema de Control Interno, y para ello, es necesario que haga estimaciones y juicios para valorar los beneficios esperados y los costos asociados de los procedimientos de control.</w:t>
      </w:r>
    </w:p>
    <w:p w:rsidR="00A3310B" w:rsidRPr="00A3310B" w:rsidRDefault="00A3310B" w:rsidP="00B71412">
      <w:pPr>
        <w:pStyle w:val="Prrafodelista"/>
        <w:numPr>
          <w:ilvl w:val="0"/>
          <w:numId w:val="3"/>
        </w:numPr>
        <w:autoSpaceDE w:val="0"/>
        <w:autoSpaceDN w:val="0"/>
        <w:adjustRightInd w:val="0"/>
        <w:spacing w:after="0" w:line="360" w:lineRule="auto"/>
        <w:ind w:left="426"/>
        <w:jc w:val="both"/>
        <w:rPr>
          <w:rFonts w:ascii="Tahoma" w:hAnsi="Tahoma" w:cs="Tahoma"/>
        </w:rPr>
      </w:pPr>
      <w:r w:rsidRPr="00A3310B">
        <w:rPr>
          <w:rFonts w:ascii="Tahoma" w:hAnsi="Tahoma" w:cs="Tahoma"/>
        </w:rPr>
        <w:t>Exposición de los ciclos y cuentas verificadas.</w:t>
      </w:r>
    </w:p>
    <w:p w:rsidR="00A249C2" w:rsidRPr="00A3310B" w:rsidRDefault="00A3310B" w:rsidP="00B71412">
      <w:pPr>
        <w:pStyle w:val="Prrafodelista"/>
        <w:numPr>
          <w:ilvl w:val="0"/>
          <w:numId w:val="3"/>
        </w:numPr>
        <w:autoSpaceDE w:val="0"/>
        <w:autoSpaceDN w:val="0"/>
        <w:adjustRightInd w:val="0"/>
        <w:spacing w:after="0" w:line="360" w:lineRule="auto"/>
        <w:ind w:left="426"/>
        <w:jc w:val="both"/>
        <w:rPr>
          <w:rFonts w:ascii="Tahoma" w:hAnsi="Tahoma" w:cs="Tahoma"/>
        </w:rPr>
      </w:pPr>
      <w:r w:rsidRPr="00A3310B">
        <w:rPr>
          <w:rFonts w:ascii="Tahoma" w:hAnsi="Tahoma" w:cs="Tahoma"/>
        </w:rPr>
        <w:t>En caso de que se realice la auditoría financiera a una empresa que aplica el Sistema de Dirección y Gestión Empresarial, se debe expresar en esta sección el universo de las unidades empresariales de base que se le subordinan, y de ellas, cuales son las seleccionadas para su revisión, teniendo en cuenta lo establecido en la legislación vigente.</w:t>
      </w:r>
    </w:p>
    <w:p w:rsidR="00A3310B" w:rsidRPr="00A3310B" w:rsidRDefault="00A3310B" w:rsidP="00B71412">
      <w:pPr>
        <w:pStyle w:val="Prrafodelista"/>
        <w:numPr>
          <w:ilvl w:val="0"/>
          <w:numId w:val="3"/>
        </w:numPr>
        <w:autoSpaceDE w:val="0"/>
        <w:autoSpaceDN w:val="0"/>
        <w:adjustRightInd w:val="0"/>
        <w:spacing w:after="0" w:line="360" w:lineRule="auto"/>
        <w:ind w:left="426"/>
        <w:jc w:val="both"/>
        <w:rPr>
          <w:rFonts w:ascii="Tahoma" w:hAnsi="Tahoma" w:cs="Tahoma"/>
        </w:rPr>
      </w:pPr>
      <w:r w:rsidRPr="00A3310B">
        <w:rPr>
          <w:rFonts w:ascii="Tahoma" w:hAnsi="Tahoma" w:cs="Tahoma"/>
        </w:rPr>
        <w:t>Número y fecha de la resolución que autoriza a la sociedad civil de servicio y otras organizaciones que practican la auditoría independiente con capacidad legal, para dictaminar los Estados Financieros de los clientes que contraten sus servicios.</w:t>
      </w:r>
    </w:p>
    <w:p w:rsidR="00A3310B" w:rsidRPr="00A3310B" w:rsidRDefault="00A3310B" w:rsidP="00A3310B">
      <w:pPr>
        <w:autoSpaceDE w:val="0"/>
        <w:autoSpaceDN w:val="0"/>
        <w:adjustRightInd w:val="0"/>
        <w:spacing w:after="0" w:line="360" w:lineRule="auto"/>
        <w:jc w:val="both"/>
        <w:rPr>
          <w:rFonts w:ascii="Tahoma" w:hAnsi="Tahoma" w:cs="Tahoma"/>
          <w:b/>
          <w:bCs/>
        </w:rPr>
      </w:pPr>
      <w:r w:rsidRPr="00A3310B">
        <w:rPr>
          <w:rFonts w:ascii="Tahoma" w:hAnsi="Tahoma" w:cs="Tahoma"/>
          <w:b/>
          <w:bCs/>
        </w:rPr>
        <w:t>Conclusiones</w:t>
      </w:r>
    </w:p>
    <w:p w:rsidR="00A3310B" w:rsidRPr="00A3310B" w:rsidRDefault="00A3310B" w:rsidP="00A3310B">
      <w:pPr>
        <w:autoSpaceDE w:val="0"/>
        <w:autoSpaceDN w:val="0"/>
        <w:adjustRightInd w:val="0"/>
        <w:spacing w:after="0" w:line="360" w:lineRule="auto"/>
        <w:jc w:val="both"/>
        <w:rPr>
          <w:rFonts w:ascii="Tahoma" w:hAnsi="Tahoma" w:cs="Tahoma"/>
        </w:rPr>
      </w:pPr>
      <w:r w:rsidRPr="00A3310B">
        <w:rPr>
          <w:rFonts w:ascii="Tahoma" w:hAnsi="Tahoma" w:cs="Tahoma"/>
        </w:rPr>
        <w:t>En las conclusiones se refleja la calificación otorgada al Sistema de Control Interno según la</w:t>
      </w:r>
      <w:r>
        <w:rPr>
          <w:rFonts w:ascii="Tahoma" w:hAnsi="Tahoma" w:cs="Tahoma"/>
        </w:rPr>
        <w:t xml:space="preserve"> </w:t>
      </w:r>
      <w:r w:rsidRPr="00A3310B">
        <w:rPr>
          <w:rFonts w:ascii="Tahoma" w:hAnsi="Tahoma" w:cs="Tahoma"/>
        </w:rPr>
        <w:t>legislación vigente, y se deben consignar los hallazgos más significativos que lo sustenten, así</w:t>
      </w:r>
      <w:r>
        <w:rPr>
          <w:rFonts w:ascii="Tahoma" w:hAnsi="Tahoma" w:cs="Tahoma"/>
        </w:rPr>
        <w:t xml:space="preserve"> </w:t>
      </w:r>
      <w:r w:rsidRPr="00A3310B">
        <w:rPr>
          <w:rFonts w:ascii="Tahoma" w:hAnsi="Tahoma" w:cs="Tahoma"/>
        </w:rPr>
        <w:t>como las causas fundamentales que dan origen al error o fraude detectado, y las consecuencias que</w:t>
      </w:r>
      <w:r>
        <w:rPr>
          <w:rFonts w:ascii="Tahoma" w:hAnsi="Tahoma" w:cs="Tahoma"/>
        </w:rPr>
        <w:t xml:space="preserve"> </w:t>
      </w:r>
      <w:r w:rsidRPr="00A3310B">
        <w:rPr>
          <w:rFonts w:ascii="Tahoma" w:hAnsi="Tahoma" w:cs="Tahoma"/>
        </w:rPr>
        <w:t>pudieran derivarse, de existir.</w:t>
      </w:r>
    </w:p>
    <w:p w:rsidR="00A3310B" w:rsidRPr="00A3310B" w:rsidRDefault="00A3310B" w:rsidP="00A3310B">
      <w:pPr>
        <w:autoSpaceDE w:val="0"/>
        <w:autoSpaceDN w:val="0"/>
        <w:adjustRightInd w:val="0"/>
        <w:spacing w:after="0" w:line="360" w:lineRule="auto"/>
        <w:jc w:val="both"/>
        <w:rPr>
          <w:rFonts w:ascii="Tahoma" w:hAnsi="Tahoma" w:cs="Tahoma"/>
          <w:b/>
          <w:bCs/>
        </w:rPr>
      </w:pPr>
      <w:r w:rsidRPr="00A3310B">
        <w:rPr>
          <w:rFonts w:ascii="Tahoma" w:hAnsi="Tahoma" w:cs="Tahoma"/>
          <w:b/>
          <w:bCs/>
        </w:rPr>
        <w:t>Resultados</w:t>
      </w:r>
    </w:p>
    <w:p w:rsidR="00A3310B" w:rsidRPr="00A3310B" w:rsidRDefault="00A3310B" w:rsidP="00A3310B">
      <w:pPr>
        <w:autoSpaceDE w:val="0"/>
        <w:autoSpaceDN w:val="0"/>
        <w:adjustRightInd w:val="0"/>
        <w:spacing w:after="0" w:line="360" w:lineRule="auto"/>
        <w:jc w:val="both"/>
        <w:rPr>
          <w:rFonts w:ascii="Tahoma" w:hAnsi="Tahoma" w:cs="Tahoma"/>
        </w:rPr>
      </w:pPr>
      <w:r w:rsidRPr="00A3310B">
        <w:rPr>
          <w:rFonts w:ascii="Tahoma" w:hAnsi="Tahoma" w:cs="Tahoma"/>
        </w:rPr>
        <w:t>En los resultados se expresan los hallazgos de mayor importancia vinculados con el Control</w:t>
      </w:r>
      <w:r>
        <w:rPr>
          <w:rFonts w:ascii="Tahoma" w:hAnsi="Tahoma" w:cs="Tahoma"/>
        </w:rPr>
        <w:t xml:space="preserve"> </w:t>
      </w:r>
      <w:r w:rsidRPr="00A3310B">
        <w:rPr>
          <w:rFonts w:ascii="Tahoma" w:hAnsi="Tahoma" w:cs="Tahoma"/>
        </w:rPr>
        <w:t>Interno objeto de la auditoría. Se deben exponer con claridad los incumplimientos de las</w:t>
      </w:r>
      <w:r>
        <w:rPr>
          <w:rFonts w:ascii="Tahoma" w:hAnsi="Tahoma" w:cs="Tahoma"/>
        </w:rPr>
        <w:t xml:space="preserve"> </w:t>
      </w:r>
      <w:r w:rsidRPr="00A3310B">
        <w:rPr>
          <w:rFonts w:ascii="Tahoma" w:hAnsi="Tahoma" w:cs="Tahoma"/>
        </w:rPr>
        <w:t>disposiciones que se detectan en la ejecución del trabajo.</w:t>
      </w:r>
    </w:p>
    <w:p w:rsidR="00A3310B" w:rsidRPr="00A3310B" w:rsidRDefault="00A3310B" w:rsidP="00A3310B">
      <w:pPr>
        <w:autoSpaceDE w:val="0"/>
        <w:autoSpaceDN w:val="0"/>
        <w:adjustRightInd w:val="0"/>
        <w:spacing w:after="0" w:line="360" w:lineRule="auto"/>
        <w:jc w:val="both"/>
        <w:rPr>
          <w:rFonts w:ascii="Tahoma" w:hAnsi="Tahoma" w:cs="Tahoma"/>
        </w:rPr>
      </w:pPr>
      <w:r w:rsidRPr="00A3310B">
        <w:rPr>
          <w:rFonts w:ascii="Tahoma" w:hAnsi="Tahoma" w:cs="Tahoma"/>
        </w:rPr>
        <w:t>En esta sección se deben cuantificar las deficiencias en todos los casos que sea posible, así como</w:t>
      </w:r>
      <w:r>
        <w:rPr>
          <w:rFonts w:ascii="Tahoma" w:hAnsi="Tahoma" w:cs="Tahoma"/>
        </w:rPr>
        <w:t xml:space="preserve"> </w:t>
      </w:r>
      <w:r w:rsidRPr="00A3310B">
        <w:rPr>
          <w:rFonts w:ascii="Tahoma" w:hAnsi="Tahoma" w:cs="Tahoma"/>
        </w:rPr>
        <w:t>reflejar en cada materia el por ciento que representa la muestra del universo de partidas objeto de</w:t>
      </w:r>
      <w:r>
        <w:rPr>
          <w:rFonts w:ascii="Tahoma" w:hAnsi="Tahoma" w:cs="Tahoma"/>
        </w:rPr>
        <w:t xml:space="preserve"> </w:t>
      </w:r>
      <w:r w:rsidRPr="00A3310B">
        <w:rPr>
          <w:rFonts w:ascii="Tahoma" w:hAnsi="Tahoma" w:cs="Tahoma"/>
        </w:rPr>
        <w:t>revisión.</w:t>
      </w:r>
    </w:p>
    <w:p w:rsidR="00A3310B" w:rsidRPr="00A3310B" w:rsidRDefault="00A3310B" w:rsidP="00A3310B">
      <w:pPr>
        <w:autoSpaceDE w:val="0"/>
        <w:autoSpaceDN w:val="0"/>
        <w:adjustRightInd w:val="0"/>
        <w:spacing w:after="0" w:line="360" w:lineRule="auto"/>
        <w:jc w:val="both"/>
        <w:rPr>
          <w:rFonts w:ascii="Tahoma" w:hAnsi="Tahoma" w:cs="Tahoma"/>
          <w:b/>
          <w:bCs/>
        </w:rPr>
      </w:pPr>
      <w:r w:rsidRPr="00A3310B">
        <w:rPr>
          <w:rFonts w:ascii="Tahoma" w:hAnsi="Tahoma" w:cs="Tahoma"/>
          <w:b/>
          <w:bCs/>
        </w:rPr>
        <w:t>Recomendaciones</w:t>
      </w:r>
    </w:p>
    <w:p w:rsidR="00A3310B" w:rsidRPr="00A3310B" w:rsidRDefault="00A3310B" w:rsidP="00A3310B">
      <w:pPr>
        <w:autoSpaceDE w:val="0"/>
        <w:autoSpaceDN w:val="0"/>
        <w:adjustRightInd w:val="0"/>
        <w:spacing w:after="0" w:line="360" w:lineRule="auto"/>
        <w:jc w:val="both"/>
        <w:rPr>
          <w:rFonts w:ascii="Tahoma" w:hAnsi="Tahoma" w:cs="Tahoma"/>
        </w:rPr>
      </w:pPr>
      <w:r w:rsidRPr="00A3310B">
        <w:rPr>
          <w:rFonts w:ascii="Tahoma" w:hAnsi="Tahoma" w:cs="Tahoma"/>
        </w:rPr>
        <w:t>Las recomendaciones son más constructivas cuando se encaminan a eliminar las causas que</w:t>
      </w:r>
      <w:r>
        <w:rPr>
          <w:rFonts w:ascii="Tahoma" w:hAnsi="Tahoma" w:cs="Tahoma"/>
        </w:rPr>
        <w:t xml:space="preserve"> </w:t>
      </w:r>
      <w:r w:rsidRPr="00A3310B">
        <w:rPr>
          <w:rFonts w:ascii="Tahoma" w:hAnsi="Tahoma" w:cs="Tahoma"/>
        </w:rPr>
        <w:t>originan las deficiencias detectadas en el Sistema de Control Interno implementado en la entidad,</w:t>
      </w:r>
      <w:r>
        <w:rPr>
          <w:rFonts w:ascii="Tahoma" w:hAnsi="Tahoma" w:cs="Tahoma"/>
        </w:rPr>
        <w:t xml:space="preserve"> </w:t>
      </w:r>
      <w:r w:rsidRPr="00A3310B">
        <w:rPr>
          <w:rFonts w:ascii="Tahoma" w:hAnsi="Tahoma" w:cs="Tahoma"/>
        </w:rPr>
        <w:t>asociado a los ciclos y cuentas objeto de revisión.</w:t>
      </w:r>
    </w:p>
    <w:p w:rsidR="00A3310B" w:rsidRPr="00A3310B" w:rsidRDefault="00A3310B" w:rsidP="00A3310B">
      <w:pPr>
        <w:autoSpaceDE w:val="0"/>
        <w:autoSpaceDN w:val="0"/>
        <w:adjustRightInd w:val="0"/>
        <w:spacing w:after="0" w:line="360" w:lineRule="auto"/>
        <w:jc w:val="both"/>
        <w:rPr>
          <w:rFonts w:ascii="Tahoma" w:hAnsi="Tahoma" w:cs="Tahoma"/>
        </w:rPr>
      </w:pPr>
      <w:r w:rsidRPr="00A3310B">
        <w:rPr>
          <w:rFonts w:ascii="Tahoma" w:hAnsi="Tahoma" w:cs="Tahoma"/>
        </w:rPr>
        <w:t>El auditor no debe efectuar recomendaciones dirigidas al cumplimiento de legislaciones, o tareas</w:t>
      </w:r>
      <w:r>
        <w:rPr>
          <w:rFonts w:ascii="Tahoma" w:hAnsi="Tahoma" w:cs="Tahoma"/>
        </w:rPr>
        <w:t xml:space="preserve"> </w:t>
      </w:r>
      <w:r w:rsidRPr="00A3310B">
        <w:rPr>
          <w:rFonts w:ascii="Tahoma" w:hAnsi="Tahoma" w:cs="Tahoma"/>
        </w:rPr>
        <w:t>funcionales que debe realizar la persona del sujeto a auditar responsabilizada con las mismas.</w:t>
      </w:r>
    </w:p>
    <w:p w:rsidR="00A3310B" w:rsidRPr="00A3310B" w:rsidRDefault="00A3310B" w:rsidP="00A3310B">
      <w:pPr>
        <w:autoSpaceDE w:val="0"/>
        <w:autoSpaceDN w:val="0"/>
        <w:adjustRightInd w:val="0"/>
        <w:spacing w:after="0" w:line="360" w:lineRule="auto"/>
        <w:jc w:val="both"/>
        <w:rPr>
          <w:rFonts w:ascii="Tahoma" w:hAnsi="Tahoma" w:cs="Tahoma"/>
        </w:rPr>
      </w:pPr>
      <w:r w:rsidRPr="00A3310B">
        <w:rPr>
          <w:rFonts w:ascii="Tahoma" w:hAnsi="Tahoma" w:cs="Tahoma"/>
        </w:rPr>
        <w:lastRenderedPageBreak/>
        <w:t>Es necesario que las medidas que se recomiendan sean factibles y que su costo se corresponda con</w:t>
      </w:r>
      <w:r>
        <w:rPr>
          <w:rFonts w:ascii="Tahoma" w:hAnsi="Tahoma" w:cs="Tahoma"/>
        </w:rPr>
        <w:t xml:space="preserve"> </w:t>
      </w:r>
      <w:r w:rsidRPr="00A3310B">
        <w:rPr>
          <w:rFonts w:ascii="Tahoma" w:hAnsi="Tahoma" w:cs="Tahoma"/>
        </w:rPr>
        <w:t>los beneficios esperados.</w:t>
      </w:r>
    </w:p>
    <w:p w:rsidR="00A3310B" w:rsidRPr="00A3310B" w:rsidRDefault="00A3310B" w:rsidP="00A3310B">
      <w:pPr>
        <w:autoSpaceDE w:val="0"/>
        <w:autoSpaceDN w:val="0"/>
        <w:adjustRightInd w:val="0"/>
        <w:spacing w:after="0" w:line="360" w:lineRule="auto"/>
        <w:jc w:val="both"/>
        <w:rPr>
          <w:rFonts w:ascii="Tahoma" w:hAnsi="Tahoma" w:cs="Tahoma"/>
          <w:b/>
          <w:bCs/>
        </w:rPr>
      </w:pPr>
      <w:r w:rsidRPr="00A3310B">
        <w:rPr>
          <w:rFonts w:ascii="Tahoma" w:hAnsi="Tahoma" w:cs="Tahoma"/>
          <w:b/>
          <w:bCs/>
        </w:rPr>
        <w:t>Despedida</w:t>
      </w:r>
    </w:p>
    <w:p w:rsidR="00A3310B" w:rsidRPr="00A3310B" w:rsidRDefault="00A3310B" w:rsidP="00A3310B">
      <w:pPr>
        <w:autoSpaceDE w:val="0"/>
        <w:autoSpaceDN w:val="0"/>
        <w:adjustRightInd w:val="0"/>
        <w:spacing w:after="0" w:line="360" w:lineRule="auto"/>
        <w:jc w:val="both"/>
        <w:rPr>
          <w:rFonts w:ascii="Tahoma" w:hAnsi="Tahoma" w:cs="Tahoma"/>
        </w:rPr>
      </w:pPr>
      <w:r w:rsidRPr="00A3310B">
        <w:rPr>
          <w:rFonts w:ascii="Tahoma" w:hAnsi="Tahoma" w:cs="Tahoma"/>
        </w:rPr>
        <w:t>Se debe consignar si el Informe fue analizado con los miembros del Consejo de dirección y</w:t>
      </w:r>
      <w:r>
        <w:rPr>
          <w:rFonts w:ascii="Tahoma" w:hAnsi="Tahoma" w:cs="Tahoma"/>
        </w:rPr>
        <w:t xml:space="preserve"> </w:t>
      </w:r>
      <w:r w:rsidRPr="00A3310B">
        <w:rPr>
          <w:rFonts w:ascii="Tahoma" w:hAnsi="Tahoma" w:cs="Tahoma"/>
        </w:rPr>
        <w:t>exponer en este que le corresponde al jefe del sujeto auditado, como máximo responsable, adoptar</w:t>
      </w:r>
      <w:r>
        <w:rPr>
          <w:rFonts w:ascii="Tahoma" w:hAnsi="Tahoma" w:cs="Tahoma"/>
        </w:rPr>
        <w:t xml:space="preserve"> </w:t>
      </w:r>
      <w:r w:rsidRPr="00A3310B">
        <w:rPr>
          <w:rFonts w:ascii="Tahoma" w:hAnsi="Tahoma" w:cs="Tahoma"/>
        </w:rPr>
        <w:t>las medidas que permitan erradicar las deficiencias. Para ello, debe elaborar un plan de medidas</w:t>
      </w:r>
      <w:r>
        <w:rPr>
          <w:rFonts w:ascii="Tahoma" w:hAnsi="Tahoma" w:cs="Tahoma"/>
        </w:rPr>
        <w:t xml:space="preserve"> </w:t>
      </w:r>
      <w:r w:rsidRPr="00A3310B">
        <w:rPr>
          <w:rFonts w:ascii="Tahoma" w:hAnsi="Tahoma" w:cs="Tahoma"/>
        </w:rPr>
        <w:t>que enviará a la Unidad Central de Auditoría Interna (UCAI), a la que se subordina</w:t>
      </w:r>
      <w:r>
        <w:rPr>
          <w:rFonts w:ascii="Tahoma" w:hAnsi="Tahoma" w:cs="Tahoma"/>
        </w:rPr>
        <w:t xml:space="preserve"> </w:t>
      </w:r>
      <w:r w:rsidRPr="00A3310B">
        <w:rPr>
          <w:rFonts w:ascii="Tahoma" w:hAnsi="Tahoma" w:cs="Tahoma"/>
        </w:rPr>
        <w:t>metodológicamente, en el término establecido por la legislación vigente, a partir de conocer el</w:t>
      </w:r>
      <w:r>
        <w:rPr>
          <w:rFonts w:ascii="Tahoma" w:hAnsi="Tahoma" w:cs="Tahoma"/>
        </w:rPr>
        <w:t xml:space="preserve"> </w:t>
      </w:r>
      <w:r w:rsidRPr="00A3310B">
        <w:rPr>
          <w:rFonts w:ascii="Tahoma" w:hAnsi="Tahoma" w:cs="Tahoma"/>
        </w:rPr>
        <w:t>resultado del Informe final.</w:t>
      </w:r>
    </w:p>
    <w:p w:rsidR="00A3310B" w:rsidRPr="00A3310B" w:rsidRDefault="00A3310B" w:rsidP="00A3310B">
      <w:pPr>
        <w:autoSpaceDE w:val="0"/>
        <w:autoSpaceDN w:val="0"/>
        <w:adjustRightInd w:val="0"/>
        <w:spacing w:after="0" w:line="360" w:lineRule="auto"/>
        <w:jc w:val="both"/>
        <w:rPr>
          <w:rFonts w:ascii="Tahoma" w:hAnsi="Tahoma" w:cs="Tahoma"/>
        </w:rPr>
      </w:pPr>
      <w:r w:rsidRPr="00A3310B">
        <w:rPr>
          <w:rFonts w:ascii="Tahoma" w:hAnsi="Tahoma" w:cs="Tahoma"/>
        </w:rPr>
        <w:t>También se reflejará el término vigente posterior a la notificación del informe que dispone el</w:t>
      </w:r>
      <w:r>
        <w:rPr>
          <w:rFonts w:ascii="Tahoma" w:hAnsi="Tahoma" w:cs="Tahoma"/>
        </w:rPr>
        <w:t xml:space="preserve"> </w:t>
      </w:r>
      <w:r w:rsidRPr="00A3310B">
        <w:rPr>
          <w:rFonts w:ascii="Tahoma" w:hAnsi="Tahoma" w:cs="Tahoma"/>
        </w:rPr>
        <w:t>cliente para comunicar a la sociedad civil de servicio y otras organizaciones que practican la</w:t>
      </w:r>
      <w:r>
        <w:rPr>
          <w:rFonts w:ascii="Tahoma" w:hAnsi="Tahoma" w:cs="Tahoma"/>
        </w:rPr>
        <w:t xml:space="preserve"> </w:t>
      </w:r>
      <w:r w:rsidRPr="00A3310B">
        <w:rPr>
          <w:rFonts w:ascii="Tahoma" w:hAnsi="Tahoma" w:cs="Tahoma"/>
        </w:rPr>
        <w:t>auditoría independiente, que ejecutó la auditoría, sus inconformidades con el contenido parcial o total del mismo, siempre que no se contraponga a lo acordado entre las partes en la carta de</w:t>
      </w:r>
      <w:r>
        <w:rPr>
          <w:rFonts w:ascii="Tahoma" w:hAnsi="Tahoma" w:cs="Tahoma"/>
        </w:rPr>
        <w:t xml:space="preserve"> </w:t>
      </w:r>
      <w:r w:rsidRPr="00A3310B">
        <w:rPr>
          <w:rFonts w:ascii="Tahoma" w:hAnsi="Tahoma" w:cs="Tahoma"/>
        </w:rPr>
        <w:t>compromiso o contrato.</w:t>
      </w:r>
    </w:p>
    <w:p w:rsidR="00A3310B" w:rsidRPr="00A3310B" w:rsidRDefault="00A3310B" w:rsidP="00A3310B">
      <w:pPr>
        <w:autoSpaceDE w:val="0"/>
        <w:autoSpaceDN w:val="0"/>
        <w:adjustRightInd w:val="0"/>
        <w:spacing w:after="0" w:line="360" w:lineRule="auto"/>
        <w:jc w:val="both"/>
        <w:rPr>
          <w:rFonts w:ascii="Tahoma" w:hAnsi="Tahoma" w:cs="Tahoma"/>
        </w:rPr>
      </w:pPr>
      <w:r w:rsidRPr="00A3310B">
        <w:rPr>
          <w:rFonts w:ascii="Tahoma" w:hAnsi="Tahoma" w:cs="Tahoma"/>
        </w:rPr>
        <w:t>Se debe consignar una nota de agradecimiento.</w:t>
      </w:r>
    </w:p>
    <w:p w:rsidR="00A3310B" w:rsidRPr="00A3310B" w:rsidRDefault="00A3310B" w:rsidP="00A3310B">
      <w:pPr>
        <w:autoSpaceDE w:val="0"/>
        <w:autoSpaceDN w:val="0"/>
        <w:adjustRightInd w:val="0"/>
        <w:spacing w:after="0" w:line="360" w:lineRule="auto"/>
        <w:jc w:val="both"/>
        <w:rPr>
          <w:rFonts w:ascii="Tahoma" w:hAnsi="Tahoma" w:cs="Tahoma"/>
        </w:rPr>
      </w:pPr>
      <w:r w:rsidRPr="00A3310B">
        <w:rPr>
          <w:rFonts w:ascii="Tahoma" w:hAnsi="Tahoma" w:cs="Tahoma"/>
        </w:rPr>
        <w:t>Plasmar nombre(s) y apellidos del auditor que fungió como jefe de grupo y del especialista</w:t>
      </w:r>
      <w:r>
        <w:rPr>
          <w:rFonts w:ascii="Tahoma" w:hAnsi="Tahoma" w:cs="Tahoma"/>
        </w:rPr>
        <w:t xml:space="preserve"> </w:t>
      </w:r>
      <w:r w:rsidRPr="00A3310B">
        <w:rPr>
          <w:rFonts w:ascii="Tahoma" w:hAnsi="Tahoma" w:cs="Tahoma"/>
        </w:rPr>
        <w:t>principal o supervisor, y sus números de inscripción en el Registro de Contralores y Auditores de</w:t>
      </w:r>
      <w:r>
        <w:rPr>
          <w:rFonts w:ascii="Tahoma" w:hAnsi="Tahoma" w:cs="Tahoma"/>
        </w:rPr>
        <w:t xml:space="preserve"> </w:t>
      </w:r>
      <w:r w:rsidRPr="00A3310B">
        <w:rPr>
          <w:rFonts w:ascii="Tahoma" w:hAnsi="Tahoma" w:cs="Tahoma"/>
        </w:rPr>
        <w:t>la República de Cuba, o la persona que tiene a su cargo la actividad de auditoría. También deben</w:t>
      </w:r>
      <w:r>
        <w:rPr>
          <w:rFonts w:ascii="Tahoma" w:hAnsi="Tahoma" w:cs="Tahoma"/>
        </w:rPr>
        <w:t xml:space="preserve"> </w:t>
      </w:r>
      <w:r w:rsidRPr="00A3310B">
        <w:rPr>
          <w:rFonts w:ascii="Tahoma" w:hAnsi="Tahoma" w:cs="Tahoma"/>
        </w:rPr>
        <w:t>dejar constancia de su media firma en cada página del Informe.</w:t>
      </w:r>
    </w:p>
    <w:p w:rsidR="00A3310B" w:rsidRPr="00A249C2" w:rsidRDefault="00A3310B" w:rsidP="00A249C2">
      <w:pPr>
        <w:autoSpaceDE w:val="0"/>
        <w:autoSpaceDN w:val="0"/>
        <w:adjustRightInd w:val="0"/>
        <w:spacing w:after="0" w:line="360" w:lineRule="auto"/>
        <w:jc w:val="both"/>
        <w:rPr>
          <w:rFonts w:ascii="Tahoma" w:hAnsi="Tahoma" w:cs="Tahoma"/>
        </w:rPr>
      </w:pPr>
    </w:p>
    <w:p w:rsidR="00AE6AE3" w:rsidRPr="00083AB8" w:rsidRDefault="00AE6AE3" w:rsidP="00083AB8">
      <w:pPr>
        <w:pStyle w:val="Ttulo3"/>
        <w:numPr>
          <w:ilvl w:val="2"/>
          <w:numId w:val="1"/>
        </w:numPr>
        <w:spacing w:line="360" w:lineRule="auto"/>
        <w:ind w:left="709" w:hanging="709"/>
        <w:jc w:val="both"/>
        <w:rPr>
          <w:rFonts w:ascii="Tahoma" w:hAnsi="Tahoma" w:cs="Tahoma"/>
          <w:b/>
          <w:color w:val="auto"/>
          <w:sz w:val="22"/>
          <w:szCs w:val="22"/>
        </w:rPr>
      </w:pPr>
      <w:bookmarkStart w:id="51" w:name="_Toc397076946"/>
      <w:r w:rsidRPr="00083AB8">
        <w:rPr>
          <w:rFonts w:ascii="Tahoma" w:hAnsi="Tahoma" w:cs="Tahoma"/>
          <w:b/>
          <w:color w:val="auto"/>
          <w:sz w:val="22"/>
          <w:szCs w:val="22"/>
        </w:rPr>
        <w:t>NIA</w:t>
      </w:r>
      <w:r w:rsidR="00FB0499" w:rsidRPr="00083AB8">
        <w:rPr>
          <w:rFonts w:ascii="Tahoma" w:hAnsi="Tahoma" w:cs="Tahoma"/>
          <w:b/>
          <w:color w:val="auto"/>
          <w:sz w:val="22"/>
          <w:szCs w:val="22"/>
        </w:rPr>
        <w:t xml:space="preserve"> </w:t>
      </w:r>
      <w:r w:rsidR="00A3310B" w:rsidRPr="00083AB8">
        <w:rPr>
          <w:rFonts w:ascii="Tahoma" w:hAnsi="Tahoma" w:cs="Tahoma"/>
          <w:b/>
          <w:color w:val="auto"/>
          <w:sz w:val="22"/>
          <w:szCs w:val="22"/>
        </w:rPr>
        <w:t>700 FORMACION DE LA OPINIÓN Y EMISION DEL INFORME DE AUDITORÍA SOBRE LOS ESTADOS FINANCIEROS</w:t>
      </w:r>
      <w:r w:rsidRPr="00083AB8">
        <w:rPr>
          <w:rFonts w:ascii="Tahoma" w:hAnsi="Tahoma" w:cs="Tahoma"/>
          <w:b/>
          <w:color w:val="auto"/>
          <w:sz w:val="22"/>
          <w:szCs w:val="22"/>
        </w:rPr>
        <w:t>.</w:t>
      </w:r>
      <w:bookmarkEnd w:id="51"/>
    </w:p>
    <w:p w:rsidR="00EA7270" w:rsidRPr="00EA7270" w:rsidRDefault="00EA7270" w:rsidP="00EB70D7">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u w:val="single"/>
        </w:rPr>
      </w:pPr>
      <w:r w:rsidRPr="00EA7270">
        <w:rPr>
          <w:rFonts w:ascii="Tahoma" w:hAnsi="Tahoma" w:cs="Tahoma"/>
          <w:b/>
          <w:spacing w:val="-3"/>
          <w:u w:val="single"/>
        </w:rPr>
        <w:t>Normas Internacionales de Auditoría (NIA´s) 2011</w:t>
      </w:r>
    </w:p>
    <w:p w:rsidR="00EA7270" w:rsidRPr="00EA7270" w:rsidRDefault="00A3310B" w:rsidP="00EB70D7">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rPr>
      </w:pPr>
      <w:r w:rsidRPr="00A3310B">
        <w:rPr>
          <w:rFonts w:ascii="Tahoma" w:hAnsi="Tahoma" w:cs="Tahoma"/>
          <w:b/>
        </w:rPr>
        <w:t>NIA 700 FORMACION DE LA OPINIÓN Y EMISION DEL INFORME DE AUDITORÍA SOBRE LOS ESTADOS FINANCIEROS</w:t>
      </w:r>
      <w:r w:rsidR="00EA7270" w:rsidRPr="00EA7270">
        <w:rPr>
          <w:rFonts w:ascii="Tahoma" w:hAnsi="Tahoma" w:cs="Tahoma"/>
          <w:b/>
          <w:spacing w:val="-3"/>
        </w:rPr>
        <w:t>.</w:t>
      </w:r>
    </w:p>
    <w:p w:rsidR="00A3310B" w:rsidRPr="00A3310B" w:rsidRDefault="00A3310B" w:rsidP="00A3310B">
      <w:pPr>
        <w:autoSpaceDE w:val="0"/>
        <w:autoSpaceDN w:val="0"/>
        <w:adjustRightInd w:val="0"/>
        <w:spacing w:after="0" w:line="360" w:lineRule="auto"/>
        <w:jc w:val="both"/>
        <w:rPr>
          <w:rFonts w:ascii="Tahoma" w:hAnsi="Tahoma" w:cs="Tahoma"/>
          <w:b/>
          <w:bCs/>
        </w:rPr>
      </w:pPr>
      <w:r w:rsidRPr="00A3310B">
        <w:rPr>
          <w:rFonts w:ascii="Tahoma" w:hAnsi="Tahoma" w:cs="Tahoma"/>
          <w:b/>
          <w:bCs/>
        </w:rPr>
        <w:t>Requerimientos</w:t>
      </w:r>
    </w:p>
    <w:p w:rsidR="00A3310B" w:rsidRPr="00A3310B" w:rsidRDefault="00A3310B" w:rsidP="00A3310B">
      <w:pPr>
        <w:autoSpaceDE w:val="0"/>
        <w:autoSpaceDN w:val="0"/>
        <w:adjustRightInd w:val="0"/>
        <w:spacing w:after="0" w:line="360" w:lineRule="auto"/>
        <w:jc w:val="both"/>
        <w:rPr>
          <w:rFonts w:ascii="Tahoma" w:hAnsi="Tahoma" w:cs="Tahoma"/>
          <w:b/>
          <w:bCs/>
        </w:rPr>
      </w:pPr>
      <w:r w:rsidRPr="00A3310B">
        <w:rPr>
          <w:rFonts w:ascii="Tahoma" w:hAnsi="Tahoma" w:cs="Tahoma"/>
          <w:b/>
          <w:bCs/>
        </w:rPr>
        <w:t>Formación de la opinión sobre los estados financieros</w:t>
      </w:r>
    </w:p>
    <w:p w:rsidR="00A3310B" w:rsidRPr="00A3310B" w:rsidRDefault="00A3310B" w:rsidP="00B71412">
      <w:pPr>
        <w:pStyle w:val="Prrafodelista"/>
        <w:numPr>
          <w:ilvl w:val="0"/>
          <w:numId w:val="4"/>
        </w:numPr>
        <w:autoSpaceDE w:val="0"/>
        <w:autoSpaceDN w:val="0"/>
        <w:adjustRightInd w:val="0"/>
        <w:spacing w:after="0" w:line="360" w:lineRule="auto"/>
        <w:jc w:val="both"/>
        <w:rPr>
          <w:rFonts w:ascii="Tahoma" w:hAnsi="Tahoma" w:cs="Tahoma"/>
        </w:rPr>
      </w:pPr>
      <w:r w:rsidRPr="00A3310B">
        <w:rPr>
          <w:rFonts w:ascii="Tahoma" w:hAnsi="Tahoma" w:cs="Tahoma"/>
        </w:rPr>
        <w:t>El auditor se formará una opinión sobre si los estados financieros han sido preparados, en todos los aspectos materiales, de conformidad con el marco de información financiera aplicable.</w:t>
      </w:r>
    </w:p>
    <w:p w:rsidR="00A3310B" w:rsidRPr="00A3310B" w:rsidRDefault="00A3310B" w:rsidP="00B71412">
      <w:pPr>
        <w:pStyle w:val="Prrafodelista"/>
        <w:numPr>
          <w:ilvl w:val="0"/>
          <w:numId w:val="4"/>
        </w:numPr>
        <w:autoSpaceDE w:val="0"/>
        <w:autoSpaceDN w:val="0"/>
        <w:adjustRightInd w:val="0"/>
        <w:spacing w:after="0" w:line="360" w:lineRule="auto"/>
        <w:jc w:val="both"/>
        <w:rPr>
          <w:rFonts w:ascii="Tahoma" w:hAnsi="Tahoma" w:cs="Tahoma"/>
        </w:rPr>
      </w:pPr>
      <w:r w:rsidRPr="00A3310B">
        <w:rPr>
          <w:rFonts w:ascii="Tahoma" w:hAnsi="Tahoma" w:cs="Tahoma"/>
        </w:rPr>
        <w:lastRenderedPageBreak/>
        <w:t>Con el fin de formarse dicha opinión, el auditor concluirá si ha obtenido una</w:t>
      </w:r>
      <w:r>
        <w:rPr>
          <w:rFonts w:ascii="Tahoma" w:hAnsi="Tahoma" w:cs="Tahoma"/>
        </w:rPr>
        <w:t xml:space="preserve"> </w:t>
      </w:r>
      <w:r w:rsidRPr="00A3310B">
        <w:rPr>
          <w:rFonts w:ascii="Tahoma" w:hAnsi="Tahoma" w:cs="Tahoma"/>
        </w:rPr>
        <w:t>seguridad razonable sobre si los estados financieros en su conjunto están libres</w:t>
      </w:r>
      <w:r>
        <w:rPr>
          <w:rFonts w:ascii="Tahoma" w:hAnsi="Tahoma" w:cs="Tahoma"/>
        </w:rPr>
        <w:t xml:space="preserve"> </w:t>
      </w:r>
      <w:r w:rsidRPr="00A3310B">
        <w:rPr>
          <w:rFonts w:ascii="Tahoma" w:hAnsi="Tahoma" w:cs="Tahoma"/>
        </w:rPr>
        <w:t>de incorrección material, debida a fraude o error. Dicha conclusión tendrá en</w:t>
      </w:r>
      <w:r>
        <w:rPr>
          <w:rFonts w:ascii="Tahoma" w:hAnsi="Tahoma" w:cs="Tahoma"/>
        </w:rPr>
        <w:t xml:space="preserve"> </w:t>
      </w:r>
      <w:r w:rsidRPr="00A3310B">
        <w:rPr>
          <w:rFonts w:ascii="Tahoma" w:hAnsi="Tahoma" w:cs="Tahoma"/>
        </w:rPr>
        <w:t>cuenta:</w:t>
      </w:r>
    </w:p>
    <w:p w:rsidR="00A3310B" w:rsidRPr="00A3310B" w:rsidRDefault="00A3310B" w:rsidP="00B71412">
      <w:pPr>
        <w:pStyle w:val="Prrafodelista"/>
        <w:numPr>
          <w:ilvl w:val="0"/>
          <w:numId w:val="5"/>
        </w:numPr>
        <w:autoSpaceDE w:val="0"/>
        <w:autoSpaceDN w:val="0"/>
        <w:adjustRightInd w:val="0"/>
        <w:spacing w:after="0" w:line="360" w:lineRule="auto"/>
        <w:jc w:val="both"/>
        <w:rPr>
          <w:rFonts w:ascii="Tahoma" w:hAnsi="Tahoma" w:cs="Tahoma"/>
        </w:rPr>
      </w:pPr>
      <w:r w:rsidRPr="00A3310B">
        <w:rPr>
          <w:rFonts w:ascii="Tahoma" w:hAnsi="Tahoma" w:cs="Tahoma"/>
        </w:rPr>
        <w:t>la conclusión del auditor, de conformidad con la NIA 330, sobre si se ha obtenido evidencia de auditoría suficiente y adecuada;</w:t>
      </w:r>
    </w:p>
    <w:p w:rsidR="00A3310B" w:rsidRPr="00A3310B" w:rsidRDefault="00A3310B" w:rsidP="00B71412">
      <w:pPr>
        <w:pStyle w:val="Prrafodelista"/>
        <w:numPr>
          <w:ilvl w:val="0"/>
          <w:numId w:val="5"/>
        </w:numPr>
        <w:autoSpaceDE w:val="0"/>
        <w:autoSpaceDN w:val="0"/>
        <w:adjustRightInd w:val="0"/>
        <w:spacing w:after="0" w:line="360" w:lineRule="auto"/>
        <w:jc w:val="both"/>
        <w:rPr>
          <w:rFonts w:ascii="Tahoma" w:hAnsi="Tahoma" w:cs="Tahoma"/>
        </w:rPr>
      </w:pPr>
      <w:r w:rsidRPr="00A3310B">
        <w:rPr>
          <w:rFonts w:ascii="Tahoma" w:hAnsi="Tahoma" w:cs="Tahoma"/>
        </w:rPr>
        <w:t>la conclusión del auditor, de conformidad con la NIA 450, sobre si las incorrecciones no corregidas son materiales, individualmente o de forma agregada; y</w:t>
      </w:r>
    </w:p>
    <w:p w:rsidR="00A3310B" w:rsidRDefault="00A3310B" w:rsidP="00B71412">
      <w:pPr>
        <w:pStyle w:val="Prrafodelista"/>
        <w:numPr>
          <w:ilvl w:val="0"/>
          <w:numId w:val="5"/>
        </w:numPr>
        <w:autoSpaceDE w:val="0"/>
        <w:autoSpaceDN w:val="0"/>
        <w:adjustRightInd w:val="0"/>
        <w:spacing w:after="0" w:line="360" w:lineRule="auto"/>
        <w:jc w:val="both"/>
        <w:rPr>
          <w:rFonts w:ascii="Tahoma" w:hAnsi="Tahoma" w:cs="Tahoma"/>
        </w:rPr>
      </w:pPr>
      <w:r w:rsidRPr="00A3310B">
        <w:rPr>
          <w:rFonts w:ascii="Tahoma" w:hAnsi="Tahoma" w:cs="Tahoma"/>
        </w:rPr>
        <w:t>las evaluaciones requeridas por los apartados 12-15.</w:t>
      </w:r>
    </w:p>
    <w:p w:rsidR="003B384E" w:rsidRPr="00A3310B" w:rsidRDefault="003B384E" w:rsidP="003B384E">
      <w:pPr>
        <w:pStyle w:val="Prrafodelista"/>
        <w:numPr>
          <w:ilvl w:val="0"/>
          <w:numId w:val="4"/>
        </w:numPr>
        <w:autoSpaceDE w:val="0"/>
        <w:autoSpaceDN w:val="0"/>
        <w:adjustRightInd w:val="0"/>
        <w:spacing w:after="0" w:line="360" w:lineRule="auto"/>
        <w:jc w:val="both"/>
        <w:rPr>
          <w:rFonts w:ascii="Tahoma" w:hAnsi="Tahoma" w:cs="Tahoma"/>
        </w:rPr>
      </w:pPr>
      <w:r w:rsidRPr="00A3310B">
        <w:rPr>
          <w:rFonts w:ascii="Tahoma" w:hAnsi="Tahoma" w:cs="Tahoma"/>
        </w:rPr>
        <w:t xml:space="preserve">El auditor evaluará si los estados financieros han sido preparados, en todos los aspectos materiales, de conformidad con los requerimientos del marco de información financiera aplicable. Dicha evaluación tendrá también en consideración los aspectos cualitativos de las prácticas contables de la entidad, incluidos los indicadores de posible sesgo en los juicios de la dirección. </w:t>
      </w:r>
    </w:p>
    <w:p w:rsidR="003B384E" w:rsidRPr="008656E1" w:rsidRDefault="003B384E" w:rsidP="003B384E">
      <w:pPr>
        <w:autoSpaceDE w:val="0"/>
        <w:autoSpaceDN w:val="0"/>
        <w:adjustRightInd w:val="0"/>
        <w:spacing w:after="0" w:line="360" w:lineRule="auto"/>
        <w:ind w:left="426"/>
        <w:jc w:val="both"/>
        <w:rPr>
          <w:rFonts w:ascii="Tahoma" w:hAnsi="Tahoma" w:cs="Tahoma"/>
          <w:b/>
          <w:bCs/>
        </w:rPr>
      </w:pPr>
      <w:r w:rsidRPr="008656E1">
        <w:rPr>
          <w:rFonts w:ascii="Tahoma" w:hAnsi="Tahoma" w:cs="Tahoma"/>
          <w:b/>
          <w:bCs/>
        </w:rPr>
        <w:t xml:space="preserve">Aspectos cualitativos de las prácticas contables de la entidad </w:t>
      </w:r>
    </w:p>
    <w:p w:rsidR="003B384E" w:rsidRPr="008656E1" w:rsidRDefault="003B384E" w:rsidP="003B384E">
      <w:pPr>
        <w:autoSpaceDE w:val="0"/>
        <w:autoSpaceDN w:val="0"/>
        <w:adjustRightInd w:val="0"/>
        <w:spacing w:after="0" w:line="360" w:lineRule="auto"/>
        <w:ind w:left="851" w:hanging="425"/>
        <w:jc w:val="both"/>
        <w:rPr>
          <w:rFonts w:ascii="Tahoma" w:hAnsi="Tahoma" w:cs="Tahoma"/>
        </w:rPr>
      </w:pPr>
      <w:r w:rsidRPr="008656E1">
        <w:rPr>
          <w:rFonts w:ascii="Tahoma" w:hAnsi="Tahoma" w:cs="Tahoma"/>
        </w:rPr>
        <w:t>A1. La dirección realiza una serie de juicios sobre los importes y la información</w:t>
      </w:r>
      <w:r>
        <w:rPr>
          <w:rFonts w:ascii="Tahoma" w:hAnsi="Tahoma" w:cs="Tahoma"/>
        </w:rPr>
        <w:t xml:space="preserve"> </w:t>
      </w:r>
      <w:r w:rsidRPr="008656E1">
        <w:rPr>
          <w:rFonts w:ascii="Tahoma" w:hAnsi="Tahoma" w:cs="Tahoma"/>
        </w:rPr>
        <w:t>revelados en los estados financieros.</w:t>
      </w:r>
    </w:p>
    <w:p w:rsidR="003B384E" w:rsidRPr="008656E1" w:rsidRDefault="003B384E" w:rsidP="003B384E">
      <w:pPr>
        <w:autoSpaceDE w:val="0"/>
        <w:autoSpaceDN w:val="0"/>
        <w:adjustRightInd w:val="0"/>
        <w:spacing w:after="0" w:line="360" w:lineRule="auto"/>
        <w:ind w:left="851" w:hanging="425"/>
        <w:jc w:val="both"/>
        <w:rPr>
          <w:rFonts w:ascii="Tahoma" w:hAnsi="Tahoma" w:cs="Tahoma"/>
        </w:rPr>
      </w:pPr>
      <w:r w:rsidRPr="008656E1">
        <w:rPr>
          <w:rFonts w:ascii="Tahoma" w:hAnsi="Tahoma" w:cs="Tahoma"/>
        </w:rPr>
        <w:t>A2. La NIA 260 examina los aspectos cualitativos de las prácticas contables. Al</w:t>
      </w:r>
      <w:r>
        <w:rPr>
          <w:rFonts w:ascii="Tahoma" w:hAnsi="Tahoma" w:cs="Tahoma"/>
        </w:rPr>
        <w:t xml:space="preserve"> </w:t>
      </w:r>
      <w:r w:rsidRPr="008656E1">
        <w:rPr>
          <w:rFonts w:ascii="Tahoma" w:hAnsi="Tahoma" w:cs="Tahoma"/>
        </w:rPr>
        <w:t>considerar los aspectos cualitativos de las prácticas contables de la entidad, puede</w:t>
      </w:r>
      <w:r>
        <w:rPr>
          <w:rFonts w:ascii="Tahoma" w:hAnsi="Tahoma" w:cs="Tahoma"/>
        </w:rPr>
        <w:t xml:space="preserve"> </w:t>
      </w:r>
      <w:r w:rsidRPr="008656E1">
        <w:rPr>
          <w:rFonts w:ascii="Tahoma" w:hAnsi="Tahoma" w:cs="Tahoma"/>
        </w:rPr>
        <w:t>ocurrir que el auditor advierta un posible sesgo en los juicios de la dirección. El</w:t>
      </w:r>
      <w:r>
        <w:rPr>
          <w:rFonts w:ascii="Tahoma" w:hAnsi="Tahoma" w:cs="Tahoma"/>
        </w:rPr>
        <w:t xml:space="preserve"> </w:t>
      </w:r>
      <w:r w:rsidRPr="008656E1">
        <w:rPr>
          <w:rFonts w:ascii="Tahoma" w:hAnsi="Tahoma" w:cs="Tahoma"/>
        </w:rPr>
        <w:t>auditor puede concluir que el efecto acumulativo de una falta de neutralidad, junto</w:t>
      </w:r>
      <w:r>
        <w:rPr>
          <w:rFonts w:ascii="Tahoma" w:hAnsi="Tahoma" w:cs="Tahoma"/>
        </w:rPr>
        <w:t xml:space="preserve"> </w:t>
      </w:r>
      <w:r w:rsidRPr="008656E1">
        <w:rPr>
          <w:rFonts w:ascii="Tahoma" w:hAnsi="Tahoma" w:cs="Tahoma"/>
        </w:rPr>
        <w:t>con el efecto de las incorrecciones no corregidas, suponen que los estados financieros</w:t>
      </w:r>
      <w:r>
        <w:rPr>
          <w:rFonts w:ascii="Tahoma" w:hAnsi="Tahoma" w:cs="Tahoma"/>
        </w:rPr>
        <w:t xml:space="preserve"> </w:t>
      </w:r>
      <w:r w:rsidRPr="008656E1">
        <w:rPr>
          <w:rFonts w:ascii="Tahoma" w:hAnsi="Tahoma" w:cs="Tahoma"/>
        </w:rPr>
        <w:t>en su conjunto contengan incorrecciones materiales. Entre los indicadores</w:t>
      </w:r>
      <w:r>
        <w:rPr>
          <w:rFonts w:ascii="Tahoma" w:hAnsi="Tahoma" w:cs="Tahoma"/>
        </w:rPr>
        <w:t xml:space="preserve"> </w:t>
      </w:r>
      <w:r w:rsidRPr="008656E1">
        <w:rPr>
          <w:rFonts w:ascii="Tahoma" w:hAnsi="Tahoma" w:cs="Tahoma"/>
        </w:rPr>
        <w:t>de una falta de neutralidad que puede afectar a la evaluación, por parte del auditor,</w:t>
      </w:r>
      <w:r>
        <w:rPr>
          <w:rFonts w:ascii="Tahoma" w:hAnsi="Tahoma" w:cs="Tahoma"/>
        </w:rPr>
        <w:t xml:space="preserve"> </w:t>
      </w:r>
      <w:r w:rsidRPr="008656E1">
        <w:rPr>
          <w:rFonts w:ascii="Tahoma" w:hAnsi="Tahoma" w:cs="Tahoma"/>
        </w:rPr>
        <w:t>de si los estados financieros en su conjunto contienen incorrecciones materiales,</w:t>
      </w:r>
      <w:r>
        <w:rPr>
          <w:rFonts w:ascii="Tahoma" w:hAnsi="Tahoma" w:cs="Tahoma"/>
        </w:rPr>
        <w:t xml:space="preserve"> </w:t>
      </w:r>
      <w:r w:rsidRPr="008656E1">
        <w:rPr>
          <w:rFonts w:ascii="Tahoma" w:hAnsi="Tahoma" w:cs="Tahoma"/>
        </w:rPr>
        <w:t>se incluyen los siguientes:</w:t>
      </w:r>
    </w:p>
    <w:p w:rsidR="003B384E" w:rsidRPr="008656E1" w:rsidRDefault="003B384E" w:rsidP="004671FE">
      <w:pPr>
        <w:pStyle w:val="Prrafodelista"/>
        <w:numPr>
          <w:ilvl w:val="0"/>
          <w:numId w:val="43"/>
        </w:numPr>
        <w:autoSpaceDE w:val="0"/>
        <w:autoSpaceDN w:val="0"/>
        <w:adjustRightInd w:val="0"/>
        <w:spacing w:after="0" w:line="360" w:lineRule="auto"/>
        <w:jc w:val="both"/>
        <w:rPr>
          <w:rFonts w:ascii="Tahoma" w:hAnsi="Tahoma" w:cs="Tahoma"/>
        </w:rPr>
      </w:pPr>
      <w:r w:rsidRPr="008656E1">
        <w:rPr>
          <w:rFonts w:ascii="Tahoma" w:hAnsi="Tahoma" w:cs="Tahoma"/>
        </w:rPr>
        <w:t>La corrección selectiva de incorrecciones señaladas a la dirección durante la realización de la auditoría (por ejemplo, la de aquellas que tienen como efecto incrementar el beneficio pero no la de las que lo reducen).</w:t>
      </w:r>
    </w:p>
    <w:p w:rsidR="003B384E" w:rsidRPr="008656E1" w:rsidRDefault="003B384E" w:rsidP="004671FE">
      <w:pPr>
        <w:pStyle w:val="Prrafodelista"/>
        <w:numPr>
          <w:ilvl w:val="0"/>
          <w:numId w:val="43"/>
        </w:numPr>
        <w:autoSpaceDE w:val="0"/>
        <w:autoSpaceDN w:val="0"/>
        <w:adjustRightInd w:val="0"/>
        <w:spacing w:after="0" w:line="360" w:lineRule="auto"/>
        <w:jc w:val="both"/>
        <w:rPr>
          <w:rFonts w:ascii="Tahoma" w:hAnsi="Tahoma" w:cs="Tahoma"/>
        </w:rPr>
      </w:pPr>
      <w:r w:rsidRPr="008656E1">
        <w:rPr>
          <w:rFonts w:ascii="Tahoma" w:hAnsi="Tahoma" w:cs="Tahoma"/>
        </w:rPr>
        <w:t>Posible sesgo de la dirección al realizar las estimaciones contables.</w:t>
      </w:r>
    </w:p>
    <w:p w:rsidR="003B384E" w:rsidRPr="008656E1" w:rsidRDefault="003B384E" w:rsidP="003B384E">
      <w:pPr>
        <w:autoSpaceDE w:val="0"/>
        <w:autoSpaceDN w:val="0"/>
        <w:adjustRightInd w:val="0"/>
        <w:spacing w:after="0" w:line="360" w:lineRule="auto"/>
        <w:ind w:left="851" w:hanging="425"/>
        <w:jc w:val="both"/>
        <w:rPr>
          <w:rFonts w:ascii="Tahoma" w:hAnsi="Tahoma" w:cs="Tahoma"/>
        </w:rPr>
      </w:pPr>
      <w:r w:rsidRPr="008656E1">
        <w:rPr>
          <w:rFonts w:ascii="Tahoma" w:hAnsi="Tahoma" w:cs="Tahoma"/>
        </w:rPr>
        <w:t>A3. La NIA 540 trata del posible sesgo de la dirección al realizar las estimaciones</w:t>
      </w:r>
      <w:r>
        <w:rPr>
          <w:rFonts w:ascii="Tahoma" w:hAnsi="Tahoma" w:cs="Tahoma"/>
        </w:rPr>
        <w:t xml:space="preserve"> </w:t>
      </w:r>
      <w:r w:rsidRPr="008656E1">
        <w:rPr>
          <w:rFonts w:ascii="Tahoma" w:hAnsi="Tahoma" w:cs="Tahoma"/>
        </w:rPr>
        <w:t>contables. Los indicadores de la existencia de un posible sesgo de la dirección</w:t>
      </w:r>
      <w:r>
        <w:rPr>
          <w:rFonts w:ascii="Tahoma" w:hAnsi="Tahoma" w:cs="Tahoma"/>
        </w:rPr>
        <w:t xml:space="preserve"> </w:t>
      </w:r>
      <w:r w:rsidRPr="008656E1">
        <w:rPr>
          <w:rFonts w:ascii="Tahoma" w:hAnsi="Tahoma" w:cs="Tahoma"/>
        </w:rPr>
        <w:t xml:space="preserve">no </w:t>
      </w:r>
      <w:r w:rsidRPr="008656E1">
        <w:rPr>
          <w:rFonts w:ascii="Tahoma" w:hAnsi="Tahoma" w:cs="Tahoma"/>
        </w:rPr>
        <w:lastRenderedPageBreak/>
        <w:t>constituyen incorrecciones a efectos de concluir sobre la razonabilidad</w:t>
      </w:r>
      <w:r>
        <w:rPr>
          <w:rFonts w:ascii="Tahoma" w:hAnsi="Tahoma" w:cs="Tahoma"/>
        </w:rPr>
        <w:t xml:space="preserve"> </w:t>
      </w:r>
      <w:r w:rsidRPr="008656E1">
        <w:rPr>
          <w:rFonts w:ascii="Tahoma" w:hAnsi="Tahoma" w:cs="Tahoma"/>
        </w:rPr>
        <w:t>de cada una de las estimaciones contables. Sin embargo, pueden afectar a la</w:t>
      </w:r>
      <w:r>
        <w:rPr>
          <w:rFonts w:ascii="Tahoma" w:hAnsi="Tahoma" w:cs="Tahoma"/>
        </w:rPr>
        <w:t xml:space="preserve"> </w:t>
      </w:r>
      <w:r w:rsidRPr="008656E1">
        <w:rPr>
          <w:rFonts w:ascii="Tahoma" w:hAnsi="Tahoma" w:cs="Tahoma"/>
        </w:rPr>
        <w:t>evaluación que realice el auditor de si los estados financieros en su conjunto</w:t>
      </w:r>
      <w:r>
        <w:rPr>
          <w:rFonts w:ascii="Tahoma" w:hAnsi="Tahoma" w:cs="Tahoma"/>
        </w:rPr>
        <w:t xml:space="preserve"> </w:t>
      </w:r>
      <w:r w:rsidRPr="008656E1">
        <w:rPr>
          <w:rFonts w:ascii="Tahoma" w:hAnsi="Tahoma" w:cs="Tahoma"/>
        </w:rPr>
        <w:t>están libres de incorrección material.</w:t>
      </w:r>
    </w:p>
    <w:p w:rsidR="00A3310B" w:rsidRPr="00A3310B" w:rsidRDefault="00A3310B" w:rsidP="00B71412">
      <w:pPr>
        <w:pStyle w:val="Prrafodelista"/>
        <w:numPr>
          <w:ilvl w:val="0"/>
          <w:numId w:val="4"/>
        </w:numPr>
        <w:autoSpaceDE w:val="0"/>
        <w:autoSpaceDN w:val="0"/>
        <w:adjustRightInd w:val="0"/>
        <w:spacing w:after="0" w:line="360" w:lineRule="auto"/>
        <w:jc w:val="both"/>
        <w:rPr>
          <w:rFonts w:ascii="Tahoma" w:hAnsi="Tahoma" w:cs="Tahoma"/>
        </w:rPr>
      </w:pPr>
      <w:r w:rsidRPr="00A3310B">
        <w:rPr>
          <w:rFonts w:ascii="Tahoma" w:hAnsi="Tahoma" w:cs="Tahoma"/>
        </w:rPr>
        <w:t>En especial, teniendo en cuenta los requerimientos del marco de información financiera aplicable, el auditor evaluará si:</w:t>
      </w:r>
    </w:p>
    <w:p w:rsidR="00A3310B" w:rsidRPr="00A3310B" w:rsidRDefault="00A3310B" w:rsidP="00B71412">
      <w:pPr>
        <w:pStyle w:val="Prrafodelista"/>
        <w:numPr>
          <w:ilvl w:val="0"/>
          <w:numId w:val="6"/>
        </w:numPr>
        <w:autoSpaceDE w:val="0"/>
        <w:autoSpaceDN w:val="0"/>
        <w:adjustRightInd w:val="0"/>
        <w:spacing w:after="0" w:line="360" w:lineRule="auto"/>
        <w:jc w:val="both"/>
        <w:rPr>
          <w:rFonts w:ascii="Tahoma" w:hAnsi="Tahoma" w:cs="Tahoma"/>
        </w:rPr>
      </w:pPr>
      <w:r w:rsidRPr="00A3310B">
        <w:rPr>
          <w:rFonts w:ascii="Tahoma" w:hAnsi="Tahoma" w:cs="Tahoma"/>
        </w:rPr>
        <w:t>los estados financieros revelan adecuadamente las políticas contables significativas seleccionadas y aplicadas;</w:t>
      </w:r>
    </w:p>
    <w:p w:rsidR="00A3310B" w:rsidRPr="00A3310B" w:rsidRDefault="00A3310B" w:rsidP="00B71412">
      <w:pPr>
        <w:pStyle w:val="Prrafodelista"/>
        <w:numPr>
          <w:ilvl w:val="0"/>
          <w:numId w:val="6"/>
        </w:numPr>
        <w:autoSpaceDE w:val="0"/>
        <w:autoSpaceDN w:val="0"/>
        <w:adjustRightInd w:val="0"/>
        <w:spacing w:after="0" w:line="360" w:lineRule="auto"/>
        <w:jc w:val="both"/>
        <w:rPr>
          <w:rFonts w:ascii="Tahoma" w:hAnsi="Tahoma" w:cs="Tahoma"/>
        </w:rPr>
      </w:pPr>
      <w:r w:rsidRPr="00A3310B">
        <w:rPr>
          <w:rFonts w:ascii="Tahoma" w:hAnsi="Tahoma" w:cs="Tahoma"/>
        </w:rPr>
        <w:t>las políticas contables seleccionadas y aplicadas son congruentes con el marco de información financiera aplicable, así como adecuadas;</w:t>
      </w:r>
    </w:p>
    <w:p w:rsidR="00A3310B" w:rsidRPr="00A3310B" w:rsidRDefault="00A3310B" w:rsidP="00B71412">
      <w:pPr>
        <w:pStyle w:val="Prrafodelista"/>
        <w:numPr>
          <w:ilvl w:val="0"/>
          <w:numId w:val="6"/>
        </w:numPr>
        <w:autoSpaceDE w:val="0"/>
        <w:autoSpaceDN w:val="0"/>
        <w:adjustRightInd w:val="0"/>
        <w:spacing w:after="0" w:line="360" w:lineRule="auto"/>
        <w:jc w:val="both"/>
        <w:rPr>
          <w:rFonts w:ascii="Tahoma" w:hAnsi="Tahoma" w:cs="Tahoma"/>
        </w:rPr>
      </w:pPr>
      <w:r w:rsidRPr="00A3310B">
        <w:rPr>
          <w:rFonts w:ascii="Tahoma" w:hAnsi="Tahoma" w:cs="Tahoma"/>
        </w:rPr>
        <w:t>las estimaciones contables realizadas por la dirección son razonables;</w:t>
      </w:r>
    </w:p>
    <w:p w:rsidR="00A3310B" w:rsidRPr="00A3310B" w:rsidRDefault="00A3310B" w:rsidP="00B71412">
      <w:pPr>
        <w:pStyle w:val="Prrafodelista"/>
        <w:numPr>
          <w:ilvl w:val="0"/>
          <w:numId w:val="6"/>
        </w:numPr>
        <w:autoSpaceDE w:val="0"/>
        <w:autoSpaceDN w:val="0"/>
        <w:adjustRightInd w:val="0"/>
        <w:spacing w:after="0" w:line="360" w:lineRule="auto"/>
        <w:jc w:val="both"/>
        <w:rPr>
          <w:rFonts w:ascii="Tahoma" w:hAnsi="Tahoma" w:cs="Tahoma"/>
        </w:rPr>
      </w:pPr>
      <w:r w:rsidRPr="00A3310B">
        <w:rPr>
          <w:rFonts w:ascii="Tahoma" w:hAnsi="Tahoma" w:cs="Tahoma"/>
        </w:rPr>
        <w:t>la información presentada en los estados financieros es relevante, fiable, comparable y comprensible;</w:t>
      </w:r>
    </w:p>
    <w:p w:rsidR="00A3310B" w:rsidRPr="00A3310B" w:rsidRDefault="00A3310B" w:rsidP="00B71412">
      <w:pPr>
        <w:pStyle w:val="Prrafodelista"/>
        <w:numPr>
          <w:ilvl w:val="0"/>
          <w:numId w:val="6"/>
        </w:numPr>
        <w:autoSpaceDE w:val="0"/>
        <w:autoSpaceDN w:val="0"/>
        <w:adjustRightInd w:val="0"/>
        <w:spacing w:after="0" w:line="360" w:lineRule="auto"/>
        <w:jc w:val="both"/>
        <w:rPr>
          <w:rFonts w:ascii="Tahoma" w:hAnsi="Tahoma" w:cs="Tahoma"/>
        </w:rPr>
      </w:pPr>
      <w:r w:rsidRPr="00A3310B">
        <w:rPr>
          <w:rFonts w:ascii="Tahoma" w:hAnsi="Tahoma" w:cs="Tahoma"/>
        </w:rPr>
        <w:t xml:space="preserve">los estados financieros revelan información adecuada que permita a los usuarios a quienes se destinan entender el efecto de las transacciones y los hechos que resultan materiales sobre la información contenida en los estados financieros; y </w:t>
      </w:r>
    </w:p>
    <w:p w:rsidR="00A3310B" w:rsidRDefault="00A3310B" w:rsidP="00B71412">
      <w:pPr>
        <w:pStyle w:val="Prrafodelista"/>
        <w:numPr>
          <w:ilvl w:val="0"/>
          <w:numId w:val="6"/>
        </w:numPr>
        <w:autoSpaceDE w:val="0"/>
        <w:autoSpaceDN w:val="0"/>
        <w:adjustRightInd w:val="0"/>
        <w:spacing w:after="0" w:line="360" w:lineRule="auto"/>
        <w:jc w:val="both"/>
        <w:rPr>
          <w:rFonts w:ascii="Tahoma" w:hAnsi="Tahoma" w:cs="Tahoma"/>
        </w:rPr>
      </w:pPr>
      <w:r w:rsidRPr="00A3310B">
        <w:rPr>
          <w:rFonts w:ascii="Tahoma" w:hAnsi="Tahoma" w:cs="Tahoma"/>
        </w:rPr>
        <w:t>la terminología empleada en los estados financieros, incluido el título de cada estado financiero, es adecuada.</w:t>
      </w:r>
    </w:p>
    <w:p w:rsidR="003B384E" w:rsidRPr="003B384E" w:rsidRDefault="003B384E" w:rsidP="003B384E">
      <w:pPr>
        <w:pStyle w:val="Prrafodelista"/>
        <w:autoSpaceDE w:val="0"/>
        <w:autoSpaceDN w:val="0"/>
        <w:adjustRightInd w:val="0"/>
        <w:spacing w:after="0" w:line="360" w:lineRule="auto"/>
        <w:ind w:left="1276" w:hanging="511"/>
        <w:jc w:val="both"/>
        <w:rPr>
          <w:rFonts w:ascii="Tahoma" w:hAnsi="Tahoma" w:cs="Tahoma"/>
        </w:rPr>
      </w:pPr>
      <w:r w:rsidRPr="003B384E">
        <w:rPr>
          <w:rFonts w:ascii="Tahoma" w:hAnsi="Tahoma" w:cs="Tahoma"/>
        </w:rPr>
        <w:t>A4. Los estados financieros preparados de conformidad con un marco de información con fines generales suelen presentar la situación financiera de la entidad, sus resultados y los flujos de efectivo. En dichas circunstancias, el auditor evalúa si los estados financieros revelan la información adecuada para permitir que los usuarios a quienes se destinan comprendan el efecto de las transacciones y los hechos que resulten materiales sobre la situación financiera de la entidad, sus resultados y los flujos de efectivo.</w:t>
      </w:r>
    </w:p>
    <w:p w:rsidR="00A3310B" w:rsidRPr="00A3310B" w:rsidRDefault="00A3310B" w:rsidP="00B71412">
      <w:pPr>
        <w:pStyle w:val="Prrafodelista"/>
        <w:numPr>
          <w:ilvl w:val="0"/>
          <w:numId w:val="4"/>
        </w:numPr>
        <w:autoSpaceDE w:val="0"/>
        <w:autoSpaceDN w:val="0"/>
        <w:adjustRightInd w:val="0"/>
        <w:spacing w:after="0" w:line="360" w:lineRule="auto"/>
        <w:jc w:val="both"/>
        <w:rPr>
          <w:rFonts w:ascii="Tahoma" w:hAnsi="Tahoma" w:cs="Tahoma"/>
        </w:rPr>
      </w:pPr>
      <w:r w:rsidRPr="00A3310B">
        <w:rPr>
          <w:rFonts w:ascii="Tahoma" w:hAnsi="Tahoma" w:cs="Tahoma"/>
        </w:rPr>
        <w:t>Cuando los estados financieros se preparen de conformidad con un marco de imagen fiel, la evaluación requerida por los apartados 12-13 incluirá también la evaluación de si los estados financieros logran la presentación fiel. Al evaluar si los estados financieros expresan la imagen fiel, el auditor considerará:</w:t>
      </w:r>
    </w:p>
    <w:p w:rsidR="00A3310B" w:rsidRPr="00A3310B" w:rsidRDefault="00A3310B" w:rsidP="00B71412">
      <w:pPr>
        <w:pStyle w:val="Prrafodelista"/>
        <w:numPr>
          <w:ilvl w:val="0"/>
          <w:numId w:val="7"/>
        </w:numPr>
        <w:autoSpaceDE w:val="0"/>
        <w:autoSpaceDN w:val="0"/>
        <w:adjustRightInd w:val="0"/>
        <w:spacing w:after="0" w:line="360" w:lineRule="auto"/>
        <w:jc w:val="both"/>
        <w:rPr>
          <w:rFonts w:ascii="Tahoma" w:hAnsi="Tahoma" w:cs="Tahoma"/>
        </w:rPr>
      </w:pPr>
      <w:r w:rsidRPr="00A3310B">
        <w:rPr>
          <w:rFonts w:ascii="Tahoma" w:hAnsi="Tahoma" w:cs="Tahoma"/>
        </w:rPr>
        <w:t>la presentación, estructura y contenido globales de los estados financieros; y</w:t>
      </w:r>
    </w:p>
    <w:p w:rsidR="00A3310B" w:rsidRPr="00A3310B" w:rsidRDefault="00A3310B" w:rsidP="00B71412">
      <w:pPr>
        <w:pStyle w:val="Prrafodelista"/>
        <w:numPr>
          <w:ilvl w:val="0"/>
          <w:numId w:val="7"/>
        </w:numPr>
        <w:autoSpaceDE w:val="0"/>
        <w:autoSpaceDN w:val="0"/>
        <w:adjustRightInd w:val="0"/>
        <w:spacing w:after="0" w:line="360" w:lineRule="auto"/>
        <w:jc w:val="both"/>
        <w:rPr>
          <w:rFonts w:ascii="Tahoma" w:hAnsi="Tahoma" w:cs="Tahoma"/>
        </w:rPr>
      </w:pPr>
      <w:r w:rsidRPr="00A3310B">
        <w:rPr>
          <w:rFonts w:ascii="Tahoma" w:hAnsi="Tahoma" w:cs="Tahoma"/>
        </w:rPr>
        <w:t>si los estados financieros, incluidas las notas explicativas, presentan las transacciones y los hechos subyacentes de modo que logren la presentación fiel.</w:t>
      </w:r>
    </w:p>
    <w:p w:rsidR="00A3310B" w:rsidRDefault="00A3310B" w:rsidP="00B71412">
      <w:pPr>
        <w:pStyle w:val="Prrafodelista"/>
        <w:numPr>
          <w:ilvl w:val="0"/>
          <w:numId w:val="4"/>
        </w:numPr>
        <w:autoSpaceDE w:val="0"/>
        <w:autoSpaceDN w:val="0"/>
        <w:adjustRightInd w:val="0"/>
        <w:spacing w:after="0" w:line="360" w:lineRule="auto"/>
        <w:jc w:val="both"/>
        <w:rPr>
          <w:rFonts w:ascii="Tahoma" w:hAnsi="Tahoma" w:cs="Tahoma"/>
        </w:rPr>
      </w:pPr>
      <w:r w:rsidRPr="00A3310B">
        <w:rPr>
          <w:rFonts w:ascii="Tahoma" w:hAnsi="Tahoma" w:cs="Tahoma"/>
        </w:rPr>
        <w:lastRenderedPageBreak/>
        <w:t xml:space="preserve">El auditor evaluará si los estados financieros describen el marco de información financiera aplicable o hacen referencia a él de manera adecuada. </w:t>
      </w:r>
    </w:p>
    <w:p w:rsidR="003B384E" w:rsidRPr="003B384E" w:rsidRDefault="003B384E" w:rsidP="003B384E">
      <w:pPr>
        <w:autoSpaceDE w:val="0"/>
        <w:autoSpaceDN w:val="0"/>
        <w:adjustRightInd w:val="0"/>
        <w:spacing w:after="0" w:line="360" w:lineRule="auto"/>
        <w:ind w:left="709" w:hanging="349"/>
        <w:jc w:val="both"/>
        <w:rPr>
          <w:rFonts w:ascii="Tahoma" w:hAnsi="Tahoma" w:cs="Tahoma"/>
        </w:rPr>
      </w:pPr>
      <w:r w:rsidRPr="003B384E">
        <w:rPr>
          <w:rFonts w:ascii="Tahoma" w:hAnsi="Tahoma" w:cs="Tahoma"/>
        </w:rPr>
        <w:t>A5. Como se explica en la NIA 200, la preparación de los estados financieros por la dirección y, cuando proceda, por los responsables del gobierno de la entidad, requiere que los estados financieros incluyan una descripción adecuada del marco de información financiera aplicable. Dicha descripción es importante porque informa a los usuarios de los estados financieros del marco en el que éstos se basan.</w:t>
      </w:r>
    </w:p>
    <w:p w:rsidR="003B384E" w:rsidRPr="003B384E" w:rsidRDefault="003B384E" w:rsidP="003B384E">
      <w:pPr>
        <w:autoSpaceDE w:val="0"/>
        <w:autoSpaceDN w:val="0"/>
        <w:adjustRightInd w:val="0"/>
        <w:spacing w:after="0" w:line="360" w:lineRule="auto"/>
        <w:ind w:left="709" w:hanging="349"/>
        <w:jc w:val="both"/>
        <w:rPr>
          <w:rFonts w:ascii="Tahoma" w:hAnsi="Tahoma" w:cs="Tahoma"/>
        </w:rPr>
      </w:pPr>
      <w:r w:rsidRPr="003B384E">
        <w:rPr>
          <w:rFonts w:ascii="Tahoma" w:hAnsi="Tahoma" w:cs="Tahoma"/>
        </w:rPr>
        <w:t>A6. Una descripción que indique que los estados financieros han sido preparados de conformidad con un determinado marco de información financiera sólo es adecuada si los estados financieros cumplen todos los requerimientos de dicho marco vigentes durante el periodo cubierto por los estados financieros.</w:t>
      </w:r>
    </w:p>
    <w:p w:rsidR="003B384E" w:rsidRPr="003B384E" w:rsidRDefault="003B384E" w:rsidP="003B384E">
      <w:pPr>
        <w:autoSpaceDE w:val="0"/>
        <w:autoSpaceDN w:val="0"/>
        <w:adjustRightInd w:val="0"/>
        <w:spacing w:after="0" w:line="360" w:lineRule="auto"/>
        <w:ind w:left="709" w:hanging="349"/>
        <w:jc w:val="both"/>
        <w:rPr>
          <w:rFonts w:ascii="Tahoma" w:hAnsi="Tahoma" w:cs="Tahoma"/>
        </w:rPr>
      </w:pPr>
      <w:r w:rsidRPr="003B384E">
        <w:rPr>
          <w:rFonts w:ascii="Tahoma" w:hAnsi="Tahoma" w:cs="Tahoma"/>
        </w:rPr>
        <w:t>A7. Una descripción del marco de información financiera aplicable que utilice un lenguaje calificativo o restrictivo impreciso (por ejemplo, “los estados financieros son sustancialmente conformes a las Normas Internacionales de Información Financiera”) no es una descripción adecuada de dicho marco, ya que puede inducir a error a los usuarios de los estados financieros.</w:t>
      </w:r>
    </w:p>
    <w:p w:rsidR="003B384E" w:rsidRPr="003B384E" w:rsidRDefault="003B384E" w:rsidP="003B384E">
      <w:pPr>
        <w:autoSpaceDE w:val="0"/>
        <w:autoSpaceDN w:val="0"/>
        <w:adjustRightInd w:val="0"/>
        <w:spacing w:after="0" w:line="360" w:lineRule="auto"/>
        <w:ind w:left="709" w:hanging="349"/>
        <w:jc w:val="both"/>
        <w:rPr>
          <w:rFonts w:ascii="Tahoma" w:hAnsi="Tahoma" w:cs="Tahoma"/>
        </w:rPr>
      </w:pPr>
      <w:r w:rsidRPr="003B384E">
        <w:rPr>
          <w:rFonts w:ascii="Tahoma" w:hAnsi="Tahoma" w:cs="Tahoma"/>
        </w:rPr>
        <w:t>A8. En algunos casos, los estados financieros pueden indicar que han sido preparados de conformidad con dos marcos de información financiera (por ejemplo, el marco nacional y las Normas Internacionales de Información Financiera). Esto se puede deber a que la dirección esté obligada a preparar los estados financieros de conformidad con ambos marcos o haya optado por hacerlo así, en cuyo caso ambos son marcos de información financiera aplicables. Dicha descripción sólo es adecuada si los estados financieros cumplen con cada uno de los marcos individualmente considerados. Para poder considerar que han sido preparados de conformidad con los dos marcos, los estados financieros deben cumplir con ambos marcos simultáneamente y sin necesidad de realizar conciliaciones de estados financieros. En la práctica, el cumplimiento simultáneo es poco probable, a no ser que la correspondiente jurisdicción haya adoptado el otro marco (por ejemplo, las Normas Internacionales de Información Financiera) como su marco nacional o haya eliminado todas las barreras para poder cumplir con este.</w:t>
      </w:r>
    </w:p>
    <w:p w:rsidR="003B384E" w:rsidRPr="003B384E" w:rsidRDefault="003B384E" w:rsidP="003B384E">
      <w:pPr>
        <w:autoSpaceDE w:val="0"/>
        <w:autoSpaceDN w:val="0"/>
        <w:adjustRightInd w:val="0"/>
        <w:spacing w:after="0" w:line="360" w:lineRule="auto"/>
        <w:ind w:left="709" w:hanging="349"/>
        <w:jc w:val="both"/>
        <w:rPr>
          <w:rFonts w:ascii="Tahoma" w:hAnsi="Tahoma" w:cs="Tahoma"/>
        </w:rPr>
      </w:pPr>
      <w:r w:rsidRPr="003B384E">
        <w:rPr>
          <w:rFonts w:ascii="Tahoma" w:hAnsi="Tahoma" w:cs="Tahoma"/>
        </w:rPr>
        <w:lastRenderedPageBreak/>
        <w:t>A9. Unos estados financieros que se hayan preparado de conformidad con un marco de información financiera y que contengan una nota o un estado complementario para conciliar los resultados con aquellos que se presentarían según otro marco, no han sido preparados de conformidad con ese otro marco. El motivo es que los estados financieros no incluyen toda la información de la manera en que lo requiere ese otro marco.</w:t>
      </w:r>
    </w:p>
    <w:p w:rsidR="003B384E" w:rsidRPr="003B384E" w:rsidRDefault="003B384E" w:rsidP="003B384E">
      <w:pPr>
        <w:autoSpaceDE w:val="0"/>
        <w:autoSpaceDN w:val="0"/>
        <w:adjustRightInd w:val="0"/>
        <w:spacing w:after="0" w:line="360" w:lineRule="auto"/>
        <w:ind w:left="709" w:hanging="349"/>
        <w:jc w:val="both"/>
        <w:rPr>
          <w:rFonts w:ascii="Tahoma" w:hAnsi="Tahoma" w:cs="Tahoma"/>
        </w:rPr>
      </w:pPr>
      <w:r w:rsidRPr="003B384E">
        <w:rPr>
          <w:rFonts w:ascii="Tahoma" w:hAnsi="Tahoma" w:cs="Tahoma"/>
        </w:rPr>
        <w:t>A10. No obstante, es posible que los estados financieros se hayan preparado de conformidad con un marco de información financiera aplicable y, adicionalmente, se describa en las notas explicativas de los estados financieros el grado en el que éstos cumplen con otro marco (por ejemplo, estados financieros preparados de conformidad con el marco nacional que también describen el grado en el que cumplen las Normas Internacionales de Información Financiera). Dicha descripción constituye información financiera adicional y, como se indica en el apartado 47, se considera parte integrante de los estados financieros, por lo que queda englobada en la opinión del auditor.</w:t>
      </w:r>
    </w:p>
    <w:p w:rsidR="00A3310B" w:rsidRPr="00A3310B" w:rsidRDefault="00A3310B" w:rsidP="00A3310B">
      <w:pPr>
        <w:autoSpaceDE w:val="0"/>
        <w:autoSpaceDN w:val="0"/>
        <w:adjustRightInd w:val="0"/>
        <w:spacing w:after="0" w:line="360" w:lineRule="auto"/>
        <w:jc w:val="both"/>
        <w:rPr>
          <w:rFonts w:ascii="Tahoma" w:hAnsi="Tahoma" w:cs="Tahoma"/>
          <w:b/>
          <w:bCs/>
        </w:rPr>
      </w:pPr>
      <w:r w:rsidRPr="00A3310B">
        <w:rPr>
          <w:rFonts w:ascii="Tahoma" w:hAnsi="Tahoma" w:cs="Tahoma"/>
          <w:b/>
          <w:bCs/>
        </w:rPr>
        <w:t>Tipo de opinión</w:t>
      </w:r>
    </w:p>
    <w:p w:rsidR="00A3310B" w:rsidRPr="00A3310B" w:rsidRDefault="00A3310B" w:rsidP="00B71412">
      <w:pPr>
        <w:pStyle w:val="Prrafodelista"/>
        <w:numPr>
          <w:ilvl w:val="0"/>
          <w:numId w:val="4"/>
        </w:numPr>
        <w:autoSpaceDE w:val="0"/>
        <w:autoSpaceDN w:val="0"/>
        <w:adjustRightInd w:val="0"/>
        <w:spacing w:after="0" w:line="360" w:lineRule="auto"/>
        <w:jc w:val="both"/>
        <w:rPr>
          <w:rFonts w:ascii="Tahoma" w:hAnsi="Tahoma" w:cs="Tahoma"/>
        </w:rPr>
      </w:pPr>
      <w:r w:rsidRPr="00A3310B">
        <w:rPr>
          <w:rFonts w:ascii="Tahoma" w:hAnsi="Tahoma" w:cs="Tahoma"/>
        </w:rPr>
        <w:t>El auditor expresará una opinión no modificada (o favorable) cuando concluya que los estados financieros han sido preparados, en todos los aspectos materiales, de conformidad con el marco de información financiera aplicable.</w:t>
      </w:r>
    </w:p>
    <w:p w:rsidR="00A3310B" w:rsidRPr="00A3310B" w:rsidRDefault="00A3310B" w:rsidP="00B71412">
      <w:pPr>
        <w:pStyle w:val="Prrafodelista"/>
        <w:numPr>
          <w:ilvl w:val="0"/>
          <w:numId w:val="4"/>
        </w:numPr>
        <w:autoSpaceDE w:val="0"/>
        <w:autoSpaceDN w:val="0"/>
        <w:adjustRightInd w:val="0"/>
        <w:spacing w:after="0" w:line="360" w:lineRule="auto"/>
        <w:jc w:val="both"/>
        <w:rPr>
          <w:rFonts w:ascii="Tahoma" w:hAnsi="Tahoma" w:cs="Tahoma"/>
        </w:rPr>
      </w:pPr>
      <w:r w:rsidRPr="00A3310B">
        <w:rPr>
          <w:rFonts w:ascii="Tahoma" w:hAnsi="Tahoma" w:cs="Tahoma"/>
        </w:rPr>
        <w:t>El auditor expresará una opinión modificada en el informe de auditoría, de conformidad con la NIA 705, cuando:</w:t>
      </w:r>
    </w:p>
    <w:p w:rsidR="00A3310B" w:rsidRPr="00A3310B" w:rsidRDefault="00A3310B" w:rsidP="00B71412">
      <w:pPr>
        <w:pStyle w:val="Prrafodelista"/>
        <w:numPr>
          <w:ilvl w:val="0"/>
          <w:numId w:val="8"/>
        </w:numPr>
        <w:autoSpaceDE w:val="0"/>
        <w:autoSpaceDN w:val="0"/>
        <w:adjustRightInd w:val="0"/>
        <w:spacing w:after="0" w:line="360" w:lineRule="auto"/>
        <w:jc w:val="both"/>
        <w:rPr>
          <w:rFonts w:ascii="Tahoma" w:hAnsi="Tahoma" w:cs="Tahoma"/>
        </w:rPr>
      </w:pPr>
      <w:r w:rsidRPr="00A3310B">
        <w:rPr>
          <w:rFonts w:ascii="Tahoma" w:hAnsi="Tahoma" w:cs="Tahoma"/>
        </w:rPr>
        <w:t>concluya que, sobre la base de la evidencia de auditoría obtenida, los estados financieros en su conjunto no están libres de incorrección material; o</w:t>
      </w:r>
    </w:p>
    <w:p w:rsidR="00A3310B" w:rsidRPr="00A3310B" w:rsidRDefault="00A3310B" w:rsidP="00B71412">
      <w:pPr>
        <w:pStyle w:val="Prrafodelista"/>
        <w:numPr>
          <w:ilvl w:val="0"/>
          <w:numId w:val="8"/>
        </w:numPr>
        <w:autoSpaceDE w:val="0"/>
        <w:autoSpaceDN w:val="0"/>
        <w:adjustRightInd w:val="0"/>
        <w:spacing w:after="0" w:line="360" w:lineRule="auto"/>
        <w:jc w:val="both"/>
        <w:rPr>
          <w:rFonts w:ascii="Tahoma" w:hAnsi="Tahoma" w:cs="Tahoma"/>
        </w:rPr>
      </w:pPr>
      <w:r w:rsidRPr="00A3310B">
        <w:rPr>
          <w:rFonts w:ascii="Tahoma" w:hAnsi="Tahoma" w:cs="Tahoma"/>
        </w:rPr>
        <w:t>no pueda obtener evidencia de auditoría suficiente y adecuada para concluir que los estados financieros en su conjunto están libres de incorrección material.</w:t>
      </w:r>
    </w:p>
    <w:p w:rsidR="003B384E" w:rsidRDefault="00A3310B" w:rsidP="00B71412">
      <w:pPr>
        <w:pStyle w:val="Prrafodelista"/>
        <w:numPr>
          <w:ilvl w:val="0"/>
          <w:numId w:val="4"/>
        </w:numPr>
        <w:autoSpaceDE w:val="0"/>
        <w:autoSpaceDN w:val="0"/>
        <w:adjustRightInd w:val="0"/>
        <w:spacing w:after="0" w:line="360" w:lineRule="auto"/>
        <w:jc w:val="both"/>
        <w:rPr>
          <w:rFonts w:ascii="Tahoma" w:hAnsi="Tahoma" w:cs="Tahoma"/>
        </w:rPr>
      </w:pPr>
      <w:r w:rsidRPr="00A3310B">
        <w:rPr>
          <w:rFonts w:ascii="Tahoma" w:hAnsi="Tahoma" w:cs="Tahoma"/>
        </w:rPr>
        <w:t>Si los estados financieros preparados de conformidad con los requerimientos de un marco de imagen fiel no logran la presentación fiel, el auditor lo discutirá con la dirección y, dependiendo de los requerimientos del marco de información financiera aplicable y del modo en que se resuelva la cuestión, determinará si es necesario expresar una opinión modificada en el informe de auditoría, de conformidad con la NIA 705.</w:t>
      </w:r>
    </w:p>
    <w:p w:rsidR="003B384E" w:rsidRPr="003B384E" w:rsidRDefault="003B384E" w:rsidP="003B384E">
      <w:pPr>
        <w:pStyle w:val="Prrafodelista"/>
        <w:autoSpaceDE w:val="0"/>
        <w:autoSpaceDN w:val="0"/>
        <w:adjustRightInd w:val="0"/>
        <w:spacing w:after="0" w:line="360" w:lineRule="auto"/>
        <w:ind w:left="851" w:hanging="491"/>
        <w:jc w:val="both"/>
        <w:rPr>
          <w:rFonts w:ascii="Tahoma" w:hAnsi="Tahoma" w:cs="Tahoma"/>
        </w:rPr>
      </w:pPr>
      <w:r w:rsidRPr="003B384E">
        <w:rPr>
          <w:rFonts w:ascii="Tahoma" w:hAnsi="Tahoma" w:cs="Tahoma"/>
        </w:rPr>
        <w:lastRenderedPageBreak/>
        <w:t>A11. Puede haber casos en que los estados financieros, aunque hayan sido preparados de conformidad con los requerimientos de un marco de imagen fiel, no logren la presentación fiel. En estos casos, la dirección puede tener la posibilidad de revelar en los estados financieros información adicional a la específicamente requerida por el marco o, en circunstancias extremadamente poco frecuentes, de no cumplir alguno de los requerimientos del marco para que los estados financieros logren la presentación fiel.</w:t>
      </w:r>
    </w:p>
    <w:p w:rsidR="00A3310B" w:rsidRDefault="00A3310B" w:rsidP="003B384E">
      <w:pPr>
        <w:pStyle w:val="Prrafodelista"/>
        <w:numPr>
          <w:ilvl w:val="0"/>
          <w:numId w:val="4"/>
        </w:numPr>
        <w:autoSpaceDE w:val="0"/>
        <w:autoSpaceDN w:val="0"/>
        <w:adjustRightInd w:val="0"/>
        <w:spacing w:after="0" w:line="360" w:lineRule="auto"/>
        <w:jc w:val="both"/>
        <w:rPr>
          <w:rFonts w:ascii="Tahoma" w:hAnsi="Tahoma" w:cs="Tahoma"/>
        </w:rPr>
      </w:pPr>
      <w:r w:rsidRPr="003B384E">
        <w:rPr>
          <w:rFonts w:ascii="Tahoma" w:hAnsi="Tahoma" w:cs="Tahoma"/>
        </w:rPr>
        <w:t xml:space="preserve"> Cuando los estados financieros se preparen de conformidad con un marco de cumplimiento, no se requiere que el auditor evalúe si los estados financieros logran la presentación fiel. Sin embargo, si en circunstancias extremadamente poco frecuentes, el auditor concluye que dichos estados financieros inducen a error, lo discutirá con la dirección y, dependiendo del modo en que se resuelva dicha cuestión, determinará si ha de ponerlo de manifiesto en el informe de auditoría y el modo en que lo ha de hacer. </w:t>
      </w:r>
    </w:p>
    <w:p w:rsidR="003B384E" w:rsidRPr="003B384E" w:rsidRDefault="003B384E" w:rsidP="003B384E">
      <w:pPr>
        <w:pStyle w:val="Prrafodelista"/>
        <w:autoSpaceDE w:val="0"/>
        <w:autoSpaceDN w:val="0"/>
        <w:adjustRightInd w:val="0"/>
        <w:spacing w:after="0" w:line="360" w:lineRule="auto"/>
        <w:ind w:left="851" w:hanging="491"/>
        <w:jc w:val="both"/>
        <w:rPr>
          <w:rFonts w:ascii="Tahoma" w:hAnsi="Tahoma" w:cs="Tahoma"/>
        </w:rPr>
      </w:pPr>
      <w:r w:rsidRPr="003B384E">
        <w:rPr>
          <w:rFonts w:ascii="Tahoma" w:hAnsi="Tahoma" w:cs="Tahoma"/>
        </w:rPr>
        <w:t>A12. Será extremadamente poco frecuente que el auditor considere que unos estados financieros preparados de conformidad con un marco de cumplimiento inducen a error si, de conformidad con la NIA 210, el auditor ha determinado que dicho marco es aceptable.</w:t>
      </w:r>
    </w:p>
    <w:p w:rsidR="003B384E" w:rsidRPr="008B1992" w:rsidRDefault="003B384E" w:rsidP="003B384E">
      <w:pPr>
        <w:autoSpaceDE w:val="0"/>
        <w:autoSpaceDN w:val="0"/>
        <w:adjustRightInd w:val="0"/>
        <w:spacing w:after="0" w:line="360" w:lineRule="auto"/>
        <w:ind w:left="426" w:hanging="426"/>
        <w:jc w:val="both"/>
        <w:rPr>
          <w:rFonts w:ascii="Tahoma" w:hAnsi="Tahoma" w:cs="Tahoma"/>
          <w:b/>
          <w:bCs/>
        </w:rPr>
      </w:pPr>
      <w:r w:rsidRPr="008B1992">
        <w:rPr>
          <w:rFonts w:ascii="Tahoma" w:hAnsi="Tahoma" w:cs="Tahoma"/>
          <w:b/>
          <w:bCs/>
        </w:rPr>
        <w:t>Informe de auditoría</w:t>
      </w:r>
    </w:p>
    <w:p w:rsidR="003B384E"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20. El info</w:t>
      </w:r>
      <w:r>
        <w:rPr>
          <w:rFonts w:ascii="Tahoma" w:hAnsi="Tahoma" w:cs="Tahoma"/>
        </w:rPr>
        <w:t xml:space="preserve">rme de auditoría será escrito. </w:t>
      </w:r>
    </w:p>
    <w:p w:rsidR="003B384E" w:rsidRPr="00A43322" w:rsidRDefault="003B384E" w:rsidP="003B384E">
      <w:pPr>
        <w:autoSpaceDE w:val="0"/>
        <w:autoSpaceDN w:val="0"/>
        <w:adjustRightInd w:val="0"/>
        <w:spacing w:after="0" w:line="360" w:lineRule="auto"/>
        <w:ind w:left="993" w:hanging="567"/>
        <w:jc w:val="both"/>
        <w:rPr>
          <w:rFonts w:ascii="Tahoma" w:hAnsi="Tahoma" w:cs="Tahoma"/>
        </w:rPr>
      </w:pPr>
      <w:r w:rsidRPr="00A43322">
        <w:rPr>
          <w:rFonts w:ascii="Tahoma" w:hAnsi="Tahoma" w:cs="Tahoma"/>
        </w:rPr>
        <w:t>A13. Un informe por escrito abarca tanto los informes emitidos en soporte de papel</w:t>
      </w:r>
      <w:r>
        <w:rPr>
          <w:rFonts w:ascii="Tahoma" w:hAnsi="Tahoma" w:cs="Tahoma"/>
        </w:rPr>
        <w:t xml:space="preserve"> </w:t>
      </w:r>
      <w:r w:rsidRPr="00A43322">
        <w:rPr>
          <w:rFonts w:ascii="Tahoma" w:hAnsi="Tahoma" w:cs="Tahoma"/>
        </w:rPr>
        <w:t>como por medios electrónicos.</w:t>
      </w:r>
    </w:p>
    <w:p w:rsidR="003B384E" w:rsidRPr="00A43322" w:rsidRDefault="003B384E" w:rsidP="003B384E">
      <w:pPr>
        <w:autoSpaceDE w:val="0"/>
        <w:autoSpaceDN w:val="0"/>
        <w:adjustRightInd w:val="0"/>
        <w:spacing w:after="0" w:line="360" w:lineRule="auto"/>
        <w:ind w:left="993" w:hanging="567"/>
        <w:jc w:val="both"/>
        <w:rPr>
          <w:rFonts w:ascii="Tahoma" w:hAnsi="Tahoma" w:cs="Tahoma"/>
        </w:rPr>
      </w:pPr>
      <w:r w:rsidRPr="00A43322">
        <w:rPr>
          <w:rFonts w:ascii="Tahoma" w:hAnsi="Tahoma" w:cs="Tahoma"/>
        </w:rPr>
        <w:t>A14. El anexo contiene ejemplos de informes de auditoría de estados financieros a</w:t>
      </w:r>
      <w:r>
        <w:rPr>
          <w:rFonts w:ascii="Tahoma" w:hAnsi="Tahoma" w:cs="Tahoma"/>
        </w:rPr>
        <w:t xml:space="preserve"> </w:t>
      </w:r>
      <w:r w:rsidRPr="00A43322">
        <w:rPr>
          <w:rFonts w:ascii="Tahoma" w:hAnsi="Tahoma" w:cs="Tahoma"/>
        </w:rPr>
        <w:t>los que se han incorporado los elementos señalados en los apartados 21-42.</w:t>
      </w:r>
    </w:p>
    <w:p w:rsidR="003B384E" w:rsidRPr="008B1992" w:rsidRDefault="003B384E" w:rsidP="003B384E">
      <w:pPr>
        <w:autoSpaceDE w:val="0"/>
        <w:autoSpaceDN w:val="0"/>
        <w:adjustRightInd w:val="0"/>
        <w:spacing w:after="0" w:line="360" w:lineRule="auto"/>
        <w:jc w:val="both"/>
        <w:rPr>
          <w:rFonts w:ascii="Tahoma" w:hAnsi="Tahoma" w:cs="Tahoma"/>
          <w:i/>
          <w:iCs/>
        </w:rPr>
      </w:pPr>
      <w:r w:rsidRPr="008B1992">
        <w:rPr>
          <w:rFonts w:ascii="Tahoma" w:hAnsi="Tahoma" w:cs="Tahoma"/>
          <w:i/>
          <w:iCs/>
        </w:rPr>
        <w:t>Informe de auditoría para auditorías realizadas de conformidad con las Normas Internacionales</w:t>
      </w:r>
      <w:r>
        <w:rPr>
          <w:rFonts w:ascii="Tahoma" w:hAnsi="Tahoma" w:cs="Tahoma"/>
          <w:i/>
          <w:iCs/>
        </w:rPr>
        <w:t xml:space="preserve"> </w:t>
      </w:r>
      <w:r w:rsidRPr="008B1992">
        <w:rPr>
          <w:rFonts w:ascii="Tahoma" w:hAnsi="Tahoma" w:cs="Tahoma"/>
          <w:i/>
          <w:iCs/>
        </w:rPr>
        <w:t>de Auditoría</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Título</w:t>
      </w:r>
    </w:p>
    <w:p w:rsidR="003B384E"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21. El informe de auditoría llevará un título que indique con claridad que se trata</w:t>
      </w:r>
      <w:r>
        <w:rPr>
          <w:rFonts w:ascii="Tahoma" w:hAnsi="Tahoma" w:cs="Tahoma"/>
        </w:rPr>
        <w:t xml:space="preserve"> </w:t>
      </w:r>
      <w:r w:rsidRPr="008B1992">
        <w:rPr>
          <w:rFonts w:ascii="Tahoma" w:hAnsi="Tahoma" w:cs="Tahoma"/>
        </w:rPr>
        <w:t>del informe de un auditor in</w:t>
      </w:r>
      <w:r>
        <w:rPr>
          <w:rFonts w:ascii="Tahoma" w:hAnsi="Tahoma" w:cs="Tahoma"/>
        </w:rPr>
        <w:t xml:space="preserve">dependiente. </w:t>
      </w:r>
    </w:p>
    <w:p w:rsidR="003B384E" w:rsidRPr="00854A29" w:rsidRDefault="003B384E" w:rsidP="003B384E">
      <w:pPr>
        <w:autoSpaceDE w:val="0"/>
        <w:autoSpaceDN w:val="0"/>
        <w:adjustRightInd w:val="0"/>
        <w:spacing w:after="0" w:line="360" w:lineRule="auto"/>
        <w:ind w:left="993" w:hanging="567"/>
        <w:jc w:val="both"/>
        <w:rPr>
          <w:rFonts w:ascii="Tahoma" w:hAnsi="Tahoma" w:cs="Tahoma"/>
        </w:rPr>
      </w:pPr>
      <w:r w:rsidRPr="00854A29">
        <w:rPr>
          <w:rFonts w:ascii="Tahoma" w:hAnsi="Tahoma" w:cs="Tahoma"/>
        </w:rPr>
        <w:t>A15. Un título que indique que el informe es el informe de un auditor independiente,</w:t>
      </w:r>
      <w:r>
        <w:rPr>
          <w:rFonts w:ascii="Tahoma" w:hAnsi="Tahoma" w:cs="Tahoma"/>
        </w:rPr>
        <w:t xml:space="preserve"> </w:t>
      </w:r>
      <w:r w:rsidRPr="00854A29">
        <w:rPr>
          <w:rFonts w:ascii="Tahoma" w:hAnsi="Tahoma" w:cs="Tahoma"/>
        </w:rPr>
        <w:t>por ejemplo, “Informe de Auditoría Independiente”, manifiesta que el auditor</w:t>
      </w:r>
      <w:r>
        <w:rPr>
          <w:rFonts w:ascii="Tahoma" w:hAnsi="Tahoma" w:cs="Tahoma"/>
        </w:rPr>
        <w:t xml:space="preserve"> </w:t>
      </w:r>
      <w:r w:rsidRPr="00854A29">
        <w:rPr>
          <w:rFonts w:ascii="Tahoma" w:hAnsi="Tahoma" w:cs="Tahoma"/>
        </w:rPr>
        <w:t xml:space="preserve">ha cumplido todos los requerimientos de ética aplicables en relación con </w:t>
      </w:r>
      <w:r w:rsidRPr="00854A29">
        <w:rPr>
          <w:rFonts w:ascii="Tahoma" w:hAnsi="Tahoma" w:cs="Tahoma"/>
        </w:rPr>
        <w:lastRenderedPageBreak/>
        <w:t>independencia y, en consecuencia, distingue un informe de un auditor independiente</w:t>
      </w:r>
      <w:r>
        <w:rPr>
          <w:rFonts w:ascii="Tahoma" w:hAnsi="Tahoma" w:cs="Tahoma"/>
        </w:rPr>
        <w:t xml:space="preserve"> </w:t>
      </w:r>
      <w:r w:rsidRPr="00854A29">
        <w:rPr>
          <w:rFonts w:ascii="Tahoma" w:hAnsi="Tahoma" w:cs="Tahoma"/>
        </w:rPr>
        <w:t>de los informes emitidos por otros.</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Destinatario</w:t>
      </w:r>
    </w:p>
    <w:p w:rsidR="003B384E"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22. El informe de auditoría irá dirigido al destinatario correspondiente según lo</w:t>
      </w:r>
      <w:r>
        <w:rPr>
          <w:rFonts w:ascii="Tahoma" w:hAnsi="Tahoma" w:cs="Tahoma"/>
        </w:rPr>
        <w:t xml:space="preserve"> </w:t>
      </w:r>
      <w:r w:rsidRPr="008B1992">
        <w:rPr>
          <w:rFonts w:ascii="Tahoma" w:hAnsi="Tahoma" w:cs="Tahoma"/>
        </w:rPr>
        <w:t xml:space="preserve">requerido por las circunstancias </w:t>
      </w:r>
      <w:r>
        <w:rPr>
          <w:rFonts w:ascii="Tahoma" w:hAnsi="Tahoma" w:cs="Tahoma"/>
        </w:rPr>
        <w:t>del encargo.</w:t>
      </w:r>
    </w:p>
    <w:p w:rsidR="003B384E" w:rsidRPr="00D367A9" w:rsidRDefault="003B384E" w:rsidP="003B384E">
      <w:pPr>
        <w:autoSpaceDE w:val="0"/>
        <w:autoSpaceDN w:val="0"/>
        <w:adjustRightInd w:val="0"/>
        <w:spacing w:after="0" w:line="360" w:lineRule="auto"/>
        <w:ind w:left="993" w:hanging="567"/>
        <w:jc w:val="both"/>
        <w:rPr>
          <w:rFonts w:ascii="Tahoma" w:hAnsi="Tahoma" w:cs="Tahoma"/>
        </w:rPr>
      </w:pPr>
      <w:r w:rsidRPr="00D367A9">
        <w:rPr>
          <w:rFonts w:ascii="Tahoma" w:hAnsi="Tahoma" w:cs="Tahoma"/>
        </w:rPr>
        <w:t>A16. Las disposiciones legales o reglamentarias a menudo especifican a quién debe</w:t>
      </w:r>
      <w:r>
        <w:rPr>
          <w:rFonts w:ascii="Tahoma" w:hAnsi="Tahoma" w:cs="Tahoma"/>
        </w:rPr>
        <w:t xml:space="preserve"> </w:t>
      </w:r>
      <w:r w:rsidRPr="00D367A9">
        <w:rPr>
          <w:rFonts w:ascii="Tahoma" w:hAnsi="Tahoma" w:cs="Tahoma"/>
        </w:rPr>
        <w:t>dirigirse el informe de auditoría en la jurisdicción correspondiente. El informe</w:t>
      </w:r>
      <w:r>
        <w:rPr>
          <w:rFonts w:ascii="Tahoma" w:hAnsi="Tahoma" w:cs="Tahoma"/>
        </w:rPr>
        <w:t xml:space="preserve"> </w:t>
      </w:r>
      <w:r w:rsidRPr="00D367A9">
        <w:rPr>
          <w:rFonts w:ascii="Tahoma" w:hAnsi="Tahoma" w:cs="Tahoma"/>
        </w:rPr>
        <w:t>de auditoría normalmente se dirige a las personas para las que se prepara el</w:t>
      </w:r>
      <w:r>
        <w:rPr>
          <w:rFonts w:ascii="Tahoma" w:hAnsi="Tahoma" w:cs="Tahoma"/>
        </w:rPr>
        <w:t xml:space="preserve"> </w:t>
      </w:r>
      <w:r w:rsidRPr="00D367A9">
        <w:rPr>
          <w:rFonts w:ascii="Tahoma" w:hAnsi="Tahoma" w:cs="Tahoma"/>
        </w:rPr>
        <w:t>informe, a menudo a los accionistas o a los responsables del gobierno de la</w:t>
      </w:r>
      <w:r>
        <w:rPr>
          <w:rFonts w:ascii="Tahoma" w:hAnsi="Tahoma" w:cs="Tahoma"/>
        </w:rPr>
        <w:t xml:space="preserve"> </w:t>
      </w:r>
      <w:r w:rsidRPr="00D367A9">
        <w:rPr>
          <w:rFonts w:ascii="Tahoma" w:hAnsi="Tahoma" w:cs="Tahoma"/>
        </w:rPr>
        <w:t>entidad cuyos estados financieros se auditan.</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Apartado introductorio</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23. El apartado introductorio del in</w:t>
      </w:r>
      <w:r>
        <w:rPr>
          <w:rFonts w:ascii="Tahoma" w:hAnsi="Tahoma" w:cs="Tahoma"/>
        </w:rPr>
        <w:t xml:space="preserve">forme de auditoría: </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(a) identificará a la entidad cuyos estados financieros han sido auditados;</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(b) manifestará que los estados financieros han sido auditados;</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(c) identificará el título de cada estado incluido en los estados financieros;</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(d) remitirá al resumen de las políticas contables significativas y a otra información</w:t>
      </w:r>
      <w:r>
        <w:rPr>
          <w:rFonts w:ascii="Tahoma" w:hAnsi="Tahoma" w:cs="Tahoma"/>
        </w:rPr>
        <w:t xml:space="preserve"> </w:t>
      </w:r>
      <w:r w:rsidRPr="008B1992">
        <w:rPr>
          <w:rFonts w:ascii="Tahoma" w:hAnsi="Tahoma" w:cs="Tahoma"/>
        </w:rPr>
        <w:t>explicativa; y</w:t>
      </w:r>
    </w:p>
    <w:p w:rsidR="003B384E"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(e) especificará la fecha o periodo que cubre cada uno de los estados financieros</w:t>
      </w:r>
      <w:r>
        <w:rPr>
          <w:rFonts w:ascii="Tahoma" w:hAnsi="Tahoma" w:cs="Tahoma"/>
        </w:rPr>
        <w:t xml:space="preserve"> </w:t>
      </w:r>
      <w:r w:rsidRPr="008B1992">
        <w:rPr>
          <w:rFonts w:ascii="Tahoma" w:hAnsi="Tahoma" w:cs="Tahoma"/>
        </w:rPr>
        <w:t>incluidos en los estados financieros.</w:t>
      </w:r>
    </w:p>
    <w:p w:rsidR="003B384E" w:rsidRPr="00180904" w:rsidRDefault="003B384E" w:rsidP="003B384E">
      <w:pPr>
        <w:autoSpaceDE w:val="0"/>
        <w:autoSpaceDN w:val="0"/>
        <w:adjustRightInd w:val="0"/>
        <w:spacing w:after="0" w:line="360" w:lineRule="auto"/>
        <w:ind w:left="993" w:hanging="567"/>
        <w:jc w:val="both"/>
        <w:rPr>
          <w:rFonts w:ascii="Tahoma" w:hAnsi="Tahoma" w:cs="Tahoma"/>
        </w:rPr>
      </w:pPr>
      <w:r w:rsidRPr="00180904">
        <w:rPr>
          <w:rFonts w:ascii="Tahoma" w:hAnsi="Tahoma" w:cs="Tahoma"/>
        </w:rPr>
        <w:t>A17. El párrafo introductorio pone de manifiesto, por ejemplo, que el auditor ha</w:t>
      </w:r>
      <w:r>
        <w:rPr>
          <w:rFonts w:ascii="Tahoma" w:hAnsi="Tahoma" w:cs="Tahoma"/>
        </w:rPr>
        <w:t xml:space="preserve"> </w:t>
      </w:r>
      <w:r w:rsidRPr="00180904">
        <w:rPr>
          <w:rFonts w:ascii="Tahoma" w:hAnsi="Tahoma" w:cs="Tahoma"/>
        </w:rPr>
        <w:t xml:space="preserve">auditado los estados financieros de la entidad adjuntos, que comprenden </w:t>
      </w:r>
      <w:r>
        <w:rPr>
          <w:rFonts w:ascii="Tahoma" w:hAnsi="Tahoma" w:cs="Tahoma"/>
        </w:rPr>
        <w:t xml:space="preserve">  </w:t>
      </w:r>
      <w:r w:rsidRPr="00180904">
        <w:rPr>
          <w:rFonts w:ascii="Tahoma" w:hAnsi="Tahoma" w:cs="Tahoma"/>
        </w:rPr>
        <w:t>[mencionar</w:t>
      </w:r>
      <w:r>
        <w:rPr>
          <w:rFonts w:ascii="Tahoma" w:hAnsi="Tahoma" w:cs="Tahoma"/>
        </w:rPr>
        <w:t xml:space="preserve"> </w:t>
      </w:r>
      <w:r w:rsidRPr="00180904">
        <w:rPr>
          <w:rFonts w:ascii="Tahoma" w:hAnsi="Tahoma" w:cs="Tahoma"/>
        </w:rPr>
        <w:t>el título de cada uno de los estados financieros que conforman el conjunto</w:t>
      </w:r>
      <w:r>
        <w:rPr>
          <w:rFonts w:ascii="Tahoma" w:hAnsi="Tahoma" w:cs="Tahoma"/>
        </w:rPr>
        <w:t xml:space="preserve"> </w:t>
      </w:r>
      <w:r w:rsidRPr="00180904">
        <w:rPr>
          <w:rFonts w:ascii="Tahoma" w:hAnsi="Tahoma" w:cs="Tahoma"/>
        </w:rPr>
        <w:t>completo de estados financieros requeridos por el marco de información</w:t>
      </w:r>
      <w:r>
        <w:rPr>
          <w:rFonts w:ascii="Tahoma" w:hAnsi="Tahoma" w:cs="Tahoma"/>
        </w:rPr>
        <w:t xml:space="preserve"> </w:t>
      </w:r>
      <w:r w:rsidRPr="00180904">
        <w:rPr>
          <w:rFonts w:ascii="Tahoma" w:hAnsi="Tahoma" w:cs="Tahoma"/>
        </w:rPr>
        <w:t>financiera aplicable, especificando la fecha o periodo cubierto por cada estado</w:t>
      </w:r>
      <w:r>
        <w:rPr>
          <w:rFonts w:ascii="Tahoma" w:hAnsi="Tahoma" w:cs="Tahoma"/>
        </w:rPr>
        <w:t xml:space="preserve"> </w:t>
      </w:r>
      <w:r w:rsidRPr="00180904">
        <w:rPr>
          <w:rFonts w:ascii="Tahoma" w:hAnsi="Tahoma" w:cs="Tahoma"/>
        </w:rPr>
        <w:t>financiero] y un resumen de las políticas contables significativas, así como otra</w:t>
      </w:r>
      <w:r>
        <w:rPr>
          <w:rFonts w:ascii="Tahoma" w:hAnsi="Tahoma" w:cs="Tahoma"/>
        </w:rPr>
        <w:t xml:space="preserve"> </w:t>
      </w:r>
      <w:r w:rsidRPr="00180904">
        <w:rPr>
          <w:rFonts w:ascii="Tahoma" w:hAnsi="Tahoma" w:cs="Tahoma"/>
        </w:rPr>
        <w:t>información explicativa.</w:t>
      </w:r>
    </w:p>
    <w:p w:rsidR="003B384E" w:rsidRPr="00180904" w:rsidRDefault="003B384E" w:rsidP="003B384E">
      <w:pPr>
        <w:autoSpaceDE w:val="0"/>
        <w:autoSpaceDN w:val="0"/>
        <w:adjustRightInd w:val="0"/>
        <w:spacing w:after="0" w:line="360" w:lineRule="auto"/>
        <w:ind w:left="993" w:hanging="567"/>
        <w:jc w:val="both"/>
        <w:rPr>
          <w:rFonts w:ascii="Tahoma" w:hAnsi="Tahoma" w:cs="Tahoma"/>
        </w:rPr>
      </w:pPr>
      <w:r w:rsidRPr="00180904">
        <w:rPr>
          <w:rFonts w:ascii="Tahoma" w:hAnsi="Tahoma" w:cs="Tahoma"/>
        </w:rPr>
        <w:t>A18. Cuando el auditor tenga conocimiento de que los estados financieros auditados</w:t>
      </w:r>
      <w:r>
        <w:rPr>
          <w:rFonts w:ascii="Tahoma" w:hAnsi="Tahoma" w:cs="Tahoma"/>
        </w:rPr>
        <w:t xml:space="preserve"> </w:t>
      </w:r>
      <w:r w:rsidRPr="00180904">
        <w:rPr>
          <w:rFonts w:ascii="Tahoma" w:hAnsi="Tahoma" w:cs="Tahoma"/>
        </w:rPr>
        <w:t>van a incluirse en un documento que contenga otra información, como un</w:t>
      </w:r>
      <w:r>
        <w:rPr>
          <w:rFonts w:ascii="Tahoma" w:hAnsi="Tahoma" w:cs="Tahoma"/>
        </w:rPr>
        <w:t xml:space="preserve"> </w:t>
      </w:r>
      <w:r w:rsidRPr="00180904">
        <w:rPr>
          <w:rFonts w:ascii="Tahoma" w:hAnsi="Tahoma" w:cs="Tahoma"/>
        </w:rPr>
        <w:t>informe anual, podrá considerar la posibilidad, si la estructura de presentación</w:t>
      </w:r>
      <w:r>
        <w:rPr>
          <w:rFonts w:ascii="Tahoma" w:hAnsi="Tahoma" w:cs="Tahoma"/>
        </w:rPr>
        <w:t xml:space="preserve"> </w:t>
      </w:r>
      <w:r w:rsidRPr="00180904">
        <w:rPr>
          <w:rFonts w:ascii="Tahoma" w:hAnsi="Tahoma" w:cs="Tahoma"/>
        </w:rPr>
        <w:t>lo permite, de identificar los números de las páginas en las que se presentan</w:t>
      </w:r>
      <w:r>
        <w:rPr>
          <w:rFonts w:ascii="Tahoma" w:hAnsi="Tahoma" w:cs="Tahoma"/>
        </w:rPr>
        <w:t xml:space="preserve"> </w:t>
      </w:r>
      <w:r w:rsidRPr="00180904">
        <w:rPr>
          <w:rFonts w:ascii="Tahoma" w:hAnsi="Tahoma" w:cs="Tahoma"/>
        </w:rPr>
        <w:t>los estados financieros auditados. Esto ayuda a los usuarios a identificar los</w:t>
      </w:r>
      <w:r>
        <w:rPr>
          <w:rFonts w:ascii="Tahoma" w:hAnsi="Tahoma" w:cs="Tahoma"/>
        </w:rPr>
        <w:t xml:space="preserve"> </w:t>
      </w:r>
      <w:r w:rsidRPr="00180904">
        <w:rPr>
          <w:rFonts w:ascii="Tahoma" w:hAnsi="Tahoma" w:cs="Tahoma"/>
        </w:rPr>
        <w:t>estados financieros a los que se refiere el informe de auditoría.</w:t>
      </w:r>
    </w:p>
    <w:p w:rsidR="003B384E" w:rsidRPr="00180904" w:rsidRDefault="003B384E" w:rsidP="003B384E">
      <w:pPr>
        <w:autoSpaceDE w:val="0"/>
        <w:autoSpaceDN w:val="0"/>
        <w:adjustRightInd w:val="0"/>
        <w:spacing w:after="0" w:line="360" w:lineRule="auto"/>
        <w:ind w:left="993" w:hanging="567"/>
        <w:jc w:val="both"/>
        <w:rPr>
          <w:rFonts w:ascii="Tahoma" w:hAnsi="Tahoma" w:cs="Tahoma"/>
        </w:rPr>
      </w:pPr>
      <w:r w:rsidRPr="00180904">
        <w:rPr>
          <w:rFonts w:ascii="Tahoma" w:hAnsi="Tahoma" w:cs="Tahoma"/>
        </w:rPr>
        <w:lastRenderedPageBreak/>
        <w:t>A19. La opinión del auditor abarca al conjunto completo de estados financieros, tal</w:t>
      </w:r>
      <w:r>
        <w:rPr>
          <w:rFonts w:ascii="Tahoma" w:hAnsi="Tahoma" w:cs="Tahoma"/>
        </w:rPr>
        <w:t xml:space="preserve"> </w:t>
      </w:r>
      <w:r w:rsidRPr="00180904">
        <w:rPr>
          <w:rFonts w:ascii="Tahoma" w:hAnsi="Tahoma" w:cs="Tahoma"/>
        </w:rPr>
        <w:t>y como lo define el marco de información financiera aplicable. Por ejemplo,</w:t>
      </w:r>
      <w:r>
        <w:rPr>
          <w:rFonts w:ascii="Tahoma" w:hAnsi="Tahoma" w:cs="Tahoma"/>
        </w:rPr>
        <w:t xml:space="preserve"> </w:t>
      </w:r>
      <w:r w:rsidRPr="00180904">
        <w:rPr>
          <w:rFonts w:ascii="Tahoma" w:hAnsi="Tahoma" w:cs="Tahoma"/>
        </w:rPr>
        <w:t>en el caso de muchos marcos de información con fines generales, los estados</w:t>
      </w:r>
      <w:r>
        <w:rPr>
          <w:rFonts w:ascii="Tahoma" w:hAnsi="Tahoma" w:cs="Tahoma"/>
        </w:rPr>
        <w:t xml:space="preserve"> </w:t>
      </w:r>
      <w:r w:rsidRPr="00180904">
        <w:rPr>
          <w:rFonts w:ascii="Tahoma" w:hAnsi="Tahoma" w:cs="Tahoma"/>
        </w:rPr>
        <w:t>financieros comprenden: un balance de situación, un estado de resultados, un</w:t>
      </w:r>
      <w:r>
        <w:rPr>
          <w:rFonts w:ascii="Tahoma" w:hAnsi="Tahoma" w:cs="Tahoma"/>
        </w:rPr>
        <w:t xml:space="preserve"> </w:t>
      </w:r>
      <w:r w:rsidRPr="00180904">
        <w:rPr>
          <w:rFonts w:ascii="Tahoma" w:hAnsi="Tahoma" w:cs="Tahoma"/>
        </w:rPr>
        <w:t>estado de cambios en el patrimonio neto y un estado de flujos de efectivo, así</w:t>
      </w:r>
      <w:r>
        <w:rPr>
          <w:rFonts w:ascii="Tahoma" w:hAnsi="Tahoma" w:cs="Tahoma"/>
        </w:rPr>
        <w:t xml:space="preserve"> </w:t>
      </w:r>
      <w:r w:rsidRPr="00180904">
        <w:rPr>
          <w:rFonts w:ascii="Tahoma" w:hAnsi="Tahoma" w:cs="Tahoma"/>
        </w:rPr>
        <w:t>como un resumen de las políticas contables significativas y otra información</w:t>
      </w:r>
      <w:r>
        <w:rPr>
          <w:rFonts w:ascii="Tahoma" w:hAnsi="Tahoma" w:cs="Tahoma"/>
        </w:rPr>
        <w:t xml:space="preserve"> </w:t>
      </w:r>
      <w:r w:rsidRPr="00180904">
        <w:rPr>
          <w:rFonts w:ascii="Tahoma" w:hAnsi="Tahoma" w:cs="Tahoma"/>
        </w:rPr>
        <w:t>explicativa. En algunas jurisdicciones se puede considerar información adicional</w:t>
      </w:r>
      <w:r>
        <w:rPr>
          <w:rFonts w:ascii="Tahoma" w:hAnsi="Tahoma" w:cs="Tahoma"/>
        </w:rPr>
        <w:t xml:space="preserve"> </w:t>
      </w:r>
      <w:r w:rsidRPr="00180904">
        <w:rPr>
          <w:rFonts w:ascii="Tahoma" w:hAnsi="Tahoma" w:cs="Tahoma"/>
        </w:rPr>
        <w:t>como parte integrante de los estados financieros.</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Responsabilidad de la dirección en relación con los estados financieros</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24. Esta sección del informe de auditoría describe las responsabilidades de las personas</w:t>
      </w:r>
      <w:r>
        <w:rPr>
          <w:rFonts w:ascii="Tahoma" w:hAnsi="Tahoma" w:cs="Tahoma"/>
        </w:rPr>
        <w:t xml:space="preserve"> </w:t>
      </w:r>
      <w:r w:rsidRPr="008B1992">
        <w:rPr>
          <w:rFonts w:ascii="Tahoma" w:hAnsi="Tahoma" w:cs="Tahoma"/>
        </w:rPr>
        <w:t>pertenecientes a la entidad que sean responsables de la preparación de</w:t>
      </w:r>
      <w:r>
        <w:rPr>
          <w:rFonts w:ascii="Tahoma" w:hAnsi="Tahoma" w:cs="Tahoma"/>
        </w:rPr>
        <w:t xml:space="preserve"> </w:t>
      </w:r>
      <w:r w:rsidRPr="008B1992">
        <w:rPr>
          <w:rFonts w:ascii="Tahoma" w:hAnsi="Tahoma" w:cs="Tahoma"/>
        </w:rPr>
        <w:t>los estados financieros. No es necesario que el informe de auditoría se refiera</w:t>
      </w:r>
      <w:r>
        <w:rPr>
          <w:rFonts w:ascii="Tahoma" w:hAnsi="Tahoma" w:cs="Tahoma"/>
        </w:rPr>
        <w:t xml:space="preserve"> </w:t>
      </w:r>
      <w:r w:rsidRPr="008B1992">
        <w:rPr>
          <w:rFonts w:ascii="Tahoma" w:hAnsi="Tahoma" w:cs="Tahoma"/>
        </w:rPr>
        <w:t>específicamente a “la dirección”, sino que utilizará el término adecuado según</w:t>
      </w:r>
      <w:r>
        <w:rPr>
          <w:rFonts w:ascii="Tahoma" w:hAnsi="Tahoma" w:cs="Tahoma"/>
        </w:rPr>
        <w:t xml:space="preserve"> </w:t>
      </w:r>
      <w:r w:rsidRPr="008B1992">
        <w:rPr>
          <w:rFonts w:ascii="Tahoma" w:hAnsi="Tahoma" w:cs="Tahoma"/>
        </w:rPr>
        <w:t>el marco legal de la jurisdicción de que se trate. En algunas jurisdicciones, la</w:t>
      </w:r>
      <w:r>
        <w:rPr>
          <w:rFonts w:ascii="Tahoma" w:hAnsi="Tahoma" w:cs="Tahoma"/>
        </w:rPr>
        <w:t xml:space="preserve"> </w:t>
      </w:r>
      <w:r w:rsidRPr="008B1992">
        <w:rPr>
          <w:rFonts w:ascii="Tahoma" w:hAnsi="Tahoma" w:cs="Tahoma"/>
        </w:rPr>
        <w:t>referencia adecuada puede ser a los responsables del gobierno de la entidad.</w:t>
      </w:r>
      <w:r>
        <w:rPr>
          <w:rFonts w:ascii="Tahoma" w:hAnsi="Tahoma" w:cs="Tahoma"/>
        </w:rPr>
        <w:t xml:space="preserve"> </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25. El informe de auditoría incluirá una sección titulada “Responsabilidad de la</w:t>
      </w:r>
      <w:r>
        <w:rPr>
          <w:rFonts w:ascii="Tahoma" w:hAnsi="Tahoma" w:cs="Tahoma"/>
        </w:rPr>
        <w:t xml:space="preserve"> </w:t>
      </w:r>
      <w:r w:rsidRPr="008B1992">
        <w:rPr>
          <w:rFonts w:ascii="Tahoma" w:hAnsi="Tahoma" w:cs="Tahoma"/>
        </w:rPr>
        <w:t>dirección [u otro término adecuado] en relación con los estados financieros”.</w:t>
      </w:r>
    </w:p>
    <w:p w:rsidR="003B384E"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26. El informe de auditoría describirá la responsabilidad de la dirección en relación</w:t>
      </w:r>
      <w:r>
        <w:rPr>
          <w:rFonts w:ascii="Tahoma" w:hAnsi="Tahoma" w:cs="Tahoma"/>
        </w:rPr>
        <w:t xml:space="preserve"> </w:t>
      </w:r>
      <w:r w:rsidRPr="008B1992">
        <w:rPr>
          <w:rFonts w:ascii="Tahoma" w:hAnsi="Tahoma" w:cs="Tahoma"/>
        </w:rPr>
        <w:t>con la preparación de los estados financieros. La descripción incluirá una</w:t>
      </w:r>
      <w:r>
        <w:rPr>
          <w:rFonts w:ascii="Tahoma" w:hAnsi="Tahoma" w:cs="Tahoma"/>
        </w:rPr>
        <w:t xml:space="preserve"> </w:t>
      </w:r>
      <w:r w:rsidRPr="008B1992">
        <w:rPr>
          <w:rFonts w:ascii="Tahoma" w:hAnsi="Tahoma" w:cs="Tahoma"/>
        </w:rPr>
        <w:t>explicación de que la dirección es responsable de la preparación de los estados</w:t>
      </w:r>
      <w:r>
        <w:rPr>
          <w:rFonts w:ascii="Tahoma" w:hAnsi="Tahoma" w:cs="Tahoma"/>
        </w:rPr>
        <w:t xml:space="preserve"> </w:t>
      </w:r>
      <w:r w:rsidRPr="008B1992">
        <w:rPr>
          <w:rFonts w:ascii="Tahoma" w:hAnsi="Tahoma" w:cs="Tahoma"/>
        </w:rPr>
        <w:t>financieros de conformidad con el marco de información financiera aplicable,</w:t>
      </w:r>
      <w:r>
        <w:rPr>
          <w:rFonts w:ascii="Tahoma" w:hAnsi="Tahoma" w:cs="Tahoma"/>
        </w:rPr>
        <w:t xml:space="preserve"> </w:t>
      </w:r>
      <w:r w:rsidRPr="008B1992">
        <w:rPr>
          <w:rFonts w:ascii="Tahoma" w:hAnsi="Tahoma" w:cs="Tahoma"/>
        </w:rPr>
        <w:t>así como del control interno que considere necesario para permitir la preparación</w:t>
      </w:r>
      <w:r>
        <w:rPr>
          <w:rFonts w:ascii="Tahoma" w:hAnsi="Tahoma" w:cs="Tahoma"/>
        </w:rPr>
        <w:t xml:space="preserve"> </w:t>
      </w:r>
      <w:r w:rsidRPr="008B1992">
        <w:rPr>
          <w:rFonts w:ascii="Tahoma" w:hAnsi="Tahoma" w:cs="Tahoma"/>
        </w:rPr>
        <w:t>de estados financieros libres de incorrección material, debida a fraude o</w:t>
      </w:r>
      <w:r>
        <w:rPr>
          <w:rFonts w:ascii="Tahoma" w:hAnsi="Tahoma" w:cs="Tahoma"/>
        </w:rPr>
        <w:t xml:space="preserve"> error. </w:t>
      </w:r>
    </w:p>
    <w:p w:rsidR="003B384E" w:rsidRPr="0054520F" w:rsidRDefault="003B384E" w:rsidP="003B384E">
      <w:pPr>
        <w:autoSpaceDE w:val="0"/>
        <w:autoSpaceDN w:val="0"/>
        <w:adjustRightInd w:val="0"/>
        <w:spacing w:after="0" w:line="360" w:lineRule="auto"/>
        <w:ind w:left="993" w:hanging="567"/>
        <w:jc w:val="both"/>
        <w:rPr>
          <w:rFonts w:ascii="Tahoma" w:hAnsi="Tahoma" w:cs="Tahoma"/>
        </w:rPr>
      </w:pPr>
      <w:r w:rsidRPr="0054520F">
        <w:rPr>
          <w:rFonts w:ascii="Tahoma" w:hAnsi="Tahoma" w:cs="Tahoma"/>
        </w:rPr>
        <w:t>A20. La NIA 200 explica la premisa, relativa a las responsabilidades de la dirección</w:t>
      </w:r>
      <w:r>
        <w:rPr>
          <w:rFonts w:ascii="Tahoma" w:hAnsi="Tahoma" w:cs="Tahoma"/>
        </w:rPr>
        <w:t xml:space="preserve"> </w:t>
      </w:r>
      <w:r w:rsidRPr="0054520F">
        <w:rPr>
          <w:rFonts w:ascii="Tahoma" w:hAnsi="Tahoma" w:cs="Tahoma"/>
        </w:rPr>
        <w:t>y, cuando proceda, de los responsables del gobierno de la entidad, a partir de</w:t>
      </w:r>
      <w:r>
        <w:rPr>
          <w:rFonts w:ascii="Tahoma" w:hAnsi="Tahoma" w:cs="Tahoma"/>
        </w:rPr>
        <w:t xml:space="preserve"> </w:t>
      </w:r>
      <w:r w:rsidRPr="0054520F">
        <w:rPr>
          <w:rFonts w:ascii="Tahoma" w:hAnsi="Tahoma" w:cs="Tahoma"/>
        </w:rPr>
        <w:t>la cual se lleva a cabo una auditoría de conformidad con las NIA. La dirección</w:t>
      </w:r>
      <w:r>
        <w:rPr>
          <w:rFonts w:ascii="Tahoma" w:hAnsi="Tahoma" w:cs="Tahoma"/>
        </w:rPr>
        <w:t xml:space="preserve"> </w:t>
      </w:r>
      <w:r w:rsidRPr="0054520F">
        <w:rPr>
          <w:rFonts w:ascii="Tahoma" w:hAnsi="Tahoma" w:cs="Tahoma"/>
        </w:rPr>
        <w:t>y, cuando proceda, los responsables del gobierno de la entidad, reconocen</w:t>
      </w:r>
      <w:r>
        <w:rPr>
          <w:rFonts w:ascii="Tahoma" w:hAnsi="Tahoma" w:cs="Tahoma"/>
        </w:rPr>
        <w:t xml:space="preserve"> </w:t>
      </w:r>
      <w:r w:rsidRPr="0054520F">
        <w:rPr>
          <w:rFonts w:ascii="Tahoma" w:hAnsi="Tahoma" w:cs="Tahoma"/>
        </w:rPr>
        <w:t>su responsabilidad de preparación de los estados financieros de conformidad</w:t>
      </w:r>
      <w:r>
        <w:rPr>
          <w:rFonts w:ascii="Tahoma" w:hAnsi="Tahoma" w:cs="Tahoma"/>
        </w:rPr>
        <w:t xml:space="preserve"> </w:t>
      </w:r>
      <w:r w:rsidRPr="0054520F">
        <w:rPr>
          <w:rFonts w:ascii="Tahoma" w:hAnsi="Tahoma" w:cs="Tahoma"/>
        </w:rPr>
        <w:t>con el marco de información financiera aplicable, incluida, cuando proceda, su</w:t>
      </w:r>
      <w:r>
        <w:rPr>
          <w:rFonts w:ascii="Tahoma" w:hAnsi="Tahoma" w:cs="Tahoma"/>
        </w:rPr>
        <w:t xml:space="preserve"> </w:t>
      </w:r>
      <w:r w:rsidRPr="0054520F">
        <w:rPr>
          <w:rFonts w:ascii="Tahoma" w:hAnsi="Tahoma" w:cs="Tahoma"/>
        </w:rPr>
        <w:t>presentación fiel. La dirección también reconoce ser responsable del control</w:t>
      </w:r>
      <w:r>
        <w:rPr>
          <w:rFonts w:ascii="Tahoma" w:hAnsi="Tahoma" w:cs="Tahoma"/>
        </w:rPr>
        <w:t xml:space="preserve"> </w:t>
      </w:r>
      <w:r w:rsidRPr="0054520F">
        <w:rPr>
          <w:rFonts w:ascii="Tahoma" w:hAnsi="Tahoma" w:cs="Tahoma"/>
        </w:rPr>
        <w:t>interno que considere necesario para permitir la preparación de estados financieros</w:t>
      </w:r>
      <w:r>
        <w:rPr>
          <w:rFonts w:ascii="Tahoma" w:hAnsi="Tahoma" w:cs="Tahoma"/>
        </w:rPr>
        <w:t xml:space="preserve"> </w:t>
      </w:r>
      <w:r w:rsidRPr="0054520F">
        <w:rPr>
          <w:rFonts w:ascii="Tahoma" w:hAnsi="Tahoma" w:cs="Tahoma"/>
        </w:rPr>
        <w:t xml:space="preserve">libres de incorrección material, debida a fraude o error. La </w:t>
      </w:r>
      <w:r w:rsidRPr="0054520F">
        <w:rPr>
          <w:rFonts w:ascii="Tahoma" w:hAnsi="Tahoma" w:cs="Tahoma"/>
        </w:rPr>
        <w:lastRenderedPageBreak/>
        <w:t>descripción</w:t>
      </w:r>
      <w:r>
        <w:rPr>
          <w:rFonts w:ascii="Tahoma" w:hAnsi="Tahoma" w:cs="Tahoma"/>
        </w:rPr>
        <w:t xml:space="preserve"> </w:t>
      </w:r>
      <w:r w:rsidRPr="0054520F">
        <w:rPr>
          <w:rFonts w:ascii="Tahoma" w:hAnsi="Tahoma" w:cs="Tahoma"/>
        </w:rPr>
        <w:t>de las responsabilidades de la dirección en el informe de auditoría incluye una</w:t>
      </w:r>
      <w:r>
        <w:rPr>
          <w:rFonts w:ascii="Tahoma" w:hAnsi="Tahoma" w:cs="Tahoma"/>
        </w:rPr>
        <w:t xml:space="preserve"> </w:t>
      </w:r>
      <w:r w:rsidRPr="0054520F">
        <w:rPr>
          <w:rFonts w:ascii="Tahoma" w:hAnsi="Tahoma" w:cs="Tahoma"/>
        </w:rPr>
        <w:t>referencia a ambas responsabilidades, ya que ayuda a explicar a los usuarios la</w:t>
      </w:r>
      <w:r>
        <w:rPr>
          <w:rFonts w:ascii="Tahoma" w:hAnsi="Tahoma" w:cs="Tahoma"/>
        </w:rPr>
        <w:t xml:space="preserve"> </w:t>
      </w:r>
      <w:r w:rsidRPr="0054520F">
        <w:rPr>
          <w:rFonts w:ascii="Tahoma" w:hAnsi="Tahoma" w:cs="Tahoma"/>
        </w:rPr>
        <w:t>premisa a partir de la cual se lleva a cabo una auditoría.</w:t>
      </w:r>
    </w:p>
    <w:p w:rsidR="003B384E" w:rsidRPr="0054520F" w:rsidRDefault="003B384E" w:rsidP="003B384E">
      <w:pPr>
        <w:autoSpaceDE w:val="0"/>
        <w:autoSpaceDN w:val="0"/>
        <w:adjustRightInd w:val="0"/>
        <w:spacing w:after="0" w:line="360" w:lineRule="auto"/>
        <w:ind w:left="993" w:hanging="567"/>
        <w:jc w:val="both"/>
        <w:rPr>
          <w:rFonts w:ascii="Tahoma" w:hAnsi="Tahoma" w:cs="Tahoma"/>
        </w:rPr>
      </w:pPr>
      <w:r w:rsidRPr="0054520F">
        <w:rPr>
          <w:rFonts w:ascii="Tahoma" w:hAnsi="Tahoma" w:cs="Tahoma"/>
        </w:rPr>
        <w:t>A21. Puede haber situaciones en las que resulte adecuado que el auditor</w:t>
      </w:r>
      <w:r>
        <w:rPr>
          <w:rFonts w:ascii="Tahoma" w:hAnsi="Tahoma" w:cs="Tahoma"/>
        </w:rPr>
        <w:t xml:space="preserve"> </w:t>
      </w:r>
      <w:r w:rsidRPr="0054520F">
        <w:rPr>
          <w:rFonts w:ascii="Tahoma" w:hAnsi="Tahoma" w:cs="Tahoma"/>
        </w:rPr>
        <w:t>complemente</w:t>
      </w:r>
      <w:r>
        <w:rPr>
          <w:rFonts w:ascii="Tahoma" w:hAnsi="Tahoma" w:cs="Tahoma"/>
        </w:rPr>
        <w:t xml:space="preserve"> </w:t>
      </w:r>
      <w:r w:rsidRPr="0054520F">
        <w:rPr>
          <w:rFonts w:ascii="Tahoma" w:hAnsi="Tahoma" w:cs="Tahoma"/>
        </w:rPr>
        <w:t>la descripción de la responsabilidad de la dirección del apartado 26 para</w:t>
      </w:r>
      <w:r>
        <w:rPr>
          <w:rFonts w:ascii="Tahoma" w:hAnsi="Tahoma" w:cs="Tahoma"/>
        </w:rPr>
        <w:t xml:space="preserve"> </w:t>
      </w:r>
      <w:r w:rsidRPr="0054520F">
        <w:rPr>
          <w:rFonts w:ascii="Tahoma" w:hAnsi="Tahoma" w:cs="Tahoma"/>
        </w:rPr>
        <w:t>reflejar las responsabilidades adicionales que sean relevantes para la preparación</w:t>
      </w:r>
      <w:r>
        <w:rPr>
          <w:rFonts w:ascii="Tahoma" w:hAnsi="Tahoma" w:cs="Tahoma"/>
        </w:rPr>
        <w:t xml:space="preserve"> </w:t>
      </w:r>
      <w:r w:rsidRPr="0054520F">
        <w:rPr>
          <w:rFonts w:ascii="Tahoma" w:hAnsi="Tahoma" w:cs="Tahoma"/>
        </w:rPr>
        <w:t>de los estados financieros, atendiendo a la jurisdicción de que se trate o a</w:t>
      </w:r>
      <w:r>
        <w:rPr>
          <w:rFonts w:ascii="Tahoma" w:hAnsi="Tahoma" w:cs="Tahoma"/>
        </w:rPr>
        <w:t xml:space="preserve"> </w:t>
      </w:r>
      <w:r w:rsidRPr="0054520F">
        <w:rPr>
          <w:rFonts w:ascii="Tahoma" w:hAnsi="Tahoma" w:cs="Tahoma"/>
        </w:rPr>
        <w:t>la naturaleza de la entidad.</w:t>
      </w:r>
    </w:p>
    <w:p w:rsidR="003B384E" w:rsidRPr="0054520F" w:rsidRDefault="003B384E" w:rsidP="003B384E">
      <w:pPr>
        <w:autoSpaceDE w:val="0"/>
        <w:autoSpaceDN w:val="0"/>
        <w:adjustRightInd w:val="0"/>
        <w:spacing w:after="0" w:line="360" w:lineRule="auto"/>
        <w:ind w:left="993" w:hanging="567"/>
        <w:jc w:val="both"/>
        <w:rPr>
          <w:rFonts w:ascii="Tahoma" w:hAnsi="Tahoma" w:cs="Tahoma"/>
        </w:rPr>
      </w:pPr>
      <w:r w:rsidRPr="0054520F">
        <w:rPr>
          <w:rFonts w:ascii="Tahoma" w:hAnsi="Tahoma" w:cs="Tahoma"/>
        </w:rPr>
        <w:t>A22. El apartado 26 es congruente con la forma en la que se acuerdan las responsabilidades</w:t>
      </w:r>
      <w:r>
        <w:rPr>
          <w:rFonts w:ascii="Tahoma" w:hAnsi="Tahoma" w:cs="Tahoma"/>
        </w:rPr>
        <w:t xml:space="preserve"> </w:t>
      </w:r>
      <w:r w:rsidRPr="0054520F">
        <w:rPr>
          <w:rFonts w:ascii="Tahoma" w:hAnsi="Tahoma" w:cs="Tahoma"/>
        </w:rPr>
        <w:t>en la carta de encargo u otra forma adecuada de acuerdo escrito,</w:t>
      </w:r>
      <w:r>
        <w:rPr>
          <w:rFonts w:ascii="Tahoma" w:hAnsi="Tahoma" w:cs="Tahoma"/>
        </w:rPr>
        <w:t xml:space="preserve"> </w:t>
      </w:r>
      <w:r w:rsidRPr="0054520F">
        <w:rPr>
          <w:rFonts w:ascii="Tahoma" w:hAnsi="Tahoma" w:cs="Tahoma"/>
        </w:rPr>
        <w:t>como lo requiere la NIA 210.</w:t>
      </w:r>
      <w:r>
        <w:rPr>
          <w:rFonts w:ascii="Tahoma" w:hAnsi="Tahoma" w:cs="Tahoma"/>
        </w:rPr>
        <w:t xml:space="preserve"> </w:t>
      </w:r>
      <w:r w:rsidRPr="0054520F">
        <w:rPr>
          <w:rFonts w:ascii="Tahoma" w:hAnsi="Tahoma" w:cs="Tahoma"/>
        </w:rPr>
        <w:t>La NIA 210 proporciona cierta flexibilidad al explicar que si las disposiciones</w:t>
      </w:r>
      <w:r>
        <w:rPr>
          <w:rFonts w:ascii="Tahoma" w:hAnsi="Tahoma" w:cs="Tahoma"/>
        </w:rPr>
        <w:t xml:space="preserve"> </w:t>
      </w:r>
      <w:r w:rsidRPr="0054520F">
        <w:rPr>
          <w:rFonts w:ascii="Tahoma" w:hAnsi="Tahoma" w:cs="Tahoma"/>
        </w:rPr>
        <w:t>legales o reglamentarias prescriben las responsabilidades de la dirección y,</w:t>
      </w:r>
      <w:r>
        <w:rPr>
          <w:rFonts w:ascii="Tahoma" w:hAnsi="Tahoma" w:cs="Tahoma"/>
        </w:rPr>
        <w:t xml:space="preserve"> </w:t>
      </w:r>
      <w:r w:rsidRPr="0054520F">
        <w:rPr>
          <w:rFonts w:ascii="Tahoma" w:hAnsi="Tahoma" w:cs="Tahoma"/>
        </w:rPr>
        <w:t>cuando proceda, de los responsables del gobierno de la entidad, en relación</w:t>
      </w:r>
      <w:r>
        <w:rPr>
          <w:rFonts w:ascii="Tahoma" w:hAnsi="Tahoma" w:cs="Tahoma"/>
        </w:rPr>
        <w:t xml:space="preserve"> </w:t>
      </w:r>
      <w:r w:rsidRPr="0054520F">
        <w:rPr>
          <w:rFonts w:ascii="Tahoma" w:hAnsi="Tahoma" w:cs="Tahoma"/>
        </w:rPr>
        <w:t>con la información financiera, el auditor puede determinar que dichas disposiciones</w:t>
      </w:r>
      <w:r>
        <w:rPr>
          <w:rFonts w:ascii="Tahoma" w:hAnsi="Tahoma" w:cs="Tahoma"/>
        </w:rPr>
        <w:t xml:space="preserve"> </w:t>
      </w:r>
      <w:r w:rsidRPr="0054520F">
        <w:rPr>
          <w:rFonts w:ascii="Tahoma" w:hAnsi="Tahoma" w:cs="Tahoma"/>
        </w:rPr>
        <w:t>prevén responsabilidades que, a juicio del auditor, son equivalentes</w:t>
      </w:r>
      <w:r>
        <w:rPr>
          <w:rFonts w:ascii="Tahoma" w:hAnsi="Tahoma" w:cs="Tahoma"/>
        </w:rPr>
        <w:t xml:space="preserve"> </w:t>
      </w:r>
      <w:r w:rsidRPr="0054520F">
        <w:rPr>
          <w:rFonts w:ascii="Tahoma" w:hAnsi="Tahoma" w:cs="Tahoma"/>
        </w:rPr>
        <w:t>a las establecidas en la NIA 210. Para aquellas responsabilidades que sean</w:t>
      </w:r>
      <w:r>
        <w:rPr>
          <w:rFonts w:ascii="Tahoma" w:hAnsi="Tahoma" w:cs="Tahoma"/>
        </w:rPr>
        <w:t xml:space="preserve"> </w:t>
      </w:r>
      <w:r w:rsidRPr="0054520F">
        <w:rPr>
          <w:rFonts w:ascii="Tahoma" w:hAnsi="Tahoma" w:cs="Tahoma"/>
        </w:rPr>
        <w:t>equivalentes, el auditor puede utilizar la redacción de las disposiciones legales</w:t>
      </w:r>
      <w:r>
        <w:rPr>
          <w:rFonts w:ascii="Tahoma" w:hAnsi="Tahoma" w:cs="Tahoma"/>
        </w:rPr>
        <w:t xml:space="preserve"> </w:t>
      </w:r>
      <w:r w:rsidRPr="0054520F">
        <w:rPr>
          <w:rFonts w:ascii="Tahoma" w:hAnsi="Tahoma" w:cs="Tahoma"/>
        </w:rPr>
        <w:t>o reglamentarias para describirlas en la carta de encargo u otra forma adecuada</w:t>
      </w:r>
      <w:r>
        <w:rPr>
          <w:rFonts w:ascii="Tahoma" w:hAnsi="Tahoma" w:cs="Tahoma"/>
        </w:rPr>
        <w:t xml:space="preserve"> </w:t>
      </w:r>
      <w:r w:rsidRPr="0054520F">
        <w:rPr>
          <w:rFonts w:ascii="Tahoma" w:hAnsi="Tahoma" w:cs="Tahoma"/>
        </w:rPr>
        <w:t>de acuerdo escrito. En estos casos, se puede también emplear dicha redacción</w:t>
      </w:r>
      <w:r>
        <w:rPr>
          <w:rFonts w:ascii="Tahoma" w:hAnsi="Tahoma" w:cs="Tahoma"/>
        </w:rPr>
        <w:t xml:space="preserve"> </w:t>
      </w:r>
      <w:r w:rsidRPr="0054520F">
        <w:rPr>
          <w:rFonts w:ascii="Tahoma" w:hAnsi="Tahoma" w:cs="Tahoma"/>
        </w:rPr>
        <w:t>en el informe de auditoría para describir las responsabilidades de la dirección</w:t>
      </w:r>
      <w:r>
        <w:rPr>
          <w:rFonts w:ascii="Tahoma" w:hAnsi="Tahoma" w:cs="Tahoma"/>
        </w:rPr>
        <w:t xml:space="preserve"> </w:t>
      </w:r>
      <w:r w:rsidRPr="0054520F">
        <w:rPr>
          <w:rFonts w:ascii="Tahoma" w:hAnsi="Tahoma" w:cs="Tahoma"/>
        </w:rPr>
        <w:t>como requiere el apartado 26. En otras circunstancias, así como cuando el</w:t>
      </w:r>
      <w:r>
        <w:rPr>
          <w:rFonts w:ascii="Tahoma" w:hAnsi="Tahoma" w:cs="Tahoma"/>
        </w:rPr>
        <w:t xml:space="preserve"> </w:t>
      </w:r>
      <w:r w:rsidRPr="0054520F">
        <w:rPr>
          <w:rFonts w:ascii="Tahoma" w:hAnsi="Tahoma" w:cs="Tahoma"/>
        </w:rPr>
        <w:t>auditor decida no utilizar la redacción de las disposiciones legales o reglamentarias</w:t>
      </w:r>
      <w:r>
        <w:rPr>
          <w:rFonts w:ascii="Tahoma" w:hAnsi="Tahoma" w:cs="Tahoma"/>
        </w:rPr>
        <w:t xml:space="preserve"> </w:t>
      </w:r>
      <w:r w:rsidRPr="0054520F">
        <w:rPr>
          <w:rFonts w:ascii="Tahoma" w:hAnsi="Tahoma" w:cs="Tahoma"/>
        </w:rPr>
        <w:t>que se haya reproducido en la carta de encargo, se utilizará la redacción</w:t>
      </w:r>
      <w:r>
        <w:rPr>
          <w:rFonts w:ascii="Tahoma" w:hAnsi="Tahoma" w:cs="Tahoma"/>
        </w:rPr>
        <w:t xml:space="preserve"> </w:t>
      </w:r>
      <w:r w:rsidRPr="0054520F">
        <w:rPr>
          <w:rFonts w:ascii="Tahoma" w:hAnsi="Tahoma" w:cs="Tahoma"/>
        </w:rPr>
        <w:t>del apartado 26.</w:t>
      </w:r>
    </w:p>
    <w:p w:rsidR="003B384E" w:rsidRDefault="003B384E" w:rsidP="003B384E">
      <w:pPr>
        <w:autoSpaceDE w:val="0"/>
        <w:autoSpaceDN w:val="0"/>
        <w:adjustRightInd w:val="0"/>
        <w:spacing w:after="0" w:line="360" w:lineRule="auto"/>
        <w:ind w:left="993" w:hanging="567"/>
        <w:jc w:val="both"/>
        <w:rPr>
          <w:rFonts w:ascii="Tahoma" w:hAnsi="Tahoma" w:cs="Tahoma"/>
        </w:rPr>
      </w:pPr>
      <w:r w:rsidRPr="0054520F">
        <w:rPr>
          <w:rFonts w:ascii="Tahoma" w:hAnsi="Tahoma" w:cs="Tahoma"/>
        </w:rPr>
        <w:t xml:space="preserve">A23. En algunas jurisdicciones, las disposiciones legales o reglamentarias que </w:t>
      </w:r>
      <w:r>
        <w:rPr>
          <w:rFonts w:ascii="Tahoma" w:hAnsi="Tahoma" w:cs="Tahoma"/>
        </w:rPr>
        <w:t xml:space="preserve"> </w:t>
      </w:r>
      <w:r w:rsidRPr="0054520F">
        <w:rPr>
          <w:rFonts w:ascii="Tahoma" w:hAnsi="Tahoma" w:cs="Tahoma"/>
        </w:rPr>
        <w:t>prescriben</w:t>
      </w:r>
      <w:r>
        <w:rPr>
          <w:rFonts w:ascii="Tahoma" w:hAnsi="Tahoma" w:cs="Tahoma"/>
        </w:rPr>
        <w:t xml:space="preserve"> </w:t>
      </w:r>
      <w:r w:rsidRPr="0054520F">
        <w:rPr>
          <w:rFonts w:ascii="Tahoma" w:hAnsi="Tahoma" w:cs="Tahoma"/>
        </w:rPr>
        <w:t>las responsabilidades de la dirección pueden referirse específicamente</w:t>
      </w:r>
      <w:r>
        <w:rPr>
          <w:rFonts w:ascii="Tahoma" w:hAnsi="Tahoma" w:cs="Tahoma"/>
        </w:rPr>
        <w:t xml:space="preserve"> </w:t>
      </w:r>
      <w:r w:rsidRPr="0054520F">
        <w:rPr>
          <w:rFonts w:ascii="Tahoma" w:hAnsi="Tahoma" w:cs="Tahoma"/>
        </w:rPr>
        <w:t>a la responsabilidad en relación con la adecuación de los libros y registros</w:t>
      </w:r>
      <w:r>
        <w:rPr>
          <w:rFonts w:ascii="Tahoma" w:hAnsi="Tahoma" w:cs="Tahoma"/>
        </w:rPr>
        <w:t xml:space="preserve"> </w:t>
      </w:r>
      <w:r w:rsidRPr="0054520F">
        <w:rPr>
          <w:rFonts w:ascii="Tahoma" w:hAnsi="Tahoma" w:cs="Tahoma"/>
        </w:rPr>
        <w:t>contables, o del sistema contable. Puesto que los libros, registros y sistemas</w:t>
      </w:r>
      <w:r>
        <w:rPr>
          <w:rFonts w:ascii="Tahoma" w:hAnsi="Tahoma" w:cs="Tahoma"/>
        </w:rPr>
        <w:t xml:space="preserve"> </w:t>
      </w:r>
      <w:r w:rsidRPr="0054520F">
        <w:rPr>
          <w:rFonts w:ascii="Tahoma" w:hAnsi="Tahoma" w:cs="Tahoma"/>
        </w:rPr>
        <w:t>son parte integrante del control interno (tal y como se defi</w:t>
      </w:r>
      <w:r>
        <w:rPr>
          <w:rFonts w:ascii="Tahoma" w:hAnsi="Tahoma" w:cs="Tahoma"/>
        </w:rPr>
        <w:t>ne en la NIA 315</w:t>
      </w:r>
      <w:r w:rsidRPr="0054520F">
        <w:rPr>
          <w:rFonts w:ascii="Tahoma" w:hAnsi="Tahoma" w:cs="Tahoma"/>
        </w:rPr>
        <w:t>),</w:t>
      </w:r>
      <w:r>
        <w:rPr>
          <w:rFonts w:ascii="Tahoma" w:hAnsi="Tahoma" w:cs="Tahoma"/>
        </w:rPr>
        <w:t xml:space="preserve"> </w:t>
      </w:r>
      <w:r w:rsidRPr="0054520F">
        <w:rPr>
          <w:rFonts w:ascii="Tahoma" w:hAnsi="Tahoma" w:cs="Tahoma"/>
        </w:rPr>
        <w:t>las descripciones contempladas en la NIA 210 y en el apartado 26 no los mencionan</w:t>
      </w:r>
      <w:r>
        <w:rPr>
          <w:rFonts w:ascii="Tahoma" w:hAnsi="Tahoma" w:cs="Tahoma"/>
        </w:rPr>
        <w:t xml:space="preserve"> </w:t>
      </w:r>
      <w:r w:rsidRPr="0054520F">
        <w:rPr>
          <w:rFonts w:ascii="Tahoma" w:hAnsi="Tahoma" w:cs="Tahoma"/>
        </w:rPr>
        <w:t>específicamente.</w:t>
      </w:r>
    </w:p>
    <w:p w:rsidR="003B384E" w:rsidRPr="0054520F" w:rsidRDefault="003B384E" w:rsidP="003B384E">
      <w:pPr>
        <w:autoSpaceDE w:val="0"/>
        <w:autoSpaceDN w:val="0"/>
        <w:adjustRightInd w:val="0"/>
        <w:spacing w:after="0" w:line="360" w:lineRule="auto"/>
        <w:ind w:left="993" w:hanging="567"/>
        <w:jc w:val="both"/>
        <w:rPr>
          <w:rFonts w:ascii="Tahoma" w:hAnsi="Tahoma" w:cs="Tahoma"/>
        </w:rPr>
      </w:pP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lastRenderedPageBreak/>
        <w:t>27. Cuando los estados financieros se preparen de conformidad con un marco de</w:t>
      </w:r>
      <w:r>
        <w:rPr>
          <w:rFonts w:ascii="Tahoma" w:hAnsi="Tahoma" w:cs="Tahoma"/>
        </w:rPr>
        <w:t xml:space="preserve"> </w:t>
      </w:r>
      <w:r w:rsidRPr="008B1992">
        <w:rPr>
          <w:rFonts w:ascii="Tahoma" w:hAnsi="Tahoma" w:cs="Tahoma"/>
        </w:rPr>
        <w:t>imagen fiel, la explicación en el informe de auditoría de la responsabilidad de</w:t>
      </w:r>
      <w:r>
        <w:rPr>
          <w:rFonts w:ascii="Tahoma" w:hAnsi="Tahoma" w:cs="Tahoma"/>
        </w:rPr>
        <w:t xml:space="preserve"> </w:t>
      </w:r>
      <w:r w:rsidRPr="008B1992">
        <w:rPr>
          <w:rFonts w:ascii="Tahoma" w:hAnsi="Tahoma" w:cs="Tahoma"/>
        </w:rPr>
        <w:t>la dirección en relación con los estados financieros debe referirse a “la preparación</w:t>
      </w:r>
      <w:r>
        <w:rPr>
          <w:rFonts w:ascii="Tahoma" w:hAnsi="Tahoma" w:cs="Tahoma"/>
        </w:rPr>
        <w:t xml:space="preserve"> </w:t>
      </w:r>
      <w:r w:rsidRPr="008B1992">
        <w:rPr>
          <w:rFonts w:ascii="Tahoma" w:hAnsi="Tahoma" w:cs="Tahoma"/>
        </w:rPr>
        <w:t>y presentación fiel de los estados financieros” o a “la preparación de</w:t>
      </w:r>
      <w:r>
        <w:rPr>
          <w:rFonts w:ascii="Tahoma" w:hAnsi="Tahoma" w:cs="Tahoma"/>
        </w:rPr>
        <w:t xml:space="preserve"> </w:t>
      </w:r>
      <w:r w:rsidRPr="008B1992">
        <w:rPr>
          <w:rFonts w:ascii="Tahoma" w:hAnsi="Tahoma" w:cs="Tahoma"/>
        </w:rPr>
        <w:t>estados financieros que expresen la imagen fiel”, según proceda.</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Responsabilidad del auditor</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28. El informe de auditoría incluirá una sección titulada “Responsabilidad del</w:t>
      </w:r>
      <w:r>
        <w:rPr>
          <w:rFonts w:ascii="Tahoma" w:hAnsi="Tahoma" w:cs="Tahoma"/>
        </w:rPr>
        <w:t xml:space="preserve"> </w:t>
      </w:r>
      <w:r w:rsidRPr="008B1992">
        <w:rPr>
          <w:rFonts w:ascii="Tahoma" w:hAnsi="Tahoma" w:cs="Tahoma"/>
        </w:rPr>
        <w:t>auditor”.</w:t>
      </w:r>
    </w:p>
    <w:p w:rsidR="003B384E"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29. En el informe de auditoría se manifestará que la responsabilidad del auditor es</w:t>
      </w:r>
      <w:r>
        <w:rPr>
          <w:rFonts w:ascii="Tahoma" w:hAnsi="Tahoma" w:cs="Tahoma"/>
        </w:rPr>
        <w:t xml:space="preserve"> </w:t>
      </w:r>
      <w:r w:rsidRPr="008B1992">
        <w:rPr>
          <w:rFonts w:ascii="Tahoma" w:hAnsi="Tahoma" w:cs="Tahoma"/>
        </w:rPr>
        <w:t>expresar una opinión sobre los estados financier</w:t>
      </w:r>
      <w:r>
        <w:rPr>
          <w:rFonts w:ascii="Tahoma" w:hAnsi="Tahoma" w:cs="Tahoma"/>
        </w:rPr>
        <w:t xml:space="preserve">os basada en la auditoría. </w:t>
      </w:r>
    </w:p>
    <w:p w:rsidR="003B384E" w:rsidRDefault="003B384E" w:rsidP="003B384E">
      <w:pPr>
        <w:autoSpaceDE w:val="0"/>
        <w:autoSpaceDN w:val="0"/>
        <w:adjustRightInd w:val="0"/>
        <w:spacing w:after="0" w:line="360" w:lineRule="auto"/>
        <w:ind w:left="993" w:hanging="567"/>
        <w:jc w:val="both"/>
        <w:rPr>
          <w:rFonts w:ascii="Tahoma" w:hAnsi="Tahoma" w:cs="Tahoma"/>
        </w:rPr>
      </w:pPr>
      <w:r w:rsidRPr="00D20B37">
        <w:rPr>
          <w:rFonts w:ascii="Tahoma" w:hAnsi="Tahoma" w:cs="Tahoma"/>
        </w:rPr>
        <w:t>A24. El informe de auditoría pone de manifiesto que la responsabilidad del auditor</w:t>
      </w:r>
      <w:r>
        <w:rPr>
          <w:rFonts w:ascii="Tahoma" w:hAnsi="Tahoma" w:cs="Tahoma"/>
        </w:rPr>
        <w:t xml:space="preserve"> </w:t>
      </w:r>
      <w:r w:rsidRPr="00D20B37">
        <w:rPr>
          <w:rFonts w:ascii="Tahoma" w:hAnsi="Tahoma" w:cs="Tahoma"/>
        </w:rPr>
        <w:t>es expresar una opinión sobre los estados financieros basada en su auditoría,</w:t>
      </w:r>
      <w:r>
        <w:rPr>
          <w:rFonts w:ascii="Tahoma" w:hAnsi="Tahoma" w:cs="Tahoma"/>
        </w:rPr>
        <w:t xml:space="preserve"> </w:t>
      </w:r>
      <w:r w:rsidRPr="00D20B37">
        <w:rPr>
          <w:rFonts w:ascii="Tahoma" w:hAnsi="Tahoma" w:cs="Tahoma"/>
        </w:rPr>
        <w:t>con el fin de diferenciarla de la responsabilidad de la dirección de preparar los</w:t>
      </w:r>
      <w:r>
        <w:rPr>
          <w:rFonts w:ascii="Tahoma" w:hAnsi="Tahoma" w:cs="Tahoma"/>
        </w:rPr>
        <w:t xml:space="preserve"> </w:t>
      </w:r>
      <w:r w:rsidRPr="00D20B37">
        <w:rPr>
          <w:rFonts w:ascii="Tahoma" w:hAnsi="Tahoma" w:cs="Tahoma"/>
        </w:rPr>
        <w:t>estados financieros.</w:t>
      </w:r>
    </w:p>
    <w:p w:rsidR="003B384E"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30. En el informe de auditoría se hará constar que la auditoría se llevó a cabo de</w:t>
      </w:r>
      <w:r>
        <w:rPr>
          <w:rFonts w:ascii="Tahoma" w:hAnsi="Tahoma" w:cs="Tahoma"/>
        </w:rPr>
        <w:t xml:space="preserve"> </w:t>
      </w:r>
      <w:r w:rsidRPr="008B1992">
        <w:rPr>
          <w:rFonts w:ascii="Tahoma" w:hAnsi="Tahoma" w:cs="Tahoma"/>
        </w:rPr>
        <w:t>conformidad con las Normas Internacionales de Auditoría. El informe de auditoría</w:t>
      </w:r>
      <w:r>
        <w:rPr>
          <w:rFonts w:ascii="Tahoma" w:hAnsi="Tahoma" w:cs="Tahoma"/>
        </w:rPr>
        <w:t xml:space="preserve"> </w:t>
      </w:r>
      <w:r w:rsidRPr="008B1992">
        <w:rPr>
          <w:rFonts w:ascii="Tahoma" w:hAnsi="Tahoma" w:cs="Tahoma"/>
        </w:rPr>
        <w:t>también explicará que dichas normas exigen que el auditor cumpla los</w:t>
      </w:r>
      <w:r>
        <w:rPr>
          <w:rFonts w:ascii="Tahoma" w:hAnsi="Tahoma" w:cs="Tahoma"/>
        </w:rPr>
        <w:t xml:space="preserve"> </w:t>
      </w:r>
      <w:r w:rsidRPr="008B1992">
        <w:rPr>
          <w:rFonts w:ascii="Tahoma" w:hAnsi="Tahoma" w:cs="Tahoma"/>
        </w:rPr>
        <w:t>requerimientos de ética así como que planifique y ejecute la auditoría con el fin</w:t>
      </w:r>
      <w:r>
        <w:rPr>
          <w:rFonts w:ascii="Tahoma" w:hAnsi="Tahoma" w:cs="Tahoma"/>
        </w:rPr>
        <w:t xml:space="preserve"> </w:t>
      </w:r>
      <w:r w:rsidRPr="008B1992">
        <w:rPr>
          <w:rFonts w:ascii="Tahoma" w:hAnsi="Tahoma" w:cs="Tahoma"/>
        </w:rPr>
        <w:t>de obtener una seguridad razonable sobre si los estados financieros están libres</w:t>
      </w:r>
      <w:r>
        <w:rPr>
          <w:rFonts w:ascii="Tahoma" w:hAnsi="Tahoma" w:cs="Tahoma"/>
        </w:rPr>
        <w:t xml:space="preserve"> </w:t>
      </w:r>
      <w:r w:rsidRPr="008B1992">
        <w:rPr>
          <w:rFonts w:ascii="Tahoma" w:hAnsi="Tahoma" w:cs="Tahoma"/>
        </w:rPr>
        <w:t>de incorrección material.</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31. El informe de auditoría describirá en qué consiste una auditoría indicando que:</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(a) una auditoría conlleva la aplicación de procedimientos destinados a obtener</w:t>
      </w:r>
      <w:r>
        <w:rPr>
          <w:rFonts w:ascii="Tahoma" w:hAnsi="Tahoma" w:cs="Tahoma"/>
        </w:rPr>
        <w:t xml:space="preserve"> </w:t>
      </w:r>
      <w:r w:rsidRPr="008B1992">
        <w:rPr>
          <w:rFonts w:ascii="Tahoma" w:hAnsi="Tahoma" w:cs="Tahoma"/>
        </w:rPr>
        <w:t>evidencia de auditoría sobre los importes y la información revelada en</w:t>
      </w:r>
      <w:r>
        <w:rPr>
          <w:rFonts w:ascii="Tahoma" w:hAnsi="Tahoma" w:cs="Tahoma"/>
        </w:rPr>
        <w:t xml:space="preserve"> </w:t>
      </w:r>
      <w:r w:rsidRPr="008B1992">
        <w:rPr>
          <w:rFonts w:ascii="Tahoma" w:hAnsi="Tahoma" w:cs="Tahoma"/>
        </w:rPr>
        <w:t>los estados financieros;</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(b) los procedimientos seleccionados dependen del juicio del auditor, incluida</w:t>
      </w:r>
      <w:r>
        <w:rPr>
          <w:rFonts w:ascii="Tahoma" w:hAnsi="Tahoma" w:cs="Tahoma"/>
        </w:rPr>
        <w:t xml:space="preserve"> </w:t>
      </w:r>
      <w:r w:rsidRPr="008B1992">
        <w:rPr>
          <w:rFonts w:ascii="Tahoma" w:hAnsi="Tahoma" w:cs="Tahoma"/>
        </w:rPr>
        <w:t>la valoración de los riesgos de incorrección material en los estados financieros,</w:t>
      </w:r>
      <w:r>
        <w:rPr>
          <w:rFonts w:ascii="Tahoma" w:hAnsi="Tahoma" w:cs="Tahoma"/>
        </w:rPr>
        <w:t xml:space="preserve"> </w:t>
      </w:r>
      <w:r w:rsidRPr="008B1992">
        <w:rPr>
          <w:rFonts w:ascii="Tahoma" w:hAnsi="Tahoma" w:cs="Tahoma"/>
        </w:rPr>
        <w:t>debida a fraude o error. Al efectuar dichas valoraciones del riesgo, el</w:t>
      </w:r>
      <w:r>
        <w:rPr>
          <w:rFonts w:ascii="Tahoma" w:hAnsi="Tahoma" w:cs="Tahoma"/>
        </w:rPr>
        <w:t xml:space="preserve"> </w:t>
      </w:r>
      <w:r w:rsidRPr="008B1992">
        <w:rPr>
          <w:rFonts w:ascii="Tahoma" w:hAnsi="Tahoma" w:cs="Tahoma"/>
        </w:rPr>
        <w:t>auditor tiene en cuenta el control interno relevante para la preparación por</w:t>
      </w:r>
      <w:r>
        <w:rPr>
          <w:rFonts w:ascii="Tahoma" w:hAnsi="Tahoma" w:cs="Tahoma"/>
        </w:rPr>
        <w:t xml:space="preserve"> </w:t>
      </w:r>
      <w:r w:rsidRPr="008B1992">
        <w:rPr>
          <w:rFonts w:ascii="Tahoma" w:hAnsi="Tahoma" w:cs="Tahoma"/>
        </w:rPr>
        <w:t>la entidad de los estados financieros con el fin de diseñar procedimientos de</w:t>
      </w:r>
      <w:r>
        <w:rPr>
          <w:rFonts w:ascii="Tahoma" w:hAnsi="Tahoma" w:cs="Tahoma"/>
        </w:rPr>
        <w:t xml:space="preserve"> </w:t>
      </w:r>
      <w:r w:rsidRPr="008B1992">
        <w:rPr>
          <w:rFonts w:ascii="Tahoma" w:hAnsi="Tahoma" w:cs="Tahoma"/>
        </w:rPr>
        <w:t>auditoría adecuados en función de las circunstancias, y no con la finalidad</w:t>
      </w:r>
      <w:r>
        <w:rPr>
          <w:rFonts w:ascii="Tahoma" w:hAnsi="Tahoma" w:cs="Tahoma"/>
        </w:rPr>
        <w:t xml:space="preserve"> </w:t>
      </w:r>
      <w:r w:rsidRPr="008B1992">
        <w:rPr>
          <w:rFonts w:ascii="Tahoma" w:hAnsi="Tahoma" w:cs="Tahoma"/>
        </w:rPr>
        <w:t>de expresar una opinión sobre la eficacia del control interno de la entidad.</w:t>
      </w:r>
      <w:r>
        <w:rPr>
          <w:rFonts w:ascii="Tahoma" w:hAnsi="Tahoma" w:cs="Tahoma"/>
        </w:rPr>
        <w:t xml:space="preserve"> </w:t>
      </w:r>
      <w:r w:rsidRPr="008B1992">
        <w:rPr>
          <w:rFonts w:ascii="Tahoma" w:hAnsi="Tahoma" w:cs="Tahoma"/>
        </w:rPr>
        <w:t>En circunstancias en las que el auditor tenga también la responsabilidad de</w:t>
      </w:r>
      <w:r>
        <w:rPr>
          <w:rFonts w:ascii="Tahoma" w:hAnsi="Tahoma" w:cs="Tahoma"/>
        </w:rPr>
        <w:t xml:space="preserve"> </w:t>
      </w:r>
      <w:r w:rsidRPr="008B1992">
        <w:rPr>
          <w:rFonts w:ascii="Tahoma" w:hAnsi="Tahoma" w:cs="Tahoma"/>
        </w:rPr>
        <w:t>expresar una opinión sobre la eficacia del control interno, conjuntamente</w:t>
      </w:r>
      <w:r>
        <w:rPr>
          <w:rFonts w:ascii="Tahoma" w:hAnsi="Tahoma" w:cs="Tahoma"/>
        </w:rPr>
        <w:t xml:space="preserve"> </w:t>
      </w:r>
      <w:r w:rsidRPr="008B1992">
        <w:rPr>
          <w:rFonts w:ascii="Tahoma" w:hAnsi="Tahoma" w:cs="Tahoma"/>
        </w:rPr>
        <w:t xml:space="preserve">con la auditoría de los estados </w:t>
      </w:r>
      <w:r w:rsidRPr="008B1992">
        <w:rPr>
          <w:rFonts w:ascii="Tahoma" w:hAnsi="Tahoma" w:cs="Tahoma"/>
        </w:rPr>
        <w:lastRenderedPageBreak/>
        <w:t>financieros, el auditor omitirá la frase en la</w:t>
      </w:r>
      <w:r>
        <w:rPr>
          <w:rFonts w:ascii="Tahoma" w:hAnsi="Tahoma" w:cs="Tahoma"/>
        </w:rPr>
        <w:t xml:space="preserve"> </w:t>
      </w:r>
      <w:r w:rsidRPr="008B1992">
        <w:rPr>
          <w:rFonts w:ascii="Tahoma" w:hAnsi="Tahoma" w:cs="Tahoma"/>
        </w:rPr>
        <w:t>que se menciona que la toma en consideración del control interno por el</w:t>
      </w:r>
      <w:r>
        <w:rPr>
          <w:rFonts w:ascii="Tahoma" w:hAnsi="Tahoma" w:cs="Tahoma"/>
        </w:rPr>
        <w:t xml:space="preserve"> </w:t>
      </w:r>
      <w:r w:rsidRPr="008B1992">
        <w:rPr>
          <w:rFonts w:ascii="Tahoma" w:hAnsi="Tahoma" w:cs="Tahoma"/>
        </w:rPr>
        <w:t>auditor no tiene como finalidad expresar una opinión sobre su eficacia; y</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(c) una auditoría también incluye la evaluación de la adecuación de las políticas</w:t>
      </w:r>
      <w:r>
        <w:rPr>
          <w:rFonts w:ascii="Tahoma" w:hAnsi="Tahoma" w:cs="Tahoma"/>
        </w:rPr>
        <w:t xml:space="preserve"> </w:t>
      </w:r>
      <w:r w:rsidRPr="008B1992">
        <w:rPr>
          <w:rFonts w:ascii="Tahoma" w:hAnsi="Tahoma" w:cs="Tahoma"/>
        </w:rPr>
        <w:t>contables aplicadas y de la razonabilidad de las estimaciones contables</w:t>
      </w:r>
      <w:r>
        <w:rPr>
          <w:rFonts w:ascii="Tahoma" w:hAnsi="Tahoma" w:cs="Tahoma"/>
        </w:rPr>
        <w:t xml:space="preserve"> </w:t>
      </w:r>
      <w:r w:rsidRPr="008B1992">
        <w:rPr>
          <w:rFonts w:ascii="Tahoma" w:hAnsi="Tahoma" w:cs="Tahoma"/>
        </w:rPr>
        <w:t>realizadas por la dirección, así como de la presentación global de los estados</w:t>
      </w:r>
      <w:r>
        <w:rPr>
          <w:rFonts w:ascii="Tahoma" w:hAnsi="Tahoma" w:cs="Tahoma"/>
        </w:rPr>
        <w:t xml:space="preserve"> </w:t>
      </w:r>
      <w:r w:rsidRPr="008B1992">
        <w:rPr>
          <w:rFonts w:ascii="Tahoma" w:hAnsi="Tahoma" w:cs="Tahoma"/>
        </w:rPr>
        <w:t>financieros.</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32. Cuando los estados financieros se preparen de conformidad con un marco de</w:t>
      </w:r>
      <w:r>
        <w:rPr>
          <w:rFonts w:ascii="Tahoma" w:hAnsi="Tahoma" w:cs="Tahoma"/>
        </w:rPr>
        <w:t xml:space="preserve"> </w:t>
      </w:r>
      <w:r w:rsidRPr="008B1992">
        <w:rPr>
          <w:rFonts w:ascii="Tahoma" w:hAnsi="Tahoma" w:cs="Tahoma"/>
        </w:rPr>
        <w:t>imagen fiel, la descripción de la auditoría en el informe de auditoría se referirá</w:t>
      </w:r>
      <w:r>
        <w:rPr>
          <w:rFonts w:ascii="Tahoma" w:hAnsi="Tahoma" w:cs="Tahoma"/>
        </w:rPr>
        <w:t xml:space="preserve"> </w:t>
      </w:r>
      <w:r w:rsidRPr="008B1992">
        <w:rPr>
          <w:rFonts w:ascii="Tahoma" w:hAnsi="Tahoma" w:cs="Tahoma"/>
        </w:rPr>
        <w:t>a “la preparación y presentación fi el por la entidad de los estados financieros” o</w:t>
      </w:r>
      <w:r>
        <w:rPr>
          <w:rFonts w:ascii="Tahoma" w:hAnsi="Tahoma" w:cs="Tahoma"/>
        </w:rPr>
        <w:t xml:space="preserve"> </w:t>
      </w:r>
      <w:r w:rsidRPr="008B1992">
        <w:rPr>
          <w:rFonts w:ascii="Tahoma" w:hAnsi="Tahoma" w:cs="Tahoma"/>
        </w:rPr>
        <w:t>a “la preparación por la entidad de estados financieros que expresan la imagen</w:t>
      </w:r>
      <w:r>
        <w:rPr>
          <w:rFonts w:ascii="Tahoma" w:hAnsi="Tahoma" w:cs="Tahoma"/>
        </w:rPr>
        <w:t xml:space="preserve"> </w:t>
      </w:r>
      <w:r w:rsidRPr="008B1992">
        <w:rPr>
          <w:rFonts w:ascii="Tahoma" w:hAnsi="Tahoma" w:cs="Tahoma"/>
        </w:rPr>
        <w:t>fiel”, según proceda.</w:t>
      </w:r>
    </w:p>
    <w:p w:rsidR="003B384E" w:rsidRDefault="003B384E" w:rsidP="003B384E">
      <w:pPr>
        <w:autoSpaceDE w:val="0"/>
        <w:autoSpaceDN w:val="0"/>
        <w:adjustRightInd w:val="0"/>
        <w:spacing w:after="0" w:line="360" w:lineRule="auto"/>
        <w:ind w:left="426" w:hanging="426"/>
        <w:jc w:val="both"/>
        <w:rPr>
          <w:rFonts w:ascii="Tahoma" w:hAnsi="Tahoma" w:cs="Tahoma"/>
          <w:b/>
          <w:bCs/>
        </w:rPr>
      </w:pPr>
      <w:r w:rsidRPr="008B1992">
        <w:rPr>
          <w:rFonts w:ascii="Tahoma" w:hAnsi="Tahoma" w:cs="Tahoma"/>
        </w:rPr>
        <w:t>33. El informe de auditoría señalará si el auditor considera que la evidencia de</w:t>
      </w:r>
      <w:r>
        <w:rPr>
          <w:rFonts w:ascii="Tahoma" w:hAnsi="Tahoma" w:cs="Tahoma"/>
        </w:rPr>
        <w:t xml:space="preserve"> </w:t>
      </w:r>
      <w:r w:rsidRPr="008B1992">
        <w:rPr>
          <w:rFonts w:ascii="Tahoma" w:hAnsi="Tahoma" w:cs="Tahoma"/>
        </w:rPr>
        <w:t>auditoría que ha obtenido proporciona una base suficiente y adecuada para la</w:t>
      </w:r>
      <w:r>
        <w:rPr>
          <w:rFonts w:ascii="Tahoma" w:hAnsi="Tahoma" w:cs="Tahoma"/>
        </w:rPr>
        <w:t xml:space="preserve"> </w:t>
      </w:r>
      <w:r w:rsidRPr="008B1992">
        <w:rPr>
          <w:rFonts w:ascii="Tahoma" w:hAnsi="Tahoma" w:cs="Tahoma"/>
        </w:rPr>
        <w:t>opinión del auditor.</w:t>
      </w:r>
    </w:p>
    <w:p w:rsidR="003B384E" w:rsidRPr="008B1992" w:rsidRDefault="003B384E" w:rsidP="003B384E">
      <w:pPr>
        <w:autoSpaceDE w:val="0"/>
        <w:autoSpaceDN w:val="0"/>
        <w:adjustRightInd w:val="0"/>
        <w:spacing w:after="0" w:line="360" w:lineRule="auto"/>
        <w:ind w:left="426" w:hanging="426"/>
        <w:jc w:val="both"/>
        <w:rPr>
          <w:rFonts w:ascii="Tahoma" w:hAnsi="Tahoma" w:cs="Tahoma"/>
          <w:b/>
          <w:bCs/>
        </w:rPr>
      </w:pPr>
      <w:r w:rsidRPr="008B1992">
        <w:rPr>
          <w:rFonts w:ascii="Tahoma" w:hAnsi="Tahoma" w:cs="Tahoma"/>
          <w:b/>
          <w:bCs/>
        </w:rPr>
        <w:t>Opinión del auditor</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34. El informe de auditoría incluirá una sección titulada “Opinión”.</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35. Para expresar una opinión no modificada (o favorable) sobre unos estados</w:t>
      </w:r>
      <w:r>
        <w:rPr>
          <w:rFonts w:ascii="Tahoma" w:hAnsi="Tahoma" w:cs="Tahoma"/>
        </w:rPr>
        <w:t xml:space="preserve"> </w:t>
      </w:r>
      <w:r w:rsidRPr="008B1992">
        <w:rPr>
          <w:rFonts w:ascii="Tahoma" w:hAnsi="Tahoma" w:cs="Tahoma"/>
        </w:rPr>
        <w:t>financieros preparados de conformidad con un marco de imagen fiel, y</w:t>
      </w:r>
      <w:r>
        <w:rPr>
          <w:rFonts w:ascii="Tahoma" w:hAnsi="Tahoma" w:cs="Tahoma"/>
        </w:rPr>
        <w:t xml:space="preserve"> </w:t>
      </w:r>
      <w:r w:rsidRPr="008B1992">
        <w:rPr>
          <w:rFonts w:ascii="Tahoma" w:hAnsi="Tahoma" w:cs="Tahoma"/>
        </w:rPr>
        <w:t>siempre que las disposiciones legales o reglamentarias no establezcan otra</w:t>
      </w:r>
      <w:r>
        <w:rPr>
          <w:rFonts w:ascii="Tahoma" w:hAnsi="Tahoma" w:cs="Tahoma"/>
        </w:rPr>
        <w:t xml:space="preserve"> </w:t>
      </w:r>
      <w:r w:rsidRPr="008B1992">
        <w:rPr>
          <w:rFonts w:ascii="Tahoma" w:hAnsi="Tahoma" w:cs="Tahoma"/>
        </w:rPr>
        <w:t>cosa, se utilizará una de las frases indicadas a continuación, que se consideran</w:t>
      </w:r>
      <w:r>
        <w:rPr>
          <w:rFonts w:ascii="Tahoma" w:hAnsi="Tahoma" w:cs="Tahoma"/>
        </w:rPr>
        <w:t xml:space="preserve"> </w:t>
      </w:r>
      <w:r w:rsidRPr="008B1992">
        <w:rPr>
          <w:rFonts w:ascii="Tahoma" w:hAnsi="Tahoma" w:cs="Tahoma"/>
        </w:rPr>
        <w:t>equivalentes:</w:t>
      </w:r>
    </w:p>
    <w:p w:rsidR="003B384E" w:rsidRPr="008B1992" w:rsidRDefault="003B384E" w:rsidP="003B384E">
      <w:pPr>
        <w:autoSpaceDE w:val="0"/>
        <w:autoSpaceDN w:val="0"/>
        <w:adjustRightInd w:val="0"/>
        <w:spacing w:after="0" w:line="360" w:lineRule="auto"/>
        <w:ind w:left="993" w:hanging="426"/>
        <w:jc w:val="both"/>
        <w:rPr>
          <w:rFonts w:ascii="Tahoma" w:hAnsi="Tahoma" w:cs="Tahoma"/>
        </w:rPr>
      </w:pPr>
      <w:r w:rsidRPr="008B1992">
        <w:rPr>
          <w:rFonts w:ascii="Tahoma" w:hAnsi="Tahoma" w:cs="Tahoma"/>
        </w:rPr>
        <w:t>(a) los estados financieros expresan la imagen fiel de conformidad con [el</w:t>
      </w:r>
      <w:r>
        <w:rPr>
          <w:rFonts w:ascii="Tahoma" w:hAnsi="Tahoma" w:cs="Tahoma"/>
        </w:rPr>
        <w:t xml:space="preserve"> </w:t>
      </w:r>
      <w:r w:rsidRPr="008B1992">
        <w:rPr>
          <w:rFonts w:ascii="Tahoma" w:hAnsi="Tahoma" w:cs="Tahoma"/>
        </w:rPr>
        <w:t>marco de información financiera aplicable]; o</w:t>
      </w:r>
    </w:p>
    <w:p w:rsidR="003B384E" w:rsidRDefault="003B384E" w:rsidP="003B384E">
      <w:pPr>
        <w:autoSpaceDE w:val="0"/>
        <w:autoSpaceDN w:val="0"/>
        <w:adjustRightInd w:val="0"/>
        <w:spacing w:after="0" w:line="360" w:lineRule="auto"/>
        <w:ind w:left="993" w:hanging="426"/>
        <w:jc w:val="both"/>
        <w:rPr>
          <w:rFonts w:ascii="Tahoma" w:hAnsi="Tahoma" w:cs="Tahoma"/>
        </w:rPr>
      </w:pPr>
      <w:r w:rsidRPr="008B1992">
        <w:rPr>
          <w:rFonts w:ascii="Tahoma" w:hAnsi="Tahoma" w:cs="Tahoma"/>
        </w:rPr>
        <w:t>(b) los estados financieros presentan fielmente, en todos los aspectos materiales,</w:t>
      </w:r>
      <w:r>
        <w:rPr>
          <w:rFonts w:ascii="Tahoma" w:hAnsi="Tahoma" w:cs="Tahoma"/>
        </w:rPr>
        <w:t xml:space="preserve"> </w:t>
      </w:r>
      <w:r w:rsidRPr="008B1992">
        <w:rPr>
          <w:rFonts w:ascii="Tahoma" w:hAnsi="Tahoma" w:cs="Tahoma"/>
        </w:rPr>
        <w:t>de conformidad con [el marco de información financiera aplicable].</w:t>
      </w:r>
    </w:p>
    <w:p w:rsidR="003B384E" w:rsidRPr="007749F0" w:rsidRDefault="003B384E" w:rsidP="003B384E">
      <w:pPr>
        <w:autoSpaceDE w:val="0"/>
        <w:autoSpaceDN w:val="0"/>
        <w:adjustRightInd w:val="0"/>
        <w:spacing w:after="0" w:line="360" w:lineRule="auto"/>
        <w:ind w:left="426"/>
        <w:jc w:val="both"/>
        <w:rPr>
          <w:rFonts w:ascii="Tahoma" w:hAnsi="Tahoma" w:cs="Tahoma"/>
        </w:rPr>
      </w:pPr>
      <w:r w:rsidRPr="007749F0">
        <w:rPr>
          <w:rFonts w:ascii="Tahoma" w:hAnsi="Tahoma" w:cs="Tahoma"/>
        </w:rPr>
        <w:t>Redacción de la opinión del auditor prescrita por las disposiciones legales o reglamentarias</w:t>
      </w:r>
    </w:p>
    <w:p w:rsidR="003B384E" w:rsidRPr="007749F0" w:rsidRDefault="003B384E" w:rsidP="003B384E">
      <w:pPr>
        <w:autoSpaceDE w:val="0"/>
        <w:autoSpaceDN w:val="0"/>
        <w:adjustRightInd w:val="0"/>
        <w:spacing w:after="0" w:line="360" w:lineRule="auto"/>
        <w:ind w:left="993" w:hanging="567"/>
        <w:jc w:val="both"/>
        <w:rPr>
          <w:rFonts w:ascii="Tahoma" w:hAnsi="Tahoma" w:cs="Tahoma"/>
        </w:rPr>
      </w:pPr>
      <w:r w:rsidRPr="007749F0">
        <w:rPr>
          <w:rFonts w:ascii="Tahoma" w:hAnsi="Tahoma" w:cs="Tahoma"/>
        </w:rPr>
        <w:t>A27. La NIA 210 explica que, en algunos casos, las disposiciones legales o reglamentarias</w:t>
      </w:r>
      <w:r>
        <w:rPr>
          <w:rFonts w:ascii="Tahoma" w:hAnsi="Tahoma" w:cs="Tahoma"/>
        </w:rPr>
        <w:t xml:space="preserve"> </w:t>
      </w:r>
      <w:r w:rsidRPr="007749F0">
        <w:rPr>
          <w:rFonts w:ascii="Tahoma" w:hAnsi="Tahoma" w:cs="Tahoma"/>
        </w:rPr>
        <w:t>de la jurisdicción correspondiente prescriben una redacción determinada</w:t>
      </w:r>
      <w:r>
        <w:rPr>
          <w:rFonts w:ascii="Tahoma" w:hAnsi="Tahoma" w:cs="Tahoma"/>
        </w:rPr>
        <w:t xml:space="preserve"> </w:t>
      </w:r>
      <w:r w:rsidRPr="007749F0">
        <w:rPr>
          <w:rFonts w:ascii="Tahoma" w:hAnsi="Tahoma" w:cs="Tahoma"/>
        </w:rPr>
        <w:t>para el informe de auditoría (que incluye, en particular, la opinión del</w:t>
      </w:r>
      <w:r>
        <w:rPr>
          <w:rFonts w:ascii="Tahoma" w:hAnsi="Tahoma" w:cs="Tahoma"/>
        </w:rPr>
        <w:t xml:space="preserve"> </w:t>
      </w:r>
      <w:r w:rsidRPr="007749F0">
        <w:rPr>
          <w:rFonts w:ascii="Tahoma" w:hAnsi="Tahoma" w:cs="Tahoma"/>
        </w:rPr>
        <w:t>auditor), en términos significativamente diferentes a los requerimientos de las</w:t>
      </w:r>
      <w:r>
        <w:rPr>
          <w:rFonts w:ascii="Tahoma" w:hAnsi="Tahoma" w:cs="Tahoma"/>
        </w:rPr>
        <w:t xml:space="preserve"> </w:t>
      </w:r>
      <w:r w:rsidRPr="007749F0">
        <w:rPr>
          <w:rFonts w:ascii="Tahoma" w:hAnsi="Tahoma" w:cs="Tahoma"/>
        </w:rPr>
        <w:t>NIA. En estas circunstancias, la NIA 210 requiere que el auditor evalúe:</w:t>
      </w:r>
    </w:p>
    <w:p w:rsidR="003B384E" w:rsidRDefault="003B384E" w:rsidP="003B384E">
      <w:pPr>
        <w:autoSpaceDE w:val="0"/>
        <w:autoSpaceDN w:val="0"/>
        <w:adjustRightInd w:val="0"/>
        <w:spacing w:after="0" w:line="360" w:lineRule="auto"/>
        <w:ind w:left="1560" w:hanging="567"/>
        <w:jc w:val="both"/>
        <w:rPr>
          <w:rFonts w:ascii="Tahoma" w:hAnsi="Tahoma" w:cs="Tahoma"/>
        </w:rPr>
      </w:pPr>
      <w:r w:rsidRPr="007749F0">
        <w:rPr>
          <w:rFonts w:ascii="Tahoma" w:hAnsi="Tahoma" w:cs="Tahoma"/>
        </w:rPr>
        <w:lastRenderedPageBreak/>
        <w:t>(a) si los usuarios podrían interpretar erróneamente el grado de seguridad obtenido</w:t>
      </w:r>
      <w:r>
        <w:rPr>
          <w:rFonts w:ascii="Tahoma" w:hAnsi="Tahoma" w:cs="Tahoma"/>
        </w:rPr>
        <w:t xml:space="preserve"> </w:t>
      </w:r>
      <w:r w:rsidRPr="007749F0">
        <w:rPr>
          <w:rFonts w:ascii="Tahoma" w:hAnsi="Tahoma" w:cs="Tahoma"/>
        </w:rPr>
        <w:t>de la auditoría de los estados financieros y, de ser éste el caso,</w:t>
      </w:r>
      <w:r>
        <w:rPr>
          <w:rFonts w:ascii="Tahoma" w:hAnsi="Tahoma" w:cs="Tahoma"/>
        </w:rPr>
        <w:t xml:space="preserve"> </w:t>
      </w:r>
    </w:p>
    <w:p w:rsidR="003B384E" w:rsidRPr="007749F0" w:rsidRDefault="003B384E" w:rsidP="003B384E">
      <w:pPr>
        <w:autoSpaceDE w:val="0"/>
        <w:autoSpaceDN w:val="0"/>
        <w:adjustRightInd w:val="0"/>
        <w:spacing w:after="0" w:line="360" w:lineRule="auto"/>
        <w:ind w:left="1560" w:hanging="567"/>
        <w:jc w:val="both"/>
        <w:rPr>
          <w:rFonts w:ascii="Tahoma" w:hAnsi="Tahoma" w:cs="Tahoma"/>
        </w:rPr>
      </w:pPr>
      <w:r w:rsidRPr="007749F0">
        <w:rPr>
          <w:rFonts w:ascii="Tahoma" w:hAnsi="Tahoma" w:cs="Tahoma"/>
        </w:rPr>
        <w:t>(b) si una explicación adicional en el informe de auditoría podría mitigar dicha</w:t>
      </w:r>
      <w:r>
        <w:rPr>
          <w:rFonts w:ascii="Tahoma" w:hAnsi="Tahoma" w:cs="Tahoma"/>
        </w:rPr>
        <w:t xml:space="preserve"> </w:t>
      </w:r>
      <w:r w:rsidRPr="007749F0">
        <w:rPr>
          <w:rFonts w:ascii="Tahoma" w:hAnsi="Tahoma" w:cs="Tahoma"/>
        </w:rPr>
        <w:t>posible interpretación errónea.</w:t>
      </w:r>
    </w:p>
    <w:p w:rsidR="003B384E" w:rsidRPr="007749F0" w:rsidRDefault="003B384E" w:rsidP="003B384E">
      <w:pPr>
        <w:autoSpaceDE w:val="0"/>
        <w:autoSpaceDN w:val="0"/>
        <w:adjustRightInd w:val="0"/>
        <w:spacing w:after="0" w:line="360" w:lineRule="auto"/>
        <w:ind w:left="993"/>
        <w:jc w:val="both"/>
        <w:rPr>
          <w:rFonts w:ascii="Tahoma" w:hAnsi="Tahoma" w:cs="Tahoma"/>
        </w:rPr>
      </w:pPr>
      <w:r w:rsidRPr="007749F0">
        <w:rPr>
          <w:rFonts w:ascii="Tahoma" w:hAnsi="Tahoma" w:cs="Tahoma"/>
        </w:rPr>
        <w:t>Si el auditor concluye que una explicación adicional en el informe de auditoría</w:t>
      </w:r>
      <w:r>
        <w:rPr>
          <w:rFonts w:ascii="Tahoma" w:hAnsi="Tahoma" w:cs="Tahoma"/>
        </w:rPr>
        <w:t xml:space="preserve"> </w:t>
      </w:r>
      <w:r w:rsidRPr="007749F0">
        <w:rPr>
          <w:rFonts w:ascii="Tahoma" w:hAnsi="Tahoma" w:cs="Tahoma"/>
        </w:rPr>
        <w:t>no puede mitigar una posible interpretación errónea, la NIA 210 requiere que</w:t>
      </w:r>
      <w:r>
        <w:rPr>
          <w:rFonts w:ascii="Tahoma" w:hAnsi="Tahoma" w:cs="Tahoma"/>
        </w:rPr>
        <w:t xml:space="preserve"> </w:t>
      </w:r>
      <w:r w:rsidRPr="007749F0">
        <w:rPr>
          <w:rFonts w:ascii="Tahoma" w:hAnsi="Tahoma" w:cs="Tahoma"/>
        </w:rPr>
        <w:t>el auditor no acepte el encargo de auditoría, salvo que esté obligado a ello por</w:t>
      </w:r>
      <w:r>
        <w:rPr>
          <w:rFonts w:ascii="Tahoma" w:hAnsi="Tahoma" w:cs="Tahoma"/>
        </w:rPr>
        <w:t xml:space="preserve"> </w:t>
      </w:r>
      <w:r w:rsidRPr="007749F0">
        <w:rPr>
          <w:rFonts w:ascii="Tahoma" w:hAnsi="Tahoma" w:cs="Tahoma"/>
        </w:rPr>
        <w:t>las disposiciones legales o reglamentarias. Con arreglo a la NIA 210, una auditoría</w:t>
      </w:r>
      <w:r>
        <w:rPr>
          <w:rFonts w:ascii="Tahoma" w:hAnsi="Tahoma" w:cs="Tahoma"/>
        </w:rPr>
        <w:t xml:space="preserve"> </w:t>
      </w:r>
      <w:r w:rsidRPr="007749F0">
        <w:rPr>
          <w:rFonts w:ascii="Tahoma" w:hAnsi="Tahoma" w:cs="Tahoma"/>
        </w:rPr>
        <w:t>realizada de conformidad con dichas disposiciones no cumple con las</w:t>
      </w:r>
      <w:r>
        <w:rPr>
          <w:rFonts w:ascii="Tahoma" w:hAnsi="Tahoma" w:cs="Tahoma"/>
        </w:rPr>
        <w:t xml:space="preserve"> </w:t>
      </w:r>
      <w:r w:rsidRPr="007749F0">
        <w:rPr>
          <w:rFonts w:ascii="Tahoma" w:hAnsi="Tahoma" w:cs="Tahoma"/>
        </w:rPr>
        <w:t>NIA. En consecuencia, el auditor no incluye ninguna mención en el informe</w:t>
      </w:r>
      <w:r>
        <w:rPr>
          <w:rFonts w:ascii="Tahoma" w:hAnsi="Tahoma" w:cs="Tahoma"/>
        </w:rPr>
        <w:t xml:space="preserve"> </w:t>
      </w:r>
      <w:r w:rsidRPr="007749F0">
        <w:rPr>
          <w:rFonts w:ascii="Tahoma" w:hAnsi="Tahoma" w:cs="Tahoma"/>
        </w:rPr>
        <w:t>de auditoría de que la auditoría se ha realizado de conformidad con las Normas</w:t>
      </w:r>
      <w:r>
        <w:rPr>
          <w:rFonts w:ascii="Tahoma" w:hAnsi="Tahoma" w:cs="Tahoma"/>
        </w:rPr>
        <w:t xml:space="preserve"> </w:t>
      </w:r>
      <w:r w:rsidRPr="007749F0">
        <w:rPr>
          <w:rFonts w:ascii="Tahoma" w:hAnsi="Tahoma" w:cs="Tahoma"/>
        </w:rPr>
        <w:t>Internacionales de Auditoría.</w:t>
      </w:r>
    </w:p>
    <w:p w:rsidR="003B384E" w:rsidRPr="007749F0" w:rsidRDefault="003B384E" w:rsidP="003B384E">
      <w:pPr>
        <w:autoSpaceDE w:val="0"/>
        <w:autoSpaceDN w:val="0"/>
        <w:adjustRightInd w:val="0"/>
        <w:spacing w:after="0" w:line="360" w:lineRule="auto"/>
        <w:ind w:left="993" w:hanging="567"/>
        <w:jc w:val="both"/>
        <w:rPr>
          <w:rFonts w:ascii="Tahoma" w:hAnsi="Tahoma" w:cs="Tahoma"/>
        </w:rPr>
      </w:pPr>
      <w:r w:rsidRPr="007749F0">
        <w:rPr>
          <w:rFonts w:ascii="Tahoma" w:hAnsi="Tahoma" w:cs="Tahoma"/>
        </w:rPr>
        <w:t>“Expresan la imagen fiel” o “Presentan fielmente, en todos los aspectos materiales,”</w:t>
      </w:r>
    </w:p>
    <w:p w:rsidR="003B384E" w:rsidRPr="007749F0" w:rsidRDefault="003B384E" w:rsidP="003B384E">
      <w:pPr>
        <w:autoSpaceDE w:val="0"/>
        <w:autoSpaceDN w:val="0"/>
        <w:adjustRightInd w:val="0"/>
        <w:spacing w:after="0" w:line="360" w:lineRule="auto"/>
        <w:ind w:left="993" w:hanging="567"/>
        <w:jc w:val="both"/>
        <w:rPr>
          <w:rFonts w:ascii="Tahoma" w:hAnsi="Tahoma" w:cs="Tahoma"/>
        </w:rPr>
      </w:pPr>
      <w:r w:rsidRPr="007749F0">
        <w:rPr>
          <w:rFonts w:ascii="Tahoma" w:hAnsi="Tahoma" w:cs="Tahoma"/>
        </w:rPr>
        <w:t>A28. Las disposiciones legales o reglamentarias que regulan la auditoría de estados</w:t>
      </w:r>
      <w:r>
        <w:rPr>
          <w:rFonts w:ascii="Tahoma" w:hAnsi="Tahoma" w:cs="Tahoma"/>
        </w:rPr>
        <w:t xml:space="preserve"> </w:t>
      </w:r>
      <w:r w:rsidRPr="007749F0">
        <w:rPr>
          <w:rFonts w:ascii="Tahoma" w:hAnsi="Tahoma" w:cs="Tahoma"/>
        </w:rPr>
        <w:t>financieros en una jurisdicción concreta, o la práctica generalmente aceptada</w:t>
      </w:r>
      <w:r>
        <w:rPr>
          <w:rFonts w:ascii="Tahoma" w:hAnsi="Tahoma" w:cs="Tahoma"/>
        </w:rPr>
        <w:t xml:space="preserve"> </w:t>
      </w:r>
      <w:r w:rsidRPr="007749F0">
        <w:rPr>
          <w:rFonts w:ascii="Tahoma" w:hAnsi="Tahoma" w:cs="Tahoma"/>
        </w:rPr>
        <w:t>en dicha jurisdicción, son las que determinan que se utilice la expresión “expresan</w:t>
      </w:r>
      <w:r>
        <w:rPr>
          <w:rFonts w:ascii="Tahoma" w:hAnsi="Tahoma" w:cs="Tahoma"/>
        </w:rPr>
        <w:t xml:space="preserve"> </w:t>
      </w:r>
      <w:r w:rsidRPr="007749F0">
        <w:rPr>
          <w:rFonts w:ascii="Tahoma" w:hAnsi="Tahoma" w:cs="Tahoma"/>
        </w:rPr>
        <w:t>la imagen fiel”, o la expresión “presentan fielmente, en todos los aspectos</w:t>
      </w:r>
      <w:r>
        <w:rPr>
          <w:rFonts w:ascii="Tahoma" w:hAnsi="Tahoma" w:cs="Tahoma"/>
        </w:rPr>
        <w:t xml:space="preserve"> </w:t>
      </w:r>
      <w:r w:rsidRPr="007749F0">
        <w:rPr>
          <w:rFonts w:ascii="Tahoma" w:hAnsi="Tahoma" w:cs="Tahoma"/>
        </w:rPr>
        <w:t>materiales,” en esa jurisdicción. Cuando las disposiciones legales o reglamentarias</w:t>
      </w:r>
      <w:r>
        <w:rPr>
          <w:rFonts w:ascii="Tahoma" w:hAnsi="Tahoma" w:cs="Tahoma"/>
        </w:rPr>
        <w:t xml:space="preserve"> </w:t>
      </w:r>
      <w:r w:rsidRPr="007749F0">
        <w:rPr>
          <w:rFonts w:ascii="Tahoma" w:hAnsi="Tahoma" w:cs="Tahoma"/>
        </w:rPr>
        <w:t>requieran la utilización de una redacción diferente, esto no afecta</w:t>
      </w:r>
      <w:r>
        <w:rPr>
          <w:rFonts w:ascii="Tahoma" w:hAnsi="Tahoma" w:cs="Tahoma"/>
        </w:rPr>
        <w:t xml:space="preserve"> </w:t>
      </w:r>
      <w:r w:rsidRPr="007749F0">
        <w:rPr>
          <w:rFonts w:ascii="Tahoma" w:hAnsi="Tahoma" w:cs="Tahoma"/>
        </w:rPr>
        <w:t>al requerimiento, contenido en el apartado 14 de esta NIA, de que el auditor</w:t>
      </w:r>
      <w:r>
        <w:rPr>
          <w:rFonts w:ascii="Tahoma" w:hAnsi="Tahoma" w:cs="Tahoma"/>
        </w:rPr>
        <w:t xml:space="preserve"> </w:t>
      </w:r>
      <w:r w:rsidRPr="007749F0">
        <w:rPr>
          <w:rFonts w:ascii="Tahoma" w:hAnsi="Tahoma" w:cs="Tahoma"/>
        </w:rPr>
        <w:t>evalúe si los estados financieros preparados de conformidad con un marco de</w:t>
      </w:r>
      <w:r>
        <w:rPr>
          <w:rFonts w:ascii="Tahoma" w:hAnsi="Tahoma" w:cs="Tahoma"/>
        </w:rPr>
        <w:t xml:space="preserve"> </w:t>
      </w:r>
      <w:r w:rsidRPr="007749F0">
        <w:rPr>
          <w:rFonts w:ascii="Tahoma" w:hAnsi="Tahoma" w:cs="Tahoma"/>
        </w:rPr>
        <w:t>imagen fiel se presentan fielmente.</w:t>
      </w:r>
    </w:p>
    <w:p w:rsidR="003B384E" w:rsidRPr="007749F0" w:rsidRDefault="003B384E" w:rsidP="003B384E">
      <w:pPr>
        <w:autoSpaceDE w:val="0"/>
        <w:autoSpaceDN w:val="0"/>
        <w:adjustRightInd w:val="0"/>
        <w:spacing w:after="0" w:line="360" w:lineRule="auto"/>
        <w:ind w:left="993" w:hanging="567"/>
        <w:jc w:val="both"/>
        <w:rPr>
          <w:rFonts w:ascii="Tahoma" w:hAnsi="Tahoma" w:cs="Tahoma"/>
        </w:rPr>
      </w:pPr>
      <w:r w:rsidRPr="007749F0">
        <w:rPr>
          <w:rFonts w:ascii="Tahoma" w:hAnsi="Tahoma" w:cs="Tahoma"/>
        </w:rPr>
        <w:t>Descripción de la información que contienen los estados financieros</w:t>
      </w:r>
    </w:p>
    <w:p w:rsidR="003B384E" w:rsidRPr="007749F0" w:rsidRDefault="003B384E" w:rsidP="003B384E">
      <w:pPr>
        <w:autoSpaceDE w:val="0"/>
        <w:autoSpaceDN w:val="0"/>
        <w:adjustRightInd w:val="0"/>
        <w:spacing w:after="0" w:line="360" w:lineRule="auto"/>
        <w:ind w:left="993" w:hanging="567"/>
        <w:jc w:val="both"/>
        <w:rPr>
          <w:rFonts w:ascii="Tahoma" w:hAnsi="Tahoma" w:cs="Tahoma"/>
        </w:rPr>
      </w:pPr>
      <w:r w:rsidRPr="007749F0">
        <w:rPr>
          <w:rFonts w:ascii="Tahoma" w:hAnsi="Tahoma" w:cs="Tahoma"/>
        </w:rPr>
        <w:t>A29. En el caso de unos estados financieros preparados de conformidad con un marco</w:t>
      </w:r>
      <w:r>
        <w:rPr>
          <w:rFonts w:ascii="Tahoma" w:hAnsi="Tahoma" w:cs="Tahoma"/>
        </w:rPr>
        <w:t xml:space="preserve"> </w:t>
      </w:r>
      <w:r w:rsidRPr="007749F0">
        <w:rPr>
          <w:rFonts w:ascii="Tahoma" w:hAnsi="Tahoma" w:cs="Tahoma"/>
        </w:rPr>
        <w:t>de imagen fiel, la opinión del auditor pone de manifiesto que los estados financieros presentan fielmente, en todos los aspectos materiales, la información</w:t>
      </w:r>
      <w:r>
        <w:rPr>
          <w:rFonts w:ascii="Tahoma" w:hAnsi="Tahoma" w:cs="Tahoma"/>
        </w:rPr>
        <w:t xml:space="preserve"> </w:t>
      </w:r>
      <w:r w:rsidRPr="007749F0">
        <w:rPr>
          <w:rFonts w:ascii="Tahoma" w:hAnsi="Tahoma" w:cs="Tahoma"/>
        </w:rPr>
        <w:t>que los estados financieros están destinados a presentar, o expresan su imagen</w:t>
      </w:r>
      <w:r>
        <w:rPr>
          <w:rFonts w:ascii="Tahoma" w:hAnsi="Tahoma" w:cs="Tahoma"/>
        </w:rPr>
        <w:t xml:space="preserve"> </w:t>
      </w:r>
      <w:r w:rsidRPr="007749F0">
        <w:rPr>
          <w:rFonts w:ascii="Tahoma" w:hAnsi="Tahoma" w:cs="Tahoma"/>
        </w:rPr>
        <w:t>fiel. Por ejemplo, en el caso de numerosos marcos de información con fines</w:t>
      </w:r>
      <w:r>
        <w:rPr>
          <w:rFonts w:ascii="Tahoma" w:hAnsi="Tahoma" w:cs="Tahoma"/>
        </w:rPr>
        <w:t xml:space="preserve"> </w:t>
      </w:r>
      <w:r w:rsidRPr="007749F0">
        <w:rPr>
          <w:rFonts w:ascii="Tahoma" w:hAnsi="Tahoma" w:cs="Tahoma"/>
        </w:rPr>
        <w:t xml:space="preserve">generales, la situación financiera de la entidad al cierre del periodo y los </w:t>
      </w:r>
      <w:r>
        <w:rPr>
          <w:rFonts w:ascii="Tahoma" w:hAnsi="Tahoma" w:cs="Tahoma"/>
        </w:rPr>
        <w:t>r</w:t>
      </w:r>
      <w:r w:rsidRPr="007749F0">
        <w:rPr>
          <w:rFonts w:ascii="Tahoma" w:hAnsi="Tahoma" w:cs="Tahoma"/>
        </w:rPr>
        <w:t>esultados</w:t>
      </w:r>
      <w:r>
        <w:rPr>
          <w:rFonts w:ascii="Tahoma" w:hAnsi="Tahoma" w:cs="Tahoma"/>
        </w:rPr>
        <w:t xml:space="preserve"> </w:t>
      </w:r>
      <w:r w:rsidRPr="007749F0">
        <w:rPr>
          <w:rFonts w:ascii="Tahoma" w:hAnsi="Tahoma" w:cs="Tahoma"/>
        </w:rPr>
        <w:t>y flujos de efectivo de la entidad correspondientes al periodo cerrado a</w:t>
      </w:r>
      <w:r>
        <w:rPr>
          <w:rFonts w:ascii="Tahoma" w:hAnsi="Tahoma" w:cs="Tahoma"/>
        </w:rPr>
        <w:t xml:space="preserve"> </w:t>
      </w:r>
      <w:r w:rsidRPr="007749F0">
        <w:rPr>
          <w:rFonts w:ascii="Tahoma" w:hAnsi="Tahoma" w:cs="Tahoma"/>
        </w:rPr>
        <w:t>dicha fecha.</w:t>
      </w:r>
    </w:p>
    <w:p w:rsidR="003B384E" w:rsidRPr="007749F0" w:rsidRDefault="003B384E" w:rsidP="003B384E">
      <w:pPr>
        <w:autoSpaceDE w:val="0"/>
        <w:autoSpaceDN w:val="0"/>
        <w:adjustRightInd w:val="0"/>
        <w:spacing w:after="0" w:line="360" w:lineRule="auto"/>
        <w:ind w:left="426"/>
        <w:jc w:val="both"/>
        <w:rPr>
          <w:rFonts w:ascii="Tahoma" w:hAnsi="Tahoma" w:cs="Tahoma"/>
        </w:rPr>
      </w:pPr>
      <w:r w:rsidRPr="007749F0">
        <w:rPr>
          <w:rFonts w:ascii="Tahoma" w:hAnsi="Tahoma" w:cs="Tahoma"/>
        </w:rPr>
        <w:lastRenderedPageBreak/>
        <w:t>Descripción del marco de información financiera aplicable y del modo en el que puede</w:t>
      </w:r>
      <w:r>
        <w:rPr>
          <w:rFonts w:ascii="Tahoma" w:hAnsi="Tahoma" w:cs="Tahoma"/>
        </w:rPr>
        <w:t xml:space="preserve"> </w:t>
      </w:r>
      <w:r w:rsidRPr="007749F0">
        <w:rPr>
          <w:rFonts w:ascii="Tahoma" w:hAnsi="Tahoma" w:cs="Tahoma"/>
        </w:rPr>
        <w:t>afectar a la opinión del auditor</w:t>
      </w:r>
    </w:p>
    <w:p w:rsidR="003B384E" w:rsidRPr="007749F0" w:rsidRDefault="003B384E" w:rsidP="003B384E">
      <w:pPr>
        <w:autoSpaceDE w:val="0"/>
        <w:autoSpaceDN w:val="0"/>
        <w:adjustRightInd w:val="0"/>
        <w:spacing w:after="0" w:line="360" w:lineRule="auto"/>
        <w:ind w:left="993" w:hanging="567"/>
        <w:jc w:val="both"/>
        <w:rPr>
          <w:rFonts w:ascii="Tahoma" w:hAnsi="Tahoma" w:cs="Tahoma"/>
        </w:rPr>
      </w:pPr>
      <w:r w:rsidRPr="007749F0">
        <w:rPr>
          <w:rFonts w:ascii="Tahoma" w:hAnsi="Tahoma" w:cs="Tahoma"/>
        </w:rPr>
        <w:t>A30. La identificación, en la opinión del auditor, del marco de información financiera</w:t>
      </w:r>
      <w:r>
        <w:rPr>
          <w:rFonts w:ascii="Tahoma" w:hAnsi="Tahoma" w:cs="Tahoma"/>
        </w:rPr>
        <w:t xml:space="preserve"> </w:t>
      </w:r>
      <w:r w:rsidRPr="007749F0">
        <w:rPr>
          <w:rFonts w:ascii="Tahoma" w:hAnsi="Tahoma" w:cs="Tahoma"/>
        </w:rPr>
        <w:t>aplicable tiene como finalidad informar a los usuarios del informe de auditoría</w:t>
      </w:r>
      <w:r>
        <w:rPr>
          <w:rFonts w:ascii="Tahoma" w:hAnsi="Tahoma" w:cs="Tahoma"/>
        </w:rPr>
        <w:t xml:space="preserve"> </w:t>
      </w:r>
      <w:r w:rsidRPr="007749F0">
        <w:rPr>
          <w:rFonts w:ascii="Tahoma" w:hAnsi="Tahoma" w:cs="Tahoma"/>
        </w:rPr>
        <w:t>del contexto en el que se expresa la opinión del auditor; no tiene como finalidad</w:t>
      </w:r>
      <w:r>
        <w:rPr>
          <w:rFonts w:ascii="Tahoma" w:hAnsi="Tahoma" w:cs="Tahoma"/>
        </w:rPr>
        <w:t xml:space="preserve"> </w:t>
      </w:r>
      <w:r w:rsidRPr="007749F0">
        <w:rPr>
          <w:rFonts w:ascii="Tahoma" w:hAnsi="Tahoma" w:cs="Tahoma"/>
        </w:rPr>
        <w:t>limitar la evaluación requerida en el apartado 14. El marco de información financiera aplicable se identifica con términos tales como:</w:t>
      </w:r>
      <w:r>
        <w:rPr>
          <w:rFonts w:ascii="Tahoma" w:hAnsi="Tahoma" w:cs="Tahoma"/>
        </w:rPr>
        <w:t xml:space="preserve"> </w:t>
      </w:r>
      <w:r w:rsidRPr="007749F0">
        <w:rPr>
          <w:rFonts w:ascii="Tahoma" w:hAnsi="Tahoma" w:cs="Tahoma"/>
        </w:rPr>
        <w:t>“… de conformidad con las Normas Internacionales de Información Financiera”</w:t>
      </w:r>
      <w:r>
        <w:rPr>
          <w:rFonts w:ascii="Tahoma" w:hAnsi="Tahoma" w:cs="Tahoma"/>
        </w:rPr>
        <w:t xml:space="preserve"> </w:t>
      </w:r>
      <w:r w:rsidRPr="007749F0">
        <w:rPr>
          <w:rFonts w:ascii="Tahoma" w:hAnsi="Tahoma" w:cs="Tahoma"/>
        </w:rPr>
        <w:t>o</w:t>
      </w:r>
      <w:r>
        <w:rPr>
          <w:rFonts w:ascii="Tahoma" w:hAnsi="Tahoma" w:cs="Tahoma"/>
        </w:rPr>
        <w:t xml:space="preserve"> </w:t>
      </w:r>
      <w:r w:rsidRPr="007749F0">
        <w:rPr>
          <w:rFonts w:ascii="Tahoma" w:hAnsi="Tahoma" w:cs="Tahoma"/>
        </w:rPr>
        <w:t>“… de conformidad con los principios contables generalmente aceptados</w:t>
      </w:r>
      <w:r>
        <w:rPr>
          <w:rFonts w:ascii="Tahoma" w:hAnsi="Tahoma" w:cs="Tahoma"/>
        </w:rPr>
        <w:t xml:space="preserve"> </w:t>
      </w:r>
      <w:r w:rsidRPr="007749F0">
        <w:rPr>
          <w:rFonts w:ascii="Tahoma" w:hAnsi="Tahoma" w:cs="Tahoma"/>
        </w:rPr>
        <w:t>en la jurisdicción X…”</w:t>
      </w:r>
    </w:p>
    <w:p w:rsidR="003B384E" w:rsidRPr="007749F0" w:rsidRDefault="003B384E" w:rsidP="003B384E">
      <w:pPr>
        <w:autoSpaceDE w:val="0"/>
        <w:autoSpaceDN w:val="0"/>
        <w:adjustRightInd w:val="0"/>
        <w:spacing w:after="0" w:line="360" w:lineRule="auto"/>
        <w:ind w:left="993" w:hanging="567"/>
        <w:jc w:val="both"/>
        <w:rPr>
          <w:rFonts w:ascii="Tahoma" w:hAnsi="Tahoma" w:cs="Tahoma"/>
        </w:rPr>
      </w:pPr>
      <w:r w:rsidRPr="007749F0">
        <w:rPr>
          <w:rFonts w:ascii="Tahoma" w:hAnsi="Tahoma" w:cs="Tahoma"/>
        </w:rPr>
        <w:t>A31. Cuando el marco de información financiera comprende normas de información</w:t>
      </w:r>
      <w:r>
        <w:rPr>
          <w:rFonts w:ascii="Tahoma" w:hAnsi="Tahoma" w:cs="Tahoma"/>
        </w:rPr>
        <w:t xml:space="preserve"> </w:t>
      </w:r>
      <w:r w:rsidRPr="007749F0">
        <w:rPr>
          <w:rFonts w:ascii="Tahoma" w:hAnsi="Tahoma" w:cs="Tahoma"/>
        </w:rPr>
        <w:t>financiera, así como requerimientos legales o reglamentarios, el marco se identifica con términos tales como “… de conformidad con las Normas Internacionales</w:t>
      </w:r>
      <w:r>
        <w:rPr>
          <w:rFonts w:ascii="Tahoma" w:hAnsi="Tahoma" w:cs="Tahoma"/>
        </w:rPr>
        <w:t xml:space="preserve"> </w:t>
      </w:r>
      <w:r w:rsidRPr="007749F0">
        <w:rPr>
          <w:rFonts w:ascii="Tahoma" w:hAnsi="Tahoma" w:cs="Tahoma"/>
        </w:rPr>
        <w:t>de Información Financiera y los requerimientos de la Ley de sociedades</w:t>
      </w:r>
      <w:r>
        <w:rPr>
          <w:rFonts w:ascii="Tahoma" w:hAnsi="Tahoma" w:cs="Tahoma"/>
        </w:rPr>
        <w:t xml:space="preserve"> </w:t>
      </w:r>
      <w:r w:rsidRPr="007749F0">
        <w:rPr>
          <w:rFonts w:ascii="Tahoma" w:hAnsi="Tahoma" w:cs="Tahoma"/>
        </w:rPr>
        <w:t>de la jurisdicción X”. La NIA 210 trata de las circunstancias en las que existen</w:t>
      </w:r>
      <w:r>
        <w:rPr>
          <w:rFonts w:ascii="Tahoma" w:hAnsi="Tahoma" w:cs="Tahoma"/>
        </w:rPr>
        <w:t xml:space="preserve"> </w:t>
      </w:r>
      <w:r w:rsidRPr="007749F0">
        <w:rPr>
          <w:rFonts w:ascii="Tahoma" w:hAnsi="Tahoma" w:cs="Tahoma"/>
        </w:rPr>
        <w:t>conflictos entre las normas de información financiera y los requerimientos legales</w:t>
      </w:r>
      <w:r>
        <w:rPr>
          <w:rFonts w:ascii="Tahoma" w:hAnsi="Tahoma" w:cs="Tahoma"/>
        </w:rPr>
        <w:t xml:space="preserve"> </w:t>
      </w:r>
      <w:r w:rsidRPr="007749F0">
        <w:rPr>
          <w:rFonts w:ascii="Tahoma" w:hAnsi="Tahoma" w:cs="Tahoma"/>
        </w:rPr>
        <w:t>o reglamentarios.</w:t>
      </w:r>
    </w:p>
    <w:p w:rsidR="003B384E" w:rsidRPr="007749F0" w:rsidRDefault="003B384E" w:rsidP="003B384E">
      <w:pPr>
        <w:autoSpaceDE w:val="0"/>
        <w:autoSpaceDN w:val="0"/>
        <w:adjustRightInd w:val="0"/>
        <w:spacing w:after="0" w:line="360" w:lineRule="auto"/>
        <w:ind w:left="993" w:hanging="567"/>
        <w:jc w:val="both"/>
        <w:rPr>
          <w:rFonts w:ascii="Tahoma" w:hAnsi="Tahoma" w:cs="Tahoma"/>
        </w:rPr>
      </w:pPr>
      <w:r w:rsidRPr="007749F0">
        <w:rPr>
          <w:rFonts w:ascii="Tahoma" w:hAnsi="Tahoma" w:cs="Tahoma"/>
        </w:rPr>
        <w:t>A32. Tal y como se indica en el apartado A8, los estados financieros se pueden preparar</w:t>
      </w:r>
      <w:r>
        <w:rPr>
          <w:rFonts w:ascii="Tahoma" w:hAnsi="Tahoma" w:cs="Tahoma"/>
        </w:rPr>
        <w:t xml:space="preserve"> </w:t>
      </w:r>
      <w:r w:rsidRPr="007749F0">
        <w:rPr>
          <w:rFonts w:ascii="Tahoma" w:hAnsi="Tahoma" w:cs="Tahoma"/>
        </w:rPr>
        <w:t>de conformidad con dos marcos de información financiera, siendo, por</w:t>
      </w:r>
      <w:r>
        <w:rPr>
          <w:rFonts w:ascii="Tahoma" w:hAnsi="Tahoma" w:cs="Tahoma"/>
        </w:rPr>
        <w:t xml:space="preserve"> </w:t>
      </w:r>
      <w:r w:rsidRPr="007749F0">
        <w:rPr>
          <w:rFonts w:ascii="Tahoma" w:hAnsi="Tahoma" w:cs="Tahoma"/>
        </w:rPr>
        <w:t>lo tanto, cada uno de ellos marco de información financiera aplicable. En consecuencia,</w:t>
      </w:r>
      <w:r>
        <w:rPr>
          <w:rFonts w:ascii="Tahoma" w:hAnsi="Tahoma" w:cs="Tahoma"/>
        </w:rPr>
        <w:t xml:space="preserve"> </w:t>
      </w:r>
      <w:r w:rsidRPr="007749F0">
        <w:rPr>
          <w:rFonts w:ascii="Tahoma" w:hAnsi="Tahoma" w:cs="Tahoma"/>
        </w:rPr>
        <w:t>al formarse una opinión sobre los estados financieros, el auditor</w:t>
      </w:r>
      <w:r>
        <w:rPr>
          <w:rFonts w:ascii="Tahoma" w:hAnsi="Tahoma" w:cs="Tahoma"/>
        </w:rPr>
        <w:t xml:space="preserve"> </w:t>
      </w:r>
      <w:r w:rsidRPr="007749F0">
        <w:rPr>
          <w:rFonts w:ascii="Tahoma" w:hAnsi="Tahoma" w:cs="Tahoma"/>
        </w:rPr>
        <w:t>considera cada marco por separado, y la opinión del auditor de conformidad</w:t>
      </w:r>
      <w:r>
        <w:rPr>
          <w:rFonts w:ascii="Tahoma" w:hAnsi="Tahoma" w:cs="Tahoma"/>
        </w:rPr>
        <w:t xml:space="preserve"> </w:t>
      </w:r>
      <w:r w:rsidRPr="007749F0">
        <w:rPr>
          <w:rFonts w:ascii="Tahoma" w:hAnsi="Tahoma" w:cs="Tahoma"/>
        </w:rPr>
        <w:t>con los apartados 35-36 se refiere a ambos marcos como sigue:</w:t>
      </w:r>
      <w:r>
        <w:rPr>
          <w:rFonts w:ascii="Tahoma" w:hAnsi="Tahoma" w:cs="Tahoma"/>
        </w:rPr>
        <w:t xml:space="preserve"> </w:t>
      </w:r>
    </w:p>
    <w:p w:rsidR="003B384E" w:rsidRPr="007749F0" w:rsidRDefault="003B384E" w:rsidP="003B384E">
      <w:pPr>
        <w:autoSpaceDE w:val="0"/>
        <w:autoSpaceDN w:val="0"/>
        <w:adjustRightInd w:val="0"/>
        <w:spacing w:after="0" w:line="360" w:lineRule="auto"/>
        <w:ind w:left="1560" w:hanging="567"/>
        <w:jc w:val="both"/>
        <w:rPr>
          <w:rFonts w:ascii="Tahoma" w:hAnsi="Tahoma" w:cs="Tahoma"/>
        </w:rPr>
      </w:pPr>
      <w:r w:rsidRPr="007749F0">
        <w:rPr>
          <w:rFonts w:ascii="Tahoma" w:hAnsi="Tahoma" w:cs="Tahoma"/>
        </w:rPr>
        <w:t>(a) Si los estados financieros cumplen con cada uno de los marcos individualmente</w:t>
      </w:r>
      <w:r>
        <w:rPr>
          <w:rFonts w:ascii="Tahoma" w:hAnsi="Tahoma" w:cs="Tahoma"/>
        </w:rPr>
        <w:t xml:space="preserve"> </w:t>
      </w:r>
      <w:r w:rsidRPr="007749F0">
        <w:rPr>
          <w:rFonts w:ascii="Tahoma" w:hAnsi="Tahoma" w:cs="Tahoma"/>
        </w:rPr>
        <w:t>considerados, se expresan dos opiniones: es decir, una opinión indicando que los estados financieros han sido preparados de conformidad</w:t>
      </w:r>
      <w:r>
        <w:rPr>
          <w:rFonts w:ascii="Tahoma" w:hAnsi="Tahoma" w:cs="Tahoma"/>
        </w:rPr>
        <w:t xml:space="preserve"> </w:t>
      </w:r>
      <w:r w:rsidRPr="007749F0">
        <w:rPr>
          <w:rFonts w:ascii="Tahoma" w:hAnsi="Tahoma" w:cs="Tahoma"/>
        </w:rPr>
        <w:t>con uno de los marcos de información financiera aplicables (por ejemplo,</w:t>
      </w:r>
      <w:r>
        <w:rPr>
          <w:rFonts w:ascii="Tahoma" w:hAnsi="Tahoma" w:cs="Tahoma"/>
        </w:rPr>
        <w:t xml:space="preserve"> </w:t>
      </w:r>
      <w:r w:rsidRPr="007749F0">
        <w:rPr>
          <w:rFonts w:ascii="Tahoma" w:hAnsi="Tahoma" w:cs="Tahoma"/>
        </w:rPr>
        <w:t>el marco nacional) y otra opinión según la cual los estados financieros han</w:t>
      </w:r>
      <w:r>
        <w:rPr>
          <w:rFonts w:ascii="Tahoma" w:hAnsi="Tahoma" w:cs="Tahoma"/>
        </w:rPr>
        <w:t xml:space="preserve"> </w:t>
      </w:r>
      <w:r w:rsidRPr="007749F0">
        <w:rPr>
          <w:rFonts w:ascii="Tahoma" w:hAnsi="Tahoma" w:cs="Tahoma"/>
        </w:rPr>
        <w:t>sido preparados de conformidad con el otro marco de información financiera</w:t>
      </w:r>
      <w:r>
        <w:rPr>
          <w:rFonts w:ascii="Tahoma" w:hAnsi="Tahoma" w:cs="Tahoma"/>
        </w:rPr>
        <w:t xml:space="preserve"> </w:t>
      </w:r>
      <w:r w:rsidRPr="007749F0">
        <w:rPr>
          <w:rFonts w:ascii="Tahoma" w:hAnsi="Tahoma" w:cs="Tahoma"/>
        </w:rPr>
        <w:t>aplicable (por ejemplo, las Normas Internacionales de Información Financiera).</w:t>
      </w:r>
      <w:r>
        <w:rPr>
          <w:rFonts w:ascii="Tahoma" w:hAnsi="Tahoma" w:cs="Tahoma"/>
        </w:rPr>
        <w:t xml:space="preserve"> </w:t>
      </w:r>
      <w:r w:rsidRPr="007749F0">
        <w:rPr>
          <w:rFonts w:ascii="Tahoma" w:hAnsi="Tahoma" w:cs="Tahoma"/>
        </w:rPr>
        <w:t>Estas opiniones se pueden expresar por separado o en una misma</w:t>
      </w:r>
      <w:r>
        <w:rPr>
          <w:rFonts w:ascii="Tahoma" w:hAnsi="Tahoma" w:cs="Tahoma"/>
        </w:rPr>
        <w:t xml:space="preserve"> </w:t>
      </w:r>
      <w:r w:rsidRPr="007749F0">
        <w:rPr>
          <w:rFonts w:ascii="Tahoma" w:hAnsi="Tahoma" w:cs="Tahoma"/>
        </w:rPr>
        <w:t>frase (por ejemplo, los estados financieros se presentan fielmente, en todos</w:t>
      </w:r>
      <w:r>
        <w:rPr>
          <w:rFonts w:ascii="Tahoma" w:hAnsi="Tahoma" w:cs="Tahoma"/>
        </w:rPr>
        <w:t xml:space="preserve"> </w:t>
      </w:r>
      <w:r w:rsidRPr="007749F0">
        <w:rPr>
          <w:rFonts w:ascii="Tahoma" w:hAnsi="Tahoma" w:cs="Tahoma"/>
        </w:rPr>
        <w:t xml:space="preserve">los aspectos materiales, de conformidad </w:t>
      </w:r>
      <w:r w:rsidRPr="007749F0">
        <w:rPr>
          <w:rFonts w:ascii="Tahoma" w:hAnsi="Tahoma" w:cs="Tahoma"/>
        </w:rPr>
        <w:lastRenderedPageBreak/>
        <w:t>con los principios contables generalmente</w:t>
      </w:r>
      <w:r>
        <w:rPr>
          <w:rFonts w:ascii="Tahoma" w:hAnsi="Tahoma" w:cs="Tahoma"/>
        </w:rPr>
        <w:t xml:space="preserve"> </w:t>
      </w:r>
      <w:r w:rsidRPr="007749F0">
        <w:rPr>
          <w:rFonts w:ascii="Tahoma" w:hAnsi="Tahoma" w:cs="Tahoma"/>
        </w:rPr>
        <w:t>aceptados en la jurisdicción X y con las Normas Internacionales</w:t>
      </w:r>
      <w:r>
        <w:rPr>
          <w:rFonts w:ascii="Tahoma" w:hAnsi="Tahoma" w:cs="Tahoma"/>
        </w:rPr>
        <w:t xml:space="preserve"> </w:t>
      </w:r>
      <w:r w:rsidRPr="007749F0">
        <w:rPr>
          <w:rFonts w:ascii="Tahoma" w:hAnsi="Tahoma" w:cs="Tahoma"/>
        </w:rPr>
        <w:t>de Información Financiera).</w:t>
      </w:r>
    </w:p>
    <w:p w:rsidR="003B384E" w:rsidRPr="007749F0" w:rsidRDefault="003B384E" w:rsidP="003B384E">
      <w:pPr>
        <w:autoSpaceDE w:val="0"/>
        <w:autoSpaceDN w:val="0"/>
        <w:adjustRightInd w:val="0"/>
        <w:spacing w:after="0" w:line="360" w:lineRule="auto"/>
        <w:ind w:left="1560" w:hanging="567"/>
        <w:jc w:val="both"/>
        <w:rPr>
          <w:rFonts w:ascii="Tahoma" w:hAnsi="Tahoma" w:cs="Tahoma"/>
        </w:rPr>
      </w:pPr>
      <w:r w:rsidRPr="007749F0">
        <w:rPr>
          <w:rFonts w:ascii="Tahoma" w:hAnsi="Tahoma" w:cs="Tahoma"/>
        </w:rPr>
        <w:t>(b) Si los estados financieros cumplen con uno de los marcos de información</w:t>
      </w:r>
      <w:r>
        <w:rPr>
          <w:rFonts w:ascii="Tahoma" w:hAnsi="Tahoma" w:cs="Tahoma"/>
        </w:rPr>
        <w:t xml:space="preserve"> </w:t>
      </w:r>
      <w:r w:rsidRPr="007749F0">
        <w:rPr>
          <w:rFonts w:ascii="Tahoma" w:hAnsi="Tahoma" w:cs="Tahoma"/>
        </w:rPr>
        <w:t>financiera pero no cumplen con el otro marco, se puede expresar una opinión</w:t>
      </w:r>
      <w:r>
        <w:rPr>
          <w:rFonts w:ascii="Tahoma" w:hAnsi="Tahoma" w:cs="Tahoma"/>
        </w:rPr>
        <w:t xml:space="preserve"> </w:t>
      </w:r>
      <w:r w:rsidRPr="007749F0">
        <w:rPr>
          <w:rFonts w:ascii="Tahoma" w:hAnsi="Tahoma" w:cs="Tahoma"/>
        </w:rPr>
        <w:t>no modificada (o favorable) con respecto a la preparación de los estados</w:t>
      </w:r>
      <w:r>
        <w:rPr>
          <w:rFonts w:ascii="Tahoma" w:hAnsi="Tahoma" w:cs="Tahoma"/>
        </w:rPr>
        <w:t xml:space="preserve"> </w:t>
      </w:r>
      <w:r w:rsidRPr="007749F0">
        <w:rPr>
          <w:rFonts w:ascii="Tahoma" w:hAnsi="Tahoma" w:cs="Tahoma"/>
        </w:rPr>
        <w:t>financieros de conformidad con uno de los marcos (por ejemplo, el</w:t>
      </w:r>
      <w:r>
        <w:rPr>
          <w:rFonts w:ascii="Tahoma" w:hAnsi="Tahoma" w:cs="Tahoma"/>
        </w:rPr>
        <w:t xml:space="preserve"> </w:t>
      </w:r>
      <w:r w:rsidRPr="007749F0">
        <w:rPr>
          <w:rFonts w:ascii="Tahoma" w:hAnsi="Tahoma" w:cs="Tahoma"/>
        </w:rPr>
        <w:t>marco nacional) y, por el contrario, una opinión modificada, de conformidad</w:t>
      </w:r>
      <w:r>
        <w:rPr>
          <w:rFonts w:ascii="Tahoma" w:hAnsi="Tahoma" w:cs="Tahoma"/>
        </w:rPr>
        <w:t xml:space="preserve"> </w:t>
      </w:r>
      <w:r w:rsidRPr="007749F0">
        <w:rPr>
          <w:rFonts w:ascii="Tahoma" w:hAnsi="Tahoma" w:cs="Tahoma"/>
        </w:rPr>
        <w:t>con la NIA 705, con respecto al otro marco (por ejemplo, las Normas</w:t>
      </w:r>
      <w:r>
        <w:rPr>
          <w:rFonts w:ascii="Tahoma" w:hAnsi="Tahoma" w:cs="Tahoma"/>
        </w:rPr>
        <w:t xml:space="preserve"> </w:t>
      </w:r>
      <w:r w:rsidRPr="007749F0">
        <w:rPr>
          <w:rFonts w:ascii="Tahoma" w:hAnsi="Tahoma" w:cs="Tahoma"/>
        </w:rPr>
        <w:t>Internacionales de Información Financiera).</w:t>
      </w:r>
    </w:p>
    <w:p w:rsidR="003B384E" w:rsidRPr="007749F0" w:rsidRDefault="003B384E" w:rsidP="003B384E">
      <w:pPr>
        <w:autoSpaceDE w:val="0"/>
        <w:autoSpaceDN w:val="0"/>
        <w:adjustRightInd w:val="0"/>
        <w:spacing w:after="0" w:line="360" w:lineRule="auto"/>
        <w:ind w:left="993" w:hanging="567"/>
        <w:jc w:val="both"/>
        <w:rPr>
          <w:rFonts w:ascii="Tahoma" w:hAnsi="Tahoma" w:cs="Tahoma"/>
        </w:rPr>
      </w:pPr>
      <w:r w:rsidRPr="007749F0">
        <w:rPr>
          <w:rFonts w:ascii="Tahoma" w:hAnsi="Tahoma" w:cs="Tahoma"/>
        </w:rPr>
        <w:t>A33. Tal y como se indica en el apartado A10, los estados financieros pueden manifestar</w:t>
      </w:r>
      <w:r>
        <w:rPr>
          <w:rFonts w:ascii="Tahoma" w:hAnsi="Tahoma" w:cs="Tahoma"/>
        </w:rPr>
        <w:t xml:space="preserve"> </w:t>
      </w:r>
      <w:r w:rsidRPr="007749F0">
        <w:rPr>
          <w:rFonts w:ascii="Tahoma" w:hAnsi="Tahoma" w:cs="Tahoma"/>
        </w:rPr>
        <w:t>que cumplen con el marco de información financiera aplicable y, además,</w:t>
      </w:r>
      <w:r>
        <w:rPr>
          <w:rFonts w:ascii="Tahoma" w:hAnsi="Tahoma" w:cs="Tahoma"/>
        </w:rPr>
        <w:t xml:space="preserve"> </w:t>
      </w:r>
      <w:r w:rsidRPr="007749F0">
        <w:rPr>
          <w:rFonts w:ascii="Tahoma" w:hAnsi="Tahoma" w:cs="Tahoma"/>
        </w:rPr>
        <w:t>revelar el grado de cumplimiento con otro marco de información financiera.</w:t>
      </w:r>
      <w:r>
        <w:rPr>
          <w:rFonts w:ascii="Tahoma" w:hAnsi="Tahoma" w:cs="Tahoma"/>
        </w:rPr>
        <w:t xml:space="preserve"> </w:t>
      </w:r>
      <w:r w:rsidRPr="007749F0">
        <w:rPr>
          <w:rFonts w:ascii="Tahoma" w:hAnsi="Tahoma" w:cs="Tahoma"/>
        </w:rPr>
        <w:t>Como se explica en el apartado A46, la opinión del auditor abarca dicha</w:t>
      </w:r>
      <w:r>
        <w:rPr>
          <w:rFonts w:ascii="Tahoma" w:hAnsi="Tahoma" w:cs="Tahoma"/>
        </w:rPr>
        <w:t xml:space="preserve"> </w:t>
      </w:r>
      <w:r w:rsidRPr="007749F0">
        <w:rPr>
          <w:rFonts w:ascii="Tahoma" w:hAnsi="Tahoma" w:cs="Tahoma"/>
        </w:rPr>
        <w:t>información adicional ya que no se puede diferenciar claramente de los estados</w:t>
      </w:r>
      <w:r>
        <w:rPr>
          <w:rFonts w:ascii="Tahoma" w:hAnsi="Tahoma" w:cs="Tahoma"/>
        </w:rPr>
        <w:t xml:space="preserve"> </w:t>
      </w:r>
      <w:r w:rsidRPr="007749F0">
        <w:rPr>
          <w:rFonts w:ascii="Tahoma" w:hAnsi="Tahoma" w:cs="Tahoma"/>
        </w:rPr>
        <w:t>financieros.</w:t>
      </w:r>
    </w:p>
    <w:p w:rsidR="003B384E" w:rsidRPr="007749F0" w:rsidRDefault="003B384E" w:rsidP="003B384E">
      <w:pPr>
        <w:autoSpaceDE w:val="0"/>
        <w:autoSpaceDN w:val="0"/>
        <w:adjustRightInd w:val="0"/>
        <w:spacing w:after="0" w:line="360" w:lineRule="auto"/>
        <w:ind w:left="1560" w:hanging="567"/>
        <w:jc w:val="both"/>
        <w:rPr>
          <w:rFonts w:ascii="Tahoma" w:hAnsi="Tahoma" w:cs="Tahoma"/>
        </w:rPr>
      </w:pPr>
      <w:r w:rsidRPr="007749F0">
        <w:rPr>
          <w:rFonts w:ascii="Tahoma" w:hAnsi="Tahoma" w:cs="Tahoma"/>
        </w:rPr>
        <w:t>(a) Si la información revelada sobre el cumplimiento con el otro marco induce a</w:t>
      </w:r>
      <w:r>
        <w:rPr>
          <w:rFonts w:ascii="Tahoma" w:hAnsi="Tahoma" w:cs="Tahoma"/>
        </w:rPr>
        <w:t xml:space="preserve"> </w:t>
      </w:r>
      <w:r w:rsidRPr="007749F0">
        <w:rPr>
          <w:rFonts w:ascii="Tahoma" w:hAnsi="Tahoma" w:cs="Tahoma"/>
        </w:rPr>
        <w:t>error, se expresa una opinión modificada, de conformidad con la NIA 705.</w:t>
      </w:r>
    </w:p>
    <w:p w:rsidR="003B384E" w:rsidRPr="007749F0" w:rsidRDefault="003B384E" w:rsidP="003B384E">
      <w:pPr>
        <w:autoSpaceDE w:val="0"/>
        <w:autoSpaceDN w:val="0"/>
        <w:adjustRightInd w:val="0"/>
        <w:spacing w:after="0" w:line="360" w:lineRule="auto"/>
        <w:ind w:left="1560" w:hanging="567"/>
        <w:jc w:val="both"/>
        <w:rPr>
          <w:rFonts w:ascii="Tahoma" w:hAnsi="Tahoma" w:cs="Tahoma"/>
        </w:rPr>
      </w:pPr>
      <w:r w:rsidRPr="007749F0">
        <w:rPr>
          <w:rFonts w:ascii="Tahoma" w:hAnsi="Tahoma" w:cs="Tahoma"/>
        </w:rPr>
        <w:t>(b) Si la información revelada no induce a error, pero el auditor juzga que es de</w:t>
      </w:r>
      <w:r>
        <w:rPr>
          <w:rFonts w:ascii="Tahoma" w:hAnsi="Tahoma" w:cs="Tahoma"/>
        </w:rPr>
        <w:t xml:space="preserve"> </w:t>
      </w:r>
      <w:r w:rsidRPr="007749F0">
        <w:rPr>
          <w:rFonts w:ascii="Tahoma" w:hAnsi="Tahoma" w:cs="Tahoma"/>
        </w:rPr>
        <w:t>tal importancia que resulta fundamental para que los usuarios comprendan</w:t>
      </w:r>
      <w:r>
        <w:rPr>
          <w:rFonts w:ascii="Tahoma" w:hAnsi="Tahoma" w:cs="Tahoma"/>
        </w:rPr>
        <w:t xml:space="preserve"> </w:t>
      </w:r>
      <w:r w:rsidRPr="007749F0">
        <w:rPr>
          <w:rFonts w:ascii="Tahoma" w:hAnsi="Tahoma" w:cs="Tahoma"/>
        </w:rPr>
        <w:t>los estados financieros, se añade un párrafo de énfasis, de conformidad con</w:t>
      </w:r>
      <w:r>
        <w:rPr>
          <w:rFonts w:ascii="Tahoma" w:hAnsi="Tahoma" w:cs="Tahoma"/>
        </w:rPr>
        <w:t xml:space="preserve"> </w:t>
      </w:r>
      <w:r w:rsidRPr="007749F0">
        <w:rPr>
          <w:rFonts w:ascii="Tahoma" w:hAnsi="Tahoma" w:cs="Tahoma"/>
        </w:rPr>
        <w:t>la NIA 706, para llamar la atención sobre la información revelada.</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36. Para expresar una opinión no modificada (o favorable) sobre unos estados financieros preparados de conformidad con un marco de cumplimiento, la opinión</w:t>
      </w:r>
      <w:r>
        <w:rPr>
          <w:rFonts w:ascii="Tahoma" w:hAnsi="Tahoma" w:cs="Tahoma"/>
        </w:rPr>
        <w:t xml:space="preserve"> </w:t>
      </w:r>
      <w:r w:rsidRPr="008B1992">
        <w:rPr>
          <w:rFonts w:ascii="Tahoma" w:hAnsi="Tahoma" w:cs="Tahoma"/>
        </w:rPr>
        <w:t>del auditor indicará que los estados financieros han sido preparados, en</w:t>
      </w:r>
      <w:r>
        <w:rPr>
          <w:rFonts w:ascii="Tahoma" w:hAnsi="Tahoma" w:cs="Tahoma"/>
        </w:rPr>
        <w:t xml:space="preserve"> </w:t>
      </w:r>
      <w:r w:rsidRPr="008B1992">
        <w:rPr>
          <w:rFonts w:ascii="Tahoma" w:hAnsi="Tahoma" w:cs="Tahoma"/>
        </w:rPr>
        <w:t>todos los aspectos materiales, de conformidad con [el marco de información</w:t>
      </w:r>
      <w:r>
        <w:rPr>
          <w:rFonts w:ascii="Tahoma" w:hAnsi="Tahoma" w:cs="Tahoma"/>
        </w:rPr>
        <w:t xml:space="preserve"> </w:t>
      </w:r>
      <w:r w:rsidRPr="008B1992">
        <w:rPr>
          <w:rFonts w:ascii="Tahoma" w:hAnsi="Tahoma" w:cs="Tahoma"/>
        </w:rPr>
        <w:t>financ</w:t>
      </w:r>
      <w:r>
        <w:rPr>
          <w:rFonts w:ascii="Tahoma" w:hAnsi="Tahoma" w:cs="Tahoma"/>
        </w:rPr>
        <w:t>iera aplicable].</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37. En el caso de que el marco de información financiera aplicable al que se hace</w:t>
      </w:r>
      <w:r>
        <w:rPr>
          <w:rFonts w:ascii="Tahoma" w:hAnsi="Tahoma" w:cs="Tahoma"/>
        </w:rPr>
        <w:t xml:space="preserve"> </w:t>
      </w:r>
      <w:r w:rsidRPr="008B1992">
        <w:rPr>
          <w:rFonts w:ascii="Tahoma" w:hAnsi="Tahoma" w:cs="Tahoma"/>
        </w:rPr>
        <w:t>referencia en la opinión del auditor no sean las Normas Internacionales de</w:t>
      </w:r>
      <w:r>
        <w:rPr>
          <w:rFonts w:ascii="Tahoma" w:hAnsi="Tahoma" w:cs="Tahoma"/>
        </w:rPr>
        <w:t xml:space="preserve"> </w:t>
      </w:r>
      <w:r w:rsidRPr="008B1992">
        <w:rPr>
          <w:rFonts w:ascii="Tahoma" w:hAnsi="Tahoma" w:cs="Tahoma"/>
        </w:rPr>
        <w:t>Información Financiera emitidas por el Consejo de Normas Internacionales de</w:t>
      </w:r>
      <w:r>
        <w:rPr>
          <w:rFonts w:ascii="Tahoma" w:hAnsi="Tahoma" w:cs="Tahoma"/>
        </w:rPr>
        <w:t xml:space="preserve"> </w:t>
      </w:r>
      <w:r w:rsidRPr="008B1992">
        <w:rPr>
          <w:rFonts w:ascii="Tahoma" w:hAnsi="Tahoma" w:cs="Tahoma"/>
        </w:rPr>
        <w:t>Contabilidad (</w:t>
      </w:r>
      <w:r w:rsidRPr="008B1992">
        <w:rPr>
          <w:rFonts w:ascii="Tahoma" w:hAnsi="Tahoma" w:cs="Tahoma"/>
          <w:i/>
          <w:iCs/>
        </w:rPr>
        <w:t>International Accounting Standards Board</w:t>
      </w:r>
      <w:r w:rsidRPr="008B1992">
        <w:rPr>
          <w:rFonts w:ascii="Tahoma" w:hAnsi="Tahoma" w:cs="Tahoma"/>
        </w:rPr>
        <w:t>) o las Normas Internacionales</w:t>
      </w:r>
      <w:r>
        <w:rPr>
          <w:rFonts w:ascii="Tahoma" w:hAnsi="Tahoma" w:cs="Tahoma"/>
        </w:rPr>
        <w:t xml:space="preserve"> </w:t>
      </w:r>
      <w:r w:rsidRPr="008B1992">
        <w:rPr>
          <w:rFonts w:ascii="Tahoma" w:hAnsi="Tahoma" w:cs="Tahoma"/>
        </w:rPr>
        <w:t>de Contabilidad para el Sector Público emitidas por el Consejo de</w:t>
      </w:r>
      <w:r>
        <w:rPr>
          <w:rFonts w:ascii="Tahoma" w:hAnsi="Tahoma" w:cs="Tahoma"/>
        </w:rPr>
        <w:t xml:space="preserve"> </w:t>
      </w:r>
      <w:r w:rsidRPr="008B1992">
        <w:rPr>
          <w:rFonts w:ascii="Tahoma" w:hAnsi="Tahoma" w:cs="Tahoma"/>
        </w:rPr>
        <w:t>Normas Internacionales de Contabilidad para el Sector Público (</w:t>
      </w:r>
      <w:r w:rsidRPr="008B1992">
        <w:rPr>
          <w:rFonts w:ascii="Tahoma" w:hAnsi="Tahoma" w:cs="Tahoma"/>
          <w:i/>
          <w:iCs/>
        </w:rPr>
        <w:t>International</w:t>
      </w:r>
      <w:r>
        <w:rPr>
          <w:rFonts w:ascii="Tahoma" w:hAnsi="Tahoma" w:cs="Tahoma"/>
          <w:i/>
          <w:iCs/>
        </w:rPr>
        <w:t xml:space="preserve"> </w:t>
      </w:r>
      <w:r w:rsidRPr="008B1992">
        <w:rPr>
          <w:rFonts w:ascii="Tahoma" w:hAnsi="Tahoma" w:cs="Tahoma"/>
          <w:i/>
          <w:iCs/>
        </w:rPr>
        <w:t xml:space="preserve">Public Sector </w:t>
      </w:r>
      <w:r w:rsidRPr="008B1992">
        <w:rPr>
          <w:rFonts w:ascii="Tahoma" w:hAnsi="Tahoma" w:cs="Tahoma"/>
          <w:i/>
          <w:iCs/>
        </w:rPr>
        <w:lastRenderedPageBreak/>
        <w:t>Accounting Standards Board</w:t>
      </w:r>
      <w:r w:rsidRPr="008B1992">
        <w:rPr>
          <w:rFonts w:ascii="Tahoma" w:hAnsi="Tahoma" w:cs="Tahoma"/>
        </w:rPr>
        <w:t>), en la opinión del auditor se identificará la jurisdicción de origen del marco de información financiera.</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Otras responsabilidades de información</w:t>
      </w:r>
    </w:p>
    <w:p w:rsidR="003B384E"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38. Si en el informe de auditoría sobre los estados financieros, el auditor cumple</w:t>
      </w:r>
      <w:r>
        <w:rPr>
          <w:rFonts w:ascii="Tahoma" w:hAnsi="Tahoma" w:cs="Tahoma"/>
        </w:rPr>
        <w:t xml:space="preserve"> </w:t>
      </w:r>
      <w:r w:rsidRPr="008B1992">
        <w:rPr>
          <w:rFonts w:ascii="Tahoma" w:hAnsi="Tahoma" w:cs="Tahoma"/>
        </w:rPr>
        <w:t>con otras responsabilidades de información, además de la establecida por las</w:t>
      </w:r>
      <w:r>
        <w:rPr>
          <w:rFonts w:ascii="Tahoma" w:hAnsi="Tahoma" w:cs="Tahoma"/>
        </w:rPr>
        <w:t xml:space="preserve"> </w:t>
      </w:r>
      <w:r w:rsidRPr="008B1992">
        <w:rPr>
          <w:rFonts w:ascii="Tahoma" w:hAnsi="Tahoma" w:cs="Tahoma"/>
        </w:rPr>
        <w:t>NIA de informar sobre los estados financieros, esas otras responsabilidades de</w:t>
      </w:r>
      <w:r>
        <w:rPr>
          <w:rFonts w:ascii="Tahoma" w:hAnsi="Tahoma" w:cs="Tahoma"/>
        </w:rPr>
        <w:t xml:space="preserve"> </w:t>
      </w:r>
      <w:r w:rsidRPr="008B1992">
        <w:rPr>
          <w:rFonts w:ascii="Tahoma" w:hAnsi="Tahoma" w:cs="Tahoma"/>
        </w:rPr>
        <w:t>información se tratarán en una sección separada del informe de auditoría que</w:t>
      </w:r>
      <w:r>
        <w:rPr>
          <w:rFonts w:ascii="Tahoma" w:hAnsi="Tahoma" w:cs="Tahoma"/>
        </w:rPr>
        <w:t xml:space="preserve"> </w:t>
      </w:r>
      <w:r w:rsidRPr="008B1992">
        <w:rPr>
          <w:rFonts w:ascii="Tahoma" w:hAnsi="Tahoma" w:cs="Tahoma"/>
        </w:rPr>
        <w:t>llevará por subtítulo “Informe sobre otros requerimientos legales y reglamentarios”,</w:t>
      </w:r>
      <w:r>
        <w:rPr>
          <w:rFonts w:ascii="Tahoma" w:hAnsi="Tahoma" w:cs="Tahoma"/>
        </w:rPr>
        <w:t xml:space="preserve"> </w:t>
      </w:r>
      <w:r w:rsidRPr="008B1992">
        <w:rPr>
          <w:rFonts w:ascii="Tahoma" w:hAnsi="Tahoma" w:cs="Tahoma"/>
        </w:rPr>
        <w:t xml:space="preserve">o cualquier otro que sea acorde con el contenido de la sección. </w:t>
      </w:r>
    </w:p>
    <w:p w:rsidR="003B384E" w:rsidRPr="002604B0" w:rsidRDefault="003B384E" w:rsidP="003B384E">
      <w:pPr>
        <w:autoSpaceDE w:val="0"/>
        <w:autoSpaceDN w:val="0"/>
        <w:adjustRightInd w:val="0"/>
        <w:spacing w:after="0" w:line="360" w:lineRule="auto"/>
        <w:ind w:left="993" w:hanging="567"/>
        <w:jc w:val="both"/>
        <w:rPr>
          <w:rFonts w:ascii="Tahoma" w:hAnsi="Tahoma" w:cs="Tahoma"/>
        </w:rPr>
      </w:pPr>
      <w:r w:rsidRPr="002604B0">
        <w:rPr>
          <w:rFonts w:ascii="Tahoma" w:hAnsi="Tahoma" w:cs="Tahoma"/>
        </w:rPr>
        <w:t>A34. En algunas jurisdicciones, el auditor puede tener responsabilidades adicionales</w:t>
      </w:r>
      <w:r>
        <w:rPr>
          <w:rFonts w:ascii="Tahoma" w:hAnsi="Tahoma" w:cs="Tahoma"/>
        </w:rPr>
        <w:t xml:space="preserve"> </w:t>
      </w:r>
      <w:r w:rsidRPr="002604B0">
        <w:rPr>
          <w:rFonts w:ascii="Tahoma" w:hAnsi="Tahoma" w:cs="Tahoma"/>
        </w:rPr>
        <w:t>de información sobre otras cuestiones, que sean complementarias a la responsabilidad</w:t>
      </w:r>
      <w:r>
        <w:rPr>
          <w:rFonts w:ascii="Tahoma" w:hAnsi="Tahoma" w:cs="Tahoma"/>
        </w:rPr>
        <w:t xml:space="preserve"> </w:t>
      </w:r>
      <w:r w:rsidRPr="002604B0">
        <w:rPr>
          <w:rFonts w:ascii="Tahoma" w:hAnsi="Tahoma" w:cs="Tahoma"/>
        </w:rPr>
        <w:t>impuesta por las NIA de informar sobre los estados financieros. Por</w:t>
      </w:r>
      <w:r>
        <w:rPr>
          <w:rFonts w:ascii="Tahoma" w:hAnsi="Tahoma" w:cs="Tahoma"/>
        </w:rPr>
        <w:t xml:space="preserve"> </w:t>
      </w:r>
      <w:r w:rsidRPr="002604B0">
        <w:rPr>
          <w:rFonts w:ascii="Tahoma" w:hAnsi="Tahoma" w:cs="Tahoma"/>
        </w:rPr>
        <w:t>ejemplo, se puede requerir al auditor que informe sobre ciertas cuestiones si</w:t>
      </w:r>
      <w:r>
        <w:rPr>
          <w:rFonts w:ascii="Tahoma" w:hAnsi="Tahoma" w:cs="Tahoma"/>
        </w:rPr>
        <w:t xml:space="preserve"> </w:t>
      </w:r>
      <w:r w:rsidRPr="002604B0">
        <w:rPr>
          <w:rFonts w:ascii="Tahoma" w:hAnsi="Tahoma" w:cs="Tahoma"/>
        </w:rPr>
        <w:t>llegan a su conocimiento en el transcurso de la auditoría de los estados financieros.</w:t>
      </w:r>
      <w:r>
        <w:rPr>
          <w:rFonts w:ascii="Tahoma" w:hAnsi="Tahoma" w:cs="Tahoma"/>
        </w:rPr>
        <w:t xml:space="preserve"> </w:t>
      </w:r>
      <w:r w:rsidRPr="002604B0">
        <w:rPr>
          <w:rFonts w:ascii="Tahoma" w:hAnsi="Tahoma" w:cs="Tahoma"/>
        </w:rPr>
        <w:t>Por otro lado, se puede requerir al auditor que aplique procedimientos</w:t>
      </w:r>
      <w:r>
        <w:rPr>
          <w:rFonts w:ascii="Tahoma" w:hAnsi="Tahoma" w:cs="Tahoma"/>
        </w:rPr>
        <w:t xml:space="preserve"> </w:t>
      </w:r>
      <w:r w:rsidRPr="002604B0">
        <w:rPr>
          <w:rFonts w:ascii="Tahoma" w:hAnsi="Tahoma" w:cs="Tahoma"/>
        </w:rPr>
        <w:t>adicionales específicos e informe sobre ellos, o que exprese una opinión sobre</w:t>
      </w:r>
      <w:r>
        <w:rPr>
          <w:rFonts w:ascii="Tahoma" w:hAnsi="Tahoma" w:cs="Tahoma"/>
        </w:rPr>
        <w:t xml:space="preserve"> </w:t>
      </w:r>
      <w:r w:rsidRPr="002604B0">
        <w:rPr>
          <w:rFonts w:ascii="Tahoma" w:hAnsi="Tahoma" w:cs="Tahoma"/>
        </w:rPr>
        <w:t>cuestiones específicas, tales como la adecuación de los libros y registros</w:t>
      </w:r>
      <w:r>
        <w:rPr>
          <w:rFonts w:ascii="Tahoma" w:hAnsi="Tahoma" w:cs="Tahoma"/>
        </w:rPr>
        <w:t xml:space="preserve"> </w:t>
      </w:r>
      <w:r w:rsidRPr="002604B0">
        <w:rPr>
          <w:rFonts w:ascii="Tahoma" w:hAnsi="Tahoma" w:cs="Tahoma"/>
        </w:rPr>
        <w:t>contables. Las normas de auditoría de la jurisdicción correspondiente, a</w:t>
      </w:r>
      <w:r>
        <w:rPr>
          <w:rFonts w:ascii="Tahoma" w:hAnsi="Tahoma" w:cs="Tahoma"/>
        </w:rPr>
        <w:t xml:space="preserve"> </w:t>
      </w:r>
      <w:r w:rsidRPr="002604B0">
        <w:rPr>
          <w:rFonts w:ascii="Tahoma" w:hAnsi="Tahoma" w:cs="Tahoma"/>
        </w:rPr>
        <w:t>menudo, proporcionan orientaciones sobre las responsabilidades del auditor en relación con los requerimientos adicionales específicos de información</w:t>
      </w:r>
      <w:r>
        <w:rPr>
          <w:rFonts w:ascii="Tahoma" w:hAnsi="Tahoma" w:cs="Tahoma"/>
        </w:rPr>
        <w:t xml:space="preserve"> </w:t>
      </w:r>
      <w:r w:rsidRPr="002604B0">
        <w:rPr>
          <w:rFonts w:ascii="Tahoma" w:hAnsi="Tahoma" w:cs="Tahoma"/>
        </w:rPr>
        <w:t>de dicha jurisdicción.</w:t>
      </w:r>
    </w:p>
    <w:p w:rsidR="003B384E" w:rsidRDefault="003B384E" w:rsidP="003B384E">
      <w:pPr>
        <w:autoSpaceDE w:val="0"/>
        <w:autoSpaceDN w:val="0"/>
        <w:adjustRightInd w:val="0"/>
        <w:spacing w:after="0" w:line="360" w:lineRule="auto"/>
        <w:ind w:left="993" w:hanging="567"/>
        <w:jc w:val="both"/>
        <w:rPr>
          <w:rFonts w:ascii="Tahoma" w:hAnsi="Tahoma" w:cs="Tahoma"/>
        </w:rPr>
      </w:pPr>
      <w:r w:rsidRPr="002604B0">
        <w:rPr>
          <w:rFonts w:ascii="Tahoma" w:hAnsi="Tahoma" w:cs="Tahoma"/>
        </w:rPr>
        <w:t>A35. En algunos casos, las disposiciones legales o reglamentarias aplicables pueden</w:t>
      </w:r>
      <w:r>
        <w:rPr>
          <w:rFonts w:ascii="Tahoma" w:hAnsi="Tahoma" w:cs="Tahoma"/>
        </w:rPr>
        <w:t xml:space="preserve"> </w:t>
      </w:r>
      <w:r w:rsidRPr="002604B0">
        <w:rPr>
          <w:rFonts w:ascii="Tahoma" w:hAnsi="Tahoma" w:cs="Tahoma"/>
        </w:rPr>
        <w:t>requerir o permitir al auditor que informe sobre dichas otras responsabilidades</w:t>
      </w:r>
      <w:r>
        <w:rPr>
          <w:rFonts w:ascii="Tahoma" w:hAnsi="Tahoma" w:cs="Tahoma"/>
        </w:rPr>
        <w:t xml:space="preserve"> </w:t>
      </w:r>
      <w:r w:rsidRPr="002604B0">
        <w:rPr>
          <w:rFonts w:ascii="Tahoma" w:hAnsi="Tahoma" w:cs="Tahoma"/>
        </w:rPr>
        <w:t>en el informe de auditoría sobre los estados financieros. En otros casos, se puede</w:t>
      </w:r>
      <w:r>
        <w:rPr>
          <w:rFonts w:ascii="Tahoma" w:hAnsi="Tahoma" w:cs="Tahoma"/>
        </w:rPr>
        <w:t xml:space="preserve"> </w:t>
      </w:r>
      <w:r w:rsidRPr="002604B0">
        <w:rPr>
          <w:rFonts w:ascii="Tahoma" w:hAnsi="Tahoma" w:cs="Tahoma"/>
        </w:rPr>
        <w:t>requerir o permitir al auditor que informe sobre ellas en un informe separado.</w:t>
      </w:r>
    </w:p>
    <w:p w:rsidR="003B384E"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39. Si el informe de auditoría contiene una sección separada relativa a otras responsabilidades</w:t>
      </w:r>
      <w:r>
        <w:rPr>
          <w:rFonts w:ascii="Tahoma" w:hAnsi="Tahoma" w:cs="Tahoma"/>
        </w:rPr>
        <w:t xml:space="preserve"> </w:t>
      </w:r>
      <w:r w:rsidRPr="008B1992">
        <w:rPr>
          <w:rFonts w:ascii="Tahoma" w:hAnsi="Tahoma" w:cs="Tahoma"/>
        </w:rPr>
        <w:t>de información, los títulos, afirmaciones y explicaciones a los</w:t>
      </w:r>
      <w:r>
        <w:rPr>
          <w:rFonts w:ascii="Tahoma" w:hAnsi="Tahoma" w:cs="Tahoma"/>
        </w:rPr>
        <w:t xml:space="preserve"> </w:t>
      </w:r>
      <w:r w:rsidRPr="008B1992">
        <w:rPr>
          <w:rFonts w:ascii="Tahoma" w:hAnsi="Tahoma" w:cs="Tahoma"/>
        </w:rPr>
        <w:t>que se refieren los apartados 23-37 llevarán por subtítulo “Informe sobre los</w:t>
      </w:r>
      <w:r>
        <w:rPr>
          <w:rFonts w:ascii="Tahoma" w:hAnsi="Tahoma" w:cs="Tahoma"/>
        </w:rPr>
        <w:t xml:space="preserve"> </w:t>
      </w:r>
      <w:r w:rsidRPr="008B1992">
        <w:rPr>
          <w:rFonts w:ascii="Tahoma" w:hAnsi="Tahoma" w:cs="Tahoma"/>
        </w:rPr>
        <w:t>estados financieros”. El “Informe sobre otros requerimientos legales y reglamentarios”</w:t>
      </w:r>
      <w:r>
        <w:rPr>
          <w:rFonts w:ascii="Tahoma" w:hAnsi="Tahoma" w:cs="Tahoma"/>
        </w:rPr>
        <w:t xml:space="preserve"> </w:t>
      </w:r>
      <w:r w:rsidRPr="008B1992">
        <w:rPr>
          <w:rFonts w:ascii="Tahoma" w:hAnsi="Tahoma" w:cs="Tahoma"/>
        </w:rPr>
        <w:t>figurará a continuación del “Informe sobre los estados financieros”.</w:t>
      </w:r>
      <w:r>
        <w:rPr>
          <w:rFonts w:ascii="Tahoma" w:hAnsi="Tahoma" w:cs="Tahoma"/>
        </w:rPr>
        <w:t xml:space="preserve"> </w:t>
      </w:r>
    </w:p>
    <w:p w:rsidR="003B384E" w:rsidRPr="00CD0B31" w:rsidRDefault="003B384E" w:rsidP="003B384E">
      <w:pPr>
        <w:autoSpaceDE w:val="0"/>
        <w:autoSpaceDN w:val="0"/>
        <w:adjustRightInd w:val="0"/>
        <w:spacing w:after="0" w:line="360" w:lineRule="auto"/>
        <w:ind w:left="993" w:hanging="567"/>
        <w:jc w:val="both"/>
        <w:rPr>
          <w:rFonts w:ascii="Tahoma" w:hAnsi="Tahoma" w:cs="Tahoma"/>
        </w:rPr>
      </w:pPr>
      <w:r w:rsidRPr="00CD0B31">
        <w:rPr>
          <w:rFonts w:ascii="Tahoma" w:hAnsi="Tahoma" w:cs="Tahoma"/>
        </w:rPr>
        <w:lastRenderedPageBreak/>
        <w:t>A36. Las citadas responsabilidades adicionales de información se tratan en una sección</w:t>
      </w:r>
      <w:r>
        <w:rPr>
          <w:rFonts w:ascii="Tahoma" w:hAnsi="Tahoma" w:cs="Tahoma"/>
        </w:rPr>
        <w:t xml:space="preserve"> </w:t>
      </w:r>
      <w:r w:rsidRPr="00CD0B31">
        <w:rPr>
          <w:rFonts w:ascii="Tahoma" w:hAnsi="Tahoma" w:cs="Tahoma"/>
        </w:rPr>
        <w:t>separada del informe de auditoría con el fi n de distinguirlas claramente</w:t>
      </w:r>
      <w:r>
        <w:rPr>
          <w:rFonts w:ascii="Tahoma" w:hAnsi="Tahoma" w:cs="Tahoma"/>
        </w:rPr>
        <w:t xml:space="preserve"> </w:t>
      </w:r>
      <w:r w:rsidRPr="00CD0B31">
        <w:rPr>
          <w:rFonts w:ascii="Tahoma" w:hAnsi="Tahoma" w:cs="Tahoma"/>
        </w:rPr>
        <w:t>de la responsabilidad del auditor impuesta por las NIA de informar sobre los</w:t>
      </w:r>
      <w:r>
        <w:rPr>
          <w:rFonts w:ascii="Tahoma" w:hAnsi="Tahoma" w:cs="Tahoma"/>
        </w:rPr>
        <w:t xml:space="preserve"> </w:t>
      </w:r>
      <w:r w:rsidRPr="00CD0B31">
        <w:rPr>
          <w:rFonts w:ascii="Tahoma" w:hAnsi="Tahoma" w:cs="Tahoma"/>
        </w:rPr>
        <w:t>estados financieros. En su caso, dicha sección puede contener uno o varios</w:t>
      </w:r>
      <w:r>
        <w:rPr>
          <w:rFonts w:ascii="Tahoma" w:hAnsi="Tahoma" w:cs="Tahoma"/>
        </w:rPr>
        <w:t xml:space="preserve"> </w:t>
      </w:r>
      <w:r w:rsidRPr="00CD0B31">
        <w:rPr>
          <w:rFonts w:ascii="Tahoma" w:hAnsi="Tahoma" w:cs="Tahoma"/>
        </w:rPr>
        <w:t>subtítulos que describan el contenido de los apartados relativos a las responsabilidades</w:t>
      </w:r>
      <w:r>
        <w:rPr>
          <w:rFonts w:ascii="Tahoma" w:hAnsi="Tahoma" w:cs="Tahoma"/>
        </w:rPr>
        <w:t xml:space="preserve"> </w:t>
      </w:r>
      <w:r w:rsidRPr="00CD0B31">
        <w:rPr>
          <w:rFonts w:ascii="Tahoma" w:hAnsi="Tahoma" w:cs="Tahoma"/>
        </w:rPr>
        <w:t>adicionales de información.</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Firma del auditor</w:t>
      </w:r>
    </w:p>
    <w:p w:rsidR="003B384E"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40. El informe de auditoría deberá es</w:t>
      </w:r>
      <w:r>
        <w:rPr>
          <w:rFonts w:ascii="Tahoma" w:hAnsi="Tahoma" w:cs="Tahoma"/>
        </w:rPr>
        <w:t xml:space="preserve">tar firmado. </w:t>
      </w:r>
    </w:p>
    <w:p w:rsidR="003B384E" w:rsidRPr="00194781" w:rsidRDefault="003B384E" w:rsidP="003B384E">
      <w:pPr>
        <w:autoSpaceDE w:val="0"/>
        <w:autoSpaceDN w:val="0"/>
        <w:adjustRightInd w:val="0"/>
        <w:spacing w:after="0" w:line="360" w:lineRule="auto"/>
        <w:ind w:left="993" w:hanging="567"/>
        <w:jc w:val="both"/>
        <w:rPr>
          <w:rFonts w:ascii="Tahoma" w:hAnsi="Tahoma" w:cs="Tahoma"/>
        </w:rPr>
      </w:pPr>
      <w:r w:rsidRPr="00194781">
        <w:rPr>
          <w:rFonts w:ascii="Tahoma" w:hAnsi="Tahoma" w:cs="Tahoma"/>
        </w:rPr>
        <w:t>A37. El auditor puede firmar en nombre de la firma de auditoría, en nombre propio o</w:t>
      </w:r>
      <w:r>
        <w:rPr>
          <w:rFonts w:ascii="Tahoma" w:hAnsi="Tahoma" w:cs="Tahoma"/>
        </w:rPr>
        <w:t xml:space="preserve"> </w:t>
      </w:r>
      <w:r w:rsidRPr="00194781">
        <w:rPr>
          <w:rFonts w:ascii="Tahoma" w:hAnsi="Tahoma" w:cs="Tahoma"/>
        </w:rPr>
        <w:t xml:space="preserve">en nombre de ambos, según proceda en la jurisdicción de que se trate. </w:t>
      </w:r>
      <w:r w:rsidR="00CA66DF" w:rsidRPr="00194781">
        <w:rPr>
          <w:rFonts w:ascii="Tahoma" w:hAnsi="Tahoma" w:cs="Tahoma"/>
        </w:rPr>
        <w:t>Además</w:t>
      </w:r>
      <w:r w:rsidR="00CA66DF">
        <w:rPr>
          <w:rFonts w:ascii="Tahoma" w:hAnsi="Tahoma" w:cs="Tahoma"/>
        </w:rPr>
        <w:t xml:space="preserve"> </w:t>
      </w:r>
      <w:r w:rsidR="00CA66DF" w:rsidRPr="00194781">
        <w:rPr>
          <w:rFonts w:ascii="Tahoma" w:hAnsi="Tahoma" w:cs="Tahoma"/>
        </w:rPr>
        <w:t>de la firma del auditor, en determinadas jurisdicciones puede exigirse al auditor</w:t>
      </w:r>
      <w:r w:rsidR="00CA66DF">
        <w:rPr>
          <w:rFonts w:ascii="Tahoma" w:hAnsi="Tahoma" w:cs="Tahoma"/>
        </w:rPr>
        <w:t xml:space="preserve"> </w:t>
      </w:r>
      <w:r w:rsidR="00CA66DF" w:rsidRPr="00194781">
        <w:rPr>
          <w:rFonts w:ascii="Tahoma" w:hAnsi="Tahoma" w:cs="Tahoma"/>
        </w:rPr>
        <w:t>que haga constar en el informe de auditoría su titulación profesional en el</w:t>
      </w:r>
      <w:r w:rsidR="00CA66DF">
        <w:rPr>
          <w:rFonts w:ascii="Tahoma" w:hAnsi="Tahoma" w:cs="Tahoma"/>
        </w:rPr>
        <w:t xml:space="preserve"> </w:t>
      </w:r>
      <w:r w:rsidR="00CA66DF" w:rsidRPr="00194781">
        <w:rPr>
          <w:rFonts w:ascii="Tahoma" w:hAnsi="Tahoma" w:cs="Tahoma"/>
        </w:rPr>
        <w:t>ámbito de la contabilidad o el hecho de que el auditor o la firma de auditoría,</w:t>
      </w:r>
      <w:r w:rsidR="00CA66DF">
        <w:rPr>
          <w:rFonts w:ascii="Tahoma" w:hAnsi="Tahoma" w:cs="Tahoma"/>
        </w:rPr>
        <w:t xml:space="preserve"> </w:t>
      </w:r>
      <w:r w:rsidR="00CA66DF" w:rsidRPr="00194781">
        <w:rPr>
          <w:rFonts w:ascii="Tahoma" w:hAnsi="Tahoma" w:cs="Tahoma"/>
        </w:rPr>
        <w:t>según corresponda, ha sido reconocido por la autoridad competente para la</w:t>
      </w:r>
      <w:r w:rsidR="00CA66DF">
        <w:rPr>
          <w:rFonts w:ascii="Tahoma" w:hAnsi="Tahoma" w:cs="Tahoma"/>
        </w:rPr>
        <w:t xml:space="preserve"> </w:t>
      </w:r>
      <w:r w:rsidR="00CA66DF" w:rsidRPr="00194781">
        <w:rPr>
          <w:rFonts w:ascii="Tahoma" w:hAnsi="Tahoma" w:cs="Tahoma"/>
        </w:rPr>
        <w:t>concesión de autorizaciones en dicha jurisdicción.</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Fecha del informe de auditoría</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41. La fecha del informe de auditoría no será anterior a la fecha en la que el auditor</w:t>
      </w:r>
      <w:r>
        <w:rPr>
          <w:rFonts w:ascii="Tahoma" w:hAnsi="Tahoma" w:cs="Tahoma"/>
        </w:rPr>
        <w:t xml:space="preserve"> </w:t>
      </w:r>
      <w:r w:rsidRPr="008B1992">
        <w:rPr>
          <w:rFonts w:ascii="Tahoma" w:hAnsi="Tahoma" w:cs="Tahoma"/>
        </w:rPr>
        <w:t>haya obtenido evidencia de auditoría suficiente y adecuada en la que basar su</w:t>
      </w:r>
      <w:r>
        <w:rPr>
          <w:rFonts w:ascii="Tahoma" w:hAnsi="Tahoma" w:cs="Tahoma"/>
        </w:rPr>
        <w:t xml:space="preserve"> </w:t>
      </w:r>
      <w:r w:rsidRPr="008B1992">
        <w:rPr>
          <w:rFonts w:ascii="Tahoma" w:hAnsi="Tahoma" w:cs="Tahoma"/>
        </w:rPr>
        <w:t>opinión sobre los estados financieros, incluida la e</w:t>
      </w:r>
      <w:r>
        <w:rPr>
          <w:rFonts w:ascii="Tahoma" w:hAnsi="Tahoma" w:cs="Tahoma"/>
        </w:rPr>
        <w:t xml:space="preserve">videncia de que: </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(a) todos los estados que componen los estados financieros, incluidas las notas</w:t>
      </w:r>
      <w:r>
        <w:rPr>
          <w:rFonts w:ascii="Tahoma" w:hAnsi="Tahoma" w:cs="Tahoma"/>
        </w:rPr>
        <w:t xml:space="preserve"> </w:t>
      </w:r>
      <w:r w:rsidRPr="008B1992">
        <w:rPr>
          <w:rFonts w:ascii="Tahoma" w:hAnsi="Tahoma" w:cs="Tahoma"/>
        </w:rPr>
        <w:t>explicativas, han sido preparados; y</w:t>
      </w:r>
    </w:p>
    <w:p w:rsidR="003B384E"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(b) las personas con autoridad reconocida han manifestado que asumen la responsabilidad</w:t>
      </w:r>
      <w:r>
        <w:rPr>
          <w:rFonts w:ascii="Tahoma" w:hAnsi="Tahoma" w:cs="Tahoma"/>
        </w:rPr>
        <w:t xml:space="preserve"> </w:t>
      </w:r>
      <w:r w:rsidRPr="008B1992">
        <w:rPr>
          <w:rFonts w:ascii="Tahoma" w:hAnsi="Tahoma" w:cs="Tahoma"/>
        </w:rPr>
        <w:t>de dichos estados financieros.</w:t>
      </w:r>
    </w:p>
    <w:p w:rsidR="003B384E" w:rsidRPr="00D2071D" w:rsidRDefault="003B384E" w:rsidP="003B384E">
      <w:pPr>
        <w:autoSpaceDE w:val="0"/>
        <w:autoSpaceDN w:val="0"/>
        <w:adjustRightInd w:val="0"/>
        <w:spacing w:after="0" w:line="360" w:lineRule="auto"/>
        <w:ind w:left="993" w:hanging="567"/>
        <w:jc w:val="both"/>
        <w:rPr>
          <w:rFonts w:ascii="Tahoma" w:hAnsi="Tahoma" w:cs="Tahoma"/>
        </w:rPr>
      </w:pPr>
      <w:r w:rsidRPr="00D2071D">
        <w:rPr>
          <w:rFonts w:ascii="Tahoma" w:hAnsi="Tahoma" w:cs="Tahoma"/>
        </w:rPr>
        <w:t>A38. La fecha del informe de auditoría indica al usuario de este que el auditor ha</w:t>
      </w:r>
      <w:r>
        <w:rPr>
          <w:rFonts w:ascii="Tahoma" w:hAnsi="Tahoma" w:cs="Tahoma"/>
        </w:rPr>
        <w:t xml:space="preserve"> </w:t>
      </w:r>
      <w:r w:rsidRPr="00D2071D">
        <w:rPr>
          <w:rFonts w:ascii="Tahoma" w:hAnsi="Tahoma" w:cs="Tahoma"/>
        </w:rPr>
        <w:t>considerado el efecto de los hechos y de las transacciones de los que ha tenido</w:t>
      </w:r>
      <w:r>
        <w:rPr>
          <w:rFonts w:ascii="Tahoma" w:hAnsi="Tahoma" w:cs="Tahoma"/>
        </w:rPr>
        <w:t xml:space="preserve"> </w:t>
      </w:r>
      <w:r w:rsidRPr="00D2071D">
        <w:rPr>
          <w:rFonts w:ascii="Tahoma" w:hAnsi="Tahoma" w:cs="Tahoma"/>
        </w:rPr>
        <w:t>conocimiento y que han ocurrido hasta dicha fecha. La responsabilidad del</w:t>
      </w:r>
      <w:r>
        <w:rPr>
          <w:rFonts w:ascii="Tahoma" w:hAnsi="Tahoma" w:cs="Tahoma"/>
        </w:rPr>
        <w:t xml:space="preserve"> </w:t>
      </w:r>
      <w:r w:rsidRPr="00D2071D">
        <w:rPr>
          <w:rFonts w:ascii="Tahoma" w:hAnsi="Tahoma" w:cs="Tahoma"/>
        </w:rPr>
        <w:t>auditor en relación con los hechos y las transacciones posteriores a la fecha del</w:t>
      </w:r>
      <w:r>
        <w:rPr>
          <w:rFonts w:ascii="Tahoma" w:hAnsi="Tahoma" w:cs="Tahoma"/>
        </w:rPr>
        <w:t xml:space="preserve"> </w:t>
      </w:r>
      <w:r w:rsidRPr="00D2071D">
        <w:rPr>
          <w:rFonts w:ascii="Tahoma" w:hAnsi="Tahoma" w:cs="Tahoma"/>
        </w:rPr>
        <w:t>informe de auditoría se trata en la NIA 560.</w:t>
      </w:r>
    </w:p>
    <w:p w:rsidR="003B384E" w:rsidRPr="00D2071D" w:rsidRDefault="003B384E" w:rsidP="003B384E">
      <w:pPr>
        <w:autoSpaceDE w:val="0"/>
        <w:autoSpaceDN w:val="0"/>
        <w:adjustRightInd w:val="0"/>
        <w:spacing w:after="0" w:line="360" w:lineRule="auto"/>
        <w:ind w:left="993" w:hanging="567"/>
        <w:jc w:val="both"/>
        <w:rPr>
          <w:rFonts w:ascii="Tahoma" w:hAnsi="Tahoma" w:cs="Tahoma"/>
        </w:rPr>
      </w:pPr>
      <w:r w:rsidRPr="00D2071D">
        <w:rPr>
          <w:rFonts w:ascii="Tahoma" w:hAnsi="Tahoma" w:cs="Tahoma"/>
        </w:rPr>
        <w:t>A39. Teniendo en cuenta que la opinión del auditor se refiere a los estados financieros</w:t>
      </w:r>
      <w:r>
        <w:rPr>
          <w:rFonts w:ascii="Tahoma" w:hAnsi="Tahoma" w:cs="Tahoma"/>
        </w:rPr>
        <w:t xml:space="preserve"> </w:t>
      </w:r>
      <w:r w:rsidRPr="00D2071D">
        <w:rPr>
          <w:rFonts w:ascii="Tahoma" w:hAnsi="Tahoma" w:cs="Tahoma"/>
        </w:rPr>
        <w:t>y que los estados financieros son responsabilidad de la dirección, el auditor</w:t>
      </w:r>
      <w:r>
        <w:rPr>
          <w:rFonts w:ascii="Tahoma" w:hAnsi="Tahoma" w:cs="Tahoma"/>
        </w:rPr>
        <w:t xml:space="preserve"> </w:t>
      </w:r>
      <w:r w:rsidRPr="00D2071D">
        <w:rPr>
          <w:rFonts w:ascii="Tahoma" w:hAnsi="Tahoma" w:cs="Tahoma"/>
        </w:rPr>
        <w:t>no puede concluir que se ha obtenido evidencia de auditoría suficiente y adecuada</w:t>
      </w:r>
      <w:r>
        <w:rPr>
          <w:rFonts w:ascii="Tahoma" w:hAnsi="Tahoma" w:cs="Tahoma"/>
        </w:rPr>
        <w:t xml:space="preserve"> </w:t>
      </w:r>
      <w:r w:rsidRPr="00D2071D">
        <w:rPr>
          <w:rFonts w:ascii="Tahoma" w:hAnsi="Tahoma" w:cs="Tahoma"/>
        </w:rPr>
        <w:t>hasta que no se haya obtenido evidencia de que todos los estados que</w:t>
      </w:r>
      <w:r>
        <w:rPr>
          <w:rFonts w:ascii="Tahoma" w:hAnsi="Tahoma" w:cs="Tahoma"/>
        </w:rPr>
        <w:t xml:space="preserve"> </w:t>
      </w:r>
      <w:r w:rsidRPr="00D2071D">
        <w:rPr>
          <w:rFonts w:ascii="Tahoma" w:hAnsi="Tahoma" w:cs="Tahoma"/>
        </w:rPr>
        <w:lastRenderedPageBreak/>
        <w:t>componen los estados financieros, incluidas las notas explicativas, han sido</w:t>
      </w:r>
      <w:r>
        <w:rPr>
          <w:rFonts w:ascii="Tahoma" w:hAnsi="Tahoma" w:cs="Tahoma"/>
        </w:rPr>
        <w:t xml:space="preserve"> </w:t>
      </w:r>
      <w:r w:rsidRPr="00D2071D">
        <w:rPr>
          <w:rFonts w:ascii="Tahoma" w:hAnsi="Tahoma" w:cs="Tahoma"/>
        </w:rPr>
        <w:t>preparados y la dirección ha reconocido su responsabilidad sobre ellos.</w:t>
      </w:r>
    </w:p>
    <w:p w:rsidR="003B384E" w:rsidRPr="00D2071D" w:rsidRDefault="003B384E" w:rsidP="003B384E">
      <w:pPr>
        <w:autoSpaceDE w:val="0"/>
        <w:autoSpaceDN w:val="0"/>
        <w:adjustRightInd w:val="0"/>
        <w:spacing w:after="0" w:line="360" w:lineRule="auto"/>
        <w:ind w:left="993" w:hanging="567"/>
        <w:jc w:val="both"/>
        <w:rPr>
          <w:rFonts w:ascii="Tahoma" w:hAnsi="Tahoma" w:cs="Tahoma"/>
        </w:rPr>
      </w:pPr>
      <w:r w:rsidRPr="00D2071D">
        <w:rPr>
          <w:rFonts w:ascii="Tahoma" w:hAnsi="Tahoma" w:cs="Tahoma"/>
        </w:rPr>
        <w:t>A40. En algunas jurisdicciones, las disposiciones legales o reglamentarias identifican a las personas u órganos (por ejemplo, los administradores) que tienen la</w:t>
      </w:r>
      <w:r>
        <w:rPr>
          <w:rFonts w:ascii="Tahoma" w:hAnsi="Tahoma" w:cs="Tahoma"/>
        </w:rPr>
        <w:t xml:space="preserve"> </w:t>
      </w:r>
      <w:r w:rsidRPr="00D2071D">
        <w:rPr>
          <w:rFonts w:ascii="Tahoma" w:hAnsi="Tahoma" w:cs="Tahoma"/>
        </w:rPr>
        <w:t>responsabilidad de concluir que todos los estados que componen los estados</w:t>
      </w:r>
      <w:r>
        <w:rPr>
          <w:rFonts w:ascii="Tahoma" w:hAnsi="Tahoma" w:cs="Tahoma"/>
        </w:rPr>
        <w:t xml:space="preserve"> </w:t>
      </w:r>
      <w:r w:rsidRPr="00D2071D">
        <w:rPr>
          <w:rFonts w:ascii="Tahoma" w:hAnsi="Tahoma" w:cs="Tahoma"/>
        </w:rPr>
        <w:t>financieros, incluidas las notas explicativas, han sido preparados, y especifican</w:t>
      </w:r>
      <w:r>
        <w:rPr>
          <w:rFonts w:ascii="Tahoma" w:hAnsi="Tahoma" w:cs="Tahoma"/>
        </w:rPr>
        <w:t xml:space="preserve"> </w:t>
      </w:r>
      <w:r w:rsidRPr="00D2071D">
        <w:rPr>
          <w:rFonts w:ascii="Tahoma" w:hAnsi="Tahoma" w:cs="Tahoma"/>
        </w:rPr>
        <w:t>el proceso de aprobación necesario. En estos casos, la evidencia de dicha aprobación se obtiene antes de fechar el informe sobre los estados financieros. Sin</w:t>
      </w:r>
      <w:r>
        <w:rPr>
          <w:rFonts w:ascii="Tahoma" w:hAnsi="Tahoma" w:cs="Tahoma"/>
        </w:rPr>
        <w:t xml:space="preserve"> </w:t>
      </w:r>
      <w:r w:rsidRPr="00D2071D">
        <w:rPr>
          <w:rFonts w:ascii="Tahoma" w:hAnsi="Tahoma" w:cs="Tahoma"/>
        </w:rPr>
        <w:t>embargo, en otras jurisdicciones las disposiciones legales o reglamentarias no</w:t>
      </w:r>
      <w:r>
        <w:rPr>
          <w:rFonts w:ascii="Tahoma" w:hAnsi="Tahoma" w:cs="Tahoma"/>
        </w:rPr>
        <w:t xml:space="preserve"> </w:t>
      </w:r>
      <w:r w:rsidRPr="00D2071D">
        <w:rPr>
          <w:rFonts w:ascii="Tahoma" w:hAnsi="Tahoma" w:cs="Tahoma"/>
        </w:rPr>
        <w:t>prescriben el proceso de aprobación. En dichos casos, se consideran los procedimientos</w:t>
      </w:r>
      <w:r>
        <w:rPr>
          <w:rFonts w:ascii="Tahoma" w:hAnsi="Tahoma" w:cs="Tahoma"/>
        </w:rPr>
        <w:t xml:space="preserve"> </w:t>
      </w:r>
      <w:r w:rsidRPr="00D2071D">
        <w:rPr>
          <w:rFonts w:ascii="Tahoma" w:hAnsi="Tahoma" w:cs="Tahoma"/>
        </w:rPr>
        <w:t>que sigue la entidad para la preparación y finalización de sus estados</w:t>
      </w:r>
      <w:r>
        <w:rPr>
          <w:rFonts w:ascii="Tahoma" w:hAnsi="Tahoma" w:cs="Tahoma"/>
        </w:rPr>
        <w:t xml:space="preserve"> </w:t>
      </w:r>
      <w:r w:rsidRPr="00D2071D">
        <w:rPr>
          <w:rFonts w:ascii="Tahoma" w:hAnsi="Tahoma" w:cs="Tahoma"/>
        </w:rPr>
        <w:t>financieros, teniendo en cuenta sus estructuras de dirección y gobierno, con el</w:t>
      </w:r>
      <w:r>
        <w:rPr>
          <w:rFonts w:ascii="Tahoma" w:hAnsi="Tahoma" w:cs="Tahoma"/>
        </w:rPr>
        <w:t xml:space="preserve"> </w:t>
      </w:r>
      <w:r w:rsidRPr="00D2071D">
        <w:rPr>
          <w:rFonts w:ascii="Tahoma" w:hAnsi="Tahoma" w:cs="Tahoma"/>
        </w:rPr>
        <w:t>fin de identificar a las personas o colectivos con autoridad para concluir que se</w:t>
      </w:r>
      <w:r>
        <w:rPr>
          <w:rFonts w:ascii="Tahoma" w:hAnsi="Tahoma" w:cs="Tahoma"/>
        </w:rPr>
        <w:t xml:space="preserve"> </w:t>
      </w:r>
      <w:r w:rsidRPr="00D2071D">
        <w:rPr>
          <w:rFonts w:ascii="Tahoma" w:hAnsi="Tahoma" w:cs="Tahoma"/>
        </w:rPr>
        <w:t>han preparado todos los estados que componen los estados financieros, incluidas</w:t>
      </w:r>
      <w:r>
        <w:rPr>
          <w:rFonts w:ascii="Tahoma" w:hAnsi="Tahoma" w:cs="Tahoma"/>
        </w:rPr>
        <w:t xml:space="preserve"> </w:t>
      </w:r>
      <w:r w:rsidRPr="00D2071D">
        <w:rPr>
          <w:rFonts w:ascii="Tahoma" w:hAnsi="Tahoma" w:cs="Tahoma"/>
        </w:rPr>
        <w:t>las notas explicativas. En algunos casos, las disposiciones legales o reglamentarias</w:t>
      </w:r>
      <w:r>
        <w:rPr>
          <w:rFonts w:ascii="Tahoma" w:hAnsi="Tahoma" w:cs="Tahoma"/>
        </w:rPr>
        <w:t xml:space="preserve"> </w:t>
      </w:r>
      <w:r w:rsidRPr="00D2071D">
        <w:rPr>
          <w:rFonts w:ascii="Tahoma" w:hAnsi="Tahoma" w:cs="Tahoma"/>
        </w:rPr>
        <w:t>identifican el punto del proceso de presentación de los estados financieros</w:t>
      </w:r>
      <w:r>
        <w:rPr>
          <w:rFonts w:ascii="Tahoma" w:hAnsi="Tahoma" w:cs="Tahoma"/>
        </w:rPr>
        <w:t xml:space="preserve"> </w:t>
      </w:r>
      <w:r w:rsidRPr="00D2071D">
        <w:rPr>
          <w:rFonts w:ascii="Tahoma" w:hAnsi="Tahoma" w:cs="Tahoma"/>
        </w:rPr>
        <w:t>en el cual se supone que la auditoría debe estar terminada.</w:t>
      </w:r>
    </w:p>
    <w:p w:rsidR="003B384E" w:rsidRPr="00D2071D" w:rsidRDefault="003B384E" w:rsidP="003B384E">
      <w:pPr>
        <w:autoSpaceDE w:val="0"/>
        <w:autoSpaceDN w:val="0"/>
        <w:adjustRightInd w:val="0"/>
        <w:spacing w:after="0" w:line="360" w:lineRule="auto"/>
        <w:ind w:left="993" w:hanging="567"/>
        <w:jc w:val="both"/>
        <w:rPr>
          <w:rFonts w:ascii="Tahoma" w:hAnsi="Tahoma" w:cs="Tahoma"/>
        </w:rPr>
      </w:pPr>
      <w:r w:rsidRPr="00D2071D">
        <w:rPr>
          <w:rFonts w:ascii="Tahoma" w:hAnsi="Tahoma" w:cs="Tahoma"/>
        </w:rPr>
        <w:t>A41. En algunas jurisdicciones se necesita la aprobación final de los estados financieros</w:t>
      </w:r>
      <w:r>
        <w:rPr>
          <w:rFonts w:ascii="Tahoma" w:hAnsi="Tahoma" w:cs="Tahoma"/>
        </w:rPr>
        <w:t xml:space="preserve"> </w:t>
      </w:r>
      <w:r w:rsidRPr="00D2071D">
        <w:rPr>
          <w:rFonts w:ascii="Tahoma" w:hAnsi="Tahoma" w:cs="Tahoma"/>
        </w:rPr>
        <w:t>por los accionistas antes de que los estados financieros se hagan públicos.</w:t>
      </w:r>
      <w:r>
        <w:rPr>
          <w:rFonts w:ascii="Tahoma" w:hAnsi="Tahoma" w:cs="Tahoma"/>
        </w:rPr>
        <w:t xml:space="preserve"> </w:t>
      </w:r>
      <w:r w:rsidRPr="00D2071D">
        <w:rPr>
          <w:rFonts w:ascii="Tahoma" w:hAnsi="Tahoma" w:cs="Tahoma"/>
        </w:rPr>
        <w:t>En dichas jurisdicciones, no es necesaria la aprobación final por los</w:t>
      </w:r>
      <w:r>
        <w:rPr>
          <w:rFonts w:ascii="Tahoma" w:hAnsi="Tahoma" w:cs="Tahoma"/>
        </w:rPr>
        <w:t xml:space="preserve"> </w:t>
      </w:r>
      <w:r w:rsidRPr="00D2071D">
        <w:rPr>
          <w:rFonts w:ascii="Tahoma" w:hAnsi="Tahoma" w:cs="Tahoma"/>
        </w:rPr>
        <w:t>accionistas para que el auditor concluya que se ha obtenido evidencia de auditoría</w:t>
      </w:r>
      <w:r>
        <w:rPr>
          <w:rFonts w:ascii="Tahoma" w:hAnsi="Tahoma" w:cs="Tahoma"/>
        </w:rPr>
        <w:t xml:space="preserve"> </w:t>
      </w:r>
      <w:r w:rsidRPr="00D2071D">
        <w:rPr>
          <w:rFonts w:ascii="Tahoma" w:hAnsi="Tahoma" w:cs="Tahoma"/>
        </w:rPr>
        <w:t>suficiente y adecuada. La fecha de aprobación de los estados financieros</w:t>
      </w:r>
      <w:r>
        <w:rPr>
          <w:rFonts w:ascii="Tahoma" w:hAnsi="Tahoma" w:cs="Tahoma"/>
        </w:rPr>
        <w:t xml:space="preserve"> </w:t>
      </w:r>
      <w:r w:rsidRPr="00D2071D">
        <w:rPr>
          <w:rFonts w:ascii="Tahoma" w:hAnsi="Tahoma" w:cs="Tahoma"/>
        </w:rPr>
        <w:t>a efectos de las NIA es la primera fecha en la que las personas con autoridad</w:t>
      </w:r>
      <w:r>
        <w:rPr>
          <w:rFonts w:ascii="Tahoma" w:hAnsi="Tahoma" w:cs="Tahoma"/>
        </w:rPr>
        <w:t xml:space="preserve"> </w:t>
      </w:r>
      <w:r w:rsidRPr="00D2071D">
        <w:rPr>
          <w:rFonts w:ascii="Tahoma" w:hAnsi="Tahoma" w:cs="Tahoma"/>
        </w:rPr>
        <w:t xml:space="preserve">reconocida determinan que todos los estados que componen los </w:t>
      </w:r>
      <w:r>
        <w:rPr>
          <w:rFonts w:ascii="Tahoma" w:hAnsi="Tahoma" w:cs="Tahoma"/>
        </w:rPr>
        <w:t>e</w:t>
      </w:r>
      <w:r w:rsidRPr="00D2071D">
        <w:rPr>
          <w:rFonts w:ascii="Tahoma" w:hAnsi="Tahoma" w:cs="Tahoma"/>
        </w:rPr>
        <w:t>stados financieros,</w:t>
      </w:r>
      <w:r>
        <w:rPr>
          <w:rFonts w:ascii="Tahoma" w:hAnsi="Tahoma" w:cs="Tahoma"/>
        </w:rPr>
        <w:t xml:space="preserve"> </w:t>
      </w:r>
      <w:r w:rsidRPr="00D2071D">
        <w:rPr>
          <w:rFonts w:ascii="Tahoma" w:hAnsi="Tahoma" w:cs="Tahoma"/>
        </w:rPr>
        <w:t>incluidas las notas explicativas, han sido preparados y que las personas</w:t>
      </w:r>
      <w:r>
        <w:rPr>
          <w:rFonts w:ascii="Tahoma" w:hAnsi="Tahoma" w:cs="Tahoma"/>
        </w:rPr>
        <w:t xml:space="preserve"> </w:t>
      </w:r>
      <w:r w:rsidRPr="00D2071D">
        <w:rPr>
          <w:rFonts w:ascii="Tahoma" w:hAnsi="Tahoma" w:cs="Tahoma"/>
        </w:rPr>
        <w:t>con autoridad reconocida han manifestado que asumen su responsabilidad sobre</w:t>
      </w:r>
      <w:r>
        <w:rPr>
          <w:rFonts w:ascii="Tahoma" w:hAnsi="Tahoma" w:cs="Tahoma"/>
        </w:rPr>
        <w:t xml:space="preserve"> </w:t>
      </w:r>
      <w:r w:rsidRPr="00D2071D">
        <w:rPr>
          <w:rFonts w:ascii="Tahoma" w:hAnsi="Tahoma" w:cs="Tahoma"/>
        </w:rPr>
        <w:t>ellos.</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Dirección del auditor</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42. El informe de auditoría indicará el lugar de la jurisdicción en que el auditor</w:t>
      </w:r>
      <w:r>
        <w:rPr>
          <w:rFonts w:ascii="Tahoma" w:hAnsi="Tahoma" w:cs="Tahoma"/>
        </w:rPr>
        <w:t xml:space="preserve"> </w:t>
      </w:r>
      <w:r w:rsidRPr="008B1992">
        <w:rPr>
          <w:rFonts w:ascii="Tahoma" w:hAnsi="Tahoma" w:cs="Tahoma"/>
        </w:rPr>
        <w:t>ejerce.</w:t>
      </w:r>
    </w:p>
    <w:p w:rsidR="003B384E" w:rsidRPr="008B1992" w:rsidRDefault="003B384E" w:rsidP="003B384E">
      <w:pPr>
        <w:autoSpaceDE w:val="0"/>
        <w:autoSpaceDN w:val="0"/>
        <w:adjustRightInd w:val="0"/>
        <w:spacing w:after="0" w:line="360" w:lineRule="auto"/>
        <w:ind w:left="426" w:hanging="426"/>
        <w:jc w:val="both"/>
        <w:rPr>
          <w:rFonts w:ascii="Tahoma" w:hAnsi="Tahoma" w:cs="Tahoma"/>
          <w:i/>
          <w:iCs/>
        </w:rPr>
      </w:pPr>
      <w:r w:rsidRPr="008B1992">
        <w:rPr>
          <w:rFonts w:ascii="Tahoma" w:hAnsi="Tahoma" w:cs="Tahoma"/>
          <w:i/>
          <w:iCs/>
        </w:rPr>
        <w:t>Informe de auditoría prescrito por las disposiciones legales o reglamentarias</w:t>
      </w:r>
      <w:r>
        <w:rPr>
          <w:rFonts w:ascii="Tahoma" w:hAnsi="Tahoma" w:cs="Tahoma"/>
          <w:i/>
          <w:iCs/>
        </w:rPr>
        <w:t xml:space="preserve"> </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43. Si las disposiciones legales o reglamentarias de una jurisdicción concreta imponen</w:t>
      </w:r>
      <w:r>
        <w:rPr>
          <w:rFonts w:ascii="Tahoma" w:hAnsi="Tahoma" w:cs="Tahoma"/>
        </w:rPr>
        <w:t xml:space="preserve"> </w:t>
      </w:r>
      <w:r w:rsidRPr="008B1992">
        <w:rPr>
          <w:rFonts w:ascii="Tahoma" w:hAnsi="Tahoma" w:cs="Tahoma"/>
        </w:rPr>
        <w:t>al auditor un determinado formato o redacción para el informe de auditoría,</w:t>
      </w:r>
      <w:r>
        <w:rPr>
          <w:rFonts w:ascii="Tahoma" w:hAnsi="Tahoma" w:cs="Tahoma"/>
        </w:rPr>
        <w:t xml:space="preserve"> </w:t>
      </w:r>
      <w:r w:rsidRPr="008B1992">
        <w:rPr>
          <w:rFonts w:ascii="Tahoma" w:hAnsi="Tahoma" w:cs="Tahoma"/>
        </w:rPr>
        <w:t xml:space="preserve">este </w:t>
      </w:r>
      <w:r w:rsidRPr="008B1992">
        <w:rPr>
          <w:rFonts w:ascii="Tahoma" w:hAnsi="Tahoma" w:cs="Tahoma"/>
        </w:rPr>
        <w:lastRenderedPageBreak/>
        <w:t>informe se referirá a las Normas Internacionales de Auditoría sólo si</w:t>
      </w:r>
      <w:r>
        <w:rPr>
          <w:rFonts w:ascii="Tahoma" w:hAnsi="Tahoma" w:cs="Tahoma"/>
        </w:rPr>
        <w:t xml:space="preserve"> </w:t>
      </w:r>
      <w:r w:rsidRPr="008B1992">
        <w:rPr>
          <w:rFonts w:ascii="Tahoma" w:hAnsi="Tahoma" w:cs="Tahoma"/>
        </w:rPr>
        <w:t>incluye, como mínimo, todos los siguiente</w:t>
      </w:r>
      <w:r>
        <w:rPr>
          <w:rFonts w:ascii="Tahoma" w:hAnsi="Tahoma" w:cs="Tahoma"/>
        </w:rPr>
        <w:t xml:space="preserve">s elementos: </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(a) un título;</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(b) un destinatario, según lo requieran las circunstancias del encargo;</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(c) un párrafo introductorio en el que se identifiquen los estados financieros</w:t>
      </w:r>
      <w:r>
        <w:rPr>
          <w:rFonts w:ascii="Tahoma" w:hAnsi="Tahoma" w:cs="Tahoma"/>
        </w:rPr>
        <w:t xml:space="preserve"> </w:t>
      </w:r>
      <w:r w:rsidRPr="008B1992">
        <w:rPr>
          <w:rFonts w:ascii="Tahoma" w:hAnsi="Tahoma" w:cs="Tahoma"/>
        </w:rPr>
        <w:t>auditados;</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(d) una descripción de la responsabilidad de la dirección (u otro término adecuado,</w:t>
      </w:r>
      <w:r>
        <w:rPr>
          <w:rFonts w:ascii="Tahoma" w:hAnsi="Tahoma" w:cs="Tahoma"/>
        </w:rPr>
        <w:t xml:space="preserve"> </w:t>
      </w:r>
      <w:r w:rsidRPr="008B1992">
        <w:rPr>
          <w:rFonts w:ascii="Tahoma" w:hAnsi="Tahoma" w:cs="Tahoma"/>
        </w:rPr>
        <w:t>véase el apartado 24) en relación con la preparación de los estados</w:t>
      </w:r>
      <w:r>
        <w:rPr>
          <w:rFonts w:ascii="Tahoma" w:hAnsi="Tahoma" w:cs="Tahoma"/>
        </w:rPr>
        <w:t xml:space="preserve"> </w:t>
      </w:r>
      <w:r w:rsidRPr="008B1992">
        <w:rPr>
          <w:rFonts w:ascii="Tahoma" w:hAnsi="Tahoma" w:cs="Tahoma"/>
        </w:rPr>
        <w:t>financieros;</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(e) una descripción de la responsabilidad del auditor de expresar una opinión</w:t>
      </w:r>
      <w:r>
        <w:rPr>
          <w:rFonts w:ascii="Tahoma" w:hAnsi="Tahoma" w:cs="Tahoma"/>
        </w:rPr>
        <w:t xml:space="preserve"> </w:t>
      </w:r>
      <w:r w:rsidRPr="008B1992">
        <w:rPr>
          <w:rFonts w:ascii="Tahoma" w:hAnsi="Tahoma" w:cs="Tahoma"/>
        </w:rPr>
        <w:t>sobre los estados financieros y el alcance de la auditoría, que incluya:</w:t>
      </w:r>
      <w:r>
        <w:rPr>
          <w:rFonts w:ascii="Tahoma" w:hAnsi="Tahoma" w:cs="Tahoma"/>
        </w:rPr>
        <w:t xml:space="preserve"> </w:t>
      </w:r>
    </w:p>
    <w:p w:rsidR="003B384E" w:rsidRPr="00BD5E6F" w:rsidRDefault="003B384E" w:rsidP="004671FE">
      <w:pPr>
        <w:pStyle w:val="Prrafodelista"/>
        <w:numPr>
          <w:ilvl w:val="0"/>
          <w:numId w:val="44"/>
        </w:numPr>
        <w:autoSpaceDE w:val="0"/>
        <w:autoSpaceDN w:val="0"/>
        <w:adjustRightInd w:val="0"/>
        <w:spacing w:after="0" w:line="360" w:lineRule="auto"/>
        <w:ind w:left="1134"/>
        <w:jc w:val="both"/>
        <w:rPr>
          <w:rFonts w:ascii="Tahoma" w:hAnsi="Tahoma" w:cs="Tahoma"/>
        </w:rPr>
      </w:pPr>
      <w:r w:rsidRPr="00BD5E6F">
        <w:rPr>
          <w:rFonts w:ascii="Tahoma" w:hAnsi="Tahoma" w:cs="Tahoma"/>
        </w:rPr>
        <w:t>una referencia a las Normas Internacionales de Auditoría y a las disposiciones legales o reglamentarias; y</w:t>
      </w:r>
    </w:p>
    <w:p w:rsidR="003B384E" w:rsidRPr="00BD5E6F" w:rsidRDefault="003B384E" w:rsidP="004671FE">
      <w:pPr>
        <w:pStyle w:val="Prrafodelista"/>
        <w:numPr>
          <w:ilvl w:val="0"/>
          <w:numId w:val="44"/>
        </w:numPr>
        <w:autoSpaceDE w:val="0"/>
        <w:autoSpaceDN w:val="0"/>
        <w:adjustRightInd w:val="0"/>
        <w:spacing w:after="0" w:line="360" w:lineRule="auto"/>
        <w:ind w:left="1134"/>
        <w:jc w:val="both"/>
        <w:rPr>
          <w:rFonts w:ascii="Tahoma" w:hAnsi="Tahoma" w:cs="Tahoma"/>
        </w:rPr>
      </w:pPr>
      <w:r w:rsidRPr="00BD5E6F">
        <w:rPr>
          <w:rFonts w:ascii="Tahoma" w:hAnsi="Tahoma" w:cs="Tahoma"/>
        </w:rPr>
        <w:t>una descripción de lo que se entiende por auditoría de conformidad con dichas normas;</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 xml:space="preserve">(f) </w:t>
      </w:r>
      <w:r>
        <w:rPr>
          <w:rFonts w:ascii="Tahoma" w:hAnsi="Tahoma" w:cs="Tahoma"/>
        </w:rPr>
        <w:t xml:space="preserve"> </w:t>
      </w:r>
      <w:r w:rsidRPr="008B1992">
        <w:rPr>
          <w:rFonts w:ascii="Tahoma" w:hAnsi="Tahoma" w:cs="Tahoma"/>
        </w:rPr>
        <w:t>un párrafo de opinión que contenga la expresión de una opinión sobre los</w:t>
      </w:r>
      <w:r>
        <w:rPr>
          <w:rFonts w:ascii="Tahoma" w:hAnsi="Tahoma" w:cs="Tahoma"/>
        </w:rPr>
        <w:t xml:space="preserve"> </w:t>
      </w:r>
      <w:r w:rsidRPr="008B1992">
        <w:rPr>
          <w:rFonts w:ascii="Tahoma" w:hAnsi="Tahoma" w:cs="Tahoma"/>
        </w:rPr>
        <w:t>estados financieros y una referencia al marco de información financiera</w:t>
      </w:r>
      <w:r>
        <w:rPr>
          <w:rFonts w:ascii="Tahoma" w:hAnsi="Tahoma" w:cs="Tahoma"/>
        </w:rPr>
        <w:t xml:space="preserve"> </w:t>
      </w:r>
      <w:r w:rsidRPr="008B1992">
        <w:rPr>
          <w:rFonts w:ascii="Tahoma" w:hAnsi="Tahoma" w:cs="Tahoma"/>
        </w:rPr>
        <w:t>aplicable utilizado para preparar los estados financieros (incluida la identificación de la jurisdicción de origen del marco de información financiera</w:t>
      </w:r>
      <w:r>
        <w:rPr>
          <w:rFonts w:ascii="Tahoma" w:hAnsi="Tahoma" w:cs="Tahoma"/>
        </w:rPr>
        <w:t xml:space="preserve"> </w:t>
      </w:r>
      <w:r w:rsidRPr="008B1992">
        <w:rPr>
          <w:rFonts w:ascii="Tahoma" w:hAnsi="Tahoma" w:cs="Tahoma"/>
        </w:rPr>
        <w:t>cuando no se trate de las Normas Internacionales de Información Financiera</w:t>
      </w:r>
      <w:r>
        <w:rPr>
          <w:rFonts w:ascii="Tahoma" w:hAnsi="Tahoma" w:cs="Tahoma"/>
        </w:rPr>
        <w:t xml:space="preserve"> </w:t>
      </w:r>
      <w:r w:rsidRPr="008B1992">
        <w:rPr>
          <w:rFonts w:ascii="Tahoma" w:hAnsi="Tahoma" w:cs="Tahoma"/>
        </w:rPr>
        <w:t>o de las Normas Internacionales de Contabilidad del Sector Público,</w:t>
      </w:r>
      <w:r>
        <w:rPr>
          <w:rFonts w:ascii="Tahoma" w:hAnsi="Tahoma" w:cs="Tahoma"/>
        </w:rPr>
        <w:t xml:space="preserve"> </w:t>
      </w:r>
      <w:r w:rsidRPr="008B1992">
        <w:rPr>
          <w:rFonts w:ascii="Tahoma" w:hAnsi="Tahoma" w:cs="Tahoma"/>
        </w:rPr>
        <w:t>véase el apartado 37);</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 xml:space="preserve"> (g) la firma del auditor;</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(h) la fecha del informe de auditoría; y</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(i) la dirección del auditor.</w:t>
      </w:r>
    </w:p>
    <w:p w:rsidR="003B384E" w:rsidRPr="00F604A2" w:rsidRDefault="003B384E" w:rsidP="003B384E">
      <w:pPr>
        <w:autoSpaceDE w:val="0"/>
        <w:autoSpaceDN w:val="0"/>
        <w:adjustRightInd w:val="0"/>
        <w:spacing w:after="0" w:line="360" w:lineRule="auto"/>
        <w:ind w:left="851" w:hanging="425"/>
        <w:jc w:val="both"/>
        <w:rPr>
          <w:rFonts w:ascii="Tahoma" w:hAnsi="Tahoma" w:cs="Tahoma"/>
          <w:iCs/>
        </w:rPr>
      </w:pPr>
      <w:r w:rsidRPr="00F604A2">
        <w:rPr>
          <w:rFonts w:ascii="Tahoma" w:hAnsi="Tahoma" w:cs="Tahoma"/>
        </w:rPr>
        <w:t>A42. La NIA 200 explica que el auditor puede estar obligado a cumplir requerimientos</w:t>
      </w:r>
      <w:r>
        <w:rPr>
          <w:rFonts w:ascii="Tahoma" w:hAnsi="Tahoma" w:cs="Tahoma"/>
        </w:rPr>
        <w:t xml:space="preserve"> </w:t>
      </w:r>
      <w:r w:rsidRPr="00F604A2">
        <w:rPr>
          <w:rFonts w:ascii="Tahoma" w:hAnsi="Tahoma" w:cs="Tahoma"/>
        </w:rPr>
        <w:t>legales o reglamentarios adicionales a las NIA46522. En este caso, el auditor</w:t>
      </w:r>
      <w:r>
        <w:rPr>
          <w:rFonts w:ascii="Tahoma" w:hAnsi="Tahoma" w:cs="Tahoma"/>
        </w:rPr>
        <w:t xml:space="preserve"> </w:t>
      </w:r>
      <w:r w:rsidRPr="00F604A2">
        <w:rPr>
          <w:rFonts w:ascii="Tahoma" w:hAnsi="Tahoma" w:cs="Tahoma"/>
        </w:rPr>
        <w:t>puede verse obligado a utilizar un formato o redacción del informe de auditoría</w:t>
      </w:r>
      <w:r>
        <w:rPr>
          <w:rFonts w:ascii="Tahoma" w:hAnsi="Tahoma" w:cs="Tahoma"/>
        </w:rPr>
        <w:t xml:space="preserve"> </w:t>
      </w:r>
      <w:r w:rsidRPr="00F604A2">
        <w:rPr>
          <w:rFonts w:ascii="Tahoma" w:hAnsi="Tahoma" w:cs="Tahoma"/>
        </w:rPr>
        <w:t>diferente al que se describe en esta NIA. Como se explica en el apartado 4,</w:t>
      </w:r>
      <w:r>
        <w:rPr>
          <w:rFonts w:ascii="Tahoma" w:hAnsi="Tahoma" w:cs="Tahoma"/>
        </w:rPr>
        <w:t xml:space="preserve"> </w:t>
      </w:r>
      <w:r w:rsidRPr="00F604A2">
        <w:rPr>
          <w:rFonts w:ascii="Tahoma" w:hAnsi="Tahoma" w:cs="Tahoma"/>
        </w:rPr>
        <w:t>cuando la auditoría se ha realizado de conformidad con las NIA, la congruencia</w:t>
      </w:r>
      <w:r>
        <w:rPr>
          <w:rFonts w:ascii="Tahoma" w:hAnsi="Tahoma" w:cs="Tahoma"/>
        </w:rPr>
        <w:t xml:space="preserve"> </w:t>
      </w:r>
      <w:r w:rsidRPr="00F604A2">
        <w:rPr>
          <w:rFonts w:ascii="Tahoma" w:hAnsi="Tahoma" w:cs="Tahoma"/>
        </w:rPr>
        <w:t>del informe de auditoría fomenta la credibilidad en el mercado global, al</w:t>
      </w:r>
      <w:r>
        <w:rPr>
          <w:rFonts w:ascii="Tahoma" w:hAnsi="Tahoma" w:cs="Tahoma"/>
        </w:rPr>
        <w:t xml:space="preserve"> </w:t>
      </w:r>
      <w:r w:rsidRPr="00F604A2">
        <w:rPr>
          <w:rFonts w:ascii="Tahoma" w:hAnsi="Tahoma" w:cs="Tahoma"/>
        </w:rPr>
        <w:t>hacer más fácilmente identificables aquellas auditorías realizadas de conformidad</w:t>
      </w:r>
      <w:r>
        <w:rPr>
          <w:rFonts w:ascii="Tahoma" w:hAnsi="Tahoma" w:cs="Tahoma"/>
        </w:rPr>
        <w:t xml:space="preserve"> </w:t>
      </w:r>
      <w:r w:rsidRPr="00F604A2">
        <w:rPr>
          <w:rFonts w:ascii="Tahoma" w:hAnsi="Tahoma" w:cs="Tahoma"/>
        </w:rPr>
        <w:t>con unas normas reconocidas a nivel mundial. Cuando las diferencias</w:t>
      </w:r>
      <w:r>
        <w:rPr>
          <w:rFonts w:ascii="Tahoma" w:hAnsi="Tahoma" w:cs="Tahoma"/>
        </w:rPr>
        <w:t xml:space="preserve"> </w:t>
      </w:r>
      <w:r w:rsidRPr="00F604A2">
        <w:rPr>
          <w:rFonts w:ascii="Tahoma" w:hAnsi="Tahoma" w:cs="Tahoma"/>
        </w:rPr>
        <w:t>entre los requerimientos legales o reglamentarios y las NIA se refieren sólo al</w:t>
      </w:r>
      <w:r>
        <w:rPr>
          <w:rFonts w:ascii="Tahoma" w:hAnsi="Tahoma" w:cs="Tahoma"/>
        </w:rPr>
        <w:t xml:space="preserve"> </w:t>
      </w:r>
      <w:r w:rsidRPr="00F604A2">
        <w:rPr>
          <w:rFonts w:ascii="Tahoma" w:hAnsi="Tahoma" w:cs="Tahoma"/>
        </w:rPr>
        <w:t xml:space="preserve">formato y a </w:t>
      </w:r>
      <w:r w:rsidRPr="00F604A2">
        <w:rPr>
          <w:rFonts w:ascii="Tahoma" w:hAnsi="Tahoma" w:cs="Tahoma"/>
        </w:rPr>
        <w:lastRenderedPageBreak/>
        <w:t>la redacción del informe de auditoría y, como mínimo, todos los</w:t>
      </w:r>
      <w:r>
        <w:rPr>
          <w:rFonts w:ascii="Tahoma" w:hAnsi="Tahoma" w:cs="Tahoma"/>
        </w:rPr>
        <w:t xml:space="preserve"> </w:t>
      </w:r>
      <w:r w:rsidRPr="00F604A2">
        <w:rPr>
          <w:rFonts w:ascii="Tahoma" w:hAnsi="Tahoma" w:cs="Tahoma"/>
        </w:rPr>
        <w:t>elementos identifi</w:t>
      </w:r>
      <w:r>
        <w:rPr>
          <w:rFonts w:ascii="Tahoma" w:hAnsi="Tahoma" w:cs="Tahoma"/>
        </w:rPr>
        <w:t>c</w:t>
      </w:r>
      <w:r w:rsidRPr="00F604A2">
        <w:rPr>
          <w:rFonts w:ascii="Tahoma" w:hAnsi="Tahoma" w:cs="Tahoma"/>
        </w:rPr>
        <w:t>ados en el apartado 43(a</w:t>
      </w:r>
      <w:r w:rsidR="00CA66DF" w:rsidRPr="00F604A2">
        <w:rPr>
          <w:rFonts w:ascii="Tahoma" w:hAnsi="Tahoma" w:cs="Tahoma"/>
        </w:rPr>
        <w:t>) (</w:t>
      </w:r>
      <w:r w:rsidRPr="00F604A2">
        <w:rPr>
          <w:rFonts w:ascii="Tahoma" w:hAnsi="Tahoma" w:cs="Tahoma"/>
        </w:rPr>
        <w:t>i) están incluidos en el informe de</w:t>
      </w:r>
      <w:r>
        <w:rPr>
          <w:rFonts w:ascii="Tahoma" w:hAnsi="Tahoma" w:cs="Tahoma"/>
        </w:rPr>
        <w:t xml:space="preserve"> </w:t>
      </w:r>
      <w:r w:rsidRPr="00F604A2">
        <w:rPr>
          <w:rFonts w:ascii="Tahoma" w:hAnsi="Tahoma" w:cs="Tahoma"/>
        </w:rPr>
        <w:t>auditoría, éste puede hacer referencia a las Normas Internacionales de Auditoría.</w:t>
      </w:r>
      <w:r>
        <w:rPr>
          <w:rFonts w:ascii="Tahoma" w:hAnsi="Tahoma" w:cs="Tahoma"/>
        </w:rPr>
        <w:t xml:space="preserve"> </w:t>
      </w:r>
      <w:r w:rsidRPr="00F604A2">
        <w:rPr>
          <w:rFonts w:ascii="Tahoma" w:hAnsi="Tahoma" w:cs="Tahoma"/>
        </w:rPr>
        <w:t>En consecuencia, en dichas circunstancias se considera que el auditor ha</w:t>
      </w:r>
      <w:r>
        <w:rPr>
          <w:rFonts w:ascii="Tahoma" w:hAnsi="Tahoma" w:cs="Tahoma"/>
        </w:rPr>
        <w:t xml:space="preserve"> </w:t>
      </w:r>
      <w:r w:rsidRPr="00F604A2">
        <w:rPr>
          <w:rFonts w:ascii="Tahoma" w:hAnsi="Tahoma" w:cs="Tahoma"/>
        </w:rPr>
        <w:t xml:space="preserve">cumplido los requerimientos de las NIA, </w:t>
      </w:r>
      <w:r w:rsidR="00CA66DF" w:rsidRPr="00F604A2">
        <w:rPr>
          <w:rFonts w:ascii="Tahoma" w:hAnsi="Tahoma" w:cs="Tahoma"/>
        </w:rPr>
        <w:t>aun</w:t>
      </w:r>
      <w:r w:rsidRPr="00F604A2">
        <w:rPr>
          <w:rFonts w:ascii="Tahoma" w:hAnsi="Tahoma" w:cs="Tahoma"/>
        </w:rPr>
        <w:t xml:space="preserve"> cuando el formato y la redacción</w:t>
      </w:r>
      <w:r>
        <w:rPr>
          <w:rFonts w:ascii="Tahoma" w:hAnsi="Tahoma" w:cs="Tahoma"/>
        </w:rPr>
        <w:t xml:space="preserve"> </w:t>
      </w:r>
      <w:r w:rsidRPr="00F604A2">
        <w:rPr>
          <w:rFonts w:ascii="Tahoma" w:hAnsi="Tahoma" w:cs="Tahoma"/>
        </w:rPr>
        <w:t>utilizados en el informe de auditoría sean los que establecen los requerimientos</w:t>
      </w:r>
      <w:r>
        <w:rPr>
          <w:rFonts w:ascii="Tahoma" w:hAnsi="Tahoma" w:cs="Tahoma"/>
        </w:rPr>
        <w:t xml:space="preserve"> </w:t>
      </w:r>
      <w:r w:rsidRPr="00F604A2">
        <w:rPr>
          <w:rFonts w:ascii="Tahoma" w:hAnsi="Tahoma" w:cs="Tahoma"/>
        </w:rPr>
        <w:t>legales o reglamentarios. Cuando los requerimientos específicos de una jurisdicción</w:t>
      </w:r>
      <w:r>
        <w:rPr>
          <w:rFonts w:ascii="Tahoma" w:hAnsi="Tahoma" w:cs="Tahoma"/>
        </w:rPr>
        <w:t xml:space="preserve"> </w:t>
      </w:r>
      <w:r w:rsidRPr="00F604A2">
        <w:rPr>
          <w:rFonts w:ascii="Tahoma" w:hAnsi="Tahoma" w:cs="Tahoma"/>
        </w:rPr>
        <w:t>concreta no planteen conflictos con las NIA, la adopción del formato</w:t>
      </w:r>
      <w:r>
        <w:rPr>
          <w:rFonts w:ascii="Tahoma" w:hAnsi="Tahoma" w:cs="Tahoma"/>
        </w:rPr>
        <w:t xml:space="preserve"> </w:t>
      </w:r>
      <w:r w:rsidRPr="00F604A2">
        <w:rPr>
          <w:rFonts w:ascii="Tahoma" w:hAnsi="Tahoma" w:cs="Tahoma"/>
        </w:rPr>
        <w:t>y la redacción utilizados en esta NIA ayuda a los usuarios del informe de auditoría a reconocer más fácilmente el informe de auditoría como el informe de</w:t>
      </w:r>
      <w:r>
        <w:rPr>
          <w:rFonts w:ascii="Tahoma" w:hAnsi="Tahoma" w:cs="Tahoma"/>
        </w:rPr>
        <w:t xml:space="preserve"> </w:t>
      </w:r>
      <w:r w:rsidRPr="00F604A2">
        <w:rPr>
          <w:rFonts w:ascii="Tahoma" w:hAnsi="Tahoma" w:cs="Tahoma"/>
        </w:rPr>
        <w:t>una auditoría realizada de conformidad con las NIA. (La NIA 210 trata de las</w:t>
      </w:r>
      <w:r>
        <w:rPr>
          <w:rFonts w:ascii="Tahoma" w:hAnsi="Tahoma" w:cs="Tahoma"/>
        </w:rPr>
        <w:t xml:space="preserve"> </w:t>
      </w:r>
      <w:r w:rsidRPr="00F604A2">
        <w:rPr>
          <w:rFonts w:ascii="Tahoma" w:hAnsi="Tahoma" w:cs="Tahoma"/>
        </w:rPr>
        <w:t>situaciones en las que las disposiciones legales o reglamentarias prescriben un</w:t>
      </w:r>
      <w:r>
        <w:rPr>
          <w:rFonts w:ascii="Tahoma" w:hAnsi="Tahoma" w:cs="Tahoma"/>
        </w:rPr>
        <w:t xml:space="preserve"> </w:t>
      </w:r>
      <w:r w:rsidRPr="00F604A2">
        <w:rPr>
          <w:rFonts w:ascii="Tahoma" w:hAnsi="Tahoma" w:cs="Tahoma"/>
        </w:rPr>
        <w:t>formato o una redacción del informe de auditoría significativamente diferente</w:t>
      </w:r>
      <w:r>
        <w:rPr>
          <w:rFonts w:ascii="Tahoma" w:hAnsi="Tahoma" w:cs="Tahoma"/>
        </w:rPr>
        <w:t xml:space="preserve"> </w:t>
      </w:r>
      <w:r w:rsidRPr="00F604A2">
        <w:rPr>
          <w:rFonts w:ascii="Tahoma" w:hAnsi="Tahoma" w:cs="Tahoma"/>
        </w:rPr>
        <w:t>a los requerimientos de las NIA).</w:t>
      </w:r>
    </w:p>
    <w:p w:rsidR="003B384E" w:rsidRPr="008B1992" w:rsidRDefault="003B384E" w:rsidP="003B384E">
      <w:pPr>
        <w:autoSpaceDE w:val="0"/>
        <w:autoSpaceDN w:val="0"/>
        <w:adjustRightInd w:val="0"/>
        <w:spacing w:after="0" w:line="360" w:lineRule="auto"/>
        <w:jc w:val="both"/>
        <w:rPr>
          <w:rFonts w:ascii="Tahoma" w:hAnsi="Tahoma" w:cs="Tahoma"/>
          <w:i/>
          <w:iCs/>
        </w:rPr>
      </w:pPr>
      <w:r w:rsidRPr="008B1992">
        <w:rPr>
          <w:rFonts w:ascii="Tahoma" w:hAnsi="Tahoma" w:cs="Tahoma"/>
          <w:i/>
          <w:iCs/>
        </w:rPr>
        <w:t>Informe de auditoría para auditorías realizadas de conformidad tanto con las normas</w:t>
      </w:r>
      <w:r>
        <w:rPr>
          <w:rFonts w:ascii="Tahoma" w:hAnsi="Tahoma" w:cs="Tahoma"/>
          <w:i/>
          <w:iCs/>
        </w:rPr>
        <w:t xml:space="preserve"> </w:t>
      </w:r>
      <w:r w:rsidRPr="008B1992">
        <w:rPr>
          <w:rFonts w:ascii="Tahoma" w:hAnsi="Tahoma" w:cs="Tahoma"/>
          <w:i/>
          <w:iCs/>
        </w:rPr>
        <w:t>de auditoría de una jurisdicción concreta como con las Normas Internacionales de</w:t>
      </w:r>
      <w:r>
        <w:rPr>
          <w:rFonts w:ascii="Tahoma" w:hAnsi="Tahoma" w:cs="Tahoma"/>
          <w:i/>
          <w:iCs/>
        </w:rPr>
        <w:t xml:space="preserve"> </w:t>
      </w:r>
      <w:r w:rsidRPr="008B1992">
        <w:rPr>
          <w:rFonts w:ascii="Tahoma" w:hAnsi="Tahoma" w:cs="Tahoma"/>
          <w:i/>
          <w:iCs/>
        </w:rPr>
        <w:t>Auditoría</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44. Un auditor puede estar obligado a llevar a cabo una auditoría de conformidad</w:t>
      </w:r>
      <w:r>
        <w:rPr>
          <w:rFonts w:ascii="Tahoma" w:hAnsi="Tahoma" w:cs="Tahoma"/>
        </w:rPr>
        <w:t xml:space="preserve"> </w:t>
      </w:r>
      <w:r w:rsidRPr="008B1992">
        <w:rPr>
          <w:rFonts w:ascii="Tahoma" w:hAnsi="Tahoma" w:cs="Tahoma"/>
        </w:rPr>
        <w:t>con las normas de auditoría de una jurisdicción concreta (las “normas de auditoría</w:t>
      </w:r>
      <w:r>
        <w:rPr>
          <w:rFonts w:ascii="Tahoma" w:hAnsi="Tahoma" w:cs="Tahoma"/>
        </w:rPr>
        <w:t xml:space="preserve"> </w:t>
      </w:r>
      <w:r w:rsidRPr="008B1992">
        <w:rPr>
          <w:rFonts w:ascii="Tahoma" w:hAnsi="Tahoma" w:cs="Tahoma"/>
        </w:rPr>
        <w:t>nacionales”), y, además, puede haber cumplido con las NIA al realizar</w:t>
      </w:r>
      <w:r>
        <w:rPr>
          <w:rFonts w:ascii="Tahoma" w:hAnsi="Tahoma" w:cs="Tahoma"/>
        </w:rPr>
        <w:t xml:space="preserve"> </w:t>
      </w:r>
      <w:r w:rsidRPr="008B1992">
        <w:rPr>
          <w:rFonts w:ascii="Tahoma" w:hAnsi="Tahoma" w:cs="Tahoma"/>
        </w:rPr>
        <w:t>la auditoría. Si éste es el caso, el informe de auditoría puede referirse a las</w:t>
      </w:r>
      <w:r>
        <w:rPr>
          <w:rFonts w:ascii="Tahoma" w:hAnsi="Tahoma" w:cs="Tahoma"/>
        </w:rPr>
        <w:t xml:space="preserve"> </w:t>
      </w:r>
      <w:r w:rsidRPr="008B1992">
        <w:rPr>
          <w:rFonts w:ascii="Tahoma" w:hAnsi="Tahoma" w:cs="Tahoma"/>
        </w:rPr>
        <w:t>Normas Internacionales de Auditoría así como a las normas nacionales de auditoría,</w:t>
      </w:r>
      <w:r>
        <w:rPr>
          <w:rFonts w:ascii="Tahoma" w:hAnsi="Tahoma" w:cs="Tahoma"/>
        </w:rPr>
        <w:t xml:space="preserve"> </w:t>
      </w:r>
      <w:r w:rsidRPr="008B1992">
        <w:rPr>
          <w:rFonts w:ascii="Tahoma" w:hAnsi="Tahoma" w:cs="Tahoma"/>
        </w:rPr>
        <w:t xml:space="preserve">pero el auditor únicamente lo hará si: </w:t>
      </w:r>
    </w:p>
    <w:p w:rsidR="003B384E" w:rsidRPr="008B1992"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(a) no hay conflicto entre los requerimientos de las normas nacionales de auditoría</w:t>
      </w:r>
      <w:r>
        <w:rPr>
          <w:rFonts w:ascii="Tahoma" w:hAnsi="Tahoma" w:cs="Tahoma"/>
        </w:rPr>
        <w:t xml:space="preserve"> </w:t>
      </w:r>
      <w:r w:rsidRPr="008B1992">
        <w:rPr>
          <w:rFonts w:ascii="Tahoma" w:hAnsi="Tahoma" w:cs="Tahoma"/>
        </w:rPr>
        <w:t>y los de las NIA que pudiese llevar al auditor (i) a formarse una</w:t>
      </w:r>
      <w:r>
        <w:rPr>
          <w:rFonts w:ascii="Tahoma" w:hAnsi="Tahoma" w:cs="Tahoma"/>
        </w:rPr>
        <w:t xml:space="preserve"> </w:t>
      </w:r>
      <w:r w:rsidRPr="008B1992">
        <w:rPr>
          <w:rFonts w:ascii="Tahoma" w:hAnsi="Tahoma" w:cs="Tahoma"/>
        </w:rPr>
        <w:t>opinión distinta, o (ii) a no incluir un párrafo de énfasis que, en el caso de</w:t>
      </w:r>
      <w:r>
        <w:rPr>
          <w:rFonts w:ascii="Tahoma" w:hAnsi="Tahoma" w:cs="Tahoma"/>
        </w:rPr>
        <w:t xml:space="preserve"> </w:t>
      </w:r>
      <w:r w:rsidRPr="008B1992">
        <w:rPr>
          <w:rFonts w:ascii="Tahoma" w:hAnsi="Tahoma" w:cs="Tahoma"/>
        </w:rPr>
        <w:t>que se trate, sea necesario según las NIA; y</w:t>
      </w:r>
    </w:p>
    <w:p w:rsidR="003B384E" w:rsidRDefault="003B384E" w:rsidP="003B384E">
      <w:pPr>
        <w:autoSpaceDE w:val="0"/>
        <w:autoSpaceDN w:val="0"/>
        <w:adjustRightInd w:val="0"/>
        <w:spacing w:after="0" w:line="360" w:lineRule="auto"/>
        <w:ind w:left="851" w:hanging="426"/>
        <w:jc w:val="both"/>
        <w:rPr>
          <w:rFonts w:ascii="Tahoma" w:hAnsi="Tahoma" w:cs="Tahoma"/>
        </w:rPr>
      </w:pPr>
      <w:r w:rsidRPr="008B1992">
        <w:rPr>
          <w:rFonts w:ascii="Tahoma" w:hAnsi="Tahoma" w:cs="Tahoma"/>
        </w:rPr>
        <w:t>(b) el informe de auditoría incluye, como mínimo, todos los elementos enumerados</w:t>
      </w:r>
      <w:r>
        <w:rPr>
          <w:rFonts w:ascii="Tahoma" w:hAnsi="Tahoma" w:cs="Tahoma"/>
        </w:rPr>
        <w:t xml:space="preserve"> </w:t>
      </w:r>
      <w:r w:rsidRPr="008B1992">
        <w:rPr>
          <w:rFonts w:ascii="Tahoma" w:hAnsi="Tahoma" w:cs="Tahoma"/>
        </w:rPr>
        <w:t>en el apartado 43(a)-(i) cuando el auditor utilice el formato o la redacción</w:t>
      </w:r>
      <w:r>
        <w:rPr>
          <w:rFonts w:ascii="Tahoma" w:hAnsi="Tahoma" w:cs="Tahoma"/>
        </w:rPr>
        <w:t xml:space="preserve"> </w:t>
      </w:r>
      <w:r w:rsidRPr="008B1992">
        <w:rPr>
          <w:rFonts w:ascii="Tahoma" w:hAnsi="Tahoma" w:cs="Tahoma"/>
        </w:rPr>
        <w:t>establecidos por las normas de auditoría nacionales. La referencia</w:t>
      </w:r>
      <w:r>
        <w:rPr>
          <w:rFonts w:ascii="Tahoma" w:hAnsi="Tahoma" w:cs="Tahoma"/>
        </w:rPr>
        <w:t xml:space="preserve"> </w:t>
      </w:r>
      <w:r w:rsidRPr="008B1992">
        <w:rPr>
          <w:rFonts w:ascii="Tahoma" w:hAnsi="Tahoma" w:cs="Tahoma"/>
        </w:rPr>
        <w:t>a las disposiciones legales o reglamentarias contenida en el apartado 43(e)</w:t>
      </w:r>
      <w:r>
        <w:rPr>
          <w:rFonts w:ascii="Tahoma" w:hAnsi="Tahoma" w:cs="Tahoma"/>
        </w:rPr>
        <w:t xml:space="preserve"> </w:t>
      </w:r>
      <w:r w:rsidRPr="008B1992">
        <w:rPr>
          <w:rFonts w:ascii="Tahoma" w:hAnsi="Tahoma" w:cs="Tahoma"/>
        </w:rPr>
        <w:t>debe entenderse como referencia a las normas nacionales de auditoría. El</w:t>
      </w:r>
      <w:r>
        <w:rPr>
          <w:rFonts w:ascii="Tahoma" w:hAnsi="Tahoma" w:cs="Tahoma"/>
        </w:rPr>
        <w:t xml:space="preserve"> </w:t>
      </w:r>
      <w:r w:rsidRPr="008B1992">
        <w:rPr>
          <w:rFonts w:ascii="Tahoma" w:hAnsi="Tahoma" w:cs="Tahoma"/>
        </w:rPr>
        <w:t>informe de auditoría identificará, por lo tanto, dichas normas nacionales de</w:t>
      </w:r>
      <w:r>
        <w:rPr>
          <w:rFonts w:ascii="Tahoma" w:hAnsi="Tahoma" w:cs="Tahoma"/>
        </w:rPr>
        <w:t xml:space="preserve"> </w:t>
      </w:r>
      <w:r w:rsidRPr="008B1992">
        <w:rPr>
          <w:rFonts w:ascii="Tahoma" w:hAnsi="Tahoma" w:cs="Tahoma"/>
        </w:rPr>
        <w:t>auditoría.</w:t>
      </w:r>
    </w:p>
    <w:p w:rsidR="003B384E" w:rsidRPr="007D47E2" w:rsidRDefault="003B384E" w:rsidP="003B384E">
      <w:pPr>
        <w:autoSpaceDE w:val="0"/>
        <w:autoSpaceDN w:val="0"/>
        <w:adjustRightInd w:val="0"/>
        <w:spacing w:after="0" w:line="360" w:lineRule="auto"/>
        <w:ind w:left="1418" w:hanging="567"/>
        <w:jc w:val="both"/>
        <w:rPr>
          <w:rFonts w:ascii="Tahoma" w:hAnsi="Tahoma" w:cs="Tahoma"/>
        </w:rPr>
      </w:pPr>
      <w:r w:rsidRPr="007D47E2">
        <w:rPr>
          <w:rFonts w:ascii="Tahoma" w:hAnsi="Tahoma" w:cs="Tahoma"/>
        </w:rPr>
        <w:lastRenderedPageBreak/>
        <w:t>A43. En el informe de auditoría el auditor puede poner de manifiesto que la auditoría</w:t>
      </w:r>
      <w:r>
        <w:rPr>
          <w:rFonts w:ascii="Tahoma" w:hAnsi="Tahoma" w:cs="Tahoma"/>
        </w:rPr>
        <w:t xml:space="preserve"> </w:t>
      </w:r>
      <w:r w:rsidRPr="007D47E2">
        <w:rPr>
          <w:rFonts w:ascii="Tahoma" w:hAnsi="Tahoma" w:cs="Tahoma"/>
        </w:rPr>
        <w:t>se ha realizado de conformidad tanto con las Normas Internacionales de Auditoría</w:t>
      </w:r>
      <w:r>
        <w:rPr>
          <w:rFonts w:ascii="Tahoma" w:hAnsi="Tahoma" w:cs="Tahoma"/>
        </w:rPr>
        <w:t xml:space="preserve"> </w:t>
      </w:r>
      <w:r w:rsidRPr="007D47E2">
        <w:rPr>
          <w:rFonts w:ascii="Tahoma" w:hAnsi="Tahoma" w:cs="Tahoma"/>
        </w:rPr>
        <w:t>como con las normas de auditoría nacionales cuando, además de cumplir</w:t>
      </w:r>
      <w:r>
        <w:rPr>
          <w:rFonts w:ascii="Tahoma" w:hAnsi="Tahoma" w:cs="Tahoma"/>
        </w:rPr>
        <w:t xml:space="preserve"> </w:t>
      </w:r>
      <w:r w:rsidRPr="007D47E2">
        <w:rPr>
          <w:rFonts w:ascii="Tahoma" w:hAnsi="Tahoma" w:cs="Tahoma"/>
        </w:rPr>
        <w:t>con las normas de auditoría nacionales aplicables, el auditor cumple con cada</w:t>
      </w:r>
      <w:r>
        <w:rPr>
          <w:rFonts w:ascii="Tahoma" w:hAnsi="Tahoma" w:cs="Tahoma"/>
        </w:rPr>
        <w:t xml:space="preserve"> </w:t>
      </w:r>
      <w:r w:rsidRPr="007D47E2">
        <w:rPr>
          <w:rFonts w:ascii="Tahoma" w:hAnsi="Tahoma" w:cs="Tahoma"/>
        </w:rPr>
        <w:t>una de las NIA aplicables a la auditoría.</w:t>
      </w:r>
    </w:p>
    <w:p w:rsidR="003B384E" w:rsidRDefault="003B384E" w:rsidP="003B384E">
      <w:pPr>
        <w:autoSpaceDE w:val="0"/>
        <w:autoSpaceDN w:val="0"/>
        <w:adjustRightInd w:val="0"/>
        <w:spacing w:after="0" w:line="360" w:lineRule="auto"/>
        <w:ind w:left="1418" w:hanging="567"/>
        <w:jc w:val="both"/>
        <w:rPr>
          <w:rFonts w:ascii="Tahoma" w:hAnsi="Tahoma" w:cs="Tahoma"/>
        </w:rPr>
      </w:pPr>
      <w:r w:rsidRPr="007D47E2">
        <w:rPr>
          <w:rFonts w:ascii="Tahoma" w:hAnsi="Tahoma" w:cs="Tahoma"/>
        </w:rPr>
        <w:t>A44. No es adecuado hacer referencia simultáneamente a las Normas Internacionales</w:t>
      </w:r>
      <w:r>
        <w:rPr>
          <w:rFonts w:ascii="Tahoma" w:hAnsi="Tahoma" w:cs="Tahoma"/>
        </w:rPr>
        <w:t xml:space="preserve"> </w:t>
      </w:r>
      <w:r w:rsidRPr="007D47E2">
        <w:rPr>
          <w:rFonts w:ascii="Tahoma" w:hAnsi="Tahoma" w:cs="Tahoma"/>
        </w:rPr>
        <w:t>de Auditoría y a las normas de auditoría nacionales si existe un confl</w:t>
      </w:r>
      <w:r>
        <w:rPr>
          <w:rFonts w:ascii="Tahoma" w:hAnsi="Tahoma" w:cs="Tahoma"/>
        </w:rPr>
        <w:t>i</w:t>
      </w:r>
      <w:r w:rsidRPr="007D47E2">
        <w:rPr>
          <w:rFonts w:ascii="Tahoma" w:hAnsi="Tahoma" w:cs="Tahoma"/>
        </w:rPr>
        <w:t>cto</w:t>
      </w:r>
      <w:r>
        <w:rPr>
          <w:rFonts w:ascii="Tahoma" w:hAnsi="Tahoma" w:cs="Tahoma"/>
        </w:rPr>
        <w:t xml:space="preserve"> </w:t>
      </w:r>
      <w:r w:rsidRPr="007D47E2">
        <w:rPr>
          <w:rFonts w:ascii="Tahoma" w:hAnsi="Tahoma" w:cs="Tahoma"/>
        </w:rPr>
        <w:t>entre los requerimientos de las NIA y los de las normas de auditoría nacionales</w:t>
      </w:r>
      <w:r>
        <w:rPr>
          <w:rFonts w:ascii="Tahoma" w:hAnsi="Tahoma" w:cs="Tahoma"/>
        </w:rPr>
        <w:t xml:space="preserve"> </w:t>
      </w:r>
      <w:r w:rsidRPr="007D47E2">
        <w:rPr>
          <w:rFonts w:ascii="Tahoma" w:hAnsi="Tahoma" w:cs="Tahoma"/>
        </w:rPr>
        <w:t>que pueda llevar al auditor a formarse una opinión diferente o a no incluir</w:t>
      </w:r>
      <w:r>
        <w:rPr>
          <w:rFonts w:ascii="Tahoma" w:hAnsi="Tahoma" w:cs="Tahoma"/>
        </w:rPr>
        <w:t xml:space="preserve"> </w:t>
      </w:r>
      <w:r w:rsidRPr="007D47E2">
        <w:rPr>
          <w:rFonts w:ascii="Tahoma" w:hAnsi="Tahoma" w:cs="Tahoma"/>
        </w:rPr>
        <w:t>el párrafo de énfasis que, en esas circunstancias específicas, requerirían las</w:t>
      </w:r>
      <w:r>
        <w:rPr>
          <w:rFonts w:ascii="Tahoma" w:hAnsi="Tahoma" w:cs="Tahoma"/>
        </w:rPr>
        <w:t xml:space="preserve"> </w:t>
      </w:r>
      <w:r w:rsidRPr="007D47E2">
        <w:rPr>
          <w:rFonts w:ascii="Tahoma" w:hAnsi="Tahoma" w:cs="Tahoma"/>
        </w:rPr>
        <w:t>NIA. Por ejemplo, algunas normas de auditoría nacionales prohíben al auditor</w:t>
      </w:r>
      <w:r>
        <w:rPr>
          <w:rFonts w:ascii="Tahoma" w:hAnsi="Tahoma" w:cs="Tahoma"/>
        </w:rPr>
        <w:t xml:space="preserve"> </w:t>
      </w:r>
      <w:r w:rsidRPr="007D47E2">
        <w:rPr>
          <w:rFonts w:ascii="Tahoma" w:hAnsi="Tahoma" w:cs="Tahoma"/>
        </w:rPr>
        <w:t>incluir un párrafo de énfasis para destacar un problema en relación con el</w:t>
      </w:r>
      <w:r>
        <w:rPr>
          <w:rFonts w:ascii="Tahoma" w:hAnsi="Tahoma" w:cs="Tahoma"/>
        </w:rPr>
        <w:t xml:space="preserve"> </w:t>
      </w:r>
      <w:r w:rsidRPr="007D47E2">
        <w:rPr>
          <w:rFonts w:ascii="Tahoma" w:hAnsi="Tahoma" w:cs="Tahoma"/>
        </w:rPr>
        <w:t>principio de empresa en funcionamiento, mientras que la NIA 570 requiere</w:t>
      </w:r>
      <w:r>
        <w:rPr>
          <w:rFonts w:ascii="Tahoma" w:hAnsi="Tahoma" w:cs="Tahoma"/>
        </w:rPr>
        <w:t xml:space="preserve"> </w:t>
      </w:r>
      <w:r w:rsidRPr="007D47E2">
        <w:rPr>
          <w:rFonts w:ascii="Tahoma" w:hAnsi="Tahoma" w:cs="Tahoma"/>
        </w:rPr>
        <w:t>al auditor que añada un párrafo de énfasis en tales circunstancias. En dicho</w:t>
      </w:r>
      <w:r>
        <w:rPr>
          <w:rFonts w:ascii="Tahoma" w:hAnsi="Tahoma" w:cs="Tahoma"/>
        </w:rPr>
        <w:t xml:space="preserve"> </w:t>
      </w:r>
      <w:r w:rsidRPr="007D47E2">
        <w:rPr>
          <w:rFonts w:ascii="Tahoma" w:hAnsi="Tahoma" w:cs="Tahoma"/>
        </w:rPr>
        <w:t>caso, el informe de auditoría se referirá sólo a las normas de auditoría (bien a</w:t>
      </w:r>
      <w:r>
        <w:rPr>
          <w:rFonts w:ascii="Tahoma" w:hAnsi="Tahoma" w:cs="Tahoma"/>
        </w:rPr>
        <w:t xml:space="preserve"> </w:t>
      </w:r>
      <w:r w:rsidRPr="007D47E2">
        <w:rPr>
          <w:rFonts w:ascii="Tahoma" w:hAnsi="Tahoma" w:cs="Tahoma"/>
        </w:rPr>
        <w:t>las Normas Internacionales de Auditoría o bien a las normas de auditoría nacionales)</w:t>
      </w:r>
      <w:r>
        <w:rPr>
          <w:rFonts w:ascii="Tahoma" w:hAnsi="Tahoma" w:cs="Tahoma"/>
        </w:rPr>
        <w:t xml:space="preserve"> </w:t>
      </w:r>
      <w:r w:rsidRPr="007D47E2">
        <w:rPr>
          <w:rFonts w:ascii="Tahoma" w:hAnsi="Tahoma" w:cs="Tahoma"/>
        </w:rPr>
        <w:t>de conformidad con las que se ha preparado el informe de auditoría.</w:t>
      </w:r>
    </w:p>
    <w:p w:rsidR="003B384E" w:rsidRPr="008B1992"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t>45. Cuando el informe de auditoría se refiera tanto a las normas nacionales de</w:t>
      </w:r>
      <w:r>
        <w:rPr>
          <w:rFonts w:ascii="Tahoma" w:hAnsi="Tahoma" w:cs="Tahoma"/>
        </w:rPr>
        <w:t xml:space="preserve"> </w:t>
      </w:r>
      <w:r w:rsidRPr="008B1992">
        <w:rPr>
          <w:rFonts w:ascii="Tahoma" w:hAnsi="Tahoma" w:cs="Tahoma"/>
        </w:rPr>
        <w:t>auditoría como a las Normas Internacionales de Auditoría, se identificará la</w:t>
      </w:r>
      <w:r>
        <w:rPr>
          <w:rFonts w:ascii="Tahoma" w:hAnsi="Tahoma" w:cs="Tahoma"/>
        </w:rPr>
        <w:t xml:space="preserve"> </w:t>
      </w:r>
      <w:r w:rsidRPr="008B1992">
        <w:rPr>
          <w:rFonts w:ascii="Tahoma" w:hAnsi="Tahoma" w:cs="Tahoma"/>
        </w:rPr>
        <w:t>jurisdicción de origen de las normas nacionales de auditoría.</w:t>
      </w:r>
    </w:p>
    <w:p w:rsidR="00A3310B" w:rsidRPr="00A3310B" w:rsidRDefault="00A3310B" w:rsidP="00A3310B">
      <w:pPr>
        <w:autoSpaceDE w:val="0"/>
        <w:autoSpaceDN w:val="0"/>
        <w:adjustRightInd w:val="0"/>
        <w:spacing w:after="0" w:line="360" w:lineRule="auto"/>
        <w:jc w:val="both"/>
        <w:rPr>
          <w:rFonts w:ascii="Tahoma" w:hAnsi="Tahoma" w:cs="Tahoma"/>
          <w:b/>
          <w:bCs/>
        </w:rPr>
      </w:pPr>
      <w:r w:rsidRPr="00A3310B">
        <w:rPr>
          <w:rFonts w:ascii="Tahoma" w:hAnsi="Tahoma" w:cs="Tahoma"/>
          <w:b/>
          <w:bCs/>
        </w:rPr>
        <w:t xml:space="preserve">Información adicional presentada junto con los estados financieros </w:t>
      </w:r>
    </w:p>
    <w:p w:rsidR="00A3310B" w:rsidRPr="00A3310B" w:rsidRDefault="00A3310B" w:rsidP="00B71412">
      <w:pPr>
        <w:pStyle w:val="Prrafodelista"/>
        <w:numPr>
          <w:ilvl w:val="0"/>
          <w:numId w:val="9"/>
        </w:numPr>
        <w:autoSpaceDE w:val="0"/>
        <w:autoSpaceDN w:val="0"/>
        <w:adjustRightInd w:val="0"/>
        <w:spacing w:after="0" w:line="360" w:lineRule="auto"/>
        <w:jc w:val="both"/>
        <w:rPr>
          <w:rFonts w:ascii="Tahoma" w:hAnsi="Tahoma" w:cs="Tahoma"/>
        </w:rPr>
      </w:pPr>
      <w:r w:rsidRPr="00A3310B">
        <w:rPr>
          <w:rFonts w:ascii="Tahoma" w:hAnsi="Tahoma" w:cs="Tahoma"/>
        </w:rPr>
        <w:t>Si junto con los estados financieros auditados se presenta información adicional no requerida por el marco de información financiera aplicable, el auditor evaluará si dicha información adicional se diferencia claramente de los estados financieros auditados. Si dicha información adicional no se diferencia claramente de los estados financieros auditados, el auditor solicitará a la dirección que modifique el modo en que la información adicional no auditada se presenta. Si la dirección rehúsa hacerlo, el auditor explicará en el informe de auditoría que dicha información adicional no ha sido auditada.</w:t>
      </w:r>
    </w:p>
    <w:p w:rsidR="003B384E" w:rsidRDefault="003B384E" w:rsidP="003B384E">
      <w:pPr>
        <w:autoSpaceDE w:val="0"/>
        <w:autoSpaceDN w:val="0"/>
        <w:adjustRightInd w:val="0"/>
        <w:spacing w:after="0" w:line="360" w:lineRule="auto"/>
        <w:ind w:left="426" w:hanging="426"/>
        <w:jc w:val="both"/>
        <w:rPr>
          <w:rFonts w:ascii="Tahoma" w:hAnsi="Tahoma" w:cs="Tahoma"/>
        </w:rPr>
      </w:pPr>
      <w:r w:rsidRPr="008B1992">
        <w:rPr>
          <w:rFonts w:ascii="Tahoma" w:hAnsi="Tahoma" w:cs="Tahoma"/>
        </w:rPr>
        <w:lastRenderedPageBreak/>
        <w:t>47. La opinión del auditor abarcará la información adicional no requerida por el</w:t>
      </w:r>
      <w:r>
        <w:rPr>
          <w:rFonts w:ascii="Tahoma" w:hAnsi="Tahoma" w:cs="Tahoma"/>
        </w:rPr>
        <w:t xml:space="preserve"> </w:t>
      </w:r>
      <w:r w:rsidRPr="008B1992">
        <w:rPr>
          <w:rFonts w:ascii="Tahoma" w:hAnsi="Tahoma" w:cs="Tahoma"/>
        </w:rPr>
        <w:t>marco de información financiera aplicable pero que, sin embargo, forme parte</w:t>
      </w:r>
      <w:r>
        <w:rPr>
          <w:rFonts w:ascii="Tahoma" w:hAnsi="Tahoma" w:cs="Tahoma"/>
        </w:rPr>
        <w:t xml:space="preserve"> </w:t>
      </w:r>
      <w:r w:rsidRPr="008B1992">
        <w:rPr>
          <w:rFonts w:ascii="Tahoma" w:hAnsi="Tahoma" w:cs="Tahoma"/>
        </w:rPr>
        <w:t>integrante de los estados financieros, porque no se pueda diferenciar claramente</w:t>
      </w:r>
      <w:r>
        <w:rPr>
          <w:rFonts w:ascii="Tahoma" w:hAnsi="Tahoma" w:cs="Tahoma"/>
        </w:rPr>
        <w:t xml:space="preserve"> </w:t>
      </w:r>
      <w:r w:rsidRPr="008B1992">
        <w:rPr>
          <w:rFonts w:ascii="Tahoma" w:hAnsi="Tahoma" w:cs="Tahoma"/>
        </w:rPr>
        <w:t>de los estados financieros auditados, debido a su naturaleza y al modo en que</w:t>
      </w:r>
      <w:r>
        <w:rPr>
          <w:rFonts w:ascii="Tahoma" w:hAnsi="Tahoma" w:cs="Tahoma"/>
        </w:rPr>
        <w:t xml:space="preserve"> </w:t>
      </w:r>
      <w:r w:rsidRPr="008B1992">
        <w:rPr>
          <w:rFonts w:ascii="Tahoma" w:hAnsi="Tahoma" w:cs="Tahoma"/>
        </w:rPr>
        <w:t>se presenta.</w:t>
      </w:r>
    </w:p>
    <w:p w:rsidR="003B384E" w:rsidRPr="00B53771" w:rsidRDefault="003B384E" w:rsidP="003B384E">
      <w:pPr>
        <w:autoSpaceDE w:val="0"/>
        <w:autoSpaceDN w:val="0"/>
        <w:adjustRightInd w:val="0"/>
        <w:spacing w:after="0" w:line="360" w:lineRule="auto"/>
        <w:ind w:left="993" w:hanging="567"/>
        <w:jc w:val="both"/>
        <w:rPr>
          <w:rFonts w:ascii="Tahoma" w:hAnsi="Tahoma" w:cs="Tahoma"/>
        </w:rPr>
      </w:pPr>
      <w:r w:rsidRPr="00B53771">
        <w:rPr>
          <w:rFonts w:ascii="Tahoma" w:hAnsi="Tahoma" w:cs="Tahoma"/>
        </w:rPr>
        <w:t>A45. En algunas circunstancias, las disposiciones legales o reglamentarias u otras</w:t>
      </w:r>
      <w:r>
        <w:rPr>
          <w:rFonts w:ascii="Tahoma" w:hAnsi="Tahoma" w:cs="Tahoma"/>
        </w:rPr>
        <w:t xml:space="preserve"> </w:t>
      </w:r>
      <w:r w:rsidRPr="00B53771">
        <w:rPr>
          <w:rFonts w:ascii="Tahoma" w:hAnsi="Tahoma" w:cs="Tahoma"/>
        </w:rPr>
        <w:t>normas pueden exigir a la entidad, o ésta puede elegir hacerlo voluntariamente,</w:t>
      </w:r>
      <w:r>
        <w:rPr>
          <w:rFonts w:ascii="Tahoma" w:hAnsi="Tahoma" w:cs="Tahoma"/>
        </w:rPr>
        <w:t xml:space="preserve"> </w:t>
      </w:r>
      <w:r w:rsidRPr="00B53771">
        <w:rPr>
          <w:rFonts w:ascii="Tahoma" w:hAnsi="Tahoma" w:cs="Tahoma"/>
        </w:rPr>
        <w:t>la presentación, junto con los estados financieros, de información adicional</w:t>
      </w:r>
      <w:r>
        <w:rPr>
          <w:rFonts w:ascii="Tahoma" w:hAnsi="Tahoma" w:cs="Tahoma"/>
        </w:rPr>
        <w:t xml:space="preserve"> </w:t>
      </w:r>
      <w:r w:rsidRPr="00B53771">
        <w:rPr>
          <w:rFonts w:ascii="Tahoma" w:hAnsi="Tahoma" w:cs="Tahoma"/>
        </w:rPr>
        <w:t>no requerida por el marco de información financiera aplicable. Por ejemplo,</w:t>
      </w:r>
      <w:r>
        <w:rPr>
          <w:rFonts w:ascii="Tahoma" w:hAnsi="Tahoma" w:cs="Tahoma"/>
        </w:rPr>
        <w:t xml:space="preserve"> </w:t>
      </w:r>
      <w:r w:rsidRPr="00B53771">
        <w:rPr>
          <w:rFonts w:ascii="Tahoma" w:hAnsi="Tahoma" w:cs="Tahoma"/>
        </w:rPr>
        <w:t>se puede presentar la información adicional para mejorar la comprensión por</w:t>
      </w:r>
      <w:r>
        <w:rPr>
          <w:rFonts w:ascii="Tahoma" w:hAnsi="Tahoma" w:cs="Tahoma"/>
        </w:rPr>
        <w:t xml:space="preserve"> </w:t>
      </w:r>
      <w:r w:rsidRPr="00B53771">
        <w:rPr>
          <w:rFonts w:ascii="Tahoma" w:hAnsi="Tahoma" w:cs="Tahoma"/>
        </w:rPr>
        <w:t>el usuario del marco de información financiera aplicable o para proporcionar</w:t>
      </w:r>
      <w:r>
        <w:rPr>
          <w:rFonts w:ascii="Tahoma" w:hAnsi="Tahoma" w:cs="Tahoma"/>
        </w:rPr>
        <w:t xml:space="preserve"> </w:t>
      </w:r>
      <w:r w:rsidRPr="00B53771">
        <w:rPr>
          <w:rFonts w:ascii="Tahoma" w:hAnsi="Tahoma" w:cs="Tahoma"/>
        </w:rPr>
        <w:t>una explicación adicional en relación con partidas específicas de los estados</w:t>
      </w:r>
      <w:r>
        <w:rPr>
          <w:rFonts w:ascii="Tahoma" w:hAnsi="Tahoma" w:cs="Tahoma"/>
        </w:rPr>
        <w:t xml:space="preserve"> </w:t>
      </w:r>
      <w:r w:rsidRPr="00B53771">
        <w:rPr>
          <w:rFonts w:ascii="Tahoma" w:hAnsi="Tahoma" w:cs="Tahoma"/>
        </w:rPr>
        <w:t>financieros. Dicha información normalmente se presenta en forma de cuadros</w:t>
      </w:r>
      <w:r>
        <w:rPr>
          <w:rFonts w:ascii="Tahoma" w:hAnsi="Tahoma" w:cs="Tahoma"/>
        </w:rPr>
        <w:t xml:space="preserve"> </w:t>
      </w:r>
      <w:r w:rsidRPr="00B53771">
        <w:rPr>
          <w:rFonts w:ascii="Tahoma" w:hAnsi="Tahoma" w:cs="Tahoma"/>
        </w:rPr>
        <w:t>complementarios o como notas adicionales.</w:t>
      </w:r>
    </w:p>
    <w:p w:rsidR="003B384E" w:rsidRPr="00B53771" w:rsidRDefault="003B384E" w:rsidP="003B384E">
      <w:pPr>
        <w:autoSpaceDE w:val="0"/>
        <w:autoSpaceDN w:val="0"/>
        <w:adjustRightInd w:val="0"/>
        <w:spacing w:after="0" w:line="360" w:lineRule="auto"/>
        <w:ind w:left="993" w:hanging="567"/>
        <w:jc w:val="both"/>
        <w:rPr>
          <w:rFonts w:ascii="Tahoma" w:hAnsi="Tahoma" w:cs="Tahoma"/>
        </w:rPr>
      </w:pPr>
      <w:r w:rsidRPr="00B53771">
        <w:rPr>
          <w:rFonts w:ascii="Tahoma" w:hAnsi="Tahoma" w:cs="Tahoma"/>
        </w:rPr>
        <w:t xml:space="preserve">A46. La opinión del auditor abarca la información adicional que, debido a su </w:t>
      </w:r>
      <w:r>
        <w:rPr>
          <w:rFonts w:ascii="Tahoma" w:hAnsi="Tahoma" w:cs="Tahoma"/>
        </w:rPr>
        <w:t>n</w:t>
      </w:r>
      <w:r w:rsidRPr="00B53771">
        <w:rPr>
          <w:rFonts w:ascii="Tahoma" w:hAnsi="Tahoma" w:cs="Tahoma"/>
        </w:rPr>
        <w:t>aturaleza</w:t>
      </w:r>
      <w:r>
        <w:rPr>
          <w:rFonts w:ascii="Tahoma" w:hAnsi="Tahoma" w:cs="Tahoma"/>
        </w:rPr>
        <w:t xml:space="preserve"> </w:t>
      </w:r>
      <w:r w:rsidRPr="00B53771">
        <w:rPr>
          <w:rFonts w:ascii="Tahoma" w:hAnsi="Tahoma" w:cs="Tahoma"/>
        </w:rPr>
        <w:t>y al modo en que se presenta, no puede diferenciarse claramente de los</w:t>
      </w:r>
      <w:r>
        <w:rPr>
          <w:rFonts w:ascii="Tahoma" w:hAnsi="Tahoma" w:cs="Tahoma"/>
        </w:rPr>
        <w:t xml:space="preserve"> </w:t>
      </w:r>
      <w:r w:rsidRPr="00B53771">
        <w:rPr>
          <w:rFonts w:ascii="Tahoma" w:hAnsi="Tahoma" w:cs="Tahoma"/>
        </w:rPr>
        <w:t>estados financieros. Por ejemplo, éste sería el caso si las notas explicativas de</w:t>
      </w:r>
      <w:r>
        <w:rPr>
          <w:rFonts w:ascii="Tahoma" w:hAnsi="Tahoma" w:cs="Tahoma"/>
        </w:rPr>
        <w:t xml:space="preserve"> </w:t>
      </w:r>
      <w:r w:rsidRPr="00B53771">
        <w:rPr>
          <w:rFonts w:ascii="Tahoma" w:hAnsi="Tahoma" w:cs="Tahoma"/>
        </w:rPr>
        <w:t>los estados financieros incluyeran una explicación del grado en el que los estados</w:t>
      </w:r>
      <w:r>
        <w:rPr>
          <w:rFonts w:ascii="Tahoma" w:hAnsi="Tahoma" w:cs="Tahoma"/>
        </w:rPr>
        <w:t xml:space="preserve"> </w:t>
      </w:r>
      <w:r w:rsidRPr="00B53771">
        <w:rPr>
          <w:rFonts w:ascii="Tahoma" w:hAnsi="Tahoma" w:cs="Tahoma"/>
        </w:rPr>
        <w:t>financieros cumplen con otro marco de información financiera. La opinión</w:t>
      </w:r>
      <w:r>
        <w:rPr>
          <w:rFonts w:ascii="Tahoma" w:hAnsi="Tahoma" w:cs="Tahoma"/>
        </w:rPr>
        <w:t xml:space="preserve"> </w:t>
      </w:r>
      <w:r w:rsidRPr="00B53771">
        <w:rPr>
          <w:rFonts w:ascii="Tahoma" w:hAnsi="Tahoma" w:cs="Tahoma"/>
        </w:rPr>
        <w:t>del auditor también abarcaría las notas o los cuadros complementarios con</w:t>
      </w:r>
      <w:r>
        <w:rPr>
          <w:rFonts w:ascii="Tahoma" w:hAnsi="Tahoma" w:cs="Tahoma"/>
        </w:rPr>
        <w:t xml:space="preserve"> </w:t>
      </w:r>
      <w:r w:rsidRPr="00B53771">
        <w:rPr>
          <w:rFonts w:ascii="Tahoma" w:hAnsi="Tahoma" w:cs="Tahoma"/>
        </w:rPr>
        <w:t>referencias a los estados financieros.</w:t>
      </w:r>
    </w:p>
    <w:p w:rsidR="003B384E" w:rsidRPr="00B53771" w:rsidRDefault="003B384E" w:rsidP="003B384E">
      <w:pPr>
        <w:autoSpaceDE w:val="0"/>
        <w:autoSpaceDN w:val="0"/>
        <w:adjustRightInd w:val="0"/>
        <w:spacing w:after="0" w:line="360" w:lineRule="auto"/>
        <w:ind w:left="993" w:hanging="567"/>
        <w:jc w:val="both"/>
        <w:rPr>
          <w:rFonts w:ascii="Tahoma" w:hAnsi="Tahoma" w:cs="Tahoma"/>
        </w:rPr>
      </w:pPr>
      <w:r w:rsidRPr="00B53771">
        <w:rPr>
          <w:rFonts w:ascii="Tahoma" w:hAnsi="Tahoma" w:cs="Tahoma"/>
        </w:rPr>
        <w:t>A47. No es necesario que, en el párrafo introductorio del informe de auditoría, se</w:t>
      </w:r>
      <w:r>
        <w:rPr>
          <w:rFonts w:ascii="Tahoma" w:hAnsi="Tahoma" w:cs="Tahoma"/>
        </w:rPr>
        <w:t xml:space="preserve"> </w:t>
      </w:r>
      <w:r w:rsidRPr="00B53771">
        <w:rPr>
          <w:rFonts w:ascii="Tahoma" w:hAnsi="Tahoma" w:cs="Tahoma"/>
        </w:rPr>
        <w:t>mencione específicamente la información adicional que abarque la opinión del</w:t>
      </w:r>
      <w:r>
        <w:rPr>
          <w:rFonts w:ascii="Tahoma" w:hAnsi="Tahoma" w:cs="Tahoma"/>
        </w:rPr>
        <w:t xml:space="preserve"> </w:t>
      </w:r>
      <w:r w:rsidRPr="00B53771">
        <w:rPr>
          <w:rFonts w:ascii="Tahoma" w:hAnsi="Tahoma" w:cs="Tahoma"/>
        </w:rPr>
        <w:t>auditor en el caso de que la referencia a las notas en la descripción de los estados</w:t>
      </w:r>
      <w:r>
        <w:rPr>
          <w:rFonts w:ascii="Tahoma" w:hAnsi="Tahoma" w:cs="Tahoma"/>
        </w:rPr>
        <w:t xml:space="preserve"> </w:t>
      </w:r>
      <w:r w:rsidRPr="00B53771">
        <w:rPr>
          <w:rFonts w:ascii="Tahoma" w:hAnsi="Tahoma" w:cs="Tahoma"/>
        </w:rPr>
        <w:t>que componen los estados financieros sea suficiente.</w:t>
      </w:r>
    </w:p>
    <w:p w:rsidR="003B384E" w:rsidRPr="00B53771" w:rsidRDefault="003B384E" w:rsidP="003B384E">
      <w:pPr>
        <w:autoSpaceDE w:val="0"/>
        <w:autoSpaceDN w:val="0"/>
        <w:adjustRightInd w:val="0"/>
        <w:spacing w:after="0" w:line="360" w:lineRule="auto"/>
        <w:ind w:left="993" w:hanging="567"/>
        <w:jc w:val="both"/>
        <w:rPr>
          <w:rFonts w:ascii="Tahoma" w:hAnsi="Tahoma" w:cs="Tahoma"/>
        </w:rPr>
      </w:pPr>
      <w:r w:rsidRPr="00B53771">
        <w:rPr>
          <w:rFonts w:ascii="Tahoma" w:hAnsi="Tahoma" w:cs="Tahoma"/>
        </w:rPr>
        <w:t>A48. Las disposiciones legales o reglamentarias pueden no requerir que la información</w:t>
      </w:r>
      <w:r>
        <w:rPr>
          <w:rFonts w:ascii="Tahoma" w:hAnsi="Tahoma" w:cs="Tahoma"/>
        </w:rPr>
        <w:t xml:space="preserve"> </w:t>
      </w:r>
      <w:r w:rsidRPr="00B53771">
        <w:rPr>
          <w:rFonts w:ascii="Tahoma" w:hAnsi="Tahoma" w:cs="Tahoma"/>
        </w:rPr>
        <w:t>adicional se audite, y la dirección puede decidir no solicitar al auditor que</w:t>
      </w:r>
      <w:r>
        <w:rPr>
          <w:rFonts w:ascii="Tahoma" w:hAnsi="Tahoma" w:cs="Tahoma"/>
        </w:rPr>
        <w:t xml:space="preserve"> </w:t>
      </w:r>
      <w:r w:rsidRPr="00B53771">
        <w:rPr>
          <w:rFonts w:ascii="Tahoma" w:hAnsi="Tahoma" w:cs="Tahoma"/>
        </w:rPr>
        <w:t>incluya la información adicional en el alcance de la auditoría de los estados</w:t>
      </w:r>
      <w:r>
        <w:rPr>
          <w:rFonts w:ascii="Tahoma" w:hAnsi="Tahoma" w:cs="Tahoma"/>
        </w:rPr>
        <w:t xml:space="preserve"> </w:t>
      </w:r>
      <w:r w:rsidRPr="00B53771">
        <w:rPr>
          <w:rFonts w:ascii="Tahoma" w:hAnsi="Tahoma" w:cs="Tahoma"/>
        </w:rPr>
        <w:t>financieros.</w:t>
      </w:r>
    </w:p>
    <w:p w:rsidR="003B384E" w:rsidRPr="00B53771" w:rsidRDefault="003B384E" w:rsidP="003B384E">
      <w:pPr>
        <w:autoSpaceDE w:val="0"/>
        <w:autoSpaceDN w:val="0"/>
        <w:adjustRightInd w:val="0"/>
        <w:spacing w:after="0" w:line="360" w:lineRule="auto"/>
        <w:ind w:left="993" w:hanging="567"/>
        <w:jc w:val="both"/>
        <w:rPr>
          <w:rFonts w:ascii="Tahoma" w:hAnsi="Tahoma" w:cs="Tahoma"/>
        </w:rPr>
      </w:pPr>
      <w:r w:rsidRPr="00B53771">
        <w:rPr>
          <w:rFonts w:ascii="Tahoma" w:hAnsi="Tahoma" w:cs="Tahoma"/>
        </w:rPr>
        <w:t>A49. Al evaluar si la información adicional no auditada se presenta de tal forma que</w:t>
      </w:r>
      <w:r>
        <w:rPr>
          <w:rFonts w:ascii="Tahoma" w:hAnsi="Tahoma" w:cs="Tahoma"/>
        </w:rPr>
        <w:t xml:space="preserve"> </w:t>
      </w:r>
      <w:r w:rsidRPr="00B53771">
        <w:rPr>
          <w:rFonts w:ascii="Tahoma" w:hAnsi="Tahoma" w:cs="Tahoma"/>
        </w:rPr>
        <w:t>pueda interpretarse que queda englobada por la opinión del auditor, el auditor</w:t>
      </w:r>
      <w:r>
        <w:rPr>
          <w:rFonts w:ascii="Tahoma" w:hAnsi="Tahoma" w:cs="Tahoma"/>
        </w:rPr>
        <w:t xml:space="preserve"> </w:t>
      </w:r>
      <w:r w:rsidRPr="00B53771">
        <w:rPr>
          <w:rFonts w:ascii="Tahoma" w:hAnsi="Tahoma" w:cs="Tahoma"/>
        </w:rPr>
        <w:t>evaluará, por ejemplo, el lugar donde se presenta dicha información en relación</w:t>
      </w:r>
      <w:r>
        <w:rPr>
          <w:rFonts w:ascii="Tahoma" w:hAnsi="Tahoma" w:cs="Tahoma"/>
        </w:rPr>
        <w:t xml:space="preserve"> </w:t>
      </w:r>
      <w:r w:rsidRPr="00B53771">
        <w:rPr>
          <w:rFonts w:ascii="Tahoma" w:hAnsi="Tahoma" w:cs="Tahoma"/>
        </w:rPr>
        <w:lastRenderedPageBreak/>
        <w:t>con los estados financieros y cualquier información adicional auditada,</w:t>
      </w:r>
      <w:r>
        <w:rPr>
          <w:rFonts w:ascii="Tahoma" w:hAnsi="Tahoma" w:cs="Tahoma"/>
        </w:rPr>
        <w:t xml:space="preserve"> </w:t>
      </w:r>
      <w:r w:rsidRPr="00B53771">
        <w:rPr>
          <w:rFonts w:ascii="Tahoma" w:hAnsi="Tahoma" w:cs="Tahoma"/>
        </w:rPr>
        <w:t>así como si está claramente identificada como “no auditada”.</w:t>
      </w:r>
    </w:p>
    <w:p w:rsidR="003B384E" w:rsidRPr="00B53771" w:rsidRDefault="003B384E" w:rsidP="003B384E">
      <w:pPr>
        <w:autoSpaceDE w:val="0"/>
        <w:autoSpaceDN w:val="0"/>
        <w:adjustRightInd w:val="0"/>
        <w:spacing w:after="0" w:line="360" w:lineRule="auto"/>
        <w:ind w:left="993" w:hanging="567"/>
        <w:jc w:val="both"/>
        <w:rPr>
          <w:rFonts w:ascii="Tahoma" w:hAnsi="Tahoma" w:cs="Tahoma"/>
        </w:rPr>
      </w:pPr>
      <w:r w:rsidRPr="00B53771">
        <w:rPr>
          <w:rFonts w:ascii="Tahoma" w:hAnsi="Tahoma" w:cs="Tahoma"/>
        </w:rPr>
        <w:t>A50. La dirección podría cambiar la presentación de la información adicional no</w:t>
      </w:r>
      <w:r>
        <w:rPr>
          <w:rFonts w:ascii="Tahoma" w:hAnsi="Tahoma" w:cs="Tahoma"/>
        </w:rPr>
        <w:t xml:space="preserve"> </w:t>
      </w:r>
      <w:r w:rsidRPr="00B53771">
        <w:rPr>
          <w:rFonts w:ascii="Tahoma" w:hAnsi="Tahoma" w:cs="Tahoma"/>
        </w:rPr>
        <w:t>auditada cuando pueda interpretarse que queda englobada por la opinión del</w:t>
      </w:r>
      <w:r>
        <w:rPr>
          <w:rFonts w:ascii="Tahoma" w:hAnsi="Tahoma" w:cs="Tahoma"/>
        </w:rPr>
        <w:t xml:space="preserve"> </w:t>
      </w:r>
      <w:r w:rsidRPr="00B53771">
        <w:rPr>
          <w:rFonts w:ascii="Tahoma" w:hAnsi="Tahoma" w:cs="Tahoma"/>
        </w:rPr>
        <w:t>auditor. Por ejemplo:</w:t>
      </w:r>
    </w:p>
    <w:p w:rsidR="003B384E" w:rsidRPr="00EB50AE" w:rsidRDefault="003B384E" w:rsidP="004671FE">
      <w:pPr>
        <w:pStyle w:val="Prrafodelista"/>
        <w:numPr>
          <w:ilvl w:val="0"/>
          <w:numId w:val="45"/>
        </w:numPr>
        <w:autoSpaceDE w:val="0"/>
        <w:autoSpaceDN w:val="0"/>
        <w:adjustRightInd w:val="0"/>
        <w:spacing w:after="0" w:line="360" w:lineRule="auto"/>
        <w:ind w:left="1276"/>
        <w:jc w:val="both"/>
        <w:rPr>
          <w:rFonts w:ascii="Tahoma" w:hAnsi="Tahoma" w:cs="Tahoma"/>
        </w:rPr>
      </w:pPr>
      <w:r w:rsidRPr="00EB50AE">
        <w:rPr>
          <w:rFonts w:ascii="Tahoma" w:hAnsi="Tahoma" w:cs="Tahoma"/>
        </w:rPr>
        <w:t>Eliminando de los estados financieros cualquier referencia cruzada a los cuadros complementarios no auditados o a las notas no auditadas, de tal forma que la delimitación entre la información auditada y no auditada sea suficientemente clara.</w:t>
      </w:r>
    </w:p>
    <w:p w:rsidR="003B384E" w:rsidRPr="00EB50AE" w:rsidRDefault="003B384E" w:rsidP="004671FE">
      <w:pPr>
        <w:pStyle w:val="Prrafodelista"/>
        <w:numPr>
          <w:ilvl w:val="0"/>
          <w:numId w:val="45"/>
        </w:numPr>
        <w:autoSpaceDE w:val="0"/>
        <w:autoSpaceDN w:val="0"/>
        <w:adjustRightInd w:val="0"/>
        <w:spacing w:after="0" w:line="360" w:lineRule="auto"/>
        <w:ind w:left="1276"/>
        <w:jc w:val="both"/>
        <w:rPr>
          <w:rFonts w:ascii="Tahoma" w:hAnsi="Tahoma" w:cs="Tahoma"/>
        </w:rPr>
      </w:pPr>
      <w:r w:rsidRPr="00EB50AE">
        <w:rPr>
          <w:rFonts w:ascii="Tahoma" w:hAnsi="Tahoma" w:cs="Tahoma"/>
        </w:rPr>
        <w:t>Colocando la información adicional no auditada fuera de los estados financieros o, si eso no es posible dadas las circunstancias, por lo menos, colocando todas las notas no auditadas a continuación de las notas explicativas a los estados financieros obligatorias e identificándolas claramente como no auditadas. Las notas no auditadas que se entremezclen con las notas auditadas pueden considerarse erróneamente como auditadas.</w:t>
      </w:r>
    </w:p>
    <w:p w:rsidR="003B384E" w:rsidRDefault="003B384E" w:rsidP="003B384E">
      <w:pPr>
        <w:autoSpaceDE w:val="0"/>
        <w:autoSpaceDN w:val="0"/>
        <w:adjustRightInd w:val="0"/>
        <w:spacing w:after="0" w:line="360" w:lineRule="auto"/>
        <w:ind w:left="993" w:hanging="567"/>
        <w:jc w:val="both"/>
        <w:rPr>
          <w:rFonts w:ascii="Tahoma" w:hAnsi="Tahoma" w:cs="Tahoma"/>
        </w:rPr>
      </w:pPr>
      <w:r>
        <w:rPr>
          <w:rFonts w:ascii="Tahoma" w:hAnsi="Tahoma" w:cs="Tahoma"/>
        </w:rPr>
        <w:t>A</w:t>
      </w:r>
      <w:r w:rsidRPr="00B53771">
        <w:rPr>
          <w:rFonts w:ascii="Tahoma" w:hAnsi="Tahoma" w:cs="Tahoma"/>
        </w:rPr>
        <w:t>51. El hecho de que la información adicional no haya sido auditada no exime al</w:t>
      </w:r>
      <w:r>
        <w:rPr>
          <w:rFonts w:ascii="Tahoma" w:hAnsi="Tahoma" w:cs="Tahoma"/>
        </w:rPr>
        <w:t xml:space="preserve"> </w:t>
      </w:r>
      <w:r w:rsidRPr="00B53771">
        <w:rPr>
          <w:rFonts w:ascii="Tahoma" w:hAnsi="Tahoma" w:cs="Tahoma"/>
        </w:rPr>
        <w:t>auditor de la responsabilidad de leerla con el fin de identificar incongruencias</w:t>
      </w:r>
      <w:r>
        <w:rPr>
          <w:rFonts w:ascii="Tahoma" w:hAnsi="Tahoma" w:cs="Tahoma"/>
        </w:rPr>
        <w:t xml:space="preserve"> </w:t>
      </w:r>
      <w:r w:rsidRPr="00B53771">
        <w:rPr>
          <w:rFonts w:ascii="Tahoma" w:hAnsi="Tahoma" w:cs="Tahoma"/>
        </w:rPr>
        <w:t xml:space="preserve">materiales con los estados financieros auditados. Las responsabilidades del </w:t>
      </w:r>
      <w:r>
        <w:rPr>
          <w:rFonts w:ascii="Tahoma" w:hAnsi="Tahoma" w:cs="Tahoma"/>
        </w:rPr>
        <w:t xml:space="preserve">  a</w:t>
      </w:r>
      <w:r w:rsidRPr="00B53771">
        <w:rPr>
          <w:rFonts w:ascii="Tahoma" w:hAnsi="Tahoma" w:cs="Tahoma"/>
        </w:rPr>
        <w:t>uditor</w:t>
      </w:r>
      <w:r>
        <w:rPr>
          <w:rFonts w:ascii="Tahoma" w:hAnsi="Tahoma" w:cs="Tahoma"/>
        </w:rPr>
        <w:t xml:space="preserve"> </w:t>
      </w:r>
      <w:r w:rsidRPr="00B53771">
        <w:rPr>
          <w:rFonts w:ascii="Tahoma" w:hAnsi="Tahoma" w:cs="Tahoma"/>
        </w:rPr>
        <w:t>en relación con la información adicional no auditada son congruentes con</w:t>
      </w:r>
      <w:r>
        <w:rPr>
          <w:rFonts w:ascii="Tahoma" w:hAnsi="Tahoma" w:cs="Tahoma"/>
        </w:rPr>
        <w:t xml:space="preserve"> las descritas en la NIA 720</w:t>
      </w:r>
      <w:r w:rsidRPr="00B53771">
        <w:rPr>
          <w:rFonts w:ascii="Tahoma" w:hAnsi="Tahoma" w:cs="Tahoma"/>
        </w:rPr>
        <w:t>.</w:t>
      </w:r>
      <w:r>
        <w:rPr>
          <w:rFonts w:ascii="Tahoma" w:hAnsi="Tahoma" w:cs="Tahoma"/>
        </w:rPr>
        <w:t xml:space="preserve"> </w:t>
      </w:r>
    </w:p>
    <w:p w:rsidR="00A3310B" w:rsidRDefault="00A3310B" w:rsidP="00FB0499">
      <w:pPr>
        <w:autoSpaceDE w:val="0"/>
        <w:autoSpaceDN w:val="0"/>
        <w:adjustRightInd w:val="0"/>
        <w:spacing w:after="0" w:line="360" w:lineRule="auto"/>
        <w:rPr>
          <w:rFonts w:ascii="TimesNewRomanPS-BoldMT" w:hAnsi="TimesNewRomanPS-BoldMT" w:cs="TimesNewRomanPS-BoldMT"/>
          <w:b/>
          <w:bCs/>
          <w:sz w:val="24"/>
          <w:szCs w:val="24"/>
        </w:rPr>
      </w:pPr>
    </w:p>
    <w:p w:rsidR="009C406A" w:rsidRPr="00083AB8" w:rsidRDefault="009C406A" w:rsidP="00083AB8">
      <w:pPr>
        <w:pStyle w:val="Ttulo3"/>
        <w:numPr>
          <w:ilvl w:val="2"/>
          <w:numId w:val="1"/>
        </w:numPr>
        <w:spacing w:line="360" w:lineRule="auto"/>
        <w:ind w:left="709" w:hanging="709"/>
        <w:jc w:val="both"/>
        <w:rPr>
          <w:rFonts w:ascii="Tahoma" w:hAnsi="Tahoma" w:cs="Tahoma"/>
          <w:b/>
          <w:color w:val="auto"/>
          <w:sz w:val="22"/>
          <w:szCs w:val="22"/>
        </w:rPr>
      </w:pPr>
      <w:bookmarkStart w:id="52" w:name="_Toc395528731"/>
      <w:bookmarkStart w:id="53" w:name="_Toc397076947"/>
      <w:r w:rsidRPr="00083AB8">
        <w:rPr>
          <w:rFonts w:ascii="Tahoma" w:hAnsi="Tahoma" w:cs="Tahoma"/>
          <w:b/>
          <w:color w:val="auto"/>
          <w:sz w:val="22"/>
          <w:szCs w:val="22"/>
        </w:rPr>
        <w:t>NIA 705 OPINIÓN MODIFICADA EN EL INFORME EMITIDO POR UN AUDITOR INDEPENDIENTE.</w:t>
      </w:r>
      <w:bookmarkEnd w:id="52"/>
      <w:bookmarkEnd w:id="53"/>
    </w:p>
    <w:p w:rsidR="009C406A" w:rsidRPr="009C406A" w:rsidRDefault="009C406A" w:rsidP="009C406A">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u w:val="single"/>
          <w:lang w:eastAsia="es-ES"/>
        </w:rPr>
      </w:pPr>
      <w:r w:rsidRPr="009C406A">
        <w:rPr>
          <w:rFonts w:ascii="Tahoma" w:hAnsi="Tahoma" w:cs="Tahoma"/>
          <w:b/>
          <w:u w:val="single"/>
          <w:lang w:eastAsia="es-ES"/>
        </w:rPr>
        <w:t>NORMAS INTERNACIONALES DE AUDITORÍA (NIA´s) 2011</w:t>
      </w:r>
    </w:p>
    <w:p w:rsidR="009C406A" w:rsidRPr="009C406A" w:rsidRDefault="009C406A" w:rsidP="009C406A">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9C406A">
        <w:rPr>
          <w:rFonts w:ascii="Tahoma" w:hAnsi="Tahoma" w:cs="Tahoma"/>
          <w:b/>
        </w:rPr>
        <w:t>NIA 705 OPINIÓN MODIFICADA EN EL INFORME EMITIDO POR UN AUDITOR INDEPENDIENTE.</w:t>
      </w:r>
    </w:p>
    <w:p w:rsidR="009C406A" w:rsidRPr="009C406A" w:rsidRDefault="009C406A" w:rsidP="009C406A">
      <w:pPr>
        <w:autoSpaceDE w:val="0"/>
        <w:autoSpaceDN w:val="0"/>
        <w:adjustRightInd w:val="0"/>
        <w:spacing w:after="0" w:line="360" w:lineRule="auto"/>
        <w:ind w:left="284" w:hanging="284"/>
        <w:jc w:val="both"/>
        <w:rPr>
          <w:rFonts w:ascii="Tahoma" w:hAnsi="Tahoma" w:cs="Tahoma"/>
          <w:b/>
          <w:bCs/>
        </w:rPr>
      </w:pPr>
      <w:r w:rsidRPr="009C406A">
        <w:rPr>
          <w:rFonts w:ascii="Tahoma" w:hAnsi="Tahoma" w:cs="Tahoma"/>
          <w:b/>
          <w:bCs/>
        </w:rPr>
        <w:t>Tipos de opinión modificada</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2. Esta NIA establece tres tipos de opinión modificada, denominadas: opinión con salvedades, opinión desfavorable (o adversa) y denegación (o abstención) de opinión. La decisión sobre el tipo de opinión modificada que resulta adecuado depende de:</w:t>
      </w:r>
    </w:p>
    <w:p w:rsidR="009C406A" w:rsidRPr="009C406A" w:rsidRDefault="009C406A" w:rsidP="009C406A">
      <w:pPr>
        <w:autoSpaceDE w:val="0"/>
        <w:autoSpaceDN w:val="0"/>
        <w:adjustRightInd w:val="0"/>
        <w:spacing w:after="0" w:line="360" w:lineRule="auto"/>
        <w:ind w:left="567" w:hanging="284"/>
        <w:jc w:val="both"/>
        <w:rPr>
          <w:rFonts w:ascii="Tahoma" w:hAnsi="Tahoma" w:cs="Tahoma"/>
        </w:rPr>
      </w:pPr>
      <w:r w:rsidRPr="009C406A">
        <w:rPr>
          <w:rFonts w:ascii="Tahoma" w:hAnsi="Tahoma" w:cs="Tahoma"/>
        </w:rPr>
        <w:t xml:space="preserve">(a) la naturaleza del hecho que origina la opinión modificada, es decir, si los estados financieros contienen incorrecciones materiales o, en el caso de la imposibilidad de </w:t>
      </w:r>
      <w:r w:rsidRPr="009C406A">
        <w:rPr>
          <w:rFonts w:ascii="Tahoma" w:hAnsi="Tahoma" w:cs="Tahoma"/>
        </w:rPr>
        <w:lastRenderedPageBreak/>
        <w:t>obtener evidencia de auditoría suficiente y adecuada, si pueden contener incorrecciones materiales; y</w:t>
      </w:r>
    </w:p>
    <w:p w:rsidR="009C406A" w:rsidRPr="009C406A" w:rsidRDefault="009C406A" w:rsidP="009C406A">
      <w:pPr>
        <w:autoSpaceDE w:val="0"/>
        <w:autoSpaceDN w:val="0"/>
        <w:adjustRightInd w:val="0"/>
        <w:spacing w:after="0" w:line="360" w:lineRule="auto"/>
        <w:ind w:left="567" w:hanging="284"/>
        <w:jc w:val="both"/>
        <w:rPr>
          <w:rFonts w:ascii="Tahoma" w:hAnsi="Tahoma" w:cs="Tahoma"/>
        </w:rPr>
      </w:pPr>
      <w:r w:rsidRPr="009C406A">
        <w:rPr>
          <w:rFonts w:ascii="Tahoma" w:hAnsi="Tahoma" w:cs="Tahoma"/>
        </w:rPr>
        <w:t xml:space="preserve">(b) el juicio del auditor sobre la generalización de los efectos o posibles efectos del hecho en los estados financieros. </w:t>
      </w:r>
    </w:p>
    <w:p w:rsidR="009C406A" w:rsidRPr="009C406A" w:rsidRDefault="009C406A" w:rsidP="009C406A">
      <w:pPr>
        <w:autoSpaceDE w:val="0"/>
        <w:autoSpaceDN w:val="0"/>
        <w:adjustRightInd w:val="0"/>
        <w:spacing w:after="0" w:line="360" w:lineRule="auto"/>
        <w:ind w:left="1134" w:hanging="425"/>
        <w:jc w:val="both"/>
        <w:rPr>
          <w:rFonts w:ascii="Tahoma" w:hAnsi="Tahoma" w:cs="Tahoma"/>
        </w:rPr>
      </w:pPr>
      <w:r w:rsidRPr="009C406A">
        <w:rPr>
          <w:rFonts w:ascii="Tahoma" w:hAnsi="Tahoma" w:cs="Tahoma"/>
        </w:rPr>
        <w:t>A1. El siguiente cuadro ilustra el modo en que el juicio del auditor sobre la naturaleza del hecho que origina la opinión modificada, y la generalización de sus efectos o posibles efectos sobre los estados financieros, afecta al tipo de opinión a expresar.</w:t>
      </w:r>
    </w:p>
    <w:tbl>
      <w:tblPr>
        <w:tblStyle w:val="Tablaconcuadrcula"/>
        <w:tblW w:w="0" w:type="auto"/>
        <w:tblInd w:w="1134" w:type="dxa"/>
        <w:tblLook w:val="04A0" w:firstRow="1" w:lastRow="0" w:firstColumn="1" w:lastColumn="0" w:noHBand="0" w:noVBand="1"/>
      </w:tblPr>
      <w:tblGrid>
        <w:gridCol w:w="2730"/>
        <w:gridCol w:w="2595"/>
        <w:gridCol w:w="2595"/>
      </w:tblGrid>
      <w:tr w:rsidR="009C406A" w:rsidRPr="009C406A" w:rsidTr="001E7EDC">
        <w:tc>
          <w:tcPr>
            <w:tcW w:w="2730" w:type="dxa"/>
            <w:vMerge w:val="restart"/>
            <w:vAlign w:val="center"/>
          </w:tcPr>
          <w:p w:rsidR="009C406A" w:rsidRPr="009C406A" w:rsidRDefault="009C406A" w:rsidP="009C406A">
            <w:pPr>
              <w:autoSpaceDE w:val="0"/>
              <w:autoSpaceDN w:val="0"/>
              <w:adjustRightInd w:val="0"/>
              <w:spacing w:line="360" w:lineRule="auto"/>
              <w:jc w:val="both"/>
              <w:rPr>
                <w:rFonts w:ascii="Tahoma" w:hAnsi="Tahoma" w:cs="Tahoma"/>
                <w:bCs/>
              </w:rPr>
            </w:pPr>
            <w:r w:rsidRPr="009C406A">
              <w:rPr>
                <w:rFonts w:ascii="Tahoma" w:hAnsi="Tahoma" w:cs="Tahoma"/>
                <w:bCs/>
              </w:rPr>
              <w:t>Naturaleza del hecho que origina la opinión modificada</w:t>
            </w:r>
          </w:p>
        </w:tc>
        <w:tc>
          <w:tcPr>
            <w:tcW w:w="5190" w:type="dxa"/>
            <w:gridSpan w:val="2"/>
            <w:vAlign w:val="center"/>
          </w:tcPr>
          <w:p w:rsidR="009C406A" w:rsidRPr="009C406A" w:rsidRDefault="009C406A" w:rsidP="009C406A">
            <w:pPr>
              <w:autoSpaceDE w:val="0"/>
              <w:autoSpaceDN w:val="0"/>
              <w:adjustRightInd w:val="0"/>
              <w:spacing w:line="360" w:lineRule="auto"/>
              <w:jc w:val="both"/>
              <w:rPr>
                <w:rFonts w:ascii="Tahoma" w:hAnsi="Tahoma" w:cs="Tahoma"/>
                <w:bCs/>
              </w:rPr>
            </w:pPr>
            <w:r w:rsidRPr="009C406A">
              <w:rPr>
                <w:rFonts w:ascii="Tahoma" w:hAnsi="Tahoma" w:cs="Tahoma"/>
                <w:bCs/>
              </w:rPr>
              <w:t>Juicio del auditor sobre la generalización de los efectos o posibles efectos sobre los estados financieros</w:t>
            </w:r>
          </w:p>
        </w:tc>
      </w:tr>
      <w:tr w:rsidR="009C406A" w:rsidRPr="009C406A" w:rsidTr="001E7EDC">
        <w:tc>
          <w:tcPr>
            <w:tcW w:w="2730" w:type="dxa"/>
            <w:vMerge/>
          </w:tcPr>
          <w:p w:rsidR="009C406A" w:rsidRPr="009C406A" w:rsidRDefault="009C406A" w:rsidP="009C406A">
            <w:pPr>
              <w:autoSpaceDE w:val="0"/>
              <w:autoSpaceDN w:val="0"/>
              <w:adjustRightInd w:val="0"/>
              <w:spacing w:line="360" w:lineRule="auto"/>
              <w:jc w:val="both"/>
              <w:rPr>
                <w:rFonts w:ascii="Tahoma" w:hAnsi="Tahoma" w:cs="Tahoma"/>
                <w:bCs/>
              </w:rPr>
            </w:pPr>
          </w:p>
        </w:tc>
        <w:tc>
          <w:tcPr>
            <w:tcW w:w="2595" w:type="dxa"/>
          </w:tcPr>
          <w:p w:rsidR="009C406A" w:rsidRPr="009C406A" w:rsidRDefault="009C406A" w:rsidP="009C406A">
            <w:pPr>
              <w:autoSpaceDE w:val="0"/>
              <w:autoSpaceDN w:val="0"/>
              <w:adjustRightInd w:val="0"/>
              <w:spacing w:line="360" w:lineRule="auto"/>
              <w:jc w:val="both"/>
              <w:rPr>
                <w:rFonts w:ascii="Tahoma" w:hAnsi="Tahoma" w:cs="Tahoma"/>
                <w:bCs/>
              </w:rPr>
            </w:pPr>
            <w:r w:rsidRPr="009C406A">
              <w:rPr>
                <w:rFonts w:ascii="Tahoma" w:hAnsi="Tahoma" w:cs="Tahoma"/>
                <w:bCs/>
              </w:rPr>
              <w:t>Material pero no generalizado</w:t>
            </w:r>
          </w:p>
        </w:tc>
        <w:tc>
          <w:tcPr>
            <w:tcW w:w="2595" w:type="dxa"/>
            <w:vAlign w:val="center"/>
          </w:tcPr>
          <w:p w:rsidR="009C406A" w:rsidRPr="009C406A" w:rsidRDefault="009C406A" w:rsidP="009C406A">
            <w:pPr>
              <w:autoSpaceDE w:val="0"/>
              <w:autoSpaceDN w:val="0"/>
              <w:adjustRightInd w:val="0"/>
              <w:spacing w:line="360" w:lineRule="auto"/>
              <w:jc w:val="both"/>
              <w:rPr>
                <w:rFonts w:ascii="Tahoma" w:hAnsi="Tahoma" w:cs="Tahoma"/>
                <w:bCs/>
              </w:rPr>
            </w:pPr>
            <w:r w:rsidRPr="009C406A">
              <w:rPr>
                <w:rFonts w:ascii="Tahoma" w:hAnsi="Tahoma" w:cs="Tahoma"/>
                <w:bCs/>
              </w:rPr>
              <w:t>Material y generalizado</w:t>
            </w:r>
          </w:p>
        </w:tc>
      </w:tr>
      <w:tr w:rsidR="009C406A" w:rsidRPr="009C406A" w:rsidTr="001E7EDC">
        <w:tc>
          <w:tcPr>
            <w:tcW w:w="2730" w:type="dxa"/>
          </w:tcPr>
          <w:p w:rsidR="009C406A" w:rsidRPr="009C406A" w:rsidRDefault="009C406A" w:rsidP="009C406A">
            <w:pPr>
              <w:autoSpaceDE w:val="0"/>
              <w:autoSpaceDN w:val="0"/>
              <w:adjustRightInd w:val="0"/>
              <w:spacing w:line="360" w:lineRule="auto"/>
              <w:jc w:val="both"/>
              <w:rPr>
                <w:rFonts w:ascii="Tahoma" w:hAnsi="Tahoma" w:cs="Tahoma"/>
                <w:bCs/>
              </w:rPr>
            </w:pPr>
            <w:r w:rsidRPr="009C406A">
              <w:rPr>
                <w:rFonts w:ascii="Tahoma" w:hAnsi="Tahoma" w:cs="Tahoma"/>
                <w:bCs/>
              </w:rPr>
              <w:t>Los estados financieros contienen incorrecciones materiales.</w:t>
            </w:r>
          </w:p>
        </w:tc>
        <w:tc>
          <w:tcPr>
            <w:tcW w:w="2595" w:type="dxa"/>
            <w:vAlign w:val="center"/>
          </w:tcPr>
          <w:p w:rsidR="009C406A" w:rsidRPr="009C406A" w:rsidRDefault="009C406A" w:rsidP="009C406A">
            <w:pPr>
              <w:autoSpaceDE w:val="0"/>
              <w:autoSpaceDN w:val="0"/>
              <w:adjustRightInd w:val="0"/>
              <w:spacing w:line="360" w:lineRule="auto"/>
              <w:jc w:val="both"/>
              <w:rPr>
                <w:rFonts w:ascii="Tahoma" w:hAnsi="Tahoma" w:cs="Tahoma"/>
                <w:b/>
                <w:bCs/>
              </w:rPr>
            </w:pPr>
            <w:r w:rsidRPr="009C406A">
              <w:rPr>
                <w:rFonts w:ascii="Tahoma" w:hAnsi="Tahoma" w:cs="Tahoma"/>
                <w:b/>
                <w:bCs/>
              </w:rPr>
              <w:t>Opinión con salvedades</w:t>
            </w:r>
          </w:p>
        </w:tc>
        <w:tc>
          <w:tcPr>
            <w:tcW w:w="2595" w:type="dxa"/>
            <w:vAlign w:val="center"/>
          </w:tcPr>
          <w:p w:rsidR="009C406A" w:rsidRPr="009C406A" w:rsidRDefault="009C406A" w:rsidP="009C406A">
            <w:pPr>
              <w:autoSpaceDE w:val="0"/>
              <w:autoSpaceDN w:val="0"/>
              <w:adjustRightInd w:val="0"/>
              <w:spacing w:line="360" w:lineRule="auto"/>
              <w:jc w:val="both"/>
              <w:rPr>
                <w:rFonts w:ascii="Tahoma" w:hAnsi="Tahoma" w:cs="Tahoma"/>
                <w:b/>
                <w:bCs/>
              </w:rPr>
            </w:pPr>
            <w:r w:rsidRPr="009C406A">
              <w:rPr>
                <w:rFonts w:ascii="Tahoma" w:hAnsi="Tahoma" w:cs="Tahoma"/>
                <w:b/>
                <w:bCs/>
              </w:rPr>
              <w:t>Opinión desfavorable (o adversa)</w:t>
            </w:r>
          </w:p>
        </w:tc>
      </w:tr>
      <w:tr w:rsidR="009C406A" w:rsidRPr="009C406A" w:rsidTr="001E7EDC">
        <w:tc>
          <w:tcPr>
            <w:tcW w:w="2730" w:type="dxa"/>
          </w:tcPr>
          <w:p w:rsidR="009C406A" w:rsidRPr="009C406A" w:rsidRDefault="009C406A" w:rsidP="009C406A">
            <w:pPr>
              <w:autoSpaceDE w:val="0"/>
              <w:autoSpaceDN w:val="0"/>
              <w:adjustRightInd w:val="0"/>
              <w:spacing w:line="360" w:lineRule="auto"/>
              <w:jc w:val="both"/>
              <w:rPr>
                <w:rFonts w:ascii="Tahoma" w:hAnsi="Tahoma" w:cs="Tahoma"/>
                <w:bCs/>
              </w:rPr>
            </w:pPr>
            <w:r w:rsidRPr="009C406A">
              <w:rPr>
                <w:rFonts w:ascii="Tahoma" w:hAnsi="Tahoma" w:cs="Tahoma"/>
                <w:bCs/>
              </w:rPr>
              <w:t>Imposibilidad de obtener evidencia de auditoría suficiente y adecuada.</w:t>
            </w:r>
          </w:p>
        </w:tc>
        <w:tc>
          <w:tcPr>
            <w:tcW w:w="2595" w:type="dxa"/>
            <w:vAlign w:val="center"/>
          </w:tcPr>
          <w:p w:rsidR="009C406A" w:rsidRPr="009C406A" w:rsidRDefault="009C406A" w:rsidP="009C406A">
            <w:pPr>
              <w:autoSpaceDE w:val="0"/>
              <w:autoSpaceDN w:val="0"/>
              <w:adjustRightInd w:val="0"/>
              <w:spacing w:line="360" w:lineRule="auto"/>
              <w:jc w:val="both"/>
              <w:rPr>
                <w:rFonts w:ascii="Tahoma" w:hAnsi="Tahoma" w:cs="Tahoma"/>
                <w:b/>
                <w:bCs/>
              </w:rPr>
            </w:pPr>
            <w:r w:rsidRPr="009C406A">
              <w:rPr>
                <w:rFonts w:ascii="Tahoma" w:hAnsi="Tahoma" w:cs="Tahoma"/>
                <w:b/>
                <w:bCs/>
              </w:rPr>
              <w:t>Opinión con salvedades</w:t>
            </w:r>
          </w:p>
        </w:tc>
        <w:tc>
          <w:tcPr>
            <w:tcW w:w="2595" w:type="dxa"/>
            <w:vAlign w:val="center"/>
          </w:tcPr>
          <w:p w:rsidR="009C406A" w:rsidRPr="009C406A" w:rsidRDefault="009C406A" w:rsidP="009C406A">
            <w:pPr>
              <w:autoSpaceDE w:val="0"/>
              <w:autoSpaceDN w:val="0"/>
              <w:adjustRightInd w:val="0"/>
              <w:spacing w:line="360" w:lineRule="auto"/>
              <w:jc w:val="both"/>
              <w:rPr>
                <w:rFonts w:ascii="Tahoma" w:hAnsi="Tahoma" w:cs="Tahoma"/>
                <w:b/>
                <w:bCs/>
              </w:rPr>
            </w:pPr>
            <w:r w:rsidRPr="009C406A">
              <w:rPr>
                <w:rFonts w:ascii="Tahoma" w:hAnsi="Tahoma" w:cs="Tahoma"/>
                <w:b/>
                <w:bCs/>
              </w:rPr>
              <w:t>Denegación de opinión (o abstención)</w:t>
            </w:r>
          </w:p>
        </w:tc>
      </w:tr>
    </w:tbl>
    <w:p w:rsidR="009C406A" w:rsidRPr="009C406A" w:rsidRDefault="009C406A" w:rsidP="009C406A">
      <w:pPr>
        <w:autoSpaceDE w:val="0"/>
        <w:autoSpaceDN w:val="0"/>
        <w:adjustRightInd w:val="0"/>
        <w:spacing w:after="0" w:line="360" w:lineRule="auto"/>
        <w:ind w:left="1134" w:hanging="425"/>
        <w:jc w:val="both"/>
        <w:rPr>
          <w:rFonts w:ascii="Tahoma" w:hAnsi="Tahoma" w:cs="Tahoma"/>
          <w:b/>
          <w:bCs/>
        </w:rPr>
      </w:pPr>
    </w:p>
    <w:p w:rsidR="009C406A" w:rsidRPr="009C406A" w:rsidRDefault="009C406A" w:rsidP="009C406A">
      <w:pPr>
        <w:autoSpaceDE w:val="0"/>
        <w:autoSpaceDN w:val="0"/>
        <w:adjustRightInd w:val="0"/>
        <w:spacing w:after="0" w:line="360" w:lineRule="auto"/>
        <w:ind w:left="284" w:hanging="284"/>
        <w:jc w:val="both"/>
        <w:rPr>
          <w:rFonts w:ascii="Tahoma" w:hAnsi="Tahoma" w:cs="Tahoma"/>
          <w:b/>
          <w:bCs/>
        </w:rPr>
      </w:pPr>
      <w:r w:rsidRPr="009C406A">
        <w:rPr>
          <w:rFonts w:ascii="Tahoma" w:hAnsi="Tahoma" w:cs="Tahoma"/>
          <w:b/>
          <w:bCs/>
        </w:rPr>
        <w:t>Definiciones</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5. A efectos de las NIA, los siguientes términos tienen los significados que figuran a continuación:</w:t>
      </w:r>
    </w:p>
    <w:p w:rsidR="009C406A" w:rsidRPr="009C406A" w:rsidRDefault="009C406A" w:rsidP="009C406A">
      <w:pPr>
        <w:autoSpaceDE w:val="0"/>
        <w:autoSpaceDN w:val="0"/>
        <w:adjustRightInd w:val="0"/>
        <w:spacing w:after="0" w:line="360" w:lineRule="auto"/>
        <w:ind w:left="567" w:hanging="284"/>
        <w:jc w:val="both"/>
        <w:rPr>
          <w:rFonts w:ascii="Tahoma" w:hAnsi="Tahoma" w:cs="Tahoma"/>
        </w:rPr>
      </w:pPr>
      <w:r w:rsidRPr="009C406A">
        <w:rPr>
          <w:rFonts w:ascii="Tahoma" w:hAnsi="Tahoma" w:cs="Tahoma"/>
        </w:rPr>
        <w:t>(a) Generalizado: término utilizado, al referirse a las incorrecciones, para describir los efectos de éstas en los estados financieros o los posibles efectos de las incorrecciones que, en su caso, no se hayan detectado debido a la imposibilidad de obtener evidencia de auditoría suficiente y adecuada. Son efectos generalizados sobre los estados financieros aquellos que, a juicio del auditor:</w:t>
      </w:r>
    </w:p>
    <w:p w:rsidR="009C406A" w:rsidRPr="009C406A" w:rsidRDefault="009C406A" w:rsidP="009C406A">
      <w:pPr>
        <w:autoSpaceDE w:val="0"/>
        <w:autoSpaceDN w:val="0"/>
        <w:adjustRightInd w:val="0"/>
        <w:spacing w:after="0" w:line="360" w:lineRule="auto"/>
        <w:ind w:left="993" w:hanging="284"/>
        <w:jc w:val="both"/>
        <w:rPr>
          <w:rFonts w:ascii="Tahoma" w:hAnsi="Tahoma" w:cs="Tahoma"/>
        </w:rPr>
      </w:pPr>
      <w:r w:rsidRPr="009C406A">
        <w:rPr>
          <w:rFonts w:ascii="Tahoma" w:hAnsi="Tahoma" w:cs="Tahoma"/>
        </w:rPr>
        <w:t>(i) no se limitan a elementos, cuentas o partidas específicos de los estados financieros;</w:t>
      </w:r>
    </w:p>
    <w:p w:rsidR="009C406A" w:rsidRPr="009C406A" w:rsidRDefault="009C406A" w:rsidP="009C406A">
      <w:pPr>
        <w:autoSpaceDE w:val="0"/>
        <w:autoSpaceDN w:val="0"/>
        <w:adjustRightInd w:val="0"/>
        <w:spacing w:after="0" w:line="360" w:lineRule="auto"/>
        <w:ind w:left="993" w:hanging="284"/>
        <w:jc w:val="both"/>
        <w:rPr>
          <w:rFonts w:ascii="Tahoma" w:hAnsi="Tahoma" w:cs="Tahoma"/>
        </w:rPr>
      </w:pPr>
      <w:r w:rsidRPr="009C406A">
        <w:rPr>
          <w:rFonts w:ascii="Tahoma" w:hAnsi="Tahoma" w:cs="Tahoma"/>
        </w:rPr>
        <w:lastRenderedPageBreak/>
        <w:t>(ii) en caso de limitarse a elementos, cuentas o partidas específicos, éstos representan o podrían representar una parte sustancial de los estados financieros; o</w:t>
      </w:r>
    </w:p>
    <w:p w:rsidR="009C406A" w:rsidRPr="009C406A" w:rsidRDefault="009C406A" w:rsidP="009C406A">
      <w:pPr>
        <w:autoSpaceDE w:val="0"/>
        <w:autoSpaceDN w:val="0"/>
        <w:adjustRightInd w:val="0"/>
        <w:spacing w:after="0" w:line="360" w:lineRule="auto"/>
        <w:ind w:left="993" w:hanging="284"/>
        <w:jc w:val="both"/>
        <w:rPr>
          <w:rFonts w:ascii="Tahoma" w:hAnsi="Tahoma" w:cs="Tahoma"/>
        </w:rPr>
      </w:pPr>
      <w:r w:rsidRPr="009C406A">
        <w:rPr>
          <w:rFonts w:ascii="Tahoma" w:hAnsi="Tahoma" w:cs="Tahoma"/>
        </w:rPr>
        <w:t>(iii) en relación con las revelaciones de información, son fundamentales para que los usuarios comprendan los estados financieros.</w:t>
      </w:r>
    </w:p>
    <w:p w:rsidR="009C406A" w:rsidRPr="009C406A" w:rsidRDefault="009C406A" w:rsidP="009C406A">
      <w:pPr>
        <w:autoSpaceDE w:val="0"/>
        <w:autoSpaceDN w:val="0"/>
        <w:adjustRightInd w:val="0"/>
        <w:spacing w:after="0" w:line="360" w:lineRule="auto"/>
        <w:ind w:left="567" w:hanging="284"/>
        <w:jc w:val="both"/>
        <w:rPr>
          <w:rFonts w:ascii="Tahoma" w:hAnsi="Tahoma" w:cs="Tahoma"/>
        </w:rPr>
      </w:pPr>
      <w:r w:rsidRPr="009C406A">
        <w:rPr>
          <w:rFonts w:ascii="Tahoma" w:hAnsi="Tahoma" w:cs="Tahoma"/>
        </w:rPr>
        <w:t>(b) Opinión modificada: opinión con salvedades, opinión desfavorable (adversa) o denegación (abstención) de opinión.</w:t>
      </w:r>
    </w:p>
    <w:p w:rsidR="009C406A" w:rsidRPr="009C406A" w:rsidRDefault="009C406A" w:rsidP="009C406A">
      <w:pPr>
        <w:autoSpaceDE w:val="0"/>
        <w:autoSpaceDN w:val="0"/>
        <w:adjustRightInd w:val="0"/>
        <w:spacing w:after="0" w:line="360" w:lineRule="auto"/>
        <w:ind w:left="284" w:hanging="284"/>
        <w:jc w:val="both"/>
        <w:rPr>
          <w:rFonts w:ascii="Tahoma" w:hAnsi="Tahoma" w:cs="Tahoma"/>
          <w:b/>
          <w:bCs/>
        </w:rPr>
      </w:pPr>
      <w:r w:rsidRPr="009C406A">
        <w:rPr>
          <w:rFonts w:ascii="Tahoma" w:hAnsi="Tahoma" w:cs="Tahoma"/>
          <w:b/>
          <w:bCs/>
        </w:rPr>
        <w:t>Requerimientos</w:t>
      </w:r>
    </w:p>
    <w:p w:rsidR="009C406A" w:rsidRPr="009C406A" w:rsidRDefault="009C406A" w:rsidP="009C406A">
      <w:pPr>
        <w:autoSpaceDE w:val="0"/>
        <w:autoSpaceDN w:val="0"/>
        <w:adjustRightInd w:val="0"/>
        <w:spacing w:after="0" w:line="360" w:lineRule="auto"/>
        <w:ind w:left="284" w:hanging="284"/>
        <w:jc w:val="both"/>
        <w:rPr>
          <w:rFonts w:ascii="Tahoma" w:hAnsi="Tahoma" w:cs="Tahoma"/>
          <w:b/>
          <w:bCs/>
        </w:rPr>
      </w:pPr>
      <w:r w:rsidRPr="009C406A">
        <w:rPr>
          <w:rFonts w:ascii="Tahoma" w:hAnsi="Tahoma" w:cs="Tahoma"/>
          <w:b/>
          <w:bCs/>
        </w:rPr>
        <w:t>Situaciones en las que se requiere una opinión modificada</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6. El auditor expresará una opinión modificada en el informe de auditoría cuando:</w:t>
      </w:r>
    </w:p>
    <w:p w:rsidR="009C406A" w:rsidRPr="009C406A" w:rsidRDefault="009C406A" w:rsidP="009C406A">
      <w:pPr>
        <w:autoSpaceDE w:val="0"/>
        <w:autoSpaceDN w:val="0"/>
        <w:adjustRightInd w:val="0"/>
        <w:spacing w:after="0" w:line="360" w:lineRule="auto"/>
        <w:ind w:left="709" w:hanging="284"/>
        <w:jc w:val="both"/>
        <w:rPr>
          <w:rFonts w:ascii="Tahoma" w:hAnsi="Tahoma" w:cs="Tahoma"/>
        </w:rPr>
      </w:pPr>
      <w:r w:rsidRPr="009C406A">
        <w:rPr>
          <w:rFonts w:ascii="Tahoma" w:hAnsi="Tahoma" w:cs="Tahoma"/>
        </w:rPr>
        <w:t xml:space="preserve">(a) concluya, sobre la base de la evidencia de auditoría obtenida, que los estados financieros en su conjunto no están libres de incorrección material; o </w:t>
      </w:r>
    </w:p>
    <w:p w:rsidR="009C406A" w:rsidRPr="009C406A" w:rsidRDefault="009C406A" w:rsidP="009C406A">
      <w:pPr>
        <w:autoSpaceDE w:val="0"/>
        <w:autoSpaceDN w:val="0"/>
        <w:adjustRightInd w:val="0"/>
        <w:spacing w:after="0" w:line="360" w:lineRule="auto"/>
        <w:ind w:left="709" w:hanging="284"/>
        <w:jc w:val="both"/>
        <w:rPr>
          <w:rFonts w:ascii="Tahoma" w:hAnsi="Tahoma" w:cs="Tahoma"/>
        </w:rPr>
      </w:pPr>
      <w:r w:rsidRPr="009C406A">
        <w:rPr>
          <w:rFonts w:ascii="Tahoma" w:hAnsi="Tahoma" w:cs="Tahoma"/>
        </w:rPr>
        <w:t xml:space="preserve">(b) no pueda obtener evidencia de auditoría suficiente y adecuada para concluir que los estados financieros en su conjunto están libres de incorrección material. </w:t>
      </w:r>
    </w:p>
    <w:p w:rsidR="009C406A" w:rsidRPr="009C406A" w:rsidRDefault="009C406A" w:rsidP="009C406A">
      <w:pPr>
        <w:autoSpaceDE w:val="0"/>
        <w:autoSpaceDN w:val="0"/>
        <w:adjustRightInd w:val="0"/>
        <w:spacing w:after="0" w:line="360" w:lineRule="auto"/>
        <w:ind w:left="851" w:hanging="425"/>
        <w:jc w:val="both"/>
        <w:rPr>
          <w:rFonts w:ascii="Tahoma" w:hAnsi="Tahoma" w:cs="Tahoma"/>
        </w:rPr>
      </w:pPr>
      <w:r w:rsidRPr="009C406A">
        <w:rPr>
          <w:rFonts w:ascii="Tahoma" w:hAnsi="Tahoma" w:cs="Tahoma"/>
        </w:rPr>
        <w:t>A2. La NIA700 exige al auditor que, para formarse una opinión sobre los estados financieros, concluya si se ha obtenido una seguridad razonable sobre si los estados financieros en su conjunto están libres de incorrección material. Esta conclusión tiene en cuenta la evaluación del auditor de las incorrecciones no corregidas, en su caso, en los estados financieros, de conformidad con la NIA 450.</w:t>
      </w:r>
    </w:p>
    <w:p w:rsidR="009C406A" w:rsidRPr="009C406A" w:rsidRDefault="009C406A" w:rsidP="009C406A">
      <w:pPr>
        <w:autoSpaceDE w:val="0"/>
        <w:autoSpaceDN w:val="0"/>
        <w:adjustRightInd w:val="0"/>
        <w:spacing w:after="0" w:line="360" w:lineRule="auto"/>
        <w:ind w:left="851" w:hanging="425"/>
        <w:jc w:val="both"/>
        <w:rPr>
          <w:rFonts w:ascii="Tahoma" w:hAnsi="Tahoma" w:cs="Tahoma"/>
        </w:rPr>
      </w:pPr>
      <w:r w:rsidRPr="009C406A">
        <w:rPr>
          <w:rFonts w:ascii="Tahoma" w:hAnsi="Tahoma" w:cs="Tahoma"/>
        </w:rPr>
        <w:t>A3. La NIA 450 define una incorrección como una diferencia entre la cantidad, clasificación, presentación o información revelada de una partida incluida en los estados financieros y la cantidad, clasificación, presentación o información a revelar requeridas para dicha partida de conformidad con el marco de información financiera aplicable. En consecuencia, una incorrección material en los estados financieros puede surgir en relación con:</w:t>
      </w:r>
    </w:p>
    <w:p w:rsidR="009C406A" w:rsidRPr="009C406A" w:rsidRDefault="009C406A" w:rsidP="009C406A">
      <w:pPr>
        <w:autoSpaceDE w:val="0"/>
        <w:autoSpaceDN w:val="0"/>
        <w:adjustRightInd w:val="0"/>
        <w:spacing w:after="0" w:line="360" w:lineRule="auto"/>
        <w:ind w:left="1276" w:hanging="425"/>
        <w:jc w:val="both"/>
        <w:rPr>
          <w:rFonts w:ascii="Tahoma" w:hAnsi="Tahoma" w:cs="Tahoma"/>
        </w:rPr>
      </w:pPr>
      <w:r w:rsidRPr="009C406A">
        <w:rPr>
          <w:rFonts w:ascii="Tahoma" w:hAnsi="Tahoma" w:cs="Tahoma"/>
        </w:rPr>
        <w:t>(a) la adecuación de las políticas contables seleccionadas;</w:t>
      </w:r>
    </w:p>
    <w:p w:rsidR="009C406A" w:rsidRPr="009C406A" w:rsidRDefault="009C406A" w:rsidP="009C406A">
      <w:pPr>
        <w:autoSpaceDE w:val="0"/>
        <w:autoSpaceDN w:val="0"/>
        <w:adjustRightInd w:val="0"/>
        <w:spacing w:after="0" w:line="360" w:lineRule="auto"/>
        <w:ind w:left="1276" w:hanging="425"/>
        <w:jc w:val="both"/>
        <w:rPr>
          <w:rFonts w:ascii="Tahoma" w:hAnsi="Tahoma" w:cs="Tahoma"/>
        </w:rPr>
      </w:pPr>
      <w:r w:rsidRPr="009C406A">
        <w:rPr>
          <w:rFonts w:ascii="Tahoma" w:hAnsi="Tahoma" w:cs="Tahoma"/>
        </w:rPr>
        <w:t>(b) la aplicación de las políticas contables seleccionadas; o</w:t>
      </w:r>
    </w:p>
    <w:p w:rsidR="009C406A" w:rsidRPr="009C406A" w:rsidRDefault="009C406A" w:rsidP="009C406A">
      <w:pPr>
        <w:autoSpaceDE w:val="0"/>
        <w:autoSpaceDN w:val="0"/>
        <w:adjustRightInd w:val="0"/>
        <w:spacing w:after="0" w:line="360" w:lineRule="auto"/>
        <w:ind w:left="1276" w:hanging="425"/>
        <w:jc w:val="both"/>
        <w:rPr>
          <w:rFonts w:ascii="Tahoma" w:hAnsi="Tahoma" w:cs="Tahoma"/>
        </w:rPr>
      </w:pPr>
      <w:r w:rsidRPr="009C406A">
        <w:rPr>
          <w:rFonts w:ascii="Tahoma" w:hAnsi="Tahoma" w:cs="Tahoma"/>
        </w:rPr>
        <w:t>(c) la adecuación o idoneidad de la información revelada en los estados financieros.</w:t>
      </w:r>
    </w:p>
    <w:p w:rsidR="009C406A" w:rsidRPr="009C406A" w:rsidRDefault="009C406A" w:rsidP="009C406A">
      <w:pPr>
        <w:autoSpaceDE w:val="0"/>
        <w:autoSpaceDN w:val="0"/>
        <w:adjustRightInd w:val="0"/>
        <w:spacing w:after="0" w:line="360" w:lineRule="auto"/>
        <w:ind w:left="851" w:hanging="425"/>
        <w:jc w:val="both"/>
        <w:rPr>
          <w:rFonts w:ascii="Tahoma" w:hAnsi="Tahoma" w:cs="Tahoma"/>
          <w:i/>
          <w:iCs/>
        </w:rPr>
      </w:pPr>
      <w:r w:rsidRPr="009C406A">
        <w:rPr>
          <w:rFonts w:ascii="Tahoma" w:hAnsi="Tahoma" w:cs="Tahoma"/>
          <w:i/>
          <w:iCs/>
        </w:rPr>
        <w:t>Adecuación de las políticas contables seleccionadas</w:t>
      </w:r>
    </w:p>
    <w:p w:rsidR="009C406A" w:rsidRPr="009C406A" w:rsidRDefault="009C406A" w:rsidP="009C406A">
      <w:pPr>
        <w:autoSpaceDE w:val="0"/>
        <w:autoSpaceDN w:val="0"/>
        <w:adjustRightInd w:val="0"/>
        <w:spacing w:after="0" w:line="360" w:lineRule="auto"/>
        <w:ind w:left="851" w:hanging="425"/>
        <w:jc w:val="both"/>
        <w:rPr>
          <w:rFonts w:ascii="Tahoma" w:hAnsi="Tahoma" w:cs="Tahoma"/>
        </w:rPr>
      </w:pPr>
      <w:r w:rsidRPr="009C406A">
        <w:rPr>
          <w:rFonts w:ascii="Tahoma" w:hAnsi="Tahoma" w:cs="Tahoma"/>
        </w:rPr>
        <w:lastRenderedPageBreak/>
        <w:t>A4. En relación con la adecuación de las políticas contables seleccionadas por la dirección, pueden surgir incorrecciones materiales en los estados financieros cuando:</w:t>
      </w:r>
    </w:p>
    <w:p w:rsidR="009C406A" w:rsidRPr="009C406A" w:rsidRDefault="009C406A" w:rsidP="009C406A">
      <w:pPr>
        <w:autoSpaceDE w:val="0"/>
        <w:autoSpaceDN w:val="0"/>
        <w:adjustRightInd w:val="0"/>
        <w:spacing w:after="0" w:line="360" w:lineRule="auto"/>
        <w:ind w:left="1276" w:hanging="425"/>
        <w:jc w:val="both"/>
        <w:rPr>
          <w:rFonts w:ascii="Tahoma" w:hAnsi="Tahoma" w:cs="Tahoma"/>
        </w:rPr>
      </w:pPr>
      <w:r w:rsidRPr="009C406A">
        <w:rPr>
          <w:rFonts w:ascii="Tahoma" w:hAnsi="Tahoma" w:cs="Tahoma"/>
        </w:rPr>
        <w:t>(a) las políticas contables seleccionadas no sean congruentes con el marco de información financiera aplicable; o</w:t>
      </w:r>
    </w:p>
    <w:p w:rsidR="009C406A" w:rsidRPr="009C406A" w:rsidRDefault="009C406A" w:rsidP="009C406A">
      <w:pPr>
        <w:autoSpaceDE w:val="0"/>
        <w:autoSpaceDN w:val="0"/>
        <w:adjustRightInd w:val="0"/>
        <w:spacing w:after="0" w:line="360" w:lineRule="auto"/>
        <w:ind w:left="1276" w:hanging="425"/>
        <w:jc w:val="both"/>
        <w:rPr>
          <w:rFonts w:ascii="Tahoma" w:hAnsi="Tahoma" w:cs="Tahoma"/>
        </w:rPr>
      </w:pPr>
      <w:r w:rsidRPr="009C406A">
        <w:rPr>
          <w:rFonts w:ascii="Tahoma" w:hAnsi="Tahoma" w:cs="Tahoma"/>
        </w:rPr>
        <w:t>(b) los estados financieros, incluidas las notas explicativas, no representen las transacciones y hechos subyacentes de un modo que logren la presentación fiel.</w:t>
      </w:r>
    </w:p>
    <w:p w:rsidR="009C406A" w:rsidRPr="009C406A" w:rsidRDefault="009C406A" w:rsidP="009C406A">
      <w:pPr>
        <w:autoSpaceDE w:val="0"/>
        <w:autoSpaceDN w:val="0"/>
        <w:adjustRightInd w:val="0"/>
        <w:spacing w:after="0" w:line="360" w:lineRule="auto"/>
        <w:ind w:left="851" w:hanging="425"/>
        <w:jc w:val="both"/>
        <w:rPr>
          <w:rFonts w:ascii="Tahoma" w:hAnsi="Tahoma" w:cs="Tahoma"/>
        </w:rPr>
      </w:pPr>
      <w:r w:rsidRPr="009C406A">
        <w:rPr>
          <w:rFonts w:ascii="Tahoma" w:hAnsi="Tahoma" w:cs="Tahoma"/>
        </w:rPr>
        <w:t>A5. Los marcos de información financiera a menudo contienen requerimientos dirigidos a que se tengan en cuenta los cambios en las políticas contables y se revele información sobre ellos. En el caso de que la entidad haya cambiado su selección de políticas contables significativas, puede darse una incorrección material en los estados financieros cuando la entidad no haya cumplido dichos requerimientos.</w:t>
      </w:r>
    </w:p>
    <w:p w:rsidR="009C406A" w:rsidRPr="009C406A" w:rsidRDefault="009C406A" w:rsidP="009C406A">
      <w:pPr>
        <w:autoSpaceDE w:val="0"/>
        <w:autoSpaceDN w:val="0"/>
        <w:adjustRightInd w:val="0"/>
        <w:spacing w:after="0" w:line="360" w:lineRule="auto"/>
        <w:ind w:left="851" w:hanging="425"/>
        <w:jc w:val="both"/>
        <w:rPr>
          <w:rFonts w:ascii="Tahoma" w:hAnsi="Tahoma" w:cs="Tahoma"/>
          <w:i/>
          <w:iCs/>
        </w:rPr>
      </w:pPr>
      <w:r w:rsidRPr="009C406A">
        <w:rPr>
          <w:rFonts w:ascii="Tahoma" w:hAnsi="Tahoma" w:cs="Tahoma"/>
          <w:i/>
          <w:iCs/>
        </w:rPr>
        <w:t>Aplicación de las políticas contables seleccionadas</w:t>
      </w:r>
    </w:p>
    <w:p w:rsidR="009C406A" w:rsidRPr="009C406A" w:rsidRDefault="009C406A" w:rsidP="009C406A">
      <w:pPr>
        <w:autoSpaceDE w:val="0"/>
        <w:autoSpaceDN w:val="0"/>
        <w:adjustRightInd w:val="0"/>
        <w:spacing w:after="0" w:line="360" w:lineRule="auto"/>
        <w:ind w:left="851" w:hanging="425"/>
        <w:jc w:val="both"/>
        <w:rPr>
          <w:rFonts w:ascii="Tahoma" w:hAnsi="Tahoma" w:cs="Tahoma"/>
        </w:rPr>
      </w:pPr>
      <w:r w:rsidRPr="009C406A">
        <w:rPr>
          <w:rFonts w:ascii="Tahoma" w:hAnsi="Tahoma" w:cs="Tahoma"/>
        </w:rPr>
        <w:t>A6. En relación con la aplicación de las políticas contables seleccionadas, pueden surgir incorrecciones materiales en los estados financieros:</w:t>
      </w:r>
    </w:p>
    <w:p w:rsidR="009C406A" w:rsidRPr="009C406A" w:rsidRDefault="009C406A" w:rsidP="009C406A">
      <w:pPr>
        <w:autoSpaceDE w:val="0"/>
        <w:autoSpaceDN w:val="0"/>
        <w:adjustRightInd w:val="0"/>
        <w:spacing w:after="0" w:line="360" w:lineRule="auto"/>
        <w:ind w:left="1276" w:hanging="425"/>
        <w:jc w:val="both"/>
        <w:rPr>
          <w:rFonts w:ascii="Tahoma" w:hAnsi="Tahoma" w:cs="Tahoma"/>
        </w:rPr>
      </w:pPr>
      <w:r w:rsidRPr="009C406A">
        <w:rPr>
          <w:rFonts w:ascii="Tahoma" w:hAnsi="Tahoma" w:cs="Tahoma"/>
        </w:rPr>
        <w:t>(a) cuando la dirección no haya aplicado las políticas contables seleccionadas de manera congruente con el marco de información financiera, así como cuando la dirección no haya aplicado las políticas contables de forma congruente en distintos periodos o para transacciones y hechos similares (congruencia en la aplicación); o</w:t>
      </w:r>
    </w:p>
    <w:p w:rsidR="009C406A" w:rsidRPr="009C406A" w:rsidRDefault="009C406A" w:rsidP="009C406A">
      <w:pPr>
        <w:autoSpaceDE w:val="0"/>
        <w:autoSpaceDN w:val="0"/>
        <w:adjustRightInd w:val="0"/>
        <w:spacing w:after="0" w:line="360" w:lineRule="auto"/>
        <w:ind w:left="1276" w:hanging="425"/>
        <w:jc w:val="both"/>
        <w:rPr>
          <w:rFonts w:ascii="Tahoma" w:hAnsi="Tahoma" w:cs="Tahoma"/>
        </w:rPr>
      </w:pPr>
      <w:r w:rsidRPr="009C406A">
        <w:rPr>
          <w:rFonts w:ascii="Tahoma" w:hAnsi="Tahoma" w:cs="Tahoma"/>
        </w:rPr>
        <w:t xml:space="preserve">(b) debido al método de aplicación de las políticas contables seleccionadas (tal como un error no intencionado en la aplicación). </w:t>
      </w:r>
    </w:p>
    <w:p w:rsidR="009C406A" w:rsidRPr="009C406A" w:rsidRDefault="009C406A" w:rsidP="009C406A">
      <w:pPr>
        <w:autoSpaceDE w:val="0"/>
        <w:autoSpaceDN w:val="0"/>
        <w:adjustRightInd w:val="0"/>
        <w:spacing w:after="0" w:line="360" w:lineRule="auto"/>
        <w:ind w:left="851" w:hanging="425"/>
        <w:jc w:val="both"/>
        <w:rPr>
          <w:rFonts w:ascii="Tahoma" w:hAnsi="Tahoma" w:cs="Tahoma"/>
          <w:i/>
          <w:iCs/>
        </w:rPr>
      </w:pPr>
      <w:r w:rsidRPr="009C406A">
        <w:rPr>
          <w:rFonts w:ascii="Tahoma" w:hAnsi="Tahoma" w:cs="Tahoma"/>
          <w:i/>
          <w:iCs/>
        </w:rPr>
        <w:t>Idoneidad o adecuación de la información revelada en los estados financieros.</w:t>
      </w:r>
    </w:p>
    <w:p w:rsidR="009C406A" w:rsidRPr="009C406A" w:rsidRDefault="009C406A" w:rsidP="009C406A">
      <w:pPr>
        <w:autoSpaceDE w:val="0"/>
        <w:autoSpaceDN w:val="0"/>
        <w:adjustRightInd w:val="0"/>
        <w:spacing w:after="0" w:line="360" w:lineRule="auto"/>
        <w:ind w:left="851" w:hanging="425"/>
        <w:jc w:val="both"/>
        <w:rPr>
          <w:rFonts w:ascii="Tahoma" w:hAnsi="Tahoma" w:cs="Tahoma"/>
        </w:rPr>
      </w:pPr>
      <w:r w:rsidRPr="009C406A">
        <w:rPr>
          <w:rFonts w:ascii="Tahoma" w:hAnsi="Tahoma" w:cs="Tahoma"/>
        </w:rPr>
        <w:t>A7. En relación con la idoneidad o adecuación de la información revelada en los estados financieros, pueden surgir incorrecciones materiales en éstos cuando:</w:t>
      </w:r>
    </w:p>
    <w:p w:rsidR="009C406A" w:rsidRPr="009C406A" w:rsidRDefault="009C406A" w:rsidP="009C406A">
      <w:pPr>
        <w:autoSpaceDE w:val="0"/>
        <w:autoSpaceDN w:val="0"/>
        <w:adjustRightInd w:val="0"/>
        <w:spacing w:after="0" w:line="360" w:lineRule="auto"/>
        <w:ind w:left="1276" w:hanging="425"/>
        <w:jc w:val="both"/>
        <w:rPr>
          <w:rFonts w:ascii="Tahoma" w:hAnsi="Tahoma" w:cs="Tahoma"/>
        </w:rPr>
      </w:pPr>
      <w:r w:rsidRPr="009C406A">
        <w:rPr>
          <w:rFonts w:ascii="Tahoma" w:hAnsi="Tahoma" w:cs="Tahoma"/>
        </w:rPr>
        <w:t>(a) los estados financieros no incluyan toda la información exigida por el marco de información financiera aplicable;</w:t>
      </w:r>
    </w:p>
    <w:p w:rsidR="009C406A" w:rsidRPr="009C406A" w:rsidRDefault="009C406A" w:rsidP="009C406A">
      <w:pPr>
        <w:autoSpaceDE w:val="0"/>
        <w:autoSpaceDN w:val="0"/>
        <w:adjustRightInd w:val="0"/>
        <w:spacing w:after="0" w:line="360" w:lineRule="auto"/>
        <w:ind w:left="1276" w:hanging="425"/>
        <w:jc w:val="both"/>
        <w:rPr>
          <w:rFonts w:ascii="Tahoma" w:hAnsi="Tahoma" w:cs="Tahoma"/>
        </w:rPr>
      </w:pPr>
      <w:r w:rsidRPr="009C406A">
        <w:rPr>
          <w:rFonts w:ascii="Tahoma" w:hAnsi="Tahoma" w:cs="Tahoma"/>
        </w:rPr>
        <w:t>(b) la información revelada en los estados financieros no se presente de conformidad con el marco de información financiera aplicable; o</w:t>
      </w:r>
    </w:p>
    <w:p w:rsidR="009C406A" w:rsidRPr="009C406A" w:rsidRDefault="009C406A" w:rsidP="009C406A">
      <w:pPr>
        <w:autoSpaceDE w:val="0"/>
        <w:autoSpaceDN w:val="0"/>
        <w:adjustRightInd w:val="0"/>
        <w:spacing w:after="0" w:line="360" w:lineRule="auto"/>
        <w:ind w:left="1276" w:hanging="425"/>
        <w:jc w:val="both"/>
        <w:rPr>
          <w:rFonts w:ascii="Tahoma" w:hAnsi="Tahoma" w:cs="Tahoma"/>
        </w:rPr>
      </w:pPr>
      <w:r w:rsidRPr="009C406A">
        <w:rPr>
          <w:rFonts w:ascii="Tahoma" w:hAnsi="Tahoma" w:cs="Tahoma"/>
        </w:rPr>
        <w:lastRenderedPageBreak/>
        <w:t>(c) los estados financieros no revelen la información necesaria para lograr la presentación fiel.</w:t>
      </w:r>
    </w:p>
    <w:p w:rsidR="009C406A" w:rsidRPr="009C406A" w:rsidRDefault="009C406A" w:rsidP="009C406A">
      <w:pPr>
        <w:autoSpaceDE w:val="0"/>
        <w:autoSpaceDN w:val="0"/>
        <w:adjustRightInd w:val="0"/>
        <w:spacing w:after="0" w:line="360" w:lineRule="auto"/>
        <w:ind w:left="426"/>
        <w:jc w:val="both"/>
        <w:rPr>
          <w:rFonts w:ascii="Tahoma" w:hAnsi="Tahoma" w:cs="Tahoma"/>
          <w:b/>
          <w:bCs/>
        </w:rPr>
      </w:pPr>
      <w:r w:rsidRPr="009C406A">
        <w:rPr>
          <w:rFonts w:ascii="Tahoma" w:hAnsi="Tahoma" w:cs="Tahoma"/>
          <w:b/>
          <w:bCs/>
        </w:rPr>
        <w:t xml:space="preserve">Naturaleza de la imposibilidad de obtener evidencia de auditoría suficiente y adecuada </w:t>
      </w:r>
    </w:p>
    <w:p w:rsidR="009C406A" w:rsidRPr="009C406A" w:rsidRDefault="009C406A" w:rsidP="009C406A">
      <w:pPr>
        <w:autoSpaceDE w:val="0"/>
        <w:autoSpaceDN w:val="0"/>
        <w:adjustRightInd w:val="0"/>
        <w:spacing w:after="0" w:line="360" w:lineRule="auto"/>
        <w:ind w:left="851" w:hanging="425"/>
        <w:jc w:val="both"/>
        <w:rPr>
          <w:rFonts w:ascii="Tahoma" w:hAnsi="Tahoma" w:cs="Tahoma"/>
        </w:rPr>
      </w:pPr>
      <w:r w:rsidRPr="009C406A">
        <w:rPr>
          <w:rFonts w:ascii="Tahoma" w:hAnsi="Tahoma" w:cs="Tahoma"/>
        </w:rPr>
        <w:t>A8. La imposibilidad del auditor de obtener evidencia de auditoría suficiente y adecuada (lo que se conoce también como limitación al alcance de la auditoría) puede tener su origen en:</w:t>
      </w:r>
    </w:p>
    <w:p w:rsidR="009C406A" w:rsidRPr="009C406A" w:rsidRDefault="009C406A" w:rsidP="009C406A">
      <w:pPr>
        <w:autoSpaceDE w:val="0"/>
        <w:autoSpaceDN w:val="0"/>
        <w:adjustRightInd w:val="0"/>
        <w:spacing w:after="0" w:line="360" w:lineRule="auto"/>
        <w:ind w:left="1276" w:hanging="425"/>
        <w:jc w:val="both"/>
        <w:rPr>
          <w:rFonts w:ascii="Tahoma" w:hAnsi="Tahoma" w:cs="Tahoma"/>
        </w:rPr>
      </w:pPr>
      <w:r w:rsidRPr="009C406A">
        <w:rPr>
          <w:rFonts w:ascii="Tahoma" w:hAnsi="Tahoma" w:cs="Tahoma"/>
        </w:rPr>
        <w:t>(a) circunstancias ajenas al control de la entidad;</w:t>
      </w:r>
    </w:p>
    <w:p w:rsidR="009C406A" w:rsidRPr="009C406A" w:rsidRDefault="009C406A" w:rsidP="009C406A">
      <w:pPr>
        <w:autoSpaceDE w:val="0"/>
        <w:autoSpaceDN w:val="0"/>
        <w:adjustRightInd w:val="0"/>
        <w:spacing w:after="0" w:line="360" w:lineRule="auto"/>
        <w:ind w:left="1276" w:hanging="425"/>
        <w:jc w:val="both"/>
        <w:rPr>
          <w:rFonts w:ascii="Tahoma" w:hAnsi="Tahoma" w:cs="Tahoma"/>
        </w:rPr>
      </w:pPr>
      <w:r w:rsidRPr="009C406A">
        <w:rPr>
          <w:rFonts w:ascii="Tahoma" w:hAnsi="Tahoma" w:cs="Tahoma"/>
        </w:rPr>
        <w:t>(b) circunstancias relacionadas con la naturaleza o el momento de realización del trabajo del auditor; o</w:t>
      </w:r>
    </w:p>
    <w:p w:rsidR="009C406A" w:rsidRPr="009C406A" w:rsidRDefault="009C406A" w:rsidP="009C406A">
      <w:pPr>
        <w:autoSpaceDE w:val="0"/>
        <w:autoSpaceDN w:val="0"/>
        <w:adjustRightInd w:val="0"/>
        <w:spacing w:after="0" w:line="360" w:lineRule="auto"/>
        <w:ind w:left="1276" w:hanging="425"/>
        <w:jc w:val="both"/>
        <w:rPr>
          <w:rFonts w:ascii="Tahoma" w:hAnsi="Tahoma" w:cs="Tahoma"/>
        </w:rPr>
      </w:pPr>
      <w:r w:rsidRPr="009C406A">
        <w:rPr>
          <w:rFonts w:ascii="Tahoma" w:hAnsi="Tahoma" w:cs="Tahoma"/>
        </w:rPr>
        <w:t>(c) limitaciones impuestas por la dirección.</w:t>
      </w:r>
    </w:p>
    <w:p w:rsidR="009C406A" w:rsidRPr="009C406A" w:rsidRDefault="009C406A" w:rsidP="009C406A">
      <w:pPr>
        <w:autoSpaceDE w:val="0"/>
        <w:autoSpaceDN w:val="0"/>
        <w:adjustRightInd w:val="0"/>
        <w:spacing w:after="0" w:line="360" w:lineRule="auto"/>
        <w:ind w:left="851" w:hanging="425"/>
        <w:jc w:val="both"/>
        <w:rPr>
          <w:rFonts w:ascii="Tahoma" w:hAnsi="Tahoma" w:cs="Tahoma"/>
        </w:rPr>
      </w:pPr>
      <w:r w:rsidRPr="009C406A">
        <w:rPr>
          <w:rFonts w:ascii="Tahoma" w:hAnsi="Tahoma" w:cs="Tahoma"/>
        </w:rPr>
        <w:t>A9. La imposibilidad de aplicar un determinado procedimiento no constituye una limitación al alcance de la auditoría si el auditor puede obtener evidencia de auditoría suficiente y adecuada mediante la aplicación de procedimientos alternativos. Si esto no es posible, los requerimientos de los párrafos 7(b) y 10 son aplicables, según corresponda. Las limitaciones impuestas por la dirección pueden tener otras implicaciones para la auditoría, como, por ejemplo, la valoración del auditor de los riesgos de fraude y la determinación de si debe o no continuar con el encargo.</w:t>
      </w:r>
    </w:p>
    <w:p w:rsidR="009C406A" w:rsidRPr="009C406A" w:rsidRDefault="009C406A" w:rsidP="009C406A">
      <w:pPr>
        <w:autoSpaceDE w:val="0"/>
        <w:autoSpaceDN w:val="0"/>
        <w:adjustRightInd w:val="0"/>
        <w:spacing w:after="0" w:line="360" w:lineRule="auto"/>
        <w:ind w:left="851" w:hanging="425"/>
        <w:jc w:val="both"/>
        <w:rPr>
          <w:rFonts w:ascii="Tahoma" w:hAnsi="Tahoma" w:cs="Tahoma"/>
        </w:rPr>
      </w:pPr>
      <w:r w:rsidRPr="009C406A">
        <w:rPr>
          <w:rFonts w:ascii="Tahoma" w:hAnsi="Tahoma" w:cs="Tahoma"/>
        </w:rPr>
        <w:t>A10. Ejemplos de circunstancias ajenas al control de la entidad son los casos en los que:</w:t>
      </w:r>
    </w:p>
    <w:p w:rsidR="009C406A" w:rsidRPr="009C406A" w:rsidRDefault="009C406A" w:rsidP="004671FE">
      <w:pPr>
        <w:pStyle w:val="Prrafodelista"/>
        <w:numPr>
          <w:ilvl w:val="0"/>
          <w:numId w:val="46"/>
        </w:numPr>
        <w:autoSpaceDE w:val="0"/>
        <w:autoSpaceDN w:val="0"/>
        <w:adjustRightInd w:val="0"/>
        <w:spacing w:after="0" w:line="360" w:lineRule="auto"/>
        <w:jc w:val="both"/>
        <w:rPr>
          <w:rFonts w:ascii="Tahoma" w:hAnsi="Tahoma" w:cs="Tahoma"/>
        </w:rPr>
      </w:pPr>
      <w:r w:rsidRPr="009C406A">
        <w:rPr>
          <w:rFonts w:ascii="Tahoma" w:hAnsi="Tahoma" w:cs="Tahoma"/>
        </w:rPr>
        <w:t xml:space="preserve">los registros contables de la entidad han sido destruidos. </w:t>
      </w:r>
    </w:p>
    <w:p w:rsidR="009C406A" w:rsidRPr="009C406A" w:rsidRDefault="009C406A" w:rsidP="004671FE">
      <w:pPr>
        <w:pStyle w:val="Prrafodelista"/>
        <w:numPr>
          <w:ilvl w:val="0"/>
          <w:numId w:val="46"/>
        </w:numPr>
        <w:autoSpaceDE w:val="0"/>
        <w:autoSpaceDN w:val="0"/>
        <w:adjustRightInd w:val="0"/>
        <w:spacing w:after="0" w:line="360" w:lineRule="auto"/>
        <w:jc w:val="both"/>
        <w:rPr>
          <w:rFonts w:ascii="Tahoma" w:hAnsi="Tahoma" w:cs="Tahoma"/>
        </w:rPr>
      </w:pPr>
      <w:r w:rsidRPr="009C406A">
        <w:rPr>
          <w:rFonts w:ascii="Tahoma" w:hAnsi="Tahoma" w:cs="Tahoma"/>
        </w:rPr>
        <w:t>los registros contables de un componente significativo han sido incautados por tiempo indefinido por las autoridades públicas.</w:t>
      </w:r>
    </w:p>
    <w:p w:rsidR="009C406A" w:rsidRPr="009C406A" w:rsidRDefault="009C406A" w:rsidP="009C406A">
      <w:pPr>
        <w:autoSpaceDE w:val="0"/>
        <w:autoSpaceDN w:val="0"/>
        <w:adjustRightInd w:val="0"/>
        <w:spacing w:after="0" w:line="360" w:lineRule="auto"/>
        <w:ind w:left="851" w:hanging="425"/>
        <w:jc w:val="both"/>
        <w:rPr>
          <w:rFonts w:ascii="Tahoma" w:hAnsi="Tahoma" w:cs="Tahoma"/>
        </w:rPr>
      </w:pPr>
      <w:r w:rsidRPr="009C406A">
        <w:rPr>
          <w:rFonts w:ascii="Tahoma" w:hAnsi="Tahoma" w:cs="Tahoma"/>
        </w:rPr>
        <w:t>A11. Ejemplos de circunstancias relacionadas con la naturaleza o el momento de realización del trabajo del auditor son los casos en los que:</w:t>
      </w:r>
    </w:p>
    <w:p w:rsidR="009C406A" w:rsidRPr="009C406A" w:rsidRDefault="009C406A" w:rsidP="009C406A">
      <w:pPr>
        <w:autoSpaceDE w:val="0"/>
        <w:autoSpaceDN w:val="0"/>
        <w:adjustRightInd w:val="0"/>
        <w:spacing w:after="0" w:line="360" w:lineRule="auto"/>
        <w:ind w:left="851" w:hanging="425"/>
        <w:jc w:val="both"/>
        <w:rPr>
          <w:rFonts w:ascii="Tahoma" w:hAnsi="Tahoma" w:cs="Tahoma"/>
        </w:rPr>
      </w:pPr>
      <w:r w:rsidRPr="009C406A">
        <w:rPr>
          <w:rFonts w:ascii="Tahoma" w:hAnsi="Tahoma" w:cs="Tahoma"/>
        </w:rPr>
        <w:t>La entidad debe utilizar el método de la participación para contabilizar la participación en una entidad asociada y el auditor no puede obtener evidencia de auditoría suficiente y adecuada sobre la información financiera de dicha entidad para evaluar si ha sido correctamente aplicado el método de la participación.</w:t>
      </w:r>
    </w:p>
    <w:p w:rsidR="009C406A" w:rsidRPr="009C406A" w:rsidRDefault="009C406A" w:rsidP="004671FE">
      <w:pPr>
        <w:pStyle w:val="Prrafodelista"/>
        <w:numPr>
          <w:ilvl w:val="0"/>
          <w:numId w:val="47"/>
        </w:numPr>
        <w:autoSpaceDE w:val="0"/>
        <w:autoSpaceDN w:val="0"/>
        <w:adjustRightInd w:val="0"/>
        <w:spacing w:after="0" w:line="360" w:lineRule="auto"/>
        <w:jc w:val="both"/>
        <w:rPr>
          <w:rFonts w:ascii="Tahoma" w:hAnsi="Tahoma" w:cs="Tahoma"/>
        </w:rPr>
      </w:pPr>
      <w:r w:rsidRPr="009C406A">
        <w:rPr>
          <w:rFonts w:ascii="Tahoma" w:hAnsi="Tahoma" w:cs="Tahoma"/>
        </w:rPr>
        <w:t>Debido a la fecha en la que el auditor ha sido nombrado, éste no ha podido presenciar el recuento físico de las existencias.</w:t>
      </w:r>
    </w:p>
    <w:p w:rsidR="009C406A" w:rsidRPr="009C406A" w:rsidRDefault="009C406A" w:rsidP="004671FE">
      <w:pPr>
        <w:pStyle w:val="Prrafodelista"/>
        <w:numPr>
          <w:ilvl w:val="0"/>
          <w:numId w:val="47"/>
        </w:numPr>
        <w:autoSpaceDE w:val="0"/>
        <w:autoSpaceDN w:val="0"/>
        <w:adjustRightInd w:val="0"/>
        <w:spacing w:after="0" w:line="360" w:lineRule="auto"/>
        <w:jc w:val="both"/>
        <w:rPr>
          <w:rFonts w:ascii="Tahoma" w:hAnsi="Tahoma" w:cs="Tahoma"/>
        </w:rPr>
      </w:pPr>
      <w:r w:rsidRPr="009C406A">
        <w:rPr>
          <w:rFonts w:ascii="Tahoma" w:hAnsi="Tahoma" w:cs="Tahoma"/>
        </w:rPr>
        <w:lastRenderedPageBreak/>
        <w:t>El auditor determina que no es suficiente aplicar únicamente procedimientos sustantivos, y los controles de la entidad no son efectivos.</w:t>
      </w:r>
    </w:p>
    <w:p w:rsidR="009C406A" w:rsidRPr="009C406A" w:rsidRDefault="009C406A" w:rsidP="009C406A">
      <w:pPr>
        <w:autoSpaceDE w:val="0"/>
        <w:autoSpaceDN w:val="0"/>
        <w:adjustRightInd w:val="0"/>
        <w:spacing w:after="0" w:line="360" w:lineRule="auto"/>
        <w:ind w:left="851" w:hanging="425"/>
        <w:jc w:val="both"/>
        <w:rPr>
          <w:rFonts w:ascii="Tahoma" w:hAnsi="Tahoma" w:cs="Tahoma"/>
        </w:rPr>
      </w:pPr>
      <w:r w:rsidRPr="009C406A">
        <w:rPr>
          <w:rFonts w:ascii="Tahoma" w:hAnsi="Tahoma" w:cs="Tahoma"/>
        </w:rPr>
        <w:t>A12. Ejemplos de la imposibilidad de obtener evidencia de auditoría suficiente y adecuada debido a una limitación al alcance de la auditoría impuesta por la dirección son las situaciones en las que:</w:t>
      </w:r>
    </w:p>
    <w:p w:rsidR="009C406A" w:rsidRPr="009C406A" w:rsidRDefault="009C406A" w:rsidP="004671FE">
      <w:pPr>
        <w:pStyle w:val="Prrafodelista"/>
        <w:numPr>
          <w:ilvl w:val="0"/>
          <w:numId w:val="48"/>
        </w:numPr>
        <w:autoSpaceDE w:val="0"/>
        <w:autoSpaceDN w:val="0"/>
        <w:adjustRightInd w:val="0"/>
        <w:spacing w:after="0" w:line="360" w:lineRule="auto"/>
        <w:jc w:val="both"/>
        <w:rPr>
          <w:rFonts w:ascii="Tahoma" w:hAnsi="Tahoma" w:cs="Tahoma"/>
        </w:rPr>
      </w:pPr>
      <w:r w:rsidRPr="009C406A">
        <w:rPr>
          <w:rFonts w:ascii="Tahoma" w:hAnsi="Tahoma" w:cs="Tahoma"/>
        </w:rPr>
        <w:t xml:space="preserve">La dirección impide al auditor que presencie el recuento físico de las existencias. </w:t>
      </w:r>
    </w:p>
    <w:p w:rsidR="009C406A" w:rsidRPr="009C406A" w:rsidRDefault="009C406A" w:rsidP="004671FE">
      <w:pPr>
        <w:pStyle w:val="Prrafodelista"/>
        <w:numPr>
          <w:ilvl w:val="0"/>
          <w:numId w:val="48"/>
        </w:numPr>
        <w:autoSpaceDE w:val="0"/>
        <w:autoSpaceDN w:val="0"/>
        <w:adjustRightInd w:val="0"/>
        <w:spacing w:after="0" w:line="360" w:lineRule="auto"/>
        <w:jc w:val="both"/>
        <w:rPr>
          <w:rFonts w:ascii="Tahoma" w:hAnsi="Tahoma" w:cs="Tahoma"/>
          <w:b/>
          <w:bCs/>
        </w:rPr>
      </w:pPr>
      <w:r w:rsidRPr="009C406A">
        <w:rPr>
          <w:rFonts w:ascii="Tahoma" w:hAnsi="Tahoma" w:cs="Tahoma"/>
        </w:rPr>
        <w:t>La dirección impide al auditor que solicite confirmaciones de terceros de determinados saldos contables.</w:t>
      </w:r>
    </w:p>
    <w:p w:rsidR="009C406A" w:rsidRPr="009C406A" w:rsidRDefault="009C406A" w:rsidP="009C406A">
      <w:pPr>
        <w:autoSpaceDE w:val="0"/>
        <w:autoSpaceDN w:val="0"/>
        <w:adjustRightInd w:val="0"/>
        <w:spacing w:after="0" w:line="360" w:lineRule="auto"/>
        <w:ind w:left="284" w:hanging="284"/>
        <w:jc w:val="both"/>
        <w:rPr>
          <w:rFonts w:ascii="Tahoma" w:hAnsi="Tahoma" w:cs="Tahoma"/>
          <w:b/>
          <w:bCs/>
        </w:rPr>
      </w:pPr>
      <w:r w:rsidRPr="009C406A">
        <w:rPr>
          <w:rFonts w:ascii="Tahoma" w:hAnsi="Tahoma" w:cs="Tahoma"/>
          <w:b/>
          <w:bCs/>
        </w:rPr>
        <w:t>Determinación del tipo de opinión modificada</w:t>
      </w:r>
    </w:p>
    <w:p w:rsidR="009C406A" w:rsidRPr="009C406A" w:rsidRDefault="009C406A" w:rsidP="009C406A">
      <w:pPr>
        <w:autoSpaceDE w:val="0"/>
        <w:autoSpaceDN w:val="0"/>
        <w:adjustRightInd w:val="0"/>
        <w:spacing w:after="0" w:line="360" w:lineRule="auto"/>
        <w:ind w:left="284" w:hanging="284"/>
        <w:jc w:val="both"/>
        <w:rPr>
          <w:rFonts w:ascii="Tahoma" w:hAnsi="Tahoma" w:cs="Tahoma"/>
          <w:i/>
          <w:iCs/>
        </w:rPr>
      </w:pPr>
      <w:r w:rsidRPr="009C406A">
        <w:rPr>
          <w:rFonts w:ascii="Tahoma" w:hAnsi="Tahoma" w:cs="Tahoma"/>
          <w:i/>
          <w:iCs/>
        </w:rPr>
        <w:t>Opinión con salvedades</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7. El auditor expresará una opinión con salvedades cuando:</w:t>
      </w:r>
    </w:p>
    <w:p w:rsidR="009C406A" w:rsidRPr="009C406A" w:rsidRDefault="009C406A" w:rsidP="009C406A">
      <w:pPr>
        <w:autoSpaceDE w:val="0"/>
        <w:autoSpaceDN w:val="0"/>
        <w:adjustRightInd w:val="0"/>
        <w:spacing w:after="0" w:line="360" w:lineRule="auto"/>
        <w:ind w:left="851" w:hanging="284"/>
        <w:jc w:val="both"/>
        <w:rPr>
          <w:rFonts w:ascii="Tahoma" w:hAnsi="Tahoma" w:cs="Tahoma"/>
        </w:rPr>
      </w:pPr>
      <w:r w:rsidRPr="009C406A">
        <w:rPr>
          <w:rFonts w:ascii="Tahoma" w:hAnsi="Tahoma" w:cs="Tahoma"/>
        </w:rPr>
        <w:t>(a) habiendo obtenido evidencia de auditoría suficiente y adecuada, concluya que las incorrecciones, individualmente o de forma agregada, son materiales, pero no generalizadas, para los estados financieros; o</w:t>
      </w:r>
    </w:p>
    <w:p w:rsidR="009C406A" w:rsidRPr="009C406A" w:rsidRDefault="009C406A" w:rsidP="009C406A">
      <w:pPr>
        <w:autoSpaceDE w:val="0"/>
        <w:autoSpaceDN w:val="0"/>
        <w:adjustRightInd w:val="0"/>
        <w:spacing w:after="0" w:line="360" w:lineRule="auto"/>
        <w:ind w:left="851" w:hanging="284"/>
        <w:jc w:val="both"/>
        <w:rPr>
          <w:rFonts w:ascii="Tahoma" w:hAnsi="Tahoma" w:cs="Tahoma"/>
        </w:rPr>
      </w:pPr>
      <w:r w:rsidRPr="009C406A">
        <w:rPr>
          <w:rFonts w:ascii="Tahoma" w:hAnsi="Tahoma" w:cs="Tahoma"/>
        </w:rPr>
        <w:t>(b) el auditor no pueda obtener evidencia de auditoría suficiente y adecuada en la que basar su opinión, pero concluya que los posibles efectos sobre los estados financieros de las incorrecciones no detectadas, si las hubiera, podrían ser materiales, aunque no generalizados.</w:t>
      </w:r>
    </w:p>
    <w:p w:rsidR="009C406A" w:rsidRPr="009C406A" w:rsidRDefault="009C406A" w:rsidP="009C406A">
      <w:pPr>
        <w:autoSpaceDE w:val="0"/>
        <w:autoSpaceDN w:val="0"/>
        <w:adjustRightInd w:val="0"/>
        <w:spacing w:after="0" w:line="360" w:lineRule="auto"/>
        <w:ind w:left="284" w:hanging="284"/>
        <w:jc w:val="both"/>
        <w:rPr>
          <w:rFonts w:ascii="Tahoma" w:hAnsi="Tahoma" w:cs="Tahoma"/>
          <w:i/>
          <w:iCs/>
        </w:rPr>
      </w:pPr>
      <w:r w:rsidRPr="009C406A">
        <w:rPr>
          <w:rFonts w:ascii="Tahoma" w:hAnsi="Tahoma" w:cs="Tahoma"/>
          <w:i/>
          <w:iCs/>
        </w:rPr>
        <w:t>Opinión desfavorable (o adversa)</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8. El auditor expresará una opinión desfavorable (o adversa) cuando, habiendo obtenido evidencia de auditoría suficiente y adecuada, concluya que las incorrecciones, individualmente o de forma agregada, son materiales y generalizadas en los estados financieros.</w:t>
      </w:r>
    </w:p>
    <w:p w:rsidR="009C406A" w:rsidRPr="009C406A" w:rsidRDefault="009C406A" w:rsidP="009C406A">
      <w:pPr>
        <w:autoSpaceDE w:val="0"/>
        <w:autoSpaceDN w:val="0"/>
        <w:adjustRightInd w:val="0"/>
        <w:spacing w:after="0" w:line="360" w:lineRule="auto"/>
        <w:ind w:left="284" w:hanging="284"/>
        <w:jc w:val="both"/>
        <w:rPr>
          <w:rFonts w:ascii="Tahoma" w:hAnsi="Tahoma" w:cs="Tahoma"/>
          <w:i/>
          <w:iCs/>
        </w:rPr>
      </w:pPr>
      <w:r w:rsidRPr="009C406A">
        <w:rPr>
          <w:rFonts w:ascii="Tahoma" w:hAnsi="Tahoma" w:cs="Tahoma"/>
          <w:i/>
          <w:iCs/>
        </w:rPr>
        <w:t>Denegación (o abstención) de opinión</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9. El auditor denegará la opinión (o se abstendrá de opinar) cuando no pueda obtener evidencia de auditoría suficiente y adecuada en la que basar su opinión y concluya que los posibles efectos sobre los estados financieros de las incorrecciones no detectadas, si las hubiera, podrían ser materiales y generalizados.</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 xml:space="preserve">10. El auditor denegará la opinión (o se abstendrá de opinar) cuando, en circunstancias extremadamente poco frecuentes que supongan la existencia de múltiples incertidumbres, el auditor concluya que, a pesar de haber obtenido evidencia de </w:t>
      </w:r>
      <w:r w:rsidRPr="009C406A">
        <w:rPr>
          <w:rFonts w:ascii="Tahoma" w:hAnsi="Tahoma" w:cs="Tahoma"/>
        </w:rPr>
        <w:lastRenderedPageBreak/>
        <w:t>auditoría suficiente y adecuada en relación con cada una de las incertidumbres, no es posible formarse una opinión sobre los estados financieros debido a la posible interacción de las incertidumbres y su posible efecto acumulativo en los estados financieros.</w:t>
      </w:r>
    </w:p>
    <w:p w:rsidR="009C406A" w:rsidRPr="009C406A" w:rsidRDefault="009C406A" w:rsidP="009C406A">
      <w:pPr>
        <w:autoSpaceDE w:val="0"/>
        <w:autoSpaceDN w:val="0"/>
        <w:adjustRightInd w:val="0"/>
        <w:spacing w:after="0" w:line="360" w:lineRule="auto"/>
        <w:jc w:val="both"/>
        <w:rPr>
          <w:rFonts w:ascii="Tahoma" w:hAnsi="Tahoma" w:cs="Tahoma"/>
          <w:i/>
          <w:iCs/>
        </w:rPr>
      </w:pPr>
      <w:r w:rsidRPr="009C406A">
        <w:rPr>
          <w:rFonts w:ascii="Tahoma" w:hAnsi="Tahoma" w:cs="Tahoma"/>
          <w:i/>
          <w:iCs/>
        </w:rPr>
        <w:t>Consecuencia de la imposibilidad de obtener evidencia de auditoría suficiente y adecuada debido a una limitación impuesta por la dirección después de que el auditor haya aceptado el encargo</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11. Si, después de aceptar el encargo, el auditor observa que la dirección ha impuesto una limitación al alcance de la auditoría que el auditor considera que probablemente suponga la necesidad de expresar una opinión con salvedades o denegar la opinión (o abstenerse de opinar) sobre los estados financieros, el auditor solicitará a la dirección que elimine la limitación.</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12. Si la dirección rehúsa eliminar la limitación mencionada en el apartado 11, el auditor comunicará el hecho a los responsables del gobierno de la entidad, salvo que todos los responsables del gobierno participen en la dirección de la entidad, y determinará si es posible aplicar procedimientos alternativos para obtener evidencia de auditoría suficiente y adecuada.</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13. Si el auditor no puede obtener evidencia de auditoría suficiente y adecuada, determinará las implicaciones de este hecho como sigue:</w:t>
      </w:r>
    </w:p>
    <w:p w:rsidR="009C406A" w:rsidRPr="009C406A" w:rsidRDefault="009C406A" w:rsidP="009C406A">
      <w:pPr>
        <w:autoSpaceDE w:val="0"/>
        <w:autoSpaceDN w:val="0"/>
        <w:adjustRightInd w:val="0"/>
        <w:spacing w:after="0" w:line="360" w:lineRule="auto"/>
        <w:ind w:left="709" w:hanging="284"/>
        <w:jc w:val="both"/>
        <w:rPr>
          <w:rFonts w:ascii="Tahoma" w:hAnsi="Tahoma" w:cs="Tahoma"/>
        </w:rPr>
      </w:pPr>
      <w:r w:rsidRPr="009C406A">
        <w:rPr>
          <w:rFonts w:ascii="Tahoma" w:hAnsi="Tahoma" w:cs="Tahoma"/>
        </w:rPr>
        <w:t xml:space="preserve">(a) si el auditor concluye que los posibles efectos de incorrecciones no detectadas en los estados financieros, si las hubiera, podrían ser materiales, pero no generalizados, el auditor expresará una opinión con salvedades; o </w:t>
      </w:r>
    </w:p>
    <w:p w:rsidR="009C406A" w:rsidRPr="009C406A" w:rsidRDefault="009C406A" w:rsidP="009C406A">
      <w:pPr>
        <w:autoSpaceDE w:val="0"/>
        <w:autoSpaceDN w:val="0"/>
        <w:adjustRightInd w:val="0"/>
        <w:spacing w:after="0" w:line="360" w:lineRule="auto"/>
        <w:ind w:left="709" w:hanging="284"/>
        <w:jc w:val="both"/>
        <w:rPr>
          <w:rFonts w:ascii="Tahoma" w:hAnsi="Tahoma" w:cs="Tahoma"/>
        </w:rPr>
      </w:pPr>
      <w:r w:rsidRPr="009C406A">
        <w:rPr>
          <w:rFonts w:ascii="Tahoma" w:hAnsi="Tahoma" w:cs="Tahoma"/>
        </w:rPr>
        <w:t>(b) si el auditor concluye que los posibles efectos de incorrecciones no detectadas en los estados financieros, si las hubiera, podrían ser materiales y generalizados, de tal forma que una opinión con salvedades no sería adecuada para comunicar la gravedad de la situación, el auditor:</w:t>
      </w:r>
    </w:p>
    <w:p w:rsidR="009C406A" w:rsidRPr="009C406A" w:rsidRDefault="009C406A" w:rsidP="009C406A">
      <w:pPr>
        <w:autoSpaceDE w:val="0"/>
        <w:autoSpaceDN w:val="0"/>
        <w:adjustRightInd w:val="0"/>
        <w:spacing w:after="0" w:line="360" w:lineRule="auto"/>
        <w:ind w:left="1134" w:hanging="284"/>
        <w:jc w:val="both"/>
        <w:rPr>
          <w:rFonts w:ascii="Tahoma" w:hAnsi="Tahoma" w:cs="Tahoma"/>
        </w:rPr>
      </w:pPr>
      <w:r w:rsidRPr="009C406A">
        <w:rPr>
          <w:rFonts w:ascii="Tahoma" w:hAnsi="Tahoma" w:cs="Tahoma"/>
        </w:rPr>
        <w:t xml:space="preserve">(i) renunciará a la auditoría, cuando las disposiciones legales o reglamentarias aplicables lo permitan y ello sea factible; o </w:t>
      </w:r>
    </w:p>
    <w:p w:rsidR="009C406A" w:rsidRPr="009C406A" w:rsidRDefault="009C406A" w:rsidP="009C406A">
      <w:pPr>
        <w:autoSpaceDE w:val="0"/>
        <w:autoSpaceDN w:val="0"/>
        <w:adjustRightInd w:val="0"/>
        <w:spacing w:after="0" w:line="360" w:lineRule="auto"/>
        <w:ind w:left="1134" w:hanging="284"/>
        <w:jc w:val="both"/>
        <w:rPr>
          <w:rFonts w:ascii="Tahoma" w:hAnsi="Tahoma" w:cs="Tahoma"/>
        </w:rPr>
      </w:pPr>
      <w:r w:rsidRPr="009C406A">
        <w:rPr>
          <w:rFonts w:ascii="Tahoma" w:hAnsi="Tahoma" w:cs="Tahoma"/>
        </w:rPr>
        <w:t>(ii) si no es factible o posible la renuncia a la auditoría antes de emitir el informe de auditoría, denegará la opinión (o se abstendrá de opinar) sobre los estados financieros.</w:t>
      </w:r>
    </w:p>
    <w:p w:rsidR="009C406A" w:rsidRPr="009C406A" w:rsidRDefault="009C406A" w:rsidP="009C406A">
      <w:pPr>
        <w:autoSpaceDE w:val="0"/>
        <w:autoSpaceDN w:val="0"/>
        <w:adjustRightInd w:val="0"/>
        <w:spacing w:after="0" w:line="360" w:lineRule="auto"/>
        <w:ind w:left="1418" w:hanging="567"/>
        <w:jc w:val="both"/>
        <w:rPr>
          <w:rFonts w:ascii="Tahoma" w:hAnsi="Tahoma" w:cs="Tahoma"/>
        </w:rPr>
      </w:pPr>
      <w:r w:rsidRPr="009C406A">
        <w:rPr>
          <w:rFonts w:ascii="Tahoma" w:hAnsi="Tahoma" w:cs="Tahoma"/>
        </w:rPr>
        <w:lastRenderedPageBreak/>
        <w:t>A13. La viabilidad de renunciar al encargo de auditoría puede depender de su estado de realización en el momento en el que la dirección impone la limitación al alcance. Si el auditor ha realizado sustancialmente la auditoría, antes de renunciar puede decidir completarla hasta donde sea posible, denegar la opinión (o abstenerse de opinar) y explicar la limitación al alcance en el párrafo de fundamento de la denegación de opinión.</w:t>
      </w:r>
    </w:p>
    <w:p w:rsidR="009C406A" w:rsidRPr="009C406A" w:rsidRDefault="009C406A" w:rsidP="009C406A">
      <w:pPr>
        <w:autoSpaceDE w:val="0"/>
        <w:autoSpaceDN w:val="0"/>
        <w:adjustRightInd w:val="0"/>
        <w:spacing w:after="0" w:line="360" w:lineRule="auto"/>
        <w:ind w:left="1418" w:hanging="567"/>
        <w:jc w:val="both"/>
        <w:rPr>
          <w:rFonts w:ascii="Tahoma" w:hAnsi="Tahoma" w:cs="Tahoma"/>
        </w:rPr>
      </w:pPr>
      <w:r w:rsidRPr="009C406A">
        <w:rPr>
          <w:rFonts w:ascii="Tahoma" w:hAnsi="Tahoma" w:cs="Tahoma"/>
        </w:rPr>
        <w:t>A14. En determinadas circunstancias, la renuncia a la realización de la auditoría puede no ser posible si las disposiciones legales o reglamentarias requieren que el auditor continúe con el encargo. Esto puede ocurrir cuando el auditor ha sido nombrado para auditar los estados financieros de entidades del sector público. También puede ser el caso en jurisdicciones en las que se nombra al auditor para auditar los estados financieros referidos a un determinado periodo, o se le nombra por un plazo determinado y tiene prohibido renunciar antes de terminar la auditoría de dichos estados financieros o antes de la finalización de dicho plazo, respectivamente. El auditor también puede considerar necesario incluir un párrafo sobre otras cuestiones en el informe de auditoría.</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14. Si el auditor renuncia como está previsto en el apartado 13(b</w:t>
      </w:r>
      <w:r w:rsidR="00CA66DF" w:rsidRPr="009C406A">
        <w:rPr>
          <w:rFonts w:ascii="Tahoma" w:hAnsi="Tahoma" w:cs="Tahoma"/>
        </w:rPr>
        <w:t>) (</w:t>
      </w:r>
      <w:r w:rsidRPr="009C406A">
        <w:rPr>
          <w:rFonts w:ascii="Tahoma" w:hAnsi="Tahoma" w:cs="Tahoma"/>
        </w:rPr>
        <w:t xml:space="preserve">i), antes de la renuncia comunicará a los responsables del gobierno de la entidad cualquier cuestión relativa a incorrecciones identificadas durante la realización de la auditoría que habría dado lugar a una opinión modificada. </w:t>
      </w:r>
    </w:p>
    <w:p w:rsidR="009C406A" w:rsidRPr="009C406A" w:rsidRDefault="009C406A" w:rsidP="009C406A">
      <w:pPr>
        <w:autoSpaceDE w:val="0"/>
        <w:autoSpaceDN w:val="0"/>
        <w:adjustRightInd w:val="0"/>
        <w:spacing w:after="0" w:line="360" w:lineRule="auto"/>
        <w:ind w:left="851" w:hanging="567"/>
        <w:jc w:val="both"/>
        <w:rPr>
          <w:rFonts w:ascii="Tahoma" w:hAnsi="Tahoma" w:cs="Tahoma"/>
        </w:rPr>
      </w:pPr>
      <w:r w:rsidRPr="009C406A">
        <w:rPr>
          <w:rFonts w:ascii="Tahoma" w:hAnsi="Tahoma" w:cs="Tahoma"/>
        </w:rPr>
        <w:t>A15. Cuando el auditor concluya que es necesario renunciar al encargo debido a una limitación al alcance, puede existir el requerimiento legal, reglamentario o profesional de que comunique las cuestiones relacionadas con la renuncia al encargo a las autoridades reguladoras o a los propietarios de la entidad.</w:t>
      </w:r>
    </w:p>
    <w:p w:rsidR="009C406A" w:rsidRPr="009C406A" w:rsidRDefault="009C406A" w:rsidP="009C406A">
      <w:pPr>
        <w:autoSpaceDE w:val="0"/>
        <w:autoSpaceDN w:val="0"/>
        <w:adjustRightInd w:val="0"/>
        <w:spacing w:after="0" w:line="360" w:lineRule="auto"/>
        <w:jc w:val="both"/>
        <w:rPr>
          <w:rFonts w:ascii="Tahoma" w:hAnsi="Tahoma" w:cs="Tahoma"/>
          <w:i/>
          <w:iCs/>
        </w:rPr>
      </w:pPr>
      <w:r w:rsidRPr="009C406A">
        <w:rPr>
          <w:rFonts w:ascii="Tahoma" w:hAnsi="Tahoma" w:cs="Tahoma"/>
          <w:i/>
          <w:iCs/>
        </w:rPr>
        <w:t>Otras consideraciones en relación con una opinión desfavorable (o adversa) o con la denegación (o abstención) de opinión</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 xml:space="preserve">15. Cuando el auditor considere necesario expresar una opinión desfavorable (o adversa) o denegar la opinión (o abstenerse de opinar) sobre los estados financieros en su conjunto, el informe de auditoría no incluirá simultáneamente una opinión no modificada (o favorable) sobre un solo estado financiero o sobre uno o más elementos, cuentas o partidas específicas de un solo estado financiero en relación con el mismo </w:t>
      </w:r>
      <w:r w:rsidRPr="009C406A">
        <w:rPr>
          <w:rFonts w:ascii="Tahoma" w:hAnsi="Tahoma" w:cs="Tahoma"/>
        </w:rPr>
        <w:lastRenderedPageBreak/>
        <w:t>marco de información financiera aplicable. La inclusión en el mismo informe de dicha opinión no modificada (o favorable) en estas circunstancias sería contradictoria con la opinión desfavorable (o adversa) o con la denegación (o abstención) de opinión sobre los estados financieros en su conjunto.</w:t>
      </w:r>
    </w:p>
    <w:p w:rsidR="009C406A" w:rsidRPr="009C406A" w:rsidRDefault="009C406A" w:rsidP="009C406A">
      <w:pPr>
        <w:autoSpaceDE w:val="0"/>
        <w:autoSpaceDN w:val="0"/>
        <w:adjustRightInd w:val="0"/>
        <w:spacing w:after="0" w:line="360" w:lineRule="auto"/>
        <w:ind w:left="851" w:hanging="567"/>
        <w:jc w:val="both"/>
        <w:rPr>
          <w:rFonts w:ascii="Tahoma" w:hAnsi="Tahoma" w:cs="Tahoma"/>
        </w:rPr>
      </w:pPr>
      <w:r w:rsidRPr="009C406A">
        <w:rPr>
          <w:rFonts w:ascii="Tahoma" w:hAnsi="Tahoma" w:cs="Tahoma"/>
        </w:rPr>
        <w:t>A16. A continuación se exponen unos ejemplos de circunstancias que no serían contradictorias con una opinión desfavorable (o adversa) o con la denegación (o abstención) de opinión del auditor:</w:t>
      </w:r>
    </w:p>
    <w:p w:rsidR="009C406A" w:rsidRPr="009C406A" w:rsidRDefault="009C406A" w:rsidP="004671FE">
      <w:pPr>
        <w:pStyle w:val="Prrafodelista"/>
        <w:numPr>
          <w:ilvl w:val="0"/>
          <w:numId w:val="49"/>
        </w:numPr>
        <w:autoSpaceDE w:val="0"/>
        <w:autoSpaceDN w:val="0"/>
        <w:adjustRightInd w:val="0"/>
        <w:spacing w:after="0" w:line="360" w:lineRule="auto"/>
        <w:ind w:left="1276"/>
        <w:jc w:val="both"/>
        <w:rPr>
          <w:rFonts w:ascii="Tahoma" w:hAnsi="Tahoma" w:cs="Tahoma"/>
        </w:rPr>
      </w:pPr>
      <w:r w:rsidRPr="009C406A">
        <w:rPr>
          <w:rFonts w:ascii="Tahoma" w:hAnsi="Tahoma" w:cs="Tahoma"/>
        </w:rPr>
        <w:t>Expresar una opinión no modificada (o favorable) sobre unos estados financieros preparados de conformidad con un determinado marco de información financiera y, en el mismo informe, expresar una opinión desfavorable (o adversa) sobre los mismos estados financieros de conformidad con un marco de información financiera distinto.</w:t>
      </w:r>
    </w:p>
    <w:p w:rsidR="009C406A" w:rsidRPr="009C406A" w:rsidRDefault="009C406A" w:rsidP="004671FE">
      <w:pPr>
        <w:pStyle w:val="Prrafodelista"/>
        <w:numPr>
          <w:ilvl w:val="0"/>
          <w:numId w:val="49"/>
        </w:numPr>
        <w:autoSpaceDE w:val="0"/>
        <w:autoSpaceDN w:val="0"/>
        <w:adjustRightInd w:val="0"/>
        <w:spacing w:after="0" w:line="360" w:lineRule="auto"/>
        <w:ind w:left="1276"/>
        <w:jc w:val="both"/>
        <w:rPr>
          <w:rFonts w:ascii="Tahoma" w:hAnsi="Tahoma" w:cs="Tahoma"/>
        </w:rPr>
      </w:pPr>
      <w:r w:rsidRPr="009C406A">
        <w:rPr>
          <w:rFonts w:ascii="Tahoma" w:hAnsi="Tahoma" w:cs="Tahoma"/>
        </w:rPr>
        <w:t>La denegación (o abstención) de opinión sobre los resultados de las operaciones y los flujos de efectivo, cuando proceda, y una opinión no modificada (o favorable) relativa a la situación financiera (véase la NIA 510). En este caso, el auditor no ha denegado la opinión (o se ha abstenido de opinar) sobre los estados financieros en su conjunto.</w:t>
      </w:r>
    </w:p>
    <w:p w:rsidR="009C406A" w:rsidRPr="009C406A" w:rsidRDefault="009C406A" w:rsidP="009C406A">
      <w:pPr>
        <w:autoSpaceDE w:val="0"/>
        <w:autoSpaceDN w:val="0"/>
        <w:adjustRightInd w:val="0"/>
        <w:spacing w:after="0" w:line="360" w:lineRule="auto"/>
        <w:jc w:val="both"/>
        <w:rPr>
          <w:rFonts w:ascii="Tahoma" w:hAnsi="Tahoma" w:cs="Tahoma"/>
          <w:b/>
          <w:bCs/>
        </w:rPr>
      </w:pPr>
      <w:r w:rsidRPr="009C406A">
        <w:rPr>
          <w:rFonts w:ascii="Tahoma" w:hAnsi="Tahoma" w:cs="Tahoma"/>
          <w:b/>
          <w:bCs/>
        </w:rPr>
        <w:t>Estructura y contenido del informe de auditoría cuando se expresa una opinión modificada</w:t>
      </w:r>
    </w:p>
    <w:p w:rsidR="009C406A" w:rsidRPr="009C406A" w:rsidRDefault="009C406A" w:rsidP="009C406A">
      <w:pPr>
        <w:autoSpaceDE w:val="0"/>
        <w:autoSpaceDN w:val="0"/>
        <w:adjustRightInd w:val="0"/>
        <w:spacing w:after="0" w:line="360" w:lineRule="auto"/>
        <w:ind w:left="284" w:hanging="284"/>
        <w:jc w:val="both"/>
        <w:rPr>
          <w:rFonts w:ascii="Tahoma" w:hAnsi="Tahoma" w:cs="Tahoma"/>
          <w:i/>
          <w:iCs/>
        </w:rPr>
      </w:pPr>
      <w:r w:rsidRPr="009C406A">
        <w:rPr>
          <w:rFonts w:ascii="Tahoma" w:hAnsi="Tahoma" w:cs="Tahoma"/>
          <w:i/>
          <w:iCs/>
        </w:rPr>
        <w:t>Párrafo de fundamento de la opinión modificada</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16. Cuando el auditor exprese una opinión modificada sobre los estados financieros, además de los elementos específicos requeridos por la NIA 700, incluirá un párrafo en el informe de auditoría que proporcione una descripción del hecho que da lugar a la modificación. El auditor situará este párrafo inmediatamente antes del párrafo de opinión en el informe de auditoría, con el título “Fundamento de la opinión con salvedades”, “Fundamento de la opinión desfavorable” o “Fundamento de la denegación de opinión”, según corresponda.</w:t>
      </w:r>
    </w:p>
    <w:p w:rsidR="009C406A" w:rsidRPr="009C406A" w:rsidRDefault="009C406A" w:rsidP="009C406A">
      <w:pPr>
        <w:autoSpaceDE w:val="0"/>
        <w:autoSpaceDN w:val="0"/>
        <w:adjustRightInd w:val="0"/>
        <w:spacing w:after="0" w:line="360" w:lineRule="auto"/>
        <w:ind w:left="851" w:hanging="567"/>
        <w:jc w:val="both"/>
        <w:rPr>
          <w:rFonts w:ascii="Tahoma" w:hAnsi="Tahoma" w:cs="Tahoma"/>
        </w:rPr>
      </w:pPr>
      <w:r w:rsidRPr="009C406A">
        <w:rPr>
          <w:rFonts w:ascii="Tahoma" w:hAnsi="Tahoma" w:cs="Tahoma"/>
        </w:rPr>
        <w:t xml:space="preserve">A17. La congruencia del informe de auditoría ayuda a facilitar al usuario la comprensión, y a identificar, cuando ocurran, circunstancias inusuales. En consecuencia, aunque la uniformidad en la redacción de una opinión modificada y en la descripción del fundamento de la opinión modificada pueda no ser </w:t>
      </w:r>
      <w:r w:rsidRPr="009C406A">
        <w:rPr>
          <w:rFonts w:ascii="Tahoma" w:hAnsi="Tahoma" w:cs="Tahoma"/>
        </w:rPr>
        <w:lastRenderedPageBreak/>
        <w:t>alcanzable, la congruencia tanto en la estructura como en el contenido del informe de auditoría es deseable.</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17. Si existe incorrección material en los estados financieros que afecta a cantidades concretas de los estados financieros (incluidas revelaciones de información cuantitativa), el auditor incluirá en el párrafo de fundamento de la opinión modificada una descripción y cuantificación de los efectos financieros de la incorrección, salvo que no sea factible. Si la cuantificación de los efectos financieros no es factible, el auditor lo indicará en el párrafo de fundamento de la opinión modificada.</w:t>
      </w:r>
    </w:p>
    <w:p w:rsidR="009C406A" w:rsidRPr="009C406A" w:rsidRDefault="009C406A" w:rsidP="009C406A">
      <w:pPr>
        <w:autoSpaceDE w:val="0"/>
        <w:autoSpaceDN w:val="0"/>
        <w:adjustRightInd w:val="0"/>
        <w:spacing w:after="0" w:line="360" w:lineRule="auto"/>
        <w:ind w:left="851" w:hanging="567"/>
        <w:jc w:val="both"/>
        <w:rPr>
          <w:rFonts w:ascii="Tahoma" w:hAnsi="Tahoma" w:cs="Tahoma"/>
        </w:rPr>
      </w:pPr>
      <w:r w:rsidRPr="009C406A">
        <w:rPr>
          <w:rFonts w:ascii="Tahoma" w:hAnsi="Tahoma" w:cs="Tahoma"/>
        </w:rPr>
        <w:t>A18. Un ejemplo de los efectos financieros de incorrecciones materiales que el auditor puede describir en el párrafo de fundamento de la opinión modificada en el informe de auditoría es la cuantificación de los efectos de una sobrevaloración de las existencias en el impuesto sobre beneficios, el resultado antes de impuestos, el resultado neto y el patrimonio neto.</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18. Si existe incorrección material en los estados financieros en relación con la información descriptiva revelada, el auditor incluirá en el párrafo de fundamento de la opinión modificada una explicación de las razones por las que tal información es incorrecta.</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 xml:space="preserve">19. Si existe incorrección material en los estados financieros en relación con la falta de revelación de información requerida, el auditor: </w:t>
      </w:r>
    </w:p>
    <w:p w:rsidR="009C406A" w:rsidRPr="009C406A" w:rsidRDefault="009C406A" w:rsidP="009C406A">
      <w:pPr>
        <w:autoSpaceDE w:val="0"/>
        <w:autoSpaceDN w:val="0"/>
        <w:adjustRightInd w:val="0"/>
        <w:spacing w:after="0" w:line="360" w:lineRule="auto"/>
        <w:ind w:left="709" w:hanging="284"/>
        <w:jc w:val="both"/>
        <w:rPr>
          <w:rFonts w:ascii="Tahoma" w:hAnsi="Tahoma" w:cs="Tahoma"/>
        </w:rPr>
      </w:pPr>
      <w:r w:rsidRPr="009C406A">
        <w:rPr>
          <w:rFonts w:ascii="Tahoma" w:hAnsi="Tahoma" w:cs="Tahoma"/>
        </w:rPr>
        <w:t>(a) discutirá la falta de revelación de información con los responsables del gobierno de la entidad;</w:t>
      </w:r>
    </w:p>
    <w:p w:rsidR="009C406A" w:rsidRPr="009C406A" w:rsidRDefault="009C406A" w:rsidP="009C406A">
      <w:pPr>
        <w:autoSpaceDE w:val="0"/>
        <w:autoSpaceDN w:val="0"/>
        <w:adjustRightInd w:val="0"/>
        <w:spacing w:after="0" w:line="360" w:lineRule="auto"/>
        <w:ind w:left="709" w:hanging="284"/>
        <w:jc w:val="both"/>
        <w:rPr>
          <w:rFonts w:ascii="Tahoma" w:hAnsi="Tahoma" w:cs="Tahoma"/>
        </w:rPr>
      </w:pPr>
      <w:r w:rsidRPr="009C406A">
        <w:rPr>
          <w:rFonts w:ascii="Tahoma" w:hAnsi="Tahoma" w:cs="Tahoma"/>
        </w:rPr>
        <w:t>(b) describirá en el párrafo de fundamento de la opinión modificada la naturaleza de la información omitida; y</w:t>
      </w:r>
    </w:p>
    <w:p w:rsidR="009C406A" w:rsidRPr="009C406A" w:rsidRDefault="009C406A" w:rsidP="009C406A">
      <w:pPr>
        <w:autoSpaceDE w:val="0"/>
        <w:autoSpaceDN w:val="0"/>
        <w:adjustRightInd w:val="0"/>
        <w:spacing w:after="0" w:line="360" w:lineRule="auto"/>
        <w:ind w:left="709" w:hanging="284"/>
        <w:jc w:val="both"/>
        <w:rPr>
          <w:rFonts w:ascii="Tahoma" w:hAnsi="Tahoma" w:cs="Tahoma"/>
        </w:rPr>
      </w:pPr>
      <w:r w:rsidRPr="009C406A">
        <w:rPr>
          <w:rFonts w:ascii="Tahoma" w:hAnsi="Tahoma" w:cs="Tahoma"/>
        </w:rPr>
        <w:t xml:space="preserve">(c) salvo que disposiciones legales o reglamentarias lo prohíban, incluirá la información a revelar omitida, siempre que sea factible y que el auditor haya obtenido evidencia de auditoría suficiente y adecuada sobre la información a revelar omitida. </w:t>
      </w:r>
    </w:p>
    <w:p w:rsidR="009C406A" w:rsidRPr="009C406A" w:rsidRDefault="009C406A" w:rsidP="009C406A">
      <w:pPr>
        <w:autoSpaceDE w:val="0"/>
        <w:autoSpaceDN w:val="0"/>
        <w:adjustRightInd w:val="0"/>
        <w:spacing w:after="0" w:line="360" w:lineRule="auto"/>
        <w:ind w:left="993" w:hanging="567"/>
        <w:jc w:val="both"/>
        <w:rPr>
          <w:rFonts w:ascii="Tahoma" w:hAnsi="Tahoma" w:cs="Tahoma"/>
        </w:rPr>
      </w:pPr>
      <w:r w:rsidRPr="009C406A">
        <w:rPr>
          <w:rFonts w:ascii="Tahoma" w:hAnsi="Tahoma" w:cs="Tahoma"/>
        </w:rPr>
        <w:t>A19. La revelación de la información omitida en el párrafo de fundamento de la opinión modificada no es factible si:</w:t>
      </w:r>
    </w:p>
    <w:p w:rsidR="009C406A" w:rsidRPr="009C406A" w:rsidRDefault="009C406A" w:rsidP="009C406A">
      <w:pPr>
        <w:autoSpaceDE w:val="0"/>
        <w:autoSpaceDN w:val="0"/>
        <w:adjustRightInd w:val="0"/>
        <w:spacing w:after="0" w:line="360" w:lineRule="auto"/>
        <w:ind w:left="1560" w:hanging="567"/>
        <w:jc w:val="both"/>
        <w:rPr>
          <w:rFonts w:ascii="Tahoma" w:hAnsi="Tahoma" w:cs="Tahoma"/>
        </w:rPr>
      </w:pPr>
      <w:r w:rsidRPr="009C406A">
        <w:rPr>
          <w:rFonts w:ascii="Tahoma" w:hAnsi="Tahoma" w:cs="Tahoma"/>
        </w:rPr>
        <w:t>(a) la información a revelar no ha sido preparada por la dirección o no está disponible para el auditor por otro medio; o</w:t>
      </w:r>
    </w:p>
    <w:p w:rsidR="009C406A" w:rsidRPr="009C406A" w:rsidRDefault="009C406A" w:rsidP="009C406A">
      <w:pPr>
        <w:autoSpaceDE w:val="0"/>
        <w:autoSpaceDN w:val="0"/>
        <w:adjustRightInd w:val="0"/>
        <w:spacing w:after="0" w:line="360" w:lineRule="auto"/>
        <w:ind w:left="1560" w:hanging="567"/>
        <w:jc w:val="both"/>
        <w:rPr>
          <w:rFonts w:ascii="Tahoma" w:hAnsi="Tahoma" w:cs="Tahoma"/>
        </w:rPr>
      </w:pPr>
      <w:r w:rsidRPr="009C406A">
        <w:rPr>
          <w:rFonts w:ascii="Tahoma" w:hAnsi="Tahoma" w:cs="Tahoma"/>
        </w:rPr>
        <w:t>(b) a juicio del auditor, la información a revelar sería demasiado extensa en relación con el informe de auditoría.</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lastRenderedPageBreak/>
        <w:t xml:space="preserve">20. Si la opinión modificada tiene su origen en la imposibilidad de obtener evidencia de auditoría suficiente y adecuada, el auditor incluirá en el párrafo de fundamento de la opinión modificada los motivos de dicha imposibilidad. </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 xml:space="preserve">21. Aun cuando el auditor haya expresado una opinión desfavorable (o adversa) o haya denegado la opinión (o se haya abstenido de opinar) sobre los estados financieros, describirá en el párrafo de fundamento de la opinión modificada los motivos de cualquier otro hecho del que tenga conocimiento que hubiera requerido una opinión modificada, así como los efectos correspondientes. </w:t>
      </w:r>
    </w:p>
    <w:p w:rsidR="009C406A" w:rsidRPr="009C406A" w:rsidRDefault="009C406A" w:rsidP="009C406A">
      <w:pPr>
        <w:autoSpaceDE w:val="0"/>
        <w:autoSpaceDN w:val="0"/>
        <w:adjustRightInd w:val="0"/>
        <w:spacing w:after="0" w:line="360" w:lineRule="auto"/>
        <w:ind w:left="709" w:hanging="425"/>
        <w:jc w:val="both"/>
        <w:rPr>
          <w:rFonts w:ascii="Tahoma" w:hAnsi="Tahoma" w:cs="Tahoma"/>
        </w:rPr>
      </w:pPr>
      <w:r w:rsidRPr="009C406A">
        <w:rPr>
          <w:rFonts w:ascii="Tahoma" w:hAnsi="Tahoma" w:cs="Tahoma"/>
        </w:rPr>
        <w:t>A20. Una opinión desfavorable (o adversa) o la denegación (o abstención) de opinión relacionadas con un hecho concreto descrito en el párrafo de fundamento de la opinión no justifican la omisión de la descripción de otros hechos identificados que habrían requerido por su parte la expresión por el auditor de una opinión modificada. En esos casos, la revelación de dichos otros hechos de los que tenga conocimiento el auditor puede ser relevante para los usuarios de los estados financieros.</w:t>
      </w:r>
    </w:p>
    <w:p w:rsidR="009C406A" w:rsidRPr="009C406A" w:rsidRDefault="009C406A" w:rsidP="009C406A">
      <w:pPr>
        <w:autoSpaceDE w:val="0"/>
        <w:autoSpaceDN w:val="0"/>
        <w:adjustRightInd w:val="0"/>
        <w:spacing w:after="0" w:line="360" w:lineRule="auto"/>
        <w:ind w:left="284" w:hanging="284"/>
        <w:jc w:val="both"/>
        <w:rPr>
          <w:rFonts w:ascii="Tahoma" w:hAnsi="Tahoma" w:cs="Tahoma"/>
          <w:i/>
          <w:iCs/>
        </w:rPr>
      </w:pPr>
      <w:r w:rsidRPr="009C406A">
        <w:rPr>
          <w:rFonts w:ascii="Tahoma" w:hAnsi="Tahoma" w:cs="Tahoma"/>
          <w:i/>
          <w:iCs/>
        </w:rPr>
        <w:t>Párrafo de opinión</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 xml:space="preserve">22. Cuando el auditor exprese una opinión modificada, el párrafo de opinión tendrá el título “Opinión con salvedades”, “Opinión desfavorable” o “Denegación de Opinión”, según corresponda. </w:t>
      </w:r>
    </w:p>
    <w:p w:rsidR="009C406A" w:rsidRPr="009C406A" w:rsidRDefault="009C406A" w:rsidP="009C406A">
      <w:pPr>
        <w:autoSpaceDE w:val="0"/>
        <w:autoSpaceDN w:val="0"/>
        <w:adjustRightInd w:val="0"/>
        <w:spacing w:after="0" w:line="360" w:lineRule="auto"/>
        <w:ind w:left="993" w:hanging="567"/>
        <w:jc w:val="both"/>
        <w:rPr>
          <w:rFonts w:ascii="Tahoma" w:hAnsi="Tahoma" w:cs="Tahoma"/>
        </w:rPr>
      </w:pPr>
      <w:r w:rsidRPr="009C406A">
        <w:rPr>
          <w:rFonts w:ascii="Tahoma" w:hAnsi="Tahoma" w:cs="Tahoma"/>
        </w:rPr>
        <w:t>A21. La inclusión de este título de párrafo hace que resulte evidente para el usuario que la opinión del auditor es una opinión modificada, e indica el tipo de modificación.</w:t>
      </w:r>
    </w:p>
    <w:p w:rsidR="009C406A" w:rsidRPr="009C406A" w:rsidRDefault="009C406A" w:rsidP="009C406A">
      <w:pPr>
        <w:autoSpaceDE w:val="0"/>
        <w:autoSpaceDN w:val="0"/>
        <w:adjustRightInd w:val="0"/>
        <w:spacing w:after="0" w:line="360" w:lineRule="auto"/>
        <w:ind w:left="993" w:hanging="567"/>
        <w:jc w:val="both"/>
        <w:rPr>
          <w:rFonts w:ascii="Tahoma" w:hAnsi="Tahoma" w:cs="Tahoma"/>
        </w:rPr>
      </w:pPr>
      <w:r w:rsidRPr="009C406A">
        <w:rPr>
          <w:rFonts w:ascii="Tahoma" w:hAnsi="Tahoma" w:cs="Tahoma"/>
        </w:rPr>
        <w:t>A23. Los ejemplos 1 y 2 (…) contienen informes de auditoría con opiniones  con salvedades y desfavorable (o adversa), respectivamente, debido a que los estados financieros contienen incorrecciones materiales.</w:t>
      </w:r>
    </w:p>
    <w:p w:rsidR="009C406A" w:rsidRPr="009C406A" w:rsidRDefault="009C406A" w:rsidP="009C406A">
      <w:pPr>
        <w:autoSpaceDE w:val="0"/>
        <w:autoSpaceDN w:val="0"/>
        <w:adjustRightInd w:val="0"/>
        <w:spacing w:after="0" w:line="360" w:lineRule="auto"/>
        <w:ind w:left="993" w:hanging="567"/>
        <w:jc w:val="both"/>
        <w:rPr>
          <w:rFonts w:ascii="Tahoma" w:hAnsi="Tahoma" w:cs="Tahoma"/>
        </w:rPr>
      </w:pPr>
      <w:r w:rsidRPr="009C406A">
        <w:rPr>
          <w:rFonts w:ascii="Tahoma" w:hAnsi="Tahoma" w:cs="Tahoma"/>
        </w:rPr>
        <w:t xml:space="preserve">A24. El ejemplo 3 (…) contiene un informe de auditoría con una opinión con salvedades porque el auditor no ha podido obtener evidencia de auditoría suficiente y adecuada. El ejemplo 4 contiene la denegación (o abstención) de opinión debido a que el auditor no ha podido obtener evidencia de auditoría suficiente y adecuada en relación con un único elemento de los estados financieros. El ejemplo 5 contiene una denegación (o abstención) de opinión porque el auditor no ha podido obtener evidencia de auditoría suficiente y </w:t>
      </w:r>
      <w:r w:rsidRPr="009C406A">
        <w:rPr>
          <w:rFonts w:ascii="Tahoma" w:hAnsi="Tahoma" w:cs="Tahoma"/>
        </w:rPr>
        <w:lastRenderedPageBreak/>
        <w:t>adecuada en relación con múltiples elementos de los estados financieros. En cada uno de los dos últimos casos, los posibles efectos sobre los estados financieros de dicha imposibilidad son tanto materiales como generalizados.</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23. Cuando el auditor exprese una opinión con salvedades debido a una incorrección material en los estados financieros, el auditor manifestará en el párrafo de opinión que, en su opinión, excepto por los efectos de los hechos descritos en el párrafo de fundamento de la opinión con salvedades:</w:t>
      </w:r>
    </w:p>
    <w:p w:rsidR="009C406A" w:rsidRPr="009C406A" w:rsidRDefault="009C406A" w:rsidP="009C406A">
      <w:pPr>
        <w:autoSpaceDE w:val="0"/>
        <w:autoSpaceDN w:val="0"/>
        <w:adjustRightInd w:val="0"/>
        <w:spacing w:after="0" w:line="360" w:lineRule="auto"/>
        <w:ind w:left="567" w:hanging="284"/>
        <w:jc w:val="both"/>
        <w:rPr>
          <w:rFonts w:ascii="Tahoma" w:hAnsi="Tahoma" w:cs="Tahoma"/>
        </w:rPr>
      </w:pPr>
      <w:r w:rsidRPr="009C406A">
        <w:rPr>
          <w:rFonts w:ascii="Tahoma" w:hAnsi="Tahoma" w:cs="Tahoma"/>
        </w:rPr>
        <w:t>(a) los estados financieros expresan la imagen fi el (o presentan fielmente, en todos los aspectos materiales,) de conformidad con el marco de información financiera aplicable, cuando hayan sido preparados de conformidad con un marco de imagen fiel; o</w:t>
      </w:r>
    </w:p>
    <w:p w:rsidR="009C406A" w:rsidRPr="009C406A" w:rsidRDefault="009C406A" w:rsidP="009C406A">
      <w:pPr>
        <w:autoSpaceDE w:val="0"/>
        <w:autoSpaceDN w:val="0"/>
        <w:adjustRightInd w:val="0"/>
        <w:spacing w:after="0" w:line="360" w:lineRule="auto"/>
        <w:ind w:left="567" w:hanging="284"/>
        <w:jc w:val="both"/>
        <w:rPr>
          <w:rFonts w:ascii="Tahoma" w:hAnsi="Tahoma" w:cs="Tahoma"/>
        </w:rPr>
      </w:pPr>
      <w:r w:rsidRPr="009C406A">
        <w:rPr>
          <w:rFonts w:ascii="Tahoma" w:hAnsi="Tahoma" w:cs="Tahoma"/>
        </w:rPr>
        <w:t>(b) los estados financieros han sido preparados, en todos los aspectos materiales, de conformidad con el marco de información financiera aplicable, cuando hayan sido preparados de conformidad con un marco de cumplimiento.</w:t>
      </w:r>
    </w:p>
    <w:p w:rsidR="009C406A" w:rsidRPr="009C406A" w:rsidRDefault="009C406A" w:rsidP="009C406A">
      <w:pPr>
        <w:autoSpaceDE w:val="0"/>
        <w:autoSpaceDN w:val="0"/>
        <w:adjustRightInd w:val="0"/>
        <w:spacing w:after="0" w:line="360" w:lineRule="auto"/>
        <w:ind w:left="567"/>
        <w:jc w:val="both"/>
        <w:rPr>
          <w:rFonts w:ascii="Tahoma" w:hAnsi="Tahoma" w:cs="Tahoma"/>
        </w:rPr>
      </w:pPr>
      <w:r w:rsidRPr="009C406A">
        <w:rPr>
          <w:rFonts w:ascii="Tahoma" w:hAnsi="Tahoma" w:cs="Tahoma"/>
        </w:rPr>
        <w:t xml:space="preserve">Si la opinión modificada se debe a la imposibilidad de obtener evidencia de auditoría suficiente y adecuada, el auditor utilizará para la opinión modificada la siguiente frase: “excepto por los posibles efectos del hecho o </w:t>
      </w:r>
      <w:r w:rsidR="00CA66DF" w:rsidRPr="009C406A">
        <w:rPr>
          <w:rFonts w:ascii="Tahoma" w:hAnsi="Tahoma" w:cs="Tahoma"/>
        </w:rPr>
        <w:t>hechos…</w:t>
      </w:r>
      <w:r w:rsidRPr="009C406A">
        <w:rPr>
          <w:rFonts w:ascii="Tahoma" w:hAnsi="Tahoma" w:cs="Tahoma"/>
        </w:rPr>
        <w:t xml:space="preserve">”. </w:t>
      </w:r>
    </w:p>
    <w:p w:rsidR="009C406A" w:rsidRPr="009C406A" w:rsidRDefault="009C406A" w:rsidP="009C406A">
      <w:pPr>
        <w:autoSpaceDE w:val="0"/>
        <w:autoSpaceDN w:val="0"/>
        <w:adjustRightInd w:val="0"/>
        <w:spacing w:after="0" w:line="360" w:lineRule="auto"/>
        <w:ind w:left="851" w:hanging="567"/>
        <w:jc w:val="both"/>
        <w:rPr>
          <w:rFonts w:ascii="Tahoma" w:hAnsi="Tahoma" w:cs="Tahoma"/>
        </w:rPr>
      </w:pPr>
      <w:r w:rsidRPr="009C406A">
        <w:rPr>
          <w:rFonts w:ascii="Tahoma" w:hAnsi="Tahoma" w:cs="Tahoma"/>
        </w:rPr>
        <w:t>A22. Cuando el auditor exprese una opinión con salvedades, no es adecuado utilizar frases tales como “a la vista de la explicación anterior” o “sin perjuicio de” en el párrafo de opinión ya que no son suficientemente claras o categóricas.</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24. Cuando el auditor exprese una opinión desfavorable (o adversa), manifestará en el párrafo de opinión que, en su opinión, debido a la significatividad del hecho o hechos descritos en el párrafo de fundamento de la opinión desfavorable:</w:t>
      </w:r>
    </w:p>
    <w:p w:rsidR="009C406A" w:rsidRPr="009C406A" w:rsidRDefault="009C406A" w:rsidP="009C406A">
      <w:pPr>
        <w:autoSpaceDE w:val="0"/>
        <w:autoSpaceDN w:val="0"/>
        <w:adjustRightInd w:val="0"/>
        <w:spacing w:after="0" w:line="360" w:lineRule="auto"/>
        <w:ind w:left="567" w:hanging="284"/>
        <w:jc w:val="both"/>
        <w:rPr>
          <w:rFonts w:ascii="Tahoma" w:hAnsi="Tahoma" w:cs="Tahoma"/>
        </w:rPr>
      </w:pPr>
      <w:r w:rsidRPr="009C406A">
        <w:rPr>
          <w:rFonts w:ascii="Tahoma" w:hAnsi="Tahoma" w:cs="Tahoma"/>
        </w:rPr>
        <w:t>(a) los estados financieros no expresan la imagen fiel (o no se presentan fielmente) de conformidad con el marco de información financiera aplicable, cuando hayan sido preparados de conformidad con un marco de imagen fiel; o</w:t>
      </w:r>
    </w:p>
    <w:p w:rsidR="009C406A" w:rsidRPr="009C406A" w:rsidRDefault="009C406A" w:rsidP="009C406A">
      <w:pPr>
        <w:autoSpaceDE w:val="0"/>
        <w:autoSpaceDN w:val="0"/>
        <w:adjustRightInd w:val="0"/>
        <w:spacing w:after="0" w:line="360" w:lineRule="auto"/>
        <w:ind w:left="567" w:hanging="284"/>
        <w:jc w:val="both"/>
        <w:rPr>
          <w:rFonts w:ascii="Tahoma" w:hAnsi="Tahoma" w:cs="Tahoma"/>
        </w:rPr>
      </w:pPr>
      <w:r w:rsidRPr="009C406A">
        <w:rPr>
          <w:rFonts w:ascii="Tahoma" w:hAnsi="Tahoma" w:cs="Tahoma"/>
        </w:rPr>
        <w:t>(b) los estados financieros no han sido preparados, en todos los aspectos materiales, de conformidad con el marco de información financiera aplicable, cuando hayan sido preparados de conformidad con un marco de cumplimiento.</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25. Cuando el auditor deniegue la opinión (o se abstenga de opinar) porque no haya podido obtener evidencia de auditoría suficiente y adecuada, en el párrafo de opinión el auditor manifestará que:</w:t>
      </w:r>
    </w:p>
    <w:p w:rsidR="009C406A" w:rsidRPr="009C406A" w:rsidRDefault="009C406A" w:rsidP="009C406A">
      <w:pPr>
        <w:autoSpaceDE w:val="0"/>
        <w:autoSpaceDN w:val="0"/>
        <w:adjustRightInd w:val="0"/>
        <w:spacing w:after="0" w:line="360" w:lineRule="auto"/>
        <w:ind w:left="567" w:hanging="284"/>
        <w:jc w:val="both"/>
        <w:rPr>
          <w:rFonts w:ascii="Tahoma" w:hAnsi="Tahoma" w:cs="Tahoma"/>
        </w:rPr>
      </w:pPr>
      <w:r w:rsidRPr="009C406A">
        <w:rPr>
          <w:rFonts w:ascii="Tahoma" w:hAnsi="Tahoma" w:cs="Tahoma"/>
        </w:rPr>
        <w:lastRenderedPageBreak/>
        <w:t xml:space="preserve"> (a) debido a la significatividad del hecho o hechos descritos en el párrafo de fundamento de la denegación de opinión, el auditor no ha podido obtener evidencia de auditoría que proporcione una base suficiente y adecuada para expresar la opinión de auditoría; y, en consecuencia, </w:t>
      </w:r>
    </w:p>
    <w:p w:rsidR="009C406A" w:rsidRPr="009C406A" w:rsidRDefault="009C406A" w:rsidP="009C406A">
      <w:pPr>
        <w:autoSpaceDE w:val="0"/>
        <w:autoSpaceDN w:val="0"/>
        <w:adjustRightInd w:val="0"/>
        <w:spacing w:after="0" w:line="360" w:lineRule="auto"/>
        <w:ind w:left="567" w:hanging="284"/>
        <w:jc w:val="both"/>
        <w:rPr>
          <w:rFonts w:ascii="Tahoma" w:hAnsi="Tahoma" w:cs="Tahoma"/>
        </w:rPr>
      </w:pPr>
      <w:r w:rsidRPr="009C406A">
        <w:rPr>
          <w:rFonts w:ascii="Tahoma" w:hAnsi="Tahoma" w:cs="Tahoma"/>
        </w:rPr>
        <w:t>(b) el auditor no expresa una opinión sobre los estados financieros.</w:t>
      </w:r>
    </w:p>
    <w:p w:rsidR="009C406A" w:rsidRPr="009C406A" w:rsidRDefault="009C406A" w:rsidP="009C406A">
      <w:pPr>
        <w:autoSpaceDE w:val="0"/>
        <w:autoSpaceDN w:val="0"/>
        <w:adjustRightInd w:val="0"/>
        <w:spacing w:after="0" w:line="360" w:lineRule="auto"/>
        <w:jc w:val="both"/>
        <w:rPr>
          <w:rFonts w:ascii="Tahoma" w:hAnsi="Tahoma" w:cs="Tahoma"/>
          <w:i/>
          <w:iCs/>
        </w:rPr>
      </w:pPr>
      <w:r w:rsidRPr="009C406A">
        <w:rPr>
          <w:rFonts w:ascii="Tahoma" w:hAnsi="Tahoma" w:cs="Tahoma"/>
          <w:i/>
          <w:iCs/>
        </w:rPr>
        <w:t>Descripción de la responsabilidad del auditor cuando exprese una opinión con salvedades o una opinión desfavorable (o adversa)</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26. Cuando el auditor exprese una opinión con salvedades o una opinión desfavorable (o adversa), corregirá la descripción de su responsabilidad para manifestar que considera que la evidencia de auditoría que ha obtenido proporciona una base suficiente y adecuada para expresar una opinión modificada.</w:t>
      </w:r>
    </w:p>
    <w:p w:rsidR="009C406A" w:rsidRPr="009C406A" w:rsidRDefault="009C406A" w:rsidP="009C406A">
      <w:pPr>
        <w:autoSpaceDE w:val="0"/>
        <w:autoSpaceDN w:val="0"/>
        <w:adjustRightInd w:val="0"/>
        <w:spacing w:after="0" w:line="360" w:lineRule="auto"/>
        <w:jc w:val="both"/>
        <w:rPr>
          <w:rFonts w:ascii="Tahoma" w:hAnsi="Tahoma" w:cs="Tahoma"/>
          <w:i/>
          <w:iCs/>
        </w:rPr>
      </w:pPr>
      <w:r w:rsidRPr="009C406A">
        <w:rPr>
          <w:rFonts w:ascii="Tahoma" w:hAnsi="Tahoma" w:cs="Tahoma"/>
          <w:i/>
          <w:iCs/>
        </w:rPr>
        <w:t>Descripción de la responsabilidad del auditor cuando deniegue la opinión (o se abstenga de opinar)</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27. Cuando el auditor deniegue la opinión (o se abstenga de opinar) porque no haya podido obtener evidencia de auditoría suficiente y adecuada, modificará el párrafo introductorio del informe de auditoría para manifestar que ha sido nombrado para auditar los estados financieros. El auditor modificará también la descripción de la responsabilidad del auditor y la descripción del alcance de la auditoría para manifestar sólo lo siguiente: “Nuestra responsabilidad es expresar una opinión sobre los estados financieros basada en la realización de la auditoría de conformidad con las Normas Internacionales de Auditoría. Debido al hecho (o los hechos) descritos en el párrafo de fundamento de la denegación de opinión, no hemos podido obtener evidencia de auditoría suficiente y adecuada que proporcione una base para expresar una opinión de auditoría.”</w:t>
      </w:r>
    </w:p>
    <w:p w:rsidR="009C406A" w:rsidRPr="009C406A" w:rsidRDefault="009C406A" w:rsidP="009C406A">
      <w:pPr>
        <w:autoSpaceDE w:val="0"/>
        <w:autoSpaceDN w:val="0"/>
        <w:adjustRightInd w:val="0"/>
        <w:spacing w:after="0" w:line="360" w:lineRule="auto"/>
        <w:ind w:left="284" w:hanging="284"/>
        <w:jc w:val="both"/>
        <w:rPr>
          <w:rFonts w:ascii="Tahoma" w:hAnsi="Tahoma" w:cs="Tahoma"/>
          <w:b/>
          <w:bCs/>
        </w:rPr>
      </w:pPr>
      <w:r w:rsidRPr="009C406A">
        <w:rPr>
          <w:rFonts w:ascii="Tahoma" w:hAnsi="Tahoma" w:cs="Tahoma"/>
          <w:b/>
          <w:bCs/>
        </w:rPr>
        <w:t>Comunicación con los responsables del gobierno de la entidad</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 xml:space="preserve">28. Cuando el auditor prevea tener que expresar una opinión modificada en el informe de auditoría, comunicará a los responsables del gobierno de la entidad las circunstancias que le llevan a prever dicha opinión modificada y la redacción prevista de la modificación. </w:t>
      </w:r>
    </w:p>
    <w:p w:rsidR="009C406A" w:rsidRPr="009C406A" w:rsidRDefault="009C406A" w:rsidP="009C406A">
      <w:pPr>
        <w:autoSpaceDE w:val="0"/>
        <w:autoSpaceDN w:val="0"/>
        <w:adjustRightInd w:val="0"/>
        <w:spacing w:after="0" w:line="360" w:lineRule="auto"/>
        <w:ind w:left="851" w:hanging="567"/>
        <w:jc w:val="both"/>
        <w:rPr>
          <w:rFonts w:ascii="Tahoma" w:hAnsi="Tahoma" w:cs="Tahoma"/>
        </w:rPr>
      </w:pPr>
      <w:r w:rsidRPr="009C406A">
        <w:rPr>
          <w:rFonts w:ascii="Tahoma" w:hAnsi="Tahoma" w:cs="Tahoma"/>
        </w:rPr>
        <w:t>A25. La comunicación a los responsables del gobierno de la entidad de las circunstancias que llevan al auditor a prever la emisión de una opinión modificada, y la redacción prevista de la opinión modificada permite:</w:t>
      </w:r>
    </w:p>
    <w:p w:rsidR="009C406A" w:rsidRPr="009C406A" w:rsidRDefault="009C406A" w:rsidP="009C406A">
      <w:pPr>
        <w:autoSpaceDE w:val="0"/>
        <w:autoSpaceDN w:val="0"/>
        <w:adjustRightInd w:val="0"/>
        <w:spacing w:after="0" w:line="360" w:lineRule="auto"/>
        <w:ind w:left="1418" w:hanging="567"/>
        <w:jc w:val="both"/>
        <w:rPr>
          <w:rFonts w:ascii="Tahoma" w:hAnsi="Tahoma" w:cs="Tahoma"/>
        </w:rPr>
      </w:pPr>
      <w:r w:rsidRPr="009C406A">
        <w:rPr>
          <w:rFonts w:ascii="Tahoma" w:hAnsi="Tahoma" w:cs="Tahoma"/>
        </w:rPr>
        <w:lastRenderedPageBreak/>
        <w:t>(a) al auditor, notificar a los responsables del gobierno de la entidad la modificación o modificaciones previstas y los motivos (o circunstancias) de las modificaciones;</w:t>
      </w:r>
    </w:p>
    <w:p w:rsidR="009C406A" w:rsidRPr="009C406A" w:rsidRDefault="009C406A" w:rsidP="009C406A">
      <w:pPr>
        <w:autoSpaceDE w:val="0"/>
        <w:autoSpaceDN w:val="0"/>
        <w:adjustRightInd w:val="0"/>
        <w:spacing w:after="0" w:line="360" w:lineRule="auto"/>
        <w:ind w:left="1418" w:hanging="567"/>
        <w:jc w:val="both"/>
        <w:rPr>
          <w:rFonts w:ascii="Tahoma" w:hAnsi="Tahoma" w:cs="Tahoma"/>
        </w:rPr>
      </w:pPr>
      <w:r w:rsidRPr="009C406A">
        <w:rPr>
          <w:rFonts w:ascii="Tahoma" w:hAnsi="Tahoma" w:cs="Tahoma"/>
        </w:rPr>
        <w:t xml:space="preserve">(b) al auditor, buscar el acuerdo de los responsables del gobierno de la entidad sobre los hechos que originan las modificaciones previstas, o confirmar las cuestiones objeto de desacuerdo con la dirección; y </w:t>
      </w:r>
    </w:p>
    <w:p w:rsidR="009C406A" w:rsidRPr="009C406A" w:rsidRDefault="009C406A" w:rsidP="009C406A">
      <w:pPr>
        <w:autoSpaceDE w:val="0"/>
        <w:autoSpaceDN w:val="0"/>
        <w:adjustRightInd w:val="0"/>
        <w:spacing w:after="0" w:line="360" w:lineRule="auto"/>
        <w:ind w:left="1418" w:hanging="567"/>
        <w:jc w:val="both"/>
        <w:rPr>
          <w:rFonts w:ascii="Tahoma" w:hAnsi="Tahoma" w:cs="Tahoma"/>
          <w:b/>
        </w:rPr>
      </w:pPr>
      <w:r w:rsidRPr="009C406A">
        <w:rPr>
          <w:rFonts w:ascii="Tahoma" w:hAnsi="Tahoma" w:cs="Tahoma"/>
        </w:rPr>
        <w:t>(c) a los responsables del gobierno de la entidad, tener la oportunidad, cuando proceda, de proporcionar al auditor información y explicaciones adicionales en relación con el hecho o hechos que originan las modificaciones previstas.</w:t>
      </w:r>
    </w:p>
    <w:p w:rsidR="009C406A" w:rsidRPr="009C406A" w:rsidRDefault="009C406A" w:rsidP="009C406A"/>
    <w:p w:rsidR="009C406A" w:rsidRPr="00083AB8" w:rsidRDefault="009C406A" w:rsidP="00083AB8">
      <w:pPr>
        <w:pStyle w:val="Ttulo3"/>
        <w:numPr>
          <w:ilvl w:val="2"/>
          <w:numId w:val="1"/>
        </w:numPr>
        <w:spacing w:line="360" w:lineRule="auto"/>
        <w:ind w:left="709" w:hanging="709"/>
        <w:jc w:val="both"/>
        <w:rPr>
          <w:rFonts w:ascii="Tahoma" w:hAnsi="Tahoma" w:cs="Tahoma"/>
          <w:b/>
          <w:color w:val="auto"/>
          <w:sz w:val="22"/>
          <w:szCs w:val="22"/>
        </w:rPr>
      </w:pPr>
      <w:bookmarkStart w:id="54" w:name="_Toc395528732"/>
      <w:bookmarkStart w:id="55" w:name="_Toc397076948"/>
      <w:r w:rsidRPr="00083AB8">
        <w:rPr>
          <w:rFonts w:ascii="Tahoma" w:hAnsi="Tahoma" w:cs="Tahoma"/>
          <w:b/>
          <w:color w:val="auto"/>
          <w:sz w:val="22"/>
          <w:szCs w:val="22"/>
        </w:rPr>
        <w:t>NIA 706 PÁRRAFOS DE ÉNFASIS Y PÁRRAFOS SOBRE OTRAS CUESTIONES EN EL INFORME EMITIDO POR UN AUDITOR INDEPENDIENTE.</w:t>
      </w:r>
      <w:bookmarkEnd w:id="54"/>
      <w:bookmarkEnd w:id="55"/>
    </w:p>
    <w:p w:rsidR="009C406A" w:rsidRPr="009C406A" w:rsidRDefault="009C406A" w:rsidP="009C406A">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u w:val="single"/>
          <w:lang w:eastAsia="es-ES"/>
        </w:rPr>
      </w:pPr>
      <w:r w:rsidRPr="009C406A">
        <w:rPr>
          <w:rFonts w:ascii="Tahoma" w:hAnsi="Tahoma" w:cs="Tahoma"/>
          <w:b/>
          <w:u w:val="single"/>
          <w:lang w:eastAsia="es-ES"/>
        </w:rPr>
        <w:t>NORMAS INTERNACIONALES DE AUDITORÍA (NIA´s) 2011</w:t>
      </w:r>
    </w:p>
    <w:p w:rsidR="009C406A" w:rsidRPr="009C406A" w:rsidRDefault="009C406A" w:rsidP="009C406A">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9C406A">
        <w:rPr>
          <w:rFonts w:ascii="Tahoma" w:hAnsi="Tahoma" w:cs="Tahoma"/>
          <w:b/>
        </w:rPr>
        <w:t>NIA 706 PÁRRAFOS DE ÉNFASIS Y PÁRRAFOS SOBRE OTRAS CUESTIONES EN EL INFORME EMITIDO POR UN AUDITOR INDEPENDIENTE.</w:t>
      </w:r>
    </w:p>
    <w:p w:rsidR="009C406A" w:rsidRPr="009C406A" w:rsidRDefault="009C406A" w:rsidP="009C406A">
      <w:pPr>
        <w:autoSpaceDE w:val="0"/>
        <w:autoSpaceDN w:val="0"/>
        <w:adjustRightInd w:val="0"/>
        <w:spacing w:after="0" w:line="360" w:lineRule="auto"/>
        <w:ind w:left="284" w:hanging="284"/>
        <w:jc w:val="both"/>
        <w:rPr>
          <w:rFonts w:ascii="Tahoma" w:hAnsi="Tahoma" w:cs="Tahoma"/>
          <w:b/>
          <w:bCs/>
        </w:rPr>
      </w:pPr>
      <w:r w:rsidRPr="009C406A">
        <w:rPr>
          <w:rFonts w:ascii="Tahoma" w:hAnsi="Tahoma" w:cs="Tahoma"/>
          <w:b/>
          <w:bCs/>
        </w:rPr>
        <w:t>Definiciones</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5. A efectos de las NIA, los siguientes términos tienen los significados que figuran a continuación:</w:t>
      </w:r>
    </w:p>
    <w:p w:rsidR="009C406A" w:rsidRPr="009C406A" w:rsidRDefault="009C406A" w:rsidP="009C406A">
      <w:pPr>
        <w:autoSpaceDE w:val="0"/>
        <w:autoSpaceDN w:val="0"/>
        <w:adjustRightInd w:val="0"/>
        <w:spacing w:after="0" w:line="360" w:lineRule="auto"/>
        <w:ind w:left="567" w:hanging="284"/>
        <w:jc w:val="both"/>
        <w:rPr>
          <w:rFonts w:ascii="Tahoma" w:hAnsi="Tahoma" w:cs="Tahoma"/>
        </w:rPr>
      </w:pPr>
      <w:r w:rsidRPr="009C406A">
        <w:rPr>
          <w:rFonts w:ascii="Tahoma" w:hAnsi="Tahoma" w:cs="Tahoma"/>
        </w:rPr>
        <w:t>(a) Párrafo de énfasis: un párrafo incluido en el informe de auditoría que se refiere a una cuestión presentada o revelada de forma adecuada en los estados financieros y que, a juicio del auditor, es de tal importancia que resulta fundamental para que los usuarios comprendan los estados financieros.</w:t>
      </w:r>
    </w:p>
    <w:p w:rsidR="009C406A" w:rsidRPr="009C406A" w:rsidRDefault="009C406A" w:rsidP="009C406A">
      <w:pPr>
        <w:autoSpaceDE w:val="0"/>
        <w:autoSpaceDN w:val="0"/>
        <w:adjustRightInd w:val="0"/>
        <w:spacing w:after="0" w:line="360" w:lineRule="auto"/>
        <w:ind w:left="567" w:hanging="284"/>
        <w:jc w:val="both"/>
        <w:rPr>
          <w:rFonts w:ascii="Tahoma" w:hAnsi="Tahoma" w:cs="Tahoma"/>
        </w:rPr>
      </w:pPr>
      <w:r w:rsidRPr="009C406A">
        <w:rPr>
          <w:rFonts w:ascii="Tahoma" w:hAnsi="Tahoma" w:cs="Tahoma"/>
        </w:rPr>
        <w:t>(b) Párrafo sobre otras cuestiones: un párrafo incluido en el informe de auditoría que se refiere a una cuestión distinta de las presentadas o reveladas en los estados financieros y que, a juicio del auditor, es relevante para que los usuarios comprendan la auditoría, las responsabilidades del auditor o el informe de auditoría.</w:t>
      </w:r>
    </w:p>
    <w:p w:rsidR="009C406A" w:rsidRPr="009C406A" w:rsidRDefault="009C406A" w:rsidP="009C406A">
      <w:pPr>
        <w:autoSpaceDE w:val="0"/>
        <w:autoSpaceDN w:val="0"/>
        <w:adjustRightInd w:val="0"/>
        <w:spacing w:after="0" w:line="360" w:lineRule="auto"/>
        <w:ind w:left="284" w:hanging="284"/>
        <w:jc w:val="both"/>
        <w:rPr>
          <w:rFonts w:ascii="Tahoma" w:hAnsi="Tahoma" w:cs="Tahoma"/>
          <w:b/>
          <w:bCs/>
        </w:rPr>
      </w:pPr>
      <w:r w:rsidRPr="009C406A">
        <w:rPr>
          <w:rFonts w:ascii="Tahoma" w:hAnsi="Tahoma" w:cs="Tahoma"/>
          <w:b/>
          <w:bCs/>
        </w:rPr>
        <w:t>Requerimientos</w:t>
      </w:r>
    </w:p>
    <w:p w:rsidR="009C406A" w:rsidRPr="009C406A" w:rsidRDefault="009C406A" w:rsidP="009C406A">
      <w:pPr>
        <w:autoSpaceDE w:val="0"/>
        <w:autoSpaceDN w:val="0"/>
        <w:adjustRightInd w:val="0"/>
        <w:spacing w:after="0" w:line="360" w:lineRule="auto"/>
        <w:ind w:left="284" w:hanging="284"/>
        <w:jc w:val="both"/>
        <w:rPr>
          <w:rFonts w:ascii="Tahoma" w:hAnsi="Tahoma" w:cs="Tahoma"/>
          <w:b/>
          <w:bCs/>
        </w:rPr>
      </w:pPr>
      <w:r w:rsidRPr="009C406A">
        <w:rPr>
          <w:rFonts w:ascii="Tahoma" w:hAnsi="Tahoma" w:cs="Tahoma"/>
          <w:b/>
          <w:bCs/>
        </w:rPr>
        <w:t>Párrafos de énfasis en el informe de auditoría</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 xml:space="preserve">6. Si el auditor considera necesario llamar la atención de los usuarios sobre una cuestión presentada o revelada en los estados financieros que, a su juicio, es de tal importancia que resulta fundamental para que los usuarios comprendan los estados financieros, </w:t>
      </w:r>
      <w:r w:rsidRPr="009C406A">
        <w:rPr>
          <w:rFonts w:ascii="Tahoma" w:hAnsi="Tahoma" w:cs="Tahoma"/>
        </w:rPr>
        <w:lastRenderedPageBreak/>
        <w:t>incluirá un párrafo de énfasis en el informe de auditoría, siempre que haya obtenido evidencia de auditoría suficiente y adecuada de que la cuestión no se presenta de forma materialmente incorrecta en los estados financieros. Este párrafo se referirá solo a la información que se presenta o se revela en los estados financieros.</w:t>
      </w:r>
    </w:p>
    <w:p w:rsidR="009C406A" w:rsidRPr="009C406A" w:rsidRDefault="009C406A" w:rsidP="009C406A">
      <w:pPr>
        <w:autoSpaceDE w:val="0"/>
        <w:autoSpaceDN w:val="0"/>
        <w:adjustRightInd w:val="0"/>
        <w:spacing w:after="0" w:line="360" w:lineRule="auto"/>
        <w:ind w:left="709" w:hanging="425"/>
        <w:jc w:val="both"/>
        <w:rPr>
          <w:rFonts w:ascii="Tahoma" w:hAnsi="Tahoma" w:cs="Tahoma"/>
        </w:rPr>
      </w:pPr>
      <w:r w:rsidRPr="009C406A">
        <w:rPr>
          <w:rFonts w:ascii="Tahoma" w:hAnsi="Tahoma" w:cs="Tahoma"/>
        </w:rPr>
        <w:t>A1. Ejemplos de circunstancias en las que el auditor puede considerar necesario incluir un párrafo de énfasis son:</w:t>
      </w:r>
    </w:p>
    <w:p w:rsidR="009C406A" w:rsidRPr="009C406A" w:rsidRDefault="009C406A" w:rsidP="004671FE">
      <w:pPr>
        <w:pStyle w:val="Prrafodelista"/>
        <w:numPr>
          <w:ilvl w:val="0"/>
          <w:numId w:val="50"/>
        </w:numPr>
        <w:autoSpaceDE w:val="0"/>
        <w:autoSpaceDN w:val="0"/>
        <w:adjustRightInd w:val="0"/>
        <w:spacing w:after="0" w:line="360" w:lineRule="auto"/>
        <w:jc w:val="both"/>
        <w:rPr>
          <w:rFonts w:ascii="Tahoma" w:hAnsi="Tahoma" w:cs="Tahoma"/>
        </w:rPr>
      </w:pPr>
      <w:r w:rsidRPr="009C406A">
        <w:rPr>
          <w:rFonts w:ascii="Tahoma" w:hAnsi="Tahoma" w:cs="Tahoma"/>
        </w:rPr>
        <w:t>La incertidumbre relacionada con resultados futuros de litigios o acciones administrativas excepcionales.</w:t>
      </w:r>
    </w:p>
    <w:p w:rsidR="009C406A" w:rsidRPr="009C406A" w:rsidRDefault="009C406A" w:rsidP="004671FE">
      <w:pPr>
        <w:pStyle w:val="Prrafodelista"/>
        <w:numPr>
          <w:ilvl w:val="0"/>
          <w:numId w:val="50"/>
        </w:numPr>
        <w:autoSpaceDE w:val="0"/>
        <w:autoSpaceDN w:val="0"/>
        <w:adjustRightInd w:val="0"/>
        <w:spacing w:after="0" w:line="360" w:lineRule="auto"/>
        <w:jc w:val="both"/>
        <w:rPr>
          <w:rFonts w:ascii="Tahoma" w:hAnsi="Tahoma" w:cs="Tahoma"/>
        </w:rPr>
      </w:pPr>
      <w:r w:rsidRPr="009C406A">
        <w:rPr>
          <w:rFonts w:ascii="Tahoma" w:hAnsi="Tahoma" w:cs="Tahoma"/>
        </w:rPr>
        <w:t>Aplicación anticipada (cuando se permita), antes de su fecha de entrada en vigor, de una nueva norma contable (por ejemplo, una nueva Norma Internacional de Información Financiera) que tenga un efecto generalizado sobre los estados financieros.</w:t>
      </w:r>
    </w:p>
    <w:p w:rsidR="009C406A" w:rsidRPr="009C406A" w:rsidRDefault="009C406A" w:rsidP="004671FE">
      <w:pPr>
        <w:pStyle w:val="Prrafodelista"/>
        <w:numPr>
          <w:ilvl w:val="0"/>
          <w:numId w:val="50"/>
        </w:numPr>
        <w:autoSpaceDE w:val="0"/>
        <w:autoSpaceDN w:val="0"/>
        <w:adjustRightInd w:val="0"/>
        <w:spacing w:after="0" w:line="360" w:lineRule="auto"/>
        <w:jc w:val="both"/>
        <w:rPr>
          <w:rFonts w:ascii="Tahoma" w:hAnsi="Tahoma" w:cs="Tahoma"/>
        </w:rPr>
      </w:pPr>
      <w:r w:rsidRPr="009C406A">
        <w:rPr>
          <w:rFonts w:ascii="Tahoma" w:hAnsi="Tahoma" w:cs="Tahoma"/>
        </w:rPr>
        <w:t>Una catástrofe grave que haya tenido, o continúe teniendo, un efecto significativo sobre la situación financiera de la entidad.</w:t>
      </w:r>
    </w:p>
    <w:p w:rsidR="009C406A" w:rsidRPr="009C406A" w:rsidRDefault="009C406A" w:rsidP="009C406A">
      <w:pPr>
        <w:autoSpaceDE w:val="0"/>
        <w:autoSpaceDN w:val="0"/>
        <w:adjustRightInd w:val="0"/>
        <w:spacing w:after="0" w:line="360" w:lineRule="auto"/>
        <w:ind w:left="709" w:hanging="425"/>
        <w:jc w:val="both"/>
        <w:rPr>
          <w:rFonts w:ascii="Tahoma" w:hAnsi="Tahoma" w:cs="Tahoma"/>
        </w:rPr>
      </w:pPr>
      <w:r w:rsidRPr="009C406A">
        <w:rPr>
          <w:rFonts w:ascii="Tahoma" w:hAnsi="Tahoma" w:cs="Tahoma"/>
        </w:rPr>
        <w:t>A2. El uso generalizado de los párrafos de énfasis disminuye la eficacia del auditor en la comunicación de este tipo de cuestiones. Además, incluir más información en un párrafo de énfasis que la presentada o revelada en los estados financieros puede implicar que la cuestión no ha sido adecuadamente presentada o revelada. Por consiguiente, el apartado 6 limita el uso del párrafo de énfasis a cuestiones presentadas o reveladas en los estados financieros.</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7. Cuando el auditor incluya un párrafo de énfasis en el informe de auditoría:</w:t>
      </w:r>
    </w:p>
    <w:p w:rsidR="009C406A" w:rsidRPr="009C406A" w:rsidRDefault="009C406A" w:rsidP="009C406A">
      <w:pPr>
        <w:autoSpaceDE w:val="0"/>
        <w:autoSpaceDN w:val="0"/>
        <w:adjustRightInd w:val="0"/>
        <w:spacing w:after="0" w:line="360" w:lineRule="auto"/>
        <w:ind w:left="709" w:hanging="284"/>
        <w:jc w:val="both"/>
        <w:rPr>
          <w:rFonts w:ascii="Tahoma" w:hAnsi="Tahoma" w:cs="Tahoma"/>
        </w:rPr>
      </w:pPr>
      <w:r w:rsidRPr="009C406A">
        <w:rPr>
          <w:rFonts w:ascii="Tahoma" w:hAnsi="Tahoma" w:cs="Tahoma"/>
        </w:rPr>
        <w:t>(a) lo insertará inmediatamente después del párrafo de opinión;</w:t>
      </w:r>
    </w:p>
    <w:p w:rsidR="009C406A" w:rsidRPr="009C406A" w:rsidRDefault="009C406A" w:rsidP="009C406A">
      <w:pPr>
        <w:autoSpaceDE w:val="0"/>
        <w:autoSpaceDN w:val="0"/>
        <w:adjustRightInd w:val="0"/>
        <w:spacing w:after="0" w:line="360" w:lineRule="auto"/>
        <w:ind w:left="709" w:hanging="284"/>
        <w:jc w:val="both"/>
        <w:rPr>
          <w:rFonts w:ascii="Tahoma" w:hAnsi="Tahoma" w:cs="Tahoma"/>
        </w:rPr>
      </w:pPr>
      <w:r w:rsidRPr="009C406A">
        <w:rPr>
          <w:rFonts w:ascii="Tahoma" w:hAnsi="Tahoma" w:cs="Tahoma"/>
        </w:rPr>
        <w:t>(b) utilizará el título “Párrafo de énfasis” u otro título apropiado;</w:t>
      </w:r>
    </w:p>
    <w:p w:rsidR="009C406A" w:rsidRPr="009C406A" w:rsidRDefault="009C406A" w:rsidP="009C406A">
      <w:pPr>
        <w:autoSpaceDE w:val="0"/>
        <w:autoSpaceDN w:val="0"/>
        <w:adjustRightInd w:val="0"/>
        <w:spacing w:after="0" w:line="360" w:lineRule="auto"/>
        <w:ind w:left="709" w:hanging="284"/>
        <w:jc w:val="both"/>
        <w:rPr>
          <w:rFonts w:ascii="Tahoma" w:hAnsi="Tahoma" w:cs="Tahoma"/>
        </w:rPr>
      </w:pPr>
      <w:r w:rsidRPr="009C406A">
        <w:rPr>
          <w:rFonts w:ascii="Tahoma" w:hAnsi="Tahoma" w:cs="Tahoma"/>
        </w:rPr>
        <w:t>(c) incluirá en el párrafo una clara referencia a la cuestión que se resalta y a la ubicación en los estados financieros de la correspondiente información en la que se describe detalladamente dicha cuestión; e</w:t>
      </w:r>
    </w:p>
    <w:p w:rsidR="009C406A" w:rsidRPr="009C406A" w:rsidRDefault="009C406A" w:rsidP="009C406A">
      <w:pPr>
        <w:autoSpaceDE w:val="0"/>
        <w:autoSpaceDN w:val="0"/>
        <w:adjustRightInd w:val="0"/>
        <w:spacing w:after="0" w:line="360" w:lineRule="auto"/>
        <w:ind w:left="709" w:hanging="284"/>
        <w:jc w:val="both"/>
        <w:rPr>
          <w:rFonts w:ascii="Tahoma" w:hAnsi="Tahoma" w:cs="Tahoma"/>
        </w:rPr>
      </w:pPr>
      <w:r w:rsidRPr="009C406A">
        <w:rPr>
          <w:rFonts w:ascii="Tahoma" w:hAnsi="Tahoma" w:cs="Tahoma"/>
        </w:rPr>
        <w:t>(d) indicará que el auditor no expresa una opinión modificada en relación con la cuestión que se resalta.</w:t>
      </w:r>
    </w:p>
    <w:p w:rsidR="009C406A" w:rsidRPr="009C406A" w:rsidRDefault="009C406A" w:rsidP="009C406A">
      <w:pPr>
        <w:autoSpaceDE w:val="0"/>
        <w:autoSpaceDN w:val="0"/>
        <w:adjustRightInd w:val="0"/>
        <w:spacing w:after="0" w:line="360" w:lineRule="auto"/>
        <w:ind w:left="851" w:hanging="425"/>
        <w:jc w:val="both"/>
        <w:rPr>
          <w:rFonts w:ascii="Tahoma" w:hAnsi="Tahoma" w:cs="Tahoma"/>
        </w:rPr>
      </w:pPr>
      <w:r w:rsidRPr="009C406A">
        <w:rPr>
          <w:rFonts w:ascii="Tahoma" w:hAnsi="Tahoma" w:cs="Tahoma"/>
        </w:rPr>
        <w:t>A3. La introducción de un párrafo de énfasis en el informe de auditoría no afecta a la opinión del auditor. Un párrafo de énfasis no es sustitutivo de:</w:t>
      </w:r>
    </w:p>
    <w:p w:rsidR="009C406A" w:rsidRPr="009C406A" w:rsidRDefault="009C406A" w:rsidP="009C406A">
      <w:pPr>
        <w:autoSpaceDE w:val="0"/>
        <w:autoSpaceDN w:val="0"/>
        <w:adjustRightInd w:val="0"/>
        <w:spacing w:after="0" w:line="360" w:lineRule="auto"/>
        <w:ind w:left="851" w:hanging="425"/>
        <w:jc w:val="both"/>
        <w:rPr>
          <w:rFonts w:ascii="Tahoma" w:hAnsi="Tahoma" w:cs="Tahoma"/>
        </w:rPr>
      </w:pPr>
      <w:r w:rsidRPr="009C406A">
        <w:rPr>
          <w:rFonts w:ascii="Tahoma" w:hAnsi="Tahoma" w:cs="Tahoma"/>
        </w:rPr>
        <w:lastRenderedPageBreak/>
        <w:t>(a) la expresión por parte del auditor de una opinión con salvedades, de una opinión desfavorable (o adversa), o de la denegación (o abstención) de opinión, cuando lo requieran las circunstancias de un determinado encargo de auditoría;</w:t>
      </w:r>
    </w:p>
    <w:p w:rsidR="009C406A" w:rsidRPr="009C406A" w:rsidRDefault="009C406A" w:rsidP="009C406A">
      <w:pPr>
        <w:autoSpaceDE w:val="0"/>
        <w:autoSpaceDN w:val="0"/>
        <w:adjustRightInd w:val="0"/>
        <w:spacing w:after="0" w:line="360" w:lineRule="auto"/>
        <w:ind w:left="851" w:hanging="425"/>
        <w:jc w:val="both"/>
        <w:rPr>
          <w:rFonts w:ascii="Tahoma" w:hAnsi="Tahoma" w:cs="Tahoma"/>
        </w:rPr>
      </w:pPr>
      <w:r w:rsidRPr="009C406A">
        <w:rPr>
          <w:rFonts w:ascii="Tahoma" w:hAnsi="Tahoma" w:cs="Tahoma"/>
        </w:rPr>
        <w:t>(b) la información que el marco de información financiera aplicable requiera que la dirección revele en los estados financieros.</w:t>
      </w:r>
    </w:p>
    <w:p w:rsidR="009C406A" w:rsidRPr="009C406A" w:rsidRDefault="009C406A" w:rsidP="009C406A">
      <w:pPr>
        <w:autoSpaceDE w:val="0"/>
        <w:autoSpaceDN w:val="0"/>
        <w:adjustRightInd w:val="0"/>
        <w:spacing w:after="0" w:line="360" w:lineRule="auto"/>
        <w:ind w:left="851" w:hanging="425"/>
        <w:jc w:val="both"/>
        <w:rPr>
          <w:rFonts w:ascii="Tahoma" w:hAnsi="Tahoma" w:cs="Tahoma"/>
        </w:rPr>
      </w:pPr>
      <w:r w:rsidRPr="009C406A">
        <w:rPr>
          <w:rFonts w:ascii="Tahoma" w:hAnsi="Tahoma" w:cs="Tahoma"/>
        </w:rPr>
        <w:t>A4. El ejemplo de informe (…) incluye un párrafo de énfasis en un informe de auditoría que contiene una opinión con salvedades.</w:t>
      </w:r>
    </w:p>
    <w:p w:rsidR="009C406A" w:rsidRPr="009C406A" w:rsidRDefault="009C406A" w:rsidP="009C406A">
      <w:pPr>
        <w:autoSpaceDE w:val="0"/>
        <w:autoSpaceDN w:val="0"/>
        <w:adjustRightInd w:val="0"/>
        <w:spacing w:after="0" w:line="360" w:lineRule="auto"/>
        <w:ind w:left="284" w:hanging="284"/>
        <w:jc w:val="both"/>
        <w:rPr>
          <w:rFonts w:ascii="Tahoma" w:hAnsi="Tahoma" w:cs="Tahoma"/>
          <w:b/>
          <w:bCs/>
        </w:rPr>
      </w:pPr>
      <w:r w:rsidRPr="009C406A">
        <w:rPr>
          <w:rFonts w:ascii="Tahoma" w:hAnsi="Tahoma" w:cs="Tahoma"/>
          <w:b/>
          <w:bCs/>
        </w:rPr>
        <w:t>Párrafos sobre otras cuestiones en el informe de auditoría</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 xml:space="preserve">8. Si el auditor considera necesario comunicar una cuestión distinta de las presentadas o reveladas en los estados financieros que, a su juicio, sea relevante para que los usuarios comprendan la auditoría, las responsabilidades del auditor o el informe de auditoría, y disposiciones legales o reglamentarias no lo prohíben, el auditor así lo hará en un párrafo del informe de auditoría, con el título “Párrafo sobre otras cuestiones” u otro título apropiado. El auditor incluirá este párrafo inmediatamente después del párrafo de opinión y, en su caso, del párrafo de énfasis, o en otra parte del informe de auditoría si el contenido del párrafo sobre otras cuestiones se refiere a la sección “Otras responsabilidades de información”. </w:t>
      </w:r>
    </w:p>
    <w:p w:rsidR="009C406A" w:rsidRPr="009C406A" w:rsidRDefault="009C406A" w:rsidP="009C406A">
      <w:pPr>
        <w:autoSpaceDE w:val="0"/>
        <w:autoSpaceDN w:val="0"/>
        <w:adjustRightInd w:val="0"/>
        <w:spacing w:after="0" w:line="360" w:lineRule="auto"/>
        <w:ind w:left="709" w:hanging="425"/>
        <w:jc w:val="both"/>
        <w:rPr>
          <w:rFonts w:ascii="Tahoma" w:hAnsi="Tahoma" w:cs="Tahoma"/>
        </w:rPr>
      </w:pPr>
      <w:r w:rsidRPr="009C406A">
        <w:rPr>
          <w:rFonts w:ascii="Tahoma" w:hAnsi="Tahoma" w:cs="Tahoma"/>
        </w:rPr>
        <w:t>Relevante para que los usuarios comprendan la auditoría</w:t>
      </w:r>
    </w:p>
    <w:p w:rsidR="009C406A" w:rsidRPr="009C406A" w:rsidRDefault="009C406A" w:rsidP="009C406A">
      <w:pPr>
        <w:autoSpaceDE w:val="0"/>
        <w:autoSpaceDN w:val="0"/>
        <w:adjustRightInd w:val="0"/>
        <w:spacing w:after="0" w:line="360" w:lineRule="auto"/>
        <w:ind w:left="709" w:hanging="425"/>
        <w:jc w:val="both"/>
        <w:rPr>
          <w:rFonts w:ascii="Tahoma" w:hAnsi="Tahoma" w:cs="Tahoma"/>
        </w:rPr>
      </w:pPr>
      <w:r w:rsidRPr="009C406A">
        <w:rPr>
          <w:rFonts w:ascii="Tahoma" w:hAnsi="Tahoma" w:cs="Tahoma"/>
        </w:rPr>
        <w:t>A5. En la circunstancia excepcional de que el auditor no haya podido renunciar a un encargo, a pesar de que el posible efecto de la imposibilidad de obtener evidencia de auditoría suficiente y adecuada, debido a una limitación al alcance de la auditoría impuesta por la dirección, sea generalizado, el auditor puede considerar necesario incluir un párrafo sobre otras cuestiones en el informe de auditoría para explicar las razones por las que no le es posible renunciar al encargo.</w:t>
      </w:r>
    </w:p>
    <w:p w:rsidR="009C406A" w:rsidRPr="009C406A" w:rsidRDefault="009C406A" w:rsidP="009C406A">
      <w:pPr>
        <w:autoSpaceDE w:val="0"/>
        <w:autoSpaceDN w:val="0"/>
        <w:adjustRightInd w:val="0"/>
        <w:spacing w:after="0" w:line="360" w:lineRule="auto"/>
        <w:ind w:left="284"/>
        <w:jc w:val="both"/>
        <w:rPr>
          <w:rFonts w:ascii="Tahoma" w:hAnsi="Tahoma" w:cs="Tahoma"/>
        </w:rPr>
      </w:pPr>
      <w:r w:rsidRPr="009C406A">
        <w:rPr>
          <w:rFonts w:ascii="Tahoma" w:hAnsi="Tahoma" w:cs="Tahoma"/>
        </w:rPr>
        <w:t>Relevante para que los usuarios comprendan las responsabilidades del auditor o el informe de auditoría</w:t>
      </w:r>
    </w:p>
    <w:p w:rsidR="009C406A" w:rsidRPr="009C406A" w:rsidRDefault="009C406A" w:rsidP="009C406A">
      <w:pPr>
        <w:autoSpaceDE w:val="0"/>
        <w:autoSpaceDN w:val="0"/>
        <w:adjustRightInd w:val="0"/>
        <w:spacing w:after="0" w:line="360" w:lineRule="auto"/>
        <w:ind w:left="709" w:hanging="425"/>
        <w:jc w:val="both"/>
        <w:rPr>
          <w:rFonts w:ascii="Tahoma" w:hAnsi="Tahoma" w:cs="Tahoma"/>
        </w:rPr>
      </w:pPr>
      <w:r w:rsidRPr="009C406A">
        <w:rPr>
          <w:rFonts w:ascii="Tahoma" w:hAnsi="Tahoma" w:cs="Tahoma"/>
        </w:rPr>
        <w:t xml:space="preserve">A6. Disposiciones legales o reglamentarias o las prácticas generalmente aceptadas de una determinada jurisdicción pueden requerir o permitir al auditor dar más detalle sobre cuestiones que proporcionan una explicación adicional sobre las responsabilidades del auditor en la auditoría de los estados financieros, o sobre el informe de auditoría. Cuando proceda, pueden utilizarse uno o más subtítulos que describan el contenido de los párrafos sobre otras cuestiones. </w:t>
      </w:r>
    </w:p>
    <w:p w:rsidR="009C406A" w:rsidRPr="009C406A" w:rsidRDefault="009C406A" w:rsidP="009C406A">
      <w:pPr>
        <w:autoSpaceDE w:val="0"/>
        <w:autoSpaceDN w:val="0"/>
        <w:adjustRightInd w:val="0"/>
        <w:spacing w:after="0" w:line="360" w:lineRule="auto"/>
        <w:ind w:left="709" w:hanging="425"/>
        <w:jc w:val="both"/>
        <w:rPr>
          <w:rFonts w:ascii="Tahoma" w:hAnsi="Tahoma" w:cs="Tahoma"/>
        </w:rPr>
      </w:pPr>
      <w:r w:rsidRPr="009C406A">
        <w:rPr>
          <w:rFonts w:ascii="Tahoma" w:hAnsi="Tahoma" w:cs="Tahoma"/>
        </w:rPr>
        <w:lastRenderedPageBreak/>
        <w:t>A7. Un párrafo sobre otras cuestiones no trata de las circunstancias en las que el auditor tiene otras responsabilidades de información adicionales a la responsabilidad de informar sobre los estados financieros establecida por las NIA o en las que se ha solicitado al auditor que aplique procedimientos adicionales específicos e informe sobre ellos, o que exprese una opinión sobre cuestiones específicas.</w:t>
      </w:r>
    </w:p>
    <w:p w:rsidR="009C406A" w:rsidRPr="009C406A" w:rsidRDefault="009C406A" w:rsidP="009C406A">
      <w:pPr>
        <w:autoSpaceDE w:val="0"/>
        <w:autoSpaceDN w:val="0"/>
        <w:adjustRightInd w:val="0"/>
        <w:spacing w:after="0" w:line="360" w:lineRule="auto"/>
        <w:ind w:left="709" w:hanging="425"/>
        <w:jc w:val="both"/>
        <w:rPr>
          <w:rFonts w:ascii="Tahoma" w:hAnsi="Tahoma" w:cs="Tahoma"/>
        </w:rPr>
      </w:pPr>
      <w:r w:rsidRPr="009C406A">
        <w:rPr>
          <w:rFonts w:ascii="Tahoma" w:hAnsi="Tahoma" w:cs="Tahoma"/>
        </w:rPr>
        <w:t>Emisión de un informe sobre más de un conjunto de estados financieros</w:t>
      </w:r>
    </w:p>
    <w:p w:rsidR="009C406A" w:rsidRPr="009C406A" w:rsidRDefault="009C406A" w:rsidP="009C406A">
      <w:pPr>
        <w:autoSpaceDE w:val="0"/>
        <w:autoSpaceDN w:val="0"/>
        <w:adjustRightInd w:val="0"/>
        <w:spacing w:after="0" w:line="360" w:lineRule="auto"/>
        <w:ind w:left="709" w:hanging="425"/>
        <w:jc w:val="both"/>
        <w:rPr>
          <w:rFonts w:ascii="Tahoma" w:hAnsi="Tahoma" w:cs="Tahoma"/>
        </w:rPr>
      </w:pPr>
      <w:r w:rsidRPr="009C406A">
        <w:rPr>
          <w:rFonts w:ascii="Tahoma" w:hAnsi="Tahoma" w:cs="Tahoma"/>
        </w:rPr>
        <w:t>A8. Una entidad puede preparar un conjunto de estados financieros de conformidad con un marco de información con fines generales (por ejemplo, el marco nacional) y otro conjunto de estados financieros de conformidad con otro marco de información con fines generales (por ejemplo, las Normas Internacionales de Información Financiera), así como encargar al auditor que informe sobre ambos conjuntos de estados financieros. Si el auditor ha determinado que los marcos son aceptables en las respectivas circunstancias, puede incluir un párrafo sobre otras cuestiones en el informe de auditoría, indicando que la misma entidad ha preparado otro conjunto de estados financieros de conformidad con otro marco de información con fines generales y que el auditor ha emitido un informe sobre dichos estados financieros.</w:t>
      </w:r>
    </w:p>
    <w:p w:rsidR="009C406A" w:rsidRPr="009C406A" w:rsidRDefault="009C406A" w:rsidP="009C406A">
      <w:pPr>
        <w:autoSpaceDE w:val="0"/>
        <w:autoSpaceDN w:val="0"/>
        <w:adjustRightInd w:val="0"/>
        <w:spacing w:after="0" w:line="360" w:lineRule="auto"/>
        <w:ind w:left="709" w:hanging="425"/>
        <w:jc w:val="both"/>
        <w:rPr>
          <w:rFonts w:ascii="Tahoma" w:hAnsi="Tahoma" w:cs="Tahoma"/>
        </w:rPr>
      </w:pPr>
      <w:r w:rsidRPr="009C406A">
        <w:rPr>
          <w:rFonts w:ascii="Tahoma" w:hAnsi="Tahoma" w:cs="Tahoma"/>
        </w:rPr>
        <w:t>Restricción a la distribución o utilización del informe de auditoría</w:t>
      </w:r>
    </w:p>
    <w:p w:rsidR="009C406A" w:rsidRPr="009C406A" w:rsidRDefault="009C406A" w:rsidP="009C406A">
      <w:pPr>
        <w:autoSpaceDE w:val="0"/>
        <w:autoSpaceDN w:val="0"/>
        <w:adjustRightInd w:val="0"/>
        <w:spacing w:after="0" w:line="360" w:lineRule="auto"/>
        <w:ind w:left="709" w:hanging="425"/>
        <w:jc w:val="both"/>
        <w:rPr>
          <w:rFonts w:ascii="Tahoma" w:hAnsi="Tahoma" w:cs="Tahoma"/>
        </w:rPr>
      </w:pPr>
      <w:r w:rsidRPr="009C406A">
        <w:rPr>
          <w:rFonts w:ascii="Tahoma" w:hAnsi="Tahoma" w:cs="Tahoma"/>
        </w:rPr>
        <w:t>A9. Estados financieros destinados a un fin específico pueden prepararse de conformidad con un marco de información con fines generales porque los usuarios a quienes van dirigidos han determinado que dichos estados financieros con fines generales satisfacen sus necesidades de información financiera. Puesto que el informe de auditoría va dirigido a usuarios específicos, el auditor puede considerar necesario en estas circunstancias incluir un párrafo sobre otras cuestiones, señalando que el informe de auditoría va dirigido únicamente a los usuarios a los que se destina y no debe distribuirse a terceros o ser utilizado por éstos.</w:t>
      </w:r>
    </w:p>
    <w:p w:rsidR="009C406A" w:rsidRPr="009C406A" w:rsidRDefault="009C406A" w:rsidP="009C406A">
      <w:pPr>
        <w:autoSpaceDE w:val="0"/>
        <w:autoSpaceDN w:val="0"/>
        <w:adjustRightInd w:val="0"/>
        <w:spacing w:after="0" w:line="360" w:lineRule="auto"/>
        <w:ind w:left="709" w:hanging="425"/>
        <w:jc w:val="both"/>
        <w:rPr>
          <w:rFonts w:ascii="Tahoma" w:hAnsi="Tahoma" w:cs="Tahoma"/>
          <w:i/>
          <w:iCs/>
        </w:rPr>
      </w:pPr>
      <w:r w:rsidRPr="009C406A">
        <w:rPr>
          <w:rFonts w:ascii="Tahoma" w:hAnsi="Tahoma" w:cs="Tahoma"/>
          <w:i/>
          <w:iCs/>
        </w:rPr>
        <w:t>Introducción de párrafos sobre otras cuestiones en el informe de auditoría</w:t>
      </w:r>
    </w:p>
    <w:p w:rsidR="009C406A" w:rsidRPr="009C406A" w:rsidRDefault="009C406A" w:rsidP="009C406A">
      <w:pPr>
        <w:autoSpaceDE w:val="0"/>
        <w:autoSpaceDN w:val="0"/>
        <w:adjustRightInd w:val="0"/>
        <w:spacing w:after="0" w:line="360" w:lineRule="auto"/>
        <w:ind w:left="709" w:hanging="425"/>
        <w:jc w:val="both"/>
        <w:rPr>
          <w:rFonts w:ascii="Tahoma" w:hAnsi="Tahoma" w:cs="Tahoma"/>
        </w:rPr>
      </w:pPr>
      <w:r w:rsidRPr="009C406A">
        <w:rPr>
          <w:rFonts w:ascii="Tahoma" w:hAnsi="Tahoma" w:cs="Tahoma"/>
        </w:rPr>
        <w:t xml:space="preserve">A10. El contenido de un párrafo sobre otras cuestiones refleja con claridad que no se requiere que esas otras cuestiones se presenten y revelen en los estados financieros. Un párrafo sobre otras cuestiones no incluye información que disposiciones legales o reglamentarias u otras normas profesionales prohíben que </w:t>
      </w:r>
      <w:r w:rsidRPr="009C406A">
        <w:rPr>
          <w:rFonts w:ascii="Tahoma" w:hAnsi="Tahoma" w:cs="Tahoma"/>
        </w:rPr>
        <w:lastRenderedPageBreak/>
        <w:t>el auditor proporcione, por ejemplo, normas de ética aplicables a la confidencialidad de la información. Un párrafo sobre otras cuestiones tampoco incluye la información que se exige a la dirección que proporcione.</w:t>
      </w:r>
    </w:p>
    <w:p w:rsidR="009C406A" w:rsidRPr="009C406A" w:rsidRDefault="009C406A" w:rsidP="009C406A">
      <w:pPr>
        <w:autoSpaceDE w:val="0"/>
        <w:autoSpaceDN w:val="0"/>
        <w:adjustRightInd w:val="0"/>
        <w:spacing w:after="0" w:line="360" w:lineRule="auto"/>
        <w:ind w:left="709" w:hanging="425"/>
        <w:jc w:val="both"/>
        <w:rPr>
          <w:rFonts w:ascii="Tahoma" w:hAnsi="Tahoma" w:cs="Tahoma"/>
        </w:rPr>
      </w:pPr>
      <w:r w:rsidRPr="009C406A">
        <w:rPr>
          <w:rFonts w:ascii="Tahoma" w:hAnsi="Tahoma" w:cs="Tahoma"/>
        </w:rPr>
        <w:t xml:space="preserve">A11 La ubicación de un párrafo sobre otras cuestiones depende de la naturaleza de la información a comunicar. Cuando se incluye un párrafo sobre otras cuestiones para llamar la atención de los usuarios sobre una cuestión necesaria para su comprensión de la auditoría de los estados financieros, el párrafo se sitúa inmediatamente después del párrafo de opinión y de cualquier párrafo de énfasis. Cuando un párrafo sobre otras cuestiones se incluye para llamar la atención de los usuarios sobre una cuestión relacionada con otras responsabilidades de información tratadas en el informe de auditoría, el párrafo puede incluirse en la sección con el subtítulo “Informe sobre otros requerimientos legales y reglamentarios”. </w:t>
      </w:r>
    </w:p>
    <w:p w:rsidR="009C406A" w:rsidRPr="009C406A" w:rsidRDefault="009C406A" w:rsidP="009C406A">
      <w:pPr>
        <w:autoSpaceDE w:val="0"/>
        <w:autoSpaceDN w:val="0"/>
        <w:adjustRightInd w:val="0"/>
        <w:spacing w:after="0" w:line="360" w:lineRule="auto"/>
        <w:ind w:left="709"/>
        <w:jc w:val="both"/>
        <w:rPr>
          <w:rFonts w:ascii="Tahoma" w:hAnsi="Tahoma" w:cs="Tahoma"/>
        </w:rPr>
      </w:pPr>
      <w:r w:rsidRPr="009C406A">
        <w:rPr>
          <w:rFonts w:ascii="Tahoma" w:hAnsi="Tahoma" w:cs="Tahoma"/>
        </w:rPr>
        <w:t>De forma alternativa, cuando afecta a todas las responsabilidades del auditor o a la comprensión, por parte de los usuarios, del informe de auditoría, el párrafo sobre otras cuestiones puede incluirse como una sección separada, a continuación del informe sobre los estados financieros y del informe sobre otros requerimientos legales y reglamentarios.</w:t>
      </w:r>
    </w:p>
    <w:p w:rsidR="009C406A" w:rsidRPr="009C406A" w:rsidRDefault="009C406A" w:rsidP="009C406A">
      <w:pPr>
        <w:autoSpaceDE w:val="0"/>
        <w:autoSpaceDN w:val="0"/>
        <w:adjustRightInd w:val="0"/>
        <w:spacing w:after="0" w:line="360" w:lineRule="auto"/>
        <w:ind w:left="284" w:hanging="284"/>
        <w:jc w:val="both"/>
        <w:rPr>
          <w:rFonts w:ascii="Tahoma" w:hAnsi="Tahoma" w:cs="Tahoma"/>
          <w:b/>
          <w:bCs/>
        </w:rPr>
      </w:pPr>
      <w:r w:rsidRPr="009C406A">
        <w:rPr>
          <w:rFonts w:ascii="Tahoma" w:hAnsi="Tahoma" w:cs="Tahoma"/>
          <w:b/>
          <w:bCs/>
        </w:rPr>
        <w:t>Comunicación con los responsables del gobierno de la entidad</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9. Si el auditor prevé incluir un párrafo de énfasis o un párrafo sobre otras cuestiones en el informe de auditoría, comunicará a los responsables del gobierno de la entidad esta previsión y la redacción propuesta para dicho párrafo.</w:t>
      </w:r>
    </w:p>
    <w:p w:rsidR="009C406A" w:rsidRPr="009C406A" w:rsidRDefault="009C406A" w:rsidP="009C406A">
      <w:pPr>
        <w:autoSpaceDE w:val="0"/>
        <w:autoSpaceDN w:val="0"/>
        <w:adjustRightInd w:val="0"/>
        <w:spacing w:after="0" w:line="360" w:lineRule="auto"/>
        <w:ind w:left="851" w:hanging="567"/>
        <w:jc w:val="both"/>
        <w:rPr>
          <w:rFonts w:ascii="Tahoma" w:hAnsi="Tahoma" w:cs="Tahoma"/>
        </w:rPr>
      </w:pPr>
      <w:r w:rsidRPr="009C406A">
        <w:rPr>
          <w:rFonts w:ascii="Tahoma" w:hAnsi="Tahoma" w:cs="Tahoma"/>
        </w:rPr>
        <w:t xml:space="preserve">A12. Esta comunicación permite a los responsables del gobierno de la entidad conocer la naturaleza de las cuestiones específicas que el auditor tiene intención de destacar en el informe de auditoría, y, en su caso, les proporciona la oportunidad de obtener del auditor aclaraciones adicionales. Cuando la inclusión en el informe de auditoría de un párrafo sobre otras cuestiones referido a una cuestión en particular sea recurrente en cada uno de los sucesivos encargos, el auditor podrá considerar que es innecesario repetir la comunicación en cada encargo. </w:t>
      </w:r>
    </w:p>
    <w:p w:rsidR="009C406A" w:rsidRPr="009C406A" w:rsidRDefault="009C406A" w:rsidP="009C406A"/>
    <w:p w:rsidR="009C406A" w:rsidRPr="009C406A" w:rsidRDefault="009C406A" w:rsidP="009C406A">
      <w:pPr>
        <w:spacing w:after="0" w:line="360" w:lineRule="auto"/>
        <w:jc w:val="both"/>
        <w:rPr>
          <w:rFonts w:ascii="Tahoma" w:eastAsia="Times New Roman" w:hAnsi="Tahoma" w:cs="Tahoma"/>
          <w:b/>
          <w:lang w:eastAsia="es-ES"/>
        </w:rPr>
      </w:pPr>
      <w:r w:rsidRPr="009C406A">
        <w:rPr>
          <w:rFonts w:ascii="Tahoma" w:hAnsi="Tahoma" w:cs="Tahoma"/>
        </w:rPr>
        <w:br w:type="page"/>
      </w:r>
    </w:p>
    <w:p w:rsidR="009C406A" w:rsidRPr="00083AB8" w:rsidRDefault="009C406A" w:rsidP="00083AB8">
      <w:pPr>
        <w:pStyle w:val="Ttulo3"/>
        <w:numPr>
          <w:ilvl w:val="2"/>
          <w:numId w:val="1"/>
        </w:numPr>
        <w:spacing w:line="360" w:lineRule="auto"/>
        <w:ind w:left="709" w:hanging="709"/>
        <w:jc w:val="both"/>
        <w:rPr>
          <w:rFonts w:ascii="Tahoma" w:hAnsi="Tahoma" w:cs="Tahoma"/>
          <w:b/>
          <w:color w:val="auto"/>
          <w:sz w:val="22"/>
          <w:szCs w:val="22"/>
        </w:rPr>
      </w:pPr>
      <w:bookmarkStart w:id="56" w:name="_Toc395528733"/>
      <w:bookmarkStart w:id="57" w:name="_Toc397076949"/>
      <w:r w:rsidRPr="00083AB8">
        <w:rPr>
          <w:rFonts w:ascii="Tahoma" w:hAnsi="Tahoma" w:cs="Tahoma"/>
          <w:b/>
          <w:color w:val="auto"/>
          <w:sz w:val="22"/>
          <w:szCs w:val="22"/>
        </w:rPr>
        <w:lastRenderedPageBreak/>
        <w:t>NIA 720 RESPONSABILIDAD DEL AUDITOR CON RESPECTO A OTRA INFORMACIÓN INCLUIDA EN LOS DOCUMENTOS QUE CONTIENEN LOS ESTADOS FINANCIEROS.</w:t>
      </w:r>
      <w:bookmarkEnd w:id="56"/>
      <w:bookmarkEnd w:id="57"/>
    </w:p>
    <w:p w:rsidR="009C406A" w:rsidRPr="009C406A" w:rsidRDefault="009C406A" w:rsidP="009C406A">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u w:val="single"/>
          <w:lang w:eastAsia="es-ES"/>
        </w:rPr>
      </w:pPr>
      <w:r w:rsidRPr="009C406A">
        <w:rPr>
          <w:rFonts w:ascii="Tahoma" w:hAnsi="Tahoma" w:cs="Tahoma"/>
          <w:b/>
          <w:u w:val="single"/>
          <w:lang w:eastAsia="es-ES"/>
        </w:rPr>
        <w:t>NORMAS INTERNACIONALES DE AUDITORÍA (NIA´s) 2011</w:t>
      </w:r>
    </w:p>
    <w:p w:rsidR="009C406A" w:rsidRPr="009C406A" w:rsidRDefault="009C406A" w:rsidP="009C406A">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9C406A">
        <w:rPr>
          <w:rFonts w:ascii="Tahoma" w:hAnsi="Tahoma" w:cs="Tahoma"/>
          <w:b/>
        </w:rPr>
        <w:t>NIA 720 RESPONSABILIDAD DEL AUDITOR CON RESPECTO A OTRA INFORMACIÓN INCLUIDA EN LOS DOCUMENTOS QUE CONTIENEN LOS ESTADOS FINANCIEROS.</w:t>
      </w:r>
    </w:p>
    <w:p w:rsidR="009C406A" w:rsidRPr="009C406A" w:rsidRDefault="009C406A" w:rsidP="009C406A">
      <w:pPr>
        <w:autoSpaceDE w:val="0"/>
        <w:autoSpaceDN w:val="0"/>
        <w:adjustRightInd w:val="0"/>
        <w:spacing w:after="0" w:line="360" w:lineRule="auto"/>
        <w:ind w:left="284" w:hanging="284"/>
        <w:jc w:val="both"/>
        <w:rPr>
          <w:rFonts w:ascii="Tahoma" w:hAnsi="Tahoma" w:cs="Tahoma"/>
          <w:b/>
          <w:bCs/>
        </w:rPr>
      </w:pPr>
      <w:r w:rsidRPr="009C406A">
        <w:rPr>
          <w:rFonts w:ascii="Tahoma" w:hAnsi="Tahoma" w:cs="Tahoma"/>
          <w:b/>
          <w:bCs/>
        </w:rPr>
        <w:t>Definiciones</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5. A efectos de las NIA, los siguientes términos tienen los significados que figuran a continuación:</w:t>
      </w:r>
    </w:p>
    <w:p w:rsidR="009C406A" w:rsidRPr="009C406A" w:rsidRDefault="009C406A" w:rsidP="009C406A">
      <w:pPr>
        <w:autoSpaceDE w:val="0"/>
        <w:autoSpaceDN w:val="0"/>
        <w:adjustRightInd w:val="0"/>
        <w:spacing w:after="0" w:line="360" w:lineRule="auto"/>
        <w:ind w:left="709" w:hanging="426"/>
        <w:jc w:val="both"/>
        <w:rPr>
          <w:rFonts w:ascii="Tahoma" w:hAnsi="Tahoma" w:cs="Tahoma"/>
        </w:rPr>
      </w:pPr>
      <w:r w:rsidRPr="009C406A">
        <w:rPr>
          <w:rFonts w:ascii="Tahoma" w:hAnsi="Tahoma" w:cs="Tahoma"/>
        </w:rPr>
        <w:t xml:space="preserve">(a) Otra información: información financiera y no financiera (distinta de los estados financieros y del informe de auditoría correspondiente) incluida, por las disposiciones legales o reglamentarias o la costumbre, en un documento que contiene los estados financieros auditados y el informe de auditoría correspondiente. </w:t>
      </w:r>
    </w:p>
    <w:p w:rsidR="009C406A" w:rsidRPr="009C406A" w:rsidRDefault="009C406A" w:rsidP="009C406A">
      <w:pPr>
        <w:autoSpaceDE w:val="0"/>
        <w:autoSpaceDN w:val="0"/>
        <w:adjustRightInd w:val="0"/>
        <w:spacing w:after="0" w:line="360" w:lineRule="auto"/>
        <w:ind w:left="1134" w:hanging="425"/>
        <w:jc w:val="both"/>
        <w:rPr>
          <w:rFonts w:ascii="Tahoma" w:hAnsi="Tahoma" w:cs="Tahoma"/>
        </w:rPr>
      </w:pPr>
      <w:r w:rsidRPr="009C406A">
        <w:rPr>
          <w:rFonts w:ascii="Tahoma" w:hAnsi="Tahoma" w:cs="Tahoma"/>
        </w:rPr>
        <w:t>A3. Otra información puede comprender, por ejemplo:</w:t>
      </w:r>
    </w:p>
    <w:p w:rsidR="009C406A" w:rsidRPr="009C406A" w:rsidRDefault="009C406A" w:rsidP="004671FE">
      <w:pPr>
        <w:pStyle w:val="Prrafodelista"/>
        <w:numPr>
          <w:ilvl w:val="0"/>
          <w:numId w:val="51"/>
        </w:numPr>
        <w:autoSpaceDE w:val="0"/>
        <w:autoSpaceDN w:val="0"/>
        <w:adjustRightInd w:val="0"/>
        <w:spacing w:after="0" w:line="360" w:lineRule="auto"/>
        <w:jc w:val="both"/>
        <w:rPr>
          <w:rFonts w:ascii="Tahoma" w:hAnsi="Tahoma" w:cs="Tahoma"/>
        </w:rPr>
      </w:pPr>
      <w:r w:rsidRPr="009C406A">
        <w:rPr>
          <w:rFonts w:ascii="Tahoma" w:hAnsi="Tahoma" w:cs="Tahoma"/>
        </w:rPr>
        <w:t>Un informe de la dirección o de los responsables del gobierno de la entidad sobre las operaciones.</w:t>
      </w:r>
    </w:p>
    <w:p w:rsidR="009C406A" w:rsidRPr="009C406A" w:rsidRDefault="009C406A" w:rsidP="004671FE">
      <w:pPr>
        <w:pStyle w:val="Prrafodelista"/>
        <w:numPr>
          <w:ilvl w:val="0"/>
          <w:numId w:val="51"/>
        </w:numPr>
        <w:autoSpaceDE w:val="0"/>
        <w:autoSpaceDN w:val="0"/>
        <w:adjustRightInd w:val="0"/>
        <w:spacing w:after="0" w:line="360" w:lineRule="auto"/>
        <w:jc w:val="both"/>
        <w:rPr>
          <w:rFonts w:ascii="Tahoma" w:hAnsi="Tahoma" w:cs="Tahoma"/>
        </w:rPr>
      </w:pPr>
      <w:r w:rsidRPr="009C406A">
        <w:rPr>
          <w:rFonts w:ascii="Tahoma" w:hAnsi="Tahoma" w:cs="Tahoma"/>
        </w:rPr>
        <w:t>Resúmenes financieros o datos financieros destacables.</w:t>
      </w:r>
    </w:p>
    <w:p w:rsidR="009C406A" w:rsidRPr="009C406A" w:rsidRDefault="009C406A" w:rsidP="004671FE">
      <w:pPr>
        <w:pStyle w:val="Prrafodelista"/>
        <w:numPr>
          <w:ilvl w:val="0"/>
          <w:numId w:val="51"/>
        </w:numPr>
        <w:autoSpaceDE w:val="0"/>
        <w:autoSpaceDN w:val="0"/>
        <w:adjustRightInd w:val="0"/>
        <w:spacing w:after="0" w:line="360" w:lineRule="auto"/>
        <w:jc w:val="both"/>
        <w:rPr>
          <w:rFonts w:ascii="Tahoma" w:hAnsi="Tahoma" w:cs="Tahoma"/>
        </w:rPr>
      </w:pPr>
      <w:r w:rsidRPr="009C406A">
        <w:rPr>
          <w:rFonts w:ascii="Tahoma" w:hAnsi="Tahoma" w:cs="Tahoma"/>
        </w:rPr>
        <w:t>Datos sobre la plantilla.</w:t>
      </w:r>
    </w:p>
    <w:p w:rsidR="009C406A" w:rsidRPr="009C406A" w:rsidRDefault="009C406A" w:rsidP="004671FE">
      <w:pPr>
        <w:pStyle w:val="Prrafodelista"/>
        <w:numPr>
          <w:ilvl w:val="0"/>
          <w:numId w:val="51"/>
        </w:numPr>
        <w:autoSpaceDE w:val="0"/>
        <w:autoSpaceDN w:val="0"/>
        <w:adjustRightInd w:val="0"/>
        <w:spacing w:after="0" w:line="360" w:lineRule="auto"/>
        <w:jc w:val="both"/>
        <w:rPr>
          <w:rFonts w:ascii="Tahoma" w:hAnsi="Tahoma" w:cs="Tahoma"/>
        </w:rPr>
      </w:pPr>
      <w:r w:rsidRPr="009C406A">
        <w:rPr>
          <w:rFonts w:ascii="Tahoma" w:hAnsi="Tahoma" w:cs="Tahoma"/>
        </w:rPr>
        <w:t>Inversiones de capital previstas.</w:t>
      </w:r>
    </w:p>
    <w:p w:rsidR="009C406A" w:rsidRPr="009C406A" w:rsidRDefault="009C406A" w:rsidP="004671FE">
      <w:pPr>
        <w:pStyle w:val="Prrafodelista"/>
        <w:numPr>
          <w:ilvl w:val="0"/>
          <w:numId w:val="51"/>
        </w:numPr>
        <w:autoSpaceDE w:val="0"/>
        <w:autoSpaceDN w:val="0"/>
        <w:adjustRightInd w:val="0"/>
        <w:spacing w:after="0" w:line="360" w:lineRule="auto"/>
        <w:jc w:val="both"/>
        <w:rPr>
          <w:rFonts w:ascii="Tahoma" w:hAnsi="Tahoma" w:cs="Tahoma"/>
        </w:rPr>
      </w:pPr>
      <w:r w:rsidRPr="009C406A">
        <w:rPr>
          <w:rFonts w:ascii="Tahoma" w:hAnsi="Tahoma" w:cs="Tahoma"/>
        </w:rPr>
        <w:t>Ratios financieros.</w:t>
      </w:r>
    </w:p>
    <w:p w:rsidR="009C406A" w:rsidRPr="009C406A" w:rsidRDefault="009C406A" w:rsidP="004671FE">
      <w:pPr>
        <w:pStyle w:val="Prrafodelista"/>
        <w:numPr>
          <w:ilvl w:val="0"/>
          <w:numId w:val="51"/>
        </w:numPr>
        <w:autoSpaceDE w:val="0"/>
        <w:autoSpaceDN w:val="0"/>
        <w:adjustRightInd w:val="0"/>
        <w:spacing w:after="0" w:line="360" w:lineRule="auto"/>
        <w:jc w:val="both"/>
        <w:rPr>
          <w:rFonts w:ascii="Tahoma" w:hAnsi="Tahoma" w:cs="Tahoma"/>
        </w:rPr>
      </w:pPr>
      <w:r w:rsidRPr="009C406A">
        <w:rPr>
          <w:rFonts w:ascii="Tahoma" w:hAnsi="Tahoma" w:cs="Tahoma"/>
        </w:rPr>
        <w:t>Nombres de los directivos y de los administradores.</w:t>
      </w:r>
    </w:p>
    <w:p w:rsidR="009C406A" w:rsidRPr="009C406A" w:rsidRDefault="009C406A" w:rsidP="004671FE">
      <w:pPr>
        <w:pStyle w:val="Prrafodelista"/>
        <w:numPr>
          <w:ilvl w:val="0"/>
          <w:numId w:val="51"/>
        </w:numPr>
        <w:autoSpaceDE w:val="0"/>
        <w:autoSpaceDN w:val="0"/>
        <w:adjustRightInd w:val="0"/>
        <w:spacing w:after="0" w:line="360" w:lineRule="auto"/>
        <w:jc w:val="both"/>
        <w:rPr>
          <w:rFonts w:ascii="Tahoma" w:hAnsi="Tahoma" w:cs="Tahoma"/>
        </w:rPr>
      </w:pPr>
      <w:r w:rsidRPr="009C406A">
        <w:rPr>
          <w:rFonts w:ascii="Tahoma" w:hAnsi="Tahoma" w:cs="Tahoma"/>
        </w:rPr>
        <w:t>Determinados datos trimestrales.</w:t>
      </w:r>
    </w:p>
    <w:p w:rsidR="009C406A" w:rsidRPr="009C406A" w:rsidRDefault="009C406A" w:rsidP="009C406A">
      <w:pPr>
        <w:autoSpaceDE w:val="0"/>
        <w:autoSpaceDN w:val="0"/>
        <w:adjustRightInd w:val="0"/>
        <w:spacing w:after="0" w:line="360" w:lineRule="auto"/>
        <w:ind w:left="1134" w:hanging="425"/>
        <w:jc w:val="both"/>
        <w:rPr>
          <w:rFonts w:ascii="Tahoma" w:hAnsi="Tahoma" w:cs="Tahoma"/>
        </w:rPr>
      </w:pPr>
      <w:r w:rsidRPr="009C406A">
        <w:rPr>
          <w:rFonts w:ascii="Tahoma" w:hAnsi="Tahoma" w:cs="Tahoma"/>
        </w:rPr>
        <w:t>A4. A efectos de las NIA, otra información no comprende, por ejemplo:</w:t>
      </w:r>
    </w:p>
    <w:p w:rsidR="009C406A" w:rsidRPr="009C406A" w:rsidRDefault="009C406A" w:rsidP="004671FE">
      <w:pPr>
        <w:pStyle w:val="Prrafodelista"/>
        <w:numPr>
          <w:ilvl w:val="0"/>
          <w:numId w:val="52"/>
        </w:numPr>
        <w:autoSpaceDE w:val="0"/>
        <w:autoSpaceDN w:val="0"/>
        <w:adjustRightInd w:val="0"/>
        <w:spacing w:after="0" w:line="360" w:lineRule="auto"/>
        <w:jc w:val="both"/>
        <w:rPr>
          <w:rFonts w:ascii="Tahoma" w:hAnsi="Tahoma" w:cs="Tahoma"/>
        </w:rPr>
      </w:pPr>
      <w:r w:rsidRPr="009C406A">
        <w:rPr>
          <w:rFonts w:ascii="Tahoma" w:hAnsi="Tahoma" w:cs="Tahoma"/>
        </w:rPr>
        <w:t>Un comunicado de prensa o un escrito de traslado, tal como una carta de presentación, que acompaña al documento que contiene los estados financieros auditados y el correspondiente informe de auditoría.</w:t>
      </w:r>
    </w:p>
    <w:p w:rsidR="009C406A" w:rsidRPr="009C406A" w:rsidRDefault="009C406A" w:rsidP="004671FE">
      <w:pPr>
        <w:pStyle w:val="Prrafodelista"/>
        <w:numPr>
          <w:ilvl w:val="0"/>
          <w:numId w:val="52"/>
        </w:numPr>
        <w:autoSpaceDE w:val="0"/>
        <w:autoSpaceDN w:val="0"/>
        <w:adjustRightInd w:val="0"/>
        <w:spacing w:after="0" w:line="360" w:lineRule="auto"/>
        <w:jc w:val="both"/>
        <w:rPr>
          <w:rFonts w:ascii="Tahoma" w:hAnsi="Tahoma" w:cs="Tahoma"/>
        </w:rPr>
      </w:pPr>
      <w:r w:rsidRPr="009C406A">
        <w:rPr>
          <w:rFonts w:ascii="Tahoma" w:hAnsi="Tahoma" w:cs="Tahoma"/>
        </w:rPr>
        <w:t>Información contenida en presentaciones de analistas.</w:t>
      </w:r>
    </w:p>
    <w:p w:rsidR="009C406A" w:rsidRPr="009C406A" w:rsidRDefault="009C406A" w:rsidP="004671FE">
      <w:pPr>
        <w:pStyle w:val="Prrafodelista"/>
        <w:numPr>
          <w:ilvl w:val="0"/>
          <w:numId w:val="52"/>
        </w:numPr>
        <w:autoSpaceDE w:val="0"/>
        <w:autoSpaceDN w:val="0"/>
        <w:adjustRightInd w:val="0"/>
        <w:spacing w:after="0" w:line="360" w:lineRule="auto"/>
        <w:jc w:val="both"/>
        <w:rPr>
          <w:rFonts w:ascii="Tahoma" w:hAnsi="Tahoma" w:cs="Tahoma"/>
        </w:rPr>
      </w:pPr>
      <w:r w:rsidRPr="009C406A">
        <w:rPr>
          <w:rFonts w:ascii="Tahoma" w:hAnsi="Tahoma" w:cs="Tahoma"/>
        </w:rPr>
        <w:t>Información contenida en la página web de la entidad.</w:t>
      </w:r>
    </w:p>
    <w:p w:rsidR="009C406A" w:rsidRPr="009C406A" w:rsidRDefault="009C406A" w:rsidP="009C406A">
      <w:pPr>
        <w:pStyle w:val="Prrafodelista"/>
        <w:autoSpaceDE w:val="0"/>
        <w:autoSpaceDN w:val="0"/>
        <w:adjustRightInd w:val="0"/>
        <w:spacing w:after="0" w:line="360" w:lineRule="auto"/>
        <w:ind w:left="1429"/>
        <w:jc w:val="both"/>
        <w:rPr>
          <w:rFonts w:ascii="Tahoma" w:hAnsi="Tahoma" w:cs="Tahoma"/>
        </w:rPr>
      </w:pPr>
    </w:p>
    <w:p w:rsidR="009C406A" w:rsidRPr="009C406A" w:rsidRDefault="009C406A" w:rsidP="009C406A">
      <w:pPr>
        <w:autoSpaceDE w:val="0"/>
        <w:autoSpaceDN w:val="0"/>
        <w:adjustRightInd w:val="0"/>
        <w:spacing w:after="0" w:line="360" w:lineRule="auto"/>
        <w:ind w:left="709" w:hanging="426"/>
        <w:jc w:val="both"/>
        <w:rPr>
          <w:rFonts w:ascii="Tahoma" w:hAnsi="Tahoma" w:cs="Tahoma"/>
        </w:rPr>
      </w:pPr>
      <w:r w:rsidRPr="009C406A">
        <w:rPr>
          <w:rFonts w:ascii="Tahoma" w:hAnsi="Tahoma" w:cs="Tahoma"/>
        </w:rPr>
        <w:lastRenderedPageBreak/>
        <w:t>(b) Incongruencia: contradicción entre la información contenida en los estados financieros auditados y otra información. Una incongruencia material puede poner en duda las conclusiones de auditoría derivadas de la evidencia de auditoría obtenida previamente y, posiblemente, la base de la opinión del auditor sobre los estados financieros.</w:t>
      </w:r>
    </w:p>
    <w:p w:rsidR="009C406A" w:rsidRPr="009C406A" w:rsidRDefault="009C406A" w:rsidP="009C406A">
      <w:pPr>
        <w:autoSpaceDE w:val="0"/>
        <w:autoSpaceDN w:val="0"/>
        <w:adjustRightInd w:val="0"/>
        <w:spacing w:after="0" w:line="360" w:lineRule="auto"/>
        <w:ind w:left="709" w:hanging="426"/>
        <w:jc w:val="both"/>
        <w:rPr>
          <w:rFonts w:ascii="Tahoma" w:hAnsi="Tahoma" w:cs="Tahoma"/>
        </w:rPr>
      </w:pPr>
      <w:r w:rsidRPr="009C406A">
        <w:rPr>
          <w:rFonts w:ascii="Tahoma" w:hAnsi="Tahoma" w:cs="Tahoma"/>
        </w:rPr>
        <w:t>(c) Incorrección en la descripción de un hecho: otra información no relacionada con cuestiones que aparecen en los estados financieros auditados, que esté incorrectamente expresada o presentada. Las incorrecciones materiales en la descripción de un hecho pueden menoscabar la credibilidad del documento que contiene los estados financieros auditados.</w:t>
      </w:r>
    </w:p>
    <w:p w:rsidR="009C406A" w:rsidRPr="009C406A" w:rsidRDefault="009C406A" w:rsidP="009C406A">
      <w:pPr>
        <w:autoSpaceDE w:val="0"/>
        <w:autoSpaceDN w:val="0"/>
        <w:adjustRightInd w:val="0"/>
        <w:spacing w:after="0" w:line="360" w:lineRule="auto"/>
        <w:ind w:left="284" w:hanging="284"/>
        <w:jc w:val="both"/>
        <w:rPr>
          <w:rFonts w:ascii="Tahoma" w:hAnsi="Tahoma" w:cs="Tahoma"/>
          <w:b/>
          <w:bCs/>
        </w:rPr>
      </w:pPr>
      <w:r w:rsidRPr="009C406A">
        <w:rPr>
          <w:rFonts w:ascii="Tahoma" w:hAnsi="Tahoma" w:cs="Tahoma"/>
          <w:b/>
          <w:bCs/>
        </w:rPr>
        <w:t>Requerimientos</w:t>
      </w:r>
    </w:p>
    <w:p w:rsidR="009C406A" w:rsidRPr="009C406A" w:rsidRDefault="009C406A" w:rsidP="009C406A">
      <w:pPr>
        <w:autoSpaceDE w:val="0"/>
        <w:autoSpaceDN w:val="0"/>
        <w:adjustRightInd w:val="0"/>
        <w:spacing w:after="0" w:line="360" w:lineRule="auto"/>
        <w:ind w:left="284" w:hanging="284"/>
        <w:jc w:val="both"/>
        <w:rPr>
          <w:rFonts w:ascii="Tahoma" w:hAnsi="Tahoma" w:cs="Tahoma"/>
          <w:b/>
          <w:bCs/>
        </w:rPr>
      </w:pPr>
      <w:r w:rsidRPr="009C406A">
        <w:rPr>
          <w:rFonts w:ascii="Tahoma" w:hAnsi="Tahoma" w:cs="Tahoma"/>
          <w:b/>
          <w:bCs/>
        </w:rPr>
        <w:t>Examen de otra información</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6. El auditor examinará la otra información con el fi n de identificar incongruencias materiales, si las hubiera, con los estados financieros auditados.</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 xml:space="preserve">7. El auditor dispondrá lo necesario con la dirección o con los responsables del gobierno de la entidad para obtener la otra información antes de la fecha del informe de auditoría. Si no fuera posible obtener toda la otra información antes de la fecha del informe de auditoría, el auditor examinará ésta tan pronto como sea factible. </w:t>
      </w:r>
    </w:p>
    <w:p w:rsidR="009C406A" w:rsidRPr="009C406A" w:rsidRDefault="009C406A" w:rsidP="009C406A">
      <w:pPr>
        <w:autoSpaceDE w:val="0"/>
        <w:autoSpaceDN w:val="0"/>
        <w:adjustRightInd w:val="0"/>
        <w:spacing w:after="0" w:line="360" w:lineRule="auto"/>
        <w:ind w:left="709" w:hanging="425"/>
        <w:jc w:val="both"/>
        <w:rPr>
          <w:rFonts w:ascii="Tahoma" w:hAnsi="Tahoma" w:cs="Tahoma"/>
          <w:b/>
          <w:bCs/>
        </w:rPr>
      </w:pPr>
      <w:r w:rsidRPr="009C406A">
        <w:rPr>
          <w:rFonts w:ascii="Tahoma" w:hAnsi="Tahoma" w:cs="Tahoma"/>
        </w:rPr>
        <w:t>A5. La obtención de la otra información antes de la fecha del informe de auditoría permite al auditor subsanar oportunamente con la dirección las posibles incongruencias materiales y las aparentes incorrecciones materiales en la descripción de un hecho. Puede resultar útil acordar con la dirección la fecha en la que la otra información estará disponible.</w:t>
      </w:r>
    </w:p>
    <w:p w:rsidR="009C406A" w:rsidRPr="009C406A" w:rsidRDefault="009C406A" w:rsidP="009C406A">
      <w:pPr>
        <w:autoSpaceDE w:val="0"/>
        <w:autoSpaceDN w:val="0"/>
        <w:adjustRightInd w:val="0"/>
        <w:spacing w:after="0" w:line="360" w:lineRule="auto"/>
        <w:ind w:left="284" w:hanging="284"/>
        <w:jc w:val="both"/>
        <w:rPr>
          <w:rFonts w:ascii="Tahoma" w:hAnsi="Tahoma" w:cs="Tahoma"/>
          <w:b/>
          <w:bCs/>
        </w:rPr>
      </w:pPr>
      <w:r w:rsidRPr="009C406A">
        <w:rPr>
          <w:rFonts w:ascii="Tahoma" w:hAnsi="Tahoma" w:cs="Tahoma"/>
          <w:b/>
          <w:bCs/>
        </w:rPr>
        <w:t>Incongruencias materiales</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8. Si, en su examen de la otra información, el auditor identifica una incongruencia material, determinará si es necesario modificar los estados financieros auditados o la otra información.</w:t>
      </w:r>
    </w:p>
    <w:p w:rsidR="009C406A" w:rsidRPr="009C406A" w:rsidRDefault="009C406A" w:rsidP="009C406A">
      <w:pPr>
        <w:autoSpaceDE w:val="0"/>
        <w:autoSpaceDN w:val="0"/>
        <w:adjustRightInd w:val="0"/>
        <w:spacing w:after="0" w:line="360" w:lineRule="auto"/>
        <w:jc w:val="both"/>
        <w:rPr>
          <w:rFonts w:ascii="Tahoma" w:hAnsi="Tahoma" w:cs="Tahoma"/>
          <w:i/>
          <w:iCs/>
        </w:rPr>
      </w:pPr>
      <w:r w:rsidRPr="009C406A">
        <w:rPr>
          <w:rFonts w:ascii="Tahoma" w:hAnsi="Tahoma" w:cs="Tahoma"/>
          <w:i/>
          <w:iCs/>
        </w:rPr>
        <w:t>Incongruencias materiales identificadas en la otra información obtenida antes de la fecha del informe de auditoría</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9. Si es necesaria la modificación de los estados financieros auditados y la dirección rehúsa hacerlo, el auditor expresará una opinión modificada en el informe de auditoría de conformidad con la NIA 705.</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lastRenderedPageBreak/>
        <w:t xml:space="preserve">10. Si es necesaria la modificación de la otra información y la dirección rehúsa hacerlo, el auditor comunicará dicha cuestión a los responsables del gobierno de la entidad, salvo que todos ellos participen en la dirección de la entidad;  </w:t>
      </w:r>
    </w:p>
    <w:p w:rsidR="009C406A" w:rsidRPr="009C406A" w:rsidRDefault="009C406A" w:rsidP="009C406A">
      <w:pPr>
        <w:autoSpaceDE w:val="0"/>
        <w:autoSpaceDN w:val="0"/>
        <w:adjustRightInd w:val="0"/>
        <w:spacing w:after="0" w:line="360" w:lineRule="auto"/>
        <w:ind w:left="709" w:hanging="284"/>
        <w:jc w:val="both"/>
        <w:rPr>
          <w:rFonts w:ascii="Tahoma" w:hAnsi="Tahoma" w:cs="Tahoma"/>
        </w:rPr>
      </w:pPr>
      <w:r w:rsidRPr="009C406A">
        <w:rPr>
          <w:rFonts w:ascii="Tahoma" w:hAnsi="Tahoma" w:cs="Tahoma"/>
        </w:rPr>
        <w:t>(a) incluirá en el informe de auditoría un párrafo sobre “Otras cuestiones” que describa la incongruencia material, de conformidad con la NIA 706;</w:t>
      </w:r>
    </w:p>
    <w:p w:rsidR="009C406A" w:rsidRPr="009C406A" w:rsidRDefault="009C406A" w:rsidP="009C406A">
      <w:pPr>
        <w:autoSpaceDE w:val="0"/>
        <w:autoSpaceDN w:val="0"/>
        <w:adjustRightInd w:val="0"/>
        <w:spacing w:after="0" w:line="360" w:lineRule="auto"/>
        <w:ind w:left="709" w:hanging="284"/>
        <w:jc w:val="both"/>
        <w:rPr>
          <w:rFonts w:ascii="Tahoma" w:hAnsi="Tahoma" w:cs="Tahoma"/>
        </w:rPr>
      </w:pPr>
      <w:r w:rsidRPr="009C406A">
        <w:rPr>
          <w:rFonts w:ascii="Tahoma" w:hAnsi="Tahoma" w:cs="Tahoma"/>
        </w:rPr>
        <w:t>(b) retendrá el informe de auditoría; o</w:t>
      </w:r>
    </w:p>
    <w:p w:rsidR="009C406A" w:rsidRPr="009C406A" w:rsidRDefault="009C406A" w:rsidP="009C406A">
      <w:pPr>
        <w:autoSpaceDE w:val="0"/>
        <w:autoSpaceDN w:val="0"/>
        <w:adjustRightInd w:val="0"/>
        <w:spacing w:after="0" w:line="360" w:lineRule="auto"/>
        <w:ind w:left="709" w:hanging="284"/>
        <w:jc w:val="both"/>
        <w:rPr>
          <w:rFonts w:ascii="Tahoma" w:hAnsi="Tahoma" w:cs="Tahoma"/>
        </w:rPr>
      </w:pPr>
      <w:r w:rsidRPr="009C406A">
        <w:rPr>
          <w:rFonts w:ascii="Tahoma" w:hAnsi="Tahoma" w:cs="Tahoma"/>
        </w:rPr>
        <w:t xml:space="preserve">(c) renunciará al encargo, si las disposiciones legales o reglamentarias aplicables así lo permiten. </w:t>
      </w:r>
    </w:p>
    <w:p w:rsidR="009C406A" w:rsidRPr="009C406A" w:rsidRDefault="009C406A" w:rsidP="009C406A">
      <w:pPr>
        <w:autoSpaceDE w:val="0"/>
        <w:autoSpaceDN w:val="0"/>
        <w:adjustRightInd w:val="0"/>
        <w:spacing w:after="0" w:line="360" w:lineRule="auto"/>
        <w:ind w:left="1134" w:hanging="425"/>
        <w:jc w:val="both"/>
        <w:rPr>
          <w:rFonts w:ascii="Tahoma" w:hAnsi="Tahoma" w:cs="Tahoma"/>
        </w:rPr>
      </w:pPr>
      <w:r w:rsidRPr="009C406A">
        <w:rPr>
          <w:rFonts w:ascii="Tahoma" w:hAnsi="Tahoma" w:cs="Tahoma"/>
        </w:rPr>
        <w:t>A6. Si la dirección rehúsa modificar la otra información, el auditor puede basar cualquier decisión sobre las medidas adicionales a adoptar en asesoramiento jurídico.</w:t>
      </w:r>
    </w:p>
    <w:p w:rsidR="009C406A" w:rsidRPr="009C406A" w:rsidRDefault="009C406A" w:rsidP="009C406A">
      <w:pPr>
        <w:autoSpaceDE w:val="0"/>
        <w:autoSpaceDN w:val="0"/>
        <w:adjustRightInd w:val="0"/>
        <w:spacing w:after="0" w:line="360" w:lineRule="auto"/>
        <w:ind w:left="1134" w:hanging="425"/>
        <w:jc w:val="both"/>
        <w:rPr>
          <w:rFonts w:ascii="Tahoma" w:hAnsi="Tahoma" w:cs="Tahoma"/>
        </w:rPr>
      </w:pPr>
      <w:r w:rsidRPr="009C406A">
        <w:rPr>
          <w:rFonts w:ascii="Tahoma" w:hAnsi="Tahoma" w:cs="Tahoma"/>
        </w:rPr>
        <w:t>Consideraciones específicas para las entidades del sector público</w:t>
      </w:r>
    </w:p>
    <w:p w:rsidR="009C406A" w:rsidRPr="009C406A" w:rsidRDefault="009C406A" w:rsidP="009C406A">
      <w:pPr>
        <w:autoSpaceDE w:val="0"/>
        <w:autoSpaceDN w:val="0"/>
        <w:adjustRightInd w:val="0"/>
        <w:spacing w:after="0" w:line="360" w:lineRule="auto"/>
        <w:ind w:left="1134" w:hanging="425"/>
        <w:jc w:val="both"/>
        <w:rPr>
          <w:rFonts w:ascii="Tahoma" w:hAnsi="Tahoma" w:cs="Tahoma"/>
        </w:rPr>
      </w:pPr>
      <w:r w:rsidRPr="009C406A">
        <w:rPr>
          <w:rFonts w:ascii="Tahoma" w:hAnsi="Tahoma" w:cs="Tahoma"/>
        </w:rPr>
        <w:t>A7. En el sector público, puede no ser posible renunciar al encargo o retener el informe de auditoría. En dichos casos, el auditor puede emitir un informe dirigido al órgano legal correspondiente detallando la incongruencia.</w:t>
      </w:r>
    </w:p>
    <w:p w:rsidR="009C406A" w:rsidRPr="009C406A" w:rsidRDefault="009C406A" w:rsidP="009C406A">
      <w:pPr>
        <w:autoSpaceDE w:val="0"/>
        <w:autoSpaceDN w:val="0"/>
        <w:adjustRightInd w:val="0"/>
        <w:spacing w:after="0" w:line="360" w:lineRule="auto"/>
        <w:jc w:val="both"/>
        <w:rPr>
          <w:rFonts w:ascii="Tahoma" w:hAnsi="Tahoma" w:cs="Tahoma"/>
          <w:i/>
          <w:iCs/>
        </w:rPr>
      </w:pPr>
      <w:r w:rsidRPr="009C406A">
        <w:rPr>
          <w:rFonts w:ascii="Tahoma" w:hAnsi="Tahoma" w:cs="Tahoma"/>
          <w:i/>
          <w:iCs/>
        </w:rPr>
        <w:t>Incongruencias materiales identificadas en otra información obtenida con posterioridad a la fecha del informe de auditoría</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11. Si es necesaria la modificación de los estados financieros auditados, el auditor seguirá los requerimientos aplicables de la NIA 560.</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 xml:space="preserve">12. Si es necesaria la modificación de la otra información y la dirección acepta hacerlo, el auditor realizará los procedimientos necesarios en las circunstancias. </w:t>
      </w:r>
    </w:p>
    <w:p w:rsidR="009C406A" w:rsidRPr="009C406A" w:rsidRDefault="009C406A" w:rsidP="009C406A">
      <w:pPr>
        <w:autoSpaceDE w:val="0"/>
        <w:autoSpaceDN w:val="0"/>
        <w:adjustRightInd w:val="0"/>
        <w:spacing w:after="0" w:line="360" w:lineRule="auto"/>
        <w:ind w:left="851" w:hanging="425"/>
        <w:jc w:val="both"/>
        <w:rPr>
          <w:rFonts w:ascii="Tahoma" w:hAnsi="Tahoma" w:cs="Tahoma"/>
        </w:rPr>
      </w:pPr>
      <w:r w:rsidRPr="009C406A">
        <w:rPr>
          <w:rFonts w:ascii="Tahoma" w:hAnsi="Tahoma" w:cs="Tahoma"/>
        </w:rPr>
        <w:t>A8. Cuando la dirección acepta modificar la otra información, los procedimientos del auditor pueden incluir la revisión de las medidas tomadas por la dirección para asegurarse de que las personas que recibieron los estados financieros publicados previamente, el informe de auditoría correspondiente y la otra información son informadas de dicha modificación.</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13. Si es necesaria la modificación de la otra información y la dirección rehúsa hacerlo, el auditor notificará sus reservas en relación con la otra información a los responsables del gobierno de la entidad, salvo que todos ellos participen en la dirección de la entidad, y adoptará cualquier medida adicional que considere adecuada.</w:t>
      </w:r>
    </w:p>
    <w:p w:rsidR="009C406A" w:rsidRPr="009C406A" w:rsidRDefault="009C406A" w:rsidP="009C406A">
      <w:pPr>
        <w:autoSpaceDE w:val="0"/>
        <w:autoSpaceDN w:val="0"/>
        <w:adjustRightInd w:val="0"/>
        <w:spacing w:after="0" w:line="360" w:lineRule="auto"/>
        <w:ind w:left="709" w:hanging="425"/>
        <w:jc w:val="both"/>
        <w:rPr>
          <w:rFonts w:ascii="Tahoma" w:hAnsi="Tahoma" w:cs="Tahoma"/>
          <w:b/>
          <w:bCs/>
        </w:rPr>
      </w:pPr>
      <w:r w:rsidRPr="009C406A">
        <w:rPr>
          <w:rFonts w:ascii="Tahoma" w:hAnsi="Tahoma" w:cs="Tahoma"/>
        </w:rPr>
        <w:lastRenderedPageBreak/>
        <w:t>A9. Cuando la dirección rehúsa realizar la modificación de la otra información que el auditor considera necesaria, entre las medidas adicionales adecuadas que puede adoptar está la de obtener asesoramiento jurídico.</w:t>
      </w:r>
    </w:p>
    <w:p w:rsidR="009C406A" w:rsidRPr="009C406A" w:rsidRDefault="009C406A" w:rsidP="009C406A">
      <w:pPr>
        <w:autoSpaceDE w:val="0"/>
        <w:autoSpaceDN w:val="0"/>
        <w:adjustRightInd w:val="0"/>
        <w:spacing w:after="0" w:line="360" w:lineRule="auto"/>
        <w:ind w:left="284" w:hanging="284"/>
        <w:jc w:val="both"/>
        <w:rPr>
          <w:rFonts w:ascii="Tahoma" w:hAnsi="Tahoma" w:cs="Tahoma"/>
          <w:b/>
          <w:bCs/>
        </w:rPr>
      </w:pPr>
      <w:r w:rsidRPr="009C406A">
        <w:rPr>
          <w:rFonts w:ascii="Tahoma" w:hAnsi="Tahoma" w:cs="Tahoma"/>
          <w:b/>
          <w:bCs/>
        </w:rPr>
        <w:t>Incorrecciones materiales en la descripción de un hecho</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 xml:space="preserve">14. Si, como resultado del examen de la otra información a efectos de identificar incongruencias materiales, el auditor detecta una manifiesta incorrección material en la descripción de un hecho, discutirá la cuestión con la dirección. </w:t>
      </w:r>
    </w:p>
    <w:p w:rsidR="009C406A" w:rsidRPr="009C406A" w:rsidRDefault="009C406A" w:rsidP="009C406A">
      <w:pPr>
        <w:autoSpaceDE w:val="0"/>
        <w:autoSpaceDN w:val="0"/>
        <w:adjustRightInd w:val="0"/>
        <w:spacing w:after="0" w:line="360" w:lineRule="auto"/>
        <w:ind w:left="851" w:hanging="567"/>
        <w:jc w:val="both"/>
        <w:rPr>
          <w:rFonts w:ascii="Tahoma" w:hAnsi="Tahoma" w:cs="Tahoma"/>
        </w:rPr>
      </w:pPr>
      <w:r w:rsidRPr="009C406A">
        <w:rPr>
          <w:rFonts w:ascii="Tahoma" w:hAnsi="Tahoma" w:cs="Tahoma"/>
        </w:rPr>
        <w:t>A10. Al discutir con la dirección sobre una aparente incorrección material en la descripción de un hecho, el auditor puede no ser capaz de evaluar la validez de alguna información incluida en la otra información ni las respuestas de la dirección a las indagaciones del auditor, y puede concluir que existen diferencias de juicio o de opinión fundadas.</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15. Si, después de dicha discusión, el auditor aún considera que existe una aparente incorrección material en la descripción de un hecho, solicitará a la dirección que consulte a un tercero cualificado, tal como el asesor jurídico de la entidad, y tomará en consideración el asesoramiento recibido.</w:t>
      </w:r>
    </w:p>
    <w:p w:rsidR="009C406A" w:rsidRPr="009C406A" w:rsidRDefault="009C406A" w:rsidP="009C406A">
      <w:pPr>
        <w:autoSpaceDE w:val="0"/>
        <w:autoSpaceDN w:val="0"/>
        <w:adjustRightInd w:val="0"/>
        <w:spacing w:after="0" w:line="360" w:lineRule="auto"/>
        <w:ind w:left="284" w:hanging="284"/>
        <w:jc w:val="both"/>
        <w:rPr>
          <w:rFonts w:ascii="Tahoma" w:hAnsi="Tahoma" w:cs="Tahoma"/>
        </w:rPr>
      </w:pPr>
      <w:r w:rsidRPr="009C406A">
        <w:rPr>
          <w:rFonts w:ascii="Tahoma" w:hAnsi="Tahoma" w:cs="Tahoma"/>
        </w:rPr>
        <w:t xml:space="preserve">16. Si el auditor concluye que en la otra información existe una incorrección material en la descripción de un hecho, que la dirección rehúsa corregir, el auditor notificará sus reservas en relación con la otra información a los responsables del gobierno de la entidad, salvo que todos ellos participen en la dirección de la entidad, y adoptará cualquier medida adicional que considere adecuada. </w:t>
      </w:r>
    </w:p>
    <w:p w:rsidR="009C406A" w:rsidRPr="009C406A" w:rsidRDefault="009C406A" w:rsidP="009C406A">
      <w:pPr>
        <w:autoSpaceDE w:val="0"/>
        <w:autoSpaceDN w:val="0"/>
        <w:adjustRightInd w:val="0"/>
        <w:spacing w:after="0" w:line="360" w:lineRule="auto"/>
        <w:ind w:left="851" w:hanging="567"/>
        <w:jc w:val="both"/>
        <w:rPr>
          <w:rFonts w:ascii="Tahoma" w:hAnsi="Tahoma" w:cs="Tahoma"/>
        </w:rPr>
      </w:pPr>
      <w:r w:rsidRPr="009C406A">
        <w:rPr>
          <w:rFonts w:ascii="Tahoma" w:hAnsi="Tahoma" w:cs="Tahoma"/>
        </w:rPr>
        <w:t>A11. Cuando el auditor concluya que existe una incorrección material en la descripción de un hecho que la dirección rehúsa corregir, entre las medidas adicionales adecuadas que puede tomar está la de obtener asesoramiento jurídico.</w:t>
      </w:r>
    </w:p>
    <w:p w:rsidR="009C406A" w:rsidRDefault="009C406A" w:rsidP="00FB0499">
      <w:pPr>
        <w:autoSpaceDE w:val="0"/>
        <w:autoSpaceDN w:val="0"/>
        <w:adjustRightInd w:val="0"/>
        <w:spacing w:after="0" w:line="360" w:lineRule="auto"/>
        <w:rPr>
          <w:rFonts w:ascii="TimesNewRomanPS-BoldMT" w:hAnsi="TimesNewRomanPS-BoldMT" w:cs="TimesNewRomanPS-BoldMT"/>
          <w:b/>
          <w:bCs/>
          <w:sz w:val="24"/>
          <w:szCs w:val="24"/>
        </w:rPr>
      </w:pPr>
    </w:p>
    <w:p w:rsidR="00B26235" w:rsidRPr="00B26235" w:rsidRDefault="00B26235" w:rsidP="00B71412">
      <w:pPr>
        <w:pStyle w:val="Prrafodelista"/>
        <w:keepNext/>
        <w:keepLines/>
        <w:numPr>
          <w:ilvl w:val="0"/>
          <w:numId w:val="2"/>
        </w:numPr>
        <w:spacing w:before="40" w:after="0"/>
        <w:contextualSpacing w:val="0"/>
        <w:outlineLvl w:val="2"/>
        <w:rPr>
          <w:rFonts w:ascii="Tahoma" w:eastAsiaTheme="majorEastAsia" w:hAnsi="Tahoma" w:cs="Tahoma"/>
          <w:b/>
          <w:vanish/>
        </w:rPr>
      </w:pPr>
      <w:bookmarkStart w:id="58" w:name="_Toc394442058"/>
      <w:bookmarkStart w:id="59" w:name="_Toc396116528"/>
      <w:bookmarkStart w:id="60" w:name="_Toc396145969"/>
      <w:bookmarkStart w:id="61" w:name="_Toc397076950"/>
      <w:bookmarkEnd w:id="58"/>
      <w:bookmarkEnd w:id="59"/>
      <w:bookmarkEnd w:id="60"/>
      <w:bookmarkEnd w:id="61"/>
    </w:p>
    <w:p w:rsidR="00B26235" w:rsidRPr="00B26235" w:rsidRDefault="00B26235" w:rsidP="00B71412">
      <w:pPr>
        <w:pStyle w:val="Prrafodelista"/>
        <w:keepNext/>
        <w:keepLines/>
        <w:numPr>
          <w:ilvl w:val="0"/>
          <w:numId w:val="2"/>
        </w:numPr>
        <w:spacing w:before="40" w:after="0"/>
        <w:contextualSpacing w:val="0"/>
        <w:outlineLvl w:val="2"/>
        <w:rPr>
          <w:rFonts w:ascii="Tahoma" w:eastAsiaTheme="majorEastAsia" w:hAnsi="Tahoma" w:cs="Tahoma"/>
          <w:b/>
          <w:vanish/>
        </w:rPr>
      </w:pPr>
      <w:bookmarkStart w:id="62" w:name="_Toc394442059"/>
      <w:bookmarkStart w:id="63" w:name="_Toc396116529"/>
      <w:bookmarkStart w:id="64" w:name="_Toc396145970"/>
      <w:bookmarkStart w:id="65" w:name="_Toc397076951"/>
      <w:bookmarkEnd w:id="62"/>
      <w:bookmarkEnd w:id="63"/>
      <w:bookmarkEnd w:id="64"/>
      <w:bookmarkEnd w:id="65"/>
    </w:p>
    <w:p w:rsidR="00B26235" w:rsidRPr="00B26235" w:rsidRDefault="00B26235" w:rsidP="00B71412">
      <w:pPr>
        <w:pStyle w:val="Prrafodelista"/>
        <w:keepNext/>
        <w:keepLines/>
        <w:numPr>
          <w:ilvl w:val="0"/>
          <w:numId w:val="2"/>
        </w:numPr>
        <w:spacing w:before="40" w:after="0"/>
        <w:contextualSpacing w:val="0"/>
        <w:outlineLvl w:val="2"/>
        <w:rPr>
          <w:rFonts w:ascii="Tahoma" w:eastAsiaTheme="majorEastAsia" w:hAnsi="Tahoma" w:cs="Tahoma"/>
          <w:b/>
          <w:vanish/>
        </w:rPr>
      </w:pPr>
      <w:bookmarkStart w:id="66" w:name="_Toc394442060"/>
      <w:bookmarkStart w:id="67" w:name="_Toc396116530"/>
      <w:bookmarkStart w:id="68" w:name="_Toc396145971"/>
      <w:bookmarkStart w:id="69" w:name="_Toc397076952"/>
      <w:bookmarkEnd w:id="66"/>
      <w:bookmarkEnd w:id="67"/>
      <w:bookmarkEnd w:id="68"/>
      <w:bookmarkEnd w:id="69"/>
    </w:p>
    <w:p w:rsidR="00B26235" w:rsidRPr="00B26235" w:rsidRDefault="00B26235" w:rsidP="00B71412">
      <w:pPr>
        <w:pStyle w:val="Prrafodelista"/>
        <w:keepNext/>
        <w:keepLines/>
        <w:numPr>
          <w:ilvl w:val="1"/>
          <w:numId w:val="2"/>
        </w:numPr>
        <w:spacing w:before="40" w:after="0"/>
        <w:contextualSpacing w:val="0"/>
        <w:outlineLvl w:val="2"/>
        <w:rPr>
          <w:rFonts w:ascii="Tahoma" w:eastAsiaTheme="majorEastAsia" w:hAnsi="Tahoma" w:cs="Tahoma"/>
          <w:b/>
          <w:vanish/>
        </w:rPr>
      </w:pPr>
      <w:bookmarkStart w:id="70" w:name="_Toc394442061"/>
      <w:bookmarkStart w:id="71" w:name="_Toc396116531"/>
      <w:bookmarkStart w:id="72" w:name="_Toc396145972"/>
      <w:bookmarkStart w:id="73" w:name="_Toc397076953"/>
      <w:bookmarkEnd w:id="70"/>
      <w:bookmarkEnd w:id="71"/>
      <w:bookmarkEnd w:id="72"/>
      <w:bookmarkEnd w:id="73"/>
    </w:p>
    <w:p w:rsidR="00B26235" w:rsidRPr="00B26235" w:rsidRDefault="00B26235" w:rsidP="00B71412">
      <w:pPr>
        <w:pStyle w:val="Prrafodelista"/>
        <w:keepNext/>
        <w:keepLines/>
        <w:numPr>
          <w:ilvl w:val="2"/>
          <w:numId w:val="2"/>
        </w:numPr>
        <w:spacing w:before="40" w:after="0"/>
        <w:contextualSpacing w:val="0"/>
        <w:outlineLvl w:val="2"/>
        <w:rPr>
          <w:rFonts w:ascii="Tahoma" w:eastAsiaTheme="majorEastAsia" w:hAnsi="Tahoma" w:cs="Tahoma"/>
          <w:b/>
          <w:vanish/>
        </w:rPr>
      </w:pPr>
      <w:bookmarkStart w:id="74" w:name="_Toc394442062"/>
      <w:bookmarkStart w:id="75" w:name="_Toc396116532"/>
      <w:bookmarkStart w:id="76" w:name="_Toc396145973"/>
      <w:bookmarkStart w:id="77" w:name="_Toc397076954"/>
      <w:bookmarkEnd w:id="74"/>
      <w:bookmarkEnd w:id="75"/>
      <w:bookmarkEnd w:id="76"/>
      <w:bookmarkEnd w:id="77"/>
    </w:p>
    <w:p w:rsidR="00B26235" w:rsidRPr="00B26235" w:rsidRDefault="00B26235" w:rsidP="00B71412">
      <w:pPr>
        <w:pStyle w:val="Prrafodelista"/>
        <w:keepNext/>
        <w:keepLines/>
        <w:numPr>
          <w:ilvl w:val="2"/>
          <w:numId w:val="2"/>
        </w:numPr>
        <w:spacing w:before="40" w:after="0"/>
        <w:contextualSpacing w:val="0"/>
        <w:outlineLvl w:val="2"/>
        <w:rPr>
          <w:rFonts w:ascii="Tahoma" w:eastAsiaTheme="majorEastAsia" w:hAnsi="Tahoma" w:cs="Tahoma"/>
          <w:b/>
          <w:vanish/>
        </w:rPr>
      </w:pPr>
      <w:bookmarkStart w:id="78" w:name="_Toc394442063"/>
      <w:bookmarkStart w:id="79" w:name="_Toc396116533"/>
      <w:bookmarkStart w:id="80" w:name="_Toc396145974"/>
      <w:bookmarkStart w:id="81" w:name="_Toc397076955"/>
      <w:bookmarkEnd w:id="78"/>
      <w:bookmarkEnd w:id="79"/>
      <w:bookmarkEnd w:id="80"/>
      <w:bookmarkEnd w:id="81"/>
    </w:p>
    <w:p w:rsidR="007B4FB1" w:rsidRPr="00083AB8" w:rsidRDefault="00E0010D" w:rsidP="00083AB8">
      <w:pPr>
        <w:pStyle w:val="Ttulo3"/>
        <w:numPr>
          <w:ilvl w:val="2"/>
          <w:numId w:val="1"/>
        </w:numPr>
        <w:spacing w:line="360" w:lineRule="auto"/>
        <w:ind w:left="709" w:hanging="709"/>
        <w:jc w:val="both"/>
        <w:rPr>
          <w:rFonts w:ascii="Tahoma" w:hAnsi="Tahoma" w:cs="Tahoma"/>
          <w:b/>
          <w:color w:val="auto"/>
          <w:sz w:val="22"/>
          <w:szCs w:val="22"/>
        </w:rPr>
      </w:pPr>
      <w:bookmarkStart w:id="82" w:name="_Toc397076956"/>
      <w:r w:rsidRPr="00083AB8">
        <w:rPr>
          <w:rFonts w:ascii="Tahoma" w:hAnsi="Tahoma" w:cs="Tahoma"/>
          <w:b/>
          <w:color w:val="auto"/>
          <w:sz w:val="22"/>
          <w:szCs w:val="22"/>
        </w:rPr>
        <w:t>NCA 1500 DICTAMEN DEL AUDITOR INDEPENDIENTE, SUS MODIFICACIONES Y ESPECIFICACIONES EN AUDITORÍAS CON PROPÓSITO ESPECIAL</w:t>
      </w:r>
      <w:bookmarkEnd w:id="82"/>
    </w:p>
    <w:p w:rsidR="00EA7270" w:rsidRPr="00BF3406" w:rsidRDefault="00EA7270" w:rsidP="00EA7270">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lang w:val="es-ES"/>
        </w:rPr>
      </w:pPr>
      <w:r w:rsidRPr="00BF3406">
        <w:rPr>
          <w:rFonts w:ascii="Tahoma" w:hAnsi="Tahoma" w:cs="Tahoma"/>
          <w:b/>
          <w:lang w:val="es-ES"/>
        </w:rPr>
        <w:t xml:space="preserve">RESOLUCIÓN No. 340/2012 DE LA CONTRALORÍA GENERAL DE LA REPÚBLICA “NORMAS CUBANAS DE AUDITORÍA”. </w:t>
      </w:r>
      <w:r w:rsidR="00E0010D" w:rsidRPr="00E0010D">
        <w:rPr>
          <w:rFonts w:ascii="Tahoma" w:hAnsi="Tahoma" w:cs="Tahoma"/>
          <w:b/>
        </w:rPr>
        <w:t>NCA 1500 DICTAMEN DEL AUDITOR INDEPENDIENTE, SUS MODIFICACIONES Y ESPECIFICACIONES EN AUDITORÍAS CON PROPÓSITO ESPECIAL</w:t>
      </w:r>
      <w:r w:rsidRPr="00BF3406">
        <w:rPr>
          <w:rFonts w:ascii="Tahoma" w:hAnsi="Tahoma" w:cs="Tahoma"/>
          <w:b/>
          <w:lang w:val="es-ES"/>
        </w:rPr>
        <w:t>.</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lastRenderedPageBreak/>
        <w:t>El propósito de esta normas es establecer pautas sobre la forma y contenido del dictamen que emiten los</w:t>
      </w:r>
      <w:r>
        <w:rPr>
          <w:rFonts w:ascii="Tahoma" w:hAnsi="Tahoma" w:cs="Tahoma"/>
        </w:rPr>
        <w:t xml:space="preserve"> </w:t>
      </w:r>
      <w:r w:rsidRPr="00E0010D">
        <w:rPr>
          <w:rFonts w:ascii="Tahoma" w:hAnsi="Tahoma" w:cs="Tahoma"/>
        </w:rPr>
        <w:t>auditores que laboran en las sociedades civiles de servicio y otras organizaciones que practican la</w:t>
      </w:r>
      <w:r>
        <w:rPr>
          <w:rFonts w:ascii="Tahoma" w:hAnsi="Tahoma" w:cs="Tahoma"/>
        </w:rPr>
        <w:t xml:space="preserve"> </w:t>
      </w:r>
      <w:r w:rsidRPr="00E0010D">
        <w:rPr>
          <w:rFonts w:ascii="Tahoma" w:hAnsi="Tahoma" w:cs="Tahoma"/>
        </w:rPr>
        <w:t>auditoría independiente, relativo a los Estados Financieros del sujeto a auditar que contrate sus servicios.</w:t>
      </w:r>
    </w:p>
    <w:p w:rsidR="00E0010D" w:rsidRPr="00E0010D" w:rsidRDefault="00E0010D" w:rsidP="00E0010D">
      <w:pPr>
        <w:autoSpaceDE w:val="0"/>
        <w:autoSpaceDN w:val="0"/>
        <w:adjustRightInd w:val="0"/>
        <w:spacing w:after="0" w:line="360" w:lineRule="auto"/>
        <w:jc w:val="both"/>
        <w:rPr>
          <w:rFonts w:ascii="Tahoma" w:hAnsi="Tahoma" w:cs="Tahoma"/>
          <w:b/>
          <w:bCs/>
        </w:rPr>
      </w:pPr>
      <w:r w:rsidRPr="00E0010D">
        <w:rPr>
          <w:rFonts w:ascii="Tahoma" w:hAnsi="Tahoma" w:cs="Tahoma"/>
          <w:b/>
          <w:bCs/>
        </w:rPr>
        <w:t>Dictamen</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El Dictamen constituye la opinión de los auditores sobre la razonabilidad de los Estados Financieros que</w:t>
      </w:r>
      <w:r>
        <w:rPr>
          <w:rFonts w:ascii="Tahoma" w:hAnsi="Tahoma" w:cs="Tahoma"/>
        </w:rPr>
        <w:t xml:space="preserve"> </w:t>
      </w:r>
      <w:r w:rsidRPr="00E0010D">
        <w:rPr>
          <w:rFonts w:ascii="Tahoma" w:hAnsi="Tahoma" w:cs="Tahoma"/>
        </w:rPr>
        <w:t>se han sometido a su consideración para ser objeto de revisión, comprobación y análisis. La opinión se</w:t>
      </w:r>
      <w:r>
        <w:rPr>
          <w:rFonts w:ascii="Tahoma" w:hAnsi="Tahoma" w:cs="Tahoma"/>
        </w:rPr>
        <w:t xml:space="preserve"> </w:t>
      </w:r>
      <w:r w:rsidRPr="00E0010D">
        <w:rPr>
          <w:rFonts w:ascii="Tahoma" w:hAnsi="Tahoma" w:cs="Tahoma"/>
        </w:rPr>
        <w:t>fundamenta en los resultados de la auditoría expresados en el informe gerencial, con las aclaraciones y</w:t>
      </w:r>
      <w:r>
        <w:rPr>
          <w:rFonts w:ascii="Tahoma" w:hAnsi="Tahoma" w:cs="Tahoma"/>
        </w:rPr>
        <w:t xml:space="preserve"> </w:t>
      </w:r>
      <w:r w:rsidRPr="00E0010D">
        <w:rPr>
          <w:rFonts w:ascii="Tahoma" w:hAnsi="Tahoma" w:cs="Tahoma"/>
        </w:rPr>
        <w:t>precisiones reflejadas en las notas a los Estados Financieros.</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El dictamen se estructura en:</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a) Titulo: Dictamen de Auditores.</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b) Destinatario: (Nombre(s) y apellidos del máximo nivel de dirección de la entidad, Junta General</w:t>
      </w:r>
      <w:r>
        <w:rPr>
          <w:rFonts w:ascii="Tahoma" w:hAnsi="Tahoma" w:cs="Tahoma"/>
        </w:rPr>
        <w:t xml:space="preserve"> </w:t>
      </w:r>
      <w:r w:rsidRPr="00E0010D">
        <w:rPr>
          <w:rFonts w:ascii="Tahoma" w:hAnsi="Tahoma" w:cs="Tahoma"/>
        </w:rPr>
        <w:t>de Accionistas o Consejo de Dirección).</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c) Autorización que faculta a la sociedad civil de servicio y otras organizaciones que practican la</w:t>
      </w:r>
      <w:r>
        <w:rPr>
          <w:rFonts w:ascii="Tahoma" w:hAnsi="Tahoma" w:cs="Tahoma"/>
        </w:rPr>
        <w:t xml:space="preserve"> </w:t>
      </w:r>
      <w:r w:rsidRPr="00E0010D">
        <w:rPr>
          <w:rFonts w:ascii="Tahoma" w:hAnsi="Tahoma" w:cs="Tahoma"/>
        </w:rPr>
        <w:t>auditoría independiente para brindar los servicios de auditoría, incluyendo los dictámenes técnicos</w:t>
      </w:r>
      <w:r>
        <w:rPr>
          <w:rFonts w:ascii="Tahoma" w:hAnsi="Tahoma" w:cs="Tahoma"/>
        </w:rPr>
        <w:t xml:space="preserve"> </w:t>
      </w:r>
      <w:r w:rsidRPr="00E0010D">
        <w:rPr>
          <w:rFonts w:ascii="Tahoma" w:hAnsi="Tahoma" w:cs="Tahoma"/>
        </w:rPr>
        <w:t>de la revisión de los Estados Financieros.</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d) Nombre del Órgano que le otorgó la autorización, número de la resolución, mes y año en que se</w:t>
      </w:r>
      <w:r>
        <w:rPr>
          <w:rFonts w:ascii="Tahoma" w:hAnsi="Tahoma" w:cs="Tahoma"/>
        </w:rPr>
        <w:t xml:space="preserve"> </w:t>
      </w:r>
      <w:r w:rsidRPr="00E0010D">
        <w:rPr>
          <w:rFonts w:ascii="Tahoma" w:hAnsi="Tahoma" w:cs="Tahoma"/>
        </w:rPr>
        <w:t>emitió la misma.</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La estructura del Dictamen puede quedar redactada de la siguiente forma:</w:t>
      </w:r>
    </w:p>
    <w:p w:rsidR="00E0010D" w:rsidRPr="00E0010D" w:rsidRDefault="00E0010D" w:rsidP="00E0010D">
      <w:pPr>
        <w:autoSpaceDE w:val="0"/>
        <w:autoSpaceDN w:val="0"/>
        <w:adjustRightInd w:val="0"/>
        <w:spacing w:after="0" w:line="360" w:lineRule="auto"/>
        <w:jc w:val="both"/>
        <w:rPr>
          <w:rFonts w:ascii="Tahoma" w:hAnsi="Tahoma" w:cs="Tahoma"/>
          <w:b/>
          <w:bCs/>
        </w:rPr>
      </w:pPr>
      <w:r w:rsidRPr="00E0010D">
        <w:rPr>
          <w:rFonts w:ascii="Tahoma" w:hAnsi="Tahoma" w:cs="Tahoma"/>
          <w:b/>
          <w:bCs/>
        </w:rPr>
        <w:t>Estados Financieros</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Hemos examinado los Estados Financieros que comprenden el estado de situación del 31 de diciembre del</w:t>
      </w:r>
      <w:r>
        <w:rPr>
          <w:rFonts w:ascii="Tahoma" w:hAnsi="Tahoma" w:cs="Tahoma"/>
        </w:rPr>
        <w:t xml:space="preserve"> </w:t>
      </w:r>
      <w:r w:rsidRPr="00E0010D">
        <w:rPr>
          <w:rFonts w:ascii="Tahoma" w:hAnsi="Tahoma" w:cs="Tahoma"/>
        </w:rPr>
        <w:t>año __, así como los estados de resultados, de flujo de efectivo, de movimiento de las utilidades retenidas,</w:t>
      </w:r>
      <w:r>
        <w:rPr>
          <w:rFonts w:ascii="Tahoma" w:hAnsi="Tahoma" w:cs="Tahoma"/>
        </w:rPr>
        <w:t xml:space="preserve"> </w:t>
      </w:r>
      <w:r w:rsidRPr="00E0010D">
        <w:rPr>
          <w:rFonts w:ascii="Tahoma" w:hAnsi="Tahoma" w:cs="Tahoma"/>
        </w:rPr>
        <w:t>el de movimiento de capital y otros en correspondencia con el tipo de estado que elabore la empresa que</w:t>
      </w:r>
      <w:r>
        <w:rPr>
          <w:rFonts w:ascii="Tahoma" w:hAnsi="Tahoma" w:cs="Tahoma"/>
        </w:rPr>
        <w:t xml:space="preserve"> </w:t>
      </w:r>
      <w:r w:rsidRPr="00E0010D">
        <w:rPr>
          <w:rFonts w:ascii="Tahoma" w:hAnsi="Tahoma" w:cs="Tahoma"/>
        </w:rPr>
        <w:t>se esté dictaminando, por el ejercicio anual terminado en dicha fecha, así como, un resumen de las</w:t>
      </w:r>
      <w:r>
        <w:rPr>
          <w:rFonts w:ascii="Tahoma" w:hAnsi="Tahoma" w:cs="Tahoma"/>
        </w:rPr>
        <w:t xml:space="preserve"> </w:t>
      </w:r>
      <w:r w:rsidRPr="00E0010D">
        <w:rPr>
          <w:rFonts w:ascii="Tahoma" w:hAnsi="Tahoma" w:cs="Tahoma"/>
        </w:rPr>
        <w:t>políticas contables significativas y otras notas explicativas.</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Se debe expresar la responsabilidad de las administraciones sobre los Estados Financieros de la forma</w:t>
      </w:r>
      <w:r>
        <w:rPr>
          <w:rFonts w:ascii="Tahoma" w:hAnsi="Tahoma" w:cs="Tahoma"/>
        </w:rPr>
        <w:t xml:space="preserve"> </w:t>
      </w:r>
      <w:r w:rsidRPr="00E0010D">
        <w:rPr>
          <w:rFonts w:ascii="Tahoma" w:hAnsi="Tahoma" w:cs="Tahoma"/>
        </w:rPr>
        <w:t>siguiente:</w:t>
      </w:r>
    </w:p>
    <w:p w:rsidR="00E0010D" w:rsidRPr="00E0010D" w:rsidRDefault="00E0010D" w:rsidP="00E0010D">
      <w:pPr>
        <w:autoSpaceDE w:val="0"/>
        <w:autoSpaceDN w:val="0"/>
        <w:adjustRightInd w:val="0"/>
        <w:spacing w:after="0" w:line="360" w:lineRule="auto"/>
        <w:jc w:val="both"/>
        <w:rPr>
          <w:rFonts w:ascii="Tahoma" w:hAnsi="Tahoma" w:cs="Tahoma"/>
          <w:b/>
          <w:bCs/>
        </w:rPr>
      </w:pPr>
      <w:r w:rsidRPr="00E0010D">
        <w:rPr>
          <w:rFonts w:ascii="Tahoma" w:hAnsi="Tahoma" w:cs="Tahoma"/>
          <w:b/>
          <w:bCs/>
        </w:rPr>
        <w:t>Responsabilidad de las administraciones sobre los Estados Financieros</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Las administraciones son responsables de la preparación y presentación razonable de los Estados</w:t>
      </w:r>
      <w:r>
        <w:rPr>
          <w:rFonts w:ascii="Tahoma" w:hAnsi="Tahoma" w:cs="Tahoma"/>
        </w:rPr>
        <w:t xml:space="preserve"> </w:t>
      </w:r>
      <w:r w:rsidRPr="00E0010D">
        <w:rPr>
          <w:rFonts w:ascii="Tahoma" w:hAnsi="Tahoma" w:cs="Tahoma"/>
        </w:rPr>
        <w:t xml:space="preserve">Financieros de acuerdo con las Normas Cubanas de Información Financiera </w:t>
      </w:r>
      <w:r w:rsidRPr="00E0010D">
        <w:rPr>
          <w:rFonts w:ascii="Tahoma" w:hAnsi="Tahoma" w:cs="Tahoma"/>
        </w:rPr>
        <w:lastRenderedPageBreak/>
        <w:t>(NCIF). Esta responsabilidad</w:t>
      </w:r>
      <w:r>
        <w:rPr>
          <w:rFonts w:ascii="Tahoma" w:hAnsi="Tahoma" w:cs="Tahoma"/>
        </w:rPr>
        <w:t xml:space="preserve"> </w:t>
      </w:r>
      <w:r w:rsidRPr="00E0010D">
        <w:rPr>
          <w:rFonts w:ascii="Tahoma" w:hAnsi="Tahoma" w:cs="Tahoma"/>
        </w:rPr>
        <w:t>incluye el diseño, la implementación y el mantenimiento de los controles internos relevantes para la</w:t>
      </w:r>
      <w:r>
        <w:rPr>
          <w:rFonts w:ascii="Tahoma" w:hAnsi="Tahoma" w:cs="Tahoma"/>
        </w:rPr>
        <w:t xml:space="preserve"> </w:t>
      </w:r>
      <w:r w:rsidRPr="00E0010D">
        <w:rPr>
          <w:rFonts w:ascii="Tahoma" w:hAnsi="Tahoma" w:cs="Tahoma"/>
        </w:rPr>
        <w:t>preparación y presentación razonable de los Estados Financieros de manera tal que estén exentos de errores significativos, ya sea por fraude o error, la elección y aplicación de políticas contables adecuadas,</w:t>
      </w:r>
      <w:r>
        <w:rPr>
          <w:rFonts w:ascii="Tahoma" w:hAnsi="Tahoma" w:cs="Tahoma"/>
        </w:rPr>
        <w:t xml:space="preserve"> </w:t>
      </w:r>
      <w:r w:rsidRPr="00E0010D">
        <w:rPr>
          <w:rFonts w:ascii="Tahoma" w:hAnsi="Tahoma" w:cs="Tahoma"/>
        </w:rPr>
        <w:t>y la realización de estimaciones contables razonables de acuerdo a las circunstancias.</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En el dictamen se debe expresar la responsabilidad de los auditores sobre la opinión que emiten de los</w:t>
      </w:r>
      <w:r>
        <w:rPr>
          <w:rFonts w:ascii="Tahoma" w:hAnsi="Tahoma" w:cs="Tahoma"/>
        </w:rPr>
        <w:t xml:space="preserve"> </w:t>
      </w:r>
      <w:r w:rsidRPr="00E0010D">
        <w:rPr>
          <w:rFonts w:ascii="Tahoma" w:hAnsi="Tahoma" w:cs="Tahoma"/>
        </w:rPr>
        <w:t>Estados Financieros quedando como sigue:</w:t>
      </w:r>
    </w:p>
    <w:p w:rsidR="00E0010D" w:rsidRPr="00E0010D" w:rsidRDefault="00E0010D" w:rsidP="00E0010D">
      <w:pPr>
        <w:autoSpaceDE w:val="0"/>
        <w:autoSpaceDN w:val="0"/>
        <w:adjustRightInd w:val="0"/>
        <w:spacing w:after="0" w:line="360" w:lineRule="auto"/>
        <w:jc w:val="both"/>
        <w:rPr>
          <w:rFonts w:ascii="Tahoma" w:hAnsi="Tahoma" w:cs="Tahoma"/>
          <w:b/>
          <w:bCs/>
        </w:rPr>
      </w:pPr>
      <w:r w:rsidRPr="00E0010D">
        <w:rPr>
          <w:rFonts w:ascii="Tahoma" w:hAnsi="Tahoma" w:cs="Tahoma"/>
          <w:b/>
          <w:bCs/>
        </w:rPr>
        <w:t>Responsabilidad de los auditores</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Nuestra responsabilidad consiste en expresar una opinión sobre los Estados Financieros objeto de análisis.</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Hemos realizado nuestro examen de acuerdo con las Normas Cubanas de Auditoría que requieren el</w:t>
      </w:r>
      <w:r>
        <w:rPr>
          <w:rFonts w:ascii="Tahoma" w:hAnsi="Tahoma" w:cs="Tahoma"/>
        </w:rPr>
        <w:t xml:space="preserve"> </w:t>
      </w:r>
      <w:r w:rsidRPr="00E0010D">
        <w:rPr>
          <w:rFonts w:ascii="Tahoma" w:hAnsi="Tahoma" w:cs="Tahoma"/>
        </w:rPr>
        <w:t>cumplimiento de requisitos éticos, la planificación y ejecución de procedimientos adecuados para obtener</w:t>
      </w:r>
      <w:r>
        <w:rPr>
          <w:rFonts w:ascii="Tahoma" w:hAnsi="Tahoma" w:cs="Tahoma"/>
        </w:rPr>
        <w:t xml:space="preserve"> </w:t>
      </w:r>
      <w:r w:rsidRPr="00E0010D">
        <w:rPr>
          <w:rFonts w:ascii="Tahoma" w:hAnsi="Tahoma" w:cs="Tahoma"/>
        </w:rPr>
        <w:t>una seguridad razonable de que los Estados Financieros se hallan exentos de errores significativos. Una</w:t>
      </w:r>
      <w:r>
        <w:rPr>
          <w:rFonts w:ascii="Tahoma" w:hAnsi="Tahoma" w:cs="Tahoma"/>
        </w:rPr>
        <w:t xml:space="preserve"> </w:t>
      </w:r>
      <w:r w:rsidRPr="00E0010D">
        <w:rPr>
          <w:rFonts w:ascii="Tahoma" w:hAnsi="Tahoma" w:cs="Tahoma"/>
        </w:rPr>
        <w:t>auditoría consiste en la ejecución de procedimientos para obtener evidencia sobre las cifras y desgloses</w:t>
      </w:r>
      <w:r>
        <w:rPr>
          <w:rFonts w:ascii="Tahoma" w:hAnsi="Tahoma" w:cs="Tahoma"/>
        </w:rPr>
        <w:t xml:space="preserve"> </w:t>
      </w:r>
      <w:r w:rsidRPr="00E0010D">
        <w:rPr>
          <w:rFonts w:ascii="Tahoma" w:hAnsi="Tahoma" w:cs="Tahoma"/>
        </w:rPr>
        <w:t>incluidos en los Estados Financieros. Los procedimientos elegidos dependen del criterio del auditor e</w:t>
      </w:r>
      <w:r>
        <w:rPr>
          <w:rFonts w:ascii="Tahoma" w:hAnsi="Tahoma" w:cs="Tahoma"/>
        </w:rPr>
        <w:t xml:space="preserve"> </w:t>
      </w:r>
      <w:r w:rsidRPr="00E0010D">
        <w:rPr>
          <w:rFonts w:ascii="Tahoma" w:hAnsi="Tahoma" w:cs="Tahoma"/>
        </w:rPr>
        <w:t>incluyen una evaluación del riesgo de que los Estados Financieros presenten errores significativos, ya sea</w:t>
      </w:r>
      <w:r>
        <w:rPr>
          <w:rFonts w:ascii="Tahoma" w:hAnsi="Tahoma" w:cs="Tahoma"/>
        </w:rPr>
        <w:t xml:space="preserve"> </w:t>
      </w:r>
      <w:r w:rsidRPr="00E0010D">
        <w:rPr>
          <w:rFonts w:ascii="Tahoma" w:hAnsi="Tahoma" w:cs="Tahoma"/>
        </w:rPr>
        <w:t>por fraude o error.</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En dicha evaluación, el auditor considera los controles internos relevantes para la preparación y</w:t>
      </w:r>
      <w:r>
        <w:rPr>
          <w:rFonts w:ascii="Tahoma" w:hAnsi="Tahoma" w:cs="Tahoma"/>
        </w:rPr>
        <w:t xml:space="preserve"> </w:t>
      </w:r>
      <w:r w:rsidRPr="00E0010D">
        <w:rPr>
          <w:rFonts w:ascii="Tahoma" w:hAnsi="Tahoma" w:cs="Tahoma"/>
        </w:rPr>
        <w:t>presentación razonable de los Estados Financieros, a fin de diseñar los procedimientos de auditoría que</w:t>
      </w:r>
      <w:r>
        <w:rPr>
          <w:rFonts w:ascii="Tahoma" w:hAnsi="Tahoma" w:cs="Tahoma"/>
        </w:rPr>
        <w:t xml:space="preserve"> </w:t>
      </w:r>
      <w:r w:rsidRPr="00E0010D">
        <w:rPr>
          <w:rFonts w:ascii="Tahoma" w:hAnsi="Tahoma" w:cs="Tahoma"/>
        </w:rPr>
        <w:t>sean adecuados de acuerdo a las circunstancias, pero no con el objetivo de expresar una opinión sobre la</w:t>
      </w:r>
      <w:r>
        <w:rPr>
          <w:rFonts w:ascii="Tahoma" w:hAnsi="Tahoma" w:cs="Tahoma"/>
        </w:rPr>
        <w:t xml:space="preserve"> </w:t>
      </w:r>
      <w:r w:rsidRPr="00E0010D">
        <w:rPr>
          <w:rFonts w:ascii="Tahoma" w:hAnsi="Tahoma" w:cs="Tahoma"/>
        </w:rPr>
        <w:t>eficacia del control interno, los que son evaluados en el Informe gerencial. Una auditoría financiera</w:t>
      </w:r>
      <w:r>
        <w:rPr>
          <w:rFonts w:ascii="Tahoma" w:hAnsi="Tahoma" w:cs="Tahoma"/>
        </w:rPr>
        <w:t xml:space="preserve"> </w:t>
      </w:r>
      <w:r w:rsidRPr="00E0010D">
        <w:rPr>
          <w:rFonts w:ascii="Tahoma" w:hAnsi="Tahoma" w:cs="Tahoma"/>
        </w:rPr>
        <w:t>también incluye la evaluación de la razonabilidad de las políticas contables utilizadas y de las</w:t>
      </w:r>
      <w:r>
        <w:rPr>
          <w:rFonts w:ascii="Tahoma" w:hAnsi="Tahoma" w:cs="Tahoma"/>
        </w:rPr>
        <w:t xml:space="preserve"> </w:t>
      </w:r>
      <w:r w:rsidRPr="00E0010D">
        <w:rPr>
          <w:rFonts w:ascii="Tahoma" w:hAnsi="Tahoma" w:cs="Tahoma"/>
        </w:rPr>
        <w:t>estimaciones contables efectuadas por las administraciones de la entidad, así como de la presentación de</w:t>
      </w:r>
      <w:r>
        <w:rPr>
          <w:rFonts w:ascii="Tahoma" w:hAnsi="Tahoma" w:cs="Tahoma"/>
        </w:rPr>
        <w:t xml:space="preserve"> </w:t>
      </w:r>
      <w:r w:rsidRPr="00E0010D">
        <w:rPr>
          <w:rFonts w:ascii="Tahoma" w:hAnsi="Tahoma" w:cs="Tahoma"/>
        </w:rPr>
        <w:t>los Estados Financieros tomados en su conjunto.</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Consideramos que la evidencia de auditoría obtenida es suficiente y apropiada para sustentar nuestra</w:t>
      </w:r>
      <w:r>
        <w:rPr>
          <w:rFonts w:ascii="Tahoma" w:hAnsi="Tahoma" w:cs="Tahoma"/>
        </w:rPr>
        <w:t xml:space="preserve"> </w:t>
      </w:r>
      <w:r w:rsidRPr="00E0010D">
        <w:rPr>
          <w:rFonts w:ascii="Tahoma" w:hAnsi="Tahoma" w:cs="Tahoma"/>
        </w:rPr>
        <w:t>opinión.</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El párrafo de opinión se debe redactar si presenta o no salvedades, según corresponda:</w:t>
      </w:r>
    </w:p>
    <w:p w:rsidR="00E0010D" w:rsidRPr="00E0010D" w:rsidRDefault="00E0010D" w:rsidP="00E0010D">
      <w:pPr>
        <w:autoSpaceDE w:val="0"/>
        <w:autoSpaceDN w:val="0"/>
        <w:adjustRightInd w:val="0"/>
        <w:spacing w:after="0" w:line="360" w:lineRule="auto"/>
        <w:jc w:val="both"/>
        <w:rPr>
          <w:rFonts w:ascii="Tahoma" w:hAnsi="Tahoma" w:cs="Tahoma"/>
          <w:b/>
          <w:bCs/>
        </w:rPr>
      </w:pPr>
      <w:r w:rsidRPr="00E0010D">
        <w:rPr>
          <w:rFonts w:ascii="Tahoma" w:hAnsi="Tahoma" w:cs="Tahoma"/>
          <w:b/>
          <w:bCs/>
        </w:rPr>
        <w:t>Salvedades</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En nuestra opinión, los Estados Financieros adjuntos expresan (razonablemente con algunas Salvedades,</w:t>
      </w:r>
      <w:r>
        <w:rPr>
          <w:rFonts w:ascii="Tahoma" w:hAnsi="Tahoma" w:cs="Tahoma"/>
        </w:rPr>
        <w:t xml:space="preserve"> </w:t>
      </w:r>
      <w:r w:rsidRPr="00E0010D">
        <w:rPr>
          <w:rFonts w:ascii="Tahoma" w:hAnsi="Tahoma" w:cs="Tahoma"/>
        </w:rPr>
        <w:t xml:space="preserve">no expresan Razonablemente y la Abstención de Opinión) en todos </w:t>
      </w:r>
      <w:r w:rsidRPr="00E0010D">
        <w:rPr>
          <w:rFonts w:ascii="Tahoma" w:hAnsi="Tahoma" w:cs="Tahoma"/>
        </w:rPr>
        <w:lastRenderedPageBreak/>
        <w:t>los aspectos significativos, la</w:t>
      </w:r>
      <w:r>
        <w:rPr>
          <w:rFonts w:ascii="Tahoma" w:hAnsi="Tahoma" w:cs="Tahoma"/>
        </w:rPr>
        <w:t xml:space="preserve"> </w:t>
      </w:r>
      <w:r w:rsidRPr="00E0010D">
        <w:rPr>
          <w:rFonts w:ascii="Tahoma" w:hAnsi="Tahoma" w:cs="Tahoma"/>
        </w:rPr>
        <w:t>situación financiera de la entidad al 31 de diciembre de __, así como el resultado de sus operaciones y</w:t>
      </w:r>
      <w:r>
        <w:rPr>
          <w:rFonts w:ascii="Tahoma" w:hAnsi="Tahoma" w:cs="Tahoma"/>
        </w:rPr>
        <w:t xml:space="preserve"> </w:t>
      </w:r>
      <w:r w:rsidRPr="00E0010D">
        <w:rPr>
          <w:rFonts w:ascii="Tahoma" w:hAnsi="Tahoma" w:cs="Tahoma"/>
        </w:rPr>
        <w:t>flujos de efectivo por el ejercicio anual terminado en ambas fechas, de conformidad con las Normas</w:t>
      </w:r>
      <w:r>
        <w:rPr>
          <w:rFonts w:ascii="Tahoma" w:hAnsi="Tahoma" w:cs="Tahoma"/>
        </w:rPr>
        <w:t xml:space="preserve"> </w:t>
      </w:r>
      <w:r w:rsidRPr="00E0010D">
        <w:rPr>
          <w:rFonts w:ascii="Tahoma" w:hAnsi="Tahoma" w:cs="Tahoma"/>
        </w:rPr>
        <w:t>Cubanas de Información Financiera.</w:t>
      </w:r>
    </w:p>
    <w:p w:rsidR="00E0010D" w:rsidRPr="00E0010D" w:rsidRDefault="00E0010D" w:rsidP="00E0010D">
      <w:pPr>
        <w:autoSpaceDE w:val="0"/>
        <w:autoSpaceDN w:val="0"/>
        <w:adjustRightInd w:val="0"/>
        <w:spacing w:after="0" w:line="360" w:lineRule="auto"/>
        <w:jc w:val="both"/>
        <w:rPr>
          <w:rFonts w:ascii="Tahoma" w:hAnsi="Tahoma" w:cs="Tahoma"/>
          <w:b/>
          <w:bCs/>
        </w:rPr>
      </w:pPr>
      <w:r w:rsidRPr="00E0010D">
        <w:rPr>
          <w:rFonts w:ascii="Tahoma" w:hAnsi="Tahoma" w:cs="Tahoma"/>
          <w:b/>
          <w:bCs/>
        </w:rPr>
        <w:t>De no existir Salvedades.</w:t>
      </w:r>
    </w:p>
    <w:p w:rsidR="00F60E1C"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En nuestra opinión, los Estados Financieros adjuntos presentan razonablemente, en todos los aspectos</w:t>
      </w:r>
      <w:r>
        <w:rPr>
          <w:rFonts w:ascii="Tahoma" w:hAnsi="Tahoma" w:cs="Tahoma"/>
        </w:rPr>
        <w:t xml:space="preserve"> </w:t>
      </w:r>
      <w:r w:rsidRPr="00E0010D">
        <w:rPr>
          <w:rFonts w:ascii="Tahoma" w:hAnsi="Tahoma" w:cs="Tahoma"/>
        </w:rPr>
        <w:t>significativos, la situación financiera de la entidad al 31 de diciembre de __, así como el resultado de sus</w:t>
      </w:r>
      <w:r>
        <w:rPr>
          <w:rFonts w:ascii="Tahoma" w:hAnsi="Tahoma" w:cs="Tahoma"/>
        </w:rPr>
        <w:t xml:space="preserve"> </w:t>
      </w:r>
      <w:r w:rsidRPr="00E0010D">
        <w:rPr>
          <w:rFonts w:ascii="Tahoma" w:hAnsi="Tahoma" w:cs="Tahoma"/>
        </w:rPr>
        <w:t>operaciones y flujos de efectivo por el ejercicio anual terminado en ambas fechas, de conformidad con las</w:t>
      </w:r>
      <w:r>
        <w:rPr>
          <w:rFonts w:ascii="Tahoma" w:hAnsi="Tahoma" w:cs="Tahoma"/>
        </w:rPr>
        <w:t xml:space="preserve"> </w:t>
      </w:r>
      <w:r w:rsidRPr="00E0010D">
        <w:rPr>
          <w:rFonts w:ascii="Tahoma" w:hAnsi="Tahoma" w:cs="Tahoma"/>
        </w:rPr>
        <w:t>Normas Cubanas de Información Financiera.</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En el párrafo de énfasis, se hace referencia de algún aspecto significativo.</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Fecha del dictamen: El auditor debe reflejar en el dictamen el día de terminación de la auditoría.</w:t>
      </w:r>
      <w:r>
        <w:rPr>
          <w:rFonts w:ascii="Tahoma" w:hAnsi="Tahoma" w:cs="Tahoma"/>
        </w:rPr>
        <w:t xml:space="preserve"> </w:t>
      </w:r>
    </w:p>
    <w:p w:rsidR="00E0010D" w:rsidRPr="00E0010D" w:rsidRDefault="00E0010D" w:rsidP="00E0010D">
      <w:pPr>
        <w:autoSpaceDE w:val="0"/>
        <w:autoSpaceDN w:val="0"/>
        <w:adjustRightInd w:val="0"/>
        <w:spacing w:after="0" w:line="360" w:lineRule="auto"/>
        <w:jc w:val="both"/>
        <w:rPr>
          <w:rFonts w:ascii="Tahoma" w:hAnsi="Tahoma" w:cs="Tahoma"/>
        </w:rPr>
      </w:pPr>
      <w:r w:rsidRPr="00E0010D">
        <w:rPr>
          <w:rFonts w:ascii="Tahoma" w:hAnsi="Tahoma" w:cs="Tahoma"/>
        </w:rPr>
        <w:t>Firma del dictamen: Firma de la persona o socio responsabilizado con la dirección del trabajo de la</w:t>
      </w:r>
      <w:r>
        <w:rPr>
          <w:rFonts w:ascii="Tahoma" w:hAnsi="Tahoma" w:cs="Tahoma"/>
        </w:rPr>
        <w:t xml:space="preserve"> </w:t>
      </w:r>
      <w:r w:rsidRPr="00E0010D">
        <w:rPr>
          <w:rFonts w:ascii="Tahoma" w:hAnsi="Tahoma" w:cs="Tahoma"/>
        </w:rPr>
        <w:t>auditoría, para emitir dictámenes de la revisión de los Estados Financieros.</w:t>
      </w:r>
    </w:p>
    <w:p w:rsidR="00F60E1C" w:rsidRDefault="00F60E1C" w:rsidP="00EB130D">
      <w:pPr>
        <w:autoSpaceDE w:val="0"/>
        <w:autoSpaceDN w:val="0"/>
        <w:adjustRightInd w:val="0"/>
        <w:spacing w:after="0" w:line="360" w:lineRule="auto"/>
        <w:jc w:val="both"/>
        <w:rPr>
          <w:rFonts w:ascii="Tahoma" w:hAnsi="Tahoma" w:cs="Tahoma"/>
        </w:rPr>
      </w:pPr>
    </w:p>
    <w:p w:rsidR="00F60E1C" w:rsidRDefault="00F60E1C" w:rsidP="00EB130D">
      <w:pPr>
        <w:autoSpaceDE w:val="0"/>
        <w:autoSpaceDN w:val="0"/>
        <w:adjustRightInd w:val="0"/>
        <w:spacing w:after="0" w:line="360" w:lineRule="auto"/>
        <w:jc w:val="both"/>
        <w:rPr>
          <w:rFonts w:ascii="Tahoma" w:hAnsi="Tahoma" w:cs="Tahoma"/>
        </w:rPr>
      </w:pPr>
    </w:p>
    <w:p w:rsidR="00B26235" w:rsidRPr="00083AB8" w:rsidRDefault="00B26235" w:rsidP="00083AB8">
      <w:pPr>
        <w:pStyle w:val="Ttulo3"/>
        <w:numPr>
          <w:ilvl w:val="2"/>
          <w:numId w:val="1"/>
        </w:numPr>
        <w:spacing w:line="360" w:lineRule="auto"/>
        <w:ind w:left="709" w:hanging="709"/>
        <w:jc w:val="both"/>
        <w:rPr>
          <w:rFonts w:ascii="Tahoma" w:hAnsi="Tahoma" w:cs="Tahoma"/>
          <w:b/>
          <w:color w:val="auto"/>
          <w:sz w:val="22"/>
          <w:szCs w:val="22"/>
        </w:rPr>
      </w:pPr>
      <w:bookmarkStart w:id="83" w:name="_Toc397076957"/>
      <w:r w:rsidRPr="00083AB8">
        <w:rPr>
          <w:rFonts w:ascii="Tahoma" w:hAnsi="Tahoma" w:cs="Tahoma"/>
          <w:b/>
          <w:color w:val="auto"/>
          <w:sz w:val="22"/>
          <w:szCs w:val="22"/>
        </w:rPr>
        <w:t>N</w:t>
      </w:r>
      <w:r w:rsidR="00E0010D" w:rsidRPr="00083AB8">
        <w:rPr>
          <w:rFonts w:ascii="Tahoma" w:hAnsi="Tahoma" w:cs="Tahoma"/>
          <w:b/>
          <w:color w:val="auto"/>
          <w:sz w:val="22"/>
          <w:szCs w:val="22"/>
        </w:rPr>
        <w:t>I</w:t>
      </w:r>
      <w:r w:rsidRPr="00083AB8">
        <w:rPr>
          <w:rFonts w:ascii="Tahoma" w:hAnsi="Tahoma" w:cs="Tahoma"/>
          <w:b/>
          <w:color w:val="auto"/>
          <w:sz w:val="22"/>
          <w:szCs w:val="22"/>
        </w:rPr>
        <w:t xml:space="preserve">A </w:t>
      </w:r>
      <w:r w:rsidR="00E0010D" w:rsidRPr="00083AB8">
        <w:rPr>
          <w:rFonts w:ascii="Tahoma" w:hAnsi="Tahoma" w:cs="Tahoma"/>
          <w:b/>
          <w:color w:val="auto"/>
          <w:sz w:val="22"/>
          <w:szCs w:val="22"/>
        </w:rPr>
        <w:t>800 CONSIDERACIONES ESPECIALES –</w:t>
      </w:r>
      <w:r w:rsidR="00786872" w:rsidRPr="00083AB8">
        <w:rPr>
          <w:rFonts w:ascii="Tahoma" w:hAnsi="Tahoma" w:cs="Tahoma"/>
          <w:b/>
          <w:color w:val="auto"/>
          <w:sz w:val="22"/>
          <w:szCs w:val="22"/>
        </w:rPr>
        <w:t xml:space="preserve"> </w:t>
      </w:r>
      <w:r w:rsidR="00E0010D" w:rsidRPr="00083AB8">
        <w:rPr>
          <w:rFonts w:ascii="Tahoma" w:hAnsi="Tahoma" w:cs="Tahoma"/>
          <w:b/>
          <w:color w:val="auto"/>
          <w:sz w:val="22"/>
          <w:szCs w:val="22"/>
        </w:rPr>
        <w:t>AUDITORÍAS DE ESTADOS FINANCIEROS</w:t>
      </w:r>
      <w:r w:rsidR="00786872" w:rsidRPr="00083AB8">
        <w:rPr>
          <w:rFonts w:ascii="Tahoma" w:hAnsi="Tahoma" w:cs="Tahoma"/>
          <w:b/>
          <w:color w:val="auto"/>
          <w:sz w:val="22"/>
          <w:szCs w:val="22"/>
        </w:rPr>
        <w:t xml:space="preserve"> </w:t>
      </w:r>
      <w:r w:rsidR="00E0010D" w:rsidRPr="00083AB8">
        <w:rPr>
          <w:rFonts w:ascii="Tahoma" w:hAnsi="Tahoma" w:cs="Tahoma"/>
          <w:b/>
          <w:color w:val="auto"/>
          <w:sz w:val="22"/>
          <w:szCs w:val="22"/>
        </w:rPr>
        <w:t>PREPARADOS DE CONFORMIDAD CON UN MARCO</w:t>
      </w:r>
      <w:r w:rsidR="00786872" w:rsidRPr="00083AB8">
        <w:rPr>
          <w:rFonts w:ascii="Tahoma" w:hAnsi="Tahoma" w:cs="Tahoma"/>
          <w:b/>
          <w:color w:val="auto"/>
          <w:sz w:val="22"/>
          <w:szCs w:val="22"/>
        </w:rPr>
        <w:t xml:space="preserve"> </w:t>
      </w:r>
      <w:r w:rsidR="00E0010D" w:rsidRPr="00083AB8">
        <w:rPr>
          <w:rFonts w:ascii="Tahoma" w:hAnsi="Tahoma" w:cs="Tahoma"/>
          <w:b/>
          <w:color w:val="auto"/>
          <w:sz w:val="22"/>
          <w:szCs w:val="22"/>
        </w:rPr>
        <w:t>DE INFORMACIÓN CON FINES ESPECÍFICOS</w:t>
      </w:r>
      <w:bookmarkEnd w:id="83"/>
    </w:p>
    <w:p w:rsidR="00786872" w:rsidRPr="00786872" w:rsidRDefault="00786872" w:rsidP="00786872">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786872">
        <w:rPr>
          <w:rFonts w:ascii="Tahoma" w:hAnsi="Tahoma" w:cs="Tahoma"/>
          <w:b/>
          <w:spacing w:val="-3"/>
          <w:u w:val="single"/>
        </w:rPr>
        <w:t>Normas Internacionales de Auditoría (NIA´s) 2011</w:t>
      </w:r>
    </w:p>
    <w:p w:rsidR="00786872" w:rsidRPr="00786872" w:rsidRDefault="00786872" w:rsidP="00786872">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786872">
        <w:rPr>
          <w:rFonts w:ascii="Tahoma" w:hAnsi="Tahoma" w:cs="Tahoma"/>
          <w:b/>
        </w:rPr>
        <w:t>NIA 800 CONSIDERACIONES ESPECIALES – AUDITORÍAS DE ESTADOS FINANCIEROS PREPARADOS DE CONFORMIDAD CON UN MARCO DE INFORMACIÓN CON FINES ESPECÍFICOS</w:t>
      </w:r>
      <w:r w:rsidRPr="00786872">
        <w:rPr>
          <w:rFonts w:ascii="Tahoma" w:hAnsi="Tahoma" w:cs="Tahoma"/>
          <w:b/>
          <w:spacing w:val="-3"/>
        </w:rPr>
        <w:t>.</w:t>
      </w:r>
    </w:p>
    <w:p w:rsidR="00E0010D" w:rsidRPr="00786872" w:rsidRDefault="00E0010D" w:rsidP="00786872">
      <w:pPr>
        <w:autoSpaceDE w:val="0"/>
        <w:autoSpaceDN w:val="0"/>
        <w:adjustRightInd w:val="0"/>
        <w:spacing w:after="0" w:line="360" w:lineRule="auto"/>
        <w:jc w:val="both"/>
        <w:rPr>
          <w:rFonts w:ascii="Tahoma" w:hAnsi="Tahoma" w:cs="Tahoma"/>
          <w:b/>
          <w:bCs/>
        </w:rPr>
      </w:pPr>
      <w:r w:rsidRPr="00786872">
        <w:rPr>
          <w:rFonts w:ascii="Tahoma" w:hAnsi="Tahoma" w:cs="Tahoma"/>
          <w:b/>
          <w:bCs/>
        </w:rPr>
        <w:t>Requerimientos</w:t>
      </w:r>
    </w:p>
    <w:p w:rsidR="00E0010D" w:rsidRPr="00E0010D" w:rsidRDefault="00E0010D" w:rsidP="00E0010D">
      <w:pPr>
        <w:autoSpaceDE w:val="0"/>
        <w:autoSpaceDN w:val="0"/>
        <w:adjustRightInd w:val="0"/>
        <w:spacing w:after="0" w:line="360" w:lineRule="auto"/>
        <w:jc w:val="both"/>
        <w:rPr>
          <w:rFonts w:ascii="Tahoma" w:hAnsi="Tahoma" w:cs="Tahoma"/>
          <w:b/>
          <w:bCs/>
        </w:rPr>
      </w:pPr>
      <w:r w:rsidRPr="00E0010D">
        <w:rPr>
          <w:rFonts w:ascii="Tahoma" w:hAnsi="Tahoma" w:cs="Tahoma"/>
          <w:b/>
          <w:bCs/>
        </w:rPr>
        <w:t>Consideraciones para la aceptación del encargo</w:t>
      </w:r>
    </w:p>
    <w:p w:rsidR="00E0010D" w:rsidRPr="00E0010D" w:rsidRDefault="00E0010D" w:rsidP="00E0010D">
      <w:pPr>
        <w:autoSpaceDE w:val="0"/>
        <w:autoSpaceDN w:val="0"/>
        <w:adjustRightInd w:val="0"/>
        <w:spacing w:after="0" w:line="360" w:lineRule="auto"/>
        <w:jc w:val="both"/>
        <w:rPr>
          <w:rFonts w:ascii="Tahoma" w:hAnsi="Tahoma" w:cs="Tahoma"/>
          <w:i/>
          <w:iCs/>
        </w:rPr>
      </w:pPr>
      <w:r w:rsidRPr="00E0010D">
        <w:rPr>
          <w:rFonts w:ascii="Tahoma" w:hAnsi="Tahoma" w:cs="Tahoma"/>
          <w:i/>
          <w:iCs/>
        </w:rPr>
        <w:t>Aceptabilidad del marco de información financiera</w:t>
      </w:r>
    </w:p>
    <w:p w:rsidR="00E0010D" w:rsidRPr="00786872" w:rsidRDefault="00E0010D" w:rsidP="004671FE">
      <w:pPr>
        <w:pStyle w:val="Prrafodelista"/>
        <w:numPr>
          <w:ilvl w:val="0"/>
          <w:numId w:val="10"/>
        </w:numPr>
        <w:autoSpaceDE w:val="0"/>
        <w:autoSpaceDN w:val="0"/>
        <w:adjustRightInd w:val="0"/>
        <w:spacing w:after="0" w:line="360" w:lineRule="auto"/>
        <w:jc w:val="both"/>
        <w:rPr>
          <w:rFonts w:ascii="Tahoma" w:hAnsi="Tahoma" w:cs="Tahoma"/>
        </w:rPr>
      </w:pPr>
      <w:r w:rsidRPr="00786872">
        <w:rPr>
          <w:rFonts w:ascii="Tahoma" w:hAnsi="Tahoma" w:cs="Tahoma"/>
        </w:rPr>
        <w:t>La NIA 210 requiere que el auditor determine la aceptabilidad del marco de</w:t>
      </w:r>
      <w:r w:rsidR="00786872" w:rsidRPr="00786872">
        <w:rPr>
          <w:rFonts w:ascii="Tahoma" w:hAnsi="Tahoma" w:cs="Tahoma"/>
        </w:rPr>
        <w:t xml:space="preserve"> </w:t>
      </w:r>
      <w:r w:rsidRPr="00786872">
        <w:rPr>
          <w:rFonts w:ascii="Tahoma" w:hAnsi="Tahoma" w:cs="Tahoma"/>
        </w:rPr>
        <w:t>información financiera aplicado para la preparación de los estados financieros.</w:t>
      </w:r>
      <w:r w:rsidR="00786872" w:rsidRPr="00786872">
        <w:rPr>
          <w:rFonts w:ascii="Tahoma" w:hAnsi="Tahoma" w:cs="Tahoma"/>
        </w:rPr>
        <w:t xml:space="preserve"> </w:t>
      </w:r>
      <w:r w:rsidRPr="00786872">
        <w:rPr>
          <w:rFonts w:ascii="Tahoma" w:hAnsi="Tahoma" w:cs="Tahoma"/>
        </w:rPr>
        <w:t>En una auditoría de estados financieros con fines específicos, el auditor</w:t>
      </w:r>
      <w:r w:rsidR="00786872" w:rsidRPr="00786872">
        <w:rPr>
          <w:rFonts w:ascii="Tahoma" w:hAnsi="Tahoma" w:cs="Tahoma"/>
        </w:rPr>
        <w:t xml:space="preserve"> </w:t>
      </w:r>
      <w:r w:rsidRPr="00786872">
        <w:rPr>
          <w:rFonts w:ascii="Tahoma" w:hAnsi="Tahoma" w:cs="Tahoma"/>
        </w:rPr>
        <w:t xml:space="preserve">obtendrá conocimiento de: </w:t>
      </w:r>
    </w:p>
    <w:p w:rsidR="00E0010D" w:rsidRPr="00786872" w:rsidRDefault="00E0010D" w:rsidP="004671FE">
      <w:pPr>
        <w:pStyle w:val="Prrafodelista"/>
        <w:numPr>
          <w:ilvl w:val="0"/>
          <w:numId w:val="11"/>
        </w:numPr>
        <w:autoSpaceDE w:val="0"/>
        <w:autoSpaceDN w:val="0"/>
        <w:adjustRightInd w:val="0"/>
        <w:spacing w:after="0" w:line="360" w:lineRule="auto"/>
        <w:jc w:val="both"/>
        <w:rPr>
          <w:rFonts w:ascii="Tahoma" w:hAnsi="Tahoma" w:cs="Tahoma"/>
        </w:rPr>
      </w:pPr>
      <w:r w:rsidRPr="00786872">
        <w:rPr>
          <w:rFonts w:ascii="Tahoma" w:hAnsi="Tahoma" w:cs="Tahoma"/>
        </w:rPr>
        <w:t>la finalidad para la cual se han preparado los estados financieros;</w:t>
      </w:r>
    </w:p>
    <w:p w:rsidR="00E0010D" w:rsidRPr="00786872" w:rsidRDefault="00E0010D" w:rsidP="004671FE">
      <w:pPr>
        <w:pStyle w:val="Prrafodelista"/>
        <w:numPr>
          <w:ilvl w:val="0"/>
          <w:numId w:val="11"/>
        </w:numPr>
        <w:autoSpaceDE w:val="0"/>
        <w:autoSpaceDN w:val="0"/>
        <w:adjustRightInd w:val="0"/>
        <w:spacing w:after="0" w:line="360" w:lineRule="auto"/>
        <w:jc w:val="both"/>
        <w:rPr>
          <w:rFonts w:ascii="Tahoma" w:hAnsi="Tahoma" w:cs="Tahoma"/>
        </w:rPr>
      </w:pPr>
      <w:r w:rsidRPr="00786872">
        <w:rPr>
          <w:rFonts w:ascii="Tahoma" w:hAnsi="Tahoma" w:cs="Tahoma"/>
        </w:rPr>
        <w:lastRenderedPageBreak/>
        <w:t>los usuarios a quienes se destina el informe; y</w:t>
      </w:r>
    </w:p>
    <w:p w:rsidR="00E0010D" w:rsidRPr="00786872" w:rsidRDefault="00E0010D" w:rsidP="004671FE">
      <w:pPr>
        <w:pStyle w:val="Prrafodelista"/>
        <w:numPr>
          <w:ilvl w:val="0"/>
          <w:numId w:val="11"/>
        </w:numPr>
        <w:autoSpaceDE w:val="0"/>
        <w:autoSpaceDN w:val="0"/>
        <w:adjustRightInd w:val="0"/>
        <w:spacing w:after="0" w:line="360" w:lineRule="auto"/>
        <w:jc w:val="both"/>
        <w:rPr>
          <w:rFonts w:ascii="Tahoma" w:hAnsi="Tahoma" w:cs="Tahoma"/>
        </w:rPr>
      </w:pPr>
      <w:r w:rsidRPr="00786872">
        <w:rPr>
          <w:rFonts w:ascii="Tahoma" w:hAnsi="Tahoma" w:cs="Tahoma"/>
        </w:rPr>
        <w:t>las medidas tomadas por la dirección para determinar que el marco de información</w:t>
      </w:r>
      <w:r w:rsidR="00786872" w:rsidRPr="00786872">
        <w:rPr>
          <w:rFonts w:ascii="Tahoma" w:hAnsi="Tahoma" w:cs="Tahoma"/>
        </w:rPr>
        <w:t xml:space="preserve"> </w:t>
      </w:r>
      <w:r w:rsidRPr="00786872">
        <w:rPr>
          <w:rFonts w:ascii="Tahoma" w:hAnsi="Tahoma" w:cs="Tahoma"/>
        </w:rPr>
        <w:t>financiera aplicable es aceptable en las circunstancias.</w:t>
      </w:r>
    </w:p>
    <w:p w:rsidR="00E0010D" w:rsidRPr="00E0010D" w:rsidRDefault="00E0010D" w:rsidP="00E0010D">
      <w:pPr>
        <w:autoSpaceDE w:val="0"/>
        <w:autoSpaceDN w:val="0"/>
        <w:adjustRightInd w:val="0"/>
        <w:spacing w:after="0" w:line="360" w:lineRule="auto"/>
        <w:jc w:val="both"/>
        <w:rPr>
          <w:rFonts w:ascii="Tahoma" w:hAnsi="Tahoma" w:cs="Tahoma"/>
          <w:b/>
          <w:bCs/>
        </w:rPr>
      </w:pPr>
      <w:r w:rsidRPr="00E0010D">
        <w:rPr>
          <w:rFonts w:ascii="Tahoma" w:hAnsi="Tahoma" w:cs="Tahoma"/>
          <w:b/>
          <w:bCs/>
        </w:rPr>
        <w:t>Consideraciones para la planificación y realización de la auditoría</w:t>
      </w:r>
    </w:p>
    <w:p w:rsidR="00E0010D" w:rsidRPr="00786872" w:rsidRDefault="00E0010D" w:rsidP="004671FE">
      <w:pPr>
        <w:pStyle w:val="Prrafodelista"/>
        <w:numPr>
          <w:ilvl w:val="0"/>
          <w:numId w:val="10"/>
        </w:numPr>
        <w:autoSpaceDE w:val="0"/>
        <w:autoSpaceDN w:val="0"/>
        <w:adjustRightInd w:val="0"/>
        <w:spacing w:after="0" w:line="360" w:lineRule="auto"/>
        <w:jc w:val="both"/>
        <w:rPr>
          <w:rFonts w:ascii="Tahoma" w:hAnsi="Tahoma" w:cs="Tahoma"/>
        </w:rPr>
      </w:pPr>
      <w:r w:rsidRPr="00786872">
        <w:rPr>
          <w:rFonts w:ascii="Tahoma" w:hAnsi="Tahoma" w:cs="Tahoma"/>
        </w:rPr>
        <w:t>La NIA 200 requiere que el auditor cumpla todas las NIA aplicables a la auditoría.</w:t>
      </w:r>
      <w:r w:rsidR="00786872" w:rsidRPr="00786872">
        <w:rPr>
          <w:rFonts w:ascii="Tahoma" w:hAnsi="Tahoma" w:cs="Tahoma"/>
        </w:rPr>
        <w:t xml:space="preserve"> En la planificación</w:t>
      </w:r>
      <w:r w:rsidRPr="00786872">
        <w:rPr>
          <w:rFonts w:ascii="Tahoma" w:hAnsi="Tahoma" w:cs="Tahoma"/>
        </w:rPr>
        <w:t xml:space="preserve"> y en la realización de una auditoría de estados financieros con fines específicos, el auditor determinará si la aplicación de las</w:t>
      </w:r>
      <w:r w:rsidR="00786872" w:rsidRPr="00786872">
        <w:rPr>
          <w:rFonts w:ascii="Tahoma" w:hAnsi="Tahoma" w:cs="Tahoma"/>
        </w:rPr>
        <w:t xml:space="preserve"> </w:t>
      </w:r>
      <w:r w:rsidRPr="00786872">
        <w:rPr>
          <w:rFonts w:ascii="Tahoma" w:hAnsi="Tahoma" w:cs="Tahoma"/>
        </w:rPr>
        <w:t>NIA requiere consideraciones especiales teniendo en cuenta las circunstancias</w:t>
      </w:r>
      <w:r w:rsidR="00786872" w:rsidRPr="00786872">
        <w:rPr>
          <w:rFonts w:ascii="Tahoma" w:hAnsi="Tahoma" w:cs="Tahoma"/>
        </w:rPr>
        <w:t xml:space="preserve"> </w:t>
      </w:r>
      <w:r w:rsidRPr="00786872">
        <w:rPr>
          <w:rFonts w:ascii="Tahoma" w:hAnsi="Tahoma" w:cs="Tahoma"/>
        </w:rPr>
        <w:t xml:space="preserve">del encargo. </w:t>
      </w:r>
    </w:p>
    <w:p w:rsidR="00E0010D" w:rsidRPr="00786872" w:rsidRDefault="00E0010D" w:rsidP="004671FE">
      <w:pPr>
        <w:pStyle w:val="Prrafodelista"/>
        <w:numPr>
          <w:ilvl w:val="0"/>
          <w:numId w:val="10"/>
        </w:numPr>
        <w:autoSpaceDE w:val="0"/>
        <w:autoSpaceDN w:val="0"/>
        <w:adjustRightInd w:val="0"/>
        <w:spacing w:after="0" w:line="360" w:lineRule="auto"/>
        <w:jc w:val="both"/>
        <w:rPr>
          <w:rFonts w:ascii="Tahoma" w:hAnsi="Tahoma" w:cs="Tahoma"/>
        </w:rPr>
      </w:pPr>
      <w:r w:rsidRPr="00786872">
        <w:rPr>
          <w:rFonts w:ascii="Tahoma" w:hAnsi="Tahoma" w:cs="Tahoma"/>
        </w:rPr>
        <w:t>La NIA 315 requiere que el auditor obtenga conocimiento de la selección y de</w:t>
      </w:r>
      <w:r w:rsidR="00786872" w:rsidRPr="00786872">
        <w:rPr>
          <w:rFonts w:ascii="Tahoma" w:hAnsi="Tahoma" w:cs="Tahoma"/>
        </w:rPr>
        <w:t xml:space="preserve"> </w:t>
      </w:r>
      <w:r w:rsidRPr="00786872">
        <w:rPr>
          <w:rFonts w:ascii="Tahoma" w:hAnsi="Tahoma" w:cs="Tahoma"/>
        </w:rPr>
        <w:t>la aplicación de las políticas contables, por parte de la entidad. En el caso</w:t>
      </w:r>
      <w:r w:rsidR="00786872" w:rsidRPr="00786872">
        <w:rPr>
          <w:rFonts w:ascii="Tahoma" w:hAnsi="Tahoma" w:cs="Tahoma"/>
        </w:rPr>
        <w:t xml:space="preserve"> </w:t>
      </w:r>
      <w:r w:rsidRPr="00786872">
        <w:rPr>
          <w:rFonts w:ascii="Tahoma" w:hAnsi="Tahoma" w:cs="Tahoma"/>
        </w:rPr>
        <w:t>de unos estados financieros preparados en cumplimiento de las disposiciones</w:t>
      </w:r>
      <w:r w:rsidR="00786872" w:rsidRPr="00786872">
        <w:rPr>
          <w:rFonts w:ascii="Tahoma" w:hAnsi="Tahoma" w:cs="Tahoma"/>
        </w:rPr>
        <w:t xml:space="preserve"> </w:t>
      </w:r>
      <w:r w:rsidRPr="00786872">
        <w:rPr>
          <w:rFonts w:ascii="Tahoma" w:hAnsi="Tahoma" w:cs="Tahoma"/>
        </w:rPr>
        <w:t>de un contrato, el auditor obtendrá conocimiento de cualquier interpretación</w:t>
      </w:r>
      <w:r w:rsidR="00786872" w:rsidRPr="00786872">
        <w:rPr>
          <w:rFonts w:ascii="Tahoma" w:hAnsi="Tahoma" w:cs="Tahoma"/>
        </w:rPr>
        <w:t xml:space="preserve"> </w:t>
      </w:r>
      <w:r w:rsidRPr="00786872">
        <w:rPr>
          <w:rFonts w:ascii="Tahoma" w:hAnsi="Tahoma" w:cs="Tahoma"/>
        </w:rPr>
        <w:t>significativa del contrato que haya realizado la dirección para la preparación</w:t>
      </w:r>
      <w:r w:rsidR="00786872" w:rsidRPr="00786872">
        <w:rPr>
          <w:rFonts w:ascii="Tahoma" w:hAnsi="Tahoma" w:cs="Tahoma"/>
        </w:rPr>
        <w:t xml:space="preserve"> </w:t>
      </w:r>
      <w:r w:rsidRPr="00786872">
        <w:rPr>
          <w:rFonts w:ascii="Tahoma" w:hAnsi="Tahoma" w:cs="Tahoma"/>
        </w:rPr>
        <w:t>de dichos estados financieros. Una interpretación es significativa cuando la</w:t>
      </w:r>
      <w:r w:rsidR="00786872" w:rsidRPr="00786872">
        <w:rPr>
          <w:rFonts w:ascii="Tahoma" w:hAnsi="Tahoma" w:cs="Tahoma"/>
        </w:rPr>
        <w:t xml:space="preserve"> </w:t>
      </w:r>
      <w:r w:rsidRPr="00786872">
        <w:rPr>
          <w:rFonts w:ascii="Tahoma" w:hAnsi="Tahoma" w:cs="Tahoma"/>
        </w:rPr>
        <w:t>adopción de otra interpretación razonable hubiera producido una diferencia</w:t>
      </w:r>
      <w:r w:rsidR="00786872" w:rsidRPr="00786872">
        <w:rPr>
          <w:rFonts w:ascii="Tahoma" w:hAnsi="Tahoma" w:cs="Tahoma"/>
        </w:rPr>
        <w:t xml:space="preserve"> </w:t>
      </w:r>
      <w:r w:rsidRPr="00786872">
        <w:rPr>
          <w:rFonts w:ascii="Tahoma" w:hAnsi="Tahoma" w:cs="Tahoma"/>
        </w:rPr>
        <w:t>material en la información presentada en los estados financieros.</w:t>
      </w:r>
    </w:p>
    <w:p w:rsidR="00E0010D" w:rsidRPr="00E0010D" w:rsidRDefault="00E0010D" w:rsidP="00E0010D">
      <w:pPr>
        <w:autoSpaceDE w:val="0"/>
        <w:autoSpaceDN w:val="0"/>
        <w:adjustRightInd w:val="0"/>
        <w:spacing w:after="0" w:line="360" w:lineRule="auto"/>
        <w:jc w:val="both"/>
        <w:rPr>
          <w:rFonts w:ascii="Tahoma" w:hAnsi="Tahoma" w:cs="Tahoma"/>
          <w:b/>
          <w:bCs/>
        </w:rPr>
      </w:pPr>
      <w:r w:rsidRPr="00E0010D">
        <w:rPr>
          <w:rFonts w:ascii="Tahoma" w:hAnsi="Tahoma" w:cs="Tahoma"/>
          <w:b/>
          <w:bCs/>
        </w:rPr>
        <w:t>Consideraciones relativas a la formación de la opinión y al informe</w:t>
      </w:r>
    </w:p>
    <w:p w:rsidR="00E0010D" w:rsidRPr="00786872" w:rsidRDefault="00E0010D" w:rsidP="004671FE">
      <w:pPr>
        <w:pStyle w:val="Prrafodelista"/>
        <w:numPr>
          <w:ilvl w:val="0"/>
          <w:numId w:val="10"/>
        </w:numPr>
        <w:autoSpaceDE w:val="0"/>
        <w:autoSpaceDN w:val="0"/>
        <w:adjustRightInd w:val="0"/>
        <w:spacing w:after="0" w:line="360" w:lineRule="auto"/>
        <w:jc w:val="both"/>
        <w:rPr>
          <w:rFonts w:ascii="Tahoma" w:hAnsi="Tahoma" w:cs="Tahoma"/>
        </w:rPr>
      </w:pPr>
      <w:r w:rsidRPr="00786872">
        <w:rPr>
          <w:rFonts w:ascii="Tahoma" w:hAnsi="Tahoma" w:cs="Tahoma"/>
        </w:rPr>
        <w:t>Para formarse una opinión y emitir el informe de auditoría sobre unos estados</w:t>
      </w:r>
      <w:r w:rsidR="00786872" w:rsidRPr="00786872">
        <w:rPr>
          <w:rFonts w:ascii="Tahoma" w:hAnsi="Tahoma" w:cs="Tahoma"/>
        </w:rPr>
        <w:t xml:space="preserve"> </w:t>
      </w:r>
      <w:r w:rsidRPr="00786872">
        <w:rPr>
          <w:rFonts w:ascii="Tahoma" w:hAnsi="Tahoma" w:cs="Tahoma"/>
        </w:rPr>
        <w:t>financieros con fines específicos, el auditor aplicará los requerimientos de la</w:t>
      </w:r>
      <w:r w:rsidR="00786872" w:rsidRPr="00786872">
        <w:rPr>
          <w:rFonts w:ascii="Tahoma" w:hAnsi="Tahoma" w:cs="Tahoma"/>
        </w:rPr>
        <w:t xml:space="preserve"> </w:t>
      </w:r>
      <w:r w:rsidRPr="00786872">
        <w:rPr>
          <w:rFonts w:ascii="Tahoma" w:hAnsi="Tahoma" w:cs="Tahoma"/>
        </w:rPr>
        <w:t xml:space="preserve">NIA 700. </w:t>
      </w:r>
    </w:p>
    <w:p w:rsidR="00E0010D" w:rsidRPr="00E0010D" w:rsidRDefault="00E0010D" w:rsidP="00E0010D">
      <w:pPr>
        <w:autoSpaceDE w:val="0"/>
        <w:autoSpaceDN w:val="0"/>
        <w:adjustRightInd w:val="0"/>
        <w:spacing w:after="0" w:line="360" w:lineRule="auto"/>
        <w:jc w:val="both"/>
        <w:rPr>
          <w:rFonts w:ascii="Tahoma" w:hAnsi="Tahoma" w:cs="Tahoma"/>
          <w:i/>
          <w:iCs/>
        </w:rPr>
      </w:pPr>
      <w:r w:rsidRPr="00E0010D">
        <w:rPr>
          <w:rFonts w:ascii="Tahoma" w:hAnsi="Tahoma" w:cs="Tahoma"/>
          <w:i/>
          <w:iCs/>
        </w:rPr>
        <w:t>Descripc</w:t>
      </w:r>
      <w:r w:rsidR="00786872">
        <w:rPr>
          <w:rFonts w:ascii="Tahoma" w:hAnsi="Tahoma" w:cs="Tahoma"/>
          <w:i/>
          <w:iCs/>
        </w:rPr>
        <w:t>ión del marco de información fi</w:t>
      </w:r>
      <w:r w:rsidRPr="00E0010D">
        <w:rPr>
          <w:rFonts w:ascii="Tahoma" w:hAnsi="Tahoma" w:cs="Tahoma"/>
          <w:i/>
          <w:iCs/>
        </w:rPr>
        <w:t>nanciera aplicable.</w:t>
      </w:r>
    </w:p>
    <w:p w:rsidR="00E0010D" w:rsidRPr="00786872" w:rsidRDefault="00E0010D" w:rsidP="004671FE">
      <w:pPr>
        <w:pStyle w:val="Prrafodelista"/>
        <w:numPr>
          <w:ilvl w:val="0"/>
          <w:numId w:val="10"/>
        </w:numPr>
        <w:autoSpaceDE w:val="0"/>
        <w:autoSpaceDN w:val="0"/>
        <w:adjustRightInd w:val="0"/>
        <w:spacing w:after="0" w:line="360" w:lineRule="auto"/>
        <w:jc w:val="both"/>
        <w:rPr>
          <w:rFonts w:ascii="Tahoma" w:hAnsi="Tahoma" w:cs="Tahoma"/>
        </w:rPr>
      </w:pPr>
      <w:r w:rsidRPr="00786872">
        <w:rPr>
          <w:rFonts w:ascii="Tahoma" w:hAnsi="Tahoma" w:cs="Tahoma"/>
        </w:rPr>
        <w:t>La NIA 700 requiere que el auditor evalúe si los estados financieros describen</w:t>
      </w:r>
      <w:r w:rsidR="00786872" w:rsidRPr="00786872">
        <w:rPr>
          <w:rFonts w:ascii="Tahoma" w:hAnsi="Tahoma" w:cs="Tahoma"/>
        </w:rPr>
        <w:t xml:space="preserve"> </w:t>
      </w:r>
      <w:r w:rsidRPr="00786872">
        <w:rPr>
          <w:rFonts w:ascii="Tahoma" w:hAnsi="Tahoma" w:cs="Tahoma"/>
        </w:rPr>
        <w:t>o hacen referencia adecuadamente al marco de información financiera aplicable.</w:t>
      </w:r>
      <w:r w:rsidR="00786872" w:rsidRPr="00786872">
        <w:rPr>
          <w:rFonts w:ascii="Tahoma" w:hAnsi="Tahoma" w:cs="Tahoma"/>
        </w:rPr>
        <w:t xml:space="preserve"> </w:t>
      </w:r>
      <w:r w:rsidRPr="00786872">
        <w:rPr>
          <w:rFonts w:ascii="Tahoma" w:hAnsi="Tahoma" w:cs="Tahoma"/>
        </w:rPr>
        <w:t>En el caso de estados financieros preparados de conformidad con las</w:t>
      </w:r>
      <w:r w:rsidR="00786872" w:rsidRPr="00786872">
        <w:rPr>
          <w:rFonts w:ascii="Tahoma" w:hAnsi="Tahoma" w:cs="Tahoma"/>
        </w:rPr>
        <w:t xml:space="preserve"> </w:t>
      </w:r>
      <w:r w:rsidRPr="00786872">
        <w:rPr>
          <w:rFonts w:ascii="Tahoma" w:hAnsi="Tahoma" w:cs="Tahoma"/>
        </w:rPr>
        <w:t>disposiciones de un contrato, el auditor evaluará si los estados financieros describen</w:t>
      </w:r>
      <w:r w:rsidR="00786872" w:rsidRPr="00786872">
        <w:rPr>
          <w:rFonts w:ascii="Tahoma" w:hAnsi="Tahoma" w:cs="Tahoma"/>
        </w:rPr>
        <w:t xml:space="preserve"> </w:t>
      </w:r>
      <w:r w:rsidRPr="00786872">
        <w:rPr>
          <w:rFonts w:ascii="Tahoma" w:hAnsi="Tahoma" w:cs="Tahoma"/>
        </w:rPr>
        <w:t>adecuadamente cualquier interpretación significativa del contrato sobre</w:t>
      </w:r>
      <w:r w:rsidR="00786872" w:rsidRPr="00786872">
        <w:rPr>
          <w:rFonts w:ascii="Tahoma" w:hAnsi="Tahoma" w:cs="Tahoma"/>
        </w:rPr>
        <w:t xml:space="preserve"> </w:t>
      </w:r>
      <w:r w:rsidRPr="00786872">
        <w:rPr>
          <w:rFonts w:ascii="Tahoma" w:hAnsi="Tahoma" w:cs="Tahoma"/>
        </w:rPr>
        <w:t>el que se basan los estados financieros.</w:t>
      </w:r>
    </w:p>
    <w:p w:rsidR="00E0010D" w:rsidRPr="00786872" w:rsidRDefault="00E0010D" w:rsidP="004671FE">
      <w:pPr>
        <w:pStyle w:val="Prrafodelista"/>
        <w:numPr>
          <w:ilvl w:val="0"/>
          <w:numId w:val="10"/>
        </w:numPr>
        <w:autoSpaceDE w:val="0"/>
        <w:autoSpaceDN w:val="0"/>
        <w:adjustRightInd w:val="0"/>
        <w:spacing w:after="0" w:line="360" w:lineRule="auto"/>
        <w:jc w:val="both"/>
        <w:rPr>
          <w:rFonts w:ascii="Tahoma" w:hAnsi="Tahoma" w:cs="Tahoma"/>
        </w:rPr>
      </w:pPr>
      <w:r w:rsidRPr="00786872">
        <w:rPr>
          <w:rFonts w:ascii="Tahoma" w:hAnsi="Tahoma" w:cs="Tahoma"/>
        </w:rPr>
        <w:t>La NIA 700 trata de la estructura y el contenido del informe de auditoría. En</w:t>
      </w:r>
      <w:r w:rsidR="00786872" w:rsidRPr="00786872">
        <w:rPr>
          <w:rFonts w:ascii="Tahoma" w:hAnsi="Tahoma" w:cs="Tahoma"/>
        </w:rPr>
        <w:t xml:space="preserve"> </w:t>
      </w:r>
      <w:r w:rsidRPr="00786872">
        <w:rPr>
          <w:rFonts w:ascii="Tahoma" w:hAnsi="Tahoma" w:cs="Tahoma"/>
        </w:rPr>
        <w:t>el caso de un informe de auditoría sobre unos estados financieros con fines</w:t>
      </w:r>
      <w:r w:rsidR="00786872" w:rsidRPr="00786872">
        <w:rPr>
          <w:rFonts w:ascii="Tahoma" w:hAnsi="Tahoma" w:cs="Tahoma"/>
        </w:rPr>
        <w:t xml:space="preserve"> </w:t>
      </w:r>
      <w:r w:rsidRPr="00786872">
        <w:rPr>
          <w:rFonts w:ascii="Tahoma" w:hAnsi="Tahoma" w:cs="Tahoma"/>
        </w:rPr>
        <w:t>específicos:</w:t>
      </w:r>
    </w:p>
    <w:p w:rsidR="00E0010D" w:rsidRPr="00786872" w:rsidRDefault="00E0010D" w:rsidP="004671FE">
      <w:pPr>
        <w:pStyle w:val="Prrafodelista"/>
        <w:numPr>
          <w:ilvl w:val="0"/>
          <w:numId w:val="12"/>
        </w:numPr>
        <w:autoSpaceDE w:val="0"/>
        <w:autoSpaceDN w:val="0"/>
        <w:adjustRightInd w:val="0"/>
        <w:spacing w:after="0" w:line="360" w:lineRule="auto"/>
        <w:jc w:val="both"/>
        <w:rPr>
          <w:rFonts w:ascii="Tahoma" w:hAnsi="Tahoma" w:cs="Tahoma"/>
        </w:rPr>
      </w:pPr>
      <w:r w:rsidRPr="00786872">
        <w:rPr>
          <w:rFonts w:ascii="Tahoma" w:hAnsi="Tahoma" w:cs="Tahoma"/>
        </w:rPr>
        <w:t>el informe de auditoría describirá también la finalidad para la cual se han</w:t>
      </w:r>
      <w:r w:rsidR="00786872" w:rsidRPr="00786872">
        <w:rPr>
          <w:rFonts w:ascii="Tahoma" w:hAnsi="Tahoma" w:cs="Tahoma"/>
        </w:rPr>
        <w:t xml:space="preserve"> </w:t>
      </w:r>
      <w:r w:rsidRPr="00786872">
        <w:rPr>
          <w:rFonts w:ascii="Tahoma" w:hAnsi="Tahoma" w:cs="Tahoma"/>
        </w:rPr>
        <w:t>preparado los estados financieros y, en caso necesario, los usuarios a quienes</w:t>
      </w:r>
      <w:r w:rsidR="00786872" w:rsidRPr="00786872">
        <w:rPr>
          <w:rFonts w:ascii="Tahoma" w:hAnsi="Tahoma" w:cs="Tahoma"/>
        </w:rPr>
        <w:t xml:space="preserve"> </w:t>
      </w:r>
      <w:r w:rsidRPr="00786872">
        <w:rPr>
          <w:rFonts w:ascii="Tahoma" w:hAnsi="Tahoma" w:cs="Tahoma"/>
        </w:rPr>
        <w:t>se destina el informe, o se referirá a la nota explicativa de los estados</w:t>
      </w:r>
      <w:r w:rsidR="00786872" w:rsidRPr="00786872">
        <w:rPr>
          <w:rFonts w:ascii="Tahoma" w:hAnsi="Tahoma" w:cs="Tahoma"/>
        </w:rPr>
        <w:t xml:space="preserve"> </w:t>
      </w:r>
      <w:r w:rsidRPr="00786872">
        <w:rPr>
          <w:rFonts w:ascii="Tahoma" w:hAnsi="Tahoma" w:cs="Tahoma"/>
        </w:rPr>
        <w:t>financieros con fines específicos que contenga dicha información; y</w:t>
      </w:r>
    </w:p>
    <w:p w:rsidR="00EB130D" w:rsidRPr="00786872" w:rsidRDefault="00E0010D" w:rsidP="004671FE">
      <w:pPr>
        <w:pStyle w:val="Prrafodelista"/>
        <w:numPr>
          <w:ilvl w:val="0"/>
          <w:numId w:val="12"/>
        </w:numPr>
        <w:autoSpaceDE w:val="0"/>
        <w:autoSpaceDN w:val="0"/>
        <w:adjustRightInd w:val="0"/>
        <w:spacing w:after="0" w:line="360" w:lineRule="auto"/>
        <w:jc w:val="both"/>
        <w:rPr>
          <w:rFonts w:ascii="Tahoma" w:hAnsi="Tahoma" w:cs="Tahoma"/>
        </w:rPr>
      </w:pPr>
      <w:r w:rsidRPr="00786872">
        <w:rPr>
          <w:rFonts w:ascii="Tahoma" w:hAnsi="Tahoma" w:cs="Tahoma"/>
        </w:rPr>
        <w:lastRenderedPageBreak/>
        <w:t>si la dirección puede elegir entre distintos marcos de información financiera</w:t>
      </w:r>
      <w:r w:rsidR="00786872" w:rsidRPr="00786872">
        <w:rPr>
          <w:rFonts w:ascii="Tahoma" w:hAnsi="Tahoma" w:cs="Tahoma"/>
        </w:rPr>
        <w:t xml:space="preserve"> </w:t>
      </w:r>
      <w:r w:rsidRPr="00786872">
        <w:rPr>
          <w:rFonts w:ascii="Tahoma" w:hAnsi="Tahoma" w:cs="Tahoma"/>
        </w:rPr>
        <w:t>para la preparación de dichos estados financieros, la explicación de la</w:t>
      </w:r>
      <w:r w:rsidR="00786872" w:rsidRPr="00786872">
        <w:rPr>
          <w:rFonts w:ascii="Tahoma" w:hAnsi="Tahoma" w:cs="Tahoma"/>
        </w:rPr>
        <w:t xml:space="preserve"> </w:t>
      </w:r>
      <w:r w:rsidRPr="00786872">
        <w:rPr>
          <w:rFonts w:ascii="Tahoma" w:hAnsi="Tahoma" w:cs="Tahoma"/>
        </w:rPr>
        <w:t>responsabilidad de la dirección en relación con los estados financieros</w:t>
      </w:r>
      <w:r w:rsidR="00786872" w:rsidRPr="00786872">
        <w:rPr>
          <w:rFonts w:ascii="Tahoma" w:hAnsi="Tahoma" w:cs="Tahoma"/>
        </w:rPr>
        <w:t xml:space="preserve"> </w:t>
      </w:r>
      <w:r w:rsidRPr="00786872">
        <w:rPr>
          <w:rFonts w:ascii="Tahoma" w:hAnsi="Tahoma" w:cs="Tahoma"/>
        </w:rPr>
        <w:t>también hará referencia a que es responsable de determinar que el marco</w:t>
      </w:r>
      <w:r w:rsidR="00786872" w:rsidRPr="00786872">
        <w:rPr>
          <w:rFonts w:ascii="Tahoma" w:hAnsi="Tahoma" w:cs="Tahoma"/>
        </w:rPr>
        <w:t xml:space="preserve"> </w:t>
      </w:r>
      <w:r w:rsidRPr="00786872">
        <w:rPr>
          <w:rFonts w:ascii="Tahoma" w:hAnsi="Tahoma" w:cs="Tahoma"/>
        </w:rPr>
        <w:t>de información financiera aplicable es aceptable en las circunstancias.</w:t>
      </w:r>
    </w:p>
    <w:p w:rsidR="00E0010D" w:rsidRPr="00E0010D" w:rsidRDefault="00E0010D" w:rsidP="00E0010D">
      <w:pPr>
        <w:autoSpaceDE w:val="0"/>
        <w:autoSpaceDN w:val="0"/>
        <w:adjustRightInd w:val="0"/>
        <w:spacing w:after="0" w:line="360" w:lineRule="auto"/>
        <w:jc w:val="both"/>
        <w:rPr>
          <w:rFonts w:ascii="Tahoma" w:hAnsi="Tahoma" w:cs="Tahoma"/>
          <w:i/>
          <w:iCs/>
        </w:rPr>
      </w:pPr>
      <w:r w:rsidRPr="00E0010D">
        <w:rPr>
          <w:rFonts w:ascii="Tahoma" w:hAnsi="Tahoma" w:cs="Tahoma"/>
          <w:i/>
          <w:iCs/>
        </w:rPr>
        <w:t>Advertencia a los lectores de que los estados financieros han sido preparados de</w:t>
      </w:r>
      <w:r w:rsidR="00786872">
        <w:rPr>
          <w:rFonts w:ascii="Tahoma" w:hAnsi="Tahoma" w:cs="Tahoma"/>
          <w:i/>
          <w:iCs/>
        </w:rPr>
        <w:t xml:space="preserve"> </w:t>
      </w:r>
      <w:r w:rsidRPr="00E0010D">
        <w:rPr>
          <w:rFonts w:ascii="Tahoma" w:hAnsi="Tahoma" w:cs="Tahoma"/>
          <w:i/>
          <w:iCs/>
        </w:rPr>
        <w:t>conformidad con un marco de información con fi</w:t>
      </w:r>
      <w:r w:rsidR="00786872">
        <w:rPr>
          <w:rFonts w:ascii="Tahoma" w:hAnsi="Tahoma" w:cs="Tahoma"/>
          <w:i/>
          <w:iCs/>
        </w:rPr>
        <w:t>nes específi</w:t>
      </w:r>
      <w:r w:rsidRPr="00E0010D">
        <w:rPr>
          <w:rFonts w:ascii="Tahoma" w:hAnsi="Tahoma" w:cs="Tahoma"/>
          <w:i/>
          <w:iCs/>
        </w:rPr>
        <w:t>cos.</w:t>
      </w:r>
    </w:p>
    <w:p w:rsidR="00E0010D" w:rsidRDefault="00E0010D" w:rsidP="004671FE">
      <w:pPr>
        <w:pStyle w:val="Prrafodelista"/>
        <w:numPr>
          <w:ilvl w:val="0"/>
          <w:numId w:val="10"/>
        </w:numPr>
        <w:autoSpaceDE w:val="0"/>
        <w:autoSpaceDN w:val="0"/>
        <w:adjustRightInd w:val="0"/>
        <w:spacing w:after="0" w:line="360" w:lineRule="auto"/>
        <w:jc w:val="both"/>
        <w:rPr>
          <w:rFonts w:ascii="Tahoma" w:hAnsi="Tahoma" w:cs="Tahoma"/>
        </w:rPr>
      </w:pPr>
      <w:r w:rsidRPr="00786872">
        <w:rPr>
          <w:rFonts w:ascii="Tahoma" w:hAnsi="Tahoma" w:cs="Tahoma"/>
        </w:rPr>
        <w:t>El informe de auditoría sobre unos estados financieros con fines específicos incluirá</w:t>
      </w:r>
      <w:r w:rsidR="00786872" w:rsidRPr="00786872">
        <w:rPr>
          <w:rFonts w:ascii="Tahoma" w:hAnsi="Tahoma" w:cs="Tahoma"/>
        </w:rPr>
        <w:t xml:space="preserve"> </w:t>
      </w:r>
      <w:r w:rsidRPr="00786872">
        <w:rPr>
          <w:rFonts w:ascii="Tahoma" w:hAnsi="Tahoma" w:cs="Tahoma"/>
        </w:rPr>
        <w:t>un párrafo de énfasis para advertir a los usuarios del informe de auditoría</w:t>
      </w:r>
      <w:r w:rsidR="00786872" w:rsidRPr="00786872">
        <w:rPr>
          <w:rFonts w:ascii="Tahoma" w:hAnsi="Tahoma" w:cs="Tahoma"/>
        </w:rPr>
        <w:t xml:space="preserve"> </w:t>
      </w:r>
      <w:r w:rsidRPr="00786872">
        <w:rPr>
          <w:rFonts w:ascii="Tahoma" w:hAnsi="Tahoma" w:cs="Tahoma"/>
        </w:rPr>
        <w:t>de que los estados financieros se han preparado de conformidad con un marco</w:t>
      </w:r>
      <w:r w:rsidR="00786872" w:rsidRPr="00786872">
        <w:rPr>
          <w:rFonts w:ascii="Tahoma" w:hAnsi="Tahoma" w:cs="Tahoma"/>
        </w:rPr>
        <w:t xml:space="preserve"> </w:t>
      </w:r>
      <w:r w:rsidRPr="00786872">
        <w:rPr>
          <w:rFonts w:ascii="Tahoma" w:hAnsi="Tahoma" w:cs="Tahoma"/>
        </w:rPr>
        <w:t>de información con fines específicos y de que, en consecuencia, pueden no</w:t>
      </w:r>
      <w:r w:rsidR="00786872" w:rsidRPr="00786872">
        <w:rPr>
          <w:rFonts w:ascii="Tahoma" w:hAnsi="Tahoma" w:cs="Tahoma"/>
        </w:rPr>
        <w:t xml:space="preserve"> </w:t>
      </w:r>
      <w:r w:rsidRPr="00786872">
        <w:rPr>
          <w:rFonts w:ascii="Tahoma" w:hAnsi="Tahoma" w:cs="Tahoma"/>
        </w:rPr>
        <w:t>ser adecuados para otros fines. El auditor incluirá dicho párrafo con un título</w:t>
      </w:r>
      <w:r w:rsidR="00786872" w:rsidRPr="00786872">
        <w:rPr>
          <w:rFonts w:ascii="Tahoma" w:hAnsi="Tahoma" w:cs="Tahoma"/>
        </w:rPr>
        <w:t xml:space="preserve"> </w:t>
      </w:r>
      <w:r w:rsidRPr="00786872">
        <w:rPr>
          <w:rFonts w:ascii="Tahoma" w:hAnsi="Tahoma" w:cs="Tahoma"/>
        </w:rPr>
        <w:t xml:space="preserve">adecuado. </w:t>
      </w:r>
    </w:p>
    <w:p w:rsidR="00786872" w:rsidRPr="00786872" w:rsidRDefault="00786872" w:rsidP="00A04DB7">
      <w:pPr>
        <w:autoSpaceDE w:val="0"/>
        <w:autoSpaceDN w:val="0"/>
        <w:adjustRightInd w:val="0"/>
        <w:spacing w:after="0" w:line="360" w:lineRule="auto"/>
        <w:ind w:left="1985" w:hanging="569"/>
        <w:jc w:val="both"/>
        <w:rPr>
          <w:rFonts w:ascii="Tahoma" w:hAnsi="Tahoma" w:cs="Tahoma"/>
        </w:rPr>
      </w:pPr>
      <w:r w:rsidRPr="00786872">
        <w:rPr>
          <w:rFonts w:ascii="Tahoma" w:hAnsi="Tahoma" w:cs="Tahoma"/>
        </w:rPr>
        <w:t>A14. Los estados financieros con fines específicos pueden ser utilizados con propósitos</w:t>
      </w:r>
      <w:r w:rsidR="00A04DB7">
        <w:rPr>
          <w:rFonts w:ascii="Tahoma" w:hAnsi="Tahoma" w:cs="Tahoma"/>
        </w:rPr>
        <w:t xml:space="preserve"> </w:t>
      </w:r>
      <w:r w:rsidRPr="00786872">
        <w:rPr>
          <w:rFonts w:ascii="Tahoma" w:hAnsi="Tahoma" w:cs="Tahoma"/>
        </w:rPr>
        <w:t>distintos de aquéllos a los que estaban destinados. Por ejemplo, un regulador</w:t>
      </w:r>
      <w:r w:rsidR="00A04DB7">
        <w:rPr>
          <w:rFonts w:ascii="Tahoma" w:hAnsi="Tahoma" w:cs="Tahoma"/>
        </w:rPr>
        <w:t xml:space="preserve"> </w:t>
      </w:r>
      <w:r w:rsidRPr="00786872">
        <w:rPr>
          <w:rFonts w:ascii="Tahoma" w:hAnsi="Tahoma" w:cs="Tahoma"/>
        </w:rPr>
        <w:t>puede requerir que determinadas entidades hagan públicos los estados financieros</w:t>
      </w:r>
      <w:r w:rsidR="00A04DB7">
        <w:rPr>
          <w:rFonts w:ascii="Tahoma" w:hAnsi="Tahoma" w:cs="Tahoma"/>
        </w:rPr>
        <w:t xml:space="preserve"> </w:t>
      </w:r>
      <w:r w:rsidRPr="00786872">
        <w:rPr>
          <w:rFonts w:ascii="Tahoma" w:hAnsi="Tahoma" w:cs="Tahoma"/>
        </w:rPr>
        <w:t>con fines específicos. Con el fin de evitar malentendidos, el auditor advierte</w:t>
      </w:r>
      <w:r w:rsidR="00A04DB7">
        <w:rPr>
          <w:rFonts w:ascii="Tahoma" w:hAnsi="Tahoma" w:cs="Tahoma"/>
        </w:rPr>
        <w:t xml:space="preserve"> </w:t>
      </w:r>
      <w:r w:rsidRPr="00786872">
        <w:rPr>
          <w:rFonts w:ascii="Tahoma" w:hAnsi="Tahoma" w:cs="Tahoma"/>
        </w:rPr>
        <w:t>a los usuarios del informe de auditoría de que los estados financieros han sido</w:t>
      </w:r>
      <w:r w:rsidR="00A04DB7">
        <w:rPr>
          <w:rFonts w:ascii="Tahoma" w:hAnsi="Tahoma" w:cs="Tahoma"/>
        </w:rPr>
        <w:t xml:space="preserve"> </w:t>
      </w:r>
      <w:r w:rsidRPr="00786872">
        <w:rPr>
          <w:rFonts w:ascii="Tahoma" w:hAnsi="Tahoma" w:cs="Tahoma"/>
        </w:rPr>
        <w:t>preparados de conformidad con un marco de información con fines específicos y</w:t>
      </w:r>
      <w:r w:rsidR="00A04DB7">
        <w:rPr>
          <w:rFonts w:ascii="Tahoma" w:hAnsi="Tahoma" w:cs="Tahoma"/>
        </w:rPr>
        <w:t xml:space="preserve"> </w:t>
      </w:r>
      <w:r w:rsidRPr="00786872">
        <w:rPr>
          <w:rFonts w:ascii="Tahoma" w:hAnsi="Tahoma" w:cs="Tahoma"/>
        </w:rPr>
        <w:t>de que, en consecuencia, pueden no ser adecuados para otros fines.</w:t>
      </w:r>
    </w:p>
    <w:p w:rsidR="00786872" w:rsidRPr="00786872" w:rsidRDefault="00786872" w:rsidP="00A04DB7">
      <w:pPr>
        <w:autoSpaceDE w:val="0"/>
        <w:autoSpaceDN w:val="0"/>
        <w:adjustRightInd w:val="0"/>
        <w:spacing w:after="0" w:line="360" w:lineRule="auto"/>
        <w:ind w:left="1985" w:hanging="569"/>
        <w:jc w:val="both"/>
        <w:rPr>
          <w:rFonts w:ascii="Tahoma" w:hAnsi="Tahoma" w:cs="Tahoma"/>
        </w:rPr>
      </w:pPr>
      <w:r w:rsidRPr="00786872">
        <w:rPr>
          <w:rFonts w:ascii="Tahoma" w:hAnsi="Tahoma" w:cs="Tahoma"/>
        </w:rPr>
        <w:t>A15. Además de la advertencia requerida por el apartado 14, el auditor puede considerar</w:t>
      </w:r>
      <w:r w:rsidR="00A04DB7">
        <w:rPr>
          <w:rFonts w:ascii="Tahoma" w:hAnsi="Tahoma" w:cs="Tahoma"/>
        </w:rPr>
        <w:t xml:space="preserve"> </w:t>
      </w:r>
      <w:r w:rsidRPr="00786872">
        <w:rPr>
          <w:rFonts w:ascii="Tahoma" w:hAnsi="Tahoma" w:cs="Tahoma"/>
        </w:rPr>
        <w:t>adecuado indicar que el informe de auditoría está destinado únicamente</w:t>
      </w:r>
      <w:r w:rsidR="00A04DB7">
        <w:rPr>
          <w:rFonts w:ascii="Tahoma" w:hAnsi="Tahoma" w:cs="Tahoma"/>
        </w:rPr>
        <w:t xml:space="preserve"> </w:t>
      </w:r>
      <w:r w:rsidRPr="00786872">
        <w:rPr>
          <w:rFonts w:ascii="Tahoma" w:hAnsi="Tahoma" w:cs="Tahoma"/>
        </w:rPr>
        <w:t>a unos usuarios específicos. Dependiendo de las disposiciones legales y reglamentarias de cada jurisdicción, esto se puede lograr mediante la restricción a la</w:t>
      </w:r>
      <w:r w:rsidR="00A04DB7">
        <w:rPr>
          <w:rFonts w:ascii="Tahoma" w:hAnsi="Tahoma" w:cs="Tahoma"/>
        </w:rPr>
        <w:t xml:space="preserve"> </w:t>
      </w:r>
      <w:r w:rsidRPr="00786872">
        <w:rPr>
          <w:rFonts w:ascii="Tahoma" w:hAnsi="Tahoma" w:cs="Tahoma"/>
        </w:rPr>
        <w:t>distribución o a la utilización del informe de auditoría. En estas circunstancias,</w:t>
      </w:r>
      <w:r w:rsidR="00A04DB7">
        <w:rPr>
          <w:rFonts w:ascii="Tahoma" w:hAnsi="Tahoma" w:cs="Tahoma"/>
        </w:rPr>
        <w:t xml:space="preserve"> </w:t>
      </w:r>
      <w:r w:rsidRPr="00786872">
        <w:rPr>
          <w:rFonts w:ascii="Tahoma" w:hAnsi="Tahoma" w:cs="Tahoma"/>
        </w:rPr>
        <w:t>el párrafo al que se refiere el apartado 14 se puede ampliar para incluir estas</w:t>
      </w:r>
      <w:r w:rsidR="00A04DB7">
        <w:rPr>
          <w:rFonts w:ascii="Tahoma" w:hAnsi="Tahoma" w:cs="Tahoma"/>
        </w:rPr>
        <w:t xml:space="preserve"> </w:t>
      </w:r>
      <w:r w:rsidRPr="00786872">
        <w:rPr>
          <w:rFonts w:ascii="Tahoma" w:hAnsi="Tahoma" w:cs="Tahoma"/>
        </w:rPr>
        <w:t>otras cuestiones, modificando, en consecuencia, el título.</w:t>
      </w:r>
    </w:p>
    <w:p w:rsidR="00A3310B" w:rsidRDefault="00A3310B">
      <w:pPr>
        <w:rPr>
          <w:rFonts w:ascii="Tahoma" w:hAnsi="Tahoma" w:cs="Tahoma"/>
          <w:b/>
          <w:bCs/>
        </w:rPr>
      </w:pPr>
    </w:p>
    <w:p w:rsidR="00480EFA" w:rsidRDefault="00480EFA">
      <w:pPr>
        <w:rPr>
          <w:rFonts w:ascii="Tahoma" w:eastAsiaTheme="majorEastAsia" w:hAnsi="Tahoma" w:cs="Tahoma"/>
          <w:b/>
        </w:rPr>
      </w:pPr>
      <w:r>
        <w:rPr>
          <w:rFonts w:ascii="Tahoma" w:hAnsi="Tahoma" w:cs="Tahoma"/>
          <w:b/>
        </w:rPr>
        <w:br w:type="page"/>
      </w:r>
    </w:p>
    <w:p w:rsidR="009C406A" w:rsidRPr="009C406A" w:rsidRDefault="009C406A" w:rsidP="00083AB8">
      <w:pPr>
        <w:pStyle w:val="Ttulo2"/>
        <w:numPr>
          <w:ilvl w:val="1"/>
          <w:numId w:val="1"/>
        </w:numPr>
        <w:spacing w:line="360" w:lineRule="auto"/>
        <w:ind w:left="567" w:hanging="567"/>
        <w:rPr>
          <w:rFonts w:ascii="Tahoma" w:hAnsi="Tahoma" w:cs="Tahoma"/>
          <w:b/>
          <w:color w:val="auto"/>
          <w:sz w:val="22"/>
          <w:szCs w:val="22"/>
        </w:rPr>
      </w:pPr>
      <w:bookmarkStart w:id="84" w:name="_Toc395528734"/>
      <w:r>
        <w:rPr>
          <w:rFonts w:ascii="Tahoma" w:hAnsi="Tahoma" w:cs="Tahoma"/>
          <w:b/>
          <w:color w:val="auto"/>
          <w:sz w:val="22"/>
          <w:szCs w:val="22"/>
        </w:rPr>
        <w:lastRenderedPageBreak/>
        <w:t xml:space="preserve"> </w:t>
      </w:r>
      <w:bookmarkStart w:id="85" w:name="_Toc397076958"/>
      <w:r w:rsidRPr="009C406A">
        <w:rPr>
          <w:rFonts w:ascii="Tahoma" w:hAnsi="Tahoma" w:cs="Tahoma"/>
          <w:b/>
          <w:color w:val="auto"/>
          <w:sz w:val="22"/>
          <w:szCs w:val="22"/>
        </w:rPr>
        <w:t>ACCIONES DE SEGUIMIENTO POR PARTE DE LOS AUDITADOS.</w:t>
      </w:r>
      <w:bookmarkEnd w:id="84"/>
      <w:bookmarkEnd w:id="85"/>
    </w:p>
    <w:p w:rsidR="009C406A" w:rsidRPr="00960FD7" w:rsidRDefault="009C406A" w:rsidP="009C406A">
      <w:pPr>
        <w:pBdr>
          <w:top w:val="single" w:sz="4" w:space="1" w:color="auto"/>
          <w:left w:val="single" w:sz="4" w:space="4" w:color="auto"/>
          <w:bottom w:val="single" w:sz="4" w:space="1" w:color="auto"/>
          <w:right w:val="single" w:sz="4" w:space="4" w:color="auto"/>
        </w:pBdr>
        <w:spacing w:after="0" w:line="360" w:lineRule="auto"/>
        <w:contextualSpacing/>
        <w:jc w:val="both"/>
        <w:rPr>
          <w:rFonts w:ascii="Tahoma" w:hAnsi="Tahoma" w:cs="Tahoma"/>
          <w:b/>
        </w:rPr>
      </w:pPr>
      <w:r>
        <w:rPr>
          <w:rFonts w:ascii="Tahoma" w:hAnsi="Tahoma" w:cs="Tahoma"/>
          <w:b/>
          <w:lang w:eastAsia="es-ES"/>
        </w:rPr>
        <w:t>REGLAMENTO DE LA LEY No. 107/2009 “DE LA CONTRALORÍA GENERAL DE LA REPÚBLICA DE CUBA. CAPÍTULO VIII DE LOS SUJETOS DE LAS ACCIONES DE LA CONTRALORÍA GENERAL DE LA REPÚBLICA. SECCIÓN PRIMERA DE LAS OBLIGACIONES.</w:t>
      </w:r>
    </w:p>
    <w:p w:rsidR="009C406A" w:rsidRPr="00A844DA" w:rsidRDefault="009C406A" w:rsidP="009C406A">
      <w:pPr>
        <w:spacing w:after="0" w:line="360" w:lineRule="auto"/>
        <w:contextualSpacing/>
        <w:jc w:val="both"/>
        <w:rPr>
          <w:rFonts w:ascii="Tahoma" w:hAnsi="Tahoma" w:cs="Tahoma"/>
        </w:rPr>
      </w:pPr>
      <w:r w:rsidRPr="00A844DA">
        <w:rPr>
          <w:rFonts w:ascii="Tahoma" w:hAnsi="Tahoma" w:cs="Tahoma"/>
        </w:rPr>
        <w:t>ARTÍCULO 57: Los sujetos de las acciones de auditoría, supervisión y control, según lo establecido en la Ley, tienen las obligaciones siguientes:</w:t>
      </w:r>
    </w:p>
    <w:p w:rsidR="009C406A" w:rsidRPr="00A844DA" w:rsidRDefault="009C406A" w:rsidP="004671FE">
      <w:pPr>
        <w:numPr>
          <w:ilvl w:val="0"/>
          <w:numId w:val="53"/>
        </w:numPr>
        <w:spacing w:after="0" w:line="360" w:lineRule="auto"/>
        <w:contextualSpacing/>
        <w:jc w:val="both"/>
        <w:rPr>
          <w:rFonts w:ascii="Tahoma" w:eastAsia="Times New Roman" w:hAnsi="Tahoma" w:cs="Tahoma"/>
          <w:lang w:eastAsia="es-ES"/>
        </w:rPr>
      </w:pPr>
      <w:r w:rsidRPr="00A844DA">
        <w:rPr>
          <w:rFonts w:ascii="Tahoma" w:eastAsia="Times New Roman" w:hAnsi="Tahoma" w:cs="Tahoma"/>
          <w:lang w:eastAsia="es-ES"/>
        </w:rPr>
        <w:t xml:space="preserve">presentar la denuncia correspondiente de los hechos presuntamente delictivos que aparecen reflejados en el informe especial detectados en las acciones de auditoría, supervisión y control, de conformidad con lo establecido en la legislación penal vigente, lo que corresponde al máximo dirigente de la entidad o, en ausencia de este, su jefe inmediato; de tener las autoridades consignadas vinculación con los hechos cometidos, la denuncia la presenta el jefe inmediato superior correspondiente o en quien este delegue; </w:t>
      </w:r>
    </w:p>
    <w:p w:rsidR="009C406A" w:rsidRPr="00A844DA" w:rsidRDefault="009C406A" w:rsidP="004671FE">
      <w:pPr>
        <w:numPr>
          <w:ilvl w:val="0"/>
          <w:numId w:val="53"/>
        </w:numPr>
        <w:spacing w:after="0" w:line="360" w:lineRule="auto"/>
        <w:contextualSpacing/>
        <w:jc w:val="both"/>
        <w:rPr>
          <w:rFonts w:ascii="Tahoma" w:eastAsia="Times New Roman" w:hAnsi="Tahoma" w:cs="Tahoma"/>
          <w:lang w:eastAsia="es-ES"/>
        </w:rPr>
      </w:pPr>
      <w:r w:rsidRPr="00A844DA">
        <w:rPr>
          <w:rFonts w:ascii="Tahoma" w:eastAsia="Times New Roman" w:hAnsi="Tahoma" w:cs="Tahoma"/>
          <w:lang w:eastAsia="es-ES"/>
        </w:rPr>
        <w:t xml:space="preserve">permanecer en el ejercicio efectivo de su cargo en la entidad hasta la conclusión de la correspondiente acción, excepto cuando se encuentren en prisión provisional o sujetos a medida cautelar dispuesta por proceso disciplinario iniciado; </w:t>
      </w:r>
    </w:p>
    <w:p w:rsidR="009C406A" w:rsidRPr="00A844DA" w:rsidRDefault="009C406A" w:rsidP="004671FE">
      <w:pPr>
        <w:numPr>
          <w:ilvl w:val="0"/>
          <w:numId w:val="53"/>
        </w:numPr>
        <w:spacing w:after="0" w:line="360" w:lineRule="auto"/>
        <w:contextualSpacing/>
        <w:jc w:val="both"/>
        <w:rPr>
          <w:rFonts w:ascii="Tahoma" w:eastAsia="Times New Roman" w:hAnsi="Tahoma" w:cs="Tahoma"/>
          <w:lang w:eastAsia="es-ES"/>
        </w:rPr>
      </w:pPr>
      <w:r w:rsidRPr="00A844DA">
        <w:rPr>
          <w:rFonts w:ascii="Tahoma" w:eastAsia="Times New Roman" w:hAnsi="Tahoma" w:cs="Tahoma"/>
          <w:lang w:eastAsia="es-ES"/>
        </w:rPr>
        <w:t xml:space="preserve">consultar a la unidad organizativa que ejecutó la acción dentro del término de diez (10) días, a partir de la fecha de entrega del informe final, la propuesta de medidas disciplinarias a adoptar con los responsables directos y colaterales, de acuerdo con la declaración de responsabilidad administrativa determinada por los contralores y auditores, en el interés de recibir los criterios pertinentes; </w:t>
      </w:r>
    </w:p>
    <w:p w:rsidR="009C406A" w:rsidRPr="00A844DA" w:rsidRDefault="009C406A" w:rsidP="004671FE">
      <w:pPr>
        <w:numPr>
          <w:ilvl w:val="0"/>
          <w:numId w:val="53"/>
        </w:numPr>
        <w:spacing w:after="0" w:line="360" w:lineRule="auto"/>
        <w:contextualSpacing/>
        <w:jc w:val="both"/>
        <w:rPr>
          <w:rFonts w:ascii="Tahoma" w:eastAsia="Times New Roman" w:hAnsi="Tahoma" w:cs="Tahoma"/>
          <w:lang w:eastAsia="es-ES"/>
        </w:rPr>
      </w:pPr>
      <w:r w:rsidRPr="00A844DA">
        <w:rPr>
          <w:rFonts w:ascii="Tahoma" w:eastAsia="Times New Roman" w:hAnsi="Tahoma" w:cs="Tahoma"/>
          <w:lang w:eastAsia="es-ES"/>
        </w:rPr>
        <w:t>presentar a la unidad organizativa que ejecutó la acción, dentro del término de hasta treinta (30) días siguientes a partir de conocer el resultado del informe final, el plan de medidas firmado por su máximo dirigente y aprobado por el jefe del nivel superior correspondiente, para dar solución a las deficiencias e irregularidades detectadas o los señalamientos realizados para disminuir o eliminar las causas y condiciones que las originaron, así como las medidas disciplinarias adoptadas con los responsables directos y colaterales. La unidad organizativa que ejecutó la acción de auditoría, supervisión y control, dentro de los diez días (10) siguientes hace llegar sus consideraciones a los referidos sujetos;</w:t>
      </w:r>
    </w:p>
    <w:p w:rsidR="009C406A" w:rsidRPr="003A68D1" w:rsidRDefault="009C406A" w:rsidP="009C406A">
      <w:pPr>
        <w:spacing w:before="240"/>
        <w:jc w:val="both"/>
        <w:rPr>
          <w:rFonts w:ascii="Tahoma" w:hAnsi="Tahoma" w:cs="Tahoma"/>
          <w:lang w:eastAsia="es-ES"/>
        </w:rPr>
      </w:pPr>
    </w:p>
    <w:p w:rsidR="009C406A" w:rsidRPr="009C406A" w:rsidRDefault="009C406A" w:rsidP="009C406A">
      <w:pPr>
        <w:pStyle w:val="Ttulo2"/>
        <w:spacing w:line="360" w:lineRule="auto"/>
        <w:rPr>
          <w:rFonts w:ascii="Tahoma" w:hAnsi="Tahoma" w:cs="Tahoma"/>
          <w:b/>
          <w:color w:val="auto"/>
          <w:sz w:val="22"/>
          <w:szCs w:val="22"/>
        </w:rPr>
      </w:pPr>
      <w:bookmarkStart w:id="86" w:name="_Toc395528735"/>
      <w:bookmarkStart w:id="87" w:name="_Toc397076959"/>
      <w:r w:rsidRPr="009C406A">
        <w:rPr>
          <w:rFonts w:ascii="Tahoma" w:hAnsi="Tahoma" w:cs="Tahoma"/>
          <w:b/>
          <w:color w:val="auto"/>
          <w:sz w:val="22"/>
          <w:szCs w:val="22"/>
        </w:rPr>
        <w:lastRenderedPageBreak/>
        <w:t>ORIENTACIÓN DE ESTUDIO INDEPENDIENTE</w:t>
      </w:r>
      <w:bookmarkEnd w:id="86"/>
      <w:bookmarkEnd w:id="87"/>
    </w:p>
    <w:p w:rsidR="00D51D09" w:rsidRDefault="00D51D09" w:rsidP="004671FE">
      <w:pPr>
        <w:pStyle w:val="Prrafodelista"/>
        <w:numPr>
          <w:ilvl w:val="0"/>
          <w:numId w:val="54"/>
        </w:numPr>
        <w:spacing w:line="256" w:lineRule="auto"/>
        <w:ind w:left="709"/>
        <w:rPr>
          <w:rFonts w:ascii="Tahoma" w:hAnsi="Tahoma" w:cs="Tahoma"/>
          <w:b/>
        </w:rPr>
      </w:pPr>
      <w:r>
        <w:rPr>
          <w:rFonts w:ascii="Tahoma" w:hAnsi="Tahoma" w:cs="Tahoma"/>
          <w:b/>
        </w:rPr>
        <w:t xml:space="preserve">Ejercicio </w:t>
      </w:r>
      <w:r w:rsidR="00E0589D">
        <w:rPr>
          <w:rFonts w:ascii="Tahoma" w:hAnsi="Tahoma" w:cs="Tahoma"/>
          <w:b/>
        </w:rPr>
        <w:t>4.1</w:t>
      </w:r>
      <w:r>
        <w:rPr>
          <w:rFonts w:ascii="Tahoma" w:hAnsi="Tahoma" w:cs="Tahoma"/>
          <w:b/>
        </w:rPr>
        <w:t>.</w:t>
      </w:r>
    </w:p>
    <w:p w:rsidR="009C406A" w:rsidRDefault="009C406A" w:rsidP="004671FE">
      <w:pPr>
        <w:pStyle w:val="Prrafodelista"/>
        <w:numPr>
          <w:ilvl w:val="0"/>
          <w:numId w:val="54"/>
        </w:numPr>
        <w:spacing w:line="256" w:lineRule="auto"/>
        <w:ind w:left="709"/>
        <w:rPr>
          <w:rFonts w:ascii="Tahoma" w:hAnsi="Tahoma" w:cs="Tahoma"/>
          <w:b/>
        </w:rPr>
      </w:pPr>
      <w:r w:rsidRPr="009C406A">
        <w:rPr>
          <w:rFonts w:ascii="Tahoma" w:hAnsi="Tahoma" w:cs="Tahoma"/>
          <w:b/>
        </w:rPr>
        <w:t xml:space="preserve">Ejercicio </w:t>
      </w:r>
      <w:r w:rsidR="00E0589D">
        <w:rPr>
          <w:rFonts w:ascii="Tahoma" w:hAnsi="Tahoma" w:cs="Tahoma"/>
          <w:b/>
        </w:rPr>
        <w:t>4.2</w:t>
      </w:r>
      <w:r>
        <w:rPr>
          <w:rFonts w:ascii="Tahoma" w:hAnsi="Tahoma" w:cs="Tahoma"/>
          <w:b/>
        </w:rPr>
        <w:t>.</w:t>
      </w:r>
    </w:p>
    <w:p w:rsidR="009C406A" w:rsidRDefault="009C406A" w:rsidP="004671FE">
      <w:pPr>
        <w:pStyle w:val="Prrafodelista"/>
        <w:numPr>
          <w:ilvl w:val="0"/>
          <w:numId w:val="54"/>
        </w:numPr>
        <w:spacing w:line="256" w:lineRule="auto"/>
        <w:ind w:left="709"/>
        <w:rPr>
          <w:rFonts w:ascii="Tahoma" w:hAnsi="Tahoma" w:cs="Tahoma"/>
          <w:b/>
        </w:rPr>
      </w:pPr>
      <w:r>
        <w:rPr>
          <w:rFonts w:ascii="Tahoma" w:hAnsi="Tahoma" w:cs="Tahoma"/>
          <w:b/>
        </w:rPr>
        <w:t xml:space="preserve">Ejercicio </w:t>
      </w:r>
      <w:r w:rsidR="00E0589D">
        <w:rPr>
          <w:rFonts w:ascii="Tahoma" w:hAnsi="Tahoma" w:cs="Tahoma"/>
          <w:b/>
        </w:rPr>
        <w:t>4.3</w:t>
      </w:r>
      <w:r>
        <w:rPr>
          <w:rFonts w:ascii="Tahoma" w:hAnsi="Tahoma" w:cs="Tahoma"/>
          <w:b/>
        </w:rPr>
        <w:t>.</w:t>
      </w:r>
    </w:p>
    <w:p w:rsidR="009C406A" w:rsidRDefault="009C406A" w:rsidP="004671FE">
      <w:pPr>
        <w:pStyle w:val="Prrafodelista"/>
        <w:numPr>
          <w:ilvl w:val="0"/>
          <w:numId w:val="54"/>
        </w:numPr>
        <w:spacing w:line="256" w:lineRule="auto"/>
        <w:ind w:left="709"/>
        <w:rPr>
          <w:rFonts w:ascii="Tahoma" w:hAnsi="Tahoma" w:cs="Tahoma"/>
          <w:b/>
        </w:rPr>
      </w:pPr>
      <w:r>
        <w:rPr>
          <w:rFonts w:ascii="Tahoma" w:hAnsi="Tahoma" w:cs="Tahoma"/>
          <w:b/>
        </w:rPr>
        <w:t xml:space="preserve">Ejercicio </w:t>
      </w:r>
      <w:r w:rsidR="00E0589D">
        <w:rPr>
          <w:rFonts w:ascii="Tahoma" w:hAnsi="Tahoma" w:cs="Tahoma"/>
          <w:b/>
        </w:rPr>
        <w:t>4.4</w:t>
      </w:r>
      <w:r>
        <w:rPr>
          <w:rFonts w:ascii="Tahoma" w:hAnsi="Tahoma" w:cs="Tahoma"/>
          <w:b/>
        </w:rPr>
        <w:t>.</w:t>
      </w:r>
    </w:p>
    <w:p w:rsidR="009C406A" w:rsidRDefault="009C406A" w:rsidP="004671FE">
      <w:pPr>
        <w:pStyle w:val="Prrafodelista"/>
        <w:numPr>
          <w:ilvl w:val="0"/>
          <w:numId w:val="54"/>
        </w:numPr>
        <w:spacing w:line="256" w:lineRule="auto"/>
        <w:ind w:left="709"/>
        <w:rPr>
          <w:rFonts w:ascii="Tahoma" w:hAnsi="Tahoma" w:cs="Tahoma"/>
          <w:b/>
        </w:rPr>
      </w:pPr>
      <w:r>
        <w:rPr>
          <w:rFonts w:ascii="Tahoma" w:hAnsi="Tahoma" w:cs="Tahoma"/>
          <w:b/>
        </w:rPr>
        <w:t xml:space="preserve">Ejercicio </w:t>
      </w:r>
      <w:r w:rsidR="00E0589D">
        <w:rPr>
          <w:rFonts w:ascii="Tahoma" w:hAnsi="Tahoma" w:cs="Tahoma"/>
          <w:b/>
        </w:rPr>
        <w:t>4.5</w:t>
      </w:r>
      <w:r>
        <w:rPr>
          <w:rFonts w:ascii="Tahoma" w:hAnsi="Tahoma" w:cs="Tahoma"/>
          <w:b/>
        </w:rPr>
        <w:t>.</w:t>
      </w:r>
    </w:p>
    <w:p w:rsidR="009C406A" w:rsidRDefault="009C406A" w:rsidP="004671FE">
      <w:pPr>
        <w:pStyle w:val="Prrafodelista"/>
        <w:numPr>
          <w:ilvl w:val="0"/>
          <w:numId w:val="54"/>
        </w:numPr>
        <w:spacing w:line="256" w:lineRule="auto"/>
        <w:ind w:left="709"/>
        <w:rPr>
          <w:rFonts w:ascii="Tahoma" w:hAnsi="Tahoma" w:cs="Tahoma"/>
          <w:b/>
        </w:rPr>
      </w:pPr>
      <w:r>
        <w:rPr>
          <w:rFonts w:ascii="Tahoma" w:hAnsi="Tahoma" w:cs="Tahoma"/>
          <w:b/>
        </w:rPr>
        <w:t xml:space="preserve">Ejercicio </w:t>
      </w:r>
      <w:r w:rsidR="00E0589D">
        <w:rPr>
          <w:rFonts w:ascii="Tahoma" w:hAnsi="Tahoma" w:cs="Tahoma"/>
          <w:b/>
        </w:rPr>
        <w:t>4.6</w:t>
      </w:r>
      <w:r>
        <w:rPr>
          <w:rFonts w:ascii="Tahoma" w:hAnsi="Tahoma" w:cs="Tahoma"/>
          <w:b/>
        </w:rPr>
        <w:t>.</w:t>
      </w:r>
    </w:p>
    <w:p w:rsidR="009C406A" w:rsidRDefault="009C406A" w:rsidP="004671FE">
      <w:pPr>
        <w:pStyle w:val="Prrafodelista"/>
        <w:numPr>
          <w:ilvl w:val="0"/>
          <w:numId w:val="54"/>
        </w:numPr>
        <w:spacing w:line="256" w:lineRule="auto"/>
        <w:ind w:left="709"/>
        <w:rPr>
          <w:rFonts w:ascii="Tahoma" w:hAnsi="Tahoma" w:cs="Tahoma"/>
          <w:b/>
        </w:rPr>
      </w:pPr>
      <w:r>
        <w:rPr>
          <w:rFonts w:ascii="Tahoma" w:hAnsi="Tahoma" w:cs="Tahoma"/>
          <w:b/>
        </w:rPr>
        <w:t xml:space="preserve">Ejercicio </w:t>
      </w:r>
      <w:r w:rsidR="00E0589D">
        <w:rPr>
          <w:rFonts w:ascii="Tahoma" w:hAnsi="Tahoma" w:cs="Tahoma"/>
          <w:b/>
        </w:rPr>
        <w:t>4.7</w:t>
      </w:r>
      <w:r>
        <w:rPr>
          <w:rFonts w:ascii="Tahoma" w:hAnsi="Tahoma" w:cs="Tahoma"/>
          <w:b/>
        </w:rPr>
        <w:t>.</w:t>
      </w:r>
    </w:p>
    <w:p w:rsidR="009C406A" w:rsidRDefault="009C406A" w:rsidP="004671FE">
      <w:pPr>
        <w:pStyle w:val="Prrafodelista"/>
        <w:numPr>
          <w:ilvl w:val="0"/>
          <w:numId w:val="54"/>
        </w:numPr>
        <w:spacing w:line="256" w:lineRule="auto"/>
        <w:ind w:left="709"/>
        <w:rPr>
          <w:rFonts w:ascii="Tahoma" w:hAnsi="Tahoma" w:cs="Tahoma"/>
          <w:b/>
        </w:rPr>
      </w:pPr>
      <w:r>
        <w:rPr>
          <w:rFonts w:ascii="Tahoma" w:hAnsi="Tahoma" w:cs="Tahoma"/>
          <w:b/>
        </w:rPr>
        <w:t xml:space="preserve">Ejercicio </w:t>
      </w:r>
      <w:r w:rsidR="00E0589D">
        <w:rPr>
          <w:rFonts w:ascii="Tahoma" w:hAnsi="Tahoma" w:cs="Tahoma"/>
          <w:b/>
        </w:rPr>
        <w:t>4.8</w:t>
      </w:r>
      <w:r>
        <w:rPr>
          <w:rFonts w:ascii="Tahoma" w:hAnsi="Tahoma" w:cs="Tahoma"/>
          <w:b/>
        </w:rPr>
        <w:t>.</w:t>
      </w:r>
    </w:p>
    <w:p w:rsidR="009C406A" w:rsidRDefault="009C406A" w:rsidP="004671FE">
      <w:pPr>
        <w:pStyle w:val="Prrafodelista"/>
        <w:numPr>
          <w:ilvl w:val="0"/>
          <w:numId w:val="54"/>
        </w:numPr>
        <w:spacing w:line="256" w:lineRule="auto"/>
        <w:ind w:left="709"/>
        <w:rPr>
          <w:rFonts w:ascii="Tahoma" w:hAnsi="Tahoma" w:cs="Tahoma"/>
          <w:b/>
        </w:rPr>
      </w:pPr>
      <w:r>
        <w:rPr>
          <w:rFonts w:ascii="Tahoma" w:hAnsi="Tahoma" w:cs="Tahoma"/>
          <w:b/>
        </w:rPr>
        <w:t xml:space="preserve">Ejercicio </w:t>
      </w:r>
      <w:r w:rsidR="00E0589D">
        <w:rPr>
          <w:rFonts w:ascii="Tahoma" w:hAnsi="Tahoma" w:cs="Tahoma"/>
          <w:b/>
        </w:rPr>
        <w:t>4.9</w:t>
      </w:r>
      <w:r>
        <w:rPr>
          <w:rFonts w:ascii="Tahoma" w:hAnsi="Tahoma" w:cs="Tahoma"/>
          <w:b/>
        </w:rPr>
        <w:t>.</w:t>
      </w:r>
    </w:p>
    <w:p w:rsidR="009C406A" w:rsidRDefault="009C406A" w:rsidP="004671FE">
      <w:pPr>
        <w:pStyle w:val="Prrafodelista"/>
        <w:numPr>
          <w:ilvl w:val="0"/>
          <w:numId w:val="54"/>
        </w:numPr>
        <w:spacing w:line="256" w:lineRule="auto"/>
        <w:ind w:left="709"/>
        <w:rPr>
          <w:rFonts w:ascii="Tahoma" w:hAnsi="Tahoma" w:cs="Tahoma"/>
          <w:b/>
        </w:rPr>
      </w:pPr>
      <w:r>
        <w:rPr>
          <w:rFonts w:ascii="Tahoma" w:hAnsi="Tahoma" w:cs="Tahoma"/>
          <w:b/>
        </w:rPr>
        <w:t xml:space="preserve">Ejercicio </w:t>
      </w:r>
      <w:r w:rsidR="00E0589D">
        <w:rPr>
          <w:rFonts w:ascii="Tahoma" w:hAnsi="Tahoma" w:cs="Tahoma"/>
          <w:b/>
        </w:rPr>
        <w:t>4.10</w:t>
      </w:r>
      <w:r>
        <w:rPr>
          <w:rFonts w:ascii="Tahoma" w:hAnsi="Tahoma" w:cs="Tahoma"/>
          <w:b/>
        </w:rPr>
        <w:t>.</w:t>
      </w:r>
    </w:p>
    <w:p w:rsidR="009C406A" w:rsidRPr="009C406A" w:rsidRDefault="009C406A" w:rsidP="004671FE">
      <w:pPr>
        <w:pStyle w:val="Prrafodelista"/>
        <w:numPr>
          <w:ilvl w:val="0"/>
          <w:numId w:val="54"/>
        </w:numPr>
        <w:spacing w:line="256" w:lineRule="auto"/>
        <w:ind w:left="709"/>
        <w:rPr>
          <w:rFonts w:ascii="Tahoma" w:hAnsi="Tahoma" w:cs="Tahoma"/>
          <w:b/>
        </w:rPr>
      </w:pPr>
      <w:r w:rsidRPr="009C406A">
        <w:rPr>
          <w:rFonts w:ascii="Tahoma" w:hAnsi="Tahoma" w:cs="Tahoma"/>
          <w:b/>
        </w:rPr>
        <w:t xml:space="preserve">Ejercicio </w:t>
      </w:r>
      <w:r w:rsidR="00E0589D">
        <w:rPr>
          <w:rFonts w:ascii="Tahoma" w:hAnsi="Tahoma" w:cs="Tahoma"/>
          <w:b/>
        </w:rPr>
        <w:t>4.11</w:t>
      </w:r>
      <w:r>
        <w:rPr>
          <w:rFonts w:ascii="Tahoma" w:hAnsi="Tahoma" w:cs="Tahoma"/>
          <w:b/>
        </w:rPr>
        <w:t>.</w:t>
      </w:r>
    </w:p>
    <w:p w:rsidR="009C406A" w:rsidRDefault="009C406A" w:rsidP="009C406A">
      <w:bookmarkStart w:id="88" w:name="_Toc395528736"/>
    </w:p>
    <w:p w:rsidR="009C406A" w:rsidRPr="009C406A" w:rsidRDefault="00E0589D" w:rsidP="009C406A">
      <w:pPr>
        <w:pStyle w:val="Ttulo2"/>
        <w:spacing w:line="360" w:lineRule="auto"/>
        <w:rPr>
          <w:rFonts w:ascii="Tahoma" w:hAnsi="Tahoma" w:cs="Tahoma"/>
          <w:b/>
          <w:color w:val="auto"/>
          <w:sz w:val="22"/>
          <w:szCs w:val="22"/>
        </w:rPr>
      </w:pPr>
      <w:bookmarkStart w:id="89" w:name="_Toc397076960"/>
      <w:r>
        <w:rPr>
          <w:rFonts w:ascii="Tahoma" w:hAnsi="Tahoma" w:cs="Tahoma"/>
          <w:b/>
          <w:color w:val="auto"/>
          <w:sz w:val="22"/>
          <w:szCs w:val="22"/>
        </w:rPr>
        <w:t>CASOS</w:t>
      </w:r>
      <w:r w:rsidR="009C406A" w:rsidRPr="009C406A">
        <w:rPr>
          <w:rFonts w:ascii="Tahoma" w:hAnsi="Tahoma" w:cs="Tahoma"/>
          <w:b/>
          <w:color w:val="auto"/>
          <w:sz w:val="22"/>
          <w:szCs w:val="22"/>
        </w:rPr>
        <w:t xml:space="preserve"> DE INVESTIGACIÓN Y ANÁLISIS</w:t>
      </w:r>
      <w:bookmarkEnd w:id="88"/>
      <w:bookmarkEnd w:id="89"/>
    </w:p>
    <w:p w:rsidR="00D51D09" w:rsidRDefault="00D51D09" w:rsidP="004671FE">
      <w:pPr>
        <w:pStyle w:val="Prrafodelista"/>
        <w:numPr>
          <w:ilvl w:val="0"/>
          <w:numId w:val="55"/>
        </w:numPr>
        <w:spacing w:line="256" w:lineRule="auto"/>
        <w:ind w:left="709"/>
        <w:rPr>
          <w:rFonts w:ascii="Tahoma" w:hAnsi="Tahoma" w:cs="Tahoma"/>
          <w:b/>
        </w:rPr>
      </w:pPr>
      <w:r>
        <w:rPr>
          <w:rFonts w:ascii="Tahoma" w:hAnsi="Tahoma" w:cs="Tahoma"/>
          <w:b/>
        </w:rPr>
        <w:t xml:space="preserve">Ejercicio </w:t>
      </w:r>
      <w:r w:rsidR="00BD65FD">
        <w:rPr>
          <w:rFonts w:ascii="Tahoma" w:hAnsi="Tahoma" w:cs="Tahoma"/>
          <w:b/>
        </w:rPr>
        <w:t>C.1.</w:t>
      </w:r>
    </w:p>
    <w:p w:rsidR="009C406A" w:rsidRPr="009C406A" w:rsidRDefault="009C406A" w:rsidP="004671FE">
      <w:pPr>
        <w:pStyle w:val="Prrafodelista"/>
        <w:numPr>
          <w:ilvl w:val="0"/>
          <w:numId w:val="55"/>
        </w:numPr>
        <w:spacing w:line="256" w:lineRule="auto"/>
        <w:ind w:left="709"/>
        <w:rPr>
          <w:rFonts w:ascii="Tahoma" w:hAnsi="Tahoma" w:cs="Tahoma"/>
          <w:b/>
        </w:rPr>
      </w:pPr>
      <w:r w:rsidRPr="009C406A">
        <w:rPr>
          <w:rFonts w:ascii="Tahoma" w:hAnsi="Tahoma" w:cs="Tahoma"/>
          <w:b/>
        </w:rPr>
        <w:t xml:space="preserve">Ejercicio </w:t>
      </w:r>
      <w:r w:rsidR="00BD65FD">
        <w:rPr>
          <w:rFonts w:ascii="Tahoma" w:hAnsi="Tahoma" w:cs="Tahoma"/>
          <w:b/>
        </w:rPr>
        <w:t>C.2</w:t>
      </w:r>
      <w:r w:rsidRPr="009C406A">
        <w:rPr>
          <w:rFonts w:ascii="Tahoma" w:hAnsi="Tahoma" w:cs="Tahoma"/>
          <w:b/>
        </w:rPr>
        <w:t>.</w:t>
      </w:r>
    </w:p>
    <w:p w:rsidR="009C406A" w:rsidRPr="009C406A" w:rsidRDefault="009C406A" w:rsidP="004671FE">
      <w:pPr>
        <w:pStyle w:val="Prrafodelista"/>
        <w:numPr>
          <w:ilvl w:val="0"/>
          <w:numId w:val="55"/>
        </w:numPr>
        <w:spacing w:line="256" w:lineRule="auto"/>
        <w:ind w:left="709"/>
        <w:rPr>
          <w:rFonts w:ascii="Tahoma" w:hAnsi="Tahoma" w:cs="Tahoma"/>
          <w:b/>
        </w:rPr>
      </w:pPr>
      <w:r w:rsidRPr="009C406A">
        <w:rPr>
          <w:rFonts w:ascii="Tahoma" w:hAnsi="Tahoma" w:cs="Tahoma"/>
          <w:b/>
        </w:rPr>
        <w:t xml:space="preserve">Ejercicio </w:t>
      </w:r>
      <w:r w:rsidR="00BD65FD">
        <w:rPr>
          <w:rFonts w:ascii="Tahoma" w:hAnsi="Tahoma" w:cs="Tahoma"/>
          <w:b/>
        </w:rPr>
        <w:t>C.3</w:t>
      </w:r>
      <w:r w:rsidRPr="009C406A">
        <w:rPr>
          <w:rFonts w:ascii="Tahoma" w:hAnsi="Tahoma" w:cs="Tahoma"/>
          <w:b/>
        </w:rPr>
        <w:t>.</w:t>
      </w:r>
    </w:p>
    <w:p w:rsidR="009C406A" w:rsidRDefault="009C406A" w:rsidP="004671FE">
      <w:pPr>
        <w:pStyle w:val="Prrafodelista"/>
        <w:numPr>
          <w:ilvl w:val="0"/>
          <w:numId w:val="55"/>
        </w:numPr>
        <w:spacing w:line="256" w:lineRule="auto"/>
        <w:ind w:left="709"/>
        <w:rPr>
          <w:rFonts w:ascii="Tahoma" w:hAnsi="Tahoma" w:cs="Tahoma"/>
          <w:b/>
        </w:rPr>
      </w:pPr>
      <w:r w:rsidRPr="009C406A">
        <w:rPr>
          <w:rFonts w:ascii="Tahoma" w:hAnsi="Tahoma" w:cs="Tahoma"/>
          <w:b/>
        </w:rPr>
        <w:t xml:space="preserve">Ejercicio </w:t>
      </w:r>
      <w:r w:rsidR="00BD65FD">
        <w:rPr>
          <w:rFonts w:ascii="Tahoma" w:hAnsi="Tahoma" w:cs="Tahoma"/>
          <w:b/>
        </w:rPr>
        <w:t>C.4</w:t>
      </w:r>
      <w:r>
        <w:rPr>
          <w:rFonts w:ascii="Tahoma" w:hAnsi="Tahoma" w:cs="Tahoma"/>
          <w:b/>
        </w:rPr>
        <w:t>.</w:t>
      </w:r>
      <w:r w:rsidRPr="009C406A">
        <w:rPr>
          <w:rFonts w:ascii="Tahoma" w:hAnsi="Tahoma" w:cs="Tahoma"/>
          <w:b/>
        </w:rPr>
        <w:t xml:space="preserve"> </w:t>
      </w:r>
    </w:p>
    <w:p w:rsidR="009C406A" w:rsidRDefault="009C406A" w:rsidP="004671FE">
      <w:pPr>
        <w:pStyle w:val="Prrafodelista"/>
        <w:numPr>
          <w:ilvl w:val="0"/>
          <w:numId w:val="55"/>
        </w:numPr>
        <w:spacing w:line="256" w:lineRule="auto"/>
        <w:ind w:left="709"/>
        <w:rPr>
          <w:rFonts w:ascii="Tahoma" w:hAnsi="Tahoma" w:cs="Tahoma"/>
          <w:b/>
        </w:rPr>
      </w:pPr>
      <w:r>
        <w:rPr>
          <w:rFonts w:ascii="Tahoma" w:hAnsi="Tahoma" w:cs="Tahoma"/>
          <w:b/>
        </w:rPr>
        <w:t xml:space="preserve">Ejercicio </w:t>
      </w:r>
      <w:r w:rsidR="00BD65FD">
        <w:rPr>
          <w:rFonts w:ascii="Tahoma" w:hAnsi="Tahoma" w:cs="Tahoma"/>
          <w:b/>
        </w:rPr>
        <w:t>C.5</w:t>
      </w:r>
      <w:r>
        <w:rPr>
          <w:rFonts w:ascii="Tahoma" w:hAnsi="Tahoma" w:cs="Tahoma"/>
          <w:b/>
        </w:rPr>
        <w:t>.</w:t>
      </w:r>
    </w:p>
    <w:p w:rsidR="009C406A" w:rsidRDefault="009C406A" w:rsidP="004671FE">
      <w:pPr>
        <w:pStyle w:val="Prrafodelista"/>
        <w:numPr>
          <w:ilvl w:val="0"/>
          <w:numId w:val="55"/>
        </w:numPr>
        <w:spacing w:line="256" w:lineRule="auto"/>
        <w:ind w:left="709"/>
        <w:rPr>
          <w:rFonts w:ascii="Tahoma" w:hAnsi="Tahoma" w:cs="Tahoma"/>
          <w:b/>
        </w:rPr>
      </w:pPr>
      <w:r>
        <w:rPr>
          <w:rFonts w:ascii="Tahoma" w:hAnsi="Tahoma" w:cs="Tahoma"/>
          <w:b/>
        </w:rPr>
        <w:t>Ejercicio</w:t>
      </w:r>
      <w:r w:rsidRPr="009C406A">
        <w:rPr>
          <w:rFonts w:ascii="Tahoma" w:hAnsi="Tahoma" w:cs="Tahoma"/>
          <w:b/>
        </w:rPr>
        <w:t xml:space="preserve"> </w:t>
      </w:r>
      <w:r w:rsidR="00BD65FD">
        <w:rPr>
          <w:rFonts w:ascii="Tahoma" w:hAnsi="Tahoma" w:cs="Tahoma"/>
          <w:b/>
        </w:rPr>
        <w:t>C.6</w:t>
      </w:r>
      <w:r w:rsidRPr="009C406A">
        <w:rPr>
          <w:rFonts w:ascii="Tahoma" w:hAnsi="Tahoma" w:cs="Tahoma"/>
          <w:b/>
        </w:rPr>
        <w:t>.</w:t>
      </w:r>
    </w:p>
    <w:p w:rsidR="00320AC8" w:rsidRDefault="00320AC8">
      <w:pPr>
        <w:rPr>
          <w:rFonts w:ascii="Tahoma" w:eastAsiaTheme="majorEastAsia" w:hAnsi="Tahoma" w:cs="Tahoma"/>
          <w:b/>
        </w:rPr>
      </w:pPr>
      <w:r>
        <w:rPr>
          <w:rFonts w:ascii="Tahoma" w:hAnsi="Tahoma" w:cs="Tahoma"/>
          <w:b/>
        </w:rPr>
        <w:br w:type="page"/>
      </w:r>
    </w:p>
    <w:p w:rsidR="009C406A" w:rsidRDefault="009C406A" w:rsidP="00A61BE7">
      <w:pPr>
        <w:pStyle w:val="Ttulo1"/>
        <w:spacing w:before="0" w:line="360" w:lineRule="auto"/>
        <w:rPr>
          <w:rFonts w:ascii="Tahoma" w:hAnsi="Tahoma" w:cs="Tahoma"/>
          <w:b/>
          <w:color w:val="auto"/>
          <w:sz w:val="22"/>
          <w:szCs w:val="22"/>
        </w:rPr>
      </w:pPr>
      <w:bookmarkStart w:id="90" w:name="_Toc397076961"/>
      <w:r w:rsidRPr="00A61BE7">
        <w:rPr>
          <w:rFonts w:ascii="Tahoma" w:hAnsi="Tahoma" w:cs="Tahoma"/>
          <w:b/>
          <w:color w:val="auto"/>
          <w:sz w:val="22"/>
          <w:szCs w:val="22"/>
        </w:rPr>
        <w:lastRenderedPageBreak/>
        <w:t>ANEXOS</w:t>
      </w:r>
      <w:bookmarkEnd w:id="90"/>
    </w:p>
    <w:p w:rsidR="00A61BE7" w:rsidRPr="00A61BE7" w:rsidRDefault="00A61BE7" w:rsidP="00A61BE7"/>
    <w:p w:rsidR="009C406A" w:rsidRPr="009C406A" w:rsidRDefault="009C406A" w:rsidP="009C406A">
      <w:pPr>
        <w:pStyle w:val="Ttulo2"/>
        <w:spacing w:line="360" w:lineRule="auto"/>
        <w:jc w:val="both"/>
        <w:rPr>
          <w:rFonts w:ascii="Tahoma" w:hAnsi="Tahoma" w:cs="Tahoma"/>
          <w:b/>
          <w:color w:val="auto"/>
          <w:sz w:val="22"/>
          <w:szCs w:val="22"/>
        </w:rPr>
      </w:pPr>
      <w:bookmarkStart w:id="91" w:name="_Toc395528737"/>
      <w:bookmarkStart w:id="92" w:name="_Toc397076962"/>
      <w:r w:rsidRPr="009C406A">
        <w:rPr>
          <w:rFonts w:ascii="Tahoma" w:hAnsi="Tahoma" w:cs="Tahoma"/>
          <w:b/>
          <w:color w:val="auto"/>
          <w:sz w:val="22"/>
          <w:szCs w:val="22"/>
        </w:rPr>
        <w:t xml:space="preserve">ANEXO </w:t>
      </w:r>
      <w:r>
        <w:rPr>
          <w:rFonts w:ascii="Tahoma" w:hAnsi="Tahoma" w:cs="Tahoma"/>
          <w:b/>
          <w:color w:val="auto"/>
          <w:sz w:val="22"/>
          <w:szCs w:val="22"/>
        </w:rPr>
        <w:t xml:space="preserve">No. </w:t>
      </w:r>
      <w:r w:rsidRPr="009C406A">
        <w:rPr>
          <w:rFonts w:ascii="Tahoma" w:hAnsi="Tahoma" w:cs="Tahoma"/>
          <w:b/>
          <w:color w:val="auto"/>
          <w:sz w:val="22"/>
          <w:szCs w:val="22"/>
        </w:rPr>
        <w:t>1 NCA 1200-1 DECLARACIÓN DE RESPONSABILIDAD ADMINISTRATIVA</w:t>
      </w:r>
      <w:bookmarkEnd w:id="91"/>
      <w:bookmarkEnd w:id="92"/>
    </w:p>
    <w:p w:rsidR="009C406A" w:rsidRPr="009C406A" w:rsidRDefault="009C406A" w:rsidP="00A61BE7">
      <w:pPr>
        <w:pStyle w:val="Textoindependiente"/>
        <w:ind w:left="397"/>
        <w:jc w:val="right"/>
        <w:rPr>
          <w:rFonts w:ascii="Tahoma" w:hAnsi="Tahoma" w:cs="Tahoma"/>
          <w:b/>
          <w:sz w:val="22"/>
          <w:szCs w:val="22"/>
        </w:rPr>
      </w:pPr>
      <w:r w:rsidRPr="009C406A">
        <w:rPr>
          <w:rFonts w:ascii="Tahoma" w:hAnsi="Tahoma" w:cs="Tahoma"/>
          <w:b/>
          <w:sz w:val="22"/>
          <w:szCs w:val="22"/>
        </w:rPr>
        <w:t>Anexo No.</w:t>
      </w:r>
    </w:p>
    <w:p w:rsidR="009C406A" w:rsidRPr="009C406A" w:rsidRDefault="009C406A" w:rsidP="009C406A">
      <w:pPr>
        <w:pStyle w:val="Prrafodelista"/>
        <w:autoSpaceDE w:val="0"/>
        <w:autoSpaceDN w:val="0"/>
        <w:adjustRightInd w:val="0"/>
        <w:ind w:left="397"/>
        <w:rPr>
          <w:rFonts w:ascii="Tahoma" w:eastAsia="Verdana" w:hAnsi="Tahoma" w:cs="Tahoma"/>
          <w:b/>
          <w:bCs/>
        </w:rPr>
      </w:pPr>
    </w:p>
    <w:p w:rsidR="009C406A" w:rsidRPr="009C406A" w:rsidRDefault="009C406A" w:rsidP="009C406A">
      <w:pPr>
        <w:autoSpaceDE w:val="0"/>
        <w:autoSpaceDN w:val="0"/>
        <w:adjustRightInd w:val="0"/>
        <w:jc w:val="center"/>
        <w:rPr>
          <w:rFonts w:ascii="Tahoma" w:eastAsia="Verdana" w:hAnsi="Tahoma" w:cs="Tahoma"/>
          <w:b/>
          <w:bCs/>
        </w:rPr>
      </w:pPr>
      <w:r w:rsidRPr="009C406A">
        <w:rPr>
          <w:rFonts w:ascii="Tahoma" w:eastAsia="Verdana" w:hAnsi="Tahoma" w:cs="Tahoma"/>
          <w:b/>
          <w:bCs/>
        </w:rPr>
        <w:t>DECLARACIÓN DE RESPONSABILIDAD ADMINISTRATIVA</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080"/>
        <w:gridCol w:w="1620"/>
        <w:gridCol w:w="1800"/>
        <w:gridCol w:w="1800"/>
        <w:gridCol w:w="1800"/>
      </w:tblGrid>
      <w:tr w:rsidR="009C406A" w:rsidRPr="009C406A" w:rsidTr="001E7EDC">
        <w:tc>
          <w:tcPr>
            <w:tcW w:w="1440" w:type="dxa"/>
            <w:vAlign w:val="center"/>
          </w:tcPr>
          <w:p w:rsidR="009C406A" w:rsidRPr="009C406A" w:rsidRDefault="009C406A" w:rsidP="009C406A">
            <w:pPr>
              <w:autoSpaceDE w:val="0"/>
              <w:autoSpaceDN w:val="0"/>
              <w:adjustRightInd w:val="0"/>
              <w:spacing w:after="0" w:line="360" w:lineRule="auto"/>
              <w:jc w:val="center"/>
              <w:rPr>
                <w:rFonts w:ascii="Tahoma" w:eastAsia="Verdana" w:hAnsi="Tahoma" w:cs="Tahoma"/>
                <w:b/>
                <w:bCs/>
              </w:rPr>
            </w:pPr>
            <w:r w:rsidRPr="009C406A">
              <w:rPr>
                <w:rFonts w:ascii="Tahoma" w:eastAsia="Verdana" w:hAnsi="Tahoma" w:cs="Tahoma"/>
                <w:b/>
                <w:bCs/>
              </w:rPr>
              <w:t>Nombres y</w:t>
            </w:r>
          </w:p>
          <w:p w:rsidR="009C406A" w:rsidRPr="009C406A" w:rsidRDefault="009C406A" w:rsidP="009C406A">
            <w:pPr>
              <w:autoSpaceDE w:val="0"/>
              <w:autoSpaceDN w:val="0"/>
              <w:adjustRightInd w:val="0"/>
              <w:spacing w:after="0" w:line="360" w:lineRule="auto"/>
              <w:jc w:val="center"/>
              <w:rPr>
                <w:rFonts w:ascii="Tahoma" w:eastAsia="Verdana" w:hAnsi="Tahoma" w:cs="Tahoma"/>
                <w:b/>
                <w:bCs/>
              </w:rPr>
            </w:pPr>
            <w:r w:rsidRPr="009C406A">
              <w:rPr>
                <w:rFonts w:ascii="Tahoma" w:eastAsia="Verdana" w:hAnsi="Tahoma" w:cs="Tahoma"/>
                <w:b/>
                <w:bCs/>
              </w:rPr>
              <w:t>Apellidos</w:t>
            </w:r>
          </w:p>
        </w:tc>
        <w:tc>
          <w:tcPr>
            <w:tcW w:w="1080" w:type="dxa"/>
            <w:vAlign w:val="center"/>
          </w:tcPr>
          <w:p w:rsidR="009C406A" w:rsidRPr="009C406A" w:rsidRDefault="009C406A" w:rsidP="009C406A">
            <w:pPr>
              <w:autoSpaceDE w:val="0"/>
              <w:autoSpaceDN w:val="0"/>
              <w:adjustRightInd w:val="0"/>
              <w:spacing w:after="0" w:line="360" w:lineRule="auto"/>
              <w:jc w:val="center"/>
              <w:rPr>
                <w:rFonts w:ascii="Tahoma" w:eastAsia="Verdana" w:hAnsi="Tahoma" w:cs="Tahoma"/>
                <w:b/>
                <w:bCs/>
              </w:rPr>
            </w:pPr>
            <w:r w:rsidRPr="009C406A">
              <w:rPr>
                <w:rFonts w:ascii="Tahoma" w:eastAsia="Verdana" w:hAnsi="Tahoma" w:cs="Tahoma"/>
                <w:b/>
                <w:bCs/>
              </w:rPr>
              <w:t>Cargo</w:t>
            </w:r>
          </w:p>
        </w:tc>
        <w:tc>
          <w:tcPr>
            <w:tcW w:w="1620" w:type="dxa"/>
            <w:vAlign w:val="center"/>
          </w:tcPr>
          <w:p w:rsidR="009C406A" w:rsidRPr="009C406A" w:rsidRDefault="009C406A" w:rsidP="009C406A">
            <w:pPr>
              <w:autoSpaceDE w:val="0"/>
              <w:autoSpaceDN w:val="0"/>
              <w:adjustRightInd w:val="0"/>
              <w:spacing w:after="0" w:line="360" w:lineRule="auto"/>
              <w:jc w:val="center"/>
              <w:rPr>
                <w:rFonts w:ascii="Tahoma" w:eastAsia="Verdana" w:hAnsi="Tahoma" w:cs="Tahoma"/>
                <w:b/>
                <w:bCs/>
              </w:rPr>
            </w:pPr>
            <w:r w:rsidRPr="009C406A">
              <w:rPr>
                <w:rFonts w:ascii="Tahoma" w:eastAsia="Verdana" w:hAnsi="Tahoma" w:cs="Tahoma"/>
                <w:b/>
                <w:bCs/>
              </w:rPr>
              <w:t>Hechos</w:t>
            </w:r>
          </w:p>
          <w:p w:rsidR="009C406A" w:rsidRPr="009C406A" w:rsidRDefault="009C406A" w:rsidP="009C406A">
            <w:pPr>
              <w:autoSpaceDE w:val="0"/>
              <w:autoSpaceDN w:val="0"/>
              <w:adjustRightInd w:val="0"/>
              <w:spacing w:after="0" w:line="360" w:lineRule="auto"/>
              <w:jc w:val="center"/>
              <w:rPr>
                <w:rFonts w:ascii="Tahoma" w:eastAsia="Verdana" w:hAnsi="Tahoma" w:cs="Tahoma"/>
                <w:b/>
                <w:bCs/>
              </w:rPr>
            </w:pPr>
            <w:r w:rsidRPr="009C406A">
              <w:rPr>
                <w:rFonts w:ascii="Tahoma" w:eastAsia="Verdana" w:hAnsi="Tahoma" w:cs="Tahoma"/>
                <w:b/>
                <w:bCs/>
              </w:rPr>
              <w:t>Imputables</w:t>
            </w:r>
          </w:p>
        </w:tc>
        <w:tc>
          <w:tcPr>
            <w:tcW w:w="1800" w:type="dxa"/>
            <w:vAlign w:val="center"/>
          </w:tcPr>
          <w:p w:rsidR="009C406A" w:rsidRPr="009C406A" w:rsidRDefault="009C406A" w:rsidP="009C406A">
            <w:pPr>
              <w:autoSpaceDE w:val="0"/>
              <w:autoSpaceDN w:val="0"/>
              <w:adjustRightInd w:val="0"/>
              <w:spacing w:after="0" w:line="360" w:lineRule="auto"/>
              <w:jc w:val="center"/>
              <w:rPr>
                <w:rFonts w:ascii="Tahoma" w:eastAsia="Verdana" w:hAnsi="Tahoma" w:cs="Tahoma"/>
                <w:b/>
                <w:bCs/>
              </w:rPr>
            </w:pPr>
            <w:r w:rsidRPr="009C406A">
              <w:rPr>
                <w:rFonts w:ascii="Tahoma" w:eastAsia="Verdana" w:hAnsi="Tahoma" w:cs="Tahoma"/>
                <w:b/>
                <w:bCs/>
              </w:rPr>
              <w:t>Indisciplinas</w:t>
            </w:r>
          </w:p>
          <w:p w:rsidR="009C406A" w:rsidRPr="009C406A" w:rsidRDefault="009C406A" w:rsidP="009C406A">
            <w:pPr>
              <w:autoSpaceDE w:val="0"/>
              <w:autoSpaceDN w:val="0"/>
              <w:adjustRightInd w:val="0"/>
              <w:spacing w:after="0" w:line="360" w:lineRule="auto"/>
              <w:jc w:val="center"/>
              <w:rPr>
                <w:rFonts w:ascii="Tahoma" w:eastAsia="Verdana" w:hAnsi="Tahoma" w:cs="Tahoma"/>
                <w:b/>
                <w:bCs/>
              </w:rPr>
            </w:pPr>
            <w:r w:rsidRPr="009C406A">
              <w:rPr>
                <w:rFonts w:ascii="Tahoma" w:eastAsia="Verdana" w:hAnsi="Tahoma" w:cs="Tahoma"/>
                <w:b/>
                <w:bCs/>
              </w:rPr>
              <w:t>cometidas</w:t>
            </w:r>
          </w:p>
        </w:tc>
        <w:tc>
          <w:tcPr>
            <w:tcW w:w="1800" w:type="dxa"/>
            <w:vAlign w:val="center"/>
          </w:tcPr>
          <w:p w:rsidR="009C406A" w:rsidRPr="009C406A" w:rsidRDefault="009C406A" w:rsidP="009C406A">
            <w:pPr>
              <w:autoSpaceDE w:val="0"/>
              <w:autoSpaceDN w:val="0"/>
              <w:adjustRightInd w:val="0"/>
              <w:spacing w:after="0" w:line="360" w:lineRule="auto"/>
              <w:jc w:val="center"/>
              <w:rPr>
                <w:rFonts w:ascii="Tahoma" w:eastAsia="Verdana" w:hAnsi="Tahoma" w:cs="Tahoma"/>
                <w:b/>
                <w:bCs/>
              </w:rPr>
            </w:pPr>
            <w:r w:rsidRPr="009C406A">
              <w:rPr>
                <w:rFonts w:ascii="Tahoma" w:eastAsia="Verdana" w:hAnsi="Tahoma" w:cs="Tahoma"/>
                <w:b/>
                <w:bCs/>
              </w:rPr>
              <w:t>Preceptos</w:t>
            </w:r>
          </w:p>
          <w:p w:rsidR="009C406A" w:rsidRPr="009C406A" w:rsidRDefault="009C406A" w:rsidP="009C406A">
            <w:pPr>
              <w:autoSpaceDE w:val="0"/>
              <w:autoSpaceDN w:val="0"/>
              <w:adjustRightInd w:val="0"/>
              <w:spacing w:after="0" w:line="360" w:lineRule="auto"/>
              <w:jc w:val="center"/>
              <w:rPr>
                <w:rFonts w:ascii="Tahoma" w:eastAsia="Verdana" w:hAnsi="Tahoma" w:cs="Tahoma"/>
                <w:b/>
                <w:bCs/>
              </w:rPr>
            </w:pPr>
            <w:r w:rsidRPr="009C406A">
              <w:rPr>
                <w:rFonts w:ascii="Tahoma" w:eastAsia="Verdana" w:hAnsi="Tahoma" w:cs="Tahoma"/>
                <w:b/>
                <w:bCs/>
              </w:rPr>
              <w:t>Éticos</w:t>
            </w:r>
          </w:p>
          <w:p w:rsidR="009C406A" w:rsidRPr="009C406A" w:rsidRDefault="009C406A" w:rsidP="009C406A">
            <w:pPr>
              <w:autoSpaceDE w:val="0"/>
              <w:autoSpaceDN w:val="0"/>
              <w:adjustRightInd w:val="0"/>
              <w:spacing w:after="0" w:line="360" w:lineRule="auto"/>
              <w:jc w:val="center"/>
              <w:rPr>
                <w:rFonts w:ascii="Tahoma" w:eastAsia="Verdana" w:hAnsi="Tahoma" w:cs="Tahoma"/>
                <w:b/>
                <w:bCs/>
              </w:rPr>
            </w:pPr>
            <w:r w:rsidRPr="009C406A">
              <w:rPr>
                <w:rFonts w:ascii="Tahoma" w:eastAsia="Verdana" w:hAnsi="Tahoma" w:cs="Tahoma"/>
                <w:b/>
                <w:bCs/>
              </w:rPr>
              <w:t>Inobservados</w:t>
            </w:r>
          </w:p>
        </w:tc>
        <w:tc>
          <w:tcPr>
            <w:tcW w:w="1800" w:type="dxa"/>
            <w:vAlign w:val="center"/>
          </w:tcPr>
          <w:p w:rsidR="009C406A" w:rsidRPr="009C406A" w:rsidRDefault="009C406A" w:rsidP="009C406A">
            <w:pPr>
              <w:autoSpaceDE w:val="0"/>
              <w:autoSpaceDN w:val="0"/>
              <w:adjustRightInd w:val="0"/>
              <w:spacing w:after="0" w:line="360" w:lineRule="auto"/>
              <w:jc w:val="center"/>
              <w:rPr>
                <w:rFonts w:ascii="Tahoma" w:eastAsia="Verdana" w:hAnsi="Tahoma" w:cs="Tahoma"/>
                <w:b/>
                <w:bCs/>
              </w:rPr>
            </w:pPr>
            <w:r w:rsidRPr="009C406A">
              <w:rPr>
                <w:rFonts w:ascii="Tahoma" w:eastAsia="Verdana" w:hAnsi="Tahoma" w:cs="Tahoma"/>
                <w:b/>
                <w:bCs/>
              </w:rPr>
              <w:t>Inobservancia del Código de</w:t>
            </w:r>
          </w:p>
          <w:p w:rsidR="009C406A" w:rsidRPr="009C406A" w:rsidRDefault="009C406A" w:rsidP="009C406A">
            <w:pPr>
              <w:autoSpaceDE w:val="0"/>
              <w:autoSpaceDN w:val="0"/>
              <w:adjustRightInd w:val="0"/>
              <w:spacing w:after="0" w:line="360" w:lineRule="auto"/>
              <w:jc w:val="center"/>
              <w:rPr>
                <w:rFonts w:ascii="Tahoma" w:eastAsia="Verdana" w:hAnsi="Tahoma" w:cs="Tahoma"/>
                <w:b/>
                <w:bCs/>
              </w:rPr>
            </w:pPr>
            <w:r w:rsidRPr="009C406A">
              <w:rPr>
                <w:rFonts w:ascii="Tahoma" w:eastAsia="Verdana" w:hAnsi="Tahoma" w:cs="Tahoma"/>
                <w:b/>
                <w:bCs/>
              </w:rPr>
              <w:t>Conducta o</w:t>
            </w:r>
          </w:p>
          <w:p w:rsidR="009C406A" w:rsidRPr="009C406A" w:rsidRDefault="009C406A" w:rsidP="009C406A">
            <w:pPr>
              <w:autoSpaceDE w:val="0"/>
              <w:autoSpaceDN w:val="0"/>
              <w:adjustRightInd w:val="0"/>
              <w:spacing w:after="0" w:line="360" w:lineRule="auto"/>
              <w:jc w:val="center"/>
              <w:rPr>
                <w:rFonts w:ascii="Tahoma" w:eastAsia="Verdana" w:hAnsi="Tahoma" w:cs="Tahoma"/>
                <w:b/>
                <w:bCs/>
              </w:rPr>
            </w:pPr>
            <w:r w:rsidRPr="009C406A">
              <w:rPr>
                <w:rFonts w:ascii="Tahoma" w:eastAsia="Verdana" w:hAnsi="Tahoma" w:cs="Tahoma"/>
                <w:b/>
                <w:bCs/>
              </w:rPr>
              <w:t>Reglamento</w:t>
            </w:r>
          </w:p>
          <w:p w:rsidR="009C406A" w:rsidRPr="009C406A" w:rsidRDefault="009C406A" w:rsidP="009C406A">
            <w:pPr>
              <w:autoSpaceDE w:val="0"/>
              <w:autoSpaceDN w:val="0"/>
              <w:adjustRightInd w:val="0"/>
              <w:spacing w:after="0" w:line="360" w:lineRule="auto"/>
              <w:jc w:val="center"/>
              <w:rPr>
                <w:rFonts w:ascii="Tahoma" w:eastAsia="Verdana" w:hAnsi="Tahoma" w:cs="Tahoma"/>
                <w:b/>
                <w:bCs/>
              </w:rPr>
            </w:pPr>
            <w:r w:rsidRPr="009C406A">
              <w:rPr>
                <w:rFonts w:ascii="Tahoma" w:eastAsia="Verdana" w:hAnsi="Tahoma" w:cs="Tahoma"/>
                <w:b/>
                <w:bCs/>
              </w:rPr>
              <w:t>Disciplinario</w:t>
            </w:r>
          </w:p>
        </w:tc>
      </w:tr>
      <w:tr w:rsidR="009C406A" w:rsidRPr="009C406A" w:rsidTr="001E7EDC">
        <w:tc>
          <w:tcPr>
            <w:tcW w:w="9540" w:type="dxa"/>
            <w:gridSpan w:val="6"/>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r w:rsidRPr="009C406A">
              <w:rPr>
                <w:rFonts w:ascii="Tahoma" w:eastAsia="Verdana" w:hAnsi="Tahoma" w:cs="Tahoma"/>
                <w:b/>
                <w:bCs/>
              </w:rPr>
              <w:t xml:space="preserve">Responsables directos </w:t>
            </w:r>
          </w:p>
        </w:tc>
      </w:tr>
      <w:tr w:rsidR="009C406A" w:rsidRPr="009C406A" w:rsidTr="001E7EDC">
        <w:tc>
          <w:tcPr>
            <w:tcW w:w="144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08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62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r>
      <w:tr w:rsidR="009C406A" w:rsidRPr="009C406A" w:rsidTr="001E7EDC">
        <w:tc>
          <w:tcPr>
            <w:tcW w:w="144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08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62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r>
      <w:tr w:rsidR="009C406A" w:rsidRPr="009C406A" w:rsidTr="001E7EDC">
        <w:tc>
          <w:tcPr>
            <w:tcW w:w="144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08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62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r>
      <w:tr w:rsidR="009C406A" w:rsidRPr="009C406A" w:rsidTr="001E7EDC">
        <w:tc>
          <w:tcPr>
            <w:tcW w:w="9540" w:type="dxa"/>
            <w:gridSpan w:val="6"/>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r w:rsidRPr="009C406A">
              <w:rPr>
                <w:rFonts w:ascii="Tahoma" w:eastAsia="Verdana" w:hAnsi="Tahoma" w:cs="Tahoma"/>
                <w:b/>
                <w:bCs/>
              </w:rPr>
              <w:t>Responsables colaterales</w:t>
            </w:r>
          </w:p>
        </w:tc>
      </w:tr>
      <w:tr w:rsidR="009C406A" w:rsidRPr="009C406A" w:rsidTr="001E7EDC">
        <w:tc>
          <w:tcPr>
            <w:tcW w:w="144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08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62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r>
      <w:tr w:rsidR="009C406A" w:rsidRPr="009C406A" w:rsidTr="001E7EDC">
        <w:tc>
          <w:tcPr>
            <w:tcW w:w="144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08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62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r>
      <w:tr w:rsidR="009C406A" w:rsidRPr="009C406A" w:rsidTr="001E7EDC">
        <w:tc>
          <w:tcPr>
            <w:tcW w:w="144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08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62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c>
          <w:tcPr>
            <w:tcW w:w="1800" w:type="dxa"/>
          </w:tcPr>
          <w:p w:rsidR="009C406A" w:rsidRPr="009C406A" w:rsidRDefault="009C406A" w:rsidP="009C406A">
            <w:pPr>
              <w:autoSpaceDE w:val="0"/>
              <w:autoSpaceDN w:val="0"/>
              <w:adjustRightInd w:val="0"/>
              <w:spacing w:after="0" w:line="360" w:lineRule="auto"/>
              <w:jc w:val="both"/>
              <w:rPr>
                <w:rFonts w:ascii="Tahoma" w:eastAsia="Verdana" w:hAnsi="Tahoma" w:cs="Tahoma"/>
                <w:b/>
                <w:bCs/>
              </w:rPr>
            </w:pPr>
          </w:p>
        </w:tc>
      </w:tr>
    </w:tbl>
    <w:p w:rsidR="009C406A" w:rsidRPr="009C406A" w:rsidRDefault="009C406A" w:rsidP="009C406A">
      <w:pPr>
        <w:rPr>
          <w:rFonts w:ascii="Tahoma" w:hAnsi="Tahoma" w:cs="Tahoma"/>
          <w:lang w:eastAsia="es-ES"/>
        </w:rPr>
      </w:pPr>
    </w:p>
    <w:p w:rsidR="009C406A" w:rsidRDefault="009C406A" w:rsidP="00A61BE7"/>
    <w:p w:rsidR="00A61BE7" w:rsidRDefault="00A61BE7">
      <w:pPr>
        <w:rPr>
          <w:rFonts w:ascii="Tahoma" w:eastAsiaTheme="majorEastAsia" w:hAnsi="Tahoma" w:cs="Tahoma"/>
          <w:b/>
        </w:rPr>
      </w:pPr>
      <w:r>
        <w:rPr>
          <w:rFonts w:ascii="Tahoma" w:hAnsi="Tahoma" w:cs="Tahoma"/>
          <w:b/>
        </w:rPr>
        <w:br w:type="page"/>
      </w:r>
    </w:p>
    <w:p w:rsidR="00B16CCA" w:rsidRDefault="00B16CCA" w:rsidP="003263EB">
      <w:pPr>
        <w:pStyle w:val="Ttulo2"/>
        <w:spacing w:line="360" w:lineRule="auto"/>
        <w:jc w:val="both"/>
        <w:rPr>
          <w:rFonts w:ascii="Tahoma" w:hAnsi="Tahoma" w:cs="Tahoma"/>
          <w:b/>
          <w:color w:val="auto"/>
          <w:sz w:val="22"/>
          <w:szCs w:val="22"/>
        </w:rPr>
      </w:pPr>
      <w:bookmarkStart w:id="93" w:name="_Toc397076963"/>
      <w:r w:rsidRPr="00B16CCA">
        <w:rPr>
          <w:rFonts w:ascii="Tahoma" w:hAnsi="Tahoma" w:cs="Tahoma"/>
          <w:b/>
          <w:color w:val="auto"/>
          <w:sz w:val="22"/>
          <w:szCs w:val="22"/>
        </w:rPr>
        <w:lastRenderedPageBreak/>
        <w:t xml:space="preserve">ANEXO No. </w:t>
      </w:r>
      <w:r w:rsidR="00A61BE7">
        <w:rPr>
          <w:rFonts w:ascii="Tahoma" w:hAnsi="Tahoma" w:cs="Tahoma"/>
          <w:b/>
          <w:color w:val="auto"/>
          <w:sz w:val="22"/>
          <w:szCs w:val="22"/>
        </w:rPr>
        <w:t>2</w:t>
      </w:r>
      <w:r w:rsidRPr="00B16CCA">
        <w:rPr>
          <w:rFonts w:ascii="Tahoma" w:hAnsi="Tahoma" w:cs="Tahoma"/>
          <w:b/>
          <w:color w:val="auto"/>
          <w:sz w:val="22"/>
          <w:szCs w:val="22"/>
        </w:rPr>
        <w:t xml:space="preserve"> </w:t>
      </w:r>
      <w:r w:rsidR="00A3310B" w:rsidRPr="00A3310B">
        <w:rPr>
          <w:rFonts w:ascii="Tahoma" w:hAnsi="Tahoma" w:cs="Tahoma"/>
          <w:b/>
          <w:color w:val="auto"/>
          <w:sz w:val="22"/>
          <w:szCs w:val="22"/>
        </w:rPr>
        <w:t>EJEMPLOS DE INFORMES DE AUDITORÍA SOBRE ESTADOS FINANCIEROS</w:t>
      </w:r>
      <w:r w:rsidR="002158FB">
        <w:rPr>
          <w:rFonts w:ascii="Tahoma" w:hAnsi="Tahoma" w:cs="Tahoma"/>
          <w:b/>
          <w:color w:val="auto"/>
          <w:sz w:val="22"/>
          <w:szCs w:val="22"/>
        </w:rPr>
        <w:t xml:space="preserve"> RELACIONADOS CON LA </w:t>
      </w:r>
      <w:r w:rsidR="002158FB" w:rsidRPr="00A3310B">
        <w:rPr>
          <w:rFonts w:ascii="Tahoma" w:eastAsiaTheme="minorHAnsi" w:hAnsi="Tahoma" w:cs="Tahoma"/>
          <w:b/>
          <w:color w:val="auto"/>
          <w:sz w:val="22"/>
          <w:szCs w:val="22"/>
        </w:rPr>
        <w:t>NIA 700 FORMACION DE LA OPINIÓN Y EMISION DEL INFORME DE AUDITORÍA SOBRE LOS ESTADOS FINANCIEROS</w:t>
      </w:r>
      <w:bookmarkEnd w:id="93"/>
    </w:p>
    <w:p w:rsidR="00A3310B" w:rsidRDefault="00A3310B" w:rsidP="00A3310B"/>
    <w:p w:rsidR="002158FB" w:rsidRPr="002158FB" w:rsidRDefault="002158FB" w:rsidP="004671FE">
      <w:pPr>
        <w:pStyle w:val="Prrafodelista"/>
        <w:numPr>
          <w:ilvl w:val="0"/>
          <w:numId w:val="14"/>
        </w:numPr>
        <w:autoSpaceDE w:val="0"/>
        <w:autoSpaceDN w:val="0"/>
        <w:adjustRightInd w:val="0"/>
        <w:spacing w:after="0" w:line="360" w:lineRule="auto"/>
        <w:jc w:val="both"/>
        <w:rPr>
          <w:rFonts w:ascii="Tahoma" w:hAnsi="Tahoma" w:cs="Tahoma"/>
        </w:rPr>
      </w:pPr>
      <w:r w:rsidRPr="002158FB">
        <w:rPr>
          <w:rFonts w:ascii="Tahoma" w:hAnsi="Tahoma" w:cs="Tahoma"/>
        </w:rPr>
        <w:t>Ejemplo 1: Informe de auditoría sobre estados financieros preparados de conformidad con un marco de imagen fiel diseñado para satisfacer las necesidades comunes de información financiera de un amplio espectro de usuarios (por ejemplo, Normas Internacionales de Información Financiera).</w:t>
      </w:r>
    </w:p>
    <w:p w:rsidR="002158FB" w:rsidRPr="002158FB" w:rsidRDefault="002158FB" w:rsidP="004671FE">
      <w:pPr>
        <w:pStyle w:val="Prrafodelista"/>
        <w:numPr>
          <w:ilvl w:val="0"/>
          <w:numId w:val="14"/>
        </w:numPr>
        <w:autoSpaceDE w:val="0"/>
        <w:autoSpaceDN w:val="0"/>
        <w:adjustRightInd w:val="0"/>
        <w:spacing w:after="0" w:line="360" w:lineRule="auto"/>
        <w:jc w:val="both"/>
        <w:rPr>
          <w:rFonts w:ascii="Tahoma" w:hAnsi="Tahoma" w:cs="Tahoma"/>
        </w:rPr>
      </w:pPr>
      <w:r w:rsidRPr="002158FB">
        <w:rPr>
          <w:rFonts w:ascii="Tahoma" w:hAnsi="Tahoma" w:cs="Tahoma"/>
        </w:rPr>
        <w:t>Ejemplo 2: Informe de auditoría sobre estados financieros preparados de conformidad con un marco de cumplimiento diseñado para satisfacer las necesidades comunes de información financiera de un amplio espectro de usuarios.</w:t>
      </w:r>
    </w:p>
    <w:p w:rsidR="002158FB" w:rsidRDefault="002158FB" w:rsidP="004671FE">
      <w:pPr>
        <w:pStyle w:val="Prrafodelista"/>
        <w:numPr>
          <w:ilvl w:val="0"/>
          <w:numId w:val="14"/>
        </w:numPr>
        <w:autoSpaceDE w:val="0"/>
        <w:autoSpaceDN w:val="0"/>
        <w:adjustRightInd w:val="0"/>
        <w:spacing w:after="0" w:line="360" w:lineRule="auto"/>
        <w:jc w:val="both"/>
        <w:rPr>
          <w:rFonts w:ascii="Tahoma" w:hAnsi="Tahoma" w:cs="Tahoma"/>
        </w:rPr>
      </w:pPr>
      <w:r w:rsidRPr="002158FB">
        <w:rPr>
          <w:rFonts w:ascii="Tahoma" w:hAnsi="Tahoma" w:cs="Tahoma"/>
        </w:rPr>
        <w:t>Ejemplo 3: Informe de auditoría sobre estados financieros consolidados preparados de conformidad con un marco de imagen fiel diseñado para satisfacer las necesidades comunes de información financiera de un amplio espectro de usuarios (por ejemplo, Normas Internacionales de Información Financiera).</w:t>
      </w:r>
    </w:p>
    <w:p w:rsidR="002158FB" w:rsidRPr="002158FB" w:rsidRDefault="002158FB" w:rsidP="002158FB">
      <w:pPr>
        <w:pStyle w:val="Prrafodelista"/>
        <w:autoSpaceDE w:val="0"/>
        <w:autoSpaceDN w:val="0"/>
        <w:adjustRightInd w:val="0"/>
        <w:spacing w:after="0" w:line="360" w:lineRule="auto"/>
        <w:jc w:val="both"/>
        <w:rPr>
          <w:rFonts w:ascii="Tahoma" w:hAnsi="Tahoma" w:cs="Tahoma"/>
        </w:rPr>
      </w:pPr>
    </w:p>
    <w:p w:rsidR="00A3310B" w:rsidRPr="00B71412" w:rsidRDefault="0083342B" w:rsidP="00B71412">
      <w:pPr>
        <w:pStyle w:val="Ttulo3"/>
        <w:spacing w:line="360" w:lineRule="auto"/>
        <w:ind w:left="720"/>
        <w:jc w:val="both"/>
        <w:rPr>
          <w:rFonts w:ascii="Tahoma" w:hAnsi="Tahoma" w:cs="Tahoma"/>
          <w:b/>
          <w:color w:val="auto"/>
          <w:sz w:val="22"/>
          <w:szCs w:val="22"/>
        </w:rPr>
      </w:pPr>
      <w:bookmarkStart w:id="94" w:name="_Toc397076964"/>
      <w:r>
        <w:rPr>
          <w:rFonts w:ascii="Tahoma" w:hAnsi="Tahoma" w:cs="Tahoma"/>
          <w:b/>
          <w:color w:val="auto"/>
          <w:sz w:val="22"/>
          <w:szCs w:val="22"/>
        </w:rPr>
        <w:t>Ejemplo 1</w:t>
      </w:r>
      <w:bookmarkEnd w:id="94"/>
    </w:p>
    <w:p w:rsidR="00A3310B" w:rsidRPr="00B71412" w:rsidRDefault="00A3310B" w:rsidP="00B71412">
      <w:pPr>
        <w:autoSpaceDE w:val="0"/>
        <w:autoSpaceDN w:val="0"/>
        <w:adjustRightInd w:val="0"/>
        <w:spacing w:after="0" w:line="360" w:lineRule="auto"/>
        <w:jc w:val="both"/>
        <w:rPr>
          <w:rFonts w:ascii="Tahoma" w:hAnsi="Tahoma" w:cs="Tahoma"/>
        </w:rPr>
      </w:pPr>
      <w:r w:rsidRPr="00B71412">
        <w:rPr>
          <w:rFonts w:ascii="Tahoma" w:hAnsi="Tahoma" w:cs="Tahoma"/>
        </w:rPr>
        <w:t>Las circunstancias son, entre otras:</w:t>
      </w:r>
    </w:p>
    <w:p w:rsidR="00A3310B" w:rsidRPr="00B71412" w:rsidRDefault="00A3310B" w:rsidP="00B71412">
      <w:pPr>
        <w:pStyle w:val="Prrafodelista"/>
        <w:numPr>
          <w:ilvl w:val="1"/>
          <w:numId w:val="8"/>
        </w:numPr>
        <w:autoSpaceDE w:val="0"/>
        <w:autoSpaceDN w:val="0"/>
        <w:adjustRightInd w:val="0"/>
        <w:spacing w:after="0" w:line="360" w:lineRule="auto"/>
        <w:ind w:left="426"/>
        <w:jc w:val="both"/>
        <w:rPr>
          <w:rFonts w:ascii="Tahoma" w:hAnsi="Tahoma" w:cs="Tahoma"/>
        </w:rPr>
      </w:pPr>
      <w:r w:rsidRPr="00B71412">
        <w:rPr>
          <w:rFonts w:ascii="Tahoma" w:hAnsi="Tahoma" w:cs="Tahoma"/>
        </w:rPr>
        <w:t>Auditoría de un conjunto completo de estados financieros.</w:t>
      </w:r>
    </w:p>
    <w:p w:rsidR="00A3310B" w:rsidRPr="00B71412" w:rsidRDefault="00A3310B" w:rsidP="00B71412">
      <w:pPr>
        <w:pStyle w:val="Prrafodelista"/>
        <w:numPr>
          <w:ilvl w:val="1"/>
          <w:numId w:val="8"/>
        </w:numPr>
        <w:autoSpaceDE w:val="0"/>
        <w:autoSpaceDN w:val="0"/>
        <w:adjustRightInd w:val="0"/>
        <w:spacing w:after="0" w:line="360" w:lineRule="auto"/>
        <w:ind w:left="426"/>
        <w:jc w:val="both"/>
        <w:rPr>
          <w:rFonts w:ascii="Tahoma" w:hAnsi="Tahoma" w:cs="Tahoma"/>
        </w:rPr>
      </w:pPr>
      <w:r w:rsidRPr="00B71412">
        <w:rPr>
          <w:rFonts w:ascii="Tahoma" w:hAnsi="Tahoma" w:cs="Tahoma"/>
        </w:rPr>
        <w:t>Los estados financieros han sido preparados con fines generales por la dirección</w:t>
      </w:r>
      <w:r w:rsidR="00B71412" w:rsidRPr="00B71412">
        <w:rPr>
          <w:rFonts w:ascii="Tahoma" w:hAnsi="Tahoma" w:cs="Tahoma"/>
        </w:rPr>
        <w:t xml:space="preserve"> </w:t>
      </w:r>
      <w:r w:rsidRPr="00B71412">
        <w:rPr>
          <w:rFonts w:ascii="Tahoma" w:hAnsi="Tahoma" w:cs="Tahoma"/>
        </w:rPr>
        <w:t>de la entidad, de conformidad con las Normas Internacionales de Información</w:t>
      </w:r>
      <w:r w:rsidR="00B71412" w:rsidRPr="00B71412">
        <w:rPr>
          <w:rFonts w:ascii="Tahoma" w:hAnsi="Tahoma" w:cs="Tahoma"/>
        </w:rPr>
        <w:t xml:space="preserve"> </w:t>
      </w:r>
      <w:r w:rsidRPr="00B71412">
        <w:rPr>
          <w:rFonts w:ascii="Tahoma" w:hAnsi="Tahoma" w:cs="Tahoma"/>
        </w:rPr>
        <w:t>Financiera.</w:t>
      </w:r>
    </w:p>
    <w:p w:rsidR="00A3310B" w:rsidRPr="00B71412" w:rsidRDefault="00A3310B" w:rsidP="00B71412">
      <w:pPr>
        <w:pStyle w:val="Prrafodelista"/>
        <w:numPr>
          <w:ilvl w:val="1"/>
          <w:numId w:val="8"/>
        </w:numPr>
        <w:autoSpaceDE w:val="0"/>
        <w:autoSpaceDN w:val="0"/>
        <w:adjustRightInd w:val="0"/>
        <w:spacing w:after="0" w:line="360" w:lineRule="auto"/>
        <w:ind w:left="426"/>
        <w:jc w:val="both"/>
        <w:rPr>
          <w:rFonts w:ascii="Tahoma" w:hAnsi="Tahoma" w:cs="Tahoma"/>
        </w:rPr>
      </w:pPr>
      <w:r w:rsidRPr="00B71412">
        <w:rPr>
          <w:rFonts w:ascii="Tahoma" w:hAnsi="Tahoma" w:cs="Tahoma"/>
        </w:rPr>
        <w:t>Los términos del encargo de auditoría reflejan la descripción de la responsabilidad</w:t>
      </w:r>
      <w:r w:rsidR="00B71412" w:rsidRPr="00B71412">
        <w:rPr>
          <w:rFonts w:ascii="Tahoma" w:hAnsi="Tahoma" w:cs="Tahoma"/>
        </w:rPr>
        <w:t xml:space="preserve"> </w:t>
      </w:r>
      <w:r w:rsidRPr="00B71412">
        <w:rPr>
          <w:rFonts w:ascii="Tahoma" w:hAnsi="Tahoma" w:cs="Tahoma"/>
        </w:rPr>
        <w:t>de la dirección que recoge la NIA 210, en relación con los estados</w:t>
      </w:r>
      <w:r w:rsidR="00B71412" w:rsidRPr="00B71412">
        <w:rPr>
          <w:rFonts w:ascii="Tahoma" w:hAnsi="Tahoma" w:cs="Tahoma"/>
        </w:rPr>
        <w:t xml:space="preserve"> </w:t>
      </w:r>
      <w:r w:rsidRPr="00B71412">
        <w:rPr>
          <w:rFonts w:ascii="Tahoma" w:hAnsi="Tahoma" w:cs="Tahoma"/>
        </w:rPr>
        <w:t>financieros.</w:t>
      </w:r>
    </w:p>
    <w:p w:rsidR="00A3310B" w:rsidRDefault="00A3310B" w:rsidP="00B71412">
      <w:pPr>
        <w:pStyle w:val="Prrafodelista"/>
        <w:numPr>
          <w:ilvl w:val="1"/>
          <w:numId w:val="8"/>
        </w:numPr>
        <w:autoSpaceDE w:val="0"/>
        <w:autoSpaceDN w:val="0"/>
        <w:adjustRightInd w:val="0"/>
        <w:spacing w:after="0" w:line="360" w:lineRule="auto"/>
        <w:ind w:left="426"/>
        <w:jc w:val="both"/>
        <w:rPr>
          <w:rFonts w:ascii="Tahoma" w:hAnsi="Tahoma" w:cs="Tahoma"/>
        </w:rPr>
      </w:pPr>
      <w:r w:rsidRPr="00B71412">
        <w:rPr>
          <w:rFonts w:ascii="Tahoma" w:hAnsi="Tahoma" w:cs="Tahoma"/>
        </w:rPr>
        <w:t>Además de la auditoría de los estados financieros, el auditor tiene otras responsabilidades</w:t>
      </w:r>
      <w:r w:rsidR="00B71412" w:rsidRPr="00B71412">
        <w:rPr>
          <w:rFonts w:ascii="Tahoma" w:hAnsi="Tahoma" w:cs="Tahoma"/>
        </w:rPr>
        <w:t xml:space="preserve"> </w:t>
      </w:r>
      <w:r w:rsidRPr="00B71412">
        <w:rPr>
          <w:rFonts w:ascii="Tahoma" w:hAnsi="Tahoma" w:cs="Tahoma"/>
        </w:rPr>
        <w:t>de información impuestas por la legislación local.</w:t>
      </w:r>
    </w:p>
    <w:p w:rsidR="00B71412" w:rsidRPr="00B71412" w:rsidRDefault="00B71412" w:rsidP="00B71412">
      <w:pPr>
        <w:pStyle w:val="Prrafodelista"/>
        <w:autoSpaceDE w:val="0"/>
        <w:autoSpaceDN w:val="0"/>
        <w:adjustRightInd w:val="0"/>
        <w:spacing w:after="0" w:line="360" w:lineRule="auto"/>
        <w:ind w:left="426"/>
        <w:jc w:val="both"/>
        <w:rPr>
          <w:rFonts w:ascii="Tahoma" w:hAnsi="Tahoma" w:cs="Tahoma"/>
        </w:rPr>
      </w:pPr>
    </w:p>
    <w:p w:rsidR="00A3310B" w:rsidRDefault="00A3310B" w:rsidP="00B71412">
      <w:pPr>
        <w:autoSpaceDE w:val="0"/>
        <w:autoSpaceDN w:val="0"/>
        <w:adjustRightInd w:val="0"/>
        <w:spacing w:after="0" w:line="360" w:lineRule="auto"/>
        <w:jc w:val="center"/>
        <w:rPr>
          <w:rFonts w:ascii="Tahoma" w:hAnsi="Tahoma" w:cs="Tahoma"/>
          <w:b/>
          <w:bCs/>
        </w:rPr>
      </w:pPr>
      <w:r w:rsidRPr="00B71412">
        <w:rPr>
          <w:rFonts w:ascii="Tahoma" w:hAnsi="Tahoma" w:cs="Tahoma"/>
          <w:b/>
          <w:bCs/>
        </w:rPr>
        <w:t>INFORME DE AUDITORÍA INDEPENDIENTE</w:t>
      </w:r>
    </w:p>
    <w:p w:rsidR="00B71412" w:rsidRPr="00B71412" w:rsidRDefault="00B71412" w:rsidP="00B71412">
      <w:pPr>
        <w:autoSpaceDE w:val="0"/>
        <w:autoSpaceDN w:val="0"/>
        <w:adjustRightInd w:val="0"/>
        <w:spacing w:after="0" w:line="360" w:lineRule="auto"/>
        <w:jc w:val="center"/>
        <w:rPr>
          <w:rFonts w:ascii="Tahoma" w:hAnsi="Tahoma" w:cs="Tahoma"/>
          <w:b/>
          <w:bCs/>
        </w:rPr>
      </w:pPr>
    </w:p>
    <w:p w:rsidR="00A3310B" w:rsidRDefault="00A3310B" w:rsidP="00B71412">
      <w:pPr>
        <w:autoSpaceDE w:val="0"/>
        <w:autoSpaceDN w:val="0"/>
        <w:adjustRightInd w:val="0"/>
        <w:spacing w:after="0" w:line="360" w:lineRule="auto"/>
        <w:jc w:val="both"/>
        <w:rPr>
          <w:rFonts w:ascii="Tahoma" w:hAnsi="Tahoma" w:cs="Tahoma"/>
          <w:i/>
          <w:iCs/>
        </w:rPr>
      </w:pPr>
      <w:r w:rsidRPr="00B71412">
        <w:rPr>
          <w:rFonts w:ascii="Tahoma" w:hAnsi="Tahoma" w:cs="Tahoma"/>
          <w:i/>
          <w:iCs/>
        </w:rPr>
        <w:t>[Destinatario correspondiente]</w:t>
      </w:r>
    </w:p>
    <w:p w:rsidR="00B71412" w:rsidRPr="00B71412" w:rsidRDefault="00B71412" w:rsidP="00B71412">
      <w:pPr>
        <w:autoSpaceDE w:val="0"/>
        <w:autoSpaceDN w:val="0"/>
        <w:adjustRightInd w:val="0"/>
        <w:spacing w:after="0" w:line="360" w:lineRule="auto"/>
        <w:jc w:val="both"/>
        <w:rPr>
          <w:rFonts w:ascii="Tahoma" w:hAnsi="Tahoma" w:cs="Tahoma"/>
          <w:i/>
          <w:iCs/>
        </w:rPr>
      </w:pPr>
    </w:p>
    <w:p w:rsidR="00A3310B" w:rsidRPr="00B71412" w:rsidRDefault="00A3310B" w:rsidP="00B71412">
      <w:pPr>
        <w:autoSpaceDE w:val="0"/>
        <w:autoSpaceDN w:val="0"/>
        <w:adjustRightInd w:val="0"/>
        <w:spacing w:after="0" w:line="360" w:lineRule="auto"/>
        <w:jc w:val="both"/>
        <w:rPr>
          <w:rFonts w:ascii="Tahoma" w:hAnsi="Tahoma" w:cs="Tahoma"/>
          <w:b/>
          <w:bCs/>
        </w:rPr>
      </w:pPr>
      <w:r w:rsidRPr="00B71412">
        <w:rPr>
          <w:rFonts w:ascii="Tahoma" w:hAnsi="Tahoma" w:cs="Tahoma"/>
          <w:b/>
          <w:bCs/>
        </w:rPr>
        <w:t>Informe sobre los estados financieros</w:t>
      </w:r>
    </w:p>
    <w:p w:rsidR="00A3310B" w:rsidRDefault="00A3310B" w:rsidP="00B71412">
      <w:pPr>
        <w:autoSpaceDE w:val="0"/>
        <w:autoSpaceDN w:val="0"/>
        <w:adjustRightInd w:val="0"/>
        <w:spacing w:after="0" w:line="360" w:lineRule="auto"/>
        <w:jc w:val="both"/>
        <w:rPr>
          <w:rFonts w:ascii="Tahoma" w:hAnsi="Tahoma" w:cs="Tahoma"/>
        </w:rPr>
      </w:pPr>
      <w:r w:rsidRPr="00B71412">
        <w:rPr>
          <w:rFonts w:ascii="Tahoma" w:hAnsi="Tahoma" w:cs="Tahoma"/>
        </w:rPr>
        <w:lastRenderedPageBreak/>
        <w:t>Hemos auditado los estados financieros adjuntos de la sociedad ABC, que comprenden</w:t>
      </w:r>
      <w:r w:rsidR="00B71412">
        <w:rPr>
          <w:rFonts w:ascii="Tahoma" w:hAnsi="Tahoma" w:cs="Tahoma"/>
        </w:rPr>
        <w:t xml:space="preserve"> </w:t>
      </w:r>
      <w:r w:rsidRPr="00B71412">
        <w:rPr>
          <w:rFonts w:ascii="Tahoma" w:hAnsi="Tahoma" w:cs="Tahoma"/>
        </w:rPr>
        <w:t>el balance de situación a 31 de diciembre de 20X1, el estado de resultados, el estado</w:t>
      </w:r>
      <w:r w:rsidR="00B71412">
        <w:rPr>
          <w:rFonts w:ascii="Tahoma" w:hAnsi="Tahoma" w:cs="Tahoma"/>
        </w:rPr>
        <w:t xml:space="preserve"> </w:t>
      </w:r>
      <w:r w:rsidRPr="00B71412">
        <w:rPr>
          <w:rFonts w:ascii="Tahoma" w:hAnsi="Tahoma" w:cs="Tahoma"/>
        </w:rPr>
        <w:t>de cambios en el patrimonio neto y el estado de flujos de efectivo correspondientes al ejercicio terminado en dicha fecha, así como un resumen de las políticas contables</w:t>
      </w:r>
      <w:r w:rsidR="00B71412">
        <w:rPr>
          <w:rFonts w:ascii="Tahoma" w:hAnsi="Tahoma" w:cs="Tahoma"/>
        </w:rPr>
        <w:t xml:space="preserve"> </w:t>
      </w:r>
      <w:r w:rsidRPr="00B71412">
        <w:rPr>
          <w:rFonts w:ascii="Tahoma" w:hAnsi="Tahoma" w:cs="Tahoma"/>
        </w:rPr>
        <w:t>significativas y otra información explicativa.</w:t>
      </w:r>
    </w:p>
    <w:p w:rsidR="00B71412" w:rsidRPr="00B71412" w:rsidRDefault="00B71412" w:rsidP="00B71412">
      <w:pPr>
        <w:autoSpaceDE w:val="0"/>
        <w:autoSpaceDN w:val="0"/>
        <w:adjustRightInd w:val="0"/>
        <w:spacing w:after="0" w:line="360" w:lineRule="auto"/>
        <w:jc w:val="both"/>
        <w:rPr>
          <w:rFonts w:ascii="Tahoma" w:hAnsi="Tahoma" w:cs="Tahoma"/>
        </w:rPr>
      </w:pPr>
    </w:p>
    <w:p w:rsidR="00A3310B" w:rsidRPr="00B71412" w:rsidRDefault="00A3310B" w:rsidP="00B71412">
      <w:pPr>
        <w:autoSpaceDE w:val="0"/>
        <w:autoSpaceDN w:val="0"/>
        <w:adjustRightInd w:val="0"/>
        <w:spacing w:after="0" w:line="360" w:lineRule="auto"/>
        <w:jc w:val="both"/>
        <w:rPr>
          <w:rFonts w:ascii="Tahoma" w:hAnsi="Tahoma" w:cs="Tahoma"/>
          <w:i/>
          <w:iCs/>
        </w:rPr>
      </w:pPr>
      <w:r w:rsidRPr="00B71412">
        <w:rPr>
          <w:rFonts w:ascii="Tahoma" w:hAnsi="Tahoma" w:cs="Tahoma"/>
          <w:i/>
          <w:iCs/>
        </w:rPr>
        <w:t>Responsabilidad de la dirección</w:t>
      </w:r>
      <w:r w:rsidRPr="00B71412">
        <w:rPr>
          <w:rFonts w:ascii="Tahoma" w:hAnsi="Tahoma" w:cs="Tahoma"/>
        </w:rPr>
        <w:t xml:space="preserve"> </w:t>
      </w:r>
      <w:r w:rsidRPr="00B71412">
        <w:rPr>
          <w:rFonts w:ascii="Tahoma" w:hAnsi="Tahoma" w:cs="Tahoma"/>
          <w:i/>
          <w:iCs/>
        </w:rPr>
        <w:t>en relación con los estados financieros</w:t>
      </w:r>
    </w:p>
    <w:p w:rsidR="00A3310B" w:rsidRDefault="00A3310B" w:rsidP="00B71412">
      <w:pPr>
        <w:autoSpaceDE w:val="0"/>
        <w:autoSpaceDN w:val="0"/>
        <w:adjustRightInd w:val="0"/>
        <w:spacing w:after="0" w:line="360" w:lineRule="auto"/>
        <w:jc w:val="both"/>
        <w:rPr>
          <w:rFonts w:ascii="Tahoma" w:hAnsi="Tahoma" w:cs="Tahoma"/>
        </w:rPr>
      </w:pPr>
      <w:r w:rsidRPr="00B71412">
        <w:rPr>
          <w:rFonts w:ascii="Tahoma" w:hAnsi="Tahoma" w:cs="Tahoma"/>
        </w:rPr>
        <w:t>La dirección es responsable de la preparación y presentación fi el de los estados financieros adjuntos de conformidad con las Normas Internacionales de Información</w:t>
      </w:r>
      <w:r w:rsidR="00B71412">
        <w:rPr>
          <w:rFonts w:ascii="Tahoma" w:hAnsi="Tahoma" w:cs="Tahoma"/>
        </w:rPr>
        <w:t xml:space="preserve"> </w:t>
      </w:r>
      <w:r w:rsidRPr="00B71412">
        <w:rPr>
          <w:rFonts w:ascii="Tahoma" w:hAnsi="Tahoma" w:cs="Tahoma"/>
        </w:rPr>
        <w:t>Financiera, y del control interno que la dirección considere necesario para permitir</w:t>
      </w:r>
      <w:r w:rsidR="00B71412">
        <w:rPr>
          <w:rFonts w:ascii="Tahoma" w:hAnsi="Tahoma" w:cs="Tahoma"/>
        </w:rPr>
        <w:t xml:space="preserve"> </w:t>
      </w:r>
      <w:r w:rsidRPr="00B71412">
        <w:rPr>
          <w:rFonts w:ascii="Tahoma" w:hAnsi="Tahoma" w:cs="Tahoma"/>
        </w:rPr>
        <w:t>la preparación de estados financieros libres de incorrección material, debida a fraude</w:t>
      </w:r>
      <w:r w:rsidR="00B71412">
        <w:rPr>
          <w:rFonts w:ascii="Tahoma" w:hAnsi="Tahoma" w:cs="Tahoma"/>
        </w:rPr>
        <w:t xml:space="preserve"> </w:t>
      </w:r>
      <w:r w:rsidRPr="00B71412">
        <w:rPr>
          <w:rFonts w:ascii="Tahoma" w:hAnsi="Tahoma" w:cs="Tahoma"/>
        </w:rPr>
        <w:t>o error.</w:t>
      </w:r>
    </w:p>
    <w:p w:rsidR="00B71412" w:rsidRPr="00B71412" w:rsidRDefault="00B71412" w:rsidP="00B71412">
      <w:pPr>
        <w:autoSpaceDE w:val="0"/>
        <w:autoSpaceDN w:val="0"/>
        <w:adjustRightInd w:val="0"/>
        <w:spacing w:after="0" w:line="360" w:lineRule="auto"/>
        <w:jc w:val="both"/>
        <w:rPr>
          <w:rFonts w:ascii="Tahoma" w:hAnsi="Tahoma" w:cs="Tahoma"/>
        </w:rPr>
      </w:pPr>
    </w:p>
    <w:p w:rsidR="00A3310B" w:rsidRPr="00B71412" w:rsidRDefault="00A3310B" w:rsidP="00B71412">
      <w:pPr>
        <w:autoSpaceDE w:val="0"/>
        <w:autoSpaceDN w:val="0"/>
        <w:adjustRightInd w:val="0"/>
        <w:spacing w:after="0" w:line="360" w:lineRule="auto"/>
        <w:jc w:val="both"/>
        <w:rPr>
          <w:rFonts w:ascii="Tahoma" w:hAnsi="Tahoma" w:cs="Tahoma"/>
        </w:rPr>
      </w:pPr>
      <w:r w:rsidRPr="00B71412">
        <w:rPr>
          <w:rFonts w:ascii="Tahoma" w:hAnsi="Tahoma" w:cs="Tahoma"/>
        </w:rPr>
        <w:t>Responsabilidad del auditor</w:t>
      </w:r>
    </w:p>
    <w:p w:rsidR="00A3310B" w:rsidRPr="00B71412" w:rsidRDefault="00A3310B" w:rsidP="00B71412">
      <w:pPr>
        <w:autoSpaceDE w:val="0"/>
        <w:autoSpaceDN w:val="0"/>
        <w:adjustRightInd w:val="0"/>
        <w:spacing w:after="0" w:line="360" w:lineRule="auto"/>
        <w:jc w:val="both"/>
        <w:rPr>
          <w:rFonts w:ascii="Tahoma" w:hAnsi="Tahoma" w:cs="Tahoma"/>
        </w:rPr>
      </w:pPr>
      <w:r w:rsidRPr="00B71412">
        <w:rPr>
          <w:rFonts w:ascii="Tahoma" w:hAnsi="Tahoma" w:cs="Tahoma"/>
        </w:rPr>
        <w:t>Nuestra responsabilidad es expresar una opinión sobre los estados financieros adjuntos</w:t>
      </w:r>
      <w:r w:rsidR="00B71412">
        <w:rPr>
          <w:rFonts w:ascii="Tahoma" w:hAnsi="Tahoma" w:cs="Tahoma"/>
        </w:rPr>
        <w:t xml:space="preserve"> </w:t>
      </w:r>
      <w:r w:rsidRPr="00B71412">
        <w:rPr>
          <w:rFonts w:ascii="Tahoma" w:hAnsi="Tahoma" w:cs="Tahoma"/>
        </w:rPr>
        <w:t>basada en nuestra auditoría. Hemos llevado a cabo nuestra auditoría de conformidad</w:t>
      </w:r>
      <w:r w:rsidR="00B71412">
        <w:rPr>
          <w:rFonts w:ascii="Tahoma" w:hAnsi="Tahoma" w:cs="Tahoma"/>
        </w:rPr>
        <w:t xml:space="preserve"> </w:t>
      </w:r>
      <w:r w:rsidRPr="00B71412">
        <w:rPr>
          <w:rFonts w:ascii="Tahoma" w:hAnsi="Tahoma" w:cs="Tahoma"/>
        </w:rPr>
        <w:t>con las Normas Internacionales de Auditoría. Dichas normas exigen que</w:t>
      </w:r>
      <w:r w:rsidR="00B71412">
        <w:rPr>
          <w:rFonts w:ascii="Tahoma" w:hAnsi="Tahoma" w:cs="Tahoma"/>
        </w:rPr>
        <w:t xml:space="preserve"> </w:t>
      </w:r>
      <w:r w:rsidRPr="00B71412">
        <w:rPr>
          <w:rFonts w:ascii="Tahoma" w:hAnsi="Tahoma" w:cs="Tahoma"/>
        </w:rPr>
        <w:t>cumplamos los requerimientos de ética, así como que planifiquemos y ejecutemos la</w:t>
      </w:r>
      <w:r w:rsidR="00B71412">
        <w:rPr>
          <w:rFonts w:ascii="Tahoma" w:hAnsi="Tahoma" w:cs="Tahoma"/>
        </w:rPr>
        <w:t xml:space="preserve"> </w:t>
      </w:r>
      <w:r w:rsidRPr="00B71412">
        <w:rPr>
          <w:rFonts w:ascii="Tahoma" w:hAnsi="Tahoma" w:cs="Tahoma"/>
        </w:rPr>
        <w:t>auditoría con el fin de obtener una seguridad razonable sobre si los estados financieros</w:t>
      </w:r>
      <w:r w:rsidR="00B71412">
        <w:rPr>
          <w:rFonts w:ascii="Tahoma" w:hAnsi="Tahoma" w:cs="Tahoma"/>
        </w:rPr>
        <w:t xml:space="preserve"> </w:t>
      </w:r>
      <w:r w:rsidRPr="00B71412">
        <w:rPr>
          <w:rFonts w:ascii="Tahoma" w:hAnsi="Tahoma" w:cs="Tahoma"/>
        </w:rPr>
        <w:t>están libres de incorrección material.</w:t>
      </w:r>
    </w:p>
    <w:p w:rsidR="00A3310B" w:rsidRPr="00B71412" w:rsidRDefault="00A3310B" w:rsidP="00B71412">
      <w:pPr>
        <w:autoSpaceDE w:val="0"/>
        <w:autoSpaceDN w:val="0"/>
        <w:adjustRightInd w:val="0"/>
        <w:spacing w:after="0" w:line="360" w:lineRule="auto"/>
        <w:jc w:val="both"/>
        <w:rPr>
          <w:rFonts w:ascii="Tahoma" w:hAnsi="Tahoma" w:cs="Tahoma"/>
        </w:rPr>
      </w:pPr>
      <w:r w:rsidRPr="00B71412">
        <w:rPr>
          <w:rFonts w:ascii="Tahoma" w:hAnsi="Tahoma" w:cs="Tahoma"/>
        </w:rPr>
        <w:t>Una auditoría conlleva la aplicación de procedimientos para obtener evidencia de auditoría</w:t>
      </w:r>
      <w:r w:rsidR="00B71412">
        <w:rPr>
          <w:rFonts w:ascii="Tahoma" w:hAnsi="Tahoma" w:cs="Tahoma"/>
        </w:rPr>
        <w:t xml:space="preserve"> </w:t>
      </w:r>
      <w:r w:rsidRPr="00B71412">
        <w:rPr>
          <w:rFonts w:ascii="Tahoma" w:hAnsi="Tahoma" w:cs="Tahoma"/>
        </w:rPr>
        <w:t>sobre los importes y la información revelada en los estados financieros. Los</w:t>
      </w:r>
      <w:r w:rsidR="00B71412">
        <w:rPr>
          <w:rFonts w:ascii="Tahoma" w:hAnsi="Tahoma" w:cs="Tahoma"/>
        </w:rPr>
        <w:t xml:space="preserve"> </w:t>
      </w:r>
      <w:r w:rsidRPr="00B71412">
        <w:rPr>
          <w:rFonts w:ascii="Tahoma" w:hAnsi="Tahoma" w:cs="Tahoma"/>
        </w:rPr>
        <w:t>procedimientos seleccionados dependen del juicio del auditor, incluida la valoración</w:t>
      </w:r>
      <w:r w:rsidR="00B71412">
        <w:rPr>
          <w:rFonts w:ascii="Tahoma" w:hAnsi="Tahoma" w:cs="Tahoma"/>
        </w:rPr>
        <w:t xml:space="preserve"> </w:t>
      </w:r>
      <w:r w:rsidRPr="00B71412">
        <w:rPr>
          <w:rFonts w:ascii="Tahoma" w:hAnsi="Tahoma" w:cs="Tahoma"/>
        </w:rPr>
        <w:t>de los riesgos de incorrección material en los estados financieros, debida a fraude o</w:t>
      </w:r>
      <w:r w:rsidR="00B71412">
        <w:rPr>
          <w:rFonts w:ascii="Tahoma" w:hAnsi="Tahoma" w:cs="Tahoma"/>
        </w:rPr>
        <w:t xml:space="preserve"> </w:t>
      </w:r>
      <w:r w:rsidRPr="00B71412">
        <w:rPr>
          <w:rFonts w:ascii="Tahoma" w:hAnsi="Tahoma" w:cs="Tahoma"/>
        </w:rPr>
        <w:t>error. Al efectuar dichas valoraciones del riesgo, el auditor tiene en cuenta el control</w:t>
      </w:r>
      <w:r w:rsidR="00B71412">
        <w:rPr>
          <w:rFonts w:ascii="Tahoma" w:hAnsi="Tahoma" w:cs="Tahoma"/>
        </w:rPr>
        <w:t xml:space="preserve"> </w:t>
      </w:r>
      <w:r w:rsidRPr="00B71412">
        <w:rPr>
          <w:rFonts w:ascii="Tahoma" w:hAnsi="Tahoma" w:cs="Tahoma"/>
        </w:rPr>
        <w:t>interno relevante para la preparación y presentación fiel</w:t>
      </w:r>
      <w:r w:rsidR="00B71412">
        <w:rPr>
          <w:rFonts w:ascii="Tahoma" w:hAnsi="Tahoma" w:cs="Tahoma"/>
        </w:rPr>
        <w:t xml:space="preserve"> </w:t>
      </w:r>
      <w:r w:rsidRPr="00B71412">
        <w:rPr>
          <w:rFonts w:ascii="Tahoma" w:hAnsi="Tahoma" w:cs="Tahoma"/>
        </w:rPr>
        <w:t>por parte de la entidad de</w:t>
      </w:r>
      <w:r w:rsidR="00B71412">
        <w:rPr>
          <w:rFonts w:ascii="Tahoma" w:hAnsi="Tahoma" w:cs="Tahoma"/>
        </w:rPr>
        <w:t xml:space="preserve"> </w:t>
      </w:r>
      <w:r w:rsidRPr="00B71412">
        <w:rPr>
          <w:rFonts w:ascii="Tahoma" w:hAnsi="Tahoma" w:cs="Tahoma"/>
        </w:rPr>
        <w:t>los estados financieros, con el fin de diseñar los procedimientos de auditoría que sean</w:t>
      </w:r>
      <w:r w:rsidR="00B71412">
        <w:rPr>
          <w:rFonts w:ascii="Tahoma" w:hAnsi="Tahoma" w:cs="Tahoma"/>
        </w:rPr>
        <w:t xml:space="preserve"> </w:t>
      </w:r>
      <w:r w:rsidRPr="00B71412">
        <w:rPr>
          <w:rFonts w:ascii="Tahoma" w:hAnsi="Tahoma" w:cs="Tahoma"/>
        </w:rPr>
        <w:t>adecuados en función de las circunstancias, y no con la finalidad de expresar una</w:t>
      </w:r>
      <w:r w:rsidR="00B71412">
        <w:rPr>
          <w:rFonts w:ascii="Tahoma" w:hAnsi="Tahoma" w:cs="Tahoma"/>
        </w:rPr>
        <w:t xml:space="preserve"> </w:t>
      </w:r>
      <w:r w:rsidRPr="00B71412">
        <w:rPr>
          <w:rFonts w:ascii="Tahoma" w:hAnsi="Tahoma" w:cs="Tahoma"/>
        </w:rPr>
        <w:t>opinión sobre la eficacia del control interno de la entidad. Una auditoría también</w:t>
      </w:r>
      <w:r w:rsidR="00B71412">
        <w:rPr>
          <w:rFonts w:ascii="Tahoma" w:hAnsi="Tahoma" w:cs="Tahoma"/>
        </w:rPr>
        <w:t xml:space="preserve"> </w:t>
      </w:r>
      <w:r w:rsidRPr="00B71412">
        <w:rPr>
          <w:rFonts w:ascii="Tahoma" w:hAnsi="Tahoma" w:cs="Tahoma"/>
        </w:rPr>
        <w:t>incluye la evaluación de la adecuación de las políticas contables aplicadas y de la</w:t>
      </w:r>
      <w:r w:rsidR="00B71412">
        <w:rPr>
          <w:rFonts w:ascii="Tahoma" w:hAnsi="Tahoma" w:cs="Tahoma"/>
        </w:rPr>
        <w:t xml:space="preserve"> </w:t>
      </w:r>
      <w:r w:rsidRPr="00B71412">
        <w:rPr>
          <w:rFonts w:ascii="Tahoma" w:hAnsi="Tahoma" w:cs="Tahoma"/>
        </w:rPr>
        <w:t>razonabilidad de las estimaciones contables realizadas por la dirección, así como la</w:t>
      </w:r>
      <w:r w:rsidR="00B71412">
        <w:rPr>
          <w:rFonts w:ascii="Tahoma" w:hAnsi="Tahoma" w:cs="Tahoma"/>
        </w:rPr>
        <w:t xml:space="preserve"> </w:t>
      </w:r>
      <w:r w:rsidRPr="00B71412">
        <w:rPr>
          <w:rFonts w:ascii="Tahoma" w:hAnsi="Tahoma" w:cs="Tahoma"/>
        </w:rPr>
        <w:t>evaluación de la presentación global de los estados financieros.</w:t>
      </w:r>
    </w:p>
    <w:p w:rsidR="00A3310B" w:rsidRDefault="00A3310B" w:rsidP="00B71412">
      <w:pPr>
        <w:autoSpaceDE w:val="0"/>
        <w:autoSpaceDN w:val="0"/>
        <w:adjustRightInd w:val="0"/>
        <w:spacing w:after="0" w:line="360" w:lineRule="auto"/>
        <w:jc w:val="both"/>
        <w:rPr>
          <w:rFonts w:ascii="Tahoma" w:hAnsi="Tahoma" w:cs="Tahoma"/>
        </w:rPr>
      </w:pPr>
      <w:r w:rsidRPr="00B71412">
        <w:rPr>
          <w:rFonts w:ascii="Tahoma" w:hAnsi="Tahoma" w:cs="Tahoma"/>
        </w:rPr>
        <w:lastRenderedPageBreak/>
        <w:t>Consideramos que la evidencia de auditoría que hemos obtenido proporciona una</w:t>
      </w:r>
      <w:r w:rsidR="00B71412">
        <w:rPr>
          <w:rFonts w:ascii="Tahoma" w:hAnsi="Tahoma" w:cs="Tahoma"/>
        </w:rPr>
        <w:t xml:space="preserve"> </w:t>
      </w:r>
      <w:r w:rsidRPr="00B71412">
        <w:rPr>
          <w:rFonts w:ascii="Tahoma" w:hAnsi="Tahoma" w:cs="Tahoma"/>
        </w:rPr>
        <w:t>base suficiente y adecuada para nuestra opinión de auditoría.</w:t>
      </w:r>
    </w:p>
    <w:p w:rsidR="00B71412" w:rsidRPr="00B71412" w:rsidRDefault="00B71412" w:rsidP="00B71412">
      <w:pPr>
        <w:autoSpaceDE w:val="0"/>
        <w:autoSpaceDN w:val="0"/>
        <w:adjustRightInd w:val="0"/>
        <w:spacing w:after="0" w:line="360" w:lineRule="auto"/>
        <w:jc w:val="both"/>
        <w:rPr>
          <w:rFonts w:ascii="Tahoma" w:hAnsi="Tahoma" w:cs="Tahoma"/>
        </w:rPr>
      </w:pPr>
    </w:p>
    <w:p w:rsidR="00A3310B" w:rsidRPr="00B71412" w:rsidRDefault="00A3310B" w:rsidP="00B71412">
      <w:pPr>
        <w:autoSpaceDE w:val="0"/>
        <w:autoSpaceDN w:val="0"/>
        <w:adjustRightInd w:val="0"/>
        <w:spacing w:after="0" w:line="360" w:lineRule="auto"/>
        <w:jc w:val="both"/>
        <w:rPr>
          <w:rFonts w:ascii="Tahoma" w:hAnsi="Tahoma" w:cs="Tahoma"/>
          <w:i/>
          <w:iCs/>
        </w:rPr>
      </w:pPr>
      <w:r w:rsidRPr="00B71412">
        <w:rPr>
          <w:rFonts w:ascii="Tahoma" w:hAnsi="Tahoma" w:cs="Tahoma"/>
          <w:i/>
          <w:iCs/>
        </w:rPr>
        <w:t>Opinión</w:t>
      </w:r>
    </w:p>
    <w:p w:rsidR="00A3310B" w:rsidRDefault="00A3310B" w:rsidP="00B71412">
      <w:pPr>
        <w:autoSpaceDE w:val="0"/>
        <w:autoSpaceDN w:val="0"/>
        <w:adjustRightInd w:val="0"/>
        <w:spacing w:after="0" w:line="360" w:lineRule="auto"/>
        <w:jc w:val="both"/>
        <w:rPr>
          <w:rFonts w:ascii="Tahoma" w:hAnsi="Tahoma" w:cs="Tahoma"/>
        </w:rPr>
      </w:pPr>
      <w:r w:rsidRPr="00B71412">
        <w:rPr>
          <w:rFonts w:ascii="Tahoma" w:hAnsi="Tahoma" w:cs="Tahoma"/>
        </w:rPr>
        <w:t>En nuestra opinión, los estados financieros expresan la imagen fiel de (o presentan</w:t>
      </w:r>
      <w:r w:rsidR="00B71412">
        <w:rPr>
          <w:rFonts w:ascii="Tahoma" w:hAnsi="Tahoma" w:cs="Tahoma"/>
        </w:rPr>
        <w:t xml:space="preserve"> </w:t>
      </w:r>
      <w:r w:rsidRPr="00B71412">
        <w:rPr>
          <w:rFonts w:ascii="Tahoma" w:hAnsi="Tahoma" w:cs="Tahoma"/>
        </w:rPr>
        <w:t>fielmente, en todos los aspectos materiales,) la situación financiera de la sociedad</w:t>
      </w:r>
      <w:r w:rsidR="00B71412">
        <w:rPr>
          <w:rFonts w:ascii="Tahoma" w:hAnsi="Tahoma" w:cs="Tahoma"/>
        </w:rPr>
        <w:t xml:space="preserve"> </w:t>
      </w:r>
      <w:r w:rsidRPr="00B71412">
        <w:rPr>
          <w:rFonts w:ascii="Tahoma" w:hAnsi="Tahoma" w:cs="Tahoma"/>
        </w:rPr>
        <w:t>ABC a 31 de diciembre de 20X1, así como de sus resultados y flujos de efectivo correspondientes</w:t>
      </w:r>
      <w:r w:rsidR="00B71412">
        <w:rPr>
          <w:rFonts w:ascii="Tahoma" w:hAnsi="Tahoma" w:cs="Tahoma"/>
        </w:rPr>
        <w:t xml:space="preserve"> </w:t>
      </w:r>
      <w:r w:rsidRPr="00B71412">
        <w:rPr>
          <w:rFonts w:ascii="Tahoma" w:hAnsi="Tahoma" w:cs="Tahoma"/>
        </w:rPr>
        <w:t>al ejercicio terminado en dicha fecha, de conformidad con las Normas</w:t>
      </w:r>
      <w:r w:rsidR="00B71412">
        <w:rPr>
          <w:rFonts w:ascii="Tahoma" w:hAnsi="Tahoma" w:cs="Tahoma"/>
        </w:rPr>
        <w:t xml:space="preserve"> </w:t>
      </w:r>
      <w:r w:rsidRPr="00B71412">
        <w:rPr>
          <w:rFonts w:ascii="Tahoma" w:hAnsi="Tahoma" w:cs="Tahoma"/>
        </w:rPr>
        <w:t>Internacionales de Información Financiera.</w:t>
      </w:r>
    </w:p>
    <w:p w:rsidR="00B71412" w:rsidRPr="00B71412" w:rsidRDefault="00B71412" w:rsidP="00B71412">
      <w:pPr>
        <w:autoSpaceDE w:val="0"/>
        <w:autoSpaceDN w:val="0"/>
        <w:adjustRightInd w:val="0"/>
        <w:spacing w:after="0" w:line="360" w:lineRule="auto"/>
        <w:jc w:val="both"/>
        <w:rPr>
          <w:rFonts w:ascii="Tahoma" w:hAnsi="Tahoma" w:cs="Tahoma"/>
        </w:rPr>
      </w:pPr>
    </w:p>
    <w:p w:rsidR="00A3310B" w:rsidRPr="00B71412" w:rsidRDefault="00A3310B" w:rsidP="00B71412">
      <w:pPr>
        <w:autoSpaceDE w:val="0"/>
        <w:autoSpaceDN w:val="0"/>
        <w:adjustRightInd w:val="0"/>
        <w:spacing w:after="0" w:line="360" w:lineRule="auto"/>
        <w:jc w:val="both"/>
        <w:rPr>
          <w:rFonts w:ascii="Tahoma" w:hAnsi="Tahoma" w:cs="Tahoma"/>
          <w:b/>
          <w:bCs/>
        </w:rPr>
      </w:pPr>
      <w:r w:rsidRPr="00B71412">
        <w:rPr>
          <w:rFonts w:ascii="Tahoma" w:hAnsi="Tahoma" w:cs="Tahoma"/>
          <w:b/>
          <w:bCs/>
        </w:rPr>
        <w:t>Informe sobre otros requerimientos legales y reglamentarios</w:t>
      </w:r>
    </w:p>
    <w:p w:rsidR="00A3310B" w:rsidRDefault="00A3310B" w:rsidP="00B71412">
      <w:pPr>
        <w:autoSpaceDE w:val="0"/>
        <w:autoSpaceDN w:val="0"/>
        <w:adjustRightInd w:val="0"/>
        <w:spacing w:after="0" w:line="360" w:lineRule="auto"/>
        <w:jc w:val="both"/>
        <w:rPr>
          <w:rFonts w:ascii="Tahoma" w:hAnsi="Tahoma" w:cs="Tahoma"/>
        </w:rPr>
      </w:pPr>
      <w:r w:rsidRPr="00B71412">
        <w:rPr>
          <w:rFonts w:ascii="Tahoma" w:hAnsi="Tahoma" w:cs="Tahoma"/>
        </w:rPr>
        <w:t>[La estructura y contenido de esta sección del informe de auditoría variará dependiendo</w:t>
      </w:r>
      <w:r w:rsidR="00B71412">
        <w:rPr>
          <w:rFonts w:ascii="Tahoma" w:hAnsi="Tahoma" w:cs="Tahoma"/>
        </w:rPr>
        <w:t xml:space="preserve"> </w:t>
      </w:r>
      <w:r w:rsidRPr="00B71412">
        <w:rPr>
          <w:rFonts w:ascii="Tahoma" w:hAnsi="Tahoma" w:cs="Tahoma"/>
        </w:rPr>
        <w:t>de la naturaleza de las otras responsabilidades de información del auditor.]</w:t>
      </w:r>
    </w:p>
    <w:p w:rsidR="00B71412" w:rsidRPr="00B71412" w:rsidRDefault="00B71412" w:rsidP="00B71412">
      <w:pPr>
        <w:autoSpaceDE w:val="0"/>
        <w:autoSpaceDN w:val="0"/>
        <w:adjustRightInd w:val="0"/>
        <w:spacing w:after="0" w:line="360" w:lineRule="auto"/>
        <w:jc w:val="both"/>
        <w:rPr>
          <w:rFonts w:ascii="Tahoma" w:hAnsi="Tahoma" w:cs="Tahoma"/>
        </w:rPr>
      </w:pPr>
    </w:p>
    <w:p w:rsidR="00A3310B" w:rsidRPr="00B71412" w:rsidRDefault="00A3310B" w:rsidP="00B71412">
      <w:pPr>
        <w:autoSpaceDE w:val="0"/>
        <w:autoSpaceDN w:val="0"/>
        <w:adjustRightInd w:val="0"/>
        <w:spacing w:after="0" w:line="360" w:lineRule="auto"/>
        <w:jc w:val="both"/>
        <w:rPr>
          <w:rFonts w:ascii="Tahoma" w:hAnsi="Tahoma" w:cs="Tahoma"/>
        </w:rPr>
      </w:pPr>
      <w:r w:rsidRPr="00B71412">
        <w:rPr>
          <w:rFonts w:ascii="Tahoma" w:hAnsi="Tahoma" w:cs="Tahoma"/>
        </w:rPr>
        <w:t>[Firma del auditor]</w:t>
      </w:r>
    </w:p>
    <w:p w:rsidR="00A3310B" w:rsidRPr="00B71412" w:rsidRDefault="00A3310B" w:rsidP="00B71412">
      <w:pPr>
        <w:autoSpaceDE w:val="0"/>
        <w:autoSpaceDN w:val="0"/>
        <w:adjustRightInd w:val="0"/>
        <w:spacing w:after="0" w:line="360" w:lineRule="auto"/>
        <w:jc w:val="both"/>
        <w:rPr>
          <w:rFonts w:ascii="Tahoma" w:hAnsi="Tahoma" w:cs="Tahoma"/>
        </w:rPr>
      </w:pPr>
      <w:r w:rsidRPr="00B71412">
        <w:rPr>
          <w:rFonts w:ascii="Tahoma" w:hAnsi="Tahoma" w:cs="Tahoma"/>
        </w:rPr>
        <w:t>[Fecha del informe de auditoría]</w:t>
      </w:r>
    </w:p>
    <w:p w:rsidR="00A3310B" w:rsidRPr="00B71412" w:rsidRDefault="00A3310B" w:rsidP="00B71412">
      <w:pPr>
        <w:spacing w:line="360" w:lineRule="auto"/>
        <w:jc w:val="both"/>
        <w:rPr>
          <w:rFonts w:ascii="Tahoma" w:hAnsi="Tahoma" w:cs="Tahoma"/>
        </w:rPr>
      </w:pPr>
      <w:r w:rsidRPr="00B71412">
        <w:rPr>
          <w:rFonts w:ascii="Tahoma" w:hAnsi="Tahoma" w:cs="Tahoma"/>
        </w:rPr>
        <w:t>[Dirección del auditor]</w:t>
      </w:r>
    </w:p>
    <w:p w:rsidR="00B71412" w:rsidRPr="00B71412" w:rsidRDefault="00B71412" w:rsidP="00B71412">
      <w:pPr>
        <w:spacing w:line="360" w:lineRule="auto"/>
        <w:jc w:val="both"/>
        <w:rPr>
          <w:rFonts w:ascii="Tahoma" w:hAnsi="Tahoma" w:cs="Tahoma"/>
        </w:rPr>
      </w:pPr>
    </w:p>
    <w:p w:rsidR="00B71412" w:rsidRPr="00B71412" w:rsidRDefault="0083342B" w:rsidP="00B71412">
      <w:pPr>
        <w:pStyle w:val="Ttulo3"/>
        <w:spacing w:line="360" w:lineRule="auto"/>
        <w:ind w:left="720"/>
        <w:jc w:val="both"/>
        <w:rPr>
          <w:rFonts w:ascii="Tahoma" w:hAnsi="Tahoma" w:cs="Tahoma"/>
          <w:b/>
          <w:color w:val="auto"/>
          <w:sz w:val="22"/>
          <w:szCs w:val="22"/>
        </w:rPr>
      </w:pPr>
      <w:bookmarkStart w:id="95" w:name="_Toc397076965"/>
      <w:r>
        <w:rPr>
          <w:rFonts w:ascii="Tahoma" w:hAnsi="Tahoma" w:cs="Tahoma"/>
          <w:b/>
          <w:color w:val="auto"/>
          <w:sz w:val="22"/>
          <w:szCs w:val="22"/>
        </w:rPr>
        <w:t>Ejemplo 2</w:t>
      </w:r>
      <w:bookmarkEnd w:id="95"/>
    </w:p>
    <w:p w:rsidR="00B71412" w:rsidRP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Las circunstancias son, entre otras:</w:t>
      </w:r>
    </w:p>
    <w:p w:rsidR="00B71412" w:rsidRPr="00B71412" w:rsidRDefault="00B71412" w:rsidP="00B71412">
      <w:pPr>
        <w:pStyle w:val="Prrafodelista"/>
        <w:numPr>
          <w:ilvl w:val="1"/>
          <w:numId w:val="8"/>
        </w:numPr>
        <w:autoSpaceDE w:val="0"/>
        <w:autoSpaceDN w:val="0"/>
        <w:adjustRightInd w:val="0"/>
        <w:spacing w:after="0" w:line="360" w:lineRule="auto"/>
        <w:ind w:left="426"/>
        <w:jc w:val="both"/>
        <w:rPr>
          <w:rFonts w:ascii="Tahoma" w:hAnsi="Tahoma" w:cs="Tahoma"/>
        </w:rPr>
      </w:pPr>
      <w:r w:rsidRPr="00B71412">
        <w:rPr>
          <w:rFonts w:ascii="Tahoma" w:hAnsi="Tahoma" w:cs="Tahoma"/>
        </w:rPr>
        <w:t>Auditoría de un conjunto completo de estados financieros requerida por las disposiciones legales o reglamentarias.</w:t>
      </w:r>
    </w:p>
    <w:p w:rsidR="00B71412" w:rsidRPr="00B71412" w:rsidRDefault="00B71412" w:rsidP="00B71412">
      <w:pPr>
        <w:pStyle w:val="Prrafodelista"/>
        <w:numPr>
          <w:ilvl w:val="1"/>
          <w:numId w:val="8"/>
        </w:numPr>
        <w:autoSpaceDE w:val="0"/>
        <w:autoSpaceDN w:val="0"/>
        <w:adjustRightInd w:val="0"/>
        <w:spacing w:after="0" w:line="360" w:lineRule="auto"/>
        <w:ind w:left="426"/>
        <w:jc w:val="both"/>
        <w:rPr>
          <w:rFonts w:ascii="Tahoma" w:hAnsi="Tahoma" w:cs="Tahoma"/>
        </w:rPr>
      </w:pPr>
      <w:r w:rsidRPr="00B71412">
        <w:rPr>
          <w:rFonts w:ascii="Tahoma" w:hAnsi="Tahoma" w:cs="Tahoma"/>
        </w:rPr>
        <w:t>Los estados financieros han sido preparados por la dirección de la entidad con fines generales de conformidad con el marco de información financiera (Ley XYZ) de la jurisdicción X (es decir, un marco de información financiera, que comprende las disposiciones legales o reglamentarias, diseñado para satisfacer las necesidades comunes de información financiera de un amplio espectro de usuarios, pero que no constituye un marco de imagen fiel).</w:t>
      </w:r>
    </w:p>
    <w:p w:rsidR="00B71412" w:rsidRPr="00B71412" w:rsidRDefault="00B71412" w:rsidP="00B71412">
      <w:pPr>
        <w:pStyle w:val="Prrafodelista"/>
        <w:numPr>
          <w:ilvl w:val="1"/>
          <w:numId w:val="8"/>
        </w:numPr>
        <w:autoSpaceDE w:val="0"/>
        <w:autoSpaceDN w:val="0"/>
        <w:adjustRightInd w:val="0"/>
        <w:spacing w:after="0" w:line="360" w:lineRule="auto"/>
        <w:ind w:left="426"/>
        <w:jc w:val="both"/>
        <w:rPr>
          <w:rFonts w:ascii="Tahoma" w:hAnsi="Tahoma" w:cs="Tahoma"/>
        </w:rPr>
      </w:pPr>
      <w:r w:rsidRPr="00B71412">
        <w:rPr>
          <w:rFonts w:ascii="Tahoma" w:hAnsi="Tahoma" w:cs="Tahoma"/>
        </w:rPr>
        <w:t>Los términos del encargo de auditoría reflejan la descripción de la responsabilidad de la dirección que recoge la NIA 210, en relación con los estados financieros.</w:t>
      </w:r>
    </w:p>
    <w:p w:rsidR="00B71412" w:rsidRPr="00B71412" w:rsidRDefault="00B71412" w:rsidP="00B71412">
      <w:pPr>
        <w:autoSpaceDE w:val="0"/>
        <w:autoSpaceDN w:val="0"/>
        <w:adjustRightInd w:val="0"/>
        <w:spacing w:after="0" w:line="360" w:lineRule="auto"/>
        <w:jc w:val="both"/>
        <w:rPr>
          <w:rFonts w:ascii="Tahoma" w:hAnsi="Tahoma" w:cs="Tahoma"/>
        </w:rPr>
      </w:pPr>
    </w:p>
    <w:p w:rsidR="00A61BE7" w:rsidRDefault="00A61BE7" w:rsidP="00B71412">
      <w:pPr>
        <w:autoSpaceDE w:val="0"/>
        <w:autoSpaceDN w:val="0"/>
        <w:adjustRightInd w:val="0"/>
        <w:spacing w:after="0" w:line="360" w:lineRule="auto"/>
        <w:jc w:val="center"/>
        <w:rPr>
          <w:rFonts w:ascii="Tahoma" w:hAnsi="Tahoma" w:cs="Tahoma"/>
          <w:b/>
          <w:bCs/>
        </w:rPr>
      </w:pPr>
    </w:p>
    <w:p w:rsidR="00B71412" w:rsidRDefault="00B71412" w:rsidP="00B71412">
      <w:pPr>
        <w:autoSpaceDE w:val="0"/>
        <w:autoSpaceDN w:val="0"/>
        <w:adjustRightInd w:val="0"/>
        <w:spacing w:after="0" w:line="360" w:lineRule="auto"/>
        <w:jc w:val="center"/>
        <w:rPr>
          <w:rFonts w:ascii="Tahoma" w:hAnsi="Tahoma" w:cs="Tahoma"/>
          <w:b/>
          <w:bCs/>
        </w:rPr>
      </w:pPr>
      <w:r w:rsidRPr="00B71412">
        <w:rPr>
          <w:rFonts w:ascii="Tahoma" w:hAnsi="Tahoma" w:cs="Tahoma"/>
          <w:b/>
          <w:bCs/>
        </w:rPr>
        <w:lastRenderedPageBreak/>
        <w:t>INFORME DE AUDITORÍA INDEPENDIENTE</w:t>
      </w:r>
    </w:p>
    <w:p w:rsidR="00B71412" w:rsidRPr="00B71412" w:rsidRDefault="00B71412" w:rsidP="00B71412">
      <w:pPr>
        <w:autoSpaceDE w:val="0"/>
        <w:autoSpaceDN w:val="0"/>
        <w:adjustRightInd w:val="0"/>
        <w:spacing w:after="0" w:line="360" w:lineRule="auto"/>
        <w:jc w:val="center"/>
        <w:rPr>
          <w:rFonts w:ascii="Tahoma" w:hAnsi="Tahoma" w:cs="Tahoma"/>
          <w:b/>
          <w:bCs/>
        </w:rPr>
      </w:pPr>
    </w:p>
    <w:p w:rsidR="00B71412" w:rsidRP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[Destinatario correspondiente]</w:t>
      </w:r>
    </w:p>
    <w:p w:rsid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Hemos auditado los estados financieros adjuntos de la sociedad ABC, que comprenden</w:t>
      </w:r>
      <w:r>
        <w:rPr>
          <w:rFonts w:ascii="Tahoma" w:hAnsi="Tahoma" w:cs="Tahoma"/>
        </w:rPr>
        <w:t xml:space="preserve"> </w:t>
      </w:r>
      <w:r w:rsidRPr="00B71412">
        <w:rPr>
          <w:rFonts w:ascii="Tahoma" w:hAnsi="Tahoma" w:cs="Tahoma"/>
        </w:rPr>
        <w:t>el balance de situación a 31 de diciembre de 20X1, el estado de resultados, el estado</w:t>
      </w:r>
      <w:r>
        <w:rPr>
          <w:rFonts w:ascii="Tahoma" w:hAnsi="Tahoma" w:cs="Tahoma"/>
        </w:rPr>
        <w:t xml:space="preserve"> </w:t>
      </w:r>
      <w:r w:rsidRPr="00B71412">
        <w:rPr>
          <w:rFonts w:ascii="Tahoma" w:hAnsi="Tahoma" w:cs="Tahoma"/>
        </w:rPr>
        <w:t>de cambios en el patrimonio neto y el estado de flujos de efectivo correspondientes</w:t>
      </w:r>
      <w:r>
        <w:rPr>
          <w:rFonts w:ascii="Tahoma" w:hAnsi="Tahoma" w:cs="Tahoma"/>
        </w:rPr>
        <w:t xml:space="preserve"> </w:t>
      </w:r>
      <w:r w:rsidRPr="00B71412">
        <w:rPr>
          <w:rFonts w:ascii="Tahoma" w:hAnsi="Tahoma" w:cs="Tahoma"/>
        </w:rPr>
        <w:t>al ejercicio terminado en dicha fecha, así como un resumen de las políticas contables</w:t>
      </w:r>
      <w:r>
        <w:rPr>
          <w:rFonts w:ascii="Tahoma" w:hAnsi="Tahoma" w:cs="Tahoma"/>
        </w:rPr>
        <w:t xml:space="preserve"> </w:t>
      </w:r>
      <w:r w:rsidRPr="00B71412">
        <w:rPr>
          <w:rFonts w:ascii="Tahoma" w:hAnsi="Tahoma" w:cs="Tahoma"/>
        </w:rPr>
        <w:t>significativas y otra información explicativa.</w:t>
      </w:r>
    </w:p>
    <w:p w:rsidR="00B71412" w:rsidRPr="00B71412" w:rsidRDefault="00B71412" w:rsidP="00B71412">
      <w:pPr>
        <w:autoSpaceDE w:val="0"/>
        <w:autoSpaceDN w:val="0"/>
        <w:adjustRightInd w:val="0"/>
        <w:spacing w:after="0" w:line="360" w:lineRule="auto"/>
        <w:jc w:val="both"/>
        <w:rPr>
          <w:rFonts w:ascii="Tahoma" w:hAnsi="Tahoma" w:cs="Tahoma"/>
        </w:rPr>
      </w:pPr>
    </w:p>
    <w:p w:rsidR="00B71412" w:rsidRPr="00B71412" w:rsidRDefault="00B71412" w:rsidP="00B71412">
      <w:pPr>
        <w:autoSpaceDE w:val="0"/>
        <w:autoSpaceDN w:val="0"/>
        <w:adjustRightInd w:val="0"/>
        <w:spacing w:after="0" w:line="360" w:lineRule="auto"/>
        <w:jc w:val="both"/>
        <w:rPr>
          <w:rFonts w:ascii="Tahoma" w:hAnsi="Tahoma" w:cs="Tahoma"/>
          <w:b/>
          <w:bCs/>
        </w:rPr>
      </w:pPr>
      <w:r w:rsidRPr="00B71412">
        <w:rPr>
          <w:rFonts w:ascii="Tahoma" w:hAnsi="Tahoma" w:cs="Tahoma"/>
          <w:b/>
          <w:bCs/>
        </w:rPr>
        <w:t>Responsabilidad de la dirección en relación con los estados financieros</w:t>
      </w:r>
    </w:p>
    <w:p w:rsid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La dirección es responsable de la preparación y presentación de los estados financieros</w:t>
      </w:r>
      <w:r>
        <w:rPr>
          <w:rFonts w:ascii="Tahoma" w:hAnsi="Tahoma" w:cs="Tahoma"/>
        </w:rPr>
        <w:t xml:space="preserve"> </w:t>
      </w:r>
      <w:r w:rsidRPr="00B71412">
        <w:rPr>
          <w:rFonts w:ascii="Tahoma" w:hAnsi="Tahoma" w:cs="Tahoma"/>
        </w:rPr>
        <w:t>adjuntos de conformidad con la Ley XYZ de la jurisdicción X, y del control</w:t>
      </w:r>
      <w:r>
        <w:rPr>
          <w:rFonts w:ascii="Tahoma" w:hAnsi="Tahoma" w:cs="Tahoma"/>
        </w:rPr>
        <w:t xml:space="preserve"> </w:t>
      </w:r>
      <w:r w:rsidRPr="00B71412">
        <w:rPr>
          <w:rFonts w:ascii="Tahoma" w:hAnsi="Tahoma" w:cs="Tahoma"/>
        </w:rPr>
        <w:t>interno que la dirección considere necesario para permitir la preparación de estados</w:t>
      </w:r>
      <w:r>
        <w:rPr>
          <w:rFonts w:ascii="Tahoma" w:hAnsi="Tahoma" w:cs="Tahoma"/>
        </w:rPr>
        <w:t xml:space="preserve"> </w:t>
      </w:r>
      <w:r w:rsidRPr="00B71412">
        <w:rPr>
          <w:rFonts w:ascii="Tahoma" w:hAnsi="Tahoma" w:cs="Tahoma"/>
        </w:rPr>
        <w:t>financieros libres de incorrección material, debida a fraude o error.</w:t>
      </w:r>
    </w:p>
    <w:p w:rsidR="00B71412" w:rsidRPr="00B71412" w:rsidRDefault="00B71412" w:rsidP="00B71412">
      <w:pPr>
        <w:autoSpaceDE w:val="0"/>
        <w:autoSpaceDN w:val="0"/>
        <w:adjustRightInd w:val="0"/>
        <w:spacing w:after="0" w:line="360" w:lineRule="auto"/>
        <w:jc w:val="both"/>
        <w:rPr>
          <w:rFonts w:ascii="Tahoma" w:hAnsi="Tahoma" w:cs="Tahoma"/>
        </w:rPr>
      </w:pPr>
    </w:p>
    <w:p w:rsidR="00B71412" w:rsidRPr="00B71412" w:rsidRDefault="00B71412" w:rsidP="00B71412">
      <w:pPr>
        <w:autoSpaceDE w:val="0"/>
        <w:autoSpaceDN w:val="0"/>
        <w:adjustRightInd w:val="0"/>
        <w:spacing w:after="0" w:line="360" w:lineRule="auto"/>
        <w:jc w:val="both"/>
        <w:rPr>
          <w:rFonts w:ascii="Tahoma" w:hAnsi="Tahoma" w:cs="Tahoma"/>
          <w:b/>
          <w:bCs/>
        </w:rPr>
      </w:pPr>
      <w:r w:rsidRPr="00B71412">
        <w:rPr>
          <w:rFonts w:ascii="Tahoma" w:hAnsi="Tahoma" w:cs="Tahoma"/>
          <w:b/>
          <w:bCs/>
        </w:rPr>
        <w:t>Responsabilidad del auditor</w:t>
      </w:r>
    </w:p>
    <w:p w:rsidR="00B71412" w:rsidRP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Nuestra responsabilidad es expresar una opinión sobre los estados financieros adjuntos</w:t>
      </w:r>
      <w:r>
        <w:rPr>
          <w:rFonts w:ascii="Tahoma" w:hAnsi="Tahoma" w:cs="Tahoma"/>
        </w:rPr>
        <w:t xml:space="preserve"> </w:t>
      </w:r>
      <w:r w:rsidRPr="00B71412">
        <w:rPr>
          <w:rFonts w:ascii="Tahoma" w:hAnsi="Tahoma" w:cs="Tahoma"/>
        </w:rPr>
        <w:t>basada en nuestra auditoría. Hemos llevado a cabo nuestra auditoría de conformidad</w:t>
      </w:r>
      <w:r>
        <w:rPr>
          <w:rFonts w:ascii="Tahoma" w:hAnsi="Tahoma" w:cs="Tahoma"/>
        </w:rPr>
        <w:t xml:space="preserve"> </w:t>
      </w:r>
      <w:r w:rsidRPr="00B71412">
        <w:rPr>
          <w:rFonts w:ascii="Tahoma" w:hAnsi="Tahoma" w:cs="Tahoma"/>
        </w:rPr>
        <w:t>con las Normas Internacionales de Auditoría. Dichas normas exigen que</w:t>
      </w:r>
      <w:r>
        <w:rPr>
          <w:rFonts w:ascii="Tahoma" w:hAnsi="Tahoma" w:cs="Tahoma"/>
        </w:rPr>
        <w:t xml:space="preserve"> </w:t>
      </w:r>
      <w:r w:rsidRPr="00B71412">
        <w:rPr>
          <w:rFonts w:ascii="Tahoma" w:hAnsi="Tahoma" w:cs="Tahoma"/>
        </w:rPr>
        <w:t>cumplamos los requerimientos de ética, así como que planifiquemos y ejecutemos la</w:t>
      </w:r>
      <w:r>
        <w:rPr>
          <w:rFonts w:ascii="Tahoma" w:hAnsi="Tahoma" w:cs="Tahoma"/>
        </w:rPr>
        <w:t xml:space="preserve"> </w:t>
      </w:r>
      <w:r w:rsidRPr="00B71412">
        <w:rPr>
          <w:rFonts w:ascii="Tahoma" w:hAnsi="Tahoma" w:cs="Tahoma"/>
        </w:rPr>
        <w:t>auditoría con el fi n de obtener una seguridad razonable sobre si los estados financieros</w:t>
      </w:r>
      <w:r>
        <w:rPr>
          <w:rFonts w:ascii="Tahoma" w:hAnsi="Tahoma" w:cs="Tahoma"/>
        </w:rPr>
        <w:t xml:space="preserve"> </w:t>
      </w:r>
      <w:r w:rsidRPr="00B71412">
        <w:rPr>
          <w:rFonts w:ascii="Tahoma" w:hAnsi="Tahoma" w:cs="Tahoma"/>
        </w:rPr>
        <w:t>están libres de incorrección material.</w:t>
      </w:r>
    </w:p>
    <w:p w:rsidR="00B71412" w:rsidRP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Una auditoría conlleva la aplicación de procedimientos para obtener evidencia de</w:t>
      </w:r>
      <w:r>
        <w:rPr>
          <w:rFonts w:ascii="Tahoma" w:hAnsi="Tahoma" w:cs="Tahoma"/>
        </w:rPr>
        <w:t xml:space="preserve"> </w:t>
      </w:r>
      <w:r w:rsidRPr="00B71412">
        <w:rPr>
          <w:rFonts w:ascii="Tahoma" w:hAnsi="Tahoma" w:cs="Tahoma"/>
        </w:rPr>
        <w:t>auditoría sobre los importes y la información revelada en los estados financieros. Los</w:t>
      </w:r>
      <w:r>
        <w:rPr>
          <w:rFonts w:ascii="Tahoma" w:hAnsi="Tahoma" w:cs="Tahoma"/>
        </w:rPr>
        <w:t xml:space="preserve"> </w:t>
      </w:r>
      <w:r w:rsidRPr="00B71412">
        <w:rPr>
          <w:rFonts w:ascii="Tahoma" w:hAnsi="Tahoma" w:cs="Tahoma"/>
        </w:rPr>
        <w:t>procedimientos seleccionados dependen del juicio del auditor, incluida la valoración</w:t>
      </w:r>
      <w:r>
        <w:rPr>
          <w:rFonts w:ascii="Tahoma" w:hAnsi="Tahoma" w:cs="Tahoma"/>
        </w:rPr>
        <w:t xml:space="preserve"> </w:t>
      </w:r>
      <w:r w:rsidRPr="00B71412">
        <w:rPr>
          <w:rFonts w:ascii="Tahoma" w:hAnsi="Tahoma" w:cs="Tahoma"/>
        </w:rPr>
        <w:t>de los riesgos de incorrección material en los estados financieros, debida a fraude o</w:t>
      </w:r>
      <w:r>
        <w:rPr>
          <w:rFonts w:ascii="Tahoma" w:hAnsi="Tahoma" w:cs="Tahoma"/>
        </w:rPr>
        <w:t xml:space="preserve"> </w:t>
      </w:r>
      <w:r w:rsidRPr="00B71412">
        <w:rPr>
          <w:rFonts w:ascii="Tahoma" w:hAnsi="Tahoma" w:cs="Tahoma"/>
        </w:rPr>
        <w:t>error. Al efectuar dichas valoraciones del riesgo, el auditor tiene en cuenta el control</w:t>
      </w:r>
      <w:r>
        <w:rPr>
          <w:rFonts w:ascii="Tahoma" w:hAnsi="Tahoma" w:cs="Tahoma"/>
        </w:rPr>
        <w:t xml:space="preserve"> </w:t>
      </w:r>
      <w:r w:rsidRPr="00B71412">
        <w:rPr>
          <w:rFonts w:ascii="Tahoma" w:hAnsi="Tahoma" w:cs="Tahoma"/>
        </w:rPr>
        <w:t>interno relevante para la preparación y presentación por parte de la entidad de los</w:t>
      </w:r>
      <w:r>
        <w:rPr>
          <w:rFonts w:ascii="Tahoma" w:hAnsi="Tahoma" w:cs="Tahoma"/>
        </w:rPr>
        <w:t xml:space="preserve"> </w:t>
      </w:r>
      <w:r w:rsidRPr="00B71412">
        <w:rPr>
          <w:rFonts w:ascii="Tahoma" w:hAnsi="Tahoma" w:cs="Tahoma"/>
        </w:rPr>
        <w:t>estados financieros, con el fin de diseñar los procedimientos de auditoría que sean adecuados</w:t>
      </w:r>
      <w:r>
        <w:rPr>
          <w:rFonts w:ascii="Tahoma" w:hAnsi="Tahoma" w:cs="Tahoma"/>
        </w:rPr>
        <w:t xml:space="preserve"> </w:t>
      </w:r>
      <w:r w:rsidRPr="00B71412">
        <w:rPr>
          <w:rFonts w:ascii="Tahoma" w:hAnsi="Tahoma" w:cs="Tahoma"/>
        </w:rPr>
        <w:t>en función de las circunstancias, y no con la finalidad de expresar una opinión</w:t>
      </w:r>
      <w:r>
        <w:rPr>
          <w:rFonts w:ascii="Tahoma" w:hAnsi="Tahoma" w:cs="Tahoma"/>
        </w:rPr>
        <w:t xml:space="preserve"> </w:t>
      </w:r>
      <w:r w:rsidRPr="00B71412">
        <w:rPr>
          <w:rFonts w:ascii="Tahoma" w:hAnsi="Tahoma" w:cs="Tahoma"/>
        </w:rPr>
        <w:t>sobre la eficacia del control interno de la entidad. Una auditoría también incluye la</w:t>
      </w:r>
      <w:r>
        <w:rPr>
          <w:rFonts w:ascii="Tahoma" w:hAnsi="Tahoma" w:cs="Tahoma"/>
        </w:rPr>
        <w:t xml:space="preserve"> </w:t>
      </w:r>
      <w:r w:rsidRPr="00B71412">
        <w:rPr>
          <w:rFonts w:ascii="Tahoma" w:hAnsi="Tahoma" w:cs="Tahoma"/>
        </w:rPr>
        <w:t>evaluación de la adecuación de las políticas contables aplicadas y de la razonabilidad</w:t>
      </w:r>
      <w:r>
        <w:rPr>
          <w:rFonts w:ascii="Tahoma" w:hAnsi="Tahoma" w:cs="Tahoma"/>
        </w:rPr>
        <w:t xml:space="preserve"> </w:t>
      </w:r>
      <w:r w:rsidRPr="00B71412">
        <w:rPr>
          <w:rFonts w:ascii="Tahoma" w:hAnsi="Tahoma" w:cs="Tahoma"/>
        </w:rPr>
        <w:t xml:space="preserve">de las estimaciones </w:t>
      </w:r>
      <w:r w:rsidRPr="00B71412">
        <w:rPr>
          <w:rFonts w:ascii="Tahoma" w:hAnsi="Tahoma" w:cs="Tahoma"/>
        </w:rPr>
        <w:lastRenderedPageBreak/>
        <w:t>contables realizadas por la dirección, así como la evaluación de la</w:t>
      </w:r>
      <w:r>
        <w:rPr>
          <w:rFonts w:ascii="Tahoma" w:hAnsi="Tahoma" w:cs="Tahoma"/>
        </w:rPr>
        <w:t xml:space="preserve"> </w:t>
      </w:r>
      <w:r w:rsidRPr="00B71412">
        <w:rPr>
          <w:rFonts w:ascii="Tahoma" w:hAnsi="Tahoma" w:cs="Tahoma"/>
        </w:rPr>
        <w:t>presentación de los estados financieros.</w:t>
      </w:r>
      <w:r>
        <w:rPr>
          <w:rFonts w:ascii="Tahoma" w:hAnsi="Tahoma" w:cs="Tahoma"/>
        </w:rPr>
        <w:t xml:space="preserve"> </w:t>
      </w:r>
    </w:p>
    <w:p w:rsid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Consideramos que la evidencia de auditoría que hemos obtenido proporciona una</w:t>
      </w:r>
      <w:r>
        <w:rPr>
          <w:rFonts w:ascii="Tahoma" w:hAnsi="Tahoma" w:cs="Tahoma"/>
        </w:rPr>
        <w:t xml:space="preserve"> </w:t>
      </w:r>
      <w:r w:rsidRPr="00B71412">
        <w:rPr>
          <w:rFonts w:ascii="Tahoma" w:hAnsi="Tahoma" w:cs="Tahoma"/>
        </w:rPr>
        <w:t>base suficiente y adecuada para nuestra opinión de auditoría.</w:t>
      </w:r>
    </w:p>
    <w:p w:rsidR="00B71412" w:rsidRPr="00B71412" w:rsidRDefault="00B71412" w:rsidP="00B71412">
      <w:pPr>
        <w:autoSpaceDE w:val="0"/>
        <w:autoSpaceDN w:val="0"/>
        <w:adjustRightInd w:val="0"/>
        <w:spacing w:after="0" w:line="360" w:lineRule="auto"/>
        <w:jc w:val="both"/>
        <w:rPr>
          <w:rFonts w:ascii="Tahoma" w:hAnsi="Tahoma" w:cs="Tahoma"/>
        </w:rPr>
      </w:pPr>
    </w:p>
    <w:p w:rsidR="00B71412" w:rsidRPr="00B71412" w:rsidRDefault="00B71412" w:rsidP="00B71412">
      <w:pPr>
        <w:autoSpaceDE w:val="0"/>
        <w:autoSpaceDN w:val="0"/>
        <w:adjustRightInd w:val="0"/>
        <w:spacing w:after="0" w:line="360" w:lineRule="auto"/>
        <w:jc w:val="both"/>
        <w:rPr>
          <w:rFonts w:ascii="Tahoma" w:hAnsi="Tahoma" w:cs="Tahoma"/>
          <w:b/>
          <w:bCs/>
        </w:rPr>
      </w:pPr>
      <w:r w:rsidRPr="00B71412">
        <w:rPr>
          <w:rFonts w:ascii="Tahoma" w:hAnsi="Tahoma" w:cs="Tahoma"/>
          <w:b/>
          <w:bCs/>
        </w:rPr>
        <w:t>Opinión</w:t>
      </w:r>
    </w:p>
    <w:p w:rsid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En nuestra opinión, los estados financieros de la sociedad ABC correspondientes al</w:t>
      </w:r>
      <w:r>
        <w:rPr>
          <w:rFonts w:ascii="Tahoma" w:hAnsi="Tahoma" w:cs="Tahoma"/>
        </w:rPr>
        <w:t xml:space="preserve"> </w:t>
      </w:r>
      <w:r w:rsidRPr="00B71412">
        <w:rPr>
          <w:rFonts w:ascii="Tahoma" w:hAnsi="Tahoma" w:cs="Tahoma"/>
        </w:rPr>
        <w:t>ejercicio terminado a 31 de diciembre de 20X1 han sido preparados, en todos los aspectos</w:t>
      </w:r>
      <w:r>
        <w:rPr>
          <w:rFonts w:ascii="Tahoma" w:hAnsi="Tahoma" w:cs="Tahoma"/>
        </w:rPr>
        <w:t xml:space="preserve"> </w:t>
      </w:r>
      <w:r w:rsidRPr="00B71412">
        <w:rPr>
          <w:rFonts w:ascii="Tahoma" w:hAnsi="Tahoma" w:cs="Tahoma"/>
        </w:rPr>
        <w:t>materiales, de conformidad con la Ley XYZ de la jurisdicción X.</w:t>
      </w:r>
    </w:p>
    <w:p w:rsidR="00B71412" w:rsidRPr="00B71412" w:rsidRDefault="00B71412" w:rsidP="00B71412">
      <w:pPr>
        <w:autoSpaceDE w:val="0"/>
        <w:autoSpaceDN w:val="0"/>
        <w:adjustRightInd w:val="0"/>
        <w:spacing w:after="0" w:line="360" w:lineRule="auto"/>
        <w:jc w:val="both"/>
        <w:rPr>
          <w:rFonts w:ascii="Tahoma" w:hAnsi="Tahoma" w:cs="Tahoma"/>
        </w:rPr>
      </w:pPr>
    </w:p>
    <w:p w:rsidR="00B71412" w:rsidRP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[Firma del auditor]</w:t>
      </w:r>
    </w:p>
    <w:p w:rsidR="00B71412" w:rsidRP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[Fecha del informe de auditoría]</w:t>
      </w:r>
    </w:p>
    <w:p w:rsidR="00B71412" w:rsidRPr="00B71412" w:rsidRDefault="00B71412" w:rsidP="00B71412">
      <w:pPr>
        <w:spacing w:line="360" w:lineRule="auto"/>
        <w:jc w:val="both"/>
        <w:rPr>
          <w:rFonts w:ascii="Tahoma" w:hAnsi="Tahoma" w:cs="Tahoma"/>
        </w:rPr>
      </w:pPr>
      <w:r w:rsidRPr="00B71412">
        <w:rPr>
          <w:rFonts w:ascii="Tahoma" w:hAnsi="Tahoma" w:cs="Tahoma"/>
        </w:rPr>
        <w:t>[Dirección del auditor]</w:t>
      </w:r>
    </w:p>
    <w:p w:rsidR="00B16CCA" w:rsidRPr="00B71412" w:rsidRDefault="00B16CCA" w:rsidP="00B71412">
      <w:pPr>
        <w:spacing w:after="0" w:line="360" w:lineRule="auto"/>
        <w:jc w:val="both"/>
        <w:rPr>
          <w:rFonts w:ascii="Tahoma" w:hAnsi="Tahoma" w:cs="Tahoma"/>
          <w:b/>
          <w:lang w:val="es-ES_tradnl" w:eastAsia="es-ES"/>
        </w:rPr>
      </w:pPr>
    </w:p>
    <w:p w:rsidR="00B71412" w:rsidRDefault="00B71412" w:rsidP="00B71412">
      <w:pPr>
        <w:autoSpaceDE w:val="0"/>
        <w:autoSpaceDN w:val="0"/>
        <w:adjustRightInd w:val="0"/>
        <w:spacing w:after="0" w:line="360" w:lineRule="auto"/>
        <w:jc w:val="both"/>
        <w:rPr>
          <w:rFonts w:ascii="Tahoma" w:hAnsi="Tahoma" w:cs="Tahoma"/>
          <w:b/>
          <w:bCs/>
        </w:rPr>
      </w:pPr>
    </w:p>
    <w:p w:rsidR="00B71412" w:rsidRPr="000468C5" w:rsidRDefault="0083342B" w:rsidP="000468C5">
      <w:pPr>
        <w:pStyle w:val="Ttulo3"/>
        <w:spacing w:line="360" w:lineRule="auto"/>
        <w:ind w:left="720"/>
        <w:jc w:val="both"/>
        <w:rPr>
          <w:rFonts w:ascii="Tahoma" w:hAnsi="Tahoma" w:cs="Tahoma"/>
          <w:b/>
          <w:color w:val="auto"/>
          <w:sz w:val="22"/>
          <w:szCs w:val="22"/>
        </w:rPr>
      </w:pPr>
      <w:bookmarkStart w:id="96" w:name="_Toc397076966"/>
      <w:r>
        <w:rPr>
          <w:rFonts w:ascii="Tahoma" w:hAnsi="Tahoma" w:cs="Tahoma"/>
          <w:b/>
          <w:color w:val="auto"/>
          <w:sz w:val="22"/>
          <w:szCs w:val="22"/>
        </w:rPr>
        <w:t>Ejemplo 3</w:t>
      </w:r>
      <w:bookmarkEnd w:id="96"/>
    </w:p>
    <w:p w:rsidR="00B71412" w:rsidRP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Las circunstancias son, entre otras:</w:t>
      </w:r>
    </w:p>
    <w:p w:rsidR="00B71412" w:rsidRPr="000468C5" w:rsidRDefault="00B71412" w:rsidP="000468C5">
      <w:pPr>
        <w:pStyle w:val="Prrafodelista"/>
        <w:numPr>
          <w:ilvl w:val="1"/>
          <w:numId w:val="8"/>
        </w:numPr>
        <w:autoSpaceDE w:val="0"/>
        <w:autoSpaceDN w:val="0"/>
        <w:adjustRightInd w:val="0"/>
        <w:spacing w:after="0" w:line="360" w:lineRule="auto"/>
        <w:ind w:left="426"/>
        <w:jc w:val="both"/>
        <w:rPr>
          <w:rFonts w:ascii="Tahoma" w:hAnsi="Tahoma" w:cs="Tahoma"/>
        </w:rPr>
      </w:pPr>
      <w:r w:rsidRPr="000468C5">
        <w:rPr>
          <w:rFonts w:ascii="Tahoma" w:hAnsi="Tahoma" w:cs="Tahoma"/>
        </w:rPr>
        <w:t>Auditoría de estados financieros consolidados preparados con fines generales</w:t>
      </w:r>
      <w:r w:rsidR="000468C5" w:rsidRPr="000468C5">
        <w:rPr>
          <w:rFonts w:ascii="Tahoma" w:hAnsi="Tahoma" w:cs="Tahoma"/>
        </w:rPr>
        <w:t xml:space="preserve"> </w:t>
      </w:r>
      <w:r w:rsidRPr="000468C5">
        <w:rPr>
          <w:rFonts w:ascii="Tahoma" w:hAnsi="Tahoma" w:cs="Tahoma"/>
        </w:rPr>
        <w:t>por la dirección de la sociedad dominante, de conformidad con las Normas</w:t>
      </w:r>
      <w:r w:rsidR="000468C5" w:rsidRPr="000468C5">
        <w:rPr>
          <w:rFonts w:ascii="Tahoma" w:hAnsi="Tahoma" w:cs="Tahoma"/>
        </w:rPr>
        <w:t xml:space="preserve"> </w:t>
      </w:r>
      <w:r w:rsidRPr="000468C5">
        <w:rPr>
          <w:rFonts w:ascii="Tahoma" w:hAnsi="Tahoma" w:cs="Tahoma"/>
        </w:rPr>
        <w:t>Internacionales de Información Financiera.</w:t>
      </w:r>
    </w:p>
    <w:p w:rsidR="00B71412" w:rsidRPr="000468C5" w:rsidRDefault="00B71412" w:rsidP="000468C5">
      <w:pPr>
        <w:pStyle w:val="Prrafodelista"/>
        <w:numPr>
          <w:ilvl w:val="1"/>
          <w:numId w:val="8"/>
        </w:numPr>
        <w:autoSpaceDE w:val="0"/>
        <w:autoSpaceDN w:val="0"/>
        <w:adjustRightInd w:val="0"/>
        <w:spacing w:after="0" w:line="360" w:lineRule="auto"/>
        <w:ind w:left="426"/>
        <w:jc w:val="both"/>
        <w:rPr>
          <w:rFonts w:ascii="Tahoma" w:hAnsi="Tahoma" w:cs="Tahoma"/>
        </w:rPr>
      </w:pPr>
      <w:r w:rsidRPr="000468C5">
        <w:rPr>
          <w:rFonts w:ascii="Tahoma" w:hAnsi="Tahoma" w:cs="Tahoma"/>
        </w:rPr>
        <w:t>Los términos del encargo de auditoría del grupo reflejan la descripción de la</w:t>
      </w:r>
      <w:r w:rsidR="000468C5" w:rsidRPr="000468C5">
        <w:rPr>
          <w:rFonts w:ascii="Tahoma" w:hAnsi="Tahoma" w:cs="Tahoma"/>
        </w:rPr>
        <w:t xml:space="preserve"> </w:t>
      </w:r>
      <w:r w:rsidRPr="000468C5">
        <w:rPr>
          <w:rFonts w:ascii="Tahoma" w:hAnsi="Tahoma" w:cs="Tahoma"/>
        </w:rPr>
        <w:t>responsabilidad de la dirección que recoge la NIA 210, en relación con los</w:t>
      </w:r>
      <w:r w:rsidR="000468C5" w:rsidRPr="000468C5">
        <w:rPr>
          <w:rFonts w:ascii="Tahoma" w:hAnsi="Tahoma" w:cs="Tahoma"/>
        </w:rPr>
        <w:t xml:space="preserve"> </w:t>
      </w:r>
      <w:r w:rsidRPr="000468C5">
        <w:rPr>
          <w:rFonts w:ascii="Tahoma" w:hAnsi="Tahoma" w:cs="Tahoma"/>
        </w:rPr>
        <w:t>estados financieros.</w:t>
      </w:r>
    </w:p>
    <w:p w:rsidR="00B71412" w:rsidRPr="000468C5" w:rsidRDefault="00B71412" w:rsidP="000468C5">
      <w:pPr>
        <w:pStyle w:val="Prrafodelista"/>
        <w:numPr>
          <w:ilvl w:val="1"/>
          <w:numId w:val="8"/>
        </w:numPr>
        <w:autoSpaceDE w:val="0"/>
        <w:autoSpaceDN w:val="0"/>
        <w:adjustRightInd w:val="0"/>
        <w:spacing w:after="0" w:line="360" w:lineRule="auto"/>
        <w:ind w:left="426"/>
        <w:jc w:val="both"/>
        <w:rPr>
          <w:rFonts w:ascii="Tahoma" w:hAnsi="Tahoma" w:cs="Tahoma"/>
        </w:rPr>
      </w:pPr>
      <w:r w:rsidRPr="000468C5">
        <w:rPr>
          <w:rFonts w:ascii="Tahoma" w:hAnsi="Tahoma" w:cs="Tahoma"/>
        </w:rPr>
        <w:t>Además de la auditoría de los estados financieros del grupo, el auditor tiene</w:t>
      </w:r>
      <w:r w:rsidR="000468C5" w:rsidRPr="000468C5">
        <w:rPr>
          <w:rFonts w:ascii="Tahoma" w:hAnsi="Tahoma" w:cs="Tahoma"/>
        </w:rPr>
        <w:t xml:space="preserve"> </w:t>
      </w:r>
      <w:r w:rsidRPr="000468C5">
        <w:rPr>
          <w:rFonts w:ascii="Tahoma" w:hAnsi="Tahoma" w:cs="Tahoma"/>
        </w:rPr>
        <w:t>otras responsabilidades de información impuestas por la legislación local.</w:t>
      </w:r>
    </w:p>
    <w:p w:rsidR="000468C5" w:rsidRPr="00B71412" w:rsidRDefault="000468C5" w:rsidP="00B71412">
      <w:pPr>
        <w:autoSpaceDE w:val="0"/>
        <w:autoSpaceDN w:val="0"/>
        <w:adjustRightInd w:val="0"/>
        <w:spacing w:after="0" w:line="360" w:lineRule="auto"/>
        <w:jc w:val="both"/>
        <w:rPr>
          <w:rFonts w:ascii="Tahoma" w:hAnsi="Tahoma" w:cs="Tahoma"/>
        </w:rPr>
      </w:pPr>
    </w:p>
    <w:p w:rsidR="00B71412" w:rsidRDefault="00B71412" w:rsidP="000468C5">
      <w:pPr>
        <w:autoSpaceDE w:val="0"/>
        <w:autoSpaceDN w:val="0"/>
        <w:adjustRightInd w:val="0"/>
        <w:spacing w:after="0" w:line="360" w:lineRule="auto"/>
        <w:jc w:val="center"/>
        <w:rPr>
          <w:rFonts w:ascii="Tahoma" w:hAnsi="Tahoma" w:cs="Tahoma"/>
          <w:b/>
          <w:bCs/>
        </w:rPr>
      </w:pPr>
      <w:r w:rsidRPr="00B71412">
        <w:rPr>
          <w:rFonts w:ascii="Tahoma" w:hAnsi="Tahoma" w:cs="Tahoma"/>
          <w:b/>
          <w:bCs/>
        </w:rPr>
        <w:t>INFORME DE AUDITORÍA INDEPENDIENTE</w:t>
      </w:r>
    </w:p>
    <w:p w:rsidR="000468C5" w:rsidRPr="00B71412" w:rsidRDefault="000468C5" w:rsidP="000468C5">
      <w:pPr>
        <w:autoSpaceDE w:val="0"/>
        <w:autoSpaceDN w:val="0"/>
        <w:adjustRightInd w:val="0"/>
        <w:spacing w:after="0" w:line="360" w:lineRule="auto"/>
        <w:jc w:val="center"/>
        <w:rPr>
          <w:rFonts w:ascii="Tahoma" w:hAnsi="Tahoma" w:cs="Tahoma"/>
          <w:b/>
          <w:bCs/>
        </w:rPr>
      </w:pPr>
    </w:p>
    <w:p w:rsidR="00B71412" w:rsidRP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[Destinatario correspondiente]</w:t>
      </w:r>
    </w:p>
    <w:p w:rsidR="00B71412" w:rsidRPr="00B71412" w:rsidRDefault="00B71412" w:rsidP="00B71412">
      <w:pPr>
        <w:autoSpaceDE w:val="0"/>
        <w:autoSpaceDN w:val="0"/>
        <w:adjustRightInd w:val="0"/>
        <w:spacing w:after="0" w:line="360" w:lineRule="auto"/>
        <w:jc w:val="both"/>
        <w:rPr>
          <w:rFonts w:ascii="Tahoma" w:hAnsi="Tahoma" w:cs="Tahoma"/>
          <w:b/>
          <w:bCs/>
        </w:rPr>
      </w:pPr>
      <w:r w:rsidRPr="00B71412">
        <w:rPr>
          <w:rFonts w:ascii="Tahoma" w:hAnsi="Tahoma" w:cs="Tahoma"/>
          <w:b/>
          <w:bCs/>
        </w:rPr>
        <w:t>Informe sobre los estados financieros consolidados</w:t>
      </w:r>
    </w:p>
    <w:p w:rsid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Hemos auditado los estados financieros consolidados adjuntos de la sociedad ABC</w:t>
      </w:r>
      <w:r w:rsidR="000468C5">
        <w:rPr>
          <w:rFonts w:ascii="Tahoma" w:hAnsi="Tahoma" w:cs="Tahoma"/>
        </w:rPr>
        <w:t xml:space="preserve"> </w:t>
      </w:r>
      <w:r w:rsidRPr="00B71412">
        <w:rPr>
          <w:rFonts w:ascii="Tahoma" w:hAnsi="Tahoma" w:cs="Tahoma"/>
        </w:rPr>
        <w:t>y sus dependientes, que comprenden el balance de situación consolidado a 31 de diciembre</w:t>
      </w:r>
      <w:r w:rsidR="000468C5">
        <w:rPr>
          <w:rFonts w:ascii="Tahoma" w:hAnsi="Tahoma" w:cs="Tahoma"/>
        </w:rPr>
        <w:t xml:space="preserve"> </w:t>
      </w:r>
      <w:r w:rsidRPr="00B71412">
        <w:rPr>
          <w:rFonts w:ascii="Tahoma" w:hAnsi="Tahoma" w:cs="Tahoma"/>
        </w:rPr>
        <w:t xml:space="preserve">de </w:t>
      </w:r>
      <w:r w:rsidRPr="00B71412">
        <w:rPr>
          <w:rFonts w:ascii="Tahoma" w:hAnsi="Tahoma" w:cs="Tahoma"/>
        </w:rPr>
        <w:lastRenderedPageBreak/>
        <w:t>20X1, el estado de resultados consolidado, el estado de cambios en el</w:t>
      </w:r>
      <w:r w:rsidR="000468C5">
        <w:rPr>
          <w:rFonts w:ascii="Tahoma" w:hAnsi="Tahoma" w:cs="Tahoma"/>
        </w:rPr>
        <w:t xml:space="preserve"> </w:t>
      </w:r>
      <w:r w:rsidRPr="00B71412">
        <w:rPr>
          <w:rFonts w:ascii="Tahoma" w:hAnsi="Tahoma" w:cs="Tahoma"/>
        </w:rPr>
        <w:t>patrimonio neto consolidado y el estado de flujos de efectivo consolidado correspondientes</w:t>
      </w:r>
      <w:r w:rsidR="000468C5">
        <w:rPr>
          <w:rFonts w:ascii="Tahoma" w:hAnsi="Tahoma" w:cs="Tahoma"/>
        </w:rPr>
        <w:t xml:space="preserve"> </w:t>
      </w:r>
      <w:r w:rsidRPr="00B71412">
        <w:rPr>
          <w:rFonts w:ascii="Tahoma" w:hAnsi="Tahoma" w:cs="Tahoma"/>
        </w:rPr>
        <w:t>al ejercicio terminado en dicha fecha, así como un resumen de las políticas</w:t>
      </w:r>
      <w:r w:rsidR="000468C5">
        <w:rPr>
          <w:rFonts w:ascii="Tahoma" w:hAnsi="Tahoma" w:cs="Tahoma"/>
        </w:rPr>
        <w:t xml:space="preserve"> </w:t>
      </w:r>
      <w:r w:rsidRPr="00B71412">
        <w:rPr>
          <w:rFonts w:ascii="Tahoma" w:hAnsi="Tahoma" w:cs="Tahoma"/>
        </w:rPr>
        <w:t>contables significativas y otra información explicativa.</w:t>
      </w:r>
    </w:p>
    <w:p w:rsidR="000468C5" w:rsidRPr="00B71412" w:rsidRDefault="000468C5" w:rsidP="00B71412">
      <w:pPr>
        <w:autoSpaceDE w:val="0"/>
        <w:autoSpaceDN w:val="0"/>
        <w:adjustRightInd w:val="0"/>
        <w:spacing w:after="0" w:line="360" w:lineRule="auto"/>
        <w:jc w:val="both"/>
        <w:rPr>
          <w:rFonts w:ascii="Tahoma" w:hAnsi="Tahoma" w:cs="Tahoma"/>
        </w:rPr>
      </w:pPr>
    </w:p>
    <w:p w:rsidR="00B71412" w:rsidRPr="00B71412" w:rsidRDefault="00B71412" w:rsidP="00B71412">
      <w:pPr>
        <w:autoSpaceDE w:val="0"/>
        <w:autoSpaceDN w:val="0"/>
        <w:adjustRightInd w:val="0"/>
        <w:spacing w:after="0" w:line="360" w:lineRule="auto"/>
        <w:jc w:val="both"/>
        <w:rPr>
          <w:rFonts w:ascii="Tahoma" w:hAnsi="Tahoma" w:cs="Tahoma"/>
          <w:i/>
          <w:iCs/>
        </w:rPr>
      </w:pPr>
      <w:r w:rsidRPr="00B71412">
        <w:rPr>
          <w:rFonts w:ascii="Tahoma" w:hAnsi="Tahoma" w:cs="Tahoma"/>
          <w:i/>
          <w:iCs/>
        </w:rPr>
        <w:t>Responsabilidad de la dirección en relación con los estados financieros consolidados</w:t>
      </w:r>
    </w:p>
    <w:p w:rsid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La dirección es responsable de la preparación y presentación fi el de los estados financieros consolidados adjuntos de conformidad con las Normas Internacionales de</w:t>
      </w:r>
      <w:r w:rsidR="000468C5">
        <w:rPr>
          <w:rFonts w:ascii="Tahoma" w:hAnsi="Tahoma" w:cs="Tahoma"/>
        </w:rPr>
        <w:t xml:space="preserve"> </w:t>
      </w:r>
      <w:r w:rsidRPr="00B71412">
        <w:rPr>
          <w:rFonts w:ascii="Tahoma" w:hAnsi="Tahoma" w:cs="Tahoma"/>
        </w:rPr>
        <w:t>Información Financiera, y del control interno que la dirección considere necesario</w:t>
      </w:r>
      <w:r w:rsidR="000468C5">
        <w:rPr>
          <w:rFonts w:ascii="Tahoma" w:hAnsi="Tahoma" w:cs="Tahoma"/>
        </w:rPr>
        <w:t xml:space="preserve"> </w:t>
      </w:r>
      <w:r w:rsidRPr="00B71412">
        <w:rPr>
          <w:rFonts w:ascii="Tahoma" w:hAnsi="Tahoma" w:cs="Tahoma"/>
        </w:rPr>
        <w:t>para permitir la preparación de estados financieros consolidados libres de incorrección</w:t>
      </w:r>
      <w:r w:rsidR="000468C5">
        <w:rPr>
          <w:rFonts w:ascii="Tahoma" w:hAnsi="Tahoma" w:cs="Tahoma"/>
        </w:rPr>
        <w:t xml:space="preserve"> </w:t>
      </w:r>
      <w:r w:rsidRPr="00B71412">
        <w:rPr>
          <w:rFonts w:ascii="Tahoma" w:hAnsi="Tahoma" w:cs="Tahoma"/>
        </w:rPr>
        <w:t>material, debida a fraude o error.</w:t>
      </w:r>
    </w:p>
    <w:p w:rsidR="000468C5" w:rsidRPr="00B71412" w:rsidRDefault="000468C5" w:rsidP="00B71412">
      <w:pPr>
        <w:autoSpaceDE w:val="0"/>
        <w:autoSpaceDN w:val="0"/>
        <w:adjustRightInd w:val="0"/>
        <w:spacing w:after="0" w:line="360" w:lineRule="auto"/>
        <w:jc w:val="both"/>
        <w:rPr>
          <w:rFonts w:ascii="Tahoma" w:hAnsi="Tahoma" w:cs="Tahoma"/>
        </w:rPr>
      </w:pPr>
    </w:p>
    <w:p w:rsidR="00B71412" w:rsidRPr="00B71412" w:rsidRDefault="00B71412" w:rsidP="00B71412">
      <w:pPr>
        <w:autoSpaceDE w:val="0"/>
        <w:autoSpaceDN w:val="0"/>
        <w:adjustRightInd w:val="0"/>
        <w:spacing w:after="0" w:line="360" w:lineRule="auto"/>
        <w:jc w:val="both"/>
        <w:rPr>
          <w:rFonts w:ascii="Tahoma" w:hAnsi="Tahoma" w:cs="Tahoma"/>
          <w:i/>
          <w:iCs/>
        </w:rPr>
      </w:pPr>
      <w:r w:rsidRPr="00B71412">
        <w:rPr>
          <w:rFonts w:ascii="Tahoma" w:hAnsi="Tahoma" w:cs="Tahoma"/>
          <w:i/>
          <w:iCs/>
        </w:rPr>
        <w:t>Responsabilidad del auditor</w:t>
      </w:r>
    </w:p>
    <w:p w:rsidR="00B71412" w:rsidRP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Nuestra responsabilidad es expresar una opinión sobre los estados financieros consolidados</w:t>
      </w:r>
      <w:r w:rsidR="000468C5">
        <w:rPr>
          <w:rFonts w:ascii="Tahoma" w:hAnsi="Tahoma" w:cs="Tahoma"/>
        </w:rPr>
        <w:t xml:space="preserve"> </w:t>
      </w:r>
      <w:r w:rsidRPr="00B71412">
        <w:rPr>
          <w:rFonts w:ascii="Tahoma" w:hAnsi="Tahoma" w:cs="Tahoma"/>
        </w:rPr>
        <w:t>adjuntos basada en nuestra auditoría. Hemos llevado a cabo nuestra auditoría de</w:t>
      </w:r>
      <w:r w:rsidR="000468C5">
        <w:rPr>
          <w:rFonts w:ascii="Tahoma" w:hAnsi="Tahoma" w:cs="Tahoma"/>
        </w:rPr>
        <w:t xml:space="preserve"> </w:t>
      </w:r>
      <w:r w:rsidRPr="00B71412">
        <w:rPr>
          <w:rFonts w:ascii="Tahoma" w:hAnsi="Tahoma" w:cs="Tahoma"/>
        </w:rPr>
        <w:t>conformidad con las Normas Internacionales de Auditoría. Dichas normas exigen que cumplamos los requerimientos de ética, así como que planifiquemos y ejecutemos la</w:t>
      </w:r>
      <w:r w:rsidR="000468C5">
        <w:rPr>
          <w:rFonts w:ascii="Tahoma" w:hAnsi="Tahoma" w:cs="Tahoma"/>
        </w:rPr>
        <w:t xml:space="preserve"> </w:t>
      </w:r>
      <w:r w:rsidRPr="00B71412">
        <w:rPr>
          <w:rFonts w:ascii="Tahoma" w:hAnsi="Tahoma" w:cs="Tahoma"/>
        </w:rPr>
        <w:t>auditoría con el fi n de obtener una seguridad razonable sobre si los estados financieros</w:t>
      </w:r>
      <w:r w:rsidR="000468C5">
        <w:rPr>
          <w:rFonts w:ascii="Tahoma" w:hAnsi="Tahoma" w:cs="Tahoma"/>
        </w:rPr>
        <w:t xml:space="preserve"> </w:t>
      </w:r>
      <w:r w:rsidRPr="00B71412">
        <w:rPr>
          <w:rFonts w:ascii="Tahoma" w:hAnsi="Tahoma" w:cs="Tahoma"/>
        </w:rPr>
        <w:t>consolidados están libres de incorrección material.</w:t>
      </w:r>
    </w:p>
    <w:p w:rsidR="00B71412" w:rsidRP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Una auditoría conlleva la aplicación de procedimientos para obtener evidencia de</w:t>
      </w:r>
      <w:r w:rsidR="000468C5">
        <w:rPr>
          <w:rFonts w:ascii="Tahoma" w:hAnsi="Tahoma" w:cs="Tahoma"/>
        </w:rPr>
        <w:t xml:space="preserve"> </w:t>
      </w:r>
      <w:r w:rsidRPr="00B71412">
        <w:rPr>
          <w:rFonts w:ascii="Tahoma" w:hAnsi="Tahoma" w:cs="Tahoma"/>
        </w:rPr>
        <w:t>auditoría sobre los importes y la información revelada en los estados financieros consolidados.</w:t>
      </w:r>
    </w:p>
    <w:p w:rsidR="00B71412" w:rsidRP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Los procedimientos seleccionados dependen del juicio del auditor, incluida</w:t>
      </w:r>
      <w:r w:rsidR="000468C5">
        <w:rPr>
          <w:rFonts w:ascii="Tahoma" w:hAnsi="Tahoma" w:cs="Tahoma"/>
        </w:rPr>
        <w:t xml:space="preserve"> </w:t>
      </w:r>
      <w:r w:rsidRPr="00B71412">
        <w:rPr>
          <w:rFonts w:ascii="Tahoma" w:hAnsi="Tahoma" w:cs="Tahoma"/>
        </w:rPr>
        <w:t>la valoración de los riesgos de incorrección material en los estados financieros consolidados,</w:t>
      </w:r>
      <w:r w:rsidR="000468C5">
        <w:rPr>
          <w:rFonts w:ascii="Tahoma" w:hAnsi="Tahoma" w:cs="Tahoma"/>
        </w:rPr>
        <w:t xml:space="preserve"> </w:t>
      </w:r>
      <w:r w:rsidRPr="00B71412">
        <w:rPr>
          <w:rFonts w:ascii="Tahoma" w:hAnsi="Tahoma" w:cs="Tahoma"/>
        </w:rPr>
        <w:t>debida a fraude o error. Al efectuar dichas valoraciones del riesgo, el auditor</w:t>
      </w:r>
      <w:r w:rsidR="000468C5">
        <w:rPr>
          <w:rFonts w:ascii="Tahoma" w:hAnsi="Tahoma" w:cs="Tahoma"/>
        </w:rPr>
        <w:t xml:space="preserve"> </w:t>
      </w:r>
      <w:r w:rsidRPr="00B71412">
        <w:rPr>
          <w:rFonts w:ascii="Tahoma" w:hAnsi="Tahoma" w:cs="Tahoma"/>
        </w:rPr>
        <w:t>tiene en cuenta el control interno relevante para la preparación y presentación fiel</w:t>
      </w:r>
      <w:r w:rsidR="000468C5">
        <w:rPr>
          <w:rFonts w:ascii="Tahoma" w:hAnsi="Tahoma" w:cs="Tahoma"/>
        </w:rPr>
        <w:t xml:space="preserve"> </w:t>
      </w:r>
      <w:r w:rsidRPr="00B71412">
        <w:rPr>
          <w:rFonts w:ascii="Tahoma" w:hAnsi="Tahoma" w:cs="Tahoma"/>
        </w:rPr>
        <w:t>por parte de la entidad de los estados financieros consolidados, con el fin de diseñar</w:t>
      </w:r>
      <w:r w:rsidR="000468C5">
        <w:rPr>
          <w:rFonts w:ascii="Tahoma" w:hAnsi="Tahoma" w:cs="Tahoma"/>
        </w:rPr>
        <w:t xml:space="preserve"> </w:t>
      </w:r>
      <w:r w:rsidRPr="00B71412">
        <w:rPr>
          <w:rFonts w:ascii="Tahoma" w:hAnsi="Tahoma" w:cs="Tahoma"/>
        </w:rPr>
        <w:t>los procedimientos de auditoría que sean adecuados en función de las circunstancias,</w:t>
      </w:r>
      <w:r w:rsidR="000468C5">
        <w:rPr>
          <w:rFonts w:ascii="Tahoma" w:hAnsi="Tahoma" w:cs="Tahoma"/>
        </w:rPr>
        <w:t xml:space="preserve"> </w:t>
      </w:r>
      <w:r w:rsidRPr="00B71412">
        <w:rPr>
          <w:rFonts w:ascii="Tahoma" w:hAnsi="Tahoma" w:cs="Tahoma"/>
        </w:rPr>
        <w:t>y no con la finalidad de expresar una opinión sobre la eficacia del control interno</w:t>
      </w:r>
      <w:r w:rsidR="000468C5">
        <w:rPr>
          <w:rFonts w:ascii="Tahoma" w:hAnsi="Tahoma" w:cs="Tahoma"/>
        </w:rPr>
        <w:t xml:space="preserve"> </w:t>
      </w:r>
      <w:r w:rsidRPr="00B71412">
        <w:rPr>
          <w:rFonts w:ascii="Tahoma" w:hAnsi="Tahoma" w:cs="Tahoma"/>
        </w:rPr>
        <w:t>de la entidad. Una auditoría también incluye la evaluación de la adecuación de las</w:t>
      </w:r>
      <w:r w:rsidR="000468C5">
        <w:rPr>
          <w:rFonts w:ascii="Tahoma" w:hAnsi="Tahoma" w:cs="Tahoma"/>
        </w:rPr>
        <w:t xml:space="preserve"> </w:t>
      </w:r>
      <w:r w:rsidRPr="00B71412">
        <w:rPr>
          <w:rFonts w:ascii="Tahoma" w:hAnsi="Tahoma" w:cs="Tahoma"/>
        </w:rPr>
        <w:t>políticas contables aplicadas y de la razonabilidad de las estimaciones contables realizadas</w:t>
      </w:r>
      <w:r w:rsidR="000468C5">
        <w:rPr>
          <w:rFonts w:ascii="Tahoma" w:hAnsi="Tahoma" w:cs="Tahoma"/>
        </w:rPr>
        <w:t xml:space="preserve"> </w:t>
      </w:r>
      <w:r w:rsidRPr="00B71412">
        <w:rPr>
          <w:rFonts w:ascii="Tahoma" w:hAnsi="Tahoma" w:cs="Tahoma"/>
        </w:rPr>
        <w:t>por la dirección, así como la evaluación de la presentación global de los estados</w:t>
      </w:r>
      <w:r w:rsidR="000468C5">
        <w:rPr>
          <w:rFonts w:ascii="Tahoma" w:hAnsi="Tahoma" w:cs="Tahoma"/>
        </w:rPr>
        <w:t xml:space="preserve"> </w:t>
      </w:r>
      <w:r w:rsidRPr="00B71412">
        <w:rPr>
          <w:rFonts w:ascii="Tahoma" w:hAnsi="Tahoma" w:cs="Tahoma"/>
        </w:rPr>
        <w:t>financieros consolidados.</w:t>
      </w:r>
    </w:p>
    <w:p w:rsid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lastRenderedPageBreak/>
        <w:t>Consideramos que la evidencia de auditoría que hemos obtenido proporciona una</w:t>
      </w:r>
      <w:r w:rsidR="000468C5">
        <w:rPr>
          <w:rFonts w:ascii="Tahoma" w:hAnsi="Tahoma" w:cs="Tahoma"/>
        </w:rPr>
        <w:t xml:space="preserve"> </w:t>
      </w:r>
      <w:r w:rsidRPr="00B71412">
        <w:rPr>
          <w:rFonts w:ascii="Tahoma" w:hAnsi="Tahoma" w:cs="Tahoma"/>
        </w:rPr>
        <w:t>base suficiente y adecuada para nuestra opinión de auditoría.</w:t>
      </w:r>
    </w:p>
    <w:p w:rsidR="000468C5" w:rsidRPr="00B71412" w:rsidRDefault="000468C5" w:rsidP="00B71412">
      <w:pPr>
        <w:autoSpaceDE w:val="0"/>
        <w:autoSpaceDN w:val="0"/>
        <w:adjustRightInd w:val="0"/>
        <w:spacing w:after="0" w:line="360" w:lineRule="auto"/>
        <w:jc w:val="both"/>
        <w:rPr>
          <w:rFonts w:ascii="Tahoma" w:hAnsi="Tahoma" w:cs="Tahoma"/>
        </w:rPr>
      </w:pPr>
    </w:p>
    <w:p w:rsidR="00B71412" w:rsidRPr="00B71412" w:rsidRDefault="00B71412" w:rsidP="00B71412">
      <w:pPr>
        <w:autoSpaceDE w:val="0"/>
        <w:autoSpaceDN w:val="0"/>
        <w:adjustRightInd w:val="0"/>
        <w:spacing w:after="0" w:line="360" w:lineRule="auto"/>
        <w:jc w:val="both"/>
        <w:rPr>
          <w:rFonts w:ascii="Tahoma" w:hAnsi="Tahoma" w:cs="Tahoma"/>
          <w:i/>
          <w:iCs/>
        </w:rPr>
      </w:pPr>
      <w:r w:rsidRPr="00B71412">
        <w:rPr>
          <w:rFonts w:ascii="Tahoma" w:hAnsi="Tahoma" w:cs="Tahoma"/>
          <w:i/>
          <w:iCs/>
        </w:rPr>
        <w:t>Opinión</w:t>
      </w:r>
    </w:p>
    <w:p w:rsid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En nuestra opinión, los estados financieros consolidados expresan la imagen fiel de</w:t>
      </w:r>
      <w:r w:rsidR="000468C5">
        <w:rPr>
          <w:rFonts w:ascii="Tahoma" w:hAnsi="Tahoma" w:cs="Tahoma"/>
        </w:rPr>
        <w:t xml:space="preserve"> </w:t>
      </w:r>
      <w:r w:rsidRPr="00B71412">
        <w:rPr>
          <w:rFonts w:ascii="Tahoma" w:hAnsi="Tahoma" w:cs="Tahoma"/>
        </w:rPr>
        <w:t>(o presentan fielmente, en todos los aspectos materiales,) la situación financiera de la</w:t>
      </w:r>
      <w:r w:rsidR="000468C5">
        <w:rPr>
          <w:rFonts w:ascii="Tahoma" w:hAnsi="Tahoma" w:cs="Tahoma"/>
        </w:rPr>
        <w:t xml:space="preserve"> </w:t>
      </w:r>
      <w:r w:rsidRPr="00B71412">
        <w:rPr>
          <w:rFonts w:ascii="Tahoma" w:hAnsi="Tahoma" w:cs="Tahoma"/>
        </w:rPr>
        <w:t>sociedad ABC y sus dependientes a 31 de diciembre de 20X1, así como de sus resultados</w:t>
      </w:r>
      <w:r w:rsidR="000468C5">
        <w:rPr>
          <w:rFonts w:ascii="Tahoma" w:hAnsi="Tahoma" w:cs="Tahoma"/>
        </w:rPr>
        <w:t xml:space="preserve"> </w:t>
      </w:r>
      <w:r w:rsidRPr="00B71412">
        <w:rPr>
          <w:rFonts w:ascii="Tahoma" w:hAnsi="Tahoma" w:cs="Tahoma"/>
        </w:rPr>
        <w:t>y flujos de efectivo correspondientes al ejercicio terminado en dicha fecha, de</w:t>
      </w:r>
      <w:r w:rsidR="000468C5">
        <w:rPr>
          <w:rFonts w:ascii="Tahoma" w:hAnsi="Tahoma" w:cs="Tahoma"/>
        </w:rPr>
        <w:t xml:space="preserve"> </w:t>
      </w:r>
      <w:r w:rsidRPr="00B71412">
        <w:rPr>
          <w:rFonts w:ascii="Tahoma" w:hAnsi="Tahoma" w:cs="Tahoma"/>
        </w:rPr>
        <w:t>conformidad con las Normas Internacionales de Información Financiera.</w:t>
      </w:r>
    </w:p>
    <w:p w:rsidR="000468C5" w:rsidRPr="00B71412" w:rsidRDefault="000468C5" w:rsidP="00B71412">
      <w:pPr>
        <w:autoSpaceDE w:val="0"/>
        <w:autoSpaceDN w:val="0"/>
        <w:adjustRightInd w:val="0"/>
        <w:spacing w:after="0" w:line="360" w:lineRule="auto"/>
        <w:jc w:val="both"/>
        <w:rPr>
          <w:rFonts w:ascii="Tahoma" w:hAnsi="Tahoma" w:cs="Tahoma"/>
        </w:rPr>
      </w:pPr>
    </w:p>
    <w:p w:rsidR="00B71412" w:rsidRPr="00B71412" w:rsidRDefault="00B71412" w:rsidP="00B71412">
      <w:pPr>
        <w:autoSpaceDE w:val="0"/>
        <w:autoSpaceDN w:val="0"/>
        <w:adjustRightInd w:val="0"/>
        <w:spacing w:after="0" w:line="360" w:lineRule="auto"/>
        <w:jc w:val="both"/>
        <w:rPr>
          <w:rFonts w:ascii="Tahoma" w:hAnsi="Tahoma" w:cs="Tahoma"/>
          <w:b/>
          <w:bCs/>
        </w:rPr>
      </w:pPr>
      <w:r w:rsidRPr="00B71412">
        <w:rPr>
          <w:rFonts w:ascii="Tahoma" w:hAnsi="Tahoma" w:cs="Tahoma"/>
          <w:b/>
          <w:bCs/>
        </w:rPr>
        <w:t>Informe sobre otros requerimientos legales y reglamentarios</w:t>
      </w:r>
    </w:p>
    <w:p w:rsidR="00B71412" w:rsidRP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[La estructura y contenido de esta sección del informe de auditoría variará dependiendo</w:t>
      </w:r>
      <w:r w:rsidR="000468C5">
        <w:rPr>
          <w:rFonts w:ascii="Tahoma" w:hAnsi="Tahoma" w:cs="Tahoma"/>
        </w:rPr>
        <w:t xml:space="preserve"> </w:t>
      </w:r>
      <w:r w:rsidRPr="00B71412">
        <w:rPr>
          <w:rFonts w:ascii="Tahoma" w:hAnsi="Tahoma" w:cs="Tahoma"/>
        </w:rPr>
        <w:t>de la naturaleza de las otras responsabilidades de información del auditor.]</w:t>
      </w:r>
    </w:p>
    <w:p w:rsidR="00B71412" w:rsidRP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[Firma del auditor]</w:t>
      </w:r>
    </w:p>
    <w:p w:rsidR="00B71412" w:rsidRPr="00B71412" w:rsidRDefault="00B71412" w:rsidP="00B71412">
      <w:pPr>
        <w:autoSpaceDE w:val="0"/>
        <w:autoSpaceDN w:val="0"/>
        <w:adjustRightInd w:val="0"/>
        <w:spacing w:after="0" w:line="360" w:lineRule="auto"/>
        <w:jc w:val="both"/>
        <w:rPr>
          <w:rFonts w:ascii="Tahoma" w:hAnsi="Tahoma" w:cs="Tahoma"/>
        </w:rPr>
      </w:pPr>
      <w:r w:rsidRPr="00B71412">
        <w:rPr>
          <w:rFonts w:ascii="Tahoma" w:hAnsi="Tahoma" w:cs="Tahoma"/>
        </w:rPr>
        <w:t>[Fecha del informe de auditoría]</w:t>
      </w:r>
    </w:p>
    <w:p w:rsidR="00041020" w:rsidRDefault="00B71412" w:rsidP="00B71412">
      <w:pPr>
        <w:spacing w:line="360" w:lineRule="auto"/>
        <w:jc w:val="both"/>
        <w:rPr>
          <w:rFonts w:ascii="Tahoma" w:hAnsi="Tahoma" w:cs="Tahoma"/>
        </w:rPr>
      </w:pPr>
      <w:r w:rsidRPr="00B71412">
        <w:rPr>
          <w:rFonts w:ascii="Tahoma" w:hAnsi="Tahoma" w:cs="Tahoma"/>
        </w:rPr>
        <w:t>[Dirección del auditor]</w:t>
      </w:r>
      <w:r>
        <w:rPr>
          <w:rFonts w:ascii="Tahoma" w:hAnsi="Tahoma" w:cs="Tahoma"/>
        </w:rPr>
        <w:t xml:space="preserve"> </w:t>
      </w:r>
      <w:r w:rsidR="00041020">
        <w:rPr>
          <w:rFonts w:ascii="Tahoma" w:hAnsi="Tahoma" w:cs="Tahoma"/>
        </w:rPr>
        <w:br w:type="page"/>
      </w:r>
    </w:p>
    <w:p w:rsidR="00A61BE7" w:rsidRDefault="00A61BE7" w:rsidP="00A61BE7">
      <w:pPr>
        <w:pStyle w:val="Ttulo2"/>
        <w:spacing w:line="360" w:lineRule="auto"/>
        <w:jc w:val="both"/>
        <w:rPr>
          <w:rFonts w:ascii="Tahoma" w:hAnsi="Tahoma" w:cs="Tahoma"/>
          <w:b/>
          <w:color w:val="auto"/>
          <w:sz w:val="22"/>
          <w:szCs w:val="22"/>
        </w:rPr>
      </w:pPr>
      <w:bookmarkStart w:id="97" w:name="_Toc397076967"/>
      <w:r w:rsidRPr="00B16CCA">
        <w:rPr>
          <w:rFonts w:ascii="Tahoma" w:hAnsi="Tahoma" w:cs="Tahoma"/>
          <w:b/>
          <w:color w:val="auto"/>
          <w:sz w:val="22"/>
          <w:szCs w:val="22"/>
        </w:rPr>
        <w:lastRenderedPageBreak/>
        <w:t xml:space="preserve">ANEXO No. </w:t>
      </w:r>
      <w:r>
        <w:rPr>
          <w:rFonts w:ascii="Tahoma" w:hAnsi="Tahoma" w:cs="Tahoma"/>
          <w:b/>
          <w:color w:val="auto"/>
          <w:sz w:val="22"/>
          <w:szCs w:val="22"/>
        </w:rPr>
        <w:t>3</w:t>
      </w:r>
      <w:r w:rsidRPr="00B16CCA">
        <w:rPr>
          <w:rFonts w:ascii="Tahoma" w:hAnsi="Tahoma" w:cs="Tahoma"/>
          <w:b/>
          <w:color w:val="auto"/>
          <w:sz w:val="22"/>
          <w:szCs w:val="22"/>
        </w:rPr>
        <w:t xml:space="preserve"> </w:t>
      </w:r>
      <w:r w:rsidRPr="00A3310B">
        <w:rPr>
          <w:rFonts w:ascii="Tahoma" w:hAnsi="Tahoma" w:cs="Tahoma"/>
          <w:b/>
          <w:color w:val="auto"/>
          <w:sz w:val="22"/>
          <w:szCs w:val="22"/>
        </w:rPr>
        <w:t>EJEMPLOS DE INFORMES DE AUDITORÍA SOBRE ESTADOS FINANCIEROS</w:t>
      </w:r>
      <w:r>
        <w:rPr>
          <w:rFonts w:ascii="Tahoma" w:hAnsi="Tahoma" w:cs="Tahoma"/>
          <w:b/>
          <w:color w:val="auto"/>
          <w:sz w:val="22"/>
          <w:szCs w:val="22"/>
        </w:rPr>
        <w:t xml:space="preserve"> RELACIONADOS CON LA </w:t>
      </w:r>
      <w:r w:rsidRPr="00A3310B">
        <w:rPr>
          <w:rFonts w:ascii="Tahoma" w:eastAsiaTheme="minorHAnsi" w:hAnsi="Tahoma" w:cs="Tahoma"/>
          <w:b/>
          <w:color w:val="auto"/>
          <w:sz w:val="22"/>
          <w:szCs w:val="22"/>
        </w:rPr>
        <w:t>NIA 70</w:t>
      </w:r>
      <w:r>
        <w:rPr>
          <w:rFonts w:ascii="Tahoma" w:eastAsiaTheme="minorHAnsi" w:hAnsi="Tahoma" w:cs="Tahoma"/>
          <w:b/>
          <w:color w:val="auto"/>
          <w:sz w:val="22"/>
          <w:szCs w:val="22"/>
        </w:rPr>
        <w:t>5</w:t>
      </w:r>
      <w:r w:rsidRPr="00A3310B">
        <w:rPr>
          <w:rFonts w:ascii="Tahoma" w:eastAsiaTheme="minorHAnsi" w:hAnsi="Tahoma" w:cs="Tahoma"/>
          <w:b/>
          <w:color w:val="auto"/>
          <w:sz w:val="22"/>
          <w:szCs w:val="22"/>
        </w:rPr>
        <w:t xml:space="preserve"> </w:t>
      </w:r>
      <w:r w:rsidRPr="009C406A">
        <w:rPr>
          <w:rFonts w:ascii="Tahoma" w:eastAsiaTheme="minorHAnsi" w:hAnsi="Tahoma" w:cs="Tahoma"/>
          <w:b/>
          <w:color w:val="auto"/>
          <w:sz w:val="22"/>
          <w:szCs w:val="22"/>
        </w:rPr>
        <w:t>OPINIÓN MODIFICADA EN EL INFORME EMITIDO POR UN AUDITOR INDEPENDIENTE</w:t>
      </w:r>
      <w:r>
        <w:rPr>
          <w:rFonts w:ascii="Tahoma" w:eastAsiaTheme="minorHAnsi" w:hAnsi="Tahoma" w:cs="Tahoma"/>
          <w:b/>
          <w:color w:val="auto"/>
          <w:sz w:val="22"/>
          <w:szCs w:val="22"/>
        </w:rPr>
        <w:t>.</w:t>
      </w:r>
      <w:bookmarkEnd w:id="97"/>
    </w:p>
    <w:p w:rsidR="00A61BE7" w:rsidRDefault="00A61BE7">
      <w:pPr>
        <w:rPr>
          <w:rFonts w:ascii="Tahoma" w:hAnsi="Tahoma" w:cs="Tahoma"/>
          <w:b/>
        </w:rPr>
      </w:pPr>
    </w:p>
    <w:p w:rsidR="00A61BE7" w:rsidRPr="00A61BE7" w:rsidRDefault="00A61BE7" w:rsidP="00A61BE7">
      <w:pPr>
        <w:autoSpaceDE w:val="0"/>
        <w:autoSpaceDN w:val="0"/>
        <w:adjustRightInd w:val="0"/>
        <w:spacing w:after="0" w:line="360" w:lineRule="auto"/>
        <w:jc w:val="both"/>
        <w:rPr>
          <w:rFonts w:ascii="Tahoma" w:hAnsi="Tahoma" w:cs="Tahoma"/>
          <w:b/>
          <w:bCs/>
          <w:lang w:val="es-ES_tradnl"/>
        </w:rPr>
      </w:pPr>
      <w:r w:rsidRPr="00A61BE7">
        <w:rPr>
          <w:rFonts w:ascii="Tahoma" w:hAnsi="Tahoma" w:cs="Tahoma"/>
          <w:b/>
          <w:bCs/>
          <w:lang w:val="es-ES_tradnl"/>
        </w:rPr>
        <w:t>Ejemplos de informes de auditoría que contienen una opinión modificada</w:t>
      </w:r>
    </w:p>
    <w:p w:rsidR="00A61BE7" w:rsidRPr="00A61BE7" w:rsidRDefault="00A61BE7" w:rsidP="00A61BE7">
      <w:pPr>
        <w:pStyle w:val="Prrafodelista"/>
        <w:numPr>
          <w:ilvl w:val="1"/>
          <w:numId w:val="8"/>
        </w:numPr>
        <w:autoSpaceDE w:val="0"/>
        <w:autoSpaceDN w:val="0"/>
        <w:adjustRightInd w:val="0"/>
        <w:spacing w:after="0" w:line="360" w:lineRule="auto"/>
        <w:ind w:left="426"/>
        <w:jc w:val="both"/>
        <w:rPr>
          <w:rFonts w:ascii="Tahoma" w:hAnsi="Tahoma" w:cs="Tahoma"/>
          <w:lang w:val="es-ES_tradnl"/>
        </w:rPr>
      </w:pPr>
      <w:r w:rsidRPr="00A61BE7">
        <w:rPr>
          <w:rFonts w:ascii="Tahoma" w:hAnsi="Tahoma" w:cs="Tahoma"/>
          <w:lang w:val="es-ES_tradnl"/>
        </w:rPr>
        <w:t>Ejemplo 1: Informe de auditoría con una opinión con salvedades debido a una incorrección material en los estados financieros.</w:t>
      </w:r>
    </w:p>
    <w:p w:rsidR="00A61BE7" w:rsidRPr="00A61BE7" w:rsidRDefault="00A61BE7" w:rsidP="00A61BE7">
      <w:pPr>
        <w:pStyle w:val="Prrafodelista"/>
        <w:numPr>
          <w:ilvl w:val="1"/>
          <w:numId w:val="8"/>
        </w:numPr>
        <w:autoSpaceDE w:val="0"/>
        <w:autoSpaceDN w:val="0"/>
        <w:adjustRightInd w:val="0"/>
        <w:spacing w:after="0" w:line="360" w:lineRule="auto"/>
        <w:ind w:left="426"/>
        <w:jc w:val="both"/>
        <w:rPr>
          <w:rFonts w:ascii="Tahoma" w:hAnsi="Tahoma" w:cs="Tahoma"/>
          <w:lang w:val="es-ES_tradnl"/>
        </w:rPr>
      </w:pPr>
      <w:r w:rsidRPr="00A61BE7">
        <w:rPr>
          <w:rFonts w:ascii="Tahoma" w:hAnsi="Tahoma" w:cs="Tahoma"/>
          <w:lang w:val="es-ES_tradnl"/>
        </w:rPr>
        <w:t>Ejemplo 2: Informe de auditoría con una opinión desfavorable (o adversa) debido a una incorrección material en los estados financieros.</w:t>
      </w:r>
    </w:p>
    <w:p w:rsidR="00A61BE7" w:rsidRPr="00A61BE7" w:rsidRDefault="00A61BE7" w:rsidP="00A61BE7">
      <w:pPr>
        <w:pStyle w:val="Prrafodelista"/>
        <w:numPr>
          <w:ilvl w:val="1"/>
          <w:numId w:val="8"/>
        </w:numPr>
        <w:autoSpaceDE w:val="0"/>
        <w:autoSpaceDN w:val="0"/>
        <w:adjustRightInd w:val="0"/>
        <w:spacing w:after="0" w:line="360" w:lineRule="auto"/>
        <w:ind w:left="426"/>
        <w:jc w:val="both"/>
        <w:rPr>
          <w:rFonts w:ascii="Tahoma" w:hAnsi="Tahoma" w:cs="Tahoma"/>
          <w:lang w:val="es-ES_tradnl"/>
        </w:rPr>
      </w:pPr>
      <w:r w:rsidRPr="00A61BE7">
        <w:rPr>
          <w:rFonts w:ascii="Tahoma" w:hAnsi="Tahoma" w:cs="Tahoma"/>
          <w:lang w:val="es-ES_tradnl"/>
        </w:rPr>
        <w:t>Ejemplo 3: Informe de auditoría con una opinión con salvedades debido a que el auditor no ha podido obtener evidencia de auditoría suficiente y adecuada.</w:t>
      </w:r>
    </w:p>
    <w:p w:rsidR="00A61BE7" w:rsidRPr="00A61BE7" w:rsidRDefault="00A61BE7" w:rsidP="00A61BE7">
      <w:pPr>
        <w:pStyle w:val="Prrafodelista"/>
        <w:numPr>
          <w:ilvl w:val="1"/>
          <w:numId w:val="8"/>
        </w:numPr>
        <w:autoSpaceDE w:val="0"/>
        <w:autoSpaceDN w:val="0"/>
        <w:adjustRightInd w:val="0"/>
        <w:spacing w:after="0" w:line="360" w:lineRule="auto"/>
        <w:ind w:left="426"/>
        <w:jc w:val="both"/>
        <w:rPr>
          <w:rFonts w:ascii="Tahoma" w:hAnsi="Tahoma" w:cs="Tahoma"/>
          <w:lang w:val="es-ES_tradnl"/>
        </w:rPr>
      </w:pPr>
      <w:r w:rsidRPr="00A61BE7">
        <w:rPr>
          <w:rFonts w:ascii="Tahoma" w:hAnsi="Tahoma" w:cs="Tahoma"/>
          <w:lang w:val="es-ES_tradnl"/>
        </w:rPr>
        <w:t>Ejemplo 4: Informe de auditoría con denegación (o abstención) de opinión debido a que el auditor no ha podido obtener evidencia de auditoría suficiente y adecuada en relación con un único elemento de los estados financieros.</w:t>
      </w:r>
    </w:p>
    <w:p w:rsidR="00A61BE7" w:rsidRPr="00A61BE7" w:rsidRDefault="00A61BE7" w:rsidP="00A61BE7">
      <w:pPr>
        <w:pStyle w:val="Prrafodelista"/>
        <w:numPr>
          <w:ilvl w:val="1"/>
          <w:numId w:val="8"/>
        </w:numPr>
        <w:autoSpaceDE w:val="0"/>
        <w:autoSpaceDN w:val="0"/>
        <w:adjustRightInd w:val="0"/>
        <w:spacing w:after="0" w:line="360" w:lineRule="auto"/>
        <w:ind w:left="426"/>
        <w:jc w:val="both"/>
        <w:rPr>
          <w:rFonts w:ascii="Tahoma" w:eastAsiaTheme="majorEastAsia" w:hAnsi="Tahoma" w:cs="Tahoma"/>
          <w:b/>
        </w:rPr>
      </w:pPr>
      <w:r w:rsidRPr="00A61BE7">
        <w:rPr>
          <w:rFonts w:ascii="Tahoma" w:hAnsi="Tahoma" w:cs="Tahoma"/>
          <w:lang w:val="es-ES_tradnl"/>
        </w:rPr>
        <w:t>Ejemplo 5: Informe de auditoría con denegación (o abstención) de opinión</w:t>
      </w:r>
      <w:r w:rsidRPr="00A61BE7">
        <w:rPr>
          <w:rFonts w:ascii="Tahoma" w:hAnsi="Tahoma" w:cs="Tahoma"/>
          <w:b/>
        </w:rPr>
        <w:t xml:space="preserve"> </w:t>
      </w:r>
      <w:r w:rsidRPr="00A61BE7">
        <w:rPr>
          <w:rFonts w:ascii="Tahoma" w:hAnsi="Tahoma" w:cs="Tahoma"/>
          <w:lang w:val="es-ES_tradnl"/>
        </w:rPr>
        <w:t>debido a que el auditor no ha podido obtener evidencia de auditoría suficiente y adecuada en relación con múltiples elementos de los estados financieros.</w:t>
      </w:r>
      <w:r w:rsidRPr="00A61BE7">
        <w:rPr>
          <w:rFonts w:ascii="Tahoma" w:hAnsi="Tahoma" w:cs="Tahoma"/>
          <w:b/>
        </w:rPr>
        <w:t xml:space="preserve"> </w:t>
      </w:r>
    </w:p>
    <w:p w:rsidR="00A61BE7" w:rsidRDefault="00A61BE7" w:rsidP="00A61BE7">
      <w:pPr>
        <w:autoSpaceDE w:val="0"/>
        <w:autoSpaceDN w:val="0"/>
        <w:adjustRightInd w:val="0"/>
        <w:spacing w:after="0" w:line="360" w:lineRule="auto"/>
        <w:jc w:val="both"/>
        <w:rPr>
          <w:rFonts w:ascii="Tahoma" w:hAnsi="Tahoma" w:cs="Tahoma"/>
          <w:b/>
        </w:rPr>
      </w:pPr>
    </w:p>
    <w:p w:rsidR="00A61BE7" w:rsidRPr="00B71412" w:rsidRDefault="00A61BE7" w:rsidP="00A61BE7">
      <w:pPr>
        <w:pStyle w:val="Ttulo3"/>
        <w:spacing w:line="360" w:lineRule="auto"/>
        <w:ind w:left="720"/>
        <w:jc w:val="both"/>
        <w:rPr>
          <w:rFonts w:ascii="Tahoma" w:hAnsi="Tahoma" w:cs="Tahoma"/>
          <w:b/>
          <w:color w:val="auto"/>
          <w:sz w:val="22"/>
          <w:szCs w:val="22"/>
        </w:rPr>
      </w:pPr>
      <w:bookmarkStart w:id="98" w:name="_Toc397076968"/>
      <w:r>
        <w:rPr>
          <w:rFonts w:ascii="Tahoma" w:hAnsi="Tahoma" w:cs="Tahoma"/>
          <w:b/>
          <w:color w:val="auto"/>
          <w:sz w:val="22"/>
          <w:szCs w:val="22"/>
        </w:rPr>
        <w:t>Ejemplo 1</w:t>
      </w:r>
      <w:bookmarkEnd w:id="98"/>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Las circunstancias son, entre otras:</w:t>
      </w:r>
    </w:p>
    <w:p w:rsidR="00A61BE7" w:rsidRPr="00A61BE7" w:rsidRDefault="00A61BE7" w:rsidP="00A61BE7">
      <w:pPr>
        <w:pStyle w:val="Prrafodelista"/>
        <w:numPr>
          <w:ilvl w:val="0"/>
          <w:numId w:val="57"/>
        </w:numPr>
        <w:autoSpaceDE w:val="0"/>
        <w:autoSpaceDN w:val="0"/>
        <w:adjustRightInd w:val="0"/>
        <w:spacing w:after="0" w:line="360" w:lineRule="auto"/>
        <w:ind w:left="426"/>
        <w:jc w:val="both"/>
        <w:rPr>
          <w:rFonts w:ascii="Tahoma" w:hAnsi="Tahoma" w:cs="Tahoma"/>
        </w:rPr>
      </w:pPr>
      <w:r w:rsidRPr="00A61BE7">
        <w:rPr>
          <w:rFonts w:ascii="Tahoma" w:hAnsi="Tahoma" w:cs="Tahoma"/>
        </w:rPr>
        <w:t>Auditoría de un conjunto completo de estados financieros preparados con fines generales por la dirección de la entidad de conformidad con las Normas Internacionales de Información Financiera.</w:t>
      </w:r>
    </w:p>
    <w:p w:rsidR="00A61BE7" w:rsidRPr="00A61BE7" w:rsidRDefault="00A61BE7" w:rsidP="00A61BE7">
      <w:pPr>
        <w:pStyle w:val="Prrafodelista"/>
        <w:numPr>
          <w:ilvl w:val="0"/>
          <w:numId w:val="57"/>
        </w:numPr>
        <w:autoSpaceDE w:val="0"/>
        <w:autoSpaceDN w:val="0"/>
        <w:adjustRightInd w:val="0"/>
        <w:spacing w:after="0" w:line="360" w:lineRule="auto"/>
        <w:ind w:left="426"/>
        <w:jc w:val="both"/>
        <w:rPr>
          <w:rFonts w:ascii="Tahoma" w:hAnsi="Tahoma" w:cs="Tahoma"/>
        </w:rPr>
      </w:pPr>
      <w:r w:rsidRPr="00A61BE7">
        <w:rPr>
          <w:rFonts w:ascii="Tahoma" w:hAnsi="Tahoma" w:cs="Tahoma"/>
        </w:rPr>
        <w:t>Los términos del encargo de auditoría reflejan la descripción de la responsabilidad de la dirección que recoge la NIA 210, en relación con los estados financieros.</w:t>
      </w:r>
    </w:p>
    <w:p w:rsidR="00A61BE7" w:rsidRPr="00A61BE7" w:rsidRDefault="00A61BE7" w:rsidP="00A61BE7">
      <w:pPr>
        <w:pStyle w:val="Prrafodelista"/>
        <w:numPr>
          <w:ilvl w:val="0"/>
          <w:numId w:val="57"/>
        </w:numPr>
        <w:autoSpaceDE w:val="0"/>
        <w:autoSpaceDN w:val="0"/>
        <w:adjustRightInd w:val="0"/>
        <w:spacing w:after="0" w:line="360" w:lineRule="auto"/>
        <w:ind w:left="426"/>
        <w:jc w:val="both"/>
        <w:rPr>
          <w:rFonts w:ascii="Tahoma" w:hAnsi="Tahoma" w:cs="Tahoma"/>
        </w:rPr>
      </w:pPr>
      <w:r w:rsidRPr="00A61BE7">
        <w:rPr>
          <w:rFonts w:ascii="Tahoma" w:hAnsi="Tahoma" w:cs="Tahoma"/>
        </w:rPr>
        <w:t>Las existencias que se muestran en los estados financieros son incorrectas. Se considera que la incorrección es material para los estados financieros, pero no generalizada.</w:t>
      </w:r>
    </w:p>
    <w:p w:rsidR="00A61BE7" w:rsidRPr="00A61BE7" w:rsidRDefault="00A61BE7" w:rsidP="00A61BE7">
      <w:pPr>
        <w:pStyle w:val="Prrafodelista"/>
        <w:numPr>
          <w:ilvl w:val="0"/>
          <w:numId w:val="57"/>
        </w:numPr>
        <w:autoSpaceDE w:val="0"/>
        <w:autoSpaceDN w:val="0"/>
        <w:adjustRightInd w:val="0"/>
        <w:spacing w:after="0" w:line="360" w:lineRule="auto"/>
        <w:ind w:left="426"/>
        <w:jc w:val="both"/>
        <w:rPr>
          <w:rFonts w:ascii="Tahoma" w:hAnsi="Tahoma" w:cs="Tahoma"/>
        </w:rPr>
      </w:pPr>
      <w:r w:rsidRPr="00A61BE7">
        <w:rPr>
          <w:rFonts w:ascii="Tahoma" w:hAnsi="Tahoma" w:cs="Tahoma"/>
        </w:rPr>
        <w:t>Adicionalmente a la auditoría de los estados financieros, el auditor tiene otras responsabilidades de información requeridas por la legislación local.</w:t>
      </w:r>
    </w:p>
    <w:p w:rsidR="00A61BE7" w:rsidRPr="00A61BE7" w:rsidRDefault="00A61BE7" w:rsidP="00A61BE7">
      <w:pPr>
        <w:autoSpaceDE w:val="0"/>
        <w:autoSpaceDN w:val="0"/>
        <w:adjustRightInd w:val="0"/>
        <w:spacing w:after="0" w:line="360" w:lineRule="auto"/>
        <w:jc w:val="both"/>
        <w:rPr>
          <w:rFonts w:ascii="Tahoma" w:hAnsi="Tahoma" w:cs="Tahoma"/>
          <w:b/>
          <w:bCs/>
        </w:rPr>
      </w:pPr>
    </w:p>
    <w:p w:rsidR="00A61BE7" w:rsidRDefault="00A61BE7" w:rsidP="00A61BE7">
      <w:pPr>
        <w:autoSpaceDE w:val="0"/>
        <w:autoSpaceDN w:val="0"/>
        <w:adjustRightInd w:val="0"/>
        <w:spacing w:after="0" w:line="360" w:lineRule="auto"/>
        <w:jc w:val="both"/>
        <w:rPr>
          <w:rFonts w:ascii="Tahoma" w:hAnsi="Tahoma" w:cs="Tahoma"/>
          <w:b/>
          <w:bCs/>
        </w:rPr>
      </w:pPr>
    </w:p>
    <w:p w:rsidR="00A61BE7" w:rsidRDefault="00A61BE7" w:rsidP="00A61BE7">
      <w:pPr>
        <w:autoSpaceDE w:val="0"/>
        <w:autoSpaceDN w:val="0"/>
        <w:adjustRightInd w:val="0"/>
        <w:spacing w:after="0" w:line="360" w:lineRule="auto"/>
        <w:jc w:val="center"/>
        <w:rPr>
          <w:rFonts w:ascii="Tahoma" w:hAnsi="Tahoma" w:cs="Tahoma"/>
          <w:b/>
          <w:bCs/>
        </w:rPr>
      </w:pPr>
      <w:r w:rsidRPr="00A61BE7">
        <w:rPr>
          <w:rFonts w:ascii="Tahoma" w:hAnsi="Tahoma" w:cs="Tahoma"/>
          <w:b/>
          <w:bCs/>
        </w:rPr>
        <w:lastRenderedPageBreak/>
        <w:t>INFORME DE AUDITORÍA INDEPENDIENTE</w:t>
      </w:r>
    </w:p>
    <w:p w:rsidR="00A61BE7" w:rsidRPr="00A61BE7" w:rsidRDefault="00A61BE7" w:rsidP="00A61BE7">
      <w:pPr>
        <w:autoSpaceDE w:val="0"/>
        <w:autoSpaceDN w:val="0"/>
        <w:adjustRightInd w:val="0"/>
        <w:spacing w:after="0" w:line="360" w:lineRule="auto"/>
        <w:jc w:val="center"/>
        <w:rPr>
          <w:rFonts w:ascii="Tahoma" w:hAnsi="Tahoma" w:cs="Tahoma"/>
          <w:b/>
          <w:bCs/>
        </w:rPr>
      </w:pP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[Destinatario correspondiente]</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b/>
          <w:bCs/>
        </w:rPr>
      </w:pPr>
      <w:r w:rsidRPr="00A61BE7">
        <w:rPr>
          <w:rFonts w:ascii="Tahoma" w:hAnsi="Tahoma" w:cs="Tahoma"/>
          <w:b/>
          <w:bCs/>
        </w:rPr>
        <w:t>Informe sobre los estados financieros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Hemos auditado los estados financieros adjuntos de la sociedad ABC, que comprenden el balance de situación a 31 de diciembre de 20X1, el estado de resultados, el estado de cambios en el patrimonio neto y el estado de flujos de efectivo correspondientes al ejercicio terminado en dicha fecha, así como un resumen de las políticas contables significativas y otra información explicativa.</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Responsabilidad de la dirección en relación con los estados financieros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La dirección es responsable de la preparación y presentación fiel de los estados financieros adjuntos de conformidad con las Normas Internacionales de Información Financiera, y del control interno que la dirección considere necesario para permitir la preparación de estados financieros libres de incorrección material, debida a fraude o error.</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Responsabilidad del auditor</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Nuestra responsabilidad es expresar una opinión sobre los estados financieros adjuntos basada en nuestra auditoría. Hemos llevado a cabo nuestra auditoría de conformidad con las Normas Internacionales de Auditoría. Dichas normas exigen que cumplamos los requerimientos de ética, así como que planifiquemos y ejecutemos la auditoría con el fin de obtener una seguridad razonable sobre si los estados financieros están libres de incorrección material.</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 xml:space="preserve">Una auditoría conlleva la aplicación de procedimientos para obtener evidencia de auditoría sobre los importes y la información revelada en los estados financieros. Los procedimientos seleccionados dependen del juicio del auditor, incluida la valoración de los riesgos de incorrección material en los estados financieros, debida a fraude o error. Al efectuar dichas valoraciones del riesgo, el auditor tiene en cuenta el control interno relevante para la preparación y presentación fiel por parte de la entidad de los estados financieros, con el fi n de diseñar los procedimientos de auditoría que sean adecuados en función de las circunstancias, y no con la finalidad de expresar una opinión sobre la </w:t>
      </w:r>
      <w:r w:rsidRPr="00A61BE7">
        <w:rPr>
          <w:rFonts w:ascii="Tahoma" w:hAnsi="Tahoma" w:cs="Tahoma"/>
        </w:rPr>
        <w:lastRenderedPageBreak/>
        <w:t>eficacia del control interno de la entidad. Una auditoría también incluye la evaluación de la adecuación de las políticas contables aplicadas y de la razonabilidad de las estimaciones contables realizadas por la dirección, así como la evaluación de la presentación global de los estados financieros.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Consideramos que la evidencia de auditoría que hemos obtenido proporciona una base suficiente y adecuada para nuestra opinión de auditoría con salvedades.</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Fundamento de la opinión con salvedades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Las existencias de la sociedad se reflejan en el balance de situación por xxx. La dirección no ha registrado las existencias al menor de los importes correspondientes a su coste o valor neto de realización sino que las refleja únicamente al coste, lo que supone un incumplimiento de las Normas Internacionales de Información Financiera. De acuerdo con los registros de la sociedad, si la dirección hubiera valorado las existencias al menor de los importes correspondientes a su coste o valor neto de realización, hubiese sido necesario reducir el importe de las existencias en xxx para reflejarlas por su valor neto de realización. En consecuencia, el coste de ventas está infravalorado en xxx, y el impuesto sobre beneficios, el resultado neto y fondos propios están sobrevalorados en xxx, xxx y xxx, respectivamente.</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Opinión con salvedades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En nuestra opinión, excepto por los efectos del hecho descrito en el párrafo de “Fundamento de la opinión con salvedades”, los estados financieros expresan la imagen</w:t>
      </w:r>
      <w:r w:rsidR="00CA66DF">
        <w:rPr>
          <w:rFonts w:ascii="Tahoma" w:hAnsi="Tahoma" w:cs="Tahoma"/>
        </w:rPr>
        <w:t xml:space="preserve"> </w:t>
      </w:r>
      <w:r w:rsidRPr="00A61BE7">
        <w:rPr>
          <w:rFonts w:ascii="Tahoma" w:hAnsi="Tahoma" w:cs="Tahoma"/>
        </w:rPr>
        <w:t>fiel de (</w:t>
      </w:r>
      <w:r w:rsidRPr="00A61BE7">
        <w:rPr>
          <w:rFonts w:ascii="Tahoma" w:hAnsi="Tahoma" w:cs="Tahoma"/>
          <w:i/>
          <w:iCs/>
        </w:rPr>
        <w:t>o presentan fielmente, en todos los aspectos materiales,</w:t>
      </w:r>
      <w:r w:rsidRPr="00A61BE7">
        <w:rPr>
          <w:rFonts w:ascii="Tahoma" w:hAnsi="Tahoma" w:cs="Tahoma"/>
        </w:rPr>
        <w:t>) la situación financiera</w:t>
      </w:r>
      <w:r w:rsidR="00CA66DF">
        <w:rPr>
          <w:rFonts w:ascii="Tahoma" w:hAnsi="Tahoma" w:cs="Tahoma"/>
        </w:rPr>
        <w:t xml:space="preserve"> </w:t>
      </w:r>
      <w:r w:rsidRPr="00A61BE7">
        <w:rPr>
          <w:rFonts w:ascii="Tahoma" w:hAnsi="Tahoma" w:cs="Tahoma"/>
        </w:rPr>
        <w:t>de la sociedad ABC a 31 de diciembre de 20X1, así como de sus resultados y flujos de efectivo correspondientes al ejercicio terminado en dicha fecha, de conformidad con las Normas Internacionales de Información Financiera.</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b/>
          <w:bCs/>
        </w:rPr>
      </w:pPr>
      <w:r w:rsidRPr="00A61BE7">
        <w:rPr>
          <w:rFonts w:ascii="Tahoma" w:hAnsi="Tahoma" w:cs="Tahoma"/>
          <w:b/>
          <w:bCs/>
        </w:rPr>
        <w:t>Informe sobre otros requerimientos legales y reglamentarios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[La estructura y contenido de esta sección del informe de auditoría variará dependiendo de la naturaleza de las otras responsabilidades de información del auditor.]</w:t>
      </w:r>
    </w:p>
    <w:p w:rsid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lastRenderedPageBreak/>
        <w:t>[Firma del auditor]</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[Fecha del informe de auditoría]</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[Dirección del auditor]</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B71412" w:rsidRDefault="00A61BE7" w:rsidP="00A61BE7">
      <w:pPr>
        <w:pStyle w:val="Ttulo3"/>
        <w:spacing w:line="360" w:lineRule="auto"/>
        <w:ind w:left="720"/>
        <w:jc w:val="both"/>
        <w:rPr>
          <w:rFonts w:ascii="Tahoma" w:hAnsi="Tahoma" w:cs="Tahoma"/>
          <w:b/>
          <w:color w:val="auto"/>
          <w:sz w:val="22"/>
          <w:szCs w:val="22"/>
        </w:rPr>
      </w:pPr>
      <w:bookmarkStart w:id="99" w:name="_Toc397076969"/>
      <w:r>
        <w:rPr>
          <w:rFonts w:ascii="Tahoma" w:hAnsi="Tahoma" w:cs="Tahoma"/>
          <w:b/>
          <w:color w:val="auto"/>
          <w:sz w:val="22"/>
          <w:szCs w:val="22"/>
        </w:rPr>
        <w:t>Ejemplo 2</w:t>
      </w:r>
      <w:bookmarkEnd w:id="99"/>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Las circunstancias son, entre otras:</w:t>
      </w:r>
    </w:p>
    <w:p w:rsidR="00A61BE7" w:rsidRPr="00A61BE7" w:rsidRDefault="00A61BE7" w:rsidP="00A61BE7">
      <w:pPr>
        <w:pStyle w:val="Prrafodelista"/>
        <w:numPr>
          <w:ilvl w:val="0"/>
          <w:numId w:val="58"/>
        </w:numPr>
        <w:autoSpaceDE w:val="0"/>
        <w:autoSpaceDN w:val="0"/>
        <w:adjustRightInd w:val="0"/>
        <w:spacing w:after="0" w:line="360" w:lineRule="auto"/>
        <w:ind w:left="426"/>
        <w:jc w:val="both"/>
        <w:rPr>
          <w:rFonts w:ascii="Tahoma" w:hAnsi="Tahoma" w:cs="Tahoma"/>
        </w:rPr>
      </w:pPr>
      <w:r w:rsidRPr="00A61BE7">
        <w:rPr>
          <w:rFonts w:ascii="Tahoma" w:hAnsi="Tahoma" w:cs="Tahoma"/>
        </w:rPr>
        <w:t>Auditoría de estados financieros consolidados preparados con fines generales por la dirección de la sociedad dominante de conformidad con las Normas Internacionales de Información Financiera.</w:t>
      </w:r>
    </w:p>
    <w:p w:rsidR="00A61BE7" w:rsidRPr="00A61BE7" w:rsidRDefault="00A61BE7" w:rsidP="00A61BE7">
      <w:pPr>
        <w:pStyle w:val="Prrafodelista"/>
        <w:numPr>
          <w:ilvl w:val="0"/>
          <w:numId w:val="58"/>
        </w:numPr>
        <w:autoSpaceDE w:val="0"/>
        <w:autoSpaceDN w:val="0"/>
        <w:adjustRightInd w:val="0"/>
        <w:spacing w:after="0" w:line="360" w:lineRule="auto"/>
        <w:ind w:left="426"/>
        <w:jc w:val="both"/>
        <w:rPr>
          <w:rFonts w:ascii="Tahoma" w:hAnsi="Tahoma" w:cs="Tahoma"/>
        </w:rPr>
      </w:pPr>
      <w:r w:rsidRPr="00A61BE7">
        <w:rPr>
          <w:rFonts w:ascii="Tahoma" w:hAnsi="Tahoma" w:cs="Tahoma"/>
        </w:rPr>
        <w:t>Los términos del encargo de auditoría reflejan la descripción de la responsabilidad de la dirección que recoge la NIA 210, en relación con los estados financieros.</w:t>
      </w:r>
    </w:p>
    <w:p w:rsidR="00A61BE7" w:rsidRPr="00A61BE7" w:rsidRDefault="00A61BE7" w:rsidP="00A61BE7">
      <w:pPr>
        <w:pStyle w:val="Prrafodelista"/>
        <w:numPr>
          <w:ilvl w:val="0"/>
          <w:numId w:val="58"/>
        </w:numPr>
        <w:autoSpaceDE w:val="0"/>
        <w:autoSpaceDN w:val="0"/>
        <w:adjustRightInd w:val="0"/>
        <w:spacing w:after="0" w:line="360" w:lineRule="auto"/>
        <w:ind w:left="426"/>
        <w:jc w:val="both"/>
        <w:rPr>
          <w:rFonts w:ascii="Tahoma" w:hAnsi="Tahoma" w:cs="Tahoma"/>
        </w:rPr>
      </w:pPr>
      <w:r w:rsidRPr="00A61BE7">
        <w:rPr>
          <w:rFonts w:ascii="Tahoma" w:hAnsi="Tahoma" w:cs="Tahoma"/>
        </w:rPr>
        <w:t>Los estados financieros contienen incorrecciones materiales debido a la falta de consolidación de una sociedad dependiente. Se considera que la incorrección material es generalizada en los estados financieros. Los efectos de la incorrección en los estados financieros no han sido determinados debido a que no era factible.</w:t>
      </w:r>
    </w:p>
    <w:p w:rsidR="00A61BE7" w:rsidRPr="00A61BE7" w:rsidRDefault="00A61BE7" w:rsidP="00A61BE7">
      <w:pPr>
        <w:pStyle w:val="Prrafodelista"/>
        <w:numPr>
          <w:ilvl w:val="0"/>
          <w:numId w:val="58"/>
        </w:numPr>
        <w:autoSpaceDE w:val="0"/>
        <w:autoSpaceDN w:val="0"/>
        <w:adjustRightInd w:val="0"/>
        <w:spacing w:after="0" w:line="360" w:lineRule="auto"/>
        <w:ind w:left="426"/>
        <w:jc w:val="both"/>
        <w:rPr>
          <w:rFonts w:ascii="Tahoma" w:hAnsi="Tahoma" w:cs="Tahoma"/>
        </w:rPr>
      </w:pPr>
      <w:r w:rsidRPr="00A61BE7">
        <w:rPr>
          <w:rFonts w:ascii="Tahoma" w:hAnsi="Tahoma" w:cs="Tahoma"/>
        </w:rPr>
        <w:t>Adicionalmente a la auditoría de los estados financieros consolidados, el auditor tiene otras responsabilidades de información requeridas por la legislación local.</w:t>
      </w:r>
    </w:p>
    <w:p w:rsidR="00A61BE7" w:rsidRPr="00A61BE7" w:rsidRDefault="00A61BE7" w:rsidP="00A61BE7">
      <w:pPr>
        <w:autoSpaceDE w:val="0"/>
        <w:autoSpaceDN w:val="0"/>
        <w:adjustRightInd w:val="0"/>
        <w:spacing w:after="0" w:line="360" w:lineRule="auto"/>
        <w:jc w:val="both"/>
        <w:rPr>
          <w:rFonts w:ascii="Tahoma" w:hAnsi="Tahoma" w:cs="Tahoma"/>
          <w:b/>
          <w:bCs/>
        </w:rPr>
      </w:pPr>
    </w:p>
    <w:p w:rsidR="00A61BE7" w:rsidRDefault="00A61BE7" w:rsidP="00A61BE7">
      <w:pPr>
        <w:autoSpaceDE w:val="0"/>
        <w:autoSpaceDN w:val="0"/>
        <w:adjustRightInd w:val="0"/>
        <w:spacing w:after="0" w:line="360" w:lineRule="auto"/>
        <w:jc w:val="center"/>
        <w:rPr>
          <w:rFonts w:ascii="Tahoma" w:hAnsi="Tahoma" w:cs="Tahoma"/>
          <w:b/>
          <w:bCs/>
        </w:rPr>
      </w:pPr>
      <w:r w:rsidRPr="00A61BE7">
        <w:rPr>
          <w:rFonts w:ascii="Tahoma" w:hAnsi="Tahoma" w:cs="Tahoma"/>
          <w:b/>
          <w:bCs/>
        </w:rPr>
        <w:t>INFORME DE AUDITORÍA INDEPENDIENTE</w:t>
      </w:r>
    </w:p>
    <w:p w:rsidR="00A61BE7" w:rsidRPr="00A61BE7" w:rsidRDefault="00A61BE7" w:rsidP="00A61BE7">
      <w:pPr>
        <w:autoSpaceDE w:val="0"/>
        <w:autoSpaceDN w:val="0"/>
        <w:adjustRightInd w:val="0"/>
        <w:spacing w:after="0" w:line="360" w:lineRule="auto"/>
        <w:jc w:val="center"/>
        <w:rPr>
          <w:rFonts w:ascii="Tahoma" w:hAnsi="Tahoma" w:cs="Tahoma"/>
          <w:b/>
          <w:bCs/>
        </w:rPr>
      </w:pPr>
    </w:p>
    <w:p w:rsid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[Destinatario correspondiente]</w:t>
      </w:r>
    </w:p>
    <w:p w:rsidR="00A61BE7" w:rsidRPr="00A61BE7" w:rsidRDefault="00A61BE7" w:rsidP="00A61BE7">
      <w:pPr>
        <w:autoSpaceDE w:val="0"/>
        <w:autoSpaceDN w:val="0"/>
        <w:adjustRightInd w:val="0"/>
        <w:spacing w:after="0" w:line="360" w:lineRule="auto"/>
        <w:jc w:val="both"/>
        <w:rPr>
          <w:rFonts w:ascii="Tahoma" w:hAnsi="Tahoma" w:cs="Tahoma"/>
          <w:i/>
          <w:iCs/>
        </w:rPr>
      </w:pPr>
    </w:p>
    <w:p w:rsidR="00A61BE7" w:rsidRPr="00A61BE7" w:rsidRDefault="00A61BE7" w:rsidP="00A61BE7">
      <w:pPr>
        <w:autoSpaceDE w:val="0"/>
        <w:autoSpaceDN w:val="0"/>
        <w:adjustRightInd w:val="0"/>
        <w:spacing w:after="0" w:line="360" w:lineRule="auto"/>
        <w:jc w:val="both"/>
        <w:rPr>
          <w:rFonts w:ascii="Tahoma" w:hAnsi="Tahoma" w:cs="Tahoma"/>
          <w:b/>
          <w:bCs/>
        </w:rPr>
      </w:pPr>
      <w:r w:rsidRPr="00A61BE7">
        <w:rPr>
          <w:rFonts w:ascii="Tahoma" w:hAnsi="Tahoma" w:cs="Tahoma"/>
          <w:b/>
          <w:bCs/>
        </w:rPr>
        <w:t>Informe sobre los estados financieros consolidados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Hemos auditado los estados financieros consolidados adjuntos de la sociedad ABC y sus dependientes, que comprenden el balance de situación consolidado a 31 de diciembre de 20X1, el estado de resultados consolidado, el estado de cambios en el patrimonio neto consolidado y el estado de flujos de efectivo consolidado correspondientes al ejercicio terminado en dicha fecha, así como un resumen de las políticas contables significativas y otra información explicativa.</w:t>
      </w:r>
    </w:p>
    <w:p w:rsidR="00A61BE7" w:rsidRDefault="00A61BE7" w:rsidP="00A61BE7">
      <w:pPr>
        <w:autoSpaceDE w:val="0"/>
        <w:autoSpaceDN w:val="0"/>
        <w:adjustRightInd w:val="0"/>
        <w:spacing w:after="0" w:line="360" w:lineRule="auto"/>
        <w:jc w:val="both"/>
        <w:rPr>
          <w:rFonts w:ascii="Tahoma" w:hAnsi="Tahoma" w:cs="Tahoma"/>
        </w:rPr>
      </w:pPr>
    </w:p>
    <w:p w:rsid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lastRenderedPageBreak/>
        <w:t>Responsabilidad de la dirección en relación con los estados financieros consolidados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La dirección es responsable de la preparación y presentación fi el de los estados financieros consolidados adjuntos de conformidad con las Normas Internacionales de Información Financiera, y del control interno que la dirección considere necesario para permitir la preparación de estados financieros consolidados libres de incorrección material, debida a fraude o error.</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Responsabilidad del auditor</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Nuestra responsabilidad es expresar una opinión sobre los estados financieros consolidados adjuntos basada en nuestra auditoría. Hemos llevado a cabo nuestra auditoría de conformidad con las Normas Internacionales de Auditoría. Dichas normas exigen que cumplamos los requerimientos de ética, así como que planifiquemos y ejecutemos la auditoría con el fin de obtener una seguridad razonable sobre si los estados financieros consolidados están libres de incorrección material.</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Una auditoría conlleva la aplicación de procedimientos para obtener evidencia de auditoría sobre los importes y la información revelada en los estados financieros consolidados.</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Los procedimientos seleccionados dependen del juicio del auditor, incluida la valoración de los riesgos de incorrección material en los estados financieros consolidados, debida a fraude o error. Al efectuar dichas valoraciones del riesgo, el auditor tiene en cuenta el control interno relevante para la preparación y presentación fiel por parte de la entidad de los estados financieros consolidados, con el fi n de diseñar los procedimientos de auditoría que sean adecuados en función de las circunstancias, y no con la finalidad de expresar una opinión sobre la eficacia del control interno de la entidad. Una auditoría también incluye la evaluación de la adecuación de las políticas contables aplicadas y de la razonabilidad de las estimaciones contables realizadas por la dirección, así como la evaluación de la presentación global de los estados financieros consolidados.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Consideramos que la evidencia de auditoría que hemos obtenido proporciona una base suficiente y adecuada para nuestra opinión de auditoría desfavorable.</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Fundamento de la opinión desfavorable</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Tal y como se explica en la nota X, la sociedad no ha consolidado los estados financieros</w:t>
      </w:r>
      <w:r w:rsidR="00CA66DF">
        <w:rPr>
          <w:rFonts w:ascii="Tahoma" w:hAnsi="Tahoma" w:cs="Tahoma"/>
        </w:rPr>
        <w:t xml:space="preserve"> </w:t>
      </w:r>
      <w:r w:rsidRPr="00A61BE7">
        <w:rPr>
          <w:rFonts w:ascii="Tahoma" w:hAnsi="Tahoma" w:cs="Tahoma"/>
        </w:rPr>
        <w:t xml:space="preserve">de la sociedad dependiente XYZ adquirida durante 20X1, debido a que aún no ha sido </w:t>
      </w:r>
      <w:r w:rsidRPr="00A61BE7">
        <w:rPr>
          <w:rFonts w:ascii="Tahoma" w:hAnsi="Tahoma" w:cs="Tahoma"/>
        </w:rPr>
        <w:lastRenderedPageBreak/>
        <w:t>posible determinar el valor razonable en la fecha de adquisición de algunos de los activos y pasivos de la sociedad dependiente que resultan materiales. En consecuencia, esta inversión está contabilizada por el método del coste. De conformidad con las Normas Internacionales de Información Financiera, la dependiente debería haberse consolidado puesto que está controlada por la sociedad. Si se hubiese consolidado XYZ, muchos elementos de los estados financieros adjuntos se habrían visto afectados de forma material. No se han determinado los efectos sobre los estados financieros consolidados de la falta de consolidación.</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Opinión desfavorable</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En nuestra opinión, debido a la significatividad del hecho descrito en el párrafo de “Fundamento de la opinión desfavorable”, los estados financieros consolidados no expresan la imagen fi el de (</w:t>
      </w:r>
      <w:r w:rsidRPr="00A61BE7">
        <w:rPr>
          <w:rFonts w:ascii="Tahoma" w:hAnsi="Tahoma" w:cs="Tahoma"/>
          <w:i/>
          <w:iCs/>
        </w:rPr>
        <w:t>o no presentan fielmente</w:t>
      </w:r>
      <w:r w:rsidRPr="00A61BE7">
        <w:rPr>
          <w:rFonts w:ascii="Tahoma" w:hAnsi="Tahoma" w:cs="Tahoma"/>
        </w:rPr>
        <w:t>) la situación financiera de la sociedad ABC y sus dependientes a 31 de diciembre de 20X1, ni de sus resultados y flujos de efectivo correspondientes al ejercicio terminado en dicha fecha, de conformidad con las Normas Internacionales de Información Financiera.</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b/>
          <w:bCs/>
        </w:rPr>
      </w:pPr>
      <w:r w:rsidRPr="00A61BE7">
        <w:rPr>
          <w:rFonts w:ascii="Tahoma" w:hAnsi="Tahoma" w:cs="Tahoma"/>
          <w:b/>
          <w:bCs/>
        </w:rPr>
        <w:t>Informe sobre otros requerimientos legales y reglamentarios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[La estructura y contenido de esta sección del informe de auditoría variará dependiendo de la naturaleza de las otras responsabilidades de información del auditor.]</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[Firma del auditor]</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[Fecha del informe de auditoría]</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[Dirección del auditor]</w:t>
      </w:r>
    </w:p>
    <w:p w:rsidR="00A61BE7" w:rsidRPr="00A61BE7" w:rsidRDefault="00A61BE7" w:rsidP="00A61BE7">
      <w:pPr>
        <w:autoSpaceDE w:val="0"/>
        <w:autoSpaceDN w:val="0"/>
        <w:adjustRightInd w:val="0"/>
        <w:spacing w:after="0" w:line="360" w:lineRule="auto"/>
        <w:jc w:val="both"/>
        <w:rPr>
          <w:rFonts w:ascii="Tahoma" w:hAnsi="Tahoma" w:cs="Tahoma"/>
          <w:b/>
          <w:bCs/>
        </w:rPr>
      </w:pPr>
    </w:p>
    <w:p w:rsidR="00A61BE7" w:rsidRPr="000468C5" w:rsidRDefault="00A61BE7" w:rsidP="00A61BE7">
      <w:pPr>
        <w:pStyle w:val="Ttulo3"/>
        <w:spacing w:line="360" w:lineRule="auto"/>
        <w:ind w:left="720"/>
        <w:jc w:val="both"/>
        <w:rPr>
          <w:rFonts w:ascii="Tahoma" w:hAnsi="Tahoma" w:cs="Tahoma"/>
          <w:b/>
          <w:color w:val="auto"/>
          <w:sz w:val="22"/>
          <w:szCs w:val="22"/>
        </w:rPr>
      </w:pPr>
      <w:bookmarkStart w:id="100" w:name="_Toc397076970"/>
      <w:r>
        <w:rPr>
          <w:rFonts w:ascii="Tahoma" w:hAnsi="Tahoma" w:cs="Tahoma"/>
          <w:b/>
          <w:color w:val="auto"/>
          <w:sz w:val="22"/>
          <w:szCs w:val="22"/>
        </w:rPr>
        <w:t>Ejemplo 3</w:t>
      </w:r>
      <w:bookmarkEnd w:id="100"/>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Las circunstancias son, entre otras:</w:t>
      </w:r>
    </w:p>
    <w:p w:rsidR="00A61BE7" w:rsidRPr="00A61BE7" w:rsidRDefault="00A61BE7" w:rsidP="00A61BE7">
      <w:pPr>
        <w:pStyle w:val="Prrafodelista"/>
        <w:numPr>
          <w:ilvl w:val="0"/>
          <w:numId w:val="59"/>
        </w:numPr>
        <w:autoSpaceDE w:val="0"/>
        <w:autoSpaceDN w:val="0"/>
        <w:adjustRightInd w:val="0"/>
        <w:spacing w:after="0" w:line="360" w:lineRule="auto"/>
        <w:ind w:left="426"/>
        <w:jc w:val="both"/>
        <w:rPr>
          <w:rFonts w:ascii="Tahoma" w:hAnsi="Tahoma" w:cs="Tahoma"/>
        </w:rPr>
      </w:pPr>
      <w:r w:rsidRPr="00A61BE7">
        <w:rPr>
          <w:rFonts w:ascii="Tahoma" w:hAnsi="Tahoma" w:cs="Tahoma"/>
        </w:rPr>
        <w:t>Auditoría de un conjunto completo de estados financieros preparados con fines generales por la dirección de la entidad de conformidad con las Normas Internacionales de Información Financiera.</w:t>
      </w:r>
    </w:p>
    <w:p w:rsidR="00A61BE7" w:rsidRPr="00A61BE7" w:rsidRDefault="00A61BE7" w:rsidP="00A61BE7">
      <w:pPr>
        <w:pStyle w:val="Prrafodelista"/>
        <w:numPr>
          <w:ilvl w:val="0"/>
          <w:numId w:val="59"/>
        </w:numPr>
        <w:autoSpaceDE w:val="0"/>
        <w:autoSpaceDN w:val="0"/>
        <w:adjustRightInd w:val="0"/>
        <w:spacing w:after="0" w:line="360" w:lineRule="auto"/>
        <w:ind w:left="426"/>
        <w:jc w:val="both"/>
        <w:rPr>
          <w:rFonts w:ascii="Tahoma" w:hAnsi="Tahoma" w:cs="Tahoma"/>
        </w:rPr>
      </w:pPr>
      <w:r w:rsidRPr="00A61BE7">
        <w:rPr>
          <w:rFonts w:ascii="Tahoma" w:hAnsi="Tahoma" w:cs="Tahoma"/>
        </w:rPr>
        <w:t>Los términos del encargo de auditoría reflejan la descripción de la responsabilidad de la dirección que recoge la NIA 210, en relación con los estados financieros.</w:t>
      </w:r>
    </w:p>
    <w:p w:rsidR="00A61BE7" w:rsidRPr="00A61BE7" w:rsidRDefault="00A61BE7" w:rsidP="00A61BE7">
      <w:pPr>
        <w:pStyle w:val="Prrafodelista"/>
        <w:numPr>
          <w:ilvl w:val="0"/>
          <w:numId w:val="59"/>
        </w:numPr>
        <w:autoSpaceDE w:val="0"/>
        <w:autoSpaceDN w:val="0"/>
        <w:adjustRightInd w:val="0"/>
        <w:spacing w:after="0" w:line="360" w:lineRule="auto"/>
        <w:ind w:left="426"/>
        <w:jc w:val="both"/>
        <w:rPr>
          <w:rFonts w:ascii="Tahoma" w:hAnsi="Tahoma" w:cs="Tahoma"/>
        </w:rPr>
      </w:pPr>
      <w:r w:rsidRPr="00A61BE7">
        <w:rPr>
          <w:rFonts w:ascii="Tahoma" w:hAnsi="Tahoma" w:cs="Tahoma"/>
        </w:rPr>
        <w:lastRenderedPageBreak/>
        <w:t>El auditor no ha podido obtener evidencia de auditoría suficiente y adecuada en relación con una inversión en una entidad asociada extranjera. Se considera que los efectos de la imposibilidad de obtener evidencia de auditoría suficiente y adecuada son materiales pero no generalizados en los estados financieros.</w:t>
      </w:r>
    </w:p>
    <w:p w:rsidR="00A61BE7" w:rsidRPr="00A61BE7" w:rsidRDefault="00A61BE7" w:rsidP="00A61BE7">
      <w:pPr>
        <w:pStyle w:val="Prrafodelista"/>
        <w:numPr>
          <w:ilvl w:val="0"/>
          <w:numId w:val="59"/>
        </w:numPr>
        <w:autoSpaceDE w:val="0"/>
        <w:autoSpaceDN w:val="0"/>
        <w:adjustRightInd w:val="0"/>
        <w:spacing w:after="0" w:line="360" w:lineRule="auto"/>
        <w:ind w:left="426"/>
        <w:jc w:val="both"/>
        <w:rPr>
          <w:rFonts w:ascii="Tahoma" w:hAnsi="Tahoma" w:cs="Tahoma"/>
        </w:rPr>
      </w:pPr>
      <w:r w:rsidRPr="00A61BE7">
        <w:rPr>
          <w:rFonts w:ascii="Tahoma" w:hAnsi="Tahoma" w:cs="Tahoma"/>
        </w:rPr>
        <w:t>Adicionalmente a la auditoría de los estados financieros, el auditor tiene otras responsabilidades de información requeridas por la legislación local.</w:t>
      </w:r>
    </w:p>
    <w:p w:rsidR="00A61BE7" w:rsidRPr="00A61BE7" w:rsidRDefault="00A61BE7" w:rsidP="00A61BE7">
      <w:pPr>
        <w:autoSpaceDE w:val="0"/>
        <w:autoSpaceDN w:val="0"/>
        <w:adjustRightInd w:val="0"/>
        <w:spacing w:after="0" w:line="360" w:lineRule="auto"/>
        <w:jc w:val="both"/>
        <w:rPr>
          <w:rFonts w:ascii="Tahoma" w:hAnsi="Tahoma" w:cs="Tahoma"/>
          <w:b/>
          <w:bCs/>
        </w:rPr>
      </w:pPr>
    </w:p>
    <w:p w:rsidR="00A61BE7" w:rsidRDefault="00A61BE7" w:rsidP="00A61BE7">
      <w:pPr>
        <w:autoSpaceDE w:val="0"/>
        <w:autoSpaceDN w:val="0"/>
        <w:adjustRightInd w:val="0"/>
        <w:spacing w:after="0" w:line="360" w:lineRule="auto"/>
        <w:jc w:val="center"/>
        <w:rPr>
          <w:rFonts w:ascii="Tahoma" w:hAnsi="Tahoma" w:cs="Tahoma"/>
          <w:b/>
          <w:bCs/>
        </w:rPr>
      </w:pPr>
      <w:r w:rsidRPr="00A61BE7">
        <w:rPr>
          <w:rFonts w:ascii="Tahoma" w:hAnsi="Tahoma" w:cs="Tahoma"/>
          <w:b/>
          <w:bCs/>
        </w:rPr>
        <w:t>INFORME DE AUDITORÍA INDEPENDIENTE</w:t>
      </w:r>
    </w:p>
    <w:p w:rsidR="00A61BE7" w:rsidRPr="00A61BE7" w:rsidRDefault="00A61BE7" w:rsidP="00A61BE7">
      <w:pPr>
        <w:autoSpaceDE w:val="0"/>
        <w:autoSpaceDN w:val="0"/>
        <w:adjustRightInd w:val="0"/>
        <w:spacing w:after="0" w:line="360" w:lineRule="auto"/>
        <w:jc w:val="center"/>
        <w:rPr>
          <w:rFonts w:ascii="Tahoma" w:hAnsi="Tahoma" w:cs="Tahoma"/>
          <w:b/>
          <w:bCs/>
        </w:rPr>
      </w:pPr>
    </w:p>
    <w:p w:rsid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[Destinatario correspondiente]</w:t>
      </w:r>
    </w:p>
    <w:p w:rsidR="00A61BE7" w:rsidRPr="00A61BE7" w:rsidRDefault="00A61BE7" w:rsidP="00A61BE7">
      <w:pPr>
        <w:autoSpaceDE w:val="0"/>
        <w:autoSpaceDN w:val="0"/>
        <w:adjustRightInd w:val="0"/>
        <w:spacing w:after="0" w:line="360" w:lineRule="auto"/>
        <w:jc w:val="both"/>
        <w:rPr>
          <w:rFonts w:ascii="Tahoma" w:hAnsi="Tahoma" w:cs="Tahoma"/>
          <w:i/>
          <w:iCs/>
        </w:rPr>
      </w:pPr>
    </w:p>
    <w:p w:rsidR="00A61BE7" w:rsidRPr="00A61BE7" w:rsidRDefault="00A61BE7" w:rsidP="00A61BE7">
      <w:pPr>
        <w:autoSpaceDE w:val="0"/>
        <w:autoSpaceDN w:val="0"/>
        <w:adjustRightInd w:val="0"/>
        <w:spacing w:after="0" w:line="360" w:lineRule="auto"/>
        <w:jc w:val="both"/>
        <w:rPr>
          <w:rFonts w:ascii="Tahoma" w:hAnsi="Tahoma" w:cs="Tahoma"/>
          <w:b/>
          <w:bCs/>
        </w:rPr>
      </w:pPr>
      <w:r w:rsidRPr="00A61BE7">
        <w:rPr>
          <w:rFonts w:ascii="Tahoma" w:hAnsi="Tahoma" w:cs="Tahoma"/>
          <w:b/>
          <w:bCs/>
        </w:rPr>
        <w:t>Informe sobre los estados financieros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Hemos auditado los estados financieros adjuntos de la sociedad ABC, que comprenden el balance de situación a 31 de diciembre de 20X1, el estado de resultados, el estado de cambios en el patrimonio neto y el estado de flujos de efectivo correspondientes al ejercicio terminado en dicha fecha, así como un resumen de las políticas contables significativas y otra información explicativa.</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Responsabilidad de la dirección en relación con los estados financieros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La dirección es responsable de la preparación y presentación fiel de los estados financieros  adjuntos de conformidad con las Normas Internacionales de Información Financiera, y del control interno que la dirección considere necesario para permitir la preparación de estados financieros libres de incorrección material, debida a fraude o error.</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Responsabilidad del auditor</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Nuestra responsabilidad es expresar una opinión sobre los estados financieros adjuntos basada en nuestra auditoría. Hemos llevado a cabo nuestra auditoría de conformidad con las Normas Internacionales de Auditoría. Dichas normas exigen que cumplamos los requerimientos de ética, así como que planifiquemos y ejecutemos la auditoría con el fin de obtener una seguridad razonable sobre si los estados financieros están libres de incorrección material.</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lastRenderedPageBreak/>
        <w:t>Una auditoría conlleva la aplicación de procedimientos para obtener evidencia de auditoría sobre los importes y la información revelada en los estados financieros. Los procedimientos seleccionados dependen del juicio del auditor, incluida la valoración de los riesgos de incorrección material en los estados financieros, debida a fraude o error. Al efectuar dichas valoraciones del riesgo, el auditor tiene en cuenta el control interno relevante para la preparación y presentación fiel por parte de la entidad de los estados financieros, con el fi n de diseñar los procedimientos de auditoría que sean adecuados en función de las circunstancias, y no con la finalidad de expresar una opinión sobre la eficacia del control interno de la entidad501. Una auditoría también incluye la evaluación de la adecuación de las políticas contables aplicadas y de la razonabilidad de las estimaciones contables realizadas por la dirección, así como la evaluación de la presentación global de los estados financieros.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Consideramos que la evidencia de auditoría que hemos obtenido proporciona una base suficiente y adecuada para nuestra opinión de auditoría con salvedades.</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Fundamento de la opinión con salvedades</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La inversión de la sociedad ABC en la sociedad XYZ, una entidad asociada extranjera adquirida durante el ejercicio y contabilizada por el método de la participación, está registrada por xxx en el balance de situación a 31 de diciembre de 20X1, y la participación de ABC en el resultado neto de XYZ de xxx se incluye en los resultados de ABC correspondientes al ejercicio terminado en esa fecha. No hemos podido obtener evidencia de auditoría suficiente y adecuada sobre el importe registrado de la inversión de ABC en XYZ a 31 de diciembre de 20X1, ni sobre la participación de ABC en el resultado neto de XYZ correspondiente al ejercicio, debido a que se nos denegó el acceso a la información financiera, a la dirección y a los auditores de XYZ.</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Por consiguiente, no hemos podido determinar si estos importes deben ser ajustados.</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Opinión con salvedades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 xml:space="preserve">En nuestra opinión, excepto por los posibles efectos del hecho descrito en el párrafo de “Fundamento de la opinión con salvedades”, los estados financieros expresan la imagen fiel de (o </w:t>
      </w:r>
      <w:r w:rsidRPr="00A61BE7">
        <w:rPr>
          <w:rFonts w:ascii="Tahoma" w:hAnsi="Tahoma" w:cs="Tahoma"/>
          <w:i/>
          <w:iCs/>
        </w:rPr>
        <w:t>presentan fielmente, en todos los aspectos materiales,</w:t>
      </w:r>
      <w:r w:rsidRPr="00A61BE7">
        <w:rPr>
          <w:rFonts w:ascii="Tahoma" w:hAnsi="Tahoma" w:cs="Tahoma"/>
        </w:rPr>
        <w:t xml:space="preserve">) la situación financiera de la sociedad ABC a 31 de diciembre de 20X1, así como de sus resultados y flujos de </w:t>
      </w:r>
      <w:r w:rsidRPr="00A61BE7">
        <w:rPr>
          <w:rFonts w:ascii="Tahoma" w:hAnsi="Tahoma" w:cs="Tahoma"/>
        </w:rPr>
        <w:lastRenderedPageBreak/>
        <w:t>efectivo correspondientes al ejercicio terminado en dicha fecha, de conformidad con las Normas Internacionales de Información Financiera.</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b/>
          <w:bCs/>
        </w:rPr>
      </w:pPr>
      <w:r w:rsidRPr="00A61BE7">
        <w:rPr>
          <w:rFonts w:ascii="Tahoma" w:hAnsi="Tahoma" w:cs="Tahoma"/>
          <w:b/>
          <w:bCs/>
        </w:rPr>
        <w:t>Informe sobre otros requerimientos legales y reglamentarios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[La estructura y contenido de esta sección del informe de auditoría variará dependiendo de la naturaleza de las otras responsabilidades de información del auditor.]</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[Firma del auditor]</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[Fecha del informe de auditoría]</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[Dirección del auditor]</w:t>
      </w:r>
    </w:p>
    <w:p w:rsidR="00A61BE7" w:rsidRPr="00A61BE7" w:rsidRDefault="00A61BE7" w:rsidP="00A61BE7">
      <w:pPr>
        <w:autoSpaceDE w:val="0"/>
        <w:autoSpaceDN w:val="0"/>
        <w:adjustRightInd w:val="0"/>
        <w:spacing w:after="0" w:line="360" w:lineRule="auto"/>
        <w:jc w:val="both"/>
        <w:rPr>
          <w:rFonts w:ascii="Tahoma" w:hAnsi="Tahoma" w:cs="Tahoma"/>
          <w:b/>
          <w:bCs/>
        </w:rPr>
      </w:pPr>
    </w:p>
    <w:p w:rsidR="00A61BE7" w:rsidRPr="000468C5" w:rsidRDefault="00A61BE7" w:rsidP="00A61BE7">
      <w:pPr>
        <w:pStyle w:val="Ttulo3"/>
        <w:spacing w:line="360" w:lineRule="auto"/>
        <w:ind w:left="720"/>
        <w:jc w:val="both"/>
        <w:rPr>
          <w:rFonts w:ascii="Tahoma" w:hAnsi="Tahoma" w:cs="Tahoma"/>
          <w:b/>
          <w:color w:val="auto"/>
          <w:sz w:val="22"/>
          <w:szCs w:val="22"/>
        </w:rPr>
      </w:pPr>
      <w:bookmarkStart w:id="101" w:name="_Toc397076971"/>
      <w:r>
        <w:rPr>
          <w:rFonts w:ascii="Tahoma" w:hAnsi="Tahoma" w:cs="Tahoma"/>
          <w:b/>
          <w:color w:val="auto"/>
          <w:sz w:val="22"/>
          <w:szCs w:val="22"/>
        </w:rPr>
        <w:t>Ejemplo 4</w:t>
      </w:r>
      <w:bookmarkEnd w:id="101"/>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Las circunstancias son, entre otras:</w:t>
      </w:r>
    </w:p>
    <w:p w:rsidR="00A61BE7" w:rsidRPr="00A61BE7" w:rsidRDefault="00A61BE7" w:rsidP="00A61BE7">
      <w:pPr>
        <w:pStyle w:val="Prrafodelista"/>
        <w:numPr>
          <w:ilvl w:val="0"/>
          <w:numId w:val="60"/>
        </w:numPr>
        <w:autoSpaceDE w:val="0"/>
        <w:autoSpaceDN w:val="0"/>
        <w:adjustRightInd w:val="0"/>
        <w:spacing w:after="0" w:line="360" w:lineRule="auto"/>
        <w:ind w:left="426"/>
        <w:jc w:val="both"/>
        <w:rPr>
          <w:rFonts w:ascii="Tahoma" w:hAnsi="Tahoma" w:cs="Tahoma"/>
        </w:rPr>
      </w:pPr>
      <w:r w:rsidRPr="00A61BE7">
        <w:rPr>
          <w:rFonts w:ascii="Tahoma" w:hAnsi="Tahoma" w:cs="Tahoma"/>
        </w:rPr>
        <w:t>Auditoría de un conjunto completo de estados financieros preparados con fines generales por la dirección de la entidad de conformidad con las Normas Internacionales de Información Financiera.</w:t>
      </w:r>
    </w:p>
    <w:p w:rsidR="00A61BE7" w:rsidRPr="00A61BE7" w:rsidRDefault="00A61BE7" w:rsidP="00A61BE7">
      <w:pPr>
        <w:pStyle w:val="Prrafodelista"/>
        <w:numPr>
          <w:ilvl w:val="0"/>
          <w:numId w:val="60"/>
        </w:numPr>
        <w:autoSpaceDE w:val="0"/>
        <w:autoSpaceDN w:val="0"/>
        <w:adjustRightInd w:val="0"/>
        <w:spacing w:after="0" w:line="360" w:lineRule="auto"/>
        <w:ind w:left="426"/>
        <w:jc w:val="both"/>
        <w:rPr>
          <w:rFonts w:ascii="Tahoma" w:hAnsi="Tahoma" w:cs="Tahoma"/>
        </w:rPr>
      </w:pPr>
      <w:r w:rsidRPr="00A61BE7">
        <w:rPr>
          <w:rFonts w:ascii="Tahoma" w:hAnsi="Tahoma" w:cs="Tahoma"/>
        </w:rPr>
        <w:t>Los términos del encargo de auditoría reflejan la descripción de la responsabilidad de la dirección que recoge la NIA 210, en relación con los estados financieros.</w:t>
      </w:r>
    </w:p>
    <w:p w:rsidR="00A61BE7" w:rsidRPr="00A61BE7" w:rsidRDefault="00A61BE7" w:rsidP="00A61BE7">
      <w:pPr>
        <w:pStyle w:val="Prrafodelista"/>
        <w:numPr>
          <w:ilvl w:val="0"/>
          <w:numId w:val="60"/>
        </w:numPr>
        <w:autoSpaceDE w:val="0"/>
        <w:autoSpaceDN w:val="0"/>
        <w:adjustRightInd w:val="0"/>
        <w:spacing w:after="0" w:line="360" w:lineRule="auto"/>
        <w:ind w:left="426"/>
        <w:jc w:val="both"/>
        <w:rPr>
          <w:rFonts w:ascii="Tahoma" w:hAnsi="Tahoma" w:cs="Tahoma"/>
        </w:rPr>
      </w:pPr>
      <w:r w:rsidRPr="00A61BE7">
        <w:rPr>
          <w:rFonts w:ascii="Tahoma" w:hAnsi="Tahoma" w:cs="Tahoma"/>
        </w:rPr>
        <w:t>El auditor no ha podido obtener evidencia de auditoría suficiente y adecuada sobre un único elemento de los estados financieros. En concreto, el auditor no ha podido obtener evidencia de auditoría sobre la información financiera de la inversión en un negocio conjunto que representa más del 90% de los activos netos de la sociedad. Se considera que los posibles efectos de la imposibilidad de obtener evidencia de auditoría suficiente y adecuada son materiales y generalizados en los estados financieros.</w:t>
      </w:r>
    </w:p>
    <w:p w:rsidR="00A61BE7" w:rsidRPr="00A61BE7" w:rsidRDefault="00A61BE7" w:rsidP="00A61BE7">
      <w:pPr>
        <w:pStyle w:val="Prrafodelista"/>
        <w:numPr>
          <w:ilvl w:val="0"/>
          <w:numId w:val="60"/>
        </w:numPr>
        <w:autoSpaceDE w:val="0"/>
        <w:autoSpaceDN w:val="0"/>
        <w:adjustRightInd w:val="0"/>
        <w:spacing w:after="0" w:line="360" w:lineRule="auto"/>
        <w:ind w:left="426"/>
        <w:jc w:val="both"/>
        <w:rPr>
          <w:rFonts w:ascii="Tahoma" w:hAnsi="Tahoma" w:cs="Tahoma"/>
        </w:rPr>
      </w:pPr>
      <w:r w:rsidRPr="00A61BE7">
        <w:rPr>
          <w:rFonts w:ascii="Tahoma" w:hAnsi="Tahoma" w:cs="Tahoma"/>
        </w:rPr>
        <w:t>Adicionalmente a la auditoría de los estados financieros, el auditor tiene otras responsabilidades de información requeridas por la legislación local.</w:t>
      </w:r>
    </w:p>
    <w:p w:rsidR="00A61BE7" w:rsidRPr="00A61BE7" w:rsidRDefault="00A61BE7" w:rsidP="00A61BE7">
      <w:pPr>
        <w:autoSpaceDE w:val="0"/>
        <w:autoSpaceDN w:val="0"/>
        <w:adjustRightInd w:val="0"/>
        <w:spacing w:after="0" w:line="360" w:lineRule="auto"/>
        <w:jc w:val="both"/>
        <w:rPr>
          <w:rFonts w:ascii="Tahoma" w:hAnsi="Tahoma" w:cs="Tahoma"/>
          <w:b/>
          <w:bCs/>
        </w:rPr>
      </w:pPr>
    </w:p>
    <w:p w:rsidR="00A61BE7" w:rsidRDefault="00A61BE7" w:rsidP="00A61BE7">
      <w:pPr>
        <w:autoSpaceDE w:val="0"/>
        <w:autoSpaceDN w:val="0"/>
        <w:adjustRightInd w:val="0"/>
        <w:spacing w:after="0" w:line="360" w:lineRule="auto"/>
        <w:jc w:val="center"/>
        <w:rPr>
          <w:rFonts w:ascii="Tahoma" w:hAnsi="Tahoma" w:cs="Tahoma"/>
          <w:b/>
          <w:bCs/>
        </w:rPr>
      </w:pPr>
    </w:p>
    <w:p w:rsidR="00A61BE7" w:rsidRDefault="00A61BE7" w:rsidP="00A61BE7">
      <w:pPr>
        <w:autoSpaceDE w:val="0"/>
        <w:autoSpaceDN w:val="0"/>
        <w:adjustRightInd w:val="0"/>
        <w:spacing w:after="0" w:line="360" w:lineRule="auto"/>
        <w:jc w:val="center"/>
        <w:rPr>
          <w:rFonts w:ascii="Tahoma" w:hAnsi="Tahoma" w:cs="Tahoma"/>
          <w:b/>
          <w:bCs/>
        </w:rPr>
      </w:pPr>
    </w:p>
    <w:p w:rsidR="00A61BE7" w:rsidRDefault="00A61BE7" w:rsidP="00A61BE7">
      <w:pPr>
        <w:autoSpaceDE w:val="0"/>
        <w:autoSpaceDN w:val="0"/>
        <w:adjustRightInd w:val="0"/>
        <w:spacing w:after="0" w:line="360" w:lineRule="auto"/>
        <w:jc w:val="center"/>
        <w:rPr>
          <w:rFonts w:ascii="Tahoma" w:hAnsi="Tahoma" w:cs="Tahoma"/>
          <w:b/>
          <w:bCs/>
        </w:rPr>
      </w:pPr>
      <w:r w:rsidRPr="00A61BE7">
        <w:rPr>
          <w:rFonts w:ascii="Tahoma" w:hAnsi="Tahoma" w:cs="Tahoma"/>
          <w:b/>
          <w:bCs/>
        </w:rPr>
        <w:t>INFORME DE AUDITORÍA INDEPENDIENTE</w:t>
      </w:r>
    </w:p>
    <w:p w:rsidR="00A61BE7" w:rsidRPr="00A61BE7" w:rsidRDefault="00A61BE7" w:rsidP="00A61BE7">
      <w:pPr>
        <w:autoSpaceDE w:val="0"/>
        <w:autoSpaceDN w:val="0"/>
        <w:adjustRightInd w:val="0"/>
        <w:spacing w:after="0" w:line="360" w:lineRule="auto"/>
        <w:jc w:val="center"/>
        <w:rPr>
          <w:rFonts w:ascii="Tahoma" w:hAnsi="Tahoma" w:cs="Tahoma"/>
          <w:b/>
          <w:bCs/>
        </w:rPr>
      </w:pPr>
    </w:p>
    <w:p w:rsid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lastRenderedPageBreak/>
        <w:t>[Destinatario correspondiente]</w:t>
      </w:r>
    </w:p>
    <w:p w:rsidR="00A61BE7" w:rsidRPr="00A61BE7" w:rsidRDefault="00A61BE7" w:rsidP="00A61BE7">
      <w:pPr>
        <w:autoSpaceDE w:val="0"/>
        <w:autoSpaceDN w:val="0"/>
        <w:adjustRightInd w:val="0"/>
        <w:spacing w:after="0" w:line="360" w:lineRule="auto"/>
        <w:jc w:val="both"/>
        <w:rPr>
          <w:rFonts w:ascii="Tahoma" w:hAnsi="Tahoma" w:cs="Tahoma"/>
          <w:i/>
          <w:iCs/>
        </w:rPr>
      </w:pPr>
    </w:p>
    <w:p w:rsidR="00A61BE7" w:rsidRPr="00A61BE7" w:rsidRDefault="00A61BE7" w:rsidP="00A61BE7">
      <w:pPr>
        <w:autoSpaceDE w:val="0"/>
        <w:autoSpaceDN w:val="0"/>
        <w:adjustRightInd w:val="0"/>
        <w:spacing w:after="0" w:line="360" w:lineRule="auto"/>
        <w:jc w:val="both"/>
        <w:rPr>
          <w:rFonts w:ascii="Tahoma" w:hAnsi="Tahoma" w:cs="Tahoma"/>
          <w:b/>
          <w:bCs/>
        </w:rPr>
      </w:pPr>
      <w:r w:rsidRPr="00A61BE7">
        <w:rPr>
          <w:rFonts w:ascii="Tahoma" w:hAnsi="Tahoma" w:cs="Tahoma"/>
          <w:b/>
          <w:bCs/>
        </w:rPr>
        <w:t>Informe sobre los estados financieros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Hemos sido nombrados para auditar los estados financieros adjuntos de la sociedad ABC, que comprenden el balance de situación a 31 de diciembre de 20X1, el estado de resultados, el estado de cambios en el patrimonio neto y el estado de flujos de efectivo correspondientes al ejercicio terminado en dicha fecha, así como un resumen de las políticas contables significativas y otra información explicativa.</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Responsabilidad de la dirección en relación con los estados financieros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La dirección es responsable de la preparación y presentación fi el de los estados financieros adjuntos de conformidad con las Normas Internacionales de Información Financiera, y del control interno que la dirección considere necesario para permitir la preparación de estados financieros que estén libres de incorrección material, debida a fraude o error.</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Responsabilidad del auditor</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Nuestra responsabilidad es expresar una opinión sobre los estados financieros adjuntos basada en la realización de la auditoría de conformidad con las Normas Internacionales de Auditoría. Sin embargo, debido al hecho descrito en el párrafo de “Fundamento de la denegación de opinión” no hemos podido obtener evidencia de auditoría que proporcione una base suficiente y adecuada para expresar una opinión de auditoría.</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Fundamento de la denegación de opinión</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 xml:space="preserve">La inversión de la sociedad en el negocio conjunto XYZ (país X) está registrada por xxx en el balance de situación de la sociedad, lo que representa más del 90% de los activos netos a 31 de diciembre de 20X1. No se nos ha permitido el acceso ni a la dirección ni a los auditores de XYZ, incluida la documentación de auditoría de los auditores de XYZ. Como resultado, no hemos podido determinar si son necesarios ajustes en relación con la parte proporcional de los activos de XYZ que la sociedad controla conjuntamente, la parte proporcional de los pasivos de XYZ de los cuales es responsable conjuntamente, la parte </w:t>
      </w:r>
      <w:r w:rsidRPr="00A61BE7">
        <w:rPr>
          <w:rFonts w:ascii="Tahoma" w:hAnsi="Tahoma" w:cs="Tahoma"/>
        </w:rPr>
        <w:lastRenderedPageBreak/>
        <w:t>proporcional de los ingresos y gastos del ejercicio de XYZ, y los elementos que conforman el estado de cambios en el patrimonio neto y el estado de flujos de efectivo.</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Denegación de opinión</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Debido a la significatividad del hecho descrito en el párrafo de “Fundamento de la denegación de opinión”, no hemos podido obtener evidencia de auditoría que proporcione una base suficiente y adecuada para expresar una opinión de auditoría. En consecuencia, no expresamos una opinión sobre los estados financieros adjuntos.</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Informe sobre otros requerimientos legales y reglamentarios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[La estructura y contenido de esta sección del informe de auditoría variará dependiendo de la naturaleza de las otras responsabilidades de información del auditor.]</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[Firma del auditor]</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[Fecha del informe de auditoría]</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[Dirección del auditor]</w:t>
      </w:r>
    </w:p>
    <w:p w:rsidR="00A61BE7" w:rsidRPr="00A61BE7" w:rsidRDefault="00A61BE7" w:rsidP="00A61BE7">
      <w:pPr>
        <w:autoSpaceDE w:val="0"/>
        <w:autoSpaceDN w:val="0"/>
        <w:adjustRightInd w:val="0"/>
        <w:spacing w:after="0" w:line="360" w:lineRule="auto"/>
        <w:jc w:val="both"/>
        <w:rPr>
          <w:rFonts w:ascii="Tahoma" w:hAnsi="Tahoma" w:cs="Tahoma"/>
          <w:b/>
          <w:bCs/>
        </w:rPr>
      </w:pPr>
    </w:p>
    <w:p w:rsidR="00A61BE7" w:rsidRPr="000468C5" w:rsidRDefault="00A61BE7" w:rsidP="00A61BE7">
      <w:pPr>
        <w:pStyle w:val="Ttulo3"/>
        <w:spacing w:line="360" w:lineRule="auto"/>
        <w:ind w:left="720"/>
        <w:jc w:val="both"/>
        <w:rPr>
          <w:rFonts w:ascii="Tahoma" w:hAnsi="Tahoma" w:cs="Tahoma"/>
          <w:b/>
          <w:color w:val="auto"/>
          <w:sz w:val="22"/>
          <w:szCs w:val="22"/>
        </w:rPr>
      </w:pPr>
      <w:bookmarkStart w:id="102" w:name="_Toc397076972"/>
      <w:r>
        <w:rPr>
          <w:rFonts w:ascii="Tahoma" w:hAnsi="Tahoma" w:cs="Tahoma"/>
          <w:b/>
          <w:color w:val="auto"/>
          <w:sz w:val="22"/>
          <w:szCs w:val="22"/>
        </w:rPr>
        <w:t>Ejemplo 5</w:t>
      </w:r>
      <w:bookmarkEnd w:id="102"/>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Las circunstancias son, entre otras:</w:t>
      </w:r>
    </w:p>
    <w:p w:rsidR="00A61BE7" w:rsidRPr="00A61BE7" w:rsidRDefault="00A61BE7" w:rsidP="00A61BE7">
      <w:pPr>
        <w:pStyle w:val="Prrafodelista"/>
        <w:numPr>
          <w:ilvl w:val="0"/>
          <w:numId w:val="61"/>
        </w:numPr>
        <w:autoSpaceDE w:val="0"/>
        <w:autoSpaceDN w:val="0"/>
        <w:adjustRightInd w:val="0"/>
        <w:spacing w:after="0" w:line="360" w:lineRule="auto"/>
        <w:ind w:left="426"/>
        <w:jc w:val="both"/>
        <w:rPr>
          <w:rFonts w:ascii="Tahoma" w:hAnsi="Tahoma" w:cs="Tahoma"/>
        </w:rPr>
      </w:pPr>
      <w:r w:rsidRPr="00A61BE7">
        <w:rPr>
          <w:rFonts w:ascii="Tahoma" w:hAnsi="Tahoma" w:cs="Tahoma"/>
        </w:rPr>
        <w:t>Auditoría de un conjunto completo de estados financieros preparados con fines generales por la dirección de la entidad de conformidad con las Normas Internacionales de Información Financiera.</w:t>
      </w:r>
    </w:p>
    <w:p w:rsidR="00A61BE7" w:rsidRPr="00A61BE7" w:rsidRDefault="00A61BE7" w:rsidP="00A61BE7">
      <w:pPr>
        <w:pStyle w:val="Prrafodelista"/>
        <w:numPr>
          <w:ilvl w:val="0"/>
          <w:numId w:val="61"/>
        </w:numPr>
        <w:autoSpaceDE w:val="0"/>
        <w:autoSpaceDN w:val="0"/>
        <w:adjustRightInd w:val="0"/>
        <w:spacing w:after="0" w:line="360" w:lineRule="auto"/>
        <w:ind w:left="426"/>
        <w:jc w:val="both"/>
        <w:rPr>
          <w:rFonts w:ascii="Tahoma" w:hAnsi="Tahoma" w:cs="Tahoma"/>
        </w:rPr>
      </w:pPr>
      <w:r w:rsidRPr="00A61BE7">
        <w:rPr>
          <w:rFonts w:ascii="Tahoma" w:hAnsi="Tahoma" w:cs="Tahoma"/>
        </w:rPr>
        <w:t>Los términos del encargo de auditoría reflejan la descripción de la responsabilidad de la dirección que recoge la NIA 210, en relación con los estados financieros.</w:t>
      </w:r>
    </w:p>
    <w:p w:rsidR="00A61BE7" w:rsidRPr="00A61BE7" w:rsidRDefault="00A61BE7" w:rsidP="00A61BE7">
      <w:pPr>
        <w:pStyle w:val="Prrafodelista"/>
        <w:numPr>
          <w:ilvl w:val="0"/>
          <w:numId w:val="61"/>
        </w:numPr>
        <w:autoSpaceDE w:val="0"/>
        <w:autoSpaceDN w:val="0"/>
        <w:adjustRightInd w:val="0"/>
        <w:spacing w:after="0" w:line="360" w:lineRule="auto"/>
        <w:ind w:left="426"/>
        <w:jc w:val="both"/>
        <w:rPr>
          <w:rFonts w:ascii="Tahoma" w:hAnsi="Tahoma" w:cs="Tahoma"/>
        </w:rPr>
      </w:pPr>
      <w:r w:rsidRPr="00A61BE7">
        <w:rPr>
          <w:rFonts w:ascii="Tahoma" w:hAnsi="Tahoma" w:cs="Tahoma"/>
        </w:rPr>
        <w:t>El auditor no ha podido obtener evidencia de auditoría suficiente y adecuada sobre múltiples elementos de los estados financieros. En concreto, el auditor no ha podido obtener evidencia de auditoría sobre las existencias y las cuentas a cobrar. Se considera que los posibles efectos de la imposibilidad de obtener evidencia de auditoría suficiente y adecuada son materiales y generalizados en los estados financieros.</w:t>
      </w:r>
    </w:p>
    <w:p w:rsidR="00A61BE7" w:rsidRPr="00A61BE7" w:rsidRDefault="00A61BE7" w:rsidP="00A61BE7">
      <w:pPr>
        <w:pStyle w:val="Prrafodelista"/>
        <w:numPr>
          <w:ilvl w:val="0"/>
          <w:numId w:val="61"/>
        </w:numPr>
        <w:autoSpaceDE w:val="0"/>
        <w:autoSpaceDN w:val="0"/>
        <w:adjustRightInd w:val="0"/>
        <w:spacing w:after="0" w:line="360" w:lineRule="auto"/>
        <w:ind w:left="426"/>
        <w:jc w:val="both"/>
        <w:rPr>
          <w:rFonts w:ascii="Tahoma" w:hAnsi="Tahoma" w:cs="Tahoma"/>
        </w:rPr>
      </w:pPr>
      <w:r w:rsidRPr="00A61BE7">
        <w:rPr>
          <w:rFonts w:ascii="Tahoma" w:hAnsi="Tahoma" w:cs="Tahoma"/>
        </w:rPr>
        <w:t>Adicionalmente a la auditoría de los estados financieros, el auditor tiene otras responsabilidades de información requeridas por la legislación local.</w:t>
      </w:r>
    </w:p>
    <w:p w:rsidR="00A61BE7" w:rsidRPr="00A61BE7" w:rsidRDefault="00A61BE7" w:rsidP="00A61BE7">
      <w:pPr>
        <w:autoSpaceDE w:val="0"/>
        <w:autoSpaceDN w:val="0"/>
        <w:adjustRightInd w:val="0"/>
        <w:spacing w:after="0" w:line="360" w:lineRule="auto"/>
        <w:jc w:val="both"/>
        <w:rPr>
          <w:rFonts w:ascii="Tahoma" w:hAnsi="Tahoma" w:cs="Tahoma"/>
          <w:b/>
          <w:bCs/>
        </w:rPr>
      </w:pPr>
    </w:p>
    <w:p w:rsidR="00A61BE7" w:rsidRDefault="00A61BE7" w:rsidP="00A61BE7">
      <w:pPr>
        <w:autoSpaceDE w:val="0"/>
        <w:autoSpaceDN w:val="0"/>
        <w:adjustRightInd w:val="0"/>
        <w:spacing w:after="0" w:line="360" w:lineRule="auto"/>
        <w:jc w:val="center"/>
        <w:rPr>
          <w:rFonts w:ascii="Tahoma" w:hAnsi="Tahoma" w:cs="Tahoma"/>
          <w:b/>
          <w:bCs/>
        </w:rPr>
      </w:pPr>
      <w:r w:rsidRPr="00A61BE7">
        <w:rPr>
          <w:rFonts w:ascii="Tahoma" w:hAnsi="Tahoma" w:cs="Tahoma"/>
          <w:b/>
          <w:bCs/>
        </w:rPr>
        <w:t>INFORME DE AUDITORÍA INDEPENDIENTE</w:t>
      </w:r>
    </w:p>
    <w:p w:rsidR="00A61BE7" w:rsidRPr="00A61BE7" w:rsidRDefault="00A61BE7" w:rsidP="00A61BE7">
      <w:pPr>
        <w:autoSpaceDE w:val="0"/>
        <w:autoSpaceDN w:val="0"/>
        <w:adjustRightInd w:val="0"/>
        <w:spacing w:after="0" w:line="360" w:lineRule="auto"/>
        <w:jc w:val="center"/>
        <w:rPr>
          <w:rFonts w:ascii="Tahoma" w:hAnsi="Tahoma" w:cs="Tahoma"/>
          <w:b/>
          <w:bCs/>
        </w:rPr>
      </w:pPr>
    </w:p>
    <w:p w:rsid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[Destinatario correspondiente]</w:t>
      </w:r>
    </w:p>
    <w:p w:rsidR="00A61BE7" w:rsidRPr="00A61BE7" w:rsidRDefault="00A61BE7" w:rsidP="00A61BE7">
      <w:pPr>
        <w:autoSpaceDE w:val="0"/>
        <w:autoSpaceDN w:val="0"/>
        <w:adjustRightInd w:val="0"/>
        <w:spacing w:after="0" w:line="360" w:lineRule="auto"/>
        <w:jc w:val="both"/>
        <w:rPr>
          <w:rFonts w:ascii="Tahoma" w:hAnsi="Tahoma" w:cs="Tahoma"/>
          <w:i/>
          <w:iCs/>
        </w:rPr>
      </w:pPr>
    </w:p>
    <w:p w:rsidR="00A61BE7" w:rsidRPr="00A61BE7" w:rsidRDefault="00A61BE7" w:rsidP="00A61BE7">
      <w:pPr>
        <w:autoSpaceDE w:val="0"/>
        <w:autoSpaceDN w:val="0"/>
        <w:adjustRightInd w:val="0"/>
        <w:spacing w:after="0" w:line="360" w:lineRule="auto"/>
        <w:jc w:val="both"/>
        <w:rPr>
          <w:rFonts w:ascii="Tahoma" w:hAnsi="Tahoma" w:cs="Tahoma"/>
          <w:b/>
          <w:bCs/>
        </w:rPr>
      </w:pPr>
      <w:r w:rsidRPr="00A61BE7">
        <w:rPr>
          <w:rFonts w:ascii="Tahoma" w:hAnsi="Tahoma" w:cs="Tahoma"/>
          <w:b/>
          <w:bCs/>
        </w:rPr>
        <w:t>Informe sobre los estados financieros</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Hemos sido nombrados para auditar los estados financieros adjuntos de la sociedad ABC, que comprenden el balance de situación a 31 de diciembre de 20X1, el estado de resultados, el estado de cambios en el patrimonio neto y el estado de flujos de efectivo correspondientes al ejercicio terminado en dicha fecha, así como un resumen de las políticas contables significativas y otra información explicativa.</w:t>
      </w:r>
    </w:p>
    <w:p w:rsidR="00A61BE7" w:rsidRPr="00A61BE7" w:rsidRDefault="00A61BE7" w:rsidP="00A61BE7">
      <w:pPr>
        <w:autoSpaceDE w:val="0"/>
        <w:autoSpaceDN w:val="0"/>
        <w:adjustRightInd w:val="0"/>
        <w:spacing w:after="0" w:line="360" w:lineRule="auto"/>
        <w:jc w:val="both"/>
        <w:rPr>
          <w:rFonts w:ascii="Tahoma" w:hAnsi="Tahoma" w:cs="Tahoma"/>
          <w:i/>
          <w:iCs/>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Responsabilidad de la dirección en relación con los estados financieros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La dirección es responsable de la preparación y presentación fiel de los estados financieros adjuntos de conformidad con las Normas Internacionales de Información Financiera, y del control interno que la dirección considere necesario para permitir la preparación de estados financieros libres de incorrección material, debida a fraude o error.</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Responsabilidad del auditor</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 xml:space="preserve">Nuestra responsabilidad es expresar una opinión sobre los estados financieros adjuntos basada en la realización de la auditoría de conformidad con las Normas Internacionales de Auditoría. Sin embargo, debido a los hechos descritos en el párrafo de “Fundamento de la denegación de opinión” no hemos podido obtener evidencia de auditoría que proporcione una base suficiente y adecuada para expresar una opinión de auditoría. </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Fundamento de la denegación de opinión</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 xml:space="preserve">Fuimos nombrados auditores de la sociedad con posterioridad al 31 de diciembre de 20X1 y, por lo tanto, no presenciamos el recuento físico de las existencias al inicio y al cierre del ejercicio. No hemos podido satisfacernos, mediante procedimientos alternativos, de las cantidades de existencias a 31 de diciembre de 20X0 y 20X1, las cuales están registradas en el balance de situación por xxx y xxx, respectivamente. </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lastRenderedPageBreak/>
        <w:t>Asimismo, la introducción en septiembre de 20X1 de un nuevo sistema informatizado de cuentas a cobrar ocasionó numerosos errores en dichas cuentas. En la fecha de nuestro informe de auditoría, la dirección aún estaba en el proceso de rectificar las deficiencias del sistema y de corregir los errores. No pudimos confirmar o verificar por medios alternativos las cuentas a cobrar incluidas en el balance de situación por un importe total de xxx a 31 de diciembre de 20X1. Como resultado de estos hechos, no hemos podido determinar los ajustes que podrían haber sido necesarios en relación con las existencias y las cuentas a cobrar registradas, o no registradas, ni en relación con los elementos integrantes del estado de resultados, del estado de cambios en el patrimonio neto y del estado de flujos de efectivo.</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i/>
          <w:iCs/>
        </w:rPr>
      </w:pPr>
      <w:r w:rsidRPr="00A61BE7">
        <w:rPr>
          <w:rFonts w:ascii="Tahoma" w:hAnsi="Tahoma" w:cs="Tahoma"/>
          <w:i/>
          <w:iCs/>
        </w:rPr>
        <w:t>Denegación de opinión</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 xml:space="preserve">Debido a la significatividad de los hechos descritos en el párrafo de “Fundamento de la denegación de opinión”, no hemos podido obtener evidencia de auditoría que proporcione una base suficiente y adecuada para expresar una opinión de auditoría. </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En consecuencia, no expresamos una opinión sobre los estados financieros adjuntos.</w:t>
      </w:r>
    </w:p>
    <w:p w:rsidR="00A61BE7" w:rsidRPr="00A61BE7" w:rsidRDefault="00A61BE7" w:rsidP="00A61BE7">
      <w:pPr>
        <w:autoSpaceDE w:val="0"/>
        <w:autoSpaceDN w:val="0"/>
        <w:adjustRightInd w:val="0"/>
        <w:spacing w:after="0" w:line="360" w:lineRule="auto"/>
        <w:jc w:val="both"/>
        <w:rPr>
          <w:rFonts w:ascii="Tahoma" w:hAnsi="Tahoma" w:cs="Tahoma"/>
          <w:b/>
          <w:bCs/>
        </w:rPr>
      </w:pPr>
    </w:p>
    <w:p w:rsidR="00A61BE7" w:rsidRPr="00A61BE7" w:rsidRDefault="00A61BE7" w:rsidP="00A61BE7">
      <w:pPr>
        <w:autoSpaceDE w:val="0"/>
        <w:autoSpaceDN w:val="0"/>
        <w:adjustRightInd w:val="0"/>
        <w:spacing w:after="0" w:line="360" w:lineRule="auto"/>
        <w:jc w:val="both"/>
        <w:rPr>
          <w:rFonts w:ascii="Tahoma" w:hAnsi="Tahoma" w:cs="Tahoma"/>
          <w:b/>
          <w:bCs/>
        </w:rPr>
      </w:pPr>
      <w:r w:rsidRPr="00A61BE7">
        <w:rPr>
          <w:rFonts w:ascii="Tahoma" w:hAnsi="Tahoma" w:cs="Tahoma"/>
          <w:b/>
          <w:bCs/>
        </w:rPr>
        <w:t>Informe sobre otros requerimientos legales y reglamentarios</w:t>
      </w:r>
    </w:p>
    <w:p w:rsid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[La estructura y contenido de esta sección del informe de auditoría variará dependiendo</w:t>
      </w:r>
      <w:r w:rsidR="00CA66DF">
        <w:rPr>
          <w:rFonts w:ascii="Tahoma" w:hAnsi="Tahoma" w:cs="Tahoma"/>
        </w:rPr>
        <w:t xml:space="preserve"> </w:t>
      </w:r>
      <w:r w:rsidRPr="00A61BE7">
        <w:rPr>
          <w:rFonts w:ascii="Tahoma" w:hAnsi="Tahoma" w:cs="Tahoma"/>
        </w:rPr>
        <w:t>de la naturaleza de las otras responsabilidades de información del auditor.]</w:t>
      </w:r>
    </w:p>
    <w:p w:rsidR="00A61BE7" w:rsidRPr="00A61BE7" w:rsidRDefault="00A61BE7" w:rsidP="00A61BE7">
      <w:pPr>
        <w:autoSpaceDE w:val="0"/>
        <w:autoSpaceDN w:val="0"/>
        <w:adjustRightInd w:val="0"/>
        <w:spacing w:after="0" w:line="360" w:lineRule="auto"/>
        <w:jc w:val="both"/>
        <w:rPr>
          <w:rFonts w:ascii="Tahoma" w:hAnsi="Tahoma" w:cs="Tahoma"/>
        </w:rPr>
      </w:pP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[Firma del auditor]</w:t>
      </w:r>
    </w:p>
    <w:p w:rsidR="00A61BE7" w:rsidRPr="00A61BE7" w:rsidRDefault="00A61BE7" w:rsidP="00A61BE7">
      <w:pPr>
        <w:autoSpaceDE w:val="0"/>
        <w:autoSpaceDN w:val="0"/>
        <w:adjustRightInd w:val="0"/>
        <w:spacing w:after="0" w:line="360" w:lineRule="auto"/>
        <w:jc w:val="both"/>
        <w:rPr>
          <w:rFonts w:ascii="Tahoma" w:hAnsi="Tahoma" w:cs="Tahoma"/>
        </w:rPr>
      </w:pPr>
      <w:r w:rsidRPr="00A61BE7">
        <w:rPr>
          <w:rFonts w:ascii="Tahoma" w:hAnsi="Tahoma" w:cs="Tahoma"/>
        </w:rPr>
        <w:t>[Fecha del informe de auditoría]</w:t>
      </w:r>
    </w:p>
    <w:p w:rsidR="00A61BE7" w:rsidRPr="00A61BE7" w:rsidRDefault="00A61BE7" w:rsidP="00A61BE7">
      <w:pPr>
        <w:spacing w:after="0" w:line="360" w:lineRule="auto"/>
        <w:jc w:val="both"/>
        <w:rPr>
          <w:rFonts w:ascii="Tahoma" w:hAnsi="Tahoma" w:cs="Tahoma"/>
        </w:rPr>
      </w:pPr>
      <w:r w:rsidRPr="00A61BE7">
        <w:rPr>
          <w:rFonts w:ascii="Tahoma" w:hAnsi="Tahoma" w:cs="Tahoma"/>
        </w:rPr>
        <w:t>[Dirección del auditor]</w:t>
      </w:r>
    </w:p>
    <w:p w:rsidR="00A61BE7" w:rsidRDefault="00A61BE7">
      <w:pPr>
        <w:rPr>
          <w:rFonts w:ascii="Tahoma" w:hAnsi="Tahoma" w:cs="Tahoma"/>
          <w:b/>
        </w:rPr>
      </w:pPr>
      <w:r>
        <w:rPr>
          <w:rFonts w:ascii="Tahoma" w:hAnsi="Tahoma" w:cs="Tahoma"/>
          <w:b/>
        </w:rPr>
        <w:br w:type="page"/>
      </w:r>
    </w:p>
    <w:p w:rsidR="009678F3" w:rsidRDefault="009678F3" w:rsidP="009678F3">
      <w:pPr>
        <w:pStyle w:val="Ttulo2"/>
        <w:spacing w:line="360" w:lineRule="auto"/>
        <w:jc w:val="both"/>
        <w:rPr>
          <w:rFonts w:ascii="Tahoma" w:hAnsi="Tahoma" w:cs="Tahoma"/>
          <w:b/>
          <w:color w:val="auto"/>
          <w:sz w:val="22"/>
          <w:szCs w:val="22"/>
        </w:rPr>
      </w:pPr>
      <w:bookmarkStart w:id="103" w:name="_Toc397076973"/>
      <w:r w:rsidRPr="00B96F89">
        <w:rPr>
          <w:rFonts w:ascii="Tahoma" w:hAnsi="Tahoma" w:cs="Tahoma"/>
          <w:b/>
          <w:color w:val="auto"/>
          <w:sz w:val="22"/>
          <w:szCs w:val="22"/>
        </w:rPr>
        <w:lastRenderedPageBreak/>
        <w:t xml:space="preserve">ANEXO No. </w:t>
      </w:r>
      <w:r>
        <w:rPr>
          <w:rFonts w:ascii="Tahoma" w:hAnsi="Tahoma" w:cs="Tahoma"/>
          <w:b/>
          <w:color w:val="auto"/>
          <w:sz w:val="22"/>
          <w:szCs w:val="22"/>
        </w:rPr>
        <w:t>4</w:t>
      </w:r>
      <w:r w:rsidRPr="00B96F89">
        <w:rPr>
          <w:rFonts w:ascii="Tahoma" w:hAnsi="Tahoma" w:cs="Tahoma"/>
          <w:b/>
          <w:color w:val="auto"/>
          <w:sz w:val="22"/>
          <w:szCs w:val="22"/>
        </w:rPr>
        <w:t xml:space="preserve">. </w:t>
      </w:r>
      <w:r w:rsidRPr="00A3310B">
        <w:rPr>
          <w:rFonts w:ascii="Tahoma" w:hAnsi="Tahoma" w:cs="Tahoma"/>
          <w:b/>
          <w:color w:val="auto"/>
          <w:sz w:val="22"/>
          <w:szCs w:val="22"/>
        </w:rPr>
        <w:t>EJEMPLOS DE INFORM</w:t>
      </w:r>
      <w:r>
        <w:rPr>
          <w:rFonts w:ascii="Tahoma" w:hAnsi="Tahoma" w:cs="Tahoma"/>
          <w:b/>
          <w:color w:val="auto"/>
          <w:sz w:val="22"/>
          <w:szCs w:val="22"/>
        </w:rPr>
        <w:t xml:space="preserve">ES DE AUDITORÍA RELACIONADOS CON LA NIA 706 </w:t>
      </w:r>
      <w:r w:rsidRPr="009C406A">
        <w:rPr>
          <w:rFonts w:ascii="Tahoma" w:eastAsiaTheme="minorHAnsi" w:hAnsi="Tahoma" w:cs="Tahoma"/>
          <w:b/>
          <w:color w:val="auto"/>
          <w:sz w:val="22"/>
          <w:szCs w:val="22"/>
        </w:rPr>
        <w:t>PÁRRAFOS DE ÉNFASIS Y PÁRRAFOS SOBRE OTRAS CUESTIONES EN EL INFORME EMITIDO POR UN AUDITOR INDEPENDIENTE</w:t>
      </w:r>
      <w:r>
        <w:rPr>
          <w:rFonts w:ascii="Tahoma" w:eastAsiaTheme="minorHAnsi" w:hAnsi="Tahoma" w:cs="Tahoma"/>
          <w:b/>
          <w:color w:val="auto"/>
          <w:sz w:val="22"/>
          <w:szCs w:val="22"/>
        </w:rPr>
        <w:t>.</w:t>
      </w:r>
      <w:bookmarkEnd w:id="103"/>
    </w:p>
    <w:p w:rsidR="00A61BE7" w:rsidRPr="00472B1D" w:rsidRDefault="00A61BE7" w:rsidP="00A61BE7">
      <w:pPr>
        <w:autoSpaceDE w:val="0"/>
        <w:autoSpaceDN w:val="0"/>
        <w:adjustRightInd w:val="0"/>
        <w:spacing w:before="240" w:after="0" w:line="360" w:lineRule="auto"/>
        <w:jc w:val="both"/>
        <w:rPr>
          <w:rFonts w:ascii="Tahoma" w:hAnsi="Tahoma" w:cs="Tahoma"/>
        </w:rPr>
      </w:pPr>
      <w:r w:rsidRPr="00472B1D">
        <w:rPr>
          <w:rFonts w:ascii="Tahoma" w:hAnsi="Tahoma" w:cs="Tahoma"/>
        </w:rPr>
        <w:t>Las circunstancias son, entre otras:</w:t>
      </w:r>
    </w:p>
    <w:p w:rsidR="00A61BE7" w:rsidRPr="00472B1D" w:rsidRDefault="00A61BE7" w:rsidP="00A61BE7">
      <w:pPr>
        <w:pStyle w:val="Prrafodelista"/>
        <w:numPr>
          <w:ilvl w:val="0"/>
          <w:numId w:val="62"/>
        </w:numPr>
        <w:autoSpaceDE w:val="0"/>
        <w:autoSpaceDN w:val="0"/>
        <w:adjustRightInd w:val="0"/>
        <w:spacing w:after="0" w:line="360" w:lineRule="auto"/>
        <w:ind w:left="426"/>
        <w:jc w:val="both"/>
        <w:rPr>
          <w:rFonts w:ascii="Tahoma" w:hAnsi="Tahoma" w:cs="Tahoma"/>
        </w:rPr>
      </w:pPr>
      <w:r w:rsidRPr="00472B1D">
        <w:rPr>
          <w:rFonts w:ascii="Tahoma" w:hAnsi="Tahoma" w:cs="Tahoma"/>
        </w:rPr>
        <w:t>Auditoría de un conjunto completo de estados financieros preparados con fines generales por la dirección de la entidad de conformidad con las Normas Internacionales de Información Financiera.</w:t>
      </w:r>
    </w:p>
    <w:p w:rsidR="00A61BE7" w:rsidRPr="00472B1D" w:rsidRDefault="00A61BE7" w:rsidP="00A61BE7">
      <w:pPr>
        <w:pStyle w:val="Prrafodelista"/>
        <w:numPr>
          <w:ilvl w:val="0"/>
          <w:numId w:val="62"/>
        </w:numPr>
        <w:autoSpaceDE w:val="0"/>
        <w:autoSpaceDN w:val="0"/>
        <w:adjustRightInd w:val="0"/>
        <w:spacing w:after="0" w:line="360" w:lineRule="auto"/>
        <w:ind w:left="426"/>
        <w:jc w:val="both"/>
        <w:rPr>
          <w:rFonts w:ascii="Tahoma" w:hAnsi="Tahoma" w:cs="Tahoma"/>
        </w:rPr>
      </w:pPr>
      <w:r w:rsidRPr="00472B1D">
        <w:rPr>
          <w:rFonts w:ascii="Tahoma" w:hAnsi="Tahoma" w:cs="Tahoma"/>
        </w:rPr>
        <w:t>Los términos del encargo de auditoría reflejan la descripción de la responsabilidad de la dirección que recoge la NIA 210, en relación con los estados financieros.</w:t>
      </w:r>
    </w:p>
    <w:p w:rsidR="00A61BE7" w:rsidRPr="00472B1D" w:rsidRDefault="00A61BE7" w:rsidP="00A61BE7">
      <w:pPr>
        <w:pStyle w:val="Prrafodelista"/>
        <w:numPr>
          <w:ilvl w:val="0"/>
          <w:numId w:val="62"/>
        </w:numPr>
        <w:autoSpaceDE w:val="0"/>
        <w:autoSpaceDN w:val="0"/>
        <w:adjustRightInd w:val="0"/>
        <w:spacing w:after="0" w:line="360" w:lineRule="auto"/>
        <w:ind w:left="426"/>
        <w:jc w:val="both"/>
        <w:rPr>
          <w:rFonts w:ascii="Tahoma" w:hAnsi="Tahoma" w:cs="Tahoma"/>
        </w:rPr>
      </w:pPr>
      <w:r w:rsidRPr="00472B1D">
        <w:rPr>
          <w:rFonts w:ascii="Tahoma" w:hAnsi="Tahoma" w:cs="Tahoma"/>
        </w:rPr>
        <w:t>Existe incertidumbre en relación con un litigio excepcional pendiente.</w:t>
      </w:r>
    </w:p>
    <w:p w:rsidR="00A61BE7" w:rsidRPr="00472B1D" w:rsidRDefault="00A61BE7" w:rsidP="00A61BE7">
      <w:pPr>
        <w:pStyle w:val="Prrafodelista"/>
        <w:numPr>
          <w:ilvl w:val="0"/>
          <w:numId w:val="62"/>
        </w:numPr>
        <w:autoSpaceDE w:val="0"/>
        <w:autoSpaceDN w:val="0"/>
        <w:adjustRightInd w:val="0"/>
        <w:spacing w:after="0" w:line="360" w:lineRule="auto"/>
        <w:ind w:left="426"/>
        <w:jc w:val="both"/>
        <w:rPr>
          <w:rFonts w:ascii="Tahoma" w:hAnsi="Tahoma" w:cs="Tahoma"/>
        </w:rPr>
      </w:pPr>
      <w:r w:rsidRPr="00472B1D">
        <w:rPr>
          <w:rFonts w:ascii="Tahoma" w:hAnsi="Tahoma" w:cs="Tahoma"/>
        </w:rPr>
        <w:t>El incumplimiento del marco de información financiera aplicable ha dado lugar a una opinión con salvedades.</w:t>
      </w:r>
    </w:p>
    <w:p w:rsidR="00A61BE7" w:rsidRPr="00472B1D" w:rsidRDefault="00A61BE7" w:rsidP="00A61BE7">
      <w:pPr>
        <w:pStyle w:val="Prrafodelista"/>
        <w:numPr>
          <w:ilvl w:val="0"/>
          <w:numId w:val="62"/>
        </w:numPr>
        <w:autoSpaceDE w:val="0"/>
        <w:autoSpaceDN w:val="0"/>
        <w:adjustRightInd w:val="0"/>
        <w:spacing w:after="0" w:line="360" w:lineRule="auto"/>
        <w:ind w:left="426"/>
        <w:jc w:val="both"/>
        <w:rPr>
          <w:rFonts w:ascii="Tahoma" w:hAnsi="Tahoma" w:cs="Tahoma"/>
        </w:rPr>
      </w:pPr>
      <w:r w:rsidRPr="00472B1D">
        <w:rPr>
          <w:rFonts w:ascii="Tahoma" w:hAnsi="Tahoma" w:cs="Tahoma"/>
        </w:rPr>
        <w:t>Adicionalmente a la auditoría de los estados financieros, el auditor tiene otras responsabilidades de información impuestas por la legislación local.</w:t>
      </w:r>
    </w:p>
    <w:p w:rsidR="00A61BE7" w:rsidRDefault="00A61BE7" w:rsidP="00A61BE7">
      <w:pPr>
        <w:autoSpaceDE w:val="0"/>
        <w:autoSpaceDN w:val="0"/>
        <w:adjustRightInd w:val="0"/>
        <w:spacing w:after="0" w:line="360" w:lineRule="auto"/>
        <w:jc w:val="both"/>
        <w:rPr>
          <w:rFonts w:ascii="Tahoma" w:hAnsi="Tahoma" w:cs="Tahoma"/>
          <w:b/>
          <w:bCs/>
        </w:rPr>
      </w:pPr>
    </w:p>
    <w:p w:rsidR="00A61BE7" w:rsidRDefault="00A61BE7" w:rsidP="009678F3">
      <w:pPr>
        <w:autoSpaceDE w:val="0"/>
        <w:autoSpaceDN w:val="0"/>
        <w:adjustRightInd w:val="0"/>
        <w:spacing w:after="0" w:line="360" w:lineRule="auto"/>
        <w:jc w:val="center"/>
        <w:rPr>
          <w:rFonts w:ascii="Tahoma" w:hAnsi="Tahoma" w:cs="Tahoma"/>
          <w:b/>
          <w:bCs/>
        </w:rPr>
      </w:pPr>
      <w:r w:rsidRPr="00472B1D">
        <w:rPr>
          <w:rFonts w:ascii="Tahoma" w:hAnsi="Tahoma" w:cs="Tahoma"/>
          <w:b/>
          <w:bCs/>
        </w:rPr>
        <w:t>INFORME DE AUDITORÍA INDEPENDIENTE</w:t>
      </w:r>
    </w:p>
    <w:p w:rsidR="009678F3" w:rsidRPr="00472B1D" w:rsidRDefault="009678F3" w:rsidP="009678F3">
      <w:pPr>
        <w:autoSpaceDE w:val="0"/>
        <w:autoSpaceDN w:val="0"/>
        <w:adjustRightInd w:val="0"/>
        <w:spacing w:after="0" w:line="360" w:lineRule="auto"/>
        <w:jc w:val="center"/>
        <w:rPr>
          <w:rFonts w:ascii="Tahoma" w:hAnsi="Tahoma" w:cs="Tahoma"/>
          <w:b/>
          <w:bCs/>
        </w:rPr>
      </w:pPr>
    </w:p>
    <w:p w:rsidR="00A61BE7" w:rsidRDefault="00A61BE7" w:rsidP="00A61BE7">
      <w:pPr>
        <w:autoSpaceDE w:val="0"/>
        <w:autoSpaceDN w:val="0"/>
        <w:adjustRightInd w:val="0"/>
        <w:spacing w:after="0" w:line="360" w:lineRule="auto"/>
        <w:jc w:val="both"/>
        <w:rPr>
          <w:rFonts w:ascii="Tahoma" w:hAnsi="Tahoma" w:cs="Tahoma"/>
        </w:rPr>
      </w:pPr>
      <w:r w:rsidRPr="00472B1D">
        <w:rPr>
          <w:rFonts w:ascii="Tahoma" w:hAnsi="Tahoma" w:cs="Tahoma"/>
        </w:rPr>
        <w:t>[Destinatario correspondiente]</w:t>
      </w:r>
    </w:p>
    <w:p w:rsidR="009678F3" w:rsidRPr="00472B1D" w:rsidRDefault="009678F3" w:rsidP="00A61BE7">
      <w:pPr>
        <w:autoSpaceDE w:val="0"/>
        <w:autoSpaceDN w:val="0"/>
        <w:adjustRightInd w:val="0"/>
        <w:spacing w:after="0" w:line="360" w:lineRule="auto"/>
        <w:jc w:val="both"/>
        <w:rPr>
          <w:rFonts w:ascii="Tahoma" w:hAnsi="Tahoma" w:cs="Tahoma"/>
        </w:rPr>
      </w:pPr>
    </w:p>
    <w:p w:rsidR="00A61BE7" w:rsidRPr="00472B1D" w:rsidRDefault="00A61BE7" w:rsidP="00A61BE7">
      <w:pPr>
        <w:autoSpaceDE w:val="0"/>
        <w:autoSpaceDN w:val="0"/>
        <w:adjustRightInd w:val="0"/>
        <w:spacing w:after="0" w:line="360" w:lineRule="auto"/>
        <w:jc w:val="both"/>
        <w:rPr>
          <w:rFonts w:ascii="Tahoma" w:hAnsi="Tahoma" w:cs="Tahoma"/>
          <w:b/>
          <w:bCs/>
        </w:rPr>
      </w:pPr>
      <w:r w:rsidRPr="00472B1D">
        <w:rPr>
          <w:rFonts w:ascii="Tahoma" w:hAnsi="Tahoma" w:cs="Tahoma"/>
          <w:b/>
          <w:bCs/>
        </w:rPr>
        <w:t>Informe sobre los estados financieros</w:t>
      </w:r>
    </w:p>
    <w:p w:rsidR="00A61BE7" w:rsidRDefault="00A61BE7" w:rsidP="00A61BE7">
      <w:pPr>
        <w:autoSpaceDE w:val="0"/>
        <w:autoSpaceDN w:val="0"/>
        <w:adjustRightInd w:val="0"/>
        <w:spacing w:after="0" w:line="360" w:lineRule="auto"/>
        <w:jc w:val="both"/>
        <w:rPr>
          <w:rFonts w:ascii="Tahoma" w:hAnsi="Tahoma" w:cs="Tahoma"/>
        </w:rPr>
      </w:pPr>
      <w:r w:rsidRPr="00472B1D">
        <w:rPr>
          <w:rFonts w:ascii="Tahoma" w:hAnsi="Tahoma" w:cs="Tahoma"/>
        </w:rPr>
        <w:t>Hemos auditado los estados financieros adjuntos de la sociedad ABC, que comprenden</w:t>
      </w:r>
      <w:r>
        <w:rPr>
          <w:rFonts w:ascii="Tahoma" w:hAnsi="Tahoma" w:cs="Tahoma"/>
        </w:rPr>
        <w:t xml:space="preserve"> </w:t>
      </w:r>
      <w:r w:rsidRPr="00472B1D">
        <w:rPr>
          <w:rFonts w:ascii="Tahoma" w:hAnsi="Tahoma" w:cs="Tahoma"/>
        </w:rPr>
        <w:t>el balance de situación a 31 de diciembre de 20X1, el estado de resultados, el estado de cambios en el patrimonio neto y el estado de flujos de efectivo correspondientes</w:t>
      </w:r>
      <w:r>
        <w:rPr>
          <w:rFonts w:ascii="Tahoma" w:hAnsi="Tahoma" w:cs="Tahoma"/>
        </w:rPr>
        <w:t xml:space="preserve"> </w:t>
      </w:r>
      <w:r w:rsidRPr="00472B1D">
        <w:rPr>
          <w:rFonts w:ascii="Tahoma" w:hAnsi="Tahoma" w:cs="Tahoma"/>
        </w:rPr>
        <w:t>al ejercicio terminado en dicha fecha, así como un resumen de las políticas contables</w:t>
      </w:r>
      <w:r>
        <w:rPr>
          <w:rFonts w:ascii="Tahoma" w:hAnsi="Tahoma" w:cs="Tahoma"/>
        </w:rPr>
        <w:t xml:space="preserve"> </w:t>
      </w:r>
      <w:r w:rsidRPr="00472B1D">
        <w:rPr>
          <w:rFonts w:ascii="Tahoma" w:hAnsi="Tahoma" w:cs="Tahoma"/>
        </w:rPr>
        <w:t>significativas y otra información explicativa.</w:t>
      </w:r>
    </w:p>
    <w:p w:rsidR="009678F3" w:rsidRPr="00472B1D" w:rsidRDefault="009678F3" w:rsidP="00A61BE7">
      <w:pPr>
        <w:autoSpaceDE w:val="0"/>
        <w:autoSpaceDN w:val="0"/>
        <w:adjustRightInd w:val="0"/>
        <w:spacing w:after="0" w:line="360" w:lineRule="auto"/>
        <w:jc w:val="both"/>
        <w:rPr>
          <w:rFonts w:ascii="Tahoma" w:hAnsi="Tahoma" w:cs="Tahoma"/>
        </w:rPr>
      </w:pPr>
    </w:p>
    <w:p w:rsidR="00A61BE7" w:rsidRPr="00472B1D" w:rsidRDefault="00A61BE7" w:rsidP="00A61BE7">
      <w:pPr>
        <w:autoSpaceDE w:val="0"/>
        <w:autoSpaceDN w:val="0"/>
        <w:adjustRightInd w:val="0"/>
        <w:spacing w:after="0" w:line="360" w:lineRule="auto"/>
        <w:jc w:val="both"/>
        <w:rPr>
          <w:rFonts w:ascii="Tahoma" w:hAnsi="Tahoma" w:cs="Tahoma"/>
          <w:i/>
          <w:iCs/>
        </w:rPr>
      </w:pPr>
      <w:r w:rsidRPr="00472B1D">
        <w:rPr>
          <w:rFonts w:ascii="Tahoma" w:hAnsi="Tahoma" w:cs="Tahoma"/>
          <w:i/>
          <w:iCs/>
        </w:rPr>
        <w:t>Responsabilidad de la dirección en relación con los estados financieros</w:t>
      </w:r>
    </w:p>
    <w:p w:rsidR="00A61BE7" w:rsidRDefault="00A61BE7" w:rsidP="00A61BE7">
      <w:pPr>
        <w:autoSpaceDE w:val="0"/>
        <w:autoSpaceDN w:val="0"/>
        <w:adjustRightInd w:val="0"/>
        <w:spacing w:after="0" w:line="360" w:lineRule="auto"/>
        <w:jc w:val="both"/>
        <w:rPr>
          <w:rFonts w:ascii="Tahoma" w:hAnsi="Tahoma" w:cs="Tahoma"/>
        </w:rPr>
      </w:pPr>
      <w:r w:rsidRPr="00472B1D">
        <w:rPr>
          <w:rFonts w:ascii="Tahoma" w:hAnsi="Tahoma" w:cs="Tahoma"/>
        </w:rPr>
        <w:t>La dirección es responsable de la preparación y presentación fiel de los estados financieros adjuntos de conformidad con las Normas Internacionales de Información</w:t>
      </w:r>
      <w:r>
        <w:rPr>
          <w:rFonts w:ascii="Tahoma" w:hAnsi="Tahoma" w:cs="Tahoma"/>
        </w:rPr>
        <w:t xml:space="preserve"> </w:t>
      </w:r>
      <w:r w:rsidRPr="00472B1D">
        <w:rPr>
          <w:rFonts w:ascii="Tahoma" w:hAnsi="Tahoma" w:cs="Tahoma"/>
        </w:rPr>
        <w:t>Financiera, y del control interno que la dirección considere necesario para permitir</w:t>
      </w:r>
      <w:r>
        <w:rPr>
          <w:rFonts w:ascii="Tahoma" w:hAnsi="Tahoma" w:cs="Tahoma"/>
        </w:rPr>
        <w:t xml:space="preserve"> </w:t>
      </w:r>
      <w:r w:rsidRPr="00472B1D">
        <w:rPr>
          <w:rFonts w:ascii="Tahoma" w:hAnsi="Tahoma" w:cs="Tahoma"/>
        </w:rPr>
        <w:t>la preparación de estados financieros libres de incorrección material, debida a fraude</w:t>
      </w:r>
      <w:r>
        <w:rPr>
          <w:rFonts w:ascii="Tahoma" w:hAnsi="Tahoma" w:cs="Tahoma"/>
        </w:rPr>
        <w:t xml:space="preserve"> </w:t>
      </w:r>
      <w:r w:rsidRPr="00472B1D">
        <w:rPr>
          <w:rFonts w:ascii="Tahoma" w:hAnsi="Tahoma" w:cs="Tahoma"/>
        </w:rPr>
        <w:t>o error.</w:t>
      </w:r>
    </w:p>
    <w:p w:rsidR="009678F3" w:rsidRPr="00472B1D" w:rsidRDefault="009678F3" w:rsidP="00A61BE7">
      <w:pPr>
        <w:autoSpaceDE w:val="0"/>
        <w:autoSpaceDN w:val="0"/>
        <w:adjustRightInd w:val="0"/>
        <w:spacing w:after="0" w:line="360" w:lineRule="auto"/>
        <w:jc w:val="both"/>
        <w:rPr>
          <w:rFonts w:ascii="Tahoma" w:hAnsi="Tahoma" w:cs="Tahoma"/>
        </w:rPr>
      </w:pPr>
    </w:p>
    <w:p w:rsidR="00A61BE7" w:rsidRPr="00472B1D" w:rsidRDefault="00A61BE7" w:rsidP="00A61BE7">
      <w:pPr>
        <w:autoSpaceDE w:val="0"/>
        <w:autoSpaceDN w:val="0"/>
        <w:adjustRightInd w:val="0"/>
        <w:spacing w:after="0" w:line="360" w:lineRule="auto"/>
        <w:jc w:val="both"/>
        <w:rPr>
          <w:rFonts w:ascii="Tahoma" w:hAnsi="Tahoma" w:cs="Tahoma"/>
          <w:i/>
          <w:iCs/>
        </w:rPr>
      </w:pPr>
      <w:r w:rsidRPr="00472B1D">
        <w:rPr>
          <w:rFonts w:ascii="Tahoma" w:hAnsi="Tahoma" w:cs="Tahoma"/>
          <w:i/>
          <w:iCs/>
        </w:rPr>
        <w:lastRenderedPageBreak/>
        <w:t>Responsabilidad del auditor</w:t>
      </w:r>
    </w:p>
    <w:p w:rsidR="00A61BE7" w:rsidRPr="00472B1D" w:rsidRDefault="00A61BE7" w:rsidP="00A61BE7">
      <w:pPr>
        <w:autoSpaceDE w:val="0"/>
        <w:autoSpaceDN w:val="0"/>
        <w:adjustRightInd w:val="0"/>
        <w:spacing w:after="0" w:line="360" w:lineRule="auto"/>
        <w:jc w:val="both"/>
        <w:rPr>
          <w:rFonts w:ascii="Tahoma" w:hAnsi="Tahoma" w:cs="Tahoma"/>
        </w:rPr>
      </w:pPr>
      <w:r w:rsidRPr="00472B1D">
        <w:rPr>
          <w:rFonts w:ascii="Tahoma" w:hAnsi="Tahoma" w:cs="Tahoma"/>
        </w:rPr>
        <w:t>Nuestra responsabilidad es expresar una opinión sobre los estados financieros adjuntos</w:t>
      </w:r>
      <w:r>
        <w:rPr>
          <w:rFonts w:ascii="Tahoma" w:hAnsi="Tahoma" w:cs="Tahoma"/>
        </w:rPr>
        <w:t xml:space="preserve"> </w:t>
      </w:r>
      <w:r w:rsidRPr="00472B1D">
        <w:rPr>
          <w:rFonts w:ascii="Tahoma" w:hAnsi="Tahoma" w:cs="Tahoma"/>
        </w:rPr>
        <w:t>basada en nuestra auditoría. Hemos llevado a cabo nuestra auditoría de conformidad</w:t>
      </w:r>
      <w:r>
        <w:rPr>
          <w:rFonts w:ascii="Tahoma" w:hAnsi="Tahoma" w:cs="Tahoma"/>
        </w:rPr>
        <w:t xml:space="preserve"> </w:t>
      </w:r>
      <w:r w:rsidRPr="00472B1D">
        <w:rPr>
          <w:rFonts w:ascii="Tahoma" w:hAnsi="Tahoma" w:cs="Tahoma"/>
        </w:rPr>
        <w:t>con las Normas Internacionales de Auditoría. Dichas normas exigen que</w:t>
      </w:r>
      <w:r>
        <w:rPr>
          <w:rFonts w:ascii="Tahoma" w:hAnsi="Tahoma" w:cs="Tahoma"/>
        </w:rPr>
        <w:t xml:space="preserve"> </w:t>
      </w:r>
      <w:r w:rsidRPr="00472B1D">
        <w:rPr>
          <w:rFonts w:ascii="Tahoma" w:hAnsi="Tahoma" w:cs="Tahoma"/>
        </w:rPr>
        <w:t>cumplamos los requerimientos de ética, así como que planifiquemos y ejecutemos la</w:t>
      </w:r>
      <w:r>
        <w:rPr>
          <w:rFonts w:ascii="Tahoma" w:hAnsi="Tahoma" w:cs="Tahoma"/>
        </w:rPr>
        <w:t xml:space="preserve"> </w:t>
      </w:r>
      <w:r w:rsidRPr="00472B1D">
        <w:rPr>
          <w:rFonts w:ascii="Tahoma" w:hAnsi="Tahoma" w:cs="Tahoma"/>
        </w:rPr>
        <w:t>auditoría con el fin de obtener una seguridad razonable sobre si los estados financieros</w:t>
      </w:r>
      <w:r>
        <w:rPr>
          <w:rFonts w:ascii="Tahoma" w:hAnsi="Tahoma" w:cs="Tahoma"/>
        </w:rPr>
        <w:t xml:space="preserve"> </w:t>
      </w:r>
      <w:r w:rsidRPr="00472B1D">
        <w:rPr>
          <w:rFonts w:ascii="Tahoma" w:hAnsi="Tahoma" w:cs="Tahoma"/>
        </w:rPr>
        <w:t>están libres de incorrección material.</w:t>
      </w:r>
    </w:p>
    <w:p w:rsidR="00A61BE7" w:rsidRPr="00472B1D" w:rsidRDefault="00A61BE7" w:rsidP="00A61BE7">
      <w:pPr>
        <w:autoSpaceDE w:val="0"/>
        <w:autoSpaceDN w:val="0"/>
        <w:adjustRightInd w:val="0"/>
        <w:spacing w:after="0" w:line="360" w:lineRule="auto"/>
        <w:jc w:val="both"/>
        <w:rPr>
          <w:rFonts w:ascii="Tahoma" w:hAnsi="Tahoma" w:cs="Tahoma"/>
        </w:rPr>
      </w:pPr>
      <w:r w:rsidRPr="00472B1D">
        <w:rPr>
          <w:rFonts w:ascii="Tahoma" w:hAnsi="Tahoma" w:cs="Tahoma"/>
        </w:rPr>
        <w:t>Una auditoría conlleva la aplicación de procedimientos para obtener evidencia de</w:t>
      </w:r>
      <w:r>
        <w:rPr>
          <w:rFonts w:ascii="Tahoma" w:hAnsi="Tahoma" w:cs="Tahoma"/>
        </w:rPr>
        <w:t xml:space="preserve"> </w:t>
      </w:r>
      <w:r w:rsidRPr="00472B1D">
        <w:rPr>
          <w:rFonts w:ascii="Tahoma" w:hAnsi="Tahoma" w:cs="Tahoma"/>
        </w:rPr>
        <w:t>auditoría sobre los importes y la información revelada en los estados financieros. Los</w:t>
      </w:r>
      <w:r>
        <w:rPr>
          <w:rFonts w:ascii="Tahoma" w:hAnsi="Tahoma" w:cs="Tahoma"/>
        </w:rPr>
        <w:t xml:space="preserve"> </w:t>
      </w:r>
      <w:r w:rsidRPr="00472B1D">
        <w:rPr>
          <w:rFonts w:ascii="Tahoma" w:hAnsi="Tahoma" w:cs="Tahoma"/>
        </w:rPr>
        <w:t>procedimientos seleccionados dependen del juicio del auditor, incluida la valoración</w:t>
      </w:r>
      <w:r>
        <w:rPr>
          <w:rFonts w:ascii="Tahoma" w:hAnsi="Tahoma" w:cs="Tahoma"/>
        </w:rPr>
        <w:t xml:space="preserve"> </w:t>
      </w:r>
      <w:r w:rsidRPr="00472B1D">
        <w:rPr>
          <w:rFonts w:ascii="Tahoma" w:hAnsi="Tahoma" w:cs="Tahoma"/>
        </w:rPr>
        <w:t>de los riesgos de incorrección material en los estados financieros, debida a fraude o</w:t>
      </w:r>
      <w:r>
        <w:rPr>
          <w:rFonts w:ascii="Tahoma" w:hAnsi="Tahoma" w:cs="Tahoma"/>
        </w:rPr>
        <w:t xml:space="preserve"> </w:t>
      </w:r>
      <w:r w:rsidRPr="00472B1D">
        <w:rPr>
          <w:rFonts w:ascii="Tahoma" w:hAnsi="Tahoma" w:cs="Tahoma"/>
        </w:rPr>
        <w:t>error. Al efectuar dichas valoraciones del riesgo, el auditor tiene en cuenta el control</w:t>
      </w:r>
      <w:r>
        <w:rPr>
          <w:rFonts w:ascii="Tahoma" w:hAnsi="Tahoma" w:cs="Tahoma"/>
        </w:rPr>
        <w:t xml:space="preserve"> </w:t>
      </w:r>
      <w:r w:rsidRPr="00472B1D">
        <w:rPr>
          <w:rFonts w:ascii="Tahoma" w:hAnsi="Tahoma" w:cs="Tahoma"/>
        </w:rPr>
        <w:t>interno relevante para la preparación y presentación fiel por parte de la entidad</w:t>
      </w:r>
      <w:r>
        <w:rPr>
          <w:rFonts w:ascii="Tahoma" w:hAnsi="Tahoma" w:cs="Tahoma"/>
        </w:rPr>
        <w:t xml:space="preserve"> </w:t>
      </w:r>
      <w:r w:rsidRPr="00472B1D">
        <w:rPr>
          <w:rFonts w:ascii="Tahoma" w:hAnsi="Tahoma" w:cs="Tahoma"/>
        </w:rPr>
        <w:t>de los estados financieros, con el fin de diseñar los procedimientos de auditoría que</w:t>
      </w:r>
      <w:r>
        <w:rPr>
          <w:rFonts w:ascii="Tahoma" w:hAnsi="Tahoma" w:cs="Tahoma"/>
        </w:rPr>
        <w:t xml:space="preserve"> </w:t>
      </w:r>
      <w:r w:rsidRPr="00472B1D">
        <w:rPr>
          <w:rFonts w:ascii="Tahoma" w:hAnsi="Tahoma" w:cs="Tahoma"/>
        </w:rPr>
        <w:t>sean adecuados en función de las circunstancias, y no con la finalidad de expresar una</w:t>
      </w:r>
      <w:r>
        <w:rPr>
          <w:rFonts w:ascii="Tahoma" w:hAnsi="Tahoma" w:cs="Tahoma"/>
        </w:rPr>
        <w:t xml:space="preserve"> </w:t>
      </w:r>
      <w:r w:rsidRPr="00472B1D">
        <w:rPr>
          <w:rFonts w:ascii="Tahoma" w:hAnsi="Tahoma" w:cs="Tahoma"/>
        </w:rPr>
        <w:t>opinión sobre la eficacia del control interno de la entidad. Una auditoría también</w:t>
      </w:r>
      <w:r>
        <w:rPr>
          <w:rFonts w:ascii="Tahoma" w:hAnsi="Tahoma" w:cs="Tahoma"/>
        </w:rPr>
        <w:t xml:space="preserve"> </w:t>
      </w:r>
      <w:r w:rsidRPr="00472B1D">
        <w:rPr>
          <w:rFonts w:ascii="Tahoma" w:hAnsi="Tahoma" w:cs="Tahoma"/>
        </w:rPr>
        <w:t>incluye la evaluación de la adecuación de las políticas contables aplicadas y de la</w:t>
      </w:r>
      <w:r>
        <w:rPr>
          <w:rFonts w:ascii="Tahoma" w:hAnsi="Tahoma" w:cs="Tahoma"/>
        </w:rPr>
        <w:t xml:space="preserve"> </w:t>
      </w:r>
      <w:r w:rsidRPr="00472B1D">
        <w:rPr>
          <w:rFonts w:ascii="Tahoma" w:hAnsi="Tahoma" w:cs="Tahoma"/>
        </w:rPr>
        <w:t>razonabilidad de las estimaciones contables realizadas por la dirección, así como la</w:t>
      </w:r>
      <w:r>
        <w:rPr>
          <w:rFonts w:ascii="Tahoma" w:hAnsi="Tahoma" w:cs="Tahoma"/>
        </w:rPr>
        <w:t xml:space="preserve"> </w:t>
      </w:r>
      <w:r w:rsidRPr="00472B1D">
        <w:rPr>
          <w:rFonts w:ascii="Tahoma" w:hAnsi="Tahoma" w:cs="Tahoma"/>
        </w:rPr>
        <w:t>evaluación de la presentación global de los estados f</w:t>
      </w:r>
      <w:r>
        <w:rPr>
          <w:rFonts w:ascii="Tahoma" w:hAnsi="Tahoma" w:cs="Tahoma"/>
        </w:rPr>
        <w:t>i</w:t>
      </w:r>
      <w:r w:rsidRPr="00472B1D">
        <w:rPr>
          <w:rFonts w:ascii="Tahoma" w:hAnsi="Tahoma" w:cs="Tahoma"/>
        </w:rPr>
        <w:t>nancieros.</w:t>
      </w:r>
    </w:p>
    <w:p w:rsidR="00A61BE7" w:rsidRDefault="00A61BE7" w:rsidP="00A61BE7">
      <w:pPr>
        <w:autoSpaceDE w:val="0"/>
        <w:autoSpaceDN w:val="0"/>
        <w:adjustRightInd w:val="0"/>
        <w:spacing w:after="0" w:line="360" w:lineRule="auto"/>
        <w:jc w:val="both"/>
        <w:rPr>
          <w:rFonts w:ascii="Tahoma" w:hAnsi="Tahoma" w:cs="Tahoma"/>
        </w:rPr>
      </w:pPr>
      <w:r w:rsidRPr="00472B1D">
        <w:rPr>
          <w:rFonts w:ascii="Tahoma" w:hAnsi="Tahoma" w:cs="Tahoma"/>
        </w:rPr>
        <w:t>Consideramos que la evidencia de auditoría que hemos obtenido proporciona una</w:t>
      </w:r>
      <w:r>
        <w:rPr>
          <w:rFonts w:ascii="Tahoma" w:hAnsi="Tahoma" w:cs="Tahoma"/>
        </w:rPr>
        <w:t xml:space="preserve"> </w:t>
      </w:r>
      <w:r w:rsidRPr="00472B1D">
        <w:rPr>
          <w:rFonts w:ascii="Tahoma" w:hAnsi="Tahoma" w:cs="Tahoma"/>
        </w:rPr>
        <w:t>base suficiente y adecuada para nuestra opinión de auditoría con salvedades.</w:t>
      </w:r>
    </w:p>
    <w:p w:rsidR="009678F3" w:rsidRPr="00472B1D" w:rsidRDefault="009678F3" w:rsidP="00A61BE7">
      <w:pPr>
        <w:autoSpaceDE w:val="0"/>
        <w:autoSpaceDN w:val="0"/>
        <w:adjustRightInd w:val="0"/>
        <w:spacing w:after="0" w:line="360" w:lineRule="auto"/>
        <w:jc w:val="both"/>
        <w:rPr>
          <w:rFonts w:ascii="Tahoma" w:hAnsi="Tahoma" w:cs="Tahoma"/>
        </w:rPr>
      </w:pPr>
    </w:p>
    <w:p w:rsidR="00A61BE7" w:rsidRPr="00472B1D" w:rsidRDefault="00A61BE7" w:rsidP="00A61BE7">
      <w:pPr>
        <w:autoSpaceDE w:val="0"/>
        <w:autoSpaceDN w:val="0"/>
        <w:adjustRightInd w:val="0"/>
        <w:spacing w:after="0" w:line="360" w:lineRule="auto"/>
        <w:jc w:val="both"/>
        <w:rPr>
          <w:rFonts w:ascii="Tahoma" w:hAnsi="Tahoma" w:cs="Tahoma"/>
          <w:i/>
          <w:iCs/>
        </w:rPr>
      </w:pPr>
      <w:r w:rsidRPr="00472B1D">
        <w:rPr>
          <w:rFonts w:ascii="Tahoma" w:hAnsi="Tahoma" w:cs="Tahoma"/>
          <w:i/>
          <w:iCs/>
        </w:rPr>
        <w:t>Fundamento de la opinión con salvedades</w:t>
      </w:r>
    </w:p>
    <w:p w:rsidR="00A61BE7" w:rsidRDefault="00A61BE7" w:rsidP="00A61BE7">
      <w:pPr>
        <w:autoSpaceDE w:val="0"/>
        <w:autoSpaceDN w:val="0"/>
        <w:adjustRightInd w:val="0"/>
        <w:spacing w:after="0" w:line="360" w:lineRule="auto"/>
        <w:jc w:val="both"/>
        <w:rPr>
          <w:rFonts w:ascii="Tahoma" w:hAnsi="Tahoma" w:cs="Tahoma"/>
        </w:rPr>
      </w:pPr>
      <w:r w:rsidRPr="00472B1D">
        <w:rPr>
          <w:rFonts w:ascii="Tahoma" w:hAnsi="Tahoma" w:cs="Tahoma"/>
        </w:rPr>
        <w:t>Los valores negociables a corto plazo de la sociedad están valorados en el balance de</w:t>
      </w:r>
      <w:r>
        <w:rPr>
          <w:rFonts w:ascii="Tahoma" w:hAnsi="Tahoma" w:cs="Tahoma"/>
        </w:rPr>
        <w:t xml:space="preserve"> </w:t>
      </w:r>
      <w:r w:rsidRPr="00472B1D">
        <w:rPr>
          <w:rFonts w:ascii="Tahoma" w:hAnsi="Tahoma" w:cs="Tahoma"/>
        </w:rPr>
        <w:t>situación en xxx. La dirección no ha actualizado estos valores a valor de mercado sino</w:t>
      </w:r>
      <w:r>
        <w:rPr>
          <w:rFonts w:ascii="Tahoma" w:hAnsi="Tahoma" w:cs="Tahoma"/>
        </w:rPr>
        <w:t xml:space="preserve"> </w:t>
      </w:r>
      <w:r w:rsidRPr="00472B1D">
        <w:rPr>
          <w:rFonts w:ascii="Tahoma" w:hAnsi="Tahoma" w:cs="Tahoma"/>
        </w:rPr>
        <w:t>que, en su lugar, los ha registrado al coste, lo que constituye un incumplimiento de</w:t>
      </w:r>
      <w:r>
        <w:rPr>
          <w:rFonts w:ascii="Tahoma" w:hAnsi="Tahoma" w:cs="Tahoma"/>
        </w:rPr>
        <w:t xml:space="preserve"> </w:t>
      </w:r>
      <w:r w:rsidRPr="00472B1D">
        <w:rPr>
          <w:rFonts w:ascii="Tahoma" w:hAnsi="Tahoma" w:cs="Tahoma"/>
        </w:rPr>
        <w:t>las Normas Internacionales de Información Financiera. Los registros de la sociedad</w:t>
      </w:r>
      <w:r>
        <w:rPr>
          <w:rFonts w:ascii="Tahoma" w:hAnsi="Tahoma" w:cs="Tahoma"/>
        </w:rPr>
        <w:t xml:space="preserve"> </w:t>
      </w:r>
      <w:r w:rsidRPr="00472B1D">
        <w:rPr>
          <w:rFonts w:ascii="Tahoma" w:hAnsi="Tahoma" w:cs="Tahoma"/>
        </w:rPr>
        <w:t>indican que, si la dirección hubiera actualizado los valores negociables a valor de mercado,</w:t>
      </w:r>
      <w:r>
        <w:rPr>
          <w:rFonts w:ascii="Tahoma" w:hAnsi="Tahoma" w:cs="Tahoma"/>
        </w:rPr>
        <w:t xml:space="preserve"> </w:t>
      </w:r>
      <w:r w:rsidRPr="00472B1D">
        <w:rPr>
          <w:rFonts w:ascii="Tahoma" w:hAnsi="Tahoma" w:cs="Tahoma"/>
        </w:rPr>
        <w:t>la sociedad habría reconocido unas pérdidas no realizadas de xxx en el estado</w:t>
      </w:r>
      <w:r>
        <w:rPr>
          <w:rFonts w:ascii="Tahoma" w:hAnsi="Tahoma" w:cs="Tahoma"/>
        </w:rPr>
        <w:t xml:space="preserve"> </w:t>
      </w:r>
      <w:r w:rsidRPr="00472B1D">
        <w:rPr>
          <w:rFonts w:ascii="Tahoma" w:hAnsi="Tahoma" w:cs="Tahoma"/>
        </w:rPr>
        <w:t>de resultados del ejercicio. El valor registrado de los valores negociables en el balance</w:t>
      </w:r>
      <w:r>
        <w:rPr>
          <w:rFonts w:ascii="Tahoma" w:hAnsi="Tahoma" w:cs="Tahoma"/>
        </w:rPr>
        <w:t xml:space="preserve"> </w:t>
      </w:r>
      <w:r w:rsidRPr="00472B1D">
        <w:rPr>
          <w:rFonts w:ascii="Tahoma" w:hAnsi="Tahoma" w:cs="Tahoma"/>
        </w:rPr>
        <w:t>de situación se habría reducido por el mismo importe a 31 de diciembre de 20X1, y el</w:t>
      </w:r>
      <w:r>
        <w:rPr>
          <w:rFonts w:ascii="Tahoma" w:hAnsi="Tahoma" w:cs="Tahoma"/>
        </w:rPr>
        <w:t xml:space="preserve"> </w:t>
      </w:r>
      <w:r w:rsidRPr="00472B1D">
        <w:rPr>
          <w:rFonts w:ascii="Tahoma" w:hAnsi="Tahoma" w:cs="Tahoma"/>
        </w:rPr>
        <w:t xml:space="preserve">impuesto sobre </w:t>
      </w:r>
      <w:r w:rsidRPr="00472B1D">
        <w:rPr>
          <w:rFonts w:ascii="Tahoma" w:hAnsi="Tahoma" w:cs="Tahoma"/>
        </w:rPr>
        <w:lastRenderedPageBreak/>
        <w:t>beneficios, el resultado neto y el patrimonio neto se habrían reducido</w:t>
      </w:r>
      <w:r>
        <w:rPr>
          <w:rFonts w:ascii="Tahoma" w:hAnsi="Tahoma" w:cs="Tahoma"/>
        </w:rPr>
        <w:t xml:space="preserve"> </w:t>
      </w:r>
      <w:r w:rsidRPr="00472B1D">
        <w:rPr>
          <w:rFonts w:ascii="Tahoma" w:hAnsi="Tahoma" w:cs="Tahoma"/>
        </w:rPr>
        <w:t>en xxx, xxx, y xxx, respectivamente.</w:t>
      </w:r>
    </w:p>
    <w:p w:rsidR="009678F3" w:rsidRPr="00472B1D" w:rsidRDefault="009678F3" w:rsidP="00A61BE7">
      <w:pPr>
        <w:autoSpaceDE w:val="0"/>
        <w:autoSpaceDN w:val="0"/>
        <w:adjustRightInd w:val="0"/>
        <w:spacing w:after="0" w:line="360" w:lineRule="auto"/>
        <w:jc w:val="both"/>
        <w:rPr>
          <w:rFonts w:ascii="Tahoma" w:hAnsi="Tahoma" w:cs="Tahoma"/>
        </w:rPr>
      </w:pPr>
    </w:p>
    <w:p w:rsidR="00A61BE7" w:rsidRPr="00472B1D" w:rsidRDefault="00A61BE7" w:rsidP="00A61BE7">
      <w:pPr>
        <w:autoSpaceDE w:val="0"/>
        <w:autoSpaceDN w:val="0"/>
        <w:adjustRightInd w:val="0"/>
        <w:spacing w:after="0" w:line="360" w:lineRule="auto"/>
        <w:jc w:val="both"/>
        <w:rPr>
          <w:rFonts w:ascii="Tahoma" w:hAnsi="Tahoma" w:cs="Tahoma"/>
          <w:i/>
          <w:iCs/>
        </w:rPr>
      </w:pPr>
      <w:r w:rsidRPr="00472B1D">
        <w:rPr>
          <w:rFonts w:ascii="Tahoma" w:hAnsi="Tahoma" w:cs="Tahoma"/>
          <w:i/>
          <w:iCs/>
        </w:rPr>
        <w:t>Opinión con salvedades</w:t>
      </w:r>
    </w:p>
    <w:p w:rsidR="00A61BE7" w:rsidRDefault="00A61BE7" w:rsidP="00A61BE7">
      <w:pPr>
        <w:autoSpaceDE w:val="0"/>
        <w:autoSpaceDN w:val="0"/>
        <w:adjustRightInd w:val="0"/>
        <w:spacing w:after="0" w:line="360" w:lineRule="auto"/>
        <w:jc w:val="both"/>
        <w:rPr>
          <w:rFonts w:ascii="Tahoma" w:hAnsi="Tahoma" w:cs="Tahoma"/>
        </w:rPr>
      </w:pPr>
      <w:r w:rsidRPr="00472B1D">
        <w:rPr>
          <w:rFonts w:ascii="Tahoma" w:hAnsi="Tahoma" w:cs="Tahoma"/>
        </w:rPr>
        <w:t xml:space="preserve">En nuestra opinión, excepto por los efectos del hecho descrito en el párrafo de </w:t>
      </w:r>
      <w:r>
        <w:rPr>
          <w:rFonts w:ascii="Tahoma" w:hAnsi="Tahoma" w:cs="Tahoma"/>
        </w:rPr>
        <w:t xml:space="preserve"> </w:t>
      </w:r>
      <w:r w:rsidRPr="00472B1D">
        <w:rPr>
          <w:rFonts w:ascii="Tahoma" w:hAnsi="Tahoma" w:cs="Tahoma"/>
        </w:rPr>
        <w:t>Fundamento</w:t>
      </w:r>
      <w:r>
        <w:rPr>
          <w:rFonts w:ascii="Tahoma" w:hAnsi="Tahoma" w:cs="Tahoma"/>
        </w:rPr>
        <w:t xml:space="preserve"> </w:t>
      </w:r>
      <w:r w:rsidRPr="00472B1D">
        <w:rPr>
          <w:rFonts w:ascii="Tahoma" w:hAnsi="Tahoma" w:cs="Tahoma"/>
        </w:rPr>
        <w:t>de la opinión con salvedades”, los estados financieros expresan la imagen</w:t>
      </w:r>
      <w:r>
        <w:rPr>
          <w:rFonts w:ascii="Tahoma" w:hAnsi="Tahoma" w:cs="Tahoma"/>
        </w:rPr>
        <w:t xml:space="preserve"> </w:t>
      </w:r>
      <w:r w:rsidRPr="00472B1D">
        <w:rPr>
          <w:rFonts w:ascii="Tahoma" w:hAnsi="Tahoma" w:cs="Tahoma"/>
        </w:rPr>
        <w:t>fiel de (</w:t>
      </w:r>
      <w:r w:rsidRPr="00472B1D">
        <w:rPr>
          <w:rFonts w:ascii="Tahoma" w:hAnsi="Tahoma" w:cs="Tahoma"/>
          <w:i/>
          <w:iCs/>
        </w:rPr>
        <w:t>o presentan fielmente, en todos los aspectos materiales,</w:t>
      </w:r>
      <w:r w:rsidRPr="00472B1D">
        <w:rPr>
          <w:rFonts w:ascii="Tahoma" w:hAnsi="Tahoma" w:cs="Tahoma"/>
        </w:rPr>
        <w:t>) la situación financiera</w:t>
      </w:r>
      <w:r>
        <w:rPr>
          <w:rFonts w:ascii="Tahoma" w:hAnsi="Tahoma" w:cs="Tahoma"/>
        </w:rPr>
        <w:t xml:space="preserve"> </w:t>
      </w:r>
      <w:r w:rsidRPr="00472B1D">
        <w:rPr>
          <w:rFonts w:ascii="Tahoma" w:hAnsi="Tahoma" w:cs="Tahoma"/>
        </w:rPr>
        <w:t>de la sociedad ABC a 31 de diciembre de 20X1, así como de sus resultados y flujos</w:t>
      </w:r>
      <w:r>
        <w:rPr>
          <w:rFonts w:ascii="Tahoma" w:hAnsi="Tahoma" w:cs="Tahoma"/>
        </w:rPr>
        <w:t xml:space="preserve"> </w:t>
      </w:r>
      <w:r w:rsidRPr="00472B1D">
        <w:rPr>
          <w:rFonts w:ascii="Tahoma" w:hAnsi="Tahoma" w:cs="Tahoma"/>
        </w:rPr>
        <w:t>de efectivo correspondientes al ejercicio terminado en dicha fecha de conformidad</w:t>
      </w:r>
      <w:r>
        <w:rPr>
          <w:rFonts w:ascii="Tahoma" w:hAnsi="Tahoma" w:cs="Tahoma"/>
        </w:rPr>
        <w:t xml:space="preserve"> </w:t>
      </w:r>
      <w:r w:rsidRPr="00472B1D">
        <w:rPr>
          <w:rFonts w:ascii="Tahoma" w:hAnsi="Tahoma" w:cs="Tahoma"/>
        </w:rPr>
        <w:t>con las Normas Internacionales de Información Financiera.</w:t>
      </w:r>
    </w:p>
    <w:p w:rsidR="009678F3" w:rsidRPr="00472B1D" w:rsidRDefault="009678F3" w:rsidP="00A61BE7">
      <w:pPr>
        <w:autoSpaceDE w:val="0"/>
        <w:autoSpaceDN w:val="0"/>
        <w:adjustRightInd w:val="0"/>
        <w:spacing w:after="0" w:line="360" w:lineRule="auto"/>
        <w:jc w:val="both"/>
        <w:rPr>
          <w:rFonts w:ascii="Tahoma" w:hAnsi="Tahoma" w:cs="Tahoma"/>
        </w:rPr>
      </w:pPr>
    </w:p>
    <w:p w:rsidR="00A61BE7" w:rsidRPr="00472B1D" w:rsidRDefault="00A61BE7" w:rsidP="00A61BE7">
      <w:pPr>
        <w:autoSpaceDE w:val="0"/>
        <w:autoSpaceDN w:val="0"/>
        <w:adjustRightInd w:val="0"/>
        <w:spacing w:after="0" w:line="360" w:lineRule="auto"/>
        <w:jc w:val="both"/>
        <w:rPr>
          <w:rFonts w:ascii="Tahoma" w:hAnsi="Tahoma" w:cs="Tahoma"/>
          <w:i/>
          <w:iCs/>
        </w:rPr>
      </w:pPr>
      <w:r w:rsidRPr="00472B1D">
        <w:rPr>
          <w:rFonts w:ascii="Tahoma" w:hAnsi="Tahoma" w:cs="Tahoma"/>
          <w:i/>
          <w:iCs/>
        </w:rPr>
        <w:t>Párrafo de énfasis</w:t>
      </w:r>
    </w:p>
    <w:p w:rsidR="00A61BE7" w:rsidRPr="00472B1D" w:rsidRDefault="00A61BE7" w:rsidP="00A61BE7">
      <w:pPr>
        <w:autoSpaceDE w:val="0"/>
        <w:autoSpaceDN w:val="0"/>
        <w:adjustRightInd w:val="0"/>
        <w:spacing w:after="0" w:line="360" w:lineRule="auto"/>
        <w:jc w:val="both"/>
        <w:rPr>
          <w:rFonts w:ascii="Tahoma" w:hAnsi="Tahoma" w:cs="Tahoma"/>
        </w:rPr>
      </w:pPr>
      <w:r w:rsidRPr="00472B1D">
        <w:rPr>
          <w:rFonts w:ascii="Tahoma" w:hAnsi="Tahoma" w:cs="Tahoma"/>
        </w:rPr>
        <w:t>Queremos llamar la atención sobre la nota X de los estados financieros, que describe</w:t>
      </w:r>
      <w:r>
        <w:rPr>
          <w:rFonts w:ascii="Tahoma" w:hAnsi="Tahoma" w:cs="Tahoma"/>
        </w:rPr>
        <w:t xml:space="preserve"> </w:t>
      </w:r>
      <w:r w:rsidRPr="00472B1D">
        <w:rPr>
          <w:rFonts w:ascii="Tahoma" w:hAnsi="Tahoma" w:cs="Tahoma"/>
        </w:rPr>
        <w:t>la incertidumbre relacionada con el resultado de un litigio emprendido contra la</w:t>
      </w:r>
      <w:r>
        <w:rPr>
          <w:rFonts w:ascii="Tahoma" w:hAnsi="Tahoma" w:cs="Tahoma"/>
        </w:rPr>
        <w:t xml:space="preserve"> </w:t>
      </w:r>
      <w:r w:rsidRPr="00472B1D">
        <w:rPr>
          <w:rFonts w:ascii="Tahoma" w:hAnsi="Tahoma" w:cs="Tahoma"/>
        </w:rPr>
        <w:t>sociedad por la sociedad XYZ. Nuestra opinión no contiene salvedades en relación</w:t>
      </w:r>
      <w:r>
        <w:rPr>
          <w:rFonts w:ascii="Tahoma" w:hAnsi="Tahoma" w:cs="Tahoma"/>
        </w:rPr>
        <w:t xml:space="preserve"> </w:t>
      </w:r>
      <w:r w:rsidRPr="00472B1D">
        <w:rPr>
          <w:rFonts w:ascii="Tahoma" w:hAnsi="Tahoma" w:cs="Tahoma"/>
        </w:rPr>
        <w:t>con esta cuestión.</w:t>
      </w:r>
    </w:p>
    <w:p w:rsidR="00A61BE7" w:rsidRDefault="00A61BE7" w:rsidP="00A61BE7">
      <w:pPr>
        <w:autoSpaceDE w:val="0"/>
        <w:autoSpaceDN w:val="0"/>
        <w:adjustRightInd w:val="0"/>
        <w:spacing w:after="0" w:line="360" w:lineRule="auto"/>
        <w:jc w:val="both"/>
        <w:rPr>
          <w:rFonts w:ascii="Tahoma" w:hAnsi="Tahoma" w:cs="Tahoma"/>
          <w:b/>
          <w:bCs/>
        </w:rPr>
      </w:pPr>
    </w:p>
    <w:p w:rsidR="00A61BE7" w:rsidRPr="00472B1D" w:rsidRDefault="00A61BE7" w:rsidP="00A61BE7">
      <w:pPr>
        <w:autoSpaceDE w:val="0"/>
        <w:autoSpaceDN w:val="0"/>
        <w:adjustRightInd w:val="0"/>
        <w:spacing w:after="0" w:line="360" w:lineRule="auto"/>
        <w:jc w:val="both"/>
        <w:rPr>
          <w:rFonts w:ascii="Tahoma" w:hAnsi="Tahoma" w:cs="Tahoma"/>
          <w:b/>
          <w:bCs/>
        </w:rPr>
      </w:pPr>
      <w:r w:rsidRPr="00472B1D">
        <w:rPr>
          <w:rFonts w:ascii="Tahoma" w:hAnsi="Tahoma" w:cs="Tahoma"/>
          <w:b/>
          <w:bCs/>
        </w:rPr>
        <w:t>Informe sobre otros requerimientos legales y reglamentarios</w:t>
      </w:r>
    </w:p>
    <w:p w:rsidR="00A61BE7" w:rsidRDefault="00A61BE7" w:rsidP="00A61BE7">
      <w:pPr>
        <w:autoSpaceDE w:val="0"/>
        <w:autoSpaceDN w:val="0"/>
        <w:adjustRightInd w:val="0"/>
        <w:spacing w:after="0" w:line="360" w:lineRule="auto"/>
        <w:jc w:val="both"/>
        <w:rPr>
          <w:rFonts w:ascii="Tahoma" w:hAnsi="Tahoma" w:cs="Tahoma"/>
        </w:rPr>
      </w:pPr>
      <w:r w:rsidRPr="00472B1D">
        <w:rPr>
          <w:rFonts w:ascii="Tahoma" w:hAnsi="Tahoma" w:cs="Tahoma"/>
        </w:rPr>
        <w:t>[La estructura y contenido de esta sección del informe de auditoría variará dependiendo</w:t>
      </w:r>
      <w:r>
        <w:rPr>
          <w:rFonts w:ascii="Tahoma" w:hAnsi="Tahoma" w:cs="Tahoma"/>
        </w:rPr>
        <w:t xml:space="preserve"> </w:t>
      </w:r>
      <w:r w:rsidRPr="00472B1D">
        <w:rPr>
          <w:rFonts w:ascii="Tahoma" w:hAnsi="Tahoma" w:cs="Tahoma"/>
        </w:rPr>
        <w:t>de la naturaleza de las otras responsabilidades de información del auditor.]</w:t>
      </w:r>
      <w:r>
        <w:rPr>
          <w:rFonts w:ascii="Tahoma" w:hAnsi="Tahoma" w:cs="Tahoma"/>
        </w:rPr>
        <w:t xml:space="preserve"> </w:t>
      </w:r>
    </w:p>
    <w:p w:rsidR="009678F3" w:rsidRPr="00472B1D" w:rsidRDefault="009678F3" w:rsidP="00A61BE7">
      <w:pPr>
        <w:autoSpaceDE w:val="0"/>
        <w:autoSpaceDN w:val="0"/>
        <w:adjustRightInd w:val="0"/>
        <w:spacing w:after="0" w:line="360" w:lineRule="auto"/>
        <w:jc w:val="both"/>
        <w:rPr>
          <w:rFonts w:ascii="Tahoma" w:hAnsi="Tahoma" w:cs="Tahoma"/>
        </w:rPr>
      </w:pPr>
    </w:p>
    <w:p w:rsidR="00A61BE7" w:rsidRPr="00472B1D" w:rsidRDefault="00A61BE7" w:rsidP="00A61BE7">
      <w:pPr>
        <w:autoSpaceDE w:val="0"/>
        <w:autoSpaceDN w:val="0"/>
        <w:adjustRightInd w:val="0"/>
        <w:spacing w:after="0" w:line="360" w:lineRule="auto"/>
        <w:jc w:val="both"/>
        <w:rPr>
          <w:rFonts w:ascii="Tahoma" w:hAnsi="Tahoma" w:cs="Tahoma"/>
        </w:rPr>
      </w:pPr>
      <w:r w:rsidRPr="00472B1D">
        <w:rPr>
          <w:rFonts w:ascii="Tahoma" w:hAnsi="Tahoma" w:cs="Tahoma"/>
        </w:rPr>
        <w:t>[Firma del auditor]</w:t>
      </w:r>
    </w:p>
    <w:p w:rsidR="00A61BE7" w:rsidRPr="00472B1D" w:rsidRDefault="00A61BE7" w:rsidP="00A61BE7">
      <w:pPr>
        <w:autoSpaceDE w:val="0"/>
        <w:autoSpaceDN w:val="0"/>
        <w:adjustRightInd w:val="0"/>
        <w:spacing w:after="0" w:line="360" w:lineRule="auto"/>
        <w:jc w:val="both"/>
        <w:rPr>
          <w:rFonts w:ascii="Tahoma" w:hAnsi="Tahoma" w:cs="Tahoma"/>
        </w:rPr>
      </w:pPr>
      <w:r w:rsidRPr="00472B1D">
        <w:rPr>
          <w:rFonts w:ascii="Tahoma" w:hAnsi="Tahoma" w:cs="Tahoma"/>
        </w:rPr>
        <w:t>[Fecha del informe de auditoría]</w:t>
      </w:r>
    </w:p>
    <w:p w:rsidR="00A61BE7" w:rsidRPr="00472B1D" w:rsidRDefault="00A61BE7" w:rsidP="00A61BE7">
      <w:pPr>
        <w:spacing w:line="360" w:lineRule="auto"/>
        <w:jc w:val="both"/>
        <w:rPr>
          <w:rFonts w:ascii="Tahoma" w:hAnsi="Tahoma" w:cs="Tahoma"/>
          <w:lang w:eastAsia="es-ES"/>
        </w:rPr>
      </w:pPr>
      <w:r w:rsidRPr="00472B1D">
        <w:rPr>
          <w:rFonts w:ascii="Tahoma" w:hAnsi="Tahoma" w:cs="Tahoma"/>
        </w:rPr>
        <w:t>[Dirección del auditor]</w:t>
      </w:r>
    </w:p>
    <w:p w:rsidR="00A61BE7" w:rsidRPr="00A61BE7" w:rsidRDefault="00A61BE7" w:rsidP="00A61BE7">
      <w:pPr>
        <w:autoSpaceDE w:val="0"/>
        <w:autoSpaceDN w:val="0"/>
        <w:adjustRightInd w:val="0"/>
        <w:spacing w:after="0" w:line="360" w:lineRule="auto"/>
        <w:jc w:val="both"/>
        <w:rPr>
          <w:rFonts w:ascii="Tahoma" w:eastAsiaTheme="majorEastAsia" w:hAnsi="Tahoma" w:cs="Tahoma"/>
          <w:b/>
        </w:rPr>
      </w:pPr>
      <w:r w:rsidRPr="00A61BE7">
        <w:rPr>
          <w:rFonts w:ascii="Tahoma" w:hAnsi="Tahoma" w:cs="Tahoma"/>
          <w:b/>
        </w:rPr>
        <w:br w:type="page"/>
      </w:r>
    </w:p>
    <w:p w:rsidR="00FF2F88" w:rsidRDefault="00041020" w:rsidP="00FF2F88">
      <w:pPr>
        <w:pStyle w:val="Ttulo2"/>
        <w:spacing w:line="360" w:lineRule="auto"/>
        <w:jc w:val="both"/>
        <w:rPr>
          <w:rFonts w:ascii="Tahoma" w:hAnsi="Tahoma" w:cs="Tahoma"/>
          <w:b/>
          <w:color w:val="auto"/>
          <w:sz w:val="22"/>
          <w:szCs w:val="22"/>
        </w:rPr>
      </w:pPr>
      <w:bookmarkStart w:id="104" w:name="_Toc397076974"/>
      <w:r w:rsidRPr="00B96F89">
        <w:rPr>
          <w:rFonts w:ascii="Tahoma" w:hAnsi="Tahoma" w:cs="Tahoma"/>
          <w:b/>
          <w:color w:val="auto"/>
          <w:sz w:val="22"/>
          <w:szCs w:val="22"/>
        </w:rPr>
        <w:lastRenderedPageBreak/>
        <w:t xml:space="preserve">ANEXO No. </w:t>
      </w:r>
      <w:r w:rsidR="009678F3">
        <w:rPr>
          <w:rFonts w:ascii="Tahoma" w:hAnsi="Tahoma" w:cs="Tahoma"/>
          <w:b/>
          <w:color w:val="auto"/>
          <w:sz w:val="22"/>
          <w:szCs w:val="22"/>
        </w:rPr>
        <w:t>5</w:t>
      </w:r>
      <w:r w:rsidRPr="00B96F89">
        <w:rPr>
          <w:rFonts w:ascii="Tahoma" w:hAnsi="Tahoma" w:cs="Tahoma"/>
          <w:b/>
          <w:color w:val="auto"/>
          <w:sz w:val="22"/>
          <w:szCs w:val="22"/>
        </w:rPr>
        <w:t>.</w:t>
      </w:r>
      <w:r w:rsidR="00B96F89" w:rsidRPr="00B96F89">
        <w:rPr>
          <w:rFonts w:ascii="Tahoma" w:hAnsi="Tahoma" w:cs="Tahoma"/>
          <w:b/>
          <w:color w:val="auto"/>
          <w:sz w:val="22"/>
          <w:szCs w:val="22"/>
        </w:rPr>
        <w:t xml:space="preserve"> </w:t>
      </w:r>
      <w:r w:rsidR="00FF2F88" w:rsidRPr="00A3310B">
        <w:rPr>
          <w:rFonts w:ascii="Tahoma" w:hAnsi="Tahoma" w:cs="Tahoma"/>
          <w:b/>
          <w:color w:val="auto"/>
          <w:sz w:val="22"/>
          <w:szCs w:val="22"/>
        </w:rPr>
        <w:t>EJEMPLOS DE INFORM</w:t>
      </w:r>
      <w:r w:rsidR="00FF2F88">
        <w:rPr>
          <w:rFonts w:ascii="Tahoma" w:hAnsi="Tahoma" w:cs="Tahoma"/>
          <w:b/>
          <w:color w:val="auto"/>
          <w:sz w:val="22"/>
          <w:szCs w:val="22"/>
        </w:rPr>
        <w:t xml:space="preserve">ES DE AUDITORÍA RELACIONADOS CON LA NIA 710 </w:t>
      </w:r>
      <w:r w:rsidR="00FF2F88" w:rsidRPr="00FF2F88">
        <w:rPr>
          <w:rFonts w:ascii="Tahoma" w:hAnsi="Tahoma" w:cs="Tahoma"/>
          <w:b/>
          <w:color w:val="auto"/>
          <w:sz w:val="22"/>
          <w:szCs w:val="22"/>
        </w:rPr>
        <w:t>INFORMACIÓN COMPARATIVACIFRAS</w:t>
      </w:r>
      <w:r w:rsidR="00FF2F88">
        <w:rPr>
          <w:rFonts w:ascii="Tahoma" w:hAnsi="Tahoma" w:cs="Tahoma"/>
          <w:b/>
          <w:color w:val="auto"/>
          <w:sz w:val="22"/>
          <w:szCs w:val="22"/>
        </w:rPr>
        <w:t xml:space="preserve"> </w:t>
      </w:r>
      <w:r w:rsidR="00FF2F88" w:rsidRPr="00FF2F88">
        <w:rPr>
          <w:rFonts w:ascii="Tahoma" w:hAnsi="Tahoma" w:cs="Tahoma"/>
          <w:b/>
          <w:color w:val="auto"/>
          <w:sz w:val="22"/>
          <w:szCs w:val="22"/>
        </w:rPr>
        <w:t>CORRESPONDIENTES DE PERIODOS</w:t>
      </w:r>
      <w:r w:rsidR="00FF2F88">
        <w:rPr>
          <w:rFonts w:ascii="Tahoma" w:hAnsi="Tahoma" w:cs="Tahoma"/>
          <w:b/>
          <w:color w:val="auto"/>
          <w:sz w:val="22"/>
          <w:szCs w:val="22"/>
        </w:rPr>
        <w:t xml:space="preserve"> </w:t>
      </w:r>
      <w:r w:rsidR="00FF2F88" w:rsidRPr="00FF2F88">
        <w:rPr>
          <w:rFonts w:ascii="Tahoma" w:hAnsi="Tahoma" w:cs="Tahoma"/>
          <w:b/>
          <w:color w:val="auto"/>
          <w:sz w:val="22"/>
          <w:szCs w:val="22"/>
        </w:rPr>
        <w:t>ANTERIORES Y ESTADOS FINANCIEROS COMPARATIVOS</w:t>
      </w:r>
      <w:bookmarkEnd w:id="104"/>
    </w:p>
    <w:p w:rsidR="00FF2F88" w:rsidRDefault="00FF2F88" w:rsidP="00FF2F88"/>
    <w:p w:rsidR="002158FB" w:rsidRPr="002158FB" w:rsidRDefault="002158FB" w:rsidP="004671FE">
      <w:pPr>
        <w:pStyle w:val="Prrafodelista"/>
        <w:numPr>
          <w:ilvl w:val="0"/>
          <w:numId w:val="15"/>
        </w:numPr>
        <w:spacing w:line="360" w:lineRule="auto"/>
        <w:jc w:val="both"/>
        <w:rPr>
          <w:rFonts w:ascii="Tahoma" w:hAnsi="Tahoma" w:cs="Tahoma"/>
          <w:bCs/>
        </w:rPr>
      </w:pPr>
      <w:r w:rsidRPr="002158FB">
        <w:rPr>
          <w:rFonts w:ascii="Tahoma" w:hAnsi="Tahoma" w:cs="Tahoma"/>
          <w:bCs/>
        </w:rPr>
        <w:t>Ejemplo 1 – Cifras correspondientes de periodos anteriores</w:t>
      </w:r>
    </w:p>
    <w:p w:rsidR="002158FB" w:rsidRPr="002158FB" w:rsidRDefault="002158FB" w:rsidP="004671FE">
      <w:pPr>
        <w:pStyle w:val="Prrafodelista"/>
        <w:numPr>
          <w:ilvl w:val="0"/>
          <w:numId w:val="15"/>
        </w:numPr>
        <w:spacing w:line="360" w:lineRule="auto"/>
        <w:jc w:val="both"/>
        <w:rPr>
          <w:rFonts w:ascii="Tahoma" w:hAnsi="Tahoma" w:cs="Tahoma"/>
          <w:bCs/>
        </w:rPr>
      </w:pPr>
      <w:r w:rsidRPr="002158FB">
        <w:rPr>
          <w:rFonts w:ascii="Tahoma" w:hAnsi="Tahoma" w:cs="Tahoma"/>
          <w:bCs/>
        </w:rPr>
        <w:t>Ejemplo 2 – Cifras correspondientes de periodos anteriores</w:t>
      </w:r>
    </w:p>
    <w:p w:rsidR="002158FB" w:rsidRPr="002158FB" w:rsidRDefault="002158FB" w:rsidP="002158FB">
      <w:pPr>
        <w:pStyle w:val="Prrafodelista"/>
        <w:autoSpaceDE w:val="0"/>
        <w:autoSpaceDN w:val="0"/>
        <w:adjustRightInd w:val="0"/>
        <w:spacing w:after="0" w:line="360" w:lineRule="auto"/>
        <w:jc w:val="both"/>
        <w:rPr>
          <w:rFonts w:ascii="Tahoma" w:hAnsi="Tahoma" w:cs="Tahoma"/>
          <w:bCs/>
        </w:rPr>
      </w:pPr>
      <w:r w:rsidRPr="002158FB">
        <w:rPr>
          <w:rFonts w:ascii="Tahoma" w:hAnsi="Tahoma" w:cs="Tahoma"/>
        </w:rPr>
        <w:t>En los ejemplos de informes de auditoría 1 y 2 se ilustra el caso en que en el informe de auditoría sobre el periodo anterior se hubiera expresado una opinión modificada y la cuestión que hubiera motivado dicha opinión no hubiera sido resuelta.</w:t>
      </w:r>
    </w:p>
    <w:p w:rsidR="002158FB" w:rsidRPr="002158FB" w:rsidRDefault="002158FB" w:rsidP="004671FE">
      <w:pPr>
        <w:pStyle w:val="Prrafodelista"/>
        <w:numPr>
          <w:ilvl w:val="0"/>
          <w:numId w:val="15"/>
        </w:numPr>
        <w:spacing w:line="360" w:lineRule="auto"/>
        <w:jc w:val="both"/>
        <w:rPr>
          <w:rFonts w:ascii="Tahoma" w:hAnsi="Tahoma" w:cs="Tahoma"/>
          <w:bCs/>
        </w:rPr>
      </w:pPr>
      <w:r w:rsidRPr="002158FB">
        <w:rPr>
          <w:rFonts w:ascii="Tahoma" w:hAnsi="Tahoma" w:cs="Tahoma"/>
          <w:bCs/>
        </w:rPr>
        <w:t>Ejemplo 3 – Cifras correspondientes de periodos anteriores</w:t>
      </w:r>
    </w:p>
    <w:p w:rsidR="002158FB" w:rsidRDefault="002158FB" w:rsidP="002158FB">
      <w:pPr>
        <w:pStyle w:val="Prrafodelista"/>
        <w:autoSpaceDE w:val="0"/>
        <w:autoSpaceDN w:val="0"/>
        <w:adjustRightInd w:val="0"/>
        <w:spacing w:after="0" w:line="360" w:lineRule="auto"/>
        <w:jc w:val="both"/>
        <w:rPr>
          <w:rFonts w:ascii="Tahoma" w:hAnsi="Tahoma" w:cs="Tahoma"/>
        </w:rPr>
      </w:pPr>
      <w:r w:rsidRPr="002158FB">
        <w:rPr>
          <w:rFonts w:ascii="Tahoma" w:hAnsi="Tahoma" w:cs="Tahoma"/>
        </w:rPr>
        <w:t>El ejemplo de informe de auditoría nº 3 ilustra el caso en que los</w:t>
      </w:r>
      <w:r>
        <w:rPr>
          <w:rFonts w:ascii="Tahoma" w:hAnsi="Tahoma" w:cs="Tahoma"/>
        </w:rPr>
        <w:t xml:space="preserve"> </w:t>
      </w:r>
      <w:r w:rsidRPr="002158FB">
        <w:rPr>
          <w:rFonts w:ascii="Tahoma" w:hAnsi="Tahoma" w:cs="Tahoma"/>
        </w:rPr>
        <w:t>estados financieros del periodo anterior hayan sido auditados por un auditor</w:t>
      </w:r>
      <w:r>
        <w:rPr>
          <w:rFonts w:ascii="Tahoma" w:hAnsi="Tahoma" w:cs="Tahoma"/>
        </w:rPr>
        <w:t xml:space="preserve"> </w:t>
      </w:r>
      <w:r w:rsidRPr="002158FB">
        <w:rPr>
          <w:rFonts w:ascii="Tahoma" w:hAnsi="Tahoma" w:cs="Tahoma"/>
        </w:rPr>
        <w:t>predecesor y las disposiciones legales o reglamentarias no prohíban al auditor</w:t>
      </w:r>
      <w:r>
        <w:rPr>
          <w:rFonts w:ascii="Tahoma" w:hAnsi="Tahoma" w:cs="Tahoma"/>
        </w:rPr>
        <w:t xml:space="preserve"> </w:t>
      </w:r>
      <w:r w:rsidRPr="002158FB">
        <w:rPr>
          <w:rFonts w:ascii="Tahoma" w:hAnsi="Tahoma" w:cs="Tahoma"/>
        </w:rPr>
        <w:t xml:space="preserve">referirse al informe de dicho auditor predecesor en lo relativo a las cifras </w:t>
      </w:r>
      <w:r>
        <w:rPr>
          <w:rFonts w:ascii="Tahoma" w:hAnsi="Tahoma" w:cs="Tahoma"/>
        </w:rPr>
        <w:t xml:space="preserve"> C</w:t>
      </w:r>
      <w:r w:rsidRPr="002158FB">
        <w:rPr>
          <w:rFonts w:ascii="Tahoma" w:hAnsi="Tahoma" w:cs="Tahoma"/>
        </w:rPr>
        <w:t>orrespondientes</w:t>
      </w:r>
      <w:r>
        <w:rPr>
          <w:rFonts w:ascii="Tahoma" w:hAnsi="Tahoma" w:cs="Tahoma"/>
        </w:rPr>
        <w:t xml:space="preserve"> </w:t>
      </w:r>
      <w:r w:rsidRPr="002158FB">
        <w:rPr>
          <w:rFonts w:ascii="Tahoma" w:hAnsi="Tahoma" w:cs="Tahoma"/>
        </w:rPr>
        <w:t>de periodos anteriores.</w:t>
      </w:r>
    </w:p>
    <w:p w:rsidR="002158FB" w:rsidRPr="002158FB" w:rsidRDefault="002158FB" w:rsidP="002158FB">
      <w:pPr>
        <w:pStyle w:val="Prrafodelista"/>
        <w:autoSpaceDE w:val="0"/>
        <w:autoSpaceDN w:val="0"/>
        <w:adjustRightInd w:val="0"/>
        <w:spacing w:after="0" w:line="360" w:lineRule="auto"/>
        <w:jc w:val="both"/>
        <w:rPr>
          <w:rFonts w:ascii="Tahoma" w:hAnsi="Tahoma" w:cs="Tahoma"/>
        </w:rPr>
      </w:pPr>
    </w:p>
    <w:p w:rsidR="00FF2F88" w:rsidRPr="00FF2F88" w:rsidRDefault="00FF2F88" w:rsidP="00FF2F88">
      <w:pPr>
        <w:pStyle w:val="Ttulo3"/>
        <w:spacing w:line="360" w:lineRule="auto"/>
        <w:ind w:left="720"/>
        <w:jc w:val="both"/>
        <w:rPr>
          <w:rFonts w:ascii="Tahoma" w:hAnsi="Tahoma" w:cs="Tahoma"/>
          <w:b/>
          <w:color w:val="auto"/>
          <w:sz w:val="22"/>
          <w:szCs w:val="22"/>
        </w:rPr>
      </w:pPr>
      <w:bookmarkStart w:id="105" w:name="_Toc397076975"/>
      <w:r w:rsidRPr="00FF2F88">
        <w:rPr>
          <w:rFonts w:ascii="Tahoma" w:hAnsi="Tahoma" w:cs="Tahoma"/>
          <w:b/>
          <w:color w:val="auto"/>
          <w:sz w:val="22"/>
          <w:szCs w:val="22"/>
        </w:rPr>
        <w:t>Ejemplo 1 – Cifras correspondientes de periodos anteriores</w:t>
      </w:r>
      <w:bookmarkEnd w:id="105"/>
      <w:r w:rsidRPr="00FF2F88">
        <w:rPr>
          <w:rFonts w:ascii="Tahoma" w:hAnsi="Tahoma" w:cs="Tahoma"/>
          <w:b/>
          <w:color w:val="auto"/>
          <w:sz w:val="22"/>
          <w:szCs w:val="22"/>
        </w:rPr>
        <w:t xml:space="preserve"> </w:t>
      </w:r>
    </w:p>
    <w:p w:rsidR="00FF2F88" w:rsidRPr="00FF2F88" w:rsidRDefault="00FF2F88" w:rsidP="00FF2F88">
      <w:pPr>
        <w:autoSpaceDE w:val="0"/>
        <w:autoSpaceDN w:val="0"/>
        <w:adjustRightInd w:val="0"/>
        <w:spacing w:after="0" w:line="360" w:lineRule="auto"/>
        <w:jc w:val="both"/>
        <w:rPr>
          <w:rFonts w:ascii="Tahoma" w:hAnsi="Tahoma" w:cs="Tahoma"/>
          <w:bCs/>
        </w:rPr>
      </w:pPr>
      <w:r w:rsidRPr="00FF2F88">
        <w:rPr>
          <w:rFonts w:ascii="Tahoma" w:hAnsi="Tahoma" w:cs="Tahoma"/>
          <w:bCs/>
        </w:rPr>
        <w:t>Informe ilustrativo de las circunstancias descritas:</w:t>
      </w:r>
    </w:p>
    <w:p w:rsidR="00FF2F88" w:rsidRPr="00FF2F88" w:rsidRDefault="00FF2F88" w:rsidP="00FF2F88">
      <w:pPr>
        <w:pStyle w:val="Prrafodelista"/>
        <w:numPr>
          <w:ilvl w:val="1"/>
          <w:numId w:val="8"/>
        </w:numPr>
        <w:autoSpaceDE w:val="0"/>
        <w:autoSpaceDN w:val="0"/>
        <w:adjustRightInd w:val="0"/>
        <w:spacing w:after="0" w:line="360" w:lineRule="auto"/>
        <w:ind w:left="426"/>
        <w:jc w:val="both"/>
        <w:rPr>
          <w:rFonts w:ascii="Tahoma" w:hAnsi="Tahoma" w:cs="Tahoma"/>
          <w:bCs/>
        </w:rPr>
      </w:pPr>
      <w:r w:rsidRPr="00FF2F88">
        <w:rPr>
          <w:rFonts w:ascii="Tahoma" w:hAnsi="Tahoma" w:cs="Tahoma"/>
          <w:bCs/>
        </w:rPr>
        <w:t>El informe de auditoría sobre el periodo anterior, emitido previamente, contenía una opinión con salvedades.</w:t>
      </w:r>
    </w:p>
    <w:p w:rsidR="00FF2F88" w:rsidRPr="00FF2F88" w:rsidRDefault="00FF2F88" w:rsidP="00FF2F88">
      <w:pPr>
        <w:pStyle w:val="Prrafodelista"/>
        <w:numPr>
          <w:ilvl w:val="1"/>
          <w:numId w:val="8"/>
        </w:numPr>
        <w:autoSpaceDE w:val="0"/>
        <w:autoSpaceDN w:val="0"/>
        <w:adjustRightInd w:val="0"/>
        <w:spacing w:after="0" w:line="360" w:lineRule="auto"/>
        <w:ind w:left="426"/>
        <w:jc w:val="both"/>
        <w:rPr>
          <w:rFonts w:ascii="Tahoma" w:hAnsi="Tahoma" w:cs="Tahoma"/>
          <w:bCs/>
        </w:rPr>
      </w:pPr>
      <w:r w:rsidRPr="00FF2F88">
        <w:rPr>
          <w:rFonts w:ascii="Tahoma" w:hAnsi="Tahoma" w:cs="Tahoma"/>
          <w:bCs/>
        </w:rPr>
        <w:t>La cuestión que motivó la opinión modificada no ha sido resuelta.</w:t>
      </w:r>
    </w:p>
    <w:p w:rsidR="00FF2F88" w:rsidRDefault="00FF2F88" w:rsidP="00FF2F88">
      <w:pPr>
        <w:pStyle w:val="Prrafodelista"/>
        <w:numPr>
          <w:ilvl w:val="1"/>
          <w:numId w:val="8"/>
        </w:numPr>
        <w:autoSpaceDE w:val="0"/>
        <w:autoSpaceDN w:val="0"/>
        <w:adjustRightInd w:val="0"/>
        <w:spacing w:after="0" w:line="360" w:lineRule="auto"/>
        <w:ind w:left="426"/>
        <w:jc w:val="both"/>
        <w:rPr>
          <w:rFonts w:ascii="Tahoma" w:hAnsi="Tahoma" w:cs="Tahoma"/>
          <w:bCs/>
        </w:rPr>
      </w:pPr>
      <w:r w:rsidRPr="00FF2F88">
        <w:rPr>
          <w:rFonts w:ascii="Tahoma" w:hAnsi="Tahoma" w:cs="Tahoma"/>
          <w:bCs/>
        </w:rPr>
        <w:t>Los efectos, o posibles efectos, de dicha cuestión sobre las cifras del periodo actual son materiales y requieren que se exprese una opinión modificada con respecto a las cifras del periodo actual.</w:t>
      </w:r>
    </w:p>
    <w:p w:rsidR="003F4EE7" w:rsidRPr="00FF2F88" w:rsidRDefault="003F4EE7" w:rsidP="003F4EE7">
      <w:pPr>
        <w:pStyle w:val="Prrafodelista"/>
        <w:autoSpaceDE w:val="0"/>
        <w:autoSpaceDN w:val="0"/>
        <w:adjustRightInd w:val="0"/>
        <w:spacing w:after="0" w:line="360" w:lineRule="auto"/>
        <w:ind w:left="426"/>
        <w:jc w:val="both"/>
        <w:rPr>
          <w:rFonts w:ascii="Tahoma" w:hAnsi="Tahoma" w:cs="Tahoma"/>
          <w:bCs/>
        </w:rPr>
      </w:pPr>
    </w:p>
    <w:p w:rsidR="00FF2F88" w:rsidRPr="00FF2F88" w:rsidRDefault="00FF2F88" w:rsidP="003F4EE7">
      <w:pPr>
        <w:autoSpaceDE w:val="0"/>
        <w:autoSpaceDN w:val="0"/>
        <w:adjustRightInd w:val="0"/>
        <w:spacing w:after="0" w:line="360" w:lineRule="auto"/>
        <w:jc w:val="center"/>
        <w:rPr>
          <w:rFonts w:ascii="Tahoma" w:hAnsi="Tahoma" w:cs="Tahoma"/>
          <w:b/>
          <w:bCs/>
        </w:rPr>
      </w:pPr>
      <w:r w:rsidRPr="00FF2F88">
        <w:rPr>
          <w:rFonts w:ascii="Tahoma" w:hAnsi="Tahoma" w:cs="Tahoma"/>
          <w:b/>
          <w:bCs/>
        </w:rPr>
        <w:t>INFORME DE AUDITORÍA INDEPENDIENTE</w:t>
      </w:r>
    </w:p>
    <w:p w:rsidR="003F4EE7" w:rsidRDefault="003F4EE7" w:rsidP="00FF2F88">
      <w:pPr>
        <w:autoSpaceDE w:val="0"/>
        <w:autoSpaceDN w:val="0"/>
        <w:adjustRightInd w:val="0"/>
        <w:spacing w:after="0" w:line="360" w:lineRule="auto"/>
        <w:jc w:val="both"/>
        <w:rPr>
          <w:rFonts w:ascii="Tahoma" w:hAnsi="Tahoma" w:cs="Tahoma"/>
        </w:rPr>
      </w:pPr>
    </w:p>
    <w:p w:rsidR="00FF2F88" w:rsidRDefault="00FF2F88" w:rsidP="00FF2F88">
      <w:pPr>
        <w:autoSpaceDE w:val="0"/>
        <w:autoSpaceDN w:val="0"/>
        <w:adjustRightInd w:val="0"/>
        <w:spacing w:after="0" w:line="360" w:lineRule="auto"/>
        <w:jc w:val="both"/>
        <w:rPr>
          <w:rFonts w:ascii="Tahoma" w:hAnsi="Tahoma" w:cs="Tahoma"/>
        </w:rPr>
      </w:pPr>
      <w:r w:rsidRPr="00FF2F88">
        <w:rPr>
          <w:rFonts w:ascii="Tahoma" w:hAnsi="Tahoma" w:cs="Tahoma"/>
        </w:rPr>
        <w:t>[Destinatario correspondiente]</w:t>
      </w:r>
    </w:p>
    <w:p w:rsidR="009678F3" w:rsidRPr="00FF2F88" w:rsidRDefault="009678F3" w:rsidP="00FF2F88">
      <w:pPr>
        <w:autoSpaceDE w:val="0"/>
        <w:autoSpaceDN w:val="0"/>
        <w:adjustRightInd w:val="0"/>
        <w:spacing w:after="0" w:line="360" w:lineRule="auto"/>
        <w:jc w:val="both"/>
        <w:rPr>
          <w:rFonts w:ascii="Tahoma" w:hAnsi="Tahoma" w:cs="Tahoma"/>
        </w:rPr>
      </w:pPr>
    </w:p>
    <w:p w:rsidR="00FF2F88" w:rsidRDefault="00FF2F88" w:rsidP="00FF2F88">
      <w:pPr>
        <w:autoSpaceDE w:val="0"/>
        <w:autoSpaceDN w:val="0"/>
        <w:adjustRightInd w:val="0"/>
        <w:spacing w:after="0" w:line="360" w:lineRule="auto"/>
        <w:jc w:val="both"/>
        <w:rPr>
          <w:rFonts w:ascii="Tahoma" w:hAnsi="Tahoma" w:cs="Tahoma"/>
          <w:b/>
          <w:bCs/>
        </w:rPr>
      </w:pPr>
      <w:r w:rsidRPr="00FF2F88">
        <w:rPr>
          <w:rFonts w:ascii="Tahoma" w:hAnsi="Tahoma" w:cs="Tahoma"/>
          <w:b/>
          <w:bCs/>
        </w:rPr>
        <w:t>Informe sobre los estados financieros</w:t>
      </w:r>
    </w:p>
    <w:p w:rsidR="00FF2F88" w:rsidRDefault="00FF2F88" w:rsidP="00FF2F88">
      <w:pPr>
        <w:autoSpaceDE w:val="0"/>
        <w:autoSpaceDN w:val="0"/>
        <w:adjustRightInd w:val="0"/>
        <w:spacing w:after="0" w:line="360" w:lineRule="auto"/>
        <w:jc w:val="both"/>
        <w:rPr>
          <w:rFonts w:ascii="Tahoma" w:hAnsi="Tahoma" w:cs="Tahoma"/>
        </w:rPr>
      </w:pPr>
      <w:r w:rsidRPr="00FF2F88">
        <w:rPr>
          <w:rFonts w:ascii="Tahoma" w:hAnsi="Tahoma" w:cs="Tahoma"/>
        </w:rPr>
        <w:lastRenderedPageBreak/>
        <w:t>Hemos auditado los estados financieros adjuntos de la sociedad ABC, que comprenden</w:t>
      </w:r>
      <w:r w:rsidR="003F4EE7">
        <w:rPr>
          <w:rFonts w:ascii="Tahoma" w:hAnsi="Tahoma" w:cs="Tahoma"/>
        </w:rPr>
        <w:t xml:space="preserve"> </w:t>
      </w:r>
      <w:r w:rsidRPr="00FF2F88">
        <w:rPr>
          <w:rFonts w:ascii="Tahoma" w:hAnsi="Tahoma" w:cs="Tahoma"/>
        </w:rPr>
        <w:t>el balance de situación a 31 de diciembre de 20X1, el estado de resultados, el estado</w:t>
      </w:r>
      <w:r w:rsidR="003F4EE7">
        <w:rPr>
          <w:rFonts w:ascii="Tahoma" w:hAnsi="Tahoma" w:cs="Tahoma"/>
        </w:rPr>
        <w:t xml:space="preserve"> </w:t>
      </w:r>
      <w:r w:rsidRPr="00FF2F88">
        <w:rPr>
          <w:rFonts w:ascii="Tahoma" w:hAnsi="Tahoma" w:cs="Tahoma"/>
        </w:rPr>
        <w:t>de cambios en el patrimonio neto y el estado de flujos de efectivo correspondientes</w:t>
      </w:r>
      <w:r w:rsidR="003F4EE7">
        <w:rPr>
          <w:rFonts w:ascii="Tahoma" w:hAnsi="Tahoma" w:cs="Tahoma"/>
        </w:rPr>
        <w:t xml:space="preserve"> </w:t>
      </w:r>
      <w:r w:rsidRPr="00FF2F88">
        <w:rPr>
          <w:rFonts w:ascii="Tahoma" w:hAnsi="Tahoma" w:cs="Tahoma"/>
        </w:rPr>
        <w:t>al ejercicio terminado en dicha fecha, así como un resumen de las políticas contables</w:t>
      </w:r>
      <w:r w:rsidR="003F4EE7">
        <w:rPr>
          <w:rFonts w:ascii="Tahoma" w:hAnsi="Tahoma" w:cs="Tahoma"/>
        </w:rPr>
        <w:t xml:space="preserve"> </w:t>
      </w:r>
      <w:r w:rsidRPr="00FF2F88">
        <w:rPr>
          <w:rFonts w:ascii="Tahoma" w:hAnsi="Tahoma" w:cs="Tahoma"/>
        </w:rPr>
        <w:t>significativas y otra información explicativa.</w:t>
      </w:r>
    </w:p>
    <w:p w:rsidR="003F4EE7" w:rsidRPr="00FF2F88" w:rsidRDefault="003F4EE7" w:rsidP="00FF2F88">
      <w:pPr>
        <w:autoSpaceDE w:val="0"/>
        <w:autoSpaceDN w:val="0"/>
        <w:adjustRightInd w:val="0"/>
        <w:spacing w:after="0" w:line="360" w:lineRule="auto"/>
        <w:jc w:val="both"/>
        <w:rPr>
          <w:rFonts w:ascii="Tahoma" w:hAnsi="Tahoma" w:cs="Tahoma"/>
        </w:rPr>
      </w:pPr>
    </w:p>
    <w:p w:rsidR="00FF2F88" w:rsidRPr="00FF2F88" w:rsidRDefault="00FF2F88" w:rsidP="00FF2F88">
      <w:pPr>
        <w:autoSpaceDE w:val="0"/>
        <w:autoSpaceDN w:val="0"/>
        <w:adjustRightInd w:val="0"/>
        <w:spacing w:after="0" w:line="360" w:lineRule="auto"/>
        <w:jc w:val="both"/>
        <w:rPr>
          <w:rFonts w:ascii="Tahoma" w:hAnsi="Tahoma" w:cs="Tahoma"/>
          <w:i/>
          <w:iCs/>
        </w:rPr>
      </w:pPr>
      <w:r w:rsidRPr="00FF2F88">
        <w:rPr>
          <w:rFonts w:ascii="Tahoma" w:hAnsi="Tahoma" w:cs="Tahoma"/>
          <w:i/>
          <w:iCs/>
        </w:rPr>
        <w:t>Responsabilidad de la dirección</w:t>
      </w:r>
      <w:r w:rsidR="003F4EE7">
        <w:rPr>
          <w:rFonts w:ascii="Tahoma" w:hAnsi="Tahoma" w:cs="Tahoma"/>
          <w:i/>
          <w:iCs/>
        </w:rPr>
        <w:t xml:space="preserve"> </w:t>
      </w:r>
      <w:r w:rsidRPr="00FF2F88">
        <w:rPr>
          <w:rFonts w:ascii="Tahoma" w:hAnsi="Tahoma" w:cs="Tahoma"/>
          <w:i/>
          <w:iCs/>
        </w:rPr>
        <w:t>en relación con los estados financieros</w:t>
      </w:r>
    </w:p>
    <w:p w:rsidR="00FF2F88" w:rsidRDefault="00FF2F88" w:rsidP="00FF2F88">
      <w:pPr>
        <w:autoSpaceDE w:val="0"/>
        <w:autoSpaceDN w:val="0"/>
        <w:adjustRightInd w:val="0"/>
        <w:spacing w:after="0" w:line="360" w:lineRule="auto"/>
        <w:jc w:val="both"/>
        <w:rPr>
          <w:rFonts w:ascii="Tahoma" w:hAnsi="Tahoma" w:cs="Tahoma"/>
        </w:rPr>
      </w:pPr>
      <w:r w:rsidRPr="00FF2F88">
        <w:rPr>
          <w:rFonts w:ascii="Tahoma" w:hAnsi="Tahoma" w:cs="Tahoma"/>
        </w:rPr>
        <w:t>La dirección es responsable de la preparación y presentación fiel de los estados financieros</w:t>
      </w:r>
      <w:r w:rsidR="003F4EE7">
        <w:rPr>
          <w:rFonts w:ascii="Tahoma" w:hAnsi="Tahoma" w:cs="Tahoma"/>
        </w:rPr>
        <w:t xml:space="preserve"> </w:t>
      </w:r>
      <w:r w:rsidRPr="00FF2F88">
        <w:rPr>
          <w:rFonts w:ascii="Tahoma" w:hAnsi="Tahoma" w:cs="Tahoma"/>
        </w:rPr>
        <w:t>adjuntos de conformidad con las Normas Internacionales de Información Financiera, y</w:t>
      </w:r>
      <w:r w:rsidR="003F4EE7">
        <w:rPr>
          <w:rFonts w:ascii="Tahoma" w:hAnsi="Tahoma" w:cs="Tahoma"/>
        </w:rPr>
        <w:t xml:space="preserve"> </w:t>
      </w:r>
      <w:r w:rsidRPr="00FF2F88">
        <w:rPr>
          <w:rFonts w:ascii="Tahoma" w:hAnsi="Tahoma" w:cs="Tahoma"/>
        </w:rPr>
        <w:t>del control interno que la dirección considere necesario para permitir la preparación de</w:t>
      </w:r>
      <w:r w:rsidR="003F4EE7">
        <w:rPr>
          <w:rFonts w:ascii="Tahoma" w:hAnsi="Tahoma" w:cs="Tahoma"/>
        </w:rPr>
        <w:t xml:space="preserve"> </w:t>
      </w:r>
      <w:r w:rsidRPr="00FF2F88">
        <w:rPr>
          <w:rFonts w:ascii="Tahoma" w:hAnsi="Tahoma" w:cs="Tahoma"/>
        </w:rPr>
        <w:t>estados financieros libres de incorrección material, debida a fraude o error</w:t>
      </w:r>
      <w:r w:rsidR="003F4EE7">
        <w:rPr>
          <w:rFonts w:ascii="Tahoma" w:hAnsi="Tahoma" w:cs="Tahoma"/>
        </w:rPr>
        <w:t>.</w:t>
      </w:r>
    </w:p>
    <w:p w:rsidR="003F4EE7" w:rsidRPr="00FF2F88" w:rsidRDefault="003F4EE7" w:rsidP="00FF2F88">
      <w:pPr>
        <w:autoSpaceDE w:val="0"/>
        <w:autoSpaceDN w:val="0"/>
        <w:adjustRightInd w:val="0"/>
        <w:spacing w:after="0" w:line="360" w:lineRule="auto"/>
        <w:jc w:val="both"/>
        <w:rPr>
          <w:rFonts w:ascii="Tahoma" w:hAnsi="Tahoma" w:cs="Tahoma"/>
        </w:rPr>
      </w:pPr>
    </w:p>
    <w:p w:rsidR="00FF2F88" w:rsidRPr="00FF2F88" w:rsidRDefault="00FF2F88" w:rsidP="00FF2F88">
      <w:pPr>
        <w:autoSpaceDE w:val="0"/>
        <w:autoSpaceDN w:val="0"/>
        <w:adjustRightInd w:val="0"/>
        <w:spacing w:after="0" w:line="360" w:lineRule="auto"/>
        <w:jc w:val="both"/>
        <w:rPr>
          <w:rFonts w:ascii="Tahoma" w:hAnsi="Tahoma" w:cs="Tahoma"/>
          <w:i/>
          <w:iCs/>
        </w:rPr>
      </w:pPr>
      <w:r w:rsidRPr="00FF2F88">
        <w:rPr>
          <w:rFonts w:ascii="Tahoma" w:hAnsi="Tahoma" w:cs="Tahoma"/>
          <w:i/>
          <w:iCs/>
        </w:rPr>
        <w:t>Responsabilidad del auditor</w:t>
      </w:r>
    </w:p>
    <w:p w:rsidR="00FF2F88" w:rsidRPr="00FF2F88" w:rsidRDefault="00FF2F88" w:rsidP="00FF2F88">
      <w:pPr>
        <w:autoSpaceDE w:val="0"/>
        <w:autoSpaceDN w:val="0"/>
        <w:adjustRightInd w:val="0"/>
        <w:spacing w:after="0" w:line="360" w:lineRule="auto"/>
        <w:jc w:val="both"/>
        <w:rPr>
          <w:rFonts w:ascii="Tahoma" w:hAnsi="Tahoma" w:cs="Tahoma"/>
        </w:rPr>
      </w:pPr>
      <w:r w:rsidRPr="00FF2F88">
        <w:rPr>
          <w:rFonts w:ascii="Tahoma" w:hAnsi="Tahoma" w:cs="Tahoma"/>
        </w:rPr>
        <w:t>Nuestra responsabilidad es expresar una opinión sobre los estados financieros adjuntos</w:t>
      </w:r>
      <w:r w:rsidR="003F4EE7">
        <w:rPr>
          <w:rFonts w:ascii="Tahoma" w:hAnsi="Tahoma" w:cs="Tahoma"/>
        </w:rPr>
        <w:t xml:space="preserve"> </w:t>
      </w:r>
      <w:r w:rsidRPr="00FF2F88">
        <w:rPr>
          <w:rFonts w:ascii="Tahoma" w:hAnsi="Tahoma" w:cs="Tahoma"/>
        </w:rPr>
        <w:t>basada en nuestra auditoría. Hemos llevado a cabo nuestra auditoría de conformidad</w:t>
      </w:r>
      <w:r w:rsidR="003F4EE7">
        <w:rPr>
          <w:rFonts w:ascii="Tahoma" w:hAnsi="Tahoma" w:cs="Tahoma"/>
        </w:rPr>
        <w:t xml:space="preserve"> </w:t>
      </w:r>
      <w:r w:rsidRPr="00FF2F88">
        <w:rPr>
          <w:rFonts w:ascii="Tahoma" w:hAnsi="Tahoma" w:cs="Tahoma"/>
        </w:rPr>
        <w:t>con las Normas Internacionales de Auditoría. Dichas normas exigen que</w:t>
      </w:r>
      <w:r w:rsidR="003F4EE7">
        <w:rPr>
          <w:rFonts w:ascii="Tahoma" w:hAnsi="Tahoma" w:cs="Tahoma"/>
        </w:rPr>
        <w:t xml:space="preserve"> </w:t>
      </w:r>
      <w:r w:rsidRPr="00FF2F88">
        <w:rPr>
          <w:rFonts w:ascii="Tahoma" w:hAnsi="Tahoma" w:cs="Tahoma"/>
        </w:rPr>
        <w:t>cumplamos los requerimientos de ética, así como que planifiquemos y ejecutemos la</w:t>
      </w:r>
      <w:r w:rsidR="003F4EE7">
        <w:rPr>
          <w:rFonts w:ascii="Tahoma" w:hAnsi="Tahoma" w:cs="Tahoma"/>
        </w:rPr>
        <w:t xml:space="preserve"> </w:t>
      </w:r>
      <w:r w:rsidRPr="00FF2F88">
        <w:rPr>
          <w:rFonts w:ascii="Tahoma" w:hAnsi="Tahoma" w:cs="Tahoma"/>
        </w:rPr>
        <w:t>auditoría con el fin de obtener una seguridad razonable sobre si los estados financieros</w:t>
      </w:r>
      <w:r w:rsidR="003F4EE7">
        <w:rPr>
          <w:rFonts w:ascii="Tahoma" w:hAnsi="Tahoma" w:cs="Tahoma"/>
        </w:rPr>
        <w:t xml:space="preserve"> </w:t>
      </w:r>
      <w:r w:rsidRPr="00FF2F88">
        <w:rPr>
          <w:rFonts w:ascii="Tahoma" w:hAnsi="Tahoma" w:cs="Tahoma"/>
        </w:rPr>
        <w:t>están libres de incorrección material.</w:t>
      </w:r>
    </w:p>
    <w:p w:rsidR="00FF2F88" w:rsidRPr="00FF2F88" w:rsidRDefault="00FF2F88" w:rsidP="00FF2F88">
      <w:pPr>
        <w:autoSpaceDE w:val="0"/>
        <w:autoSpaceDN w:val="0"/>
        <w:adjustRightInd w:val="0"/>
        <w:spacing w:after="0" w:line="360" w:lineRule="auto"/>
        <w:jc w:val="both"/>
        <w:rPr>
          <w:rFonts w:ascii="Tahoma" w:hAnsi="Tahoma" w:cs="Tahoma"/>
        </w:rPr>
      </w:pPr>
      <w:r w:rsidRPr="00FF2F88">
        <w:rPr>
          <w:rFonts w:ascii="Tahoma" w:hAnsi="Tahoma" w:cs="Tahoma"/>
        </w:rPr>
        <w:t>Una auditoría conlleva la aplicación de procedimientos para obtener evidencia de auditoría sobre los importes y la información revelada en los estados financieros. Los</w:t>
      </w:r>
      <w:r w:rsidR="003F4EE7">
        <w:rPr>
          <w:rFonts w:ascii="Tahoma" w:hAnsi="Tahoma" w:cs="Tahoma"/>
        </w:rPr>
        <w:t xml:space="preserve"> </w:t>
      </w:r>
      <w:r w:rsidRPr="00FF2F88">
        <w:rPr>
          <w:rFonts w:ascii="Tahoma" w:hAnsi="Tahoma" w:cs="Tahoma"/>
        </w:rPr>
        <w:t>procedimientos seleccionados dependen del juicio del auditor, incluida la valoración</w:t>
      </w:r>
      <w:r w:rsidR="003F4EE7">
        <w:rPr>
          <w:rFonts w:ascii="Tahoma" w:hAnsi="Tahoma" w:cs="Tahoma"/>
        </w:rPr>
        <w:t xml:space="preserve"> </w:t>
      </w:r>
      <w:r w:rsidRPr="00FF2F88">
        <w:rPr>
          <w:rFonts w:ascii="Tahoma" w:hAnsi="Tahoma" w:cs="Tahoma"/>
        </w:rPr>
        <w:t>de los riesgos de incorrección material en los estados financieros, debida a fraude o</w:t>
      </w:r>
      <w:r w:rsidR="003F4EE7">
        <w:rPr>
          <w:rFonts w:ascii="Tahoma" w:hAnsi="Tahoma" w:cs="Tahoma"/>
        </w:rPr>
        <w:t xml:space="preserve"> </w:t>
      </w:r>
      <w:r w:rsidRPr="00FF2F88">
        <w:rPr>
          <w:rFonts w:ascii="Tahoma" w:hAnsi="Tahoma" w:cs="Tahoma"/>
        </w:rPr>
        <w:t>error. Al efectuar dichas valoraciones del riesgo, el auditor tiene en cuenta el control</w:t>
      </w:r>
      <w:r w:rsidR="003F4EE7">
        <w:rPr>
          <w:rFonts w:ascii="Tahoma" w:hAnsi="Tahoma" w:cs="Tahoma"/>
        </w:rPr>
        <w:t xml:space="preserve"> </w:t>
      </w:r>
      <w:r w:rsidRPr="00FF2F88">
        <w:rPr>
          <w:rFonts w:ascii="Tahoma" w:hAnsi="Tahoma" w:cs="Tahoma"/>
        </w:rPr>
        <w:t>interno relevante para la preparación y presentación fiel por parte de la entidad de</w:t>
      </w:r>
      <w:r w:rsidR="003F4EE7">
        <w:rPr>
          <w:rFonts w:ascii="Tahoma" w:hAnsi="Tahoma" w:cs="Tahoma"/>
        </w:rPr>
        <w:t xml:space="preserve"> </w:t>
      </w:r>
      <w:r w:rsidRPr="00FF2F88">
        <w:rPr>
          <w:rFonts w:ascii="Tahoma" w:hAnsi="Tahoma" w:cs="Tahoma"/>
        </w:rPr>
        <w:t>los estados financieros, con el fi n de diseñar los procedimientos de auditoría que sean</w:t>
      </w:r>
      <w:r w:rsidR="003F4EE7">
        <w:rPr>
          <w:rFonts w:ascii="Tahoma" w:hAnsi="Tahoma" w:cs="Tahoma"/>
        </w:rPr>
        <w:t xml:space="preserve"> </w:t>
      </w:r>
      <w:r w:rsidRPr="00FF2F88">
        <w:rPr>
          <w:rFonts w:ascii="Tahoma" w:hAnsi="Tahoma" w:cs="Tahoma"/>
        </w:rPr>
        <w:t>adecuados en función de las circunstancias, y no con la finalidad de expresar una</w:t>
      </w:r>
      <w:r w:rsidR="003F4EE7">
        <w:rPr>
          <w:rFonts w:ascii="Tahoma" w:hAnsi="Tahoma" w:cs="Tahoma"/>
        </w:rPr>
        <w:t xml:space="preserve"> </w:t>
      </w:r>
      <w:r w:rsidRPr="00FF2F88">
        <w:rPr>
          <w:rFonts w:ascii="Tahoma" w:hAnsi="Tahoma" w:cs="Tahoma"/>
        </w:rPr>
        <w:t>opinión sobre la eficacia del control interno de la entidad. Una auditoría también</w:t>
      </w:r>
      <w:r w:rsidR="003F4EE7">
        <w:rPr>
          <w:rFonts w:ascii="Tahoma" w:hAnsi="Tahoma" w:cs="Tahoma"/>
        </w:rPr>
        <w:t xml:space="preserve"> </w:t>
      </w:r>
      <w:r w:rsidRPr="00FF2F88">
        <w:rPr>
          <w:rFonts w:ascii="Tahoma" w:hAnsi="Tahoma" w:cs="Tahoma"/>
        </w:rPr>
        <w:t>incluye la evaluación de la adecuación de las políticas contables aplicadas y de la</w:t>
      </w:r>
      <w:r w:rsidR="003F4EE7">
        <w:rPr>
          <w:rFonts w:ascii="Tahoma" w:hAnsi="Tahoma" w:cs="Tahoma"/>
        </w:rPr>
        <w:t xml:space="preserve"> </w:t>
      </w:r>
      <w:r w:rsidRPr="00FF2F88">
        <w:rPr>
          <w:rFonts w:ascii="Tahoma" w:hAnsi="Tahoma" w:cs="Tahoma"/>
        </w:rPr>
        <w:t>razonabilidad de las estimaciones contables realizadas por la dirección, así como la</w:t>
      </w:r>
      <w:r w:rsidR="003F4EE7">
        <w:rPr>
          <w:rFonts w:ascii="Tahoma" w:hAnsi="Tahoma" w:cs="Tahoma"/>
        </w:rPr>
        <w:t xml:space="preserve"> </w:t>
      </w:r>
      <w:r w:rsidRPr="00FF2F88">
        <w:rPr>
          <w:rFonts w:ascii="Tahoma" w:hAnsi="Tahoma" w:cs="Tahoma"/>
        </w:rPr>
        <w:t>evaluación de la presentación global de los estados financieros.</w:t>
      </w:r>
    </w:p>
    <w:p w:rsidR="00FF2F88" w:rsidRDefault="00FF2F88" w:rsidP="00FF2F88">
      <w:pPr>
        <w:autoSpaceDE w:val="0"/>
        <w:autoSpaceDN w:val="0"/>
        <w:adjustRightInd w:val="0"/>
        <w:spacing w:after="0" w:line="360" w:lineRule="auto"/>
        <w:jc w:val="both"/>
        <w:rPr>
          <w:rFonts w:ascii="Tahoma" w:hAnsi="Tahoma" w:cs="Tahoma"/>
        </w:rPr>
      </w:pPr>
      <w:r w:rsidRPr="00FF2F88">
        <w:rPr>
          <w:rFonts w:ascii="Tahoma" w:hAnsi="Tahoma" w:cs="Tahoma"/>
        </w:rPr>
        <w:lastRenderedPageBreak/>
        <w:t>Consideramos que la evidencia de auditoría que hemos obtenido proporciona una</w:t>
      </w:r>
      <w:r w:rsidR="003F4EE7">
        <w:rPr>
          <w:rFonts w:ascii="Tahoma" w:hAnsi="Tahoma" w:cs="Tahoma"/>
        </w:rPr>
        <w:t xml:space="preserve"> </w:t>
      </w:r>
      <w:r w:rsidRPr="00FF2F88">
        <w:rPr>
          <w:rFonts w:ascii="Tahoma" w:hAnsi="Tahoma" w:cs="Tahoma"/>
        </w:rPr>
        <w:t>base suficiente y adecuada para nuestra opinión de auditoría con salvedades.</w:t>
      </w:r>
    </w:p>
    <w:p w:rsidR="003F4EE7" w:rsidRPr="00FF2F88" w:rsidRDefault="003F4EE7" w:rsidP="00FF2F88">
      <w:pPr>
        <w:autoSpaceDE w:val="0"/>
        <w:autoSpaceDN w:val="0"/>
        <w:adjustRightInd w:val="0"/>
        <w:spacing w:after="0" w:line="360" w:lineRule="auto"/>
        <w:jc w:val="both"/>
        <w:rPr>
          <w:rFonts w:ascii="Tahoma" w:hAnsi="Tahoma" w:cs="Tahoma"/>
        </w:rPr>
      </w:pPr>
    </w:p>
    <w:p w:rsidR="00FF2F88" w:rsidRPr="00FF2F88" w:rsidRDefault="00FF2F88" w:rsidP="00FF2F88">
      <w:pPr>
        <w:autoSpaceDE w:val="0"/>
        <w:autoSpaceDN w:val="0"/>
        <w:adjustRightInd w:val="0"/>
        <w:spacing w:after="0" w:line="360" w:lineRule="auto"/>
        <w:jc w:val="both"/>
        <w:rPr>
          <w:rFonts w:ascii="Tahoma" w:hAnsi="Tahoma" w:cs="Tahoma"/>
          <w:i/>
          <w:iCs/>
        </w:rPr>
      </w:pPr>
      <w:r w:rsidRPr="00FF2F88">
        <w:rPr>
          <w:rFonts w:ascii="Tahoma" w:hAnsi="Tahoma" w:cs="Tahoma"/>
          <w:i/>
          <w:iCs/>
        </w:rPr>
        <w:t>Fundamento de la opinión con salvedades</w:t>
      </w:r>
    </w:p>
    <w:p w:rsidR="00FF2F88" w:rsidRPr="00FF2F88" w:rsidRDefault="00FF2F88" w:rsidP="00FF2F88">
      <w:pPr>
        <w:autoSpaceDE w:val="0"/>
        <w:autoSpaceDN w:val="0"/>
        <w:adjustRightInd w:val="0"/>
        <w:spacing w:after="0" w:line="360" w:lineRule="auto"/>
        <w:jc w:val="both"/>
        <w:rPr>
          <w:rFonts w:ascii="Tahoma" w:hAnsi="Tahoma" w:cs="Tahoma"/>
        </w:rPr>
      </w:pPr>
      <w:r w:rsidRPr="00FF2F88">
        <w:rPr>
          <w:rFonts w:ascii="Tahoma" w:hAnsi="Tahoma" w:cs="Tahoma"/>
        </w:rPr>
        <w:t>Tal como se comenta en la nota explicativa X de los estados financieros, no se ha</w:t>
      </w:r>
      <w:r w:rsidR="00D309E7">
        <w:rPr>
          <w:rFonts w:ascii="Tahoma" w:hAnsi="Tahoma" w:cs="Tahoma"/>
        </w:rPr>
        <w:t xml:space="preserve"> </w:t>
      </w:r>
      <w:r w:rsidRPr="00FF2F88">
        <w:rPr>
          <w:rFonts w:ascii="Tahoma" w:hAnsi="Tahoma" w:cs="Tahoma"/>
        </w:rPr>
        <w:t>registrado amortización alguna en los estados financieros, lo que constituye un incumplimiento</w:t>
      </w:r>
      <w:r w:rsidR="00D309E7">
        <w:rPr>
          <w:rFonts w:ascii="Tahoma" w:hAnsi="Tahoma" w:cs="Tahoma"/>
        </w:rPr>
        <w:t xml:space="preserve"> </w:t>
      </w:r>
      <w:r w:rsidRPr="00FF2F88">
        <w:rPr>
          <w:rFonts w:ascii="Tahoma" w:hAnsi="Tahoma" w:cs="Tahoma"/>
        </w:rPr>
        <w:t>de las Normas Internacionales de Información Financiera. Este es el</w:t>
      </w:r>
      <w:r w:rsidR="00D309E7">
        <w:rPr>
          <w:rFonts w:ascii="Tahoma" w:hAnsi="Tahoma" w:cs="Tahoma"/>
        </w:rPr>
        <w:t xml:space="preserve"> </w:t>
      </w:r>
      <w:r w:rsidRPr="00FF2F88">
        <w:rPr>
          <w:rFonts w:ascii="Tahoma" w:hAnsi="Tahoma" w:cs="Tahoma"/>
        </w:rPr>
        <w:t>resultado de una decisión tomada por la dirección al comienzo del ejercicio anterior y</w:t>
      </w:r>
      <w:r w:rsidR="00D309E7">
        <w:rPr>
          <w:rFonts w:ascii="Tahoma" w:hAnsi="Tahoma" w:cs="Tahoma"/>
        </w:rPr>
        <w:t xml:space="preserve"> </w:t>
      </w:r>
      <w:r w:rsidRPr="00FF2F88">
        <w:rPr>
          <w:rFonts w:ascii="Tahoma" w:hAnsi="Tahoma" w:cs="Tahoma"/>
        </w:rPr>
        <w:t>que motivó nuestra opinión de auditoría con salvedades sobre los estados financieros</w:t>
      </w:r>
      <w:r w:rsidR="00D309E7">
        <w:rPr>
          <w:rFonts w:ascii="Tahoma" w:hAnsi="Tahoma" w:cs="Tahoma"/>
        </w:rPr>
        <w:t xml:space="preserve"> </w:t>
      </w:r>
      <w:r w:rsidRPr="00FF2F88">
        <w:rPr>
          <w:rFonts w:ascii="Tahoma" w:hAnsi="Tahoma" w:cs="Tahoma"/>
        </w:rPr>
        <w:t>relativos a dicho ejercicio. Sobre la base de un método de amortización lineal y una</w:t>
      </w:r>
      <w:r w:rsidR="00D309E7">
        <w:rPr>
          <w:rFonts w:ascii="Tahoma" w:hAnsi="Tahoma" w:cs="Tahoma"/>
        </w:rPr>
        <w:t xml:space="preserve"> </w:t>
      </w:r>
      <w:r w:rsidRPr="00FF2F88">
        <w:rPr>
          <w:rFonts w:ascii="Tahoma" w:hAnsi="Tahoma" w:cs="Tahoma"/>
        </w:rPr>
        <w:t>tasa anual del 5% para edificios y del 20% para equipos, las pérdidas del ejercicio</w:t>
      </w:r>
      <w:r w:rsidR="00D309E7">
        <w:rPr>
          <w:rFonts w:ascii="Tahoma" w:hAnsi="Tahoma" w:cs="Tahoma"/>
        </w:rPr>
        <w:t xml:space="preserve"> </w:t>
      </w:r>
      <w:r w:rsidRPr="00FF2F88">
        <w:rPr>
          <w:rFonts w:ascii="Tahoma" w:hAnsi="Tahoma" w:cs="Tahoma"/>
        </w:rPr>
        <w:t>deben incrementarse en xxx en 20X1 y xxx en 20X0, el inmovilizado material debe</w:t>
      </w:r>
      <w:r w:rsidR="00D309E7">
        <w:rPr>
          <w:rFonts w:ascii="Tahoma" w:hAnsi="Tahoma" w:cs="Tahoma"/>
        </w:rPr>
        <w:t xml:space="preserve"> </w:t>
      </w:r>
      <w:r w:rsidRPr="00FF2F88">
        <w:rPr>
          <w:rFonts w:ascii="Tahoma" w:hAnsi="Tahoma" w:cs="Tahoma"/>
        </w:rPr>
        <w:t>reducirse por la amortización acumulada de xxx en 20X1 y xxx en 20X0, y las pérdidas</w:t>
      </w:r>
      <w:r w:rsidR="00D309E7">
        <w:rPr>
          <w:rFonts w:ascii="Tahoma" w:hAnsi="Tahoma" w:cs="Tahoma"/>
        </w:rPr>
        <w:t xml:space="preserve"> </w:t>
      </w:r>
      <w:r w:rsidRPr="00FF2F88">
        <w:rPr>
          <w:rFonts w:ascii="Tahoma" w:hAnsi="Tahoma" w:cs="Tahoma"/>
        </w:rPr>
        <w:t>acumuladas deben incrementarse en xxx en 20X1 y xxx en 20X0.</w:t>
      </w:r>
    </w:p>
    <w:p w:rsidR="00261E33" w:rsidRDefault="00261E33" w:rsidP="00FF2F88">
      <w:pPr>
        <w:autoSpaceDE w:val="0"/>
        <w:autoSpaceDN w:val="0"/>
        <w:adjustRightInd w:val="0"/>
        <w:spacing w:after="0" w:line="360" w:lineRule="auto"/>
        <w:jc w:val="both"/>
        <w:rPr>
          <w:rFonts w:ascii="Tahoma" w:hAnsi="Tahoma" w:cs="Tahoma"/>
          <w:i/>
          <w:iCs/>
        </w:rPr>
      </w:pPr>
    </w:p>
    <w:p w:rsidR="00FF2F88" w:rsidRPr="00FF2F88" w:rsidRDefault="00FF2F88" w:rsidP="00FF2F88">
      <w:pPr>
        <w:autoSpaceDE w:val="0"/>
        <w:autoSpaceDN w:val="0"/>
        <w:adjustRightInd w:val="0"/>
        <w:spacing w:after="0" w:line="360" w:lineRule="auto"/>
        <w:jc w:val="both"/>
        <w:rPr>
          <w:rFonts w:ascii="Tahoma" w:hAnsi="Tahoma" w:cs="Tahoma"/>
          <w:i/>
          <w:iCs/>
        </w:rPr>
      </w:pPr>
      <w:r w:rsidRPr="00FF2F88">
        <w:rPr>
          <w:rFonts w:ascii="Tahoma" w:hAnsi="Tahoma" w:cs="Tahoma"/>
          <w:i/>
          <w:iCs/>
        </w:rPr>
        <w:t>Opinión con salvedades</w:t>
      </w:r>
    </w:p>
    <w:p w:rsidR="00FF2F88" w:rsidRDefault="00FF2F88" w:rsidP="00FF2F88">
      <w:pPr>
        <w:autoSpaceDE w:val="0"/>
        <w:autoSpaceDN w:val="0"/>
        <w:adjustRightInd w:val="0"/>
        <w:spacing w:after="0" w:line="360" w:lineRule="auto"/>
        <w:jc w:val="both"/>
        <w:rPr>
          <w:rFonts w:ascii="Tahoma" w:hAnsi="Tahoma" w:cs="Tahoma"/>
        </w:rPr>
      </w:pPr>
      <w:r w:rsidRPr="00FF2F88">
        <w:rPr>
          <w:rFonts w:ascii="Tahoma" w:hAnsi="Tahoma" w:cs="Tahoma"/>
        </w:rPr>
        <w:t>En nuestra opinión, excepto por los efectos del hecho descrito en el párrafo de “Fundamento</w:t>
      </w:r>
      <w:r w:rsidR="00D309E7">
        <w:rPr>
          <w:rFonts w:ascii="Tahoma" w:hAnsi="Tahoma" w:cs="Tahoma"/>
        </w:rPr>
        <w:t xml:space="preserve"> </w:t>
      </w:r>
      <w:r w:rsidRPr="00FF2F88">
        <w:rPr>
          <w:rFonts w:ascii="Tahoma" w:hAnsi="Tahoma" w:cs="Tahoma"/>
        </w:rPr>
        <w:t>de la opinión con salvedades”, los estados financieros expresan la imagen</w:t>
      </w:r>
      <w:r w:rsidR="00D309E7">
        <w:rPr>
          <w:rFonts w:ascii="Tahoma" w:hAnsi="Tahoma" w:cs="Tahoma"/>
        </w:rPr>
        <w:t xml:space="preserve"> </w:t>
      </w:r>
      <w:r w:rsidRPr="00FF2F88">
        <w:rPr>
          <w:rFonts w:ascii="Tahoma" w:hAnsi="Tahoma" w:cs="Tahoma"/>
        </w:rPr>
        <w:t xml:space="preserve">fiel de (o </w:t>
      </w:r>
      <w:r w:rsidRPr="00FF2F88">
        <w:rPr>
          <w:rFonts w:ascii="Tahoma" w:hAnsi="Tahoma" w:cs="Tahoma"/>
          <w:i/>
          <w:iCs/>
        </w:rPr>
        <w:t>presentan fielmente, en todos los aspectos materiales,</w:t>
      </w:r>
      <w:r w:rsidRPr="00FF2F88">
        <w:rPr>
          <w:rFonts w:ascii="Tahoma" w:hAnsi="Tahoma" w:cs="Tahoma"/>
        </w:rPr>
        <w:t>) la situación financiera</w:t>
      </w:r>
      <w:r w:rsidR="00D309E7">
        <w:rPr>
          <w:rFonts w:ascii="Tahoma" w:hAnsi="Tahoma" w:cs="Tahoma"/>
        </w:rPr>
        <w:t xml:space="preserve"> </w:t>
      </w:r>
      <w:r w:rsidRPr="00FF2F88">
        <w:rPr>
          <w:rFonts w:ascii="Tahoma" w:hAnsi="Tahoma" w:cs="Tahoma"/>
        </w:rPr>
        <w:t>de la sociedad ABC a 31 de diciembre de 20X1, así como de sus resultados y flujos de efectivo correspondientes al ejercicio terminado en dicha fecha, de conformidad</w:t>
      </w:r>
      <w:r w:rsidR="00D309E7">
        <w:rPr>
          <w:rFonts w:ascii="Tahoma" w:hAnsi="Tahoma" w:cs="Tahoma"/>
        </w:rPr>
        <w:t xml:space="preserve"> </w:t>
      </w:r>
      <w:r w:rsidRPr="00FF2F88">
        <w:rPr>
          <w:rFonts w:ascii="Tahoma" w:hAnsi="Tahoma" w:cs="Tahoma"/>
        </w:rPr>
        <w:t>con las Normas Internacionales de Información Financiera.</w:t>
      </w:r>
    </w:p>
    <w:p w:rsidR="00D309E7" w:rsidRPr="00FF2F88" w:rsidRDefault="00D309E7" w:rsidP="00FF2F88">
      <w:pPr>
        <w:autoSpaceDE w:val="0"/>
        <w:autoSpaceDN w:val="0"/>
        <w:adjustRightInd w:val="0"/>
        <w:spacing w:after="0" w:line="360" w:lineRule="auto"/>
        <w:jc w:val="both"/>
        <w:rPr>
          <w:rFonts w:ascii="Tahoma" w:hAnsi="Tahoma" w:cs="Tahoma"/>
        </w:rPr>
      </w:pPr>
    </w:p>
    <w:p w:rsidR="00FF2F88" w:rsidRPr="00FF2F88" w:rsidRDefault="00FF2F88" w:rsidP="00FF2F88">
      <w:pPr>
        <w:autoSpaceDE w:val="0"/>
        <w:autoSpaceDN w:val="0"/>
        <w:adjustRightInd w:val="0"/>
        <w:spacing w:after="0" w:line="360" w:lineRule="auto"/>
        <w:jc w:val="both"/>
        <w:rPr>
          <w:rFonts w:ascii="Tahoma" w:hAnsi="Tahoma" w:cs="Tahoma"/>
          <w:b/>
          <w:bCs/>
        </w:rPr>
      </w:pPr>
      <w:r w:rsidRPr="00FF2F88">
        <w:rPr>
          <w:rFonts w:ascii="Tahoma" w:hAnsi="Tahoma" w:cs="Tahoma"/>
          <w:b/>
          <w:bCs/>
        </w:rPr>
        <w:t>Informe sobre otros requerimientos legales y reglamentarios</w:t>
      </w:r>
    </w:p>
    <w:p w:rsidR="00FF2F88" w:rsidRDefault="00FF2F88" w:rsidP="00FF2F88">
      <w:pPr>
        <w:autoSpaceDE w:val="0"/>
        <w:autoSpaceDN w:val="0"/>
        <w:adjustRightInd w:val="0"/>
        <w:spacing w:after="0" w:line="360" w:lineRule="auto"/>
        <w:jc w:val="both"/>
        <w:rPr>
          <w:rFonts w:ascii="Tahoma" w:hAnsi="Tahoma" w:cs="Tahoma"/>
        </w:rPr>
      </w:pPr>
      <w:r w:rsidRPr="00FF2F88">
        <w:rPr>
          <w:rFonts w:ascii="Tahoma" w:hAnsi="Tahoma" w:cs="Tahoma"/>
        </w:rPr>
        <w:t>[La estructura y contenido de esta sección del informe de auditoría variará dependiendo</w:t>
      </w:r>
      <w:r w:rsidR="00D309E7">
        <w:rPr>
          <w:rFonts w:ascii="Tahoma" w:hAnsi="Tahoma" w:cs="Tahoma"/>
        </w:rPr>
        <w:t xml:space="preserve"> </w:t>
      </w:r>
      <w:r w:rsidRPr="00FF2F88">
        <w:rPr>
          <w:rFonts w:ascii="Tahoma" w:hAnsi="Tahoma" w:cs="Tahoma"/>
        </w:rPr>
        <w:t>de la naturaleza de las otras responsabilidades de información del auditor.]</w:t>
      </w:r>
    </w:p>
    <w:p w:rsidR="00261E33" w:rsidRPr="00FF2F88" w:rsidRDefault="00261E33" w:rsidP="00FF2F88">
      <w:pPr>
        <w:autoSpaceDE w:val="0"/>
        <w:autoSpaceDN w:val="0"/>
        <w:adjustRightInd w:val="0"/>
        <w:spacing w:after="0" w:line="360" w:lineRule="auto"/>
        <w:jc w:val="both"/>
        <w:rPr>
          <w:rFonts w:ascii="Tahoma" w:hAnsi="Tahoma" w:cs="Tahoma"/>
        </w:rPr>
      </w:pPr>
    </w:p>
    <w:p w:rsidR="00FF2F88" w:rsidRPr="00FF2F88" w:rsidRDefault="00FF2F88" w:rsidP="00FF2F88">
      <w:pPr>
        <w:autoSpaceDE w:val="0"/>
        <w:autoSpaceDN w:val="0"/>
        <w:adjustRightInd w:val="0"/>
        <w:spacing w:after="0" w:line="360" w:lineRule="auto"/>
        <w:jc w:val="both"/>
        <w:rPr>
          <w:rFonts w:ascii="Tahoma" w:hAnsi="Tahoma" w:cs="Tahoma"/>
        </w:rPr>
      </w:pPr>
      <w:r w:rsidRPr="00FF2F88">
        <w:rPr>
          <w:rFonts w:ascii="Tahoma" w:hAnsi="Tahoma" w:cs="Tahoma"/>
        </w:rPr>
        <w:t>[Firma del auditor]</w:t>
      </w:r>
    </w:p>
    <w:p w:rsidR="00FF2F88" w:rsidRPr="00FF2F88" w:rsidRDefault="00FF2F88" w:rsidP="00FF2F88">
      <w:pPr>
        <w:autoSpaceDE w:val="0"/>
        <w:autoSpaceDN w:val="0"/>
        <w:adjustRightInd w:val="0"/>
        <w:spacing w:after="0" w:line="360" w:lineRule="auto"/>
        <w:jc w:val="both"/>
        <w:rPr>
          <w:rFonts w:ascii="Tahoma" w:hAnsi="Tahoma" w:cs="Tahoma"/>
        </w:rPr>
      </w:pPr>
      <w:r w:rsidRPr="00FF2F88">
        <w:rPr>
          <w:rFonts w:ascii="Tahoma" w:hAnsi="Tahoma" w:cs="Tahoma"/>
        </w:rPr>
        <w:t>[Fecha del informe de auditoría]</w:t>
      </w:r>
    </w:p>
    <w:p w:rsidR="00FF2F88" w:rsidRPr="00FF2F88" w:rsidRDefault="00FF2F88" w:rsidP="00FF2F88">
      <w:pPr>
        <w:autoSpaceDE w:val="0"/>
        <w:autoSpaceDN w:val="0"/>
        <w:adjustRightInd w:val="0"/>
        <w:spacing w:after="0" w:line="360" w:lineRule="auto"/>
        <w:jc w:val="both"/>
        <w:rPr>
          <w:rFonts w:ascii="Tahoma" w:hAnsi="Tahoma" w:cs="Tahoma"/>
        </w:rPr>
      </w:pPr>
      <w:r w:rsidRPr="00FF2F88">
        <w:rPr>
          <w:rFonts w:ascii="Tahoma" w:hAnsi="Tahoma" w:cs="Tahoma"/>
        </w:rPr>
        <w:t>[Dirección del auditor]</w:t>
      </w:r>
    </w:p>
    <w:p w:rsidR="00FF2F88" w:rsidRDefault="00FF2F88" w:rsidP="00FF2F88">
      <w:pPr>
        <w:autoSpaceDE w:val="0"/>
        <w:autoSpaceDN w:val="0"/>
        <w:adjustRightInd w:val="0"/>
        <w:spacing w:after="0" w:line="240" w:lineRule="auto"/>
        <w:rPr>
          <w:rFonts w:ascii="TimesNewRomanPS-BoldMT" w:hAnsi="TimesNewRomanPS-BoldMT" w:cs="TimesNewRomanPS-BoldMT"/>
          <w:b/>
          <w:bCs/>
          <w:sz w:val="20"/>
          <w:szCs w:val="20"/>
        </w:rPr>
      </w:pPr>
    </w:p>
    <w:p w:rsidR="00FF2F88" w:rsidRDefault="00FF2F88" w:rsidP="00FF2F88">
      <w:pPr>
        <w:autoSpaceDE w:val="0"/>
        <w:autoSpaceDN w:val="0"/>
        <w:adjustRightInd w:val="0"/>
        <w:spacing w:after="0" w:line="240" w:lineRule="auto"/>
        <w:rPr>
          <w:rFonts w:ascii="TimesNewRomanPS-BoldMT" w:hAnsi="TimesNewRomanPS-BoldMT" w:cs="TimesNewRomanPS-BoldMT"/>
          <w:b/>
          <w:bCs/>
          <w:sz w:val="20"/>
          <w:szCs w:val="20"/>
        </w:rPr>
      </w:pPr>
    </w:p>
    <w:p w:rsidR="00FF2F88" w:rsidRDefault="00FF2F88" w:rsidP="00FF2F88">
      <w:pPr>
        <w:autoSpaceDE w:val="0"/>
        <w:autoSpaceDN w:val="0"/>
        <w:adjustRightInd w:val="0"/>
        <w:spacing w:after="0" w:line="240" w:lineRule="auto"/>
        <w:rPr>
          <w:rFonts w:ascii="TimesNewRomanPS-BoldMT" w:hAnsi="TimesNewRomanPS-BoldMT" w:cs="TimesNewRomanPS-BoldMT"/>
          <w:b/>
          <w:bCs/>
          <w:sz w:val="20"/>
          <w:szCs w:val="20"/>
        </w:rPr>
      </w:pPr>
    </w:p>
    <w:p w:rsidR="00FF2F88" w:rsidRPr="00D309E7" w:rsidRDefault="00FF2F88" w:rsidP="00D309E7">
      <w:pPr>
        <w:pStyle w:val="Ttulo3"/>
        <w:spacing w:line="360" w:lineRule="auto"/>
        <w:ind w:left="720"/>
        <w:jc w:val="both"/>
        <w:rPr>
          <w:rFonts w:ascii="Tahoma" w:hAnsi="Tahoma" w:cs="Tahoma"/>
          <w:b/>
          <w:color w:val="auto"/>
          <w:sz w:val="22"/>
          <w:szCs w:val="22"/>
        </w:rPr>
      </w:pPr>
      <w:bookmarkStart w:id="106" w:name="_Toc397076976"/>
      <w:r w:rsidRPr="00D309E7">
        <w:rPr>
          <w:rFonts w:ascii="Tahoma" w:hAnsi="Tahoma" w:cs="Tahoma"/>
          <w:b/>
          <w:color w:val="auto"/>
          <w:sz w:val="22"/>
          <w:szCs w:val="22"/>
        </w:rPr>
        <w:lastRenderedPageBreak/>
        <w:t>Ejemplo 2 – Cifras correspondientes de periodos anteriores</w:t>
      </w:r>
      <w:bookmarkEnd w:id="106"/>
      <w:r w:rsidRPr="00D309E7">
        <w:rPr>
          <w:rFonts w:ascii="Tahoma" w:hAnsi="Tahoma" w:cs="Tahoma"/>
          <w:b/>
          <w:color w:val="auto"/>
          <w:sz w:val="22"/>
          <w:szCs w:val="22"/>
        </w:rPr>
        <w:t xml:space="preserve"> </w:t>
      </w:r>
    </w:p>
    <w:p w:rsidR="00FF2F88" w:rsidRPr="00D309E7" w:rsidRDefault="00FF2F88" w:rsidP="00D309E7">
      <w:pPr>
        <w:autoSpaceDE w:val="0"/>
        <w:autoSpaceDN w:val="0"/>
        <w:adjustRightInd w:val="0"/>
        <w:spacing w:after="0" w:line="360" w:lineRule="auto"/>
        <w:jc w:val="both"/>
        <w:rPr>
          <w:rFonts w:ascii="Tahoma" w:hAnsi="Tahoma" w:cs="Tahoma"/>
          <w:bCs/>
        </w:rPr>
      </w:pPr>
      <w:r w:rsidRPr="00D309E7">
        <w:rPr>
          <w:rFonts w:ascii="Tahoma" w:hAnsi="Tahoma" w:cs="Tahoma"/>
          <w:bCs/>
        </w:rPr>
        <w:t>Informe ilustrativo de las circunstancias descritas:</w:t>
      </w:r>
    </w:p>
    <w:p w:rsidR="00FF2F88" w:rsidRPr="00D309E7" w:rsidRDefault="00FF2F88" w:rsidP="00D309E7">
      <w:pPr>
        <w:pStyle w:val="Prrafodelista"/>
        <w:numPr>
          <w:ilvl w:val="1"/>
          <w:numId w:val="8"/>
        </w:numPr>
        <w:autoSpaceDE w:val="0"/>
        <w:autoSpaceDN w:val="0"/>
        <w:adjustRightInd w:val="0"/>
        <w:spacing w:after="0" w:line="360" w:lineRule="auto"/>
        <w:ind w:left="567"/>
        <w:jc w:val="both"/>
        <w:rPr>
          <w:rFonts w:ascii="Tahoma" w:hAnsi="Tahoma" w:cs="Tahoma"/>
          <w:bCs/>
        </w:rPr>
      </w:pPr>
      <w:r w:rsidRPr="00D309E7">
        <w:rPr>
          <w:rFonts w:ascii="Tahoma" w:hAnsi="Tahoma" w:cs="Tahoma"/>
          <w:bCs/>
        </w:rPr>
        <w:t>El informe de auditoría sobre el periodo anterior, emitido previamente,</w:t>
      </w:r>
      <w:r w:rsidR="00D309E7" w:rsidRPr="00D309E7">
        <w:rPr>
          <w:rFonts w:ascii="Tahoma" w:hAnsi="Tahoma" w:cs="Tahoma"/>
          <w:bCs/>
        </w:rPr>
        <w:t xml:space="preserve"> </w:t>
      </w:r>
      <w:r w:rsidRPr="00D309E7">
        <w:rPr>
          <w:rFonts w:ascii="Tahoma" w:hAnsi="Tahoma" w:cs="Tahoma"/>
          <w:bCs/>
        </w:rPr>
        <w:t>contenía una opinión con salvedades.</w:t>
      </w:r>
    </w:p>
    <w:p w:rsidR="00FF2F88" w:rsidRPr="00D309E7" w:rsidRDefault="00FF2F88" w:rsidP="00D309E7">
      <w:pPr>
        <w:pStyle w:val="Prrafodelista"/>
        <w:numPr>
          <w:ilvl w:val="1"/>
          <w:numId w:val="8"/>
        </w:numPr>
        <w:autoSpaceDE w:val="0"/>
        <w:autoSpaceDN w:val="0"/>
        <w:adjustRightInd w:val="0"/>
        <w:spacing w:after="0" w:line="360" w:lineRule="auto"/>
        <w:ind w:left="567"/>
        <w:jc w:val="both"/>
        <w:rPr>
          <w:rFonts w:ascii="Tahoma" w:hAnsi="Tahoma" w:cs="Tahoma"/>
          <w:bCs/>
        </w:rPr>
      </w:pPr>
      <w:r w:rsidRPr="00D309E7">
        <w:rPr>
          <w:rFonts w:ascii="Tahoma" w:hAnsi="Tahoma" w:cs="Tahoma"/>
          <w:bCs/>
        </w:rPr>
        <w:t>La cuestión que motivó la opinión modificada no ha sido resuelta.</w:t>
      </w:r>
    </w:p>
    <w:p w:rsidR="00FF2F88" w:rsidRPr="00D309E7" w:rsidRDefault="00FF2F88" w:rsidP="00D309E7">
      <w:pPr>
        <w:pStyle w:val="Prrafodelista"/>
        <w:numPr>
          <w:ilvl w:val="1"/>
          <w:numId w:val="8"/>
        </w:numPr>
        <w:autoSpaceDE w:val="0"/>
        <w:autoSpaceDN w:val="0"/>
        <w:adjustRightInd w:val="0"/>
        <w:spacing w:after="0" w:line="360" w:lineRule="auto"/>
        <w:ind w:left="567"/>
        <w:jc w:val="both"/>
        <w:rPr>
          <w:rFonts w:ascii="Tahoma" w:hAnsi="Tahoma" w:cs="Tahoma"/>
          <w:bCs/>
        </w:rPr>
      </w:pPr>
      <w:r w:rsidRPr="00D309E7">
        <w:rPr>
          <w:rFonts w:ascii="Tahoma" w:hAnsi="Tahoma" w:cs="Tahoma"/>
          <w:bCs/>
        </w:rPr>
        <w:t>Los efectos, o posibles efectos, de dicha cuestión en las cifras del periodo</w:t>
      </w:r>
      <w:r w:rsidR="00D309E7" w:rsidRPr="00D309E7">
        <w:rPr>
          <w:rFonts w:ascii="Tahoma" w:hAnsi="Tahoma" w:cs="Tahoma"/>
          <w:bCs/>
        </w:rPr>
        <w:t xml:space="preserve"> </w:t>
      </w:r>
      <w:r w:rsidRPr="00D309E7">
        <w:rPr>
          <w:rFonts w:ascii="Tahoma" w:hAnsi="Tahoma" w:cs="Tahoma"/>
          <w:bCs/>
        </w:rPr>
        <w:t>actual son inmateriales pero requieren que se exprese una opinión modificada debido a los efectos, o posibles efectos, de la cuestión no resuelta</w:t>
      </w:r>
      <w:r w:rsidR="00D309E7" w:rsidRPr="00D309E7">
        <w:rPr>
          <w:rFonts w:ascii="Tahoma" w:hAnsi="Tahoma" w:cs="Tahoma"/>
          <w:bCs/>
        </w:rPr>
        <w:t xml:space="preserve"> </w:t>
      </w:r>
      <w:r w:rsidRPr="00D309E7">
        <w:rPr>
          <w:rFonts w:ascii="Tahoma" w:hAnsi="Tahoma" w:cs="Tahoma"/>
          <w:bCs/>
        </w:rPr>
        <w:t>sobre la comparabilidad entre las cifras del periodo actual y las cifras</w:t>
      </w:r>
      <w:r w:rsidR="00D309E7" w:rsidRPr="00D309E7">
        <w:rPr>
          <w:rFonts w:ascii="Tahoma" w:hAnsi="Tahoma" w:cs="Tahoma"/>
          <w:bCs/>
        </w:rPr>
        <w:t xml:space="preserve"> </w:t>
      </w:r>
      <w:r w:rsidRPr="00D309E7">
        <w:rPr>
          <w:rFonts w:ascii="Tahoma" w:hAnsi="Tahoma" w:cs="Tahoma"/>
          <w:bCs/>
        </w:rPr>
        <w:t>correspondientes a periodos anteriores.</w:t>
      </w:r>
    </w:p>
    <w:p w:rsidR="00D309E7" w:rsidRPr="00D309E7" w:rsidRDefault="00D309E7" w:rsidP="00D309E7">
      <w:pPr>
        <w:autoSpaceDE w:val="0"/>
        <w:autoSpaceDN w:val="0"/>
        <w:adjustRightInd w:val="0"/>
        <w:spacing w:after="0" w:line="360" w:lineRule="auto"/>
        <w:jc w:val="both"/>
        <w:rPr>
          <w:rFonts w:ascii="Tahoma" w:hAnsi="Tahoma" w:cs="Tahoma"/>
          <w:bCs/>
        </w:rPr>
      </w:pPr>
    </w:p>
    <w:p w:rsidR="00FF2F88" w:rsidRDefault="00FF2F88" w:rsidP="00261E33">
      <w:pPr>
        <w:autoSpaceDE w:val="0"/>
        <w:autoSpaceDN w:val="0"/>
        <w:adjustRightInd w:val="0"/>
        <w:spacing w:after="0" w:line="360" w:lineRule="auto"/>
        <w:jc w:val="center"/>
        <w:rPr>
          <w:rFonts w:ascii="Tahoma" w:hAnsi="Tahoma" w:cs="Tahoma"/>
          <w:b/>
          <w:bCs/>
        </w:rPr>
      </w:pPr>
      <w:r w:rsidRPr="00D309E7">
        <w:rPr>
          <w:rFonts w:ascii="Tahoma" w:hAnsi="Tahoma" w:cs="Tahoma"/>
          <w:b/>
          <w:bCs/>
        </w:rPr>
        <w:t>INFORME DE AUDITORÍA INDEPENDIENTE</w:t>
      </w:r>
    </w:p>
    <w:p w:rsidR="00261E33" w:rsidRPr="00D309E7" w:rsidRDefault="00261E33" w:rsidP="00261E33">
      <w:pPr>
        <w:autoSpaceDE w:val="0"/>
        <w:autoSpaceDN w:val="0"/>
        <w:adjustRightInd w:val="0"/>
        <w:spacing w:after="0" w:line="360" w:lineRule="auto"/>
        <w:jc w:val="center"/>
        <w:rPr>
          <w:rFonts w:ascii="Tahoma" w:hAnsi="Tahoma" w:cs="Tahoma"/>
          <w:b/>
          <w:bCs/>
        </w:rPr>
      </w:pPr>
    </w:p>
    <w:p w:rsidR="00FF2F88" w:rsidRPr="00D309E7" w:rsidRDefault="00FF2F88" w:rsidP="00D309E7">
      <w:pPr>
        <w:autoSpaceDE w:val="0"/>
        <w:autoSpaceDN w:val="0"/>
        <w:adjustRightInd w:val="0"/>
        <w:spacing w:after="0" w:line="360" w:lineRule="auto"/>
        <w:jc w:val="both"/>
        <w:rPr>
          <w:rFonts w:ascii="Tahoma" w:hAnsi="Tahoma" w:cs="Tahoma"/>
        </w:rPr>
      </w:pPr>
      <w:r w:rsidRPr="00D309E7">
        <w:rPr>
          <w:rFonts w:ascii="Tahoma" w:hAnsi="Tahoma" w:cs="Tahoma"/>
        </w:rPr>
        <w:t>[Destinatario correspondiente]</w:t>
      </w:r>
    </w:p>
    <w:p w:rsidR="00FF2F88" w:rsidRPr="00D309E7" w:rsidRDefault="00FF2F88" w:rsidP="00D309E7">
      <w:pPr>
        <w:autoSpaceDE w:val="0"/>
        <w:autoSpaceDN w:val="0"/>
        <w:adjustRightInd w:val="0"/>
        <w:spacing w:after="0" w:line="360" w:lineRule="auto"/>
        <w:jc w:val="both"/>
        <w:rPr>
          <w:rFonts w:ascii="Tahoma" w:hAnsi="Tahoma" w:cs="Tahoma"/>
          <w:b/>
          <w:bCs/>
        </w:rPr>
      </w:pPr>
      <w:r w:rsidRPr="00D309E7">
        <w:rPr>
          <w:rFonts w:ascii="Tahoma" w:hAnsi="Tahoma" w:cs="Tahoma"/>
          <w:b/>
          <w:bCs/>
        </w:rPr>
        <w:t>Informe sobre los estados financieros</w:t>
      </w:r>
    </w:p>
    <w:p w:rsidR="00FF2F88" w:rsidRDefault="00FF2F88" w:rsidP="00D309E7">
      <w:pPr>
        <w:autoSpaceDE w:val="0"/>
        <w:autoSpaceDN w:val="0"/>
        <w:adjustRightInd w:val="0"/>
        <w:spacing w:after="0" w:line="360" w:lineRule="auto"/>
        <w:jc w:val="both"/>
        <w:rPr>
          <w:rFonts w:ascii="Tahoma" w:hAnsi="Tahoma" w:cs="Tahoma"/>
        </w:rPr>
      </w:pPr>
      <w:r w:rsidRPr="00D309E7">
        <w:rPr>
          <w:rFonts w:ascii="Tahoma" w:hAnsi="Tahoma" w:cs="Tahoma"/>
        </w:rPr>
        <w:t>Hemos auditado los estados financieros adjuntos de la sociedad ABC, que comprenden</w:t>
      </w:r>
      <w:r w:rsidR="00D309E7">
        <w:rPr>
          <w:rFonts w:ascii="Tahoma" w:hAnsi="Tahoma" w:cs="Tahoma"/>
        </w:rPr>
        <w:t xml:space="preserve"> </w:t>
      </w:r>
      <w:r w:rsidRPr="00D309E7">
        <w:rPr>
          <w:rFonts w:ascii="Tahoma" w:hAnsi="Tahoma" w:cs="Tahoma"/>
        </w:rPr>
        <w:t>el balance de situación a 31 de diciembre de 20X1, el estado de resultados, el estado</w:t>
      </w:r>
      <w:r w:rsidR="00D309E7">
        <w:rPr>
          <w:rFonts w:ascii="Tahoma" w:hAnsi="Tahoma" w:cs="Tahoma"/>
        </w:rPr>
        <w:t xml:space="preserve"> </w:t>
      </w:r>
      <w:r w:rsidRPr="00D309E7">
        <w:rPr>
          <w:rFonts w:ascii="Tahoma" w:hAnsi="Tahoma" w:cs="Tahoma"/>
        </w:rPr>
        <w:t>de cambios en el patrimonio neto y el estado de flujos de efectivo correspondientes</w:t>
      </w:r>
      <w:r w:rsidR="00D309E7">
        <w:rPr>
          <w:rFonts w:ascii="Tahoma" w:hAnsi="Tahoma" w:cs="Tahoma"/>
        </w:rPr>
        <w:t xml:space="preserve"> </w:t>
      </w:r>
      <w:r w:rsidRPr="00D309E7">
        <w:rPr>
          <w:rFonts w:ascii="Tahoma" w:hAnsi="Tahoma" w:cs="Tahoma"/>
        </w:rPr>
        <w:t>al ejercicio terminado en dicha fecha, así como un resumen de las políticas contables</w:t>
      </w:r>
      <w:r w:rsidR="00D309E7">
        <w:rPr>
          <w:rFonts w:ascii="Tahoma" w:hAnsi="Tahoma" w:cs="Tahoma"/>
        </w:rPr>
        <w:t xml:space="preserve"> </w:t>
      </w:r>
      <w:r w:rsidRPr="00D309E7">
        <w:rPr>
          <w:rFonts w:ascii="Tahoma" w:hAnsi="Tahoma" w:cs="Tahoma"/>
        </w:rPr>
        <w:t>significativas y otra información explicativa.</w:t>
      </w:r>
    </w:p>
    <w:p w:rsidR="00D309E7" w:rsidRPr="00D309E7" w:rsidRDefault="00D309E7" w:rsidP="00D309E7">
      <w:pPr>
        <w:autoSpaceDE w:val="0"/>
        <w:autoSpaceDN w:val="0"/>
        <w:adjustRightInd w:val="0"/>
        <w:spacing w:after="0" w:line="360" w:lineRule="auto"/>
        <w:jc w:val="both"/>
        <w:rPr>
          <w:rFonts w:ascii="Tahoma" w:hAnsi="Tahoma" w:cs="Tahoma"/>
        </w:rPr>
      </w:pPr>
    </w:p>
    <w:p w:rsidR="00FF2F88" w:rsidRPr="00D309E7" w:rsidRDefault="00FF2F88" w:rsidP="00D309E7">
      <w:pPr>
        <w:autoSpaceDE w:val="0"/>
        <w:autoSpaceDN w:val="0"/>
        <w:adjustRightInd w:val="0"/>
        <w:spacing w:after="0" w:line="360" w:lineRule="auto"/>
        <w:jc w:val="both"/>
        <w:rPr>
          <w:rFonts w:ascii="Tahoma" w:hAnsi="Tahoma" w:cs="Tahoma"/>
          <w:i/>
          <w:iCs/>
        </w:rPr>
      </w:pPr>
      <w:r w:rsidRPr="00D309E7">
        <w:rPr>
          <w:rFonts w:ascii="Tahoma" w:hAnsi="Tahoma" w:cs="Tahoma"/>
          <w:i/>
          <w:iCs/>
        </w:rPr>
        <w:t>Responsabilidad de la dirección en relación con los estados financieros</w:t>
      </w:r>
    </w:p>
    <w:p w:rsidR="00FF2F88" w:rsidRDefault="00FF2F88" w:rsidP="00D309E7">
      <w:pPr>
        <w:autoSpaceDE w:val="0"/>
        <w:autoSpaceDN w:val="0"/>
        <w:adjustRightInd w:val="0"/>
        <w:spacing w:after="0" w:line="360" w:lineRule="auto"/>
        <w:jc w:val="both"/>
        <w:rPr>
          <w:rFonts w:ascii="Tahoma" w:hAnsi="Tahoma" w:cs="Tahoma"/>
        </w:rPr>
      </w:pPr>
      <w:r w:rsidRPr="00D309E7">
        <w:rPr>
          <w:rFonts w:ascii="Tahoma" w:hAnsi="Tahoma" w:cs="Tahoma"/>
        </w:rPr>
        <w:t>La dirección es responsable de la preparación y presentación fiel de los estados financieros adjuntos de conformidad con las Normas Internacionales de Información</w:t>
      </w:r>
      <w:r w:rsidR="00D309E7">
        <w:rPr>
          <w:rFonts w:ascii="Tahoma" w:hAnsi="Tahoma" w:cs="Tahoma"/>
        </w:rPr>
        <w:t xml:space="preserve"> </w:t>
      </w:r>
      <w:r w:rsidRPr="00D309E7">
        <w:rPr>
          <w:rFonts w:ascii="Tahoma" w:hAnsi="Tahoma" w:cs="Tahoma"/>
        </w:rPr>
        <w:t>Financiera, y del control interno que la dirección considere necesario para permitir la</w:t>
      </w:r>
      <w:r w:rsidR="00D309E7">
        <w:rPr>
          <w:rFonts w:ascii="Tahoma" w:hAnsi="Tahoma" w:cs="Tahoma"/>
        </w:rPr>
        <w:t xml:space="preserve"> </w:t>
      </w:r>
      <w:r w:rsidRPr="00D309E7">
        <w:rPr>
          <w:rFonts w:ascii="Tahoma" w:hAnsi="Tahoma" w:cs="Tahoma"/>
        </w:rPr>
        <w:t>preparación de estados financieros libres de incorrección material, debida a fraude o</w:t>
      </w:r>
      <w:r w:rsidR="00D309E7">
        <w:rPr>
          <w:rFonts w:ascii="Tahoma" w:hAnsi="Tahoma" w:cs="Tahoma"/>
        </w:rPr>
        <w:t xml:space="preserve"> </w:t>
      </w:r>
      <w:r w:rsidRPr="00D309E7">
        <w:rPr>
          <w:rFonts w:ascii="Tahoma" w:hAnsi="Tahoma" w:cs="Tahoma"/>
        </w:rPr>
        <w:t>error.</w:t>
      </w:r>
    </w:p>
    <w:p w:rsidR="00D309E7" w:rsidRPr="00D309E7" w:rsidRDefault="00D309E7" w:rsidP="00D309E7">
      <w:pPr>
        <w:autoSpaceDE w:val="0"/>
        <w:autoSpaceDN w:val="0"/>
        <w:adjustRightInd w:val="0"/>
        <w:spacing w:after="0" w:line="360" w:lineRule="auto"/>
        <w:jc w:val="both"/>
        <w:rPr>
          <w:rFonts w:ascii="Tahoma" w:hAnsi="Tahoma" w:cs="Tahoma"/>
        </w:rPr>
      </w:pPr>
    </w:p>
    <w:p w:rsidR="00FF2F88" w:rsidRPr="00D309E7" w:rsidRDefault="00FF2F88" w:rsidP="00D309E7">
      <w:pPr>
        <w:autoSpaceDE w:val="0"/>
        <w:autoSpaceDN w:val="0"/>
        <w:adjustRightInd w:val="0"/>
        <w:spacing w:after="0" w:line="360" w:lineRule="auto"/>
        <w:jc w:val="both"/>
        <w:rPr>
          <w:rFonts w:ascii="Tahoma" w:hAnsi="Tahoma" w:cs="Tahoma"/>
          <w:i/>
          <w:iCs/>
        </w:rPr>
      </w:pPr>
      <w:r w:rsidRPr="00D309E7">
        <w:rPr>
          <w:rFonts w:ascii="Tahoma" w:hAnsi="Tahoma" w:cs="Tahoma"/>
          <w:i/>
          <w:iCs/>
        </w:rPr>
        <w:t>Responsabilidad del auditor</w:t>
      </w:r>
    </w:p>
    <w:p w:rsidR="00FF2F88" w:rsidRPr="00D309E7" w:rsidRDefault="00FF2F88" w:rsidP="00D309E7">
      <w:pPr>
        <w:autoSpaceDE w:val="0"/>
        <w:autoSpaceDN w:val="0"/>
        <w:adjustRightInd w:val="0"/>
        <w:spacing w:after="0" w:line="360" w:lineRule="auto"/>
        <w:jc w:val="both"/>
        <w:rPr>
          <w:rFonts w:ascii="Tahoma" w:hAnsi="Tahoma" w:cs="Tahoma"/>
        </w:rPr>
      </w:pPr>
      <w:r w:rsidRPr="00D309E7">
        <w:rPr>
          <w:rFonts w:ascii="Tahoma" w:hAnsi="Tahoma" w:cs="Tahoma"/>
        </w:rPr>
        <w:t>Nuestra responsabilidad es expresar una opinión sobre los estados financieros adjuntos</w:t>
      </w:r>
      <w:r w:rsidR="00D309E7">
        <w:rPr>
          <w:rFonts w:ascii="Tahoma" w:hAnsi="Tahoma" w:cs="Tahoma"/>
        </w:rPr>
        <w:t xml:space="preserve"> </w:t>
      </w:r>
      <w:r w:rsidRPr="00D309E7">
        <w:rPr>
          <w:rFonts w:ascii="Tahoma" w:hAnsi="Tahoma" w:cs="Tahoma"/>
        </w:rPr>
        <w:t>basada en nuestra auditoría. Hemos llevado a cabo nuestra auditoría de conformidad</w:t>
      </w:r>
      <w:r w:rsidR="00D309E7">
        <w:rPr>
          <w:rFonts w:ascii="Tahoma" w:hAnsi="Tahoma" w:cs="Tahoma"/>
        </w:rPr>
        <w:t xml:space="preserve"> </w:t>
      </w:r>
      <w:r w:rsidRPr="00D309E7">
        <w:rPr>
          <w:rFonts w:ascii="Tahoma" w:hAnsi="Tahoma" w:cs="Tahoma"/>
        </w:rPr>
        <w:t>con las Normas Internacionales de Auditoría. Dichas normas exigen que</w:t>
      </w:r>
      <w:r w:rsidR="00D309E7">
        <w:rPr>
          <w:rFonts w:ascii="Tahoma" w:hAnsi="Tahoma" w:cs="Tahoma"/>
        </w:rPr>
        <w:t xml:space="preserve"> </w:t>
      </w:r>
      <w:r w:rsidRPr="00D309E7">
        <w:rPr>
          <w:rFonts w:ascii="Tahoma" w:hAnsi="Tahoma" w:cs="Tahoma"/>
        </w:rPr>
        <w:t>cumplamos los requerimientos de ética, así como que planifiquemos y ejecutemos la</w:t>
      </w:r>
      <w:r w:rsidR="00D309E7">
        <w:rPr>
          <w:rFonts w:ascii="Tahoma" w:hAnsi="Tahoma" w:cs="Tahoma"/>
        </w:rPr>
        <w:t xml:space="preserve"> </w:t>
      </w:r>
      <w:r w:rsidRPr="00D309E7">
        <w:rPr>
          <w:rFonts w:ascii="Tahoma" w:hAnsi="Tahoma" w:cs="Tahoma"/>
        </w:rPr>
        <w:t xml:space="preserve">auditoría con el fin </w:t>
      </w:r>
      <w:r w:rsidRPr="00D309E7">
        <w:rPr>
          <w:rFonts w:ascii="Tahoma" w:hAnsi="Tahoma" w:cs="Tahoma"/>
        </w:rPr>
        <w:lastRenderedPageBreak/>
        <w:t>de obtener una seguridad razonable sobre si los estados financieros</w:t>
      </w:r>
      <w:r w:rsidR="00D309E7">
        <w:rPr>
          <w:rFonts w:ascii="Tahoma" w:hAnsi="Tahoma" w:cs="Tahoma"/>
        </w:rPr>
        <w:t xml:space="preserve"> </w:t>
      </w:r>
      <w:r w:rsidRPr="00D309E7">
        <w:rPr>
          <w:rFonts w:ascii="Tahoma" w:hAnsi="Tahoma" w:cs="Tahoma"/>
        </w:rPr>
        <w:t>están libres de incorrección material.</w:t>
      </w:r>
    </w:p>
    <w:p w:rsidR="00FF2F88" w:rsidRPr="00D309E7" w:rsidRDefault="00FF2F88" w:rsidP="00D309E7">
      <w:pPr>
        <w:autoSpaceDE w:val="0"/>
        <w:autoSpaceDN w:val="0"/>
        <w:adjustRightInd w:val="0"/>
        <w:spacing w:after="0" w:line="360" w:lineRule="auto"/>
        <w:jc w:val="both"/>
        <w:rPr>
          <w:rFonts w:ascii="Tahoma" w:hAnsi="Tahoma" w:cs="Tahoma"/>
        </w:rPr>
      </w:pPr>
      <w:r w:rsidRPr="00D309E7">
        <w:rPr>
          <w:rFonts w:ascii="Tahoma" w:hAnsi="Tahoma" w:cs="Tahoma"/>
        </w:rPr>
        <w:t>Una auditoría conlleva la aplicación de procedimientos para obtener evidencia de</w:t>
      </w:r>
      <w:r w:rsidR="00D309E7">
        <w:rPr>
          <w:rFonts w:ascii="Tahoma" w:hAnsi="Tahoma" w:cs="Tahoma"/>
        </w:rPr>
        <w:t xml:space="preserve"> </w:t>
      </w:r>
      <w:r w:rsidRPr="00D309E7">
        <w:rPr>
          <w:rFonts w:ascii="Tahoma" w:hAnsi="Tahoma" w:cs="Tahoma"/>
        </w:rPr>
        <w:t>auditoría sobre los importes y la información revelada en los estados financieros. Los</w:t>
      </w:r>
      <w:r w:rsidR="00D309E7">
        <w:rPr>
          <w:rFonts w:ascii="Tahoma" w:hAnsi="Tahoma" w:cs="Tahoma"/>
        </w:rPr>
        <w:t xml:space="preserve"> </w:t>
      </w:r>
      <w:r w:rsidRPr="00D309E7">
        <w:rPr>
          <w:rFonts w:ascii="Tahoma" w:hAnsi="Tahoma" w:cs="Tahoma"/>
        </w:rPr>
        <w:t>procedimientos seleccionados dependen del juicio del auditor, incluida la valoración</w:t>
      </w:r>
      <w:r w:rsidR="00D309E7">
        <w:rPr>
          <w:rFonts w:ascii="Tahoma" w:hAnsi="Tahoma" w:cs="Tahoma"/>
        </w:rPr>
        <w:t xml:space="preserve"> </w:t>
      </w:r>
      <w:r w:rsidRPr="00D309E7">
        <w:rPr>
          <w:rFonts w:ascii="Tahoma" w:hAnsi="Tahoma" w:cs="Tahoma"/>
        </w:rPr>
        <w:t>de los riesgos de incorrección material en los estados financieros, debida a fraude o</w:t>
      </w:r>
      <w:r w:rsidR="00D309E7">
        <w:rPr>
          <w:rFonts w:ascii="Tahoma" w:hAnsi="Tahoma" w:cs="Tahoma"/>
        </w:rPr>
        <w:t xml:space="preserve"> </w:t>
      </w:r>
      <w:r w:rsidRPr="00D309E7">
        <w:rPr>
          <w:rFonts w:ascii="Tahoma" w:hAnsi="Tahoma" w:cs="Tahoma"/>
        </w:rPr>
        <w:t>error. Al efectuar dichas valoraciones del riesgo, el auditor tiene en cuenta el control</w:t>
      </w:r>
      <w:r w:rsidR="00D309E7">
        <w:rPr>
          <w:rFonts w:ascii="Tahoma" w:hAnsi="Tahoma" w:cs="Tahoma"/>
        </w:rPr>
        <w:t xml:space="preserve"> </w:t>
      </w:r>
      <w:r w:rsidRPr="00D309E7">
        <w:rPr>
          <w:rFonts w:ascii="Tahoma" w:hAnsi="Tahoma" w:cs="Tahoma"/>
        </w:rPr>
        <w:t>interno relevante para la preparación y presentación fiel por parte de la entidad de</w:t>
      </w:r>
      <w:r w:rsidR="00D309E7">
        <w:rPr>
          <w:rFonts w:ascii="Tahoma" w:hAnsi="Tahoma" w:cs="Tahoma"/>
        </w:rPr>
        <w:t xml:space="preserve"> </w:t>
      </w:r>
      <w:r w:rsidRPr="00D309E7">
        <w:rPr>
          <w:rFonts w:ascii="Tahoma" w:hAnsi="Tahoma" w:cs="Tahoma"/>
        </w:rPr>
        <w:t>los estados financieros, con el fin de diseñar los procedimientos de auditoría que sean</w:t>
      </w:r>
      <w:r w:rsidR="00D309E7">
        <w:rPr>
          <w:rFonts w:ascii="Tahoma" w:hAnsi="Tahoma" w:cs="Tahoma"/>
        </w:rPr>
        <w:t xml:space="preserve"> </w:t>
      </w:r>
      <w:r w:rsidRPr="00D309E7">
        <w:rPr>
          <w:rFonts w:ascii="Tahoma" w:hAnsi="Tahoma" w:cs="Tahoma"/>
        </w:rPr>
        <w:t>adecuados en función de las circunstancias, y no con la finalidad de expresar una</w:t>
      </w:r>
      <w:r w:rsidR="00D309E7">
        <w:rPr>
          <w:rFonts w:ascii="Tahoma" w:hAnsi="Tahoma" w:cs="Tahoma"/>
        </w:rPr>
        <w:t xml:space="preserve"> </w:t>
      </w:r>
      <w:r w:rsidRPr="00D309E7">
        <w:rPr>
          <w:rFonts w:ascii="Tahoma" w:hAnsi="Tahoma" w:cs="Tahoma"/>
        </w:rPr>
        <w:t>opinión sobre la eficacia del control interno de la entidad. Una auditoría también</w:t>
      </w:r>
      <w:r w:rsidR="00D309E7">
        <w:rPr>
          <w:rFonts w:ascii="Tahoma" w:hAnsi="Tahoma" w:cs="Tahoma"/>
        </w:rPr>
        <w:t xml:space="preserve"> </w:t>
      </w:r>
      <w:r w:rsidRPr="00D309E7">
        <w:rPr>
          <w:rFonts w:ascii="Tahoma" w:hAnsi="Tahoma" w:cs="Tahoma"/>
        </w:rPr>
        <w:t>incluye la evaluación de la adecuación de las políticas contables aplicadas y de la</w:t>
      </w:r>
      <w:r w:rsidR="00D309E7">
        <w:rPr>
          <w:rFonts w:ascii="Tahoma" w:hAnsi="Tahoma" w:cs="Tahoma"/>
        </w:rPr>
        <w:t xml:space="preserve"> </w:t>
      </w:r>
      <w:r w:rsidRPr="00D309E7">
        <w:rPr>
          <w:rFonts w:ascii="Tahoma" w:hAnsi="Tahoma" w:cs="Tahoma"/>
        </w:rPr>
        <w:t>razonabilidad de las estimaciones contables realizadas por la dirección, así como la</w:t>
      </w:r>
      <w:r w:rsidR="00D309E7">
        <w:rPr>
          <w:rFonts w:ascii="Tahoma" w:hAnsi="Tahoma" w:cs="Tahoma"/>
        </w:rPr>
        <w:t xml:space="preserve"> </w:t>
      </w:r>
      <w:r w:rsidRPr="00D309E7">
        <w:rPr>
          <w:rFonts w:ascii="Tahoma" w:hAnsi="Tahoma" w:cs="Tahoma"/>
        </w:rPr>
        <w:t>evaluación de la presentación global de los estados financieros.</w:t>
      </w:r>
      <w:r w:rsidR="00D309E7">
        <w:rPr>
          <w:rFonts w:ascii="Tahoma" w:hAnsi="Tahoma" w:cs="Tahoma"/>
        </w:rPr>
        <w:t xml:space="preserve"> </w:t>
      </w:r>
    </w:p>
    <w:p w:rsidR="00FF2F88" w:rsidRDefault="00FF2F88" w:rsidP="00D309E7">
      <w:pPr>
        <w:autoSpaceDE w:val="0"/>
        <w:autoSpaceDN w:val="0"/>
        <w:adjustRightInd w:val="0"/>
        <w:spacing w:after="0" w:line="360" w:lineRule="auto"/>
        <w:jc w:val="both"/>
        <w:rPr>
          <w:rFonts w:ascii="Tahoma" w:hAnsi="Tahoma" w:cs="Tahoma"/>
        </w:rPr>
      </w:pPr>
      <w:r w:rsidRPr="00D309E7">
        <w:rPr>
          <w:rFonts w:ascii="Tahoma" w:hAnsi="Tahoma" w:cs="Tahoma"/>
        </w:rPr>
        <w:t>Consideramos que la evidencia de auditoría que hemos obtenido proporciona una</w:t>
      </w:r>
      <w:r w:rsidR="00D309E7">
        <w:rPr>
          <w:rFonts w:ascii="Tahoma" w:hAnsi="Tahoma" w:cs="Tahoma"/>
        </w:rPr>
        <w:t xml:space="preserve"> </w:t>
      </w:r>
      <w:r w:rsidRPr="00D309E7">
        <w:rPr>
          <w:rFonts w:ascii="Tahoma" w:hAnsi="Tahoma" w:cs="Tahoma"/>
        </w:rPr>
        <w:t>base suficiente y adecuada para nuestra opinión de auditoría con salvedades.</w:t>
      </w:r>
    </w:p>
    <w:p w:rsidR="00D309E7" w:rsidRPr="00D309E7" w:rsidRDefault="00D309E7" w:rsidP="00D309E7">
      <w:pPr>
        <w:autoSpaceDE w:val="0"/>
        <w:autoSpaceDN w:val="0"/>
        <w:adjustRightInd w:val="0"/>
        <w:spacing w:after="0" w:line="360" w:lineRule="auto"/>
        <w:jc w:val="both"/>
        <w:rPr>
          <w:rFonts w:ascii="Tahoma" w:hAnsi="Tahoma" w:cs="Tahoma"/>
        </w:rPr>
      </w:pPr>
    </w:p>
    <w:p w:rsidR="00FF2F88" w:rsidRPr="00D309E7" w:rsidRDefault="00FF2F88" w:rsidP="00D309E7">
      <w:pPr>
        <w:autoSpaceDE w:val="0"/>
        <w:autoSpaceDN w:val="0"/>
        <w:adjustRightInd w:val="0"/>
        <w:spacing w:after="0" w:line="360" w:lineRule="auto"/>
        <w:jc w:val="both"/>
        <w:rPr>
          <w:rFonts w:ascii="Tahoma" w:hAnsi="Tahoma" w:cs="Tahoma"/>
          <w:i/>
          <w:iCs/>
        </w:rPr>
      </w:pPr>
      <w:r w:rsidRPr="00D309E7">
        <w:rPr>
          <w:rFonts w:ascii="Tahoma" w:hAnsi="Tahoma" w:cs="Tahoma"/>
          <w:i/>
          <w:iCs/>
        </w:rPr>
        <w:t>Fundamento de la opinión con salvedades</w:t>
      </w:r>
    </w:p>
    <w:p w:rsidR="00FF2F88" w:rsidRDefault="00FF2F88" w:rsidP="00D309E7">
      <w:pPr>
        <w:autoSpaceDE w:val="0"/>
        <w:autoSpaceDN w:val="0"/>
        <w:adjustRightInd w:val="0"/>
        <w:spacing w:after="0" w:line="360" w:lineRule="auto"/>
        <w:jc w:val="both"/>
        <w:rPr>
          <w:rFonts w:ascii="Tahoma" w:hAnsi="Tahoma" w:cs="Tahoma"/>
        </w:rPr>
      </w:pPr>
      <w:r w:rsidRPr="00D309E7">
        <w:rPr>
          <w:rFonts w:ascii="Tahoma" w:hAnsi="Tahoma" w:cs="Tahoma"/>
        </w:rPr>
        <w:t>Debido a que fuimos nombrados auditores de la sociedad ABC durante 20X0, no pudimos</w:t>
      </w:r>
      <w:r w:rsidR="00D309E7">
        <w:rPr>
          <w:rFonts w:ascii="Tahoma" w:hAnsi="Tahoma" w:cs="Tahoma"/>
        </w:rPr>
        <w:t xml:space="preserve"> </w:t>
      </w:r>
      <w:r w:rsidRPr="00D309E7">
        <w:rPr>
          <w:rFonts w:ascii="Tahoma" w:hAnsi="Tahoma" w:cs="Tahoma"/>
        </w:rPr>
        <w:t>presenciar el recuento físico de las existencias al inicio del ejercicio ni hemos</w:t>
      </w:r>
      <w:r w:rsidR="00D309E7">
        <w:rPr>
          <w:rFonts w:ascii="Tahoma" w:hAnsi="Tahoma" w:cs="Tahoma"/>
        </w:rPr>
        <w:t xml:space="preserve"> </w:t>
      </w:r>
      <w:r w:rsidRPr="00D309E7">
        <w:rPr>
          <w:rFonts w:ascii="Tahoma" w:hAnsi="Tahoma" w:cs="Tahoma"/>
        </w:rPr>
        <w:t>podido satisfacernos por medios alternativos de las cantidades de existencias. Puesto</w:t>
      </w:r>
      <w:r w:rsidR="00D309E7">
        <w:rPr>
          <w:rFonts w:ascii="Tahoma" w:hAnsi="Tahoma" w:cs="Tahoma"/>
        </w:rPr>
        <w:t xml:space="preserve"> </w:t>
      </w:r>
      <w:r w:rsidRPr="00D309E7">
        <w:rPr>
          <w:rFonts w:ascii="Tahoma" w:hAnsi="Tahoma" w:cs="Tahoma"/>
        </w:rPr>
        <w:t>que las existencias iniciales influyen en la determinación del resultado de las operaciones,</w:t>
      </w:r>
      <w:r w:rsidR="00D309E7">
        <w:rPr>
          <w:rFonts w:ascii="Tahoma" w:hAnsi="Tahoma" w:cs="Tahoma"/>
        </w:rPr>
        <w:t xml:space="preserve"> </w:t>
      </w:r>
      <w:r w:rsidRPr="00D309E7">
        <w:rPr>
          <w:rFonts w:ascii="Tahoma" w:hAnsi="Tahoma" w:cs="Tahoma"/>
        </w:rPr>
        <w:t>no hemos podido determinar si hubiese sido necesario realizar ajustes en el</w:t>
      </w:r>
      <w:r w:rsidR="00D309E7">
        <w:rPr>
          <w:rFonts w:ascii="Tahoma" w:hAnsi="Tahoma" w:cs="Tahoma"/>
        </w:rPr>
        <w:t xml:space="preserve"> </w:t>
      </w:r>
      <w:r w:rsidRPr="00D309E7">
        <w:rPr>
          <w:rFonts w:ascii="Tahoma" w:hAnsi="Tahoma" w:cs="Tahoma"/>
        </w:rPr>
        <w:t>resultado de las operaciones y en las reservas iniciales por ganancias acumuladas correspondientes a 20X0. Nuestra opinión de auditoría sobre los estados financieros correspondientes</w:t>
      </w:r>
      <w:r w:rsidR="00D309E7">
        <w:rPr>
          <w:rFonts w:ascii="Tahoma" w:hAnsi="Tahoma" w:cs="Tahoma"/>
        </w:rPr>
        <w:t xml:space="preserve"> </w:t>
      </w:r>
      <w:r w:rsidRPr="00D309E7">
        <w:rPr>
          <w:rFonts w:ascii="Tahoma" w:hAnsi="Tahoma" w:cs="Tahoma"/>
        </w:rPr>
        <w:t>al ejercicio terminado el 31 de diciembre de 20X0, consecuentemente,</w:t>
      </w:r>
      <w:r w:rsidR="00D309E7">
        <w:rPr>
          <w:rFonts w:ascii="Tahoma" w:hAnsi="Tahoma" w:cs="Tahoma"/>
        </w:rPr>
        <w:t xml:space="preserve"> </w:t>
      </w:r>
      <w:r w:rsidRPr="00D309E7">
        <w:rPr>
          <w:rFonts w:ascii="Tahoma" w:hAnsi="Tahoma" w:cs="Tahoma"/>
        </w:rPr>
        <w:t>fue una opinión modificada. Nuestra opinión sobre los estados financieros del periodo</w:t>
      </w:r>
      <w:r w:rsidR="00D309E7">
        <w:rPr>
          <w:rFonts w:ascii="Tahoma" w:hAnsi="Tahoma" w:cs="Tahoma"/>
        </w:rPr>
        <w:t xml:space="preserve"> </w:t>
      </w:r>
      <w:r w:rsidRPr="00D309E7">
        <w:rPr>
          <w:rFonts w:ascii="Tahoma" w:hAnsi="Tahoma" w:cs="Tahoma"/>
        </w:rPr>
        <w:t>actual también es una opinión modificada debido al posible efecto de este hecho sobre</w:t>
      </w:r>
      <w:r w:rsidR="00D309E7">
        <w:rPr>
          <w:rFonts w:ascii="Tahoma" w:hAnsi="Tahoma" w:cs="Tahoma"/>
        </w:rPr>
        <w:t xml:space="preserve"> </w:t>
      </w:r>
      <w:r w:rsidRPr="00D309E7">
        <w:rPr>
          <w:rFonts w:ascii="Tahoma" w:hAnsi="Tahoma" w:cs="Tahoma"/>
        </w:rPr>
        <w:t>la comparabilidad entre los datos del periodo actual y las cifras correspondientes de</w:t>
      </w:r>
      <w:r w:rsidR="00D309E7">
        <w:rPr>
          <w:rFonts w:ascii="Tahoma" w:hAnsi="Tahoma" w:cs="Tahoma"/>
        </w:rPr>
        <w:t xml:space="preserve"> </w:t>
      </w:r>
      <w:r w:rsidRPr="00D309E7">
        <w:rPr>
          <w:rFonts w:ascii="Tahoma" w:hAnsi="Tahoma" w:cs="Tahoma"/>
        </w:rPr>
        <w:t>periodos anteriores.</w:t>
      </w:r>
    </w:p>
    <w:p w:rsidR="00D309E7" w:rsidRPr="00D309E7" w:rsidRDefault="00D309E7" w:rsidP="00D309E7">
      <w:pPr>
        <w:autoSpaceDE w:val="0"/>
        <w:autoSpaceDN w:val="0"/>
        <w:adjustRightInd w:val="0"/>
        <w:spacing w:after="0" w:line="360" w:lineRule="auto"/>
        <w:jc w:val="both"/>
        <w:rPr>
          <w:rFonts w:ascii="Tahoma" w:hAnsi="Tahoma" w:cs="Tahoma"/>
        </w:rPr>
      </w:pPr>
    </w:p>
    <w:p w:rsidR="00FF2F88" w:rsidRPr="00D309E7" w:rsidRDefault="00FF2F88" w:rsidP="00D309E7">
      <w:pPr>
        <w:autoSpaceDE w:val="0"/>
        <w:autoSpaceDN w:val="0"/>
        <w:adjustRightInd w:val="0"/>
        <w:spacing w:after="0" w:line="360" w:lineRule="auto"/>
        <w:jc w:val="both"/>
        <w:rPr>
          <w:rFonts w:ascii="Tahoma" w:hAnsi="Tahoma" w:cs="Tahoma"/>
          <w:i/>
          <w:iCs/>
        </w:rPr>
      </w:pPr>
      <w:r w:rsidRPr="00D309E7">
        <w:rPr>
          <w:rFonts w:ascii="Tahoma" w:hAnsi="Tahoma" w:cs="Tahoma"/>
          <w:i/>
          <w:iCs/>
        </w:rPr>
        <w:t>Opinión con salvedades</w:t>
      </w:r>
    </w:p>
    <w:p w:rsidR="00FF2F88" w:rsidRDefault="00FF2F88" w:rsidP="00D309E7">
      <w:pPr>
        <w:autoSpaceDE w:val="0"/>
        <w:autoSpaceDN w:val="0"/>
        <w:adjustRightInd w:val="0"/>
        <w:spacing w:after="0" w:line="360" w:lineRule="auto"/>
        <w:jc w:val="both"/>
        <w:rPr>
          <w:rFonts w:ascii="Tahoma" w:hAnsi="Tahoma" w:cs="Tahoma"/>
        </w:rPr>
      </w:pPr>
      <w:r w:rsidRPr="00D309E7">
        <w:rPr>
          <w:rFonts w:ascii="Tahoma" w:hAnsi="Tahoma" w:cs="Tahoma"/>
        </w:rPr>
        <w:lastRenderedPageBreak/>
        <w:t>En nuestra opinión, excepto por los posibles efectos sobre las cifras correspondientes</w:t>
      </w:r>
      <w:r w:rsidR="00D309E7">
        <w:rPr>
          <w:rFonts w:ascii="Tahoma" w:hAnsi="Tahoma" w:cs="Tahoma"/>
        </w:rPr>
        <w:t xml:space="preserve"> </w:t>
      </w:r>
      <w:r w:rsidRPr="00D309E7">
        <w:rPr>
          <w:rFonts w:ascii="Tahoma" w:hAnsi="Tahoma" w:cs="Tahoma"/>
        </w:rPr>
        <w:t>a periodos anteriores del hecho descrito en el párrafo de “Fundamento de la opinión</w:t>
      </w:r>
      <w:r w:rsidR="00D309E7">
        <w:rPr>
          <w:rFonts w:ascii="Tahoma" w:hAnsi="Tahoma" w:cs="Tahoma"/>
        </w:rPr>
        <w:t xml:space="preserve"> </w:t>
      </w:r>
      <w:r w:rsidRPr="00D309E7">
        <w:rPr>
          <w:rFonts w:ascii="Tahoma" w:hAnsi="Tahoma" w:cs="Tahoma"/>
        </w:rPr>
        <w:t xml:space="preserve">con salvedades”, los estados financieros expresan la imagen fi el de (o </w:t>
      </w:r>
      <w:r w:rsidRPr="00D309E7">
        <w:rPr>
          <w:rFonts w:ascii="Tahoma" w:hAnsi="Tahoma" w:cs="Tahoma"/>
          <w:i/>
          <w:iCs/>
        </w:rPr>
        <w:t>presentan fielmente,</w:t>
      </w:r>
      <w:r w:rsidR="00D309E7">
        <w:rPr>
          <w:rFonts w:ascii="Tahoma" w:hAnsi="Tahoma" w:cs="Tahoma"/>
          <w:i/>
          <w:iCs/>
        </w:rPr>
        <w:t xml:space="preserve"> </w:t>
      </w:r>
      <w:r w:rsidRPr="00D309E7">
        <w:rPr>
          <w:rFonts w:ascii="Tahoma" w:hAnsi="Tahoma" w:cs="Tahoma"/>
          <w:i/>
          <w:iCs/>
        </w:rPr>
        <w:t>en todos los aspectos materiales,</w:t>
      </w:r>
      <w:r w:rsidRPr="00D309E7">
        <w:rPr>
          <w:rFonts w:ascii="Tahoma" w:hAnsi="Tahoma" w:cs="Tahoma"/>
        </w:rPr>
        <w:t>) la situación financiera de la sociedad ABC</w:t>
      </w:r>
      <w:r w:rsidR="00D309E7">
        <w:rPr>
          <w:rFonts w:ascii="Tahoma" w:hAnsi="Tahoma" w:cs="Tahoma"/>
        </w:rPr>
        <w:t xml:space="preserve"> </w:t>
      </w:r>
      <w:r w:rsidRPr="00D309E7">
        <w:rPr>
          <w:rFonts w:ascii="Tahoma" w:hAnsi="Tahoma" w:cs="Tahoma"/>
        </w:rPr>
        <w:t>a 31 de diciembre de 20X1, así como de sus resultados y flujos de efectivo correspondientes</w:t>
      </w:r>
      <w:r w:rsidR="00D309E7">
        <w:rPr>
          <w:rFonts w:ascii="Tahoma" w:hAnsi="Tahoma" w:cs="Tahoma"/>
        </w:rPr>
        <w:t xml:space="preserve"> </w:t>
      </w:r>
      <w:r w:rsidRPr="00D309E7">
        <w:rPr>
          <w:rFonts w:ascii="Tahoma" w:hAnsi="Tahoma" w:cs="Tahoma"/>
        </w:rPr>
        <w:t>al ejercicio terminado en dicha fecha, de conformidad con las Normas</w:t>
      </w:r>
      <w:r w:rsidR="00D309E7">
        <w:rPr>
          <w:rFonts w:ascii="Tahoma" w:hAnsi="Tahoma" w:cs="Tahoma"/>
        </w:rPr>
        <w:t xml:space="preserve"> </w:t>
      </w:r>
      <w:r w:rsidRPr="00D309E7">
        <w:rPr>
          <w:rFonts w:ascii="Tahoma" w:hAnsi="Tahoma" w:cs="Tahoma"/>
        </w:rPr>
        <w:t>Internacionales de Información Financiera.</w:t>
      </w:r>
    </w:p>
    <w:p w:rsidR="00D309E7" w:rsidRPr="00D309E7" w:rsidRDefault="00D309E7" w:rsidP="00D309E7">
      <w:pPr>
        <w:autoSpaceDE w:val="0"/>
        <w:autoSpaceDN w:val="0"/>
        <w:adjustRightInd w:val="0"/>
        <w:spacing w:after="0" w:line="360" w:lineRule="auto"/>
        <w:jc w:val="both"/>
        <w:rPr>
          <w:rFonts w:ascii="Tahoma" w:hAnsi="Tahoma" w:cs="Tahoma"/>
        </w:rPr>
      </w:pPr>
    </w:p>
    <w:p w:rsidR="00FF2F88" w:rsidRPr="00D309E7" w:rsidRDefault="00FF2F88" w:rsidP="00D309E7">
      <w:pPr>
        <w:autoSpaceDE w:val="0"/>
        <w:autoSpaceDN w:val="0"/>
        <w:adjustRightInd w:val="0"/>
        <w:spacing w:after="0" w:line="360" w:lineRule="auto"/>
        <w:jc w:val="both"/>
        <w:rPr>
          <w:rFonts w:ascii="Tahoma" w:hAnsi="Tahoma" w:cs="Tahoma"/>
          <w:b/>
          <w:bCs/>
        </w:rPr>
      </w:pPr>
      <w:r w:rsidRPr="00D309E7">
        <w:rPr>
          <w:rFonts w:ascii="Tahoma" w:hAnsi="Tahoma" w:cs="Tahoma"/>
          <w:b/>
          <w:bCs/>
        </w:rPr>
        <w:t>Informe sobre otros requerimientos legales y reglamentarios</w:t>
      </w:r>
    </w:p>
    <w:p w:rsidR="00FF2F88" w:rsidRDefault="00FF2F88" w:rsidP="00D309E7">
      <w:pPr>
        <w:autoSpaceDE w:val="0"/>
        <w:autoSpaceDN w:val="0"/>
        <w:adjustRightInd w:val="0"/>
        <w:spacing w:after="0" w:line="360" w:lineRule="auto"/>
        <w:jc w:val="both"/>
        <w:rPr>
          <w:rFonts w:ascii="Tahoma" w:hAnsi="Tahoma" w:cs="Tahoma"/>
        </w:rPr>
      </w:pPr>
      <w:r w:rsidRPr="00D309E7">
        <w:rPr>
          <w:rFonts w:ascii="Tahoma" w:hAnsi="Tahoma" w:cs="Tahoma"/>
        </w:rPr>
        <w:t>[La estructura y contenido de esta sección del informe de auditoría variará dependiendo</w:t>
      </w:r>
      <w:r w:rsidR="00D309E7">
        <w:rPr>
          <w:rFonts w:ascii="Tahoma" w:hAnsi="Tahoma" w:cs="Tahoma"/>
        </w:rPr>
        <w:t xml:space="preserve"> </w:t>
      </w:r>
      <w:r w:rsidRPr="00D309E7">
        <w:rPr>
          <w:rFonts w:ascii="Tahoma" w:hAnsi="Tahoma" w:cs="Tahoma"/>
        </w:rPr>
        <w:t>de la naturaleza de las otras responsabilidades de información del auditor.]</w:t>
      </w:r>
    </w:p>
    <w:p w:rsidR="00261E33" w:rsidRPr="00D309E7" w:rsidRDefault="00261E33" w:rsidP="00D309E7">
      <w:pPr>
        <w:autoSpaceDE w:val="0"/>
        <w:autoSpaceDN w:val="0"/>
        <w:adjustRightInd w:val="0"/>
        <w:spacing w:after="0" w:line="360" w:lineRule="auto"/>
        <w:jc w:val="both"/>
        <w:rPr>
          <w:rFonts w:ascii="Tahoma" w:hAnsi="Tahoma" w:cs="Tahoma"/>
        </w:rPr>
      </w:pPr>
    </w:p>
    <w:p w:rsidR="00FF2F88" w:rsidRPr="00D309E7" w:rsidRDefault="00FF2F88" w:rsidP="00D309E7">
      <w:pPr>
        <w:autoSpaceDE w:val="0"/>
        <w:autoSpaceDN w:val="0"/>
        <w:adjustRightInd w:val="0"/>
        <w:spacing w:after="0" w:line="360" w:lineRule="auto"/>
        <w:jc w:val="both"/>
        <w:rPr>
          <w:rFonts w:ascii="Tahoma" w:hAnsi="Tahoma" w:cs="Tahoma"/>
        </w:rPr>
      </w:pPr>
      <w:r w:rsidRPr="00D309E7">
        <w:rPr>
          <w:rFonts w:ascii="Tahoma" w:hAnsi="Tahoma" w:cs="Tahoma"/>
        </w:rPr>
        <w:t>[Firma del auditor]</w:t>
      </w:r>
    </w:p>
    <w:p w:rsidR="00FF2F88" w:rsidRPr="00D309E7" w:rsidRDefault="00FF2F88" w:rsidP="00D309E7">
      <w:pPr>
        <w:autoSpaceDE w:val="0"/>
        <w:autoSpaceDN w:val="0"/>
        <w:adjustRightInd w:val="0"/>
        <w:spacing w:after="0" w:line="360" w:lineRule="auto"/>
        <w:jc w:val="both"/>
        <w:rPr>
          <w:rFonts w:ascii="Tahoma" w:hAnsi="Tahoma" w:cs="Tahoma"/>
        </w:rPr>
      </w:pPr>
      <w:r w:rsidRPr="00D309E7">
        <w:rPr>
          <w:rFonts w:ascii="Tahoma" w:hAnsi="Tahoma" w:cs="Tahoma"/>
        </w:rPr>
        <w:t>[Fecha del informe de auditoría]</w:t>
      </w:r>
    </w:p>
    <w:p w:rsidR="00FF2F88" w:rsidRPr="00D309E7" w:rsidRDefault="00FF2F88" w:rsidP="00D309E7">
      <w:pPr>
        <w:autoSpaceDE w:val="0"/>
        <w:autoSpaceDN w:val="0"/>
        <w:adjustRightInd w:val="0"/>
        <w:spacing w:after="0" w:line="360" w:lineRule="auto"/>
        <w:jc w:val="both"/>
        <w:rPr>
          <w:rFonts w:ascii="Tahoma" w:hAnsi="Tahoma" w:cs="Tahoma"/>
        </w:rPr>
      </w:pPr>
      <w:r w:rsidRPr="00D309E7">
        <w:rPr>
          <w:rFonts w:ascii="Tahoma" w:hAnsi="Tahoma" w:cs="Tahoma"/>
        </w:rPr>
        <w:t>[Dirección del auditor]</w:t>
      </w:r>
    </w:p>
    <w:p w:rsidR="00FF2F88" w:rsidRDefault="00FF2F88" w:rsidP="00FF2F88">
      <w:pPr>
        <w:autoSpaceDE w:val="0"/>
        <w:autoSpaceDN w:val="0"/>
        <w:adjustRightInd w:val="0"/>
        <w:spacing w:after="0" w:line="240" w:lineRule="auto"/>
        <w:rPr>
          <w:rFonts w:ascii="TimesNewRomanPS-BoldMT" w:hAnsi="TimesNewRomanPS-BoldMT" w:cs="TimesNewRomanPS-BoldMT"/>
          <w:b/>
          <w:bCs/>
          <w:sz w:val="20"/>
          <w:szCs w:val="20"/>
        </w:rPr>
      </w:pPr>
    </w:p>
    <w:p w:rsidR="00FF2F88" w:rsidRDefault="00FF2F88" w:rsidP="00FF2F88">
      <w:pPr>
        <w:autoSpaceDE w:val="0"/>
        <w:autoSpaceDN w:val="0"/>
        <w:adjustRightInd w:val="0"/>
        <w:spacing w:after="0" w:line="240" w:lineRule="auto"/>
        <w:rPr>
          <w:rFonts w:ascii="TimesNewRomanPS-BoldMT" w:hAnsi="TimesNewRomanPS-BoldMT" w:cs="TimesNewRomanPS-BoldMT"/>
          <w:b/>
          <w:bCs/>
          <w:sz w:val="20"/>
          <w:szCs w:val="20"/>
        </w:rPr>
      </w:pPr>
    </w:p>
    <w:p w:rsidR="00FF2F88" w:rsidRPr="00D309E7" w:rsidRDefault="00FF2F88" w:rsidP="00D309E7">
      <w:pPr>
        <w:pStyle w:val="Ttulo3"/>
        <w:spacing w:line="360" w:lineRule="auto"/>
        <w:ind w:left="720"/>
        <w:jc w:val="both"/>
        <w:rPr>
          <w:rFonts w:ascii="Tahoma" w:hAnsi="Tahoma" w:cs="Tahoma"/>
          <w:b/>
          <w:color w:val="auto"/>
          <w:sz w:val="22"/>
          <w:szCs w:val="22"/>
        </w:rPr>
      </w:pPr>
      <w:bookmarkStart w:id="107" w:name="_Toc397076977"/>
      <w:r w:rsidRPr="00D309E7">
        <w:rPr>
          <w:rFonts w:ascii="Tahoma" w:hAnsi="Tahoma" w:cs="Tahoma"/>
          <w:b/>
          <w:color w:val="auto"/>
          <w:sz w:val="22"/>
          <w:szCs w:val="22"/>
        </w:rPr>
        <w:t>Ejemplo 3 – Cifras correspondientes de periodos anteriores</w:t>
      </w:r>
      <w:bookmarkEnd w:id="107"/>
      <w:r w:rsidRPr="00D309E7">
        <w:rPr>
          <w:rFonts w:ascii="Tahoma" w:hAnsi="Tahoma" w:cs="Tahoma"/>
          <w:b/>
          <w:color w:val="auto"/>
          <w:sz w:val="22"/>
          <w:szCs w:val="22"/>
        </w:rPr>
        <w:t xml:space="preserve"> </w:t>
      </w:r>
    </w:p>
    <w:p w:rsidR="00FF2F88" w:rsidRPr="00D309E7" w:rsidRDefault="00FF2F88" w:rsidP="00D309E7">
      <w:pPr>
        <w:autoSpaceDE w:val="0"/>
        <w:autoSpaceDN w:val="0"/>
        <w:adjustRightInd w:val="0"/>
        <w:spacing w:after="0" w:line="360" w:lineRule="auto"/>
        <w:jc w:val="both"/>
        <w:rPr>
          <w:rFonts w:ascii="Tahoma" w:hAnsi="Tahoma" w:cs="Tahoma"/>
        </w:rPr>
      </w:pPr>
      <w:r w:rsidRPr="00D309E7">
        <w:rPr>
          <w:rFonts w:ascii="Tahoma" w:hAnsi="Tahoma" w:cs="Tahoma"/>
        </w:rPr>
        <w:t>Informe ilustrativo de las circunstancias descritas:</w:t>
      </w:r>
    </w:p>
    <w:p w:rsidR="00FF2F88" w:rsidRPr="00D309E7" w:rsidRDefault="00FF2F88" w:rsidP="00D309E7">
      <w:pPr>
        <w:pStyle w:val="Prrafodelista"/>
        <w:numPr>
          <w:ilvl w:val="1"/>
          <w:numId w:val="8"/>
        </w:numPr>
        <w:autoSpaceDE w:val="0"/>
        <w:autoSpaceDN w:val="0"/>
        <w:adjustRightInd w:val="0"/>
        <w:spacing w:after="0" w:line="360" w:lineRule="auto"/>
        <w:ind w:left="426"/>
        <w:jc w:val="both"/>
        <w:rPr>
          <w:rFonts w:ascii="Tahoma" w:hAnsi="Tahoma" w:cs="Tahoma"/>
        </w:rPr>
      </w:pPr>
      <w:r w:rsidRPr="00D309E7">
        <w:rPr>
          <w:rFonts w:ascii="Tahoma" w:hAnsi="Tahoma" w:cs="Tahoma"/>
        </w:rPr>
        <w:t>Los estados financieros correspondientes al periodo anterior fueron auditados</w:t>
      </w:r>
      <w:r w:rsidR="00D309E7" w:rsidRPr="00D309E7">
        <w:rPr>
          <w:rFonts w:ascii="Tahoma" w:hAnsi="Tahoma" w:cs="Tahoma"/>
        </w:rPr>
        <w:t xml:space="preserve"> </w:t>
      </w:r>
      <w:r w:rsidRPr="00D309E7">
        <w:rPr>
          <w:rFonts w:ascii="Tahoma" w:hAnsi="Tahoma" w:cs="Tahoma"/>
        </w:rPr>
        <w:t>por un auditor predecesor.</w:t>
      </w:r>
    </w:p>
    <w:p w:rsidR="00FF2F88" w:rsidRPr="00D309E7" w:rsidRDefault="00FF2F88" w:rsidP="00D309E7">
      <w:pPr>
        <w:pStyle w:val="Prrafodelista"/>
        <w:numPr>
          <w:ilvl w:val="1"/>
          <w:numId w:val="8"/>
        </w:numPr>
        <w:autoSpaceDE w:val="0"/>
        <w:autoSpaceDN w:val="0"/>
        <w:adjustRightInd w:val="0"/>
        <w:spacing w:after="0" w:line="360" w:lineRule="auto"/>
        <w:ind w:left="426"/>
        <w:jc w:val="both"/>
        <w:rPr>
          <w:rFonts w:ascii="Tahoma" w:hAnsi="Tahoma" w:cs="Tahoma"/>
        </w:rPr>
      </w:pPr>
      <w:r w:rsidRPr="00D309E7">
        <w:rPr>
          <w:rFonts w:ascii="Tahoma" w:hAnsi="Tahoma" w:cs="Tahoma"/>
        </w:rPr>
        <w:t>Las disposiciones legales o reglamentarias no prohíben al auditor hacer</w:t>
      </w:r>
      <w:r w:rsidR="00D309E7" w:rsidRPr="00D309E7">
        <w:rPr>
          <w:rFonts w:ascii="Tahoma" w:hAnsi="Tahoma" w:cs="Tahoma"/>
        </w:rPr>
        <w:t xml:space="preserve"> </w:t>
      </w:r>
      <w:r w:rsidRPr="00D309E7">
        <w:rPr>
          <w:rFonts w:ascii="Tahoma" w:hAnsi="Tahoma" w:cs="Tahoma"/>
        </w:rPr>
        <w:t>referencia al informe de auditoría del auditor predecesor en lo relativo</w:t>
      </w:r>
      <w:r w:rsidR="00D309E7" w:rsidRPr="00D309E7">
        <w:rPr>
          <w:rFonts w:ascii="Tahoma" w:hAnsi="Tahoma" w:cs="Tahoma"/>
        </w:rPr>
        <w:t xml:space="preserve"> </w:t>
      </w:r>
      <w:r w:rsidRPr="00D309E7">
        <w:rPr>
          <w:rFonts w:ascii="Tahoma" w:hAnsi="Tahoma" w:cs="Tahoma"/>
        </w:rPr>
        <w:t>a las cifras correspondientes de periodos anteriores y el auditor decide</w:t>
      </w:r>
      <w:r w:rsidR="00D309E7" w:rsidRPr="00D309E7">
        <w:rPr>
          <w:rFonts w:ascii="Tahoma" w:hAnsi="Tahoma" w:cs="Tahoma"/>
        </w:rPr>
        <w:t xml:space="preserve"> </w:t>
      </w:r>
      <w:r w:rsidRPr="00D309E7">
        <w:rPr>
          <w:rFonts w:ascii="Tahoma" w:hAnsi="Tahoma" w:cs="Tahoma"/>
        </w:rPr>
        <w:t>hacerlo.</w:t>
      </w:r>
    </w:p>
    <w:p w:rsidR="00FF2F88" w:rsidRDefault="00FF2F88" w:rsidP="00041020">
      <w:pPr>
        <w:tabs>
          <w:tab w:val="left" w:pos="284"/>
        </w:tabs>
        <w:spacing w:after="0" w:line="360" w:lineRule="auto"/>
        <w:rPr>
          <w:rFonts w:ascii="Tahoma" w:hAnsi="Tahoma" w:cs="Tahoma"/>
          <w:lang w:eastAsia="es-ES"/>
        </w:rPr>
      </w:pPr>
    </w:p>
    <w:p w:rsidR="00FF2F88" w:rsidRDefault="00FF2F88" w:rsidP="00261E33">
      <w:pPr>
        <w:autoSpaceDE w:val="0"/>
        <w:autoSpaceDN w:val="0"/>
        <w:adjustRightInd w:val="0"/>
        <w:spacing w:after="0" w:line="360" w:lineRule="auto"/>
        <w:jc w:val="center"/>
        <w:rPr>
          <w:rFonts w:ascii="Tahoma" w:hAnsi="Tahoma" w:cs="Tahoma"/>
          <w:b/>
          <w:bCs/>
        </w:rPr>
      </w:pPr>
      <w:r w:rsidRPr="00261E33">
        <w:rPr>
          <w:rFonts w:ascii="Tahoma" w:hAnsi="Tahoma" w:cs="Tahoma"/>
          <w:b/>
          <w:bCs/>
        </w:rPr>
        <w:t>INFORME DE AUDITORÍA INDEPENDIENTE</w:t>
      </w:r>
    </w:p>
    <w:p w:rsidR="00261E33" w:rsidRPr="00261E33" w:rsidRDefault="00261E33" w:rsidP="00261E33">
      <w:pPr>
        <w:autoSpaceDE w:val="0"/>
        <w:autoSpaceDN w:val="0"/>
        <w:adjustRightInd w:val="0"/>
        <w:spacing w:after="0" w:line="360" w:lineRule="auto"/>
        <w:jc w:val="center"/>
        <w:rPr>
          <w:rFonts w:ascii="Tahoma" w:hAnsi="Tahoma" w:cs="Tahoma"/>
          <w:b/>
          <w:bCs/>
        </w:rPr>
      </w:pPr>
    </w:p>
    <w:p w:rsidR="00FF2F88" w:rsidRPr="00261E33"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[Destinatario correspondiente]</w:t>
      </w:r>
    </w:p>
    <w:p w:rsidR="00FF2F88" w:rsidRPr="00261E33" w:rsidRDefault="00FF2F88" w:rsidP="00261E33">
      <w:pPr>
        <w:autoSpaceDE w:val="0"/>
        <w:autoSpaceDN w:val="0"/>
        <w:adjustRightInd w:val="0"/>
        <w:spacing w:after="0" w:line="360" w:lineRule="auto"/>
        <w:jc w:val="both"/>
        <w:rPr>
          <w:rFonts w:ascii="Tahoma" w:hAnsi="Tahoma" w:cs="Tahoma"/>
          <w:b/>
          <w:bCs/>
        </w:rPr>
      </w:pPr>
      <w:r w:rsidRPr="00261E33">
        <w:rPr>
          <w:rFonts w:ascii="Tahoma" w:hAnsi="Tahoma" w:cs="Tahoma"/>
          <w:b/>
          <w:bCs/>
        </w:rPr>
        <w:t>Informe sobre los Estados Financieros</w:t>
      </w:r>
    </w:p>
    <w:p w:rsidR="00FF2F88"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Hemos auditado los estados financieros adjuntos de la sociedad ABC, que comprenden</w:t>
      </w:r>
      <w:r w:rsidR="00261E33">
        <w:rPr>
          <w:rFonts w:ascii="Tahoma" w:hAnsi="Tahoma" w:cs="Tahoma"/>
        </w:rPr>
        <w:t xml:space="preserve"> </w:t>
      </w:r>
      <w:r w:rsidRPr="00261E33">
        <w:rPr>
          <w:rFonts w:ascii="Tahoma" w:hAnsi="Tahoma" w:cs="Tahoma"/>
        </w:rPr>
        <w:t>el balance de situación a 31 de diciembre de 20X1, el estado de resultados, el estado</w:t>
      </w:r>
      <w:r w:rsidR="00261E33">
        <w:rPr>
          <w:rFonts w:ascii="Tahoma" w:hAnsi="Tahoma" w:cs="Tahoma"/>
        </w:rPr>
        <w:t xml:space="preserve"> </w:t>
      </w:r>
      <w:r w:rsidRPr="00261E33">
        <w:rPr>
          <w:rFonts w:ascii="Tahoma" w:hAnsi="Tahoma" w:cs="Tahoma"/>
        </w:rPr>
        <w:t>de cambios en el patrimonio neto y el estado de flujos de efectivo correspondientes</w:t>
      </w:r>
      <w:r w:rsidR="00261E33">
        <w:rPr>
          <w:rFonts w:ascii="Tahoma" w:hAnsi="Tahoma" w:cs="Tahoma"/>
        </w:rPr>
        <w:t xml:space="preserve"> </w:t>
      </w:r>
      <w:r w:rsidRPr="00261E33">
        <w:rPr>
          <w:rFonts w:ascii="Tahoma" w:hAnsi="Tahoma" w:cs="Tahoma"/>
        </w:rPr>
        <w:t xml:space="preserve">al </w:t>
      </w:r>
      <w:r w:rsidRPr="00261E33">
        <w:rPr>
          <w:rFonts w:ascii="Tahoma" w:hAnsi="Tahoma" w:cs="Tahoma"/>
        </w:rPr>
        <w:lastRenderedPageBreak/>
        <w:t>ejercicio terminado en dicha fecha, así como un resumen de las políticas contables</w:t>
      </w:r>
      <w:r w:rsidR="00261E33">
        <w:rPr>
          <w:rFonts w:ascii="Tahoma" w:hAnsi="Tahoma" w:cs="Tahoma"/>
        </w:rPr>
        <w:t xml:space="preserve"> </w:t>
      </w:r>
      <w:r w:rsidRPr="00261E33">
        <w:rPr>
          <w:rFonts w:ascii="Tahoma" w:hAnsi="Tahoma" w:cs="Tahoma"/>
        </w:rPr>
        <w:t>significativas y otra información explicativa.</w:t>
      </w:r>
    </w:p>
    <w:p w:rsidR="00261E33" w:rsidRPr="00261E33" w:rsidRDefault="00261E33" w:rsidP="00261E33">
      <w:pPr>
        <w:autoSpaceDE w:val="0"/>
        <w:autoSpaceDN w:val="0"/>
        <w:adjustRightInd w:val="0"/>
        <w:spacing w:after="0" w:line="360" w:lineRule="auto"/>
        <w:jc w:val="both"/>
        <w:rPr>
          <w:rFonts w:ascii="Tahoma" w:hAnsi="Tahoma" w:cs="Tahoma"/>
        </w:rPr>
      </w:pPr>
    </w:p>
    <w:p w:rsidR="00FF2F88" w:rsidRPr="00261E33" w:rsidRDefault="00FF2F88" w:rsidP="00261E33">
      <w:pPr>
        <w:autoSpaceDE w:val="0"/>
        <w:autoSpaceDN w:val="0"/>
        <w:adjustRightInd w:val="0"/>
        <w:spacing w:after="0" w:line="360" w:lineRule="auto"/>
        <w:jc w:val="both"/>
        <w:rPr>
          <w:rFonts w:ascii="Tahoma" w:hAnsi="Tahoma" w:cs="Tahoma"/>
          <w:i/>
          <w:iCs/>
        </w:rPr>
      </w:pPr>
      <w:r w:rsidRPr="00261E33">
        <w:rPr>
          <w:rFonts w:ascii="Tahoma" w:hAnsi="Tahoma" w:cs="Tahoma"/>
          <w:i/>
          <w:iCs/>
        </w:rPr>
        <w:t>Responsabilidad de la dirección en relación con los estados financieros</w:t>
      </w:r>
    </w:p>
    <w:p w:rsidR="00FF2F88"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La dirección es responsable de la preparación y presentación fi el de los estados financieros</w:t>
      </w:r>
      <w:r w:rsidR="00261E33">
        <w:rPr>
          <w:rFonts w:ascii="Tahoma" w:hAnsi="Tahoma" w:cs="Tahoma"/>
        </w:rPr>
        <w:t xml:space="preserve"> </w:t>
      </w:r>
      <w:r w:rsidRPr="00261E33">
        <w:rPr>
          <w:rFonts w:ascii="Tahoma" w:hAnsi="Tahoma" w:cs="Tahoma"/>
        </w:rPr>
        <w:t>adjuntos de conformidad con las Normas Internacionales de Información Financiera, y</w:t>
      </w:r>
      <w:r w:rsidR="00261E33">
        <w:rPr>
          <w:rFonts w:ascii="Tahoma" w:hAnsi="Tahoma" w:cs="Tahoma"/>
        </w:rPr>
        <w:t xml:space="preserve"> </w:t>
      </w:r>
      <w:r w:rsidRPr="00261E33">
        <w:rPr>
          <w:rFonts w:ascii="Tahoma" w:hAnsi="Tahoma" w:cs="Tahoma"/>
        </w:rPr>
        <w:t>del control interno que la dirección considere necesario para permitir la preparación de</w:t>
      </w:r>
      <w:r w:rsidR="00261E33">
        <w:rPr>
          <w:rFonts w:ascii="Tahoma" w:hAnsi="Tahoma" w:cs="Tahoma"/>
        </w:rPr>
        <w:t xml:space="preserve"> </w:t>
      </w:r>
      <w:r w:rsidRPr="00261E33">
        <w:rPr>
          <w:rFonts w:ascii="Tahoma" w:hAnsi="Tahoma" w:cs="Tahoma"/>
        </w:rPr>
        <w:t>estados financieros libres de incorrección material, debida a fraude o error.</w:t>
      </w:r>
    </w:p>
    <w:p w:rsidR="00261E33" w:rsidRPr="00261E33" w:rsidRDefault="00261E33" w:rsidP="00261E33">
      <w:pPr>
        <w:autoSpaceDE w:val="0"/>
        <w:autoSpaceDN w:val="0"/>
        <w:adjustRightInd w:val="0"/>
        <w:spacing w:after="0" w:line="360" w:lineRule="auto"/>
        <w:jc w:val="both"/>
        <w:rPr>
          <w:rFonts w:ascii="Tahoma" w:hAnsi="Tahoma" w:cs="Tahoma"/>
        </w:rPr>
      </w:pPr>
    </w:p>
    <w:p w:rsidR="00FF2F88" w:rsidRPr="00261E33" w:rsidRDefault="00FF2F88" w:rsidP="00261E33">
      <w:pPr>
        <w:autoSpaceDE w:val="0"/>
        <w:autoSpaceDN w:val="0"/>
        <w:adjustRightInd w:val="0"/>
        <w:spacing w:after="0" w:line="360" w:lineRule="auto"/>
        <w:jc w:val="both"/>
        <w:rPr>
          <w:rFonts w:ascii="Tahoma" w:hAnsi="Tahoma" w:cs="Tahoma"/>
          <w:i/>
          <w:iCs/>
        </w:rPr>
      </w:pPr>
      <w:r w:rsidRPr="00261E33">
        <w:rPr>
          <w:rFonts w:ascii="Tahoma" w:hAnsi="Tahoma" w:cs="Tahoma"/>
          <w:i/>
          <w:iCs/>
        </w:rPr>
        <w:t>Responsabilidad del auditor</w:t>
      </w:r>
    </w:p>
    <w:p w:rsidR="00FF2F88" w:rsidRPr="00261E33"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Nuestra responsabilidad es expresar una opinión sobre los estados financieros adjuntos</w:t>
      </w:r>
      <w:r w:rsidR="00261E33">
        <w:rPr>
          <w:rFonts w:ascii="Tahoma" w:hAnsi="Tahoma" w:cs="Tahoma"/>
        </w:rPr>
        <w:t xml:space="preserve"> </w:t>
      </w:r>
      <w:r w:rsidRPr="00261E33">
        <w:rPr>
          <w:rFonts w:ascii="Tahoma" w:hAnsi="Tahoma" w:cs="Tahoma"/>
        </w:rPr>
        <w:t>basada en nuestra auditoría. Hemos llevado a cabo nuestra auditoría de conformidad</w:t>
      </w:r>
      <w:r w:rsidR="00261E33">
        <w:rPr>
          <w:rFonts w:ascii="Tahoma" w:hAnsi="Tahoma" w:cs="Tahoma"/>
        </w:rPr>
        <w:t xml:space="preserve"> </w:t>
      </w:r>
      <w:r w:rsidRPr="00261E33">
        <w:rPr>
          <w:rFonts w:ascii="Tahoma" w:hAnsi="Tahoma" w:cs="Tahoma"/>
        </w:rPr>
        <w:t>con las Normas Internacionales de Auditoría. Dichas normas exigen que</w:t>
      </w:r>
      <w:r w:rsidR="00261E33">
        <w:rPr>
          <w:rFonts w:ascii="Tahoma" w:hAnsi="Tahoma" w:cs="Tahoma"/>
        </w:rPr>
        <w:t xml:space="preserve"> </w:t>
      </w:r>
      <w:r w:rsidRPr="00261E33">
        <w:rPr>
          <w:rFonts w:ascii="Tahoma" w:hAnsi="Tahoma" w:cs="Tahoma"/>
        </w:rPr>
        <w:t>cumplamos los requerimientos de ética, así como que planifiquemos y ejecutemos la</w:t>
      </w:r>
      <w:r w:rsidR="00261E33">
        <w:rPr>
          <w:rFonts w:ascii="Tahoma" w:hAnsi="Tahoma" w:cs="Tahoma"/>
        </w:rPr>
        <w:t xml:space="preserve"> </w:t>
      </w:r>
      <w:r w:rsidRPr="00261E33">
        <w:rPr>
          <w:rFonts w:ascii="Tahoma" w:hAnsi="Tahoma" w:cs="Tahoma"/>
        </w:rPr>
        <w:t>auditoría con el fin de obtener una seguridad razonable sobre si los estados financieros</w:t>
      </w:r>
      <w:r w:rsidR="00261E33">
        <w:rPr>
          <w:rFonts w:ascii="Tahoma" w:hAnsi="Tahoma" w:cs="Tahoma"/>
        </w:rPr>
        <w:t xml:space="preserve"> </w:t>
      </w:r>
      <w:r w:rsidRPr="00261E33">
        <w:rPr>
          <w:rFonts w:ascii="Tahoma" w:hAnsi="Tahoma" w:cs="Tahoma"/>
        </w:rPr>
        <w:t>están libres de incorrección material.</w:t>
      </w:r>
    </w:p>
    <w:p w:rsidR="00FF2F88" w:rsidRPr="00261E33"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Una auditoría conlleva la aplicación de procedimientos para obtener evidencia de</w:t>
      </w:r>
      <w:r w:rsidR="00261E33">
        <w:rPr>
          <w:rFonts w:ascii="Tahoma" w:hAnsi="Tahoma" w:cs="Tahoma"/>
        </w:rPr>
        <w:t xml:space="preserve"> </w:t>
      </w:r>
      <w:r w:rsidRPr="00261E33">
        <w:rPr>
          <w:rFonts w:ascii="Tahoma" w:hAnsi="Tahoma" w:cs="Tahoma"/>
        </w:rPr>
        <w:t>auditoría sobre los importes y la información revelada en los estados financieros. Los</w:t>
      </w:r>
      <w:r w:rsidR="00261E33">
        <w:rPr>
          <w:rFonts w:ascii="Tahoma" w:hAnsi="Tahoma" w:cs="Tahoma"/>
        </w:rPr>
        <w:t xml:space="preserve"> </w:t>
      </w:r>
      <w:r w:rsidRPr="00261E33">
        <w:rPr>
          <w:rFonts w:ascii="Tahoma" w:hAnsi="Tahoma" w:cs="Tahoma"/>
        </w:rPr>
        <w:t>procedimientos seleccionados dependen del juicio del auditor, incluida la valoración</w:t>
      </w:r>
      <w:r w:rsidR="00261E33">
        <w:rPr>
          <w:rFonts w:ascii="Tahoma" w:hAnsi="Tahoma" w:cs="Tahoma"/>
        </w:rPr>
        <w:t xml:space="preserve"> </w:t>
      </w:r>
      <w:r w:rsidRPr="00261E33">
        <w:rPr>
          <w:rFonts w:ascii="Tahoma" w:hAnsi="Tahoma" w:cs="Tahoma"/>
        </w:rPr>
        <w:t>de los riesgos de incorrección material en los estados financieros, debida a fraude o</w:t>
      </w:r>
      <w:r w:rsidR="00261E33">
        <w:rPr>
          <w:rFonts w:ascii="Tahoma" w:hAnsi="Tahoma" w:cs="Tahoma"/>
        </w:rPr>
        <w:t xml:space="preserve"> </w:t>
      </w:r>
      <w:r w:rsidRPr="00261E33">
        <w:rPr>
          <w:rFonts w:ascii="Tahoma" w:hAnsi="Tahoma" w:cs="Tahoma"/>
        </w:rPr>
        <w:t>error. Al efectuar dichas valoraciones del riesgo, el auditor tiene en cuenta el control</w:t>
      </w:r>
      <w:r w:rsidR="00261E33">
        <w:rPr>
          <w:rFonts w:ascii="Tahoma" w:hAnsi="Tahoma" w:cs="Tahoma"/>
        </w:rPr>
        <w:t xml:space="preserve"> </w:t>
      </w:r>
      <w:r w:rsidRPr="00261E33">
        <w:rPr>
          <w:rFonts w:ascii="Tahoma" w:hAnsi="Tahoma" w:cs="Tahoma"/>
        </w:rPr>
        <w:t>interno relevante para la preparación y presentación fiel por parte de la entidad de los estados financieros, con el fin de diseñar los procedimientos de auditoría que sean</w:t>
      </w:r>
      <w:r w:rsidR="00261E33">
        <w:rPr>
          <w:rFonts w:ascii="Tahoma" w:hAnsi="Tahoma" w:cs="Tahoma"/>
        </w:rPr>
        <w:t xml:space="preserve"> </w:t>
      </w:r>
      <w:r w:rsidRPr="00261E33">
        <w:rPr>
          <w:rFonts w:ascii="Tahoma" w:hAnsi="Tahoma" w:cs="Tahoma"/>
        </w:rPr>
        <w:t>adecuados en función de las circunstancias, y no con la finalidad de expresar una</w:t>
      </w:r>
      <w:r w:rsidR="00261E33">
        <w:rPr>
          <w:rFonts w:ascii="Tahoma" w:hAnsi="Tahoma" w:cs="Tahoma"/>
        </w:rPr>
        <w:t xml:space="preserve"> </w:t>
      </w:r>
      <w:r w:rsidRPr="00261E33">
        <w:rPr>
          <w:rFonts w:ascii="Tahoma" w:hAnsi="Tahoma" w:cs="Tahoma"/>
        </w:rPr>
        <w:t>opinión sobre la eficacia del control interno de la entidad. Una auditoría también</w:t>
      </w:r>
      <w:r w:rsidR="00261E33">
        <w:rPr>
          <w:rFonts w:ascii="Tahoma" w:hAnsi="Tahoma" w:cs="Tahoma"/>
        </w:rPr>
        <w:t xml:space="preserve"> </w:t>
      </w:r>
      <w:r w:rsidRPr="00261E33">
        <w:rPr>
          <w:rFonts w:ascii="Tahoma" w:hAnsi="Tahoma" w:cs="Tahoma"/>
        </w:rPr>
        <w:t>incluye la evaluación de la adecuación de las políticas contables aplicadas y de la</w:t>
      </w:r>
      <w:r w:rsidR="00261E33">
        <w:rPr>
          <w:rFonts w:ascii="Tahoma" w:hAnsi="Tahoma" w:cs="Tahoma"/>
        </w:rPr>
        <w:t xml:space="preserve"> </w:t>
      </w:r>
      <w:r w:rsidRPr="00261E33">
        <w:rPr>
          <w:rFonts w:ascii="Tahoma" w:hAnsi="Tahoma" w:cs="Tahoma"/>
        </w:rPr>
        <w:t>razonabilidad de las estimaciones contables realizadas por la dirección, así como la</w:t>
      </w:r>
      <w:r w:rsidR="00261E33">
        <w:rPr>
          <w:rFonts w:ascii="Tahoma" w:hAnsi="Tahoma" w:cs="Tahoma"/>
        </w:rPr>
        <w:t xml:space="preserve"> </w:t>
      </w:r>
      <w:r w:rsidRPr="00261E33">
        <w:rPr>
          <w:rFonts w:ascii="Tahoma" w:hAnsi="Tahoma" w:cs="Tahoma"/>
        </w:rPr>
        <w:t>evaluación de la presentación global de los estados financieros.</w:t>
      </w:r>
    </w:p>
    <w:p w:rsidR="00FF2F88"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Consideramos que la evidencia de auditoría que hemos obtenido proporciona una</w:t>
      </w:r>
      <w:r w:rsidR="00261E33">
        <w:rPr>
          <w:rFonts w:ascii="Tahoma" w:hAnsi="Tahoma" w:cs="Tahoma"/>
        </w:rPr>
        <w:t xml:space="preserve"> </w:t>
      </w:r>
      <w:r w:rsidRPr="00261E33">
        <w:rPr>
          <w:rFonts w:ascii="Tahoma" w:hAnsi="Tahoma" w:cs="Tahoma"/>
        </w:rPr>
        <w:t>base suficiente y adecuada para nuestra opinión de auditoría.</w:t>
      </w:r>
    </w:p>
    <w:p w:rsidR="00261E33" w:rsidRPr="00261E33" w:rsidRDefault="00261E33" w:rsidP="00261E33">
      <w:pPr>
        <w:autoSpaceDE w:val="0"/>
        <w:autoSpaceDN w:val="0"/>
        <w:adjustRightInd w:val="0"/>
        <w:spacing w:after="0" w:line="360" w:lineRule="auto"/>
        <w:jc w:val="both"/>
        <w:rPr>
          <w:rFonts w:ascii="Tahoma" w:hAnsi="Tahoma" w:cs="Tahoma"/>
        </w:rPr>
      </w:pPr>
    </w:p>
    <w:p w:rsidR="00FF2F88" w:rsidRPr="00261E33" w:rsidRDefault="00FF2F88" w:rsidP="00261E33">
      <w:pPr>
        <w:autoSpaceDE w:val="0"/>
        <w:autoSpaceDN w:val="0"/>
        <w:adjustRightInd w:val="0"/>
        <w:spacing w:after="0" w:line="360" w:lineRule="auto"/>
        <w:jc w:val="both"/>
        <w:rPr>
          <w:rFonts w:ascii="Tahoma" w:hAnsi="Tahoma" w:cs="Tahoma"/>
          <w:i/>
          <w:iCs/>
        </w:rPr>
      </w:pPr>
      <w:r w:rsidRPr="00261E33">
        <w:rPr>
          <w:rFonts w:ascii="Tahoma" w:hAnsi="Tahoma" w:cs="Tahoma"/>
          <w:i/>
          <w:iCs/>
        </w:rPr>
        <w:t>Opinión</w:t>
      </w:r>
    </w:p>
    <w:p w:rsidR="00FF2F88" w:rsidRPr="00261E33"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lastRenderedPageBreak/>
        <w:t>En nuestra opinión los estados financieros expresan la imagen fiel de (</w:t>
      </w:r>
      <w:r w:rsidRPr="00261E33">
        <w:rPr>
          <w:rFonts w:ascii="Tahoma" w:hAnsi="Tahoma" w:cs="Tahoma"/>
          <w:i/>
          <w:iCs/>
        </w:rPr>
        <w:t>o presentan</w:t>
      </w:r>
      <w:r w:rsidR="00261E33">
        <w:rPr>
          <w:rFonts w:ascii="Tahoma" w:hAnsi="Tahoma" w:cs="Tahoma"/>
          <w:i/>
          <w:iCs/>
        </w:rPr>
        <w:t xml:space="preserve"> </w:t>
      </w:r>
      <w:r w:rsidRPr="00261E33">
        <w:rPr>
          <w:rFonts w:ascii="Tahoma" w:hAnsi="Tahoma" w:cs="Tahoma"/>
          <w:i/>
          <w:iCs/>
        </w:rPr>
        <w:t xml:space="preserve">fielmente, en todos los aspectos materiales,) </w:t>
      </w:r>
      <w:r w:rsidRPr="00261E33">
        <w:rPr>
          <w:rFonts w:ascii="Tahoma" w:hAnsi="Tahoma" w:cs="Tahoma"/>
        </w:rPr>
        <w:t>la situación financiera de la sociedad</w:t>
      </w:r>
      <w:r w:rsidR="00261E33">
        <w:rPr>
          <w:rFonts w:ascii="Tahoma" w:hAnsi="Tahoma" w:cs="Tahoma"/>
        </w:rPr>
        <w:t xml:space="preserve"> </w:t>
      </w:r>
      <w:r w:rsidRPr="00261E33">
        <w:rPr>
          <w:rFonts w:ascii="Tahoma" w:hAnsi="Tahoma" w:cs="Tahoma"/>
        </w:rPr>
        <w:t>ABC a 31 de diciembre de 20X1, así como de sus resultados y flujos de efectivo correspondientes</w:t>
      </w:r>
      <w:r w:rsidR="00261E33">
        <w:rPr>
          <w:rFonts w:ascii="Tahoma" w:hAnsi="Tahoma" w:cs="Tahoma"/>
        </w:rPr>
        <w:t xml:space="preserve"> </w:t>
      </w:r>
      <w:r w:rsidRPr="00261E33">
        <w:rPr>
          <w:rFonts w:ascii="Tahoma" w:hAnsi="Tahoma" w:cs="Tahoma"/>
        </w:rPr>
        <w:t>al ejercicio terminado en dicha fecha, de conformidad con las Normas</w:t>
      </w:r>
    </w:p>
    <w:p w:rsidR="00FF2F88"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Internacionales de Información Financiera.</w:t>
      </w:r>
    </w:p>
    <w:p w:rsidR="00261E33" w:rsidRPr="00261E33" w:rsidRDefault="00261E33" w:rsidP="00261E33">
      <w:pPr>
        <w:autoSpaceDE w:val="0"/>
        <w:autoSpaceDN w:val="0"/>
        <w:adjustRightInd w:val="0"/>
        <w:spacing w:after="0" w:line="360" w:lineRule="auto"/>
        <w:jc w:val="both"/>
        <w:rPr>
          <w:rFonts w:ascii="Tahoma" w:hAnsi="Tahoma" w:cs="Tahoma"/>
        </w:rPr>
      </w:pPr>
    </w:p>
    <w:p w:rsidR="00FF2F88" w:rsidRPr="00261E33" w:rsidRDefault="00FF2F88" w:rsidP="00261E33">
      <w:pPr>
        <w:autoSpaceDE w:val="0"/>
        <w:autoSpaceDN w:val="0"/>
        <w:adjustRightInd w:val="0"/>
        <w:spacing w:after="0" w:line="360" w:lineRule="auto"/>
        <w:jc w:val="both"/>
        <w:rPr>
          <w:rFonts w:ascii="Tahoma" w:hAnsi="Tahoma" w:cs="Tahoma"/>
          <w:i/>
          <w:iCs/>
        </w:rPr>
      </w:pPr>
      <w:r w:rsidRPr="00261E33">
        <w:rPr>
          <w:rFonts w:ascii="Tahoma" w:hAnsi="Tahoma" w:cs="Tahoma"/>
          <w:i/>
          <w:iCs/>
        </w:rPr>
        <w:t>Otras cuestiones</w:t>
      </w:r>
    </w:p>
    <w:p w:rsidR="00FF2F88"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Los estados financieros de la sociedad ABC correspondientes al ejercicio terminado a</w:t>
      </w:r>
      <w:r w:rsidR="00261E33">
        <w:rPr>
          <w:rFonts w:ascii="Tahoma" w:hAnsi="Tahoma" w:cs="Tahoma"/>
        </w:rPr>
        <w:t xml:space="preserve"> </w:t>
      </w:r>
      <w:r w:rsidRPr="00261E33">
        <w:rPr>
          <w:rFonts w:ascii="Tahoma" w:hAnsi="Tahoma" w:cs="Tahoma"/>
        </w:rPr>
        <w:t>31 de diciembre de 20X0 fueron auditados por otro auditor que expresó una opinión</w:t>
      </w:r>
      <w:r w:rsidR="00261E33">
        <w:rPr>
          <w:rFonts w:ascii="Tahoma" w:hAnsi="Tahoma" w:cs="Tahoma"/>
        </w:rPr>
        <w:t xml:space="preserve"> </w:t>
      </w:r>
      <w:r w:rsidRPr="00261E33">
        <w:rPr>
          <w:rFonts w:ascii="Tahoma" w:hAnsi="Tahoma" w:cs="Tahoma"/>
        </w:rPr>
        <w:t>no modificada sobre dichos estados financieros el 31 de marzo de 20X1.</w:t>
      </w:r>
    </w:p>
    <w:p w:rsidR="00261E33" w:rsidRPr="00261E33" w:rsidRDefault="00261E33" w:rsidP="00261E33">
      <w:pPr>
        <w:autoSpaceDE w:val="0"/>
        <w:autoSpaceDN w:val="0"/>
        <w:adjustRightInd w:val="0"/>
        <w:spacing w:after="0" w:line="360" w:lineRule="auto"/>
        <w:jc w:val="both"/>
        <w:rPr>
          <w:rFonts w:ascii="Tahoma" w:hAnsi="Tahoma" w:cs="Tahoma"/>
        </w:rPr>
      </w:pPr>
    </w:p>
    <w:p w:rsidR="00FF2F88" w:rsidRPr="00261E33" w:rsidRDefault="00FF2F88" w:rsidP="00261E33">
      <w:pPr>
        <w:autoSpaceDE w:val="0"/>
        <w:autoSpaceDN w:val="0"/>
        <w:adjustRightInd w:val="0"/>
        <w:spacing w:after="0" w:line="360" w:lineRule="auto"/>
        <w:jc w:val="both"/>
        <w:rPr>
          <w:rFonts w:ascii="Tahoma" w:hAnsi="Tahoma" w:cs="Tahoma"/>
          <w:b/>
          <w:bCs/>
        </w:rPr>
      </w:pPr>
      <w:r w:rsidRPr="00261E33">
        <w:rPr>
          <w:rFonts w:ascii="Tahoma" w:hAnsi="Tahoma" w:cs="Tahoma"/>
          <w:b/>
          <w:bCs/>
        </w:rPr>
        <w:t>Informe sobre otros requerimientos legales y reglamentarios</w:t>
      </w:r>
    </w:p>
    <w:p w:rsidR="00FF2F88"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[La estructura y contenido de esta sección del informe de auditoría variará dependiendo</w:t>
      </w:r>
      <w:r w:rsidR="00261E33">
        <w:rPr>
          <w:rFonts w:ascii="Tahoma" w:hAnsi="Tahoma" w:cs="Tahoma"/>
        </w:rPr>
        <w:t xml:space="preserve"> </w:t>
      </w:r>
      <w:r w:rsidRPr="00261E33">
        <w:rPr>
          <w:rFonts w:ascii="Tahoma" w:hAnsi="Tahoma" w:cs="Tahoma"/>
        </w:rPr>
        <w:t>de la naturaleza de las otras responsabilidades de información del auditor.]</w:t>
      </w:r>
    </w:p>
    <w:p w:rsidR="00261E33" w:rsidRPr="00261E33" w:rsidRDefault="00261E33" w:rsidP="00261E33">
      <w:pPr>
        <w:autoSpaceDE w:val="0"/>
        <w:autoSpaceDN w:val="0"/>
        <w:adjustRightInd w:val="0"/>
        <w:spacing w:after="0" w:line="360" w:lineRule="auto"/>
        <w:jc w:val="both"/>
        <w:rPr>
          <w:rFonts w:ascii="Tahoma" w:hAnsi="Tahoma" w:cs="Tahoma"/>
        </w:rPr>
      </w:pPr>
    </w:p>
    <w:p w:rsidR="00FF2F88" w:rsidRPr="00261E33"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[Firma del auditor]</w:t>
      </w:r>
    </w:p>
    <w:p w:rsidR="00FF2F88" w:rsidRPr="00261E33"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[Fecha del informe de auditoría]</w:t>
      </w:r>
    </w:p>
    <w:p w:rsidR="00FF2F88" w:rsidRPr="00261E33"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[Dirección del auditor]</w:t>
      </w:r>
    </w:p>
    <w:p w:rsidR="00FF2F88" w:rsidRDefault="00FF2F88" w:rsidP="00FF2F88">
      <w:pPr>
        <w:autoSpaceDE w:val="0"/>
        <w:autoSpaceDN w:val="0"/>
        <w:adjustRightInd w:val="0"/>
        <w:spacing w:after="0" w:line="240" w:lineRule="auto"/>
        <w:rPr>
          <w:rFonts w:ascii="TimesNewRomanPS-BoldMT" w:hAnsi="TimesNewRomanPS-BoldMT" w:cs="TimesNewRomanPS-BoldMT"/>
          <w:b/>
          <w:bCs/>
          <w:sz w:val="20"/>
          <w:szCs w:val="20"/>
        </w:rPr>
      </w:pPr>
    </w:p>
    <w:p w:rsidR="00FF2F88" w:rsidRDefault="00FF2F88" w:rsidP="00FF2F88">
      <w:pPr>
        <w:autoSpaceDE w:val="0"/>
        <w:autoSpaceDN w:val="0"/>
        <w:adjustRightInd w:val="0"/>
        <w:spacing w:after="0" w:line="240" w:lineRule="auto"/>
        <w:rPr>
          <w:rFonts w:ascii="TimesNewRomanPS-BoldMT" w:hAnsi="TimesNewRomanPS-BoldMT" w:cs="TimesNewRomanPS-BoldMT"/>
          <w:b/>
          <w:bCs/>
          <w:sz w:val="20"/>
          <w:szCs w:val="20"/>
        </w:rPr>
      </w:pPr>
    </w:p>
    <w:p w:rsidR="00FF2F88" w:rsidRDefault="00FF2F88" w:rsidP="00261E33">
      <w:pPr>
        <w:pStyle w:val="Ttulo3"/>
        <w:spacing w:line="360" w:lineRule="auto"/>
        <w:ind w:left="720"/>
        <w:jc w:val="both"/>
        <w:rPr>
          <w:rFonts w:ascii="Tahoma" w:hAnsi="Tahoma" w:cs="Tahoma"/>
          <w:b/>
          <w:color w:val="auto"/>
          <w:sz w:val="22"/>
          <w:szCs w:val="22"/>
        </w:rPr>
      </w:pPr>
      <w:bookmarkStart w:id="108" w:name="_Toc397076978"/>
      <w:r w:rsidRPr="00261E33">
        <w:rPr>
          <w:rFonts w:ascii="Tahoma" w:hAnsi="Tahoma" w:cs="Tahoma"/>
          <w:b/>
          <w:color w:val="auto"/>
          <w:sz w:val="22"/>
          <w:szCs w:val="22"/>
        </w:rPr>
        <w:t>Ejemplo 4. Estados financieros comparativos</w:t>
      </w:r>
      <w:bookmarkEnd w:id="108"/>
      <w:r w:rsidRPr="00261E33">
        <w:rPr>
          <w:rFonts w:ascii="Tahoma" w:hAnsi="Tahoma" w:cs="Tahoma"/>
          <w:b/>
          <w:color w:val="auto"/>
          <w:sz w:val="22"/>
          <w:szCs w:val="22"/>
        </w:rPr>
        <w:t xml:space="preserve"> </w:t>
      </w:r>
    </w:p>
    <w:p w:rsidR="00261E33" w:rsidRPr="00261E33" w:rsidRDefault="00261E33" w:rsidP="00261E33"/>
    <w:p w:rsidR="00FF2F88" w:rsidRPr="00261E33" w:rsidRDefault="00FF2F88" w:rsidP="00261E33">
      <w:pPr>
        <w:autoSpaceDE w:val="0"/>
        <w:autoSpaceDN w:val="0"/>
        <w:adjustRightInd w:val="0"/>
        <w:spacing w:after="0" w:line="360" w:lineRule="auto"/>
        <w:jc w:val="both"/>
        <w:rPr>
          <w:rFonts w:ascii="Tahoma" w:hAnsi="Tahoma" w:cs="Tahoma"/>
          <w:bCs/>
        </w:rPr>
      </w:pPr>
      <w:r w:rsidRPr="00261E33">
        <w:rPr>
          <w:rFonts w:ascii="Tahoma" w:hAnsi="Tahoma" w:cs="Tahoma"/>
          <w:bCs/>
        </w:rPr>
        <w:t>Informe ilustrativo de las circunstancias descritas:</w:t>
      </w:r>
    </w:p>
    <w:p w:rsidR="00FF2F88" w:rsidRPr="00261E33" w:rsidRDefault="00FF2F88" w:rsidP="00261E33">
      <w:pPr>
        <w:pStyle w:val="Prrafodelista"/>
        <w:numPr>
          <w:ilvl w:val="1"/>
          <w:numId w:val="8"/>
        </w:numPr>
        <w:autoSpaceDE w:val="0"/>
        <w:autoSpaceDN w:val="0"/>
        <w:adjustRightInd w:val="0"/>
        <w:spacing w:after="0" w:line="360" w:lineRule="auto"/>
        <w:ind w:left="426"/>
        <w:jc w:val="both"/>
        <w:rPr>
          <w:rFonts w:ascii="Tahoma" w:hAnsi="Tahoma" w:cs="Tahoma"/>
          <w:bCs/>
        </w:rPr>
      </w:pPr>
      <w:r w:rsidRPr="00261E33">
        <w:rPr>
          <w:rFonts w:ascii="Tahoma" w:hAnsi="Tahoma" w:cs="Tahoma"/>
          <w:bCs/>
        </w:rPr>
        <w:t>Se requiere al auditor que informe sobre los estados financieros del periodo actual y sobre los estados financieros del periodo anterior en relación</w:t>
      </w:r>
      <w:r w:rsidR="00261E33" w:rsidRPr="00261E33">
        <w:rPr>
          <w:rFonts w:ascii="Tahoma" w:hAnsi="Tahoma" w:cs="Tahoma"/>
          <w:bCs/>
        </w:rPr>
        <w:t xml:space="preserve"> </w:t>
      </w:r>
      <w:r w:rsidRPr="00261E33">
        <w:rPr>
          <w:rFonts w:ascii="Tahoma" w:hAnsi="Tahoma" w:cs="Tahoma"/>
          <w:bCs/>
        </w:rPr>
        <w:t>con la auditoría del ejercicio actual.</w:t>
      </w:r>
    </w:p>
    <w:p w:rsidR="00FF2F88" w:rsidRPr="00261E33" w:rsidRDefault="00FF2F88" w:rsidP="00261E33">
      <w:pPr>
        <w:pStyle w:val="Prrafodelista"/>
        <w:numPr>
          <w:ilvl w:val="1"/>
          <w:numId w:val="8"/>
        </w:numPr>
        <w:autoSpaceDE w:val="0"/>
        <w:autoSpaceDN w:val="0"/>
        <w:adjustRightInd w:val="0"/>
        <w:spacing w:after="0" w:line="360" w:lineRule="auto"/>
        <w:ind w:left="426"/>
        <w:jc w:val="both"/>
        <w:rPr>
          <w:rFonts w:ascii="Tahoma" w:hAnsi="Tahoma" w:cs="Tahoma"/>
          <w:bCs/>
        </w:rPr>
      </w:pPr>
      <w:r w:rsidRPr="00261E33">
        <w:rPr>
          <w:rFonts w:ascii="Tahoma" w:hAnsi="Tahoma" w:cs="Tahoma"/>
          <w:bCs/>
        </w:rPr>
        <w:t>El informe de auditoría sobre el periodo anterior, tal como se emitió previamente,</w:t>
      </w:r>
      <w:r w:rsidR="00261E33" w:rsidRPr="00261E33">
        <w:rPr>
          <w:rFonts w:ascii="Tahoma" w:hAnsi="Tahoma" w:cs="Tahoma"/>
          <w:bCs/>
        </w:rPr>
        <w:t xml:space="preserve"> </w:t>
      </w:r>
      <w:r w:rsidRPr="00261E33">
        <w:rPr>
          <w:rFonts w:ascii="Tahoma" w:hAnsi="Tahoma" w:cs="Tahoma"/>
          <w:bCs/>
        </w:rPr>
        <w:t>contenía una opinión con salvedades.</w:t>
      </w:r>
    </w:p>
    <w:p w:rsidR="00FF2F88" w:rsidRPr="00261E33" w:rsidRDefault="00FF2F88" w:rsidP="00261E33">
      <w:pPr>
        <w:pStyle w:val="Prrafodelista"/>
        <w:numPr>
          <w:ilvl w:val="1"/>
          <w:numId w:val="8"/>
        </w:numPr>
        <w:autoSpaceDE w:val="0"/>
        <w:autoSpaceDN w:val="0"/>
        <w:adjustRightInd w:val="0"/>
        <w:spacing w:after="0" w:line="360" w:lineRule="auto"/>
        <w:ind w:left="426"/>
        <w:jc w:val="both"/>
        <w:rPr>
          <w:rFonts w:ascii="Tahoma" w:hAnsi="Tahoma" w:cs="Tahoma"/>
          <w:bCs/>
        </w:rPr>
      </w:pPr>
      <w:r w:rsidRPr="00261E33">
        <w:rPr>
          <w:rFonts w:ascii="Tahoma" w:hAnsi="Tahoma" w:cs="Tahoma"/>
          <w:bCs/>
        </w:rPr>
        <w:t>La cuestión que motivó la modificación no ha sido resuelta.</w:t>
      </w:r>
    </w:p>
    <w:p w:rsidR="00FF2F88" w:rsidRPr="00261E33" w:rsidRDefault="00FF2F88" w:rsidP="00261E33">
      <w:pPr>
        <w:pStyle w:val="Prrafodelista"/>
        <w:numPr>
          <w:ilvl w:val="1"/>
          <w:numId w:val="8"/>
        </w:numPr>
        <w:autoSpaceDE w:val="0"/>
        <w:autoSpaceDN w:val="0"/>
        <w:adjustRightInd w:val="0"/>
        <w:spacing w:after="0" w:line="360" w:lineRule="auto"/>
        <w:ind w:left="426"/>
        <w:jc w:val="both"/>
        <w:rPr>
          <w:rFonts w:ascii="Tahoma" w:hAnsi="Tahoma" w:cs="Tahoma"/>
          <w:bCs/>
        </w:rPr>
      </w:pPr>
      <w:r w:rsidRPr="00261E33">
        <w:rPr>
          <w:rFonts w:ascii="Tahoma" w:hAnsi="Tahoma" w:cs="Tahoma"/>
          <w:bCs/>
        </w:rPr>
        <w:t>Los efectos, o posibles efectos, de dicha cuestión sobre las cifras del periodo</w:t>
      </w:r>
      <w:r w:rsidR="00261E33" w:rsidRPr="00261E33">
        <w:rPr>
          <w:rFonts w:ascii="Tahoma" w:hAnsi="Tahoma" w:cs="Tahoma"/>
          <w:bCs/>
        </w:rPr>
        <w:t xml:space="preserve"> </w:t>
      </w:r>
      <w:r w:rsidRPr="00261E33">
        <w:rPr>
          <w:rFonts w:ascii="Tahoma" w:hAnsi="Tahoma" w:cs="Tahoma"/>
          <w:bCs/>
        </w:rPr>
        <w:t>actual son materiales tanto para los estados financieros del periodo</w:t>
      </w:r>
      <w:r w:rsidR="00261E33" w:rsidRPr="00261E33">
        <w:rPr>
          <w:rFonts w:ascii="Tahoma" w:hAnsi="Tahoma" w:cs="Tahoma"/>
          <w:bCs/>
        </w:rPr>
        <w:t xml:space="preserve"> </w:t>
      </w:r>
      <w:r w:rsidRPr="00261E33">
        <w:rPr>
          <w:rFonts w:ascii="Tahoma" w:hAnsi="Tahoma" w:cs="Tahoma"/>
          <w:bCs/>
        </w:rPr>
        <w:t>actual como para los estados financieros del periodo anterior y requieren</w:t>
      </w:r>
      <w:r w:rsidR="00261E33" w:rsidRPr="00261E33">
        <w:rPr>
          <w:rFonts w:ascii="Tahoma" w:hAnsi="Tahoma" w:cs="Tahoma"/>
          <w:bCs/>
        </w:rPr>
        <w:t xml:space="preserve"> </w:t>
      </w:r>
      <w:r w:rsidRPr="00261E33">
        <w:rPr>
          <w:rFonts w:ascii="Tahoma" w:hAnsi="Tahoma" w:cs="Tahoma"/>
          <w:bCs/>
        </w:rPr>
        <w:t>una opinión modificada.</w:t>
      </w:r>
    </w:p>
    <w:p w:rsidR="00261E33" w:rsidRPr="00261E33" w:rsidRDefault="00261E33" w:rsidP="00261E33">
      <w:pPr>
        <w:autoSpaceDE w:val="0"/>
        <w:autoSpaceDN w:val="0"/>
        <w:adjustRightInd w:val="0"/>
        <w:spacing w:after="0" w:line="360" w:lineRule="auto"/>
        <w:jc w:val="both"/>
        <w:rPr>
          <w:rFonts w:ascii="Tahoma" w:hAnsi="Tahoma" w:cs="Tahoma"/>
          <w:bCs/>
        </w:rPr>
      </w:pPr>
    </w:p>
    <w:p w:rsidR="00FF2F88" w:rsidRDefault="00FF2F88" w:rsidP="00E0010D">
      <w:pPr>
        <w:autoSpaceDE w:val="0"/>
        <w:autoSpaceDN w:val="0"/>
        <w:adjustRightInd w:val="0"/>
        <w:spacing w:after="0" w:line="360" w:lineRule="auto"/>
        <w:jc w:val="center"/>
        <w:rPr>
          <w:rFonts w:ascii="Tahoma" w:hAnsi="Tahoma" w:cs="Tahoma"/>
          <w:b/>
          <w:bCs/>
        </w:rPr>
      </w:pPr>
      <w:r w:rsidRPr="00261E33">
        <w:rPr>
          <w:rFonts w:ascii="Tahoma" w:hAnsi="Tahoma" w:cs="Tahoma"/>
          <w:b/>
          <w:bCs/>
        </w:rPr>
        <w:lastRenderedPageBreak/>
        <w:t>INFORME DE AUDITORÍA INDEPENDIENTE</w:t>
      </w:r>
    </w:p>
    <w:p w:rsidR="00E0010D" w:rsidRPr="00261E33" w:rsidRDefault="00E0010D" w:rsidP="00E0010D">
      <w:pPr>
        <w:autoSpaceDE w:val="0"/>
        <w:autoSpaceDN w:val="0"/>
        <w:adjustRightInd w:val="0"/>
        <w:spacing w:after="0" w:line="360" w:lineRule="auto"/>
        <w:jc w:val="center"/>
        <w:rPr>
          <w:rFonts w:ascii="Tahoma" w:hAnsi="Tahoma" w:cs="Tahoma"/>
          <w:b/>
          <w:bCs/>
        </w:rPr>
      </w:pPr>
    </w:p>
    <w:p w:rsidR="00FF2F88" w:rsidRPr="00261E33"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[Destinatario correspondiente]</w:t>
      </w:r>
    </w:p>
    <w:p w:rsidR="00FF2F88" w:rsidRPr="00261E33" w:rsidRDefault="00FF2F88" w:rsidP="00261E33">
      <w:pPr>
        <w:autoSpaceDE w:val="0"/>
        <w:autoSpaceDN w:val="0"/>
        <w:adjustRightInd w:val="0"/>
        <w:spacing w:after="0" w:line="360" w:lineRule="auto"/>
        <w:jc w:val="both"/>
        <w:rPr>
          <w:rFonts w:ascii="Tahoma" w:hAnsi="Tahoma" w:cs="Tahoma"/>
          <w:b/>
          <w:bCs/>
        </w:rPr>
      </w:pPr>
      <w:r w:rsidRPr="00261E33">
        <w:rPr>
          <w:rFonts w:ascii="Tahoma" w:hAnsi="Tahoma" w:cs="Tahoma"/>
          <w:b/>
          <w:bCs/>
        </w:rPr>
        <w:t>Informe sobre los estados financieros</w:t>
      </w:r>
    </w:p>
    <w:p w:rsidR="00FF2F88"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Hemos auditado los estados financieros adjuntos de la sociedad ABC, que comprenden</w:t>
      </w:r>
      <w:r w:rsidR="00E0010D">
        <w:rPr>
          <w:rFonts w:ascii="Tahoma" w:hAnsi="Tahoma" w:cs="Tahoma"/>
        </w:rPr>
        <w:t xml:space="preserve"> </w:t>
      </w:r>
      <w:r w:rsidRPr="00261E33">
        <w:rPr>
          <w:rFonts w:ascii="Tahoma" w:hAnsi="Tahoma" w:cs="Tahoma"/>
        </w:rPr>
        <w:t>los balances de situación a 31 de diciembre de 20X1 y de 20X0, el estado de</w:t>
      </w:r>
      <w:r w:rsidR="00E0010D">
        <w:rPr>
          <w:rFonts w:ascii="Tahoma" w:hAnsi="Tahoma" w:cs="Tahoma"/>
        </w:rPr>
        <w:t xml:space="preserve"> </w:t>
      </w:r>
      <w:r w:rsidRPr="00261E33">
        <w:rPr>
          <w:rFonts w:ascii="Tahoma" w:hAnsi="Tahoma" w:cs="Tahoma"/>
        </w:rPr>
        <w:t>resultados, el estado de cambios en el patrimonio neto y el estado de flujos de efectivo</w:t>
      </w:r>
      <w:r w:rsidR="00E0010D">
        <w:rPr>
          <w:rFonts w:ascii="Tahoma" w:hAnsi="Tahoma" w:cs="Tahoma"/>
        </w:rPr>
        <w:t xml:space="preserve"> </w:t>
      </w:r>
      <w:r w:rsidRPr="00261E33">
        <w:rPr>
          <w:rFonts w:ascii="Tahoma" w:hAnsi="Tahoma" w:cs="Tahoma"/>
        </w:rPr>
        <w:t>correspondientes a los ejercicios terminados en dichas fechas, así como un resumen</w:t>
      </w:r>
      <w:r w:rsidR="00E0010D">
        <w:rPr>
          <w:rFonts w:ascii="Tahoma" w:hAnsi="Tahoma" w:cs="Tahoma"/>
        </w:rPr>
        <w:t xml:space="preserve"> </w:t>
      </w:r>
      <w:r w:rsidRPr="00261E33">
        <w:rPr>
          <w:rFonts w:ascii="Tahoma" w:hAnsi="Tahoma" w:cs="Tahoma"/>
        </w:rPr>
        <w:t>de las políticas contables significativas y otra información explicativa.</w:t>
      </w:r>
    </w:p>
    <w:p w:rsidR="00E0010D" w:rsidRPr="00261E33" w:rsidRDefault="00E0010D" w:rsidP="00261E33">
      <w:pPr>
        <w:autoSpaceDE w:val="0"/>
        <w:autoSpaceDN w:val="0"/>
        <w:adjustRightInd w:val="0"/>
        <w:spacing w:after="0" w:line="360" w:lineRule="auto"/>
        <w:jc w:val="both"/>
        <w:rPr>
          <w:rFonts w:ascii="Tahoma" w:hAnsi="Tahoma" w:cs="Tahoma"/>
        </w:rPr>
      </w:pPr>
    </w:p>
    <w:p w:rsidR="00FF2F88" w:rsidRPr="00261E33" w:rsidRDefault="00FF2F88" w:rsidP="00261E33">
      <w:pPr>
        <w:autoSpaceDE w:val="0"/>
        <w:autoSpaceDN w:val="0"/>
        <w:adjustRightInd w:val="0"/>
        <w:spacing w:after="0" w:line="360" w:lineRule="auto"/>
        <w:jc w:val="both"/>
        <w:rPr>
          <w:rFonts w:ascii="Tahoma" w:hAnsi="Tahoma" w:cs="Tahoma"/>
          <w:i/>
          <w:iCs/>
        </w:rPr>
      </w:pPr>
      <w:r w:rsidRPr="00261E33">
        <w:rPr>
          <w:rFonts w:ascii="Tahoma" w:hAnsi="Tahoma" w:cs="Tahoma"/>
          <w:i/>
          <w:iCs/>
        </w:rPr>
        <w:t>Responsabilidad de la dirección en relación con los estados financieros</w:t>
      </w:r>
    </w:p>
    <w:p w:rsidR="00FF2F88"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La dirección es responsable de la preparación y presentación fiel de los estados f</w:t>
      </w:r>
      <w:r w:rsidR="00261E33">
        <w:rPr>
          <w:rFonts w:ascii="Tahoma" w:hAnsi="Tahoma" w:cs="Tahoma"/>
        </w:rPr>
        <w:t>i</w:t>
      </w:r>
      <w:r w:rsidRPr="00261E33">
        <w:rPr>
          <w:rFonts w:ascii="Tahoma" w:hAnsi="Tahoma" w:cs="Tahoma"/>
        </w:rPr>
        <w:t>nancieros adjuntos de conformidad con las Normas Internacionales de Información</w:t>
      </w:r>
      <w:r w:rsidR="00E0010D">
        <w:rPr>
          <w:rFonts w:ascii="Tahoma" w:hAnsi="Tahoma" w:cs="Tahoma"/>
        </w:rPr>
        <w:t xml:space="preserve"> </w:t>
      </w:r>
      <w:r w:rsidRPr="00261E33">
        <w:rPr>
          <w:rFonts w:ascii="Tahoma" w:hAnsi="Tahoma" w:cs="Tahoma"/>
        </w:rPr>
        <w:t>Financiera, y del control interno que la dirección considere necesario para permitir la preparación</w:t>
      </w:r>
      <w:r w:rsidR="00E0010D">
        <w:rPr>
          <w:rFonts w:ascii="Tahoma" w:hAnsi="Tahoma" w:cs="Tahoma"/>
        </w:rPr>
        <w:t xml:space="preserve"> </w:t>
      </w:r>
      <w:r w:rsidRPr="00261E33">
        <w:rPr>
          <w:rFonts w:ascii="Tahoma" w:hAnsi="Tahoma" w:cs="Tahoma"/>
        </w:rPr>
        <w:t>de estados financieros libres de incorrección material, debida a fraude o error.</w:t>
      </w:r>
    </w:p>
    <w:p w:rsidR="00E0010D" w:rsidRPr="00261E33" w:rsidRDefault="00E0010D" w:rsidP="00261E33">
      <w:pPr>
        <w:autoSpaceDE w:val="0"/>
        <w:autoSpaceDN w:val="0"/>
        <w:adjustRightInd w:val="0"/>
        <w:spacing w:after="0" w:line="360" w:lineRule="auto"/>
        <w:jc w:val="both"/>
        <w:rPr>
          <w:rFonts w:ascii="Tahoma" w:hAnsi="Tahoma" w:cs="Tahoma"/>
        </w:rPr>
      </w:pPr>
    </w:p>
    <w:p w:rsidR="00FF2F88" w:rsidRPr="00261E33" w:rsidRDefault="00FF2F88" w:rsidP="00261E33">
      <w:pPr>
        <w:autoSpaceDE w:val="0"/>
        <w:autoSpaceDN w:val="0"/>
        <w:adjustRightInd w:val="0"/>
        <w:spacing w:after="0" w:line="360" w:lineRule="auto"/>
        <w:jc w:val="both"/>
        <w:rPr>
          <w:rFonts w:ascii="Tahoma" w:hAnsi="Tahoma" w:cs="Tahoma"/>
          <w:i/>
          <w:iCs/>
        </w:rPr>
      </w:pPr>
      <w:r w:rsidRPr="00261E33">
        <w:rPr>
          <w:rFonts w:ascii="Tahoma" w:hAnsi="Tahoma" w:cs="Tahoma"/>
          <w:i/>
          <w:iCs/>
        </w:rPr>
        <w:t>Responsabilidad del auditor</w:t>
      </w:r>
    </w:p>
    <w:p w:rsidR="00FF2F88" w:rsidRPr="00261E33"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Nuestra responsabilidad es expresar una opinión sobre los estados financieros adjuntos</w:t>
      </w:r>
      <w:r w:rsidR="00E0010D">
        <w:rPr>
          <w:rFonts w:ascii="Tahoma" w:hAnsi="Tahoma" w:cs="Tahoma"/>
        </w:rPr>
        <w:t xml:space="preserve"> </w:t>
      </w:r>
      <w:r w:rsidRPr="00261E33">
        <w:rPr>
          <w:rFonts w:ascii="Tahoma" w:hAnsi="Tahoma" w:cs="Tahoma"/>
        </w:rPr>
        <w:t>basada en nuestras auditorías. Hemos llevado a cabo nuestras auditorías de</w:t>
      </w:r>
      <w:r w:rsidR="00E0010D">
        <w:rPr>
          <w:rFonts w:ascii="Tahoma" w:hAnsi="Tahoma" w:cs="Tahoma"/>
        </w:rPr>
        <w:t xml:space="preserve"> </w:t>
      </w:r>
      <w:r w:rsidRPr="00261E33">
        <w:rPr>
          <w:rFonts w:ascii="Tahoma" w:hAnsi="Tahoma" w:cs="Tahoma"/>
        </w:rPr>
        <w:t>conformidad con las Normas Internacionales de Auditoría. Dichas normas exigen que</w:t>
      </w:r>
      <w:r w:rsidR="00E0010D">
        <w:rPr>
          <w:rFonts w:ascii="Tahoma" w:hAnsi="Tahoma" w:cs="Tahoma"/>
        </w:rPr>
        <w:t xml:space="preserve"> </w:t>
      </w:r>
      <w:r w:rsidRPr="00261E33">
        <w:rPr>
          <w:rFonts w:ascii="Tahoma" w:hAnsi="Tahoma" w:cs="Tahoma"/>
        </w:rPr>
        <w:t>cumplamos los requerimientos de ética, así como que planifiquemos y ejecutemos la</w:t>
      </w:r>
      <w:r w:rsidR="00E0010D">
        <w:rPr>
          <w:rFonts w:ascii="Tahoma" w:hAnsi="Tahoma" w:cs="Tahoma"/>
        </w:rPr>
        <w:t xml:space="preserve"> </w:t>
      </w:r>
      <w:r w:rsidRPr="00261E33">
        <w:rPr>
          <w:rFonts w:ascii="Tahoma" w:hAnsi="Tahoma" w:cs="Tahoma"/>
        </w:rPr>
        <w:t>auditoría con el fin de obtener una seguridad razonable sobre si los estados financieros</w:t>
      </w:r>
      <w:r w:rsidR="00E0010D">
        <w:rPr>
          <w:rFonts w:ascii="Tahoma" w:hAnsi="Tahoma" w:cs="Tahoma"/>
        </w:rPr>
        <w:t xml:space="preserve"> </w:t>
      </w:r>
      <w:r w:rsidRPr="00261E33">
        <w:rPr>
          <w:rFonts w:ascii="Tahoma" w:hAnsi="Tahoma" w:cs="Tahoma"/>
        </w:rPr>
        <w:t>están libres de incorrección material.</w:t>
      </w:r>
    </w:p>
    <w:p w:rsidR="00FF2F88"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Una auditoría conlleva la aplicación de procedimientos para obtener evidencia de auditoría sobre los importes y la información revelada en los estados financieros. Los</w:t>
      </w:r>
      <w:r w:rsidR="00E0010D">
        <w:rPr>
          <w:rFonts w:ascii="Tahoma" w:hAnsi="Tahoma" w:cs="Tahoma"/>
        </w:rPr>
        <w:t xml:space="preserve"> </w:t>
      </w:r>
      <w:r w:rsidRPr="00261E33">
        <w:rPr>
          <w:rFonts w:ascii="Tahoma" w:hAnsi="Tahoma" w:cs="Tahoma"/>
        </w:rPr>
        <w:t>procedimientos seleccionados dependen del juicio del auditor, incluida la valoración</w:t>
      </w:r>
      <w:r w:rsidR="00E0010D">
        <w:rPr>
          <w:rFonts w:ascii="Tahoma" w:hAnsi="Tahoma" w:cs="Tahoma"/>
        </w:rPr>
        <w:t xml:space="preserve"> </w:t>
      </w:r>
      <w:r w:rsidRPr="00261E33">
        <w:rPr>
          <w:rFonts w:ascii="Tahoma" w:hAnsi="Tahoma" w:cs="Tahoma"/>
        </w:rPr>
        <w:t>de los riesgos de incorrección material en los estados financieros, debida a fraude o</w:t>
      </w:r>
      <w:r w:rsidR="00E0010D">
        <w:rPr>
          <w:rFonts w:ascii="Tahoma" w:hAnsi="Tahoma" w:cs="Tahoma"/>
        </w:rPr>
        <w:t xml:space="preserve"> </w:t>
      </w:r>
      <w:r w:rsidRPr="00261E33">
        <w:rPr>
          <w:rFonts w:ascii="Tahoma" w:hAnsi="Tahoma" w:cs="Tahoma"/>
        </w:rPr>
        <w:t>error. Al efectuar dichas valoraciones del riesgo, el auditor tiene en cuenta el control</w:t>
      </w:r>
      <w:r w:rsidR="00E0010D">
        <w:rPr>
          <w:rFonts w:ascii="Tahoma" w:hAnsi="Tahoma" w:cs="Tahoma"/>
        </w:rPr>
        <w:t xml:space="preserve"> </w:t>
      </w:r>
      <w:r w:rsidRPr="00261E33">
        <w:rPr>
          <w:rFonts w:ascii="Tahoma" w:hAnsi="Tahoma" w:cs="Tahoma"/>
        </w:rPr>
        <w:t>interno relevante para la preparación y presentación fiel por parte de la entidad de</w:t>
      </w:r>
      <w:r w:rsidR="00E0010D">
        <w:rPr>
          <w:rFonts w:ascii="Tahoma" w:hAnsi="Tahoma" w:cs="Tahoma"/>
        </w:rPr>
        <w:t xml:space="preserve"> </w:t>
      </w:r>
      <w:r w:rsidRPr="00261E33">
        <w:rPr>
          <w:rFonts w:ascii="Tahoma" w:hAnsi="Tahoma" w:cs="Tahoma"/>
        </w:rPr>
        <w:t>los estados financieros con el fin de diseñar los procedimientos de auditoría que sean</w:t>
      </w:r>
      <w:r w:rsidR="00E0010D">
        <w:rPr>
          <w:rFonts w:ascii="Tahoma" w:hAnsi="Tahoma" w:cs="Tahoma"/>
        </w:rPr>
        <w:t xml:space="preserve"> </w:t>
      </w:r>
      <w:r w:rsidRPr="00261E33">
        <w:rPr>
          <w:rFonts w:ascii="Tahoma" w:hAnsi="Tahoma" w:cs="Tahoma"/>
        </w:rPr>
        <w:t>adecuados en función de las circunstancias, y no con la finalidad de expresar una</w:t>
      </w:r>
      <w:r w:rsidR="00E0010D">
        <w:rPr>
          <w:rFonts w:ascii="Tahoma" w:hAnsi="Tahoma" w:cs="Tahoma"/>
        </w:rPr>
        <w:t xml:space="preserve"> </w:t>
      </w:r>
      <w:r w:rsidRPr="00261E33">
        <w:rPr>
          <w:rFonts w:ascii="Tahoma" w:hAnsi="Tahoma" w:cs="Tahoma"/>
        </w:rPr>
        <w:t>opinión sobre la eficacia del control interno de la entidad. Una auditoría también</w:t>
      </w:r>
      <w:r w:rsidR="00E0010D">
        <w:rPr>
          <w:rFonts w:ascii="Tahoma" w:hAnsi="Tahoma" w:cs="Tahoma"/>
        </w:rPr>
        <w:t xml:space="preserve"> </w:t>
      </w:r>
      <w:r w:rsidRPr="00261E33">
        <w:rPr>
          <w:rFonts w:ascii="Tahoma" w:hAnsi="Tahoma" w:cs="Tahoma"/>
        </w:rPr>
        <w:t xml:space="preserve">incluye la evaluación de la </w:t>
      </w:r>
      <w:r w:rsidRPr="00261E33">
        <w:rPr>
          <w:rFonts w:ascii="Tahoma" w:hAnsi="Tahoma" w:cs="Tahoma"/>
        </w:rPr>
        <w:lastRenderedPageBreak/>
        <w:t>adecuación de las políticas contables aplicadas y de la</w:t>
      </w:r>
      <w:r w:rsidR="00E0010D">
        <w:rPr>
          <w:rFonts w:ascii="Tahoma" w:hAnsi="Tahoma" w:cs="Tahoma"/>
        </w:rPr>
        <w:t xml:space="preserve"> </w:t>
      </w:r>
      <w:r w:rsidRPr="00261E33">
        <w:rPr>
          <w:rFonts w:ascii="Tahoma" w:hAnsi="Tahoma" w:cs="Tahoma"/>
        </w:rPr>
        <w:t>razonabilidad de las estimaciones contables realizadas por la dirección, así como la</w:t>
      </w:r>
      <w:r w:rsidR="00E0010D">
        <w:rPr>
          <w:rFonts w:ascii="Tahoma" w:hAnsi="Tahoma" w:cs="Tahoma"/>
        </w:rPr>
        <w:t xml:space="preserve"> </w:t>
      </w:r>
      <w:r w:rsidRPr="00261E33">
        <w:rPr>
          <w:rFonts w:ascii="Tahoma" w:hAnsi="Tahoma" w:cs="Tahoma"/>
        </w:rPr>
        <w:t>evaluación de la presentación global de los estados financieros.</w:t>
      </w:r>
      <w:r w:rsidR="00E0010D">
        <w:rPr>
          <w:rFonts w:ascii="Tahoma" w:hAnsi="Tahoma" w:cs="Tahoma"/>
        </w:rPr>
        <w:t xml:space="preserve"> </w:t>
      </w:r>
      <w:r w:rsidRPr="00261E33">
        <w:rPr>
          <w:rFonts w:ascii="Tahoma" w:hAnsi="Tahoma" w:cs="Tahoma"/>
        </w:rPr>
        <w:t>Consideramos que la evidencia de auditoría que hemos obtenido en nuestras auditorías</w:t>
      </w:r>
      <w:r w:rsidR="00E0010D">
        <w:rPr>
          <w:rFonts w:ascii="Tahoma" w:hAnsi="Tahoma" w:cs="Tahoma"/>
        </w:rPr>
        <w:t xml:space="preserve"> </w:t>
      </w:r>
      <w:r w:rsidRPr="00261E33">
        <w:rPr>
          <w:rFonts w:ascii="Tahoma" w:hAnsi="Tahoma" w:cs="Tahoma"/>
        </w:rPr>
        <w:t>proporciona una base suficiente y adecuada para nuestra opinión de auditoría con</w:t>
      </w:r>
      <w:r w:rsidR="00E0010D">
        <w:rPr>
          <w:rFonts w:ascii="Tahoma" w:hAnsi="Tahoma" w:cs="Tahoma"/>
        </w:rPr>
        <w:t xml:space="preserve"> </w:t>
      </w:r>
      <w:r w:rsidRPr="00261E33">
        <w:rPr>
          <w:rFonts w:ascii="Tahoma" w:hAnsi="Tahoma" w:cs="Tahoma"/>
        </w:rPr>
        <w:t>salvedades.</w:t>
      </w:r>
    </w:p>
    <w:p w:rsidR="00E0010D" w:rsidRPr="00261E33" w:rsidRDefault="00E0010D" w:rsidP="00261E33">
      <w:pPr>
        <w:autoSpaceDE w:val="0"/>
        <w:autoSpaceDN w:val="0"/>
        <w:adjustRightInd w:val="0"/>
        <w:spacing w:after="0" w:line="360" w:lineRule="auto"/>
        <w:jc w:val="both"/>
        <w:rPr>
          <w:rFonts w:ascii="Tahoma" w:hAnsi="Tahoma" w:cs="Tahoma"/>
        </w:rPr>
      </w:pPr>
    </w:p>
    <w:p w:rsidR="00FF2F88" w:rsidRPr="00261E33" w:rsidRDefault="00FF2F88" w:rsidP="00261E33">
      <w:pPr>
        <w:autoSpaceDE w:val="0"/>
        <w:autoSpaceDN w:val="0"/>
        <w:adjustRightInd w:val="0"/>
        <w:spacing w:after="0" w:line="360" w:lineRule="auto"/>
        <w:jc w:val="both"/>
        <w:rPr>
          <w:rFonts w:ascii="Tahoma" w:hAnsi="Tahoma" w:cs="Tahoma"/>
          <w:i/>
          <w:iCs/>
        </w:rPr>
      </w:pPr>
      <w:r w:rsidRPr="00261E33">
        <w:rPr>
          <w:rFonts w:ascii="Tahoma" w:hAnsi="Tahoma" w:cs="Tahoma"/>
          <w:i/>
          <w:iCs/>
        </w:rPr>
        <w:t>Fundamento de la opinión con salvedades</w:t>
      </w:r>
    </w:p>
    <w:p w:rsidR="00FF2F88"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Tal como se comenta en la nota explicativa X de los estados financieros, no se ha</w:t>
      </w:r>
      <w:r w:rsidR="00E0010D">
        <w:rPr>
          <w:rFonts w:ascii="Tahoma" w:hAnsi="Tahoma" w:cs="Tahoma"/>
        </w:rPr>
        <w:t xml:space="preserve"> </w:t>
      </w:r>
      <w:r w:rsidRPr="00261E33">
        <w:rPr>
          <w:rFonts w:ascii="Tahoma" w:hAnsi="Tahoma" w:cs="Tahoma"/>
        </w:rPr>
        <w:t>registrado amortización alguna en los estados financieros, lo que constituye un incumplimiento</w:t>
      </w:r>
      <w:r w:rsidR="00E0010D">
        <w:rPr>
          <w:rFonts w:ascii="Tahoma" w:hAnsi="Tahoma" w:cs="Tahoma"/>
        </w:rPr>
        <w:t xml:space="preserve"> </w:t>
      </w:r>
      <w:r w:rsidRPr="00261E33">
        <w:rPr>
          <w:rFonts w:ascii="Tahoma" w:hAnsi="Tahoma" w:cs="Tahoma"/>
        </w:rPr>
        <w:t>de las Normas Internacionales de Información Financiera. Sobre la base de</w:t>
      </w:r>
      <w:r w:rsidR="00CA66DF">
        <w:rPr>
          <w:rFonts w:ascii="Tahoma" w:hAnsi="Tahoma" w:cs="Tahoma"/>
        </w:rPr>
        <w:t xml:space="preserve"> </w:t>
      </w:r>
      <w:r w:rsidRPr="00261E33">
        <w:rPr>
          <w:rFonts w:ascii="Tahoma" w:hAnsi="Tahoma" w:cs="Tahoma"/>
        </w:rPr>
        <w:t>un método de amortización lineal y una tasa anual del 5% para edificios y del 20%</w:t>
      </w:r>
      <w:r w:rsidR="00E0010D">
        <w:rPr>
          <w:rFonts w:ascii="Tahoma" w:hAnsi="Tahoma" w:cs="Tahoma"/>
        </w:rPr>
        <w:t xml:space="preserve"> </w:t>
      </w:r>
      <w:r w:rsidRPr="00261E33">
        <w:rPr>
          <w:rFonts w:ascii="Tahoma" w:hAnsi="Tahoma" w:cs="Tahoma"/>
        </w:rPr>
        <w:t>para equipos, la pérdida del ejercicio debe incrementarse en xxx en 20X1 y xxx en</w:t>
      </w:r>
      <w:r w:rsidR="00E0010D">
        <w:rPr>
          <w:rFonts w:ascii="Tahoma" w:hAnsi="Tahoma" w:cs="Tahoma"/>
        </w:rPr>
        <w:t xml:space="preserve"> </w:t>
      </w:r>
      <w:r w:rsidRPr="00261E33">
        <w:rPr>
          <w:rFonts w:ascii="Tahoma" w:hAnsi="Tahoma" w:cs="Tahoma"/>
        </w:rPr>
        <w:t>20X0, el inmovilizado material debe reducirse por la amortización acumulada de xxx</w:t>
      </w:r>
      <w:r w:rsidR="00E0010D">
        <w:rPr>
          <w:rFonts w:ascii="Tahoma" w:hAnsi="Tahoma" w:cs="Tahoma"/>
        </w:rPr>
        <w:t xml:space="preserve"> </w:t>
      </w:r>
      <w:r w:rsidRPr="00261E33">
        <w:rPr>
          <w:rFonts w:ascii="Tahoma" w:hAnsi="Tahoma" w:cs="Tahoma"/>
        </w:rPr>
        <w:t>en 20X1 y xxx en 20X0, y las pérdidas acumuladas deben incrementarse en xxx en</w:t>
      </w:r>
      <w:r w:rsidR="00E0010D">
        <w:rPr>
          <w:rFonts w:ascii="Tahoma" w:hAnsi="Tahoma" w:cs="Tahoma"/>
        </w:rPr>
        <w:t xml:space="preserve"> </w:t>
      </w:r>
      <w:r w:rsidRPr="00261E33">
        <w:rPr>
          <w:rFonts w:ascii="Tahoma" w:hAnsi="Tahoma" w:cs="Tahoma"/>
        </w:rPr>
        <w:t>20X1 y xxx en 20X0.</w:t>
      </w:r>
    </w:p>
    <w:p w:rsidR="00E0010D" w:rsidRPr="00261E33" w:rsidRDefault="00E0010D" w:rsidP="00261E33">
      <w:pPr>
        <w:autoSpaceDE w:val="0"/>
        <w:autoSpaceDN w:val="0"/>
        <w:adjustRightInd w:val="0"/>
        <w:spacing w:after="0" w:line="360" w:lineRule="auto"/>
        <w:jc w:val="both"/>
        <w:rPr>
          <w:rFonts w:ascii="Tahoma" w:hAnsi="Tahoma" w:cs="Tahoma"/>
        </w:rPr>
      </w:pPr>
    </w:p>
    <w:p w:rsidR="00FF2F88" w:rsidRPr="00261E33" w:rsidRDefault="00FF2F88" w:rsidP="00261E33">
      <w:pPr>
        <w:autoSpaceDE w:val="0"/>
        <w:autoSpaceDN w:val="0"/>
        <w:adjustRightInd w:val="0"/>
        <w:spacing w:after="0" w:line="360" w:lineRule="auto"/>
        <w:jc w:val="both"/>
        <w:rPr>
          <w:rFonts w:ascii="Tahoma" w:hAnsi="Tahoma" w:cs="Tahoma"/>
          <w:i/>
          <w:iCs/>
        </w:rPr>
      </w:pPr>
      <w:r w:rsidRPr="00261E33">
        <w:rPr>
          <w:rFonts w:ascii="Tahoma" w:hAnsi="Tahoma" w:cs="Tahoma"/>
          <w:i/>
          <w:iCs/>
        </w:rPr>
        <w:t>Opinión con salvedades</w:t>
      </w:r>
    </w:p>
    <w:p w:rsidR="00FF2F88" w:rsidRDefault="00FF2F88" w:rsidP="00E0010D">
      <w:pPr>
        <w:autoSpaceDE w:val="0"/>
        <w:autoSpaceDN w:val="0"/>
        <w:adjustRightInd w:val="0"/>
        <w:spacing w:after="0" w:line="360" w:lineRule="auto"/>
        <w:jc w:val="both"/>
        <w:rPr>
          <w:rFonts w:ascii="Tahoma" w:hAnsi="Tahoma" w:cs="Tahoma"/>
        </w:rPr>
      </w:pPr>
      <w:r w:rsidRPr="00261E33">
        <w:rPr>
          <w:rFonts w:ascii="Tahoma" w:hAnsi="Tahoma" w:cs="Tahoma"/>
        </w:rPr>
        <w:t>En nuestra opinión, excepto por los efectos del hecho descrito en el párrafo de “Fundamento</w:t>
      </w:r>
      <w:r w:rsidR="00E0010D">
        <w:rPr>
          <w:rFonts w:ascii="Tahoma" w:hAnsi="Tahoma" w:cs="Tahoma"/>
        </w:rPr>
        <w:t xml:space="preserve"> </w:t>
      </w:r>
      <w:r w:rsidRPr="00261E33">
        <w:rPr>
          <w:rFonts w:ascii="Tahoma" w:hAnsi="Tahoma" w:cs="Tahoma"/>
        </w:rPr>
        <w:t>de la opinión con salvedades”, los estados financieros expresan la imagen</w:t>
      </w:r>
      <w:r w:rsidR="00E0010D">
        <w:rPr>
          <w:rFonts w:ascii="Tahoma" w:hAnsi="Tahoma" w:cs="Tahoma"/>
        </w:rPr>
        <w:t xml:space="preserve"> </w:t>
      </w:r>
      <w:r w:rsidRPr="00261E33">
        <w:rPr>
          <w:rFonts w:ascii="Tahoma" w:hAnsi="Tahoma" w:cs="Tahoma"/>
        </w:rPr>
        <w:t>fiel de (</w:t>
      </w:r>
      <w:r w:rsidRPr="00261E33">
        <w:rPr>
          <w:rFonts w:ascii="Tahoma" w:hAnsi="Tahoma" w:cs="Tahoma"/>
          <w:i/>
          <w:iCs/>
        </w:rPr>
        <w:t>o presentan fi</w:t>
      </w:r>
      <w:r w:rsidR="00E0010D">
        <w:rPr>
          <w:rFonts w:ascii="Tahoma" w:hAnsi="Tahoma" w:cs="Tahoma"/>
          <w:i/>
          <w:iCs/>
        </w:rPr>
        <w:t>e</w:t>
      </w:r>
      <w:r w:rsidRPr="00261E33">
        <w:rPr>
          <w:rFonts w:ascii="Tahoma" w:hAnsi="Tahoma" w:cs="Tahoma"/>
          <w:i/>
          <w:iCs/>
        </w:rPr>
        <w:t>lmente, en todos los aspectos materiales,</w:t>
      </w:r>
      <w:r w:rsidRPr="00261E33">
        <w:rPr>
          <w:rFonts w:ascii="Tahoma" w:hAnsi="Tahoma" w:cs="Tahoma"/>
        </w:rPr>
        <w:t>) la situación financiera</w:t>
      </w:r>
      <w:r w:rsidR="00E0010D">
        <w:rPr>
          <w:rFonts w:ascii="Tahoma" w:hAnsi="Tahoma" w:cs="Tahoma"/>
        </w:rPr>
        <w:t xml:space="preserve"> </w:t>
      </w:r>
      <w:r w:rsidRPr="00261E33">
        <w:rPr>
          <w:rFonts w:ascii="Tahoma" w:hAnsi="Tahoma" w:cs="Tahoma"/>
        </w:rPr>
        <w:t>de la sociedad ABC a 31 de diciembre de 20X1 y de 20X0, así como de sus</w:t>
      </w:r>
      <w:r w:rsidR="00E0010D">
        <w:rPr>
          <w:rFonts w:ascii="Tahoma" w:hAnsi="Tahoma" w:cs="Tahoma"/>
        </w:rPr>
        <w:t xml:space="preserve"> </w:t>
      </w:r>
      <w:r w:rsidRPr="00261E33">
        <w:rPr>
          <w:rFonts w:ascii="Tahoma" w:hAnsi="Tahoma" w:cs="Tahoma"/>
        </w:rPr>
        <w:t>resultados y flujos de efectivo correspondientes a los ejercicios terminados en dichas</w:t>
      </w:r>
      <w:r w:rsidR="00E0010D">
        <w:rPr>
          <w:rFonts w:ascii="Tahoma" w:hAnsi="Tahoma" w:cs="Tahoma"/>
        </w:rPr>
        <w:t xml:space="preserve"> </w:t>
      </w:r>
      <w:r w:rsidRPr="00261E33">
        <w:rPr>
          <w:rFonts w:ascii="Tahoma" w:hAnsi="Tahoma" w:cs="Tahoma"/>
        </w:rPr>
        <w:t xml:space="preserve">fechas, de conformidad con las Normas Internacionales de Información Financiera. </w:t>
      </w:r>
    </w:p>
    <w:p w:rsidR="00E0010D" w:rsidRPr="00261E33" w:rsidRDefault="00E0010D" w:rsidP="00261E33">
      <w:pPr>
        <w:tabs>
          <w:tab w:val="left" w:pos="284"/>
        </w:tabs>
        <w:spacing w:after="0" w:line="360" w:lineRule="auto"/>
        <w:jc w:val="both"/>
        <w:rPr>
          <w:rFonts w:ascii="Tahoma" w:hAnsi="Tahoma" w:cs="Tahoma"/>
        </w:rPr>
      </w:pPr>
    </w:p>
    <w:p w:rsidR="00FF2F88" w:rsidRPr="00261E33" w:rsidRDefault="00FF2F88" w:rsidP="00261E33">
      <w:pPr>
        <w:autoSpaceDE w:val="0"/>
        <w:autoSpaceDN w:val="0"/>
        <w:adjustRightInd w:val="0"/>
        <w:spacing w:after="0" w:line="360" w:lineRule="auto"/>
        <w:jc w:val="both"/>
        <w:rPr>
          <w:rFonts w:ascii="Tahoma" w:hAnsi="Tahoma" w:cs="Tahoma"/>
          <w:b/>
          <w:bCs/>
        </w:rPr>
      </w:pPr>
      <w:r w:rsidRPr="00261E33">
        <w:rPr>
          <w:rFonts w:ascii="Tahoma" w:hAnsi="Tahoma" w:cs="Tahoma"/>
          <w:b/>
          <w:bCs/>
        </w:rPr>
        <w:t>Informe sobre otros requerimientos legales y reglamentarios</w:t>
      </w:r>
    </w:p>
    <w:p w:rsidR="00FF2F88"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[La estructura y contenido de esta sección del informe de auditoría variará dependiendo</w:t>
      </w:r>
      <w:r w:rsidR="00E0010D">
        <w:rPr>
          <w:rFonts w:ascii="Tahoma" w:hAnsi="Tahoma" w:cs="Tahoma"/>
        </w:rPr>
        <w:t xml:space="preserve"> </w:t>
      </w:r>
      <w:r w:rsidRPr="00261E33">
        <w:rPr>
          <w:rFonts w:ascii="Tahoma" w:hAnsi="Tahoma" w:cs="Tahoma"/>
        </w:rPr>
        <w:t>de la naturaleza de las otras responsabilidades de información del auditor.]</w:t>
      </w:r>
    </w:p>
    <w:p w:rsidR="00E0010D" w:rsidRPr="00261E33" w:rsidRDefault="00E0010D" w:rsidP="00261E33">
      <w:pPr>
        <w:autoSpaceDE w:val="0"/>
        <w:autoSpaceDN w:val="0"/>
        <w:adjustRightInd w:val="0"/>
        <w:spacing w:after="0" w:line="360" w:lineRule="auto"/>
        <w:jc w:val="both"/>
        <w:rPr>
          <w:rFonts w:ascii="Tahoma" w:hAnsi="Tahoma" w:cs="Tahoma"/>
        </w:rPr>
      </w:pPr>
    </w:p>
    <w:p w:rsidR="00FF2F88" w:rsidRPr="00261E33"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[Firma del auditor]</w:t>
      </w:r>
    </w:p>
    <w:p w:rsidR="00FF2F88" w:rsidRPr="00261E33" w:rsidRDefault="00FF2F88" w:rsidP="00261E33">
      <w:pPr>
        <w:autoSpaceDE w:val="0"/>
        <w:autoSpaceDN w:val="0"/>
        <w:adjustRightInd w:val="0"/>
        <w:spacing w:after="0" w:line="360" w:lineRule="auto"/>
        <w:jc w:val="both"/>
        <w:rPr>
          <w:rFonts w:ascii="Tahoma" w:hAnsi="Tahoma" w:cs="Tahoma"/>
        </w:rPr>
      </w:pPr>
      <w:r w:rsidRPr="00261E33">
        <w:rPr>
          <w:rFonts w:ascii="Tahoma" w:hAnsi="Tahoma" w:cs="Tahoma"/>
        </w:rPr>
        <w:t>[Fecha del informe de auditoría]</w:t>
      </w:r>
    </w:p>
    <w:p w:rsidR="00041020" w:rsidRPr="00041020" w:rsidRDefault="00FF2F88" w:rsidP="00261E33">
      <w:pPr>
        <w:tabs>
          <w:tab w:val="left" w:pos="284"/>
        </w:tabs>
        <w:spacing w:after="0" w:line="360" w:lineRule="auto"/>
        <w:jc w:val="both"/>
        <w:rPr>
          <w:rFonts w:ascii="Tahoma" w:hAnsi="Tahoma" w:cs="Tahoma"/>
        </w:rPr>
      </w:pPr>
      <w:r w:rsidRPr="00261E33">
        <w:rPr>
          <w:rFonts w:ascii="Tahoma" w:hAnsi="Tahoma" w:cs="Tahoma"/>
        </w:rPr>
        <w:t>[Dirección del auditor]</w:t>
      </w:r>
      <w:r w:rsidR="00041020" w:rsidRPr="00041020">
        <w:rPr>
          <w:rFonts w:ascii="Tahoma" w:hAnsi="Tahoma" w:cs="Tahoma"/>
          <w:lang w:eastAsia="es-ES"/>
        </w:rPr>
        <w:t xml:space="preserve">                       </w:t>
      </w:r>
    </w:p>
    <w:p w:rsidR="00AE3126" w:rsidRDefault="00AE3126">
      <w:pPr>
        <w:rPr>
          <w:rFonts w:ascii="Tahoma" w:hAnsi="Tahoma" w:cs="Tahoma"/>
          <w:lang w:val="es-ES_tradnl"/>
        </w:rPr>
      </w:pPr>
      <w:r>
        <w:rPr>
          <w:rFonts w:ascii="Tahoma" w:hAnsi="Tahoma" w:cs="Tahoma"/>
          <w:lang w:val="es-ES_tradnl"/>
        </w:rPr>
        <w:br w:type="page"/>
      </w:r>
    </w:p>
    <w:p w:rsidR="007B4FB1" w:rsidRDefault="00AE3126" w:rsidP="007B4FB1">
      <w:pPr>
        <w:pStyle w:val="Ttulo2"/>
        <w:spacing w:line="360" w:lineRule="auto"/>
        <w:jc w:val="both"/>
        <w:rPr>
          <w:rFonts w:ascii="Tahoma" w:hAnsi="Tahoma" w:cs="Tahoma"/>
          <w:b/>
          <w:spacing w:val="-3"/>
        </w:rPr>
      </w:pPr>
      <w:bookmarkStart w:id="109" w:name="_Toc397076979"/>
      <w:r w:rsidRPr="00B16CCA">
        <w:rPr>
          <w:rFonts w:ascii="Tahoma" w:hAnsi="Tahoma" w:cs="Tahoma"/>
          <w:b/>
          <w:color w:val="auto"/>
          <w:sz w:val="22"/>
          <w:szCs w:val="22"/>
        </w:rPr>
        <w:lastRenderedPageBreak/>
        <w:t xml:space="preserve">ANEXO No. </w:t>
      </w:r>
      <w:r w:rsidR="009678F3">
        <w:rPr>
          <w:rFonts w:ascii="Tahoma" w:hAnsi="Tahoma" w:cs="Tahoma"/>
          <w:b/>
          <w:color w:val="auto"/>
          <w:sz w:val="22"/>
          <w:szCs w:val="22"/>
        </w:rPr>
        <w:t>6</w:t>
      </w:r>
      <w:r w:rsidRPr="00B16CCA">
        <w:rPr>
          <w:rFonts w:ascii="Tahoma" w:hAnsi="Tahoma" w:cs="Tahoma"/>
          <w:b/>
          <w:color w:val="auto"/>
          <w:sz w:val="22"/>
          <w:szCs w:val="22"/>
        </w:rPr>
        <w:t>.</w:t>
      </w:r>
      <w:r w:rsidR="007B4FB1">
        <w:rPr>
          <w:rFonts w:ascii="Tahoma" w:hAnsi="Tahoma" w:cs="Tahoma"/>
          <w:b/>
          <w:color w:val="auto"/>
          <w:sz w:val="22"/>
          <w:szCs w:val="22"/>
        </w:rPr>
        <w:t xml:space="preserve"> </w:t>
      </w:r>
      <w:r w:rsidR="002158FB">
        <w:rPr>
          <w:rFonts w:ascii="Tahoma" w:hAnsi="Tahoma" w:cs="Tahoma"/>
          <w:b/>
          <w:color w:val="auto"/>
          <w:sz w:val="22"/>
          <w:szCs w:val="22"/>
        </w:rPr>
        <w:t xml:space="preserve"> </w:t>
      </w:r>
      <w:r w:rsidR="002158FB" w:rsidRPr="002158FB">
        <w:rPr>
          <w:rFonts w:ascii="Tahoma" w:hAnsi="Tahoma" w:cs="Tahoma"/>
          <w:b/>
          <w:color w:val="auto"/>
          <w:sz w:val="22"/>
          <w:szCs w:val="22"/>
        </w:rPr>
        <w:t>EJEMPLOS DE INFORMES DE AUDITORÍA SOBRE ESTADOS FINANCIEROS CON FINES ESPECÍFICOS</w:t>
      </w:r>
      <w:r w:rsidR="002158FB" w:rsidRPr="00786872">
        <w:rPr>
          <w:rFonts w:ascii="Tahoma" w:eastAsiaTheme="minorHAnsi" w:hAnsi="Tahoma" w:cs="Tahoma"/>
          <w:b/>
          <w:color w:val="auto"/>
          <w:sz w:val="22"/>
          <w:szCs w:val="22"/>
        </w:rPr>
        <w:t xml:space="preserve"> </w:t>
      </w:r>
      <w:r w:rsidR="002158FB">
        <w:rPr>
          <w:rFonts w:ascii="Tahoma" w:eastAsiaTheme="minorHAnsi" w:hAnsi="Tahoma" w:cs="Tahoma"/>
          <w:b/>
          <w:color w:val="auto"/>
          <w:sz w:val="22"/>
          <w:szCs w:val="22"/>
        </w:rPr>
        <w:t xml:space="preserve">RELACIONADOS CON LA </w:t>
      </w:r>
      <w:r w:rsidR="002158FB" w:rsidRPr="00786872">
        <w:rPr>
          <w:rFonts w:ascii="Tahoma" w:eastAsiaTheme="minorHAnsi" w:hAnsi="Tahoma" w:cs="Tahoma"/>
          <w:b/>
          <w:color w:val="auto"/>
          <w:sz w:val="22"/>
          <w:szCs w:val="22"/>
        </w:rPr>
        <w:t>NIA 800 CONSIDERACIONES ESPECIALES – AUDITORÍAS DE ESTADOS FINANCIEROS PREPARADOS DE CONFORMIDAD CON UN MARCO DE INFORMACIÓN CON FINES ESPECÍFICOS</w:t>
      </w:r>
      <w:r w:rsidR="009678F3">
        <w:rPr>
          <w:rFonts w:ascii="Tahoma" w:eastAsiaTheme="minorHAnsi" w:hAnsi="Tahoma" w:cs="Tahoma"/>
          <w:b/>
          <w:color w:val="auto"/>
          <w:sz w:val="22"/>
          <w:szCs w:val="22"/>
        </w:rPr>
        <w:t>.</w:t>
      </w:r>
      <w:bookmarkEnd w:id="109"/>
    </w:p>
    <w:p w:rsidR="002158FB" w:rsidRDefault="002158FB" w:rsidP="002158FB"/>
    <w:p w:rsidR="002158FB" w:rsidRPr="002158FB" w:rsidRDefault="002158FB" w:rsidP="004671FE">
      <w:pPr>
        <w:pStyle w:val="Prrafodelista"/>
        <w:numPr>
          <w:ilvl w:val="0"/>
          <w:numId w:val="13"/>
        </w:numPr>
        <w:autoSpaceDE w:val="0"/>
        <w:autoSpaceDN w:val="0"/>
        <w:adjustRightInd w:val="0"/>
        <w:spacing w:after="0" w:line="360" w:lineRule="auto"/>
        <w:jc w:val="both"/>
        <w:rPr>
          <w:rFonts w:ascii="Tahoma" w:hAnsi="Tahoma" w:cs="Tahoma"/>
        </w:rPr>
      </w:pPr>
      <w:r w:rsidRPr="002158FB">
        <w:rPr>
          <w:rFonts w:ascii="Tahoma" w:hAnsi="Tahoma" w:cs="Tahoma"/>
        </w:rPr>
        <w:t>Ejemplo 1: Informe de auditoría sobre un conjunto completo de estados financieros preparados de conformidad con las disposiciones sobre información financiera de un contrato (a los efectos de este ejemplo, un marco de cumplimiento).</w:t>
      </w:r>
    </w:p>
    <w:p w:rsidR="002158FB" w:rsidRPr="002158FB" w:rsidRDefault="002158FB" w:rsidP="004671FE">
      <w:pPr>
        <w:pStyle w:val="Prrafodelista"/>
        <w:numPr>
          <w:ilvl w:val="0"/>
          <w:numId w:val="13"/>
        </w:numPr>
        <w:autoSpaceDE w:val="0"/>
        <w:autoSpaceDN w:val="0"/>
        <w:adjustRightInd w:val="0"/>
        <w:spacing w:after="0" w:line="360" w:lineRule="auto"/>
        <w:jc w:val="both"/>
        <w:rPr>
          <w:rFonts w:ascii="Tahoma" w:hAnsi="Tahoma" w:cs="Tahoma"/>
        </w:rPr>
      </w:pPr>
      <w:r w:rsidRPr="002158FB">
        <w:rPr>
          <w:rFonts w:ascii="Tahoma" w:hAnsi="Tahoma" w:cs="Tahoma"/>
        </w:rPr>
        <w:t>Ejemplo 2: Informe de auditoría sobre un conjunto completo de estados financieros preparados de conformidad con criterios fiscales de contabilización de la Jurisdicción X (a los efectos de este ejemplo, un marco de cumplimiento).</w:t>
      </w:r>
    </w:p>
    <w:p w:rsidR="002158FB" w:rsidRPr="002158FB" w:rsidRDefault="002158FB" w:rsidP="004671FE">
      <w:pPr>
        <w:pStyle w:val="Prrafodelista"/>
        <w:numPr>
          <w:ilvl w:val="0"/>
          <w:numId w:val="13"/>
        </w:numPr>
        <w:autoSpaceDE w:val="0"/>
        <w:autoSpaceDN w:val="0"/>
        <w:adjustRightInd w:val="0"/>
        <w:spacing w:after="0" w:line="360" w:lineRule="auto"/>
        <w:jc w:val="both"/>
        <w:rPr>
          <w:rFonts w:ascii="Tahoma" w:hAnsi="Tahoma" w:cs="Tahoma"/>
        </w:rPr>
      </w:pPr>
      <w:r w:rsidRPr="002158FB">
        <w:rPr>
          <w:rFonts w:ascii="Tahoma" w:hAnsi="Tahoma" w:cs="Tahoma"/>
        </w:rPr>
        <w:t>Ejemplo 3: Informe de auditoría sobre un conjunto completo de estados financieros preparados de conformidad con las disposiciones sobre información financiera establecidas por un regulador (a los efectos de este ejemplo, un marco de imagen fiel).</w:t>
      </w:r>
    </w:p>
    <w:p w:rsidR="00AE3126" w:rsidRDefault="00AE3126" w:rsidP="00AE3126">
      <w:pPr>
        <w:autoSpaceDE w:val="0"/>
        <w:autoSpaceDN w:val="0"/>
        <w:adjustRightInd w:val="0"/>
        <w:spacing w:after="0" w:line="240" w:lineRule="auto"/>
        <w:rPr>
          <w:rFonts w:ascii="Times New Roman" w:hAnsi="Times New Roman" w:cs="Times New Roman"/>
          <w:b/>
          <w:bCs/>
          <w:sz w:val="23"/>
          <w:szCs w:val="23"/>
        </w:rPr>
      </w:pPr>
    </w:p>
    <w:p w:rsidR="002158FB" w:rsidRPr="00F07192" w:rsidRDefault="002158FB" w:rsidP="00F07192">
      <w:pPr>
        <w:pStyle w:val="Ttulo3"/>
        <w:spacing w:line="360" w:lineRule="auto"/>
        <w:ind w:left="720"/>
        <w:jc w:val="both"/>
        <w:rPr>
          <w:rFonts w:ascii="Tahoma" w:hAnsi="Tahoma" w:cs="Tahoma"/>
          <w:b/>
          <w:color w:val="auto"/>
          <w:sz w:val="22"/>
          <w:szCs w:val="22"/>
        </w:rPr>
      </w:pPr>
      <w:bookmarkStart w:id="110" w:name="_Toc397076980"/>
      <w:r w:rsidRPr="00F07192">
        <w:rPr>
          <w:rFonts w:ascii="Tahoma" w:hAnsi="Tahoma" w:cs="Tahoma"/>
          <w:b/>
          <w:color w:val="auto"/>
          <w:sz w:val="22"/>
          <w:szCs w:val="22"/>
        </w:rPr>
        <w:t>Ejemplo 1:</w:t>
      </w:r>
      <w:bookmarkEnd w:id="110"/>
    </w:p>
    <w:p w:rsidR="002158FB" w:rsidRPr="00F07192"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Las circunstancias incluyen lo siguiente:</w:t>
      </w:r>
    </w:p>
    <w:p w:rsidR="002158FB" w:rsidRPr="00F07192" w:rsidRDefault="002158FB" w:rsidP="00F07192">
      <w:pPr>
        <w:pStyle w:val="Prrafodelista"/>
        <w:numPr>
          <w:ilvl w:val="1"/>
          <w:numId w:val="8"/>
        </w:numPr>
        <w:autoSpaceDE w:val="0"/>
        <w:autoSpaceDN w:val="0"/>
        <w:adjustRightInd w:val="0"/>
        <w:spacing w:after="0" w:line="360" w:lineRule="auto"/>
        <w:ind w:left="426"/>
        <w:jc w:val="both"/>
        <w:rPr>
          <w:rFonts w:ascii="Tahoma" w:hAnsi="Tahoma" w:cs="Tahoma"/>
        </w:rPr>
      </w:pPr>
      <w:r w:rsidRPr="00F07192">
        <w:rPr>
          <w:rFonts w:ascii="Tahoma" w:hAnsi="Tahoma" w:cs="Tahoma"/>
        </w:rPr>
        <w:t>Los estados financieros han sido preparados por la dirección de la entidad, de</w:t>
      </w:r>
      <w:r w:rsidR="00F07192" w:rsidRPr="00F07192">
        <w:rPr>
          <w:rFonts w:ascii="Tahoma" w:hAnsi="Tahoma" w:cs="Tahoma"/>
        </w:rPr>
        <w:t xml:space="preserve"> </w:t>
      </w:r>
      <w:r w:rsidRPr="00F07192">
        <w:rPr>
          <w:rFonts w:ascii="Tahoma" w:hAnsi="Tahoma" w:cs="Tahoma"/>
        </w:rPr>
        <w:t>conformidad con las disposiciones sobre información financiera de un contrato</w:t>
      </w:r>
      <w:r w:rsidR="00F07192" w:rsidRPr="00F07192">
        <w:rPr>
          <w:rFonts w:ascii="Tahoma" w:hAnsi="Tahoma" w:cs="Tahoma"/>
        </w:rPr>
        <w:t xml:space="preserve"> </w:t>
      </w:r>
      <w:r w:rsidRPr="00F07192">
        <w:rPr>
          <w:rFonts w:ascii="Tahoma" w:hAnsi="Tahoma" w:cs="Tahoma"/>
        </w:rPr>
        <w:t>(es decir, un marco de información con fines específicos) con el fin de cumplir</w:t>
      </w:r>
      <w:r w:rsidR="00F07192" w:rsidRPr="00F07192">
        <w:rPr>
          <w:rFonts w:ascii="Tahoma" w:hAnsi="Tahoma" w:cs="Tahoma"/>
        </w:rPr>
        <w:t xml:space="preserve"> </w:t>
      </w:r>
      <w:r w:rsidRPr="00F07192">
        <w:rPr>
          <w:rFonts w:ascii="Tahoma" w:hAnsi="Tahoma" w:cs="Tahoma"/>
        </w:rPr>
        <w:t>con lo establecido en dicho contrato. La dirección no puede elegir entre distintos</w:t>
      </w:r>
      <w:r w:rsidR="00F07192" w:rsidRPr="00F07192">
        <w:rPr>
          <w:rFonts w:ascii="Tahoma" w:hAnsi="Tahoma" w:cs="Tahoma"/>
        </w:rPr>
        <w:t xml:space="preserve"> </w:t>
      </w:r>
      <w:r w:rsidRPr="00F07192">
        <w:rPr>
          <w:rFonts w:ascii="Tahoma" w:hAnsi="Tahoma" w:cs="Tahoma"/>
        </w:rPr>
        <w:t>marcos de información financiera.</w:t>
      </w:r>
    </w:p>
    <w:p w:rsidR="002158FB" w:rsidRPr="00F07192" w:rsidRDefault="002158FB" w:rsidP="00F07192">
      <w:pPr>
        <w:pStyle w:val="Prrafodelista"/>
        <w:numPr>
          <w:ilvl w:val="1"/>
          <w:numId w:val="8"/>
        </w:numPr>
        <w:autoSpaceDE w:val="0"/>
        <w:autoSpaceDN w:val="0"/>
        <w:adjustRightInd w:val="0"/>
        <w:spacing w:after="0" w:line="360" w:lineRule="auto"/>
        <w:ind w:left="426"/>
        <w:jc w:val="both"/>
        <w:rPr>
          <w:rFonts w:ascii="Tahoma" w:hAnsi="Tahoma" w:cs="Tahoma"/>
        </w:rPr>
      </w:pPr>
      <w:r w:rsidRPr="00F07192">
        <w:rPr>
          <w:rFonts w:ascii="Tahoma" w:hAnsi="Tahoma" w:cs="Tahoma"/>
        </w:rPr>
        <w:t>El marco de información financiera aplicable es un marco de cumplimiento.</w:t>
      </w:r>
    </w:p>
    <w:p w:rsidR="002158FB" w:rsidRPr="00F07192" w:rsidRDefault="002158FB" w:rsidP="00F07192">
      <w:pPr>
        <w:pStyle w:val="Prrafodelista"/>
        <w:numPr>
          <w:ilvl w:val="1"/>
          <w:numId w:val="8"/>
        </w:numPr>
        <w:autoSpaceDE w:val="0"/>
        <w:autoSpaceDN w:val="0"/>
        <w:adjustRightInd w:val="0"/>
        <w:spacing w:after="0" w:line="360" w:lineRule="auto"/>
        <w:ind w:left="426"/>
        <w:jc w:val="both"/>
        <w:rPr>
          <w:rFonts w:ascii="Tahoma" w:hAnsi="Tahoma" w:cs="Tahoma"/>
        </w:rPr>
      </w:pPr>
      <w:r w:rsidRPr="00F07192">
        <w:rPr>
          <w:rFonts w:ascii="Tahoma" w:hAnsi="Tahoma" w:cs="Tahoma"/>
        </w:rPr>
        <w:t>Los términos del encargo de auditoría reflejan la descripción de la responsabilidad</w:t>
      </w:r>
      <w:r w:rsidR="00F07192" w:rsidRPr="00F07192">
        <w:rPr>
          <w:rFonts w:ascii="Tahoma" w:hAnsi="Tahoma" w:cs="Tahoma"/>
        </w:rPr>
        <w:t xml:space="preserve"> </w:t>
      </w:r>
      <w:r w:rsidRPr="00F07192">
        <w:rPr>
          <w:rFonts w:ascii="Tahoma" w:hAnsi="Tahoma" w:cs="Tahoma"/>
        </w:rPr>
        <w:t>de la dirección que recoge la NIA 210, en relación con los estados</w:t>
      </w:r>
      <w:r w:rsidR="00F07192" w:rsidRPr="00F07192">
        <w:rPr>
          <w:rFonts w:ascii="Tahoma" w:hAnsi="Tahoma" w:cs="Tahoma"/>
        </w:rPr>
        <w:t xml:space="preserve"> </w:t>
      </w:r>
      <w:r w:rsidRPr="00F07192">
        <w:rPr>
          <w:rFonts w:ascii="Tahoma" w:hAnsi="Tahoma" w:cs="Tahoma"/>
        </w:rPr>
        <w:t>financieros.</w:t>
      </w:r>
    </w:p>
    <w:p w:rsidR="002158FB" w:rsidRPr="00F07192" w:rsidRDefault="002158FB" w:rsidP="00F07192">
      <w:pPr>
        <w:pStyle w:val="Prrafodelista"/>
        <w:numPr>
          <w:ilvl w:val="1"/>
          <w:numId w:val="8"/>
        </w:numPr>
        <w:autoSpaceDE w:val="0"/>
        <w:autoSpaceDN w:val="0"/>
        <w:adjustRightInd w:val="0"/>
        <w:spacing w:after="0" w:line="360" w:lineRule="auto"/>
        <w:ind w:left="426"/>
        <w:jc w:val="both"/>
        <w:rPr>
          <w:rFonts w:ascii="Tahoma" w:hAnsi="Tahoma" w:cs="Tahoma"/>
        </w:rPr>
      </w:pPr>
      <w:r w:rsidRPr="00F07192">
        <w:rPr>
          <w:rFonts w:ascii="Tahoma" w:hAnsi="Tahoma" w:cs="Tahoma"/>
        </w:rPr>
        <w:t>Se restringen la distribución y la utilización del informe de auditoría.</w:t>
      </w:r>
    </w:p>
    <w:p w:rsidR="002158FB" w:rsidRPr="00F07192" w:rsidRDefault="002158FB" w:rsidP="00F07192">
      <w:pPr>
        <w:autoSpaceDE w:val="0"/>
        <w:autoSpaceDN w:val="0"/>
        <w:adjustRightInd w:val="0"/>
        <w:spacing w:after="0" w:line="360" w:lineRule="auto"/>
        <w:jc w:val="both"/>
        <w:rPr>
          <w:rFonts w:ascii="Tahoma" w:hAnsi="Tahoma" w:cs="Tahoma"/>
        </w:rPr>
      </w:pPr>
    </w:p>
    <w:p w:rsidR="00155C19" w:rsidRDefault="00155C19">
      <w:pPr>
        <w:rPr>
          <w:rFonts w:ascii="Tahoma" w:hAnsi="Tahoma" w:cs="Tahoma"/>
          <w:b/>
          <w:bCs/>
        </w:rPr>
      </w:pPr>
      <w:r>
        <w:rPr>
          <w:rFonts w:ascii="Tahoma" w:hAnsi="Tahoma" w:cs="Tahoma"/>
          <w:b/>
          <w:bCs/>
        </w:rPr>
        <w:br w:type="page"/>
      </w:r>
    </w:p>
    <w:p w:rsidR="002158FB" w:rsidRDefault="002158FB" w:rsidP="00155C19">
      <w:pPr>
        <w:autoSpaceDE w:val="0"/>
        <w:autoSpaceDN w:val="0"/>
        <w:adjustRightInd w:val="0"/>
        <w:spacing w:after="0" w:line="360" w:lineRule="auto"/>
        <w:jc w:val="center"/>
        <w:rPr>
          <w:rFonts w:ascii="Tahoma" w:hAnsi="Tahoma" w:cs="Tahoma"/>
          <w:b/>
          <w:bCs/>
        </w:rPr>
      </w:pPr>
      <w:r w:rsidRPr="00F07192">
        <w:rPr>
          <w:rFonts w:ascii="Tahoma" w:hAnsi="Tahoma" w:cs="Tahoma"/>
          <w:b/>
          <w:bCs/>
        </w:rPr>
        <w:lastRenderedPageBreak/>
        <w:t>INFORME DE AUDITORÍA INDEPENDIENTE</w:t>
      </w:r>
    </w:p>
    <w:p w:rsidR="00155C19" w:rsidRPr="00F07192" w:rsidRDefault="00155C19" w:rsidP="00155C19">
      <w:pPr>
        <w:autoSpaceDE w:val="0"/>
        <w:autoSpaceDN w:val="0"/>
        <w:adjustRightInd w:val="0"/>
        <w:spacing w:after="0" w:line="360" w:lineRule="auto"/>
        <w:jc w:val="center"/>
        <w:rPr>
          <w:rFonts w:ascii="Tahoma" w:hAnsi="Tahoma" w:cs="Tahoma"/>
          <w:b/>
          <w:bCs/>
        </w:rPr>
      </w:pPr>
    </w:p>
    <w:p w:rsidR="002158FB" w:rsidRPr="00F07192"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[Destinatario correspondiente]</w:t>
      </w:r>
    </w:p>
    <w:p w:rsidR="002158FB"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Hemos auditado los estados financieros adjuntos de la sociedad ABC, que comprenden</w:t>
      </w:r>
      <w:r w:rsidR="00F07192">
        <w:rPr>
          <w:rFonts w:ascii="Tahoma" w:hAnsi="Tahoma" w:cs="Tahoma"/>
        </w:rPr>
        <w:t xml:space="preserve"> </w:t>
      </w:r>
      <w:r w:rsidRPr="00F07192">
        <w:rPr>
          <w:rFonts w:ascii="Tahoma" w:hAnsi="Tahoma" w:cs="Tahoma"/>
        </w:rPr>
        <w:t>el balance de situación a 31 de diciembre de 20X1, el estado de resultados, el</w:t>
      </w:r>
      <w:r w:rsidR="00F07192">
        <w:rPr>
          <w:rFonts w:ascii="Tahoma" w:hAnsi="Tahoma" w:cs="Tahoma"/>
        </w:rPr>
        <w:t xml:space="preserve"> </w:t>
      </w:r>
      <w:r w:rsidRPr="00F07192">
        <w:rPr>
          <w:rFonts w:ascii="Tahoma" w:hAnsi="Tahoma" w:cs="Tahoma"/>
        </w:rPr>
        <w:t>estado de cambios en el patrimonio neto y el estado de flujos de efectivo correspondientes</w:t>
      </w:r>
      <w:r w:rsidR="00F07192">
        <w:rPr>
          <w:rFonts w:ascii="Tahoma" w:hAnsi="Tahoma" w:cs="Tahoma"/>
        </w:rPr>
        <w:t xml:space="preserve"> </w:t>
      </w:r>
      <w:r w:rsidRPr="00F07192">
        <w:rPr>
          <w:rFonts w:ascii="Tahoma" w:hAnsi="Tahoma" w:cs="Tahoma"/>
        </w:rPr>
        <w:t>al ejercicio terminado en dicha fecha, así como un resumen de las políticas</w:t>
      </w:r>
      <w:r w:rsidR="00F07192">
        <w:rPr>
          <w:rFonts w:ascii="Tahoma" w:hAnsi="Tahoma" w:cs="Tahoma"/>
        </w:rPr>
        <w:t xml:space="preserve"> </w:t>
      </w:r>
      <w:r w:rsidRPr="00F07192">
        <w:rPr>
          <w:rFonts w:ascii="Tahoma" w:hAnsi="Tahoma" w:cs="Tahoma"/>
        </w:rPr>
        <w:t>contables significativas y otra información explicativa. Los estados financieros han</w:t>
      </w:r>
      <w:r w:rsidR="00F07192">
        <w:rPr>
          <w:rFonts w:ascii="Tahoma" w:hAnsi="Tahoma" w:cs="Tahoma"/>
        </w:rPr>
        <w:t xml:space="preserve"> </w:t>
      </w:r>
      <w:r w:rsidRPr="00F07192">
        <w:rPr>
          <w:rFonts w:ascii="Tahoma" w:hAnsi="Tahoma" w:cs="Tahoma"/>
        </w:rPr>
        <w:t>sido preparados por la dirección de la sociedad ABC sobre la base de las disposiciones</w:t>
      </w:r>
      <w:r w:rsidR="00F07192">
        <w:rPr>
          <w:rFonts w:ascii="Tahoma" w:hAnsi="Tahoma" w:cs="Tahoma"/>
        </w:rPr>
        <w:t xml:space="preserve"> </w:t>
      </w:r>
      <w:r w:rsidRPr="00F07192">
        <w:rPr>
          <w:rFonts w:ascii="Tahoma" w:hAnsi="Tahoma" w:cs="Tahoma"/>
        </w:rPr>
        <w:t>relativas a información financiera de la Sección Z del contrato de fecha 1 de enero de</w:t>
      </w:r>
      <w:r w:rsidR="00F07192">
        <w:rPr>
          <w:rFonts w:ascii="Tahoma" w:hAnsi="Tahoma" w:cs="Tahoma"/>
        </w:rPr>
        <w:t xml:space="preserve"> </w:t>
      </w:r>
      <w:r w:rsidRPr="00F07192">
        <w:rPr>
          <w:rFonts w:ascii="Tahoma" w:hAnsi="Tahoma" w:cs="Tahoma"/>
        </w:rPr>
        <w:t>20X1 suscrito entre la sociedad ABC y la sociedad DEF (“el contrato”).</w:t>
      </w:r>
    </w:p>
    <w:p w:rsidR="00F07192" w:rsidRPr="00F07192" w:rsidRDefault="00F07192" w:rsidP="00F07192">
      <w:pPr>
        <w:autoSpaceDE w:val="0"/>
        <w:autoSpaceDN w:val="0"/>
        <w:adjustRightInd w:val="0"/>
        <w:spacing w:after="0" w:line="360" w:lineRule="auto"/>
        <w:jc w:val="both"/>
        <w:rPr>
          <w:rFonts w:ascii="Tahoma" w:hAnsi="Tahoma" w:cs="Tahoma"/>
        </w:rPr>
      </w:pPr>
    </w:p>
    <w:p w:rsidR="002158FB" w:rsidRPr="00F07192" w:rsidRDefault="002158FB" w:rsidP="00F07192">
      <w:pPr>
        <w:autoSpaceDE w:val="0"/>
        <w:autoSpaceDN w:val="0"/>
        <w:adjustRightInd w:val="0"/>
        <w:spacing w:after="0" w:line="360" w:lineRule="auto"/>
        <w:jc w:val="both"/>
        <w:rPr>
          <w:rFonts w:ascii="Tahoma" w:hAnsi="Tahoma" w:cs="Tahoma"/>
          <w:b/>
          <w:bCs/>
        </w:rPr>
      </w:pPr>
      <w:r w:rsidRPr="00F07192">
        <w:rPr>
          <w:rFonts w:ascii="Tahoma" w:hAnsi="Tahoma" w:cs="Tahoma"/>
          <w:b/>
          <w:bCs/>
        </w:rPr>
        <w:t>Responsabilidad de la dirección566 en relación con los estados financieros</w:t>
      </w:r>
    </w:p>
    <w:p w:rsidR="002158FB"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La dirección es responsable de la preparación de los estados financieros adjuntos de</w:t>
      </w:r>
      <w:r w:rsidR="00F07192">
        <w:rPr>
          <w:rFonts w:ascii="Tahoma" w:hAnsi="Tahoma" w:cs="Tahoma"/>
        </w:rPr>
        <w:t xml:space="preserve"> </w:t>
      </w:r>
      <w:r w:rsidRPr="00F07192">
        <w:rPr>
          <w:rFonts w:ascii="Tahoma" w:hAnsi="Tahoma" w:cs="Tahoma"/>
        </w:rPr>
        <w:t>conformidad con las disposiciones sobre información financiera de la Sección Z del</w:t>
      </w:r>
      <w:r w:rsidR="00F07192">
        <w:rPr>
          <w:rFonts w:ascii="Tahoma" w:hAnsi="Tahoma" w:cs="Tahoma"/>
        </w:rPr>
        <w:t xml:space="preserve"> </w:t>
      </w:r>
      <w:r w:rsidRPr="00F07192">
        <w:rPr>
          <w:rFonts w:ascii="Tahoma" w:hAnsi="Tahoma" w:cs="Tahoma"/>
        </w:rPr>
        <w:t>contrato, y del control interno que la dirección considere necesario para permitir la preparación</w:t>
      </w:r>
      <w:r w:rsidR="00F07192">
        <w:rPr>
          <w:rFonts w:ascii="Tahoma" w:hAnsi="Tahoma" w:cs="Tahoma"/>
        </w:rPr>
        <w:t xml:space="preserve"> </w:t>
      </w:r>
      <w:r w:rsidRPr="00F07192">
        <w:rPr>
          <w:rFonts w:ascii="Tahoma" w:hAnsi="Tahoma" w:cs="Tahoma"/>
        </w:rPr>
        <w:t>de estados financieros libres de incorrección material, debida a fraude o error.</w:t>
      </w:r>
    </w:p>
    <w:p w:rsidR="00F07192" w:rsidRPr="00F07192" w:rsidRDefault="00F07192" w:rsidP="00F07192">
      <w:pPr>
        <w:autoSpaceDE w:val="0"/>
        <w:autoSpaceDN w:val="0"/>
        <w:adjustRightInd w:val="0"/>
        <w:spacing w:after="0" w:line="360" w:lineRule="auto"/>
        <w:jc w:val="both"/>
        <w:rPr>
          <w:rFonts w:ascii="Tahoma" w:hAnsi="Tahoma" w:cs="Tahoma"/>
        </w:rPr>
      </w:pPr>
    </w:p>
    <w:p w:rsidR="002158FB" w:rsidRPr="00F07192" w:rsidRDefault="002158FB" w:rsidP="00F07192">
      <w:pPr>
        <w:autoSpaceDE w:val="0"/>
        <w:autoSpaceDN w:val="0"/>
        <w:adjustRightInd w:val="0"/>
        <w:spacing w:after="0" w:line="360" w:lineRule="auto"/>
        <w:jc w:val="both"/>
        <w:rPr>
          <w:rFonts w:ascii="Tahoma" w:hAnsi="Tahoma" w:cs="Tahoma"/>
          <w:b/>
          <w:bCs/>
        </w:rPr>
      </w:pPr>
      <w:r w:rsidRPr="00F07192">
        <w:rPr>
          <w:rFonts w:ascii="Tahoma" w:hAnsi="Tahoma" w:cs="Tahoma"/>
          <w:b/>
          <w:bCs/>
        </w:rPr>
        <w:t>Responsabilidad del auditor</w:t>
      </w:r>
    </w:p>
    <w:p w:rsidR="002158FB" w:rsidRPr="00F07192"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Nuestra responsabilidad es expresar una opinión sobre los estados financieros adjuntos</w:t>
      </w:r>
      <w:r w:rsidR="00F07192">
        <w:rPr>
          <w:rFonts w:ascii="Tahoma" w:hAnsi="Tahoma" w:cs="Tahoma"/>
        </w:rPr>
        <w:t xml:space="preserve"> </w:t>
      </w:r>
      <w:r w:rsidRPr="00F07192">
        <w:rPr>
          <w:rFonts w:ascii="Tahoma" w:hAnsi="Tahoma" w:cs="Tahoma"/>
        </w:rPr>
        <w:t>basada en nuestra auditoría. Hemos llevado a cabo nuestra auditoría de conformidad</w:t>
      </w:r>
      <w:r w:rsidR="00F07192">
        <w:rPr>
          <w:rFonts w:ascii="Tahoma" w:hAnsi="Tahoma" w:cs="Tahoma"/>
        </w:rPr>
        <w:t xml:space="preserve"> </w:t>
      </w:r>
      <w:r w:rsidRPr="00F07192">
        <w:rPr>
          <w:rFonts w:ascii="Tahoma" w:hAnsi="Tahoma" w:cs="Tahoma"/>
        </w:rPr>
        <w:t>con las Normas Internacionales de Auditoría. Dichas normas exigen que</w:t>
      </w:r>
      <w:r w:rsidR="00F07192">
        <w:rPr>
          <w:rFonts w:ascii="Tahoma" w:hAnsi="Tahoma" w:cs="Tahoma"/>
        </w:rPr>
        <w:t xml:space="preserve"> </w:t>
      </w:r>
      <w:r w:rsidRPr="00F07192">
        <w:rPr>
          <w:rFonts w:ascii="Tahoma" w:hAnsi="Tahoma" w:cs="Tahoma"/>
        </w:rPr>
        <w:t>cumplamos los requerimientos de ética, así como que planifiquemos y ejecutemos la</w:t>
      </w:r>
      <w:r w:rsidR="00F07192">
        <w:rPr>
          <w:rFonts w:ascii="Tahoma" w:hAnsi="Tahoma" w:cs="Tahoma"/>
        </w:rPr>
        <w:t xml:space="preserve"> </w:t>
      </w:r>
      <w:r w:rsidRPr="00F07192">
        <w:rPr>
          <w:rFonts w:ascii="Tahoma" w:hAnsi="Tahoma" w:cs="Tahoma"/>
        </w:rPr>
        <w:t>auditoría con el fi n de obtener una seguridad razonable sobre si los estados financieros</w:t>
      </w:r>
      <w:r w:rsidR="00F07192">
        <w:rPr>
          <w:rFonts w:ascii="Tahoma" w:hAnsi="Tahoma" w:cs="Tahoma"/>
        </w:rPr>
        <w:t xml:space="preserve"> </w:t>
      </w:r>
      <w:r w:rsidRPr="00F07192">
        <w:rPr>
          <w:rFonts w:ascii="Tahoma" w:hAnsi="Tahoma" w:cs="Tahoma"/>
        </w:rPr>
        <w:t>están libres de incorrección material.</w:t>
      </w:r>
    </w:p>
    <w:p w:rsidR="002158FB" w:rsidRPr="00F07192"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Una auditoría conlleva la aplicación de procedimientos para obtener evidencia de auditoría</w:t>
      </w:r>
      <w:r w:rsidR="00F07192">
        <w:rPr>
          <w:rFonts w:ascii="Tahoma" w:hAnsi="Tahoma" w:cs="Tahoma"/>
        </w:rPr>
        <w:t xml:space="preserve"> </w:t>
      </w:r>
      <w:r w:rsidRPr="00F07192">
        <w:rPr>
          <w:rFonts w:ascii="Tahoma" w:hAnsi="Tahoma" w:cs="Tahoma"/>
        </w:rPr>
        <w:t>sobre los importes y la información revelada en los estados financieros. Los</w:t>
      </w:r>
      <w:r w:rsidR="00F07192">
        <w:rPr>
          <w:rFonts w:ascii="Tahoma" w:hAnsi="Tahoma" w:cs="Tahoma"/>
        </w:rPr>
        <w:t xml:space="preserve"> </w:t>
      </w:r>
      <w:r w:rsidRPr="00F07192">
        <w:rPr>
          <w:rFonts w:ascii="Tahoma" w:hAnsi="Tahoma" w:cs="Tahoma"/>
        </w:rPr>
        <w:t>procedimientos seleccionados dependen del juicio del auditor, incluida la valoración de</w:t>
      </w:r>
      <w:r w:rsidR="00F07192">
        <w:rPr>
          <w:rFonts w:ascii="Tahoma" w:hAnsi="Tahoma" w:cs="Tahoma"/>
        </w:rPr>
        <w:t xml:space="preserve"> </w:t>
      </w:r>
      <w:r w:rsidRPr="00F07192">
        <w:rPr>
          <w:rFonts w:ascii="Tahoma" w:hAnsi="Tahoma" w:cs="Tahoma"/>
        </w:rPr>
        <w:t>los riesgos de incorrección material en los estados financieros, debida a fraude o error.</w:t>
      </w:r>
      <w:r w:rsidR="00F07192">
        <w:rPr>
          <w:rFonts w:ascii="Tahoma" w:hAnsi="Tahoma" w:cs="Tahoma"/>
        </w:rPr>
        <w:t xml:space="preserve"> </w:t>
      </w:r>
      <w:r w:rsidRPr="00F07192">
        <w:rPr>
          <w:rFonts w:ascii="Tahoma" w:hAnsi="Tahoma" w:cs="Tahoma"/>
        </w:rPr>
        <w:t>Al efectuar dichas valoraciones del riesgo, el auditor tiene en cuenta el control interno</w:t>
      </w:r>
      <w:r w:rsidR="00F07192">
        <w:rPr>
          <w:rFonts w:ascii="Tahoma" w:hAnsi="Tahoma" w:cs="Tahoma"/>
        </w:rPr>
        <w:t xml:space="preserve"> </w:t>
      </w:r>
      <w:r w:rsidRPr="00F07192">
        <w:rPr>
          <w:rFonts w:ascii="Tahoma" w:hAnsi="Tahoma" w:cs="Tahoma"/>
        </w:rPr>
        <w:t>relevante para la preparación por parte de la entidad de los estados financieros, con</w:t>
      </w:r>
      <w:r w:rsidR="00F07192">
        <w:rPr>
          <w:rFonts w:ascii="Tahoma" w:hAnsi="Tahoma" w:cs="Tahoma"/>
        </w:rPr>
        <w:t xml:space="preserve"> </w:t>
      </w:r>
      <w:r w:rsidRPr="00F07192">
        <w:rPr>
          <w:rFonts w:ascii="Tahoma" w:hAnsi="Tahoma" w:cs="Tahoma"/>
        </w:rPr>
        <w:t>el fin de diseñar los procedimientos de auditoría que sean adecuados en función de</w:t>
      </w:r>
      <w:r w:rsidR="00F07192">
        <w:rPr>
          <w:rFonts w:ascii="Tahoma" w:hAnsi="Tahoma" w:cs="Tahoma"/>
        </w:rPr>
        <w:t xml:space="preserve"> </w:t>
      </w:r>
      <w:r w:rsidRPr="00F07192">
        <w:rPr>
          <w:rFonts w:ascii="Tahoma" w:hAnsi="Tahoma" w:cs="Tahoma"/>
        </w:rPr>
        <w:t xml:space="preserve">las </w:t>
      </w:r>
      <w:r w:rsidRPr="00F07192">
        <w:rPr>
          <w:rFonts w:ascii="Tahoma" w:hAnsi="Tahoma" w:cs="Tahoma"/>
        </w:rPr>
        <w:lastRenderedPageBreak/>
        <w:t>circunstancias y no con la finalidad de expresar una opinión sobre la eficacia del</w:t>
      </w:r>
      <w:r w:rsidR="00F07192">
        <w:rPr>
          <w:rFonts w:ascii="Tahoma" w:hAnsi="Tahoma" w:cs="Tahoma"/>
        </w:rPr>
        <w:t xml:space="preserve"> </w:t>
      </w:r>
      <w:r w:rsidRPr="00F07192">
        <w:rPr>
          <w:rFonts w:ascii="Tahoma" w:hAnsi="Tahoma" w:cs="Tahoma"/>
        </w:rPr>
        <w:t>control interno de la entidad. Una auditoría también incluye la evaluación de la adecuación</w:t>
      </w:r>
      <w:r w:rsidR="00F07192">
        <w:rPr>
          <w:rFonts w:ascii="Tahoma" w:hAnsi="Tahoma" w:cs="Tahoma"/>
        </w:rPr>
        <w:t xml:space="preserve"> </w:t>
      </w:r>
      <w:r w:rsidRPr="00F07192">
        <w:rPr>
          <w:rFonts w:ascii="Tahoma" w:hAnsi="Tahoma" w:cs="Tahoma"/>
        </w:rPr>
        <w:t>de las políticas contables aplicadas y de la razonabilidad de las estimaciones</w:t>
      </w:r>
      <w:r w:rsidR="00F07192">
        <w:rPr>
          <w:rFonts w:ascii="Tahoma" w:hAnsi="Tahoma" w:cs="Tahoma"/>
        </w:rPr>
        <w:t xml:space="preserve"> </w:t>
      </w:r>
      <w:r w:rsidRPr="00F07192">
        <w:rPr>
          <w:rFonts w:ascii="Tahoma" w:hAnsi="Tahoma" w:cs="Tahoma"/>
        </w:rPr>
        <w:t>contables realizadas por la dirección, así como la evaluación de la presentación global</w:t>
      </w:r>
      <w:r w:rsidR="00F07192">
        <w:rPr>
          <w:rFonts w:ascii="Tahoma" w:hAnsi="Tahoma" w:cs="Tahoma"/>
        </w:rPr>
        <w:t xml:space="preserve"> </w:t>
      </w:r>
      <w:r w:rsidRPr="00F07192">
        <w:rPr>
          <w:rFonts w:ascii="Tahoma" w:hAnsi="Tahoma" w:cs="Tahoma"/>
        </w:rPr>
        <w:t>de los estados financieros.</w:t>
      </w:r>
      <w:r w:rsidR="00F07192">
        <w:rPr>
          <w:rFonts w:ascii="Tahoma" w:hAnsi="Tahoma" w:cs="Tahoma"/>
        </w:rPr>
        <w:t xml:space="preserve"> </w:t>
      </w:r>
      <w:r w:rsidRPr="00F07192">
        <w:rPr>
          <w:rFonts w:ascii="Tahoma" w:hAnsi="Tahoma" w:cs="Tahoma"/>
        </w:rPr>
        <w:t>Consideramos que la evidencia de auditoría que hemos obtenido proporciona una</w:t>
      </w:r>
      <w:r w:rsidR="00F07192">
        <w:rPr>
          <w:rFonts w:ascii="Tahoma" w:hAnsi="Tahoma" w:cs="Tahoma"/>
        </w:rPr>
        <w:t xml:space="preserve"> </w:t>
      </w:r>
      <w:r w:rsidRPr="00F07192">
        <w:rPr>
          <w:rFonts w:ascii="Tahoma" w:hAnsi="Tahoma" w:cs="Tahoma"/>
        </w:rPr>
        <w:t>base suficiente y adecuada para nuestra opinión de auditoría.</w:t>
      </w:r>
    </w:p>
    <w:p w:rsidR="002158FB" w:rsidRPr="00F07192" w:rsidRDefault="002158FB" w:rsidP="00F07192">
      <w:pPr>
        <w:autoSpaceDE w:val="0"/>
        <w:autoSpaceDN w:val="0"/>
        <w:adjustRightInd w:val="0"/>
        <w:spacing w:after="0" w:line="360" w:lineRule="auto"/>
        <w:jc w:val="both"/>
        <w:rPr>
          <w:rFonts w:ascii="Tahoma" w:hAnsi="Tahoma" w:cs="Tahoma"/>
        </w:rPr>
      </w:pPr>
    </w:p>
    <w:p w:rsidR="002158FB" w:rsidRPr="00F07192" w:rsidRDefault="002158FB" w:rsidP="00F07192">
      <w:pPr>
        <w:autoSpaceDE w:val="0"/>
        <w:autoSpaceDN w:val="0"/>
        <w:adjustRightInd w:val="0"/>
        <w:spacing w:after="0" w:line="360" w:lineRule="auto"/>
        <w:jc w:val="both"/>
        <w:rPr>
          <w:rFonts w:ascii="Tahoma" w:hAnsi="Tahoma" w:cs="Tahoma"/>
          <w:b/>
          <w:bCs/>
        </w:rPr>
      </w:pPr>
      <w:r w:rsidRPr="00F07192">
        <w:rPr>
          <w:rFonts w:ascii="Tahoma" w:hAnsi="Tahoma" w:cs="Tahoma"/>
          <w:b/>
          <w:bCs/>
        </w:rPr>
        <w:t>Opinión</w:t>
      </w:r>
    </w:p>
    <w:p w:rsidR="002158FB"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En nuestra opinión, los estados financieros de la sociedad ABC para el ejercicio terminado</w:t>
      </w:r>
      <w:r w:rsidR="00F07192">
        <w:rPr>
          <w:rFonts w:ascii="Tahoma" w:hAnsi="Tahoma" w:cs="Tahoma"/>
        </w:rPr>
        <w:t xml:space="preserve"> </w:t>
      </w:r>
      <w:r w:rsidRPr="00F07192">
        <w:rPr>
          <w:rFonts w:ascii="Tahoma" w:hAnsi="Tahoma" w:cs="Tahoma"/>
        </w:rPr>
        <w:t>a 31 de diciembre de 20X1 han sido preparados, en todos los aspectos materiales,</w:t>
      </w:r>
      <w:r w:rsidR="00F07192">
        <w:rPr>
          <w:rFonts w:ascii="Tahoma" w:hAnsi="Tahoma" w:cs="Tahoma"/>
        </w:rPr>
        <w:t xml:space="preserve"> </w:t>
      </w:r>
      <w:r w:rsidRPr="00F07192">
        <w:rPr>
          <w:rFonts w:ascii="Tahoma" w:hAnsi="Tahoma" w:cs="Tahoma"/>
        </w:rPr>
        <w:t>de conformidad con las disposiciones sobre información financiera de la Sección</w:t>
      </w:r>
      <w:r w:rsidR="00F07192">
        <w:rPr>
          <w:rFonts w:ascii="Tahoma" w:hAnsi="Tahoma" w:cs="Tahoma"/>
        </w:rPr>
        <w:t xml:space="preserve"> </w:t>
      </w:r>
      <w:r w:rsidRPr="00F07192">
        <w:rPr>
          <w:rFonts w:ascii="Tahoma" w:hAnsi="Tahoma" w:cs="Tahoma"/>
        </w:rPr>
        <w:t>Z del contrato.</w:t>
      </w:r>
    </w:p>
    <w:p w:rsidR="00F07192" w:rsidRPr="00F07192" w:rsidRDefault="00F07192" w:rsidP="00F07192">
      <w:pPr>
        <w:autoSpaceDE w:val="0"/>
        <w:autoSpaceDN w:val="0"/>
        <w:adjustRightInd w:val="0"/>
        <w:spacing w:after="0" w:line="360" w:lineRule="auto"/>
        <w:jc w:val="both"/>
        <w:rPr>
          <w:rFonts w:ascii="Tahoma" w:hAnsi="Tahoma" w:cs="Tahoma"/>
        </w:rPr>
      </w:pPr>
    </w:p>
    <w:p w:rsidR="002158FB" w:rsidRPr="00F07192" w:rsidRDefault="002158FB" w:rsidP="00F07192">
      <w:pPr>
        <w:autoSpaceDE w:val="0"/>
        <w:autoSpaceDN w:val="0"/>
        <w:adjustRightInd w:val="0"/>
        <w:spacing w:after="0" w:line="360" w:lineRule="auto"/>
        <w:jc w:val="both"/>
        <w:rPr>
          <w:rFonts w:ascii="Tahoma" w:hAnsi="Tahoma" w:cs="Tahoma"/>
          <w:b/>
          <w:bCs/>
        </w:rPr>
      </w:pPr>
      <w:r w:rsidRPr="00F07192">
        <w:rPr>
          <w:rFonts w:ascii="Tahoma" w:hAnsi="Tahoma" w:cs="Tahoma"/>
          <w:b/>
          <w:bCs/>
        </w:rPr>
        <w:t>Base contable y restricción a la distribución y a la utilización</w:t>
      </w:r>
    </w:p>
    <w:p w:rsidR="002158FB"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Sin que ello tenga efecto sobre nuestra opinión, llamamos la atención sobre la Nota X</w:t>
      </w:r>
      <w:r w:rsidR="00F07192">
        <w:rPr>
          <w:rFonts w:ascii="Tahoma" w:hAnsi="Tahoma" w:cs="Tahoma"/>
        </w:rPr>
        <w:t xml:space="preserve"> </w:t>
      </w:r>
      <w:r w:rsidRPr="00F07192">
        <w:rPr>
          <w:rFonts w:ascii="Tahoma" w:hAnsi="Tahoma" w:cs="Tahoma"/>
        </w:rPr>
        <w:t>a los estados financieros, en la que se describe la base contable. Los estados financieros</w:t>
      </w:r>
      <w:r w:rsidR="00F07192">
        <w:rPr>
          <w:rFonts w:ascii="Tahoma" w:hAnsi="Tahoma" w:cs="Tahoma"/>
        </w:rPr>
        <w:t xml:space="preserve"> </w:t>
      </w:r>
      <w:r w:rsidRPr="00F07192">
        <w:rPr>
          <w:rFonts w:ascii="Tahoma" w:hAnsi="Tahoma" w:cs="Tahoma"/>
        </w:rPr>
        <w:t>han sido preparados para permitir a la sociedad ABC cumplir las disposiciones de</w:t>
      </w:r>
      <w:r w:rsidR="00F07192">
        <w:rPr>
          <w:rFonts w:ascii="Tahoma" w:hAnsi="Tahoma" w:cs="Tahoma"/>
        </w:rPr>
        <w:t xml:space="preserve"> </w:t>
      </w:r>
      <w:r w:rsidRPr="00F07192">
        <w:rPr>
          <w:rFonts w:ascii="Tahoma" w:hAnsi="Tahoma" w:cs="Tahoma"/>
        </w:rPr>
        <w:t>información financiera del contrato anteriormente mencionado. En consecuencia, los</w:t>
      </w:r>
      <w:r w:rsidR="00F07192">
        <w:rPr>
          <w:rFonts w:ascii="Tahoma" w:hAnsi="Tahoma" w:cs="Tahoma"/>
        </w:rPr>
        <w:t xml:space="preserve"> </w:t>
      </w:r>
      <w:r w:rsidRPr="00F07192">
        <w:rPr>
          <w:rFonts w:ascii="Tahoma" w:hAnsi="Tahoma" w:cs="Tahoma"/>
        </w:rPr>
        <w:t>estados financieros pueden no ser apropiados para otra finalidad. Nuestro informe se</w:t>
      </w:r>
      <w:r w:rsidR="00F07192">
        <w:rPr>
          <w:rFonts w:ascii="Tahoma" w:hAnsi="Tahoma" w:cs="Tahoma"/>
        </w:rPr>
        <w:t xml:space="preserve"> </w:t>
      </w:r>
      <w:r w:rsidRPr="00F07192">
        <w:rPr>
          <w:rFonts w:ascii="Tahoma" w:hAnsi="Tahoma" w:cs="Tahoma"/>
        </w:rPr>
        <w:t>dirige únicamente a las sociedades ABC y DEF, y no debe ser distribuido ni utilizado</w:t>
      </w:r>
      <w:r w:rsidR="00F07192">
        <w:rPr>
          <w:rFonts w:ascii="Tahoma" w:hAnsi="Tahoma" w:cs="Tahoma"/>
        </w:rPr>
        <w:t xml:space="preserve"> </w:t>
      </w:r>
      <w:r w:rsidRPr="00F07192">
        <w:rPr>
          <w:rFonts w:ascii="Tahoma" w:hAnsi="Tahoma" w:cs="Tahoma"/>
        </w:rPr>
        <w:t>por partes distintas de las sociedades ABC y DEF.</w:t>
      </w:r>
    </w:p>
    <w:p w:rsidR="00F07192" w:rsidRPr="00F07192" w:rsidRDefault="00F07192" w:rsidP="00F07192">
      <w:pPr>
        <w:autoSpaceDE w:val="0"/>
        <w:autoSpaceDN w:val="0"/>
        <w:adjustRightInd w:val="0"/>
        <w:spacing w:after="0" w:line="360" w:lineRule="auto"/>
        <w:jc w:val="both"/>
        <w:rPr>
          <w:rFonts w:ascii="Tahoma" w:hAnsi="Tahoma" w:cs="Tahoma"/>
        </w:rPr>
      </w:pPr>
    </w:p>
    <w:p w:rsidR="002158FB" w:rsidRPr="00F07192"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[Firma del auditor]</w:t>
      </w:r>
    </w:p>
    <w:p w:rsidR="002158FB" w:rsidRPr="00F07192"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[Fecha del informe de auditoría]</w:t>
      </w:r>
    </w:p>
    <w:p w:rsidR="002158FB" w:rsidRPr="00F07192"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[Dirección del auditor]</w:t>
      </w:r>
    </w:p>
    <w:p w:rsidR="002158FB" w:rsidRPr="00F07192" w:rsidRDefault="002158FB" w:rsidP="00F07192">
      <w:pPr>
        <w:autoSpaceDE w:val="0"/>
        <w:autoSpaceDN w:val="0"/>
        <w:adjustRightInd w:val="0"/>
        <w:spacing w:after="0" w:line="360" w:lineRule="auto"/>
        <w:jc w:val="both"/>
        <w:rPr>
          <w:rFonts w:ascii="Tahoma" w:hAnsi="Tahoma" w:cs="Tahoma"/>
        </w:rPr>
      </w:pPr>
    </w:p>
    <w:p w:rsidR="002158FB" w:rsidRPr="00F07192" w:rsidRDefault="002158FB" w:rsidP="00F07192">
      <w:pPr>
        <w:autoSpaceDE w:val="0"/>
        <w:autoSpaceDN w:val="0"/>
        <w:adjustRightInd w:val="0"/>
        <w:spacing w:after="0" w:line="360" w:lineRule="auto"/>
        <w:jc w:val="both"/>
        <w:rPr>
          <w:rFonts w:ascii="Tahoma" w:hAnsi="Tahoma" w:cs="Tahoma"/>
        </w:rPr>
      </w:pPr>
    </w:p>
    <w:p w:rsidR="002158FB" w:rsidRPr="000532E3" w:rsidRDefault="002158FB" w:rsidP="000532E3">
      <w:pPr>
        <w:pStyle w:val="Ttulo3"/>
        <w:spacing w:line="360" w:lineRule="auto"/>
        <w:ind w:left="720"/>
        <w:jc w:val="both"/>
        <w:rPr>
          <w:rFonts w:ascii="Tahoma" w:hAnsi="Tahoma" w:cs="Tahoma"/>
          <w:b/>
          <w:color w:val="auto"/>
          <w:sz w:val="22"/>
          <w:szCs w:val="22"/>
        </w:rPr>
      </w:pPr>
      <w:bookmarkStart w:id="111" w:name="_Toc397076981"/>
      <w:r w:rsidRPr="000532E3">
        <w:rPr>
          <w:rFonts w:ascii="Tahoma" w:hAnsi="Tahoma" w:cs="Tahoma"/>
          <w:b/>
          <w:color w:val="auto"/>
          <w:sz w:val="22"/>
          <w:szCs w:val="22"/>
        </w:rPr>
        <w:t>Ejemplo 2:</w:t>
      </w:r>
      <w:bookmarkEnd w:id="111"/>
    </w:p>
    <w:p w:rsidR="002158FB" w:rsidRPr="00F07192"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Las circunstancias incluyen lo siguiente:</w:t>
      </w:r>
    </w:p>
    <w:p w:rsidR="002158FB" w:rsidRPr="000532E3" w:rsidRDefault="002158FB" w:rsidP="000532E3">
      <w:pPr>
        <w:pStyle w:val="Prrafodelista"/>
        <w:numPr>
          <w:ilvl w:val="1"/>
          <w:numId w:val="8"/>
        </w:numPr>
        <w:autoSpaceDE w:val="0"/>
        <w:autoSpaceDN w:val="0"/>
        <w:adjustRightInd w:val="0"/>
        <w:spacing w:after="0" w:line="360" w:lineRule="auto"/>
        <w:ind w:left="426"/>
        <w:jc w:val="both"/>
        <w:rPr>
          <w:rFonts w:ascii="Tahoma" w:hAnsi="Tahoma" w:cs="Tahoma"/>
        </w:rPr>
      </w:pPr>
      <w:r w:rsidRPr="000532E3">
        <w:rPr>
          <w:rFonts w:ascii="Tahoma" w:hAnsi="Tahoma" w:cs="Tahoma"/>
        </w:rPr>
        <w:t>Los estados financieros han sido preparados por la dirección de una sociedad,</w:t>
      </w:r>
      <w:r w:rsidR="000532E3" w:rsidRPr="000532E3">
        <w:rPr>
          <w:rFonts w:ascii="Tahoma" w:hAnsi="Tahoma" w:cs="Tahoma"/>
        </w:rPr>
        <w:t xml:space="preserve"> </w:t>
      </w:r>
      <w:r w:rsidRPr="000532E3">
        <w:rPr>
          <w:rFonts w:ascii="Tahoma" w:hAnsi="Tahoma" w:cs="Tahoma"/>
        </w:rPr>
        <w:t>de conformidad con criterios fiscales de contabilización de la Jurisdicción X</w:t>
      </w:r>
      <w:r w:rsidR="000532E3" w:rsidRPr="000532E3">
        <w:rPr>
          <w:rFonts w:ascii="Tahoma" w:hAnsi="Tahoma" w:cs="Tahoma"/>
        </w:rPr>
        <w:t xml:space="preserve"> </w:t>
      </w:r>
      <w:r w:rsidRPr="000532E3">
        <w:rPr>
          <w:rFonts w:ascii="Tahoma" w:hAnsi="Tahoma" w:cs="Tahoma"/>
        </w:rPr>
        <w:t>(es decir, un marco de información con fines específicos) con el fin de facilitar</w:t>
      </w:r>
      <w:r w:rsidR="000532E3" w:rsidRPr="000532E3">
        <w:rPr>
          <w:rFonts w:ascii="Tahoma" w:hAnsi="Tahoma" w:cs="Tahoma"/>
        </w:rPr>
        <w:t xml:space="preserve"> </w:t>
      </w:r>
      <w:r w:rsidRPr="000532E3">
        <w:rPr>
          <w:rFonts w:ascii="Tahoma" w:hAnsi="Tahoma" w:cs="Tahoma"/>
        </w:rPr>
        <w:t xml:space="preserve">a los socios la </w:t>
      </w:r>
      <w:r w:rsidRPr="000532E3">
        <w:rPr>
          <w:rFonts w:ascii="Tahoma" w:hAnsi="Tahoma" w:cs="Tahoma"/>
        </w:rPr>
        <w:lastRenderedPageBreak/>
        <w:t>preparación de sus declaraciones individuales del impuesto</w:t>
      </w:r>
      <w:r w:rsidR="000532E3" w:rsidRPr="000532E3">
        <w:rPr>
          <w:rFonts w:ascii="Tahoma" w:hAnsi="Tahoma" w:cs="Tahoma"/>
        </w:rPr>
        <w:t xml:space="preserve"> </w:t>
      </w:r>
      <w:r w:rsidRPr="000532E3">
        <w:rPr>
          <w:rFonts w:ascii="Tahoma" w:hAnsi="Tahoma" w:cs="Tahoma"/>
        </w:rPr>
        <w:t>sobre beneficios. La dirección no puede elegir entre distintos marcos de información</w:t>
      </w:r>
      <w:r w:rsidR="000532E3" w:rsidRPr="000532E3">
        <w:rPr>
          <w:rFonts w:ascii="Tahoma" w:hAnsi="Tahoma" w:cs="Tahoma"/>
        </w:rPr>
        <w:t xml:space="preserve"> </w:t>
      </w:r>
      <w:r w:rsidRPr="000532E3">
        <w:rPr>
          <w:rFonts w:ascii="Tahoma" w:hAnsi="Tahoma" w:cs="Tahoma"/>
        </w:rPr>
        <w:t>financiera.</w:t>
      </w:r>
    </w:p>
    <w:p w:rsidR="002158FB" w:rsidRPr="000532E3" w:rsidRDefault="002158FB" w:rsidP="000532E3">
      <w:pPr>
        <w:pStyle w:val="Prrafodelista"/>
        <w:numPr>
          <w:ilvl w:val="1"/>
          <w:numId w:val="8"/>
        </w:numPr>
        <w:autoSpaceDE w:val="0"/>
        <w:autoSpaceDN w:val="0"/>
        <w:adjustRightInd w:val="0"/>
        <w:spacing w:after="0" w:line="360" w:lineRule="auto"/>
        <w:ind w:left="426"/>
        <w:jc w:val="both"/>
        <w:rPr>
          <w:rFonts w:ascii="Tahoma" w:hAnsi="Tahoma" w:cs="Tahoma"/>
        </w:rPr>
      </w:pPr>
      <w:r w:rsidRPr="000532E3">
        <w:rPr>
          <w:rFonts w:ascii="Tahoma" w:hAnsi="Tahoma" w:cs="Tahoma"/>
        </w:rPr>
        <w:t>El marco de información financiera aplicable es un marco de cumplimiento.</w:t>
      </w:r>
    </w:p>
    <w:p w:rsidR="002158FB" w:rsidRPr="000532E3" w:rsidRDefault="002158FB" w:rsidP="000532E3">
      <w:pPr>
        <w:pStyle w:val="Prrafodelista"/>
        <w:numPr>
          <w:ilvl w:val="1"/>
          <w:numId w:val="8"/>
        </w:numPr>
        <w:autoSpaceDE w:val="0"/>
        <w:autoSpaceDN w:val="0"/>
        <w:adjustRightInd w:val="0"/>
        <w:spacing w:after="0" w:line="360" w:lineRule="auto"/>
        <w:ind w:left="426"/>
        <w:jc w:val="both"/>
        <w:rPr>
          <w:rFonts w:ascii="Tahoma" w:hAnsi="Tahoma" w:cs="Tahoma"/>
        </w:rPr>
      </w:pPr>
      <w:r w:rsidRPr="000532E3">
        <w:rPr>
          <w:rFonts w:ascii="Tahoma" w:hAnsi="Tahoma" w:cs="Tahoma"/>
        </w:rPr>
        <w:t>Los términos del encargo de auditoría reflejan la descripción de la responsabilidad</w:t>
      </w:r>
      <w:r w:rsidR="000532E3" w:rsidRPr="000532E3">
        <w:rPr>
          <w:rFonts w:ascii="Tahoma" w:hAnsi="Tahoma" w:cs="Tahoma"/>
        </w:rPr>
        <w:t xml:space="preserve"> </w:t>
      </w:r>
      <w:r w:rsidRPr="000532E3">
        <w:rPr>
          <w:rFonts w:ascii="Tahoma" w:hAnsi="Tahoma" w:cs="Tahoma"/>
        </w:rPr>
        <w:t>de la dirección que recoge la NIA 210, en relación con los estados</w:t>
      </w:r>
      <w:r w:rsidR="000532E3" w:rsidRPr="000532E3">
        <w:rPr>
          <w:rFonts w:ascii="Tahoma" w:hAnsi="Tahoma" w:cs="Tahoma"/>
        </w:rPr>
        <w:t xml:space="preserve"> </w:t>
      </w:r>
      <w:r w:rsidRPr="000532E3">
        <w:rPr>
          <w:rFonts w:ascii="Tahoma" w:hAnsi="Tahoma" w:cs="Tahoma"/>
        </w:rPr>
        <w:t>financieros.</w:t>
      </w:r>
    </w:p>
    <w:p w:rsidR="002158FB" w:rsidRPr="000532E3" w:rsidRDefault="002158FB" w:rsidP="000532E3">
      <w:pPr>
        <w:pStyle w:val="Prrafodelista"/>
        <w:numPr>
          <w:ilvl w:val="1"/>
          <w:numId w:val="8"/>
        </w:numPr>
        <w:autoSpaceDE w:val="0"/>
        <w:autoSpaceDN w:val="0"/>
        <w:adjustRightInd w:val="0"/>
        <w:spacing w:after="0" w:line="360" w:lineRule="auto"/>
        <w:ind w:left="426"/>
        <w:jc w:val="both"/>
        <w:rPr>
          <w:rFonts w:ascii="Tahoma" w:hAnsi="Tahoma" w:cs="Tahoma"/>
        </w:rPr>
      </w:pPr>
      <w:r w:rsidRPr="000532E3">
        <w:rPr>
          <w:rFonts w:ascii="Tahoma" w:hAnsi="Tahoma" w:cs="Tahoma"/>
        </w:rPr>
        <w:t>Se restringen la distribución y la utilización del informe de auditoría.</w:t>
      </w:r>
    </w:p>
    <w:p w:rsidR="00155C19" w:rsidRPr="00F07192" w:rsidRDefault="00155C19" w:rsidP="00F07192">
      <w:pPr>
        <w:autoSpaceDE w:val="0"/>
        <w:autoSpaceDN w:val="0"/>
        <w:adjustRightInd w:val="0"/>
        <w:spacing w:after="0" w:line="360" w:lineRule="auto"/>
        <w:jc w:val="both"/>
        <w:rPr>
          <w:rFonts w:ascii="Tahoma" w:hAnsi="Tahoma" w:cs="Tahoma"/>
        </w:rPr>
      </w:pPr>
    </w:p>
    <w:p w:rsidR="002158FB" w:rsidRDefault="002158FB" w:rsidP="000532E3">
      <w:pPr>
        <w:autoSpaceDE w:val="0"/>
        <w:autoSpaceDN w:val="0"/>
        <w:adjustRightInd w:val="0"/>
        <w:spacing w:after="0" w:line="360" w:lineRule="auto"/>
        <w:jc w:val="center"/>
        <w:rPr>
          <w:rFonts w:ascii="Tahoma" w:hAnsi="Tahoma" w:cs="Tahoma"/>
          <w:b/>
          <w:bCs/>
        </w:rPr>
      </w:pPr>
      <w:r w:rsidRPr="00F07192">
        <w:rPr>
          <w:rFonts w:ascii="Tahoma" w:hAnsi="Tahoma" w:cs="Tahoma"/>
          <w:b/>
          <w:bCs/>
        </w:rPr>
        <w:t>INFORME DE AUDITORÍA INDEPENDIENTE</w:t>
      </w:r>
    </w:p>
    <w:p w:rsidR="00155C19" w:rsidRPr="00F07192" w:rsidRDefault="00155C19" w:rsidP="00F07192">
      <w:pPr>
        <w:autoSpaceDE w:val="0"/>
        <w:autoSpaceDN w:val="0"/>
        <w:adjustRightInd w:val="0"/>
        <w:spacing w:after="0" w:line="360" w:lineRule="auto"/>
        <w:jc w:val="both"/>
        <w:rPr>
          <w:rFonts w:ascii="Tahoma" w:hAnsi="Tahoma" w:cs="Tahoma"/>
          <w:b/>
          <w:bCs/>
        </w:rPr>
      </w:pPr>
    </w:p>
    <w:p w:rsidR="002158FB"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[Destinatario correspondiente]</w:t>
      </w:r>
    </w:p>
    <w:p w:rsidR="009678F3" w:rsidRPr="00F07192" w:rsidRDefault="009678F3" w:rsidP="00F07192">
      <w:pPr>
        <w:autoSpaceDE w:val="0"/>
        <w:autoSpaceDN w:val="0"/>
        <w:adjustRightInd w:val="0"/>
        <w:spacing w:after="0" w:line="360" w:lineRule="auto"/>
        <w:jc w:val="both"/>
        <w:rPr>
          <w:rFonts w:ascii="Tahoma" w:hAnsi="Tahoma" w:cs="Tahoma"/>
        </w:rPr>
      </w:pPr>
    </w:p>
    <w:p w:rsidR="002158FB"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Hemos auditado los estados financieros adjuntos de la sociedad ABC, que comprenden</w:t>
      </w:r>
      <w:r w:rsidR="000532E3">
        <w:rPr>
          <w:rFonts w:ascii="Tahoma" w:hAnsi="Tahoma" w:cs="Tahoma"/>
        </w:rPr>
        <w:t xml:space="preserve"> </w:t>
      </w:r>
      <w:r w:rsidRPr="00F07192">
        <w:rPr>
          <w:rFonts w:ascii="Tahoma" w:hAnsi="Tahoma" w:cs="Tahoma"/>
        </w:rPr>
        <w:t>el balance de situación a 31 de diciembre de 20X1, el estado de resultados correspondiente</w:t>
      </w:r>
      <w:r w:rsidR="000532E3">
        <w:rPr>
          <w:rFonts w:ascii="Tahoma" w:hAnsi="Tahoma" w:cs="Tahoma"/>
        </w:rPr>
        <w:t xml:space="preserve"> </w:t>
      </w:r>
      <w:r w:rsidRPr="00F07192">
        <w:rPr>
          <w:rFonts w:ascii="Tahoma" w:hAnsi="Tahoma" w:cs="Tahoma"/>
        </w:rPr>
        <w:t>al ejercicio terminado en dicha fecha, así como un resumen de las políticas</w:t>
      </w:r>
      <w:r w:rsidR="000532E3">
        <w:rPr>
          <w:rFonts w:ascii="Tahoma" w:hAnsi="Tahoma" w:cs="Tahoma"/>
        </w:rPr>
        <w:t xml:space="preserve"> </w:t>
      </w:r>
      <w:r w:rsidRPr="00F07192">
        <w:rPr>
          <w:rFonts w:ascii="Tahoma" w:hAnsi="Tahoma" w:cs="Tahoma"/>
        </w:rPr>
        <w:t>contables significativas y otra información explicativa. Los estados financieros han</w:t>
      </w:r>
      <w:r w:rsidR="000532E3">
        <w:rPr>
          <w:rFonts w:ascii="Tahoma" w:hAnsi="Tahoma" w:cs="Tahoma"/>
        </w:rPr>
        <w:t xml:space="preserve"> </w:t>
      </w:r>
      <w:r w:rsidRPr="00F07192">
        <w:rPr>
          <w:rFonts w:ascii="Tahoma" w:hAnsi="Tahoma" w:cs="Tahoma"/>
        </w:rPr>
        <w:t>sido preparados por la Dirección con criterios fiscales de contabilización de la Jurisdicción</w:t>
      </w:r>
      <w:r w:rsidR="000532E3">
        <w:rPr>
          <w:rFonts w:ascii="Tahoma" w:hAnsi="Tahoma" w:cs="Tahoma"/>
        </w:rPr>
        <w:t xml:space="preserve"> </w:t>
      </w:r>
      <w:r w:rsidRPr="00F07192">
        <w:rPr>
          <w:rFonts w:ascii="Tahoma" w:hAnsi="Tahoma" w:cs="Tahoma"/>
        </w:rPr>
        <w:t>X.</w:t>
      </w:r>
    </w:p>
    <w:p w:rsidR="000532E3" w:rsidRPr="00F07192" w:rsidRDefault="000532E3" w:rsidP="00F07192">
      <w:pPr>
        <w:autoSpaceDE w:val="0"/>
        <w:autoSpaceDN w:val="0"/>
        <w:adjustRightInd w:val="0"/>
        <w:spacing w:after="0" w:line="360" w:lineRule="auto"/>
        <w:jc w:val="both"/>
        <w:rPr>
          <w:rFonts w:ascii="Tahoma" w:hAnsi="Tahoma" w:cs="Tahoma"/>
        </w:rPr>
      </w:pPr>
    </w:p>
    <w:p w:rsidR="002158FB" w:rsidRPr="00F07192" w:rsidRDefault="002158FB" w:rsidP="00F07192">
      <w:pPr>
        <w:autoSpaceDE w:val="0"/>
        <w:autoSpaceDN w:val="0"/>
        <w:adjustRightInd w:val="0"/>
        <w:spacing w:after="0" w:line="360" w:lineRule="auto"/>
        <w:jc w:val="both"/>
        <w:rPr>
          <w:rFonts w:ascii="Tahoma" w:hAnsi="Tahoma" w:cs="Tahoma"/>
          <w:b/>
          <w:bCs/>
        </w:rPr>
      </w:pPr>
      <w:r w:rsidRPr="00F07192">
        <w:rPr>
          <w:rFonts w:ascii="Tahoma" w:hAnsi="Tahoma" w:cs="Tahoma"/>
          <w:b/>
          <w:bCs/>
        </w:rPr>
        <w:t>Responsabilidad de la dirección en relación con los estados financieros</w:t>
      </w:r>
    </w:p>
    <w:p w:rsidR="002158FB"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La dirección es responsable de la preparación de los estados financieros adjuntos de</w:t>
      </w:r>
      <w:r w:rsidR="000532E3">
        <w:rPr>
          <w:rFonts w:ascii="Tahoma" w:hAnsi="Tahoma" w:cs="Tahoma"/>
        </w:rPr>
        <w:t xml:space="preserve"> </w:t>
      </w:r>
      <w:r w:rsidRPr="00F07192">
        <w:rPr>
          <w:rFonts w:ascii="Tahoma" w:hAnsi="Tahoma" w:cs="Tahoma"/>
        </w:rPr>
        <w:t>conformidad con criterios fiscales de contabilización de la Jurisdicción X, y del control</w:t>
      </w:r>
      <w:r w:rsidR="000532E3">
        <w:rPr>
          <w:rFonts w:ascii="Tahoma" w:hAnsi="Tahoma" w:cs="Tahoma"/>
        </w:rPr>
        <w:t xml:space="preserve"> </w:t>
      </w:r>
      <w:r w:rsidRPr="00F07192">
        <w:rPr>
          <w:rFonts w:ascii="Tahoma" w:hAnsi="Tahoma" w:cs="Tahoma"/>
        </w:rPr>
        <w:t>interno que la dirección considere necesario para permitir la preparación de estados</w:t>
      </w:r>
      <w:r w:rsidR="000532E3">
        <w:rPr>
          <w:rFonts w:ascii="Tahoma" w:hAnsi="Tahoma" w:cs="Tahoma"/>
        </w:rPr>
        <w:t xml:space="preserve"> </w:t>
      </w:r>
      <w:r w:rsidRPr="00F07192">
        <w:rPr>
          <w:rFonts w:ascii="Tahoma" w:hAnsi="Tahoma" w:cs="Tahoma"/>
        </w:rPr>
        <w:t>financieros libres de incorrección material, debida a fraude o error.</w:t>
      </w:r>
    </w:p>
    <w:p w:rsidR="000532E3" w:rsidRPr="00F07192" w:rsidRDefault="000532E3" w:rsidP="00F07192">
      <w:pPr>
        <w:autoSpaceDE w:val="0"/>
        <w:autoSpaceDN w:val="0"/>
        <w:adjustRightInd w:val="0"/>
        <w:spacing w:after="0" w:line="360" w:lineRule="auto"/>
        <w:jc w:val="both"/>
        <w:rPr>
          <w:rFonts w:ascii="Tahoma" w:hAnsi="Tahoma" w:cs="Tahoma"/>
        </w:rPr>
      </w:pPr>
    </w:p>
    <w:p w:rsidR="002158FB" w:rsidRPr="00F07192" w:rsidRDefault="002158FB" w:rsidP="00F07192">
      <w:pPr>
        <w:autoSpaceDE w:val="0"/>
        <w:autoSpaceDN w:val="0"/>
        <w:adjustRightInd w:val="0"/>
        <w:spacing w:after="0" w:line="360" w:lineRule="auto"/>
        <w:jc w:val="both"/>
        <w:rPr>
          <w:rFonts w:ascii="Tahoma" w:hAnsi="Tahoma" w:cs="Tahoma"/>
          <w:b/>
          <w:bCs/>
        </w:rPr>
      </w:pPr>
      <w:r w:rsidRPr="00F07192">
        <w:rPr>
          <w:rFonts w:ascii="Tahoma" w:hAnsi="Tahoma" w:cs="Tahoma"/>
          <w:b/>
          <w:bCs/>
        </w:rPr>
        <w:t>Responsabilidad del auditor</w:t>
      </w:r>
    </w:p>
    <w:p w:rsidR="002158FB" w:rsidRPr="00F07192"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Nuestra responsabilidad es expresar una opinión sobre los estados financieros adjuntos</w:t>
      </w:r>
      <w:r w:rsidR="000532E3">
        <w:rPr>
          <w:rFonts w:ascii="Tahoma" w:hAnsi="Tahoma" w:cs="Tahoma"/>
        </w:rPr>
        <w:t xml:space="preserve"> </w:t>
      </w:r>
      <w:r w:rsidRPr="00F07192">
        <w:rPr>
          <w:rFonts w:ascii="Tahoma" w:hAnsi="Tahoma" w:cs="Tahoma"/>
        </w:rPr>
        <w:t>basada en nuestra auditoría. Hemos llevado a cabo nuestra auditoría de conformidad</w:t>
      </w:r>
      <w:r w:rsidR="000532E3">
        <w:rPr>
          <w:rFonts w:ascii="Tahoma" w:hAnsi="Tahoma" w:cs="Tahoma"/>
        </w:rPr>
        <w:t xml:space="preserve"> </w:t>
      </w:r>
      <w:r w:rsidRPr="00F07192">
        <w:rPr>
          <w:rFonts w:ascii="Tahoma" w:hAnsi="Tahoma" w:cs="Tahoma"/>
        </w:rPr>
        <w:t>con las Normas Internacionales de Auditoría. Dichas normas exigen que</w:t>
      </w:r>
      <w:r w:rsidR="000532E3">
        <w:rPr>
          <w:rFonts w:ascii="Tahoma" w:hAnsi="Tahoma" w:cs="Tahoma"/>
        </w:rPr>
        <w:t xml:space="preserve"> </w:t>
      </w:r>
      <w:r w:rsidRPr="00F07192">
        <w:rPr>
          <w:rFonts w:ascii="Tahoma" w:hAnsi="Tahoma" w:cs="Tahoma"/>
        </w:rPr>
        <w:t>cumplamos los requerimientos de ética, así como que planifiquemos y ejecutemos la</w:t>
      </w:r>
      <w:r w:rsidR="000532E3">
        <w:rPr>
          <w:rFonts w:ascii="Tahoma" w:hAnsi="Tahoma" w:cs="Tahoma"/>
        </w:rPr>
        <w:t xml:space="preserve"> </w:t>
      </w:r>
      <w:r w:rsidRPr="00F07192">
        <w:rPr>
          <w:rFonts w:ascii="Tahoma" w:hAnsi="Tahoma" w:cs="Tahoma"/>
        </w:rPr>
        <w:t>auditoría con el fin de obtener una seguridad razonable sobre si los estados financieros</w:t>
      </w:r>
      <w:r w:rsidR="000532E3">
        <w:rPr>
          <w:rFonts w:ascii="Tahoma" w:hAnsi="Tahoma" w:cs="Tahoma"/>
        </w:rPr>
        <w:t xml:space="preserve"> </w:t>
      </w:r>
      <w:r w:rsidRPr="00F07192">
        <w:rPr>
          <w:rFonts w:ascii="Tahoma" w:hAnsi="Tahoma" w:cs="Tahoma"/>
        </w:rPr>
        <w:t>están libres de incorrección material.</w:t>
      </w:r>
    </w:p>
    <w:p w:rsidR="002158FB"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Una auditoría conlleva la aplicación de procedimientos para obtener evidencia de</w:t>
      </w:r>
      <w:r w:rsidR="000532E3">
        <w:rPr>
          <w:rFonts w:ascii="Tahoma" w:hAnsi="Tahoma" w:cs="Tahoma"/>
        </w:rPr>
        <w:t xml:space="preserve"> </w:t>
      </w:r>
      <w:r w:rsidRPr="00F07192">
        <w:rPr>
          <w:rFonts w:ascii="Tahoma" w:hAnsi="Tahoma" w:cs="Tahoma"/>
        </w:rPr>
        <w:t>auditoría sobre los importes y la información revelada en los estados financieros. Los</w:t>
      </w:r>
      <w:r w:rsidR="000532E3">
        <w:rPr>
          <w:rFonts w:ascii="Tahoma" w:hAnsi="Tahoma" w:cs="Tahoma"/>
        </w:rPr>
        <w:t xml:space="preserve"> </w:t>
      </w:r>
      <w:r w:rsidRPr="00F07192">
        <w:rPr>
          <w:rFonts w:ascii="Tahoma" w:hAnsi="Tahoma" w:cs="Tahoma"/>
        </w:rPr>
        <w:lastRenderedPageBreak/>
        <w:t>procedimientos seleccionados dependen del juicio del auditor, incluida la valoración</w:t>
      </w:r>
      <w:r w:rsidR="000532E3">
        <w:rPr>
          <w:rFonts w:ascii="Tahoma" w:hAnsi="Tahoma" w:cs="Tahoma"/>
        </w:rPr>
        <w:t xml:space="preserve"> </w:t>
      </w:r>
      <w:r w:rsidRPr="00F07192">
        <w:rPr>
          <w:rFonts w:ascii="Tahoma" w:hAnsi="Tahoma" w:cs="Tahoma"/>
        </w:rPr>
        <w:t>de los riesgos de incorrección material en los estados financieros, debida a fraude o</w:t>
      </w:r>
      <w:r w:rsidR="000532E3">
        <w:rPr>
          <w:rFonts w:ascii="Tahoma" w:hAnsi="Tahoma" w:cs="Tahoma"/>
        </w:rPr>
        <w:t xml:space="preserve"> </w:t>
      </w:r>
      <w:r w:rsidRPr="00F07192">
        <w:rPr>
          <w:rFonts w:ascii="Tahoma" w:hAnsi="Tahoma" w:cs="Tahoma"/>
        </w:rPr>
        <w:t>error. Al efectuar dichas valoraciones del riesgo, el auditor tiene en cuenta el control</w:t>
      </w:r>
      <w:r w:rsidR="000532E3">
        <w:rPr>
          <w:rFonts w:ascii="Tahoma" w:hAnsi="Tahoma" w:cs="Tahoma"/>
        </w:rPr>
        <w:t xml:space="preserve"> </w:t>
      </w:r>
      <w:r w:rsidRPr="00F07192">
        <w:rPr>
          <w:rFonts w:ascii="Tahoma" w:hAnsi="Tahoma" w:cs="Tahoma"/>
        </w:rPr>
        <w:t>interno relevante para la preparación por parte de la entidad de los estados financieros</w:t>
      </w:r>
      <w:r w:rsidR="000532E3">
        <w:rPr>
          <w:rFonts w:ascii="Tahoma" w:hAnsi="Tahoma" w:cs="Tahoma"/>
        </w:rPr>
        <w:t xml:space="preserve"> </w:t>
      </w:r>
      <w:r w:rsidRPr="00F07192">
        <w:rPr>
          <w:rFonts w:ascii="Tahoma" w:hAnsi="Tahoma" w:cs="Tahoma"/>
        </w:rPr>
        <w:t>con el fin de diseñar los procedimientos de auditoría que sean adecuados en función</w:t>
      </w:r>
      <w:r w:rsidR="000532E3">
        <w:rPr>
          <w:rFonts w:ascii="Tahoma" w:hAnsi="Tahoma" w:cs="Tahoma"/>
        </w:rPr>
        <w:t xml:space="preserve"> </w:t>
      </w:r>
      <w:r w:rsidRPr="00F07192">
        <w:rPr>
          <w:rFonts w:ascii="Tahoma" w:hAnsi="Tahoma" w:cs="Tahoma"/>
        </w:rPr>
        <w:t>de las circunstancias y no con la finalidad de expresar una opinión sobre la eficacia del</w:t>
      </w:r>
      <w:r w:rsidR="000532E3">
        <w:rPr>
          <w:rFonts w:ascii="Tahoma" w:hAnsi="Tahoma" w:cs="Tahoma"/>
        </w:rPr>
        <w:t xml:space="preserve"> </w:t>
      </w:r>
      <w:r w:rsidRPr="00F07192">
        <w:rPr>
          <w:rFonts w:ascii="Tahoma" w:hAnsi="Tahoma" w:cs="Tahoma"/>
        </w:rPr>
        <w:t>control interno de la entidad. Una auditoría también incluye la evaluación de la adecuación</w:t>
      </w:r>
      <w:r w:rsidR="000532E3">
        <w:rPr>
          <w:rFonts w:ascii="Tahoma" w:hAnsi="Tahoma" w:cs="Tahoma"/>
        </w:rPr>
        <w:t xml:space="preserve"> </w:t>
      </w:r>
      <w:r w:rsidRPr="00F07192">
        <w:rPr>
          <w:rFonts w:ascii="Tahoma" w:hAnsi="Tahoma" w:cs="Tahoma"/>
        </w:rPr>
        <w:t>de las políticas contables aplicadas y de la razonabilidad de las estimaciones</w:t>
      </w:r>
      <w:r w:rsidR="000532E3">
        <w:rPr>
          <w:rFonts w:ascii="Tahoma" w:hAnsi="Tahoma" w:cs="Tahoma"/>
        </w:rPr>
        <w:t xml:space="preserve"> </w:t>
      </w:r>
      <w:r w:rsidRPr="00F07192">
        <w:rPr>
          <w:rFonts w:ascii="Tahoma" w:hAnsi="Tahoma" w:cs="Tahoma"/>
        </w:rPr>
        <w:t>contables realizadas por la dirección, así como la evaluación de la presentación global</w:t>
      </w:r>
      <w:r w:rsidR="000532E3">
        <w:rPr>
          <w:rFonts w:ascii="Tahoma" w:hAnsi="Tahoma" w:cs="Tahoma"/>
        </w:rPr>
        <w:t xml:space="preserve"> </w:t>
      </w:r>
      <w:r w:rsidRPr="00F07192">
        <w:rPr>
          <w:rFonts w:ascii="Tahoma" w:hAnsi="Tahoma" w:cs="Tahoma"/>
        </w:rPr>
        <w:t>de los estados financieros.</w:t>
      </w:r>
      <w:r w:rsidR="000532E3">
        <w:rPr>
          <w:rFonts w:ascii="Tahoma" w:hAnsi="Tahoma" w:cs="Tahoma"/>
        </w:rPr>
        <w:t xml:space="preserve"> </w:t>
      </w:r>
      <w:r w:rsidRPr="00F07192">
        <w:rPr>
          <w:rFonts w:ascii="Tahoma" w:hAnsi="Tahoma" w:cs="Tahoma"/>
        </w:rPr>
        <w:t>Consideramos que la evidencia de auditoría que hemos obtenido proporciona una</w:t>
      </w:r>
      <w:r w:rsidR="000532E3">
        <w:rPr>
          <w:rFonts w:ascii="Tahoma" w:hAnsi="Tahoma" w:cs="Tahoma"/>
        </w:rPr>
        <w:t xml:space="preserve"> </w:t>
      </w:r>
      <w:r w:rsidRPr="00F07192">
        <w:rPr>
          <w:rFonts w:ascii="Tahoma" w:hAnsi="Tahoma" w:cs="Tahoma"/>
        </w:rPr>
        <w:t>base suficiente y adecuada para nuestra opinión de auditoría.</w:t>
      </w:r>
    </w:p>
    <w:p w:rsidR="000532E3" w:rsidRPr="00F07192" w:rsidRDefault="000532E3" w:rsidP="00F07192">
      <w:pPr>
        <w:autoSpaceDE w:val="0"/>
        <w:autoSpaceDN w:val="0"/>
        <w:adjustRightInd w:val="0"/>
        <w:spacing w:after="0" w:line="360" w:lineRule="auto"/>
        <w:jc w:val="both"/>
        <w:rPr>
          <w:rFonts w:ascii="Tahoma" w:hAnsi="Tahoma" w:cs="Tahoma"/>
        </w:rPr>
      </w:pPr>
    </w:p>
    <w:p w:rsidR="002158FB" w:rsidRPr="00F07192" w:rsidRDefault="002158FB" w:rsidP="00F07192">
      <w:pPr>
        <w:autoSpaceDE w:val="0"/>
        <w:autoSpaceDN w:val="0"/>
        <w:adjustRightInd w:val="0"/>
        <w:spacing w:after="0" w:line="360" w:lineRule="auto"/>
        <w:jc w:val="both"/>
        <w:rPr>
          <w:rFonts w:ascii="Tahoma" w:hAnsi="Tahoma" w:cs="Tahoma"/>
          <w:b/>
          <w:bCs/>
        </w:rPr>
      </w:pPr>
      <w:r w:rsidRPr="00F07192">
        <w:rPr>
          <w:rFonts w:ascii="Tahoma" w:hAnsi="Tahoma" w:cs="Tahoma"/>
          <w:b/>
          <w:bCs/>
        </w:rPr>
        <w:t>Opinión</w:t>
      </w:r>
    </w:p>
    <w:p w:rsidR="002158FB"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En nuestra opinión, los estados financieros de la sociedad ABC para el ejercicio terminado</w:t>
      </w:r>
      <w:r w:rsidR="000532E3">
        <w:rPr>
          <w:rFonts w:ascii="Tahoma" w:hAnsi="Tahoma" w:cs="Tahoma"/>
        </w:rPr>
        <w:t xml:space="preserve"> </w:t>
      </w:r>
      <w:r w:rsidRPr="00F07192">
        <w:rPr>
          <w:rFonts w:ascii="Tahoma" w:hAnsi="Tahoma" w:cs="Tahoma"/>
        </w:rPr>
        <w:t>a 31 de diciembre de 20X1 han sido preparados, en todos los aspectos materiales,</w:t>
      </w:r>
      <w:r w:rsidR="000532E3">
        <w:rPr>
          <w:rFonts w:ascii="Tahoma" w:hAnsi="Tahoma" w:cs="Tahoma"/>
        </w:rPr>
        <w:t xml:space="preserve"> </w:t>
      </w:r>
      <w:r w:rsidRPr="00F07192">
        <w:rPr>
          <w:rFonts w:ascii="Tahoma" w:hAnsi="Tahoma" w:cs="Tahoma"/>
        </w:rPr>
        <w:t>de conformidad con [descripción de la legislación de impuestos sobre beneficios</w:t>
      </w:r>
      <w:r w:rsidR="000532E3">
        <w:rPr>
          <w:rFonts w:ascii="Tahoma" w:hAnsi="Tahoma" w:cs="Tahoma"/>
        </w:rPr>
        <w:t xml:space="preserve"> </w:t>
      </w:r>
      <w:r w:rsidRPr="00F07192">
        <w:rPr>
          <w:rFonts w:ascii="Tahoma" w:hAnsi="Tahoma" w:cs="Tahoma"/>
        </w:rPr>
        <w:t>aplicable] de la Jurisdicción X.</w:t>
      </w:r>
    </w:p>
    <w:p w:rsidR="000532E3" w:rsidRPr="00F07192" w:rsidRDefault="000532E3" w:rsidP="00F07192">
      <w:pPr>
        <w:autoSpaceDE w:val="0"/>
        <w:autoSpaceDN w:val="0"/>
        <w:adjustRightInd w:val="0"/>
        <w:spacing w:after="0" w:line="360" w:lineRule="auto"/>
        <w:jc w:val="both"/>
        <w:rPr>
          <w:rFonts w:ascii="Tahoma" w:hAnsi="Tahoma" w:cs="Tahoma"/>
        </w:rPr>
      </w:pPr>
    </w:p>
    <w:p w:rsidR="002158FB" w:rsidRPr="00F07192" w:rsidRDefault="002158FB" w:rsidP="00F07192">
      <w:pPr>
        <w:autoSpaceDE w:val="0"/>
        <w:autoSpaceDN w:val="0"/>
        <w:adjustRightInd w:val="0"/>
        <w:spacing w:after="0" w:line="360" w:lineRule="auto"/>
        <w:jc w:val="both"/>
        <w:rPr>
          <w:rFonts w:ascii="Tahoma" w:hAnsi="Tahoma" w:cs="Tahoma"/>
          <w:b/>
          <w:bCs/>
        </w:rPr>
      </w:pPr>
      <w:r w:rsidRPr="00F07192">
        <w:rPr>
          <w:rFonts w:ascii="Tahoma" w:hAnsi="Tahoma" w:cs="Tahoma"/>
          <w:b/>
          <w:bCs/>
        </w:rPr>
        <w:t>Base contable y restricción a la distribución y utilización</w:t>
      </w:r>
    </w:p>
    <w:p w:rsidR="002158FB"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Sin que ello tenga efecto sobre nuestra opinión, llamamos la atención sobre la Nota X</w:t>
      </w:r>
      <w:r w:rsidR="000532E3">
        <w:rPr>
          <w:rFonts w:ascii="Tahoma" w:hAnsi="Tahoma" w:cs="Tahoma"/>
        </w:rPr>
        <w:t xml:space="preserve"> </w:t>
      </w:r>
      <w:r w:rsidRPr="00F07192">
        <w:rPr>
          <w:rFonts w:ascii="Tahoma" w:hAnsi="Tahoma" w:cs="Tahoma"/>
        </w:rPr>
        <w:t>de los estados financieros, en la que se describe la base contable. Los estados financieros</w:t>
      </w:r>
      <w:r w:rsidR="000532E3">
        <w:rPr>
          <w:rFonts w:ascii="Tahoma" w:hAnsi="Tahoma" w:cs="Tahoma"/>
        </w:rPr>
        <w:t xml:space="preserve"> </w:t>
      </w:r>
      <w:r w:rsidRPr="00F07192">
        <w:rPr>
          <w:rFonts w:ascii="Tahoma" w:hAnsi="Tahoma" w:cs="Tahoma"/>
        </w:rPr>
        <w:t>han sido preparados para facilitar a los socios de la sociedad ABC la preparación</w:t>
      </w:r>
      <w:r w:rsidR="000532E3">
        <w:rPr>
          <w:rFonts w:ascii="Tahoma" w:hAnsi="Tahoma" w:cs="Tahoma"/>
        </w:rPr>
        <w:t xml:space="preserve"> </w:t>
      </w:r>
      <w:r w:rsidRPr="00F07192">
        <w:rPr>
          <w:rFonts w:ascii="Tahoma" w:hAnsi="Tahoma" w:cs="Tahoma"/>
        </w:rPr>
        <w:t>de sus declaraciones individuales del impuesto sobre beneficios. En consecuencia, los</w:t>
      </w:r>
      <w:r w:rsidR="000532E3">
        <w:rPr>
          <w:rFonts w:ascii="Tahoma" w:hAnsi="Tahoma" w:cs="Tahoma"/>
        </w:rPr>
        <w:t xml:space="preserve"> </w:t>
      </w:r>
      <w:r w:rsidRPr="00F07192">
        <w:rPr>
          <w:rFonts w:ascii="Tahoma" w:hAnsi="Tahoma" w:cs="Tahoma"/>
        </w:rPr>
        <w:t>estados financieros pueden no ser apropiados para otra finalidad. Nuestro informe se</w:t>
      </w:r>
      <w:r w:rsidR="000532E3">
        <w:rPr>
          <w:rFonts w:ascii="Tahoma" w:hAnsi="Tahoma" w:cs="Tahoma"/>
        </w:rPr>
        <w:t xml:space="preserve"> </w:t>
      </w:r>
      <w:r w:rsidRPr="00F07192">
        <w:rPr>
          <w:rFonts w:ascii="Tahoma" w:hAnsi="Tahoma" w:cs="Tahoma"/>
        </w:rPr>
        <w:t>dirige únicamente a la sociedad ABC y no debe ser distribuido ni utilizado por partes</w:t>
      </w:r>
      <w:r w:rsidR="000532E3">
        <w:rPr>
          <w:rFonts w:ascii="Tahoma" w:hAnsi="Tahoma" w:cs="Tahoma"/>
        </w:rPr>
        <w:t xml:space="preserve"> </w:t>
      </w:r>
      <w:r w:rsidRPr="00F07192">
        <w:rPr>
          <w:rFonts w:ascii="Tahoma" w:hAnsi="Tahoma" w:cs="Tahoma"/>
        </w:rPr>
        <w:t>distintas de la sociedad ABC o a sus socios.</w:t>
      </w:r>
    </w:p>
    <w:p w:rsidR="000532E3" w:rsidRDefault="000532E3" w:rsidP="00F07192">
      <w:pPr>
        <w:autoSpaceDE w:val="0"/>
        <w:autoSpaceDN w:val="0"/>
        <w:adjustRightInd w:val="0"/>
        <w:spacing w:after="0" w:line="360" w:lineRule="auto"/>
        <w:jc w:val="both"/>
        <w:rPr>
          <w:rFonts w:ascii="Tahoma" w:hAnsi="Tahoma" w:cs="Tahoma"/>
        </w:rPr>
      </w:pPr>
    </w:p>
    <w:p w:rsidR="002158FB" w:rsidRPr="00F07192"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[Firma del auditor]</w:t>
      </w:r>
    </w:p>
    <w:p w:rsidR="002158FB" w:rsidRPr="00F07192"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[Fecha del informe de auditoría]</w:t>
      </w:r>
    </w:p>
    <w:p w:rsidR="002158FB"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[Dirección del auditor]</w:t>
      </w:r>
    </w:p>
    <w:p w:rsidR="000532E3" w:rsidRDefault="000532E3" w:rsidP="00F07192">
      <w:pPr>
        <w:autoSpaceDE w:val="0"/>
        <w:autoSpaceDN w:val="0"/>
        <w:adjustRightInd w:val="0"/>
        <w:spacing w:after="0" w:line="360" w:lineRule="auto"/>
        <w:jc w:val="both"/>
        <w:rPr>
          <w:rFonts w:ascii="Tahoma" w:hAnsi="Tahoma" w:cs="Tahoma"/>
        </w:rPr>
      </w:pPr>
    </w:p>
    <w:p w:rsidR="000532E3" w:rsidRPr="00F07192" w:rsidRDefault="000532E3" w:rsidP="00F07192">
      <w:pPr>
        <w:autoSpaceDE w:val="0"/>
        <w:autoSpaceDN w:val="0"/>
        <w:adjustRightInd w:val="0"/>
        <w:spacing w:after="0" w:line="360" w:lineRule="auto"/>
        <w:jc w:val="both"/>
        <w:rPr>
          <w:rFonts w:ascii="Tahoma" w:hAnsi="Tahoma" w:cs="Tahoma"/>
        </w:rPr>
      </w:pPr>
    </w:p>
    <w:p w:rsidR="002158FB" w:rsidRPr="000532E3" w:rsidRDefault="002158FB" w:rsidP="000532E3">
      <w:pPr>
        <w:pStyle w:val="Ttulo3"/>
        <w:spacing w:line="360" w:lineRule="auto"/>
        <w:ind w:left="720"/>
        <w:jc w:val="both"/>
        <w:rPr>
          <w:rFonts w:ascii="Tahoma" w:hAnsi="Tahoma" w:cs="Tahoma"/>
          <w:b/>
          <w:color w:val="auto"/>
          <w:sz w:val="22"/>
          <w:szCs w:val="22"/>
        </w:rPr>
      </w:pPr>
      <w:bookmarkStart w:id="112" w:name="_Toc397076982"/>
      <w:r w:rsidRPr="000532E3">
        <w:rPr>
          <w:rFonts w:ascii="Tahoma" w:hAnsi="Tahoma" w:cs="Tahoma"/>
          <w:b/>
          <w:color w:val="auto"/>
          <w:sz w:val="22"/>
          <w:szCs w:val="22"/>
        </w:rPr>
        <w:lastRenderedPageBreak/>
        <w:t>Ejemplo 3:</w:t>
      </w:r>
      <w:bookmarkEnd w:id="112"/>
    </w:p>
    <w:p w:rsidR="002158FB" w:rsidRPr="00F07192" w:rsidRDefault="002158FB" w:rsidP="00F07192">
      <w:pPr>
        <w:autoSpaceDE w:val="0"/>
        <w:autoSpaceDN w:val="0"/>
        <w:adjustRightInd w:val="0"/>
        <w:spacing w:after="0" w:line="360" w:lineRule="auto"/>
        <w:jc w:val="both"/>
        <w:rPr>
          <w:rFonts w:ascii="Tahoma" w:hAnsi="Tahoma" w:cs="Tahoma"/>
        </w:rPr>
      </w:pPr>
      <w:r w:rsidRPr="00F07192">
        <w:rPr>
          <w:rFonts w:ascii="Tahoma" w:hAnsi="Tahoma" w:cs="Tahoma"/>
        </w:rPr>
        <w:t>Las circunstancias incluyen lo siguiente:</w:t>
      </w:r>
    </w:p>
    <w:p w:rsidR="002158FB" w:rsidRPr="000532E3" w:rsidRDefault="002158FB" w:rsidP="000532E3">
      <w:pPr>
        <w:pStyle w:val="Prrafodelista"/>
        <w:numPr>
          <w:ilvl w:val="1"/>
          <w:numId w:val="8"/>
        </w:numPr>
        <w:autoSpaceDE w:val="0"/>
        <w:autoSpaceDN w:val="0"/>
        <w:adjustRightInd w:val="0"/>
        <w:spacing w:after="0" w:line="360" w:lineRule="auto"/>
        <w:ind w:left="426"/>
        <w:jc w:val="both"/>
        <w:rPr>
          <w:rFonts w:ascii="Tahoma" w:hAnsi="Tahoma" w:cs="Tahoma"/>
        </w:rPr>
      </w:pPr>
      <w:r w:rsidRPr="000532E3">
        <w:rPr>
          <w:rFonts w:ascii="Tahoma" w:hAnsi="Tahoma" w:cs="Tahoma"/>
        </w:rPr>
        <w:t>Los estados financieros han sido preparados por la dirección de la entidad, de</w:t>
      </w:r>
      <w:r w:rsidR="000532E3" w:rsidRPr="000532E3">
        <w:rPr>
          <w:rFonts w:ascii="Tahoma" w:hAnsi="Tahoma" w:cs="Tahoma"/>
        </w:rPr>
        <w:t xml:space="preserve"> </w:t>
      </w:r>
      <w:r w:rsidRPr="000532E3">
        <w:rPr>
          <w:rFonts w:ascii="Tahoma" w:hAnsi="Tahoma" w:cs="Tahoma"/>
        </w:rPr>
        <w:t>conformidad con las disposiciones sobre información financiera establecidas</w:t>
      </w:r>
      <w:r w:rsidR="000532E3" w:rsidRPr="000532E3">
        <w:rPr>
          <w:rFonts w:ascii="Tahoma" w:hAnsi="Tahoma" w:cs="Tahoma"/>
        </w:rPr>
        <w:t xml:space="preserve"> </w:t>
      </w:r>
      <w:r w:rsidRPr="000532E3">
        <w:rPr>
          <w:rFonts w:ascii="Tahoma" w:hAnsi="Tahoma" w:cs="Tahoma"/>
        </w:rPr>
        <w:t>por un regulador (es decir, un marco de información con fines específicos) con</w:t>
      </w:r>
      <w:r w:rsidR="000532E3" w:rsidRPr="000532E3">
        <w:rPr>
          <w:rFonts w:ascii="Tahoma" w:hAnsi="Tahoma" w:cs="Tahoma"/>
        </w:rPr>
        <w:t xml:space="preserve"> </w:t>
      </w:r>
      <w:r w:rsidRPr="000532E3">
        <w:rPr>
          <w:rFonts w:ascii="Tahoma" w:hAnsi="Tahoma" w:cs="Tahoma"/>
        </w:rPr>
        <w:t>el fin de cumplir los requerimientos de dicho regulador. La dirección no puede</w:t>
      </w:r>
      <w:r w:rsidR="000532E3" w:rsidRPr="000532E3">
        <w:rPr>
          <w:rFonts w:ascii="Tahoma" w:hAnsi="Tahoma" w:cs="Tahoma"/>
        </w:rPr>
        <w:t xml:space="preserve"> </w:t>
      </w:r>
      <w:r w:rsidRPr="000532E3">
        <w:rPr>
          <w:rFonts w:ascii="Tahoma" w:hAnsi="Tahoma" w:cs="Tahoma"/>
        </w:rPr>
        <w:t>elegir entre distintos marcos de información financiera.</w:t>
      </w:r>
    </w:p>
    <w:p w:rsidR="002158FB" w:rsidRPr="000532E3" w:rsidRDefault="002158FB" w:rsidP="000532E3">
      <w:pPr>
        <w:pStyle w:val="Prrafodelista"/>
        <w:numPr>
          <w:ilvl w:val="1"/>
          <w:numId w:val="8"/>
        </w:numPr>
        <w:autoSpaceDE w:val="0"/>
        <w:autoSpaceDN w:val="0"/>
        <w:adjustRightInd w:val="0"/>
        <w:spacing w:after="0" w:line="360" w:lineRule="auto"/>
        <w:ind w:left="426"/>
        <w:jc w:val="both"/>
        <w:rPr>
          <w:rFonts w:ascii="Tahoma" w:hAnsi="Tahoma" w:cs="Tahoma"/>
        </w:rPr>
      </w:pPr>
      <w:r w:rsidRPr="000532E3">
        <w:rPr>
          <w:rFonts w:ascii="Tahoma" w:hAnsi="Tahoma" w:cs="Tahoma"/>
        </w:rPr>
        <w:t>El marco de información financiera aplicable es un marco de imagen fiel.</w:t>
      </w:r>
    </w:p>
    <w:p w:rsidR="002158FB" w:rsidRPr="000532E3" w:rsidRDefault="002158FB" w:rsidP="000532E3">
      <w:pPr>
        <w:pStyle w:val="Prrafodelista"/>
        <w:numPr>
          <w:ilvl w:val="1"/>
          <w:numId w:val="8"/>
        </w:numPr>
        <w:autoSpaceDE w:val="0"/>
        <w:autoSpaceDN w:val="0"/>
        <w:adjustRightInd w:val="0"/>
        <w:spacing w:after="0" w:line="360" w:lineRule="auto"/>
        <w:ind w:left="426"/>
        <w:jc w:val="both"/>
        <w:rPr>
          <w:rFonts w:ascii="Tahoma" w:hAnsi="Tahoma" w:cs="Tahoma"/>
        </w:rPr>
      </w:pPr>
      <w:r w:rsidRPr="000532E3">
        <w:rPr>
          <w:rFonts w:ascii="Tahoma" w:hAnsi="Tahoma" w:cs="Tahoma"/>
        </w:rPr>
        <w:t>Los términos del encargo de auditoría reflejan la descripción de la responsabilidad</w:t>
      </w:r>
      <w:r w:rsidR="000532E3" w:rsidRPr="000532E3">
        <w:rPr>
          <w:rFonts w:ascii="Tahoma" w:hAnsi="Tahoma" w:cs="Tahoma"/>
        </w:rPr>
        <w:t xml:space="preserve"> </w:t>
      </w:r>
      <w:r w:rsidRPr="000532E3">
        <w:rPr>
          <w:rFonts w:ascii="Tahoma" w:hAnsi="Tahoma" w:cs="Tahoma"/>
        </w:rPr>
        <w:t>de la Dirección que recoge la NIA 210, en relación con los estados</w:t>
      </w:r>
      <w:r w:rsidR="000532E3" w:rsidRPr="000532E3">
        <w:rPr>
          <w:rFonts w:ascii="Tahoma" w:hAnsi="Tahoma" w:cs="Tahoma"/>
        </w:rPr>
        <w:t xml:space="preserve"> </w:t>
      </w:r>
      <w:r w:rsidRPr="000532E3">
        <w:rPr>
          <w:rFonts w:ascii="Tahoma" w:hAnsi="Tahoma" w:cs="Tahoma"/>
        </w:rPr>
        <w:t>financieros.</w:t>
      </w:r>
    </w:p>
    <w:p w:rsidR="002158FB" w:rsidRPr="000532E3" w:rsidRDefault="002158FB" w:rsidP="000532E3">
      <w:pPr>
        <w:pStyle w:val="Prrafodelista"/>
        <w:numPr>
          <w:ilvl w:val="1"/>
          <w:numId w:val="8"/>
        </w:numPr>
        <w:autoSpaceDE w:val="0"/>
        <w:autoSpaceDN w:val="0"/>
        <w:adjustRightInd w:val="0"/>
        <w:spacing w:after="0" w:line="360" w:lineRule="auto"/>
        <w:ind w:left="426"/>
        <w:jc w:val="both"/>
        <w:rPr>
          <w:rFonts w:ascii="Tahoma" w:hAnsi="Tahoma" w:cs="Tahoma"/>
        </w:rPr>
      </w:pPr>
      <w:r w:rsidRPr="000532E3">
        <w:rPr>
          <w:rFonts w:ascii="Tahoma" w:hAnsi="Tahoma" w:cs="Tahoma"/>
        </w:rPr>
        <w:t>Se restringen la distribución y la utilización del informe de auditoría.</w:t>
      </w:r>
    </w:p>
    <w:p w:rsidR="002158FB" w:rsidRPr="000532E3" w:rsidRDefault="002158FB" w:rsidP="000532E3">
      <w:pPr>
        <w:pStyle w:val="Prrafodelista"/>
        <w:numPr>
          <w:ilvl w:val="1"/>
          <w:numId w:val="8"/>
        </w:numPr>
        <w:autoSpaceDE w:val="0"/>
        <w:autoSpaceDN w:val="0"/>
        <w:adjustRightInd w:val="0"/>
        <w:spacing w:after="0" w:line="360" w:lineRule="auto"/>
        <w:ind w:left="426"/>
        <w:jc w:val="both"/>
        <w:rPr>
          <w:rFonts w:ascii="Tahoma" w:hAnsi="Tahoma" w:cs="Tahoma"/>
        </w:rPr>
      </w:pPr>
      <w:r w:rsidRPr="000532E3">
        <w:rPr>
          <w:rFonts w:ascii="Tahoma" w:hAnsi="Tahoma" w:cs="Tahoma"/>
        </w:rPr>
        <w:t>El párrafo sobre otras cuestiones se refiere al hecho de que el auditor también</w:t>
      </w:r>
      <w:r w:rsidR="000532E3" w:rsidRPr="000532E3">
        <w:rPr>
          <w:rFonts w:ascii="Tahoma" w:hAnsi="Tahoma" w:cs="Tahoma"/>
        </w:rPr>
        <w:t xml:space="preserve"> </w:t>
      </w:r>
      <w:r w:rsidRPr="000532E3">
        <w:rPr>
          <w:rFonts w:ascii="Tahoma" w:hAnsi="Tahoma" w:cs="Tahoma"/>
        </w:rPr>
        <w:t>ha emitido un informe de auditoría sobre estados financieros preparados por la</w:t>
      </w:r>
      <w:r w:rsidR="000532E3" w:rsidRPr="000532E3">
        <w:rPr>
          <w:rFonts w:ascii="Tahoma" w:hAnsi="Tahoma" w:cs="Tahoma"/>
        </w:rPr>
        <w:t xml:space="preserve"> </w:t>
      </w:r>
      <w:r w:rsidRPr="000532E3">
        <w:rPr>
          <w:rFonts w:ascii="Tahoma" w:hAnsi="Tahoma" w:cs="Tahoma"/>
        </w:rPr>
        <w:t>sociedad ABC para el mismo periodo de conformidad con un marco de información</w:t>
      </w:r>
      <w:r w:rsidR="000532E3" w:rsidRPr="000532E3">
        <w:rPr>
          <w:rFonts w:ascii="Tahoma" w:hAnsi="Tahoma" w:cs="Tahoma"/>
        </w:rPr>
        <w:t xml:space="preserve"> </w:t>
      </w:r>
      <w:r w:rsidRPr="000532E3">
        <w:rPr>
          <w:rFonts w:ascii="Tahoma" w:hAnsi="Tahoma" w:cs="Tahoma"/>
        </w:rPr>
        <w:t>con fines generales.</w:t>
      </w:r>
    </w:p>
    <w:p w:rsidR="000532E3" w:rsidRPr="00F07192" w:rsidRDefault="000532E3" w:rsidP="00F07192">
      <w:pPr>
        <w:autoSpaceDE w:val="0"/>
        <w:autoSpaceDN w:val="0"/>
        <w:adjustRightInd w:val="0"/>
        <w:spacing w:after="0" w:line="360" w:lineRule="auto"/>
        <w:jc w:val="both"/>
        <w:rPr>
          <w:rFonts w:ascii="Tahoma" w:hAnsi="Tahoma" w:cs="Tahoma"/>
        </w:rPr>
      </w:pPr>
    </w:p>
    <w:p w:rsidR="00F07192" w:rsidRDefault="00F07192" w:rsidP="000532E3">
      <w:pPr>
        <w:autoSpaceDE w:val="0"/>
        <w:autoSpaceDN w:val="0"/>
        <w:adjustRightInd w:val="0"/>
        <w:spacing w:after="0" w:line="360" w:lineRule="auto"/>
        <w:jc w:val="center"/>
        <w:rPr>
          <w:rFonts w:ascii="Tahoma" w:hAnsi="Tahoma" w:cs="Tahoma"/>
          <w:b/>
          <w:bCs/>
        </w:rPr>
      </w:pPr>
      <w:r w:rsidRPr="00F07192">
        <w:rPr>
          <w:rFonts w:ascii="Tahoma" w:hAnsi="Tahoma" w:cs="Tahoma"/>
          <w:b/>
          <w:bCs/>
        </w:rPr>
        <w:t>INFORME DE AUDITORÍA INDEPENDIENTE</w:t>
      </w:r>
    </w:p>
    <w:p w:rsidR="000532E3" w:rsidRPr="00F07192" w:rsidRDefault="000532E3" w:rsidP="000532E3">
      <w:pPr>
        <w:autoSpaceDE w:val="0"/>
        <w:autoSpaceDN w:val="0"/>
        <w:adjustRightInd w:val="0"/>
        <w:spacing w:after="0" w:line="360" w:lineRule="auto"/>
        <w:jc w:val="center"/>
        <w:rPr>
          <w:rFonts w:ascii="Tahoma" w:hAnsi="Tahoma" w:cs="Tahoma"/>
          <w:b/>
          <w:bCs/>
        </w:rPr>
      </w:pPr>
    </w:p>
    <w:p w:rsidR="00F07192" w:rsidRPr="00F07192" w:rsidRDefault="00F07192" w:rsidP="00F07192">
      <w:pPr>
        <w:autoSpaceDE w:val="0"/>
        <w:autoSpaceDN w:val="0"/>
        <w:adjustRightInd w:val="0"/>
        <w:spacing w:after="0" w:line="360" w:lineRule="auto"/>
        <w:jc w:val="both"/>
        <w:rPr>
          <w:rFonts w:ascii="Tahoma" w:hAnsi="Tahoma" w:cs="Tahoma"/>
        </w:rPr>
      </w:pPr>
      <w:r w:rsidRPr="00F07192">
        <w:rPr>
          <w:rFonts w:ascii="Tahoma" w:hAnsi="Tahoma" w:cs="Tahoma"/>
        </w:rPr>
        <w:t>[Destinatario correspondiente]</w:t>
      </w:r>
    </w:p>
    <w:p w:rsidR="00F07192" w:rsidRDefault="00F07192" w:rsidP="00F07192">
      <w:pPr>
        <w:autoSpaceDE w:val="0"/>
        <w:autoSpaceDN w:val="0"/>
        <w:adjustRightInd w:val="0"/>
        <w:spacing w:after="0" w:line="360" w:lineRule="auto"/>
        <w:jc w:val="both"/>
        <w:rPr>
          <w:rFonts w:ascii="Tahoma" w:hAnsi="Tahoma" w:cs="Tahoma"/>
        </w:rPr>
      </w:pPr>
      <w:r w:rsidRPr="00F07192">
        <w:rPr>
          <w:rFonts w:ascii="Tahoma" w:hAnsi="Tahoma" w:cs="Tahoma"/>
        </w:rPr>
        <w:t>Hemos auditado los estados financieros adjuntos de la sociedad ABC, que comprenden</w:t>
      </w:r>
      <w:r w:rsidR="000532E3">
        <w:rPr>
          <w:rFonts w:ascii="Tahoma" w:hAnsi="Tahoma" w:cs="Tahoma"/>
        </w:rPr>
        <w:t xml:space="preserve"> </w:t>
      </w:r>
      <w:r w:rsidRPr="00F07192">
        <w:rPr>
          <w:rFonts w:ascii="Tahoma" w:hAnsi="Tahoma" w:cs="Tahoma"/>
        </w:rPr>
        <w:t>el balance de situación a 31 de diciembre de 20X1, el estado de resultados, el estado</w:t>
      </w:r>
      <w:r w:rsidR="000532E3">
        <w:rPr>
          <w:rFonts w:ascii="Tahoma" w:hAnsi="Tahoma" w:cs="Tahoma"/>
        </w:rPr>
        <w:t xml:space="preserve"> </w:t>
      </w:r>
      <w:r w:rsidRPr="00F07192">
        <w:rPr>
          <w:rFonts w:ascii="Tahoma" w:hAnsi="Tahoma" w:cs="Tahoma"/>
        </w:rPr>
        <w:t>de cambios en el patrimonio neto y el estado de flujos de efectivo correspondientes</w:t>
      </w:r>
      <w:r w:rsidR="000532E3">
        <w:rPr>
          <w:rFonts w:ascii="Tahoma" w:hAnsi="Tahoma" w:cs="Tahoma"/>
        </w:rPr>
        <w:t xml:space="preserve"> </w:t>
      </w:r>
      <w:r w:rsidRPr="00F07192">
        <w:rPr>
          <w:rFonts w:ascii="Tahoma" w:hAnsi="Tahoma" w:cs="Tahoma"/>
        </w:rPr>
        <w:t>al ejercicio terminado en dicha fecha, así como un resumen de las políticas contables</w:t>
      </w:r>
      <w:r w:rsidR="000532E3">
        <w:rPr>
          <w:rFonts w:ascii="Tahoma" w:hAnsi="Tahoma" w:cs="Tahoma"/>
        </w:rPr>
        <w:t xml:space="preserve"> </w:t>
      </w:r>
      <w:r w:rsidRPr="00F07192">
        <w:rPr>
          <w:rFonts w:ascii="Tahoma" w:hAnsi="Tahoma" w:cs="Tahoma"/>
        </w:rPr>
        <w:t>significativas y otra información explicativa. Los estados financieros han sido preparados</w:t>
      </w:r>
      <w:r w:rsidR="000532E3">
        <w:rPr>
          <w:rFonts w:ascii="Tahoma" w:hAnsi="Tahoma" w:cs="Tahoma"/>
        </w:rPr>
        <w:t xml:space="preserve"> </w:t>
      </w:r>
      <w:r w:rsidRPr="00F07192">
        <w:rPr>
          <w:rFonts w:ascii="Tahoma" w:hAnsi="Tahoma" w:cs="Tahoma"/>
        </w:rPr>
        <w:t>por la dirección sobre la base de las disposiciones sobre información financiera</w:t>
      </w:r>
      <w:r w:rsidR="000532E3">
        <w:rPr>
          <w:rFonts w:ascii="Tahoma" w:hAnsi="Tahoma" w:cs="Tahoma"/>
        </w:rPr>
        <w:t xml:space="preserve"> </w:t>
      </w:r>
      <w:r w:rsidRPr="00F07192">
        <w:rPr>
          <w:rFonts w:ascii="Tahoma" w:hAnsi="Tahoma" w:cs="Tahoma"/>
        </w:rPr>
        <w:t>de la Sección Y de la Norma Z.</w:t>
      </w:r>
    </w:p>
    <w:p w:rsidR="000532E3" w:rsidRPr="00F07192" w:rsidRDefault="000532E3" w:rsidP="00F07192">
      <w:pPr>
        <w:autoSpaceDE w:val="0"/>
        <w:autoSpaceDN w:val="0"/>
        <w:adjustRightInd w:val="0"/>
        <w:spacing w:after="0" w:line="360" w:lineRule="auto"/>
        <w:jc w:val="both"/>
        <w:rPr>
          <w:rFonts w:ascii="Tahoma" w:hAnsi="Tahoma" w:cs="Tahoma"/>
        </w:rPr>
      </w:pPr>
    </w:p>
    <w:p w:rsidR="00F07192" w:rsidRPr="00F07192" w:rsidRDefault="00F07192" w:rsidP="00F07192">
      <w:pPr>
        <w:autoSpaceDE w:val="0"/>
        <w:autoSpaceDN w:val="0"/>
        <w:adjustRightInd w:val="0"/>
        <w:spacing w:after="0" w:line="360" w:lineRule="auto"/>
        <w:jc w:val="both"/>
        <w:rPr>
          <w:rFonts w:ascii="Tahoma" w:hAnsi="Tahoma" w:cs="Tahoma"/>
          <w:b/>
          <w:bCs/>
        </w:rPr>
      </w:pPr>
      <w:r w:rsidRPr="00F07192">
        <w:rPr>
          <w:rFonts w:ascii="Tahoma" w:hAnsi="Tahoma" w:cs="Tahoma"/>
          <w:b/>
          <w:bCs/>
        </w:rPr>
        <w:t>Responsabilidad de la dirección en relación con los estados financieros</w:t>
      </w:r>
    </w:p>
    <w:p w:rsidR="00F07192" w:rsidRDefault="00F07192" w:rsidP="00F07192">
      <w:pPr>
        <w:autoSpaceDE w:val="0"/>
        <w:autoSpaceDN w:val="0"/>
        <w:adjustRightInd w:val="0"/>
        <w:spacing w:after="0" w:line="360" w:lineRule="auto"/>
        <w:jc w:val="both"/>
        <w:rPr>
          <w:rFonts w:ascii="Tahoma" w:hAnsi="Tahoma" w:cs="Tahoma"/>
        </w:rPr>
      </w:pPr>
      <w:r w:rsidRPr="00F07192">
        <w:rPr>
          <w:rFonts w:ascii="Tahoma" w:hAnsi="Tahoma" w:cs="Tahoma"/>
        </w:rPr>
        <w:t>La dirección es responsable de la preparación y presentación fiel de los estados financieros</w:t>
      </w:r>
      <w:r w:rsidR="00CA66DF">
        <w:rPr>
          <w:rFonts w:ascii="Tahoma" w:hAnsi="Tahoma" w:cs="Tahoma"/>
        </w:rPr>
        <w:t xml:space="preserve"> </w:t>
      </w:r>
      <w:r w:rsidRPr="00F07192">
        <w:rPr>
          <w:rFonts w:ascii="Tahoma" w:hAnsi="Tahoma" w:cs="Tahoma"/>
        </w:rPr>
        <w:t>adjuntos de conformidad con las disposiciones sobre información financiera</w:t>
      </w:r>
      <w:r w:rsidR="000532E3">
        <w:rPr>
          <w:rFonts w:ascii="Tahoma" w:hAnsi="Tahoma" w:cs="Tahoma"/>
        </w:rPr>
        <w:t xml:space="preserve"> </w:t>
      </w:r>
      <w:r w:rsidRPr="00F07192">
        <w:rPr>
          <w:rFonts w:ascii="Tahoma" w:hAnsi="Tahoma" w:cs="Tahoma"/>
        </w:rPr>
        <w:t>de la Sección Y de la Norma Z, y del control interno que la dirección considere</w:t>
      </w:r>
      <w:r w:rsidR="000532E3">
        <w:rPr>
          <w:rFonts w:ascii="Tahoma" w:hAnsi="Tahoma" w:cs="Tahoma"/>
        </w:rPr>
        <w:t xml:space="preserve"> </w:t>
      </w:r>
      <w:r w:rsidRPr="00F07192">
        <w:rPr>
          <w:rFonts w:ascii="Tahoma" w:hAnsi="Tahoma" w:cs="Tahoma"/>
        </w:rPr>
        <w:t>necesario para permitir la preparación de estados financieros libres de incorrección</w:t>
      </w:r>
      <w:r w:rsidR="000532E3">
        <w:rPr>
          <w:rFonts w:ascii="Tahoma" w:hAnsi="Tahoma" w:cs="Tahoma"/>
        </w:rPr>
        <w:t xml:space="preserve"> </w:t>
      </w:r>
      <w:r w:rsidRPr="00F07192">
        <w:rPr>
          <w:rFonts w:ascii="Tahoma" w:hAnsi="Tahoma" w:cs="Tahoma"/>
        </w:rPr>
        <w:t>material, debida a fraude o error.</w:t>
      </w:r>
    </w:p>
    <w:p w:rsidR="000532E3" w:rsidRPr="00F07192" w:rsidRDefault="000532E3" w:rsidP="00F07192">
      <w:pPr>
        <w:autoSpaceDE w:val="0"/>
        <w:autoSpaceDN w:val="0"/>
        <w:adjustRightInd w:val="0"/>
        <w:spacing w:after="0" w:line="360" w:lineRule="auto"/>
        <w:jc w:val="both"/>
        <w:rPr>
          <w:rFonts w:ascii="Tahoma" w:hAnsi="Tahoma" w:cs="Tahoma"/>
        </w:rPr>
      </w:pPr>
    </w:p>
    <w:p w:rsidR="00F07192" w:rsidRPr="00F07192" w:rsidRDefault="00F07192" w:rsidP="00F07192">
      <w:pPr>
        <w:autoSpaceDE w:val="0"/>
        <w:autoSpaceDN w:val="0"/>
        <w:adjustRightInd w:val="0"/>
        <w:spacing w:after="0" w:line="360" w:lineRule="auto"/>
        <w:jc w:val="both"/>
        <w:rPr>
          <w:rFonts w:ascii="Tahoma" w:hAnsi="Tahoma" w:cs="Tahoma"/>
          <w:b/>
          <w:bCs/>
        </w:rPr>
      </w:pPr>
      <w:r w:rsidRPr="00F07192">
        <w:rPr>
          <w:rFonts w:ascii="Tahoma" w:hAnsi="Tahoma" w:cs="Tahoma"/>
          <w:b/>
          <w:bCs/>
        </w:rPr>
        <w:t>Responsabilidad del auditor</w:t>
      </w:r>
    </w:p>
    <w:p w:rsidR="00F07192" w:rsidRPr="00F07192" w:rsidRDefault="00F07192" w:rsidP="00F07192">
      <w:pPr>
        <w:autoSpaceDE w:val="0"/>
        <w:autoSpaceDN w:val="0"/>
        <w:adjustRightInd w:val="0"/>
        <w:spacing w:after="0" w:line="360" w:lineRule="auto"/>
        <w:jc w:val="both"/>
        <w:rPr>
          <w:rFonts w:ascii="Tahoma" w:hAnsi="Tahoma" w:cs="Tahoma"/>
        </w:rPr>
      </w:pPr>
      <w:r w:rsidRPr="00F07192">
        <w:rPr>
          <w:rFonts w:ascii="Tahoma" w:hAnsi="Tahoma" w:cs="Tahoma"/>
        </w:rPr>
        <w:t>Nuestra responsabilidad es expresar una opinión sobre los estados financieros adjuntos</w:t>
      </w:r>
      <w:r w:rsidR="000532E3">
        <w:rPr>
          <w:rFonts w:ascii="Tahoma" w:hAnsi="Tahoma" w:cs="Tahoma"/>
        </w:rPr>
        <w:t xml:space="preserve"> </w:t>
      </w:r>
      <w:r w:rsidRPr="00F07192">
        <w:rPr>
          <w:rFonts w:ascii="Tahoma" w:hAnsi="Tahoma" w:cs="Tahoma"/>
        </w:rPr>
        <w:t>basada en nuestra auditoría. Hemos llevado a cabo nuestra auditoría de conformidad</w:t>
      </w:r>
      <w:r w:rsidR="000532E3">
        <w:rPr>
          <w:rFonts w:ascii="Tahoma" w:hAnsi="Tahoma" w:cs="Tahoma"/>
        </w:rPr>
        <w:t xml:space="preserve"> </w:t>
      </w:r>
      <w:r w:rsidRPr="00F07192">
        <w:rPr>
          <w:rFonts w:ascii="Tahoma" w:hAnsi="Tahoma" w:cs="Tahoma"/>
        </w:rPr>
        <w:t>con las Normas Internacionales de Auditoría. Dichas normas exigen que</w:t>
      </w:r>
      <w:r w:rsidR="000532E3">
        <w:rPr>
          <w:rFonts w:ascii="Tahoma" w:hAnsi="Tahoma" w:cs="Tahoma"/>
        </w:rPr>
        <w:t xml:space="preserve"> </w:t>
      </w:r>
      <w:r w:rsidRPr="00F07192">
        <w:rPr>
          <w:rFonts w:ascii="Tahoma" w:hAnsi="Tahoma" w:cs="Tahoma"/>
        </w:rPr>
        <w:t>cumplamos los requerimientos de ética, así como que planifiquemos y ejecutemos la</w:t>
      </w:r>
      <w:r w:rsidR="000532E3">
        <w:rPr>
          <w:rFonts w:ascii="Tahoma" w:hAnsi="Tahoma" w:cs="Tahoma"/>
        </w:rPr>
        <w:t xml:space="preserve"> </w:t>
      </w:r>
      <w:r w:rsidRPr="00F07192">
        <w:rPr>
          <w:rFonts w:ascii="Tahoma" w:hAnsi="Tahoma" w:cs="Tahoma"/>
        </w:rPr>
        <w:t>auditoría con el fin de obtener una seguridad razonable sobre si los estados financieros</w:t>
      </w:r>
      <w:r w:rsidR="000532E3">
        <w:rPr>
          <w:rFonts w:ascii="Tahoma" w:hAnsi="Tahoma" w:cs="Tahoma"/>
        </w:rPr>
        <w:t xml:space="preserve"> </w:t>
      </w:r>
      <w:r w:rsidRPr="00F07192">
        <w:rPr>
          <w:rFonts w:ascii="Tahoma" w:hAnsi="Tahoma" w:cs="Tahoma"/>
        </w:rPr>
        <w:t>están libres de incorrección material.</w:t>
      </w:r>
    </w:p>
    <w:p w:rsidR="00F07192" w:rsidRPr="00F07192" w:rsidRDefault="00F07192" w:rsidP="00F07192">
      <w:pPr>
        <w:autoSpaceDE w:val="0"/>
        <w:autoSpaceDN w:val="0"/>
        <w:adjustRightInd w:val="0"/>
        <w:spacing w:after="0" w:line="360" w:lineRule="auto"/>
        <w:jc w:val="both"/>
        <w:rPr>
          <w:rFonts w:ascii="Tahoma" w:hAnsi="Tahoma" w:cs="Tahoma"/>
        </w:rPr>
      </w:pPr>
      <w:r w:rsidRPr="00F07192">
        <w:rPr>
          <w:rFonts w:ascii="Tahoma" w:hAnsi="Tahoma" w:cs="Tahoma"/>
        </w:rPr>
        <w:t>Una auditoría conlleva la aplicación de procedimientos para obtener evidencia de auditoría</w:t>
      </w:r>
      <w:r w:rsidR="000532E3">
        <w:rPr>
          <w:rFonts w:ascii="Tahoma" w:hAnsi="Tahoma" w:cs="Tahoma"/>
        </w:rPr>
        <w:t xml:space="preserve"> </w:t>
      </w:r>
      <w:r w:rsidRPr="00F07192">
        <w:rPr>
          <w:rFonts w:ascii="Tahoma" w:hAnsi="Tahoma" w:cs="Tahoma"/>
        </w:rPr>
        <w:t>sobre los importes y la información revelada en los estados financieros. Los</w:t>
      </w:r>
      <w:r w:rsidR="000532E3">
        <w:rPr>
          <w:rFonts w:ascii="Tahoma" w:hAnsi="Tahoma" w:cs="Tahoma"/>
        </w:rPr>
        <w:t xml:space="preserve"> </w:t>
      </w:r>
      <w:r w:rsidRPr="00F07192">
        <w:rPr>
          <w:rFonts w:ascii="Tahoma" w:hAnsi="Tahoma" w:cs="Tahoma"/>
        </w:rPr>
        <w:t>procedimientos seleccionados dependen del juicio del auditor, incluida la valoración de</w:t>
      </w:r>
      <w:r w:rsidR="000532E3">
        <w:rPr>
          <w:rFonts w:ascii="Tahoma" w:hAnsi="Tahoma" w:cs="Tahoma"/>
        </w:rPr>
        <w:t xml:space="preserve"> </w:t>
      </w:r>
      <w:r w:rsidRPr="00F07192">
        <w:rPr>
          <w:rFonts w:ascii="Tahoma" w:hAnsi="Tahoma" w:cs="Tahoma"/>
        </w:rPr>
        <w:t>los riesgos de incorrección material en los estados financieros, debida a fraude o error.</w:t>
      </w:r>
      <w:r w:rsidR="000532E3">
        <w:rPr>
          <w:rFonts w:ascii="Tahoma" w:hAnsi="Tahoma" w:cs="Tahoma"/>
        </w:rPr>
        <w:t xml:space="preserve"> </w:t>
      </w:r>
    </w:p>
    <w:p w:rsidR="00F07192" w:rsidRDefault="00F07192" w:rsidP="00F07192">
      <w:pPr>
        <w:autoSpaceDE w:val="0"/>
        <w:autoSpaceDN w:val="0"/>
        <w:adjustRightInd w:val="0"/>
        <w:spacing w:after="0" w:line="360" w:lineRule="auto"/>
        <w:jc w:val="both"/>
        <w:rPr>
          <w:rFonts w:ascii="Tahoma" w:hAnsi="Tahoma" w:cs="Tahoma"/>
        </w:rPr>
      </w:pPr>
      <w:r w:rsidRPr="00F07192">
        <w:rPr>
          <w:rFonts w:ascii="Tahoma" w:hAnsi="Tahoma" w:cs="Tahoma"/>
        </w:rPr>
        <w:t>Al efectuar dichas valoraciones del riesgo, el auditor tiene en cuenta el control interno</w:t>
      </w:r>
      <w:r w:rsidR="000532E3">
        <w:rPr>
          <w:rFonts w:ascii="Tahoma" w:hAnsi="Tahoma" w:cs="Tahoma"/>
        </w:rPr>
        <w:t xml:space="preserve"> </w:t>
      </w:r>
      <w:r w:rsidRPr="00F07192">
        <w:rPr>
          <w:rFonts w:ascii="Tahoma" w:hAnsi="Tahoma" w:cs="Tahoma"/>
        </w:rPr>
        <w:t>relevante para la preparación y presentación fiel por parte de la entidad de los estados f</w:t>
      </w:r>
      <w:r w:rsidR="000532E3">
        <w:rPr>
          <w:rFonts w:ascii="Tahoma" w:hAnsi="Tahoma" w:cs="Tahoma"/>
        </w:rPr>
        <w:t>i</w:t>
      </w:r>
      <w:r w:rsidRPr="00F07192">
        <w:rPr>
          <w:rFonts w:ascii="Tahoma" w:hAnsi="Tahoma" w:cs="Tahoma"/>
        </w:rPr>
        <w:t>nancieros, con el fin de diseñar los procedimientos de auditoría que sean adecuados</w:t>
      </w:r>
      <w:r w:rsidR="000532E3">
        <w:rPr>
          <w:rFonts w:ascii="Tahoma" w:hAnsi="Tahoma" w:cs="Tahoma"/>
        </w:rPr>
        <w:t xml:space="preserve"> </w:t>
      </w:r>
      <w:r w:rsidRPr="00F07192">
        <w:rPr>
          <w:rFonts w:ascii="Tahoma" w:hAnsi="Tahoma" w:cs="Tahoma"/>
        </w:rPr>
        <w:t>en función de las circunstancias, y no con la finalidad de expresar una opinión</w:t>
      </w:r>
      <w:r w:rsidR="000532E3">
        <w:rPr>
          <w:rFonts w:ascii="Tahoma" w:hAnsi="Tahoma" w:cs="Tahoma"/>
        </w:rPr>
        <w:t xml:space="preserve"> </w:t>
      </w:r>
      <w:r w:rsidRPr="00F07192">
        <w:rPr>
          <w:rFonts w:ascii="Tahoma" w:hAnsi="Tahoma" w:cs="Tahoma"/>
        </w:rPr>
        <w:t>sobre la eficacia del control interno de la entidad. Una auditoría también incluye la</w:t>
      </w:r>
      <w:r w:rsidR="000532E3">
        <w:rPr>
          <w:rFonts w:ascii="Tahoma" w:hAnsi="Tahoma" w:cs="Tahoma"/>
        </w:rPr>
        <w:t xml:space="preserve"> </w:t>
      </w:r>
      <w:r w:rsidRPr="00F07192">
        <w:rPr>
          <w:rFonts w:ascii="Tahoma" w:hAnsi="Tahoma" w:cs="Tahoma"/>
        </w:rPr>
        <w:t>evaluación de la adecuación de las políticas contables aplicadas y de la razonabilidad</w:t>
      </w:r>
      <w:r w:rsidR="000532E3">
        <w:rPr>
          <w:rFonts w:ascii="Tahoma" w:hAnsi="Tahoma" w:cs="Tahoma"/>
        </w:rPr>
        <w:t xml:space="preserve"> </w:t>
      </w:r>
      <w:r w:rsidRPr="00F07192">
        <w:rPr>
          <w:rFonts w:ascii="Tahoma" w:hAnsi="Tahoma" w:cs="Tahoma"/>
        </w:rPr>
        <w:t>de las estimaciones contables realizadas por la dirección, así como la evaluación de la</w:t>
      </w:r>
      <w:r w:rsidR="000532E3">
        <w:rPr>
          <w:rFonts w:ascii="Tahoma" w:hAnsi="Tahoma" w:cs="Tahoma"/>
        </w:rPr>
        <w:t xml:space="preserve"> </w:t>
      </w:r>
      <w:r w:rsidRPr="00F07192">
        <w:rPr>
          <w:rFonts w:ascii="Tahoma" w:hAnsi="Tahoma" w:cs="Tahoma"/>
        </w:rPr>
        <w:t>presentación global de los estados financieros.</w:t>
      </w:r>
      <w:r w:rsidR="000532E3">
        <w:rPr>
          <w:rFonts w:ascii="Tahoma" w:hAnsi="Tahoma" w:cs="Tahoma"/>
        </w:rPr>
        <w:t xml:space="preserve"> </w:t>
      </w:r>
      <w:r w:rsidRPr="00F07192">
        <w:rPr>
          <w:rFonts w:ascii="Tahoma" w:hAnsi="Tahoma" w:cs="Tahoma"/>
        </w:rPr>
        <w:t>Consideramos que la evidencia de auditoría que hemos obtenido proporciona una</w:t>
      </w:r>
      <w:r w:rsidR="000532E3">
        <w:rPr>
          <w:rFonts w:ascii="Tahoma" w:hAnsi="Tahoma" w:cs="Tahoma"/>
        </w:rPr>
        <w:t xml:space="preserve"> </w:t>
      </w:r>
      <w:r w:rsidRPr="00F07192">
        <w:rPr>
          <w:rFonts w:ascii="Tahoma" w:hAnsi="Tahoma" w:cs="Tahoma"/>
        </w:rPr>
        <w:t>base suficiente y adecuada para nuestra opinión de auditoría.</w:t>
      </w:r>
    </w:p>
    <w:p w:rsidR="000532E3" w:rsidRPr="00F07192" w:rsidRDefault="000532E3" w:rsidP="00F07192">
      <w:pPr>
        <w:autoSpaceDE w:val="0"/>
        <w:autoSpaceDN w:val="0"/>
        <w:adjustRightInd w:val="0"/>
        <w:spacing w:after="0" w:line="360" w:lineRule="auto"/>
        <w:jc w:val="both"/>
        <w:rPr>
          <w:rFonts w:ascii="Tahoma" w:hAnsi="Tahoma" w:cs="Tahoma"/>
        </w:rPr>
      </w:pPr>
    </w:p>
    <w:p w:rsidR="00F07192" w:rsidRPr="00F07192" w:rsidRDefault="00F07192" w:rsidP="00F07192">
      <w:pPr>
        <w:autoSpaceDE w:val="0"/>
        <w:autoSpaceDN w:val="0"/>
        <w:adjustRightInd w:val="0"/>
        <w:spacing w:after="0" w:line="360" w:lineRule="auto"/>
        <w:jc w:val="both"/>
        <w:rPr>
          <w:rFonts w:ascii="Tahoma" w:hAnsi="Tahoma" w:cs="Tahoma"/>
          <w:b/>
          <w:bCs/>
        </w:rPr>
      </w:pPr>
      <w:r w:rsidRPr="00F07192">
        <w:rPr>
          <w:rFonts w:ascii="Tahoma" w:hAnsi="Tahoma" w:cs="Tahoma"/>
          <w:b/>
          <w:bCs/>
        </w:rPr>
        <w:t>Opinión</w:t>
      </w:r>
    </w:p>
    <w:p w:rsidR="00F07192" w:rsidRDefault="00F07192" w:rsidP="00F07192">
      <w:pPr>
        <w:autoSpaceDE w:val="0"/>
        <w:autoSpaceDN w:val="0"/>
        <w:adjustRightInd w:val="0"/>
        <w:spacing w:after="0" w:line="360" w:lineRule="auto"/>
        <w:jc w:val="both"/>
        <w:rPr>
          <w:rFonts w:ascii="Tahoma" w:hAnsi="Tahoma" w:cs="Tahoma"/>
        </w:rPr>
      </w:pPr>
      <w:r w:rsidRPr="00F07192">
        <w:rPr>
          <w:rFonts w:ascii="Tahoma" w:hAnsi="Tahoma" w:cs="Tahoma"/>
        </w:rPr>
        <w:t>En nuestra opinión, los estados financieros expresan la imagen fi el de (o presentan</w:t>
      </w:r>
      <w:r w:rsidR="000532E3">
        <w:rPr>
          <w:rFonts w:ascii="Tahoma" w:hAnsi="Tahoma" w:cs="Tahoma"/>
        </w:rPr>
        <w:t xml:space="preserve"> </w:t>
      </w:r>
      <w:r w:rsidRPr="00F07192">
        <w:rPr>
          <w:rFonts w:ascii="Tahoma" w:hAnsi="Tahoma" w:cs="Tahoma"/>
        </w:rPr>
        <w:t>fielmente, en todos los aspectos materiales,) la situación financiera de la sociedad</w:t>
      </w:r>
      <w:r w:rsidR="000532E3">
        <w:rPr>
          <w:rFonts w:ascii="Tahoma" w:hAnsi="Tahoma" w:cs="Tahoma"/>
        </w:rPr>
        <w:t xml:space="preserve"> </w:t>
      </w:r>
      <w:r w:rsidRPr="00F07192">
        <w:rPr>
          <w:rFonts w:ascii="Tahoma" w:hAnsi="Tahoma" w:cs="Tahoma"/>
        </w:rPr>
        <w:t>ABC a 31 de diciembre de 20X1, así como de sus resultados y flujos de efectivo</w:t>
      </w:r>
      <w:r w:rsidR="000532E3">
        <w:rPr>
          <w:rFonts w:ascii="Tahoma" w:hAnsi="Tahoma" w:cs="Tahoma"/>
        </w:rPr>
        <w:t xml:space="preserve"> </w:t>
      </w:r>
      <w:r w:rsidRPr="00F07192">
        <w:rPr>
          <w:rFonts w:ascii="Tahoma" w:hAnsi="Tahoma" w:cs="Tahoma"/>
        </w:rPr>
        <w:t>correspondientes al ejercicio terminado en dicha fecha de conformidad con las disposiciones</w:t>
      </w:r>
      <w:r w:rsidR="000532E3">
        <w:rPr>
          <w:rFonts w:ascii="Tahoma" w:hAnsi="Tahoma" w:cs="Tahoma"/>
        </w:rPr>
        <w:t xml:space="preserve"> </w:t>
      </w:r>
      <w:r w:rsidRPr="00F07192">
        <w:rPr>
          <w:rFonts w:ascii="Tahoma" w:hAnsi="Tahoma" w:cs="Tahoma"/>
        </w:rPr>
        <w:t>sobre información financiera de la Sección Y de la Norma Z.</w:t>
      </w:r>
    </w:p>
    <w:p w:rsidR="000532E3" w:rsidRPr="00F07192" w:rsidRDefault="000532E3" w:rsidP="00F07192">
      <w:pPr>
        <w:autoSpaceDE w:val="0"/>
        <w:autoSpaceDN w:val="0"/>
        <w:adjustRightInd w:val="0"/>
        <w:spacing w:after="0" w:line="360" w:lineRule="auto"/>
        <w:jc w:val="both"/>
        <w:rPr>
          <w:rFonts w:ascii="Tahoma" w:hAnsi="Tahoma" w:cs="Tahoma"/>
        </w:rPr>
      </w:pPr>
    </w:p>
    <w:p w:rsidR="00F07192" w:rsidRPr="00F07192" w:rsidRDefault="00F07192" w:rsidP="00F07192">
      <w:pPr>
        <w:autoSpaceDE w:val="0"/>
        <w:autoSpaceDN w:val="0"/>
        <w:adjustRightInd w:val="0"/>
        <w:spacing w:after="0" w:line="360" w:lineRule="auto"/>
        <w:jc w:val="both"/>
        <w:rPr>
          <w:rFonts w:ascii="Tahoma" w:hAnsi="Tahoma" w:cs="Tahoma"/>
          <w:b/>
          <w:bCs/>
        </w:rPr>
      </w:pPr>
      <w:r w:rsidRPr="00F07192">
        <w:rPr>
          <w:rFonts w:ascii="Tahoma" w:hAnsi="Tahoma" w:cs="Tahoma"/>
          <w:b/>
          <w:bCs/>
        </w:rPr>
        <w:t>Base contable</w:t>
      </w:r>
    </w:p>
    <w:p w:rsidR="00F07192" w:rsidRDefault="00F07192" w:rsidP="00F07192">
      <w:pPr>
        <w:autoSpaceDE w:val="0"/>
        <w:autoSpaceDN w:val="0"/>
        <w:adjustRightInd w:val="0"/>
        <w:spacing w:after="0" w:line="360" w:lineRule="auto"/>
        <w:jc w:val="both"/>
        <w:rPr>
          <w:rFonts w:ascii="Tahoma" w:hAnsi="Tahoma" w:cs="Tahoma"/>
        </w:rPr>
      </w:pPr>
      <w:r w:rsidRPr="00F07192">
        <w:rPr>
          <w:rFonts w:ascii="Tahoma" w:hAnsi="Tahoma" w:cs="Tahoma"/>
        </w:rPr>
        <w:t>Sin que ello tenga efecto sobre nuestra opinión, llamamos la atención sobre la Nota X</w:t>
      </w:r>
      <w:r w:rsidR="000532E3">
        <w:rPr>
          <w:rFonts w:ascii="Tahoma" w:hAnsi="Tahoma" w:cs="Tahoma"/>
        </w:rPr>
        <w:t xml:space="preserve"> </w:t>
      </w:r>
      <w:r w:rsidRPr="00F07192">
        <w:rPr>
          <w:rFonts w:ascii="Tahoma" w:hAnsi="Tahoma" w:cs="Tahoma"/>
        </w:rPr>
        <w:t>de los estados financieros, en la que se describe la base contable. Los estados financieros</w:t>
      </w:r>
      <w:r w:rsidR="000532E3">
        <w:rPr>
          <w:rFonts w:ascii="Tahoma" w:hAnsi="Tahoma" w:cs="Tahoma"/>
        </w:rPr>
        <w:t xml:space="preserve"> </w:t>
      </w:r>
      <w:r w:rsidRPr="00F07192">
        <w:rPr>
          <w:rFonts w:ascii="Tahoma" w:hAnsi="Tahoma" w:cs="Tahoma"/>
        </w:rPr>
        <w:lastRenderedPageBreak/>
        <w:t>han sido preparados para permitir a la sociedad ABC cumplir los requerimientos</w:t>
      </w:r>
      <w:r w:rsidR="000532E3">
        <w:rPr>
          <w:rFonts w:ascii="Tahoma" w:hAnsi="Tahoma" w:cs="Tahoma"/>
        </w:rPr>
        <w:t xml:space="preserve"> </w:t>
      </w:r>
      <w:r w:rsidRPr="00F07192">
        <w:rPr>
          <w:rFonts w:ascii="Tahoma" w:hAnsi="Tahoma" w:cs="Tahoma"/>
        </w:rPr>
        <w:t>del Regulador DEF. En consecuencia, los estados financieros pueden no ser apropiados</w:t>
      </w:r>
      <w:r w:rsidR="000532E3">
        <w:rPr>
          <w:rFonts w:ascii="Tahoma" w:hAnsi="Tahoma" w:cs="Tahoma"/>
        </w:rPr>
        <w:t xml:space="preserve"> </w:t>
      </w:r>
      <w:r w:rsidRPr="00F07192">
        <w:rPr>
          <w:rFonts w:ascii="Tahoma" w:hAnsi="Tahoma" w:cs="Tahoma"/>
        </w:rPr>
        <w:t>para otra finalidad.</w:t>
      </w:r>
    </w:p>
    <w:p w:rsidR="000532E3" w:rsidRPr="00F07192" w:rsidRDefault="000532E3" w:rsidP="00F07192">
      <w:pPr>
        <w:autoSpaceDE w:val="0"/>
        <w:autoSpaceDN w:val="0"/>
        <w:adjustRightInd w:val="0"/>
        <w:spacing w:after="0" w:line="360" w:lineRule="auto"/>
        <w:jc w:val="both"/>
        <w:rPr>
          <w:rFonts w:ascii="Tahoma" w:hAnsi="Tahoma" w:cs="Tahoma"/>
        </w:rPr>
      </w:pPr>
    </w:p>
    <w:p w:rsidR="00F07192" w:rsidRPr="00F07192" w:rsidRDefault="00F07192" w:rsidP="00F07192">
      <w:pPr>
        <w:autoSpaceDE w:val="0"/>
        <w:autoSpaceDN w:val="0"/>
        <w:adjustRightInd w:val="0"/>
        <w:spacing w:after="0" w:line="360" w:lineRule="auto"/>
        <w:jc w:val="both"/>
        <w:rPr>
          <w:rFonts w:ascii="Tahoma" w:hAnsi="Tahoma" w:cs="Tahoma"/>
          <w:b/>
          <w:bCs/>
        </w:rPr>
      </w:pPr>
      <w:r w:rsidRPr="00F07192">
        <w:rPr>
          <w:rFonts w:ascii="Tahoma" w:hAnsi="Tahoma" w:cs="Tahoma"/>
          <w:b/>
          <w:bCs/>
        </w:rPr>
        <w:t>Párrafo sobre otras cuestiones</w:t>
      </w:r>
    </w:p>
    <w:p w:rsidR="00F07192" w:rsidRDefault="00F07192" w:rsidP="00F07192">
      <w:pPr>
        <w:autoSpaceDE w:val="0"/>
        <w:autoSpaceDN w:val="0"/>
        <w:adjustRightInd w:val="0"/>
        <w:spacing w:after="0" w:line="360" w:lineRule="auto"/>
        <w:jc w:val="both"/>
        <w:rPr>
          <w:rFonts w:ascii="Tahoma" w:hAnsi="Tahoma" w:cs="Tahoma"/>
        </w:rPr>
      </w:pPr>
      <w:r w:rsidRPr="00F07192">
        <w:rPr>
          <w:rFonts w:ascii="Tahoma" w:hAnsi="Tahoma" w:cs="Tahoma"/>
        </w:rPr>
        <w:t>La sociedad ABC ha preparado por separado unos estados financieros para el ejercicio</w:t>
      </w:r>
      <w:r w:rsidR="000532E3">
        <w:rPr>
          <w:rFonts w:ascii="Tahoma" w:hAnsi="Tahoma" w:cs="Tahoma"/>
        </w:rPr>
        <w:t xml:space="preserve"> </w:t>
      </w:r>
      <w:r w:rsidRPr="00F07192">
        <w:rPr>
          <w:rFonts w:ascii="Tahoma" w:hAnsi="Tahoma" w:cs="Tahoma"/>
        </w:rPr>
        <w:t>terminado a 31 de diciembre de 20X1, de conformidad con las Normas Internacionales</w:t>
      </w:r>
      <w:r w:rsidR="000532E3">
        <w:rPr>
          <w:rFonts w:ascii="Tahoma" w:hAnsi="Tahoma" w:cs="Tahoma"/>
        </w:rPr>
        <w:t xml:space="preserve"> </w:t>
      </w:r>
      <w:r w:rsidRPr="00F07192">
        <w:rPr>
          <w:rFonts w:ascii="Tahoma" w:hAnsi="Tahoma" w:cs="Tahoma"/>
        </w:rPr>
        <w:t>de Información Financiera, sobre los que emitimos un informe de auditoría por</w:t>
      </w:r>
      <w:r w:rsidR="000532E3">
        <w:rPr>
          <w:rFonts w:ascii="Tahoma" w:hAnsi="Tahoma" w:cs="Tahoma"/>
        </w:rPr>
        <w:t xml:space="preserve"> </w:t>
      </w:r>
      <w:r w:rsidRPr="00F07192">
        <w:rPr>
          <w:rFonts w:ascii="Tahoma" w:hAnsi="Tahoma" w:cs="Tahoma"/>
        </w:rPr>
        <w:t>separado, con fecha 31 de marzo de 20X2, dirigido a los accionistas de la sociedad ABC.</w:t>
      </w:r>
    </w:p>
    <w:p w:rsidR="000532E3" w:rsidRPr="00F07192" w:rsidRDefault="000532E3" w:rsidP="00F07192">
      <w:pPr>
        <w:autoSpaceDE w:val="0"/>
        <w:autoSpaceDN w:val="0"/>
        <w:adjustRightInd w:val="0"/>
        <w:spacing w:after="0" w:line="360" w:lineRule="auto"/>
        <w:jc w:val="both"/>
        <w:rPr>
          <w:rFonts w:ascii="Tahoma" w:hAnsi="Tahoma" w:cs="Tahoma"/>
        </w:rPr>
      </w:pPr>
    </w:p>
    <w:p w:rsidR="00F07192" w:rsidRPr="00F07192" w:rsidRDefault="00F07192" w:rsidP="00F07192">
      <w:pPr>
        <w:autoSpaceDE w:val="0"/>
        <w:autoSpaceDN w:val="0"/>
        <w:adjustRightInd w:val="0"/>
        <w:spacing w:after="0" w:line="360" w:lineRule="auto"/>
        <w:jc w:val="both"/>
        <w:rPr>
          <w:rFonts w:ascii="Tahoma" w:hAnsi="Tahoma" w:cs="Tahoma"/>
        </w:rPr>
      </w:pPr>
      <w:r w:rsidRPr="00F07192">
        <w:rPr>
          <w:rFonts w:ascii="Tahoma" w:hAnsi="Tahoma" w:cs="Tahoma"/>
        </w:rPr>
        <w:t>[Firma del auditor]</w:t>
      </w:r>
    </w:p>
    <w:p w:rsidR="00F07192" w:rsidRPr="00F07192" w:rsidRDefault="00F07192" w:rsidP="00F07192">
      <w:pPr>
        <w:autoSpaceDE w:val="0"/>
        <w:autoSpaceDN w:val="0"/>
        <w:adjustRightInd w:val="0"/>
        <w:spacing w:after="0" w:line="360" w:lineRule="auto"/>
        <w:jc w:val="both"/>
        <w:rPr>
          <w:rFonts w:ascii="Tahoma" w:hAnsi="Tahoma" w:cs="Tahoma"/>
        </w:rPr>
      </w:pPr>
      <w:r w:rsidRPr="00F07192">
        <w:rPr>
          <w:rFonts w:ascii="Tahoma" w:hAnsi="Tahoma" w:cs="Tahoma"/>
        </w:rPr>
        <w:t>[Fecha del informe de auditoría]</w:t>
      </w:r>
    </w:p>
    <w:p w:rsidR="00F07192" w:rsidRPr="00F07192" w:rsidRDefault="00F07192" w:rsidP="00F07192">
      <w:pPr>
        <w:autoSpaceDE w:val="0"/>
        <w:autoSpaceDN w:val="0"/>
        <w:adjustRightInd w:val="0"/>
        <w:spacing w:after="0" w:line="360" w:lineRule="auto"/>
        <w:jc w:val="both"/>
        <w:rPr>
          <w:rFonts w:ascii="Tahoma" w:hAnsi="Tahoma" w:cs="Tahoma"/>
          <w:b/>
          <w:bCs/>
        </w:rPr>
      </w:pPr>
      <w:r w:rsidRPr="00F07192">
        <w:rPr>
          <w:rFonts w:ascii="Tahoma" w:hAnsi="Tahoma" w:cs="Tahoma"/>
        </w:rPr>
        <w:t>[Dirección del auditor]</w:t>
      </w:r>
    </w:p>
    <w:p w:rsidR="00BF49B3" w:rsidRPr="000532E3" w:rsidRDefault="00BF49B3" w:rsidP="000532E3"/>
    <w:sectPr w:rsidR="00BF49B3" w:rsidRPr="000532E3" w:rsidSect="006C03D3">
      <w:footerReference w:type="default" r:id="rId12"/>
      <w:pgSz w:w="12240" w:h="15840"/>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8F3" w:rsidRDefault="000708F3" w:rsidP="006C03D3">
      <w:pPr>
        <w:spacing w:after="0" w:line="240" w:lineRule="auto"/>
      </w:pPr>
      <w:r>
        <w:separator/>
      </w:r>
    </w:p>
  </w:endnote>
  <w:endnote w:type="continuationSeparator" w:id="0">
    <w:p w:rsidR="000708F3" w:rsidRDefault="000708F3" w:rsidP="006C0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NewRomanPS-BoldMT">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12891"/>
      <w:docPartObj>
        <w:docPartGallery w:val="Page Numbers (Bottom of Page)"/>
        <w:docPartUnique/>
      </w:docPartObj>
    </w:sdtPr>
    <w:sdtEndPr/>
    <w:sdtContent>
      <w:p w:rsidR="00D51D09" w:rsidRDefault="00D51D09" w:rsidP="006C03D3">
        <w:pPr>
          <w:pStyle w:val="Piedepgina"/>
        </w:pPr>
        <w:r>
          <w:rPr>
            <w:noProof/>
            <w:lang w:eastAsia="es-MX"/>
          </w:rPr>
          <mc:AlternateContent>
            <mc:Choice Requires="wps">
              <w:drawing>
                <wp:anchor distT="0" distB="0" distL="114300" distR="114300" simplePos="0" relativeHeight="251659264" behindDoc="0" locked="0" layoutInCell="1" allowOverlap="1" wp14:anchorId="78F86C03" wp14:editId="6D549870">
                  <wp:simplePos x="0" y="0"/>
                  <wp:positionH relativeFrom="margin">
                    <wp:align>center</wp:align>
                  </wp:positionH>
                  <wp:positionV relativeFrom="bottomMargin">
                    <wp:align>center</wp:align>
                  </wp:positionV>
                  <wp:extent cx="525780" cy="238760"/>
                  <wp:effectExtent l="14605" t="21590" r="21590" b="15875"/>
                  <wp:wrapNone/>
                  <wp:docPr id="6" name="Corchete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rsidR="00D51D09" w:rsidRDefault="00D51D09" w:rsidP="006C03D3">
                              <w:pPr>
                                <w:jc w:val="center"/>
                              </w:pPr>
                              <w:r>
                                <w:fldChar w:fldCharType="begin"/>
                              </w:r>
                              <w:r>
                                <w:instrText xml:space="preserve"> PAGE    \* MERGEFORMAT </w:instrText>
                              </w:r>
                              <w:r>
                                <w:fldChar w:fldCharType="separate"/>
                              </w:r>
                              <w:r w:rsidR="00D86520">
                                <w:rPr>
                                  <w:noProof/>
                                </w:rPr>
                                <w:t>III</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rchetes 6" o:spid="_x0000_s1026" type="#_x0000_t185" style="position:absolute;margin-left:0;margin-top:0;width:41.4pt;height:18.8pt;z-index:251659264;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" filled="t" fillcolor="white [3212]" strokecolor="gray [1629]" strokeweight="2.25pt">
                  <v:textbox inset=",0,,0">
                    <w:txbxContent>
                      <w:p w:rsidR="00D51D09" w:rsidRDefault="00D51D09" w:rsidP="006C03D3">
                        <w:pPr>
                          <w:jc w:val="center"/>
                        </w:pPr>
                        <w:r>
                          <w:fldChar w:fldCharType="begin"/>
                        </w:r>
                        <w:r>
                          <w:instrText xml:space="preserve"> PAGE    \* MERGEFORMAT </w:instrText>
                        </w:r>
                        <w:r>
                          <w:fldChar w:fldCharType="separate"/>
                        </w:r>
                        <w:r w:rsidR="00D86520">
                          <w:rPr>
                            <w:noProof/>
                          </w:rPr>
                          <w:t>III</w:t>
                        </w:r>
                        <w:r>
                          <w:rPr>
                            <w:noProof/>
                          </w:rPr>
                          <w:fldChar w:fldCharType="end"/>
                        </w:r>
                      </w:p>
                    </w:txbxContent>
                  </v:textbox>
                  <w10:wrap anchorx="margin" anchory="margin"/>
                </v:shape>
              </w:pict>
            </mc:Fallback>
          </mc:AlternateContent>
        </w:r>
        <w:r>
          <w:rPr>
            <w:noProof/>
            <w:lang w:eastAsia="es-MX"/>
          </w:rPr>
          <mc:AlternateContent>
            <mc:Choice Requires="wps">
              <w:drawing>
                <wp:anchor distT="0" distB="0" distL="114300" distR="114300" simplePos="0" relativeHeight="251657216" behindDoc="0" locked="0" layoutInCell="1" allowOverlap="1" wp14:anchorId="6168E983" wp14:editId="10D324EE">
                  <wp:simplePos x="0" y="0"/>
                  <wp:positionH relativeFrom="margin">
                    <wp:align>center</wp:align>
                  </wp:positionH>
                  <wp:positionV relativeFrom="bottomMargin">
                    <wp:align>center</wp:align>
                  </wp:positionV>
                  <wp:extent cx="5518150" cy="0"/>
                  <wp:effectExtent l="14605" t="6985" r="10795" b="12065"/>
                  <wp:wrapNone/>
                  <wp:docPr id="5" name="Conector recto de flecha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chemeClr val="tx1">
                                <a:lumMod val="50000"/>
                                <a:lumOff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5="http://schemas.microsoft.com/office/word/2012/wordml">
              <w:pict>
                <v:shapetype w14:anchorId="63C75783" id="_x0000_t32" coordsize="21600,21600" o:spt="32" o:oned="t" path="m,l21600,21600e" filled="f">
                  <v:path arrowok="t" fillok="f" o:connecttype="none"/>
                  <o:lock v:ext="edit" shapetype="t"/>
                </v:shapetype>
                <v:shape id="Conector recto de flecha 5" o:spid="_x0000_s1026" type="#_x0000_t32" style="position:absolute;margin-left:0;margin-top:0;width:434.5pt;height:0;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" strokecolor="gray [1629]" strokeweight="1pt">
                  <w10:wrap anchorx="margin" anchory="margin"/>
                </v:shape>
              </w:pict>
            </mc:Fallback>
          </mc:AlternateContent>
        </w:r>
      </w:p>
    </w:sdtContent>
  </w:sdt>
  <w:p w:rsidR="00D51D09" w:rsidRDefault="00D51D09" w:rsidP="006C03D3">
    <w:pPr>
      <w:pStyle w:val="Piedepgina"/>
      <w:tabs>
        <w:tab w:val="clear" w:pos="4419"/>
        <w:tab w:val="clear" w:pos="8838"/>
        <w:tab w:val="left" w:pos="1515"/>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9126577"/>
      <w:docPartObj>
        <w:docPartGallery w:val="Page Numbers (Bottom of Page)"/>
        <w:docPartUnique/>
      </w:docPartObj>
    </w:sdtPr>
    <w:sdtEndPr/>
    <w:sdtContent>
      <w:p w:rsidR="00D51D09" w:rsidRDefault="00D51D09" w:rsidP="006C03D3">
        <w:pPr>
          <w:pStyle w:val="Piedepgina"/>
        </w:pPr>
        <w:r>
          <w:rPr>
            <w:noProof/>
            <w:lang w:eastAsia="es-MX"/>
          </w:rPr>
          <mc:AlternateContent>
            <mc:Choice Requires="wps">
              <w:drawing>
                <wp:anchor distT="0" distB="0" distL="114300" distR="114300" simplePos="0" relativeHeight="251661312" behindDoc="0" locked="0" layoutInCell="1" allowOverlap="1" wp14:anchorId="6566B182" wp14:editId="2FB4AE0E">
                  <wp:simplePos x="0" y="0"/>
                  <wp:positionH relativeFrom="margin">
                    <wp:align>center</wp:align>
                  </wp:positionH>
                  <wp:positionV relativeFrom="bottomMargin">
                    <wp:align>center</wp:align>
                  </wp:positionV>
                  <wp:extent cx="525780" cy="238760"/>
                  <wp:effectExtent l="14605" t="21590" r="21590" b="15875"/>
                  <wp:wrapNone/>
                  <wp:docPr id="7" name="Corchete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rsidR="00D51D09" w:rsidRDefault="00D51D09" w:rsidP="006C03D3">
                              <w:pPr>
                                <w:jc w:val="center"/>
                              </w:pPr>
                              <w:r>
                                <w:fldChar w:fldCharType="begin"/>
                              </w:r>
                              <w:r>
                                <w:instrText xml:space="preserve"> PAGE    \* MERGEFORMAT </w:instrText>
                              </w:r>
                              <w:r>
                                <w:fldChar w:fldCharType="separate"/>
                              </w:r>
                              <w:r w:rsidR="00D86520">
                                <w:rPr>
                                  <w:noProof/>
                                </w:rPr>
                                <w:t>111</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rchetes 7" o:spid="_x0000_s1027" type="#_x0000_t185" style="position:absolute;margin-left:0;margin-top:0;width:41.4pt;height:18.8pt;z-index:25166131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" filled="t" fillcolor="white [3212]" strokecolor="gray [1629]" strokeweight="2.25pt">
                  <v:textbox inset=",0,,0">
                    <w:txbxContent>
                      <w:p w:rsidR="00D51D09" w:rsidRDefault="00D51D09" w:rsidP="006C03D3">
                        <w:pPr>
                          <w:jc w:val="center"/>
                        </w:pPr>
                        <w:r>
                          <w:fldChar w:fldCharType="begin"/>
                        </w:r>
                        <w:r>
                          <w:instrText xml:space="preserve"> PAGE    \* MERGEFORMAT </w:instrText>
                        </w:r>
                        <w:r>
                          <w:fldChar w:fldCharType="separate"/>
                        </w:r>
                        <w:r w:rsidR="00D86520">
                          <w:rPr>
                            <w:noProof/>
                          </w:rPr>
                          <w:t>111</w:t>
                        </w:r>
                        <w:r>
                          <w:rPr>
                            <w:noProof/>
                          </w:rPr>
                          <w:fldChar w:fldCharType="end"/>
                        </w:r>
                      </w:p>
                    </w:txbxContent>
                  </v:textbox>
                  <w10:wrap anchorx="margin" anchory="margin"/>
                </v:shape>
              </w:pict>
            </mc:Fallback>
          </mc:AlternateContent>
        </w:r>
        <w:r>
          <w:rPr>
            <w:noProof/>
            <w:lang w:eastAsia="es-MX"/>
          </w:rPr>
          <mc:AlternateContent>
            <mc:Choice Requires="wps">
              <w:drawing>
                <wp:anchor distT="0" distB="0" distL="114300" distR="114300" simplePos="0" relativeHeight="251660288" behindDoc="0" locked="0" layoutInCell="1" allowOverlap="1" wp14:anchorId="41862328" wp14:editId="51FF87BA">
                  <wp:simplePos x="0" y="0"/>
                  <wp:positionH relativeFrom="margin">
                    <wp:align>center</wp:align>
                  </wp:positionH>
                  <wp:positionV relativeFrom="bottomMargin">
                    <wp:align>center</wp:align>
                  </wp:positionV>
                  <wp:extent cx="5518150" cy="0"/>
                  <wp:effectExtent l="14605" t="6985" r="10795" b="12065"/>
                  <wp:wrapNone/>
                  <wp:docPr id="8" name="Conector recto de flecha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chemeClr val="tx1">
                                <a:lumMod val="50000"/>
                                <a:lumOff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5="http://schemas.microsoft.com/office/word/2012/wordml">
              <w:pict>
                <v:shapetype w14:anchorId="66AD4709" id="_x0000_t32" coordsize="21600,21600" o:spt="32" o:oned="t" path="m,l21600,21600e" filled="f">
                  <v:path arrowok="t" fillok="f" o:connecttype="none"/>
                  <o:lock v:ext="edit" shapetype="t"/>
                </v:shapetype>
                <v:shape id="Conector recto de flecha 8" o:spid="_x0000_s1026" type="#_x0000_t32" style="position:absolute;margin-left:0;margin-top:0;width:434.5pt;height:0;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" strokecolor="gray [1629]" strokeweight="1pt">
                  <w10:wrap anchorx="margin" anchory="margin"/>
                </v:shape>
              </w:pict>
            </mc:Fallback>
          </mc:AlternateContent>
        </w:r>
      </w:p>
    </w:sdtContent>
  </w:sdt>
  <w:p w:rsidR="00D51D09" w:rsidRDefault="00D51D0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8F3" w:rsidRDefault="000708F3" w:rsidP="006C03D3">
      <w:pPr>
        <w:spacing w:after="0" w:line="240" w:lineRule="auto"/>
      </w:pPr>
      <w:r>
        <w:separator/>
      </w:r>
    </w:p>
  </w:footnote>
  <w:footnote w:type="continuationSeparator" w:id="0">
    <w:p w:rsidR="000708F3" w:rsidRDefault="000708F3" w:rsidP="006C03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F3597"/>
    <w:multiLevelType w:val="hybridMultilevel"/>
    <w:tmpl w:val="B30A21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071188F"/>
    <w:multiLevelType w:val="hybridMultilevel"/>
    <w:tmpl w:val="C070227C"/>
    <w:lvl w:ilvl="0" w:tplc="94E0F286">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179230C"/>
    <w:multiLevelType w:val="hybridMultilevel"/>
    <w:tmpl w:val="8B2CB8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1B53853"/>
    <w:multiLevelType w:val="hybridMultilevel"/>
    <w:tmpl w:val="FF68EEF4"/>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4">
    <w:nsid w:val="03270FE7"/>
    <w:multiLevelType w:val="hybridMultilevel"/>
    <w:tmpl w:val="6940243C"/>
    <w:lvl w:ilvl="0" w:tplc="AC885D56">
      <w:start w:val="1"/>
      <w:numFmt w:val="bullet"/>
      <w:lvlText w:val=""/>
      <w:lvlJc w:val="left"/>
      <w:pPr>
        <w:tabs>
          <w:tab w:val="num" w:pos="1021"/>
        </w:tabs>
        <w:ind w:left="1021" w:hanging="284"/>
      </w:pPr>
      <w:rPr>
        <w:rFonts w:ascii="Symbol" w:hAnsi="Symbol" w:hint="default"/>
        <w:sz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04F84CDA"/>
    <w:multiLevelType w:val="multilevel"/>
    <w:tmpl w:val="92A2FBC0"/>
    <w:lvl w:ilvl="0">
      <w:start w:val="8"/>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6">
    <w:nsid w:val="05D73BE2"/>
    <w:multiLevelType w:val="multilevel"/>
    <w:tmpl w:val="08C4A70E"/>
    <w:lvl w:ilvl="0">
      <w:start w:val="46"/>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74107AE"/>
    <w:multiLevelType w:val="hybridMultilevel"/>
    <w:tmpl w:val="AF12C47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8">
    <w:nsid w:val="09552C03"/>
    <w:multiLevelType w:val="hybridMultilevel"/>
    <w:tmpl w:val="59A443DC"/>
    <w:lvl w:ilvl="0" w:tplc="CD1AE9FC">
      <w:start w:val="1"/>
      <w:numFmt w:val="bullet"/>
      <w:lvlText w:val=""/>
      <w:lvlJc w:val="left"/>
      <w:pPr>
        <w:tabs>
          <w:tab w:val="num" w:pos="1021"/>
        </w:tabs>
        <w:ind w:left="1021" w:hanging="284"/>
      </w:pPr>
      <w:rPr>
        <w:rFonts w:ascii="Symbol" w:hAnsi="Symbol" w:hint="default"/>
        <w:sz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0AE5306B"/>
    <w:multiLevelType w:val="hybridMultilevel"/>
    <w:tmpl w:val="915283BC"/>
    <w:lvl w:ilvl="0" w:tplc="64B4CC24">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0B432E43"/>
    <w:multiLevelType w:val="multilevel"/>
    <w:tmpl w:val="0FF20B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CB23496"/>
    <w:multiLevelType w:val="hybridMultilevel"/>
    <w:tmpl w:val="4C0CEE12"/>
    <w:lvl w:ilvl="0" w:tplc="02A8636A">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0E63293B"/>
    <w:multiLevelType w:val="hybridMultilevel"/>
    <w:tmpl w:val="056EA3A8"/>
    <w:lvl w:ilvl="0" w:tplc="EDA2121A">
      <w:start w:val="1"/>
      <w:numFmt w:val="bullet"/>
      <w:lvlText w:val=""/>
      <w:lvlJc w:val="left"/>
      <w:pPr>
        <w:tabs>
          <w:tab w:val="num" w:pos="1021"/>
        </w:tabs>
        <w:ind w:left="1021" w:hanging="284"/>
      </w:pPr>
      <w:rPr>
        <w:rFonts w:ascii="Symbol" w:hAnsi="Symbol" w:hint="default"/>
        <w:sz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17B64D35"/>
    <w:multiLevelType w:val="singleLevel"/>
    <w:tmpl w:val="24145CB8"/>
    <w:lvl w:ilvl="0">
      <w:start w:val="1"/>
      <w:numFmt w:val="lowerLetter"/>
      <w:lvlText w:val="%1)"/>
      <w:lvlJc w:val="left"/>
      <w:pPr>
        <w:tabs>
          <w:tab w:val="num" w:pos="720"/>
        </w:tabs>
        <w:ind w:left="720" w:hanging="363"/>
      </w:pPr>
      <w:rPr>
        <w:rFonts w:hint="default"/>
      </w:rPr>
    </w:lvl>
  </w:abstractNum>
  <w:abstractNum w:abstractNumId="14">
    <w:nsid w:val="194C3D93"/>
    <w:multiLevelType w:val="hybridMultilevel"/>
    <w:tmpl w:val="F998CF60"/>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5">
    <w:nsid w:val="1AAD22DA"/>
    <w:multiLevelType w:val="hybridMultilevel"/>
    <w:tmpl w:val="56B6EC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1C3B26F7"/>
    <w:multiLevelType w:val="hybridMultilevel"/>
    <w:tmpl w:val="F04E8F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1C65112C"/>
    <w:multiLevelType w:val="hybridMultilevel"/>
    <w:tmpl w:val="CD048BA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nsid w:val="1DF61E73"/>
    <w:multiLevelType w:val="multilevel"/>
    <w:tmpl w:val="CFEC36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E734E8A"/>
    <w:multiLevelType w:val="hybridMultilevel"/>
    <w:tmpl w:val="73EA474C"/>
    <w:lvl w:ilvl="0" w:tplc="423458CC">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23994D26"/>
    <w:multiLevelType w:val="hybridMultilevel"/>
    <w:tmpl w:val="2988968E"/>
    <w:lvl w:ilvl="0" w:tplc="9004817E">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245215B6"/>
    <w:multiLevelType w:val="multilevel"/>
    <w:tmpl w:val="58AAF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45E51D8"/>
    <w:multiLevelType w:val="multilevel"/>
    <w:tmpl w:val="37F051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nsid w:val="27940695"/>
    <w:multiLevelType w:val="hybridMultilevel"/>
    <w:tmpl w:val="8A0465BA"/>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4">
    <w:nsid w:val="28713C9B"/>
    <w:multiLevelType w:val="multilevel"/>
    <w:tmpl w:val="D33889EA"/>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2BED6727"/>
    <w:multiLevelType w:val="hybridMultilevel"/>
    <w:tmpl w:val="3DEE5D28"/>
    <w:lvl w:ilvl="0" w:tplc="580AF6D0">
      <w:start w:val="1"/>
      <w:numFmt w:val="lowerLetter"/>
      <w:lvlText w:val="(%1)"/>
      <w:lvlJc w:val="left"/>
      <w:pPr>
        <w:ind w:left="795" w:hanging="435"/>
      </w:pPr>
      <w:rPr>
        <w:rFonts w:hint="default"/>
      </w:rPr>
    </w:lvl>
    <w:lvl w:ilvl="1" w:tplc="34725454">
      <w:start w:val="47"/>
      <w:numFmt w:val="bullet"/>
      <w:lvlText w:val="•"/>
      <w:lvlJc w:val="left"/>
      <w:pPr>
        <w:ind w:left="1440" w:hanging="360"/>
      </w:pPr>
      <w:rPr>
        <w:rFonts w:ascii="Tahoma" w:eastAsiaTheme="minorHAnsi" w:hAnsi="Tahoma" w:cs="Tahoma"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32315023"/>
    <w:multiLevelType w:val="multilevel"/>
    <w:tmpl w:val="4BEE7A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nsid w:val="33311F8C"/>
    <w:multiLevelType w:val="multilevel"/>
    <w:tmpl w:val="CC461F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nsid w:val="33B73E80"/>
    <w:multiLevelType w:val="hybridMultilevel"/>
    <w:tmpl w:val="C95E99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36E82B89"/>
    <w:multiLevelType w:val="hybridMultilevel"/>
    <w:tmpl w:val="B77A6C6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0">
    <w:nsid w:val="3CEA1894"/>
    <w:multiLevelType w:val="hybridMultilevel"/>
    <w:tmpl w:val="D040DC56"/>
    <w:lvl w:ilvl="0" w:tplc="EE66432C">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nsid w:val="3D28553F"/>
    <w:multiLevelType w:val="hybridMultilevel"/>
    <w:tmpl w:val="C19CF436"/>
    <w:lvl w:ilvl="0" w:tplc="ECB68B12">
      <w:start w:val="1"/>
      <w:numFmt w:val="lowerLetter"/>
      <w:lvlText w:val="(%1)"/>
      <w:lvlJc w:val="left"/>
      <w:pPr>
        <w:ind w:left="765" w:hanging="4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3D3D087F"/>
    <w:multiLevelType w:val="hybridMultilevel"/>
    <w:tmpl w:val="3E7816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42242A97"/>
    <w:multiLevelType w:val="hybridMultilevel"/>
    <w:tmpl w:val="95C079E2"/>
    <w:lvl w:ilvl="0" w:tplc="748EFB7C">
      <w:start w:val="1"/>
      <w:numFmt w:val="bullet"/>
      <w:lvlText w:val=""/>
      <w:lvlJc w:val="left"/>
      <w:pPr>
        <w:tabs>
          <w:tab w:val="num" w:pos="1021"/>
        </w:tabs>
        <w:ind w:left="1021" w:hanging="284"/>
      </w:pPr>
      <w:rPr>
        <w:rFonts w:ascii="Symbol" w:hAnsi="Symbol" w:hint="default"/>
        <w:sz w:val="22"/>
        <w:szCs w:val="22"/>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nsid w:val="43A962E6"/>
    <w:multiLevelType w:val="hybridMultilevel"/>
    <w:tmpl w:val="E08C1282"/>
    <w:lvl w:ilvl="0" w:tplc="0C0A0001">
      <w:start w:val="1"/>
      <w:numFmt w:val="bullet"/>
      <w:lvlText w:val=""/>
      <w:lvlJc w:val="left"/>
      <w:pPr>
        <w:ind w:left="1211" w:hanging="360"/>
      </w:pPr>
      <w:rPr>
        <w:rFonts w:ascii="Symbol" w:hAnsi="Symbol"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35">
    <w:nsid w:val="447A449A"/>
    <w:multiLevelType w:val="multilevel"/>
    <w:tmpl w:val="49A6CC0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487E46D4"/>
    <w:multiLevelType w:val="hybridMultilevel"/>
    <w:tmpl w:val="2988968E"/>
    <w:lvl w:ilvl="0" w:tplc="9004817E">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48AE05F8"/>
    <w:multiLevelType w:val="hybridMultilevel"/>
    <w:tmpl w:val="6FDE24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4A0315EE"/>
    <w:multiLevelType w:val="hybridMultilevel"/>
    <w:tmpl w:val="9C0E52C8"/>
    <w:lvl w:ilvl="0" w:tplc="ECB68B12">
      <w:start w:val="1"/>
      <w:numFmt w:val="lowerLetter"/>
      <w:lvlText w:val="(%1)"/>
      <w:lvlJc w:val="left"/>
      <w:pPr>
        <w:ind w:left="765" w:hanging="4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4BD574CF"/>
    <w:multiLevelType w:val="hybridMultilevel"/>
    <w:tmpl w:val="885E261A"/>
    <w:lvl w:ilvl="0" w:tplc="23E0AF9E">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0">
    <w:nsid w:val="4CC14B05"/>
    <w:multiLevelType w:val="hybridMultilevel"/>
    <w:tmpl w:val="98BE516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nsid w:val="4D6A2E58"/>
    <w:multiLevelType w:val="hybridMultilevel"/>
    <w:tmpl w:val="34BED8C8"/>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42">
    <w:nsid w:val="51D519DD"/>
    <w:multiLevelType w:val="hybridMultilevel"/>
    <w:tmpl w:val="0D9A3DD8"/>
    <w:lvl w:ilvl="0" w:tplc="4F54D280">
      <w:start w:val="1"/>
      <w:numFmt w:val="lowerLetter"/>
      <w:lvlText w:val="(%1)"/>
      <w:lvlJc w:val="left"/>
      <w:pPr>
        <w:ind w:left="735" w:hanging="37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52E30A56"/>
    <w:multiLevelType w:val="multilevel"/>
    <w:tmpl w:val="4CB2C4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nsid w:val="53965903"/>
    <w:multiLevelType w:val="hybridMultilevel"/>
    <w:tmpl w:val="0E8E9824"/>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5">
    <w:nsid w:val="5484164F"/>
    <w:multiLevelType w:val="hybridMultilevel"/>
    <w:tmpl w:val="E4DECCA2"/>
    <w:lvl w:ilvl="0" w:tplc="098A5BD2">
      <w:start w:val="1"/>
      <w:numFmt w:val="lowerLetter"/>
      <w:lvlText w:val="(%1)"/>
      <w:lvlJc w:val="left"/>
      <w:pPr>
        <w:ind w:left="735" w:hanging="37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559F0523"/>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58B42AB7"/>
    <w:multiLevelType w:val="multilevel"/>
    <w:tmpl w:val="F8101D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nsid w:val="5C8701D4"/>
    <w:multiLevelType w:val="hybridMultilevel"/>
    <w:tmpl w:val="95AA32F8"/>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49">
    <w:nsid w:val="5D7E6A41"/>
    <w:multiLevelType w:val="hybridMultilevel"/>
    <w:tmpl w:val="2EE6B00A"/>
    <w:lvl w:ilvl="0" w:tplc="D840D28E">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0">
    <w:nsid w:val="65065D7D"/>
    <w:multiLevelType w:val="multilevel"/>
    <w:tmpl w:val="08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nsid w:val="68EA2DAA"/>
    <w:multiLevelType w:val="hybridMultilevel"/>
    <w:tmpl w:val="37BEBC7E"/>
    <w:lvl w:ilvl="0" w:tplc="29502D82">
      <w:start w:val="1"/>
      <w:numFmt w:val="decimal"/>
      <w:lvlText w:val="%1."/>
      <w:lvlJc w:val="left"/>
      <w:pPr>
        <w:tabs>
          <w:tab w:val="num" w:pos="360"/>
        </w:tabs>
        <w:ind w:left="3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52">
    <w:nsid w:val="694849A8"/>
    <w:multiLevelType w:val="hybridMultilevel"/>
    <w:tmpl w:val="0E8E9824"/>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53">
    <w:nsid w:val="6B4510A8"/>
    <w:multiLevelType w:val="hybridMultilevel"/>
    <w:tmpl w:val="7362D7C0"/>
    <w:lvl w:ilvl="0" w:tplc="5366F2CA">
      <w:start w:val="1"/>
      <w:numFmt w:val="bullet"/>
      <w:lvlText w:val=""/>
      <w:lvlJc w:val="left"/>
      <w:pPr>
        <w:tabs>
          <w:tab w:val="num" w:pos="1021"/>
        </w:tabs>
        <w:ind w:left="1021" w:hanging="284"/>
      </w:pPr>
      <w:rPr>
        <w:rFonts w:ascii="Symbol" w:hAnsi="Symbol" w:hint="default"/>
        <w:sz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4">
    <w:nsid w:val="6DEE11C2"/>
    <w:multiLevelType w:val="hybridMultilevel"/>
    <w:tmpl w:val="4EF6A9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6FC10C6A"/>
    <w:multiLevelType w:val="hybridMultilevel"/>
    <w:tmpl w:val="BC0A71A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6">
    <w:nsid w:val="7035628B"/>
    <w:multiLevelType w:val="multilevel"/>
    <w:tmpl w:val="97D40E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nsid w:val="713269A3"/>
    <w:multiLevelType w:val="hybridMultilevel"/>
    <w:tmpl w:val="01B01344"/>
    <w:lvl w:ilvl="0" w:tplc="F4482CB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76F84FFB"/>
    <w:multiLevelType w:val="hybridMultilevel"/>
    <w:tmpl w:val="425896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794F18A0"/>
    <w:multiLevelType w:val="hybridMultilevel"/>
    <w:tmpl w:val="49AA4C94"/>
    <w:lvl w:ilvl="0" w:tplc="477A835A">
      <w:start w:val="1"/>
      <w:numFmt w:val="lowerLetter"/>
      <w:lvlText w:val="%1)"/>
      <w:lvlJc w:val="left"/>
      <w:pPr>
        <w:tabs>
          <w:tab w:val="num" w:pos="720"/>
        </w:tabs>
        <w:ind w:left="720" w:hanging="363"/>
      </w:pPr>
      <w:rPr>
        <w:rFonts w:hint="default"/>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0">
    <w:nsid w:val="7A32313E"/>
    <w:multiLevelType w:val="hybridMultilevel"/>
    <w:tmpl w:val="9094FE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nsid w:val="7BC51A8C"/>
    <w:multiLevelType w:val="hybridMultilevel"/>
    <w:tmpl w:val="4EC8AD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6"/>
  </w:num>
  <w:num w:numId="2">
    <w:abstractNumId w:val="50"/>
  </w:num>
  <w:num w:numId="3">
    <w:abstractNumId w:val="0"/>
  </w:num>
  <w:num w:numId="4">
    <w:abstractNumId w:val="35"/>
  </w:num>
  <w:num w:numId="5">
    <w:abstractNumId w:val="31"/>
  </w:num>
  <w:num w:numId="6">
    <w:abstractNumId w:val="38"/>
  </w:num>
  <w:num w:numId="7">
    <w:abstractNumId w:val="45"/>
  </w:num>
  <w:num w:numId="8">
    <w:abstractNumId w:val="25"/>
  </w:num>
  <w:num w:numId="9">
    <w:abstractNumId w:val="6"/>
  </w:num>
  <w:num w:numId="10">
    <w:abstractNumId w:val="24"/>
  </w:num>
  <w:num w:numId="11">
    <w:abstractNumId w:val="42"/>
  </w:num>
  <w:num w:numId="12">
    <w:abstractNumId w:val="57"/>
  </w:num>
  <w:num w:numId="13">
    <w:abstractNumId w:val="54"/>
  </w:num>
  <w:num w:numId="14">
    <w:abstractNumId w:val="16"/>
  </w:num>
  <w:num w:numId="15">
    <w:abstractNumId w:val="58"/>
  </w:num>
  <w:num w:numId="16">
    <w:abstractNumId w:val="51"/>
  </w:num>
  <w:num w:numId="17">
    <w:abstractNumId w:val="40"/>
  </w:num>
  <w:num w:numId="18">
    <w:abstractNumId w:val="1"/>
  </w:num>
  <w:num w:numId="19">
    <w:abstractNumId w:val="13"/>
  </w:num>
  <w:num w:numId="20">
    <w:abstractNumId w:val="59"/>
  </w:num>
  <w:num w:numId="21">
    <w:abstractNumId w:val="39"/>
  </w:num>
  <w:num w:numId="22">
    <w:abstractNumId w:val="20"/>
  </w:num>
  <w:num w:numId="23">
    <w:abstractNumId w:val="33"/>
  </w:num>
  <w:num w:numId="24">
    <w:abstractNumId w:val="19"/>
  </w:num>
  <w:num w:numId="25">
    <w:abstractNumId w:val="12"/>
  </w:num>
  <w:num w:numId="26">
    <w:abstractNumId w:val="11"/>
  </w:num>
  <w:num w:numId="27">
    <w:abstractNumId w:val="8"/>
  </w:num>
  <w:num w:numId="28">
    <w:abstractNumId w:val="4"/>
  </w:num>
  <w:num w:numId="29">
    <w:abstractNumId w:val="53"/>
  </w:num>
  <w:num w:numId="30">
    <w:abstractNumId w:val="49"/>
  </w:num>
  <w:num w:numId="31">
    <w:abstractNumId w:val="9"/>
  </w:num>
  <w:num w:numId="32">
    <w:abstractNumId w:val="30"/>
  </w:num>
  <w:num w:numId="33">
    <w:abstractNumId w:val="36"/>
  </w:num>
  <w:num w:numId="34">
    <w:abstractNumId w:val="21"/>
  </w:num>
  <w:num w:numId="35">
    <w:abstractNumId w:val="47"/>
  </w:num>
  <w:num w:numId="36">
    <w:abstractNumId w:val="18"/>
  </w:num>
  <w:num w:numId="37">
    <w:abstractNumId w:val="56"/>
  </w:num>
  <w:num w:numId="38">
    <w:abstractNumId w:val="10"/>
  </w:num>
  <w:num w:numId="39">
    <w:abstractNumId w:val="27"/>
  </w:num>
  <w:num w:numId="40">
    <w:abstractNumId w:val="43"/>
  </w:num>
  <w:num w:numId="41">
    <w:abstractNumId w:val="26"/>
  </w:num>
  <w:num w:numId="42">
    <w:abstractNumId w:val="22"/>
  </w:num>
  <w:num w:numId="43">
    <w:abstractNumId w:val="34"/>
  </w:num>
  <w:num w:numId="44">
    <w:abstractNumId w:val="60"/>
  </w:num>
  <w:num w:numId="45">
    <w:abstractNumId w:val="55"/>
  </w:num>
  <w:num w:numId="46">
    <w:abstractNumId w:val="41"/>
  </w:num>
  <w:num w:numId="47">
    <w:abstractNumId w:val="14"/>
  </w:num>
  <w:num w:numId="48">
    <w:abstractNumId w:val="48"/>
  </w:num>
  <w:num w:numId="49">
    <w:abstractNumId w:val="7"/>
  </w:num>
  <w:num w:numId="50">
    <w:abstractNumId w:val="23"/>
  </w:num>
  <w:num w:numId="51">
    <w:abstractNumId w:val="3"/>
  </w:num>
  <w:num w:numId="52">
    <w:abstractNumId w:val="29"/>
  </w:num>
  <w:num w:numId="53">
    <w:abstractNumId w:val="5"/>
  </w:num>
  <w:num w:numId="54">
    <w:abstractNumId w:val="44"/>
  </w:num>
  <w:num w:numId="55">
    <w:abstractNumId w:val="52"/>
  </w:num>
  <w:num w:numId="56">
    <w:abstractNumId w:val="17"/>
  </w:num>
  <w:num w:numId="57">
    <w:abstractNumId w:val="28"/>
  </w:num>
  <w:num w:numId="58">
    <w:abstractNumId w:val="2"/>
  </w:num>
  <w:num w:numId="59">
    <w:abstractNumId w:val="15"/>
  </w:num>
  <w:num w:numId="60">
    <w:abstractNumId w:val="61"/>
  </w:num>
  <w:num w:numId="61">
    <w:abstractNumId w:val="32"/>
  </w:num>
  <w:num w:numId="62">
    <w:abstractNumId w:val="3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640"/>
    <w:rsid w:val="00041020"/>
    <w:rsid w:val="000468C5"/>
    <w:rsid w:val="000532E3"/>
    <w:rsid w:val="000649B6"/>
    <w:rsid w:val="000708F3"/>
    <w:rsid w:val="00083AB8"/>
    <w:rsid w:val="00086640"/>
    <w:rsid w:val="0009086F"/>
    <w:rsid w:val="00155C19"/>
    <w:rsid w:val="001873A1"/>
    <w:rsid w:val="001D0466"/>
    <w:rsid w:val="001E7EDC"/>
    <w:rsid w:val="001F361B"/>
    <w:rsid w:val="002158FB"/>
    <w:rsid w:val="00261E33"/>
    <w:rsid w:val="002D65B8"/>
    <w:rsid w:val="00320AC8"/>
    <w:rsid w:val="003263EB"/>
    <w:rsid w:val="00326CD1"/>
    <w:rsid w:val="003716F1"/>
    <w:rsid w:val="00391EBC"/>
    <w:rsid w:val="003B384E"/>
    <w:rsid w:val="003F4EE7"/>
    <w:rsid w:val="004663D9"/>
    <w:rsid w:val="004671FE"/>
    <w:rsid w:val="00473A15"/>
    <w:rsid w:val="00480EFA"/>
    <w:rsid w:val="004A070C"/>
    <w:rsid w:val="00562AC5"/>
    <w:rsid w:val="00627356"/>
    <w:rsid w:val="006C03D3"/>
    <w:rsid w:val="006D5CF7"/>
    <w:rsid w:val="00743741"/>
    <w:rsid w:val="00783219"/>
    <w:rsid w:val="00785571"/>
    <w:rsid w:val="00786872"/>
    <w:rsid w:val="007B4FB1"/>
    <w:rsid w:val="0083342B"/>
    <w:rsid w:val="00873972"/>
    <w:rsid w:val="008B55A0"/>
    <w:rsid w:val="008E7FE5"/>
    <w:rsid w:val="009540EB"/>
    <w:rsid w:val="009678F3"/>
    <w:rsid w:val="009C406A"/>
    <w:rsid w:val="009D6AC6"/>
    <w:rsid w:val="009F40C1"/>
    <w:rsid w:val="00A04DB7"/>
    <w:rsid w:val="00A11888"/>
    <w:rsid w:val="00A249C2"/>
    <w:rsid w:val="00A3310B"/>
    <w:rsid w:val="00A61BE7"/>
    <w:rsid w:val="00A87C74"/>
    <w:rsid w:val="00AE3126"/>
    <w:rsid w:val="00AE6AE3"/>
    <w:rsid w:val="00B01965"/>
    <w:rsid w:val="00B10AF4"/>
    <w:rsid w:val="00B16CCA"/>
    <w:rsid w:val="00B26235"/>
    <w:rsid w:val="00B41F60"/>
    <w:rsid w:val="00B52DFA"/>
    <w:rsid w:val="00B71412"/>
    <w:rsid w:val="00B96F89"/>
    <w:rsid w:val="00BA2ACB"/>
    <w:rsid w:val="00BB215C"/>
    <w:rsid w:val="00BB6265"/>
    <w:rsid w:val="00BC6044"/>
    <w:rsid w:val="00BD65FD"/>
    <w:rsid w:val="00BE4C34"/>
    <w:rsid w:val="00BF3406"/>
    <w:rsid w:val="00BF49B3"/>
    <w:rsid w:val="00C04269"/>
    <w:rsid w:val="00C04BC2"/>
    <w:rsid w:val="00C606E0"/>
    <w:rsid w:val="00CA66DF"/>
    <w:rsid w:val="00D05B31"/>
    <w:rsid w:val="00D309E7"/>
    <w:rsid w:val="00D36FD3"/>
    <w:rsid w:val="00D51D09"/>
    <w:rsid w:val="00D86520"/>
    <w:rsid w:val="00DE0D0F"/>
    <w:rsid w:val="00E0010D"/>
    <w:rsid w:val="00E0589D"/>
    <w:rsid w:val="00EA7270"/>
    <w:rsid w:val="00EB130D"/>
    <w:rsid w:val="00EB70D7"/>
    <w:rsid w:val="00EE267C"/>
    <w:rsid w:val="00F07192"/>
    <w:rsid w:val="00F60E1C"/>
    <w:rsid w:val="00FB0499"/>
    <w:rsid w:val="00FF2F8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1"/>
    <w:qFormat/>
    <w:rsid w:val="000866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1"/>
    <w:unhideWhenUsed/>
    <w:qFormat/>
    <w:rsid w:val="000866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08664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B7141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086640"/>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1"/>
    <w:rsid w:val="00086640"/>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rsid w:val="00086640"/>
    <w:rPr>
      <w:rFonts w:asciiTheme="majorHAnsi" w:eastAsiaTheme="majorEastAsia" w:hAnsiTheme="majorHAnsi" w:cstheme="majorBidi"/>
      <w:color w:val="1F4D78" w:themeColor="accent1" w:themeShade="7F"/>
      <w:sz w:val="24"/>
      <w:szCs w:val="24"/>
    </w:rPr>
  </w:style>
  <w:style w:type="paragraph" w:styleId="Prrafodelista">
    <w:name w:val="List Paragraph"/>
    <w:basedOn w:val="Normal"/>
    <w:uiPriority w:val="34"/>
    <w:qFormat/>
    <w:rsid w:val="00AE6AE3"/>
    <w:pPr>
      <w:ind w:left="720"/>
      <w:contextualSpacing/>
    </w:pPr>
  </w:style>
  <w:style w:type="table" w:styleId="Tablaconcuadrcula">
    <w:name w:val="Table Grid"/>
    <w:basedOn w:val="Tablanormal"/>
    <w:uiPriority w:val="39"/>
    <w:rsid w:val="00AE3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link w:val="SinespaciadoCar"/>
    <w:uiPriority w:val="1"/>
    <w:qFormat/>
    <w:rsid w:val="00EA7270"/>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rsid w:val="00EA7270"/>
    <w:rPr>
      <w:rFonts w:eastAsiaTheme="minorEastAsia"/>
      <w:lang w:val="es-ES"/>
    </w:rPr>
  </w:style>
  <w:style w:type="paragraph" w:styleId="TtulodeTDC">
    <w:name w:val="TOC Heading"/>
    <w:basedOn w:val="Ttulo1"/>
    <w:next w:val="Normal"/>
    <w:uiPriority w:val="39"/>
    <w:unhideWhenUsed/>
    <w:qFormat/>
    <w:rsid w:val="00EA7270"/>
    <w:pPr>
      <w:outlineLvl w:val="9"/>
    </w:pPr>
    <w:rPr>
      <w:lang w:eastAsia="es-MX"/>
    </w:rPr>
  </w:style>
  <w:style w:type="paragraph" w:styleId="TDC1">
    <w:name w:val="toc 1"/>
    <w:basedOn w:val="Normal"/>
    <w:next w:val="Normal"/>
    <w:autoRedefine/>
    <w:uiPriority w:val="39"/>
    <w:unhideWhenUsed/>
    <w:rsid w:val="00EA7270"/>
    <w:pPr>
      <w:spacing w:after="100"/>
    </w:pPr>
  </w:style>
  <w:style w:type="paragraph" w:styleId="TDC2">
    <w:name w:val="toc 2"/>
    <w:basedOn w:val="Normal"/>
    <w:next w:val="Normal"/>
    <w:autoRedefine/>
    <w:uiPriority w:val="39"/>
    <w:unhideWhenUsed/>
    <w:rsid w:val="00CA66DF"/>
    <w:pPr>
      <w:tabs>
        <w:tab w:val="left" w:pos="880"/>
        <w:tab w:val="right" w:leader="dot" w:pos="8828"/>
      </w:tabs>
      <w:spacing w:after="100"/>
      <w:ind w:left="220"/>
    </w:pPr>
    <w:rPr>
      <w:rFonts w:ascii="Tahoma" w:hAnsi="Tahoma" w:cs="Tahoma"/>
      <w:b/>
      <w:noProof/>
    </w:rPr>
  </w:style>
  <w:style w:type="paragraph" w:styleId="TDC3">
    <w:name w:val="toc 3"/>
    <w:basedOn w:val="Normal"/>
    <w:next w:val="Normal"/>
    <w:autoRedefine/>
    <w:uiPriority w:val="39"/>
    <w:unhideWhenUsed/>
    <w:rsid w:val="009F40C1"/>
    <w:pPr>
      <w:tabs>
        <w:tab w:val="right" w:leader="dot" w:pos="8828"/>
      </w:tabs>
      <w:spacing w:after="100"/>
      <w:ind w:left="440"/>
      <w:jc w:val="both"/>
    </w:pPr>
    <w:rPr>
      <w:rFonts w:ascii="Tahoma" w:hAnsi="Tahoma" w:cs="Tahoma"/>
      <w:noProof/>
    </w:rPr>
  </w:style>
  <w:style w:type="character" w:styleId="Hipervnculo">
    <w:name w:val="Hyperlink"/>
    <w:basedOn w:val="Fuentedeprrafopredeter"/>
    <w:uiPriority w:val="99"/>
    <w:unhideWhenUsed/>
    <w:rsid w:val="00EA7270"/>
    <w:rPr>
      <w:color w:val="0563C1" w:themeColor="hyperlink"/>
      <w:u w:val="single"/>
    </w:rPr>
  </w:style>
  <w:style w:type="paragraph" w:styleId="Encabezado">
    <w:name w:val="header"/>
    <w:basedOn w:val="Normal"/>
    <w:link w:val="EncabezadoCar"/>
    <w:uiPriority w:val="99"/>
    <w:unhideWhenUsed/>
    <w:rsid w:val="006C03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C03D3"/>
  </w:style>
  <w:style w:type="paragraph" w:styleId="Piedepgina">
    <w:name w:val="footer"/>
    <w:basedOn w:val="Normal"/>
    <w:link w:val="PiedepginaCar"/>
    <w:uiPriority w:val="99"/>
    <w:unhideWhenUsed/>
    <w:rsid w:val="006C03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03D3"/>
  </w:style>
  <w:style w:type="paragraph" w:styleId="Textodeglobo">
    <w:name w:val="Balloon Text"/>
    <w:basedOn w:val="Normal"/>
    <w:link w:val="TextodegloboCar"/>
    <w:uiPriority w:val="99"/>
    <w:semiHidden/>
    <w:unhideWhenUsed/>
    <w:rsid w:val="0009086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9086F"/>
    <w:rPr>
      <w:rFonts w:ascii="Tahoma" w:hAnsi="Tahoma" w:cs="Tahoma"/>
      <w:sz w:val="16"/>
      <w:szCs w:val="16"/>
    </w:rPr>
  </w:style>
  <w:style w:type="character" w:customStyle="1" w:styleId="Ttulo4Car">
    <w:name w:val="Título 4 Car"/>
    <w:basedOn w:val="Fuentedeprrafopredeter"/>
    <w:link w:val="Ttulo4"/>
    <w:uiPriority w:val="9"/>
    <w:rsid w:val="00B71412"/>
    <w:rPr>
      <w:rFonts w:asciiTheme="majorHAnsi" w:eastAsiaTheme="majorEastAsia" w:hAnsiTheme="majorHAnsi" w:cstheme="majorBidi"/>
      <w:i/>
      <w:iCs/>
      <w:color w:val="2E74B5" w:themeColor="accent1" w:themeShade="BF"/>
    </w:rPr>
  </w:style>
  <w:style w:type="paragraph" w:styleId="Textoindependiente">
    <w:name w:val="Body Text"/>
    <w:basedOn w:val="Normal"/>
    <w:link w:val="TextoindependienteCar"/>
    <w:rsid w:val="003B384E"/>
    <w:pPr>
      <w:spacing w:after="0" w:line="240" w:lineRule="auto"/>
    </w:pPr>
    <w:rPr>
      <w:rFonts w:ascii="Times New Roman" w:eastAsia="Times New Roman" w:hAnsi="Times New Roman" w:cs="Times New Roman"/>
      <w:sz w:val="28"/>
      <w:szCs w:val="20"/>
      <w:lang w:val="es-ES_tradnl" w:eastAsia="es-ES"/>
    </w:rPr>
  </w:style>
  <w:style w:type="character" w:customStyle="1" w:styleId="TextoindependienteCar">
    <w:name w:val="Texto independiente Car"/>
    <w:basedOn w:val="Fuentedeprrafopredeter"/>
    <w:link w:val="Textoindependiente"/>
    <w:rsid w:val="003B384E"/>
    <w:rPr>
      <w:rFonts w:ascii="Times New Roman" w:eastAsia="Times New Roman" w:hAnsi="Times New Roman" w:cs="Times New Roman"/>
      <w:sz w:val="28"/>
      <w:szCs w:val="20"/>
      <w:lang w:val="es-ES_tradnl" w:eastAsia="es-ES"/>
    </w:rPr>
  </w:style>
  <w:style w:type="paragraph" w:customStyle="1" w:styleId="Default">
    <w:name w:val="Default"/>
    <w:rsid w:val="003B384E"/>
    <w:pPr>
      <w:autoSpaceDE w:val="0"/>
      <w:autoSpaceDN w:val="0"/>
      <w:adjustRightInd w:val="0"/>
      <w:spacing w:after="0" w:line="240" w:lineRule="auto"/>
    </w:pPr>
    <w:rPr>
      <w:rFonts w:ascii="Times New Roman" w:eastAsia="Times New Roman" w:hAnsi="Times New Roman" w:cs="Times New Roman"/>
      <w:color w:val="000000"/>
      <w:sz w:val="24"/>
      <w:szCs w:val="24"/>
      <w:lang w:val="es-ES_tradnl" w:eastAsia="es-ES_tradnl"/>
    </w:rPr>
  </w:style>
  <w:style w:type="paragraph" w:styleId="Textoindependiente2">
    <w:name w:val="Body Text 2"/>
    <w:basedOn w:val="Normal"/>
    <w:link w:val="Textoindependiente2Car"/>
    <w:rsid w:val="003B384E"/>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rsid w:val="003B384E"/>
    <w:rPr>
      <w:rFonts w:ascii="Times New Roman" w:eastAsia="Times New Roman" w:hAnsi="Times New Roman" w:cs="Times New Roman"/>
      <w:sz w:val="24"/>
      <w:szCs w:val="24"/>
      <w:lang w:val="es-ES" w:eastAsia="es-ES"/>
    </w:rPr>
  </w:style>
  <w:style w:type="paragraph" w:styleId="Sangradetextonormal">
    <w:name w:val="Body Text Indent"/>
    <w:basedOn w:val="Normal"/>
    <w:link w:val="SangradetextonormalCar"/>
    <w:uiPriority w:val="99"/>
    <w:semiHidden/>
    <w:unhideWhenUsed/>
    <w:rsid w:val="003B384E"/>
    <w:pPr>
      <w:spacing w:after="120" w:line="276" w:lineRule="auto"/>
      <w:ind w:left="283"/>
    </w:pPr>
    <w:rPr>
      <w:lang w:val="es-ES"/>
    </w:rPr>
  </w:style>
  <w:style w:type="character" w:customStyle="1" w:styleId="SangradetextonormalCar">
    <w:name w:val="Sangría de texto normal Car"/>
    <w:basedOn w:val="Fuentedeprrafopredeter"/>
    <w:link w:val="Sangradetextonormal"/>
    <w:uiPriority w:val="99"/>
    <w:semiHidden/>
    <w:rsid w:val="003B384E"/>
    <w:rPr>
      <w:lang w:val="es-ES"/>
    </w:rPr>
  </w:style>
  <w:style w:type="paragraph" w:customStyle="1" w:styleId="default0">
    <w:name w:val="default"/>
    <w:rsid w:val="003B384E"/>
    <w:pPr>
      <w:autoSpaceDE w:val="0"/>
      <w:autoSpaceDN w:val="0"/>
      <w:spacing w:after="0" w:line="240" w:lineRule="auto"/>
    </w:pPr>
    <w:rPr>
      <w:rFonts w:ascii="Times New Roman" w:eastAsia="Times New Roman" w:hAnsi="Times New Roman" w:cs="Times New Roman"/>
      <w:color w:val="000000"/>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1"/>
    <w:qFormat/>
    <w:rsid w:val="000866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1"/>
    <w:unhideWhenUsed/>
    <w:qFormat/>
    <w:rsid w:val="000866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08664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B7141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086640"/>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1"/>
    <w:rsid w:val="00086640"/>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rsid w:val="00086640"/>
    <w:rPr>
      <w:rFonts w:asciiTheme="majorHAnsi" w:eastAsiaTheme="majorEastAsia" w:hAnsiTheme="majorHAnsi" w:cstheme="majorBidi"/>
      <w:color w:val="1F4D78" w:themeColor="accent1" w:themeShade="7F"/>
      <w:sz w:val="24"/>
      <w:szCs w:val="24"/>
    </w:rPr>
  </w:style>
  <w:style w:type="paragraph" w:styleId="Prrafodelista">
    <w:name w:val="List Paragraph"/>
    <w:basedOn w:val="Normal"/>
    <w:uiPriority w:val="34"/>
    <w:qFormat/>
    <w:rsid w:val="00AE6AE3"/>
    <w:pPr>
      <w:ind w:left="720"/>
      <w:contextualSpacing/>
    </w:pPr>
  </w:style>
  <w:style w:type="table" w:styleId="Tablaconcuadrcula">
    <w:name w:val="Table Grid"/>
    <w:basedOn w:val="Tablanormal"/>
    <w:uiPriority w:val="39"/>
    <w:rsid w:val="00AE3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link w:val="SinespaciadoCar"/>
    <w:uiPriority w:val="1"/>
    <w:qFormat/>
    <w:rsid w:val="00EA7270"/>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rsid w:val="00EA7270"/>
    <w:rPr>
      <w:rFonts w:eastAsiaTheme="minorEastAsia"/>
      <w:lang w:val="es-ES"/>
    </w:rPr>
  </w:style>
  <w:style w:type="paragraph" w:styleId="TtulodeTDC">
    <w:name w:val="TOC Heading"/>
    <w:basedOn w:val="Ttulo1"/>
    <w:next w:val="Normal"/>
    <w:uiPriority w:val="39"/>
    <w:unhideWhenUsed/>
    <w:qFormat/>
    <w:rsid w:val="00EA7270"/>
    <w:pPr>
      <w:outlineLvl w:val="9"/>
    </w:pPr>
    <w:rPr>
      <w:lang w:eastAsia="es-MX"/>
    </w:rPr>
  </w:style>
  <w:style w:type="paragraph" w:styleId="TDC1">
    <w:name w:val="toc 1"/>
    <w:basedOn w:val="Normal"/>
    <w:next w:val="Normal"/>
    <w:autoRedefine/>
    <w:uiPriority w:val="39"/>
    <w:unhideWhenUsed/>
    <w:rsid w:val="00EA7270"/>
    <w:pPr>
      <w:spacing w:after="100"/>
    </w:pPr>
  </w:style>
  <w:style w:type="paragraph" w:styleId="TDC2">
    <w:name w:val="toc 2"/>
    <w:basedOn w:val="Normal"/>
    <w:next w:val="Normal"/>
    <w:autoRedefine/>
    <w:uiPriority w:val="39"/>
    <w:unhideWhenUsed/>
    <w:rsid w:val="00CA66DF"/>
    <w:pPr>
      <w:tabs>
        <w:tab w:val="left" w:pos="880"/>
        <w:tab w:val="right" w:leader="dot" w:pos="8828"/>
      </w:tabs>
      <w:spacing w:after="100"/>
      <w:ind w:left="220"/>
    </w:pPr>
    <w:rPr>
      <w:rFonts w:ascii="Tahoma" w:hAnsi="Tahoma" w:cs="Tahoma"/>
      <w:b/>
      <w:noProof/>
    </w:rPr>
  </w:style>
  <w:style w:type="paragraph" w:styleId="TDC3">
    <w:name w:val="toc 3"/>
    <w:basedOn w:val="Normal"/>
    <w:next w:val="Normal"/>
    <w:autoRedefine/>
    <w:uiPriority w:val="39"/>
    <w:unhideWhenUsed/>
    <w:rsid w:val="009F40C1"/>
    <w:pPr>
      <w:tabs>
        <w:tab w:val="right" w:leader="dot" w:pos="8828"/>
      </w:tabs>
      <w:spacing w:after="100"/>
      <w:ind w:left="440"/>
      <w:jc w:val="both"/>
    </w:pPr>
    <w:rPr>
      <w:rFonts w:ascii="Tahoma" w:hAnsi="Tahoma" w:cs="Tahoma"/>
      <w:noProof/>
    </w:rPr>
  </w:style>
  <w:style w:type="character" w:styleId="Hipervnculo">
    <w:name w:val="Hyperlink"/>
    <w:basedOn w:val="Fuentedeprrafopredeter"/>
    <w:uiPriority w:val="99"/>
    <w:unhideWhenUsed/>
    <w:rsid w:val="00EA7270"/>
    <w:rPr>
      <w:color w:val="0563C1" w:themeColor="hyperlink"/>
      <w:u w:val="single"/>
    </w:rPr>
  </w:style>
  <w:style w:type="paragraph" w:styleId="Encabezado">
    <w:name w:val="header"/>
    <w:basedOn w:val="Normal"/>
    <w:link w:val="EncabezadoCar"/>
    <w:uiPriority w:val="99"/>
    <w:unhideWhenUsed/>
    <w:rsid w:val="006C03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C03D3"/>
  </w:style>
  <w:style w:type="paragraph" w:styleId="Piedepgina">
    <w:name w:val="footer"/>
    <w:basedOn w:val="Normal"/>
    <w:link w:val="PiedepginaCar"/>
    <w:uiPriority w:val="99"/>
    <w:unhideWhenUsed/>
    <w:rsid w:val="006C03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03D3"/>
  </w:style>
  <w:style w:type="paragraph" w:styleId="Textodeglobo">
    <w:name w:val="Balloon Text"/>
    <w:basedOn w:val="Normal"/>
    <w:link w:val="TextodegloboCar"/>
    <w:uiPriority w:val="99"/>
    <w:semiHidden/>
    <w:unhideWhenUsed/>
    <w:rsid w:val="0009086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9086F"/>
    <w:rPr>
      <w:rFonts w:ascii="Tahoma" w:hAnsi="Tahoma" w:cs="Tahoma"/>
      <w:sz w:val="16"/>
      <w:szCs w:val="16"/>
    </w:rPr>
  </w:style>
  <w:style w:type="character" w:customStyle="1" w:styleId="Ttulo4Car">
    <w:name w:val="Título 4 Car"/>
    <w:basedOn w:val="Fuentedeprrafopredeter"/>
    <w:link w:val="Ttulo4"/>
    <w:uiPriority w:val="9"/>
    <w:rsid w:val="00B71412"/>
    <w:rPr>
      <w:rFonts w:asciiTheme="majorHAnsi" w:eastAsiaTheme="majorEastAsia" w:hAnsiTheme="majorHAnsi" w:cstheme="majorBidi"/>
      <w:i/>
      <w:iCs/>
      <w:color w:val="2E74B5" w:themeColor="accent1" w:themeShade="BF"/>
    </w:rPr>
  </w:style>
  <w:style w:type="paragraph" w:styleId="Textoindependiente">
    <w:name w:val="Body Text"/>
    <w:basedOn w:val="Normal"/>
    <w:link w:val="TextoindependienteCar"/>
    <w:rsid w:val="003B384E"/>
    <w:pPr>
      <w:spacing w:after="0" w:line="240" w:lineRule="auto"/>
    </w:pPr>
    <w:rPr>
      <w:rFonts w:ascii="Times New Roman" w:eastAsia="Times New Roman" w:hAnsi="Times New Roman" w:cs="Times New Roman"/>
      <w:sz w:val="28"/>
      <w:szCs w:val="20"/>
      <w:lang w:val="es-ES_tradnl" w:eastAsia="es-ES"/>
    </w:rPr>
  </w:style>
  <w:style w:type="character" w:customStyle="1" w:styleId="TextoindependienteCar">
    <w:name w:val="Texto independiente Car"/>
    <w:basedOn w:val="Fuentedeprrafopredeter"/>
    <w:link w:val="Textoindependiente"/>
    <w:rsid w:val="003B384E"/>
    <w:rPr>
      <w:rFonts w:ascii="Times New Roman" w:eastAsia="Times New Roman" w:hAnsi="Times New Roman" w:cs="Times New Roman"/>
      <w:sz w:val="28"/>
      <w:szCs w:val="20"/>
      <w:lang w:val="es-ES_tradnl" w:eastAsia="es-ES"/>
    </w:rPr>
  </w:style>
  <w:style w:type="paragraph" w:customStyle="1" w:styleId="Default">
    <w:name w:val="Default"/>
    <w:rsid w:val="003B384E"/>
    <w:pPr>
      <w:autoSpaceDE w:val="0"/>
      <w:autoSpaceDN w:val="0"/>
      <w:adjustRightInd w:val="0"/>
      <w:spacing w:after="0" w:line="240" w:lineRule="auto"/>
    </w:pPr>
    <w:rPr>
      <w:rFonts w:ascii="Times New Roman" w:eastAsia="Times New Roman" w:hAnsi="Times New Roman" w:cs="Times New Roman"/>
      <w:color w:val="000000"/>
      <w:sz w:val="24"/>
      <w:szCs w:val="24"/>
      <w:lang w:val="es-ES_tradnl" w:eastAsia="es-ES_tradnl"/>
    </w:rPr>
  </w:style>
  <w:style w:type="paragraph" w:styleId="Textoindependiente2">
    <w:name w:val="Body Text 2"/>
    <w:basedOn w:val="Normal"/>
    <w:link w:val="Textoindependiente2Car"/>
    <w:rsid w:val="003B384E"/>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rsid w:val="003B384E"/>
    <w:rPr>
      <w:rFonts w:ascii="Times New Roman" w:eastAsia="Times New Roman" w:hAnsi="Times New Roman" w:cs="Times New Roman"/>
      <w:sz w:val="24"/>
      <w:szCs w:val="24"/>
      <w:lang w:val="es-ES" w:eastAsia="es-ES"/>
    </w:rPr>
  </w:style>
  <w:style w:type="paragraph" w:styleId="Sangradetextonormal">
    <w:name w:val="Body Text Indent"/>
    <w:basedOn w:val="Normal"/>
    <w:link w:val="SangradetextonormalCar"/>
    <w:uiPriority w:val="99"/>
    <w:semiHidden/>
    <w:unhideWhenUsed/>
    <w:rsid w:val="003B384E"/>
    <w:pPr>
      <w:spacing w:after="120" w:line="276" w:lineRule="auto"/>
      <w:ind w:left="283"/>
    </w:pPr>
    <w:rPr>
      <w:lang w:val="es-ES"/>
    </w:rPr>
  </w:style>
  <w:style w:type="character" w:customStyle="1" w:styleId="SangradetextonormalCar">
    <w:name w:val="Sangría de texto normal Car"/>
    <w:basedOn w:val="Fuentedeprrafopredeter"/>
    <w:link w:val="Sangradetextonormal"/>
    <w:uiPriority w:val="99"/>
    <w:semiHidden/>
    <w:rsid w:val="003B384E"/>
    <w:rPr>
      <w:lang w:val="es-ES"/>
    </w:rPr>
  </w:style>
  <w:style w:type="paragraph" w:customStyle="1" w:styleId="default0">
    <w:name w:val="default"/>
    <w:rsid w:val="003B384E"/>
    <w:pPr>
      <w:autoSpaceDE w:val="0"/>
      <w:autoSpaceDN w:val="0"/>
      <w:spacing w:after="0" w:line="240" w:lineRule="auto"/>
    </w:pPr>
    <w:rPr>
      <w:rFonts w:ascii="Times New Roman" w:eastAsia="Times New Roman" w:hAnsi="Times New Roman" w:cs="Times New Roman"/>
      <w:color w:val="00000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angel@finatur.co.cu" TargetMode="External"/><Relationship Id="rId4" Type="http://schemas.microsoft.com/office/2007/relationships/stylesWithEffects" Target="stylesWithEffects.xml"/><Relationship Id="rId9" Type="http://schemas.openxmlformats.org/officeDocument/2006/relationships/hyperlink" Target="mailto:sergiop@fcf.uh.cu"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093654-C5D9-46DF-9C63-30A99A885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116</Pages>
  <Words>35327</Words>
  <Characters>194300</Characters>
  <Application>Microsoft Office Word</Application>
  <DocSecurity>0</DocSecurity>
  <Lines>1619</Lines>
  <Paragraphs>458</Paragraphs>
  <ScaleCrop>false</ScaleCrop>
  <HeadingPairs>
    <vt:vector size="2" baseType="variant">
      <vt:variant>
        <vt:lpstr>Título</vt:lpstr>
      </vt:variant>
      <vt:variant>
        <vt:i4>1</vt:i4>
      </vt:variant>
    </vt:vector>
  </HeadingPairs>
  <TitlesOfParts>
    <vt:vector size="1" baseType="lpstr">
      <vt:lpstr/>
    </vt:vector>
  </TitlesOfParts>
  <Company>CASA</Company>
  <LinksUpToDate>false</LinksUpToDate>
  <CharactersWithSpaces>229169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 Jean Hernández Nuñez</dc:creator>
  <cp:lastModifiedBy>Angel Jean Hernández Nuñez</cp:lastModifiedBy>
  <cp:revision>14</cp:revision>
  <cp:lastPrinted>2015-07-14T20:07:00Z</cp:lastPrinted>
  <dcterms:created xsi:type="dcterms:W3CDTF">2014-08-18T14:12:00Z</dcterms:created>
  <dcterms:modified xsi:type="dcterms:W3CDTF">2015-07-14T20:51:00Z</dcterms:modified>
</cp:coreProperties>
</file>