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11D" w:rsidRPr="000E611D" w:rsidRDefault="000E611D" w:rsidP="000E611D">
      <w:pPr>
        <w:rPr>
          <w:b/>
        </w:rPr>
      </w:pPr>
      <w:r w:rsidRPr="000E611D">
        <w:rPr>
          <w:b/>
        </w:rPr>
        <w:t>Tarea 1. TIII. Pr</w:t>
      </w:r>
      <w:r w:rsidR="00021E3B">
        <w:rPr>
          <w:b/>
        </w:rPr>
        <w:t xml:space="preserve">omoción </w:t>
      </w:r>
      <w:bookmarkStart w:id="0" w:name="_GoBack"/>
      <w:bookmarkEnd w:id="0"/>
    </w:p>
    <w:p w:rsidR="000E611D" w:rsidRPr="000E611D" w:rsidRDefault="000E611D" w:rsidP="000E611D">
      <w:pPr>
        <w:rPr>
          <w:b/>
        </w:rPr>
      </w:pPr>
      <w:r w:rsidRPr="000E611D">
        <w:rPr>
          <w:b/>
        </w:rPr>
        <w:t>I. Contesta las siguientes preguntas.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 xml:space="preserve">Mencione los objetivos de la comunicación comercial. 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 xml:space="preserve">¿En qué consiste la comunicación de marketing integrada y por quién está conformada? 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 xml:space="preserve">Mencione los objetivos de la Promoción de Ventas. 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>Mencione los objetivos de la Venta Personal.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>¿Cuál es la diferencia entre mezcla promocional y comunicación de marketing integrada? Justifica tu respuesta.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>Indica qué categorías de productos usan comúnmente publicidad informativa y persuasiva. Proporciona 3 ejemplos de cada una y justifica tu respuesta.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>Proporciona 3 ejemplos de marcas que usted conozca que patrocinan alguna causa o tipo de evento e indica qué ventajas le da a la marca.</w:t>
      </w:r>
    </w:p>
    <w:p w:rsidR="00F551C9" w:rsidRPr="00F551C9" w:rsidRDefault="00F551C9" w:rsidP="00F551C9">
      <w:pPr>
        <w:pStyle w:val="Prrafodelista"/>
        <w:numPr>
          <w:ilvl w:val="0"/>
          <w:numId w:val="2"/>
        </w:numPr>
        <w:rPr>
          <w:rFonts w:ascii="Arial" w:eastAsia="+mn-ea" w:hAnsi="Arial" w:cs="Arial"/>
        </w:rPr>
      </w:pPr>
      <w:r w:rsidRPr="00F551C9">
        <w:rPr>
          <w:rFonts w:ascii="Arial" w:eastAsia="+mn-ea" w:hAnsi="Arial" w:cs="Arial"/>
        </w:rPr>
        <w:t xml:space="preserve">Proporciona 2 ejemplos de categorías de productos que se venden a través del </w:t>
      </w:r>
      <w:proofErr w:type="spellStart"/>
      <w:r w:rsidRPr="00F551C9">
        <w:rPr>
          <w:rFonts w:ascii="Arial" w:eastAsia="+mn-ea" w:hAnsi="Arial" w:cs="Arial"/>
        </w:rPr>
        <w:t>telemarketing</w:t>
      </w:r>
      <w:proofErr w:type="spellEnd"/>
      <w:r w:rsidRPr="00F551C9">
        <w:rPr>
          <w:rFonts w:ascii="Arial" w:eastAsia="+mn-ea" w:hAnsi="Arial" w:cs="Arial"/>
        </w:rPr>
        <w:t xml:space="preserve"> e indica qué ventajas le da a la marca y al consumidor.</w:t>
      </w:r>
    </w:p>
    <w:p w:rsidR="00F551C9" w:rsidRPr="00F551C9" w:rsidRDefault="00F551C9" w:rsidP="00F551C9">
      <w:pPr>
        <w:pStyle w:val="Prrafodelista"/>
        <w:ind w:left="360"/>
        <w:rPr>
          <w:rFonts w:ascii="Arial" w:eastAsia="+mn-ea" w:hAnsi="Arial" w:cs="Arial"/>
        </w:rPr>
      </w:pPr>
    </w:p>
    <w:p w:rsidR="00305778" w:rsidRDefault="00305778" w:rsidP="00F551C9">
      <w:pPr>
        <w:pStyle w:val="Prrafodelista"/>
        <w:ind w:left="360"/>
      </w:pPr>
    </w:p>
    <w:sectPr w:rsidR="00305778" w:rsidSect="000E611D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C57D8"/>
    <w:multiLevelType w:val="hybridMultilevel"/>
    <w:tmpl w:val="72602D88"/>
    <w:lvl w:ilvl="0" w:tplc="29168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AC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726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E44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640A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1411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0E2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64DD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CCB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846C4"/>
    <w:multiLevelType w:val="hybridMultilevel"/>
    <w:tmpl w:val="686A394C"/>
    <w:lvl w:ilvl="0" w:tplc="A16E8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24"/>
    <w:rsid w:val="00021E3B"/>
    <w:rsid w:val="000E611D"/>
    <w:rsid w:val="00305778"/>
    <w:rsid w:val="00C42824"/>
    <w:rsid w:val="00F5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B9DA"/>
  <w15:chartTrackingRefBased/>
  <w15:docId w15:val="{74207A27-EAC9-4B02-8968-CDEEC8D0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11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611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E611D"/>
    <w:pPr>
      <w:spacing w:after="0"/>
      <w:ind w:left="720"/>
      <w:contextualSpacing/>
    </w:pPr>
    <w:rPr>
      <w:rFonts w:ascii="Times New Roman" w:eastAsia="Times New Roman" w:hAnsi="Times New Roman" w:cs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776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45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50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594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25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27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580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9749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491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715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4</cp:revision>
  <dcterms:created xsi:type="dcterms:W3CDTF">2026-09-20T17:47:00Z</dcterms:created>
  <dcterms:modified xsi:type="dcterms:W3CDTF">2026-09-23T03:49:00Z</dcterms:modified>
</cp:coreProperties>
</file>