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6573E" w14:textId="20F44C14" w:rsidR="00F017FB" w:rsidRPr="00111D7D" w:rsidRDefault="00F017FB" w:rsidP="00111D7D">
      <w:pPr>
        <w:pStyle w:val="Subttulo"/>
        <w:spacing w:after="0" w:line="360" w:lineRule="auto"/>
        <w:contextualSpacing/>
        <w:rPr>
          <w:rFonts w:cs="Arial"/>
          <w:b/>
          <w:sz w:val="28"/>
          <w:szCs w:val="28"/>
        </w:rPr>
      </w:pPr>
      <w:r w:rsidRPr="00111D7D">
        <w:rPr>
          <w:rFonts w:cs="Arial"/>
          <w:b/>
          <w:sz w:val="28"/>
          <w:szCs w:val="28"/>
        </w:rPr>
        <w:t>UNIVERSIDAD JULIO DÍAZ GONZÁLE</w:t>
      </w:r>
      <w:r w:rsidR="00111D7D" w:rsidRPr="00111D7D">
        <w:rPr>
          <w:rFonts w:cs="Arial"/>
          <w:b/>
          <w:sz w:val="28"/>
          <w:szCs w:val="28"/>
        </w:rPr>
        <w:t>Z</w:t>
      </w:r>
      <w:r w:rsidRPr="00111D7D">
        <w:rPr>
          <w:rFonts w:cs="Arial"/>
          <w:b/>
          <w:sz w:val="28"/>
          <w:szCs w:val="28"/>
        </w:rPr>
        <w:t xml:space="preserve"> DE ARTEMISA</w:t>
      </w:r>
    </w:p>
    <w:p w14:paraId="5CB2BCF5" w14:textId="7FA2D5D1" w:rsidR="00F017FB" w:rsidRPr="00111D7D" w:rsidRDefault="00F017FB" w:rsidP="00111D7D">
      <w:pPr>
        <w:spacing w:line="360" w:lineRule="auto"/>
        <w:contextualSpacing/>
        <w:jc w:val="center"/>
        <w:rPr>
          <w:rFonts w:ascii="Arial" w:hAnsi="Arial" w:cs="Arial"/>
          <w:b/>
          <w:sz w:val="28"/>
          <w:szCs w:val="28"/>
        </w:rPr>
      </w:pPr>
      <w:r w:rsidRPr="00111D7D">
        <w:rPr>
          <w:rFonts w:ascii="Arial" w:hAnsi="Arial" w:cs="Arial"/>
          <w:b/>
          <w:sz w:val="28"/>
          <w:szCs w:val="28"/>
        </w:rPr>
        <w:t>FACULTAD DE CIENCIAS SOCIALES Y HUMANÍSTICAS</w:t>
      </w:r>
    </w:p>
    <w:p w14:paraId="5A67E85A" w14:textId="6DEDB0B8" w:rsidR="00F017FB" w:rsidRPr="00111D7D" w:rsidRDefault="00F017FB" w:rsidP="00111D7D">
      <w:pPr>
        <w:spacing w:line="360" w:lineRule="auto"/>
        <w:contextualSpacing/>
        <w:jc w:val="center"/>
        <w:rPr>
          <w:rFonts w:ascii="Arial" w:hAnsi="Arial" w:cs="Arial"/>
          <w:b/>
          <w:bCs/>
          <w:sz w:val="28"/>
          <w:szCs w:val="28"/>
        </w:rPr>
      </w:pPr>
      <w:r w:rsidRPr="00111D7D">
        <w:rPr>
          <w:rFonts w:ascii="Arial" w:hAnsi="Arial" w:cs="Arial"/>
          <w:b/>
          <w:bCs/>
          <w:sz w:val="28"/>
          <w:szCs w:val="28"/>
        </w:rPr>
        <w:t>CARRERA</w:t>
      </w:r>
      <w:r w:rsidRPr="00111D7D">
        <w:rPr>
          <w:rFonts w:ascii="Arial" w:hAnsi="Arial" w:cs="Arial"/>
          <w:b/>
          <w:sz w:val="28"/>
          <w:szCs w:val="28"/>
        </w:rPr>
        <w:t xml:space="preserve"> LICENCIATURA EN DERECHO</w:t>
      </w:r>
    </w:p>
    <w:p w14:paraId="5F49B3BD" w14:textId="77777777" w:rsidR="00F017FB" w:rsidRPr="005B1E62" w:rsidRDefault="00F017FB" w:rsidP="00111D7D">
      <w:pPr>
        <w:spacing w:line="360" w:lineRule="auto"/>
        <w:contextualSpacing/>
        <w:jc w:val="both"/>
        <w:rPr>
          <w:rFonts w:ascii="Arial" w:hAnsi="Arial" w:cs="Arial"/>
          <w:b/>
          <w:sz w:val="32"/>
          <w:szCs w:val="32"/>
        </w:rPr>
      </w:pPr>
    </w:p>
    <w:p w14:paraId="29813AD8" w14:textId="18A7D060" w:rsidR="00F017FB" w:rsidRPr="005B1E62" w:rsidRDefault="00111D7D" w:rsidP="00111D7D">
      <w:pPr>
        <w:pStyle w:val="Lista"/>
        <w:spacing w:line="360" w:lineRule="auto"/>
        <w:ind w:left="0" w:firstLine="0"/>
        <w:contextualSpacing/>
        <w:jc w:val="center"/>
        <w:rPr>
          <w:rFonts w:ascii="Arial" w:hAnsi="Arial" w:cs="Arial"/>
          <w:sz w:val="32"/>
          <w:szCs w:val="32"/>
        </w:rPr>
      </w:pPr>
      <w:r>
        <w:rPr>
          <w:rFonts w:ascii="Arial" w:hAnsi="Arial" w:cs="Arial"/>
          <w:noProof/>
          <w:sz w:val="32"/>
          <w:szCs w:val="32"/>
          <w:lang w:val="es-US" w:eastAsia="es-US"/>
        </w:rPr>
        <w:drawing>
          <wp:inline distT="0" distB="0" distL="0" distR="0" wp14:anchorId="0C7C440D" wp14:editId="413490E7">
            <wp:extent cx="1572895" cy="1359535"/>
            <wp:effectExtent l="0" t="0" r="825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2895" cy="1359535"/>
                    </a:xfrm>
                    <a:prstGeom prst="rect">
                      <a:avLst/>
                    </a:prstGeom>
                    <a:noFill/>
                  </pic:spPr>
                </pic:pic>
              </a:graphicData>
            </a:graphic>
          </wp:inline>
        </w:drawing>
      </w:r>
    </w:p>
    <w:p w14:paraId="72C005A8" w14:textId="78F1C046" w:rsidR="00F017FB" w:rsidRPr="005B1E62" w:rsidRDefault="00F017FB" w:rsidP="00111D7D">
      <w:pPr>
        <w:pStyle w:val="Lista"/>
        <w:spacing w:line="360" w:lineRule="auto"/>
        <w:ind w:left="0" w:firstLine="0"/>
        <w:contextualSpacing/>
        <w:jc w:val="both"/>
        <w:rPr>
          <w:rFonts w:ascii="Arial" w:hAnsi="Arial" w:cs="Arial"/>
          <w:sz w:val="32"/>
          <w:szCs w:val="32"/>
        </w:rPr>
      </w:pPr>
    </w:p>
    <w:p w14:paraId="4BA5F0F9" w14:textId="77777777" w:rsidR="00F017FB" w:rsidRPr="00111D7D" w:rsidRDefault="00F017FB" w:rsidP="00111D7D">
      <w:pPr>
        <w:pStyle w:val="Puesto"/>
        <w:spacing w:line="360" w:lineRule="auto"/>
        <w:contextualSpacing/>
        <w:jc w:val="both"/>
        <w:rPr>
          <w:rFonts w:ascii="Arial" w:hAnsi="Arial" w:cs="Arial"/>
          <w:bCs/>
          <w:sz w:val="28"/>
          <w:szCs w:val="28"/>
        </w:rPr>
      </w:pPr>
      <w:r w:rsidRPr="00111D7D">
        <w:rPr>
          <w:rFonts w:ascii="Arial" w:hAnsi="Arial" w:cs="Arial"/>
          <w:bCs/>
          <w:sz w:val="28"/>
          <w:szCs w:val="28"/>
        </w:rPr>
        <w:t>Plan de Estudio E</w:t>
      </w:r>
    </w:p>
    <w:p w14:paraId="6F4772A9" w14:textId="7CFA453E" w:rsidR="00F017FB" w:rsidRPr="00111D7D" w:rsidRDefault="00111D7D" w:rsidP="00111D7D">
      <w:pPr>
        <w:pStyle w:val="Puesto"/>
        <w:spacing w:line="360" w:lineRule="auto"/>
        <w:contextualSpacing/>
        <w:jc w:val="both"/>
        <w:rPr>
          <w:rFonts w:ascii="Arial" w:hAnsi="Arial" w:cs="Arial"/>
          <w:bCs/>
          <w:sz w:val="28"/>
          <w:szCs w:val="28"/>
        </w:rPr>
      </w:pPr>
      <w:r>
        <w:rPr>
          <w:rFonts w:ascii="Arial" w:hAnsi="Arial" w:cs="Arial"/>
          <w:bCs/>
          <w:sz w:val="28"/>
          <w:szCs w:val="28"/>
        </w:rPr>
        <w:t>Curso Diurno</w:t>
      </w:r>
    </w:p>
    <w:p w14:paraId="1A57BEC3" w14:textId="77777777" w:rsidR="00355A7A" w:rsidRDefault="00F017FB" w:rsidP="00111D7D">
      <w:pPr>
        <w:spacing w:line="360" w:lineRule="auto"/>
        <w:contextualSpacing/>
        <w:jc w:val="both"/>
        <w:rPr>
          <w:rFonts w:ascii="Arial" w:hAnsi="Arial" w:cs="Arial"/>
          <w:b/>
          <w:sz w:val="28"/>
          <w:szCs w:val="28"/>
          <w:lang w:val="es-ES"/>
        </w:rPr>
      </w:pPr>
      <w:r w:rsidRPr="00111D7D">
        <w:rPr>
          <w:rFonts w:ascii="Arial" w:hAnsi="Arial" w:cs="Arial"/>
          <w:b/>
          <w:bCs/>
          <w:sz w:val="28"/>
          <w:szCs w:val="28"/>
        </w:rPr>
        <w:t>PROGRAMA ANALÍTICO DE LA ASIGNATURA</w:t>
      </w:r>
      <w:r w:rsidR="00111D7D">
        <w:rPr>
          <w:rFonts w:ascii="Arial" w:hAnsi="Arial" w:cs="Arial"/>
          <w:b/>
          <w:bCs/>
          <w:sz w:val="28"/>
          <w:szCs w:val="28"/>
        </w:rPr>
        <w:t xml:space="preserve"> </w:t>
      </w:r>
      <w:r w:rsidR="00111D7D" w:rsidRPr="00111D7D">
        <w:rPr>
          <w:rFonts w:ascii="Arial" w:hAnsi="Arial" w:cs="Arial"/>
          <w:b/>
          <w:bCs/>
          <w:sz w:val="28"/>
          <w:szCs w:val="28"/>
        </w:rPr>
        <w:t xml:space="preserve">OPTATIVA: </w:t>
      </w:r>
      <w:r w:rsidRPr="00111D7D">
        <w:rPr>
          <w:rFonts w:ascii="Arial" w:hAnsi="Arial" w:cs="Arial"/>
          <w:b/>
          <w:sz w:val="28"/>
          <w:szCs w:val="28"/>
          <w:lang w:val="es-ES"/>
        </w:rPr>
        <w:t xml:space="preserve">GÉNERO, </w:t>
      </w:r>
      <w:r w:rsidR="00355A7A">
        <w:rPr>
          <w:rFonts w:ascii="Arial" w:hAnsi="Arial" w:cs="Arial"/>
          <w:b/>
          <w:sz w:val="28"/>
          <w:szCs w:val="28"/>
          <w:lang w:val="es-ES"/>
        </w:rPr>
        <w:t xml:space="preserve">DERECHO y </w:t>
      </w:r>
      <w:r w:rsidRPr="00111D7D">
        <w:rPr>
          <w:rFonts w:ascii="Arial" w:hAnsi="Arial" w:cs="Arial"/>
          <w:b/>
          <w:sz w:val="28"/>
          <w:szCs w:val="28"/>
          <w:lang w:val="es-ES"/>
        </w:rPr>
        <w:t xml:space="preserve">SALUD </w:t>
      </w:r>
    </w:p>
    <w:p w14:paraId="74B2BFC9" w14:textId="333E0978" w:rsidR="00F017FB" w:rsidRPr="00111D7D" w:rsidRDefault="00F017FB" w:rsidP="00111D7D">
      <w:pPr>
        <w:spacing w:line="360" w:lineRule="auto"/>
        <w:contextualSpacing/>
        <w:jc w:val="both"/>
        <w:rPr>
          <w:rFonts w:ascii="Arial" w:hAnsi="Arial" w:cs="Arial"/>
          <w:b/>
          <w:bCs/>
          <w:sz w:val="28"/>
          <w:szCs w:val="28"/>
        </w:rPr>
      </w:pPr>
      <w:r w:rsidRPr="00111D7D">
        <w:rPr>
          <w:rFonts w:ascii="Arial" w:hAnsi="Arial" w:cs="Arial"/>
          <w:b/>
          <w:bCs/>
          <w:sz w:val="28"/>
          <w:szCs w:val="28"/>
        </w:rPr>
        <w:t>4</w:t>
      </w:r>
      <w:r w:rsidRPr="00111D7D">
        <w:rPr>
          <w:rFonts w:ascii="Arial" w:hAnsi="Arial" w:cs="Arial"/>
          <w:b/>
          <w:bCs/>
          <w:sz w:val="28"/>
          <w:szCs w:val="28"/>
          <w:vertAlign w:val="superscript"/>
        </w:rPr>
        <w:t>TO</w:t>
      </w:r>
      <w:r w:rsidRPr="00111D7D">
        <w:rPr>
          <w:rFonts w:ascii="Arial" w:hAnsi="Arial" w:cs="Arial"/>
          <w:b/>
          <w:bCs/>
          <w:sz w:val="28"/>
          <w:szCs w:val="28"/>
        </w:rPr>
        <w:t xml:space="preserve"> año</w:t>
      </w:r>
      <w:r w:rsidR="00111D7D">
        <w:rPr>
          <w:rFonts w:ascii="Arial" w:hAnsi="Arial" w:cs="Arial"/>
          <w:b/>
          <w:bCs/>
          <w:sz w:val="28"/>
          <w:szCs w:val="28"/>
        </w:rPr>
        <w:t>. P</w:t>
      </w:r>
      <w:r w:rsidRPr="00111D7D">
        <w:rPr>
          <w:rFonts w:ascii="Arial" w:hAnsi="Arial" w:cs="Arial"/>
          <w:b/>
          <w:bCs/>
          <w:sz w:val="28"/>
          <w:szCs w:val="28"/>
        </w:rPr>
        <w:t>eriodo I</w:t>
      </w:r>
    </w:p>
    <w:p w14:paraId="7AFDD888" w14:textId="77777777" w:rsidR="00111D7D" w:rsidRDefault="00F017FB" w:rsidP="00111D7D">
      <w:pPr>
        <w:spacing w:line="360" w:lineRule="auto"/>
        <w:contextualSpacing/>
        <w:jc w:val="both"/>
        <w:rPr>
          <w:rFonts w:ascii="Arial" w:hAnsi="Arial" w:cs="Arial"/>
          <w:b/>
          <w:bCs/>
          <w:sz w:val="28"/>
          <w:szCs w:val="28"/>
        </w:rPr>
      </w:pPr>
      <w:r w:rsidRPr="00111D7D">
        <w:rPr>
          <w:rFonts w:ascii="Arial" w:hAnsi="Arial" w:cs="Arial"/>
          <w:b/>
          <w:bCs/>
          <w:sz w:val="28"/>
          <w:szCs w:val="28"/>
        </w:rPr>
        <w:t>Total de horas clases: 54</w:t>
      </w:r>
    </w:p>
    <w:p w14:paraId="767FB0BE" w14:textId="092F6CED" w:rsidR="00F017FB" w:rsidRPr="005B1E62" w:rsidRDefault="00F017FB" w:rsidP="00111D7D">
      <w:pPr>
        <w:spacing w:line="360" w:lineRule="auto"/>
        <w:contextualSpacing/>
        <w:jc w:val="both"/>
        <w:rPr>
          <w:rFonts w:ascii="Arial" w:hAnsi="Arial" w:cs="Arial"/>
        </w:rPr>
      </w:pPr>
    </w:p>
    <w:p w14:paraId="1BAC51C7" w14:textId="0B862EA0" w:rsidR="00F017FB" w:rsidRPr="00111D7D" w:rsidRDefault="00F017FB" w:rsidP="00111D7D">
      <w:pPr>
        <w:spacing w:line="360" w:lineRule="auto"/>
        <w:contextualSpacing/>
        <w:jc w:val="both"/>
        <w:rPr>
          <w:rFonts w:ascii="Arial" w:hAnsi="Arial" w:cs="Arial"/>
          <w:bCs/>
          <w:sz w:val="28"/>
          <w:szCs w:val="28"/>
        </w:rPr>
      </w:pPr>
      <w:r w:rsidRPr="00111D7D">
        <w:rPr>
          <w:rFonts w:ascii="Arial" w:hAnsi="Arial" w:cs="Arial"/>
          <w:bCs/>
          <w:sz w:val="28"/>
          <w:szCs w:val="28"/>
        </w:rPr>
        <w:t xml:space="preserve">Autores: Dr. C. </w:t>
      </w:r>
      <w:proofErr w:type="spellStart"/>
      <w:r w:rsidRPr="00111D7D">
        <w:rPr>
          <w:rFonts w:ascii="Arial" w:hAnsi="Arial" w:cs="Arial"/>
          <w:bCs/>
          <w:sz w:val="28"/>
          <w:szCs w:val="28"/>
        </w:rPr>
        <w:t>Lareisy</w:t>
      </w:r>
      <w:proofErr w:type="spellEnd"/>
      <w:r w:rsidRPr="00111D7D">
        <w:rPr>
          <w:rFonts w:ascii="Arial" w:hAnsi="Arial" w:cs="Arial"/>
          <w:bCs/>
          <w:sz w:val="28"/>
          <w:szCs w:val="28"/>
        </w:rPr>
        <w:t xml:space="preserve"> Borges Damas</w:t>
      </w:r>
    </w:p>
    <w:p w14:paraId="2A174561" w14:textId="47CA6BB0" w:rsidR="00F017FB" w:rsidRPr="00111D7D" w:rsidRDefault="00355A7A" w:rsidP="00111D7D">
      <w:pPr>
        <w:spacing w:line="360" w:lineRule="auto"/>
        <w:contextualSpacing/>
        <w:jc w:val="both"/>
        <w:rPr>
          <w:rFonts w:ascii="Arial" w:hAnsi="Arial" w:cs="Arial"/>
          <w:sz w:val="28"/>
          <w:szCs w:val="28"/>
        </w:rPr>
      </w:pPr>
      <w:r>
        <w:rPr>
          <w:rFonts w:ascii="Arial" w:hAnsi="Arial" w:cs="Arial"/>
          <w:bCs/>
          <w:sz w:val="28"/>
          <w:szCs w:val="28"/>
        </w:rPr>
        <w:t xml:space="preserve">               </w:t>
      </w:r>
      <w:proofErr w:type="spellStart"/>
      <w:r w:rsidR="00F017FB" w:rsidRPr="00111D7D">
        <w:rPr>
          <w:rFonts w:ascii="Arial" w:hAnsi="Arial" w:cs="Arial"/>
          <w:bCs/>
          <w:sz w:val="28"/>
          <w:szCs w:val="28"/>
        </w:rPr>
        <w:t>Dr.C</w:t>
      </w:r>
      <w:proofErr w:type="spellEnd"/>
      <w:r w:rsidR="00F017FB" w:rsidRPr="00111D7D">
        <w:rPr>
          <w:rFonts w:ascii="Arial" w:hAnsi="Arial" w:cs="Arial"/>
          <w:bCs/>
          <w:sz w:val="28"/>
          <w:szCs w:val="28"/>
        </w:rPr>
        <w:t>. Alicia González Portales</w:t>
      </w:r>
    </w:p>
    <w:p w14:paraId="59CD5E0C" w14:textId="77777777" w:rsidR="00F017FB" w:rsidRPr="00111D7D" w:rsidRDefault="00F017FB" w:rsidP="00111D7D">
      <w:pPr>
        <w:spacing w:line="360" w:lineRule="auto"/>
        <w:contextualSpacing/>
        <w:jc w:val="both"/>
        <w:rPr>
          <w:rFonts w:ascii="Arial" w:hAnsi="Arial" w:cs="Arial"/>
          <w:sz w:val="28"/>
          <w:szCs w:val="28"/>
        </w:rPr>
      </w:pPr>
    </w:p>
    <w:p w14:paraId="369DDAF6" w14:textId="77777777" w:rsidR="00F017FB" w:rsidRPr="005B1E62" w:rsidRDefault="00F017FB" w:rsidP="00111D7D">
      <w:pPr>
        <w:spacing w:line="360" w:lineRule="auto"/>
        <w:contextualSpacing/>
        <w:jc w:val="both"/>
        <w:rPr>
          <w:rFonts w:ascii="Arial" w:hAnsi="Arial" w:cs="Arial"/>
        </w:rPr>
      </w:pPr>
    </w:p>
    <w:p w14:paraId="60E5D8B8" w14:textId="77777777" w:rsidR="00F017FB" w:rsidRPr="005B1E62" w:rsidRDefault="00F017FB" w:rsidP="00111D7D">
      <w:pPr>
        <w:spacing w:line="360" w:lineRule="auto"/>
        <w:contextualSpacing/>
        <w:jc w:val="both"/>
        <w:rPr>
          <w:rFonts w:ascii="Arial" w:hAnsi="Arial" w:cs="Arial"/>
        </w:rPr>
      </w:pPr>
    </w:p>
    <w:p w14:paraId="6CB80460" w14:textId="6D2F6E96" w:rsidR="00F017FB" w:rsidRPr="00111D7D" w:rsidRDefault="00355A7A" w:rsidP="00111D7D">
      <w:pPr>
        <w:spacing w:line="360" w:lineRule="auto"/>
        <w:contextualSpacing/>
        <w:jc w:val="center"/>
        <w:rPr>
          <w:rFonts w:ascii="Arial" w:hAnsi="Arial" w:cs="Arial"/>
          <w:b/>
          <w:bCs/>
          <w:sz w:val="28"/>
          <w:szCs w:val="28"/>
        </w:rPr>
      </w:pPr>
      <w:r>
        <w:rPr>
          <w:rFonts w:ascii="Arial" w:hAnsi="Arial" w:cs="Arial"/>
          <w:b/>
          <w:bCs/>
          <w:sz w:val="28"/>
          <w:szCs w:val="28"/>
        </w:rPr>
        <w:t>Curso 2026-2027</w:t>
      </w:r>
    </w:p>
    <w:p w14:paraId="6A8CC88A" w14:textId="42F12BDE" w:rsidR="00F017FB" w:rsidRDefault="00F017FB" w:rsidP="00111D7D">
      <w:pPr>
        <w:spacing w:line="360" w:lineRule="auto"/>
        <w:contextualSpacing/>
        <w:jc w:val="both"/>
        <w:rPr>
          <w:rFonts w:ascii="Arial" w:hAnsi="Arial" w:cs="Arial"/>
          <w:b/>
          <w:bCs/>
        </w:rPr>
      </w:pPr>
    </w:p>
    <w:p w14:paraId="392CC1D6" w14:textId="0514EE96" w:rsidR="00F017FB" w:rsidRDefault="00F017FB" w:rsidP="00111D7D">
      <w:pPr>
        <w:spacing w:line="360" w:lineRule="auto"/>
        <w:contextualSpacing/>
        <w:jc w:val="both"/>
        <w:rPr>
          <w:rFonts w:ascii="Arial" w:hAnsi="Arial" w:cs="Arial"/>
          <w:b/>
          <w:bCs/>
        </w:rPr>
      </w:pPr>
    </w:p>
    <w:p w14:paraId="0F119AAE" w14:textId="77777777" w:rsidR="00F017FB" w:rsidRDefault="00F017FB" w:rsidP="00111D7D">
      <w:pPr>
        <w:spacing w:line="360" w:lineRule="auto"/>
        <w:contextualSpacing/>
        <w:jc w:val="both"/>
        <w:rPr>
          <w:rFonts w:ascii="Arial" w:hAnsi="Arial" w:cs="Arial"/>
          <w:b/>
          <w:bCs/>
        </w:rPr>
      </w:pPr>
    </w:p>
    <w:p w14:paraId="35F6451A" w14:textId="77777777" w:rsidR="00F017FB" w:rsidRDefault="00F017FB" w:rsidP="00111D7D">
      <w:pPr>
        <w:spacing w:line="360" w:lineRule="auto"/>
        <w:contextualSpacing/>
        <w:jc w:val="both"/>
        <w:rPr>
          <w:rFonts w:ascii="Arial" w:hAnsi="Arial" w:cs="Arial"/>
          <w:b/>
          <w:bCs/>
        </w:rPr>
      </w:pPr>
    </w:p>
    <w:p w14:paraId="7A1A4ADA" w14:textId="700A901B" w:rsidR="00E45EE1" w:rsidRDefault="00E45EE1" w:rsidP="00B51B53">
      <w:pPr>
        <w:spacing w:line="360" w:lineRule="auto"/>
        <w:contextualSpacing/>
        <w:jc w:val="both"/>
        <w:rPr>
          <w:rFonts w:ascii="Arial" w:hAnsi="Arial" w:cs="Arial"/>
          <w:b/>
          <w:bCs/>
        </w:rPr>
      </w:pPr>
    </w:p>
    <w:p w14:paraId="06B4D477" w14:textId="2393D9E1" w:rsidR="00F017FB" w:rsidRDefault="00F017FB" w:rsidP="00B51B53">
      <w:pPr>
        <w:spacing w:line="360" w:lineRule="auto"/>
        <w:contextualSpacing/>
        <w:jc w:val="both"/>
        <w:rPr>
          <w:rFonts w:ascii="Arial" w:hAnsi="Arial" w:cs="Arial"/>
          <w:b/>
          <w:bCs/>
        </w:rPr>
      </w:pPr>
      <w:r w:rsidRPr="005B1E62">
        <w:rPr>
          <w:rFonts w:ascii="Arial" w:hAnsi="Arial" w:cs="Arial"/>
          <w:b/>
          <w:bCs/>
        </w:rPr>
        <w:lastRenderedPageBreak/>
        <w:t xml:space="preserve">Fundamentación de la asignatura </w:t>
      </w:r>
    </w:p>
    <w:p w14:paraId="42CA65CC" w14:textId="60646648" w:rsidR="00FB4EF6" w:rsidRDefault="00B32D81" w:rsidP="00B51B53">
      <w:pPr>
        <w:spacing w:line="360" w:lineRule="auto"/>
        <w:contextualSpacing/>
        <w:jc w:val="both"/>
        <w:rPr>
          <w:rFonts w:ascii="Arial" w:hAnsi="Arial" w:cs="Arial"/>
          <w:bCs/>
        </w:rPr>
      </w:pPr>
      <w:r w:rsidRPr="00B51B53">
        <w:rPr>
          <w:rFonts w:ascii="Arial" w:hAnsi="Arial" w:cs="Arial"/>
        </w:rPr>
        <w:t xml:space="preserve">La historia de la violencia data de los inicios de la humanidad. </w:t>
      </w:r>
      <w:r w:rsidRPr="00B51B53">
        <w:rPr>
          <w:rFonts w:ascii="Arial" w:hAnsi="Arial" w:cs="Arial"/>
          <w:bCs/>
        </w:rPr>
        <w:t xml:space="preserve">Sin embargo, resulta polémico intentar ubicar la violencia en un contexto específico, en las diferentes esferas de la vida. En el ámbito de la salud, concretamente, se constituye como un factor de riesgo que ocasiona numerosos y serios problemas en la salud física, mental, sexual y reproductiva de los individuos y de las sociedades. </w:t>
      </w:r>
      <w:r w:rsidR="008A503D">
        <w:rPr>
          <w:rFonts w:ascii="Arial" w:hAnsi="Arial" w:cs="Arial"/>
          <w:bCs/>
        </w:rPr>
        <w:t>Máxime si esta violencia se concibe en las atenciones de salud</w:t>
      </w:r>
      <w:r w:rsidR="00FB4EF6">
        <w:rPr>
          <w:rFonts w:ascii="Arial" w:hAnsi="Arial" w:cs="Arial"/>
          <w:bCs/>
        </w:rPr>
        <w:t xml:space="preserve"> y se dirige de forma marcada contra la mujer convirtiéndola, de esta manera, en un tipo de violencia de género.</w:t>
      </w:r>
    </w:p>
    <w:p w14:paraId="4FB25BDD" w14:textId="77777777" w:rsidR="00355A7A" w:rsidRDefault="00355A7A" w:rsidP="00B51B53">
      <w:pPr>
        <w:spacing w:line="360" w:lineRule="auto"/>
        <w:contextualSpacing/>
        <w:jc w:val="both"/>
        <w:rPr>
          <w:rFonts w:ascii="Arial" w:hAnsi="Arial" w:cs="Arial"/>
          <w:bCs/>
        </w:rPr>
      </w:pPr>
    </w:p>
    <w:p w14:paraId="639D85A6" w14:textId="381E9E8F" w:rsidR="00FB4EF6" w:rsidRDefault="00FB4EF6" w:rsidP="00FB4EF6">
      <w:pPr>
        <w:spacing w:line="360" w:lineRule="auto"/>
        <w:contextualSpacing/>
        <w:jc w:val="both"/>
        <w:rPr>
          <w:rFonts w:ascii="Arial" w:hAnsi="Arial" w:cs="Arial"/>
          <w:color w:val="000000"/>
        </w:rPr>
      </w:pPr>
      <w:r>
        <w:rPr>
          <w:rFonts w:ascii="Arial" w:hAnsi="Arial" w:cs="Arial"/>
          <w:color w:val="000000"/>
        </w:rPr>
        <w:t>U</w:t>
      </w:r>
      <w:r w:rsidRPr="00F22032">
        <w:rPr>
          <w:rFonts w:ascii="Arial" w:hAnsi="Arial" w:cs="Arial"/>
          <w:color w:val="000000"/>
        </w:rPr>
        <w:t xml:space="preserve">na visión integral de la violencia </w:t>
      </w:r>
      <w:r>
        <w:rPr>
          <w:rFonts w:ascii="Arial" w:hAnsi="Arial" w:cs="Arial"/>
          <w:color w:val="000000"/>
        </w:rPr>
        <w:t>hacia</w:t>
      </w:r>
      <w:r w:rsidRPr="00F22032">
        <w:rPr>
          <w:rFonts w:ascii="Arial" w:hAnsi="Arial" w:cs="Arial"/>
          <w:color w:val="000000"/>
        </w:rPr>
        <w:t xml:space="preserve"> las mujeres debe incluir un análisis de factores educativos, económicos, culturales, políticos y de salud.</w:t>
      </w:r>
      <w:r w:rsidRPr="00FE2BF5">
        <w:rPr>
          <w:rFonts w:ascii="Arial" w:hAnsi="Arial" w:cs="Arial"/>
          <w:color w:val="000000"/>
          <w:vertAlign w:val="superscript"/>
        </w:rPr>
        <w:t xml:space="preserve"> </w:t>
      </w:r>
      <w:r w:rsidRPr="003A20E6">
        <w:rPr>
          <w:rFonts w:ascii="Arial" w:hAnsi="Arial" w:cs="Arial"/>
          <w:color w:val="000000"/>
        </w:rPr>
        <w:t>La violencia, sea del orden físico, emocional o simbólica, es productora de alto grado de sufrimiento y</w:t>
      </w:r>
      <w:r>
        <w:rPr>
          <w:rFonts w:ascii="Arial" w:hAnsi="Arial" w:cs="Arial"/>
          <w:color w:val="000000"/>
        </w:rPr>
        <w:t>,</w:t>
      </w:r>
      <w:r w:rsidRPr="003A20E6">
        <w:rPr>
          <w:rFonts w:ascii="Arial" w:hAnsi="Arial" w:cs="Arial"/>
          <w:color w:val="000000"/>
        </w:rPr>
        <w:t xml:space="preserve"> en ocasiones, es </w:t>
      </w:r>
      <w:r>
        <w:rPr>
          <w:rFonts w:ascii="Arial" w:hAnsi="Arial" w:cs="Arial"/>
          <w:color w:val="000000"/>
        </w:rPr>
        <w:t xml:space="preserve">exhibida de una </w:t>
      </w:r>
      <w:r w:rsidRPr="003A20E6">
        <w:rPr>
          <w:rFonts w:ascii="Arial" w:hAnsi="Arial" w:cs="Arial"/>
          <w:color w:val="000000"/>
        </w:rPr>
        <w:t xml:space="preserve">forma tan sutil que problematiza su visibilidad. </w:t>
      </w:r>
      <w:r>
        <w:rPr>
          <w:rFonts w:ascii="Arial" w:hAnsi="Arial" w:cs="Arial"/>
          <w:color w:val="000000"/>
        </w:rPr>
        <w:t>Un ejemplo de ello son las</w:t>
      </w:r>
      <w:r w:rsidRPr="003A20E6">
        <w:rPr>
          <w:rFonts w:ascii="Arial" w:hAnsi="Arial" w:cs="Arial"/>
          <w:color w:val="000000"/>
        </w:rPr>
        <w:t xml:space="preserve"> manifestaciones de violencia durante el parto </w:t>
      </w:r>
      <w:r w:rsidR="00F017FB">
        <w:rPr>
          <w:rFonts w:ascii="Arial" w:hAnsi="Arial" w:cs="Arial"/>
          <w:color w:val="000000"/>
        </w:rPr>
        <w:t xml:space="preserve">hacia la mujer y el recién nacido </w:t>
      </w:r>
      <w:r w:rsidRPr="003A20E6">
        <w:rPr>
          <w:rFonts w:ascii="Arial" w:hAnsi="Arial" w:cs="Arial"/>
          <w:color w:val="000000"/>
        </w:rPr>
        <w:t>produc</w:t>
      </w:r>
      <w:r>
        <w:rPr>
          <w:rFonts w:ascii="Arial" w:hAnsi="Arial" w:cs="Arial"/>
          <w:color w:val="000000"/>
        </w:rPr>
        <w:t>idas mediante</w:t>
      </w:r>
      <w:r w:rsidRPr="003A20E6">
        <w:rPr>
          <w:rFonts w:ascii="Arial" w:hAnsi="Arial" w:cs="Arial"/>
          <w:color w:val="000000"/>
        </w:rPr>
        <w:t xml:space="preserve"> un tratamiento </w:t>
      </w:r>
      <w:r>
        <w:rPr>
          <w:rFonts w:ascii="Arial" w:hAnsi="Arial" w:cs="Arial"/>
          <w:color w:val="000000"/>
        </w:rPr>
        <w:t>irrespetuoso</w:t>
      </w:r>
      <w:r w:rsidRPr="003A20E6">
        <w:rPr>
          <w:rFonts w:ascii="Arial" w:hAnsi="Arial" w:cs="Arial"/>
          <w:color w:val="000000"/>
        </w:rPr>
        <w:t xml:space="preserve"> de </w:t>
      </w:r>
      <w:r>
        <w:rPr>
          <w:rFonts w:ascii="Arial" w:hAnsi="Arial" w:cs="Arial"/>
          <w:color w:val="000000"/>
        </w:rPr>
        <w:t xml:space="preserve">los </w:t>
      </w:r>
      <w:r w:rsidRPr="003A20E6">
        <w:rPr>
          <w:rFonts w:ascii="Arial" w:hAnsi="Arial" w:cs="Arial"/>
          <w:color w:val="000000"/>
        </w:rPr>
        <w:t xml:space="preserve">profesionales de la salud. </w:t>
      </w:r>
    </w:p>
    <w:p w14:paraId="087B125E" w14:textId="77777777" w:rsidR="00355A7A" w:rsidRDefault="00355A7A" w:rsidP="00FB4EF6">
      <w:pPr>
        <w:spacing w:line="360" w:lineRule="auto"/>
        <w:contextualSpacing/>
        <w:jc w:val="both"/>
        <w:rPr>
          <w:rFonts w:ascii="Arial" w:hAnsi="Arial" w:cs="Arial"/>
          <w:color w:val="000000"/>
        </w:rPr>
      </w:pPr>
    </w:p>
    <w:p w14:paraId="22D424CC" w14:textId="77777777" w:rsidR="00F017FB" w:rsidRDefault="00F017FB" w:rsidP="0021521A">
      <w:pPr>
        <w:spacing w:line="360" w:lineRule="auto"/>
        <w:contextualSpacing/>
        <w:jc w:val="both"/>
        <w:rPr>
          <w:rFonts w:ascii="Arial" w:hAnsi="Arial" w:cs="Arial"/>
          <w:color w:val="000000"/>
        </w:rPr>
      </w:pPr>
      <w:r w:rsidRPr="00F017FB">
        <w:rPr>
          <w:rFonts w:ascii="Arial" w:hAnsi="Arial" w:cs="Arial"/>
          <w:color w:val="000000"/>
        </w:rPr>
        <w:t xml:space="preserve">El ordenamiento jurídico cubano ha protegido desde diversos puntos la igualdad de derechos de la mujer y la no violencia de género, disponiendo de normativas específicas que la definen e identifican con especial interés en salud sexual y reproductiva, no obstante si bien el reconocimiento expreso a la violencia de género en la normativa nacional con sus modalidades constituye un gran avance en materia de derechos para las mujeres, es necesario introducir la </w:t>
      </w:r>
      <w:r>
        <w:rPr>
          <w:rFonts w:ascii="Arial" w:hAnsi="Arial" w:cs="Arial"/>
          <w:color w:val="000000"/>
        </w:rPr>
        <w:t xml:space="preserve">violencia contra la mujer y el niño como un tipo </w:t>
      </w:r>
      <w:r w:rsidRPr="00F017FB">
        <w:rPr>
          <w:rFonts w:ascii="Arial" w:hAnsi="Arial" w:cs="Arial"/>
          <w:color w:val="000000"/>
        </w:rPr>
        <w:t xml:space="preserve">particular de violencia de género dado por la situación de vulnerabilidad de la mujer ante este tipo de violencia donde deban transformarse algunas normas sustantivas no solo para su inclusión y reconocimiento sino para su conceptualización, tipificación y alcance. </w:t>
      </w:r>
    </w:p>
    <w:p w14:paraId="747C54E5" w14:textId="77777777" w:rsidR="00355A7A" w:rsidRDefault="00355A7A" w:rsidP="0021521A">
      <w:pPr>
        <w:spacing w:line="360" w:lineRule="auto"/>
        <w:contextualSpacing/>
        <w:jc w:val="both"/>
        <w:rPr>
          <w:rFonts w:ascii="Arial" w:hAnsi="Arial" w:cs="Arial"/>
          <w:color w:val="000000"/>
        </w:rPr>
      </w:pPr>
    </w:p>
    <w:p w14:paraId="3F6B263E" w14:textId="31489246" w:rsidR="006C7AF6" w:rsidRDefault="006C7AF6" w:rsidP="006C7AF6">
      <w:pPr>
        <w:pStyle w:val="NormalWeb"/>
        <w:shd w:val="clear" w:color="auto" w:fill="FFFFFF"/>
        <w:spacing w:before="0" w:beforeAutospacing="0" w:after="384" w:afterAutospacing="0" w:line="360" w:lineRule="auto"/>
        <w:contextualSpacing/>
        <w:jc w:val="both"/>
        <w:textAlignment w:val="baseline"/>
        <w:rPr>
          <w:rStyle w:val="Textoennegrita"/>
          <w:rFonts w:ascii="Arial" w:hAnsi="Arial" w:cs="Arial"/>
          <w:b w:val="0"/>
          <w:color w:val="222222"/>
          <w:shd w:val="clear" w:color="auto" w:fill="FFFFFF"/>
        </w:rPr>
      </w:pPr>
      <w:r w:rsidRPr="00420E9D">
        <w:rPr>
          <w:rFonts w:ascii="Arial" w:hAnsi="Arial" w:cs="Arial"/>
          <w:shd w:val="clear" w:color="auto" w:fill="FFFFFF"/>
        </w:rPr>
        <w:t>Si bien la atención médica al parto no tiene por objeto el ejercicio de la violencia, los abusos de autoridad que ocurren corrientemente</w:t>
      </w:r>
      <w:r>
        <w:rPr>
          <w:rFonts w:ascii="Arial" w:hAnsi="Arial" w:cs="Arial"/>
          <w:shd w:val="clear" w:color="auto" w:fill="FFFFFF"/>
        </w:rPr>
        <w:t xml:space="preserve"> en </w:t>
      </w:r>
      <w:r w:rsidRPr="00420E9D">
        <w:rPr>
          <w:rFonts w:ascii="Arial" w:hAnsi="Arial" w:cs="Arial"/>
          <w:shd w:val="clear" w:color="auto" w:fill="FFFFFF"/>
        </w:rPr>
        <w:t>el ámbito hospitalario</w:t>
      </w:r>
      <w:r>
        <w:rPr>
          <w:rFonts w:ascii="Arial" w:hAnsi="Arial" w:cs="Arial"/>
          <w:shd w:val="clear" w:color="auto" w:fill="FFFFFF"/>
        </w:rPr>
        <w:t xml:space="preserve"> relacionados con </w:t>
      </w:r>
      <w:r w:rsidR="00F017FB">
        <w:rPr>
          <w:rFonts w:ascii="Arial" w:hAnsi="Arial" w:cs="Arial"/>
          <w:shd w:val="clear" w:color="auto" w:fill="FFFFFF"/>
        </w:rPr>
        <w:t>su</w:t>
      </w:r>
      <w:r>
        <w:rPr>
          <w:rFonts w:ascii="Arial" w:hAnsi="Arial" w:cs="Arial"/>
          <w:shd w:val="clear" w:color="auto" w:fill="FFFFFF"/>
        </w:rPr>
        <w:t xml:space="preserve"> patologización,</w:t>
      </w:r>
      <w:r w:rsidRPr="00420E9D">
        <w:rPr>
          <w:rFonts w:ascii="Arial" w:hAnsi="Arial" w:cs="Arial"/>
          <w:shd w:val="clear" w:color="auto" w:fill="FFFFFF"/>
        </w:rPr>
        <w:t xml:space="preserve"> hacen </w:t>
      </w:r>
      <w:r w:rsidRPr="006730C3">
        <w:rPr>
          <w:rFonts w:ascii="Arial" w:hAnsi="Arial" w:cs="Arial"/>
          <w:shd w:val="clear" w:color="auto" w:fill="FFFFFF"/>
        </w:rPr>
        <w:t>de la Ginecobstetricia</w:t>
      </w:r>
      <w:r>
        <w:rPr>
          <w:rFonts w:ascii="Arial" w:hAnsi="Arial" w:cs="Arial"/>
          <w:shd w:val="clear" w:color="auto" w:fill="FFFFFF"/>
        </w:rPr>
        <w:t xml:space="preserve"> </w:t>
      </w:r>
      <w:r w:rsidRPr="00420E9D">
        <w:rPr>
          <w:rFonts w:ascii="Arial" w:hAnsi="Arial" w:cs="Arial"/>
          <w:shd w:val="clear" w:color="auto" w:fill="FFFFFF"/>
        </w:rPr>
        <w:t xml:space="preserve">una de las </w:t>
      </w:r>
      <w:r w:rsidRPr="00420E9D">
        <w:rPr>
          <w:rFonts w:ascii="Arial" w:hAnsi="Arial" w:cs="Arial"/>
          <w:shd w:val="clear" w:color="auto" w:fill="FFFFFF"/>
        </w:rPr>
        <w:lastRenderedPageBreak/>
        <w:t xml:space="preserve">especialidades médicas de mayor cantidad de </w:t>
      </w:r>
      <w:r w:rsidRPr="003D6A22">
        <w:rPr>
          <w:rFonts w:ascii="Arial" w:hAnsi="Arial" w:cs="Arial"/>
          <w:shd w:val="clear" w:color="auto" w:fill="FFFFFF"/>
        </w:rPr>
        <w:t>insatisfacciones</w:t>
      </w:r>
      <w:r>
        <w:rPr>
          <w:rFonts w:ascii="Arial" w:hAnsi="Arial" w:cs="Arial"/>
          <w:color w:val="FF0000"/>
          <w:shd w:val="clear" w:color="auto" w:fill="FFFFFF"/>
        </w:rPr>
        <w:t xml:space="preserve"> </w:t>
      </w:r>
      <w:r w:rsidRPr="00420E9D">
        <w:rPr>
          <w:rFonts w:ascii="Arial" w:hAnsi="Arial" w:cs="Arial"/>
          <w:shd w:val="clear" w:color="auto" w:fill="FFFFFF"/>
        </w:rPr>
        <w:t>en el país</w:t>
      </w:r>
      <w:r>
        <w:rPr>
          <w:rFonts w:ascii="Arial" w:hAnsi="Arial" w:cs="Arial"/>
          <w:shd w:val="clear" w:color="auto" w:fill="FFFFFF"/>
        </w:rPr>
        <w:t>,</w:t>
      </w:r>
      <w:r w:rsidRPr="00420E9D">
        <w:rPr>
          <w:rFonts w:ascii="Arial" w:hAnsi="Arial" w:cs="Arial"/>
          <w:shd w:val="clear" w:color="auto" w:fill="FFFFFF"/>
        </w:rPr>
        <w:t xml:space="preserve"> comportándose de forma similar a nivel mundial.</w:t>
      </w:r>
      <w:r>
        <w:rPr>
          <w:rFonts w:ascii="Arial" w:hAnsi="Arial" w:cs="Arial"/>
          <w:shd w:val="clear" w:color="auto" w:fill="FFFFFF"/>
        </w:rPr>
        <w:t xml:space="preserve"> </w:t>
      </w:r>
      <w:r w:rsidRPr="00B51B53">
        <w:rPr>
          <w:rFonts w:ascii="Arial" w:hAnsi="Arial" w:cs="Arial"/>
          <w:color w:val="000000"/>
        </w:rPr>
        <w:t xml:space="preserve">Desde esta perspectiva, llama la atención el déficit de referencias directas y abiertas a la </w:t>
      </w:r>
      <w:r w:rsidRPr="00B51B53">
        <w:rPr>
          <w:rFonts w:ascii="Arial" w:eastAsia="Calibri" w:hAnsi="Arial" w:cs="Arial"/>
          <w:lang w:eastAsia="en-US"/>
        </w:rPr>
        <w:t>violencia obstétrica</w:t>
      </w:r>
      <w:r w:rsidRPr="00B51B53">
        <w:rPr>
          <w:rFonts w:ascii="Arial" w:hAnsi="Arial" w:cs="Arial"/>
          <w:color w:val="000000"/>
        </w:rPr>
        <w:t xml:space="preserve"> que se han investigado y socializado en la comunidad médica </w:t>
      </w:r>
      <w:r w:rsidR="00F017FB">
        <w:rPr>
          <w:rFonts w:ascii="Arial" w:hAnsi="Arial" w:cs="Arial"/>
          <w:color w:val="000000"/>
        </w:rPr>
        <w:t>y de juristas de Cuba</w:t>
      </w:r>
      <w:r>
        <w:rPr>
          <w:rFonts w:ascii="Arial" w:hAnsi="Arial" w:cs="Arial"/>
          <w:color w:val="000000"/>
        </w:rPr>
        <w:t xml:space="preserve"> </w:t>
      </w:r>
      <w:r w:rsidRPr="00B51B53">
        <w:rPr>
          <w:rFonts w:ascii="Arial" w:hAnsi="Arial" w:cs="Arial"/>
          <w:color w:val="000000"/>
        </w:rPr>
        <w:t>en los últimos años</w:t>
      </w:r>
      <w:r>
        <w:rPr>
          <w:rFonts w:ascii="Arial" w:hAnsi="Arial" w:cs="Arial"/>
          <w:color w:val="000000"/>
        </w:rPr>
        <w:t xml:space="preserve"> donde primen</w:t>
      </w:r>
      <w:r w:rsidR="00F017FB">
        <w:rPr>
          <w:rFonts w:ascii="Arial" w:hAnsi="Arial" w:cs="Arial"/>
          <w:color w:val="000000"/>
        </w:rPr>
        <w:t>,</w:t>
      </w:r>
      <w:r>
        <w:rPr>
          <w:rFonts w:ascii="Arial" w:hAnsi="Arial" w:cs="Arial"/>
          <w:color w:val="000000"/>
        </w:rPr>
        <w:t xml:space="preserve"> no las denuncias al problema</w:t>
      </w:r>
      <w:r w:rsidR="00F017FB">
        <w:rPr>
          <w:rFonts w:ascii="Arial" w:hAnsi="Arial" w:cs="Arial"/>
          <w:color w:val="000000"/>
        </w:rPr>
        <w:t>,</w:t>
      </w:r>
      <w:r>
        <w:rPr>
          <w:rFonts w:ascii="Arial" w:hAnsi="Arial" w:cs="Arial"/>
          <w:color w:val="000000"/>
        </w:rPr>
        <w:t xml:space="preserve"> sino las propuestas de solución</w:t>
      </w:r>
      <w:r w:rsidRPr="00B51B53">
        <w:rPr>
          <w:rFonts w:ascii="Arial" w:hAnsi="Arial" w:cs="Arial"/>
          <w:color w:val="000000"/>
        </w:rPr>
        <w:t xml:space="preserve"> </w:t>
      </w:r>
      <w:r w:rsidRPr="006C7AF6">
        <w:rPr>
          <w:rStyle w:val="Textoennegrita"/>
          <w:rFonts w:ascii="Arial" w:hAnsi="Arial" w:cs="Arial"/>
          <w:b w:val="0"/>
          <w:color w:val="222222"/>
          <w:shd w:val="clear" w:color="auto" w:fill="FFFFFF"/>
        </w:rPr>
        <w:t xml:space="preserve">versadas en estrategias de trabajo direccionadas </w:t>
      </w:r>
      <w:r w:rsidR="00F017FB">
        <w:rPr>
          <w:rStyle w:val="Textoennegrita"/>
          <w:rFonts w:ascii="Arial" w:hAnsi="Arial" w:cs="Arial"/>
          <w:b w:val="0"/>
          <w:color w:val="222222"/>
          <w:shd w:val="clear" w:color="auto" w:fill="FFFFFF"/>
        </w:rPr>
        <w:t xml:space="preserve">a la </w:t>
      </w:r>
      <w:proofErr w:type="spellStart"/>
      <w:r w:rsidR="00F017FB">
        <w:rPr>
          <w:rStyle w:val="Textoennegrita"/>
          <w:rFonts w:ascii="Arial" w:hAnsi="Arial" w:cs="Arial"/>
          <w:b w:val="0"/>
          <w:color w:val="222222"/>
          <w:shd w:val="clear" w:color="auto" w:fill="FFFFFF"/>
        </w:rPr>
        <w:t>intersectorialidad</w:t>
      </w:r>
      <w:proofErr w:type="spellEnd"/>
      <w:r w:rsidR="00F017FB">
        <w:rPr>
          <w:rStyle w:val="Textoennegrita"/>
          <w:rFonts w:ascii="Arial" w:hAnsi="Arial" w:cs="Arial"/>
          <w:b w:val="0"/>
          <w:color w:val="222222"/>
          <w:shd w:val="clear" w:color="auto" w:fill="FFFFFF"/>
        </w:rPr>
        <w:t xml:space="preserve"> de las Ciencias Médicas y las Ciencias Sociales, como le compete al Derecho en su función de proveer justicia</w:t>
      </w:r>
      <w:r w:rsidRPr="006C7AF6">
        <w:rPr>
          <w:rStyle w:val="Textoennegrita"/>
          <w:rFonts w:ascii="Arial" w:hAnsi="Arial" w:cs="Arial"/>
          <w:b w:val="0"/>
          <w:color w:val="222222"/>
          <w:shd w:val="clear" w:color="auto" w:fill="FFFFFF"/>
        </w:rPr>
        <w:t xml:space="preserve">. </w:t>
      </w:r>
    </w:p>
    <w:p w14:paraId="60D1D099" w14:textId="77777777" w:rsidR="00355A7A" w:rsidRDefault="00355A7A" w:rsidP="006C7AF6">
      <w:pPr>
        <w:pStyle w:val="NormalWeb"/>
        <w:shd w:val="clear" w:color="auto" w:fill="FFFFFF"/>
        <w:spacing w:before="0" w:beforeAutospacing="0" w:after="384" w:afterAutospacing="0" w:line="360" w:lineRule="auto"/>
        <w:contextualSpacing/>
        <w:jc w:val="both"/>
        <w:textAlignment w:val="baseline"/>
        <w:rPr>
          <w:rStyle w:val="Textoennegrita"/>
          <w:rFonts w:ascii="Arial" w:hAnsi="Arial" w:cs="Arial"/>
          <w:b w:val="0"/>
          <w:color w:val="222222"/>
          <w:shd w:val="clear" w:color="auto" w:fill="FFFFFF"/>
        </w:rPr>
      </w:pPr>
    </w:p>
    <w:p w14:paraId="470F229B" w14:textId="5AAE561E" w:rsidR="00934F1D" w:rsidRDefault="00AD1373" w:rsidP="006C7AF6">
      <w:pPr>
        <w:pStyle w:val="NormalWeb"/>
        <w:shd w:val="clear" w:color="auto" w:fill="FFFFFF"/>
        <w:spacing w:before="0" w:beforeAutospacing="0" w:after="384" w:afterAutospacing="0" w:line="360" w:lineRule="auto"/>
        <w:contextualSpacing/>
        <w:jc w:val="both"/>
        <w:textAlignment w:val="baseline"/>
        <w:rPr>
          <w:rFonts w:ascii="Arial" w:hAnsi="Arial" w:cs="Arial"/>
          <w:kern w:val="2"/>
        </w:rPr>
      </w:pPr>
      <w:r w:rsidRPr="00AD1373">
        <w:rPr>
          <w:rFonts w:ascii="Arial" w:hAnsi="Arial" w:cs="Arial"/>
          <w:kern w:val="2"/>
        </w:rPr>
        <w:t>El presente programa contribuirá al desarrollo académico, científico y práctico</w:t>
      </w:r>
      <w:r w:rsidR="00934F1D">
        <w:rPr>
          <w:rFonts w:ascii="Arial" w:hAnsi="Arial" w:cs="Arial"/>
          <w:kern w:val="2"/>
        </w:rPr>
        <w:t xml:space="preserve"> sobre el tema</w:t>
      </w:r>
      <w:r w:rsidRPr="00AD1373">
        <w:rPr>
          <w:rFonts w:ascii="Arial" w:hAnsi="Arial" w:cs="Arial"/>
          <w:kern w:val="2"/>
        </w:rPr>
        <w:t xml:space="preserve"> al </w:t>
      </w:r>
      <w:r w:rsidR="00934F1D">
        <w:rPr>
          <w:rFonts w:ascii="Arial" w:hAnsi="Arial" w:cs="Arial"/>
          <w:kern w:val="2"/>
        </w:rPr>
        <w:t>emple</w:t>
      </w:r>
      <w:r w:rsidRPr="00AD1373">
        <w:rPr>
          <w:rFonts w:ascii="Arial" w:hAnsi="Arial" w:cs="Arial"/>
          <w:kern w:val="2"/>
        </w:rPr>
        <w:t xml:space="preserve">ar una estrategia docente </w:t>
      </w:r>
      <w:r w:rsidR="00934F1D">
        <w:rPr>
          <w:rFonts w:ascii="Arial" w:hAnsi="Arial" w:cs="Arial"/>
          <w:kern w:val="2"/>
        </w:rPr>
        <w:t xml:space="preserve">basada en un proceso enseñanza aprendizaje desarrollador </w:t>
      </w:r>
      <w:r w:rsidRPr="00AD1373">
        <w:rPr>
          <w:rFonts w:ascii="Arial" w:hAnsi="Arial" w:cs="Arial"/>
          <w:kern w:val="2"/>
        </w:rPr>
        <w:t xml:space="preserve">mediante métodos </w:t>
      </w:r>
      <w:r w:rsidR="00934F1D">
        <w:rPr>
          <w:rFonts w:ascii="Arial" w:hAnsi="Arial" w:cs="Arial"/>
          <w:kern w:val="2"/>
        </w:rPr>
        <w:t xml:space="preserve">de aprendizaje proactivos </w:t>
      </w:r>
      <w:r w:rsidRPr="00AD1373">
        <w:rPr>
          <w:rFonts w:ascii="Arial" w:hAnsi="Arial" w:cs="Arial"/>
          <w:kern w:val="2"/>
        </w:rPr>
        <w:t>que desarrollen habilidades</w:t>
      </w:r>
      <w:r w:rsidR="00934F1D">
        <w:rPr>
          <w:rFonts w:ascii="Arial" w:hAnsi="Arial" w:cs="Arial"/>
          <w:kern w:val="2"/>
        </w:rPr>
        <w:t xml:space="preserve"> intelectuales y valores ético humanistas </w:t>
      </w:r>
      <w:r w:rsidR="00E45EE1">
        <w:rPr>
          <w:rFonts w:ascii="Arial" w:hAnsi="Arial" w:cs="Arial"/>
          <w:kern w:val="2"/>
        </w:rPr>
        <w:t xml:space="preserve">en los futuros juristas de la provincia Artemisa </w:t>
      </w:r>
      <w:r w:rsidR="00934F1D">
        <w:rPr>
          <w:rFonts w:ascii="Arial" w:hAnsi="Arial" w:cs="Arial"/>
          <w:kern w:val="2"/>
        </w:rPr>
        <w:t>para incorporar un</w:t>
      </w:r>
      <w:r w:rsidR="00E45EE1">
        <w:rPr>
          <w:rFonts w:ascii="Arial" w:hAnsi="Arial" w:cs="Arial"/>
          <w:kern w:val="2"/>
        </w:rPr>
        <w:t xml:space="preserve"> futuro desempeño </w:t>
      </w:r>
      <w:r w:rsidR="00934F1D">
        <w:rPr>
          <w:rFonts w:ascii="Arial" w:hAnsi="Arial" w:cs="Arial"/>
          <w:kern w:val="2"/>
        </w:rPr>
        <w:t xml:space="preserve">transformador </w:t>
      </w:r>
      <w:r w:rsidR="00E45EE1">
        <w:rPr>
          <w:rFonts w:ascii="Arial" w:hAnsi="Arial" w:cs="Arial"/>
          <w:kern w:val="2"/>
        </w:rPr>
        <w:t xml:space="preserve">desde una mirada de género </w:t>
      </w:r>
      <w:r w:rsidR="00934F1D">
        <w:rPr>
          <w:rFonts w:ascii="Arial" w:hAnsi="Arial" w:cs="Arial"/>
          <w:kern w:val="2"/>
        </w:rPr>
        <w:t xml:space="preserve">que </w:t>
      </w:r>
      <w:r w:rsidR="00E45EE1">
        <w:rPr>
          <w:rFonts w:ascii="Arial" w:hAnsi="Arial" w:cs="Arial"/>
          <w:kern w:val="2"/>
        </w:rPr>
        <w:t>garantice</w:t>
      </w:r>
      <w:r w:rsidR="00934F1D">
        <w:rPr>
          <w:rFonts w:ascii="Arial" w:hAnsi="Arial" w:cs="Arial"/>
          <w:kern w:val="2"/>
        </w:rPr>
        <w:t xml:space="preserve"> a la mujer cubana </w:t>
      </w:r>
      <w:r w:rsidR="00E45EE1">
        <w:rPr>
          <w:rFonts w:ascii="Arial" w:hAnsi="Arial" w:cs="Arial"/>
          <w:kern w:val="2"/>
        </w:rPr>
        <w:t>el cumplimiento de sus derechos sexuales y reproductivos como parte de sus derechos humanos</w:t>
      </w:r>
      <w:r w:rsidR="00934F1D">
        <w:rPr>
          <w:rFonts w:ascii="Arial" w:hAnsi="Arial" w:cs="Arial"/>
          <w:kern w:val="2"/>
        </w:rPr>
        <w:t>.</w:t>
      </w:r>
    </w:p>
    <w:p w14:paraId="7AE35E07" w14:textId="77777777" w:rsidR="00E45EE1" w:rsidRPr="005B1E62" w:rsidRDefault="00E45EE1" w:rsidP="00E45EE1">
      <w:pPr>
        <w:jc w:val="both"/>
        <w:rPr>
          <w:rFonts w:ascii="Arial" w:hAnsi="Arial" w:cs="Arial"/>
          <w:b/>
        </w:rPr>
      </w:pPr>
      <w:r w:rsidRPr="005B1E62">
        <w:rPr>
          <w:rFonts w:ascii="Arial" w:hAnsi="Arial" w:cs="Arial"/>
          <w:b/>
        </w:rPr>
        <w:t xml:space="preserve">Objetivos generales de la asignatura </w:t>
      </w:r>
    </w:p>
    <w:p w14:paraId="2F1400A5" w14:textId="7F9B1A9D" w:rsidR="00AD1373" w:rsidRPr="00AD1373" w:rsidRDefault="00AD1373" w:rsidP="008F479C">
      <w:pPr>
        <w:tabs>
          <w:tab w:val="center" w:pos="4419"/>
          <w:tab w:val="right" w:pos="8838"/>
        </w:tabs>
        <w:suppressAutoHyphens/>
        <w:spacing w:line="276" w:lineRule="auto"/>
        <w:jc w:val="both"/>
        <w:rPr>
          <w:rFonts w:ascii="Arial" w:hAnsi="Arial" w:cs="Arial"/>
          <w:b/>
          <w:kern w:val="2"/>
        </w:rPr>
      </w:pPr>
      <w:r w:rsidRPr="00AD1373">
        <w:rPr>
          <w:rFonts w:ascii="Arial" w:hAnsi="Arial" w:cs="Arial"/>
          <w:b/>
          <w:kern w:val="2"/>
        </w:rPr>
        <w:t xml:space="preserve"> </w:t>
      </w:r>
    </w:p>
    <w:p w14:paraId="4816853F" w14:textId="26E49C77" w:rsidR="002E38E8" w:rsidRPr="0042549E" w:rsidRDefault="002E38E8" w:rsidP="002E38E8">
      <w:pPr>
        <w:pStyle w:val="Prrafodelista"/>
        <w:numPr>
          <w:ilvl w:val="0"/>
          <w:numId w:val="36"/>
        </w:numPr>
        <w:spacing w:after="200" w:line="360" w:lineRule="auto"/>
        <w:jc w:val="both"/>
        <w:rPr>
          <w:rFonts w:ascii="Arial" w:hAnsi="Arial" w:cs="Arial"/>
        </w:rPr>
      </w:pPr>
      <w:r w:rsidRPr="0042549E">
        <w:rPr>
          <w:rFonts w:ascii="Arial" w:hAnsi="Arial" w:cs="Arial"/>
        </w:rPr>
        <w:t xml:space="preserve">Sistematizar las diferentes concepciones teóricas alrededor del fenómeno de la </w:t>
      </w:r>
      <w:r>
        <w:rPr>
          <w:rFonts w:ascii="Arial" w:hAnsi="Arial" w:cs="Arial"/>
        </w:rPr>
        <w:t>violencia contra la mujer y el niño</w:t>
      </w:r>
      <w:r w:rsidRPr="0042549E">
        <w:rPr>
          <w:rFonts w:ascii="Arial" w:hAnsi="Arial" w:cs="Arial"/>
        </w:rPr>
        <w:t xml:space="preserve"> y sus manifestaciones en el orden teórico – jurídico desde los instrumentos internacionales y los ordenamientos foráneos.</w:t>
      </w:r>
    </w:p>
    <w:p w14:paraId="23029AAE" w14:textId="4DF701BA" w:rsidR="002E38E8" w:rsidRPr="0042549E" w:rsidRDefault="002E38E8" w:rsidP="002E38E8">
      <w:pPr>
        <w:pStyle w:val="Prrafodelista"/>
        <w:numPr>
          <w:ilvl w:val="0"/>
          <w:numId w:val="36"/>
        </w:numPr>
        <w:spacing w:after="200" w:line="360" w:lineRule="auto"/>
        <w:jc w:val="both"/>
        <w:rPr>
          <w:rFonts w:ascii="Arial" w:hAnsi="Arial" w:cs="Arial"/>
        </w:rPr>
      </w:pPr>
      <w:r w:rsidRPr="0042549E">
        <w:rPr>
          <w:rFonts w:ascii="Arial" w:hAnsi="Arial" w:cs="Arial"/>
        </w:rPr>
        <w:t xml:space="preserve">Formular a partir de un enfoque histórico-lógico, socio-normativo y médico-institucional las herramientas legales que puedan contribuir al tratamiento de la </w:t>
      </w:r>
      <w:r>
        <w:rPr>
          <w:rFonts w:ascii="Arial" w:hAnsi="Arial" w:cs="Arial"/>
        </w:rPr>
        <w:t>violencia contra la mujer y el niño</w:t>
      </w:r>
      <w:r w:rsidRPr="0042549E">
        <w:rPr>
          <w:rFonts w:ascii="Arial" w:hAnsi="Arial" w:cs="Arial"/>
        </w:rPr>
        <w:t xml:space="preserve"> en Cuba.</w:t>
      </w:r>
    </w:p>
    <w:p w14:paraId="35F4C20E" w14:textId="3C4875BB" w:rsidR="002E38E8" w:rsidRPr="0042549E" w:rsidRDefault="002E38E8" w:rsidP="002E38E8">
      <w:pPr>
        <w:pStyle w:val="Prrafodelista"/>
        <w:numPr>
          <w:ilvl w:val="0"/>
          <w:numId w:val="36"/>
        </w:numPr>
        <w:spacing w:after="200" w:line="360" w:lineRule="auto"/>
        <w:jc w:val="both"/>
        <w:rPr>
          <w:rFonts w:ascii="Arial" w:hAnsi="Arial" w:cs="Arial"/>
        </w:rPr>
      </w:pPr>
      <w:r>
        <w:rPr>
          <w:rFonts w:ascii="Arial" w:hAnsi="Arial" w:cs="Arial"/>
        </w:rPr>
        <w:t xml:space="preserve">Valorar </w:t>
      </w:r>
      <w:r w:rsidRPr="0042549E">
        <w:rPr>
          <w:rFonts w:ascii="Arial" w:hAnsi="Arial" w:cs="Arial"/>
        </w:rPr>
        <w:t xml:space="preserve">acciones interdisciplinarias a partir de un enfoque social basado en la incorporación de un tipo normativo a fin de prevenir y ofrecer soluciones a la </w:t>
      </w:r>
      <w:r>
        <w:rPr>
          <w:rFonts w:ascii="Arial" w:hAnsi="Arial" w:cs="Arial"/>
        </w:rPr>
        <w:t>violencia contra la mujer y el niño en las atenciones de salud</w:t>
      </w:r>
      <w:r w:rsidRPr="0042549E">
        <w:rPr>
          <w:rFonts w:ascii="Arial" w:hAnsi="Arial" w:cs="Arial"/>
        </w:rPr>
        <w:t>.</w:t>
      </w:r>
    </w:p>
    <w:p w14:paraId="1B8122CE" w14:textId="3988F76C" w:rsidR="00615320" w:rsidRPr="00615320" w:rsidRDefault="00615320" w:rsidP="00253725">
      <w:pPr>
        <w:suppressAutoHyphens/>
        <w:spacing w:line="360" w:lineRule="auto"/>
        <w:contextualSpacing/>
        <w:jc w:val="both"/>
        <w:rPr>
          <w:rFonts w:ascii="Arial" w:hAnsi="Arial" w:cs="Arial"/>
          <w:b/>
          <w:kern w:val="2"/>
        </w:rPr>
      </w:pPr>
      <w:r w:rsidRPr="00615320">
        <w:rPr>
          <w:rFonts w:ascii="Arial" w:hAnsi="Arial" w:cs="Arial"/>
          <w:b/>
          <w:kern w:val="2"/>
        </w:rPr>
        <w:t>Plan temático</w:t>
      </w:r>
      <w:r w:rsidR="00253725">
        <w:rPr>
          <w:rFonts w:ascii="Arial" w:hAnsi="Arial" w:cs="Arial"/>
          <w:b/>
          <w:kern w:val="2"/>
        </w:rPr>
        <w:t>:</w:t>
      </w:r>
    </w:p>
    <w:p w14:paraId="1637401E" w14:textId="24FDA8C1" w:rsidR="002E38E8" w:rsidRPr="00615320" w:rsidRDefault="00615320" w:rsidP="008067B6">
      <w:pPr>
        <w:suppressAutoHyphens/>
        <w:spacing w:line="360" w:lineRule="auto"/>
        <w:contextualSpacing/>
        <w:jc w:val="both"/>
        <w:rPr>
          <w:rFonts w:ascii="Arial" w:hAnsi="Arial" w:cs="Arial"/>
          <w:kern w:val="2"/>
        </w:rPr>
      </w:pPr>
      <w:r w:rsidRPr="000938D6">
        <w:rPr>
          <w:rFonts w:ascii="Arial" w:hAnsi="Arial" w:cs="Arial"/>
          <w:b/>
          <w:kern w:val="2"/>
        </w:rPr>
        <w:lastRenderedPageBreak/>
        <w:t>Tema 1.</w:t>
      </w:r>
      <w:r w:rsidRPr="00615320">
        <w:rPr>
          <w:rFonts w:ascii="Arial" w:hAnsi="Arial" w:cs="Arial"/>
          <w:kern w:val="2"/>
        </w:rPr>
        <w:t xml:space="preserve"> </w:t>
      </w:r>
      <w:r w:rsidR="00355A7A">
        <w:rPr>
          <w:rFonts w:ascii="Arial" w:hAnsi="Arial" w:cs="Arial"/>
          <w:kern w:val="2"/>
        </w:rPr>
        <w:t xml:space="preserve">La </w:t>
      </w:r>
      <w:r w:rsidR="00355A7A">
        <w:rPr>
          <w:rFonts w:ascii="Arial" w:hAnsi="Arial" w:cs="Arial"/>
        </w:rPr>
        <w:t>violencia de género</w:t>
      </w:r>
      <w:r w:rsidR="00355A7A">
        <w:rPr>
          <w:rFonts w:ascii="Arial" w:hAnsi="Arial" w:cs="Arial"/>
          <w:kern w:val="2"/>
        </w:rPr>
        <w:t>, generalidades: c</w:t>
      </w:r>
      <w:r w:rsidR="002E38E8">
        <w:rPr>
          <w:rFonts w:ascii="Arial" w:hAnsi="Arial" w:cs="Arial"/>
          <w:kern w:val="2"/>
        </w:rPr>
        <w:t xml:space="preserve">onceptualización de la </w:t>
      </w:r>
      <w:r w:rsidR="002E38E8">
        <w:rPr>
          <w:rFonts w:ascii="Arial" w:hAnsi="Arial" w:cs="Arial"/>
        </w:rPr>
        <w:t>violencia de género</w:t>
      </w:r>
      <w:r w:rsidR="008067B6">
        <w:rPr>
          <w:rFonts w:ascii="Arial" w:hAnsi="Arial" w:cs="Arial"/>
        </w:rPr>
        <w:t>. V</w:t>
      </w:r>
      <w:r w:rsidR="002E38E8">
        <w:rPr>
          <w:rFonts w:ascii="Arial" w:hAnsi="Arial" w:cs="Arial"/>
        </w:rPr>
        <w:t>iolencia contra la mujer que se ocultan tras las prácticas de las instituciones de salud como un tipo particular de violencia de género</w:t>
      </w:r>
      <w:r w:rsidR="002E38E8" w:rsidRPr="00615320">
        <w:rPr>
          <w:rFonts w:ascii="Arial" w:hAnsi="Arial" w:cs="Arial"/>
          <w:kern w:val="2"/>
        </w:rPr>
        <w:t>.</w:t>
      </w:r>
    </w:p>
    <w:p w14:paraId="40D3EB2E" w14:textId="6C7AC89E" w:rsidR="00615320" w:rsidRPr="008067B6" w:rsidRDefault="00615320" w:rsidP="008067B6">
      <w:pPr>
        <w:spacing w:line="360" w:lineRule="auto"/>
        <w:contextualSpacing/>
        <w:jc w:val="both"/>
        <w:rPr>
          <w:rFonts w:ascii="Arial" w:hAnsi="Arial" w:cs="Arial"/>
          <w:kern w:val="2"/>
        </w:rPr>
      </w:pPr>
      <w:r w:rsidRPr="000938D6">
        <w:rPr>
          <w:rFonts w:ascii="Arial" w:hAnsi="Arial" w:cs="Arial"/>
          <w:b/>
          <w:kern w:val="2"/>
        </w:rPr>
        <w:t>Tema 2.</w:t>
      </w:r>
      <w:r w:rsidRPr="00615320">
        <w:rPr>
          <w:rFonts w:ascii="Arial" w:hAnsi="Arial" w:cs="Arial"/>
          <w:kern w:val="2"/>
        </w:rPr>
        <w:t xml:space="preserve"> </w:t>
      </w:r>
      <w:r w:rsidR="008067B6" w:rsidRPr="008067B6">
        <w:rPr>
          <w:rFonts w:ascii="Arial" w:hAnsi="Arial" w:cs="Arial"/>
          <w:kern w:val="2"/>
        </w:rPr>
        <w:t>Análisis interdisciplinar de la ocurrencia de violencia obstétrica.</w:t>
      </w:r>
    </w:p>
    <w:p w14:paraId="0212C4B5" w14:textId="0CCC523C" w:rsidR="008067B6" w:rsidRDefault="00615320" w:rsidP="008067B6">
      <w:pPr>
        <w:suppressAutoHyphens/>
        <w:spacing w:line="360" w:lineRule="auto"/>
        <w:contextualSpacing/>
        <w:jc w:val="both"/>
        <w:rPr>
          <w:rFonts w:ascii="Arial" w:hAnsi="Arial" w:cs="Arial"/>
        </w:rPr>
      </w:pPr>
      <w:r w:rsidRPr="008067B6">
        <w:rPr>
          <w:rFonts w:ascii="Arial" w:hAnsi="Arial" w:cs="Arial"/>
          <w:b/>
          <w:kern w:val="2"/>
        </w:rPr>
        <w:t>T</w:t>
      </w:r>
      <w:r w:rsidRPr="000938D6">
        <w:rPr>
          <w:rFonts w:ascii="Arial" w:hAnsi="Arial" w:cs="Arial"/>
          <w:b/>
          <w:kern w:val="2"/>
        </w:rPr>
        <w:t>ema 3.</w:t>
      </w:r>
      <w:r w:rsidRPr="00615320">
        <w:rPr>
          <w:rFonts w:ascii="Arial" w:hAnsi="Arial" w:cs="Arial"/>
          <w:kern w:val="2"/>
        </w:rPr>
        <w:t xml:space="preserve"> </w:t>
      </w:r>
      <w:r w:rsidR="008067B6">
        <w:rPr>
          <w:rFonts w:ascii="Arial" w:hAnsi="Arial" w:cs="Arial"/>
          <w:kern w:val="2"/>
        </w:rPr>
        <w:t>P</w:t>
      </w:r>
      <w:r w:rsidR="008067B6" w:rsidRPr="008067B6">
        <w:rPr>
          <w:rFonts w:ascii="Arial" w:hAnsi="Arial" w:cs="Arial"/>
        </w:rPr>
        <w:t xml:space="preserve">anorama del tratamiento legal de la </w:t>
      </w:r>
      <w:r w:rsidR="008067B6">
        <w:rPr>
          <w:rFonts w:ascii="Arial" w:hAnsi="Arial" w:cs="Arial"/>
        </w:rPr>
        <w:t xml:space="preserve">violencia contra la mujer y el niño </w:t>
      </w:r>
      <w:r w:rsidR="008067B6" w:rsidRPr="008067B6">
        <w:rPr>
          <w:rFonts w:ascii="Arial" w:hAnsi="Arial" w:cs="Arial"/>
        </w:rPr>
        <w:t>en los distintos ordenamientos jurídicos</w:t>
      </w:r>
      <w:r w:rsidR="008067B6">
        <w:rPr>
          <w:rFonts w:ascii="Arial" w:hAnsi="Arial" w:cs="Arial"/>
        </w:rPr>
        <w:t>.</w:t>
      </w:r>
      <w:r w:rsidR="008067B6" w:rsidRPr="008067B6">
        <w:rPr>
          <w:rFonts w:ascii="Arial" w:hAnsi="Arial" w:cs="Arial"/>
        </w:rPr>
        <w:t xml:space="preserve"> </w:t>
      </w:r>
    </w:p>
    <w:p w14:paraId="08B497FB" w14:textId="7B8F32AB" w:rsidR="008067B6" w:rsidRPr="008067B6" w:rsidRDefault="008067B6" w:rsidP="008067B6">
      <w:pPr>
        <w:suppressAutoHyphens/>
        <w:spacing w:line="360" w:lineRule="auto"/>
        <w:contextualSpacing/>
        <w:jc w:val="both"/>
        <w:rPr>
          <w:rFonts w:ascii="Arial" w:hAnsi="Arial" w:cs="Arial"/>
          <w:bCs/>
          <w:iCs/>
          <w:kern w:val="2"/>
        </w:rPr>
      </w:pPr>
      <w:r>
        <w:rPr>
          <w:rFonts w:ascii="Arial" w:hAnsi="Arial" w:cs="Arial"/>
          <w:b/>
          <w:bCs/>
          <w:iCs/>
          <w:kern w:val="2"/>
        </w:rPr>
        <w:t xml:space="preserve">Tema 4. </w:t>
      </w:r>
      <w:r>
        <w:rPr>
          <w:rFonts w:ascii="Arial" w:hAnsi="Arial" w:cs="Arial"/>
          <w:bCs/>
          <w:iCs/>
          <w:kern w:val="2"/>
        </w:rPr>
        <w:t>T</w:t>
      </w:r>
      <w:r w:rsidRPr="008067B6">
        <w:rPr>
          <w:rFonts w:ascii="Arial" w:hAnsi="Arial" w:cs="Arial"/>
          <w:bCs/>
          <w:iCs/>
          <w:kern w:val="2"/>
        </w:rPr>
        <w:t>ratamiento de la violencia obstétrica en el ordenamiento jurídico cubano</w:t>
      </w:r>
      <w:r>
        <w:rPr>
          <w:rFonts w:ascii="Arial" w:hAnsi="Arial" w:cs="Arial"/>
          <w:bCs/>
          <w:iCs/>
          <w:kern w:val="2"/>
        </w:rPr>
        <w:t>.</w:t>
      </w:r>
    </w:p>
    <w:p w14:paraId="3D1165B6" w14:textId="4EFBA8A8" w:rsidR="008067B6" w:rsidRPr="00B02D20" w:rsidRDefault="00B02D20" w:rsidP="008067B6">
      <w:pPr>
        <w:suppressAutoHyphens/>
        <w:spacing w:line="360" w:lineRule="auto"/>
        <w:contextualSpacing/>
        <w:jc w:val="both"/>
        <w:rPr>
          <w:rFonts w:ascii="Arial" w:hAnsi="Arial" w:cs="Arial"/>
          <w:bCs/>
          <w:iCs/>
          <w:kern w:val="2"/>
        </w:rPr>
      </w:pPr>
      <w:r>
        <w:rPr>
          <w:rFonts w:ascii="Arial" w:hAnsi="Arial" w:cs="Arial"/>
          <w:b/>
          <w:bCs/>
          <w:iCs/>
          <w:kern w:val="2"/>
        </w:rPr>
        <w:t xml:space="preserve">Tema 5. </w:t>
      </w:r>
      <w:r w:rsidRPr="00B02D20">
        <w:rPr>
          <w:rFonts w:ascii="Arial" w:hAnsi="Arial" w:cs="Arial"/>
          <w:bCs/>
          <w:iCs/>
          <w:kern w:val="2"/>
        </w:rPr>
        <w:t xml:space="preserve">Realidades y propuestas para el perfeccionar el tratamiento de la violencia obstétrica.   </w:t>
      </w:r>
    </w:p>
    <w:p w14:paraId="323FAEB5" w14:textId="77777777" w:rsidR="00355A7A" w:rsidRDefault="00355A7A" w:rsidP="008067B6">
      <w:pPr>
        <w:suppressAutoHyphens/>
        <w:spacing w:line="360" w:lineRule="auto"/>
        <w:contextualSpacing/>
        <w:jc w:val="both"/>
        <w:rPr>
          <w:rFonts w:ascii="Arial" w:hAnsi="Arial" w:cs="Arial"/>
          <w:b/>
          <w:bCs/>
          <w:iCs/>
          <w:kern w:val="2"/>
        </w:rPr>
      </w:pPr>
    </w:p>
    <w:p w14:paraId="118CC92B" w14:textId="10B80E47" w:rsidR="00615320" w:rsidRPr="008067B6" w:rsidRDefault="00615320" w:rsidP="008067B6">
      <w:pPr>
        <w:suppressAutoHyphens/>
        <w:spacing w:line="360" w:lineRule="auto"/>
        <w:contextualSpacing/>
        <w:jc w:val="both"/>
        <w:rPr>
          <w:rFonts w:ascii="Arial" w:hAnsi="Arial" w:cs="Arial"/>
          <w:b/>
          <w:bCs/>
          <w:iCs/>
          <w:kern w:val="2"/>
        </w:rPr>
      </w:pPr>
      <w:r w:rsidRPr="00615320">
        <w:rPr>
          <w:rFonts w:ascii="Arial" w:hAnsi="Arial" w:cs="Arial"/>
          <w:b/>
          <w:bCs/>
          <w:iCs/>
          <w:kern w:val="2"/>
        </w:rPr>
        <w:t>Contenidos por temas.</w:t>
      </w:r>
    </w:p>
    <w:p w14:paraId="7F406BB0" w14:textId="77777777" w:rsidR="008067B6" w:rsidRPr="00615320" w:rsidRDefault="00615320" w:rsidP="008067B6">
      <w:pPr>
        <w:suppressAutoHyphens/>
        <w:spacing w:line="360" w:lineRule="auto"/>
        <w:contextualSpacing/>
        <w:jc w:val="both"/>
        <w:rPr>
          <w:rFonts w:ascii="Arial" w:hAnsi="Arial" w:cs="Arial"/>
          <w:kern w:val="2"/>
        </w:rPr>
      </w:pPr>
      <w:r w:rsidRPr="006D2E79">
        <w:rPr>
          <w:rFonts w:ascii="Arial" w:hAnsi="Arial" w:cs="Arial"/>
          <w:b/>
          <w:bCs/>
          <w:iCs/>
          <w:kern w:val="2"/>
        </w:rPr>
        <w:t xml:space="preserve">Tema 1. </w:t>
      </w:r>
      <w:r w:rsidR="008067B6">
        <w:rPr>
          <w:rFonts w:ascii="Arial" w:hAnsi="Arial" w:cs="Arial"/>
          <w:kern w:val="2"/>
        </w:rPr>
        <w:t xml:space="preserve">Conceptualización de la </w:t>
      </w:r>
      <w:r w:rsidR="008067B6">
        <w:rPr>
          <w:rFonts w:ascii="Arial" w:hAnsi="Arial" w:cs="Arial"/>
        </w:rPr>
        <w:t>violencia de género. Violencia contra la mujer que se ocultan tras las prácticas de las instituciones de salud como un tipo particular de violencia de género</w:t>
      </w:r>
      <w:r w:rsidR="008067B6" w:rsidRPr="00615320">
        <w:rPr>
          <w:rFonts w:ascii="Arial" w:hAnsi="Arial" w:cs="Arial"/>
          <w:kern w:val="2"/>
        </w:rPr>
        <w:t>.</w:t>
      </w:r>
    </w:p>
    <w:p w14:paraId="501E313E" w14:textId="77777777" w:rsidR="00355A7A" w:rsidRDefault="00355A7A" w:rsidP="00126158">
      <w:pPr>
        <w:spacing w:after="120" w:line="360" w:lineRule="auto"/>
        <w:ind w:right="5"/>
        <w:jc w:val="both"/>
        <w:rPr>
          <w:rFonts w:ascii="Arial" w:hAnsi="Arial" w:cs="Arial"/>
          <w:b/>
          <w:bCs/>
          <w:iCs/>
          <w:kern w:val="2"/>
        </w:rPr>
      </w:pPr>
    </w:p>
    <w:p w14:paraId="7C0ACD86" w14:textId="0A6F9297" w:rsidR="00126158" w:rsidRDefault="006D2E79" w:rsidP="00126158">
      <w:pPr>
        <w:spacing w:after="120" w:line="360" w:lineRule="auto"/>
        <w:ind w:right="5"/>
        <w:jc w:val="both"/>
        <w:rPr>
          <w:rFonts w:ascii="Arial" w:hAnsi="Arial" w:cs="Arial"/>
          <w:bCs/>
          <w:iCs/>
          <w:kern w:val="2"/>
        </w:rPr>
      </w:pPr>
      <w:r w:rsidRPr="00126158">
        <w:rPr>
          <w:rFonts w:ascii="Arial" w:hAnsi="Arial" w:cs="Arial"/>
          <w:b/>
          <w:bCs/>
          <w:iCs/>
          <w:kern w:val="2"/>
        </w:rPr>
        <w:t>Objetivo:</w:t>
      </w:r>
      <w:r w:rsidRPr="00126158">
        <w:rPr>
          <w:rFonts w:ascii="Arial" w:hAnsi="Arial" w:cs="Arial"/>
          <w:bCs/>
          <w:iCs/>
          <w:kern w:val="2"/>
        </w:rPr>
        <w:t xml:space="preserve"> </w:t>
      </w:r>
    </w:p>
    <w:p w14:paraId="5FD83F6E" w14:textId="3C0AD09D" w:rsidR="00B02D20" w:rsidRPr="00EC523F" w:rsidRDefault="00B02D20" w:rsidP="00EC523F">
      <w:pPr>
        <w:pStyle w:val="Prrafodelista"/>
        <w:numPr>
          <w:ilvl w:val="0"/>
          <w:numId w:val="40"/>
        </w:numPr>
        <w:spacing w:after="120" w:line="360" w:lineRule="auto"/>
        <w:ind w:right="5"/>
        <w:jc w:val="both"/>
        <w:rPr>
          <w:rFonts w:ascii="Arial" w:hAnsi="Arial" w:cs="Arial"/>
        </w:rPr>
      </w:pPr>
      <w:r w:rsidRPr="00EC523F">
        <w:rPr>
          <w:rFonts w:ascii="Arial" w:hAnsi="Arial" w:cs="Arial"/>
          <w:bCs/>
          <w:iCs/>
          <w:kern w:val="2"/>
        </w:rPr>
        <w:t xml:space="preserve">Sistematizar las diferentes definiciones de </w:t>
      </w:r>
      <w:r w:rsidRPr="00EC523F">
        <w:rPr>
          <w:rFonts w:ascii="Arial" w:hAnsi="Arial" w:cs="Arial"/>
        </w:rPr>
        <w:t>violencia de género.</w:t>
      </w:r>
    </w:p>
    <w:p w14:paraId="75575ACF" w14:textId="799CA561" w:rsidR="00B02D20" w:rsidRPr="00EC523F" w:rsidRDefault="00B02D20" w:rsidP="00EC523F">
      <w:pPr>
        <w:pStyle w:val="Prrafodelista"/>
        <w:numPr>
          <w:ilvl w:val="0"/>
          <w:numId w:val="40"/>
        </w:numPr>
        <w:spacing w:after="120" w:line="360" w:lineRule="auto"/>
        <w:ind w:right="5"/>
        <w:jc w:val="both"/>
        <w:rPr>
          <w:rFonts w:ascii="Arial" w:hAnsi="Arial" w:cs="Arial"/>
        </w:rPr>
      </w:pPr>
      <w:r w:rsidRPr="00EC523F">
        <w:rPr>
          <w:rFonts w:ascii="Arial" w:hAnsi="Arial" w:cs="Arial"/>
        </w:rPr>
        <w:t xml:space="preserve">Precisar las Teorías que sustentan </w:t>
      </w:r>
      <w:r w:rsidRPr="00EC523F">
        <w:rPr>
          <w:rFonts w:ascii="Arial" w:hAnsi="Arial" w:cs="Arial"/>
          <w:bCs/>
          <w:iCs/>
          <w:kern w:val="2"/>
        </w:rPr>
        <w:t xml:space="preserve">de </w:t>
      </w:r>
      <w:r w:rsidRPr="00EC523F">
        <w:rPr>
          <w:rFonts w:ascii="Arial" w:hAnsi="Arial" w:cs="Arial"/>
        </w:rPr>
        <w:t>violencia de género.</w:t>
      </w:r>
    </w:p>
    <w:p w14:paraId="20E18730" w14:textId="5D7A56FF" w:rsidR="00B02D20" w:rsidRPr="00EC523F" w:rsidRDefault="00B02D20" w:rsidP="00B02D20">
      <w:pPr>
        <w:pStyle w:val="Prrafodelista"/>
        <w:numPr>
          <w:ilvl w:val="0"/>
          <w:numId w:val="40"/>
        </w:numPr>
        <w:spacing w:after="120" w:line="360" w:lineRule="auto"/>
        <w:ind w:right="5"/>
        <w:jc w:val="both"/>
        <w:rPr>
          <w:rFonts w:ascii="Arial" w:hAnsi="Arial" w:cs="Arial"/>
        </w:rPr>
      </w:pPr>
      <w:r w:rsidRPr="00EC523F">
        <w:rPr>
          <w:rFonts w:ascii="Arial" w:hAnsi="Arial" w:cs="Arial"/>
        </w:rPr>
        <w:t>Identificar la violencia contra la mujer y el niño en las atenciones de salud</w:t>
      </w:r>
      <w:r w:rsidR="00EC523F" w:rsidRPr="00EC523F">
        <w:rPr>
          <w:rFonts w:ascii="Arial" w:hAnsi="Arial" w:cs="Arial"/>
        </w:rPr>
        <w:t xml:space="preserve"> como una forma particular de violencia de género.</w:t>
      </w:r>
    </w:p>
    <w:p w14:paraId="5EE4C84C" w14:textId="56981E15" w:rsidR="006D2E79" w:rsidRPr="006D2E79" w:rsidRDefault="006D2E79" w:rsidP="006D2E79">
      <w:pPr>
        <w:shd w:val="clear" w:color="auto" w:fill="FFFFFF"/>
        <w:spacing w:before="100" w:beforeAutospacing="1" w:after="100" w:afterAutospacing="1" w:line="360" w:lineRule="auto"/>
        <w:contextualSpacing/>
        <w:jc w:val="both"/>
        <w:rPr>
          <w:rFonts w:ascii="Arial" w:hAnsi="Arial" w:cs="Arial"/>
          <w:lang w:val="es-US" w:eastAsia="es-US"/>
        </w:rPr>
      </w:pPr>
      <w:r w:rsidRPr="00615320">
        <w:rPr>
          <w:rFonts w:ascii="Arial" w:hAnsi="Arial" w:cs="Arial"/>
          <w:b/>
          <w:bCs/>
          <w:iCs/>
          <w:kern w:val="2"/>
        </w:rPr>
        <w:t>Contenidos</w:t>
      </w:r>
      <w:r>
        <w:rPr>
          <w:rFonts w:ascii="Arial" w:hAnsi="Arial" w:cs="Arial"/>
          <w:b/>
          <w:bCs/>
          <w:iCs/>
          <w:kern w:val="2"/>
        </w:rPr>
        <w:t>:</w:t>
      </w:r>
    </w:p>
    <w:p w14:paraId="5215F79B" w14:textId="42467897" w:rsidR="002E38E8" w:rsidRPr="002E38E8" w:rsidRDefault="00EC523F" w:rsidP="00EC523F">
      <w:pPr>
        <w:shd w:val="clear" w:color="auto" w:fill="FFFFFF"/>
        <w:spacing w:before="100" w:beforeAutospacing="1" w:after="100" w:afterAutospacing="1" w:line="360" w:lineRule="auto"/>
        <w:contextualSpacing/>
        <w:jc w:val="both"/>
        <w:rPr>
          <w:rFonts w:ascii="Arial" w:hAnsi="Arial" w:cs="Arial"/>
          <w:lang w:val="es-US" w:eastAsia="es-US"/>
        </w:rPr>
      </w:pPr>
      <w:r>
        <w:rPr>
          <w:rFonts w:ascii="Arial" w:hAnsi="Arial" w:cs="Arial"/>
        </w:rPr>
        <w:t xml:space="preserve">1.1.- </w:t>
      </w:r>
      <w:r w:rsidR="002E38E8" w:rsidRPr="002E38E8">
        <w:rPr>
          <w:rFonts w:ascii="Arial" w:hAnsi="Arial" w:cs="Arial"/>
        </w:rPr>
        <w:t xml:space="preserve">La violencia </w:t>
      </w:r>
      <w:r w:rsidR="002E38E8">
        <w:rPr>
          <w:rFonts w:ascii="Arial" w:hAnsi="Arial" w:cs="Arial"/>
        </w:rPr>
        <w:t>de género</w:t>
      </w:r>
      <w:r w:rsidR="002E38E8" w:rsidRPr="002E38E8">
        <w:rPr>
          <w:rFonts w:ascii="Arial" w:hAnsi="Arial" w:cs="Arial"/>
        </w:rPr>
        <w:t xml:space="preserve"> como concepto general de estudio</w:t>
      </w:r>
      <w:r w:rsidR="002E38E8">
        <w:rPr>
          <w:rFonts w:ascii="Arial" w:hAnsi="Arial" w:cs="Arial"/>
        </w:rPr>
        <w:t>. Principales definiciones.</w:t>
      </w:r>
    </w:p>
    <w:p w14:paraId="2E2B1E54" w14:textId="5A943FE8" w:rsidR="00072FEA" w:rsidRPr="00072FEA" w:rsidRDefault="00EC523F" w:rsidP="00EC523F">
      <w:pPr>
        <w:shd w:val="clear" w:color="auto" w:fill="FFFFFF"/>
        <w:spacing w:before="100" w:beforeAutospacing="1" w:after="100" w:afterAutospacing="1" w:line="360" w:lineRule="auto"/>
        <w:contextualSpacing/>
        <w:jc w:val="both"/>
        <w:rPr>
          <w:rFonts w:ascii="Arial" w:hAnsi="Arial" w:cs="Arial"/>
          <w:lang w:val="es-US" w:eastAsia="es-US"/>
        </w:rPr>
      </w:pPr>
      <w:r>
        <w:rPr>
          <w:rFonts w:ascii="Arial" w:hAnsi="Arial" w:cs="Arial"/>
        </w:rPr>
        <w:t xml:space="preserve">1.2.- </w:t>
      </w:r>
      <w:r w:rsidR="002E38E8">
        <w:rPr>
          <w:rFonts w:ascii="Arial" w:hAnsi="Arial" w:cs="Arial"/>
        </w:rPr>
        <w:t>Teorías que sustentan sus causas. Modalidades.</w:t>
      </w:r>
    </w:p>
    <w:p w14:paraId="367C2F44" w14:textId="74933D89" w:rsidR="006D2E79" w:rsidRPr="00EC523F" w:rsidRDefault="00EC523F" w:rsidP="006D2E79">
      <w:pPr>
        <w:shd w:val="clear" w:color="auto" w:fill="FFFFFF"/>
        <w:spacing w:before="100" w:beforeAutospacing="1" w:after="100" w:afterAutospacing="1" w:line="360" w:lineRule="auto"/>
        <w:contextualSpacing/>
        <w:jc w:val="both"/>
        <w:rPr>
          <w:rFonts w:ascii="Arial" w:hAnsi="Arial" w:cs="Arial"/>
          <w:lang w:val="es-US" w:eastAsia="es-US"/>
        </w:rPr>
      </w:pPr>
      <w:r>
        <w:rPr>
          <w:rFonts w:ascii="Arial" w:hAnsi="Arial" w:cs="Arial"/>
          <w:lang w:val="es-US" w:eastAsia="es-US"/>
        </w:rPr>
        <w:t xml:space="preserve">1.3.- </w:t>
      </w:r>
      <w:r w:rsidR="00EA77EF" w:rsidRPr="00EC523F">
        <w:rPr>
          <w:rFonts w:ascii="Arial" w:hAnsi="Arial" w:cs="Arial"/>
        </w:rPr>
        <w:t xml:space="preserve">Introducción a la violencia </w:t>
      </w:r>
      <w:r w:rsidR="002E38E8" w:rsidRPr="00EC523F">
        <w:rPr>
          <w:rFonts w:ascii="Arial" w:hAnsi="Arial" w:cs="Arial"/>
        </w:rPr>
        <w:t>contra la mujer y el niño en las atenciones de salud</w:t>
      </w:r>
      <w:r w:rsidR="00EA77EF" w:rsidRPr="00EC523F">
        <w:rPr>
          <w:rFonts w:ascii="Arial" w:hAnsi="Arial" w:cs="Arial"/>
        </w:rPr>
        <w:t xml:space="preserve"> </w:t>
      </w:r>
      <w:r w:rsidR="006D2E79" w:rsidRPr="00EC523F">
        <w:rPr>
          <w:rFonts w:ascii="Arial" w:hAnsi="Arial" w:cs="Arial"/>
        </w:rPr>
        <w:t xml:space="preserve">como </w:t>
      </w:r>
      <w:r w:rsidR="002E38E8" w:rsidRPr="00EC523F">
        <w:rPr>
          <w:rFonts w:ascii="Arial" w:hAnsi="Arial" w:cs="Arial"/>
        </w:rPr>
        <w:t xml:space="preserve">una forma particular de </w:t>
      </w:r>
      <w:r w:rsidR="006D2E79" w:rsidRPr="00EC523F">
        <w:rPr>
          <w:rFonts w:ascii="Arial" w:hAnsi="Arial" w:cs="Arial"/>
        </w:rPr>
        <w:t>violencia de género.</w:t>
      </w:r>
      <w:r w:rsidR="006F3E9B" w:rsidRPr="00EC523F">
        <w:rPr>
          <w:rFonts w:ascii="Arial" w:hAnsi="Arial" w:cs="Arial"/>
        </w:rPr>
        <w:t xml:space="preserve"> </w:t>
      </w:r>
    </w:p>
    <w:p w14:paraId="3153E90C" w14:textId="77777777" w:rsidR="00355A7A" w:rsidRDefault="00355A7A" w:rsidP="00EC523F">
      <w:pPr>
        <w:spacing w:line="360" w:lineRule="auto"/>
        <w:contextualSpacing/>
        <w:jc w:val="both"/>
        <w:rPr>
          <w:rFonts w:ascii="Arial" w:hAnsi="Arial" w:cs="Arial"/>
          <w:b/>
          <w:kern w:val="2"/>
        </w:rPr>
      </w:pPr>
    </w:p>
    <w:p w14:paraId="711E4E5B" w14:textId="5990EEC1" w:rsidR="006D2E79" w:rsidRPr="008067B6" w:rsidRDefault="006D2E79" w:rsidP="00EC523F">
      <w:pPr>
        <w:spacing w:line="360" w:lineRule="auto"/>
        <w:contextualSpacing/>
        <w:jc w:val="both"/>
        <w:rPr>
          <w:rFonts w:ascii="Arial" w:hAnsi="Arial" w:cs="Arial"/>
          <w:b/>
          <w:kern w:val="2"/>
        </w:rPr>
      </w:pPr>
      <w:r w:rsidRPr="006D2E79">
        <w:rPr>
          <w:rFonts w:ascii="Arial" w:hAnsi="Arial" w:cs="Arial"/>
          <w:b/>
          <w:kern w:val="2"/>
        </w:rPr>
        <w:t xml:space="preserve">Tema 2. </w:t>
      </w:r>
      <w:r w:rsidR="008067B6" w:rsidRPr="008067B6">
        <w:rPr>
          <w:rFonts w:ascii="Arial" w:hAnsi="Arial" w:cs="Arial"/>
          <w:kern w:val="2"/>
        </w:rPr>
        <w:t>Análisis interdisciplinar de la ocurrencia de</w:t>
      </w:r>
      <w:r w:rsidR="008067B6" w:rsidRPr="008067B6">
        <w:rPr>
          <w:rFonts w:ascii="Arial" w:hAnsi="Arial" w:cs="Arial"/>
          <w:b/>
          <w:kern w:val="2"/>
        </w:rPr>
        <w:t xml:space="preserve"> </w:t>
      </w:r>
      <w:r w:rsidR="008067B6" w:rsidRPr="006D2E79">
        <w:rPr>
          <w:rFonts w:ascii="Arial" w:hAnsi="Arial" w:cs="Arial"/>
        </w:rPr>
        <w:t xml:space="preserve">la violencia </w:t>
      </w:r>
      <w:r w:rsidR="008067B6">
        <w:rPr>
          <w:rFonts w:ascii="Arial" w:hAnsi="Arial" w:cs="Arial"/>
        </w:rPr>
        <w:t>contra la mujer y el niño en las atenciones de salud</w:t>
      </w:r>
      <w:r w:rsidR="008067B6" w:rsidRPr="008067B6">
        <w:rPr>
          <w:rFonts w:ascii="Arial" w:hAnsi="Arial" w:cs="Arial"/>
          <w:b/>
          <w:kern w:val="2"/>
        </w:rPr>
        <w:t>.</w:t>
      </w:r>
    </w:p>
    <w:p w14:paraId="7B203CCF" w14:textId="77777777" w:rsidR="00355A7A" w:rsidRDefault="00355A7A" w:rsidP="00EC523F">
      <w:pPr>
        <w:shd w:val="clear" w:color="auto" w:fill="FFFFFF"/>
        <w:spacing w:before="100" w:beforeAutospacing="1" w:after="100" w:afterAutospacing="1" w:line="360" w:lineRule="auto"/>
        <w:contextualSpacing/>
        <w:rPr>
          <w:rFonts w:ascii="Arial" w:hAnsi="Arial" w:cs="Arial"/>
          <w:b/>
          <w:bCs/>
          <w:iCs/>
          <w:kern w:val="2"/>
        </w:rPr>
      </w:pPr>
    </w:p>
    <w:p w14:paraId="0FFC333E" w14:textId="77777777" w:rsidR="006D2E79" w:rsidRDefault="006D2E79" w:rsidP="00EC523F">
      <w:pPr>
        <w:shd w:val="clear" w:color="auto" w:fill="FFFFFF"/>
        <w:spacing w:before="100" w:beforeAutospacing="1" w:after="100" w:afterAutospacing="1" w:line="360" w:lineRule="auto"/>
        <w:contextualSpacing/>
        <w:rPr>
          <w:rFonts w:ascii="Arial" w:hAnsi="Arial" w:cs="Arial"/>
          <w:bCs/>
          <w:iCs/>
          <w:kern w:val="2"/>
        </w:rPr>
      </w:pPr>
      <w:r w:rsidRPr="008067B6">
        <w:rPr>
          <w:rFonts w:ascii="Arial" w:hAnsi="Arial" w:cs="Arial"/>
          <w:b/>
          <w:bCs/>
          <w:iCs/>
          <w:kern w:val="2"/>
        </w:rPr>
        <w:lastRenderedPageBreak/>
        <w:t>O</w:t>
      </w:r>
      <w:r w:rsidRPr="0027402B">
        <w:rPr>
          <w:rFonts w:ascii="Arial" w:hAnsi="Arial" w:cs="Arial"/>
          <w:b/>
          <w:bCs/>
          <w:iCs/>
          <w:kern w:val="2"/>
        </w:rPr>
        <w:t>bjetivo</w:t>
      </w:r>
      <w:r>
        <w:rPr>
          <w:rFonts w:ascii="Arial" w:hAnsi="Arial" w:cs="Arial"/>
          <w:b/>
          <w:bCs/>
          <w:iCs/>
          <w:kern w:val="2"/>
        </w:rPr>
        <w:t>s</w:t>
      </w:r>
      <w:r w:rsidRPr="0027402B">
        <w:rPr>
          <w:rFonts w:ascii="Arial" w:hAnsi="Arial" w:cs="Arial"/>
          <w:b/>
          <w:bCs/>
          <w:iCs/>
          <w:kern w:val="2"/>
        </w:rPr>
        <w:t>:</w:t>
      </w:r>
      <w:r>
        <w:rPr>
          <w:rFonts w:ascii="Arial" w:hAnsi="Arial" w:cs="Arial"/>
          <w:bCs/>
          <w:iCs/>
          <w:kern w:val="2"/>
        </w:rPr>
        <w:t xml:space="preserve"> </w:t>
      </w:r>
    </w:p>
    <w:p w14:paraId="4AAC2004" w14:textId="6CEAE9F9" w:rsidR="006D2E79" w:rsidRPr="0076681D" w:rsidRDefault="006D2E79" w:rsidP="00EC523F">
      <w:pPr>
        <w:pStyle w:val="Prrafodelista"/>
        <w:numPr>
          <w:ilvl w:val="0"/>
          <w:numId w:val="19"/>
        </w:numPr>
        <w:shd w:val="clear" w:color="auto" w:fill="FFFFFF"/>
        <w:spacing w:before="100" w:beforeAutospacing="1" w:after="100" w:afterAutospacing="1" w:line="360" w:lineRule="auto"/>
        <w:jc w:val="both"/>
        <w:rPr>
          <w:rFonts w:ascii="Arial" w:hAnsi="Arial" w:cs="Arial"/>
          <w:lang w:val="es-US" w:eastAsia="es-US"/>
        </w:rPr>
      </w:pPr>
      <w:r w:rsidRPr="0076681D">
        <w:rPr>
          <w:rFonts w:ascii="Arial" w:hAnsi="Arial" w:cs="Arial"/>
        </w:rPr>
        <w:t xml:space="preserve">Reconocer </w:t>
      </w:r>
      <w:r w:rsidR="0052345A">
        <w:rPr>
          <w:rFonts w:ascii="Arial" w:hAnsi="Arial" w:cs="Arial"/>
        </w:rPr>
        <w:t>las causas</w:t>
      </w:r>
      <w:r w:rsidRPr="0076681D">
        <w:rPr>
          <w:rFonts w:ascii="Arial" w:hAnsi="Arial" w:cs="Arial"/>
        </w:rPr>
        <w:t xml:space="preserve"> de violencia </w:t>
      </w:r>
      <w:r w:rsidR="0076681D">
        <w:rPr>
          <w:rFonts w:ascii="Arial" w:hAnsi="Arial" w:cs="Arial"/>
        </w:rPr>
        <w:t>obstétrica</w:t>
      </w:r>
      <w:r w:rsidRPr="0076681D">
        <w:rPr>
          <w:rFonts w:ascii="Arial" w:hAnsi="Arial" w:cs="Arial"/>
        </w:rPr>
        <w:t>.</w:t>
      </w:r>
    </w:p>
    <w:p w14:paraId="01E360A8" w14:textId="35FB3E57" w:rsidR="006D2E79" w:rsidRPr="0076681D" w:rsidRDefault="0052345A" w:rsidP="0076681D">
      <w:pPr>
        <w:pStyle w:val="Prrafodelista"/>
        <w:numPr>
          <w:ilvl w:val="0"/>
          <w:numId w:val="19"/>
        </w:numPr>
        <w:shd w:val="clear" w:color="auto" w:fill="FFFFFF"/>
        <w:spacing w:before="100" w:beforeAutospacing="1" w:after="100" w:afterAutospacing="1" w:line="360" w:lineRule="auto"/>
        <w:jc w:val="both"/>
        <w:rPr>
          <w:rFonts w:ascii="Arial" w:hAnsi="Arial" w:cs="Arial"/>
          <w:lang w:val="es-US" w:eastAsia="es-US"/>
        </w:rPr>
      </w:pPr>
      <w:r>
        <w:rPr>
          <w:rFonts w:ascii="Arial" w:hAnsi="Arial" w:cs="Arial"/>
          <w:lang w:val="es-US"/>
        </w:rPr>
        <w:t xml:space="preserve">Identificar </w:t>
      </w:r>
      <w:r w:rsidR="009D1BC6">
        <w:rPr>
          <w:rFonts w:ascii="Arial" w:hAnsi="Arial" w:cs="Arial"/>
        </w:rPr>
        <w:t>las distinta</w:t>
      </w:r>
      <w:r w:rsidR="006D2E79" w:rsidRPr="0076681D">
        <w:rPr>
          <w:rFonts w:ascii="Arial" w:hAnsi="Arial" w:cs="Arial"/>
        </w:rPr>
        <w:t xml:space="preserve">s </w:t>
      </w:r>
      <w:r w:rsidR="009D1BC6">
        <w:rPr>
          <w:rFonts w:ascii="Arial" w:hAnsi="Arial" w:cs="Arial"/>
        </w:rPr>
        <w:t>formas y manifestaciones</w:t>
      </w:r>
      <w:r w:rsidR="006D2E79" w:rsidRPr="0076681D">
        <w:rPr>
          <w:rFonts w:ascii="Arial" w:hAnsi="Arial" w:cs="Arial"/>
        </w:rPr>
        <w:t xml:space="preserve"> de violencia obstétrica que se presentan en las </w:t>
      </w:r>
      <w:r>
        <w:rPr>
          <w:rFonts w:ascii="Arial" w:hAnsi="Arial" w:cs="Arial"/>
        </w:rPr>
        <w:t>Instituciones de s</w:t>
      </w:r>
      <w:r w:rsidR="006D2E79" w:rsidRPr="0076681D">
        <w:rPr>
          <w:rFonts w:ascii="Arial" w:hAnsi="Arial" w:cs="Arial"/>
        </w:rPr>
        <w:t>alud.</w:t>
      </w:r>
    </w:p>
    <w:p w14:paraId="031D5B74" w14:textId="77777777" w:rsidR="00EC523F" w:rsidRDefault="00FE7ED6" w:rsidP="00EC523F">
      <w:pPr>
        <w:shd w:val="clear" w:color="auto" w:fill="FFFFFF"/>
        <w:spacing w:before="100" w:beforeAutospacing="1" w:after="100" w:afterAutospacing="1" w:line="360" w:lineRule="auto"/>
        <w:contextualSpacing/>
        <w:jc w:val="both"/>
        <w:rPr>
          <w:rFonts w:ascii="Arial" w:hAnsi="Arial" w:cs="Arial"/>
          <w:b/>
          <w:bCs/>
          <w:iCs/>
          <w:kern w:val="2"/>
        </w:rPr>
      </w:pPr>
      <w:r w:rsidRPr="00615320">
        <w:rPr>
          <w:rFonts w:ascii="Arial" w:hAnsi="Arial" w:cs="Arial"/>
          <w:b/>
          <w:bCs/>
          <w:iCs/>
          <w:kern w:val="2"/>
        </w:rPr>
        <w:t>Contenidos</w:t>
      </w:r>
      <w:r>
        <w:rPr>
          <w:rFonts w:ascii="Arial" w:hAnsi="Arial" w:cs="Arial"/>
          <w:b/>
          <w:bCs/>
          <w:iCs/>
          <w:kern w:val="2"/>
        </w:rPr>
        <w:t>:</w:t>
      </w:r>
    </w:p>
    <w:p w14:paraId="59B9D02C" w14:textId="77777777" w:rsidR="00EC523F" w:rsidRDefault="00EC523F" w:rsidP="00EC523F">
      <w:pPr>
        <w:shd w:val="clear" w:color="auto" w:fill="FFFFFF"/>
        <w:spacing w:before="100" w:beforeAutospacing="1" w:after="100" w:afterAutospacing="1" w:line="360" w:lineRule="auto"/>
        <w:contextualSpacing/>
        <w:jc w:val="both"/>
        <w:rPr>
          <w:rFonts w:ascii="Arial" w:hAnsi="Arial" w:cs="Arial"/>
          <w:b/>
          <w:bCs/>
          <w:iCs/>
          <w:kern w:val="2"/>
        </w:rPr>
      </w:pPr>
      <w:r>
        <w:rPr>
          <w:rFonts w:ascii="Arial" w:hAnsi="Arial" w:cs="Arial"/>
          <w:b/>
          <w:bCs/>
          <w:iCs/>
          <w:kern w:val="2"/>
        </w:rPr>
        <w:t xml:space="preserve">2.1.- </w:t>
      </w:r>
      <w:r w:rsidR="006F3E9B" w:rsidRPr="006F3E9B">
        <w:rPr>
          <w:rFonts w:ascii="Arial" w:hAnsi="Arial" w:cs="Arial"/>
          <w:shd w:val="clear" w:color="auto" w:fill="FFFFFF"/>
        </w:rPr>
        <w:t>Situación actual y calidad en la atención obstétrica hospitalaria.</w:t>
      </w:r>
      <w:r w:rsidR="006F3E9B" w:rsidRPr="006F3E9B">
        <w:rPr>
          <w:rFonts w:ascii="Arial" w:hAnsi="Arial" w:cs="Arial"/>
          <w:b/>
          <w:i/>
          <w:shd w:val="clear" w:color="auto" w:fill="FFFFFF"/>
        </w:rPr>
        <w:t xml:space="preserve"> </w:t>
      </w:r>
      <w:r w:rsidR="006F3E9B" w:rsidRPr="006F3E9B">
        <w:rPr>
          <w:rFonts w:ascii="Arial" w:hAnsi="Arial" w:cs="Arial"/>
          <w:shd w:val="clear" w:color="auto" w:fill="FFFFFF"/>
        </w:rPr>
        <w:t>Panorama obstétrico actual cubano.</w:t>
      </w:r>
    </w:p>
    <w:p w14:paraId="15EC40AF" w14:textId="6855425D" w:rsidR="00FE7ED6" w:rsidRPr="00EC523F" w:rsidRDefault="00EC523F" w:rsidP="00EC523F">
      <w:pPr>
        <w:shd w:val="clear" w:color="auto" w:fill="FFFFFF"/>
        <w:spacing w:before="100" w:beforeAutospacing="1" w:after="100" w:afterAutospacing="1" w:line="360" w:lineRule="auto"/>
        <w:contextualSpacing/>
        <w:jc w:val="both"/>
        <w:rPr>
          <w:rFonts w:ascii="Arial" w:hAnsi="Arial" w:cs="Arial"/>
          <w:b/>
          <w:bCs/>
          <w:iCs/>
          <w:kern w:val="2"/>
        </w:rPr>
      </w:pPr>
      <w:r>
        <w:rPr>
          <w:rFonts w:ascii="Arial" w:hAnsi="Arial" w:cs="Arial"/>
          <w:b/>
          <w:bCs/>
          <w:iCs/>
          <w:kern w:val="2"/>
        </w:rPr>
        <w:t xml:space="preserve">2.2.- </w:t>
      </w:r>
      <w:r w:rsidR="006F3E9B">
        <w:rPr>
          <w:rFonts w:ascii="Arial" w:hAnsi="Arial" w:cs="Arial"/>
        </w:rPr>
        <w:t>Causas de violencia en los profesionales del área obstétrica.</w:t>
      </w:r>
      <w:r w:rsidR="00FE7ED6" w:rsidRPr="006D2E79">
        <w:rPr>
          <w:rFonts w:ascii="Arial" w:hAnsi="Arial" w:cs="Arial"/>
        </w:rPr>
        <w:t xml:space="preserve"> </w:t>
      </w:r>
      <w:r w:rsidR="006F3E9B">
        <w:rPr>
          <w:rFonts w:ascii="Arial" w:hAnsi="Arial" w:cs="Arial"/>
        </w:rPr>
        <w:t>Formación y desempeño profesional.</w:t>
      </w:r>
      <w:r>
        <w:rPr>
          <w:rFonts w:ascii="Arial" w:hAnsi="Arial" w:cs="Arial"/>
          <w:b/>
          <w:bCs/>
          <w:iCs/>
          <w:kern w:val="2"/>
        </w:rPr>
        <w:t xml:space="preserve"> </w:t>
      </w:r>
      <w:r w:rsidR="006F3E9B">
        <w:rPr>
          <w:rFonts w:ascii="Arial" w:hAnsi="Arial" w:cs="Arial"/>
          <w:color w:val="151515"/>
          <w:shd w:val="clear" w:color="auto" w:fill="FFFFFF"/>
        </w:rPr>
        <w:t xml:space="preserve">Síndrome de desgaste profesional en </w:t>
      </w:r>
      <w:r>
        <w:rPr>
          <w:rFonts w:ascii="Arial" w:hAnsi="Arial" w:cs="Arial"/>
          <w:color w:val="151515"/>
          <w:shd w:val="clear" w:color="auto" w:fill="FFFFFF"/>
        </w:rPr>
        <w:t>salud</w:t>
      </w:r>
      <w:r w:rsidR="006F3E9B">
        <w:rPr>
          <w:rFonts w:ascii="Arial" w:hAnsi="Arial" w:cs="Arial"/>
          <w:color w:val="151515"/>
          <w:shd w:val="clear" w:color="auto" w:fill="FFFFFF"/>
        </w:rPr>
        <w:t>.</w:t>
      </w:r>
      <w:r w:rsidR="00FE7ED6" w:rsidRPr="0076681D">
        <w:rPr>
          <w:rFonts w:ascii="Arial" w:hAnsi="Arial" w:cs="Arial"/>
        </w:rPr>
        <w:t xml:space="preserve"> </w:t>
      </w:r>
    </w:p>
    <w:p w14:paraId="411EA3B8" w14:textId="09D651FD" w:rsidR="00CC5CF9" w:rsidRPr="00EC523F" w:rsidRDefault="00EC523F" w:rsidP="00EC523F">
      <w:pPr>
        <w:shd w:val="clear" w:color="auto" w:fill="FFFFFF"/>
        <w:spacing w:before="100" w:beforeAutospacing="1" w:after="100" w:afterAutospacing="1" w:line="360" w:lineRule="auto"/>
        <w:contextualSpacing/>
        <w:jc w:val="both"/>
        <w:rPr>
          <w:rFonts w:ascii="Arial" w:hAnsi="Arial" w:cs="Arial"/>
        </w:rPr>
      </w:pPr>
      <w:r>
        <w:rPr>
          <w:rFonts w:ascii="Arial" w:hAnsi="Arial" w:cs="Arial"/>
        </w:rPr>
        <w:t xml:space="preserve">2.3.- </w:t>
      </w:r>
      <w:r w:rsidR="009D1BC6">
        <w:rPr>
          <w:rFonts w:ascii="Arial" w:hAnsi="Arial" w:cs="Arial"/>
        </w:rPr>
        <w:t>Formas y m</w:t>
      </w:r>
      <w:r w:rsidR="006F3E9B">
        <w:rPr>
          <w:rFonts w:ascii="Arial" w:hAnsi="Arial" w:cs="Arial"/>
        </w:rPr>
        <w:t xml:space="preserve">anifestaciones de violencia a las que </w:t>
      </w:r>
      <w:r w:rsidR="006F3E9B" w:rsidRPr="00E55EA6">
        <w:rPr>
          <w:rFonts w:ascii="Arial" w:hAnsi="Arial" w:cs="Arial"/>
        </w:rPr>
        <w:t>pueden ser sometidas las mujeres de forma no intencional por parte del personal sanitario</w:t>
      </w:r>
      <w:r w:rsidR="00FE7ED6" w:rsidRPr="006D2E79">
        <w:rPr>
          <w:rFonts w:ascii="Arial" w:hAnsi="Arial" w:cs="Arial"/>
          <w:shd w:val="clear" w:color="auto" w:fill="FFFFFF"/>
        </w:rPr>
        <w:t>.</w:t>
      </w:r>
    </w:p>
    <w:p w14:paraId="1EC9CE08" w14:textId="77777777" w:rsidR="00355A7A" w:rsidRDefault="00355A7A" w:rsidP="00EC523F">
      <w:pPr>
        <w:suppressAutoHyphens/>
        <w:spacing w:line="360" w:lineRule="auto"/>
        <w:contextualSpacing/>
        <w:jc w:val="both"/>
        <w:rPr>
          <w:rFonts w:ascii="Arial" w:hAnsi="Arial" w:cs="Arial"/>
          <w:b/>
          <w:kern w:val="2"/>
        </w:rPr>
      </w:pPr>
    </w:p>
    <w:p w14:paraId="5393217B" w14:textId="0107DCFF" w:rsidR="00CC5CF9" w:rsidRPr="00EC523F" w:rsidRDefault="00CC5CF9" w:rsidP="00EC523F">
      <w:pPr>
        <w:suppressAutoHyphens/>
        <w:spacing w:line="360" w:lineRule="auto"/>
        <w:contextualSpacing/>
        <w:jc w:val="both"/>
        <w:rPr>
          <w:rFonts w:ascii="Arial" w:hAnsi="Arial" w:cs="Arial"/>
          <w:bCs/>
          <w:iCs/>
          <w:kern w:val="2"/>
        </w:rPr>
      </w:pPr>
      <w:r w:rsidRPr="00CC5CF9">
        <w:rPr>
          <w:rFonts w:ascii="Arial" w:hAnsi="Arial" w:cs="Arial"/>
          <w:b/>
          <w:kern w:val="2"/>
        </w:rPr>
        <w:t xml:space="preserve">Tema 3. </w:t>
      </w:r>
      <w:r w:rsidR="00B02D20" w:rsidRPr="00EC523F">
        <w:rPr>
          <w:rFonts w:ascii="Arial" w:hAnsi="Arial" w:cs="Arial"/>
          <w:kern w:val="2"/>
        </w:rPr>
        <w:t>P</w:t>
      </w:r>
      <w:r w:rsidR="00B02D20" w:rsidRPr="00EC523F">
        <w:rPr>
          <w:rFonts w:ascii="Arial" w:hAnsi="Arial" w:cs="Arial"/>
        </w:rPr>
        <w:t>anorama del tratamiento legal de la violencia contra la mujer y el niño en los distintos ordenamientos jurídicos</w:t>
      </w:r>
      <w:r w:rsidRPr="00EC523F">
        <w:rPr>
          <w:rFonts w:ascii="Arial" w:hAnsi="Arial" w:cs="Arial"/>
        </w:rPr>
        <w:t>.</w:t>
      </w:r>
    </w:p>
    <w:p w14:paraId="3EF1D40F" w14:textId="77777777" w:rsidR="00355A7A" w:rsidRDefault="00355A7A" w:rsidP="00EC523F">
      <w:pPr>
        <w:shd w:val="clear" w:color="auto" w:fill="FFFFFF"/>
        <w:spacing w:before="100" w:beforeAutospacing="1" w:after="100" w:afterAutospacing="1" w:line="360" w:lineRule="auto"/>
        <w:contextualSpacing/>
        <w:rPr>
          <w:rFonts w:ascii="Arial" w:hAnsi="Arial" w:cs="Arial"/>
          <w:bCs/>
          <w:iCs/>
          <w:kern w:val="2"/>
        </w:rPr>
      </w:pPr>
    </w:p>
    <w:p w14:paraId="53622B1A" w14:textId="77777777" w:rsidR="006E096A" w:rsidRDefault="00EA77EF" w:rsidP="00EC523F">
      <w:pPr>
        <w:shd w:val="clear" w:color="auto" w:fill="FFFFFF"/>
        <w:spacing w:before="100" w:beforeAutospacing="1" w:after="100" w:afterAutospacing="1" w:line="360" w:lineRule="auto"/>
        <w:contextualSpacing/>
        <w:rPr>
          <w:rFonts w:ascii="Arial" w:hAnsi="Arial" w:cs="Arial"/>
          <w:b/>
          <w:bCs/>
          <w:iCs/>
          <w:kern w:val="2"/>
        </w:rPr>
      </w:pPr>
      <w:r>
        <w:rPr>
          <w:rFonts w:ascii="Arial" w:hAnsi="Arial" w:cs="Arial"/>
          <w:bCs/>
          <w:iCs/>
          <w:kern w:val="2"/>
        </w:rPr>
        <w:t xml:space="preserve"> </w:t>
      </w:r>
      <w:r w:rsidR="00CC5CF9" w:rsidRPr="0027402B">
        <w:rPr>
          <w:rFonts w:ascii="Arial" w:hAnsi="Arial" w:cs="Arial"/>
          <w:b/>
          <w:bCs/>
          <w:iCs/>
          <w:kern w:val="2"/>
        </w:rPr>
        <w:t>Objetivo</w:t>
      </w:r>
      <w:r w:rsidR="00CC5CF9">
        <w:rPr>
          <w:rFonts w:ascii="Arial" w:hAnsi="Arial" w:cs="Arial"/>
          <w:b/>
          <w:bCs/>
          <w:iCs/>
          <w:kern w:val="2"/>
        </w:rPr>
        <w:t>s</w:t>
      </w:r>
      <w:r w:rsidR="00CC5CF9" w:rsidRPr="0027402B">
        <w:rPr>
          <w:rFonts w:ascii="Arial" w:hAnsi="Arial" w:cs="Arial"/>
          <w:b/>
          <w:bCs/>
          <w:iCs/>
          <w:kern w:val="2"/>
        </w:rPr>
        <w:t>:</w:t>
      </w:r>
    </w:p>
    <w:p w14:paraId="3C2A54BA" w14:textId="259C7EDD" w:rsidR="00EF1CE7" w:rsidRPr="006E096A" w:rsidRDefault="006E096A" w:rsidP="00EC523F">
      <w:pPr>
        <w:pStyle w:val="Prrafodelista"/>
        <w:numPr>
          <w:ilvl w:val="0"/>
          <w:numId w:val="41"/>
        </w:numPr>
        <w:shd w:val="clear" w:color="auto" w:fill="FFFFFF"/>
        <w:spacing w:before="100" w:beforeAutospacing="1" w:after="100" w:afterAutospacing="1" w:line="360" w:lineRule="auto"/>
        <w:jc w:val="both"/>
        <w:rPr>
          <w:rFonts w:ascii="Arial" w:hAnsi="Arial" w:cs="Arial"/>
          <w:bCs/>
          <w:iCs/>
          <w:kern w:val="2"/>
        </w:rPr>
      </w:pPr>
      <w:r w:rsidRPr="006E096A">
        <w:rPr>
          <w:rFonts w:ascii="Arial" w:hAnsi="Arial" w:cs="Arial"/>
          <w:bCs/>
          <w:iCs/>
          <w:kern w:val="2"/>
        </w:rPr>
        <w:t>Identificar en los Instrumentos Internacionales que tratan la problemática de la violencia obstétrica el correcto tratamiento y la inclusión de la violencia contra la mujer y el niño en las atenciones de salud como una forma particular de violencia de género.</w:t>
      </w:r>
    </w:p>
    <w:p w14:paraId="5F959B39" w14:textId="77777777" w:rsidR="009D1BC6" w:rsidRDefault="00EF1CE7" w:rsidP="00EC523F">
      <w:pPr>
        <w:shd w:val="clear" w:color="auto" w:fill="FFFFFF"/>
        <w:spacing w:before="100" w:beforeAutospacing="1" w:after="100" w:afterAutospacing="1" w:line="360" w:lineRule="auto"/>
        <w:contextualSpacing/>
        <w:jc w:val="both"/>
        <w:rPr>
          <w:rFonts w:ascii="Arial" w:hAnsi="Arial" w:cs="Arial"/>
          <w:b/>
          <w:bCs/>
          <w:iCs/>
          <w:kern w:val="2"/>
        </w:rPr>
      </w:pPr>
      <w:r w:rsidRPr="00615320">
        <w:rPr>
          <w:rFonts w:ascii="Arial" w:hAnsi="Arial" w:cs="Arial"/>
          <w:b/>
          <w:bCs/>
          <w:iCs/>
          <w:kern w:val="2"/>
        </w:rPr>
        <w:t>Contenidos</w:t>
      </w:r>
      <w:r>
        <w:rPr>
          <w:rFonts w:ascii="Arial" w:hAnsi="Arial" w:cs="Arial"/>
          <w:b/>
          <w:bCs/>
          <w:iCs/>
          <w:kern w:val="2"/>
        </w:rPr>
        <w:t>:</w:t>
      </w:r>
    </w:p>
    <w:p w14:paraId="22AB4637" w14:textId="5C2B68E0" w:rsidR="00FE2A0D" w:rsidRPr="006E096A" w:rsidRDefault="006E096A" w:rsidP="006E096A">
      <w:pPr>
        <w:spacing w:line="360" w:lineRule="auto"/>
        <w:jc w:val="both"/>
        <w:rPr>
          <w:rFonts w:ascii="Arial" w:hAnsi="Arial" w:cs="Arial"/>
          <w:bCs/>
          <w:iCs/>
          <w:kern w:val="2"/>
        </w:rPr>
      </w:pPr>
      <w:r>
        <w:rPr>
          <w:rFonts w:ascii="Arial" w:hAnsi="Arial" w:cs="Arial"/>
          <w:bCs/>
          <w:iCs/>
          <w:kern w:val="2"/>
        </w:rPr>
        <w:t xml:space="preserve">3.1.- </w:t>
      </w:r>
      <w:r w:rsidR="008067B6" w:rsidRPr="006E096A">
        <w:rPr>
          <w:rFonts w:ascii="Arial" w:hAnsi="Arial" w:cs="Arial"/>
          <w:bCs/>
          <w:iCs/>
          <w:kern w:val="2"/>
        </w:rPr>
        <w:t>Estudio y análisis de los Instrumentos Internacionales que tratan la problemática de la violencia obstétrica.</w:t>
      </w:r>
    </w:p>
    <w:p w14:paraId="628B7DEF" w14:textId="47BE3D41" w:rsidR="008067B6" w:rsidRPr="006E096A" w:rsidRDefault="006E096A" w:rsidP="006E096A">
      <w:pPr>
        <w:spacing w:line="360" w:lineRule="auto"/>
        <w:jc w:val="both"/>
        <w:rPr>
          <w:rFonts w:ascii="Arial" w:hAnsi="Arial" w:cs="Arial"/>
          <w:bCs/>
          <w:iCs/>
          <w:kern w:val="2"/>
        </w:rPr>
      </w:pPr>
      <w:r>
        <w:rPr>
          <w:rFonts w:ascii="Arial" w:hAnsi="Arial" w:cs="Arial"/>
          <w:bCs/>
          <w:iCs/>
          <w:kern w:val="2"/>
        </w:rPr>
        <w:t xml:space="preserve">3.2.- </w:t>
      </w:r>
      <w:r w:rsidR="008067B6" w:rsidRPr="006E096A">
        <w:rPr>
          <w:rFonts w:ascii="Arial" w:hAnsi="Arial" w:cs="Arial"/>
          <w:bCs/>
          <w:iCs/>
          <w:kern w:val="2"/>
        </w:rPr>
        <w:t>Instrumentos Internacionales que tratan la problemática de la violencia obstétrica desde el enfoque de la salud.</w:t>
      </w:r>
    </w:p>
    <w:p w14:paraId="141618BC" w14:textId="3EA98A4F" w:rsidR="008067B6" w:rsidRPr="006E096A" w:rsidRDefault="006E096A" w:rsidP="006E096A">
      <w:pPr>
        <w:spacing w:line="360" w:lineRule="auto"/>
        <w:jc w:val="both"/>
        <w:rPr>
          <w:rFonts w:ascii="Arial" w:hAnsi="Arial" w:cs="Arial"/>
          <w:bCs/>
          <w:iCs/>
          <w:kern w:val="2"/>
        </w:rPr>
      </w:pPr>
      <w:r>
        <w:rPr>
          <w:rFonts w:ascii="Arial" w:hAnsi="Arial" w:cs="Arial"/>
          <w:bCs/>
          <w:iCs/>
          <w:kern w:val="2"/>
        </w:rPr>
        <w:t xml:space="preserve">3.3.- </w:t>
      </w:r>
      <w:r w:rsidR="008067B6" w:rsidRPr="006E096A">
        <w:rPr>
          <w:rFonts w:ascii="Arial" w:hAnsi="Arial" w:cs="Arial"/>
          <w:bCs/>
          <w:iCs/>
          <w:kern w:val="2"/>
        </w:rPr>
        <w:t xml:space="preserve">La Violencia obstétrica. Una mirada comparada desde los ordenamientos jurídicos internacionales.   </w:t>
      </w:r>
    </w:p>
    <w:p w14:paraId="5E612468" w14:textId="77777777" w:rsidR="00355A7A" w:rsidRDefault="00355A7A" w:rsidP="006E096A">
      <w:pPr>
        <w:spacing w:line="360" w:lineRule="auto"/>
        <w:contextualSpacing/>
        <w:rPr>
          <w:rFonts w:ascii="Arial" w:hAnsi="Arial" w:cs="Arial"/>
          <w:b/>
          <w:bCs/>
          <w:iCs/>
          <w:kern w:val="2"/>
        </w:rPr>
      </w:pPr>
    </w:p>
    <w:p w14:paraId="0E33BD3F" w14:textId="36785215" w:rsidR="00B02D20" w:rsidRDefault="00B02D20" w:rsidP="006E096A">
      <w:pPr>
        <w:spacing w:line="360" w:lineRule="auto"/>
        <w:contextualSpacing/>
        <w:rPr>
          <w:rFonts w:ascii="Arial" w:hAnsi="Arial" w:cs="Arial"/>
          <w:bCs/>
          <w:iCs/>
          <w:kern w:val="2"/>
        </w:rPr>
      </w:pPr>
      <w:r>
        <w:rPr>
          <w:rFonts w:ascii="Arial" w:hAnsi="Arial" w:cs="Arial"/>
          <w:b/>
          <w:bCs/>
          <w:iCs/>
          <w:kern w:val="2"/>
        </w:rPr>
        <w:t>Tema 4.</w:t>
      </w:r>
      <w:r w:rsidR="006E096A" w:rsidRPr="006E096A">
        <w:rPr>
          <w:rFonts w:ascii="Arial" w:hAnsi="Arial" w:cs="Arial"/>
          <w:bCs/>
          <w:iCs/>
          <w:kern w:val="2"/>
        </w:rPr>
        <w:t xml:space="preserve"> </w:t>
      </w:r>
      <w:r w:rsidR="006E096A">
        <w:rPr>
          <w:rFonts w:ascii="Arial" w:hAnsi="Arial" w:cs="Arial"/>
          <w:bCs/>
          <w:iCs/>
          <w:kern w:val="2"/>
        </w:rPr>
        <w:t>T</w:t>
      </w:r>
      <w:r w:rsidR="006E096A" w:rsidRPr="008067B6">
        <w:rPr>
          <w:rFonts w:ascii="Arial" w:hAnsi="Arial" w:cs="Arial"/>
          <w:bCs/>
          <w:iCs/>
          <w:kern w:val="2"/>
        </w:rPr>
        <w:t>ratamiento de la violencia obstétrica en el ordenamiento jurídico cubano</w:t>
      </w:r>
      <w:r w:rsidR="006E096A">
        <w:rPr>
          <w:rFonts w:ascii="Arial" w:hAnsi="Arial" w:cs="Arial"/>
          <w:bCs/>
          <w:iCs/>
          <w:kern w:val="2"/>
        </w:rPr>
        <w:t>.</w:t>
      </w:r>
    </w:p>
    <w:p w14:paraId="137238CF" w14:textId="7FBB9C1A" w:rsidR="006E096A" w:rsidRDefault="006E096A" w:rsidP="006E096A">
      <w:pPr>
        <w:shd w:val="clear" w:color="auto" w:fill="FFFFFF"/>
        <w:spacing w:before="100" w:beforeAutospacing="1" w:after="100" w:afterAutospacing="1" w:line="360" w:lineRule="auto"/>
        <w:contextualSpacing/>
        <w:rPr>
          <w:rFonts w:ascii="Arial" w:hAnsi="Arial" w:cs="Arial"/>
          <w:bCs/>
          <w:iCs/>
          <w:kern w:val="2"/>
        </w:rPr>
      </w:pPr>
      <w:r w:rsidRPr="0027402B">
        <w:rPr>
          <w:rFonts w:ascii="Arial" w:hAnsi="Arial" w:cs="Arial"/>
          <w:b/>
          <w:bCs/>
          <w:iCs/>
          <w:kern w:val="2"/>
        </w:rPr>
        <w:lastRenderedPageBreak/>
        <w:t>Objetivo</w:t>
      </w:r>
      <w:r>
        <w:rPr>
          <w:rFonts w:ascii="Arial" w:hAnsi="Arial" w:cs="Arial"/>
          <w:b/>
          <w:bCs/>
          <w:iCs/>
          <w:kern w:val="2"/>
        </w:rPr>
        <w:t>s</w:t>
      </w:r>
      <w:r w:rsidRPr="0027402B">
        <w:rPr>
          <w:rFonts w:ascii="Arial" w:hAnsi="Arial" w:cs="Arial"/>
          <w:b/>
          <w:bCs/>
          <w:iCs/>
          <w:kern w:val="2"/>
        </w:rPr>
        <w:t>:</w:t>
      </w:r>
      <w:r>
        <w:rPr>
          <w:rFonts w:ascii="Arial" w:hAnsi="Arial" w:cs="Arial"/>
          <w:bCs/>
          <w:iCs/>
          <w:kern w:val="2"/>
        </w:rPr>
        <w:t xml:space="preserve"> </w:t>
      </w:r>
    </w:p>
    <w:p w14:paraId="5B609E02" w14:textId="5AEE948F" w:rsidR="006E096A" w:rsidRPr="006E096A" w:rsidRDefault="006E096A" w:rsidP="006E096A">
      <w:pPr>
        <w:pStyle w:val="Prrafodelista"/>
        <w:numPr>
          <w:ilvl w:val="0"/>
          <w:numId w:val="42"/>
        </w:numPr>
        <w:shd w:val="clear" w:color="auto" w:fill="FFFFFF"/>
        <w:spacing w:before="100" w:beforeAutospacing="1" w:after="100" w:afterAutospacing="1" w:line="360" w:lineRule="auto"/>
        <w:jc w:val="both"/>
        <w:rPr>
          <w:rFonts w:ascii="Arial" w:hAnsi="Arial" w:cs="Arial"/>
          <w:bCs/>
          <w:iCs/>
          <w:kern w:val="2"/>
        </w:rPr>
      </w:pPr>
      <w:r w:rsidRPr="006E096A">
        <w:rPr>
          <w:rFonts w:ascii="Arial" w:hAnsi="Arial" w:cs="Arial"/>
          <w:bCs/>
          <w:iCs/>
          <w:kern w:val="2"/>
        </w:rPr>
        <w:t>Describir Recorrido histórico del tratamiento jurídico de la violencia de género en Cuba.</w:t>
      </w:r>
    </w:p>
    <w:p w14:paraId="4A546C57" w14:textId="53C23BA8" w:rsidR="006E096A" w:rsidRPr="006E096A" w:rsidRDefault="006E096A" w:rsidP="006E096A">
      <w:pPr>
        <w:pStyle w:val="Prrafodelista"/>
        <w:numPr>
          <w:ilvl w:val="0"/>
          <w:numId w:val="42"/>
        </w:numPr>
        <w:shd w:val="clear" w:color="auto" w:fill="FFFFFF"/>
        <w:spacing w:before="100" w:beforeAutospacing="1" w:after="100" w:afterAutospacing="1" w:line="360" w:lineRule="auto"/>
        <w:jc w:val="both"/>
        <w:rPr>
          <w:rFonts w:ascii="Arial" w:hAnsi="Arial" w:cs="Arial"/>
          <w:bCs/>
          <w:iCs/>
          <w:kern w:val="2"/>
        </w:rPr>
      </w:pPr>
      <w:r w:rsidRPr="006E096A">
        <w:rPr>
          <w:rFonts w:ascii="Arial" w:hAnsi="Arial" w:cs="Arial"/>
          <w:bCs/>
          <w:iCs/>
          <w:kern w:val="2"/>
        </w:rPr>
        <w:t>Identificar en el actual ordenamiento jurídico cubano el tratamiento frente a la violencia obstétrica.</w:t>
      </w:r>
    </w:p>
    <w:p w14:paraId="40F1B324" w14:textId="618E5DB4" w:rsidR="006E096A" w:rsidRDefault="006E096A" w:rsidP="006E096A">
      <w:pPr>
        <w:shd w:val="clear" w:color="auto" w:fill="FFFFFF"/>
        <w:spacing w:before="100" w:beforeAutospacing="1" w:after="100" w:afterAutospacing="1" w:line="360" w:lineRule="auto"/>
        <w:contextualSpacing/>
        <w:jc w:val="both"/>
        <w:rPr>
          <w:rFonts w:ascii="Arial" w:hAnsi="Arial" w:cs="Arial"/>
          <w:b/>
          <w:bCs/>
          <w:iCs/>
          <w:kern w:val="2"/>
        </w:rPr>
      </w:pPr>
      <w:r w:rsidRPr="00615320">
        <w:rPr>
          <w:rFonts w:ascii="Arial" w:hAnsi="Arial" w:cs="Arial"/>
          <w:b/>
          <w:bCs/>
          <w:iCs/>
          <w:kern w:val="2"/>
        </w:rPr>
        <w:t>Contenidos</w:t>
      </w:r>
      <w:r>
        <w:rPr>
          <w:rFonts w:ascii="Arial" w:hAnsi="Arial" w:cs="Arial"/>
          <w:b/>
          <w:bCs/>
          <w:iCs/>
          <w:kern w:val="2"/>
        </w:rPr>
        <w:t>:</w:t>
      </w:r>
    </w:p>
    <w:p w14:paraId="4ACA34E2" w14:textId="18296758" w:rsidR="00B02D20" w:rsidRPr="006E096A" w:rsidRDefault="006E096A" w:rsidP="006E096A">
      <w:pPr>
        <w:spacing w:line="360" w:lineRule="auto"/>
        <w:contextualSpacing/>
        <w:rPr>
          <w:rFonts w:ascii="Arial" w:hAnsi="Arial" w:cs="Arial"/>
          <w:bCs/>
          <w:iCs/>
          <w:kern w:val="2"/>
        </w:rPr>
      </w:pPr>
      <w:r>
        <w:rPr>
          <w:rFonts w:ascii="Arial" w:hAnsi="Arial" w:cs="Arial"/>
          <w:bCs/>
          <w:iCs/>
          <w:kern w:val="2"/>
        </w:rPr>
        <w:t>4.1.- R</w:t>
      </w:r>
      <w:r w:rsidR="00B02D20" w:rsidRPr="006E096A">
        <w:rPr>
          <w:rFonts w:ascii="Arial" w:hAnsi="Arial" w:cs="Arial"/>
          <w:bCs/>
          <w:iCs/>
          <w:kern w:val="2"/>
        </w:rPr>
        <w:t>ecorrido histórico del tratamiento jurídico de la violencia de género en Cuba.</w:t>
      </w:r>
    </w:p>
    <w:p w14:paraId="366A9A7B" w14:textId="66AD65B2" w:rsidR="00B02D20" w:rsidRPr="006E096A" w:rsidRDefault="006E096A" w:rsidP="006E096A">
      <w:pPr>
        <w:spacing w:line="360" w:lineRule="auto"/>
        <w:contextualSpacing/>
        <w:rPr>
          <w:rFonts w:ascii="Arial" w:hAnsi="Arial" w:cs="Arial"/>
          <w:bCs/>
          <w:iCs/>
          <w:kern w:val="2"/>
        </w:rPr>
      </w:pPr>
      <w:r>
        <w:rPr>
          <w:rFonts w:ascii="Arial" w:hAnsi="Arial" w:cs="Arial"/>
          <w:bCs/>
          <w:iCs/>
          <w:kern w:val="2"/>
        </w:rPr>
        <w:t xml:space="preserve">4.2.- </w:t>
      </w:r>
      <w:r w:rsidR="00B02D20" w:rsidRPr="006E096A">
        <w:rPr>
          <w:rFonts w:ascii="Arial" w:hAnsi="Arial" w:cs="Arial"/>
          <w:bCs/>
          <w:iCs/>
          <w:kern w:val="2"/>
        </w:rPr>
        <w:t>El actual ordenamiento jurídico cubano frente a la violencia obstétrica.</w:t>
      </w:r>
    </w:p>
    <w:p w14:paraId="4246638B" w14:textId="77777777" w:rsidR="00B02D20" w:rsidRDefault="00B02D20" w:rsidP="006E096A">
      <w:pPr>
        <w:spacing w:line="360" w:lineRule="auto"/>
        <w:contextualSpacing/>
        <w:rPr>
          <w:rFonts w:ascii="Arial" w:hAnsi="Arial" w:cs="Arial"/>
          <w:b/>
          <w:bCs/>
          <w:iCs/>
          <w:kern w:val="2"/>
        </w:rPr>
      </w:pPr>
    </w:p>
    <w:p w14:paraId="2AB174E9" w14:textId="0971C93C" w:rsidR="00B02D20" w:rsidRDefault="00B02D20" w:rsidP="00B02D20">
      <w:pPr>
        <w:suppressAutoHyphens/>
        <w:spacing w:line="360" w:lineRule="auto"/>
        <w:contextualSpacing/>
        <w:jc w:val="both"/>
        <w:rPr>
          <w:rFonts w:ascii="Arial" w:hAnsi="Arial" w:cs="Arial"/>
          <w:bCs/>
          <w:iCs/>
          <w:kern w:val="2"/>
        </w:rPr>
      </w:pPr>
      <w:r>
        <w:rPr>
          <w:rFonts w:ascii="Arial" w:hAnsi="Arial" w:cs="Arial"/>
          <w:b/>
          <w:bCs/>
          <w:iCs/>
          <w:kern w:val="2"/>
        </w:rPr>
        <w:t xml:space="preserve">Tema 5. </w:t>
      </w:r>
      <w:r w:rsidRPr="00B02D20">
        <w:rPr>
          <w:rFonts w:ascii="Arial" w:hAnsi="Arial" w:cs="Arial"/>
          <w:b/>
          <w:bCs/>
          <w:iCs/>
          <w:kern w:val="2"/>
        </w:rPr>
        <w:t>Realidades y propuestas para el perfeccionar el tratamiento de la violencia obstétrica.</w:t>
      </w:r>
      <w:r w:rsidRPr="00B02D20">
        <w:rPr>
          <w:rFonts w:ascii="Arial" w:hAnsi="Arial" w:cs="Arial"/>
          <w:bCs/>
          <w:iCs/>
          <w:kern w:val="2"/>
        </w:rPr>
        <w:t xml:space="preserve"> </w:t>
      </w:r>
    </w:p>
    <w:p w14:paraId="4FBE8545" w14:textId="77777777" w:rsidR="00355A7A" w:rsidRDefault="00355A7A" w:rsidP="006E096A">
      <w:pPr>
        <w:shd w:val="clear" w:color="auto" w:fill="FFFFFF"/>
        <w:spacing w:before="100" w:beforeAutospacing="1" w:after="100" w:afterAutospacing="1" w:line="360" w:lineRule="auto"/>
        <w:contextualSpacing/>
        <w:rPr>
          <w:rFonts w:ascii="Arial" w:hAnsi="Arial" w:cs="Arial"/>
          <w:b/>
          <w:bCs/>
          <w:iCs/>
          <w:kern w:val="2"/>
        </w:rPr>
      </w:pPr>
    </w:p>
    <w:p w14:paraId="663E5855" w14:textId="77777777" w:rsidR="006E096A" w:rsidRDefault="006E096A" w:rsidP="006E096A">
      <w:pPr>
        <w:shd w:val="clear" w:color="auto" w:fill="FFFFFF"/>
        <w:spacing w:before="100" w:beforeAutospacing="1" w:after="100" w:afterAutospacing="1" w:line="360" w:lineRule="auto"/>
        <w:contextualSpacing/>
        <w:rPr>
          <w:rFonts w:ascii="Arial" w:hAnsi="Arial" w:cs="Arial"/>
          <w:b/>
          <w:bCs/>
          <w:iCs/>
          <w:kern w:val="2"/>
        </w:rPr>
      </w:pPr>
      <w:r w:rsidRPr="0027402B">
        <w:rPr>
          <w:rFonts w:ascii="Arial" w:hAnsi="Arial" w:cs="Arial"/>
          <w:b/>
          <w:bCs/>
          <w:iCs/>
          <w:kern w:val="2"/>
        </w:rPr>
        <w:t>Objetivo</w:t>
      </w:r>
      <w:r>
        <w:rPr>
          <w:rFonts w:ascii="Arial" w:hAnsi="Arial" w:cs="Arial"/>
          <w:b/>
          <w:bCs/>
          <w:iCs/>
          <w:kern w:val="2"/>
        </w:rPr>
        <w:t>s</w:t>
      </w:r>
      <w:r w:rsidRPr="0027402B">
        <w:rPr>
          <w:rFonts w:ascii="Arial" w:hAnsi="Arial" w:cs="Arial"/>
          <w:b/>
          <w:bCs/>
          <w:iCs/>
          <w:kern w:val="2"/>
        </w:rPr>
        <w:t>:</w:t>
      </w:r>
    </w:p>
    <w:p w14:paraId="6928E044" w14:textId="41568FE9" w:rsidR="006E096A" w:rsidRPr="006B13F6" w:rsidRDefault="006E096A" w:rsidP="006B13F6">
      <w:pPr>
        <w:pStyle w:val="Prrafodelista"/>
        <w:numPr>
          <w:ilvl w:val="0"/>
          <w:numId w:val="43"/>
        </w:numPr>
        <w:suppressAutoHyphens/>
        <w:spacing w:line="360" w:lineRule="auto"/>
        <w:jc w:val="both"/>
        <w:rPr>
          <w:rFonts w:ascii="Arial" w:hAnsi="Arial" w:cs="Arial"/>
          <w:bCs/>
          <w:iCs/>
          <w:kern w:val="2"/>
        </w:rPr>
      </w:pPr>
      <w:r w:rsidRPr="006B13F6">
        <w:rPr>
          <w:rFonts w:ascii="Arial" w:hAnsi="Arial" w:cs="Arial"/>
          <w:bCs/>
          <w:iCs/>
          <w:kern w:val="2"/>
        </w:rPr>
        <w:t>Valorar las realidades actuales en el orden jurídico relacionadas con el tratamiento de</w:t>
      </w:r>
      <w:r w:rsidRPr="006B13F6">
        <w:rPr>
          <w:rFonts w:ascii="Arial" w:hAnsi="Arial" w:cs="Arial"/>
          <w:b/>
          <w:bCs/>
          <w:iCs/>
          <w:kern w:val="2"/>
        </w:rPr>
        <w:t xml:space="preserve"> </w:t>
      </w:r>
      <w:r w:rsidRPr="006B13F6">
        <w:rPr>
          <w:rFonts w:ascii="Arial" w:hAnsi="Arial" w:cs="Arial"/>
          <w:bCs/>
          <w:iCs/>
          <w:kern w:val="2"/>
        </w:rPr>
        <w:t xml:space="preserve">la violencia contra la mujer y el niño en las atenciones de salud. </w:t>
      </w:r>
    </w:p>
    <w:p w14:paraId="09F8C72C" w14:textId="27FDA0CD" w:rsidR="006B13F6" w:rsidRPr="006B13F6" w:rsidRDefault="006E096A" w:rsidP="006B13F6">
      <w:pPr>
        <w:pStyle w:val="Prrafodelista"/>
        <w:numPr>
          <w:ilvl w:val="0"/>
          <w:numId w:val="43"/>
        </w:numPr>
        <w:suppressAutoHyphens/>
        <w:spacing w:line="360" w:lineRule="auto"/>
        <w:jc w:val="both"/>
        <w:rPr>
          <w:rFonts w:ascii="Arial" w:hAnsi="Arial" w:cs="Arial"/>
          <w:bCs/>
          <w:iCs/>
          <w:kern w:val="2"/>
        </w:rPr>
      </w:pPr>
      <w:r w:rsidRPr="006B13F6">
        <w:rPr>
          <w:rFonts w:ascii="Arial" w:hAnsi="Arial" w:cs="Arial"/>
          <w:bCs/>
          <w:iCs/>
          <w:kern w:val="2"/>
        </w:rPr>
        <w:t xml:space="preserve">Identificar las tipologías de </w:t>
      </w:r>
      <w:r w:rsidR="006B13F6" w:rsidRPr="006B13F6">
        <w:rPr>
          <w:rFonts w:ascii="Arial" w:hAnsi="Arial" w:cs="Arial"/>
          <w:bCs/>
          <w:iCs/>
          <w:kern w:val="2"/>
        </w:rPr>
        <w:t xml:space="preserve">la violencia contra la mujer y el niño en las atenciones de salud. </w:t>
      </w:r>
    </w:p>
    <w:p w14:paraId="357FE10D" w14:textId="2C03D606" w:rsidR="006E096A" w:rsidRPr="006B13F6" w:rsidRDefault="006B13F6" w:rsidP="006B13F6">
      <w:pPr>
        <w:pStyle w:val="Prrafodelista"/>
        <w:numPr>
          <w:ilvl w:val="0"/>
          <w:numId w:val="43"/>
        </w:numPr>
        <w:suppressAutoHyphens/>
        <w:spacing w:line="360" w:lineRule="auto"/>
        <w:jc w:val="both"/>
        <w:rPr>
          <w:rFonts w:ascii="Arial" w:hAnsi="Arial" w:cs="Arial"/>
          <w:bCs/>
          <w:iCs/>
          <w:kern w:val="2"/>
        </w:rPr>
      </w:pPr>
      <w:r w:rsidRPr="006B13F6">
        <w:rPr>
          <w:rFonts w:ascii="Arial" w:hAnsi="Arial" w:cs="Arial"/>
          <w:bCs/>
          <w:iCs/>
          <w:kern w:val="2"/>
        </w:rPr>
        <w:t>Valorar el perfeccionamiento a instrumentos jurídicos cubanos para una garantía jurídica del tratamiento de la violencia contra la mujer y el niño en las atenciones durante el parto.</w:t>
      </w:r>
    </w:p>
    <w:p w14:paraId="6D41B885" w14:textId="3C69FED7" w:rsidR="006E096A" w:rsidRPr="006E096A" w:rsidRDefault="006E096A" w:rsidP="006E096A">
      <w:pPr>
        <w:shd w:val="clear" w:color="auto" w:fill="FFFFFF"/>
        <w:spacing w:before="100" w:beforeAutospacing="1" w:after="100" w:afterAutospacing="1" w:line="360" w:lineRule="auto"/>
        <w:contextualSpacing/>
        <w:jc w:val="both"/>
        <w:rPr>
          <w:rFonts w:ascii="Arial" w:hAnsi="Arial" w:cs="Arial"/>
          <w:b/>
          <w:bCs/>
          <w:iCs/>
          <w:kern w:val="2"/>
        </w:rPr>
      </w:pPr>
      <w:r w:rsidRPr="00615320">
        <w:rPr>
          <w:rFonts w:ascii="Arial" w:hAnsi="Arial" w:cs="Arial"/>
          <w:b/>
          <w:bCs/>
          <w:iCs/>
          <w:kern w:val="2"/>
        </w:rPr>
        <w:t>Contenidos</w:t>
      </w:r>
      <w:r>
        <w:rPr>
          <w:rFonts w:ascii="Arial" w:hAnsi="Arial" w:cs="Arial"/>
          <w:b/>
          <w:bCs/>
          <w:iCs/>
          <w:kern w:val="2"/>
        </w:rPr>
        <w:t>:</w:t>
      </w:r>
    </w:p>
    <w:p w14:paraId="340BA81D" w14:textId="706FCA1C" w:rsidR="00B02D20" w:rsidRPr="006E096A" w:rsidRDefault="006E096A" w:rsidP="006E096A">
      <w:pPr>
        <w:suppressAutoHyphens/>
        <w:spacing w:line="360" w:lineRule="auto"/>
        <w:jc w:val="both"/>
        <w:rPr>
          <w:rFonts w:ascii="Arial" w:hAnsi="Arial" w:cs="Arial"/>
          <w:bCs/>
          <w:iCs/>
          <w:kern w:val="2"/>
        </w:rPr>
      </w:pPr>
      <w:r>
        <w:rPr>
          <w:rFonts w:ascii="Arial" w:hAnsi="Arial" w:cs="Arial"/>
          <w:bCs/>
          <w:iCs/>
          <w:kern w:val="2"/>
        </w:rPr>
        <w:t xml:space="preserve">5.1.- </w:t>
      </w:r>
      <w:r w:rsidR="00B02D20" w:rsidRPr="006E096A">
        <w:rPr>
          <w:rFonts w:ascii="Arial" w:hAnsi="Arial" w:cs="Arial"/>
          <w:bCs/>
          <w:iCs/>
          <w:kern w:val="2"/>
        </w:rPr>
        <w:t xml:space="preserve">Situación real de la violencia contra la mujer y el niño en las atenciones de salud. </w:t>
      </w:r>
    </w:p>
    <w:p w14:paraId="09911FF8" w14:textId="19CAF2A0" w:rsidR="00B02D20" w:rsidRPr="006E096A" w:rsidRDefault="006E096A" w:rsidP="006E096A">
      <w:pPr>
        <w:suppressAutoHyphens/>
        <w:spacing w:line="360" w:lineRule="auto"/>
        <w:jc w:val="both"/>
        <w:rPr>
          <w:rFonts w:ascii="Arial" w:hAnsi="Arial" w:cs="Arial"/>
          <w:bCs/>
          <w:iCs/>
          <w:kern w:val="2"/>
        </w:rPr>
      </w:pPr>
      <w:r>
        <w:rPr>
          <w:rFonts w:ascii="Arial" w:hAnsi="Arial" w:cs="Arial"/>
          <w:bCs/>
          <w:iCs/>
          <w:kern w:val="2"/>
        </w:rPr>
        <w:t xml:space="preserve">5.2.- </w:t>
      </w:r>
      <w:r w:rsidR="00B02D20" w:rsidRPr="006E096A">
        <w:rPr>
          <w:rFonts w:ascii="Arial" w:hAnsi="Arial" w:cs="Arial"/>
          <w:bCs/>
          <w:iCs/>
          <w:kern w:val="2"/>
        </w:rPr>
        <w:t>Tipificación de la violencia contra la mujer y el niño en las atenciones durante el parto.</w:t>
      </w:r>
    </w:p>
    <w:p w14:paraId="672CFA9A" w14:textId="6B061EB1" w:rsidR="00B02D20" w:rsidRPr="00B02D20" w:rsidRDefault="006E096A" w:rsidP="00B02D20">
      <w:pPr>
        <w:suppressAutoHyphens/>
        <w:spacing w:line="360" w:lineRule="auto"/>
        <w:jc w:val="both"/>
        <w:rPr>
          <w:rFonts w:ascii="Arial" w:hAnsi="Arial" w:cs="Arial"/>
          <w:bCs/>
          <w:iCs/>
          <w:kern w:val="2"/>
        </w:rPr>
      </w:pPr>
      <w:r>
        <w:rPr>
          <w:rFonts w:ascii="Arial" w:hAnsi="Arial" w:cs="Arial"/>
          <w:bCs/>
          <w:iCs/>
          <w:kern w:val="2"/>
        </w:rPr>
        <w:t xml:space="preserve">5.3.- </w:t>
      </w:r>
      <w:r w:rsidR="00B02D20" w:rsidRPr="006E096A">
        <w:rPr>
          <w:rFonts w:ascii="Arial" w:hAnsi="Arial" w:cs="Arial"/>
          <w:bCs/>
          <w:iCs/>
          <w:kern w:val="2"/>
        </w:rPr>
        <w:t xml:space="preserve">Recomendaciones </w:t>
      </w:r>
      <w:r w:rsidR="006B13F6">
        <w:rPr>
          <w:rFonts w:ascii="Arial" w:hAnsi="Arial" w:cs="Arial"/>
          <w:bCs/>
          <w:iCs/>
          <w:kern w:val="2"/>
        </w:rPr>
        <w:t xml:space="preserve">de perfeccionamiento </w:t>
      </w:r>
      <w:r w:rsidR="00B02D20" w:rsidRPr="006E096A">
        <w:rPr>
          <w:rFonts w:ascii="Arial" w:hAnsi="Arial" w:cs="Arial"/>
          <w:bCs/>
          <w:iCs/>
          <w:kern w:val="2"/>
        </w:rPr>
        <w:t>a instrumentos jurídicos cubanos para una garantía jurídica del tratamiento de la violencia contra la mujer y el niño en l</w:t>
      </w:r>
      <w:r w:rsidR="006B13F6">
        <w:rPr>
          <w:rFonts w:ascii="Arial" w:hAnsi="Arial" w:cs="Arial"/>
          <w:bCs/>
          <w:iCs/>
          <w:kern w:val="2"/>
        </w:rPr>
        <w:t>as atenciones durante el parto.</w:t>
      </w:r>
    </w:p>
    <w:p w14:paraId="2B5E5CB8" w14:textId="24433B4B" w:rsidR="00C46C72" w:rsidRPr="00094C4F" w:rsidRDefault="00C46C72" w:rsidP="00FE2A0D">
      <w:pPr>
        <w:spacing w:line="360" w:lineRule="auto"/>
        <w:contextualSpacing/>
        <w:rPr>
          <w:rFonts w:ascii="Arial" w:hAnsi="Arial" w:cs="Arial"/>
          <w:b/>
          <w:bCs/>
          <w:iCs/>
          <w:color w:val="000000" w:themeColor="text1"/>
          <w:kern w:val="2"/>
        </w:rPr>
      </w:pPr>
      <w:r w:rsidRPr="00094C4F">
        <w:rPr>
          <w:rFonts w:ascii="Arial" w:hAnsi="Arial" w:cs="Arial"/>
          <w:b/>
          <w:bCs/>
          <w:iCs/>
          <w:color w:val="000000" w:themeColor="text1"/>
          <w:kern w:val="2"/>
        </w:rPr>
        <w:lastRenderedPageBreak/>
        <w:t>Habilidades</w:t>
      </w:r>
      <w:r w:rsidR="00CF0497" w:rsidRPr="00094C4F">
        <w:rPr>
          <w:rFonts w:ascii="Arial" w:hAnsi="Arial" w:cs="Arial"/>
          <w:b/>
          <w:bCs/>
          <w:iCs/>
          <w:color w:val="000000" w:themeColor="text1"/>
          <w:kern w:val="2"/>
        </w:rPr>
        <w:t xml:space="preserve"> a desarrollar</w:t>
      </w:r>
      <w:r w:rsidRPr="00094C4F">
        <w:rPr>
          <w:rFonts w:ascii="Arial" w:hAnsi="Arial" w:cs="Arial"/>
          <w:b/>
          <w:bCs/>
          <w:iCs/>
          <w:color w:val="000000" w:themeColor="text1"/>
          <w:kern w:val="2"/>
        </w:rPr>
        <w:t>:</w:t>
      </w:r>
    </w:p>
    <w:p w14:paraId="75E59E53" w14:textId="76505284" w:rsidR="00FE2A0D" w:rsidRPr="006B13F6" w:rsidRDefault="00FE2A0D" w:rsidP="006B13F6">
      <w:pPr>
        <w:pStyle w:val="Prrafodelista"/>
        <w:numPr>
          <w:ilvl w:val="0"/>
          <w:numId w:val="43"/>
        </w:numPr>
        <w:suppressAutoHyphens/>
        <w:spacing w:line="360" w:lineRule="auto"/>
        <w:jc w:val="both"/>
        <w:rPr>
          <w:rFonts w:ascii="Arial" w:hAnsi="Arial" w:cs="Arial"/>
          <w:bCs/>
          <w:iCs/>
          <w:kern w:val="2"/>
        </w:rPr>
      </w:pPr>
      <w:r w:rsidRPr="00FE2A0D">
        <w:rPr>
          <w:rFonts w:ascii="Arial" w:eastAsia="Arial" w:hAnsi="Arial" w:cs="Arial"/>
          <w:color w:val="000000"/>
          <w:lang w:val="es-ES"/>
        </w:rPr>
        <w:t xml:space="preserve">Dominar los aspectos conceptuales, legales y normativos referentes a la </w:t>
      </w:r>
      <w:r w:rsidR="00094C4F">
        <w:rPr>
          <w:rFonts w:ascii="Arial" w:eastAsia="Arial" w:hAnsi="Arial" w:cs="Arial"/>
          <w:color w:val="000000"/>
          <w:lang w:val="es-ES"/>
        </w:rPr>
        <w:t xml:space="preserve">violencia </w:t>
      </w:r>
      <w:r w:rsidR="006B13F6" w:rsidRPr="006B13F6">
        <w:rPr>
          <w:rFonts w:ascii="Arial" w:hAnsi="Arial" w:cs="Arial"/>
          <w:bCs/>
          <w:iCs/>
          <w:kern w:val="2"/>
        </w:rPr>
        <w:t xml:space="preserve">contra la mujer y el niño en las atenciones </w:t>
      </w:r>
      <w:r w:rsidR="00094C4F">
        <w:rPr>
          <w:rFonts w:ascii="Arial" w:hAnsi="Arial" w:cs="Arial"/>
          <w:bCs/>
          <w:iCs/>
          <w:kern w:val="2"/>
        </w:rPr>
        <w:t>de salud</w:t>
      </w:r>
      <w:r w:rsidR="00094C4F" w:rsidRPr="006B13F6">
        <w:rPr>
          <w:rFonts w:ascii="Arial" w:hAnsi="Arial" w:cs="Arial"/>
          <w:bCs/>
          <w:iCs/>
          <w:kern w:val="2"/>
        </w:rPr>
        <w:t>.</w:t>
      </w:r>
    </w:p>
    <w:p w14:paraId="0DD246BD" w14:textId="1643D4CF" w:rsidR="00FE2A0D" w:rsidRPr="00FE2A0D" w:rsidRDefault="00FE2A0D"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Identificar e interpretar la evidencia científica disponible sobre el tema.</w:t>
      </w:r>
    </w:p>
    <w:p w14:paraId="10F8B19B" w14:textId="44BD38DD" w:rsidR="00FE2A0D" w:rsidRDefault="006B13F6"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D</w:t>
      </w:r>
      <w:r w:rsidR="00FE2A0D" w:rsidRPr="00FE2A0D">
        <w:rPr>
          <w:rFonts w:ascii="Arial" w:eastAsia="Arial" w:hAnsi="Arial" w:cs="Arial"/>
          <w:color w:val="000000"/>
          <w:lang w:val="es-ES"/>
        </w:rPr>
        <w:t>esarrollar investigaciones para profundizar en el tema.</w:t>
      </w:r>
    </w:p>
    <w:p w14:paraId="01B5CF6A" w14:textId="32991C00" w:rsidR="00094C4F" w:rsidRDefault="00094C4F"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Desarrollar conocimientos y utilizar recursos que se ponen en sus manos para tales efectos.</w:t>
      </w:r>
    </w:p>
    <w:p w14:paraId="4347CECF" w14:textId="6BB7B55E" w:rsidR="00FE2A0D" w:rsidRDefault="003A7526"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Identificar</w:t>
      </w:r>
      <w:r w:rsidR="00FE2A0D">
        <w:rPr>
          <w:rFonts w:ascii="Arial" w:eastAsia="Arial" w:hAnsi="Arial" w:cs="Arial"/>
          <w:color w:val="000000"/>
          <w:lang w:val="es-ES"/>
        </w:rPr>
        <w:t xml:space="preserve"> </w:t>
      </w:r>
      <w:r>
        <w:rPr>
          <w:rFonts w:ascii="Arial" w:eastAsia="Arial" w:hAnsi="Arial" w:cs="Arial"/>
          <w:color w:val="000000"/>
          <w:lang w:val="es-ES"/>
        </w:rPr>
        <w:t>los problemas profesionales relacionados con</w:t>
      </w:r>
      <w:r w:rsidRPr="003A7526">
        <w:rPr>
          <w:rFonts w:ascii="Arial" w:eastAsia="Arial" w:hAnsi="Arial" w:cs="Arial"/>
          <w:color w:val="000000"/>
          <w:lang w:val="es-ES"/>
        </w:rPr>
        <w:t xml:space="preserve"> </w:t>
      </w:r>
      <w:r>
        <w:rPr>
          <w:rFonts w:ascii="Arial" w:eastAsia="Arial" w:hAnsi="Arial" w:cs="Arial"/>
          <w:color w:val="000000"/>
          <w:lang w:val="es-ES"/>
        </w:rPr>
        <w:t>la violencia obstétrica.</w:t>
      </w:r>
    </w:p>
    <w:p w14:paraId="3E7995BB" w14:textId="2E507A2A" w:rsidR="003A7526" w:rsidRPr="003A7526" w:rsidRDefault="00094C4F"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 xml:space="preserve">Sintetizar e integrarlos conocimientos adquiridos sobre la </w:t>
      </w:r>
      <w:r w:rsidR="003A7526">
        <w:rPr>
          <w:rFonts w:ascii="Arial" w:hAnsi="Arial" w:cs="Arial"/>
        </w:rPr>
        <w:t>violencia.</w:t>
      </w:r>
    </w:p>
    <w:p w14:paraId="5AB06FB6" w14:textId="70573738" w:rsidR="00FE2A0D" w:rsidRPr="00FE2A0D" w:rsidRDefault="00FE2A0D" w:rsidP="00FE2A0D">
      <w:pPr>
        <w:pStyle w:val="Prrafodelista"/>
        <w:numPr>
          <w:ilvl w:val="0"/>
          <w:numId w:val="26"/>
        </w:numPr>
        <w:spacing w:after="120" w:line="360" w:lineRule="auto"/>
        <w:ind w:right="5"/>
        <w:jc w:val="both"/>
        <w:rPr>
          <w:rFonts w:ascii="Arial" w:eastAsia="Arial" w:hAnsi="Arial" w:cs="Arial"/>
          <w:color w:val="000000"/>
          <w:lang w:val="es-ES"/>
        </w:rPr>
      </w:pPr>
      <w:r>
        <w:rPr>
          <w:rFonts w:ascii="Arial" w:eastAsia="Arial" w:hAnsi="Arial" w:cs="Arial"/>
          <w:color w:val="000000"/>
          <w:lang w:val="es-ES"/>
        </w:rPr>
        <w:t xml:space="preserve">Reconocer y aplicar prácticas </w:t>
      </w:r>
      <w:r w:rsidR="00094C4F">
        <w:rPr>
          <w:rFonts w:ascii="Arial" w:eastAsia="Arial" w:hAnsi="Arial" w:cs="Arial"/>
          <w:color w:val="000000"/>
          <w:lang w:val="es-ES"/>
        </w:rPr>
        <w:t>desde un enfoque de género.</w:t>
      </w:r>
    </w:p>
    <w:p w14:paraId="17418328" w14:textId="748D7ED5" w:rsidR="00A20DE7" w:rsidRPr="00A20DE7" w:rsidRDefault="00A20DE7" w:rsidP="00A20DE7">
      <w:pPr>
        <w:pStyle w:val="Prrafodelista"/>
        <w:numPr>
          <w:ilvl w:val="0"/>
          <w:numId w:val="26"/>
        </w:numPr>
        <w:spacing w:after="120" w:line="360" w:lineRule="auto"/>
        <w:ind w:right="5"/>
        <w:jc w:val="both"/>
        <w:rPr>
          <w:rFonts w:ascii="Arial" w:eastAsia="Arial" w:hAnsi="Arial" w:cs="Arial"/>
          <w:color w:val="000000"/>
          <w:lang w:val="es-ES"/>
        </w:rPr>
      </w:pPr>
      <w:r w:rsidRPr="00A20DE7">
        <w:rPr>
          <w:rFonts w:ascii="Arial" w:eastAsia="Arial" w:hAnsi="Arial" w:cs="Arial"/>
          <w:color w:val="000000"/>
          <w:lang w:val="es-ES"/>
        </w:rPr>
        <w:t>Aplicar dichas prácticas en el desempeño profesional</w:t>
      </w:r>
      <w:r w:rsidR="00CF0497">
        <w:rPr>
          <w:rFonts w:ascii="Arial" w:eastAsia="Arial" w:hAnsi="Arial" w:cs="Arial"/>
          <w:color w:val="000000"/>
          <w:lang w:val="es-ES"/>
        </w:rPr>
        <w:t xml:space="preserve"> </w:t>
      </w:r>
      <w:r w:rsidR="00094C4F">
        <w:rPr>
          <w:rFonts w:ascii="Arial" w:eastAsia="Arial" w:hAnsi="Arial" w:cs="Arial"/>
          <w:color w:val="000000"/>
          <w:lang w:val="es-ES"/>
        </w:rPr>
        <w:t>de la práctica laborar</w:t>
      </w:r>
      <w:r w:rsidRPr="00A20DE7">
        <w:rPr>
          <w:rFonts w:ascii="Arial" w:eastAsia="Arial" w:hAnsi="Arial" w:cs="Arial"/>
          <w:color w:val="000000"/>
          <w:lang w:val="es-ES"/>
        </w:rPr>
        <w:t>.</w:t>
      </w:r>
    </w:p>
    <w:p w14:paraId="4259DB7E" w14:textId="77777777" w:rsidR="00C46C72" w:rsidRPr="00FE2A0D" w:rsidRDefault="00C46C72" w:rsidP="00C46C72">
      <w:pPr>
        <w:ind w:left="720"/>
        <w:rPr>
          <w:rFonts w:ascii="Arial" w:hAnsi="Arial" w:cs="Arial"/>
          <w:bCs/>
          <w:iCs/>
          <w:kern w:val="2"/>
          <w:lang w:val="es-ES"/>
        </w:rPr>
      </w:pPr>
    </w:p>
    <w:p w14:paraId="6331994A" w14:textId="77777777" w:rsidR="006B13F6" w:rsidRDefault="006B13F6" w:rsidP="006B13F6">
      <w:pPr>
        <w:spacing w:line="360" w:lineRule="auto"/>
        <w:contextualSpacing/>
        <w:jc w:val="both"/>
        <w:rPr>
          <w:rFonts w:ascii="Arial" w:hAnsi="Arial" w:cs="Arial"/>
          <w:lang w:val="es-MX"/>
        </w:rPr>
      </w:pPr>
      <w:r w:rsidRPr="005B1E62">
        <w:rPr>
          <w:rFonts w:ascii="Arial" w:hAnsi="Arial" w:cs="Arial"/>
          <w:b/>
        </w:rPr>
        <w:t xml:space="preserve">Valores </w:t>
      </w:r>
      <w:r>
        <w:rPr>
          <w:rFonts w:ascii="Arial" w:hAnsi="Arial" w:cs="Arial"/>
          <w:b/>
          <w:bCs/>
        </w:rPr>
        <w:t>fundamentales a los que tributa</w:t>
      </w:r>
      <w:r w:rsidRPr="005B1E62">
        <w:rPr>
          <w:rFonts w:ascii="Arial" w:hAnsi="Arial" w:cs="Arial"/>
          <w:lang w:val="es-MX"/>
        </w:rPr>
        <w:t xml:space="preserve"> </w:t>
      </w:r>
    </w:p>
    <w:p w14:paraId="00D28FB1" w14:textId="585E942A" w:rsidR="006B13F6" w:rsidRPr="00AC5317" w:rsidRDefault="006B13F6" w:rsidP="006B13F6">
      <w:pPr>
        <w:spacing w:line="360" w:lineRule="auto"/>
        <w:contextualSpacing/>
        <w:jc w:val="both"/>
        <w:rPr>
          <w:rFonts w:ascii="Arial" w:hAnsi="Arial" w:cs="Arial"/>
          <w:lang w:val="es-MX"/>
        </w:rPr>
      </w:pPr>
      <w:r w:rsidRPr="005B1E62">
        <w:rPr>
          <w:rFonts w:ascii="Arial" w:hAnsi="Arial" w:cs="Arial"/>
          <w:lang w:val="es-MX"/>
        </w:rPr>
        <w:t xml:space="preserve">A partir del contenido de esta asignatura, se propicia el trabajo político-ideológico </w:t>
      </w:r>
      <w:r>
        <w:rPr>
          <w:rFonts w:ascii="Arial" w:hAnsi="Arial" w:cs="Arial"/>
          <w:lang w:val="es-MX"/>
        </w:rPr>
        <w:t>pues la atención de calidad a la mujer y al niño es una estrategia de Estado y Gobierno, por ello, constituye salvaguardar una de las conquistas de la Revolución.</w:t>
      </w:r>
      <w:r w:rsidRPr="005B1E62">
        <w:rPr>
          <w:rFonts w:ascii="Arial" w:hAnsi="Arial" w:cs="Arial"/>
        </w:rPr>
        <w:t xml:space="preserve"> </w:t>
      </w:r>
    </w:p>
    <w:p w14:paraId="7455EA2A" w14:textId="77777777" w:rsidR="00355A7A" w:rsidRDefault="00355A7A" w:rsidP="006B13F6">
      <w:pPr>
        <w:spacing w:line="360" w:lineRule="auto"/>
        <w:contextualSpacing/>
        <w:jc w:val="both"/>
        <w:rPr>
          <w:rFonts w:ascii="Arial" w:hAnsi="Arial" w:cs="Arial"/>
        </w:rPr>
      </w:pPr>
    </w:p>
    <w:p w14:paraId="5B0B7996" w14:textId="77777777" w:rsidR="00355A7A" w:rsidRDefault="006B13F6" w:rsidP="006B13F6">
      <w:pPr>
        <w:spacing w:line="360" w:lineRule="auto"/>
        <w:contextualSpacing/>
        <w:jc w:val="both"/>
        <w:rPr>
          <w:rFonts w:ascii="Arial" w:hAnsi="Arial" w:cs="Arial"/>
        </w:rPr>
      </w:pPr>
      <w:r w:rsidRPr="005B1E62">
        <w:rPr>
          <w:rFonts w:ascii="Arial" w:hAnsi="Arial" w:cs="Arial"/>
        </w:rPr>
        <w:t xml:space="preserve">En la asignatura es importante prestar especial atención a la formación de un sistema de valores, convicciones, hábitos </w:t>
      </w:r>
      <w:r w:rsidRPr="005B1E62">
        <w:rPr>
          <w:rFonts w:ascii="Arial" w:hAnsi="Arial" w:cs="Arial"/>
          <w:bCs/>
        </w:rPr>
        <w:t>y aptitudes profesionales</w:t>
      </w:r>
      <w:r w:rsidRPr="005B1E62">
        <w:rPr>
          <w:rFonts w:ascii="Arial" w:hAnsi="Arial" w:cs="Arial"/>
          <w:b/>
          <w:bCs/>
        </w:rPr>
        <w:t xml:space="preserve"> </w:t>
      </w:r>
      <w:r w:rsidRPr="005B1E62">
        <w:rPr>
          <w:rFonts w:ascii="Arial" w:hAnsi="Arial" w:cs="Arial"/>
        </w:rPr>
        <w:t xml:space="preserve">que regulen el comportamiento de los estudiantes y estimulen su conducta y su actividad acorde con el sistema socialista cubano. </w:t>
      </w:r>
    </w:p>
    <w:p w14:paraId="1F053EA0" w14:textId="77777777" w:rsidR="00355A7A" w:rsidRDefault="00355A7A" w:rsidP="006B13F6">
      <w:pPr>
        <w:spacing w:line="360" w:lineRule="auto"/>
        <w:contextualSpacing/>
        <w:jc w:val="both"/>
        <w:rPr>
          <w:rFonts w:ascii="Arial" w:hAnsi="Arial" w:cs="Arial"/>
        </w:rPr>
      </w:pPr>
    </w:p>
    <w:p w14:paraId="28DF2AAE" w14:textId="6244614E" w:rsidR="006B13F6" w:rsidRPr="005B1E62" w:rsidRDefault="006B13F6" w:rsidP="006B13F6">
      <w:pPr>
        <w:spacing w:line="360" w:lineRule="auto"/>
        <w:contextualSpacing/>
        <w:jc w:val="both"/>
        <w:rPr>
          <w:rFonts w:ascii="Arial" w:hAnsi="Arial" w:cs="Arial"/>
        </w:rPr>
      </w:pPr>
      <w:r w:rsidRPr="005B1E62">
        <w:rPr>
          <w:rFonts w:ascii="Arial" w:hAnsi="Arial" w:cs="Arial"/>
        </w:rPr>
        <w:t xml:space="preserve">Presupone la formación de valores como: </w:t>
      </w:r>
      <w:r>
        <w:rPr>
          <w:rFonts w:ascii="Arial" w:hAnsi="Arial" w:cs="Arial"/>
        </w:rPr>
        <w:t xml:space="preserve">el humanismo, el sentido de justicia, </w:t>
      </w:r>
      <w:r w:rsidRPr="005B1E62">
        <w:rPr>
          <w:rFonts w:ascii="Arial" w:hAnsi="Arial" w:cs="Arial"/>
        </w:rPr>
        <w:t xml:space="preserve">la responsabilidad, </w:t>
      </w:r>
      <w:r>
        <w:rPr>
          <w:rFonts w:ascii="Arial" w:hAnsi="Arial" w:cs="Arial"/>
        </w:rPr>
        <w:t xml:space="preserve">el compromiso, </w:t>
      </w:r>
      <w:r w:rsidRPr="005B1E62">
        <w:rPr>
          <w:rFonts w:ascii="Arial" w:hAnsi="Arial" w:cs="Arial"/>
        </w:rPr>
        <w:t xml:space="preserve">la laboriosidad, el patriotismo, el </w:t>
      </w:r>
      <w:r w:rsidRPr="005B1E62">
        <w:rPr>
          <w:rFonts w:ascii="Arial" w:hAnsi="Arial" w:cs="Arial"/>
          <w:lang w:val="es-MX"/>
        </w:rPr>
        <w:t>antiimperialismo,</w:t>
      </w:r>
      <w:r w:rsidRPr="005B1E62">
        <w:rPr>
          <w:rFonts w:ascii="Arial" w:hAnsi="Arial" w:cs="Arial"/>
        </w:rPr>
        <w:t xml:space="preserve"> el internacionalismo, la solidaridad, la incondicionalidad, la honestidad, la honradez, así como cualidades morales tales como: la modestia, la cortesía, el respeto, la disciplina y el desarrollo de pensamientos, formas de actuación, relaciones colectivas que deben ser asimiladas en la actividad social y que a su vez constituyen vehículos para la asimilación de conocimientos, ideales y normas morales. </w:t>
      </w:r>
    </w:p>
    <w:p w14:paraId="5E75FB54" w14:textId="7C02B560" w:rsidR="006B13F6" w:rsidRDefault="006B13F6" w:rsidP="006B13F6">
      <w:pPr>
        <w:jc w:val="both"/>
        <w:rPr>
          <w:rFonts w:ascii="Arial" w:hAnsi="Arial" w:cs="Arial"/>
          <w:b/>
        </w:rPr>
      </w:pPr>
    </w:p>
    <w:p w14:paraId="5ECD84E9" w14:textId="77777777" w:rsidR="001D358A" w:rsidRDefault="001D358A" w:rsidP="001D358A">
      <w:pPr>
        <w:jc w:val="both"/>
        <w:rPr>
          <w:rFonts w:ascii="Arial" w:hAnsi="Arial" w:cs="Arial"/>
          <w:b/>
        </w:rPr>
      </w:pPr>
      <w:r w:rsidRPr="00536216">
        <w:rPr>
          <w:rFonts w:ascii="Arial" w:hAnsi="Arial" w:cs="Arial"/>
          <w:b/>
        </w:rPr>
        <w:t>Planificación y organización de los temas</w:t>
      </w:r>
    </w:p>
    <w:p w14:paraId="0D70CA9F" w14:textId="77777777" w:rsidR="001D358A" w:rsidRDefault="001D358A" w:rsidP="001D358A">
      <w:pPr>
        <w:jc w:val="both"/>
        <w:rPr>
          <w:rFonts w:ascii="Arial" w:hAnsi="Arial" w:cs="Arial"/>
          <w:b/>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2"/>
        <w:gridCol w:w="1134"/>
      </w:tblGrid>
      <w:tr w:rsidR="001D358A" w:rsidRPr="00CC2326" w14:paraId="25D98718" w14:textId="77777777" w:rsidTr="001D358A">
        <w:trPr>
          <w:trHeight w:val="376"/>
          <w:jc w:val="center"/>
        </w:trPr>
        <w:tc>
          <w:tcPr>
            <w:tcW w:w="7792" w:type="dxa"/>
            <w:vAlign w:val="center"/>
          </w:tcPr>
          <w:p w14:paraId="3B19DF6C" w14:textId="77777777" w:rsidR="001D358A" w:rsidRPr="001B3493" w:rsidRDefault="001D358A" w:rsidP="00924C8A">
            <w:pPr>
              <w:pStyle w:val="Ttulo2"/>
              <w:jc w:val="center"/>
              <w:rPr>
                <w:rFonts w:ascii="Arial" w:hAnsi="Arial" w:cs="Arial"/>
                <w:b/>
                <w:color w:val="000000" w:themeColor="text1"/>
                <w:sz w:val="24"/>
                <w:szCs w:val="24"/>
              </w:rPr>
            </w:pPr>
            <w:r w:rsidRPr="001B3493">
              <w:rPr>
                <w:rFonts w:ascii="Arial" w:hAnsi="Arial" w:cs="Arial"/>
                <w:b/>
                <w:color w:val="000000" w:themeColor="text1"/>
                <w:sz w:val="24"/>
                <w:szCs w:val="24"/>
              </w:rPr>
              <w:t>TEMAS</w:t>
            </w:r>
          </w:p>
        </w:tc>
        <w:tc>
          <w:tcPr>
            <w:tcW w:w="1134" w:type="dxa"/>
            <w:vAlign w:val="center"/>
          </w:tcPr>
          <w:p w14:paraId="6A9D0BC5" w14:textId="77777777" w:rsidR="001D358A" w:rsidRPr="001B3493" w:rsidRDefault="001D358A" w:rsidP="00924C8A">
            <w:pPr>
              <w:pStyle w:val="Ttulo2"/>
              <w:jc w:val="center"/>
              <w:rPr>
                <w:rFonts w:ascii="Arial" w:hAnsi="Arial" w:cs="Arial"/>
                <w:b/>
                <w:color w:val="000000" w:themeColor="text1"/>
                <w:sz w:val="24"/>
                <w:szCs w:val="24"/>
              </w:rPr>
            </w:pPr>
            <w:r w:rsidRPr="001B3493">
              <w:rPr>
                <w:rFonts w:ascii="Arial" w:hAnsi="Arial" w:cs="Arial"/>
                <w:b/>
                <w:color w:val="000000" w:themeColor="text1"/>
                <w:sz w:val="24"/>
                <w:szCs w:val="24"/>
              </w:rPr>
              <w:t>HORAS CLASES</w:t>
            </w:r>
          </w:p>
        </w:tc>
      </w:tr>
      <w:tr w:rsidR="001D358A" w:rsidRPr="00CC2326" w14:paraId="13C371BD" w14:textId="77777777" w:rsidTr="001D358A">
        <w:trPr>
          <w:trHeight w:val="267"/>
          <w:jc w:val="center"/>
        </w:trPr>
        <w:tc>
          <w:tcPr>
            <w:tcW w:w="7792" w:type="dxa"/>
          </w:tcPr>
          <w:p w14:paraId="2520673B" w14:textId="7DBA8814" w:rsidR="001D358A" w:rsidRPr="000F20D8" w:rsidRDefault="001D358A" w:rsidP="001D358A">
            <w:pPr>
              <w:jc w:val="both"/>
              <w:rPr>
                <w:rFonts w:ascii="Arial" w:hAnsi="Arial" w:cs="Arial"/>
              </w:rPr>
            </w:pPr>
            <w:r w:rsidRPr="000667BA">
              <w:rPr>
                <w:rFonts w:ascii="Arial" w:hAnsi="Arial" w:cs="Arial"/>
                <w:b/>
                <w:kern w:val="2"/>
              </w:rPr>
              <w:t>Tema 1.</w:t>
            </w:r>
            <w:r w:rsidRPr="000667BA">
              <w:rPr>
                <w:rFonts w:ascii="Arial" w:hAnsi="Arial" w:cs="Arial"/>
                <w:kern w:val="2"/>
              </w:rPr>
              <w:t xml:space="preserve"> Conceptualización de la </w:t>
            </w:r>
            <w:r w:rsidRPr="000667BA">
              <w:rPr>
                <w:rFonts w:ascii="Arial" w:hAnsi="Arial" w:cs="Arial"/>
              </w:rPr>
              <w:t>violencia de género. Violencia contra la mujer que se ocultan tras las prácticas de las instituciones de salud como un tipo particular de violencia de género</w:t>
            </w:r>
            <w:r w:rsidRPr="000667BA">
              <w:rPr>
                <w:rFonts w:ascii="Arial" w:hAnsi="Arial" w:cs="Arial"/>
                <w:kern w:val="2"/>
              </w:rPr>
              <w:t>.</w:t>
            </w:r>
          </w:p>
        </w:tc>
        <w:tc>
          <w:tcPr>
            <w:tcW w:w="1134" w:type="dxa"/>
            <w:vAlign w:val="center"/>
          </w:tcPr>
          <w:p w14:paraId="67250F28" w14:textId="7859A886" w:rsidR="001D358A" w:rsidRPr="00CC2326" w:rsidRDefault="001B3493" w:rsidP="001D358A">
            <w:pPr>
              <w:jc w:val="center"/>
              <w:rPr>
                <w:rFonts w:ascii="Arial" w:hAnsi="Arial" w:cs="Arial"/>
              </w:rPr>
            </w:pPr>
            <w:r>
              <w:rPr>
                <w:rFonts w:ascii="Arial" w:hAnsi="Arial" w:cs="Arial"/>
              </w:rPr>
              <w:t>8</w:t>
            </w:r>
          </w:p>
        </w:tc>
      </w:tr>
      <w:tr w:rsidR="001D358A" w:rsidRPr="00CC2326" w14:paraId="77CD5445" w14:textId="77777777" w:rsidTr="001D358A">
        <w:trPr>
          <w:trHeight w:val="258"/>
          <w:jc w:val="center"/>
        </w:trPr>
        <w:tc>
          <w:tcPr>
            <w:tcW w:w="7792" w:type="dxa"/>
          </w:tcPr>
          <w:p w14:paraId="4BEF0AF8" w14:textId="33A86F4F" w:rsidR="001D358A" w:rsidRPr="000F20D8" w:rsidRDefault="001D358A" w:rsidP="001D358A">
            <w:pPr>
              <w:jc w:val="both"/>
              <w:rPr>
                <w:rFonts w:ascii="Arial" w:hAnsi="Arial" w:cs="Arial"/>
              </w:rPr>
            </w:pPr>
            <w:r w:rsidRPr="000667BA">
              <w:rPr>
                <w:rFonts w:ascii="Arial" w:hAnsi="Arial" w:cs="Arial"/>
                <w:b/>
                <w:kern w:val="2"/>
              </w:rPr>
              <w:t>Tema 2.</w:t>
            </w:r>
            <w:r w:rsidRPr="000667BA">
              <w:rPr>
                <w:rFonts w:ascii="Arial" w:hAnsi="Arial" w:cs="Arial"/>
                <w:kern w:val="2"/>
              </w:rPr>
              <w:t xml:space="preserve"> Análisis interdisciplinar de la ocurrencia de violencia obstétrica.</w:t>
            </w:r>
          </w:p>
        </w:tc>
        <w:tc>
          <w:tcPr>
            <w:tcW w:w="1134" w:type="dxa"/>
            <w:vAlign w:val="center"/>
          </w:tcPr>
          <w:p w14:paraId="2C84A57C" w14:textId="769618BB" w:rsidR="001D358A" w:rsidRPr="00CC2326" w:rsidRDefault="001B3493" w:rsidP="001B3493">
            <w:pPr>
              <w:jc w:val="center"/>
              <w:rPr>
                <w:rFonts w:ascii="Arial" w:hAnsi="Arial" w:cs="Arial"/>
              </w:rPr>
            </w:pPr>
            <w:r>
              <w:rPr>
                <w:rFonts w:ascii="Arial" w:hAnsi="Arial" w:cs="Arial"/>
              </w:rPr>
              <w:t>7</w:t>
            </w:r>
          </w:p>
        </w:tc>
      </w:tr>
      <w:tr w:rsidR="001D358A" w:rsidRPr="00CC2326" w14:paraId="00592107" w14:textId="77777777" w:rsidTr="001D358A">
        <w:trPr>
          <w:trHeight w:val="258"/>
          <w:jc w:val="center"/>
        </w:trPr>
        <w:tc>
          <w:tcPr>
            <w:tcW w:w="7792" w:type="dxa"/>
          </w:tcPr>
          <w:p w14:paraId="5DA63FC3" w14:textId="5FC2EB43" w:rsidR="001D358A" w:rsidRDefault="001D358A" w:rsidP="001D358A">
            <w:pPr>
              <w:jc w:val="both"/>
              <w:rPr>
                <w:rFonts w:ascii="Arial" w:hAnsi="Arial" w:cs="Arial"/>
              </w:rPr>
            </w:pPr>
            <w:r w:rsidRPr="000667BA">
              <w:rPr>
                <w:rFonts w:ascii="Arial" w:hAnsi="Arial" w:cs="Arial"/>
                <w:b/>
                <w:kern w:val="2"/>
              </w:rPr>
              <w:t>Tema 3.</w:t>
            </w:r>
            <w:r w:rsidRPr="000667BA">
              <w:rPr>
                <w:rFonts w:ascii="Arial" w:hAnsi="Arial" w:cs="Arial"/>
                <w:kern w:val="2"/>
              </w:rPr>
              <w:t xml:space="preserve"> P</w:t>
            </w:r>
            <w:r w:rsidRPr="000667BA">
              <w:rPr>
                <w:rFonts w:ascii="Arial" w:hAnsi="Arial" w:cs="Arial"/>
              </w:rPr>
              <w:t xml:space="preserve">anorama del tratamiento legal de la violencia contra la mujer y el niño en los distintos ordenamientos jurídicos. </w:t>
            </w:r>
          </w:p>
        </w:tc>
        <w:tc>
          <w:tcPr>
            <w:tcW w:w="1134" w:type="dxa"/>
            <w:vAlign w:val="center"/>
          </w:tcPr>
          <w:p w14:paraId="4DE90B08" w14:textId="71FA1072" w:rsidR="001D358A" w:rsidRDefault="001B3493" w:rsidP="001B3493">
            <w:pPr>
              <w:jc w:val="center"/>
              <w:rPr>
                <w:rFonts w:ascii="Arial" w:hAnsi="Arial" w:cs="Arial"/>
              </w:rPr>
            </w:pPr>
            <w:r>
              <w:rPr>
                <w:rFonts w:ascii="Arial" w:hAnsi="Arial" w:cs="Arial"/>
              </w:rPr>
              <w:t>10</w:t>
            </w:r>
          </w:p>
        </w:tc>
      </w:tr>
      <w:tr w:rsidR="001D358A" w:rsidRPr="00CC2326" w14:paraId="03C62729" w14:textId="77777777" w:rsidTr="001D358A">
        <w:trPr>
          <w:trHeight w:val="258"/>
          <w:jc w:val="center"/>
        </w:trPr>
        <w:tc>
          <w:tcPr>
            <w:tcW w:w="7792" w:type="dxa"/>
          </w:tcPr>
          <w:p w14:paraId="342DB661" w14:textId="53C840B5" w:rsidR="001D358A" w:rsidRDefault="001D358A" w:rsidP="001D358A">
            <w:pPr>
              <w:jc w:val="both"/>
              <w:rPr>
                <w:rFonts w:ascii="Arial" w:hAnsi="Arial" w:cs="Arial"/>
              </w:rPr>
            </w:pPr>
            <w:r w:rsidRPr="000667BA">
              <w:rPr>
                <w:rFonts w:ascii="Arial" w:hAnsi="Arial" w:cs="Arial"/>
                <w:b/>
                <w:bCs/>
                <w:iCs/>
                <w:kern w:val="2"/>
              </w:rPr>
              <w:t xml:space="preserve">Tema 4. </w:t>
            </w:r>
            <w:r w:rsidRPr="000667BA">
              <w:rPr>
                <w:rFonts w:ascii="Arial" w:hAnsi="Arial" w:cs="Arial"/>
                <w:bCs/>
                <w:iCs/>
                <w:kern w:val="2"/>
              </w:rPr>
              <w:t>Tratamiento de la violencia obstétrica en el ordenamiento jurídico cubano.</w:t>
            </w:r>
          </w:p>
        </w:tc>
        <w:tc>
          <w:tcPr>
            <w:tcW w:w="1134" w:type="dxa"/>
            <w:vAlign w:val="center"/>
          </w:tcPr>
          <w:p w14:paraId="58BA7277" w14:textId="5EDD6889" w:rsidR="001D358A" w:rsidRDefault="001B3493" w:rsidP="001D358A">
            <w:pPr>
              <w:jc w:val="center"/>
              <w:rPr>
                <w:rFonts w:ascii="Arial" w:hAnsi="Arial" w:cs="Arial"/>
              </w:rPr>
            </w:pPr>
            <w:r>
              <w:rPr>
                <w:rFonts w:ascii="Arial" w:hAnsi="Arial" w:cs="Arial"/>
              </w:rPr>
              <w:t>15</w:t>
            </w:r>
          </w:p>
        </w:tc>
      </w:tr>
      <w:tr w:rsidR="001D358A" w:rsidRPr="00CC2326" w14:paraId="1D7F8515" w14:textId="77777777" w:rsidTr="001D358A">
        <w:trPr>
          <w:trHeight w:val="258"/>
          <w:jc w:val="center"/>
        </w:trPr>
        <w:tc>
          <w:tcPr>
            <w:tcW w:w="7792" w:type="dxa"/>
          </w:tcPr>
          <w:p w14:paraId="1A82AF13" w14:textId="446731A7" w:rsidR="001D358A" w:rsidRDefault="001D358A" w:rsidP="001D358A">
            <w:pPr>
              <w:jc w:val="both"/>
              <w:rPr>
                <w:rFonts w:ascii="Arial" w:hAnsi="Arial" w:cs="Arial"/>
              </w:rPr>
            </w:pPr>
            <w:r w:rsidRPr="000667BA">
              <w:rPr>
                <w:rFonts w:ascii="Arial" w:hAnsi="Arial" w:cs="Arial"/>
                <w:b/>
                <w:bCs/>
                <w:iCs/>
                <w:kern w:val="2"/>
              </w:rPr>
              <w:t xml:space="preserve">Tema 5. </w:t>
            </w:r>
            <w:r w:rsidRPr="000667BA">
              <w:rPr>
                <w:rFonts w:ascii="Arial" w:hAnsi="Arial" w:cs="Arial"/>
                <w:bCs/>
                <w:iCs/>
                <w:kern w:val="2"/>
              </w:rPr>
              <w:t xml:space="preserve">Realidades y propuestas para el perfeccionar el tratamiento de la violencia obstétrica.   </w:t>
            </w:r>
          </w:p>
        </w:tc>
        <w:tc>
          <w:tcPr>
            <w:tcW w:w="1134" w:type="dxa"/>
            <w:vAlign w:val="center"/>
          </w:tcPr>
          <w:p w14:paraId="22832DC4" w14:textId="31C49DCB" w:rsidR="001D358A" w:rsidRDefault="001B3493" w:rsidP="001B3493">
            <w:pPr>
              <w:jc w:val="center"/>
              <w:rPr>
                <w:rFonts w:ascii="Arial" w:hAnsi="Arial" w:cs="Arial"/>
              </w:rPr>
            </w:pPr>
            <w:r>
              <w:rPr>
                <w:rFonts w:ascii="Arial" w:hAnsi="Arial" w:cs="Arial"/>
              </w:rPr>
              <w:t>10</w:t>
            </w:r>
          </w:p>
        </w:tc>
      </w:tr>
      <w:tr w:rsidR="001D358A" w:rsidRPr="00CC2326" w14:paraId="4D00C37A" w14:textId="77777777" w:rsidTr="001D358A">
        <w:trPr>
          <w:trHeight w:val="258"/>
          <w:jc w:val="center"/>
        </w:trPr>
        <w:tc>
          <w:tcPr>
            <w:tcW w:w="7792" w:type="dxa"/>
            <w:vAlign w:val="center"/>
          </w:tcPr>
          <w:p w14:paraId="1B26CD2F" w14:textId="77777777" w:rsidR="001D358A" w:rsidRPr="00CC2326" w:rsidRDefault="001D358A" w:rsidP="00924C8A">
            <w:pPr>
              <w:rPr>
                <w:rFonts w:ascii="Arial" w:hAnsi="Arial" w:cs="Arial"/>
              </w:rPr>
            </w:pPr>
            <w:r w:rsidRPr="00CC2326">
              <w:rPr>
                <w:rFonts w:ascii="Arial" w:hAnsi="Arial" w:cs="Arial"/>
              </w:rPr>
              <w:t>Evaluación</w:t>
            </w:r>
          </w:p>
        </w:tc>
        <w:tc>
          <w:tcPr>
            <w:tcW w:w="1134" w:type="dxa"/>
          </w:tcPr>
          <w:p w14:paraId="3A9A5021" w14:textId="77777777" w:rsidR="001D358A" w:rsidRPr="00CC2326" w:rsidRDefault="001D358A" w:rsidP="00924C8A">
            <w:pPr>
              <w:jc w:val="center"/>
              <w:rPr>
                <w:rFonts w:ascii="Arial" w:hAnsi="Arial" w:cs="Arial"/>
              </w:rPr>
            </w:pPr>
            <w:r>
              <w:rPr>
                <w:rFonts w:ascii="Arial" w:hAnsi="Arial" w:cs="Arial"/>
              </w:rPr>
              <w:t>4</w:t>
            </w:r>
          </w:p>
        </w:tc>
      </w:tr>
      <w:tr w:rsidR="001D358A" w:rsidRPr="00CC2326" w14:paraId="72C954D7" w14:textId="77777777" w:rsidTr="001D358A">
        <w:trPr>
          <w:trHeight w:val="360"/>
          <w:jc w:val="center"/>
        </w:trPr>
        <w:tc>
          <w:tcPr>
            <w:tcW w:w="7792" w:type="dxa"/>
            <w:vAlign w:val="center"/>
          </w:tcPr>
          <w:p w14:paraId="3157EFB8" w14:textId="77777777" w:rsidR="001D358A" w:rsidRPr="001B3493" w:rsidRDefault="001D358A" w:rsidP="00924C8A">
            <w:pPr>
              <w:pStyle w:val="Ttulo2"/>
              <w:jc w:val="center"/>
              <w:rPr>
                <w:rFonts w:ascii="Arial" w:hAnsi="Arial" w:cs="Arial"/>
                <w:b/>
                <w:color w:val="000000" w:themeColor="text1"/>
              </w:rPr>
            </w:pPr>
            <w:r w:rsidRPr="001B3493">
              <w:rPr>
                <w:rFonts w:ascii="Arial" w:hAnsi="Arial" w:cs="Arial"/>
                <w:b/>
                <w:color w:val="000000" w:themeColor="text1"/>
              </w:rPr>
              <w:t xml:space="preserve">Total de horas </w:t>
            </w:r>
          </w:p>
        </w:tc>
        <w:tc>
          <w:tcPr>
            <w:tcW w:w="1134" w:type="dxa"/>
            <w:vAlign w:val="center"/>
          </w:tcPr>
          <w:p w14:paraId="15943BDD" w14:textId="77777777" w:rsidR="001D358A" w:rsidRPr="001B3493" w:rsidRDefault="001D358A" w:rsidP="00924C8A">
            <w:pPr>
              <w:pStyle w:val="Ttulo2"/>
              <w:jc w:val="center"/>
              <w:rPr>
                <w:rFonts w:ascii="Arial" w:hAnsi="Arial" w:cs="Arial"/>
                <w:b/>
                <w:color w:val="000000" w:themeColor="text1"/>
              </w:rPr>
            </w:pPr>
            <w:r w:rsidRPr="001B3493">
              <w:rPr>
                <w:rFonts w:ascii="Arial" w:hAnsi="Arial" w:cs="Arial"/>
                <w:b/>
                <w:color w:val="000000" w:themeColor="text1"/>
              </w:rPr>
              <w:t>54</w:t>
            </w:r>
          </w:p>
        </w:tc>
      </w:tr>
    </w:tbl>
    <w:p w14:paraId="30C8A7DB" w14:textId="77777777" w:rsidR="001D358A" w:rsidRDefault="001D358A" w:rsidP="001D358A">
      <w:pPr>
        <w:autoSpaceDE w:val="0"/>
        <w:autoSpaceDN w:val="0"/>
        <w:adjustRightInd w:val="0"/>
        <w:jc w:val="both"/>
        <w:rPr>
          <w:rFonts w:ascii="Arial" w:hAnsi="Arial" w:cs="Arial"/>
          <w:b/>
          <w:bCs/>
        </w:rPr>
      </w:pPr>
    </w:p>
    <w:p w14:paraId="22E31FA2" w14:textId="77777777" w:rsidR="00111D7D" w:rsidRDefault="00111D7D" w:rsidP="001D358A">
      <w:pPr>
        <w:autoSpaceDE w:val="0"/>
        <w:autoSpaceDN w:val="0"/>
        <w:adjustRightInd w:val="0"/>
        <w:jc w:val="both"/>
        <w:rPr>
          <w:rFonts w:ascii="Arial" w:hAnsi="Arial" w:cs="Arial"/>
          <w:b/>
          <w:bCs/>
        </w:rPr>
      </w:pPr>
    </w:p>
    <w:p w14:paraId="29F13922" w14:textId="77777777" w:rsidR="00111D7D" w:rsidRDefault="00111D7D" w:rsidP="001D358A">
      <w:pPr>
        <w:autoSpaceDE w:val="0"/>
        <w:autoSpaceDN w:val="0"/>
        <w:adjustRightInd w:val="0"/>
        <w:jc w:val="both"/>
        <w:rPr>
          <w:rFonts w:ascii="Arial" w:hAnsi="Arial" w:cs="Arial"/>
          <w:b/>
          <w:bCs/>
        </w:rPr>
      </w:pPr>
    </w:p>
    <w:p w14:paraId="1CDC37D4" w14:textId="7E414B43" w:rsidR="001D358A" w:rsidRPr="00CC2326" w:rsidRDefault="001D358A" w:rsidP="001D358A">
      <w:pPr>
        <w:autoSpaceDE w:val="0"/>
        <w:autoSpaceDN w:val="0"/>
        <w:adjustRightInd w:val="0"/>
        <w:jc w:val="both"/>
        <w:rPr>
          <w:rFonts w:ascii="Arial" w:hAnsi="Arial" w:cs="Arial"/>
          <w:b/>
          <w:bCs/>
        </w:rPr>
      </w:pPr>
      <w:r w:rsidRPr="00CC2326">
        <w:rPr>
          <w:rFonts w:ascii="Arial" w:hAnsi="Arial" w:cs="Arial"/>
          <w:b/>
          <w:bCs/>
        </w:rPr>
        <w:t>Distribución por formas de organización del proceso y tipos de clases</w:t>
      </w:r>
    </w:p>
    <w:p w14:paraId="47568D7E" w14:textId="77777777" w:rsidR="001D358A" w:rsidRPr="00536216" w:rsidRDefault="001D358A" w:rsidP="001D358A">
      <w:pPr>
        <w:jc w:val="both"/>
        <w:rPr>
          <w:rFonts w:ascii="Arial" w:hAnsi="Arial" w:cs="Arial"/>
          <w:b/>
        </w:rPr>
      </w:pPr>
    </w:p>
    <w:tbl>
      <w:tblPr>
        <w:tblW w:w="9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8"/>
        <w:gridCol w:w="3102"/>
        <w:gridCol w:w="2004"/>
      </w:tblGrid>
      <w:tr w:rsidR="001D358A" w:rsidRPr="00CC2326" w14:paraId="2124379C" w14:textId="77777777" w:rsidTr="00553F49">
        <w:trPr>
          <w:jc w:val="center"/>
        </w:trPr>
        <w:tc>
          <w:tcPr>
            <w:tcW w:w="4815" w:type="dxa"/>
            <w:shd w:val="clear" w:color="auto" w:fill="auto"/>
            <w:vAlign w:val="center"/>
          </w:tcPr>
          <w:p w14:paraId="5E7EED91" w14:textId="77777777" w:rsidR="001D358A" w:rsidRPr="00CC2326" w:rsidRDefault="001D358A" w:rsidP="00924C8A">
            <w:pPr>
              <w:autoSpaceDE w:val="0"/>
              <w:autoSpaceDN w:val="0"/>
              <w:adjustRightInd w:val="0"/>
              <w:jc w:val="both"/>
              <w:rPr>
                <w:rFonts w:ascii="Arial" w:hAnsi="Arial" w:cs="Arial"/>
                <w:b/>
                <w:bCs/>
              </w:rPr>
            </w:pPr>
            <w:r w:rsidRPr="00CC2326">
              <w:rPr>
                <w:rFonts w:ascii="Arial" w:hAnsi="Arial" w:cs="Arial"/>
                <w:b/>
                <w:bCs/>
              </w:rPr>
              <w:t>Temas</w:t>
            </w:r>
          </w:p>
        </w:tc>
        <w:tc>
          <w:tcPr>
            <w:tcW w:w="3118" w:type="dxa"/>
            <w:shd w:val="clear" w:color="auto" w:fill="auto"/>
            <w:vAlign w:val="center"/>
          </w:tcPr>
          <w:p w14:paraId="466CC8DD" w14:textId="77777777" w:rsidR="001D358A" w:rsidRPr="00CC2326" w:rsidRDefault="001D358A" w:rsidP="00924C8A">
            <w:pPr>
              <w:autoSpaceDE w:val="0"/>
              <w:autoSpaceDN w:val="0"/>
              <w:adjustRightInd w:val="0"/>
              <w:jc w:val="both"/>
              <w:rPr>
                <w:rFonts w:ascii="Arial" w:hAnsi="Arial" w:cs="Arial"/>
                <w:b/>
                <w:bCs/>
              </w:rPr>
            </w:pPr>
            <w:r w:rsidRPr="00CC2326">
              <w:rPr>
                <w:rFonts w:ascii="Arial" w:hAnsi="Arial" w:cs="Arial"/>
                <w:b/>
                <w:bCs/>
              </w:rPr>
              <w:t>Formas de organización del proceso</w:t>
            </w:r>
          </w:p>
        </w:tc>
        <w:tc>
          <w:tcPr>
            <w:tcW w:w="1951" w:type="dxa"/>
            <w:shd w:val="clear" w:color="auto" w:fill="auto"/>
            <w:vAlign w:val="center"/>
          </w:tcPr>
          <w:p w14:paraId="5662A36C" w14:textId="77777777" w:rsidR="001D358A" w:rsidRPr="00CC2326" w:rsidRDefault="001D358A" w:rsidP="00924C8A">
            <w:pPr>
              <w:autoSpaceDE w:val="0"/>
              <w:autoSpaceDN w:val="0"/>
              <w:adjustRightInd w:val="0"/>
              <w:jc w:val="both"/>
              <w:rPr>
                <w:rFonts w:ascii="Arial" w:hAnsi="Arial" w:cs="Arial"/>
                <w:b/>
                <w:bCs/>
              </w:rPr>
            </w:pPr>
            <w:r w:rsidRPr="00CC2326">
              <w:rPr>
                <w:rFonts w:ascii="Arial" w:hAnsi="Arial" w:cs="Arial"/>
                <w:b/>
                <w:bCs/>
              </w:rPr>
              <w:t>Cantidad de tipos de clases y de formas de organización</w:t>
            </w:r>
          </w:p>
        </w:tc>
      </w:tr>
      <w:tr w:rsidR="001D358A" w:rsidRPr="00CC2326" w14:paraId="2B953284" w14:textId="77777777" w:rsidTr="00553F49">
        <w:trPr>
          <w:jc w:val="center"/>
        </w:trPr>
        <w:tc>
          <w:tcPr>
            <w:tcW w:w="4815" w:type="dxa"/>
          </w:tcPr>
          <w:p w14:paraId="05761931" w14:textId="6BE01625" w:rsidR="001D358A" w:rsidRPr="00CC2326" w:rsidRDefault="001D358A" w:rsidP="001D358A">
            <w:pPr>
              <w:autoSpaceDE w:val="0"/>
              <w:autoSpaceDN w:val="0"/>
              <w:jc w:val="both"/>
              <w:rPr>
                <w:rFonts w:ascii="Arial" w:hAnsi="Arial" w:cs="Arial"/>
                <w:bCs/>
              </w:rPr>
            </w:pPr>
            <w:r w:rsidRPr="000667BA">
              <w:rPr>
                <w:rFonts w:ascii="Arial" w:hAnsi="Arial" w:cs="Arial"/>
                <w:b/>
                <w:kern w:val="2"/>
              </w:rPr>
              <w:t>Tema 1.</w:t>
            </w:r>
            <w:r w:rsidRPr="000667BA">
              <w:rPr>
                <w:rFonts w:ascii="Arial" w:hAnsi="Arial" w:cs="Arial"/>
                <w:kern w:val="2"/>
              </w:rPr>
              <w:t xml:space="preserve"> Conceptualización de la </w:t>
            </w:r>
            <w:r w:rsidRPr="000667BA">
              <w:rPr>
                <w:rFonts w:ascii="Arial" w:hAnsi="Arial" w:cs="Arial"/>
              </w:rPr>
              <w:t>violencia de género. Violencia contra la mujer que se ocultan tras las prácticas de las instituciones de salud como un tipo particular de violencia de género</w:t>
            </w:r>
            <w:r w:rsidRPr="000667BA">
              <w:rPr>
                <w:rFonts w:ascii="Arial" w:hAnsi="Arial" w:cs="Arial"/>
                <w:kern w:val="2"/>
              </w:rPr>
              <w:t>.</w:t>
            </w:r>
          </w:p>
        </w:tc>
        <w:tc>
          <w:tcPr>
            <w:tcW w:w="3118" w:type="dxa"/>
            <w:shd w:val="clear" w:color="auto" w:fill="auto"/>
            <w:vAlign w:val="center"/>
          </w:tcPr>
          <w:p w14:paraId="1EB12526" w14:textId="6D0F522C" w:rsidR="001D358A" w:rsidRPr="00CC2326" w:rsidRDefault="001D358A" w:rsidP="001D358A">
            <w:pPr>
              <w:autoSpaceDE w:val="0"/>
              <w:autoSpaceDN w:val="0"/>
              <w:adjustRightInd w:val="0"/>
              <w:jc w:val="both"/>
              <w:rPr>
                <w:rFonts w:ascii="Arial" w:hAnsi="Arial" w:cs="Arial"/>
                <w:bCs/>
              </w:rPr>
            </w:pPr>
            <w:r w:rsidRPr="00CC2326">
              <w:rPr>
                <w:rFonts w:ascii="Arial" w:hAnsi="Arial" w:cs="Arial"/>
                <w:bCs/>
              </w:rPr>
              <w:t>La clase</w:t>
            </w:r>
            <w:r w:rsidR="001B3493">
              <w:rPr>
                <w:rFonts w:ascii="Arial" w:hAnsi="Arial" w:cs="Arial"/>
                <w:bCs/>
              </w:rPr>
              <w:t xml:space="preserve"> taller</w:t>
            </w:r>
            <w:proofErr w:type="gramStart"/>
            <w:r>
              <w:rPr>
                <w:rFonts w:ascii="Arial" w:hAnsi="Arial" w:cs="Arial"/>
                <w:bCs/>
              </w:rPr>
              <w:t xml:space="preserve">, </w:t>
            </w:r>
            <w:r w:rsidRPr="00CC2326">
              <w:rPr>
                <w:rFonts w:ascii="Arial" w:hAnsi="Arial" w:cs="Arial"/>
                <w:bCs/>
              </w:rPr>
              <w:t xml:space="preserve"> la</w:t>
            </w:r>
            <w:proofErr w:type="gramEnd"/>
            <w:r w:rsidRPr="00CC2326">
              <w:rPr>
                <w:rFonts w:ascii="Arial" w:hAnsi="Arial" w:cs="Arial"/>
                <w:bCs/>
              </w:rPr>
              <w:t xml:space="preserve"> </w:t>
            </w:r>
            <w:proofErr w:type="spellStart"/>
            <w:r w:rsidRPr="00CC2326">
              <w:rPr>
                <w:rFonts w:ascii="Arial" w:hAnsi="Arial" w:cs="Arial"/>
                <w:bCs/>
              </w:rPr>
              <w:t>autopreparación</w:t>
            </w:r>
            <w:proofErr w:type="spellEnd"/>
            <w:r w:rsidRPr="00CC2326">
              <w:rPr>
                <w:rFonts w:ascii="Arial" w:hAnsi="Arial" w:cs="Arial"/>
                <w:bCs/>
              </w:rPr>
              <w:t xml:space="preserve"> y el trabajo </w:t>
            </w:r>
            <w:r w:rsidR="001B3493">
              <w:rPr>
                <w:rFonts w:ascii="Arial" w:hAnsi="Arial" w:cs="Arial"/>
                <w:bCs/>
              </w:rPr>
              <w:t xml:space="preserve">independiente e </w:t>
            </w:r>
            <w:r w:rsidRPr="00CC2326">
              <w:rPr>
                <w:rFonts w:ascii="Arial" w:hAnsi="Arial" w:cs="Arial"/>
                <w:bCs/>
              </w:rPr>
              <w:t xml:space="preserve">investigativo de los estudiantes. </w:t>
            </w:r>
            <w:r>
              <w:rPr>
                <w:rFonts w:ascii="Arial" w:hAnsi="Arial" w:cs="Arial"/>
                <w:bCs/>
              </w:rPr>
              <w:t xml:space="preserve"> </w:t>
            </w:r>
          </w:p>
        </w:tc>
        <w:tc>
          <w:tcPr>
            <w:tcW w:w="1951" w:type="dxa"/>
            <w:shd w:val="clear" w:color="auto" w:fill="auto"/>
            <w:vAlign w:val="center"/>
          </w:tcPr>
          <w:p w14:paraId="0CEAED10" w14:textId="71687F12" w:rsidR="001D358A" w:rsidRPr="00CC2326" w:rsidRDefault="001B3493" w:rsidP="001B3493">
            <w:pPr>
              <w:autoSpaceDE w:val="0"/>
              <w:autoSpaceDN w:val="0"/>
              <w:adjustRightInd w:val="0"/>
              <w:jc w:val="both"/>
              <w:rPr>
                <w:rFonts w:ascii="Arial" w:hAnsi="Arial" w:cs="Arial"/>
                <w:bCs/>
              </w:rPr>
            </w:pPr>
            <w:proofErr w:type="gramStart"/>
            <w:r>
              <w:rPr>
                <w:rFonts w:ascii="Arial" w:hAnsi="Arial" w:cs="Arial"/>
                <w:b/>
                <w:bCs/>
                <w:u w:val="single"/>
              </w:rPr>
              <w:t>1</w:t>
            </w:r>
            <w:r w:rsidR="001D358A" w:rsidRPr="00CC2326">
              <w:rPr>
                <w:rFonts w:ascii="Arial" w:hAnsi="Arial" w:cs="Arial"/>
                <w:bCs/>
              </w:rPr>
              <w:t xml:space="preserve">  </w:t>
            </w:r>
            <w:r>
              <w:rPr>
                <w:rFonts w:ascii="Arial" w:hAnsi="Arial" w:cs="Arial"/>
                <w:bCs/>
              </w:rPr>
              <w:t>clase</w:t>
            </w:r>
            <w:proofErr w:type="gramEnd"/>
            <w:r>
              <w:rPr>
                <w:rFonts w:ascii="Arial" w:hAnsi="Arial" w:cs="Arial"/>
                <w:bCs/>
              </w:rPr>
              <w:t xml:space="preserve"> taller.</w:t>
            </w:r>
            <w:r w:rsidR="001D358A" w:rsidRPr="00CC2326">
              <w:rPr>
                <w:rFonts w:ascii="Arial" w:hAnsi="Arial" w:cs="Arial"/>
                <w:bCs/>
              </w:rPr>
              <w:t xml:space="preserve"> </w:t>
            </w:r>
          </w:p>
        </w:tc>
      </w:tr>
      <w:tr w:rsidR="001B3493" w:rsidRPr="00CC2326" w14:paraId="2E80A94C" w14:textId="77777777" w:rsidTr="00D0713D">
        <w:trPr>
          <w:jc w:val="center"/>
        </w:trPr>
        <w:tc>
          <w:tcPr>
            <w:tcW w:w="4815" w:type="dxa"/>
          </w:tcPr>
          <w:p w14:paraId="15BFB22B" w14:textId="3A71E1A1" w:rsidR="001B3493" w:rsidRPr="000F20D8" w:rsidRDefault="001B3493" w:rsidP="001B3493">
            <w:pPr>
              <w:jc w:val="both"/>
              <w:rPr>
                <w:rFonts w:ascii="Arial" w:hAnsi="Arial" w:cs="Arial"/>
              </w:rPr>
            </w:pPr>
            <w:r w:rsidRPr="000667BA">
              <w:rPr>
                <w:rFonts w:ascii="Arial" w:hAnsi="Arial" w:cs="Arial"/>
                <w:b/>
                <w:kern w:val="2"/>
              </w:rPr>
              <w:t>Tema 2.</w:t>
            </w:r>
            <w:r w:rsidRPr="000667BA">
              <w:rPr>
                <w:rFonts w:ascii="Arial" w:hAnsi="Arial" w:cs="Arial"/>
                <w:kern w:val="2"/>
              </w:rPr>
              <w:t xml:space="preserve"> Análisis interdisciplinar de la ocurrencia de violencia obstétrica.</w:t>
            </w:r>
          </w:p>
        </w:tc>
        <w:tc>
          <w:tcPr>
            <w:tcW w:w="3118" w:type="dxa"/>
            <w:shd w:val="clear" w:color="auto" w:fill="auto"/>
          </w:tcPr>
          <w:p w14:paraId="7622E8A5" w14:textId="17FC87CC" w:rsidR="001B3493" w:rsidRPr="00CC2326" w:rsidRDefault="001B3493" w:rsidP="001B3493">
            <w:pPr>
              <w:autoSpaceDE w:val="0"/>
              <w:autoSpaceDN w:val="0"/>
              <w:adjustRightInd w:val="0"/>
              <w:jc w:val="both"/>
              <w:rPr>
                <w:rFonts w:ascii="Arial" w:hAnsi="Arial" w:cs="Arial"/>
                <w:bCs/>
              </w:rPr>
            </w:pPr>
            <w:r w:rsidRPr="003B0707">
              <w:rPr>
                <w:rFonts w:ascii="Arial" w:hAnsi="Arial" w:cs="Arial"/>
                <w:bCs/>
              </w:rPr>
              <w:t>La clase taller</w:t>
            </w:r>
            <w:proofErr w:type="gramStart"/>
            <w:r w:rsidRPr="003B0707">
              <w:rPr>
                <w:rFonts w:ascii="Arial" w:hAnsi="Arial" w:cs="Arial"/>
                <w:bCs/>
              </w:rPr>
              <w:t>,  la</w:t>
            </w:r>
            <w:proofErr w:type="gramEnd"/>
            <w:r w:rsidRPr="003B0707">
              <w:rPr>
                <w:rFonts w:ascii="Arial" w:hAnsi="Arial" w:cs="Arial"/>
                <w:bCs/>
              </w:rPr>
              <w:t xml:space="preserve"> </w:t>
            </w:r>
            <w:proofErr w:type="spellStart"/>
            <w:r w:rsidRPr="003B0707">
              <w:rPr>
                <w:rFonts w:ascii="Arial" w:hAnsi="Arial" w:cs="Arial"/>
                <w:bCs/>
              </w:rPr>
              <w:t>autopreparación</w:t>
            </w:r>
            <w:proofErr w:type="spellEnd"/>
            <w:r w:rsidRPr="003B0707">
              <w:rPr>
                <w:rFonts w:ascii="Arial" w:hAnsi="Arial" w:cs="Arial"/>
                <w:bCs/>
              </w:rPr>
              <w:t xml:space="preserve"> y el trabajo independiente e investigativo de los estudiantes.  </w:t>
            </w:r>
          </w:p>
        </w:tc>
        <w:tc>
          <w:tcPr>
            <w:tcW w:w="1951" w:type="dxa"/>
            <w:shd w:val="clear" w:color="auto" w:fill="auto"/>
            <w:vAlign w:val="center"/>
          </w:tcPr>
          <w:p w14:paraId="1ED82B3A" w14:textId="65FF215E" w:rsidR="001B3493" w:rsidRPr="001B3493" w:rsidRDefault="001B3493" w:rsidP="001B3493">
            <w:pPr>
              <w:pStyle w:val="Prrafodelista"/>
              <w:numPr>
                <w:ilvl w:val="0"/>
                <w:numId w:val="45"/>
              </w:numPr>
              <w:autoSpaceDE w:val="0"/>
              <w:autoSpaceDN w:val="0"/>
              <w:adjustRightInd w:val="0"/>
              <w:jc w:val="both"/>
              <w:rPr>
                <w:rFonts w:ascii="Arial" w:hAnsi="Arial" w:cs="Arial"/>
                <w:bCs/>
              </w:rPr>
            </w:pPr>
            <w:r w:rsidRPr="001B3493">
              <w:rPr>
                <w:rFonts w:ascii="Arial" w:hAnsi="Arial" w:cs="Arial"/>
                <w:bCs/>
              </w:rPr>
              <w:t>clase taller</w:t>
            </w:r>
          </w:p>
          <w:p w14:paraId="3443F7A8" w14:textId="172C5E06" w:rsidR="001B3493" w:rsidRPr="001B3493" w:rsidRDefault="001B3493" w:rsidP="00FA77C6">
            <w:pPr>
              <w:autoSpaceDE w:val="0"/>
              <w:autoSpaceDN w:val="0"/>
              <w:adjustRightInd w:val="0"/>
              <w:ind w:left="360"/>
              <w:jc w:val="both"/>
              <w:rPr>
                <w:rFonts w:ascii="Arial" w:hAnsi="Arial" w:cs="Arial"/>
                <w:bCs/>
              </w:rPr>
            </w:pPr>
            <w:r>
              <w:rPr>
                <w:rFonts w:ascii="Arial" w:hAnsi="Arial" w:cs="Arial"/>
                <w:bCs/>
              </w:rPr>
              <w:t xml:space="preserve">1 </w:t>
            </w:r>
            <w:r w:rsidR="00FA77C6">
              <w:rPr>
                <w:rFonts w:ascii="Arial" w:hAnsi="Arial" w:cs="Arial"/>
                <w:bCs/>
              </w:rPr>
              <w:t>intercambio con profesionales de la salud y mujeres.</w:t>
            </w:r>
            <w:r>
              <w:rPr>
                <w:rFonts w:ascii="Arial" w:hAnsi="Arial" w:cs="Arial"/>
                <w:bCs/>
              </w:rPr>
              <w:t xml:space="preserve"> </w:t>
            </w:r>
          </w:p>
        </w:tc>
      </w:tr>
      <w:tr w:rsidR="001B3493" w:rsidRPr="00CC2326" w14:paraId="78B7255C" w14:textId="77777777" w:rsidTr="00D0713D">
        <w:trPr>
          <w:jc w:val="center"/>
        </w:trPr>
        <w:tc>
          <w:tcPr>
            <w:tcW w:w="4815" w:type="dxa"/>
          </w:tcPr>
          <w:p w14:paraId="0D229479" w14:textId="3DE9ABDD" w:rsidR="001B3493" w:rsidRDefault="001B3493" w:rsidP="001B3493">
            <w:pPr>
              <w:jc w:val="both"/>
              <w:rPr>
                <w:rFonts w:ascii="Arial" w:hAnsi="Arial" w:cs="Arial"/>
              </w:rPr>
            </w:pPr>
            <w:r w:rsidRPr="000667BA">
              <w:rPr>
                <w:rFonts w:ascii="Arial" w:hAnsi="Arial" w:cs="Arial"/>
                <w:b/>
                <w:kern w:val="2"/>
              </w:rPr>
              <w:t>Tema 3.</w:t>
            </w:r>
            <w:r w:rsidRPr="000667BA">
              <w:rPr>
                <w:rFonts w:ascii="Arial" w:hAnsi="Arial" w:cs="Arial"/>
                <w:kern w:val="2"/>
              </w:rPr>
              <w:t xml:space="preserve"> P</w:t>
            </w:r>
            <w:r w:rsidRPr="000667BA">
              <w:rPr>
                <w:rFonts w:ascii="Arial" w:hAnsi="Arial" w:cs="Arial"/>
              </w:rPr>
              <w:t xml:space="preserve">anorama del tratamiento legal de la violencia contra la mujer y el niño en los distintos ordenamientos jurídicos. </w:t>
            </w:r>
          </w:p>
        </w:tc>
        <w:tc>
          <w:tcPr>
            <w:tcW w:w="3118" w:type="dxa"/>
            <w:shd w:val="clear" w:color="auto" w:fill="auto"/>
          </w:tcPr>
          <w:p w14:paraId="02A6A799" w14:textId="4DF259A7" w:rsidR="001B3493" w:rsidRPr="00CC2326" w:rsidRDefault="001B3493" w:rsidP="001B3493">
            <w:pPr>
              <w:autoSpaceDE w:val="0"/>
              <w:autoSpaceDN w:val="0"/>
              <w:adjustRightInd w:val="0"/>
              <w:jc w:val="both"/>
              <w:rPr>
                <w:rFonts w:ascii="Arial" w:hAnsi="Arial" w:cs="Arial"/>
                <w:bCs/>
              </w:rPr>
            </w:pPr>
            <w:r w:rsidRPr="003B0707">
              <w:rPr>
                <w:rFonts w:ascii="Arial" w:hAnsi="Arial" w:cs="Arial"/>
                <w:bCs/>
              </w:rPr>
              <w:t>La clase taller</w:t>
            </w:r>
            <w:proofErr w:type="gramStart"/>
            <w:r w:rsidRPr="003B0707">
              <w:rPr>
                <w:rFonts w:ascii="Arial" w:hAnsi="Arial" w:cs="Arial"/>
                <w:bCs/>
              </w:rPr>
              <w:t>,  la</w:t>
            </w:r>
            <w:proofErr w:type="gramEnd"/>
            <w:r w:rsidRPr="003B0707">
              <w:rPr>
                <w:rFonts w:ascii="Arial" w:hAnsi="Arial" w:cs="Arial"/>
                <w:bCs/>
              </w:rPr>
              <w:t xml:space="preserve"> </w:t>
            </w:r>
            <w:proofErr w:type="spellStart"/>
            <w:r w:rsidRPr="003B0707">
              <w:rPr>
                <w:rFonts w:ascii="Arial" w:hAnsi="Arial" w:cs="Arial"/>
                <w:bCs/>
              </w:rPr>
              <w:t>autopreparación</w:t>
            </w:r>
            <w:proofErr w:type="spellEnd"/>
            <w:r w:rsidRPr="003B0707">
              <w:rPr>
                <w:rFonts w:ascii="Arial" w:hAnsi="Arial" w:cs="Arial"/>
                <w:bCs/>
              </w:rPr>
              <w:t xml:space="preserve"> y el trabajo independiente e investigativo de los estudiantes.  </w:t>
            </w:r>
          </w:p>
        </w:tc>
        <w:tc>
          <w:tcPr>
            <w:tcW w:w="1951" w:type="dxa"/>
            <w:shd w:val="clear" w:color="auto" w:fill="auto"/>
            <w:vAlign w:val="center"/>
          </w:tcPr>
          <w:p w14:paraId="1D710EE9" w14:textId="77777777" w:rsidR="001B3493" w:rsidRPr="001B3493" w:rsidRDefault="001B3493" w:rsidP="001B3493">
            <w:pPr>
              <w:autoSpaceDE w:val="0"/>
              <w:autoSpaceDN w:val="0"/>
              <w:adjustRightInd w:val="0"/>
              <w:jc w:val="both"/>
              <w:rPr>
                <w:rFonts w:ascii="Arial" w:hAnsi="Arial" w:cs="Arial"/>
                <w:bCs/>
              </w:rPr>
            </w:pPr>
            <w:r w:rsidRPr="001B3493">
              <w:rPr>
                <w:rFonts w:ascii="Arial" w:hAnsi="Arial" w:cs="Arial"/>
                <w:bCs/>
              </w:rPr>
              <w:t>1</w:t>
            </w:r>
            <w:r w:rsidRPr="001B3493">
              <w:rPr>
                <w:rFonts w:ascii="Arial" w:hAnsi="Arial" w:cs="Arial"/>
                <w:bCs/>
              </w:rPr>
              <w:tab/>
              <w:t>clase taller</w:t>
            </w:r>
          </w:p>
          <w:p w14:paraId="4E78508E" w14:textId="4C754D34" w:rsidR="001B3493" w:rsidRDefault="001B3493" w:rsidP="00FA77C6">
            <w:pPr>
              <w:autoSpaceDE w:val="0"/>
              <w:autoSpaceDN w:val="0"/>
              <w:adjustRightInd w:val="0"/>
              <w:jc w:val="both"/>
              <w:rPr>
                <w:rFonts w:ascii="Arial" w:hAnsi="Arial" w:cs="Arial"/>
                <w:b/>
                <w:bCs/>
                <w:u w:val="single"/>
              </w:rPr>
            </w:pPr>
            <w:r w:rsidRPr="001B3493">
              <w:rPr>
                <w:rFonts w:ascii="Arial" w:hAnsi="Arial" w:cs="Arial"/>
                <w:bCs/>
              </w:rPr>
              <w:t xml:space="preserve">1 </w:t>
            </w:r>
            <w:r w:rsidR="00FA77C6">
              <w:rPr>
                <w:rFonts w:ascii="Arial" w:hAnsi="Arial" w:cs="Arial"/>
                <w:bCs/>
              </w:rPr>
              <w:t>intercambio con profesionales del Derecho que han investigado el tema.</w:t>
            </w:r>
          </w:p>
        </w:tc>
      </w:tr>
      <w:tr w:rsidR="001B3493" w:rsidRPr="00CC2326" w14:paraId="59BE8D25" w14:textId="77777777" w:rsidTr="00D0713D">
        <w:trPr>
          <w:jc w:val="center"/>
        </w:trPr>
        <w:tc>
          <w:tcPr>
            <w:tcW w:w="4815" w:type="dxa"/>
          </w:tcPr>
          <w:p w14:paraId="48433F87" w14:textId="487316F9" w:rsidR="001B3493" w:rsidRDefault="001B3493" w:rsidP="001B3493">
            <w:pPr>
              <w:jc w:val="both"/>
              <w:rPr>
                <w:rFonts w:ascii="Arial" w:hAnsi="Arial" w:cs="Arial"/>
              </w:rPr>
            </w:pPr>
            <w:r w:rsidRPr="000667BA">
              <w:rPr>
                <w:rFonts w:ascii="Arial" w:hAnsi="Arial" w:cs="Arial"/>
                <w:b/>
                <w:bCs/>
                <w:iCs/>
                <w:kern w:val="2"/>
              </w:rPr>
              <w:lastRenderedPageBreak/>
              <w:t xml:space="preserve">Tema 4. </w:t>
            </w:r>
            <w:r w:rsidRPr="000667BA">
              <w:rPr>
                <w:rFonts w:ascii="Arial" w:hAnsi="Arial" w:cs="Arial"/>
                <w:bCs/>
                <w:iCs/>
                <w:kern w:val="2"/>
              </w:rPr>
              <w:t>Tratamiento de la violencia obstétrica en el ordenamiento jurídico cubano.</w:t>
            </w:r>
          </w:p>
        </w:tc>
        <w:tc>
          <w:tcPr>
            <w:tcW w:w="3118" w:type="dxa"/>
            <w:shd w:val="clear" w:color="auto" w:fill="auto"/>
          </w:tcPr>
          <w:p w14:paraId="56E8F542" w14:textId="65662C83" w:rsidR="001B3493" w:rsidRPr="00CC2326" w:rsidRDefault="001B3493" w:rsidP="001B3493">
            <w:pPr>
              <w:autoSpaceDE w:val="0"/>
              <w:autoSpaceDN w:val="0"/>
              <w:adjustRightInd w:val="0"/>
              <w:jc w:val="both"/>
              <w:rPr>
                <w:rFonts w:ascii="Arial" w:hAnsi="Arial" w:cs="Arial"/>
                <w:bCs/>
              </w:rPr>
            </w:pPr>
            <w:r w:rsidRPr="003B0707">
              <w:rPr>
                <w:rFonts w:ascii="Arial" w:hAnsi="Arial" w:cs="Arial"/>
                <w:bCs/>
              </w:rPr>
              <w:t>La clase taller</w:t>
            </w:r>
            <w:proofErr w:type="gramStart"/>
            <w:r w:rsidRPr="003B0707">
              <w:rPr>
                <w:rFonts w:ascii="Arial" w:hAnsi="Arial" w:cs="Arial"/>
                <w:bCs/>
              </w:rPr>
              <w:t>,  la</w:t>
            </w:r>
            <w:proofErr w:type="gramEnd"/>
            <w:r w:rsidRPr="003B0707">
              <w:rPr>
                <w:rFonts w:ascii="Arial" w:hAnsi="Arial" w:cs="Arial"/>
                <w:bCs/>
              </w:rPr>
              <w:t xml:space="preserve"> </w:t>
            </w:r>
            <w:proofErr w:type="spellStart"/>
            <w:r w:rsidRPr="003B0707">
              <w:rPr>
                <w:rFonts w:ascii="Arial" w:hAnsi="Arial" w:cs="Arial"/>
                <w:bCs/>
              </w:rPr>
              <w:t>autopreparación</w:t>
            </w:r>
            <w:proofErr w:type="spellEnd"/>
            <w:r w:rsidRPr="003B0707">
              <w:rPr>
                <w:rFonts w:ascii="Arial" w:hAnsi="Arial" w:cs="Arial"/>
                <w:bCs/>
              </w:rPr>
              <w:t xml:space="preserve"> y el trabajo independiente e investigativo de los estudiantes.  </w:t>
            </w:r>
          </w:p>
        </w:tc>
        <w:tc>
          <w:tcPr>
            <w:tcW w:w="1951" w:type="dxa"/>
            <w:shd w:val="clear" w:color="auto" w:fill="auto"/>
            <w:vAlign w:val="center"/>
          </w:tcPr>
          <w:p w14:paraId="093EE9D2" w14:textId="77777777" w:rsidR="001B3493" w:rsidRPr="001B3493" w:rsidRDefault="001B3493" w:rsidP="001B3493">
            <w:pPr>
              <w:autoSpaceDE w:val="0"/>
              <w:autoSpaceDN w:val="0"/>
              <w:adjustRightInd w:val="0"/>
              <w:jc w:val="both"/>
              <w:rPr>
                <w:rFonts w:ascii="Arial" w:hAnsi="Arial" w:cs="Arial"/>
                <w:bCs/>
              </w:rPr>
            </w:pPr>
            <w:r w:rsidRPr="001B3493">
              <w:rPr>
                <w:rFonts w:ascii="Arial" w:hAnsi="Arial" w:cs="Arial"/>
                <w:bCs/>
              </w:rPr>
              <w:t>1</w:t>
            </w:r>
            <w:r w:rsidRPr="001B3493">
              <w:rPr>
                <w:rFonts w:ascii="Arial" w:hAnsi="Arial" w:cs="Arial"/>
                <w:bCs/>
              </w:rPr>
              <w:tab/>
              <w:t>clase taller</w:t>
            </w:r>
          </w:p>
          <w:p w14:paraId="4215CF4D" w14:textId="5E5D463D" w:rsidR="001B3493" w:rsidRDefault="001B3493" w:rsidP="00695C39">
            <w:pPr>
              <w:autoSpaceDE w:val="0"/>
              <w:autoSpaceDN w:val="0"/>
              <w:adjustRightInd w:val="0"/>
              <w:jc w:val="both"/>
              <w:rPr>
                <w:rFonts w:ascii="Arial" w:hAnsi="Arial" w:cs="Arial"/>
                <w:b/>
                <w:bCs/>
                <w:u w:val="single"/>
              </w:rPr>
            </w:pPr>
            <w:r w:rsidRPr="001B3493">
              <w:rPr>
                <w:rFonts w:ascii="Arial" w:hAnsi="Arial" w:cs="Arial"/>
                <w:bCs/>
              </w:rPr>
              <w:t xml:space="preserve">1 </w:t>
            </w:r>
            <w:r w:rsidR="00695C39">
              <w:rPr>
                <w:rFonts w:ascii="Arial" w:hAnsi="Arial" w:cs="Arial"/>
                <w:bCs/>
              </w:rPr>
              <w:t>clase práctica</w:t>
            </w:r>
            <w:r w:rsidR="00094C4F">
              <w:rPr>
                <w:rFonts w:ascii="Arial" w:hAnsi="Arial" w:cs="Arial"/>
                <w:bCs/>
              </w:rPr>
              <w:t xml:space="preserve"> con juegos de roles.</w:t>
            </w:r>
          </w:p>
        </w:tc>
      </w:tr>
      <w:tr w:rsidR="001B3493" w:rsidRPr="00CC2326" w14:paraId="6C397942" w14:textId="77777777" w:rsidTr="00D0713D">
        <w:trPr>
          <w:jc w:val="center"/>
        </w:trPr>
        <w:tc>
          <w:tcPr>
            <w:tcW w:w="4815" w:type="dxa"/>
          </w:tcPr>
          <w:p w14:paraId="7E8E97E8" w14:textId="0245388F" w:rsidR="001B3493" w:rsidRDefault="001B3493" w:rsidP="001B3493">
            <w:pPr>
              <w:jc w:val="both"/>
              <w:rPr>
                <w:rFonts w:ascii="Arial" w:hAnsi="Arial" w:cs="Arial"/>
              </w:rPr>
            </w:pPr>
            <w:r w:rsidRPr="000667BA">
              <w:rPr>
                <w:rFonts w:ascii="Arial" w:hAnsi="Arial" w:cs="Arial"/>
                <w:b/>
                <w:bCs/>
                <w:iCs/>
                <w:kern w:val="2"/>
              </w:rPr>
              <w:t xml:space="preserve">Tema 5. </w:t>
            </w:r>
            <w:r w:rsidRPr="000667BA">
              <w:rPr>
                <w:rFonts w:ascii="Arial" w:hAnsi="Arial" w:cs="Arial"/>
                <w:bCs/>
                <w:iCs/>
                <w:kern w:val="2"/>
              </w:rPr>
              <w:t xml:space="preserve">Realidades y propuestas para el perfeccionar el tratamiento de la violencia obstétrica.   </w:t>
            </w:r>
          </w:p>
        </w:tc>
        <w:tc>
          <w:tcPr>
            <w:tcW w:w="3118" w:type="dxa"/>
            <w:shd w:val="clear" w:color="auto" w:fill="auto"/>
          </w:tcPr>
          <w:p w14:paraId="3F669CA3" w14:textId="1BC69D6C" w:rsidR="001B3493" w:rsidRPr="00CC2326" w:rsidRDefault="001B3493" w:rsidP="001B3493">
            <w:pPr>
              <w:autoSpaceDE w:val="0"/>
              <w:autoSpaceDN w:val="0"/>
              <w:adjustRightInd w:val="0"/>
              <w:jc w:val="both"/>
              <w:rPr>
                <w:rFonts w:ascii="Arial" w:hAnsi="Arial" w:cs="Arial"/>
                <w:bCs/>
              </w:rPr>
            </w:pPr>
            <w:r w:rsidRPr="003B0707">
              <w:rPr>
                <w:rFonts w:ascii="Arial" w:hAnsi="Arial" w:cs="Arial"/>
                <w:bCs/>
              </w:rPr>
              <w:t>La clase taller</w:t>
            </w:r>
            <w:proofErr w:type="gramStart"/>
            <w:r w:rsidRPr="003B0707">
              <w:rPr>
                <w:rFonts w:ascii="Arial" w:hAnsi="Arial" w:cs="Arial"/>
                <w:bCs/>
              </w:rPr>
              <w:t>,  la</w:t>
            </w:r>
            <w:proofErr w:type="gramEnd"/>
            <w:r w:rsidRPr="003B0707">
              <w:rPr>
                <w:rFonts w:ascii="Arial" w:hAnsi="Arial" w:cs="Arial"/>
                <w:bCs/>
              </w:rPr>
              <w:t xml:space="preserve"> </w:t>
            </w:r>
            <w:proofErr w:type="spellStart"/>
            <w:r w:rsidRPr="003B0707">
              <w:rPr>
                <w:rFonts w:ascii="Arial" w:hAnsi="Arial" w:cs="Arial"/>
                <w:bCs/>
              </w:rPr>
              <w:t>autopreparación</w:t>
            </w:r>
            <w:proofErr w:type="spellEnd"/>
            <w:r w:rsidRPr="003B0707">
              <w:rPr>
                <w:rFonts w:ascii="Arial" w:hAnsi="Arial" w:cs="Arial"/>
                <w:bCs/>
              </w:rPr>
              <w:t xml:space="preserve"> y el trabajo independiente e investigativo de los estudiantes.  </w:t>
            </w:r>
          </w:p>
        </w:tc>
        <w:tc>
          <w:tcPr>
            <w:tcW w:w="1951" w:type="dxa"/>
            <w:shd w:val="clear" w:color="auto" w:fill="auto"/>
            <w:vAlign w:val="center"/>
          </w:tcPr>
          <w:p w14:paraId="5894AE69" w14:textId="77777777" w:rsidR="001B3493" w:rsidRPr="001B3493" w:rsidRDefault="001B3493" w:rsidP="001B3493">
            <w:pPr>
              <w:autoSpaceDE w:val="0"/>
              <w:autoSpaceDN w:val="0"/>
              <w:adjustRightInd w:val="0"/>
              <w:jc w:val="both"/>
              <w:rPr>
                <w:rFonts w:ascii="Arial" w:hAnsi="Arial" w:cs="Arial"/>
                <w:bCs/>
              </w:rPr>
            </w:pPr>
            <w:r w:rsidRPr="001B3493">
              <w:rPr>
                <w:rFonts w:ascii="Arial" w:hAnsi="Arial" w:cs="Arial"/>
                <w:bCs/>
              </w:rPr>
              <w:t>1</w:t>
            </w:r>
            <w:r w:rsidRPr="001B3493">
              <w:rPr>
                <w:rFonts w:ascii="Arial" w:hAnsi="Arial" w:cs="Arial"/>
                <w:bCs/>
              </w:rPr>
              <w:tab/>
              <w:t>clase taller</w:t>
            </w:r>
          </w:p>
          <w:p w14:paraId="5E93EEB5" w14:textId="50D6FD10" w:rsidR="001B3493" w:rsidRDefault="00FA77C6" w:rsidP="002F1723">
            <w:pPr>
              <w:autoSpaceDE w:val="0"/>
              <w:autoSpaceDN w:val="0"/>
              <w:adjustRightInd w:val="0"/>
              <w:jc w:val="both"/>
              <w:rPr>
                <w:rFonts w:ascii="Arial" w:hAnsi="Arial" w:cs="Arial"/>
                <w:b/>
                <w:bCs/>
                <w:u w:val="single"/>
              </w:rPr>
            </w:pPr>
            <w:r w:rsidRPr="001B3493">
              <w:rPr>
                <w:rFonts w:ascii="Arial" w:hAnsi="Arial" w:cs="Arial"/>
                <w:bCs/>
              </w:rPr>
              <w:t xml:space="preserve">1 </w:t>
            </w:r>
            <w:r w:rsidR="002F1723">
              <w:rPr>
                <w:rFonts w:ascii="Arial" w:hAnsi="Arial" w:cs="Arial"/>
                <w:bCs/>
              </w:rPr>
              <w:t>trabajo en equipos para discusión del tema 5.3</w:t>
            </w:r>
          </w:p>
        </w:tc>
      </w:tr>
    </w:tbl>
    <w:p w14:paraId="5E2141FA" w14:textId="77777777" w:rsidR="001D358A" w:rsidRDefault="001D358A" w:rsidP="002B71A9">
      <w:pPr>
        <w:spacing w:line="360" w:lineRule="auto"/>
        <w:contextualSpacing/>
        <w:rPr>
          <w:rFonts w:ascii="Arial" w:hAnsi="Arial" w:cs="Arial"/>
          <w:b/>
          <w:bCs/>
          <w:iCs/>
          <w:kern w:val="2"/>
        </w:rPr>
      </w:pPr>
    </w:p>
    <w:p w14:paraId="14FA9B96" w14:textId="6DA7EC4D" w:rsidR="00AD1373" w:rsidRPr="00AD1373" w:rsidRDefault="00AD1373" w:rsidP="002B71A9">
      <w:pPr>
        <w:spacing w:line="360" w:lineRule="auto"/>
        <w:contextualSpacing/>
        <w:rPr>
          <w:rFonts w:ascii="Arial" w:hAnsi="Arial" w:cs="Arial"/>
          <w:b/>
          <w:bCs/>
          <w:i/>
          <w:iCs/>
          <w:kern w:val="2"/>
        </w:rPr>
      </w:pPr>
      <w:r w:rsidRPr="002B71A9">
        <w:rPr>
          <w:rFonts w:ascii="Arial" w:hAnsi="Arial" w:cs="Arial"/>
          <w:b/>
          <w:bCs/>
          <w:iCs/>
          <w:kern w:val="2"/>
        </w:rPr>
        <w:t>Estrategia docente:</w:t>
      </w:r>
    </w:p>
    <w:p w14:paraId="69C5760A" w14:textId="77777777" w:rsidR="00355A7A" w:rsidRDefault="002B71A9" w:rsidP="002B71A9">
      <w:pPr>
        <w:spacing w:line="360" w:lineRule="auto"/>
        <w:contextualSpacing/>
        <w:jc w:val="both"/>
        <w:rPr>
          <w:rFonts w:ascii="Arial" w:hAnsi="Arial" w:cs="Arial"/>
        </w:rPr>
      </w:pPr>
      <w:r>
        <w:rPr>
          <w:rFonts w:ascii="Arial" w:hAnsi="Arial" w:cs="Arial"/>
        </w:rPr>
        <w:t>Est</w:t>
      </w:r>
      <w:r w:rsidR="00756FA5">
        <w:rPr>
          <w:rFonts w:ascii="Arial" w:hAnsi="Arial" w:cs="Arial"/>
        </w:rPr>
        <w:t xml:space="preserve">a asignatura optativa </w:t>
      </w:r>
      <w:r>
        <w:rPr>
          <w:rFonts w:ascii="Arial" w:hAnsi="Arial" w:cs="Arial"/>
        </w:rPr>
        <w:t xml:space="preserve">forma parte de la formación académica integral de los </w:t>
      </w:r>
      <w:r w:rsidR="00756FA5">
        <w:rPr>
          <w:rFonts w:ascii="Arial" w:hAnsi="Arial" w:cs="Arial"/>
        </w:rPr>
        <w:t xml:space="preserve">futuros juristas </w:t>
      </w:r>
      <w:proofErr w:type="spellStart"/>
      <w:r w:rsidR="00756FA5">
        <w:rPr>
          <w:rFonts w:ascii="Arial" w:hAnsi="Arial" w:cs="Arial"/>
        </w:rPr>
        <w:t>artemiseños</w:t>
      </w:r>
      <w:proofErr w:type="spellEnd"/>
      <w:r>
        <w:rPr>
          <w:rFonts w:ascii="Arial" w:hAnsi="Arial" w:cs="Arial"/>
        </w:rPr>
        <w:t xml:space="preserve">. </w:t>
      </w:r>
    </w:p>
    <w:p w14:paraId="7278C32C" w14:textId="77777777" w:rsidR="00355A7A" w:rsidRDefault="00355A7A" w:rsidP="002B71A9">
      <w:pPr>
        <w:spacing w:line="360" w:lineRule="auto"/>
        <w:contextualSpacing/>
        <w:jc w:val="both"/>
        <w:rPr>
          <w:rFonts w:ascii="Arial" w:hAnsi="Arial" w:cs="Arial"/>
        </w:rPr>
      </w:pPr>
    </w:p>
    <w:p w14:paraId="2327612F" w14:textId="574E50A6" w:rsidR="00111D7D" w:rsidRDefault="00111D7D" w:rsidP="002B71A9">
      <w:pPr>
        <w:spacing w:line="360" w:lineRule="auto"/>
        <w:contextualSpacing/>
        <w:jc w:val="both"/>
        <w:rPr>
          <w:rFonts w:ascii="Arial" w:hAnsi="Arial" w:cs="Arial"/>
        </w:rPr>
      </w:pPr>
      <w:r>
        <w:rPr>
          <w:rFonts w:ascii="Arial" w:hAnsi="Arial" w:cs="Arial"/>
        </w:rPr>
        <w:t>Posee una duración 10 semanas con 54 horas de las cuales 16 son lectivas y 34 son destinadas a estudio independiente y auto superación y cuatro para la evaluación final.</w:t>
      </w:r>
      <w:r w:rsidR="00CC1D6B">
        <w:rPr>
          <w:rFonts w:ascii="Arial" w:hAnsi="Arial" w:cs="Arial"/>
        </w:rPr>
        <w:t xml:space="preserve"> Está distribuida en cinco temas para el desarrollo integral del tema con una mirada interdisciplinaria para su tratamiento jurídico desde la sensibilización y prevención del fenómeno de la violencia de género. </w:t>
      </w:r>
    </w:p>
    <w:p w14:paraId="27405339" w14:textId="77777777" w:rsidR="00355A7A" w:rsidRDefault="00355A7A" w:rsidP="002B71A9">
      <w:pPr>
        <w:spacing w:line="360" w:lineRule="auto"/>
        <w:contextualSpacing/>
        <w:jc w:val="both"/>
        <w:rPr>
          <w:rFonts w:ascii="Arial" w:hAnsi="Arial" w:cs="Arial"/>
        </w:rPr>
      </w:pPr>
    </w:p>
    <w:p w14:paraId="61624C36" w14:textId="4A02DCDE" w:rsidR="002B71A9" w:rsidRDefault="002B71A9" w:rsidP="002B71A9">
      <w:pPr>
        <w:spacing w:line="360" w:lineRule="auto"/>
        <w:contextualSpacing/>
        <w:jc w:val="both"/>
        <w:rPr>
          <w:rFonts w:ascii="Arial" w:hAnsi="Arial" w:cs="Arial"/>
        </w:rPr>
      </w:pPr>
      <w:r>
        <w:rPr>
          <w:rFonts w:ascii="Arial" w:hAnsi="Arial" w:cs="Arial"/>
        </w:rPr>
        <w:t>Los métodos que deben aplicarse para el desarrollo del aprendizaje sobre el tema, deberán ser proactivos para promover y estimular un pensamiento crítico, reflexivo y transformador en relación con la calidad de</w:t>
      </w:r>
      <w:r w:rsidR="00756FA5">
        <w:rPr>
          <w:rFonts w:ascii="Arial" w:hAnsi="Arial" w:cs="Arial"/>
        </w:rPr>
        <w:t>l tratamiento jurídico del tema y su garantía</w:t>
      </w:r>
      <w:r>
        <w:rPr>
          <w:rFonts w:ascii="Arial" w:hAnsi="Arial" w:cs="Arial"/>
        </w:rPr>
        <w:t xml:space="preserve"> </w:t>
      </w:r>
      <w:r w:rsidR="00756FA5">
        <w:rPr>
          <w:rFonts w:ascii="Arial" w:hAnsi="Arial" w:cs="Arial"/>
        </w:rPr>
        <w:t xml:space="preserve">constitucional </w:t>
      </w:r>
      <w:r>
        <w:rPr>
          <w:rFonts w:ascii="Arial" w:hAnsi="Arial" w:cs="Arial"/>
        </w:rPr>
        <w:t xml:space="preserve">al tomar como referencia la actualidad investigativa del tema y los preceptos de la </w:t>
      </w:r>
      <w:r w:rsidR="00756FA5">
        <w:rPr>
          <w:rFonts w:ascii="Arial" w:hAnsi="Arial" w:cs="Arial"/>
        </w:rPr>
        <w:t>justicia y derecho</w:t>
      </w:r>
      <w:r>
        <w:rPr>
          <w:rFonts w:ascii="Arial" w:hAnsi="Arial" w:cs="Arial"/>
        </w:rPr>
        <w:t xml:space="preserve"> unido a principios y</w:t>
      </w:r>
      <w:r w:rsidR="00756FA5">
        <w:rPr>
          <w:rFonts w:ascii="Arial" w:hAnsi="Arial" w:cs="Arial"/>
        </w:rPr>
        <w:t xml:space="preserve"> valores de la sociedad cubana </w:t>
      </w:r>
      <w:r w:rsidR="00CC1D6B">
        <w:rPr>
          <w:rFonts w:ascii="Arial" w:hAnsi="Arial" w:cs="Arial"/>
        </w:rPr>
        <w:t xml:space="preserve">basada en el respeto al </w:t>
      </w:r>
      <w:r>
        <w:rPr>
          <w:rFonts w:ascii="Arial" w:hAnsi="Arial" w:cs="Arial"/>
        </w:rPr>
        <w:t>cumplimiento de los derechos humanos.</w:t>
      </w:r>
    </w:p>
    <w:p w14:paraId="1DE46B25" w14:textId="77777777" w:rsidR="00355A7A" w:rsidRDefault="00355A7A" w:rsidP="002B71A9">
      <w:pPr>
        <w:spacing w:line="360" w:lineRule="auto"/>
        <w:contextualSpacing/>
        <w:jc w:val="both"/>
        <w:rPr>
          <w:rFonts w:ascii="Arial" w:hAnsi="Arial" w:cs="Arial"/>
        </w:rPr>
      </w:pPr>
    </w:p>
    <w:p w14:paraId="1A43B486" w14:textId="77777777" w:rsidR="00CF52EC" w:rsidRDefault="002B71A9" w:rsidP="002B71A9">
      <w:pPr>
        <w:spacing w:line="360" w:lineRule="auto"/>
        <w:contextualSpacing/>
        <w:jc w:val="both"/>
        <w:rPr>
          <w:rFonts w:ascii="Arial" w:hAnsi="Arial" w:cs="Arial"/>
        </w:rPr>
      </w:pPr>
      <w:r>
        <w:rPr>
          <w:rFonts w:ascii="Arial" w:hAnsi="Arial" w:cs="Arial"/>
        </w:rPr>
        <w:t xml:space="preserve">Todas las actividades académicas </w:t>
      </w:r>
      <w:r w:rsidRPr="00B174B7">
        <w:rPr>
          <w:rFonts w:ascii="Arial" w:hAnsi="Arial" w:cs="Arial"/>
        </w:rPr>
        <w:t xml:space="preserve">y la </w:t>
      </w:r>
      <w:r w:rsidR="001B3493">
        <w:rPr>
          <w:rFonts w:ascii="Arial" w:hAnsi="Arial" w:cs="Arial"/>
        </w:rPr>
        <w:t>práctica laboral</w:t>
      </w:r>
      <w:r w:rsidRPr="00B174B7">
        <w:rPr>
          <w:rFonts w:ascii="Arial" w:hAnsi="Arial" w:cs="Arial"/>
        </w:rPr>
        <w:t xml:space="preserve"> </w:t>
      </w:r>
      <w:r>
        <w:rPr>
          <w:rFonts w:ascii="Arial" w:hAnsi="Arial" w:cs="Arial"/>
        </w:rPr>
        <w:t xml:space="preserve">serán desarrolladas en las instituciones </w:t>
      </w:r>
      <w:r w:rsidR="001B3493">
        <w:rPr>
          <w:rFonts w:ascii="Arial" w:hAnsi="Arial" w:cs="Arial"/>
        </w:rPr>
        <w:t>que</w:t>
      </w:r>
      <w:r>
        <w:rPr>
          <w:rFonts w:ascii="Arial" w:hAnsi="Arial" w:cs="Arial"/>
        </w:rPr>
        <w:t xml:space="preserve"> </w:t>
      </w:r>
      <w:r w:rsidR="002F1723">
        <w:rPr>
          <w:rFonts w:ascii="Arial" w:hAnsi="Arial" w:cs="Arial"/>
        </w:rPr>
        <w:t xml:space="preserve">forma </w:t>
      </w:r>
      <w:r>
        <w:rPr>
          <w:rFonts w:ascii="Arial" w:hAnsi="Arial" w:cs="Arial"/>
        </w:rPr>
        <w:t xml:space="preserve">parte de </w:t>
      </w:r>
      <w:r w:rsidR="001B3493">
        <w:rPr>
          <w:rFonts w:ascii="Arial" w:hAnsi="Arial" w:cs="Arial"/>
        </w:rPr>
        <w:t>la</w:t>
      </w:r>
      <w:r>
        <w:rPr>
          <w:rFonts w:ascii="Arial" w:hAnsi="Arial" w:cs="Arial"/>
        </w:rPr>
        <w:t xml:space="preserve"> formación</w:t>
      </w:r>
      <w:r w:rsidR="001B3493">
        <w:rPr>
          <w:rFonts w:ascii="Arial" w:hAnsi="Arial" w:cs="Arial"/>
        </w:rPr>
        <w:t xml:space="preserve"> de los estudiantes</w:t>
      </w:r>
      <w:r>
        <w:rPr>
          <w:rFonts w:ascii="Arial" w:hAnsi="Arial" w:cs="Arial"/>
        </w:rPr>
        <w:t>.</w:t>
      </w:r>
      <w:r w:rsidR="001B3493">
        <w:rPr>
          <w:rFonts w:ascii="Arial" w:hAnsi="Arial" w:cs="Arial"/>
        </w:rPr>
        <w:t xml:space="preserve"> </w:t>
      </w:r>
      <w:r w:rsidR="00CF52EC" w:rsidRPr="00866FDA">
        <w:rPr>
          <w:rFonts w:ascii="Arial" w:hAnsi="Arial" w:cs="Arial"/>
          <w:bCs/>
        </w:rPr>
        <w:t xml:space="preserve">Para contribuir a la formación integral de los estudiantes, es muy importante el desarrollo sistemático de actividad extensionista curriculares y extracurriculares. </w:t>
      </w:r>
      <w:r w:rsidR="00CF52EC">
        <w:rPr>
          <w:rFonts w:ascii="Arial" w:hAnsi="Arial" w:cs="Arial"/>
          <w:bCs/>
        </w:rPr>
        <w:t>Por ello, e</w:t>
      </w:r>
      <w:r w:rsidR="00CF52EC" w:rsidRPr="00866FDA">
        <w:rPr>
          <w:rFonts w:ascii="Arial" w:hAnsi="Arial" w:cs="Arial"/>
          <w:bCs/>
        </w:rPr>
        <w:t>n la a</w:t>
      </w:r>
      <w:r w:rsidR="00CF52EC">
        <w:rPr>
          <w:rFonts w:ascii="Arial" w:hAnsi="Arial" w:cs="Arial"/>
          <w:bCs/>
        </w:rPr>
        <w:t>signatura</w:t>
      </w:r>
      <w:r w:rsidR="00CF52EC" w:rsidRPr="00866FDA">
        <w:rPr>
          <w:rFonts w:ascii="Arial" w:hAnsi="Arial" w:cs="Arial"/>
          <w:bCs/>
        </w:rPr>
        <w:t xml:space="preserve"> </w:t>
      </w:r>
      <w:r w:rsidR="00CF52EC">
        <w:rPr>
          <w:rFonts w:ascii="Arial" w:hAnsi="Arial" w:cs="Arial"/>
        </w:rPr>
        <w:t>s</w:t>
      </w:r>
      <w:r w:rsidR="001B3493">
        <w:rPr>
          <w:rFonts w:ascii="Arial" w:hAnsi="Arial" w:cs="Arial"/>
        </w:rPr>
        <w:t>e tendrá en cuenta otras modalidades de docencia donde se realizarán intercambios</w:t>
      </w:r>
      <w:r w:rsidR="00CF52EC">
        <w:rPr>
          <w:rFonts w:ascii="Arial" w:hAnsi="Arial" w:cs="Arial"/>
        </w:rPr>
        <w:t>, conversatorios y debates</w:t>
      </w:r>
      <w:r w:rsidR="001B3493">
        <w:rPr>
          <w:rFonts w:ascii="Arial" w:hAnsi="Arial" w:cs="Arial"/>
        </w:rPr>
        <w:t xml:space="preserve"> con estudiantes y profesionales de la salud </w:t>
      </w:r>
      <w:r w:rsidR="001B3493">
        <w:rPr>
          <w:rFonts w:ascii="Arial" w:hAnsi="Arial" w:cs="Arial"/>
        </w:rPr>
        <w:lastRenderedPageBreak/>
        <w:t xml:space="preserve">sobre sus experiencias sobre el </w:t>
      </w:r>
      <w:r w:rsidR="00FA77C6">
        <w:rPr>
          <w:rFonts w:ascii="Arial" w:hAnsi="Arial" w:cs="Arial"/>
        </w:rPr>
        <w:t>tema, así como con mujeres</w:t>
      </w:r>
      <w:r w:rsidR="001B3493">
        <w:rPr>
          <w:rFonts w:ascii="Arial" w:hAnsi="Arial" w:cs="Arial"/>
        </w:rPr>
        <w:t>.</w:t>
      </w:r>
      <w:r w:rsidR="00CF52EC">
        <w:rPr>
          <w:rFonts w:ascii="Arial" w:hAnsi="Arial" w:cs="Arial"/>
        </w:rPr>
        <w:t xml:space="preserve"> Se empleará la jornada de la Lucha contra la no violencia contra la mujer y el Día Mundial de los Derechos humanos.</w:t>
      </w:r>
    </w:p>
    <w:p w14:paraId="5EEF1D2B" w14:textId="77777777" w:rsidR="00355A7A" w:rsidRDefault="00355A7A" w:rsidP="002B71A9">
      <w:pPr>
        <w:spacing w:line="360" w:lineRule="auto"/>
        <w:contextualSpacing/>
        <w:jc w:val="both"/>
        <w:rPr>
          <w:rFonts w:ascii="Arial" w:hAnsi="Arial" w:cs="Arial"/>
        </w:rPr>
      </w:pPr>
    </w:p>
    <w:p w14:paraId="016AE763" w14:textId="3271446F" w:rsidR="00FA77C6" w:rsidRDefault="001B3493" w:rsidP="002B71A9">
      <w:pPr>
        <w:spacing w:line="360" w:lineRule="auto"/>
        <w:contextualSpacing/>
        <w:jc w:val="both"/>
        <w:rPr>
          <w:rFonts w:ascii="Arial" w:hAnsi="Arial" w:cs="Arial"/>
        </w:rPr>
      </w:pPr>
      <w:r>
        <w:rPr>
          <w:rFonts w:ascii="Arial" w:hAnsi="Arial" w:cs="Arial"/>
        </w:rPr>
        <w:t>Dichas modalidades serán con el objetivo de un mejor entendimiento y sensibilización con el</w:t>
      </w:r>
      <w:r w:rsidR="00FA77C6">
        <w:rPr>
          <w:rFonts w:ascii="Arial" w:hAnsi="Arial" w:cs="Arial"/>
        </w:rPr>
        <w:t xml:space="preserve"> tema para los futuros juristas.</w:t>
      </w:r>
      <w:r w:rsidR="002B71A9">
        <w:rPr>
          <w:rFonts w:ascii="Arial" w:hAnsi="Arial" w:cs="Arial"/>
        </w:rPr>
        <w:t xml:space="preserve"> </w:t>
      </w:r>
      <w:r w:rsidR="00FA77C6">
        <w:rPr>
          <w:rFonts w:ascii="Arial" w:hAnsi="Arial" w:cs="Arial"/>
        </w:rPr>
        <w:t>Además, se emplearán los intercambios científicos con juristas expertos en el tema para actualizar y contextualizar las experiencias actuales.</w:t>
      </w:r>
      <w:r w:rsidR="00CF52EC">
        <w:rPr>
          <w:rFonts w:ascii="Arial" w:hAnsi="Arial" w:cs="Arial"/>
        </w:rPr>
        <w:t xml:space="preserve"> Como parte del desarrollo de los temas, los estudiantes analizarán situaciones reales o simuladas a las cuales les darán tratamiento con el conocimiento científico desde un juego de roles.</w:t>
      </w:r>
    </w:p>
    <w:p w14:paraId="163ED357" w14:textId="77777777" w:rsidR="00355A7A" w:rsidRDefault="00355A7A" w:rsidP="002B71A9">
      <w:pPr>
        <w:spacing w:line="360" w:lineRule="auto"/>
        <w:contextualSpacing/>
        <w:jc w:val="both"/>
        <w:rPr>
          <w:rFonts w:ascii="Arial" w:hAnsi="Arial" w:cs="Arial"/>
        </w:rPr>
      </w:pPr>
    </w:p>
    <w:p w14:paraId="5A06CE25" w14:textId="3E5B224D" w:rsidR="002B71A9" w:rsidRDefault="002B71A9" w:rsidP="002B71A9">
      <w:pPr>
        <w:spacing w:line="360" w:lineRule="auto"/>
        <w:contextualSpacing/>
        <w:jc w:val="both"/>
        <w:rPr>
          <w:rFonts w:ascii="Arial" w:hAnsi="Arial" w:cs="Arial"/>
        </w:rPr>
      </w:pPr>
      <w:r>
        <w:rPr>
          <w:rFonts w:ascii="Arial" w:hAnsi="Arial" w:cs="Arial"/>
        </w:rPr>
        <w:t xml:space="preserve">La </w:t>
      </w:r>
      <w:proofErr w:type="spellStart"/>
      <w:r>
        <w:rPr>
          <w:rFonts w:ascii="Arial" w:hAnsi="Arial" w:cs="Arial"/>
        </w:rPr>
        <w:t>autosuperación</w:t>
      </w:r>
      <w:proofErr w:type="spellEnd"/>
      <w:r>
        <w:rPr>
          <w:rFonts w:ascii="Arial" w:hAnsi="Arial" w:cs="Arial"/>
        </w:rPr>
        <w:t xml:space="preserve"> debe orientarse a la búsqueda independiente del conocimiento relacionado con los temas que recibe.</w:t>
      </w:r>
    </w:p>
    <w:p w14:paraId="033E667C" w14:textId="77777777" w:rsidR="00355A7A" w:rsidRDefault="00355A7A" w:rsidP="002B71A9">
      <w:pPr>
        <w:spacing w:line="360" w:lineRule="auto"/>
        <w:contextualSpacing/>
        <w:jc w:val="both"/>
        <w:rPr>
          <w:rFonts w:ascii="Arial" w:hAnsi="Arial" w:cs="Arial"/>
        </w:rPr>
      </w:pPr>
    </w:p>
    <w:p w14:paraId="792BE3B8" w14:textId="46EDA731" w:rsidR="00CF52EC" w:rsidRDefault="00CF52EC" w:rsidP="00CF52EC">
      <w:pPr>
        <w:spacing w:line="360" w:lineRule="auto"/>
        <w:contextualSpacing/>
        <w:jc w:val="both"/>
        <w:rPr>
          <w:rFonts w:ascii="Arial" w:hAnsi="Arial" w:cs="Arial"/>
          <w:bCs/>
        </w:rPr>
      </w:pPr>
      <w:r w:rsidRPr="00866FDA">
        <w:rPr>
          <w:rFonts w:ascii="Arial" w:hAnsi="Arial" w:cs="Arial"/>
          <w:bCs/>
        </w:rPr>
        <w:t>La a</w:t>
      </w:r>
      <w:r>
        <w:rPr>
          <w:rFonts w:ascii="Arial" w:hAnsi="Arial" w:cs="Arial"/>
          <w:bCs/>
        </w:rPr>
        <w:t>signatura</w:t>
      </w:r>
      <w:r w:rsidRPr="00866FDA">
        <w:rPr>
          <w:rFonts w:ascii="Arial" w:hAnsi="Arial" w:cs="Arial"/>
          <w:bCs/>
        </w:rPr>
        <w:t xml:space="preserve"> propicia el trabajo con las estrategias curriculares, </w:t>
      </w:r>
      <w:r>
        <w:rPr>
          <w:rFonts w:ascii="Arial" w:hAnsi="Arial" w:cs="Arial"/>
          <w:bCs/>
        </w:rPr>
        <w:t>pues</w:t>
      </w:r>
      <w:r w:rsidRPr="00866FDA">
        <w:rPr>
          <w:rFonts w:ascii="Arial" w:hAnsi="Arial" w:cs="Arial"/>
          <w:bCs/>
        </w:rPr>
        <w:t xml:space="preserve"> contribuye a la formación de la concepción científica del mundo, </w:t>
      </w:r>
      <w:r>
        <w:rPr>
          <w:rFonts w:ascii="Arial" w:hAnsi="Arial" w:cs="Arial"/>
          <w:bCs/>
        </w:rPr>
        <w:t>al profundizar en el estudio del fenómeno de la violencia de género sobre la evidencia científica sólida aportada por sus principales exponentes</w:t>
      </w:r>
      <w:r w:rsidRPr="00866FDA">
        <w:rPr>
          <w:rFonts w:ascii="Arial" w:hAnsi="Arial" w:cs="Arial"/>
          <w:bCs/>
        </w:rPr>
        <w:t xml:space="preserve">. </w:t>
      </w:r>
    </w:p>
    <w:p w14:paraId="0BEE472A" w14:textId="77777777" w:rsidR="00355A7A" w:rsidRPr="00866FDA" w:rsidRDefault="00355A7A" w:rsidP="00CF52EC">
      <w:pPr>
        <w:spacing w:line="360" w:lineRule="auto"/>
        <w:contextualSpacing/>
        <w:jc w:val="both"/>
        <w:rPr>
          <w:rFonts w:ascii="Arial" w:hAnsi="Arial" w:cs="Arial"/>
          <w:bCs/>
        </w:rPr>
      </w:pPr>
    </w:p>
    <w:p w14:paraId="23CC0A33" w14:textId="77777777" w:rsidR="00CF52EC" w:rsidRDefault="00CF52EC" w:rsidP="00CF52EC">
      <w:pPr>
        <w:spacing w:line="360" w:lineRule="auto"/>
        <w:contextualSpacing/>
        <w:jc w:val="both"/>
        <w:rPr>
          <w:rFonts w:ascii="Arial" w:hAnsi="Arial" w:cs="Arial"/>
          <w:bCs/>
        </w:rPr>
      </w:pPr>
      <w:r w:rsidRPr="00866FDA">
        <w:rPr>
          <w:rFonts w:ascii="Arial" w:hAnsi="Arial" w:cs="Arial"/>
          <w:bCs/>
        </w:rPr>
        <w:t>A partir del contenido de esta a</w:t>
      </w:r>
      <w:r>
        <w:rPr>
          <w:rFonts w:ascii="Arial" w:hAnsi="Arial" w:cs="Arial"/>
          <w:bCs/>
        </w:rPr>
        <w:t>signatura</w:t>
      </w:r>
      <w:r w:rsidRPr="00866FDA">
        <w:rPr>
          <w:rFonts w:ascii="Arial" w:hAnsi="Arial" w:cs="Arial"/>
          <w:bCs/>
        </w:rPr>
        <w:t>, se propicia el trabajo político-ideológico</w:t>
      </w:r>
      <w:r>
        <w:rPr>
          <w:rFonts w:ascii="Arial" w:hAnsi="Arial" w:cs="Arial"/>
          <w:bCs/>
        </w:rPr>
        <w:t>.</w:t>
      </w:r>
      <w:r w:rsidRPr="00866FDA">
        <w:rPr>
          <w:rFonts w:ascii="Arial" w:hAnsi="Arial" w:cs="Arial"/>
          <w:bCs/>
        </w:rPr>
        <w:t xml:space="preserve"> Este contenido se puede trabajar de forma interdisciplinaria para contribuir a desarrollar el antimperialismo, el patriotismo y otros valores. Se contribuye al perfeccionamiento de aspectos metodológicos que favorecen la actividad científico-pedagógica de los estudiantes; dentro de estos, se encuentran: la vinculación teoría-práctica-investigación; el desarrollo de la observación y la experimentación; el desarrollo de la identificación; el trabajo independiente y la </w:t>
      </w:r>
      <w:proofErr w:type="spellStart"/>
      <w:r w:rsidRPr="00866FDA">
        <w:rPr>
          <w:rFonts w:ascii="Arial" w:hAnsi="Arial" w:cs="Arial"/>
          <w:bCs/>
        </w:rPr>
        <w:t>autopreparación</w:t>
      </w:r>
      <w:proofErr w:type="spellEnd"/>
      <w:r w:rsidRPr="00866FDA">
        <w:rPr>
          <w:rFonts w:ascii="Arial" w:hAnsi="Arial" w:cs="Arial"/>
          <w:bCs/>
        </w:rPr>
        <w:t xml:space="preserve">. Se contribuye, además, a la problematización y la reflexión durante el proceso de enseñanza-aprendizaje. </w:t>
      </w:r>
    </w:p>
    <w:p w14:paraId="4F2CDEDD" w14:textId="77777777" w:rsidR="00355A7A" w:rsidRPr="00866FDA" w:rsidRDefault="00355A7A" w:rsidP="00CF52EC">
      <w:pPr>
        <w:spacing w:line="360" w:lineRule="auto"/>
        <w:contextualSpacing/>
        <w:jc w:val="both"/>
        <w:rPr>
          <w:rFonts w:ascii="Arial" w:hAnsi="Arial" w:cs="Arial"/>
          <w:bCs/>
        </w:rPr>
      </w:pPr>
    </w:p>
    <w:p w14:paraId="493FC4DB" w14:textId="2A95D22F" w:rsidR="00CF52EC" w:rsidRDefault="00CF52EC" w:rsidP="00CF52EC">
      <w:pPr>
        <w:spacing w:line="360" w:lineRule="auto"/>
        <w:contextualSpacing/>
        <w:jc w:val="both"/>
        <w:rPr>
          <w:rFonts w:ascii="Arial" w:hAnsi="Arial" w:cs="Arial"/>
          <w:bCs/>
        </w:rPr>
      </w:pPr>
      <w:r w:rsidRPr="00866FDA">
        <w:rPr>
          <w:rFonts w:ascii="Arial" w:hAnsi="Arial" w:cs="Arial"/>
          <w:bCs/>
        </w:rPr>
        <w:lastRenderedPageBreak/>
        <w:t>La lengua materna se trabaja en cada una de las clases, a partir del trabajo con el vocabulario técnico y de la expresión oral y escrita. Así como el trabajo con la comprensión de textos relacionados con la disciplina.</w:t>
      </w:r>
    </w:p>
    <w:p w14:paraId="076EB57F" w14:textId="77777777" w:rsidR="00355A7A" w:rsidRDefault="00355A7A" w:rsidP="00CF52EC">
      <w:pPr>
        <w:spacing w:line="360" w:lineRule="auto"/>
        <w:contextualSpacing/>
        <w:jc w:val="both"/>
        <w:rPr>
          <w:rFonts w:ascii="Arial" w:hAnsi="Arial" w:cs="Arial"/>
        </w:rPr>
      </w:pPr>
    </w:p>
    <w:p w14:paraId="4640BE30" w14:textId="6ACCF2D6" w:rsidR="00CF52EC" w:rsidRDefault="00CF52EC" w:rsidP="002B71A9">
      <w:pPr>
        <w:pStyle w:val="Encabezado"/>
        <w:tabs>
          <w:tab w:val="clear" w:pos="4419"/>
          <w:tab w:val="clear" w:pos="8838"/>
        </w:tabs>
        <w:spacing w:line="360" w:lineRule="auto"/>
        <w:contextualSpacing/>
        <w:jc w:val="both"/>
        <w:rPr>
          <w:rFonts w:ascii="Arial" w:hAnsi="Arial" w:cs="Arial"/>
          <w:bCs/>
          <w:szCs w:val="24"/>
        </w:rPr>
      </w:pPr>
      <w:r w:rsidRPr="00866FDA">
        <w:rPr>
          <w:rFonts w:ascii="Arial" w:hAnsi="Arial" w:cs="Arial"/>
          <w:bCs/>
          <w:szCs w:val="24"/>
        </w:rPr>
        <w:t>Se contribuye al estudio de la Historia de Cuba cuando se resalta</w:t>
      </w:r>
      <w:r>
        <w:rPr>
          <w:rFonts w:ascii="Arial" w:hAnsi="Arial" w:cs="Arial"/>
          <w:bCs/>
          <w:szCs w:val="24"/>
        </w:rPr>
        <w:t xml:space="preserve"> el recorrido histórico de las personalidades que contribuyeron a la lucha contra la igualdad de género en el país.</w:t>
      </w:r>
    </w:p>
    <w:p w14:paraId="3D357EF0" w14:textId="77777777" w:rsidR="00355A7A" w:rsidRDefault="00355A7A" w:rsidP="002B71A9">
      <w:pPr>
        <w:pStyle w:val="Encabezado"/>
        <w:tabs>
          <w:tab w:val="clear" w:pos="4419"/>
          <w:tab w:val="clear" w:pos="8838"/>
        </w:tabs>
        <w:spacing w:line="360" w:lineRule="auto"/>
        <w:contextualSpacing/>
        <w:jc w:val="both"/>
        <w:rPr>
          <w:rFonts w:ascii="Arial" w:hAnsi="Arial"/>
          <w:b/>
          <w:sz w:val="23"/>
        </w:rPr>
      </w:pPr>
    </w:p>
    <w:p w14:paraId="247464FC" w14:textId="30624D6B" w:rsidR="002B71A9" w:rsidRPr="00646279" w:rsidRDefault="002B71A9" w:rsidP="002B71A9">
      <w:pPr>
        <w:pStyle w:val="Encabezado"/>
        <w:tabs>
          <w:tab w:val="clear" w:pos="4419"/>
          <w:tab w:val="clear" w:pos="8838"/>
        </w:tabs>
        <w:spacing w:line="360" w:lineRule="auto"/>
        <w:contextualSpacing/>
        <w:jc w:val="both"/>
        <w:rPr>
          <w:rFonts w:ascii="Arial" w:hAnsi="Arial"/>
          <w:b/>
          <w:sz w:val="23"/>
        </w:rPr>
      </w:pPr>
      <w:r>
        <w:rPr>
          <w:rFonts w:ascii="Arial" w:hAnsi="Arial"/>
          <w:b/>
          <w:sz w:val="23"/>
        </w:rPr>
        <w:t xml:space="preserve">FORMAS DE ORGANIZACIÓN DE LA </w:t>
      </w:r>
      <w:r>
        <w:rPr>
          <w:rFonts w:ascii="Arial" w:hAnsi="Arial" w:cs="Arial"/>
          <w:b/>
          <w:szCs w:val="24"/>
        </w:rPr>
        <w:t>ENSEÑ</w:t>
      </w:r>
      <w:r w:rsidRPr="00CC1D1A">
        <w:rPr>
          <w:rFonts w:ascii="Arial" w:hAnsi="Arial" w:cs="Arial"/>
          <w:b/>
          <w:szCs w:val="24"/>
        </w:rPr>
        <w:t>ANZA</w:t>
      </w:r>
      <w:r w:rsidRPr="00646279">
        <w:rPr>
          <w:rFonts w:ascii="Arial" w:hAnsi="Arial"/>
          <w:b/>
          <w:sz w:val="23"/>
        </w:rPr>
        <w:t>:</w:t>
      </w:r>
    </w:p>
    <w:p w14:paraId="2052D777" w14:textId="46DDE2AC" w:rsidR="002B71A9" w:rsidRPr="007944A7" w:rsidRDefault="002B71A9" w:rsidP="002B71A9">
      <w:pPr>
        <w:pStyle w:val="Encabezado"/>
        <w:tabs>
          <w:tab w:val="clear" w:pos="4419"/>
          <w:tab w:val="clear" w:pos="8838"/>
        </w:tabs>
        <w:spacing w:line="360" w:lineRule="auto"/>
        <w:contextualSpacing/>
        <w:jc w:val="both"/>
        <w:rPr>
          <w:rFonts w:ascii="Arial" w:hAnsi="Arial" w:cs="Arial"/>
          <w:b/>
          <w:szCs w:val="24"/>
        </w:rPr>
      </w:pPr>
      <w:r w:rsidRPr="00D961F9">
        <w:rPr>
          <w:rFonts w:ascii="Arial" w:hAnsi="Arial"/>
          <w:b/>
          <w:szCs w:val="24"/>
        </w:rPr>
        <w:t>Actividad académica:</w:t>
      </w:r>
      <w:r>
        <w:rPr>
          <w:rFonts w:ascii="Arial" w:hAnsi="Arial"/>
          <w:szCs w:val="24"/>
        </w:rPr>
        <w:t xml:space="preserve"> </w:t>
      </w:r>
      <w:r w:rsidR="00FA77C6">
        <w:rPr>
          <w:rFonts w:ascii="Arial" w:hAnsi="Arial"/>
          <w:szCs w:val="24"/>
        </w:rPr>
        <w:t>clase taller</w:t>
      </w:r>
      <w:r>
        <w:rPr>
          <w:rFonts w:ascii="Arial" w:hAnsi="Arial"/>
          <w:szCs w:val="24"/>
        </w:rPr>
        <w:t xml:space="preserve">, </w:t>
      </w:r>
      <w:r w:rsidR="00FC4F86">
        <w:rPr>
          <w:rFonts w:ascii="Arial" w:hAnsi="Arial"/>
          <w:szCs w:val="24"/>
        </w:rPr>
        <w:t>clase práctica</w:t>
      </w:r>
      <w:r>
        <w:rPr>
          <w:rFonts w:ascii="Arial" w:hAnsi="Arial"/>
          <w:szCs w:val="24"/>
        </w:rPr>
        <w:t xml:space="preserve">, </w:t>
      </w:r>
      <w:r w:rsidR="00FA77C6">
        <w:rPr>
          <w:rFonts w:ascii="Arial" w:hAnsi="Arial"/>
          <w:szCs w:val="24"/>
        </w:rPr>
        <w:t>debates e intercambios científicos</w:t>
      </w:r>
      <w:r>
        <w:rPr>
          <w:rFonts w:ascii="Arial" w:hAnsi="Arial"/>
          <w:szCs w:val="24"/>
        </w:rPr>
        <w:t>.</w:t>
      </w:r>
    </w:p>
    <w:p w14:paraId="32E021CA" w14:textId="5AF8B500" w:rsidR="002B71A9" w:rsidRDefault="002B71A9" w:rsidP="002B71A9">
      <w:pPr>
        <w:spacing w:line="360" w:lineRule="auto"/>
        <w:contextualSpacing/>
        <w:jc w:val="both"/>
        <w:rPr>
          <w:rFonts w:ascii="Arial" w:hAnsi="Arial"/>
        </w:rPr>
      </w:pPr>
      <w:r>
        <w:rPr>
          <w:rFonts w:ascii="Arial" w:hAnsi="Arial"/>
          <w:b/>
        </w:rPr>
        <w:t>Clase práctica</w:t>
      </w:r>
      <w:r w:rsidRPr="00D961F9">
        <w:rPr>
          <w:rFonts w:ascii="Arial" w:hAnsi="Arial"/>
          <w:b/>
        </w:rPr>
        <w:t>:</w:t>
      </w:r>
      <w:r w:rsidRPr="007944A7">
        <w:rPr>
          <w:rFonts w:ascii="Arial" w:hAnsi="Arial"/>
        </w:rPr>
        <w:t xml:space="preserve"> </w:t>
      </w:r>
      <w:r>
        <w:rPr>
          <w:rFonts w:ascii="Arial" w:hAnsi="Arial"/>
        </w:rPr>
        <w:t xml:space="preserve">Ejercitación </w:t>
      </w:r>
      <w:r w:rsidR="00695C39">
        <w:rPr>
          <w:rFonts w:ascii="Arial" w:hAnsi="Arial"/>
        </w:rPr>
        <w:t xml:space="preserve">del tema mediante la presentación de casos reales o simulados sobre la ocurrencia de violencia en las instituciones de salud. </w:t>
      </w:r>
    </w:p>
    <w:p w14:paraId="01223162" w14:textId="7E90DB7D" w:rsidR="002B71A9" w:rsidRPr="002B71A9" w:rsidRDefault="002B71A9" w:rsidP="002B71A9">
      <w:pPr>
        <w:spacing w:line="360" w:lineRule="auto"/>
        <w:contextualSpacing/>
        <w:jc w:val="both"/>
        <w:rPr>
          <w:rFonts w:ascii="Arial" w:hAnsi="Arial"/>
        </w:rPr>
      </w:pPr>
      <w:r w:rsidRPr="00AD1373">
        <w:rPr>
          <w:rFonts w:ascii="Arial" w:hAnsi="Arial" w:cs="Arial"/>
          <w:lang w:eastAsia="es-ES_tradnl"/>
        </w:rPr>
        <w:t>La conceptualización y la ejemplificación deben crear las bases del conocimiento; mientras que la ejercitación y el trabajo independiente en todas sus manifestaciones, abord</w:t>
      </w:r>
      <w:r>
        <w:rPr>
          <w:rFonts w:ascii="Arial" w:hAnsi="Arial" w:cs="Arial"/>
          <w:lang w:eastAsia="es-ES_tradnl"/>
        </w:rPr>
        <w:t>aran</w:t>
      </w:r>
      <w:r w:rsidRPr="00AD1373">
        <w:rPr>
          <w:rFonts w:ascii="Arial" w:hAnsi="Arial" w:cs="Arial"/>
          <w:lang w:eastAsia="es-ES_tradnl"/>
        </w:rPr>
        <w:t xml:space="preserve"> el análisis y solución de problemas vinculados a la </w:t>
      </w:r>
      <w:r>
        <w:rPr>
          <w:rFonts w:ascii="Arial" w:hAnsi="Arial" w:cs="Arial"/>
          <w:lang w:eastAsia="es-ES_tradnl"/>
        </w:rPr>
        <w:t>prevención</w:t>
      </w:r>
      <w:r w:rsidR="00695C39">
        <w:rPr>
          <w:rFonts w:ascii="Arial" w:hAnsi="Arial" w:cs="Arial"/>
          <w:lang w:eastAsia="es-ES_tradnl"/>
        </w:rPr>
        <w:t>,</w:t>
      </w:r>
      <w:r>
        <w:rPr>
          <w:rFonts w:ascii="Arial" w:hAnsi="Arial" w:cs="Arial"/>
          <w:lang w:eastAsia="es-ES_tradnl"/>
        </w:rPr>
        <w:t xml:space="preserve"> erradicación </w:t>
      </w:r>
      <w:r w:rsidR="00695C39">
        <w:rPr>
          <w:rFonts w:ascii="Arial" w:hAnsi="Arial" w:cs="Arial"/>
          <w:lang w:eastAsia="es-ES_tradnl"/>
        </w:rPr>
        <w:t xml:space="preserve">y tratamiento jurídico </w:t>
      </w:r>
      <w:r>
        <w:rPr>
          <w:rFonts w:ascii="Arial" w:hAnsi="Arial" w:cs="Arial"/>
          <w:lang w:eastAsia="es-ES_tradnl"/>
        </w:rPr>
        <w:t xml:space="preserve">de la violencia obstétrica. </w:t>
      </w:r>
    </w:p>
    <w:p w14:paraId="485380B3" w14:textId="77777777" w:rsidR="00355A7A" w:rsidRDefault="00355A7A" w:rsidP="002B71A9">
      <w:pPr>
        <w:pStyle w:val="Encabezado"/>
        <w:tabs>
          <w:tab w:val="clear" w:pos="4419"/>
          <w:tab w:val="clear" w:pos="8838"/>
        </w:tabs>
        <w:spacing w:line="360" w:lineRule="auto"/>
        <w:contextualSpacing/>
        <w:jc w:val="both"/>
        <w:rPr>
          <w:rFonts w:ascii="Arial" w:hAnsi="Arial" w:cs="Arial"/>
          <w:b/>
          <w:szCs w:val="24"/>
        </w:rPr>
      </w:pPr>
    </w:p>
    <w:p w14:paraId="6FDC0C6F" w14:textId="77777777" w:rsidR="002B71A9" w:rsidRDefault="002B71A9" w:rsidP="002B71A9">
      <w:pPr>
        <w:pStyle w:val="Encabezado"/>
        <w:tabs>
          <w:tab w:val="clear" w:pos="4419"/>
          <w:tab w:val="clear" w:pos="8838"/>
        </w:tabs>
        <w:spacing w:line="360" w:lineRule="auto"/>
        <w:contextualSpacing/>
        <w:jc w:val="both"/>
        <w:rPr>
          <w:rFonts w:ascii="Arial" w:hAnsi="Arial" w:cs="Arial"/>
          <w:b/>
          <w:szCs w:val="24"/>
        </w:rPr>
      </w:pPr>
      <w:r>
        <w:rPr>
          <w:rFonts w:ascii="Arial" w:hAnsi="Arial" w:cs="Arial"/>
          <w:b/>
          <w:szCs w:val="24"/>
        </w:rPr>
        <w:t>MEDIOS DE ENSEÑ</w:t>
      </w:r>
      <w:r w:rsidRPr="00CC1D1A">
        <w:rPr>
          <w:rFonts w:ascii="Arial" w:hAnsi="Arial" w:cs="Arial"/>
          <w:b/>
          <w:szCs w:val="24"/>
        </w:rPr>
        <w:t xml:space="preserve">ANZA: </w:t>
      </w:r>
    </w:p>
    <w:p w14:paraId="13A72001" w14:textId="4D8715A7" w:rsidR="002B71A9" w:rsidRDefault="00FA77C6" w:rsidP="002B71A9">
      <w:pPr>
        <w:numPr>
          <w:ilvl w:val="0"/>
          <w:numId w:val="27"/>
        </w:numPr>
        <w:spacing w:line="360" w:lineRule="auto"/>
        <w:contextualSpacing/>
        <w:jc w:val="both"/>
        <w:outlineLvl w:val="0"/>
        <w:rPr>
          <w:rFonts w:ascii="Arial" w:hAnsi="Arial" w:cs="Arial"/>
        </w:rPr>
      </w:pPr>
      <w:r>
        <w:rPr>
          <w:rFonts w:ascii="Arial" w:hAnsi="Arial" w:cs="Arial"/>
        </w:rPr>
        <w:t>Instrumentos jurídicos del tema.</w:t>
      </w:r>
    </w:p>
    <w:p w14:paraId="07475D20" w14:textId="77777777" w:rsidR="002B71A9" w:rsidRDefault="002B71A9" w:rsidP="002B71A9">
      <w:pPr>
        <w:numPr>
          <w:ilvl w:val="0"/>
          <w:numId w:val="27"/>
        </w:numPr>
        <w:spacing w:line="360" w:lineRule="auto"/>
        <w:contextualSpacing/>
        <w:jc w:val="both"/>
        <w:outlineLvl w:val="0"/>
        <w:rPr>
          <w:rFonts w:ascii="Arial" w:hAnsi="Arial" w:cs="Arial"/>
        </w:rPr>
      </w:pPr>
      <w:r>
        <w:rPr>
          <w:rFonts w:ascii="Arial" w:hAnsi="Arial" w:cs="Arial"/>
        </w:rPr>
        <w:t>Pizarrón.</w:t>
      </w:r>
    </w:p>
    <w:p w14:paraId="022B47B4" w14:textId="70627459" w:rsidR="002B71A9" w:rsidRPr="002B71A9" w:rsidRDefault="002B71A9" w:rsidP="00FC4F86">
      <w:pPr>
        <w:numPr>
          <w:ilvl w:val="0"/>
          <w:numId w:val="27"/>
        </w:numPr>
        <w:spacing w:line="480" w:lineRule="auto"/>
        <w:contextualSpacing/>
        <w:jc w:val="both"/>
        <w:outlineLvl w:val="0"/>
        <w:rPr>
          <w:rFonts w:ascii="Arial" w:hAnsi="Arial" w:cs="Arial"/>
        </w:rPr>
      </w:pPr>
      <w:r w:rsidRPr="002B71A9">
        <w:rPr>
          <w:rFonts w:ascii="Arial" w:hAnsi="Arial" w:cs="Arial"/>
        </w:rPr>
        <w:t xml:space="preserve">Películas y videos </w:t>
      </w:r>
      <w:r w:rsidRPr="002B71A9">
        <w:rPr>
          <w:rFonts w:ascii="Arial" w:hAnsi="Arial" w:cs="Arial"/>
          <w:color w:val="000000"/>
          <w:shd w:val="clear" w:color="auto" w:fill="FFFFFF"/>
        </w:rPr>
        <w:t>con temas como los mitos del momento del parto, llamados “Cállate y Puja”, “Duro de Dom</w:t>
      </w:r>
      <w:r w:rsidR="00FC4F86">
        <w:rPr>
          <w:rFonts w:ascii="Arial" w:hAnsi="Arial" w:cs="Arial"/>
          <w:color w:val="000000"/>
          <w:shd w:val="clear" w:color="auto" w:fill="FFFFFF"/>
        </w:rPr>
        <w:t>ar” y “Voces contra la violencia”</w:t>
      </w:r>
      <w:r>
        <w:rPr>
          <w:rFonts w:ascii="Arial" w:hAnsi="Arial" w:cs="Arial"/>
          <w:color w:val="000000"/>
          <w:shd w:val="clear" w:color="auto" w:fill="FFFFFF"/>
        </w:rPr>
        <w:t>.</w:t>
      </w:r>
    </w:p>
    <w:p w14:paraId="6A8AA045" w14:textId="77777777" w:rsidR="00FA77C6" w:rsidRPr="00FA77C6" w:rsidRDefault="002B71A9" w:rsidP="002B71A9">
      <w:pPr>
        <w:numPr>
          <w:ilvl w:val="0"/>
          <w:numId w:val="27"/>
        </w:numPr>
        <w:spacing w:line="360" w:lineRule="auto"/>
        <w:contextualSpacing/>
        <w:jc w:val="both"/>
        <w:outlineLvl w:val="0"/>
        <w:rPr>
          <w:rFonts w:ascii="Arial" w:hAnsi="Arial" w:cs="Arial"/>
        </w:rPr>
      </w:pPr>
      <w:r>
        <w:rPr>
          <w:rFonts w:ascii="Arial" w:hAnsi="Arial" w:cs="Arial"/>
          <w:color w:val="000000"/>
          <w:shd w:val="clear" w:color="auto" w:fill="FFFFFF"/>
        </w:rPr>
        <w:t xml:space="preserve"> D</w:t>
      </w:r>
      <w:r w:rsidRPr="002B71A9">
        <w:rPr>
          <w:rFonts w:ascii="Arial" w:hAnsi="Arial" w:cs="Arial"/>
          <w:color w:val="000000"/>
          <w:shd w:val="clear" w:color="auto" w:fill="FFFFFF"/>
        </w:rPr>
        <w:t>ebate entre médicos</w:t>
      </w:r>
      <w:r>
        <w:rPr>
          <w:rFonts w:ascii="Arial" w:hAnsi="Arial" w:cs="Arial"/>
          <w:color w:val="000000"/>
          <w:shd w:val="clear" w:color="auto" w:fill="FFFFFF"/>
        </w:rPr>
        <w:t>, residentes</w:t>
      </w:r>
      <w:r w:rsidRPr="002B71A9">
        <w:rPr>
          <w:rFonts w:ascii="Arial" w:hAnsi="Arial" w:cs="Arial"/>
          <w:color w:val="000000"/>
          <w:shd w:val="clear" w:color="auto" w:fill="FFFFFF"/>
        </w:rPr>
        <w:t xml:space="preserve"> y estudiantes.</w:t>
      </w:r>
    </w:p>
    <w:p w14:paraId="06FD2942" w14:textId="6FB9B1F5" w:rsidR="002B71A9" w:rsidRPr="002B71A9" w:rsidRDefault="00FA77C6" w:rsidP="002B71A9">
      <w:pPr>
        <w:numPr>
          <w:ilvl w:val="0"/>
          <w:numId w:val="27"/>
        </w:numPr>
        <w:spacing w:line="360" w:lineRule="auto"/>
        <w:contextualSpacing/>
        <w:jc w:val="both"/>
        <w:outlineLvl w:val="0"/>
        <w:rPr>
          <w:rFonts w:ascii="Arial" w:hAnsi="Arial" w:cs="Arial"/>
        </w:rPr>
      </w:pPr>
      <w:r>
        <w:rPr>
          <w:rFonts w:ascii="Arial" w:hAnsi="Arial" w:cs="Arial"/>
          <w:color w:val="000000"/>
          <w:shd w:val="clear" w:color="auto" w:fill="FFFFFF"/>
        </w:rPr>
        <w:t>Intercambio con juristas que han investigado el tema y expertos.</w:t>
      </w:r>
      <w:r w:rsidR="002B71A9" w:rsidRPr="002B71A9">
        <w:rPr>
          <w:rFonts w:ascii="Arial" w:hAnsi="Arial" w:cs="Arial"/>
          <w:b/>
          <w:kern w:val="2"/>
        </w:rPr>
        <w:t xml:space="preserve"> </w:t>
      </w:r>
    </w:p>
    <w:p w14:paraId="5E68B1BF" w14:textId="7BB6FB96" w:rsidR="002B71A9" w:rsidRPr="000B5271" w:rsidRDefault="002B71A9" w:rsidP="002B71A9">
      <w:pPr>
        <w:numPr>
          <w:ilvl w:val="0"/>
          <w:numId w:val="27"/>
        </w:numPr>
        <w:spacing w:line="360" w:lineRule="auto"/>
        <w:contextualSpacing/>
        <w:jc w:val="both"/>
        <w:outlineLvl w:val="0"/>
        <w:rPr>
          <w:rFonts w:ascii="Arial" w:hAnsi="Arial" w:cs="Arial"/>
        </w:rPr>
      </w:pPr>
      <w:r>
        <w:rPr>
          <w:rFonts w:ascii="Arial" w:hAnsi="Arial" w:cs="Arial"/>
        </w:rPr>
        <w:t>Intercambio con mujeres y familiares.</w:t>
      </w:r>
    </w:p>
    <w:p w14:paraId="467D1FC1" w14:textId="77777777" w:rsidR="00355A7A" w:rsidRDefault="00355A7A" w:rsidP="002B71A9">
      <w:pPr>
        <w:pStyle w:val="Encabezado"/>
        <w:tabs>
          <w:tab w:val="clear" w:pos="4419"/>
          <w:tab w:val="clear" w:pos="8838"/>
        </w:tabs>
        <w:spacing w:line="360" w:lineRule="auto"/>
        <w:contextualSpacing/>
        <w:jc w:val="both"/>
        <w:rPr>
          <w:rFonts w:ascii="Arial" w:hAnsi="Arial" w:cs="Arial"/>
          <w:b/>
          <w:szCs w:val="24"/>
        </w:rPr>
      </w:pPr>
    </w:p>
    <w:p w14:paraId="3924708A" w14:textId="77777777" w:rsidR="002B71A9" w:rsidRPr="00CC1D1A" w:rsidRDefault="002B71A9" w:rsidP="002B71A9">
      <w:pPr>
        <w:pStyle w:val="Encabezado"/>
        <w:tabs>
          <w:tab w:val="clear" w:pos="4419"/>
          <w:tab w:val="clear" w:pos="8838"/>
        </w:tabs>
        <w:spacing w:line="360" w:lineRule="auto"/>
        <w:contextualSpacing/>
        <w:jc w:val="both"/>
        <w:rPr>
          <w:rFonts w:ascii="Arial" w:hAnsi="Arial" w:cs="Arial"/>
          <w:b/>
          <w:szCs w:val="24"/>
        </w:rPr>
      </w:pPr>
      <w:r>
        <w:rPr>
          <w:rFonts w:ascii="Arial" w:hAnsi="Arial" w:cs="Arial"/>
          <w:b/>
          <w:szCs w:val="24"/>
        </w:rPr>
        <w:t>SISTEMA DE EVALUACIÓN</w:t>
      </w:r>
    </w:p>
    <w:p w14:paraId="45FE3460" w14:textId="77777777" w:rsidR="002B71A9" w:rsidRPr="00C64946" w:rsidRDefault="002B71A9" w:rsidP="002B71A9">
      <w:pPr>
        <w:pStyle w:val="Encabezado"/>
        <w:tabs>
          <w:tab w:val="clear" w:pos="4419"/>
          <w:tab w:val="clear" w:pos="8838"/>
        </w:tabs>
        <w:spacing w:line="360" w:lineRule="auto"/>
        <w:contextualSpacing/>
        <w:jc w:val="both"/>
        <w:rPr>
          <w:rFonts w:ascii="Arial" w:hAnsi="Arial" w:cs="Arial"/>
          <w:szCs w:val="24"/>
          <w:lang w:val="es-MX"/>
        </w:rPr>
      </w:pPr>
      <w:r>
        <w:rPr>
          <w:rFonts w:ascii="Arial" w:hAnsi="Arial" w:cs="Arial"/>
          <w:b/>
          <w:szCs w:val="24"/>
        </w:rPr>
        <w:t xml:space="preserve">1.- </w:t>
      </w:r>
      <w:r w:rsidRPr="00336215">
        <w:rPr>
          <w:rFonts w:ascii="Arial" w:hAnsi="Arial" w:cs="Arial"/>
          <w:b/>
          <w:szCs w:val="24"/>
        </w:rPr>
        <w:t>Evaluación Formativa:</w:t>
      </w:r>
      <w:r w:rsidRPr="00CC1D1A">
        <w:rPr>
          <w:rFonts w:ascii="Arial" w:hAnsi="Arial" w:cs="Arial"/>
          <w:szCs w:val="24"/>
        </w:rPr>
        <w:t xml:space="preserve"> </w:t>
      </w:r>
    </w:p>
    <w:p w14:paraId="6C5479A0" w14:textId="03B1B87B" w:rsidR="002B71A9" w:rsidRDefault="002B71A9" w:rsidP="002B71A9">
      <w:pPr>
        <w:pStyle w:val="Encabezado"/>
        <w:tabs>
          <w:tab w:val="clear" w:pos="4419"/>
          <w:tab w:val="clear" w:pos="8838"/>
        </w:tabs>
        <w:spacing w:line="360" w:lineRule="auto"/>
        <w:contextualSpacing/>
        <w:jc w:val="both"/>
        <w:rPr>
          <w:rFonts w:ascii="Arial" w:hAnsi="Arial" w:cs="Arial"/>
          <w:szCs w:val="24"/>
          <w:lang w:val="es-MX"/>
        </w:rPr>
      </w:pPr>
      <w:r>
        <w:rPr>
          <w:rFonts w:ascii="Arial" w:hAnsi="Arial" w:cs="Arial"/>
          <w:szCs w:val="24"/>
          <w:lang w:val="es-MX"/>
        </w:rPr>
        <w:t>Se consideran evaluaciones formativas:</w:t>
      </w:r>
    </w:p>
    <w:p w14:paraId="7FCAD1BA" w14:textId="393EEE4A" w:rsidR="002B71A9" w:rsidRPr="00FC4F86" w:rsidRDefault="002B71A9" w:rsidP="002B71A9">
      <w:pPr>
        <w:spacing w:line="360" w:lineRule="auto"/>
        <w:contextualSpacing/>
        <w:jc w:val="both"/>
        <w:rPr>
          <w:rFonts w:ascii="Arial" w:hAnsi="Arial" w:cs="Arial"/>
        </w:rPr>
      </w:pPr>
      <w:r>
        <w:rPr>
          <w:rFonts w:ascii="Arial" w:hAnsi="Arial" w:cs="Arial"/>
          <w:lang w:val="es-MX"/>
        </w:rPr>
        <w:lastRenderedPageBreak/>
        <w:t xml:space="preserve">Resultados de </w:t>
      </w:r>
      <w:r w:rsidR="00FC4F86">
        <w:rPr>
          <w:rFonts w:ascii="Arial" w:hAnsi="Arial" w:cs="Arial"/>
          <w:lang w:val="es-MX"/>
        </w:rPr>
        <w:t>preguntas orales y escritas</w:t>
      </w:r>
      <w:r>
        <w:rPr>
          <w:rFonts w:ascii="Arial" w:hAnsi="Arial" w:cs="Arial"/>
          <w:lang w:val="es-MX"/>
        </w:rPr>
        <w:t>,</w:t>
      </w:r>
      <w:r>
        <w:rPr>
          <w:rFonts w:ascii="Arial" w:hAnsi="Arial" w:cs="Arial"/>
        </w:rPr>
        <w:t xml:space="preserve"> de </w:t>
      </w:r>
      <w:proofErr w:type="spellStart"/>
      <w:r>
        <w:rPr>
          <w:rFonts w:ascii="Arial" w:hAnsi="Arial" w:cs="Arial"/>
        </w:rPr>
        <w:t>autosuperación</w:t>
      </w:r>
      <w:proofErr w:type="spellEnd"/>
      <w:r>
        <w:rPr>
          <w:rFonts w:ascii="Arial" w:hAnsi="Arial" w:cs="Arial"/>
        </w:rPr>
        <w:t xml:space="preserve">, de </w:t>
      </w:r>
      <w:r w:rsidR="00FC4F86">
        <w:rPr>
          <w:rFonts w:ascii="Arial" w:hAnsi="Arial" w:cs="Arial"/>
        </w:rPr>
        <w:t xml:space="preserve">enfoque del debate en los intercambios programados y los </w:t>
      </w:r>
      <w:r>
        <w:rPr>
          <w:rFonts w:ascii="Arial" w:hAnsi="Arial" w:cs="Arial"/>
        </w:rPr>
        <w:t xml:space="preserve">análisis </w:t>
      </w:r>
      <w:r w:rsidR="00FC4F86">
        <w:rPr>
          <w:rFonts w:ascii="Arial" w:hAnsi="Arial" w:cs="Arial"/>
        </w:rPr>
        <w:t xml:space="preserve">realizados en la clase práctica. </w:t>
      </w:r>
      <w:r w:rsidRPr="00FF6956">
        <w:rPr>
          <w:rFonts w:ascii="Arial" w:hAnsi="Arial" w:cs="Arial"/>
          <w:kern w:val="2"/>
        </w:rPr>
        <w:t>Además de la asistencia a las actividades presenciales.</w:t>
      </w:r>
    </w:p>
    <w:p w14:paraId="493808F4" w14:textId="77777777" w:rsidR="00355A7A" w:rsidRDefault="00355A7A" w:rsidP="002B71A9">
      <w:pPr>
        <w:pStyle w:val="Encabezado"/>
        <w:tabs>
          <w:tab w:val="clear" w:pos="4419"/>
          <w:tab w:val="clear" w:pos="8838"/>
        </w:tabs>
        <w:spacing w:line="360" w:lineRule="auto"/>
        <w:contextualSpacing/>
        <w:jc w:val="both"/>
        <w:rPr>
          <w:rFonts w:ascii="Arial" w:hAnsi="Arial" w:cs="Arial"/>
          <w:b/>
          <w:szCs w:val="24"/>
        </w:rPr>
      </w:pPr>
    </w:p>
    <w:p w14:paraId="43E6996A" w14:textId="51E513B9" w:rsidR="002B71A9" w:rsidRPr="00A95243" w:rsidRDefault="002B71A9" w:rsidP="002B71A9">
      <w:pPr>
        <w:pStyle w:val="Encabezado"/>
        <w:tabs>
          <w:tab w:val="clear" w:pos="4419"/>
          <w:tab w:val="clear" w:pos="8838"/>
        </w:tabs>
        <w:spacing w:line="360" w:lineRule="auto"/>
        <w:contextualSpacing/>
        <w:jc w:val="both"/>
        <w:rPr>
          <w:rFonts w:ascii="Arial" w:hAnsi="Arial" w:cs="Arial"/>
          <w:b/>
          <w:szCs w:val="24"/>
        </w:rPr>
      </w:pPr>
      <w:r>
        <w:rPr>
          <w:rFonts w:ascii="Arial" w:hAnsi="Arial" w:cs="Arial"/>
          <w:b/>
          <w:szCs w:val="24"/>
        </w:rPr>
        <w:t xml:space="preserve">2.- </w:t>
      </w:r>
      <w:r w:rsidRPr="00A95243">
        <w:rPr>
          <w:rFonts w:ascii="Arial" w:hAnsi="Arial" w:cs="Arial"/>
          <w:b/>
          <w:szCs w:val="24"/>
        </w:rPr>
        <w:t xml:space="preserve">Evaluación </w:t>
      </w:r>
      <w:r>
        <w:rPr>
          <w:rFonts w:ascii="Arial" w:hAnsi="Arial" w:cs="Arial"/>
          <w:b/>
          <w:szCs w:val="24"/>
        </w:rPr>
        <w:t>final:</w:t>
      </w:r>
    </w:p>
    <w:p w14:paraId="1D7AA6BB" w14:textId="07A3DDDA" w:rsidR="00FC4F86" w:rsidRDefault="00AD1373" w:rsidP="002B71A9">
      <w:pPr>
        <w:spacing w:line="360" w:lineRule="auto"/>
        <w:contextualSpacing/>
        <w:jc w:val="both"/>
        <w:rPr>
          <w:rFonts w:ascii="Arial" w:hAnsi="Arial" w:cs="Arial"/>
        </w:rPr>
      </w:pPr>
      <w:r w:rsidRPr="00FF6956">
        <w:rPr>
          <w:rFonts w:ascii="Arial" w:hAnsi="Arial" w:cs="Arial"/>
          <w:kern w:val="2"/>
        </w:rPr>
        <w:t>La evaluación final consistirá en el desarrollo</w:t>
      </w:r>
      <w:r w:rsidRPr="00FF6956">
        <w:rPr>
          <w:rFonts w:ascii="Arial" w:hAnsi="Arial" w:cs="Arial"/>
        </w:rPr>
        <w:t xml:space="preserve"> de un trabajo </w:t>
      </w:r>
      <w:r w:rsidR="00FC4F86">
        <w:rPr>
          <w:rFonts w:ascii="Arial" w:hAnsi="Arial" w:cs="Arial"/>
        </w:rPr>
        <w:t>investigativo donde se plantee una situación de violencia contra la mujer y el niño durante la atención de salud y se deba ofrecer un adecuado tratamiento jurídico a la víctima y el victimario.</w:t>
      </w:r>
    </w:p>
    <w:p w14:paraId="51BE2C95" w14:textId="77777777" w:rsidR="00FC4F86" w:rsidRDefault="00FC4F86" w:rsidP="002B71A9">
      <w:pPr>
        <w:spacing w:line="360" w:lineRule="auto"/>
        <w:contextualSpacing/>
        <w:jc w:val="both"/>
        <w:rPr>
          <w:rFonts w:ascii="Arial" w:hAnsi="Arial" w:cs="Arial"/>
        </w:rPr>
      </w:pPr>
      <w:r>
        <w:rPr>
          <w:rFonts w:ascii="Arial" w:hAnsi="Arial" w:cs="Arial"/>
        </w:rPr>
        <w:t>Para ello, el estudiante deberá explicar todo lo concerniente a los temas estudiados en clases:</w:t>
      </w:r>
    </w:p>
    <w:p w14:paraId="48BFEB32" w14:textId="6BF8D2A3" w:rsidR="00FC4F86" w:rsidRDefault="00FC4F86" w:rsidP="002B71A9">
      <w:pPr>
        <w:spacing w:line="360" w:lineRule="auto"/>
        <w:contextualSpacing/>
        <w:jc w:val="both"/>
        <w:rPr>
          <w:rFonts w:ascii="Arial" w:hAnsi="Arial" w:cs="Arial"/>
        </w:rPr>
      </w:pPr>
      <w:r>
        <w:rPr>
          <w:rFonts w:ascii="Arial" w:hAnsi="Arial" w:cs="Arial"/>
        </w:rPr>
        <w:t>1.- Instrumentos internacionales que protegen y previene este tipo de violencia.</w:t>
      </w:r>
    </w:p>
    <w:p w14:paraId="21BC566C" w14:textId="77777777" w:rsidR="00FC4F86" w:rsidRDefault="00FC4F86" w:rsidP="002B71A9">
      <w:pPr>
        <w:spacing w:line="360" w:lineRule="auto"/>
        <w:contextualSpacing/>
        <w:jc w:val="both"/>
        <w:rPr>
          <w:rFonts w:ascii="Arial" w:hAnsi="Arial" w:cs="Arial"/>
        </w:rPr>
      </w:pPr>
      <w:r>
        <w:rPr>
          <w:rFonts w:ascii="Arial" w:hAnsi="Arial" w:cs="Arial"/>
        </w:rPr>
        <w:t>2.- Posibles causas que llevaron a su ocurrencia.</w:t>
      </w:r>
    </w:p>
    <w:p w14:paraId="05E01595" w14:textId="77777777" w:rsidR="00FC4F86" w:rsidRDefault="00FC4F86" w:rsidP="002B71A9">
      <w:pPr>
        <w:spacing w:line="360" w:lineRule="auto"/>
        <w:contextualSpacing/>
        <w:jc w:val="both"/>
        <w:rPr>
          <w:rFonts w:ascii="Arial" w:hAnsi="Arial" w:cs="Arial"/>
        </w:rPr>
      </w:pPr>
      <w:r>
        <w:rPr>
          <w:rFonts w:ascii="Arial" w:hAnsi="Arial" w:cs="Arial"/>
        </w:rPr>
        <w:t>3.- La tipificación de la violencia.</w:t>
      </w:r>
    </w:p>
    <w:p w14:paraId="6B5EE756" w14:textId="0DB8E4F3" w:rsidR="00FC4F86" w:rsidRDefault="00FC4F86" w:rsidP="002B71A9">
      <w:pPr>
        <w:spacing w:line="360" w:lineRule="auto"/>
        <w:contextualSpacing/>
        <w:jc w:val="both"/>
        <w:rPr>
          <w:rFonts w:ascii="Arial" w:hAnsi="Arial" w:cs="Arial"/>
        </w:rPr>
      </w:pPr>
      <w:r>
        <w:rPr>
          <w:rFonts w:ascii="Arial" w:hAnsi="Arial" w:cs="Arial"/>
        </w:rPr>
        <w:t>4.- Pospuesta de tratamiento jurídico.</w:t>
      </w:r>
    </w:p>
    <w:p w14:paraId="08AA5722" w14:textId="77777777" w:rsidR="00FC4F86" w:rsidRDefault="00FC4F86" w:rsidP="002B71A9">
      <w:pPr>
        <w:spacing w:line="360" w:lineRule="auto"/>
        <w:contextualSpacing/>
        <w:jc w:val="both"/>
        <w:rPr>
          <w:rFonts w:ascii="Arial" w:hAnsi="Arial" w:cs="Arial"/>
        </w:rPr>
      </w:pPr>
      <w:r>
        <w:rPr>
          <w:rFonts w:ascii="Arial" w:hAnsi="Arial" w:cs="Arial"/>
        </w:rPr>
        <w:t>5.- Posibles medidas para prevenir este tipo de violencia.</w:t>
      </w:r>
    </w:p>
    <w:p w14:paraId="05BC4A51" w14:textId="77777777" w:rsidR="00355A7A" w:rsidRDefault="00355A7A" w:rsidP="002B71A9">
      <w:pPr>
        <w:spacing w:line="360" w:lineRule="auto"/>
        <w:contextualSpacing/>
        <w:jc w:val="both"/>
        <w:rPr>
          <w:rFonts w:ascii="Arial" w:hAnsi="Arial" w:cs="Arial"/>
        </w:rPr>
      </w:pPr>
    </w:p>
    <w:p w14:paraId="45EB21E6" w14:textId="30F9F02F" w:rsidR="00F80332" w:rsidRDefault="00FC4F86" w:rsidP="002B71A9">
      <w:pPr>
        <w:spacing w:line="360" w:lineRule="auto"/>
        <w:contextualSpacing/>
        <w:jc w:val="both"/>
        <w:rPr>
          <w:rFonts w:ascii="Arial" w:hAnsi="Arial" w:cs="Arial"/>
        </w:rPr>
      </w:pPr>
      <w:r>
        <w:rPr>
          <w:rFonts w:ascii="Arial" w:hAnsi="Arial" w:cs="Arial"/>
        </w:rPr>
        <w:t>El trabajo se presentará en equipo de tres estudiantes los cuales se conformarán desde el inicio de la asignatura</w:t>
      </w:r>
      <w:r w:rsidR="002B71A9">
        <w:rPr>
          <w:rFonts w:ascii="Arial" w:hAnsi="Arial" w:cs="Arial"/>
        </w:rPr>
        <w:t xml:space="preserve">. Para </w:t>
      </w:r>
      <w:r w:rsidR="00F80332">
        <w:rPr>
          <w:rFonts w:ascii="Arial" w:hAnsi="Arial" w:cs="Arial"/>
        </w:rPr>
        <w:t xml:space="preserve">el desarrollo del trabajo </w:t>
      </w:r>
      <w:r w:rsidR="002B71A9">
        <w:rPr>
          <w:rFonts w:ascii="Arial" w:hAnsi="Arial" w:cs="Arial"/>
        </w:rPr>
        <w:t xml:space="preserve">deben emplear métodos de búsqueda heurística. </w:t>
      </w:r>
      <w:r w:rsidR="00F80332">
        <w:rPr>
          <w:rFonts w:ascii="Arial" w:hAnsi="Arial" w:cs="Arial"/>
        </w:rPr>
        <w:t>El trabajo debe componerse de los siguientes requisitos:</w:t>
      </w:r>
    </w:p>
    <w:p w14:paraId="2E26418D" w14:textId="5D904A31" w:rsidR="00F80332" w:rsidRPr="00F80332" w:rsidRDefault="00F80332" w:rsidP="00F80332">
      <w:pPr>
        <w:pStyle w:val="Prrafodelista"/>
        <w:numPr>
          <w:ilvl w:val="0"/>
          <w:numId w:val="47"/>
        </w:numPr>
        <w:spacing w:line="360" w:lineRule="auto"/>
        <w:jc w:val="both"/>
        <w:rPr>
          <w:rFonts w:ascii="Arial" w:hAnsi="Arial" w:cs="Arial"/>
          <w:lang w:val="es-ES"/>
        </w:rPr>
      </w:pPr>
      <w:r w:rsidRPr="00F80332">
        <w:rPr>
          <w:rFonts w:ascii="Arial" w:hAnsi="Arial" w:cs="Arial"/>
          <w:lang w:val="es-ES"/>
        </w:rPr>
        <w:t>Extensión no menor de 10 cuartillas, escrito en Arial 12 a 1.5 espacio y con texto justificado. El trabajo será por equipos.</w:t>
      </w:r>
    </w:p>
    <w:p w14:paraId="27585C90" w14:textId="77777777" w:rsidR="00F80332" w:rsidRPr="00F80332" w:rsidRDefault="00F80332" w:rsidP="00F80332">
      <w:pPr>
        <w:pStyle w:val="Prrafodelista"/>
        <w:numPr>
          <w:ilvl w:val="0"/>
          <w:numId w:val="47"/>
        </w:numPr>
        <w:spacing w:line="360" w:lineRule="auto"/>
        <w:jc w:val="both"/>
        <w:rPr>
          <w:rFonts w:ascii="Arial" w:hAnsi="Arial" w:cs="Arial"/>
          <w:lang w:val="es-ES"/>
        </w:rPr>
      </w:pPr>
      <w:r w:rsidRPr="00F80332">
        <w:rPr>
          <w:rFonts w:ascii="Arial" w:hAnsi="Arial" w:cs="Arial"/>
          <w:lang w:val="es-ES"/>
        </w:rPr>
        <w:t>La estructura que deberá seguirse para la elaboración del trabajo referativo será la siguiente:</w:t>
      </w:r>
    </w:p>
    <w:p w14:paraId="03E3C434" w14:textId="77777777"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t>Portada- con los requisitos siguientes:</w:t>
      </w:r>
    </w:p>
    <w:p w14:paraId="237BB874" w14:textId="77777777" w:rsidR="00355A7A" w:rsidRDefault="00355A7A" w:rsidP="00F80332">
      <w:pPr>
        <w:spacing w:after="160" w:line="360" w:lineRule="auto"/>
        <w:contextualSpacing/>
        <w:jc w:val="both"/>
        <w:rPr>
          <w:rFonts w:ascii="Arial" w:hAnsi="Arial" w:cs="Arial"/>
          <w:lang w:val="es-ES"/>
        </w:rPr>
      </w:pPr>
    </w:p>
    <w:p w14:paraId="53EAA1BB"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t>Nombre completo y logo de la institución de estudio, nombre de la facultad donde pertenecen y de la carrera.</w:t>
      </w:r>
    </w:p>
    <w:p w14:paraId="5C60085D" w14:textId="77777777" w:rsidR="00355A7A" w:rsidRDefault="00355A7A" w:rsidP="00F80332">
      <w:pPr>
        <w:spacing w:after="160" w:line="360" w:lineRule="auto"/>
        <w:contextualSpacing/>
        <w:jc w:val="both"/>
        <w:rPr>
          <w:rFonts w:ascii="Arial" w:hAnsi="Arial" w:cs="Arial"/>
          <w:lang w:val="es-ES"/>
        </w:rPr>
      </w:pPr>
    </w:p>
    <w:p w14:paraId="6B4B6E87"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t>Título del trabajo o de la temática de investigación: entre comillas.</w:t>
      </w:r>
    </w:p>
    <w:p w14:paraId="6B2DC9E6" w14:textId="77777777" w:rsidR="00355A7A" w:rsidRDefault="00355A7A" w:rsidP="00F80332">
      <w:pPr>
        <w:spacing w:after="160" w:line="360" w:lineRule="auto"/>
        <w:contextualSpacing/>
        <w:jc w:val="both"/>
        <w:rPr>
          <w:rFonts w:ascii="Arial" w:hAnsi="Arial" w:cs="Arial"/>
          <w:lang w:val="es-ES"/>
        </w:rPr>
      </w:pPr>
    </w:p>
    <w:p w14:paraId="47DC2AF3"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lastRenderedPageBreak/>
        <w:t>Objetivo del trabajo investigativo donde se incluya el nombre de la asignatura.</w:t>
      </w:r>
    </w:p>
    <w:p w14:paraId="56A76EE5" w14:textId="77777777" w:rsidR="00355A7A" w:rsidRDefault="00355A7A" w:rsidP="00F80332">
      <w:pPr>
        <w:spacing w:after="160" w:line="360" w:lineRule="auto"/>
        <w:contextualSpacing/>
        <w:jc w:val="both"/>
        <w:rPr>
          <w:rFonts w:ascii="Arial" w:hAnsi="Arial" w:cs="Arial"/>
          <w:lang w:val="es-ES"/>
        </w:rPr>
      </w:pPr>
    </w:p>
    <w:p w14:paraId="64689A7F"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t>Nombre completo del estudiante identificando: año y tipo de curso.</w:t>
      </w:r>
    </w:p>
    <w:p w14:paraId="70562839" w14:textId="77777777" w:rsidR="00355A7A" w:rsidRDefault="00355A7A" w:rsidP="00F80332">
      <w:pPr>
        <w:spacing w:after="160" w:line="360" w:lineRule="auto"/>
        <w:contextualSpacing/>
        <w:jc w:val="both"/>
        <w:rPr>
          <w:rFonts w:ascii="Arial" w:hAnsi="Arial" w:cs="Arial"/>
          <w:lang w:val="es-ES"/>
        </w:rPr>
      </w:pPr>
    </w:p>
    <w:p w14:paraId="1BFBDB65"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t>Nombre del profesor tutor o asesor si lo tuviera.</w:t>
      </w:r>
    </w:p>
    <w:p w14:paraId="3451F52A" w14:textId="77777777" w:rsidR="00355A7A" w:rsidRDefault="00355A7A" w:rsidP="00F80332">
      <w:pPr>
        <w:spacing w:after="160" w:line="360" w:lineRule="auto"/>
        <w:contextualSpacing/>
        <w:jc w:val="both"/>
        <w:rPr>
          <w:rFonts w:ascii="Arial" w:hAnsi="Arial" w:cs="Arial"/>
          <w:lang w:val="es-ES"/>
        </w:rPr>
      </w:pPr>
    </w:p>
    <w:p w14:paraId="281C82B1" w14:textId="77777777" w:rsidR="00F80332" w:rsidRPr="00F80332" w:rsidRDefault="00F80332" w:rsidP="00F80332">
      <w:pPr>
        <w:spacing w:after="160" w:line="360" w:lineRule="auto"/>
        <w:contextualSpacing/>
        <w:jc w:val="both"/>
        <w:rPr>
          <w:rFonts w:ascii="Arial" w:hAnsi="Arial" w:cs="Arial"/>
          <w:lang w:val="es-ES"/>
        </w:rPr>
      </w:pPr>
      <w:r w:rsidRPr="00F80332">
        <w:rPr>
          <w:rFonts w:ascii="Arial" w:hAnsi="Arial" w:cs="Arial"/>
          <w:lang w:val="es-ES"/>
        </w:rPr>
        <w:t>Fecha.</w:t>
      </w:r>
    </w:p>
    <w:p w14:paraId="473719CF" w14:textId="77777777" w:rsidR="00355A7A" w:rsidRDefault="00355A7A" w:rsidP="00F80332">
      <w:pPr>
        <w:spacing w:after="160" w:line="360" w:lineRule="auto"/>
        <w:contextualSpacing/>
        <w:jc w:val="both"/>
        <w:rPr>
          <w:rFonts w:ascii="Arial" w:hAnsi="Arial" w:cs="Arial"/>
          <w:lang w:val="es-ES"/>
        </w:rPr>
      </w:pPr>
    </w:p>
    <w:p w14:paraId="68CE8156" w14:textId="77777777" w:rsidR="00F80332" w:rsidRPr="00F80332" w:rsidRDefault="00F80332" w:rsidP="00F80332">
      <w:pPr>
        <w:spacing w:after="160" w:line="360" w:lineRule="auto"/>
        <w:contextualSpacing/>
        <w:jc w:val="both"/>
        <w:rPr>
          <w:rFonts w:ascii="Arial" w:hAnsi="Arial" w:cs="Arial"/>
          <w:lang w:val="es-ES"/>
        </w:rPr>
      </w:pPr>
      <w:bookmarkStart w:id="0" w:name="_GoBack"/>
      <w:bookmarkEnd w:id="0"/>
      <w:r w:rsidRPr="00F80332">
        <w:rPr>
          <w:rFonts w:ascii="Arial" w:hAnsi="Arial" w:cs="Arial"/>
          <w:lang w:val="es-ES"/>
        </w:rPr>
        <w:t xml:space="preserve">Ejemplo:  </w:t>
      </w:r>
    </w:p>
    <w:p w14:paraId="5544B38E" w14:textId="7E560977" w:rsidR="00F80332" w:rsidRPr="00F80332" w:rsidRDefault="00F80332" w:rsidP="00F80332">
      <w:pPr>
        <w:spacing w:after="160" w:line="360" w:lineRule="auto"/>
        <w:contextualSpacing/>
        <w:jc w:val="center"/>
        <w:rPr>
          <w:rFonts w:ascii="Arial" w:eastAsiaTheme="minorEastAsia" w:hAnsi="Arial" w:cs="Arial"/>
          <w:b/>
          <w:color w:val="000000" w:themeColor="text1"/>
          <w:kern w:val="24"/>
          <w:lang w:val="es-ES" w:eastAsia="en-US"/>
        </w:rPr>
      </w:pPr>
      <w:r w:rsidRPr="00F80332">
        <w:rPr>
          <w:rFonts w:ascii="Arial" w:eastAsiaTheme="minorEastAsia" w:hAnsi="Arial" w:cs="Arial"/>
          <w:b/>
          <w:bCs/>
          <w:color w:val="000000" w:themeColor="text1"/>
          <w:kern w:val="24"/>
          <w:lang w:val="es-ES" w:eastAsia="en-US"/>
        </w:rPr>
        <w:t xml:space="preserve">UNIVERSIDAD </w:t>
      </w:r>
      <w:r>
        <w:rPr>
          <w:rFonts w:ascii="Arial" w:eastAsiaTheme="minorEastAsia" w:hAnsi="Arial" w:cs="Arial"/>
          <w:b/>
          <w:bCs/>
          <w:color w:val="000000" w:themeColor="text1"/>
          <w:kern w:val="24"/>
          <w:lang w:val="es-ES" w:eastAsia="en-US"/>
        </w:rPr>
        <w:t>JULIO DÍAZ GONZÁLEZ D</w:t>
      </w:r>
      <w:r w:rsidRPr="00F80332">
        <w:rPr>
          <w:rFonts w:ascii="Arial" w:eastAsiaTheme="minorEastAsia" w:hAnsi="Arial" w:cs="Arial"/>
          <w:b/>
          <w:bCs/>
          <w:color w:val="000000" w:themeColor="text1"/>
          <w:kern w:val="24"/>
          <w:lang w:val="es-ES" w:eastAsia="en-US"/>
        </w:rPr>
        <w:t>E ARTEMISA</w:t>
      </w:r>
    </w:p>
    <w:p w14:paraId="47A93D54" w14:textId="2EE0603F" w:rsidR="00F80332" w:rsidRPr="00F80332" w:rsidRDefault="00F80332" w:rsidP="00F80332">
      <w:pPr>
        <w:spacing w:after="160" w:line="360" w:lineRule="auto"/>
        <w:contextualSpacing/>
        <w:jc w:val="center"/>
        <w:rPr>
          <w:rFonts w:ascii="Arial" w:eastAsiaTheme="minorEastAsia" w:hAnsi="Arial" w:cs="Arial"/>
          <w:b/>
          <w:color w:val="000000" w:themeColor="text1"/>
          <w:kern w:val="24"/>
          <w:lang w:val="es-ES" w:eastAsia="en-US"/>
        </w:rPr>
      </w:pPr>
      <w:r w:rsidRPr="00F80332">
        <w:rPr>
          <w:rFonts w:ascii="Arial" w:eastAsiaTheme="minorEastAsia" w:hAnsi="Arial" w:cs="Arial"/>
          <w:b/>
          <w:color w:val="000000" w:themeColor="text1"/>
          <w:kern w:val="24"/>
          <w:lang w:val="es-ES" w:eastAsia="en-US"/>
        </w:rPr>
        <w:t xml:space="preserve">FACULTAD DE </w:t>
      </w:r>
      <w:r>
        <w:rPr>
          <w:rFonts w:ascii="Arial" w:eastAsiaTheme="minorEastAsia" w:hAnsi="Arial" w:cs="Arial"/>
          <w:b/>
          <w:color w:val="000000" w:themeColor="text1"/>
          <w:kern w:val="24"/>
          <w:lang w:val="es-ES" w:eastAsia="en-US"/>
        </w:rPr>
        <w:t>CIENCIAS SOCIALES Y HUMANÍSTICAS</w:t>
      </w:r>
    </w:p>
    <w:p w14:paraId="42A2AB30" w14:textId="35EEBFF3" w:rsidR="00F80332" w:rsidRPr="00F80332" w:rsidRDefault="00F80332" w:rsidP="00F80332">
      <w:pPr>
        <w:spacing w:after="160" w:line="360" w:lineRule="auto"/>
        <w:contextualSpacing/>
        <w:jc w:val="center"/>
        <w:rPr>
          <w:rFonts w:ascii="Arial" w:eastAsiaTheme="minorEastAsia" w:hAnsi="Arial" w:cs="Arial"/>
          <w:b/>
          <w:color w:val="000000" w:themeColor="text1"/>
          <w:kern w:val="24"/>
          <w:lang w:val="es-ES" w:eastAsia="en-US"/>
        </w:rPr>
      </w:pPr>
      <w:r w:rsidRPr="00F80332">
        <w:rPr>
          <w:rFonts w:ascii="Arial" w:eastAsiaTheme="minorEastAsia" w:hAnsi="Arial" w:cs="Arial"/>
          <w:b/>
          <w:color w:val="000000" w:themeColor="text1"/>
          <w:kern w:val="24"/>
          <w:lang w:val="es-ES" w:eastAsia="en-US"/>
        </w:rPr>
        <w:t xml:space="preserve">CARRERA DE </w:t>
      </w:r>
      <w:r>
        <w:rPr>
          <w:rFonts w:ascii="Arial" w:eastAsiaTheme="minorEastAsia" w:hAnsi="Arial" w:cs="Arial"/>
          <w:b/>
          <w:color w:val="000000" w:themeColor="text1"/>
          <w:kern w:val="24"/>
          <w:lang w:val="es-ES" w:eastAsia="en-US"/>
        </w:rPr>
        <w:t>LICENCIATURA EN DERECHO</w:t>
      </w:r>
    </w:p>
    <w:p w14:paraId="6A12964C" w14:textId="77777777" w:rsidR="00F80332" w:rsidRPr="00F80332" w:rsidRDefault="00F80332" w:rsidP="00F80332">
      <w:pPr>
        <w:spacing w:after="160" w:line="360" w:lineRule="auto"/>
        <w:contextualSpacing/>
        <w:jc w:val="center"/>
        <w:rPr>
          <w:rFonts w:ascii="Arial" w:hAnsi="Arial" w:cs="Arial"/>
          <w:lang w:val="es-ES"/>
        </w:rPr>
      </w:pPr>
      <w:r w:rsidRPr="00F80332">
        <w:rPr>
          <w:noProof/>
          <w:sz w:val="20"/>
          <w:szCs w:val="20"/>
          <w:lang w:val="es-US" w:eastAsia="es-US"/>
        </w:rPr>
        <w:drawing>
          <wp:inline distT="0" distB="0" distL="0" distR="0" wp14:anchorId="4B25FE48" wp14:editId="0B98FC6E">
            <wp:extent cx="1104900" cy="10858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085850"/>
                    </a:xfrm>
                    <a:prstGeom prst="rect">
                      <a:avLst/>
                    </a:prstGeom>
                    <a:noFill/>
                    <a:extLst/>
                  </pic:spPr>
                </pic:pic>
              </a:graphicData>
            </a:graphic>
          </wp:inline>
        </w:drawing>
      </w:r>
    </w:p>
    <w:p w14:paraId="661CE2B5" w14:textId="77777777" w:rsidR="00F80332" w:rsidRPr="00F80332" w:rsidRDefault="00F80332" w:rsidP="00F80332">
      <w:pPr>
        <w:spacing w:after="160" w:line="360" w:lineRule="auto"/>
        <w:contextualSpacing/>
        <w:jc w:val="both"/>
        <w:rPr>
          <w:rFonts w:ascii="Arial" w:hAnsi="Arial" w:cs="Arial"/>
          <w:lang w:val="es-ES"/>
        </w:rPr>
      </w:pPr>
    </w:p>
    <w:p w14:paraId="7D3238AE" w14:textId="2278B717" w:rsidR="00F80332" w:rsidRPr="00F80332" w:rsidRDefault="00F80332" w:rsidP="00F80332">
      <w:pPr>
        <w:spacing w:after="160" w:line="360" w:lineRule="auto"/>
        <w:ind w:left="720"/>
        <w:contextualSpacing/>
        <w:jc w:val="both"/>
        <w:rPr>
          <w:rFonts w:ascii="Arial" w:hAnsi="Arial" w:cs="Arial"/>
          <w:b/>
          <w:bCs/>
          <w:lang w:val="es-ES" w:eastAsia="es-MX"/>
        </w:rPr>
      </w:pPr>
      <w:r w:rsidRPr="00F80332">
        <w:rPr>
          <w:rFonts w:ascii="Arial" w:hAnsi="Arial" w:cs="Arial"/>
          <w:b/>
          <w:bCs/>
          <w:lang w:val="es-ES" w:eastAsia="es-MX"/>
        </w:rPr>
        <w:t>“</w:t>
      </w:r>
      <w:r>
        <w:rPr>
          <w:rFonts w:ascii="Arial" w:hAnsi="Arial" w:cs="Arial"/>
          <w:b/>
          <w:bCs/>
          <w:lang w:val="es-ES" w:eastAsia="es-MX"/>
        </w:rPr>
        <w:t>TITULO</w:t>
      </w:r>
      <w:r w:rsidRPr="00F80332">
        <w:rPr>
          <w:rFonts w:ascii="Arial" w:hAnsi="Arial" w:cs="Arial"/>
          <w:b/>
          <w:bCs/>
          <w:lang w:val="es-ES" w:eastAsia="es-MX"/>
        </w:rPr>
        <w:t>”</w:t>
      </w:r>
    </w:p>
    <w:p w14:paraId="0AB55FE1" w14:textId="77777777" w:rsidR="00F80332" w:rsidRPr="00F80332" w:rsidRDefault="00F80332" w:rsidP="00F80332">
      <w:pPr>
        <w:spacing w:after="160" w:line="360" w:lineRule="auto"/>
        <w:ind w:left="720"/>
        <w:contextualSpacing/>
        <w:jc w:val="both"/>
        <w:rPr>
          <w:rFonts w:ascii="Arial" w:hAnsi="Arial" w:cs="Arial"/>
          <w:b/>
          <w:bCs/>
          <w:lang w:val="es-ES" w:eastAsia="es-MX"/>
        </w:rPr>
      </w:pPr>
      <w:r w:rsidRPr="00F80332">
        <w:rPr>
          <w:rFonts w:ascii="Arial" w:hAnsi="Arial" w:cs="Arial"/>
          <w:b/>
          <w:bCs/>
          <w:lang w:val="es-ES" w:eastAsia="es-MX"/>
        </w:rPr>
        <w:t xml:space="preserve">Trabajo </w:t>
      </w:r>
      <w:proofErr w:type="spellStart"/>
      <w:r w:rsidRPr="00F80332">
        <w:rPr>
          <w:rFonts w:ascii="Arial" w:hAnsi="Arial" w:cs="Arial"/>
          <w:b/>
          <w:bCs/>
          <w:lang w:val="es-ES" w:eastAsia="es-MX"/>
        </w:rPr>
        <w:t>extraclase</w:t>
      </w:r>
      <w:proofErr w:type="spellEnd"/>
      <w:r w:rsidRPr="00F80332">
        <w:rPr>
          <w:rFonts w:ascii="Arial" w:hAnsi="Arial" w:cs="Arial"/>
          <w:b/>
          <w:bCs/>
          <w:lang w:val="es-ES" w:eastAsia="es-MX"/>
        </w:rPr>
        <w:t xml:space="preserve"> final de la asignatura de Microbiología General </w:t>
      </w:r>
    </w:p>
    <w:p w14:paraId="6B2BE72B" w14:textId="77777777" w:rsidR="00F80332" w:rsidRPr="00F80332" w:rsidRDefault="00F80332" w:rsidP="00F80332">
      <w:pPr>
        <w:spacing w:after="160" w:line="360" w:lineRule="auto"/>
        <w:ind w:left="720"/>
        <w:contextualSpacing/>
        <w:jc w:val="both"/>
        <w:rPr>
          <w:rFonts w:ascii="Arial" w:hAnsi="Arial" w:cs="Arial"/>
          <w:b/>
          <w:bCs/>
          <w:lang w:val="es-ES" w:eastAsia="es-MX"/>
        </w:rPr>
      </w:pPr>
    </w:p>
    <w:p w14:paraId="0E5051D0" w14:textId="77777777" w:rsidR="00F80332" w:rsidRPr="00F80332" w:rsidRDefault="00F80332" w:rsidP="00F80332">
      <w:pPr>
        <w:spacing w:after="160" w:line="360" w:lineRule="auto"/>
        <w:ind w:left="720"/>
        <w:contextualSpacing/>
        <w:jc w:val="both"/>
        <w:rPr>
          <w:rFonts w:ascii="Arial" w:hAnsi="Arial" w:cs="Arial"/>
          <w:b/>
          <w:bCs/>
          <w:lang w:val="es-ES" w:eastAsia="es-MX"/>
        </w:rPr>
      </w:pPr>
      <w:r w:rsidRPr="00F80332">
        <w:rPr>
          <w:rFonts w:ascii="Arial" w:hAnsi="Arial" w:cs="Arial"/>
          <w:b/>
          <w:bCs/>
          <w:lang w:val="es-ES" w:eastAsia="es-MX"/>
        </w:rPr>
        <w:t xml:space="preserve">Integrantes del equipo: </w:t>
      </w:r>
    </w:p>
    <w:p w14:paraId="3A5F4F56" w14:textId="77777777" w:rsidR="00F80332" w:rsidRPr="00F80332" w:rsidRDefault="00F80332" w:rsidP="00F80332">
      <w:pPr>
        <w:spacing w:after="160" w:line="360" w:lineRule="auto"/>
        <w:ind w:left="720"/>
        <w:contextualSpacing/>
        <w:jc w:val="both"/>
        <w:rPr>
          <w:rFonts w:ascii="Arial" w:hAnsi="Arial" w:cs="Arial"/>
          <w:b/>
          <w:bCs/>
          <w:lang w:val="es-ES" w:eastAsia="es-MX"/>
        </w:rPr>
      </w:pPr>
      <w:r w:rsidRPr="00F80332">
        <w:rPr>
          <w:rFonts w:ascii="Arial" w:hAnsi="Arial" w:cs="Arial"/>
          <w:b/>
          <w:bCs/>
          <w:lang w:val="es-ES" w:eastAsia="es-MX"/>
        </w:rPr>
        <w:t>Estudiante: AAAAAA</w:t>
      </w:r>
    </w:p>
    <w:p w14:paraId="675AD5EA" w14:textId="7541F159" w:rsidR="00F80332" w:rsidRPr="00F80332" w:rsidRDefault="00F80332" w:rsidP="00F80332">
      <w:pPr>
        <w:spacing w:after="160" w:line="360" w:lineRule="auto"/>
        <w:ind w:left="720"/>
        <w:contextualSpacing/>
        <w:jc w:val="center"/>
        <w:rPr>
          <w:rFonts w:ascii="Arial" w:hAnsi="Arial" w:cs="Arial"/>
          <w:b/>
          <w:bCs/>
          <w:lang w:val="es-ES" w:eastAsia="es-MX"/>
        </w:rPr>
      </w:pPr>
      <w:r>
        <w:rPr>
          <w:rFonts w:ascii="Arial" w:hAnsi="Arial" w:cs="Arial"/>
          <w:b/>
          <w:bCs/>
          <w:lang w:val="es-ES" w:eastAsia="es-MX"/>
        </w:rPr>
        <w:t>Fecha completa</w:t>
      </w:r>
      <w:r w:rsidRPr="00F80332">
        <w:rPr>
          <w:rFonts w:ascii="Arial" w:hAnsi="Arial" w:cs="Arial"/>
          <w:b/>
          <w:bCs/>
          <w:lang w:val="es-ES" w:eastAsia="es-MX"/>
        </w:rPr>
        <w:t>.</w:t>
      </w:r>
    </w:p>
    <w:p w14:paraId="22CD50CB" w14:textId="77777777" w:rsidR="00F80332" w:rsidRPr="00F80332" w:rsidRDefault="00F80332" w:rsidP="00F80332">
      <w:pPr>
        <w:spacing w:after="160" w:line="360" w:lineRule="auto"/>
        <w:ind w:left="720"/>
        <w:contextualSpacing/>
        <w:jc w:val="both"/>
        <w:rPr>
          <w:rFonts w:ascii="Arial" w:hAnsi="Arial" w:cs="Arial"/>
          <w:b/>
          <w:lang w:val="es-ES"/>
        </w:rPr>
      </w:pPr>
    </w:p>
    <w:p w14:paraId="39A14CF8" w14:textId="7DD4E09C"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t>Introducción- la cual debe incluir la fundamentación desde la vinculación con la carrera y el objetivo o propósito del trabajo al final de la misma.</w:t>
      </w:r>
    </w:p>
    <w:p w14:paraId="7C129C08" w14:textId="5D4846F9"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t xml:space="preserve">Desarrollo— donde se ponga de manifiesto </w:t>
      </w:r>
      <w:r w:rsidR="0029310E">
        <w:rPr>
          <w:rFonts w:ascii="Arial" w:hAnsi="Arial" w:cs="Arial"/>
          <w:lang w:val="es-ES"/>
        </w:rPr>
        <w:t>los conocimientos para un correcto tratamiento jurídico a la situación planteada al equipo</w:t>
      </w:r>
      <w:r w:rsidRPr="00F80332">
        <w:rPr>
          <w:rFonts w:ascii="Arial" w:hAnsi="Arial" w:cs="Arial"/>
          <w:lang w:val="es-ES"/>
        </w:rPr>
        <w:t xml:space="preserve">. </w:t>
      </w:r>
    </w:p>
    <w:p w14:paraId="70F8EC38" w14:textId="30C56DFD"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t xml:space="preserve">Consideraciones finales- emitidas por </w:t>
      </w:r>
      <w:r w:rsidR="0029310E">
        <w:rPr>
          <w:rFonts w:ascii="Arial" w:hAnsi="Arial" w:cs="Arial"/>
          <w:lang w:val="es-ES"/>
        </w:rPr>
        <w:t>los</w:t>
      </w:r>
      <w:r w:rsidRPr="00F80332">
        <w:rPr>
          <w:rFonts w:ascii="Arial" w:hAnsi="Arial" w:cs="Arial"/>
          <w:lang w:val="es-ES"/>
        </w:rPr>
        <w:t xml:space="preserve"> autor</w:t>
      </w:r>
      <w:r w:rsidR="0029310E">
        <w:rPr>
          <w:rFonts w:ascii="Arial" w:hAnsi="Arial" w:cs="Arial"/>
          <w:lang w:val="es-ES"/>
        </w:rPr>
        <w:t>es</w:t>
      </w:r>
      <w:r w:rsidRPr="00F80332">
        <w:rPr>
          <w:rFonts w:ascii="Arial" w:hAnsi="Arial" w:cs="Arial"/>
          <w:lang w:val="es-ES"/>
        </w:rPr>
        <w:t>, en correspondencia con los objetivos propuestos.</w:t>
      </w:r>
    </w:p>
    <w:p w14:paraId="188B105D" w14:textId="7C13CB31"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t xml:space="preserve">Bibliografía consultada- debe ser actualizada y por normas de </w:t>
      </w:r>
      <w:r>
        <w:rPr>
          <w:rFonts w:ascii="Arial" w:hAnsi="Arial" w:cs="Arial"/>
          <w:lang w:val="es-ES"/>
        </w:rPr>
        <w:t>APA</w:t>
      </w:r>
      <w:r w:rsidRPr="00F80332">
        <w:rPr>
          <w:rFonts w:ascii="Arial" w:hAnsi="Arial" w:cs="Arial"/>
          <w:lang w:val="es-ES"/>
        </w:rPr>
        <w:t>.</w:t>
      </w:r>
    </w:p>
    <w:p w14:paraId="29FF888B" w14:textId="77777777" w:rsidR="00F80332" w:rsidRPr="00F80332" w:rsidRDefault="00F80332" w:rsidP="00F80332">
      <w:pPr>
        <w:numPr>
          <w:ilvl w:val="0"/>
          <w:numId w:val="46"/>
        </w:numPr>
        <w:spacing w:after="160" w:line="360" w:lineRule="auto"/>
        <w:contextualSpacing/>
        <w:jc w:val="both"/>
        <w:rPr>
          <w:rFonts w:ascii="Arial" w:hAnsi="Arial" w:cs="Arial"/>
          <w:lang w:val="es-ES"/>
        </w:rPr>
      </w:pPr>
      <w:r w:rsidRPr="00F80332">
        <w:rPr>
          <w:rFonts w:ascii="Arial" w:hAnsi="Arial" w:cs="Arial"/>
          <w:lang w:val="es-ES"/>
        </w:rPr>
        <w:lastRenderedPageBreak/>
        <w:t>Anexos- pueden incluir imágenes, esquemas, etc.</w:t>
      </w:r>
    </w:p>
    <w:p w14:paraId="564CBA6B" w14:textId="14CCE24A" w:rsidR="009A0D5F" w:rsidRDefault="002B71A9" w:rsidP="0029310E">
      <w:pPr>
        <w:spacing w:line="360" w:lineRule="auto"/>
        <w:contextualSpacing/>
        <w:jc w:val="both"/>
        <w:rPr>
          <w:rFonts w:ascii="Arial" w:hAnsi="Arial" w:cs="Arial"/>
        </w:rPr>
      </w:pPr>
      <w:r>
        <w:rPr>
          <w:rFonts w:ascii="Arial" w:hAnsi="Arial" w:cs="Arial"/>
        </w:rPr>
        <w:t xml:space="preserve">Los resultados se presentarán en </w:t>
      </w:r>
      <w:r w:rsidR="00F80332">
        <w:rPr>
          <w:rFonts w:ascii="Arial" w:hAnsi="Arial" w:cs="Arial"/>
        </w:rPr>
        <w:t>un</w:t>
      </w:r>
      <w:r>
        <w:rPr>
          <w:rFonts w:ascii="Arial" w:hAnsi="Arial" w:cs="Arial"/>
        </w:rPr>
        <w:t xml:space="preserve"> evento científico </w:t>
      </w:r>
      <w:r w:rsidR="00F80332">
        <w:rPr>
          <w:rFonts w:ascii="Arial" w:hAnsi="Arial" w:cs="Arial"/>
        </w:rPr>
        <w:t>de tipo Jornada estudiantil previamente coordinado con el Decano de la Facultad y con la participación de autoridades de salud y Juristas</w:t>
      </w:r>
      <w:r w:rsidR="00E74FC5" w:rsidRPr="00FF6956">
        <w:rPr>
          <w:rFonts w:ascii="Arial" w:hAnsi="Arial" w:cs="Arial"/>
        </w:rPr>
        <w:t>.</w:t>
      </w:r>
      <w:r w:rsidR="00AD1373" w:rsidRPr="00FF6956">
        <w:rPr>
          <w:rFonts w:ascii="Arial" w:hAnsi="Arial" w:cs="Arial"/>
        </w:rPr>
        <w:t xml:space="preserve"> </w:t>
      </w:r>
      <w:r w:rsidR="00FF6956">
        <w:rPr>
          <w:rFonts w:ascii="Arial" w:eastAsiaTheme="minorHAnsi" w:hAnsi="Arial" w:cs="Arial"/>
          <w:lang w:val="es-ES" w:eastAsia="en-US"/>
        </w:rPr>
        <w:t>La</w:t>
      </w:r>
      <w:r w:rsidR="00FF6956" w:rsidRPr="00FF6956">
        <w:rPr>
          <w:rFonts w:ascii="Arial" w:eastAsiaTheme="minorHAnsi" w:hAnsi="Arial" w:cs="Arial"/>
          <w:lang w:val="es-ES" w:eastAsia="en-US"/>
        </w:rPr>
        <w:t xml:space="preserve"> evaluaci</w:t>
      </w:r>
      <w:r w:rsidR="00FF6956">
        <w:rPr>
          <w:rFonts w:ascii="Arial" w:eastAsiaTheme="minorHAnsi" w:hAnsi="Arial" w:cs="Arial"/>
          <w:lang w:val="es-ES" w:eastAsia="en-US"/>
        </w:rPr>
        <w:t>ón</w:t>
      </w:r>
      <w:r w:rsidR="00FF6956" w:rsidRPr="00FF6956">
        <w:rPr>
          <w:rFonts w:ascii="Arial" w:eastAsiaTheme="minorHAnsi" w:hAnsi="Arial" w:cs="Arial"/>
          <w:lang w:val="es-ES" w:eastAsia="en-US"/>
        </w:rPr>
        <w:t xml:space="preserve"> se expresa con las calificaciones de excelente, bien, aprobado o desaprobado; al aprobar, se otorga los créditos del curso, independientemente de la calificación obtenida.</w:t>
      </w:r>
    </w:p>
    <w:p w14:paraId="1311E436" w14:textId="77777777" w:rsidR="00F80332" w:rsidRPr="00F80332" w:rsidRDefault="00F80332" w:rsidP="0029310E">
      <w:pPr>
        <w:spacing w:line="360" w:lineRule="auto"/>
        <w:contextualSpacing/>
        <w:jc w:val="both"/>
        <w:rPr>
          <w:rFonts w:ascii="Arial" w:hAnsi="Arial" w:cs="Arial"/>
        </w:rPr>
      </w:pPr>
    </w:p>
    <w:p w14:paraId="6248E7A2" w14:textId="21196358" w:rsidR="00B83B03" w:rsidRDefault="00B83B03" w:rsidP="0029310E">
      <w:pPr>
        <w:spacing w:line="360" w:lineRule="auto"/>
        <w:contextualSpacing/>
        <w:rPr>
          <w:rFonts w:ascii="Arial" w:hAnsi="Arial" w:cs="Arial"/>
          <w:b/>
        </w:rPr>
      </w:pPr>
      <w:r w:rsidRPr="00627A49">
        <w:rPr>
          <w:rFonts w:ascii="Arial" w:hAnsi="Arial" w:cs="Arial"/>
          <w:b/>
        </w:rPr>
        <w:t>Bibliografía</w:t>
      </w:r>
    </w:p>
    <w:p w14:paraId="21EB204C" w14:textId="549B3097" w:rsidR="00B83B03" w:rsidRPr="0029310E" w:rsidRDefault="0029310E" w:rsidP="0029310E">
      <w:pPr>
        <w:spacing w:line="360" w:lineRule="auto"/>
        <w:contextualSpacing/>
        <w:rPr>
          <w:rFonts w:ascii="Arial" w:hAnsi="Arial" w:cs="Arial"/>
          <w:b/>
        </w:rPr>
      </w:pPr>
      <w:r>
        <w:rPr>
          <w:rFonts w:ascii="Arial" w:hAnsi="Arial" w:cs="Arial"/>
          <w:b/>
        </w:rPr>
        <w:t>BÁSICA:</w:t>
      </w:r>
    </w:p>
    <w:p w14:paraId="29413C84" w14:textId="77777777" w:rsidR="0029310E" w:rsidRPr="0029310E" w:rsidRDefault="0029310E" w:rsidP="0029310E">
      <w:pPr>
        <w:spacing w:after="160" w:line="360" w:lineRule="auto"/>
        <w:contextualSpacing/>
        <w:jc w:val="both"/>
        <w:rPr>
          <w:rFonts w:ascii="Arial" w:eastAsiaTheme="minorHAnsi" w:hAnsi="Arial" w:cs="Arial"/>
          <w:b/>
          <w:lang w:val="es-ES" w:eastAsia="en-US"/>
        </w:rPr>
      </w:pPr>
      <w:r w:rsidRPr="0029310E">
        <w:rPr>
          <w:rFonts w:ascii="Arial" w:eastAsiaTheme="minorHAnsi" w:hAnsi="Arial" w:cs="Arial"/>
          <w:b/>
          <w:lang w:val="es-ES" w:eastAsia="en-US"/>
        </w:rPr>
        <w:t xml:space="preserve">FUENTES LEGALES CUBANAS  </w:t>
      </w:r>
    </w:p>
    <w:p w14:paraId="1CC974F1" w14:textId="2C9B9048"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(15 de febrero del 1879). Ley No. 21. Código Penal. Gaceta Oficial, No. 1 del 1ro de marzo del 1979. </w:t>
      </w:r>
    </w:p>
    <w:p w14:paraId="1D9408B7" w14:textId="2E632314"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(29 de diciembre de 1987). Ley No. 41. Ley de Salud Pública. Gaceta Oficial No. 61. Disponible en: https://Org.cepal.org/default/1983_Isp_cub.pdf  </w:t>
      </w:r>
    </w:p>
    <w:p w14:paraId="6A360004" w14:textId="23297BEF"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(29 de diciembre de 1987). Ley No. 62. Código Penal. Gaceta Oficial, edición especial No. 3 del 30 de diciembre del 1987. </w:t>
      </w:r>
    </w:p>
    <w:p w14:paraId="343E6A35" w14:textId="4EA02891"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(10 de abril de 2019). Constitución de la República. Gaceta Oficial No. 5. Extraordinaria del 10 de abril de 2019.  </w:t>
      </w:r>
    </w:p>
    <w:p w14:paraId="352BF89A" w14:textId="74953F85"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(28 de octubre del 21). Ley No. 143. Del Proceso Penal. Gaceta Oficial Ordinaria No. 140. Disponible en: </w:t>
      </w:r>
      <w:hyperlink r:id="rId8" w:history="1">
        <w:r w:rsidRPr="00094C4F">
          <w:rPr>
            <w:rStyle w:val="Hipervnculo"/>
            <w:rFonts w:ascii="Arial" w:eastAsiaTheme="minorHAnsi" w:hAnsi="Arial" w:cs="Arial"/>
            <w:lang w:val="es-ES" w:eastAsia="en-US"/>
          </w:rPr>
          <w:t>https://www.gacetaoficial.gob.cu/gaceta-oficial--no-140-ordinaria-de-2021/</w:t>
        </w:r>
      </w:hyperlink>
      <w:r w:rsidRPr="00094C4F">
        <w:rPr>
          <w:rFonts w:ascii="Arial" w:eastAsiaTheme="minorHAnsi" w:hAnsi="Arial" w:cs="Arial"/>
          <w:lang w:val="es-ES" w:eastAsia="en-US"/>
        </w:rPr>
        <w:t xml:space="preserve"> </w:t>
      </w:r>
    </w:p>
    <w:p w14:paraId="5D9E8AEA" w14:textId="24C20C8C"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(1 de septiembre de 2022). Ley No. 151. Código Penal. Gaceta Oficial Ordinaria No. 93, del 1 de septiembre de 2022.  </w:t>
      </w:r>
    </w:p>
    <w:p w14:paraId="42FA9759" w14:textId="3E62B642"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Asamblea a Nacional del Poder Popular de la República de Cuba (17 de agosto de 2022). Ley No. 156. Código de las Familias. Gaceta Ordinaria No. </w:t>
      </w:r>
      <w:r w:rsidRPr="00094C4F">
        <w:rPr>
          <w:rFonts w:ascii="Arial" w:eastAsiaTheme="minorHAnsi" w:hAnsi="Arial" w:cs="Arial"/>
          <w:lang w:val="es-ES" w:eastAsia="en-US"/>
        </w:rPr>
        <w:lastRenderedPageBreak/>
        <w:t xml:space="preserve">87. Disponible en https://www.gacetaoficial.gob.cu/sites/default/filesgoc-2022-o87.pdf  </w:t>
      </w:r>
    </w:p>
    <w:p w14:paraId="062D7D60" w14:textId="614AF937" w:rsidR="0029310E" w:rsidRPr="00094C4F" w:rsidRDefault="0029310E" w:rsidP="00094C4F">
      <w:pPr>
        <w:pStyle w:val="Prrafodelista"/>
        <w:numPr>
          <w:ilvl w:val="0"/>
          <w:numId w:val="49"/>
        </w:numPr>
        <w:spacing w:after="160" w:line="360" w:lineRule="auto"/>
        <w:jc w:val="both"/>
        <w:rPr>
          <w:rFonts w:ascii="Arial" w:eastAsiaTheme="minorHAnsi" w:hAnsi="Arial" w:cs="Arial"/>
          <w:lang w:val="es-ES" w:eastAsia="en-US"/>
        </w:rPr>
      </w:pPr>
      <w:r w:rsidRPr="00094C4F">
        <w:rPr>
          <w:rFonts w:ascii="Arial" w:eastAsiaTheme="minorHAnsi" w:hAnsi="Arial" w:cs="Arial"/>
          <w:lang w:val="es-ES" w:eastAsia="en-US"/>
        </w:rPr>
        <w:t xml:space="preserve">Anteproyecto de Ley de Salud de Cuba. Presentado el 7 noviembre del 2023. </w:t>
      </w:r>
    </w:p>
    <w:p w14:paraId="73C519AA" w14:textId="77777777" w:rsidR="0029310E" w:rsidRDefault="0029310E" w:rsidP="0029310E">
      <w:pPr>
        <w:pStyle w:val="Prrafodelista"/>
        <w:numPr>
          <w:ilvl w:val="0"/>
          <w:numId w:val="48"/>
        </w:numPr>
        <w:spacing w:after="160" w:line="360" w:lineRule="auto"/>
        <w:jc w:val="both"/>
        <w:rPr>
          <w:rFonts w:ascii="Arial" w:eastAsiaTheme="minorHAnsi" w:hAnsi="Arial" w:cs="Arial"/>
          <w:lang w:val="es-ES" w:eastAsia="en-US"/>
        </w:rPr>
      </w:pPr>
      <w:r w:rsidRPr="0029310E">
        <w:rPr>
          <w:rFonts w:ascii="Arial" w:eastAsiaTheme="minorHAnsi" w:hAnsi="Arial" w:cs="Arial"/>
          <w:lang w:val="es-ES" w:eastAsia="en-US"/>
        </w:rPr>
        <w:t xml:space="preserve">Acuerdo del Consejo de Ministros 923/2021” Estrategia integral para la prevención y atención a la violencia de género y en el escenario familiar” (GOC-2021-1100-EX10) en Gaceta Oficial de la República de Cuba, No. 101 extraordinaria del 9 de diciembre del 2021. Disponible en: https://oig.cepal.org/sites/default/files/2021acuerdo9231_cub.pdf  </w:t>
      </w:r>
    </w:p>
    <w:p w14:paraId="0AA089A7" w14:textId="52EDDC2D" w:rsidR="0029310E" w:rsidRPr="0029310E" w:rsidRDefault="0029310E" w:rsidP="0029310E">
      <w:pPr>
        <w:pStyle w:val="Prrafodelista"/>
        <w:numPr>
          <w:ilvl w:val="0"/>
          <w:numId w:val="48"/>
        </w:numPr>
        <w:spacing w:after="160" w:line="360" w:lineRule="auto"/>
        <w:jc w:val="both"/>
        <w:rPr>
          <w:rFonts w:ascii="Arial" w:eastAsiaTheme="minorHAnsi" w:hAnsi="Arial" w:cs="Arial"/>
          <w:lang w:val="es-ES" w:eastAsia="en-US"/>
        </w:rPr>
      </w:pPr>
      <w:r w:rsidRPr="0029310E">
        <w:rPr>
          <w:rFonts w:ascii="Arial" w:eastAsiaTheme="minorHAnsi" w:hAnsi="Arial" w:cs="Arial"/>
          <w:lang w:val="es-ES" w:eastAsia="en-US"/>
        </w:rPr>
        <w:t xml:space="preserve">Consejo de Ministros. República de Cuba.  Decreto 96/23 “Protocolo de actuación ante situaciones de discriminación, violencia y acoso en el ámbito laboral” (GOC2023811-ex66) en Gaceta Oficial de la República de Cuba, No. 66 extraordinaria del 13 de septiembre del 2023. Disponible en:  https://oig.cepal.org/site/default/files/goc-2023-ex66.pdf •  </w:t>
      </w:r>
    </w:p>
    <w:p w14:paraId="6E3B5B30" w14:textId="77777777" w:rsidR="0029310E" w:rsidRPr="00094C4F" w:rsidRDefault="0029310E" w:rsidP="0029310E">
      <w:pPr>
        <w:spacing w:after="160" w:line="360" w:lineRule="auto"/>
        <w:jc w:val="both"/>
        <w:rPr>
          <w:rFonts w:ascii="Arial" w:eastAsiaTheme="minorHAnsi" w:hAnsi="Arial" w:cs="Arial"/>
          <w:b/>
          <w:lang w:val="es-ES" w:eastAsia="en-US"/>
        </w:rPr>
      </w:pPr>
      <w:r w:rsidRPr="00094C4F">
        <w:rPr>
          <w:rFonts w:ascii="Arial" w:eastAsiaTheme="minorHAnsi" w:hAnsi="Arial" w:cs="Arial"/>
          <w:b/>
          <w:lang w:val="es-ES" w:eastAsia="en-US"/>
        </w:rPr>
        <w:t>DE CONSULTA</w:t>
      </w:r>
    </w:p>
    <w:p w14:paraId="6C23C265" w14:textId="266AE762" w:rsidR="009A0D5F" w:rsidRPr="00094C4F" w:rsidRDefault="009A0D5F" w:rsidP="00094C4F">
      <w:pPr>
        <w:pStyle w:val="Prrafodelista"/>
        <w:numPr>
          <w:ilvl w:val="0"/>
          <w:numId w:val="50"/>
        </w:numPr>
        <w:spacing w:after="160" w:line="360" w:lineRule="auto"/>
        <w:jc w:val="both"/>
        <w:rPr>
          <w:rFonts w:asciiTheme="minorHAnsi" w:eastAsiaTheme="minorHAnsi" w:hAnsiTheme="minorHAnsi" w:cstheme="minorBidi"/>
          <w:color w:val="002060"/>
          <w:sz w:val="23"/>
          <w:szCs w:val="23"/>
          <w:u w:val="single"/>
          <w:lang w:val="es-ES" w:eastAsia="en-US"/>
        </w:rPr>
      </w:pPr>
      <w:r w:rsidRPr="00094C4F">
        <w:rPr>
          <w:rFonts w:ascii="Arial" w:eastAsiaTheme="minorHAnsi" w:hAnsi="Arial" w:cs="Arial"/>
          <w:lang w:val="es-ES" w:eastAsia="en-US"/>
        </w:rPr>
        <w:t xml:space="preserve">Borges-Damas L, Sánchez-Machado R, Domínguez-Hernández R, Sixto-Pérez A. Una concepción integral del parto humanizado en Cuba. </w:t>
      </w:r>
      <w:r w:rsidRPr="00094C4F">
        <w:rPr>
          <w:rFonts w:ascii="Arial" w:eastAsiaTheme="minorHAnsi" w:hAnsi="Arial" w:cs="Arial"/>
          <w:bCs/>
          <w:lang w:val="es-ES" w:eastAsia="en-US"/>
        </w:rPr>
        <w:t>Revista Cubana de Obstetricia y Ginecología.</w:t>
      </w:r>
      <w:r w:rsidRPr="00094C4F">
        <w:rPr>
          <w:rFonts w:ascii="Arial" w:eastAsiaTheme="minorHAnsi" w:hAnsi="Arial" w:cs="Arial"/>
          <w:lang w:val="es-ES" w:eastAsia="en-US"/>
        </w:rPr>
        <w:t xml:space="preserve">2019 [acceso: 13/02/2019];44(3). Disponible en: </w:t>
      </w:r>
      <w:r w:rsidRPr="00094C4F">
        <w:rPr>
          <w:rFonts w:ascii="Arial" w:eastAsiaTheme="minorHAnsi" w:hAnsi="Arial" w:cs="Arial"/>
          <w:color w:val="4472C4" w:themeColor="accent5"/>
          <w:u w:val="single"/>
          <w:lang w:val="es-ES" w:eastAsia="en-US"/>
        </w:rPr>
        <w:t>http://revginecobstetricia.sld.cu/index.php/gin/article/view/384</w:t>
      </w:r>
    </w:p>
    <w:p w14:paraId="4CC5EDAC" w14:textId="77777777" w:rsidR="006F62E4" w:rsidRPr="006F62E4" w:rsidRDefault="006F62E4" w:rsidP="00094C4F">
      <w:pPr>
        <w:pStyle w:val="Textocomentario"/>
        <w:numPr>
          <w:ilvl w:val="0"/>
          <w:numId w:val="50"/>
        </w:numPr>
        <w:tabs>
          <w:tab w:val="left" w:pos="567"/>
        </w:tabs>
        <w:spacing w:line="360" w:lineRule="auto"/>
        <w:contextualSpacing/>
        <w:jc w:val="both"/>
        <w:rPr>
          <w:rFonts w:ascii="Arial" w:hAnsi="Arial" w:cs="Arial"/>
          <w:iCs/>
          <w:sz w:val="24"/>
          <w:szCs w:val="24"/>
        </w:rPr>
      </w:pPr>
      <w:r w:rsidRPr="006F62E4">
        <w:rPr>
          <w:rFonts w:ascii="Arial" w:hAnsi="Arial" w:cs="Arial"/>
          <w:color w:val="3F3F3F"/>
          <w:sz w:val="24"/>
          <w:szCs w:val="24"/>
          <w:shd w:val="clear" w:color="auto" w:fill="FFFFFF"/>
        </w:rPr>
        <w:t>Borges Damas L. Psicoprofilaxis obstétrica desde la perspectiva del parto humanizado [Internet]. La Habana: Editorial Ciencias Médicas; 2020. Disponible en: </w:t>
      </w:r>
      <w:hyperlink r:id="rId9" w:history="1">
        <w:r w:rsidRPr="006F62E4">
          <w:rPr>
            <w:rStyle w:val="Hipervnculo"/>
            <w:rFonts w:ascii="Arial" w:hAnsi="Arial" w:cs="Arial"/>
            <w:sz w:val="24"/>
            <w:szCs w:val="24"/>
            <w:shd w:val="clear" w:color="auto" w:fill="FFFFFF"/>
          </w:rPr>
          <w:t xml:space="preserve">http://www.bvscuba.sld.cu/libro/ </w:t>
        </w:r>
        <w:proofErr w:type="spellStart"/>
        <w:r w:rsidRPr="006F62E4">
          <w:rPr>
            <w:rStyle w:val="Hipervnculo"/>
            <w:rFonts w:ascii="Arial" w:hAnsi="Arial" w:cs="Arial"/>
            <w:sz w:val="24"/>
            <w:szCs w:val="24"/>
            <w:shd w:val="clear" w:color="auto" w:fill="FFFFFF"/>
          </w:rPr>
          <w:t>psicoprofilaxis</w:t>
        </w:r>
        <w:proofErr w:type="spellEnd"/>
        <w:r w:rsidRPr="006F62E4">
          <w:rPr>
            <w:rStyle w:val="Hipervnculo"/>
            <w:rFonts w:ascii="Arial" w:hAnsi="Arial" w:cs="Arial"/>
            <w:sz w:val="24"/>
            <w:szCs w:val="24"/>
            <w:shd w:val="clear" w:color="auto" w:fill="FFFFFF"/>
          </w:rPr>
          <w:t>- obstétrica-desde-la perspectiva- del- parto-humanizado-en-cuba-manual-de-</w:t>
        </w:r>
        <w:proofErr w:type="spellStart"/>
        <w:r w:rsidRPr="006F62E4">
          <w:rPr>
            <w:rStyle w:val="Hipervnculo"/>
            <w:rFonts w:ascii="Arial" w:hAnsi="Arial" w:cs="Arial"/>
            <w:sz w:val="24"/>
            <w:szCs w:val="24"/>
            <w:shd w:val="clear" w:color="auto" w:fill="FFFFFF"/>
          </w:rPr>
          <w:t>enfermeria</w:t>
        </w:r>
        <w:proofErr w:type="spellEnd"/>
      </w:hyperlink>
    </w:p>
    <w:p w14:paraId="603BD066" w14:textId="77777777" w:rsidR="006F62E4" w:rsidRPr="006F62E4" w:rsidRDefault="006F62E4" w:rsidP="00094C4F">
      <w:pPr>
        <w:pStyle w:val="Textocomentario"/>
        <w:numPr>
          <w:ilvl w:val="0"/>
          <w:numId w:val="50"/>
        </w:numPr>
        <w:tabs>
          <w:tab w:val="left" w:pos="567"/>
        </w:tabs>
        <w:spacing w:line="360" w:lineRule="auto"/>
        <w:contextualSpacing/>
        <w:jc w:val="both"/>
        <w:rPr>
          <w:rFonts w:ascii="Arial" w:hAnsi="Arial" w:cs="Arial"/>
          <w:iCs/>
          <w:sz w:val="24"/>
          <w:szCs w:val="24"/>
        </w:rPr>
      </w:pPr>
      <w:r w:rsidRPr="006F62E4">
        <w:rPr>
          <w:rFonts w:ascii="Arial" w:hAnsi="Arial" w:cs="Arial"/>
          <w:color w:val="3F3F3F"/>
          <w:sz w:val="24"/>
          <w:szCs w:val="24"/>
          <w:shd w:val="clear" w:color="auto" w:fill="FFFFFF"/>
        </w:rPr>
        <w:t>Borges Damas L. Parto humanizado en Cuba. Manual de enfermería [Internet]. La Habana: Editorial Ciencias Médicas; 2021. Disponible en: </w:t>
      </w:r>
      <w:hyperlink r:id="rId10" w:history="1">
        <w:r w:rsidRPr="006F62E4">
          <w:rPr>
            <w:rFonts w:ascii="Arial" w:hAnsi="Arial" w:cs="Arial"/>
            <w:color w:val="216502"/>
            <w:sz w:val="24"/>
            <w:szCs w:val="24"/>
            <w:shd w:val="clear" w:color="auto" w:fill="FFFFFF"/>
          </w:rPr>
          <w:t>http://www.bvscuba.sld.cu/libro/parto-humanizado-en-cuba-manual-de-enfermeria</w:t>
        </w:r>
      </w:hyperlink>
    </w:p>
    <w:p w14:paraId="71B6CEFD" w14:textId="77777777" w:rsidR="006F62E4" w:rsidRPr="006F62E4" w:rsidRDefault="006F62E4" w:rsidP="00094C4F">
      <w:pPr>
        <w:pStyle w:val="Textocomentario"/>
        <w:numPr>
          <w:ilvl w:val="0"/>
          <w:numId w:val="50"/>
        </w:numPr>
        <w:tabs>
          <w:tab w:val="left" w:pos="567"/>
        </w:tabs>
        <w:spacing w:line="360" w:lineRule="auto"/>
        <w:contextualSpacing/>
        <w:jc w:val="both"/>
        <w:rPr>
          <w:rFonts w:ascii="Arial" w:hAnsi="Arial" w:cs="Arial"/>
          <w:iCs/>
          <w:sz w:val="24"/>
          <w:szCs w:val="24"/>
        </w:rPr>
      </w:pPr>
      <w:r w:rsidRPr="006F62E4">
        <w:rPr>
          <w:rFonts w:ascii="Arial" w:hAnsi="Arial" w:cs="Arial"/>
          <w:color w:val="3F3F3F"/>
          <w:sz w:val="24"/>
          <w:szCs w:val="24"/>
          <w:shd w:val="clear" w:color="auto" w:fill="FFFFFF"/>
        </w:rPr>
        <w:t>Ministerio de Salud Pública (CUB). Guía de actuación para la atención al parto respetuoso; [Internet]. La Habana: Editorial Ciencias Médicas; 2022. Disponible en: </w:t>
      </w:r>
      <w:hyperlink r:id="rId11" w:tgtFrame="_blank" w:history="1">
        <w:r w:rsidRPr="006F62E4">
          <w:rPr>
            <w:rFonts w:ascii="Arial" w:hAnsi="Arial" w:cs="Arial"/>
            <w:color w:val="216502"/>
            <w:sz w:val="24"/>
            <w:szCs w:val="24"/>
            <w:shd w:val="clear" w:color="auto" w:fill="FFFFFF"/>
          </w:rPr>
          <w:t>http://www.bvscuba.sld.cu/libro/guia-de-actuacion-para-la-atencion-al-parto-respetuoso/</w:t>
        </w:r>
      </w:hyperlink>
    </w:p>
    <w:p w14:paraId="32E57AF4" w14:textId="17C95563" w:rsidR="009A0D5F" w:rsidRPr="00094C4F" w:rsidRDefault="009A0D5F" w:rsidP="00094C4F">
      <w:pPr>
        <w:pStyle w:val="Prrafodelista"/>
        <w:numPr>
          <w:ilvl w:val="0"/>
          <w:numId w:val="50"/>
        </w:numPr>
        <w:spacing w:after="160" w:line="360" w:lineRule="auto"/>
        <w:jc w:val="both"/>
        <w:rPr>
          <w:rFonts w:ascii="Arial" w:eastAsiaTheme="minorHAnsi" w:hAnsi="Arial" w:cs="Arial"/>
          <w:color w:val="000000"/>
          <w:lang w:val="en-US" w:eastAsia="en-US"/>
        </w:rPr>
      </w:pPr>
      <w:r w:rsidRPr="00094C4F">
        <w:rPr>
          <w:rFonts w:ascii="Arial" w:eastAsiaTheme="minorHAnsi" w:hAnsi="Arial" w:cs="Arial"/>
          <w:color w:val="000000"/>
          <w:lang w:val="es-ES" w:eastAsia="en-US"/>
        </w:rPr>
        <w:lastRenderedPageBreak/>
        <w:t xml:space="preserve">Al </w:t>
      </w:r>
      <w:proofErr w:type="spellStart"/>
      <w:r w:rsidRPr="00094C4F">
        <w:rPr>
          <w:rFonts w:ascii="Arial" w:eastAsiaTheme="minorHAnsi" w:hAnsi="Arial" w:cs="Arial"/>
          <w:color w:val="000000"/>
          <w:lang w:val="es-ES" w:eastAsia="en-US"/>
        </w:rPr>
        <w:t>AdibMendiri</w:t>
      </w:r>
      <w:proofErr w:type="spellEnd"/>
      <w:r w:rsidRPr="00094C4F">
        <w:rPr>
          <w:rFonts w:ascii="Arial" w:eastAsiaTheme="minorHAnsi" w:hAnsi="Arial" w:cs="Arial"/>
          <w:color w:val="000000"/>
          <w:lang w:val="es-ES" w:eastAsia="en-US"/>
        </w:rPr>
        <w:t xml:space="preserve"> Miriam, Ibáñez Bernáldez María, Casado Blanco Mariano, Santos Redondo Pedro. La violencia obstétrica: un fenómeno vinculado a la violación de los derechos elementales de la mujer. </w:t>
      </w:r>
      <w:r w:rsidRPr="00094C4F">
        <w:rPr>
          <w:rFonts w:ascii="Arial" w:eastAsiaTheme="minorHAnsi" w:hAnsi="Arial" w:cs="Arial"/>
          <w:color w:val="000000"/>
          <w:lang w:val="en-US" w:eastAsia="en-US"/>
        </w:rPr>
        <w:t>Med. leg. Costa Rica</w:t>
      </w:r>
      <w:proofErr w:type="gramStart"/>
      <w:r w:rsidRPr="00094C4F">
        <w:rPr>
          <w:rFonts w:ascii="Arial" w:eastAsiaTheme="minorHAnsi" w:hAnsi="Arial" w:cs="Arial"/>
          <w:color w:val="000000"/>
          <w:lang w:val="en-US" w:eastAsia="en-US"/>
        </w:rPr>
        <w:t>  [</w:t>
      </w:r>
      <w:proofErr w:type="gramEnd"/>
      <w:r w:rsidRPr="00094C4F">
        <w:rPr>
          <w:rFonts w:ascii="Arial" w:eastAsiaTheme="minorHAnsi" w:hAnsi="Arial" w:cs="Arial"/>
          <w:color w:val="000000"/>
          <w:lang w:val="en-US" w:eastAsia="en-US"/>
        </w:rPr>
        <w:t>Internet]. 2017</w:t>
      </w:r>
      <w:proofErr w:type="gramStart"/>
      <w:r w:rsidRPr="00094C4F">
        <w:rPr>
          <w:rFonts w:ascii="Arial" w:eastAsiaTheme="minorHAnsi" w:hAnsi="Arial" w:cs="Arial"/>
          <w:color w:val="000000"/>
          <w:lang w:val="en-US" w:eastAsia="en-US"/>
        </w:rPr>
        <w:t>  Mar</w:t>
      </w:r>
      <w:proofErr w:type="gramEnd"/>
      <w:r w:rsidRPr="00094C4F">
        <w:rPr>
          <w:rFonts w:ascii="Arial" w:eastAsiaTheme="minorHAnsi" w:hAnsi="Arial" w:cs="Arial"/>
          <w:color w:val="000000"/>
          <w:lang w:val="en-US" w:eastAsia="en-US"/>
        </w:rPr>
        <w:t xml:space="preserve"> [cited  2020  Apr  04] ;  34( 1 ): 104-111. </w:t>
      </w:r>
    </w:p>
    <w:p w14:paraId="28AAA999" w14:textId="77777777" w:rsidR="009A0D5F" w:rsidRPr="00094C4F" w:rsidRDefault="009A0D5F" w:rsidP="00094C4F">
      <w:pPr>
        <w:pStyle w:val="Prrafodelista"/>
        <w:numPr>
          <w:ilvl w:val="0"/>
          <w:numId w:val="50"/>
        </w:numPr>
        <w:spacing w:after="160" w:line="360" w:lineRule="auto"/>
        <w:jc w:val="both"/>
        <w:rPr>
          <w:rFonts w:ascii="Arial" w:eastAsiaTheme="minorHAnsi" w:hAnsi="Arial" w:cs="Arial"/>
          <w:color w:val="0070C0"/>
          <w:u w:val="single"/>
          <w:lang w:val="en-US" w:eastAsia="en-US"/>
        </w:rPr>
      </w:pPr>
      <w:r w:rsidRPr="00094C4F">
        <w:rPr>
          <w:rFonts w:ascii="Arial" w:eastAsiaTheme="minorHAnsi" w:hAnsi="Arial" w:cs="Arial"/>
          <w:color w:val="000000"/>
          <w:lang w:val="en-US" w:eastAsia="en-US"/>
        </w:rPr>
        <w:t xml:space="preserve">Available from: </w:t>
      </w:r>
      <w:r w:rsidRPr="00094C4F">
        <w:rPr>
          <w:rFonts w:ascii="Arial" w:eastAsiaTheme="minorHAnsi" w:hAnsi="Arial" w:cs="Arial"/>
          <w:color w:val="0070C0"/>
          <w:u w:val="single"/>
          <w:lang w:val="en-US" w:eastAsia="en-US"/>
        </w:rPr>
        <w:t>http://www.scielo.sa.cr/scielo.php?script=sci_arttext&amp;pid=S1409-00152017000100104&amp;lng=en.</w:t>
      </w:r>
    </w:p>
    <w:p w14:paraId="5D3EEA58" w14:textId="77777777" w:rsidR="0029310E" w:rsidRPr="00094C4F" w:rsidRDefault="0029310E" w:rsidP="00094C4F">
      <w:pPr>
        <w:pStyle w:val="Prrafodelista"/>
        <w:numPr>
          <w:ilvl w:val="0"/>
          <w:numId w:val="50"/>
        </w:numPr>
        <w:shd w:val="clear" w:color="auto" w:fill="FFFFFF"/>
        <w:spacing w:after="384" w:line="360" w:lineRule="auto"/>
        <w:jc w:val="both"/>
        <w:textAlignment w:val="baseline"/>
        <w:rPr>
          <w:rFonts w:ascii="Arial" w:eastAsiaTheme="minorHAnsi" w:hAnsi="Arial" w:cs="Arial"/>
          <w:color w:val="000000"/>
          <w:lang w:val="es-ES" w:eastAsia="en-US"/>
        </w:rPr>
      </w:pPr>
      <w:r w:rsidRPr="00094C4F">
        <w:rPr>
          <w:rFonts w:ascii="Arial" w:eastAsiaTheme="minorHAnsi" w:hAnsi="Arial" w:cs="Arial"/>
          <w:color w:val="000000"/>
          <w:lang w:val="es-ES" w:eastAsia="en-US"/>
        </w:rPr>
        <w:t>Camilo-</w:t>
      </w:r>
      <w:proofErr w:type="spellStart"/>
      <w:r w:rsidRPr="00094C4F">
        <w:rPr>
          <w:rFonts w:ascii="Arial" w:eastAsiaTheme="minorHAnsi" w:hAnsi="Arial" w:cs="Arial"/>
          <w:color w:val="000000"/>
          <w:lang w:val="es-ES" w:eastAsia="en-US"/>
        </w:rPr>
        <w:t>Momblac</w:t>
      </w:r>
      <w:proofErr w:type="spellEnd"/>
      <w:r w:rsidRPr="00094C4F">
        <w:rPr>
          <w:rFonts w:ascii="Arial" w:eastAsiaTheme="minorHAnsi" w:hAnsi="Arial" w:cs="Arial"/>
          <w:color w:val="000000"/>
          <w:lang w:val="es-ES" w:eastAsia="en-US"/>
        </w:rPr>
        <w:t xml:space="preserve">, L. (2021b). La mala praxis médica y su relevancia penal. Reflexiones para una defensa técnica. Anales de la Facultad de Ciencias Jurídicas y Sociales de la Universidad Nacional de la Plata, 18(51),651-677. DOI: https://doi.otg/10.24515/25916386e097 </w:t>
      </w:r>
    </w:p>
    <w:p w14:paraId="14466606" w14:textId="668194E7" w:rsidR="0029310E" w:rsidRPr="00094C4F" w:rsidRDefault="0029310E" w:rsidP="00094C4F">
      <w:pPr>
        <w:pStyle w:val="Prrafodelista"/>
        <w:numPr>
          <w:ilvl w:val="0"/>
          <w:numId w:val="50"/>
        </w:numPr>
        <w:shd w:val="clear" w:color="auto" w:fill="FFFFFF"/>
        <w:spacing w:after="384" w:line="360" w:lineRule="auto"/>
        <w:jc w:val="both"/>
        <w:textAlignment w:val="baseline"/>
        <w:rPr>
          <w:rFonts w:ascii="Arial" w:eastAsiaTheme="minorHAnsi" w:hAnsi="Arial" w:cs="Arial"/>
          <w:color w:val="000000"/>
          <w:lang w:val="es-ES" w:eastAsia="en-US"/>
        </w:rPr>
      </w:pPr>
      <w:r w:rsidRPr="00094C4F">
        <w:rPr>
          <w:rFonts w:ascii="Arial" w:eastAsiaTheme="minorHAnsi" w:hAnsi="Arial" w:cs="Arial"/>
          <w:color w:val="000000"/>
          <w:lang w:val="es-ES" w:eastAsia="en-US"/>
        </w:rPr>
        <w:t>Camilo-</w:t>
      </w:r>
      <w:proofErr w:type="spellStart"/>
      <w:r w:rsidRPr="00094C4F">
        <w:rPr>
          <w:rFonts w:ascii="Arial" w:eastAsiaTheme="minorHAnsi" w:hAnsi="Arial" w:cs="Arial"/>
          <w:color w:val="000000"/>
          <w:lang w:val="es-ES" w:eastAsia="en-US"/>
        </w:rPr>
        <w:t>Momblac</w:t>
      </w:r>
      <w:proofErr w:type="spellEnd"/>
      <w:r w:rsidRPr="00094C4F">
        <w:rPr>
          <w:rFonts w:ascii="Arial" w:eastAsiaTheme="minorHAnsi" w:hAnsi="Arial" w:cs="Arial"/>
          <w:color w:val="000000"/>
          <w:lang w:val="es-ES" w:eastAsia="en-US"/>
        </w:rPr>
        <w:t>, L. (2021b). La responsabilidad jurídica del médico, conceptos que se debaten entre dos ciencias. Revista Cubana de Medicina General Integral, 37(3), 1-8. Disponible en: https://revmgi. Sld.cu/</w:t>
      </w:r>
      <w:proofErr w:type="spellStart"/>
      <w:r w:rsidRPr="00094C4F">
        <w:rPr>
          <w:rFonts w:ascii="Arial" w:eastAsiaTheme="minorHAnsi" w:hAnsi="Arial" w:cs="Arial"/>
          <w:color w:val="000000"/>
          <w:lang w:val="es-ES" w:eastAsia="en-US"/>
        </w:rPr>
        <w:t>index.php</w:t>
      </w:r>
      <w:proofErr w:type="spellEnd"/>
      <w:r w:rsidRPr="00094C4F">
        <w:rPr>
          <w:rFonts w:ascii="Arial" w:eastAsiaTheme="minorHAnsi" w:hAnsi="Arial" w:cs="Arial"/>
          <w:color w:val="000000"/>
          <w:lang w:val="es-ES" w:eastAsia="en-US"/>
        </w:rPr>
        <w:t>/</w:t>
      </w:r>
      <w:proofErr w:type="spellStart"/>
      <w:r w:rsidRPr="00094C4F">
        <w:rPr>
          <w:rFonts w:ascii="Arial" w:eastAsiaTheme="minorHAnsi" w:hAnsi="Arial" w:cs="Arial"/>
          <w:color w:val="000000"/>
          <w:lang w:val="es-ES" w:eastAsia="en-US"/>
        </w:rPr>
        <w:t>mgi</w:t>
      </w:r>
      <w:proofErr w:type="spellEnd"/>
      <w:r w:rsidRPr="00094C4F">
        <w:rPr>
          <w:rFonts w:ascii="Arial" w:eastAsiaTheme="minorHAnsi" w:hAnsi="Arial" w:cs="Arial"/>
          <w:color w:val="000000"/>
          <w:lang w:val="es-ES" w:eastAsia="en-US"/>
        </w:rPr>
        <w:t>/</w:t>
      </w:r>
      <w:proofErr w:type="spellStart"/>
      <w:r w:rsidRPr="00094C4F">
        <w:rPr>
          <w:rFonts w:ascii="Arial" w:eastAsiaTheme="minorHAnsi" w:hAnsi="Arial" w:cs="Arial"/>
          <w:color w:val="000000"/>
          <w:lang w:val="es-ES" w:eastAsia="en-US"/>
        </w:rPr>
        <w:t>article</w:t>
      </w:r>
      <w:proofErr w:type="spellEnd"/>
      <w:r w:rsidRPr="00094C4F">
        <w:rPr>
          <w:rFonts w:ascii="Arial" w:eastAsiaTheme="minorHAnsi" w:hAnsi="Arial" w:cs="Arial"/>
          <w:color w:val="000000"/>
          <w:lang w:val="es-ES" w:eastAsia="en-US"/>
        </w:rPr>
        <w:t>/</w:t>
      </w:r>
      <w:proofErr w:type="spellStart"/>
      <w:r w:rsidRPr="00094C4F">
        <w:rPr>
          <w:rFonts w:ascii="Arial" w:eastAsiaTheme="minorHAnsi" w:hAnsi="Arial" w:cs="Arial"/>
          <w:color w:val="000000"/>
          <w:lang w:val="es-ES" w:eastAsia="en-US"/>
        </w:rPr>
        <w:t>view</w:t>
      </w:r>
      <w:proofErr w:type="spellEnd"/>
      <w:r w:rsidRPr="00094C4F">
        <w:rPr>
          <w:rFonts w:ascii="Arial" w:eastAsiaTheme="minorHAnsi" w:hAnsi="Arial" w:cs="Arial"/>
          <w:color w:val="000000"/>
          <w:lang w:val="es-ES" w:eastAsia="en-US"/>
        </w:rPr>
        <w:t xml:space="preserve">/1574 </w:t>
      </w:r>
    </w:p>
    <w:p w14:paraId="4A7E1C00" w14:textId="59AE77ED" w:rsidR="009A0D5F" w:rsidRPr="00094C4F" w:rsidRDefault="0029310E" w:rsidP="00094C4F">
      <w:pPr>
        <w:pStyle w:val="Prrafodelista"/>
        <w:numPr>
          <w:ilvl w:val="0"/>
          <w:numId w:val="50"/>
        </w:numPr>
        <w:shd w:val="clear" w:color="auto" w:fill="FFFFFF"/>
        <w:spacing w:after="384" w:line="360" w:lineRule="auto"/>
        <w:jc w:val="both"/>
        <w:textAlignment w:val="baseline"/>
        <w:rPr>
          <w:rFonts w:ascii="Arial" w:eastAsiaTheme="minorHAnsi" w:hAnsi="Arial" w:cs="Arial"/>
          <w:color w:val="000000"/>
          <w:lang w:val="en-US" w:eastAsia="en-US"/>
        </w:rPr>
      </w:pPr>
      <w:r w:rsidRPr="00094C4F">
        <w:rPr>
          <w:rFonts w:ascii="Arial" w:eastAsiaTheme="minorHAnsi" w:hAnsi="Arial" w:cs="Arial"/>
          <w:color w:val="000000"/>
          <w:lang w:val="es-ES" w:eastAsia="en-US"/>
        </w:rPr>
        <w:t>Camilo-</w:t>
      </w:r>
      <w:proofErr w:type="spellStart"/>
      <w:r w:rsidRPr="00094C4F">
        <w:rPr>
          <w:rFonts w:ascii="Arial" w:eastAsiaTheme="minorHAnsi" w:hAnsi="Arial" w:cs="Arial"/>
          <w:color w:val="000000"/>
          <w:lang w:val="es-ES" w:eastAsia="en-US"/>
        </w:rPr>
        <w:t>Momblac</w:t>
      </w:r>
      <w:proofErr w:type="spellEnd"/>
      <w:r w:rsidRPr="00094C4F">
        <w:rPr>
          <w:rFonts w:ascii="Arial" w:eastAsiaTheme="minorHAnsi" w:hAnsi="Arial" w:cs="Arial"/>
          <w:color w:val="000000"/>
          <w:lang w:val="es-ES" w:eastAsia="en-US"/>
        </w:rPr>
        <w:t xml:space="preserve">, L. </w:t>
      </w:r>
      <w:proofErr w:type="spellStart"/>
      <w:r w:rsidRPr="00094C4F">
        <w:rPr>
          <w:rFonts w:ascii="Arial" w:eastAsiaTheme="minorHAnsi" w:hAnsi="Arial" w:cs="Arial"/>
          <w:color w:val="000000"/>
          <w:lang w:val="es-ES" w:eastAsia="en-US"/>
        </w:rPr>
        <w:t>Rordíguez-Sánchez</w:t>
      </w:r>
      <w:proofErr w:type="gramStart"/>
      <w:r w:rsidRPr="00094C4F">
        <w:rPr>
          <w:rFonts w:ascii="Arial" w:eastAsiaTheme="minorHAnsi" w:hAnsi="Arial" w:cs="Arial"/>
          <w:color w:val="000000"/>
          <w:lang w:val="es-ES" w:eastAsia="en-US"/>
        </w:rPr>
        <w:t>,C.F</w:t>
      </w:r>
      <w:proofErr w:type="spellEnd"/>
      <w:proofErr w:type="gramEnd"/>
      <w:r w:rsidRPr="00094C4F">
        <w:rPr>
          <w:rFonts w:ascii="Arial" w:eastAsiaTheme="minorHAnsi" w:hAnsi="Arial" w:cs="Arial"/>
          <w:color w:val="000000"/>
          <w:lang w:val="es-ES" w:eastAsia="en-US"/>
        </w:rPr>
        <w:t xml:space="preserve">., Alarcón-Borges, R.Y., </w:t>
      </w:r>
      <w:proofErr w:type="spellStart"/>
      <w:r w:rsidRPr="00094C4F">
        <w:rPr>
          <w:rFonts w:ascii="Arial" w:eastAsiaTheme="minorHAnsi" w:hAnsi="Arial" w:cs="Arial"/>
          <w:color w:val="000000"/>
          <w:lang w:val="es-ES" w:eastAsia="en-US"/>
        </w:rPr>
        <w:t>JardinesO,Ryan</w:t>
      </w:r>
      <w:proofErr w:type="spellEnd"/>
      <w:r w:rsidRPr="00094C4F">
        <w:rPr>
          <w:rFonts w:ascii="Arial" w:eastAsiaTheme="minorHAnsi" w:hAnsi="Arial" w:cs="Arial"/>
          <w:color w:val="000000"/>
          <w:lang w:val="es-ES" w:eastAsia="en-US"/>
        </w:rPr>
        <w:t>. M.E</w:t>
      </w:r>
      <w:proofErr w:type="gramStart"/>
      <w:r w:rsidRPr="00094C4F">
        <w:rPr>
          <w:rFonts w:ascii="Arial" w:eastAsiaTheme="minorHAnsi" w:hAnsi="Arial" w:cs="Arial"/>
          <w:color w:val="000000"/>
          <w:lang w:val="es-ES" w:eastAsia="en-US"/>
        </w:rPr>
        <w:t>.(</w:t>
      </w:r>
      <w:proofErr w:type="gramEnd"/>
      <w:r w:rsidRPr="00094C4F">
        <w:rPr>
          <w:rFonts w:ascii="Arial" w:eastAsiaTheme="minorHAnsi" w:hAnsi="Arial" w:cs="Arial"/>
          <w:color w:val="000000"/>
          <w:lang w:val="es-ES" w:eastAsia="en-US"/>
        </w:rPr>
        <w:t xml:space="preserve">2024).  La comisión de responsabilidad penal médica: problemáticas y propuestas de </w:t>
      </w:r>
      <w:proofErr w:type="spellStart"/>
      <w:r w:rsidRPr="00094C4F">
        <w:rPr>
          <w:rFonts w:ascii="Arial" w:eastAsiaTheme="minorHAnsi" w:hAnsi="Arial" w:cs="Arial"/>
          <w:color w:val="000000"/>
          <w:lang w:val="es-ES" w:eastAsia="en-US"/>
        </w:rPr>
        <w:t>lege</w:t>
      </w:r>
      <w:proofErr w:type="spellEnd"/>
      <w:r w:rsidRPr="00094C4F">
        <w:rPr>
          <w:rFonts w:ascii="Arial" w:eastAsiaTheme="minorHAnsi" w:hAnsi="Arial" w:cs="Arial"/>
          <w:color w:val="000000"/>
          <w:lang w:val="es-ES" w:eastAsia="en-US"/>
        </w:rPr>
        <w:t xml:space="preserve"> </w:t>
      </w:r>
      <w:proofErr w:type="spellStart"/>
      <w:r w:rsidRPr="00094C4F">
        <w:rPr>
          <w:rFonts w:ascii="Arial" w:eastAsiaTheme="minorHAnsi" w:hAnsi="Arial" w:cs="Arial"/>
          <w:color w:val="000000"/>
          <w:lang w:val="es-ES" w:eastAsia="en-US"/>
        </w:rPr>
        <w:t>ferenda</w:t>
      </w:r>
      <w:proofErr w:type="spellEnd"/>
      <w:r w:rsidRPr="00094C4F">
        <w:rPr>
          <w:rFonts w:ascii="Arial" w:eastAsiaTheme="minorHAnsi" w:hAnsi="Arial" w:cs="Arial"/>
          <w:color w:val="000000"/>
          <w:lang w:val="es-ES" w:eastAsia="en-US"/>
        </w:rPr>
        <w:t xml:space="preserve">. Revista Opinión Jurídica, 23(49) a 34 1-18. DOI: doi.org/10.22395/ojum.v23n49a34 </w:t>
      </w:r>
      <w:r w:rsidR="009A0D5F" w:rsidRPr="00094C4F">
        <w:rPr>
          <w:rFonts w:ascii="Arial" w:eastAsiaTheme="minorHAnsi" w:hAnsi="Arial" w:cs="Arial"/>
          <w:color w:val="000000"/>
          <w:lang w:val="es-ES" w:eastAsia="en-US"/>
        </w:rPr>
        <w:t xml:space="preserve">Vélez Valencia Cristina, Palacios </w:t>
      </w:r>
      <w:proofErr w:type="spellStart"/>
      <w:r w:rsidR="009A0D5F" w:rsidRPr="00094C4F">
        <w:rPr>
          <w:rFonts w:ascii="Arial" w:eastAsiaTheme="minorHAnsi" w:hAnsi="Arial" w:cs="Arial"/>
          <w:color w:val="000000"/>
          <w:lang w:val="es-ES" w:eastAsia="en-US"/>
        </w:rPr>
        <w:t>Astorquiza</w:t>
      </w:r>
      <w:proofErr w:type="spellEnd"/>
      <w:r w:rsidR="009A0D5F" w:rsidRPr="00094C4F">
        <w:rPr>
          <w:rFonts w:ascii="Arial" w:eastAsiaTheme="minorHAnsi" w:hAnsi="Arial" w:cs="Arial"/>
          <w:color w:val="000000"/>
          <w:lang w:val="es-ES" w:eastAsia="en-US"/>
        </w:rPr>
        <w:t xml:space="preserve"> Laura. Abordar la violencia contra las mujeres desde una perspectiva integral. </w:t>
      </w:r>
      <w:r w:rsidR="009A0D5F" w:rsidRPr="00094C4F">
        <w:rPr>
          <w:rFonts w:ascii="Arial" w:eastAsiaTheme="minorHAnsi" w:hAnsi="Arial" w:cs="Arial"/>
          <w:color w:val="000000"/>
          <w:lang w:val="en-US" w:eastAsia="en-US"/>
        </w:rPr>
        <w:t xml:space="preserve">Rev. </w:t>
      </w:r>
      <w:proofErr w:type="spellStart"/>
      <w:r w:rsidR="009A0D5F" w:rsidRPr="00094C4F">
        <w:rPr>
          <w:rFonts w:ascii="Arial" w:eastAsiaTheme="minorHAnsi" w:hAnsi="Arial" w:cs="Arial"/>
          <w:color w:val="000000"/>
          <w:lang w:val="en-US" w:eastAsia="en-US"/>
        </w:rPr>
        <w:t>Cienc</w:t>
      </w:r>
      <w:proofErr w:type="spellEnd"/>
      <w:r w:rsidR="009A0D5F" w:rsidRPr="00094C4F">
        <w:rPr>
          <w:rFonts w:ascii="Arial" w:eastAsiaTheme="minorHAnsi" w:hAnsi="Arial" w:cs="Arial"/>
          <w:color w:val="000000"/>
          <w:lang w:val="en-US" w:eastAsia="en-US"/>
        </w:rPr>
        <w:t xml:space="preserve">. </w:t>
      </w:r>
      <w:proofErr w:type="spellStart"/>
      <w:r w:rsidR="009A0D5F" w:rsidRPr="00094C4F">
        <w:rPr>
          <w:rFonts w:ascii="Arial" w:eastAsiaTheme="minorHAnsi" w:hAnsi="Arial" w:cs="Arial"/>
          <w:color w:val="000000"/>
          <w:lang w:val="en-US" w:eastAsia="en-US"/>
        </w:rPr>
        <w:t>Salud</w:t>
      </w:r>
      <w:proofErr w:type="spellEnd"/>
      <w:proofErr w:type="gramStart"/>
      <w:r w:rsidR="009A0D5F" w:rsidRPr="00094C4F">
        <w:rPr>
          <w:rFonts w:ascii="Arial" w:eastAsiaTheme="minorHAnsi" w:hAnsi="Arial" w:cs="Arial"/>
          <w:color w:val="000000"/>
          <w:lang w:val="en-US" w:eastAsia="en-US"/>
        </w:rPr>
        <w:t>  [</w:t>
      </w:r>
      <w:proofErr w:type="gramEnd"/>
      <w:r w:rsidR="009A0D5F" w:rsidRPr="00094C4F">
        <w:rPr>
          <w:rFonts w:ascii="Arial" w:eastAsiaTheme="minorHAnsi" w:hAnsi="Arial" w:cs="Arial"/>
          <w:color w:val="000000"/>
          <w:lang w:val="en-US" w:eastAsia="en-US"/>
        </w:rPr>
        <w:t>Internet]. 2017</w:t>
      </w:r>
      <w:proofErr w:type="gramStart"/>
      <w:r w:rsidR="009A0D5F" w:rsidRPr="00094C4F">
        <w:rPr>
          <w:rFonts w:ascii="Arial" w:eastAsiaTheme="minorHAnsi" w:hAnsi="Arial" w:cs="Arial"/>
          <w:color w:val="000000"/>
          <w:lang w:val="en-US" w:eastAsia="en-US"/>
        </w:rPr>
        <w:t>  Aug</w:t>
      </w:r>
      <w:proofErr w:type="gramEnd"/>
      <w:r w:rsidR="009A0D5F" w:rsidRPr="00094C4F">
        <w:rPr>
          <w:rFonts w:ascii="Arial" w:eastAsiaTheme="minorHAnsi" w:hAnsi="Arial" w:cs="Arial"/>
          <w:color w:val="000000"/>
          <w:lang w:val="en-US" w:eastAsia="en-US"/>
        </w:rPr>
        <w:t xml:space="preserve"> [cited  2020  Apr  04] ;  15( 2 ): 183-187. Available from: </w:t>
      </w:r>
      <w:hyperlink r:id="rId12" w:history="1">
        <w:r w:rsidR="009A0D5F" w:rsidRPr="00094C4F">
          <w:rPr>
            <w:rFonts w:ascii="Arial" w:eastAsiaTheme="minorHAnsi" w:hAnsi="Arial" w:cs="Arial"/>
            <w:color w:val="0000FF"/>
            <w:u w:val="single"/>
            <w:lang w:val="en-US" w:eastAsia="en-US"/>
          </w:rPr>
          <w:t>http://www.scielo.org.co/scielo.php?script=sci_arttext&amp;pid=S1692-72732017000200183&amp;lng=en</w:t>
        </w:r>
      </w:hyperlink>
      <w:r w:rsidR="009A0D5F" w:rsidRPr="00094C4F">
        <w:rPr>
          <w:rFonts w:ascii="Arial" w:eastAsiaTheme="minorHAnsi" w:hAnsi="Arial" w:cs="Arial"/>
          <w:color w:val="000000"/>
          <w:lang w:val="en-US" w:eastAsia="en-US"/>
        </w:rPr>
        <w:t>.</w:t>
      </w:r>
    </w:p>
    <w:p w14:paraId="2F85C964" w14:textId="7768813F" w:rsidR="009A0D5F" w:rsidRPr="00094C4F" w:rsidRDefault="009A0D5F" w:rsidP="00094C4F">
      <w:pPr>
        <w:pStyle w:val="Prrafodelista"/>
        <w:numPr>
          <w:ilvl w:val="0"/>
          <w:numId w:val="50"/>
        </w:numPr>
        <w:spacing w:before="100" w:beforeAutospacing="1" w:after="100" w:afterAutospacing="1" w:line="360" w:lineRule="auto"/>
        <w:jc w:val="both"/>
        <w:outlineLvl w:val="2"/>
        <w:rPr>
          <w:rFonts w:ascii="Arial" w:eastAsiaTheme="minorHAnsi" w:hAnsi="Arial" w:cs="Arial"/>
          <w:bCs/>
          <w:lang w:val="es-ES" w:eastAsia="en-US"/>
        </w:rPr>
      </w:pPr>
      <w:r w:rsidRPr="00094C4F">
        <w:rPr>
          <w:rFonts w:ascii="Arial" w:eastAsiaTheme="minorHAnsi" w:hAnsi="Arial" w:cs="Arial"/>
          <w:bCs/>
          <w:shd w:val="clear" w:color="auto" w:fill="FFFFFF"/>
          <w:lang w:val="es-ES" w:eastAsia="en-US"/>
        </w:rPr>
        <w:t>Ponencia</w:t>
      </w:r>
      <w:r w:rsidRPr="00094C4F">
        <w:rPr>
          <w:rFonts w:ascii="Arial" w:eastAsiaTheme="minorHAnsi" w:hAnsi="Arial" w:cs="Arial"/>
          <w:bCs/>
          <w:lang w:val="es-ES" w:eastAsia="en-US"/>
        </w:rPr>
        <w:t xml:space="preserve"> presentada en el</w:t>
      </w:r>
      <w:r w:rsidRPr="00094C4F">
        <w:rPr>
          <w:rFonts w:ascii="Arial" w:eastAsiaTheme="minorHAnsi" w:hAnsi="Arial" w:cs="Arial"/>
          <w:color w:val="000000"/>
          <w:lang w:val="es-ES" w:eastAsia="en-US"/>
        </w:rPr>
        <w:t xml:space="preserve"> XVII Congreso de la Sociedad Cubana de Obstetricia y Ginecología. </w:t>
      </w:r>
      <w:proofErr w:type="spellStart"/>
      <w:r w:rsidRPr="00094C4F">
        <w:rPr>
          <w:rFonts w:ascii="Arial" w:eastAsiaTheme="minorHAnsi" w:hAnsi="Arial" w:cs="Arial"/>
          <w:color w:val="000000"/>
          <w:lang w:val="es-ES" w:eastAsia="en-US"/>
        </w:rPr>
        <w:t>Atienza</w:t>
      </w:r>
      <w:proofErr w:type="spellEnd"/>
      <w:r w:rsidRPr="00094C4F">
        <w:rPr>
          <w:rFonts w:ascii="Arial" w:eastAsiaTheme="minorHAnsi" w:hAnsi="Arial" w:cs="Arial"/>
          <w:color w:val="000000"/>
          <w:lang w:val="es-ES" w:eastAsia="en-US"/>
        </w:rPr>
        <w:t xml:space="preserve"> </w:t>
      </w:r>
      <w:proofErr w:type="spellStart"/>
      <w:r w:rsidRPr="00094C4F">
        <w:rPr>
          <w:rFonts w:ascii="Arial" w:eastAsiaTheme="minorHAnsi" w:hAnsi="Arial" w:cs="Arial"/>
          <w:color w:val="000000"/>
          <w:lang w:val="es-ES" w:eastAsia="en-US"/>
        </w:rPr>
        <w:t>Barzaga</w:t>
      </w:r>
      <w:proofErr w:type="spellEnd"/>
      <w:r w:rsidRPr="00094C4F">
        <w:rPr>
          <w:rFonts w:ascii="Arial" w:eastAsiaTheme="minorHAnsi" w:hAnsi="Arial" w:cs="Arial"/>
          <w:color w:val="000000"/>
          <w:lang w:val="es-ES" w:eastAsia="en-US"/>
        </w:rPr>
        <w:t xml:space="preserve"> AM, </w:t>
      </w:r>
      <w:r w:rsidRPr="00094C4F">
        <w:rPr>
          <w:rFonts w:ascii="Arial" w:eastAsiaTheme="minorHAnsi" w:hAnsi="Arial" w:cs="Arial"/>
          <w:lang w:val="es-ES" w:eastAsia="en-US"/>
        </w:rPr>
        <w:t>Rodríguez Iglesias G. Cuba. La Habana, junio del 2019.</w:t>
      </w:r>
      <w:r w:rsidRPr="00094C4F">
        <w:rPr>
          <w:rFonts w:ascii="Arial" w:eastAsiaTheme="minorHAnsi" w:hAnsi="Arial" w:cs="Arial"/>
          <w:color w:val="4D5156"/>
          <w:sz w:val="21"/>
          <w:szCs w:val="21"/>
          <w:shd w:val="clear" w:color="auto" w:fill="FFFFFF"/>
          <w:lang w:val="es-ES" w:eastAsia="en-US"/>
        </w:rPr>
        <w:t xml:space="preserve"> </w:t>
      </w:r>
      <w:r w:rsidRPr="00094C4F">
        <w:rPr>
          <w:rFonts w:ascii="Arial" w:eastAsiaTheme="minorHAnsi" w:hAnsi="Arial" w:cs="Arial"/>
          <w:sz w:val="21"/>
          <w:szCs w:val="21"/>
          <w:shd w:val="clear" w:color="auto" w:fill="FFFFFF"/>
          <w:lang w:val="es-ES" w:eastAsia="en-US"/>
        </w:rPr>
        <w:t>[24-06-</w:t>
      </w:r>
      <w:r w:rsidRPr="00094C4F">
        <w:rPr>
          <w:rFonts w:ascii="Arial" w:eastAsiaTheme="minorHAnsi" w:hAnsi="Arial" w:cs="Arial"/>
          <w:b/>
          <w:bCs/>
          <w:sz w:val="21"/>
          <w:szCs w:val="21"/>
          <w:shd w:val="clear" w:color="auto" w:fill="FFFFFF"/>
          <w:lang w:val="es-ES" w:eastAsia="en-US"/>
        </w:rPr>
        <w:t>2019</w:t>
      </w:r>
      <w:r w:rsidRPr="00094C4F">
        <w:rPr>
          <w:rFonts w:ascii="Arial" w:eastAsiaTheme="minorHAnsi" w:hAnsi="Arial" w:cs="Arial"/>
          <w:sz w:val="21"/>
          <w:szCs w:val="21"/>
          <w:shd w:val="clear" w:color="auto" w:fill="FFFFFF"/>
          <w:lang w:val="es-ES" w:eastAsia="en-US"/>
        </w:rPr>
        <w:t>]</w:t>
      </w:r>
      <w:r w:rsidRPr="00094C4F">
        <w:rPr>
          <w:rFonts w:asciiTheme="minorHAnsi" w:eastAsiaTheme="minorHAnsi" w:hAnsiTheme="minorHAnsi" w:cstheme="minorBidi"/>
          <w:sz w:val="22"/>
          <w:szCs w:val="22"/>
          <w:lang w:val="es-ES" w:eastAsia="en-US"/>
        </w:rPr>
        <w:t xml:space="preserve"> </w:t>
      </w:r>
      <w:r w:rsidRPr="00094C4F">
        <w:rPr>
          <w:rFonts w:ascii="Arial" w:eastAsiaTheme="minorHAnsi" w:hAnsi="Arial" w:cs="Arial"/>
          <w:shd w:val="clear" w:color="auto" w:fill="FFFFFF"/>
          <w:lang w:val="es-ES" w:eastAsia="en-US"/>
        </w:rPr>
        <w:t xml:space="preserve">Disponible en: </w:t>
      </w:r>
      <w:r w:rsidRPr="00094C4F">
        <w:rPr>
          <w:rFonts w:ascii="Arial" w:eastAsiaTheme="minorHAnsi" w:hAnsi="Arial" w:cs="Arial"/>
          <w:color w:val="0070C0"/>
          <w:u w:val="single"/>
          <w:shd w:val="clear" w:color="auto" w:fill="FFFFFF"/>
          <w:lang w:val="es-ES" w:eastAsia="en-US"/>
        </w:rPr>
        <w:t>http://www.redsemlac-cuba.net/salud/especialistas-reconocen-derecho-de-mujeres-a-parto-humanizado.html</w:t>
      </w:r>
    </w:p>
    <w:p w14:paraId="7710CEDD" w14:textId="77777777" w:rsidR="0029310E" w:rsidRPr="00094C4F" w:rsidRDefault="0029310E" w:rsidP="00094C4F">
      <w:pPr>
        <w:pStyle w:val="Prrafodelista"/>
        <w:numPr>
          <w:ilvl w:val="0"/>
          <w:numId w:val="50"/>
        </w:numPr>
        <w:spacing w:before="240" w:line="360" w:lineRule="auto"/>
        <w:jc w:val="both"/>
        <w:rPr>
          <w:rFonts w:ascii="Arial" w:eastAsia="Calibri" w:hAnsi="Arial" w:cs="Arial"/>
          <w:color w:val="000000"/>
          <w:lang w:val="es-ES" w:eastAsia="en-US"/>
        </w:rPr>
      </w:pPr>
      <w:r w:rsidRPr="00094C4F">
        <w:rPr>
          <w:rFonts w:ascii="Arial" w:eastAsia="Calibri" w:hAnsi="Arial" w:cs="Arial"/>
          <w:color w:val="000000"/>
          <w:lang w:val="es-ES" w:eastAsia="en-US"/>
        </w:rPr>
        <w:t xml:space="preserve">Granero Ferrer, R. (2023). La judicialización del parto. Un ejercicio de injusticia epistémica testimonial. </w:t>
      </w:r>
      <w:proofErr w:type="spellStart"/>
      <w:r w:rsidRPr="00094C4F">
        <w:rPr>
          <w:rFonts w:ascii="Arial" w:eastAsia="Calibri" w:hAnsi="Arial" w:cs="Arial"/>
          <w:color w:val="000000"/>
          <w:lang w:val="es-ES" w:eastAsia="en-US"/>
        </w:rPr>
        <w:t>Eunomía</w:t>
      </w:r>
      <w:proofErr w:type="spellEnd"/>
      <w:r w:rsidRPr="00094C4F">
        <w:rPr>
          <w:rFonts w:ascii="Arial" w:eastAsia="Calibri" w:hAnsi="Arial" w:cs="Arial"/>
          <w:color w:val="000000"/>
          <w:lang w:val="es-ES" w:eastAsia="en-US"/>
        </w:rPr>
        <w:t xml:space="preserve">. Revista en Cultura de la </w:t>
      </w:r>
      <w:r w:rsidRPr="00094C4F">
        <w:rPr>
          <w:rFonts w:ascii="Arial" w:eastAsia="Calibri" w:hAnsi="Arial" w:cs="Arial"/>
          <w:color w:val="000000"/>
          <w:lang w:val="es-ES" w:eastAsia="en-US"/>
        </w:rPr>
        <w:lastRenderedPageBreak/>
        <w:t xml:space="preserve">Legalidad, 24, pp. 163- 183 DOI: https://doi.org/10.20318/eunomia.2023.7660   </w:t>
      </w:r>
    </w:p>
    <w:p w14:paraId="18E47A06" w14:textId="0224B775" w:rsidR="006F62E4" w:rsidRPr="00094C4F" w:rsidRDefault="0029310E" w:rsidP="00094C4F">
      <w:pPr>
        <w:pStyle w:val="Prrafodelista"/>
        <w:numPr>
          <w:ilvl w:val="0"/>
          <w:numId w:val="50"/>
        </w:numPr>
        <w:spacing w:after="160" w:line="360" w:lineRule="auto"/>
        <w:jc w:val="both"/>
        <w:rPr>
          <w:rFonts w:ascii="Arial" w:eastAsia="Calibri" w:hAnsi="Arial" w:cs="Arial"/>
        </w:rPr>
      </w:pPr>
      <w:r w:rsidRPr="00094C4F">
        <w:rPr>
          <w:rFonts w:ascii="Arial" w:eastAsia="Calibri" w:hAnsi="Arial" w:cs="Arial"/>
        </w:rPr>
        <w:t>NAVARRO FIESTAS, EY. (2024). Tipificación de la violencia obstétrica como un delito dentro del sistema jurídico peruano. Tesis. UNIVERSIDAD PRIVADA ANTENOR ORREGO FACULTAD DE DERECHO Y CIENCIAS POLÍTICAS PROGRAMA DE ESTUDIO DE DERECHO.</w:t>
      </w:r>
    </w:p>
    <w:p w14:paraId="559EAA9E" w14:textId="230E218E" w:rsidR="0029310E" w:rsidRPr="00094C4F" w:rsidRDefault="0029310E" w:rsidP="00094C4F">
      <w:pPr>
        <w:pStyle w:val="Prrafodelista"/>
        <w:numPr>
          <w:ilvl w:val="0"/>
          <w:numId w:val="50"/>
        </w:numPr>
        <w:spacing w:after="160" w:line="360" w:lineRule="auto"/>
        <w:jc w:val="both"/>
        <w:rPr>
          <w:rFonts w:ascii="Arial" w:eastAsia="Calibri" w:hAnsi="Arial" w:cs="Arial"/>
        </w:rPr>
      </w:pPr>
      <w:proofErr w:type="spellStart"/>
      <w:r w:rsidRPr="00094C4F">
        <w:rPr>
          <w:rFonts w:ascii="Arial" w:eastAsia="Calibri" w:hAnsi="Arial" w:cs="Arial"/>
        </w:rPr>
        <w:t>Ríofrío</w:t>
      </w:r>
      <w:proofErr w:type="spellEnd"/>
      <w:r w:rsidRPr="00094C4F">
        <w:rPr>
          <w:rFonts w:ascii="Arial" w:eastAsia="Calibri" w:hAnsi="Arial" w:cs="Arial"/>
        </w:rPr>
        <w:t xml:space="preserve">-Costra, M.G., Pérez </w:t>
      </w:r>
      <w:proofErr w:type="spellStart"/>
      <w:r w:rsidRPr="00094C4F">
        <w:rPr>
          <w:rFonts w:ascii="Arial" w:eastAsia="Calibri" w:hAnsi="Arial" w:cs="Arial"/>
        </w:rPr>
        <w:t>Ycaza</w:t>
      </w:r>
      <w:proofErr w:type="spellEnd"/>
      <w:r w:rsidRPr="00094C4F">
        <w:rPr>
          <w:rFonts w:ascii="Arial" w:eastAsia="Calibri" w:hAnsi="Arial" w:cs="Arial"/>
        </w:rPr>
        <w:t xml:space="preserve">, J. </w:t>
      </w:r>
      <w:proofErr w:type="spellStart"/>
      <w:r w:rsidRPr="00094C4F">
        <w:rPr>
          <w:rFonts w:ascii="Arial" w:eastAsia="Calibri" w:hAnsi="Arial" w:cs="Arial"/>
        </w:rPr>
        <w:t>C.</w:t>
      </w:r>
      <w:proofErr w:type="gramStart"/>
      <w:r w:rsidRPr="00094C4F">
        <w:rPr>
          <w:rFonts w:ascii="Arial" w:eastAsia="Calibri" w:hAnsi="Arial" w:cs="Arial"/>
        </w:rPr>
        <w:t>,Santacruz</w:t>
      </w:r>
      <w:proofErr w:type="spellEnd"/>
      <w:proofErr w:type="gramEnd"/>
      <w:r w:rsidRPr="00094C4F">
        <w:rPr>
          <w:rFonts w:ascii="Arial" w:eastAsia="Calibri" w:hAnsi="Arial" w:cs="Arial"/>
        </w:rPr>
        <w:t xml:space="preserve"> </w:t>
      </w:r>
      <w:proofErr w:type="spellStart"/>
      <w:r w:rsidRPr="00094C4F">
        <w:rPr>
          <w:rFonts w:ascii="Arial" w:eastAsia="Calibri" w:hAnsi="Arial" w:cs="Arial"/>
        </w:rPr>
        <w:t>Velez,M.A</w:t>
      </w:r>
      <w:proofErr w:type="spellEnd"/>
      <w:r w:rsidRPr="00094C4F">
        <w:rPr>
          <w:rFonts w:ascii="Arial" w:eastAsia="Calibri" w:hAnsi="Arial" w:cs="Arial"/>
        </w:rPr>
        <w:t xml:space="preserve">, </w:t>
      </w:r>
      <w:proofErr w:type="spellStart"/>
      <w:r w:rsidRPr="00094C4F">
        <w:rPr>
          <w:rFonts w:ascii="Arial" w:eastAsia="Calibri" w:hAnsi="Arial" w:cs="Arial"/>
        </w:rPr>
        <w:t>et.al</w:t>
      </w:r>
      <w:proofErr w:type="spellEnd"/>
      <w:r w:rsidRPr="00094C4F">
        <w:rPr>
          <w:rFonts w:ascii="Arial" w:eastAsia="Calibri" w:hAnsi="Arial" w:cs="Arial"/>
        </w:rPr>
        <w:t xml:space="preserve">. (2023). Enfoque educativo y normativo sobre la responsabilidad </w:t>
      </w:r>
      <w:proofErr w:type="spellStart"/>
      <w:r w:rsidRPr="00094C4F">
        <w:rPr>
          <w:rFonts w:ascii="Arial" w:eastAsia="Calibri" w:hAnsi="Arial" w:cs="Arial"/>
        </w:rPr>
        <w:t>extracontractural</w:t>
      </w:r>
      <w:proofErr w:type="spellEnd"/>
      <w:r w:rsidRPr="00094C4F">
        <w:rPr>
          <w:rFonts w:ascii="Arial" w:eastAsia="Calibri" w:hAnsi="Arial" w:cs="Arial"/>
        </w:rPr>
        <w:t xml:space="preserve"> del estado frente a la vulneración del derecho a un parto humanizado. Revista Conrado 19(95),112-124.   </w:t>
      </w:r>
    </w:p>
    <w:p w14:paraId="702A119C" w14:textId="2629A77E" w:rsidR="0029310E" w:rsidRDefault="0029310E" w:rsidP="00094C4F">
      <w:pPr>
        <w:pStyle w:val="Prrafodelista"/>
        <w:numPr>
          <w:ilvl w:val="0"/>
          <w:numId w:val="50"/>
        </w:numPr>
        <w:spacing w:after="160" w:line="360" w:lineRule="auto"/>
        <w:jc w:val="both"/>
        <w:rPr>
          <w:rFonts w:ascii="Arial" w:eastAsia="Calibri" w:hAnsi="Arial" w:cs="Arial"/>
        </w:rPr>
      </w:pPr>
      <w:r w:rsidRPr="00094C4F">
        <w:rPr>
          <w:rFonts w:ascii="Arial" w:eastAsia="Calibri" w:hAnsi="Arial" w:cs="Arial"/>
        </w:rPr>
        <w:t xml:space="preserve">Romina Gallardo, D., De la Paz </w:t>
      </w:r>
      <w:proofErr w:type="spellStart"/>
      <w:r w:rsidRPr="00094C4F">
        <w:rPr>
          <w:rFonts w:ascii="Arial" w:eastAsia="Calibri" w:hAnsi="Arial" w:cs="Arial"/>
        </w:rPr>
        <w:t>Echetto</w:t>
      </w:r>
      <w:proofErr w:type="spellEnd"/>
      <w:r w:rsidRPr="00094C4F">
        <w:rPr>
          <w:rFonts w:ascii="Arial" w:eastAsia="Calibri" w:hAnsi="Arial" w:cs="Arial"/>
        </w:rPr>
        <w:t xml:space="preserve">, M. (2022).Violencia obstétrica y acceso a la justicia: análisis desde una perspectiva de género. Revista de la Facultad de Derecho, (Esp. Perspectiva de Género y Derecho), 2022, e2022nesp1a5 </w:t>
      </w:r>
      <w:proofErr w:type="spellStart"/>
      <w:r w:rsidRPr="00094C4F">
        <w:rPr>
          <w:rFonts w:ascii="Arial" w:eastAsia="Calibri" w:hAnsi="Arial" w:cs="Arial"/>
        </w:rPr>
        <w:t>eISSN</w:t>
      </w:r>
      <w:proofErr w:type="spellEnd"/>
      <w:r w:rsidRPr="00094C4F">
        <w:rPr>
          <w:rFonts w:ascii="Arial" w:eastAsia="Calibri" w:hAnsi="Arial" w:cs="Arial"/>
        </w:rPr>
        <w:t xml:space="preserve"> 23010665 / DOI: 10.22187/rfd2022nesp1a5</w:t>
      </w:r>
    </w:p>
    <w:p w14:paraId="270B53F5" w14:textId="73B1B731" w:rsidR="00111D7D" w:rsidRDefault="00111D7D" w:rsidP="00111D7D">
      <w:pPr>
        <w:spacing w:after="160" w:line="360" w:lineRule="auto"/>
        <w:jc w:val="both"/>
        <w:rPr>
          <w:rFonts w:ascii="Arial" w:eastAsia="Calibri" w:hAnsi="Arial" w:cs="Arial"/>
        </w:rPr>
      </w:pPr>
    </w:p>
    <w:p w14:paraId="03CDB94F" w14:textId="064AAB66" w:rsidR="00111D7D" w:rsidRDefault="00111D7D" w:rsidP="00111D7D">
      <w:pPr>
        <w:spacing w:after="160" w:line="360" w:lineRule="auto"/>
        <w:jc w:val="both"/>
        <w:rPr>
          <w:rFonts w:ascii="Arial" w:eastAsia="Calibri" w:hAnsi="Arial" w:cs="Arial"/>
        </w:rPr>
      </w:pPr>
    </w:p>
    <w:p w14:paraId="799E1529" w14:textId="409EAD12" w:rsidR="00111D7D" w:rsidRDefault="00111D7D" w:rsidP="00111D7D">
      <w:pPr>
        <w:spacing w:after="160" w:line="360" w:lineRule="auto"/>
        <w:jc w:val="both"/>
        <w:rPr>
          <w:rFonts w:ascii="Arial" w:eastAsia="Calibri" w:hAnsi="Arial" w:cs="Arial"/>
        </w:rPr>
      </w:pPr>
    </w:p>
    <w:p w14:paraId="22626A07" w14:textId="348A43E5" w:rsidR="00111D7D" w:rsidRDefault="00111D7D" w:rsidP="00111D7D">
      <w:pPr>
        <w:spacing w:after="160" w:line="360" w:lineRule="auto"/>
        <w:jc w:val="both"/>
        <w:rPr>
          <w:rFonts w:ascii="Arial" w:eastAsia="Calibri" w:hAnsi="Arial" w:cs="Arial"/>
        </w:rPr>
      </w:pPr>
    </w:p>
    <w:p w14:paraId="375B6842" w14:textId="538CE95D" w:rsidR="00111D7D" w:rsidRDefault="00111D7D" w:rsidP="00111D7D">
      <w:pPr>
        <w:spacing w:after="160" w:line="360" w:lineRule="auto"/>
        <w:jc w:val="both"/>
        <w:rPr>
          <w:rFonts w:ascii="Arial" w:eastAsia="Calibri" w:hAnsi="Arial" w:cs="Arial"/>
        </w:rPr>
      </w:pPr>
    </w:p>
    <w:p w14:paraId="5FE164BB" w14:textId="64E252DE" w:rsidR="00CF52EC" w:rsidRDefault="00CF52EC" w:rsidP="00111D7D">
      <w:pPr>
        <w:spacing w:after="160" w:line="360" w:lineRule="auto"/>
        <w:jc w:val="both"/>
        <w:rPr>
          <w:rFonts w:ascii="Arial" w:eastAsia="Calibri" w:hAnsi="Arial" w:cs="Arial"/>
        </w:rPr>
      </w:pPr>
    </w:p>
    <w:p w14:paraId="5991EEEE" w14:textId="4E8809F6" w:rsidR="00CF52EC" w:rsidRDefault="00CF52EC" w:rsidP="00111D7D">
      <w:pPr>
        <w:spacing w:after="160" w:line="360" w:lineRule="auto"/>
        <w:jc w:val="both"/>
        <w:rPr>
          <w:rFonts w:ascii="Arial" w:eastAsia="Calibri" w:hAnsi="Arial" w:cs="Arial"/>
        </w:rPr>
      </w:pPr>
    </w:p>
    <w:p w14:paraId="53F2F29D" w14:textId="2A525F7B" w:rsidR="00CF52EC" w:rsidRDefault="00CF52EC" w:rsidP="00111D7D">
      <w:pPr>
        <w:spacing w:after="160" w:line="360" w:lineRule="auto"/>
        <w:jc w:val="both"/>
        <w:rPr>
          <w:rFonts w:ascii="Arial" w:eastAsia="Calibri" w:hAnsi="Arial" w:cs="Arial"/>
        </w:rPr>
      </w:pPr>
    </w:p>
    <w:p w14:paraId="3525C17C" w14:textId="047C76AF" w:rsidR="00CF52EC" w:rsidRDefault="00CF52EC" w:rsidP="00111D7D">
      <w:pPr>
        <w:spacing w:after="160" w:line="360" w:lineRule="auto"/>
        <w:jc w:val="both"/>
        <w:rPr>
          <w:rFonts w:ascii="Arial" w:eastAsia="Calibri" w:hAnsi="Arial" w:cs="Arial"/>
        </w:rPr>
      </w:pPr>
    </w:p>
    <w:p w14:paraId="35E1D9BD" w14:textId="346AEA0C" w:rsidR="00CF52EC" w:rsidRDefault="00CF52EC" w:rsidP="00111D7D">
      <w:pPr>
        <w:spacing w:after="160" w:line="360" w:lineRule="auto"/>
        <w:jc w:val="both"/>
        <w:rPr>
          <w:rFonts w:ascii="Arial" w:eastAsia="Calibri" w:hAnsi="Arial" w:cs="Arial"/>
        </w:rPr>
      </w:pPr>
    </w:p>
    <w:p w14:paraId="04A1A5A8" w14:textId="77777777" w:rsidR="00CF52EC" w:rsidRDefault="00CF52EC" w:rsidP="00111D7D">
      <w:pPr>
        <w:spacing w:after="160" w:line="360" w:lineRule="auto"/>
        <w:jc w:val="both"/>
        <w:rPr>
          <w:rFonts w:ascii="Arial" w:eastAsia="Calibri" w:hAnsi="Arial" w:cs="Arial"/>
        </w:rPr>
      </w:pPr>
    </w:p>
    <w:p w14:paraId="590742C4" w14:textId="06994002" w:rsidR="00111D7D" w:rsidRDefault="00111D7D" w:rsidP="00111D7D">
      <w:pPr>
        <w:spacing w:after="160" w:line="360" w:lineRule="auto"/>
        <w:jc w:val="both"/>
        <w:rPr>
          <w:rFonts w:ascii="Arial" w:eastAsia="Calibri" w:hAnsi="Arial" w:cs="Arial"/>
        </w:rPr>
      </w:pPr>
    </w:p>
    <w:p w14:paraId="01DA5069" w14:textId="2DBAE6E8" w:rsidR="0029310E" w:rsidRPr="0029310E" w:rsidRDefault="0029310E" w:rsidP="0029310E">
      <w:pPr>
        <w:spacing w:after="160" w:line="360" w:lineRule="auto"/>
        <w:jc w:val="both"/>
        <w:rPr>
          <w:rFonts w:ascii="Arial" w:eastAsia="Calibri"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4"/>
        <w:gridCol w:w="3898"/>
        <w:gridCol w:w="720"/>
        <w:gridCol w:w="2026"/>
      </w:tblGrid>
      <w:tr w:rsidR="00E949CD" w:rsidRPr="00406CD1" w14:paraId="5BDAD8AE" w14:textId="77777777" w:rsidTr="004129DE">
        <w:trPr>
          <w:cantSplit/>
          <w:trHeight w:val="492"/>
        </w:trPr>
        <w:tc>
          <w:tcPr>
            <w:tcW w:w="3441" w:type="pct"/>
            <w:gridSpan w:val="2"/>
            <w:tcBorders>
              <w:top w:val="single" w:sz="12" w:space="0" w:color="auto"/>
              <w:left w:val="single" w:sz="12" w:space="0" w:color="auto"/>
              <w:bottom w:val="single" w:sz="12" w:space="0" w:color="auto"/>
              <w:right w:val="single" w:sz="12" w:space="0" w:color="auto"/>
            </w:tcBorders>
          </w:tcPr>
          <w:p w14:paraId="05C06D36" w14:textId="2A2F3704" w:rsidR="00E949CD" w:rsidRPr="00406CD1" w:rsidRDefault="00E949CD" w:rsidP="004129DE">
            <w:pPr>
              <w:keepNext/>
              <w:jc w:val="both"/>
              <w:outlineLvl w:val="0"/>
              <w:rPr>
                <w:rFonts w:ascii="Arial" w:hAnsi="Arial" w:cs="Arial"/>
                <w:b/>
                <w:sz w:val="20"/>
                <w:szCs w:val="20"/>
                <w:lang w:eastAsia="es-MX"/>
              </w:rPr>
            </w:pPr>
            <w:r w:rsidRPr="00406CD1">
              <w:rPr>
                <w:rFonts w:ascii="Arial" w:hAnsi="Arial" w:cs="Arial"/>
                <w:b/>
                <w:sz w:val="20"/>
                <w:szCs w:val="20"/>
                <w:lang w:eastAsia="es-MX"/>
              </w:rPr>
              <w:t xml:space="preserve">Nombre y apellidos: </w:t>
            </w:r>
            <w:r>
              <w:rPr>
                <w:rFonts w:ascii="Arial" w:hAnsi="Arial" w:cs="Arial"/>
                <w:b/>
                <w:sz w:val="20"/>
                <w:szCs w:val="20"/>
                <w:lang w:eastAsia="es-MX"/>
              </w:rPr>
              <w:t>Lareisy Borges Damas</w:t>
            </w:r>
          </w:p>
          <w:p w14:paraId="422A557B" w14:textId="04B8AC8C" w:rsidR="00E949CD" w:rsidRPr="0001114A" w:rsidRDefault="00E949CD" w:rsidP="00E949CD">
            <w:pPr>
              <w:rPr>
                <w:rFonts w:ascii="Arial" w:hAnsi="Arial" w:cs="Arial"/>
                <w:sz w:val="20"/>
                <w:szCs w:val="20"/>
                <w:lang w:val="pt-BR" w:eastAsia="es-MX"/>
              </w:rPr>
            </w:pPr>
            <w:r w:rsidRPr="0001114A">
              <w:rPr>
                <w:rFonts w:ascii="Arial" w:hAnsi="Arial" w:cs="Arial"/>
                <w:sz w:val="20"/>
                <w:szCs w:val="20"/>
                <w:lang w:val="pt-BR" w:eastAsia="es-MX"/>
              </w:rPr>
              <w:t xml:space="preserve">E-mail: </w:t>
            </w:r>
            <w:hyperlink r:id="rId13" w:history="1">
              <w:r w:rsidRPr="006B4763">
                <w:rPr>
                  <w:rStyle w:val="Hipervnculo"/>
                  <w:rFonts w:ascii="Arial" w:hAnsi="Arial" w:cs="Arial"/>
                  <w:sz w:val="20"/>
                  <w:szCs w:val="20"/>
                  <w:lang w:val="pt-BR" w:eastAsia="es-MX"/>
                </w:rPr>
                <w:t>lbdamas75@gmail.com</w:t>
              </w:r>
            </w:hyperlink>
            <w:r>
              <w:rPr>
                <w:rStyle w:val="Hipervnculo"/>
                <w:rFonts w:ascii="Arial" w:hAnsi="Arial" w:cs="Arial"/>
                <w:sz w:val="20"/>
                <w:szCs w:val="20"/>
                <w:lang w:val="pt-BR" w:eastAsia="es-MX"/>
              </w:rPr>
              <w:t>;</w:t>
            </w:r>
            <w:r w:rsidRPr="0001114A">
              <w:rPr>
                <w:rFonts w:ascii="Arial" w:hAnsi="Arial" w:cs="Arial"/>
                <w:sz w:val="20"/>
                <w:szCs w:val="20"/>
                <w:lang w:val="pt-BR" w:eastAsia="es-MX"/>
              </w:rPr>
              <w:t xml:space="preserve"> </w:t>
            </w:r>
            <w:hyperlink r:id="rId14" w:history="1">
              <w:r w:rsidRPr="006B4763">
                <w:rPr>
                  <w:rStyle w:val="Hipervnculo"/>
                  <w:rFonts w:ascii="Arial" w:hAnsi="Arial" w:cs="Arial"/>
                  <w:sz w:val="20"/>
                  <w:szCs w:val="20"/>
                  <w:lang w:val="pt-BR" w:eastAsia="es-MX"/>
                </w:rPr>
                <w:t>lareysi@infomed.sld.cu</w:t>
              </w:r>
            </w:hyperlink>
          </w:p>
        </w:tc>
        <w:tc>
          <w:tcPr>
            <w:tcW w:w="1559" w:type="pct"/>
            <w:gridSpan w:val="2"/>
            <w:tcBorders>
              <w:top w:val="single" w:sz="12" w:space="0" w:color="auto"/>
              <w:left w:val="single" w:sz="12" w:space="0" w:color="auto"/>
              <w:bottom w:val="single" w:sz="12" w:space="0" w:color="auto"/>
              <w:right w:val="single" w:sz="12" w:space="0" w:color="auto"/>
            </w:tcBorders>
          </w:tcPr>
          <w:p w14:paraId="6D1E379B" w14:textId="77777777" w:rsidR="00E949CD" w:rsidRDefault="00E949CD" w:rsidP="004129DE">
            <w:pPr>
              <w:rPr>
                <w:rFonts w:ascii="Arial" w:hAnsi="Arial" w:cs="Arial"/>
                <w:b/>
                <w:sz w:val="20"/>
                <w:szCs w:val="20"/>
                <w:lang w:eastAsia="es-MX"/>
              </w:rPr>
            </w:pPr>
            <w:r w:rsidRPr="00406CD1">
              <w:rPr>
                <w:rFonts w:ascii="Arial" w:hAnsi="Arial" w:cs="Arial"/>
                <w:b/>
                <w:sz w:val="20"/>
                <w:szCs w:val="20"/>
                <w:lang w:eastAsia="es-MX"/>
              </w:rPr>
              <w:t>Fecha de nacimiento:</w:t>
            </w:r>
          </w:p>
          <w:p w14:paraId="3B48330A" w14:textId="7D081453" w:rsidR="00E949CD" w:rsidRPr="0001114A" w:rsidRDefault="00E949CD" w:rsidP="00E949CD">
            <w:pPr>
              <w:rPr>
                <w:rFonts w:ascii="Arial" w:hAnsi="Arial" w:cs="Arial"/>
                <w:sz w:val="20"/>
                <w:szCs w:val="20"/>
                <w:lang w:eastAsia="es-MX"/>
              </w:rPr>
            </w:pPr>
            <w:r>
              <w:rPr>
                <w:rFonts w:ascii="Arial" w:hAnsi="Arial" w:cs="Arial"/>
                <w:sz w:val="20"/>
                <w:szCs w:val="20"/>
                <w:lang w:eastAsia="es-MX"/>
              </w:rPr>
              <w:t>5 de enero 1975</w:t>
            </w:r>
          </w:p>
        </w:tc>
      </w:tr>
      <w:tr w:rsidR="00E949CD" w:rsidRPr="00406CD1" w14:paraId="73CFDCA4" w14:textId="77777777" w:rsidTr="004129DE">
        <w:trPr>
          <w:cantSplit/>
          <w:trHeight w:val="247"/>
        </w:trPr>
        <w:tc>
          <w:tcPr>
            <w:tcW w:w="3441" w:type="pct"/>
            <w:gridSpan w:val="2"/>
            <w:vMerge w:val="restart"/>
            <w:tcBorders>
              <w:top w:val="single" w:sz="12" w:space="0" w:color="auto"/>
              <w:left w:val="single" w:sz="12" w:space="0" w:color="auto"/>
              <w:bottom w:val="single" w:sz="12" w:space="0" w:color="auto"/>
              <w:right w:val="single" w:sz="12" w:space="0" w:color="auto"/>
            </w:tcBorders>
          </w:tcPr>
          <w:p w14:paraId="75B76113" w14:textId="186BAF4F" w:rsidR="00E949CD" w:rsidRPr="00406CD1" w:rsidRDefault="00E949CD" w:rsidP="004129DE">
            <w:pPr>
              <w:keepNext/>
              <w:jc w:val="both"/>
              <w:outlineLvl w:val="0"/>
              <w:rPr>
                <w:rFonts w:ascii="Arial" w:hAnsi="Arial" w:cs="Arial"/>
                <w:b/>
                <w:sz w:val="20"/>
                <w:szCs w:val="20"/>
                <w:lang w:eastAsia="es-MX"/>
              </w:rPr>
            </w:pPr>
            <w:r w:rsidRPr="00406CD1">
              <w:rPr>
                <w:rFonts w:ascii="Arial" w:hAnsi="Arial" w:cs="Arial"/>
                <w:b/>
                <w:sz w:val="20"/>
                <w:szCs w:val="20"/>
                <w:lang w:eastAsia="es-MX"/>
              </w:rPr>
              <w:t xml:space="preserve">Graduado de: </w:t>
            </w:r>
            <w:r>
              <w:rPr>
                <w:rFonts w:ascii="Arial" w:hAnsi="Arial" w:cs="Arial"/>
                <w:sz w:val="20"/>
                <w:szCs w:val="20"/>
                <w:lang w:eastAsia="es-MX"/>
              </w:rPr>
              <w:t>Licenciada en Enfermería</w:t>
            </w:r>
          </w:p>
          <w:p w14:paraId="17141C40" w14:textId="77777777" w:rsidR="00E949CD" w:rsidRPr="00406CD1" w:rsidRDefault="00E949CD" w:rsidP="004129DE">
            <w:pPr>
              <w:rPr>
                <w:rFonts w:ascii="Arial" w:hAnsi="Arial" w:cs="Arial"/>
                <w:b/>
                <w:sz w:val="20"/>
                <w:szCs w:val="20"/>
                <w:lang w:eastAsia="es-MX"/>
              </w:rPr>
            </w:pPr>
          </w:p>
        </w:tc>
        <w:tc>
          <w:tcPr>
            <w:tcW w:w="409" w:type="pct"/>
            <w:tcBorders>
              <w:top w:val="single" w:sz="12" w:space="0" w:color="auto"/>
              <w:left w:val="single" w:sz="12" w:space="0" w:color="auto"/>
              <w:bottom w:val="single" w:sz="12" w:space="0" w:color="auto"/>
              <w:right w:val="single" w:sz="4" w:space="0" w:color="auto"/>
            </w:tcBorders>
          </w:tcPr>
          <w:p w14:paraId="798C90F3" w14:textId="77777777" w:rsidR="00E949CD" w:rsidRPr="00406CD1" w:rsidRDefault="00E949CD" w:rsidP="004129DE">
            <w:pPr>
              <w:jc w:val="center"/>
              <w:rPr>
                <w:rFonts w:ascii="Arial" w:hAnsi="Arial" w:cs="Arial"/>
                <w:b/>
                <w:sz w:val="20"/>
                <w:szCs w:val="20"/>
                <w:lang w:eastAsia="es-MX"/>
              </w:rPr>
            </w:pPr>
            <w:r w:rsidRPr="00406CD1">
              <w:rPr>
                <w:rFonts w:ascii="Arial" w:hAnsi="Arial" w:cs="Arial"/>
                <w:b/>
                <w:sz w:val="20"/>
                <w:szCs w:val="20"/>
                <w:lang w:eastAsia="es-MX"/>
              </w:rPr>
              <w:t>Fecha</w:t>
            </w:r>
          </w:p>
        </w:tc>
        <w:tc>
          <w:tcPr>
            <w:tcW w:w="1150" w:type="pct"/>
            <w:tcBorders>
              <w:top w:val="single" w:sz="12" w:space="0" w:color="auto"/>
              <w:left w:val="single" w:sz="4" w:space="0" w:color="auto"/>
              <w:bottom w:val="single" w:sz="12" w:space="0" w:color="auto"/>
              <w:right w:val="single" w:sz="12" w:space="0" w:color="auto"/>
            </w:tcBorders>
          </w:tcPr>
          <w:p w14:paraId="20A1A1FB" w14:textId="77777777" w:rsidR="00E949CD" w:rsidRPr="00406CD1" w:rsidRDefault="00E949CD" w:rsidP="004129DE">
            <w:pPr>
              <w:jc w:val="center"/>
              <w:rPr>
                <w:rFonts w:ascii="Arial" w:hAnsi="Arial" w:cs="Arial"/>
                <w:b/>
                <w:sz w:val="20"/>
                <w:szCs w:val="20"/>
                <w:lang w:eastAsia="es-MX"/>
              </w:rPr>
            </w:pPr>
            <w:r w:rsidRPr="00406CD1">
              <w:rPr>
                <w:rFonts w:ascii="Arial" w:hAnsi="Arial" w:cs="Arial"/>
                <w:b/>
                <w:sz w:val="20"/>
                <w:szCs w:val="20"/>
                <w:lang w:eastAsia="es-MX"/>
              </w:rPr>
              <w:t>Lugar</w:t>
            </w:r>
          </w:p>
        </w:tc>
      </w:tr>
      <w:tr w:rsidR="00E949CD" w:rsidRPr="00406CD1" w14:paraId="348F4A41" w14:textId="77777777" w:rsidTr="004129DE">
        <w:trPr>
          <w:cantSplit/>
          <w:trHeight w:val="216"/>
        </w:trPr>
        <w:tc>
          <w:tcPr>
            <w:tcW w:w="3441" w:type="pct"/>
            <w:gridSpan w:val="2"/>
            <w:vMerge/>
            <w:tcBorders>
              <w:top w:val="single" w:sz="12" w:space="0" w:color="auto"/>
              <w:left w:val="single" w:sz="12" w:space="0" w:color="auto"/>
              <w:bottom w:val="single" w:sz="12" w:space="0" w:color="auto"/>
              <w:right w:val="single" w:sz="12" w:space="0" w:color="auto"/>
            </w:tcBorders>
            <w:vAlign w:val="center"/>
          </w:tcPr>
          <w:p w14:paraId="08508434" w14:textId="77777777" w:rsidR="00E949CD" w:rsidRPr="00406CD1" w:rsidRDefault="00E949CD" w:rsidP="004129DE">
            <w:pPr>
              <w:rPr>
                <w:rFonts w:ascii="Arial" w:hAnsi="Arial" w:cs="Arial"/>
                <w:b/>
                <w:sz w:val="20"/>
                <w:szCs w:val="20"/>
                <w:lang w:eastAsia="es-MX"/>
              </w:rPr>
            </w:pPr>
          </w:p>
        </w:tc>
        <w:tc>
          <w:tcPr>
            <w:tcW w:w="409" w:type="pct"/>
            <w:tcBorders>
              <w:top w:val="single" w:sz="12" w:space="0" w:color="auto"/>
              <w:left w:val="single" w:sz="12" w:space="0" w:color="auto"/>
              <w:bottom w:val="single" w:sz="12" w:space="0" w:color="auto"/>
              <w:right w:val="single" w:sz="4" w:space="0" w:color="auto"/>
            </w:tcBorders>
          </w:tcPr>
          <w:p w14:paraId="13EC85DA" w14:textId="486FD4AB" w:rsidR="00E949CD" w:rsidRPr="0001114A" w:rsidRDefault="00E949CD" w:rsidP="00E949CD">
            <w:pPr>
              <w:rPr>
                <w:rFonts w:ascii="Arial" w:hAnsi="Arial" w:cs="Arial"/>
                <w:sz w:val="20"/>
                <w:szCs w:val="20"/>
                <w:lang w:eastAsia="es-MX"/>
              </w:rPr>
            </w:pPr>
            <w:r w:rsidRPr="0001114A">
              <w:rPr>
                <w:rFonts w:ascii="Arial" w:hAnsi="Arial" w:cs="Arial"/>
                <w:sz w:val="20"/>
                <w:szCs w:val="20"/>
                <w:lang w:eastAsia="es-MX"/>
              </w:rPr>
              <w:t>199</w:t>
            </w:r>
            <w:r>
              <w:rPr>
                <w:rFonts w:ascii="Arial" w:hAnsi="Arial" w:cs="Arial"/>
                <w:sz w:val="20"/>
                <w:szCs w:val="20"/>
                <w:lang w:eastAsia="es-MX"/>
              </w:rPr>
              <w:t>7</w:t>
            </w:r>
          </w:p>
        </w:tc>
        <w:tc>
          <w:tcPr>
            <w:tcW w:w="1150" w:type="pct"/>
            <w:tcBorders>
              <w:top w:val="single" w:sz="12" w:space="0" w:color="auto"/>
              <w:left w:val="single" w:sz="4" w:space="0" w:color="auto"/>
              <w:bottom w:val="single" w:sz="12" w:space="0" w:color="auto"/>
              <w:right w:val="single" w:sz="12" w:space="0" w:color="auto"/>
            </w:tcBorders>
          </w:tcPr>
          <w:p w14:paraId="73D7B031" w14:textId="786BB940" w:rsidR="00E949CD" w:rsidRPr="0001114A" w:rsidRDefault="00E949CD" w:rsidP="004129DE">
            <w:pPr>
              <w:rPr>
                <w:rFonts w:ascii="Arial" w:hAnsi="Arial" w:cs="Arial"/>
                <w:sz w:val="20"/>
                <w:szCs w:val="20"/>
                <w:lang w:eastAsia="es-MX"/>
              </w:rPr>
            </w:pPr>
            <w:r>
              <w:rPr>
                <w:rFonts w:ascii="Arial" w:hAnsi="Arial" w:cs="Arial"/>
                <w:sz w:val="20"/>
                <w:szCs w:val="20"/>
                <w:lang w:eastAsia="es-MX"/>
              </w:rPr>
              <w:t>Facultad Guiñes</w:t>
            </w:r>
          </w:p>
        </w:tc>
      </w:tr>
      <w:tr w:rsidR="00E949CD" w:rsidRPr="00406CD1" w14:paraId="732D087E" w14:textId="77777777" w:rsidTr="004129DE">
        <w:trPr>
          <w:cantSplit/>
          <w:trHeight w:val="270"/>
        </w:trPr>
        <w:tc>
          <w:tcPr>
            <w:tcW w:w="1228" w:type="pct"/>
            <w:tcBorders>
              <w:top w:val="single" w:sz="4" w:space="0" w:color="auto"/>
              <w:left w:val="single" w:sz="12" w:space="0" w:color="auto"/>
              <w:bottom w:val="single" w:sz="4" w:space="0" w:color="auto"/>
              <w:right w:val="single" w:sz="12" w:space="0" w:color="auto"/>
            </w:tcBorders>
            <w:vAlign w:val="center"/>
          </w:tcPr>
          <w:p w14:paraId="78205C3A" w14:textId="77777777" w:rsidR="00E949CD" w:rsidRPr="00406CD1" w:rsidRDefault="00E949CD" w:rsidP="004129DE">
            <w:pPr>
              <w:rPr>
                <w:rFonts w:ascii="Arial" w:hAnsi="Arial" w:cs="Arial"/>
                <w:b/>
                <w:sz w:val="20"/>
                <w:szCs w:val="20"/>
                <w:lang w:eastAsia="es-MX"/>
              </w:rPr>
            </w:pPr>
            <w:r w:rsidRPr="00406CD1">
              <w:rPr>
                <w:rFonts w:ascii="Arial" w:hAnsi="Arial" w:cs="Arial"/>
                <w:b/>
                <w:sz w:val="20"/>
                <w:szCs w:val="20"/>
                <w:lang w:eastAsia="es-MX"/>
              </w:rPr>
              <w:t>Grado científico</w:t>
            </w:r>
          </w:p>
        </w:tc>
        <w:tc>
          <w:tcPr>
            <w:tcW w:w="2213" w:type="pct"/>
            <w:tcBorders>
              <w:top w:val="single" w:sz="4" w:space="0" w:color="auto"/>
              <w:left w:val="single" w:sz="12" w:space="0" w:color="auto"/>
              <w:bottom w:val="single" w:sz="4" w:space="0" w:color="auto"/>
              <w:right w:val="single" w:sz="12" w:space="0" w:color="auto"/>
            </w:tcBorders>
          </w:tcPr>
          <w:p w14:paraId="72C65D4D" w14:textId="77777777" w:rsidR="00E949CD" w:rsidRDefault="00E949CD" w:rsidP="004129DE">
            <w:pPr>
              <w:rPr>
                <w:rFonts w:ascii="Arial" w:hAnsi="Arial" w:cs="Arial"/>
                <w:sz w:val="20"/>
                <w:szCs w:val="20"/>
                <w:lang w:eastAsia="es-MX"/>
              </w:rPr>
            </w:pPr>
            <w:r>
              <w:rPr>
                <w:rFonts w:ascii="Arial" w:hAnsi="Arial" w:cs="Arial"/>
                <w:sz w:val="20"/>
                <w:szCs w:val="20"/>
                <w:lang w:eastAsia="es-MX"/>
              </w:rPr>
              <w:t>Doctora en ciencias de la Enfermería</w:t>
            </w:r>
          </w:p>
          <w:p w14:paraId="0C7F1B41" w14:textId="5CB4CAA2" w:rsidR="00E949CD" w:rsidRPr="0001114A" w:rsidRDefault="00E949CD" w:rsidP="00E949CD">
            <w:pPr>
              <w:rPr>
                <w:rFonts w:ascii="Arial" w:hAnsi="Arial" w:cs="Arial"/>
                <w:sz w:val="20"/>
                <w:szCs w:val="20"/>
                <w:lang w:eastAsia="es-MX"/>
              </w:rPr>
            </w:pPr>
            <w:r w:rsidRPr="0001114A">
              <w:rPr>
                <w:rFonts w:ascii="Arial" w:hAnsi="Arial" w:cs="Arial"/>
                <w:sz w:val="20"/>
                <w:szCs w:val="20"/>
                <w:lang w:eastAsia="es-MX"/>
              </w:rPr>
              <w:t xml:space="preserve">Máster en </w:t>
            </w:r>
            <w:r>
              <w:rPr>
                <w:rFonts w:ascii="Arial" w:hAnsi="Arial" w:cs="Arial"/>
                <w:sz w:val="20"/>
                <w:szCs w:val="20"/>
                <w:lang w:eastAsia="es-MX"/>
              </w:rPr>
              <w:t>Atención Integral a la Mujer</w:t>
            </w:r>
          </w:p>
        </w:tc>
        <w:tc>
          <w:tcPr>
            <w:tcW w:w="409" w:type="pct"/>
            <w:tcBorders>
              <w:top w:val="single" w:sz="4" w:space="0" w:color="auto"/>
              <w:left w:val="single" w:sz="12" w:space="0" w:color="auto"/>
              <w:bottom w:val="single" w:sz="4" w:space="0" w:color="auto"/>
              <w:right w:val="single" w:sz="4" w:space="0" w:color="auto"/>
            </w:tcBorders>
          </w:tcPr>
          <w:p w14:paraId="0BE65B1C" w14:textId="77777777" w:rsidR="00E949CD" w:rsidRDefault="00E949CD" w:rsidP="00E949CD">
            <w:pPr>
              <w:rPr>
                <w:rFonts w:ascii="Arial" w:hAnsi="Arial" w:cs="Arial"/>
                <w:sz w:val="20"/>
                <w:szCs w:val="20"/>
                <w:lang w:eastAsia="es-MX"/>
              </w:rPr>
            </w:pPr>
            <w:r w:rsidRPr="0001114A">
              <w:rPr>
                <w:rFonts w:ascii="Arial" w:hAnsi="Arial" w:cs="Arial"/>
                <w:sz w:val="20"/>
                <w:szCs w:val="20"/>
                <w:lang w:eastAsia="es-MX"/>
              </w:rPr>
              <w:t>20</w:t>
            </w:r>
            <w:r>
              <w:rPr>
                <w:rFonts w:ascii="Arial" w:hAnsi="Arial" w:cs="Arial"/>
                <w:sz w:val="20"/>
                <w:szCs w:val="20"/>
                <w:lang w:eastAsia="es-MX"/>
              </w:rPr>
              <w:t>17</w:t>
            </w:r>
          </w:p>
          <w:p w14:paraId="03453B99" w14:textId="5464FF67" w:rsidR="00E949CD" w:rsidRPr="0001114A" w:rsidRDefault="00E949CD" w:rsidP="00E949CD">
            <w:pPr>
              <w:rPr>
                <w:rFonts w:ascii="Arial" w:hAnsi="Arial" w:cs="Arial"/>
                <w:sz w:val="20"/>
                <w:szCs w:val="20"/>
                <w:lang w:eastAsia="es-MX"/>
              </w:rPr>
            </w:pPr>
            <w:r>
              <w:rPr>
                <w:rFonts w:ascii="Arial" w:hAnsi="Arial" w:cs="Arial"/>
                <w:sz w:val="20"/>
                <w:szCs w:val="20"/>
                <w:lang w:eastAsia="es-MX"/>
              </w:rPr>
              <w:t>2007</w:t>
            </w:r>
          </w:p>
        </w:tc>
        <w:tc>
          <w:tcPr>
            <w:tcW w:w="1150" w:type="pct"/>
            <w:tcBorders>
              <w:top w:val="single" w:sz="4" w:space="0" w:color="auto"/>
              <w:left w:val="single" w:sz="4" w:space="0" w:color="auto"/>
              <w:bottom w:val="single" w:sz="4" w:space="0" w:color="auto"/>
              <w:right w:val="single" w:sz="12" w:space="0" w:color="auto"/>
            </w:tcBorders>
          </w:tcPr>
          <w:p w14:paraId="3973007C" w14:textId="77777777" w:rsidR="00E949CD" w:rsidRDefault="00E949CD" w:rsidP="004129DE">
            <w:pPr>
              <w:rPr>
                <w:rFonts w:ascii="Arial" w:hAnsi="Arial" w:cs="Arial"/>
                <w:sz w:val="20"/>
                <w:szCs w:val="20"/>
                <w:lang w:eastAsia="es-MX"/>
              </w:rPr>
            </w:pPr>
            <w:r>
              <w:rPr>
                <w:rFonts w:ascii="Arial" w:hAnsi="Arial" w:cs="Arial"/>
                <w:sz w:val="20"/>
                <w:szCs w:val="20"/>
                <w:lang w:eastAsia="es-MX"/>
              </w:rPr>
              <w:t>Facultad Lidia Doce</w:t>
            </w:r>
          </w:p>
          <w:p w14:paraId="120C0BCA" w14:textId="3C15CDE6" w:rsidR="00E949CD" w:rsidRPr="0001114A" w:rsidRDefault="00E949CD" w:rsidP="004129DE">
            <w:pPr>
              <w:rPr>
                <w:rFonts w:ascii="Arial" w:hAnsi="Arial" w:cs="Arial"/>
                <w:sz w:val="20"/>
                <w:szCs w:val="20"/>
                <w:lang w:eastAsia="es-MX"/>
              </w:rPr>
            </w:pPr>
            <w:r>
              <w:rPr>
                <w:rFonts w:ascii="Arial" w:hAnsi="Arial" w:cs="Arial"/>
                <w:sz w:val="20"/>
                <w:szCs w:val="20"/>
                <w:lang w:eastAsia="es-MX"/>
              </w:rPr>
              <w:t>Facultad Guiñes</w:t>
            </w:r>
          </w:p>
        </w:tc>
      </w:tr>
      <w:tr w:rsidR="00E949CD" w:rsidRPr="00406CD1" w14:paraId="1E7C2D76" w14:textId="77777777" w:rsidTr="004129DE">
        <w:trPr>
          <w:cantSplit/>
          <w:trHeight w:val="175"/>
        </w:trPr>
        <w:tc>
          <w:tcPr>
            <w:tcW w:w="1228" w:type="pct"/>
            <w:tcBorders>
              <w:top w:val="single" w:sz="4" w:space="0" w:color="auto"/>
              <w:left w:val="single" w:sz="12" w:space="0" w:color="auto"/>
              <w:bottom w:val="single" w:sz="4" w:space="0" w:color="auto"/>
              <w:right w:val="single" w:sz="12" w:space="0" w:color="auto"/>
            </w:tcBorders>
          </w:tcPr>
          <w:p w14:paraId="1F2A929D" w14:textId="77777777" w:rsidR="00E949CD" w:rsidRPr="00406CD1" w:rsidRDefault="00E949CD" w:rsidP="004129DE">
            <w:pPr>
              <w:rPr>
                <w:rFonts w:ascii="Arial" w:hAnsi="Arial" w:cs="Arial"/>
                <w:b/>
                <w:sz w:val="20"/>
                <w:szCs w:val="20"/>
                <w:lang w:eastAsia="es-MX"/>
              </w:rPr>
            </w:pPr>
            <w:r w:rsidRPr="00406CD1">
              <w:rPr>
                <w:rFonts w:ascii="Arial" w:hAnsi="Arial" w:cs="Arial"/>
                <w:b/>
                <w:sz w:val="20"/>
                <w:szCs w:val="20"/>
                <w:lang w:eastAsia="es-MX"/>
              </w:rPr>
              <w:t>Categoría docente</w:t>
            </w:r>
          </w:p>
        </w:tc>
        <w:tc>
          <w:tcPr>
            <w:tcW w:w="2213" w:type="pct"/>
            <w:tcBorders>
              <w:top w:val="single" w:sz="4" w:space="0" w:color="auto"/>
              <w:left w:val="single" w:sz="12" w:space="0" w:color="auto"/>
              <w:bottom w:val="single" w:sz="4" w:space="0" w:color="auto"/>
              <w:right w:val="single" w:sz="12" w:space="0" w:color="auto"/>
            </w:tcBorders>
          </w:tcPr>
          <w:p w14:paraId="3F475778" w14:textId="60E66626" w:rsidR="00E949CD" w:rsidRPr="0001114A" w:rsidRDefault="00E949CD" w:rsidP="00E949CD">
            <w:pPr>
              <w:rPr>
                <w:rFonts w:ascii="Arial" w:hAnsi="Arial" w:cs="Arial"/>
                <w:sz w:val="20"/>
                <w:szCs w:val="20"/>
                <w:lang w:eastAsia="es-MX"/>
              </w:rPr>
            </w:pPr>
            <w:r w:rsidRPr="0001114A">
              <w:rPr>
                <w:rFonts w:ascii="Arial" w:hAnsi="Arial" w:cs="Arial"/>
                <w:sz w:val="20"/>
                <w:szCs w:val="20"/>
                <w:lang w:eastAsia="es-MX"/>
              </w:rPr>
              <w:t xml:space="preserve">Profesor </w:t>
            </w:r>
            <w:r>
              <w:rPr>
                <w:rFonts w:ascii="Arial" w:hAnsi="Arial" w:cs="Arial"/>
                <w:sz w:val="20"/>
                <w:szCs w:val="20"/>
                <w:lang w:eastAsia="es-MX"/>
              </w:rPr>
              <w:t>Titular</w:t>
            </w:r>
          </w:p>
        </w:tc>
        <w:tc>
          <w:tcPr>
            <w:tcW w:w="409" w:type="pct"/>
            <w:tcBorders>
              <w:top w:val="single" w:sz="4" w:space="0" w:color="auto"/>
              <w:left w:val="single" w:sz="12" w:space="0" w:color="auto"/>
              <w:bottom w:val="single" w:sz="4" w:space="0" w:color="auto"/>
              <w:right w:val="single" w:sz="4" w:space="0" w:color="auto"/>
            </w:tcBorders>
          </w:tcPr>
          <w:p w14:paraId="2EF3668B" w14:textId="6C1991B6" w:rsidR="00E949CD" w:rsidRPr="0001114A" w:rsidRDefault="00E949CD" w:rsidP="00AE66C5">
            <w:pPr>
              <w:rPr>
                <w:rFonts w:ascii="Arial" w:hAnsi="Arial" w:cs="Arial"/>
                <w:sz w:val="20"/>
                <w:szCs w:val="20"/>
                <w:lang w:eastAsia="es-MX"/>
              </w:rPr>
            </w:pPr>
            <w:r w:rsidRPr="0001114A">
              <w:rPr>
                <w:rFonts w:ascii="Arial" w:hAnsi="Arial" w:cs="Arial"/>
                <w:sz w:val="20"/>
                <w:szCs w:val="20"/>
                <w:lang w:eastAsia="es-MX"/>
              </w:rPr>
              <w:t>201</w:t>
            </w:r>
            <w:r w:rsidR="00AE66C5">
              <w:rPr>
                <w:rFonts w:ascii="Arial" w:hAnsi="Arial" w:cs="Arial"/>
                <w:sz w:val="20"/>
                <w:szCs w:val="20"/>
                <w:lang w:eastAsia="es-MX"/>
              </w:rPr>
              <w:t>8</w:t>
            </w:r>
          </w:p>
        </w:tc>
        <w:tc>
          <w:tcPr>
            <w:tcW w:w="1150" w:type="pct"/>
            <w:tcBorders>
              <w:top w:val="single" w:sz="4" w:space="0" w:color="auto"/>
              <w:left w:val="single" w:sz="4" w:space="0" w:color="auto"/>
              <w:bottom w:val="single" w:sz="4" w:space="0" w:color="auto"/>
              <w:right w:val="single" w:sz="12" w:space="0" w:color="auto"/>
            </w:tcBorders>
          </w:tcPr>
          <w:p w14:paraId="4AB1B511" w14:textId="090732C5" w:rsidR="00E949CD" w:rsidRPr="0001114A" w:rsidRDefault="00AE66C5" w:rsidP="00AE66C5">
            <w:pPr>
              <w:rPr>
                <w:rFonts w:ascii="Arial" w:hAnsi="Arial" w:cs="Arial"/>
                <w:sz w:val="20"/>
                <w:szCs w:val="20"/>
                <w:lang w:eastAsia="es-MX"/>
              </w:rPr>
            </w:pPr>
            <w:r w:rsidRPr="0001114A">
              <w:rPr>
                <w:rFonts w:ascii="Arial" w:hAnsi="Arial" w:cs="Arial"/>
                <w:sz w:val="20"/>
                <w:szCs w:val="20"/>
                <w:lang w:eastAsia="es-MX"/>
              </w:rPr>
              <w:t>F</w:t>
            </w:r>
            <w:r>
              <w:rPr>
                <w:rFonts w:ascii="Arial" w:hAnsi="Arial" w:cs="Arial"/>
                <w:sz w:val="20"/>
                <w:szCs w:val="20"/>
                <w:lang w:eastAsia="es-MX"/>
              </w:rPr>
              <w:t>acultad Manuel fajardo</w:t>
            </w:r>
          </w:p>
        </w:tc>
      </w:tr>
      <w:tr w:rsidR="00E949CD" w:rsidRPr="00406CD1" w14:paraId="1E057DAA" w14:textId="77777777" w:rsidTr="004129DE">
        <w:trPr>
          <w:cantSplit/>
          <w:trHeight w:val="293"/>
        </w:trPr>
        <w:tc>
          <w:tcPr>
            <w:tcW w:w="1228" w:type="pct"/>
            <w:tcBorders>
              <w:top w:val="single" w:sz="4" w:space="0" w:color="auto"/>
              <w:left w:val="single" w:sz="12" w:space="0" w:color="auto"/>
              <w:bottom w:val="single" w:sz="4" w:space="0" w:color="auto"/>
              <w:right w:val="single" w:sz="12" w:space="0" w:color="auto"/>
            </w:tcBorders>
          </w:tcPr>
          <w:p w14:paraId="1CE8CB01" w14:textId="77777777" w:rsidR="00E949CD" w:rsidRPr="00406CD1" w:rsidRDefault="00E949CD" w:rsidP="004129DE">
            <w:pPr>
              <w:rPr>
                <w:rFonts w:ascii="Arial" w:hAnsi="Arial" w:cs="Arial"/>
                <w:b/>
                <w:sz w:val="20"/>
                <w:szCs w:val="20"/>
                <w:lang w:eastAsia="es-MX"/>
              </w:rPr>
            </w:pPr>
            <w:r w:rsidRPr="00406CD1">
              <w:rPr>
                <w:rFonts w:ascii="Arial" w:hAnsi="Arial" w:cs="Arial"/>
                <w:b/>
                <w:sz w:val="20"/>
                <w:szCs w:val="20"/>
                <w:lang w:eastAsia="es-MX"/>
              </w:rPr>
              <w:t>Categoría científica</w:t>
            </w:r>
          </w:p>
        </w:tc>
        <w:tc>
          <w:tcPr>
            <w:tcW w:w="2213" w:type="pct"/>
            <w:tcBorders>
              <w:top w:val="single" w:sz="4" w:space="0" w:color="auto"/>
              <w:left w:val="single" w:sz="12" w:space="0" w:color="auto"/>
              <w:bottom w:val="single" w:sz="12" w:space="0" w:color="auto"/>
              <w:right w:val="single" w:sz="12" w:space="0" w:color="auto"/>
            </w:tcBorders>
          </w:tcPr>
          <w:p w14:paraId="29C0B59D" w14:textId="53363757" w:rsidR="00E949CD" w:rsidRPr="0001114A" w:rsidRDefault="00E949CD" w:rsidP="00E949CD">
            <w:pPr>
              <w:rPr>
                <w:rFonts w:ascii="Arial" w:hAnsi="Arial" w:cs="Arial"/>
                <w:sz w:val="20"/>
                <w:szCs w:val="20"/>
                <w:lang w:eastAsia="es-MX"/>
              </w:rPr>
            </w:pPr>
            <w:r w:rsidRPr="0001114A">
              <w:rPr>
                <w:rFonts w:ascii="Arial" w:hAnsi="Arial" w:cs="Arial"/>
                <w:sz w:val="20"/>
                <w:szCs w:val="20"/>
                <w:lang w:eastAsia="es-MX"/>
              </w:rPr>
              <w:t>Investigador A</w:t>
            </w:r>
            <w:r>
              <w:rPr>
                <w:rFonts w:ascii="Arial" w:hAnsi="Arial" w:cs="Arial"/>
                <w:sz w:val="20"/>
                <w:szCs w:val="20"/>
                <w:lang w:eastAsia="es-MX"/>
              </w:rPr>
              <w:t>uxiliar</w:t>
            </w:r>
          </w:p>
        </w:tc>
        <w:tc>
          <w:tcPr>
            <w:tcW w:w="409" w:type="pct"/>
            <w:tcBorders>
              <w:top w:val="single" w:sz="4" w:space="0" w:color="auto"/>
              <w:left w:val="single" w:sz="12" w:space="0" w:color="auto"/>
              <w:bottom w:val="single" w:sz="12" w:space="0" w:color="auto"/>
              <w:right w:val="single" w:sz="4" w:space="0" w:color="auto"/>
            </w:tcBorders>
          </w:tcPr>
          <w:p w14:paraId="6104101D" w14:textId="3AF3A651" w:rsidR="00E949CD" w:rsidRPr="0001114A" w:rsidRDefault="00E949CD" w:rsidP="00E949CD">
            <w:pPr>
              <w:rPr>
                <w:rFonts w:ascii="Arial" w:hAnsi="Arial" w:cs="Arial"/>
                <w:sz w:val="20"/>
                <w:szCs w:val="20"/>
                <w:lang w:eastAsia="es-MX"/>
              </w:rPr>
            </w:pPr>
            <w:r w:rsidRPr="0001114A">
              <w:rPr>
                <w:rFonts w:ascii="Arial" w:hAnsi="Arial" w:cs="Arial"/>
                <w:sz w:val="20"/>
                <w:szCs w:val="20"/>
                <w:lang w:eastAsia="es-MX"/>
              </w:rPr>
              <w:t>20</w:t>
            </w:r>
            <w:r>
              <w:rPr>
                <w:rFonts w:ascii="Arial" w:hAnsi="Arial" w:cs="Arial"/>
                <w:sz w:val="20"/>
                <w:szCs w:val="20"/>
                <w:lang w:eastAsia="es-MX"/>
              </w:rPr>
              <w:t>20</w:t>
            </w:r>
          </w:p>
        </w:tc>
        <w:tc>
          <w:tcPr>
            <w:tcW w:w="1150" w:type="pct"/>
            <w:tcBorders>
              <w:top w:val="single" w:sz="4" w:space="0" w:color="auto"/>
              <w:left w:val="single" w:sz="4" w:space="0" w:color="auto"/>
              <w:bottom w:val="single" w:sz="12" w:space="0" w:color="auto"/>
              <w:right w:val="single" w:sz="12" w:space="0" w:color="auto"/>
            </w:tcBorders>
          </w:tcPr>
          <w:p w14:paraId="73EB1EB2" w14:textId="77777777" w:rsidR="00E949CD" w:rsidRPr="0001114A" w:rsidRDefault="00E949CD" w:rsidP="004129DE">
            <w:pPr>
              <w:rPr>
                <w:rFonts w:ascii="Arial" w:hAnsi="Arial" w:cs="Arial"/>
                <w:sz w:val="20"/>
                <w:szCs w:val="20"/>
                <w:lang w:eastAsia="es-MX"/>
              </w:rPr>
            </w:pPr>
            <w:r w:rsidRPr="0001114A">
              <w:rPr>
                <w:rFonts w:ascii="Arial" w:hAnsi="Arial" w:cs="Arial"/>
                <w:sz w:val="20"/>
                <w:szCs w:val="20"/>
                <w:lang w:eastAsia="es-MX"/>
              </w:rPr>
              <w:t>IPK</w:t>
            </w:r>
          </w:p>
        </w:tc>
      </w:tr>
      <w:tr w:rsidR="00E949CD" w:rsidRPr="00406CD1" w14:paraId="16A3E08E" w14:textId="77777777" w:rsidTr="004129DE">
        <w:trPr>
          <w:cantSplit/>
          <w:trHeight w:val="294"/>
        </w:trPr>
        <w:tc>
          <w:tcPr>
            <w:tcW w:w="1228" w:type="pct"/>
            <w:tcBorders>
              <w:top w:val="single" w:sz="4" w:space="0" w:color="auto"/>
              <w:left w:val="single" w:sz="12" w:space="0" w:color="auto"/>
              <w:bottom w:val="single" w:sz="12" w:space="0" w:color="auto"/>
              <w:right w:val="single" w:sz="12" w:space="0" w:color="auto"/>
            </w:tcBorders>
          </w:tcPr>
          <w:p w14:paraId="53B2A4EB" w14:textId="77777777" w:rsidR="00E949CD" w:rsidRPr="00406CD1" w:rsidRDefault="00E949CD" w:rsidP="004129DE">
            <w:pPr>
              <w:rPr>
                <w:rFonts w:ascii="Arial" w:hAnsi="Arial" w:cs="Arial"/>
                <w:b/>
                <w:sz w:val="20"/>
                <w:szCs w:val="20"/>
                <w:lang w:eastAsia="es-MX"/>
              </w:rPr>
            </w:pPr>
            <w:r w:rsidRPr="00406CD1">
              <w:rPr>
                <w:rFonts w:ascii="Arial" w:hAnsi="Arial" w:cs="Arial"/>
                <w:b/>
                <w:sz w:val="20"/>
                <w:szCs w:val="20"/>
                <w:lang w:eastAsia="es-MX"/>
              </w:rPr>
              <w:t>Labor que desempeña</w:t>
            </w:r>
          </w:p>
        </w:tc>
        <w:tc>
          <w:tcPr>
            <w:tcW w:w="3772" w:type="pct"/>
            <w:gridSpan w:val="3"/>
            <w:tcBorders>
              <w:top w:val="single" w:sz="12" w:space="0" w:color="auto"/>
              <w:left w:val="single" w:sz="12" w:space="0" w:color="auto"/>
              <w:bottom w:val="single" w:sz="12" w:space="0" w:color="auto"/>
              <w:right w:val="single" w:sz="12" w:space="0" w:color="auto"/>
            </w:tcBorders>
          </w:tcPr>
          <w:p w14:paraId="076DB420" w14:textId="144109CB" w:rsidR="00E949CD" w:rsidRPr="0001114A" w:rsidRDefault="00E949CD" w:rsidP="004129DE">
            <w:pPr>
              <w:rPr>
                <w:rFonts w:ascii="Arial" w:hAnsi="Arial" w:cs="Arial"/>
                <w:sz w:val="20"/>
                <w:szCs w:val="20"/>
                <w:lang w:eastAsia="es-MX"/>
              </w:rPr>
            </w:pPr>
            <w:r>
              <w:rPr>
                <w:rFonts w:ascii="Arial" w:hAnsi="Arial" w:cs="Arial"/>
                <w:sz w:val="20"/>
                <w:szCs w:val="20"/>
                <w:lang w:eastAsia="es-MX"/>
              </w:rPr>
              <w:t>Directora del Consejo de Sociedades Científicas de la salud Artemisa</w:t>
            </w:r>
          </w:p>
        </w:tc>
      </w:tr>
      <w:tr w:rsidR="00E949CD" w:rsidRPr="00406CD1" w14:paraId="47185437" w14:textId="77777777" w:rsidTr="004129DE">
        <w:trPr>
          <w:cantSplit/>
          <w:trHeight w:val="274"/>
        </w:trPr>
        <w:tc>
          <w:tcPr>
            <w:tcW w:w="1228" w:type="pct"/>
            <w:tcBorders>
              <w:top w:val="single" w:sz="12" w:space="0" w:color="auto"/>
              <w:left w:val="single" w:sz="12" w:space="0" w:color="auto"/>
              <w:bottom w:val="single" w:sz="12" w:space="0" w:color="auto"/>
              <w:right w:val="single" w:sz="12" w:space="0" w:color="auto"/>
            </w:tcBorders>
          </w:tcPr>
          <w:p w14:paraId="27EA7284" w14:textId="77777777" w:rsidR="00E949CD" w:rsidRPr="00406CD1" w:rsidRDefault="00E949CD" w:rsidP="004129DE">
            <w:pPr>
              <w:rPr>
                <w:rFonts w:ascii="Arial" w:hAnsi="Arial" w:cs="Arial"/>
                <w:b/>
                <w:sz w:val="20"/>
                <w:szCs w:val="20"/>
                <w:lang w:eastAsia="es-MX"/>
              </w:rPr>
            </w:pPr>
            <w:r w:rsidRPr="00406CD1">
              <w:rPr>
                <w:rFonts w:ascii="Arial" w:hAnsi="Arial" w:cs="Arial"/>
                <w:b/>
                <w:sz w:val="20"/>
                <w:szCs w:val="20"/>
                <w:lang w:eastAsia="es-MX"/>
              </w:rPr>
              <w:t>CES/UCT</w:t>
            </w:r>
          </w:p>
        </w:tc>
        <w:tc>
          <w:tcPr>
            <w:tcW w:w="3772" w:type="pct"/>
            <w:gridSpan w:val="3"/>
            <w:tcBorders>
              <w:top w:val="single" w:sz="12" w:space="0" w:color="auto"/>
              <w:left w:val="single" w:sz="12" w:space="0" w:color="auto"/>
              <w:bottom w:val="single" w:sz="12" w:space="0" w:color="auto"/>
              <w:right w:val="single" w:sz="12" w:space="0" w:color="auto"/>
            </w:tcBorders>
          </w:tcPr>
          <w:p w14:paraId="6837FE01" w14:textId="1A824674" w:rsidR="00E949CD" w:rsidRPr="0001114A" w:rsidRDefault="00E949CD" w:rsidP="004129DE">
            <w:pPr>
              <w:rPr>
                <w:rFonts w:ascii="Arial" w:hAnsi="Arial" w:cs="Arial"/>
                <w:sz w:val="20"/>
                <w:szCs w:val="20"/>
                <w:lang w:eastAsia="es-MX"/>
              </w:rPr>
            </w:pPr>
            <w:r>
              <w:rPr>
                <w:rFonts w:ascii="Arial" w:hAnsi="Arial" w:cs="Arial"/>
                <w:sz w:val="20"/>
                <w:szCs w:val="20"/>
                <w:lang w:eastAsia="es-MX"/>
              </w:rPr>
              <w:t>Facultad de Ciencias Médicas de Artemisa</w:t>
            </w:r>
          </w:p>
        </w:tc>
      </w:tr>
      <w:tr w:rsidR="00E949CD" w:rsidRPr="00406CD1" w14:paraId="6F0B4C4A" w14:textId="77777777" w:rsidTr="004129DE">
        <w:trPr>
          <w:cantSplit/>
          <w:trHeight w:val="2139"/>
        </w:trPr>
        <w:tc>
          <w:tcPr>
            <w:tcW w:w="5000" w:type="pct"/>
            <w:gridSpan w:val="4"/>
            <w:tcBorders>
              <w:top w:val="single" w:sz="12" w:space="0" w:color="auto"/>
              <w:left w:val="single" w:sz="12" w:space="0" w:color="auto"/>
              <w:bottom w:val="single" w:sz="12" w:space="0" w:color="auto"/>
              <w:right w:val="single" w:sz="12" w:space="0" w:color="auto"/>
            </w:tcBorders>
          </w:tcPr>
          <w:p w14:paraId="0A956BE5" w14:textId="77777777" w:rsidR="00454DE3" w:rsidRPr="00454DE3" w:rsidRDefault="00454DE3" w:rsidP="00454DE3">
            <w:pPr>
              <w:spacing w:line="240" w:lineRule="atLeast"/>
              <w:rPr>
                <w:rFonts w:ascii="Calibri" w:hAnsi="Calibri" w:cs="Calibri"/>
                <w:b/>
              </w:rPr>
            </w:pPr>
            <w:r w:rsidRPr="00454DE3">
              <w:rPr>
                <w:rFonts w:ascii="Calibri" w:hAnsi="Calibri" w:cs="Calibri"/>
                <w:b/>
              </w:rPr>
              <w:t>Líneas de investigación que desarrolla:</w:t>
            </w:r>
          </w:p>
          <w:p w14:paraId="2158F0C8" w14:textId="77777777" w:rsidR="00454DE3" w:rsidRPr="007F5261" w:rsidRDefault="00454DE3" w:rsidP="00454DE3">
            <w:pPr>
              <w:contextualSpacing/>
              <w:jc w:val="both"/>
              <w:rPr>
                <w:rFonts w:cs="Arial"/>
              </w:rPr>
            </w:pPr>
            <w:r w:rsidRPr="007F5261">
              <w:rPr>
                <w:rFonts w:cs="Arial"/>
              </w:rPr>
              <w:t>1.- Cuidado respetuoso y humanizado en Enfermería Obstétrica.</w:t>
            </w:r>
          </w:p>
          <w:p w14:paraId="6C19F229" w14:textId="77777777" w:rsidR="00454DE3" w:rsidRPr="007F5261" w:rsidRDefault="00454DE3" w:rsidP="00454DE3">
            <w:pPr>
              <w:contextualSpacing/>
              <w:jc w:val="both"/>
              <w:rPr>
                <w:rFonts w:cs="Arial"/>
              </w:rPr>
            </w:pPr>
            <w:r w:rsidRPr="007F5261">
              <w:rPr>
                <w:rFonts w:cs="Arial"/>
              </w:rPr>
              <w:t>2.- Seguridad de la paciente obstétrica en el parto.</w:t>
            </w:r>
          </w:p>
          <w:p w14:paraId="3A6BF001" w14:textId="77777777" w:rsidR="00454DE3" w:rsidRPr="007F5261" w:rsidRDefault="00454DE3" w:rsidP="00454DE3">
            <w:pPr>
              <w:contextualSpacing/>
              <w:jc w:val="both"/>
              <w:rPr>
                <w:rFonts w:cs="Arial"/>
              </w:rPr>
            </w:pPr>
            <w:r w:rsidRPr="007F5261">
              <w:rPr>
                <w:rFonts w:cs="Arial"/>
              </w:rPr>
              <w:t>3.- Riesgo preconcepcional y determinación social de salud.</w:t>
            </w:r>
          </w:p>
          <w:p w14:paraId="59E3196C" w14:textId="77777777" w:rsidR="00454DE3" w:rsidRPr="007F5261" w:rsidRDefault="00454DE3" w:rsidP="00454DE3">
            <w:pPr>
              <w:contextualSpacing/>
              <w:jc w:val="both"/>
              <w:rPr>
                <w:rFonts w:cs="Arial"/>
              </w:rPr>
            </w:pPr>
            <w:r w:rsidRPr="007F5261">
              <w:rPr>
                <w:rFonts w:cs="Arial"/>
              </w:rPr>
              <w:t>4.- Docencia médica superior.</w:t>
            </w:r>
          </w:p>
          <w:p w14:paraId="785333E0" w14:textId="77777777" w:rsidR="00454DE3" w:rsidRPr="007F5261" w:rsidRDefault="00454DE3" w:rsidP="00454DE3">
            <w:pPr>
              <w:contextualSpacing/>
              <w:jc w:val="both"/>
              <w:rPr>
                <w:rFonts w:cs="Arial"/>
              </w:rPr>
            </w:pPr>
            <w:r w:rsidRPr="007F5261">
              <w:rPr>
                <w:rFonts w:cs="Arial"/>
              </w:rPr>
              <w:t>5.- Psicoprofilaxis obstétrica.</w:t>
            </w:r>
          </w:p>
          <w:p w14:paraId="2AFA0AF1" w14:textId="77777777" w:rsidR="00454DE3" w:rsidRPr="007F5261" w:rsidRDefault="00454DE3" w:rsidP="00454DE3">
            <w:pPr>
              <w:contextualSpacing/>
              <w:jc w:val="both"/>
              <w:rPr>
                <w:rFonts w:cs="Arial"/>
              </w:rPr>
            </w:pPr>
            <w:r w:rsidRPr="007F5261">
              <w:rPr>
                <w:rFonts w:cs="Arial"/>
              </w:rPr>
              <w:t>6.- Violencia contra la mujer en la atención obstétrica.</w:t>
            </w:r>
          </w:p>
          <w:p w14:paraId="55828F0C" w14:textId="77777777" w:rsidR="00454DE3" w:rsidRPr="00454DE3" w:rsidRDefault="00454DE3" w:rsidP="00454DE3">
            <w:pPr>
              <w:contextualSpacing/>
              <w:rPr>
                <w:rFonts w:cs="Calibri"/>
                <w:b/>
              </w:rPr>
            </w:pPr>
            <w:r w:rsidRPr="00454DE3">
              <w:rPr>
                <w:rFonts w:cs="Calibri"/>
                <w:b/>
              </w:rPr>
              <w:t>Tres investigaciones más importantes realizadas en los últimos cinco años:</w:t>
            </w:r>
          </w:p>
          <w:p w14:paraId="0CB6B4DA" w14:textId="77777777" w:rsidR="00454DE3" w:rsidRPr="007F5261" w:rsidRDefault="00454DE3" w:rsidP="00454DE3">
            <w:pPr>
              <w:contextualSpacing/>
              <w:rPr>
                <w:rFonts w:cs="Arial"/>
              </w:rPr>
            </w:pPr>
            <w:r w:rsidRPr="007F5261">
              <w:rPr>
                <w:rFonts w:cs="Calibri"/>
              </w:rPr>
              <w:t xml:space="preserve">1.- Efectividad de un programa de </w:t>
            </w:r>
            <w:r w:rsidRPr="007F5261">
              <w:rPr>
                <w:rFonts w:cs="Arial"/>
              </w:rPr>
              <w:t xml:space="preserve"> Psicoprofilaxis obstétrica desde la perspectiva del  parto respetuoso y humanizado.</w:t>
            </w:r>
          </w:p>
          <w:p w14:paraId="5844BB7A" w14:textId="77777777" w:rsidR="00454DE3" w:rsidRPr="007F5261" w:rsidRDefault="00454DE3" w:rsidP="00454DE3">
            <w:pPr>
              <w:contextualSpacing/>
              <w:rPr>
                <w:rFonts w:cs="Arial"/>
              </w:rPr>
            </w:pPr>
            <w:r w:rsidRPr="007F5261">
              <w:rPr>
                <w:rFonts w:cs="Arial"/>
              </w:rPr>
              <w:t xml:space="preserve">2.- Efectividad de tres métodos alternativos de alivio al dolor de la mujer durante el parto: masoterapia, inyecciones de agua estéril en triángulo de </w:t>
            </w:r>
            <w:proofErr w:type="spellStart"/>
            <w:r w:rsidRPr="007F5261">
              <w:rPr>
                <w:rFonts w:cs="Arial"/>
              </w:rPr>
              <w:t>Michelais</w:t>
            </w:r>
            <w:proofErr w:type="spellEnd"/>
            <w:r w:rsidRPr="007F5261">
              <w:rPr>
                <w:rFonts w:cs="Arial"/>
              </w:rPr>
              <w:t xml:space="preserve"> y aplicación de rebozo.</w:t>
            </w:r>
          </w:p>
          <w:p w14:paraId="5FD91E92" w14:textId="77777777" w:rsidR="00454DE3" w:rsidRPr="007F5261" w:rsidRDefault="00454DE3" w:rsidP="00454DE3">
            <w:pPr>
              <w:contextualSpacing/>
              <w:rPr>
                <w:rFonts w:cs="Calibri"/>
              </w:rPr>
            </w:pPr>
            <w:r w:rsidRPr="007F5261">
              <w:rPr>
                <w:rFonts w:cs="Arial"/>
              </w:rPr>
              <w:t>3.- Violencia contra la mujer en la atención obstétrica.</w:t>
            </w:r>
          </w:p>
          <w:p w14:paraId="27688036" w14:textId="3ABD488F" w:rsidR="00E949CD" w:rsidRPr="00454DE3" w:rsidRDefault="00E949CD" w:rsidP="004129DE">
            <w:pPr>
              <w:pStyle w:val="Textoindependiente"/>
              <w:rPr>
                <w:rFonts w:ascii="Arial" w:hAnsi="Arial" w:cs="Arial"/>
                <w:b/>
                <w:sz w:val="20"/>
                <w:lang w:val="es-ES_tradnl"/>
              </w:rPr>
            </w:pPr>
          </w:p>
        </w:tc>
      </w:tr>
      <w:tr w:rsidR="00E949CD" w:rsidRPr="00406CD1" w14:paraId="3F71D91E" w14:textId="77777777" w:rsidTr="004129DE">
        <w:trPr>
          <w:cantSplit/>
          <w:trHeight w:val="342"/>
        </w:trPr>
        <w:tc>
          <w:tcPr>
            <w:tcW w:w="5000" w:type="pct"/>
            <w:gridSpan w:val="4"/>
            <w:tcBorders>
              <w:top w:val="single" w:sz="12" w:space="0" w:color="auto"/>
              <w:left w:val="single" w:sz="12" w:space="0" w:color="auto"/>
              <w:bottom w:val="single" w:sz="12" w:space="0" w:color="auto"/>
              <w:right w:val="single" w:sz="12" w:space="0" w:color="auto"/>
            </w:tcBorders>
          </w:tcPr>
          <w:p w14:paraId="1F7AA753" w14:textId="54AB32ED" w:rsidR="00E949CD" w:rsidRPr="00406CD1" w:rsidRDefault="00E949CD" w:rsidP="004129DE">
            <w:pPr>
              <w:rPr>
                <w:rFonts w:ascii="Arial" w:hAnsi="Arial" w:cs="Arial"/>
                <w:b/>
                <w:sz w:val="20"/>
                <w:szCs w:val="20"/>
                <w:lang w:eastAsia="es-MX"/>
              </w:rPr>
            </w:pPr>
          </w:p>
        </w:tc>
      </w:tr>
      <w:tr w:rsidR="00E949CD" w:rsidRPr="00406CD1" w14:paraId="4AD11B98" w14:textId="77777777" w:rsidTr="004129DE">
        <w:trPr>
          <w:cantSplit/>
          <w:trHeight w:val="342"/>
        </w:trPr>
        <w:tc>
          <w:tcPr>
            <w:tcW w:w="5000" w:type="pct"/>
            <w:gridSpan w:val="4"/>
            <w:tcBorders>
              <w:top w:val="single" w:sz="12" w:space="0" w:color="auto"/>
              <w:left w:val="single" w:sz="12" w:space="0" w:color="auto"/>
              <w:bottom w:val="single" w:sz="12" w:space="0" w:color="auto"/>
              <w:right w:val="single" w:sz="12" w:space="0" w:color="auto"/>
            </w:tcBorders>
          </w:tcPr>
          <w:p w14:paraId="0DA3360F" w14:textId="77777777" w:rsidR="00E949CD" w:rsidRDefault="00E949CD" w:rsidP="004129DE">
            <w:pPr>
              <w:tabs>
                <w:tab w:val="left" w:pos="290"/>
              </w:tabs>
              <w:jc w:val="both"/>
              <w:rPr>
                <w:rFonts w:ascii="Arial" w:hAnsi="Arial" w:cs="Arial"/>
                <w:b/>
                <w:sz w:val="20"/>
                <w:szCs w:val="20"/>
                <w:lang w:eastAsia="es-MX"/>
              </w:rPr>
            </w:pPr>
            <w:r w:rsidRPr="00754CE2">
              <w:rPr>
                <w:rFonts w:ascii="Arial" w:hAnsi="Arial" w:cs="Arial"/>
                <w:b/>
                <w:sz w:val="20"/>
                <w:szCs w:val="20"/>
                <w:lang w:eastAsia="es-MX"/>
              </w:rPr>
              <w:lastRenderedPageBreak/>
              <w:t xml:space="preserve">Últimas tres publicaciones, patentes y/o trabajos relevantes presentados en eventos) en orden cronológico descendente). </w:t>
            </w:r>
          </w:p>
          <w:p w14:paraId="495D8EFA" w14:textId="77777777" w:rsidR="00E949CD" w:rsidRPr="004C4D28" w:rsidRDefault="00E949CD" w:rsidP="004129DE">
            <w:pPr>
              <w:tabs>
                <w:tab w:val="left" w:pos="290"/>
              </w:tabs>
              <w:jc w:val="both"/>
              <w:rPr>
                <w:rFonts w:ascii="Arial" w:hAnsi="Arial" w:cs="Arial"/>
                <w:b/>
                <w:sz w:val="20"/>
                <w:szCs w:val="20"/>
                <w:lang w:eastAsia="es-MX"/>
              </w:rPr>
            </w:pPr>
            <w:r w:rsidRPr="004C4D28">
              <w:rPr>
                <w:rFonts w:ascii="Arial" w:hAnsi="Arial" w:cs="Arial"/>
                <w:b/>
                <w:sz w:val="20"/>
                <w:szCs w:val="20"/>
                <w:lang w:eastAsia="es-MX"/>
              </w:rPr>
              <w:t>Publicaciones</w:t>
            </w:r>
          </w:p>
          <w:p w14:paraId="25E3B975" w14:textId="77777777" w:rsidR="00454DE3" w:rsidRPr="006F62E4" w:rsidRDefault="00454DE3" w:rsidP="00454DE3">
            <w:pPr>
              <w:pStyle w:val="Textocomentario"/>
              <w:numPr>
                <w:ilvl w:val="0"/>
                <w:numId w:val="30"/>
              </w:numPr>
              <w:tabs>
                <w:tab w:val="left" w:pos="567"/>
              </w:tabs>
              <w:spacing w:line="360" w:lineRule="auto"/>
              <w:contextualSpacing/>
              <w:jc w:val="both"/>
              <w:rPr>
                <w:rFonts w:ascii="Arial" w:hAnsi="Arial" w:cs="Arial"/>
                <w:iCs/>
                <w:sz w:val="24"/>
                <w:szCs w:val="24"/>
              </w:rPr>
            </w:pPr>
            <w:r>
              <w:rPr>
                <w:rFonts w:ascii="Calibri" w:hAnsi="Calibri" w:cs="Calibri"/>
                <w:b/>
              </w:rPr>
              <w:t>1</w:t>
            </w:r>
            <w:r w:rsidRPr="00FF09F2">
              <w:rPr>
                <w:rFonts w:ascii="Calibri" w:hAnsi="Calibri" w:cs="Calibri"/>
              </w:rPr>
              <w:t xml:space="preserve">.- </w:t>
            </w:r>
            <w:r w:rsidRPr="006F62E4">
              <w:rPr>
                <w:rFonts w:ascii="Arial" w:hAnsi="Arial" w:cs="Arial"/>
                <w:color w:val="3F3F3F"/>
                <w:sz w:val="24"/>
                <w:szCs w:val="24"/>
                <w:shd w:val="clear" w:color="auto" w:fill="FFFFFF"/>
              </w:rPr>
              <w:t>Borges Damas L. Psicoprofilaxis obstétrica desde la perspectiva del parto humanizado [Internet]. La Habana: Editorial Ciencias Médicas; 2020. Disponible en: </w:t>
            </w:r>
            <w:hyperlink r:id="rId15" w:history="1">
              <w:r w:rsidRPr="006F62E4">
                <w:rPr>
                  <w:rStyle w:val="Hipervnculo"/>
                  <w:rFonts w:ascii="Arial" w:hAnsi="Arial" w:cs="Arial"/>
                  <w:sz w:val="24"/>
                  <w:szCs w:val="24"/>
                  <w:shd w:val="clear" w:color="auto" w:fill="FFFFFF"/>
                </w:rPr>
                <w:t xml:space="preserve">http://www.bvscuba.sld.cu/libro/ </w:t>
              </w:r>
              <w:proofErr w:type="spellStart"/>
              <w:r w:rsidRPr="006F62E4">
                <w:rPr>
                  <w:rStyle w:val="Hipervnculo"/>
                  <w:rFonts w:ascii="Arial" w:hAnsi="Arial" w:cs="Arial"/>
                  <w:sz w:val="24"/>
                  <w:szCs w:val="24"/>
                  <w:shd w:val="clear" w:color="auto" w:fill="FFFFFF"/>
                </w:rPr>
                <w:t>psicoprofilaxis</w:t>
              </w:r>
              <w:proofErr w:type="spellEnd"/>
              <w:r w:rsidRPr="006F62E4">
                <w:rPr>
                  <w:rStyle w:val="Hipervnculo"/>
                  <w:rFonts w:ascii="Arial" w:hAnsi="Arial" w:cs="Arial"/>
                  <w:sz w:val="24"/>
                  <w:szCs w:val="24"/>
                  <w:shd w:val="clear" w:color="auto" w:fill="FFFFFF"/>
                </w:rPr>
                <w:t>- obstétrica-desde-la perspectiva- del- parto-humanizado-en-cuba-manual-de-</w:t>
              </w:r>
              <w:proofErr w:type="spellStart"/>
              <w:r w:rsidRPr="006F62E4">
                <w:rPr>
                  <w:rStyle w:val="Hipervnculo"/>
                  <w:rFonts w:ascii="Arial" w:hAnsi="Arial" w:cs="Arial"/>
                  <w:sz w:val="24"/>
                  <w:szCs w:val="24"/>
                  <w:shd w:val="clear" w:color="auto" w:fill="FFFFFF"/>
                </w:rPr>
                <w:t>enfermeria</w:t>
              </w:r>
              <w:proofErr w:type="spellEnd"/>
            </w:hyperlink>
          </w:p>
          <w:p w14:paraId="2C4E7B8C" w14:textId="77777777" w:rsidR="00454DE3" w:rsidRPr="006F62E4" w:rsidRDefault="00454DE3" w:rsidP="00454DE3">
            <w:pPr>
              <w:pStyle w:val="Textocomentario"/>
              <w:numPr>
                <w:ilvl w:val="0"/>
                <w:numId w:val="30"/>
              </w:numPr>
              <w:tabs>
                <w:tab w:val="left" w:pos="567"/>
              </w:tabs>
              <w:spacing w:line="360" w:lineRule="auto"/>
              <w:contextualSpacing/>
              <w:jc w:val="both"/>
              <w:rPr>
                <w:rFonts w:ascii="Arial" w:hAnsi="Arial" w:cs="Arial"/>
                <w:iCs/>
                <w:sz w:val="24"/>
                <w:szCs w:val="24"/>
              </w:rPr>
            </w:pPr>
            <w:r w:rsidRPr="006F62E4">
              <w:rPr>
                <w:rFonts w:ascii="Arial" w:hAnsi="Arial" w:cs="Arial"/>
                <w:color w:val="3F3F3F"/>
                <w:sz w:val="24"/>
                <w:szCs w:val="24"/>
                <w:shd w:val="clear" w:color="auto" w:fill="FFFFFF"/>
              </w:rPr>
              <w:t>Borges Damas L. Parto humanizado en Cuba. Manual de enfermería [Internet]. La Habana: Editorial Ciencias Médicas; 2021. Disponible en: </w:t>
            </w:r>
            <w:hyperlink r:id="rId16" w:history="1">
              <w:r w:rsidRPr="006F62E4">
                <w:rPr>
                  <w:rFonts w:ascii="Arial" w:hAnsi="Arial" w:cs="Arial"/>
                  <w:color w:val="216502"/>
                  <w:sz w:val="24"/>
                  <w:szCs w:val="24"/>
                  <w:shd w:val="clear" w:color="auto" w:fill="FFFFFF"/>
                </w:rPr>
                <w:t>http://www.bvscuba.sld.cu/libro/parto-humanizado-en-cuba-manual-de-enfermeria</w:t>
              </w:r>
            </w:hyperlink>
          </w:p>
          <w:p w14:paraId="17D112F6" w14:textId="3CAB755B" w:rsidR="00E949CD" w:rsidRPr="00454DE3" w:rsidRDefault="00454DE3" w:rsidP="00454DE3">
            <w:pPr>
              <w:pStyle w:val="Textocomentario"/>
              <w:numPr>
                <w:ilvl w:val="0"/>
                <w:numId w:val="30"/>
              </w:numPr>
              <w:tabs>
                <w:tab w:val="left" w:pos="567"/>
              </w:tabs>
              <w:spacing w:line="360" w:lineRule="auto"/>
              <w:contextualSpacing/>
              <w:jc w:val="both"/>
              <w:rPr>
                <w:rFonts w:ascii="Arial" w:hAnsi="Arial" w:cs="Arial"/>
                <w:iCs/>
                <w:sz w:val="24"/>
                <w:szCs w:val="24"/>
              </w:rPr>
            </w:pPr>
            <w:r w:rsidRPr="006F62E4">
              <w:rPr>
                <w:rFonts w:ascii="Arial" w:hAnsi="Arial" w:cs="Arial"/>
                <w:color w:val="3F3F3F"/>
                <w:sz w:val="24"/>
                <w:szCs w:val="24"/>
                <w:shd w:val="clear" w:color="auto" w:fill="FFFFFF"/>
              </w:rPr>
              <w:t>Ministerio de Salud Pública (CUB). Guía de actuación para la atención al parto respetuoso; [Internet]. La Habana: Editorial Ciencias Médicas; 2022. Disponible en: </w:t>
            </w:r>
            <w:hyperlink r:id="rId17" w:tgtFrame="_blank" w:history="1">
              <w:r w:rsidRPr="006F62E4">
                <w:rPr>
                  <w:rFonts w:ascii="Arial" w:hAnsi="Arial" w:cs="Arial"/>
                  <w:color w:val="216502"/>
                  <w:sz w:val="24"/>
                  <w:szCs w:val="24"/>
                  <w:shd w:val="clear" w:color="auto" w:fill="FFFFFF"/>
                </w:rPr>
                <w:t>http://www.bvscuba.sld.cu/libro/guia-de-actuacion-para-la-atencion-al-parto-respetuoso/</w:t>
              </w:r>
            </w:hyperlink>
          </w:p>
        </w:tc>
      </w:tr>
      <w:tr w:rsidR="00E949CD" w:rsidRPr="00406CD1" w14:paraId="0CCF51AC" w14:textId="77777777" w:rsidTr="004129DE">
        <w:trPr>
          <w:cantSplit/>
          <w:trHeight w:val="342"/>
        </w:trPr>
        <w:tc>
          <w:tcPr>
            <w:tcW w:w="5000" w:type="pct"/>
            <w:gridSpan w:val="4"/>
            <w:tcBorders>
              <w:top w:val="single" w:sz="12" w:space="0" w:color="auto"/>
              <w:left w:val="single" w:sz="12" w:space="0" w:color="auto"/>
              <w:bottom w:val="single" w:sz="12" w:space="0" w:color="auto"/>
              <w:right w:val="single" w:sz="12" w:space="0" w:color="auto"/>
            </w:tcBorders>
          </w:tcPr>
          <w:p w14:paraId="531C60D9" w14:textId="77777777" w:rsidR="00E949CD" w:rsidRPr="00F90F5C" w:rsidRDefault="00E949CD" w:rsidP="00E949CD">
            <w:pPr>
              <w:numPr>
                <w:ilvl w:val="0"/>
                <w:numId w:val="32"/>
              </w:numPr>
              <w:jc w:val="both"/>
              <w:rPr>
                <w:rFonts w:ascii="Arial" w:hAnsi="Arial" w:cs="Arial"/>
                <w:sz w:val="20"/>
                <w:szCs w:val="20"/>
              </w:rPr>
            </w:pPr>
            <w:r w:rsidRPr="00F90F5C">
              <w:rPr>
                <w:rFonts w:ascii="Arial" w:hAnsi="Arial" w:cs="Arial"/>
                <w:b/>
                <w:sz w:val="20"/>
                <w:szCs w:val="20"/>
                <w:lang w:eastAsia="es-MX"/>
              </w:rPr>
              <w:t>Las cinco últimas tesis u otras formas de memoria escrita, presentadas como evaluación final, dirigidas y defendidas, relacionadas con el programa. Indicar título, autor, área del conocimiento y año.</w:t>
            </w:r>
          </w:p>
          <w:p w14:paraId="07986BF2" w14:textId="1A2BB8D4" w:rsidR="009B2080" w:rsidRPr="00A84DC9" w:rsidRDefault="009B2080" w:rsidP="009B2080">
            <w:pPr>
              <w:numPr>
                <w:ilvl w:val="0"/>
                <w:numId w:val="35"/>
              </w:numPr>
              <w:jc w:val="both"/>
              <w:rPr>
                <w:rFonts w:ascii="Arial" w:hAnsi="Arial" w:cs="Arial"/>
                <w:sz w:val="20"/>
                <w:szCs w:val="20"/>
              </w:rPr>
            </w:pPr>
            <w:r>
              <w:rPr>
                <w:rFonts w:ascii="Arial" w:hAnsi="Arial" w:cs="Arial"/>
                <w:sz w:val="20"/>
                <w:szCs w:val="20"/>
              </w:rPr>
              <w:t xml:space="preserve">Tutoría </w:t>
            </w:r>
            <w:r w:rsidRPr="00A84DC9">
              <w:rPr>
                <w:rFonts w:ascii="Arial" w:hAnsi="Arial" w:cs="Arial"/>
                <w:sz w:val="20"/>
                <w:szCs w:val="20"/>
              </w:rPr>
              <w:t xml:space="preserve">de trabajo para optar por el grado científico de </w:t>
            </w:r>
            <w:r>
              <w:rPr>
                <w:rFonts w:ascii="Arial" w:hAnsi="Arial" w:cs="Arial"/>
                <w:sz w:val="20"/>
                <w:szCs w:val="20"/>
              </w:rPr>
              <w:t>Doctor en Ciencias de la Enfermería</w:t>
            </w:r>
            <w:r w:rsidRPr="00A84DC9">
              <w:rPr>
                <w:rFonts w:ascii="Arial" w:hAnsi="Arial" w:cs="Arial"/>
                <w:sz w:val="20"/>
                <w:szCs w:val="20"/>
              </w:rPr>
              <w:t xml:space="preserve"> de la Dra. C</w:t>
            </w:r>
            <w:r>
              <w:rPr>
                <w:rFonts w:ascii="Arial" w:hAnsi="Arial" w:cs="Arial"/>
                <w:sz w:val="20"/>
                <w:szCs w:val="20"/>
              </w:rPr>
              <w:t xml:space="preserve">. </w:t>
            </w:r>
            <w:proofErr w:type="spellStart"/>
            <w:r>
              <w:rPr>
                <w:rFonts w:ascii="Arial" w:hAnsi="Arial" w:cs="Arial"/>
                <w:sz w:val="20"/>
                <w:szCs w:val="20"/>
              </w:rPr>
              <w:t>Deimys</w:t>
            </w:r>
            <w:proofErr w:type="spellEnd"/>
            <w:r>
              <w:rPr>
                <w:rFonts w:ascii="Arial" w:hAnsi="Arial" w:cs="Arial"/>
                <w:sz w:val="20"/>
                <w:szCs w:val="20"/>
              </w:rPr>
              <w:t xml:space="preserve">   </w:t>
            </w:r>
            <w:proofErr w:type="spellStart"/>
            <w:r w:rsidR="00852AAA">
              <w:rPr>
                <w:rFonts w:ascii="Arial" w:hAnsi="Arial" w:cs="Arial"/>
                <w:sz w:val="20"/>
                <w:szCs w:val="20"/>
              </w:rPr>
              <w:t>Reconde</w:t>
            </w:r>
            <w:proofErr w:type="spellEnd"/>
            <w:r w:rsidR="00852AAA">
              <w:rPr>
                <w:rFonts w:ascii="Arial" w:hAnsi="Arial" w:cs="Arial"/>
                <w:sz w:val="20"/>
                <w:szCs w:val="20"/>
              </w:rPr>
              <w:t xml:space="preserve"> Suárez </w:t>
            </w:r>
            <w:r w:rsidRPr="00A84DC9">
              <w:rPr>
                <w:rFonts w:ascii="Arial" w:hAnsi="Arial" w:cs="Arial"/>
                <w:sz w:val="20"/>
                <w:szCs w:val="20"/>
              </w:rPr>
              <w:t xml:space="preserve">en el </w:t>
            </w:r>
            <w:r>
              <w:rPr>
                <w:rFonts w:ascii="Arial" w:hAnsi="Arial" w:cs="Arial"/>
                <w:sz w:val="20"/>
                <w:szCs w:val="20"/>
              </w:rPr>
              <w:t>CIREN</w:t>
            </w:r>
            <w:r w:rsidRPr="00A84DC9">
              <w:rPr>
                <w:rFonts w:ascii="Arial" w:hAnsi="Arial" w:cs="Arial"/>
                <w:sz w:val="20"/>
                <w:szCs w:val="20"/>
              </w:rPr>
              <w:t xml:space="preserve"> defendida en </w:t>
            </w:r>
            <w:r>
              <w:rPr>
                <w:rFonts w:ascii="Arial" w:hAnsi="Arial" w:cs="Arial"/>
                <w:sz w:val="20"/>
                <w:szCs w:val="20"/>
              </w:rPr>
              <w:t>diciembre</w:t>
            </w:r>
            <w:r w:rsidRPr="00A84DC9">
              <w:rPr>
                <w:rFonts w:ascii="Arial" w:hAnsi="Arial" w:cs="Arial"/>
                <w:sz w:val="20"/>
                <w:szCs w:val="20"/>
              </w:rPr>
              <w:t xml:space="preserve"> 20</w:t>
            </w:r>
            <w:r>
              <w:rPr>
                <w:rFonts w:ascii="Arial" w:hAnsi="Arial" w:cs="Arial"/>
                <w:sz w:val="20"/>
                <w:szCs w:val="20"/>
              </w:rPr>
              <w:t>22</w:t>
            </w:r>
            <w:r w:rsidRPr="00A84DC9">
              <w:rPr>
                <w:rFonts w:ascii="Arial" w:hAnsi="Arial" w:cs="Arial"/>
                <w:sz w:val="20"/>
                <w:szCs w:val="20"/>
              </w:rPr>
              <w:t>.</w:t>
            </w:r>
          </w:p>
          <w:p w14:paraId="534A964C" w14:textId="77777777" w:rsidR="00857ED4" w:rsidRPr="00A84DC9" w:rsidRDefault="00857ED4" w:rsidP="00857ED4">
            <w:pPr>
              <w:numPr>
                <w:ilvl w:val="0"/>
                <w:numId w:val="35"/>
              </w:numPr>
              <w:jc w:val="both"/>
              <w:rPr>
                <w:rFonts w:ascii="Arial" w:hAnsi="Arial" w:cs="Arial"/>
                <w:sz w:val="20"/>
                <w:szCs w:val="20"/>
              </w:rPr>
            </w:pPr>
            <w:r>
              <w:rPr>
                <w:rFonts w:ascii="Arial" w:hAnsi="Arial" w:cs="Arial"/>
                <w:sz w:val="20"/>
                <w:szCs w:val="20"/>
              </w:rPr>
              <w:t xml:space="preserve">Tutoría </w:t>
            </w:r>
            <w:r w:rsidRPr="00A84DC9">
              <w:rPr>
                <w:rFonts w:ascii="Arial" w:hAnsi="Arial" w:cs="Arial"/>
                <w:sz w:val="20"/>
                <w:szCs w:val="20"/>
              </w:rPr>
              <w:t xml:space="preserve">de trabajo para optar por el grado científico de </w:t>
            </w:r>
            <w:r>
              <w:rPr>
                <w:rFonts w:ascii="Arial" w:hAnsi="Arial" w:cs="Arial"/>
                <w:sz w:val="20"/>
                <w:szCs w:val="20"/>
              </w:rPr>
              <w:t>Doctor en Ciencias de la Enfermería</w:t>
            </w:r>
            <w:r w:rsidRPr="00A84DC9">
              <w:rPr>
                <w:rFonts w:ascii="Arial" w:hAnsi="Arial" w:cs="Arial"/>
                <w:sz w:val="20"/>
                <w:szCs w:val="20"/>
              </w:rPr>
              <w:t xml:space="preserve"> de la Dra. C</w:t>
            </w:r>
            <w:r>
              <w:rPr>
                <w:rFonts w:ascii="Arial" w:hAnsi="Arial" w:cs="Arial"/>
                <w:sz w:val="20"/>
                <w:szCs w:val="20"/>
              </w:rPr>
              <w:t xml:space="preserve">. </w:t>
            </w:r>
            <w:proofErr w:type="spellStart"/>
            <w:r>
              <w:rPr>
                <w:rFonts w:ascii="Arial" w:hAnsi="Arial" w:cs="Arial"/>
                <w:sz w:val="20"/>
                <w:szCs w:val="20"/>
              </w:rPr>
              <w:t>Lisette</w:t>
            </w:r>
            <w:proofErr w:type="spellEnd"/>
            <w:r>
              <w:rPr>
                <w:rFonts w:ascii="Arial" w:hAnsi="Arial" w:cs="Arial"/>
                <w:sz w:val="20"/>
                <w:szCs w:val="20"/>
              </w:rPr>
              <w:t xml:space="preserve"> Miranda Lara </w:t>
            </w:r>
            <w:r w:rsidRPr="00A84DC9">
              <w:rPr>
                <w:rFonts w:ascii="Arial" w:hAnsi="Arial" w:cs="Arial"/>
                <w:sz w:val="20"/>
                <w:szCs w:val="20"/>
              </w:rPr>
              <w:t xml:space="preserve">en el </w:t>
            </w:r>
            <w:r>
              <w:rPr>
                <w:rFonts w:ascii="Arial" w:hAnsi="Arial" w:cs="Arial"/>
                <w:sz w:val="20"/>
                <w:szCs w:val="20"/>
              </w:rPr>
              <w:t>CIREN</w:t>
            </w:r>
            <w:r w:rsidRPr="00A84DC9">
              <w:rPr>
                <w:rFonts w:ascii="Arial" w:hAnsi="Arial" w:cs="Arial"/>
                <w:sz w:val="20"/>
                <w:szCs w:val="20"/>
              </w:rPr>
              <w:t xml:space="preserve"> defendida en </w:t>
            </w:r>
            <w:r>
              <w:rPr>
                <w:rFonts w:ascii="Arial" w:hAnsi="Arial" w:cs="Arial"/>
                <w:sz w:val="20"/>
                <w:szCs w:val="20"/>
              </w:rPr>
              <w:t>mayo</w:t>
            </w:r>
            <w:r w:rsidRPr="00A84DC9">
              <w:rPr>
                <w:rFonts w:ascii="Arial" w:hAnsi="Arial" w:cs="Arial"/>
                <w:sz w:val="20"/>
                <w:szCs w:val="20"/>
              </w:rPr>
              <w:t xml:space="preserve"> 20</w:t>
            </w:r>
            <w:r>
              <w:rPr>
                <w:rFonts w:ascii="Arial" w:hAnsi="Arial" w:cs="Arial"/>
                <w:sz w:val="20"/>
                <w:szCs w:val="20"/>
              </w:rPr>
              <w:t>20</w:t>
            </w:r>
            <w:r w:rsidRPr="00A84DC9">
              <w:rPr>
                <w:rFonts w:ascii="Arial" w:hAnsi="Arial" w:cs="Arial"/>
                <w:sz w:val="20"/>
                <w:szCs w:val="20"/>
              </w:rPr>
              <w:t>.</w:t>
            </w:r>
          </w:p>
          <w:p w14:paraId="4888240D" w14:textId="77777777" w:rsidR="00333C4B" w:rsidRDefault="00333C4B" w:rsidP="00333C4B">
            <w:pPr>
              <w:numPr>
                <w:ilvl w:val="0"/>
                <w:numId w:val="35"/>
              </w:numPr>
              <w:jc w:val="both"/>
              <w:rPr>
                <w:rFonts w:ascii="Arial" w:hAnsi="Arial" w:cs="Arial"/>
                <w:sz w:val="20"/>
                <w:szCs w:val="20"/>
              </w:rPr>
            </w:pPr>
            <w:r>
              <w:rPr>
                <w:rFonts w:ascii="Arial" w:hAnsi="Arial" w:cs="Arial"/>
                <w:sz w:val="20"/>
                <w:szCs w:val="20"/>
              </w:rPr>
              <w:t xml:space="preserve">Tutoría </w:t>
            </w:r>
            <w:r w:rsidRPr="00A84DC9">
              <w:rPr>
                <w:rFonts w:ascii="Arial" w:hAnsi="Arial" w:cs="Arial"/>
                <w:sz w:val="20"/>
                <w:szCs w:val="20"/>
              </w:rPr>
              <w:t xml:space="preserve">de </w:t>
            </w:r>
            <w:r>
              <w:rPr>
                <w:rFonts w:ascii="Arial" w:hAnsi="Arial" w:cs="Arial"/>
                <w:sz w:val="20"/>
                <w:szCs w:val="20"/>
              </w:rPr>
              <w:t xml:space="preserve">proyecto de investigación del diplomado de Metodología de la investigación en Salud </w:t>
            </w:r>
            <w:proofErr w:type="gramStart"/>
            <w:r>
              <w:rPr>
                <w:rFonts w:ascii="Arial" w:hAnsi="Arial" w:cs="Arial"/>
                <w:sz w:val="20"/>
                <w:szCs w:val="20"/>
              </w:rPr>
              <w:t>“ Percepción</w:t>
            </w:r>
            <w:proofErr w:type="gramEnd"/>
            <w:r>
              <w:rPr>
                <w:rFonts w:ascii="Arial" w:hAnsi="Arial" w:cs="Arial"/>
                <w:sz w:val="20"/>
                <w:szCs w:val="20"/>
              </w:rPr>
              <w:t xml:space="preserve"> del aborto en adolescentes </w:t>
            </w:r>
            <w:proofErr w:type="spellStart"/>
            <w:r>
              <w:rPr>
                <w:rFonts w:ascii="Arial" w:hAnsi="Arial" w:cs="Arial"/>
                <w:sz w:val="20"/>
                <w:szCs w:val="20"/>
              </w:rPr>
              <w:t>artemiseñas</w:t>
            </w:r>
            <w:proofErr w:type="spellEnd"/>
            <w:r>
              <w:rPr>
                <w:rFonts w:ascii="Arial" w:hAnsi="Arial" w:cs="Arial"/>
                <w:sz w:val="20"/>
                <w:szCs w:val="20"/>
              </w:rPr>
              <w:t xml:space="preserve">””. Dra. </w:t>
            </w:r>
            <w:proofErr w:type="spellStart"/>
            <w:r>
              <w:rPr>
                <w:rFonts w:ascii="Arial" w:hAnsi="Arial" w:cs="Arial"/>
                <w:sz w:val="20"/>
                <w:szCs w:val="20"/>
              </w:rPr>
              <w:t>Yembila</w:t>
            </w:r>
            <w:proofErr w:type="spellEnd"/>
            <w:r>
              <w:rPr>
                <w:rFonts w:ascii="Arial" w:hAnsi="Arial" w:cs="Arial"/>
                <w:sz w:val="20"/>
                <w:szCs w:val="20"/>
              </w:rPr>
              <w:t xml:space="preserve"> Novo. Presentado Junio 2022.  </w:t>
            </w:r>
          </w:p>
          <w:p w14:paraId="327E02F9" w14:textId="77777777" w:rsidR="00DC1045" w:rsidRDefault="00DC1045" w:rsidP="00DC1045">
            <w:pPr>
              <w:numPr>
                <w:ilvl w:val="0"/>
                <w:numId w:val="35"/>
              </w:numPr>
              <w:rPr>
                <w:rFonts w:ascii="Arial" w:hAnsi="Arial" w:cs="Arial"/>
                <w:sz w:val="20"/>
                <w:szCs w:val="20"/>
              </w:rPr>
            </w:pPr>
            <w:r w:rsidRPr="0088512D">
              <w:rPr>
                <w:rFonts w:ascii="Arial" w:hAnsi="Arial" w:cs="Arial"/>
                <w:sz w:val="20"/>
                <w:szCs w:val="20"/>
              </w:rPr>
              <w:t xml:space="preserve">Tutora del Trabajo para optar por el título de especialista de primer grado en </w:t>
            </w:r>
            <w:r>
              <w:rPr>
                <w:rFonts w:ascii="Arial" w:hAnsi="Arial" w:cs="Arial"/>
                <w:sz w:val="20"/>
                <w:szCs w:val="20"/>
              </w:rPr>
              <w:t>Medicina General Integral</w:t>
            </w:r>
            <w:r w:rsidRPr="0088512D">
              <w:rPr>
                <w:rFonts w:ascii="Arial" w:hAnsi="Arial" w:cs="Arial"/>
                <w:sz w:val="20"/>
                <w:szCs w:val="20"/>
              </w:rPr>
              <w:t>, “</w:t>
            </w:r>
            <w:r>
              <w:rPr>
                <w:rFonts w:ascii="Arial" w:hAnsi="Arial" w:cs="Arial"/>
                <w:sz w:val="20"/>
                <w:szCs w:val="20"/>
              </w:rPr>
              <w:t>Lactancia materna exclusiva en hijos de madres adolescentes</w:t>
            </w:r>
            <w:r w:rsidRPr="0088512D">
              <w:rPr>
                <w:rFonts w:ascii="Arial" w:hAnsi="Arial" w:cs="Arial"/>
                <w:sz w:val="20"/>
                <w:szCs w:val="20"/>
              </w:rPr>
              <w:t xml:space="preserve">” de la Dr. </w:t>
            </w:r>
            <w:r>
              <w:rPr>
                <w:rFonts w:ascii="Arial" w:hAnsi="Arial" w:cs="Arial"/>
                <w:sz w:val="20"/>
                <w:szCs w:val="20"/>
              </w:rPr>
              <w:t>Ernesto Palomino Vázquez</w:t>
            </w:r>
            <w:r w:rsidRPr="0088512D">
              <w:rPr>
                <w:rFonts w:ascii="Arial" w:hAnsi="Arial" w:cs="Arial"/>
                <w:sz w:val="20"/>
                <w:szCs w:val="20"/>
              </w:rPr>
              <w:t xml:space="preserve"> presentado el mes de noviembre de 2019.</w:t>
            </w:r>
          </w:p>
          <w:p w14:paraId="27A5558A" w14:textId="7364AD42" w:rsidR="00E949CD" w:rsidRPr="0088512D" w:rsidRDefault="00E949CD" w:rsidP="00DC1045">
            <w:pPr>
              <w:numPr>
                <w:ilvl w:val="0"/>
                <w:numId w:val="35"/>
              </w:numPr>
              <w:rPr>
                <w:rFonts w:ascii="Arial" w:hAnsi="Arial" w:cs="Arial"/>
                <w:sz w:val="20"/>
                <w:szCs w:val="20"/>
              </w:rPr>
            </w:pPr>
            <w:r w:rsidRPr="0088512D">
              <w:rPr>
                <w:rFonts w:ascii="Arial" w:hAnsi="Arial" w:cs="Arial"/>
                <w:sz w:val="20"/>
                <w:szCs w:val="20"/>
              </w:rPr>
              <w:t xml:space="preserve">Tutora del Trabajo para optar por el título de especialista de primer grado en </w:t>
            </w:r>
            <w:r w:rsidR="00DC1045">
              <w:rPr>
                <w:rFonts w:ascii="Arial" w:hAnsi="Arial" w:cs="Arial"/>
                <w:sz w:val="20"/>
                <w:szCs w:val="20"/>
              </w:rPr>
              <w:t xml:space="preserve">Ginecología y Obstetricia </w:t>
            </w:r>
            <w:r w:rsidRPr="0088512D">
              <w:rPr>
                <w:rFonts w:ascii="Arial" w:hAnsi="Arial" w:cs="Arial"/>
                <w:sz w:val="20"/>
                <w:szCs w:val="20"/>
              </w:rPr>
              <w:t>”</w:t>
            </w:r>
            <w:r w:rsidR="00DC1045">
              <w:rPr>
                <w:rFonts w:ascii="Arial" w:hAnsi="Arial" w:cs="Arial"/>
                <w:sz w:val="20"/>
                <w:szCs w:val="20"/>
              </w:rPr>
              <w:t xml:space="preserve"> Infertilidad y sus efectos en la pareja”</w:t>
            </w:r>
            <w:r w:rsidRPr="0088512D">
              <w:rPr>
                <w:rFonts w:ascii="Arial" w:hAnsi="Arial" w:cs="Arial"/>
                <w:sz w:val="20"/>
                <w:szCs w:val="20"/>
              </w:rPr>
              <w:t xml:space="preserve"> de la </w:t>
            </w:r>
            <w:proofErr w:type="spellStart"/>
            <w:r w:rsidRPr="0088512D">
              <w:rPr>
                <w:rFonts w:ascii="Arial" w:hAnsi="Arial" w:cs="Arial"/>
                <w:sz w:val="20"/>
                <w:szCs w:val="20"/>
              </w:rPr>
              <w:t>Dra</w:t>
            </w:r>
            <w:r w:rsidR="00DC1045">
              <w:rPr>
                <w:rFonts w:ascii="Arial" w:hAnsi="Arial" w:cs="Arial"/>
                <w:sz w:val="20"/>
                <w:szCs w:val="20"/>
              </w:rPr>
              <w:t>Ania</w:t>
            </w:r>
            <w:proofErr w:type="spellEnd"/>
            <w:r w:rsidR="00DC1045">
              <w:rPr>
                <w:rFonts w:ascii="Arial" w:hAnsi="Arial" w:cs="Arial"/>
                <w:sz w:val="20"/>
                <w:szCs w:val="20"/>
              </w:rPr>
              <w:t xml:space="preserve"> </w:t>
            </w:r>
            <w:proofErr w:type="spellStart"/>
            <w:r w:rsidR="00DC1045">
              <w:rPr>
                <w:rFonts w:ascii="Arial" w:hAnsi="Arial" w:cs="Arial"/>
                <w:sz w:val="20"/>
                <w:szCs w:val="20"/>
              </w:rPr>
              <w:t>PInto</w:t>
            </w:r>
            <w:proofErr w:type="spellEnd"/>
            <w:r w:rsidRPr="0088512D">
              <w:rPr>
                <w:rFonts w:ascii="Arial" w:hAnsi="Arial" w:cs="Arial"/>
                <w:sz w:val="20"/>
                <w:szCs w:val="20"/>
              </w:rPr>
              <w:t xml:space="preserve"> presentado el mes de noviembre de 201</w:t>
            </w:r>
            <w:r w:rsidR="00DC1045">
              <w:rPr>
                <w:rFonts w:ascii="Arial" w:hAnsi="Arial" w:cs="Arial"/>
                <w:sz w:val="20"/>
                <w:szCs w:val="20"/>
              </w:rPr>
              <w:t>8</w:t>
            </w:r>
            <w:r w:rsidRPr="0088512D">
              <w:rPr>
                <w:rFonts w:ascii="Arial" w:hAnsi="Arial" w:cs="Arial"/>
                <w:sz w:val="20"/>
                <w:szCs w:val="20"/>
              </w:rPr>
              <w:t>.</w:t>
            </w:r>
          </w:p>
        </w:tc>
      </w:tr>
      <w:tr w:rsidR="00E949CD" w:rsidRPr="00406CD1" w14:paraId="38716A6D" w14:textId="77777777" w:rsidTr="004129DE">
        <w:trPr>
          <w:cantSplit/>
          <w:trHeight w:val="342"/>
        </w:trPr>
        <w:tc>
          <w:tcPr>
            <w:tcW w:w="5000" w:type="pct"/>
            <w:gridSpan w:val="4"/>
            <w:tcBorders>
              <w:top w:val="single" w:sz="12" w:space="0" w:color="auto"/>
              <w:left w:val="single" w:sz="12" w:space="0" w:color="auto"/>
              <w:bottom w:val="single" w:sz="12" w:space="0" w:color="auto"/>
              <w:right w:val="single" w:sz="12" w:space="0" w:color="auto"/>
            </w:tcBorders>
          </w:tcPr>
          <w:p w14:paraId="087CF25A" w14:textId="77777777" w:rsidR="00E949CD" w:rsidRPr="00F90F5C" w:rsidRDefault="00E949CD" w:rsidP="00E949CD">
            <w:pPr>
              <w:numPr>
                <w:ilvl w:val="0"/>
                <w:numId w:val="31"/>
              </w:numPr>
              <w:jc w:val="both"/>
              <w:rPr>
                <w:rFonts w:ascii="Arial" w:hAnsi="Arial" w:cs="Arial"/>
                <w:sz w:val="20"/>
                <w:szCs w:val="20"/>
                <w:lang w:eastAsia="es-MX"/>
              </w:rPr>
            </w:pPr>
            <w:r w:rsidRPr="00F90F5C">
              <w:rPr>
                <w:rFonts w:ascii="Arial" w:hAnsi="Arial" w:cs="Arial"/>
                <w:b/>
                <w:sz w:val="20"/>
                <w:szCs w:val="20"/>
                <w:lang w:eastAsia="es-MX"/>
              </w:rPr>
              <w:lastRenderedPageBreak/>
              <w:t xml:space="preserve">Reconocimientos recibidos por el desarrollo de actividades profesionales en el área del conocimiento del programa: </w:t>
            </w:r>
          </w:p>
          <w:p w14:paraId="3C6A2962" w14:textId="77777777" w:rsidR="00E949CD" w:rsidRPr="00556C3B" w:rsidRDefault="00E949CD" w:rsidP="004129DE">
            <w:pPr>
              <w:jc w:val="both"/>
              <w:rPr>
                <w:rFonts w:ascii="Arial" w:hAnsi="Arial" w:cs="Arial"/>
                <w:sz w:val="20"/>
                <w:szCs w:val="20"/>
                <w:lang w:eastAsia="es-MX"/>
              </w:rPr>
            </w:pPr>
            <w:r w:rsidRPr="00556C3B">
              <w:rPr>
                <w:rFonts w:ascii="Arial" w:hAnsi="Arial" w:cs="Arial"/>
                <w:sz w:val="20"/>
                <w:szCs w:val="20"/>
                <w:lang w:eastAsia="es-MX"/>
              </w:rPr>
              <w:t>Resultados Relevantes:</w:t>
            </w:r>
          </w:p>
          <w:p w14:paraId="4FC26167" w14:textId="28851414" w:rsidR="00E949CD" w:rsidRDefault="00DC1045" w:rsidP="00E949CD">
            <w:pPr>
              <w:numPr>
                <w:ilvl w:val="0"/>
                <w:numId w:val="34"/>
              </w:numPr>
              <w:ind w:left="200" w:hanging="180"/>
              <w:jc w:val="both"/>
              <w:rPr>
                <w:rFonts w:ascii="Arial" w:hAnsi="Arial" w:cs="Arial"/>
                <w:sz w:val="20"/>
                <w:szCs w:val="20"/>
                <w:lang w:eastAsia="es-MX"/>
              </w:rPr>
            </w:pPr>
            <w:r>
              <w:rPr>
                <w:rFonts w:ascii="Arial" w:hAnsi="Arial" w:cs="Arial"/>
                <w:sz w:val="20"/>
                <w:szCs w:val="20"/>
                <w:lang w:eastAsia="es-MX"/>
              </w:rPr>
              <w:t xml:space="preserve">Premio a los resultados de la Ciencia, la tecnología y la innovación. Categoría: Investigación Científica: “Programa de Psicoprofilaxis obstétrica desde la perspectiva del parto humanizado”. Año 2019. </w:t>
            </w:r>
          </w:p>
          <w:p w14:paraId="518D4AA0" w14:textId="418C5D0E" w:rsidR="00DC1045" w:rsidRDefault="00DC1045" w:rsidP="00DC1045">
            <w:pPr>
              <w:numPr>
                <w:ilvl w:val="0"/>
                <w:numId w:val="34"/>
              </w:numPr>
              <w:ind w:left="200" w:hanging="180"/>
              <w:jc w:val="both"/>
              <w:rPr>
                <w:rFonts w:ascii="Arial" w:hAnsi="Arial" w:cs="Arial"/>
                <w:sz w:val="20"/>
                <w:szCs w:val="20"/>
                <w:lang w:eastAsia="es-MX"/>
              </w:rPr>
            </w:pPr>
            <w:r>
              <w:rPr>
                <w:rFonts w:ascii="Arial" w:hAnsi="Arial" w:cs="Arial"/>
                <w:sz w:val="20"/>
                <w:szCs w:val="20"/>
                <w:lang w:eastAsia="es-MX"/>
              </w:rPr>
              <w:t xml:space="preserve">Premio a los resultados de la Ciencia, la tecnología y la innovación. Categoría: Investigación Científica: </w:t>
            </w:r>
            <w:r w:rsidRPr="00D05682">
              <w:rPr>
                <w:rFonts w:ascii="Arial" w:hAnsi="Arial" w:cs="Arial"/>
                <w:b/>
                <w:snapToGrid w:val="0"/>
                <w:u w:val="single"/>
              </w:rPr>
              <w:t>“</w:t>
            </w:r>
            <w:r>
              <w:rPr>
                <w:rFonts w:ascii="Arial" w:hAnsi="Arial" w:cs="Arial"/>
                <w:snapToGrid w:val="0"/>
              </w:rPr>
              <w:t>Manual de enfermería para la implementación de los cuidados maternos respetuosos y humanizados en Cuba</w:t>
            </w:r>
            <w:r w:rsidRPr="00D05682">
              <w:rPr>
                <w:rFonts w:ascii="Arial" w:hAnsi="Arial" w:cs="Arial"/>
                <w:snapToGrid w:val="0"/>
              </w:rPr>
              <w:t>”</w:t>
            </w:r>
            <w:r w:rsidRPr="00D05682">
              <w:rPr>
                <w:rFonts w:ascii="Arial" w:hAnsi="Arial" w:cs="Arial"/>
                <w:b/>
                <w:snapToGrid w:val="0"/>
                <w:u w:val="single"/>
              </w:rPr>
              <w:t xml:space="preserve"> </w:t>
            </w:r>
            <w:r>
              <w:rPr>
                <w:rFonts w:ascii="Arial" w:hAnsi="Arial" w:cs="Arial"/>
                <w:sz w:val="20"/>
                <w:szCs w:val="20"/>
                <w:lang w:eastAsia="es-MX"/>
              </w:rPr>
              <w:t xml:space="preserve">Año 2020. </w:t>
            </w:r>
          </w:p>
          <w:p w14:paraId="2E28783F" w14:textId="3D7976E4" w:rsidR="00DC1045" w:rsidRDefault="00DC1045" w:rsidP="00DC1045">
            <w:pPr>
              <w:numPr>
                <w:ilvl w:val="0"/>
                <w:numId w:val="34"/>
              </w:numPr>
              <w:ind w:left="200" w:hanging="180"/>
              <w:jc w:val="both"/>
              <w:rPr>
                <w:rFonts w:ascii="Arial" w:hAnsi="Arial" w:cs="Arial"/>
                <w:sz w:val="20"/>
                <w:szCs w:val="20"/>
                <w:lang w:eastAsia="es-MX"/>
              </w:rPr>
            </w:pPr>
            <w:r>
              <w:rPr>
                <w:rFonts w:ascii="Arial" w:hAnsi="Arial" w:cs="Arial"/>
                <w:sz w:val="20"/>
                <w:szCs w:val="20"/>
                <w:lang w:eastAsia="es-MX"/>
              </w:rPr>
              <w:t xml:space="preserve">Premio a los resultados de la Ciencia, la tecnología y la innovación. Categoría: Investigación Científica: “Riesgo preconcepcional desde la determinación social de salud”. Año 2021. </w:t>
            </w:r>
          </w:p>
          <w:p w14:paraId="77D2DC4C" w14:textId="58BCDF47" w:rsidR="00DC1045" w:rsidRDefault="00DC1045" w:rsidP="00DC1045">
            <w:pPr>
              <w:numPr>
                <w:ilvl w:val="0"/>
                <w:numId w:val="34"/>
              </w:numPr>
              <w:ind w:left="200" w:hanging="180"/>
              <w:jc w:val="both"/>
              <w:rPr>
                <w:rFonts w:ascii="Arial" w:hAnsi="Arial" w:cs="Arial"/>
                <w:sz w:val="20"/>
                <w:szCs w:val="20"/>
                <w:lang w:eastAsia="es-MX"/>
              </w:rPr>
            </w:pPr>
            <w:r>
              <w:rPr>
                <w:rFonts w:ascii="Arial" w:hAnsi="Arial" w:cs="Arial"/>
                <w:sz w:val="20"/>
                <w:szCs w:val="20"/>
                <w:lang w:eastAsia="es-MX"/>
              </w:rPr>
              <w:t xml:space="preserve">Premio a los resultados de la Ciencia, la tecnología y la innovación. Categoría: Investigación Científica: “Efectividad de métodos alternativos de alivio al dolor durante la fase activa del parto”. Año 2022. </w:t>
            </w:r>
          </w:p>
          <w:p w14:paraId="15D06D9F" w14:textId="6ADAAD53" w:rsidR="00E949CD" w:rsidRPr="00556C3B" w:rsidRDefault="00E949CD" w:rsidP="00E949CD">
            <w:pPr>
              <w:numPr>
                <w:ilvl w:val="0"/>
                <w:numId w:val="34"/>
              </w:numPr>
              <w:ind w:left="200" w:hanging="180"/>
              <w:jc w:val="both"/>
              <w:rPr>
                <w:rFonts w:ascii="Arial" w:hAnsi="Arial" w:cs="Arial"/>
                <w:sz w:val="20"/>
                <w:szCs w:val="20"/>
                <w:lang w:eastAsia="es-MX"/>
              </w:rPr>
            </w:pPr>
            <w:r w:rsidRPr="00556C3B">
              <w:rPr>
                <w:rFonts w:ascii="Arial" w:hAnsi="Arial" w:cs="Arial"/>
                <w:sz w:val="20"/>
                <w:szCs w:val="20"/>
                <w:lang w:eastAsia="es-MX"/>
              </w:rPr>
              <w:t xml:space="preserve">Resultado Relevante </w:t>
            </w:r>
            <w:r w:rsidR="00DC1045">
              <w:rPr>
                <w:rFonts w:ascii="Arial" w:hAnsi="Arial" w:cs="Arial"/>
                <w:sz w:val="20"/>
                <w:szCs w:val="20"/>
                <w:lang w:eastAsia="es-MX"/>
              </w:rPr>
              <w:t xml:space="preserve">en Premio Anual de salud Artemisa 2022 en la categoría de Libro en el año 2020 y 2021. </w:t>
            </w:r>
            <w:r w:rsidRPr="00556C3B">
              <w:rPr>
                <w:rFonts w:ascii="Arial" w:hAnsi="Arial" w:cs="Arial"/>
                <w:sz w:val="20"/>
                <w:szCs w:val="20"/>
                <w:lang w:eastAsia="es-MX"/>
              </w:rPr>
              <w:t xml:space="preserve"> </w:t>
            </w:r>
          </w:p>
          <w:p w14:paraId="3772569C" w14:textId="20C7F8F8" w:rsidR="00E949CD" w:rsidRPr="00DC1045" w:rsidRDefault="00DC1045" w:rsidP="00DC1045">
            <w:pPr>
              <w:numPr>
                <w:ilvl w:val="0"/>
                <w:numId w:val="34"/>
              </w:numPr>
              <w:ind w:left="200" w:hanging="180"/>
              <w:jc w:val="both"/>
              <w:rPr>
                <w:rFonts w:ascii="Arial" w:hAnsi="Arial" w:cs="Arial"/>
                <w:sz w:val="20"/>
                <w:szCs w:val="20"/>
                <w:lang w:eastAsia="es-MX"/>
              </w:rPr>
            </w:pPr>
            <w:r w:rsidRPr="00556C3B">
              <w:rPr>
                <w:rFonts w:ascii="Arial" w:hAnsi="Arial" w:cs="Arial"/>
                <w:sz w:val="20"/>
                <w:szCs w:val="20"/>
                <w:lang w:eastAsia="es-MX"/>
              </w:rPr>
              <w:t xml:space="preserve">Resultado Relevante </w:t>
            </w:r>
            <w:r>
              <w:rPr>
                <w:rFonts w:ascii="Arial" w:hAnsi="Arial" w:cs="Arial"/>
                <w:sz w:val="20"/>
                <w:szCs w:val="20"/>
                <w:lang w:eastAsia="es-MX"/>
              </w:rPr>
              <w:t xml:space="preserve">en Premio Anual de salud Artemisa 2022 en la categoría de artículo científico en el año 2019. </w:t>
            </w:r>
            <w:r w:rsidRPr="00556C3B">
              <w:rPr>
                <w:rFonts w:ascii="Arial" w:hAnsi="Arial" w:cs="Arial"/>
                <w:sz w:val="20"/>
                <w:szCs w:val="20"/>
                <w:lang w:eastAsia="es-MX"/>
              </w:rPr>
              <w:t xml:space="preserve"> </w:t>
            </w:r>
          </w:p>
        </w:tc>
      </w:tr>
      <w:tr w:rsidR="00E949CD" w:rsidRPr="00406CD1" w14:paraId="69EC1F48" w14:textId="77777777" w:rsidTr="004129DE">
        <w:trPr>
          <w:trHeight w:val="396"/>
        </w:trPr>
        <w:tc>
          <w:tcPr>
            <w:tcW w:w="5000" w:type="pct"/>
            <w:gridSpan w:val="4"/>
            <w:tcBorders>
              <w:top w:val="single" w:sz="12" w:space="0" w:color="auto"/>
              <w:left w:val="single" w:sz="12" w:space="0" w:color="auto"/>
              <w:bottom w:val="single" w:sz="12" w:space="0" w:color="auto"/>
              <w:right w:val="single" w:sz="12" w:space="0" w:color="auto"/>
            </w:tcBorders>
          </w:tcPr>
          <w:p w14:paraId="720CA392" w14:textId="1C4CAE0E" w:rsidR="00E949CD" w:rsidRDefault="00E949CD" w:rsidP="00F10DDA">
            <w:r w:rsidRPr="00DB21B9">
              <w:rPr>
                <w:rFonts w:ascii="Arial" w:hAnsi="Arial" w:cs="Arial"/>
                <w:sz w:val="20"/>
                <w:szCs w:val="20"/>
                <w:lang w:eastAsia="es-MX"/>
              </w:rPr>
              <w:t xml:space="preserve">Fecha de Actualización: </w:t>
            </w:r>
            <w:r w:rsidR="00F10DDA">
              <w:rPr>
                <w:rFonts w:ascii="Arial" w:hAnsi="Arial" w:cs="Arial"/>
                <w:sz w:val="20"/>
                <w:szCs w:val="20"/>
                <w:lang w:eastAsia="es-MX"/>
              </w:rPr>
              <w:t>febrero</w:t>
            </w:r>
            <w:r w:rsidRPr="00DB21B9">
              <w:rPr>
                <w:rFonts w:ascii="Arial" w:hAnsi="Arial" w:cs="Arial"/>
                <w:sz w:val="20"/>
                <w:szCs w:val="20"/>
                <w:lang w:eastAsia="es-MX"/>
              </w:rPr>
              <w:t xml:space="preserve"> del 202</w:t>
            </w:r>
            <w:r w:rsidR="00F10DDA">
              <w:rPr>
                <w:rFonts w:ascii="Arial" w:hAnsi="Arial" w:cs="Arial"/>
                <w:sz w:val="20"/>
                <w:szCs w:val="20"/>
                <w:lang w:eastAsia="es-MX"/>
              </w:rPr>
              <w:t>3</w:t>
            </w:r>
          </w:p>
        </w:tc>
      </w:tr>
    </w:tbl>
    <w:p w14:paraId="1E61A0CF" w14:textId="77777777" w:rsidR="00CE0163" w:rsidRPr="00E949CD" w:rsidRDefault="00CE0163" w:rsidP="00615320">
      <w:pPr>
        <w:rPr>
          <w:rFonts w:ascii="Arial" w:hAnsi="Arial" w:cs="Arial"/>
          <w:b/>
        </w:rPr>
      </w:pPr>
    </w:p>
    <w:p w14:paraId="7262F5A4" w14:textId="77777777" w:rsidR="00B14F4E" w:rsidRDefault="00B14F4E" w:rsidP="00615320">
      <w:pPr>
        <w:rPr>
          <w:rFonts w:ascii="Arial" w:hAnsi="Arial" w:cs="Arial"/>
          <w:b/>
          <w:lang w:val="es-ES"/>
        </w:rPr>
      </w:pPr>
    </w:p>
    <w:sectPr w:rsidR="00B14F4E" w:rsidSect="00620264">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w:hAnsi="Wingdings" w:cs="Wingdings"/>
        <w:sz w:val="22"/>
        <w:szCs w:val="22"/>
      </w:rPr>
    </w:lvl>
    <w:lvl w:ilvl="1">
      <w:start w:val="1"/>
      <w:numFmt w:val="bullet"/>
      <w:lvlText w:val=""/>
      <w:lvlJc w:val="left"/>
      <w:pPr>
        <w:tabs>
          <w:tab w:val="num" w:pos="1440"/>
        </w:tabs>
        <w:ind w:left="1440" w:hanging="360"/>
      </w:pPr>
      <w:rPr>
        <w:rFonts w:ascii="Wingdings" w:hAnsi="Wingdings" w:cs="Wingdings"/>
        <w:sz w:val="22"/>
        <w:szCs w:val="22"/>
      </w:rPr>
    </w:lvl>
    <w:lvl w:ilvl="2">
      <w:start w:val="1"/>
      <w:numFmt w:val="bullet"/>
      <w:lvlText w:val=""/>
      <w:lvlJc w:val="left"/>
      <w:pPr>
        <w:tabs>
          <w:tab w:val="num" w:pos="2160"/>
        </w:tabs>
        <w:ind w:left="2160" w:hanging="360"/>
      </w:pPr>
      <w:rPr>
        <w:rFonts w:ascii="Wingdings" w:hAnsi="Wingdings" w:cs="Wingdings"/>
        <w:sz w:val="22"/>
        <w:szCs w:val="22"/>
      </w:rPr>
    </w:lvl>
    <w:lvl w:ilvl="3">
      <w:start w:val="1"/>
      <w:numFmt w:val="bullet"/>
      <w:lvlText w:val=""/>
      <w:lvlJc w:val="left"/>
      <w:pPr>
        <w:tabs>
          <w:tab w:val="num" w:pos="2880"/>
        </w:tabs>
        <w:ind w:left="2880" w:hanging="360"/>
      </w:pPr>
      <w:rPr>
        <w:rFonts w:ascii="Wingdings" w:hAnsi="Wingdings" w:cs="Wingdings"/>
        <w:sz w:val="22"/>
        <w:szCs w:val="22"/>
      </w:rPr>
    </w:lvl>
    <w:lvl w:ilvl="4">
      <w:start w:val="1"/>
      <w:numFmt w:val="bullet"/>
      <w:lvlText w:val=""/>
      <w:lvlJc w:val="left"/>
      <w:pPr>
        <w:tabs>
          <w:tab w:val="num" w:pos="3600"/>
        </w:tabs>
        <w:ind w:left="3600" w:hanging="360"/>
      </w:pPr>
      <w:rPr>
        <w:rFonts w:ascii="Wingdings" w:hAnsi="Wingdings" w:cs="Wingdings"/>
        <w:sz w:val="22"/>
        <w:szCs w:val="22"/>
      </w:rPr>
    </w:lvl>
    <w:lvl w:ilvl="5">
      <w:start w:val="1"/>
      <w:numFmt w:val="bullet"/>
      <w:lvlText w:val=""/>
      <w:lvlJc w:val="left"/>
      <w:pPr>
        <w:tabs>
          <w:tab w:val="num" w:pos="4320"/>
        </w:tabs>
        <w:ind w:left="4320" w:hanging="360"/>
      </w:pPr>
      <w:rPr>
        <w:rFonts w:ascii="Wingdings" w:hAnsi="Wingdings" w:cs="Wingdings"/>
        <w:sz w:val="22"/>
        <w:szCs w:val="22"/>
      </w:rPr>
    </w:lvl>
    <w:lvl w:ilvl="6">
      <w:start w:val="1"/>
      <w:numFmt w:val="bullet"/>
      <w:lvlText w:val=""/>
      <w:lvlJc w:val="left"/>
      <w:pPr>
        <w:tabs>
          <w:tab w:val="num" w:pos="5040"/>
        </w:tabs>
        <w:ind w:left="5040" w:hanging="360"/>
      </w:pPr>
      <w:rPr>
        <w:rFonts w:ascii="Wingdings" w:hAnsi="Wingdings" w:cs="Wingdings"/>
        <w:sz w:val="22"/>
        <w:szCs w:val="22"/>
      </w:rPr>
    </w:lvl>
    <w:lvl w:ilvl="7">
      <w:start w:val="1"/>
      <w:numFmt w:val="bullet"/>
      <w:lvlText w:val=""/>
      <w:lvlJc w:val="left"/>
      <w:pPr>
        <w:tabs>
          <w:tab w:val="num" w:pos="5760"/>
        </w:tabs>
        <w:ind w:left="5760" w:hanging="360"/>
      </w:pPr>
      <w:rPr>
        <w:rFonts w:ascii="Wingdings" w:hAnsi="Wingdings" w:cs="Wingdings"/>
        <w:sz w:val="22"/>
        <w:szCs w:val="22"/>
      </w:rPr>
    </w:lvl>
    <w:lvl w:ilvl="8">
      <w:start w:val="1"/>
      <w:numFmt w:val="bullet"/>
      <w:lvlText w:val=""/>
      <w:lvlJc w:val="left"/>
      <w:pPr>
        <w:tabs>
          <w:tab w:val="num" w:pos="6480"/>
        </w:tabs>
        <w:ind w:left="6480" w:hanging="360"/>
      </w:pPr>
      <w:rPr>
        <w:rFonts w:ascii="Wingdings" w:hAnsi="Wingdings" w:cs="Wingdings"/>
        <w:sz w:val="22"/>
        <w:szCs w:val="22"/>
      </w:rPr>
    </w:lvl>
  </w:abstractNum>
  <w:abstractNum w:abstractNumId="2">
    <w:nsid w:val="00000013"/>
    <w:multiLevelType w:val="singleLevel"/>
    <w:tmpl w:val="00000013"/>
    <w:name w:val="WW8Num19"/>
    <w:lvl w:ilvl="0">
      <w:start w:val="1"/>
      <w:numFmt w:val="decimal"/>
      <w:lvlText w:val="%1."/>
      <w:lvlJc w:val="left"/>
      <w:pPr>
        <w:tabs>
          <w:tab w:val="num" w:pos="720"/>
        </w:tabs>
        <w:ind w:left="720" w:hanging="360"/>
      </w:pPr>
    </w:lvl>
  </w:abstractNum>
  <w:abstractNum w:abstractNumId="3">
    <w:nsid w:val="00000015"/>
    <w:multiLevelType w:val="multilevel"/>
    <w:tmpl w:val="00000015"/>
    <w:lvl w:ilvl="0">
      <w:start w:val="1"/>
      <w:numFmt w:val="decimal"/>
      <w:lvlText w:val="%1."/>
      <w:lvlJc w:val="left"/>
      <w:pPr>
        <w:ind w:left="1080"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0000019"/>
    <w:multiLevelType w:val="multilevel"/>
    <w:tmpl w:val="64BABFE2"/>
    <w:lvl w:ilvl="0">
      <w:start w:val="1"/>
      <w:numFmt w:val="decimal"/>
      <w:lvlText w:val="%1."/>
      <w:lvlJc w:val="left"/>
      <w:pPr>
        <w:ind w:left="720" w:hanging="360"/>
      </w:pPr>
      <w:rPr>
        <w:rFonts w:ascii="Arial" w:hAnsi="Arial" w:cs="Arial"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2A933CC"/>
    <w:multiLevelType w:val="multilevel"/>
    <w:tmpl w:val="AE5A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AF0399"/>
    <w:multiLevelType w:val="hybridMultilevel"/>
    <w:tmpl w:val="9CA29D04"/>
    <w:lvl w:ilvl="0" w:tplc="2A602D34">
      <w:start w:val="1"/>
      <w:numFmt w:val="decimal"/>
      <w:lvlText w:val="%1"/>
      <w:lvlJc w:val="left"/>
      <w:pPr>
        <w:ind w:left="720" w:hanging="360"/>
      </w:pPr>
      <w:rPr>
        <w:rFonts w:hint="default"/>
        <w:b/>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CC752B3"/>
    <w:multiLevelType w:val="hybridMultilevel"/>
    <w:tmpl w:val="E0687E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0EA2701"/>
    <w:multiLevelType w:val="hybridMultilevel"/>
    <w:tmpl w:val="0C34ACB2"/>
    <w:lvl w:ilvl="0" w:tplc="540A000F">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9">
    <w:nsid w:val="111B5E1A"/>
    <w:multiLevelType w:val="hybridMultilevel"/>
    <w:tmpl w:val="91A02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30671C4"/>
    <w:multiLevelType w:val="hybridMultilevel"/>
    <w:tmpl w:val="6F185E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4BA4805"/>
    <w:multiLevelType w:val="hybridMultilevel"/>
    <w:tmpl w:val="46744C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7FC5143"/>
    <w:multiLevelType w:val="hybridMultilevel"/>
    <w:tmpl w:val="9056BE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806634A"/>
    <w:multiLevelType w:val="hybridMultilevel"/>
    <w:tmpl w:val="D35C128E"/>
    <w:lvl w:ilvl="0" w:tplc="04EADAC8">
      <w:start w:val="97"/>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134B2A"/>
    <w:multiLevelType w:val="hybridMultilevel"/>
    <w:tmpl w:val="AD04DE00"/>
    <w:lvl w:ilvl="0" w:tplc="0C0A0001">
      <w:start w:val="1"/>
      <w:numFmt w:val="bullet"/>
      <w:lvlText w:val=""/>
      <w:lvlJc w:val="left"/>
      <w:pPr>
        <w:ind w:left="993" w:hanging="360"/>
      </w:pPr>
      <w:rPr>
        <w:rFonts w:ascii="Symbol" w:hAnsi="Symbol" w:hint="default"/>
      </w:rPr>
    </w:lvl>
    <w:lvl w:ilvl="1" w:tplc="0C0A0003" w:tentative="1">
      <w:start w:val="1"/>
      <w:numFmt w:val="bullet"/>
      <w:lvlText w:val="o"/>
      <w:lvlJc w:val="left"/>
      <w:pPr>
        <w:ind w:left="1713" w:hanging="360"/>
      </w:pPr>
      <w:rPr>
        <w:rFonts w:ascii="Courier New" w:hAnsi="Courier New" w:cs="Courier New" w:hint="default"/>
      </w:rPr>
    </w:lvl>
    <w:lvl w:ilvl="2" w:tplc="0C0A0005" w:tentative="1">
      <w:start w:val="1"/>
      <w:numFmt w:val="bullet"/>
      <w:lvlText w:val=""/>
      <w:lvlJc w:val="left"/>
      <w:pPr>
        <w:ind w:left="2433" w:hanging="360"/>
      </w:pPr>
      <w:rPr>
        <w:rFonts w:ascii="Wingdings" w:hAnsi="Wingdings" w:hint="default"/>
      </w:rPr>
    </w:lvl>
    <w:lvl w:ilvl="3" w:tplc="0C0A0001" w:tentative="1">
      <w:start w:val="1"/>
      <w:numFmt w:val="bullet"/>
      <w:lvlText w:val=""/>
      <w:lvlJc w:val="left"/>
      <w:pPr>
        <w:ind w:left="3153" w:hanging="360"/>
      </w:pPr>
      <w:rPr>
        <w:rFonts w:ascii="Symbol" w:hAnsi="Symbol" w:hint="default"/>
      </w:rPr>
    </w:lvl>
    <w:lvl w:ilvl="4" w:tplc="0C0A0003" w:tentative="1">
      <w:start w:val="1"/>
      <w:numFmt w:val="bullet"/>
      <w:lvlText w:val="o"/>
      <w:lvlJc w:val="left"/>
      <w:pPr>
        <w:ind w:left="3873" w:hanging="360"/>
      </w:pPr>
      <w:rPr>
        <w:rFonts w:ascii="Courier New" w:hAnsi="Courier New" w:cs="Courier New" w:hint="default"/>
      </w:rPr>
    </w:lvl>
    <w:lvl w:ilvl="5" w:tplc="0C0A0005" w:tentative="1">
      <w:start w:val="1"/>
      <w:numFmt w:val="bullet"/>
      <w:lvlText w:val=""/>
      <w:lvlJc w:val="left"/>
      <w:pPr>
        <w:ind w:left="4593" w:hanging="360"/>
      </w:pPr>
      <w:rPr>
        <w:rFonts w:ascii="Wingdings" w:hAnsi="Wingdings" w:hint="default"/>
      </w:rPr>
    </w:lvl>
    <w:lvl w:ilvl="6" w:tplc="0C0A0001" w:tentative="1">
      <w:start w:val="1"/>
      <w:numFmt w:val="bullet"/>
      <w:lvlText w:val=""/>
      <w:lvlJc w:val="left"/>
      <w:pPr>
        <w:ind w:left="5313" w:hanging="360"/>
      </w:pPr>
      <w:rPr>
        <w:rFonts w:ascii="Symbol" w:hAnsi="Symbol" w:hint="default"/>
      </w:rPr>
    </w:lvl>
    <w:lvl w:ilvl="7" w:tplc="0C0A0003" w:tentative="1">
      <w:start w:val="1"/>
      <w:numFmt w:val="bullet"/>
      <w:lvlText w:val="o"/>
      <w:lvlJc w:val="left"/>
      <w:pPr>
        <w:ind w:left="6033" w:hanging="360"/>
      </w:pPr>
      <w:rPr>
        <w:rFonts w:ascii="Courier New" w:hAnsi="Courier New" w:cs="Courier New" w:hint="default"/>
      </w:rPr>
    </w:lvl>
    <w:lvl w:ilvl="8" w:tplc="0C0A0005" w:tentative="1">
      <w:start w:val="1"/>
      <w:numFmt w:val="bullet"/>
      <w:lvlText w:val=""/>
      <w:lvlJc w:val="left"/>
      <w:pPr>
        <w:ind w:left="6753" w:hanging="360"/>
      </w:pPr>
      <w:rPr>
        <w:rFonts w:ascii="Wingdings" w:hAnsi="Wingdings" w:hint="default"/>
      </w:rPr>
    </w:lvl>
  </w:abstractNum>
  <w:abstractNum w:abstractNumId="15">
    <w:nsid w:val="1C290CCF"/>
    <w:multiLevelType w:val="hybridMultilevel"/>
    <w:tmpl w:val="49EC51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FA700EC"/>
    <w:multiLevelType w:val="multilevel"/>
    <w:tmpl w:val="2A348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B76991"/>
    <w:multiLevelType w:val="hybridMultilevel"/>
    <w:tmpl w:val="431292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5283BA7"/>
    <w:multiLevelType w:val="hybridMultilevel"/>
    <w:tmpl w:val="7F30EE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A314350"/>
    <w:multiLevelType w:val="hybridMultilevel"/>
    <w:tmpl w:val="1CEC11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0">
    <w:nsid w:val="2B046C59"/>
    <w:multiLevelType w:val="hybridMultilevel"/>
    <w:tmpl w:val="0C846C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7B3E38"/>
    <w:multiLevelType w:val="hybridMultilevel"/>
    <w:tmpl w:val="4028BC98"/>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2">
    <w:nsid w:val="2E802C80"/>
    <w:multiLevelType w:val="hybridMultilevel"/>
    <w:tmpl w:val="DDCA382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3">
    <w:nsid w:val="314A1E5F"/>
    <w:multiLevelType w:val="multilevel"/>
    <w:tmpl w:val="BB646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4537F4D"/>
    <w:multiLevelType w:val="hybridMultilevel"/>
    <w:tmpl w:val="1B168D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8BE009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6">
    <w:nsid w:val="3C444D8C"/>
    <w:multiLevelType w:val="hybridMultilevel"/>
    <w:tmpl w:val="4DE6FB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DBA389B"/>
    <w:multiLevelType w:val="hybridMultilevel"/>
    <w:tmpl w:val="A00C82D8"/>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8">
    <w:nsid w:val="45FC1C43"/>
    <w:multiLevelType w:val="hybridMultilevel"/>
    <w:tmpl w:val="612AE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EE196A"/>
    <w:multiLevelType w:val="hybridMultilevel"/>
    <w:tmpl w:val="3F6801CE"/>
    <w:lvl w:ilvl="0" w:tplc="65328A12">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9F87D60"/>
    <w:multiLevelType w:val="multilevel"/>
    <w:tmpl w:val="235E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EDA4227"/>
    <w:multiLevelType w:val="hybridMultilevel"/>
    <w:tmpl w:val="1E6210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F0655C1"/>
    <w:multiLevelType w:val="hybridMultilevel"/>
    <w:tmpl w:val="2E3061A8"/>
    <w:lvl w:ilvl="0" w:tplc="4C8AB7EA">
      <w:start w:val="1"/>
      <w:numFmt w:val="decimal"/>
      <w:lvlText w:val="%1."/>
      <w:lvlJc w:val="left"/>
      <w:pPr>
        <w:ind w:left="720" w:hanging="360"/>
      </w:pPr>
      <w:rPr>
        <w:rFonts w:hint="default"/>
        <w:b/>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3">
    <w:nsid w:val="52166BBA"/>
    <w:multiLevelType w:val="hybridMultilevel"/>
    <w:tmpl w:val="37E81B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4B564F2"/>
    <w:multiLevelType w:val="hybridMultilevel"/>
    <w:tmpl w:val="B096057C"/>
    <w:lvl w:ilvl="0" w:tplc="0C0A000F">
      <w:start w:val="1"/>
      <w:numFmt w:val="decimal"/>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35">
    <w:nsid w:val="5E540AD2"/>
    <w:multiLevelType w:val="hybridMultilevel"/>
    <w:tmpl w:val="A2F6355E"/>
    <w:lvl w:ilvl="0" w:tplc="2A602D34">
      <w:start w:val="1"/>
      <w:numFmt w:val="decimal"/>
      <w:lvlText w:val="%1"/>
      <w:lvlJc w:val="left"/>
      <w:pPr>
        <w:ind w:left="720" w:hanging="360"/>
      </w:pPr>
      <w:rPr>
        <w:rFonts w:hint="default"/>
        <w:b/>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1251E5A"/>
    <w:multiLevelType w:val="hybridMultilevel"/>
    <w:tmpl w:val="61567CFE"/>
    <w:lvl w:ilvl="0" w:tplc="077ED8EC">
      <w:start w:val="1"/>
      <w:numFmt w:val="bullet"/>
      <w:lvlText w:val="-"/>
      <w:lvlJc w:val="left"/>
      <w:pPr>
        <w:ind w:left="720" w:hanging="360"/>
      </w:pPr>
      <w:rPr>
        <w:rFonts w:ascii="Arial" w:eastAsia="Times New Roman"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2577010"/>
    <w:multiLevelType w:val="hybridMultilevel"/>
    <w:tmpl w:val="F620AE6E"/>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63E16EEA"/>
    <w:multiLevelType w:val="hybridMultilevel"/>
    <w:tmpl w:val="C3C046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nsid w:val="64F37800"/>
    <w:multiLevelType w:val="hybridMultilevel"/>
    <w:tmpl w:val="EBFE32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9203E20"/>
    <w:multiLevelType w:val="hybridMultilevel"/>
    <w:tmpl w:val="0ACEC22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1">
    <w:nsid w:val="6AAD36C9"/>
    <w:multiLevelType w:val="hybridMultilevel"/>
    <w:tmpl w:val="DF64A9C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F142876"/>
    <w:multiLevelType w:val="hybridMultilevel"/>
    <w:tmpl w:val="3C32C81A"/>
    <w:lvl w:ilvl="0" w:tplc="1C542ED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277161"/>
    <w:multiLevelType w:val="hybridMultilevel"/>
    <w:tmpl w:val="C05C14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6F487D67"/>
    <w:multiLevelType w:val="hybridMultilevel"/>
    <w:tmpl w:val="69D6A7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18C58A7"/>
    <w:multiLevelType w:val="hybridMultilevel"/>
    <w:tmpl w:val="7006FC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46">
    <w:nsid w:val="71B16EC9"/>
    <w:multiLevelType w:val="hybridMultilevel"/>
    <w:tmpl w:val="445E3A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2556A68"/>
    <w:multiLevelType w:val="hybridMultilevel"/>
    <w:tmpl w:val="DFDCAB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73C75954"/>
    <w:multiLevelType w:val="multilevel"/>
    <w:tmpl w:val="5F9A0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5A2100B"/>
    <w:multiLevelType w:val="hybridMultilevel"/>
    <w:tmpl w:val="4CD2AE1E"/>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50">
    <w:nsid w:val="7C866CFF"/>
    <w:multiLevelType w:val="hybridMultilevel"/>
    <w:tmpl w:val="8CD2E52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1">
    <w:nsid w:val="7D253EBC"/>
    <w:multiLevelType w:val="multilevel"/>
    <w:tmpl w:val="C37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44"/>
  </w:num>
  <w:num w:numId="4">
    <w:abstractNumId w:val="11"/>
  </w:num>
  <w:num w:numId="5">
    <w:abstractNumId w:val="39"/>
  </w:num>
  <w:num w:numId="6">
    <w:abstractNumId w:val="10"/>
  </w:num>
  <w:num w:numId="7">
    <w:abstractNumId w:val="36"/>
  </w:num>
  <w:num w:numId="8">
    <w:abstractNumId w:val="3"/>
  </w:num>
  <w:num w:numId="9">
    <w:abstractNumId w:val="4"/>
  </w:num>
  <w:num w:numId="10">
    <w:abstractNumId w:val="15"/>
  </w:num>
  <w:num w:numId="11">
    <w:abstractNumId w:val="45"/>
  </w:num>
  <w:num w:numId="12">
    <w:abstractNumId w:val="32"/>
  </w:num>
  <w:num w:numId="13">
    <w:abstractNumId w:val="8"/>
  </w:num>
  <w:num w:numId="14">
    <w:abstractNumId w:val="51"/>
  </w:num>
  <w:num w:numId="15">
    <w:abstractNumId w:val="48"/>
  </w:num>
  <w:num w:numId="16">
    <w:abstractNumId w:val="23"/>
  </w:num>
  <w:num w:numId="17">
    <w:abstractNumId w:val="30"/>
  </w:num>
  <w:num w:numId="18">
    <w:abstractNumId w:val="16"/>
  </w:num>
  <w:num w:numId="19">
    <w:abstractNumId w:val="49"/>
  </w:num>
  <w:num w:numId="20">
    <w:abstractNumId w:val="19"/>
  </w:num>
  <w:num w:numId="21">
    <w:abstractNumId w:val="50"/>
  </w:num>
  <w:num w:numId="22">
    <w:abstractNumId w:val="5"/>
  </w:num>
  <w:num w:numId="23">
    <w:abstractNumId w:val="21"/>
  </w:num>
  <w:num w:numId="24">
    <w:abstractNumId w:val="34"/>
  </w:num>
  <w:num w:numId="25">
    <w:abstractNumId w:val="14"/>
  </w:num>
  <w:num w:numId="26">
    <w:abstractNumId w:val="27"/>
  </w:num>
  <w:num w:numId="27">
    <w:abstractNumId w:val="26"/>
  </w:num>
  <w:num w:numId="28">
    <w:abstractNumId w:val="41"/>
  </w:num>
  <w:num w:numId="29">
    <w:abstractNumId w:val="40"/>
  </w:num>
  <w:num w:numId="30">
    <w:abstractNumId w:val="22"/>
  </w:num>
  <w:num w:numId="31">
    <w:abstractNumId w:val="38"/>
  </w:num>
  <w:num w:numId="32">
    <w:abstractNumId w:val="25"/>
  </w:num>
  <w:num w:numId="33">
    <w:abstractNumId w:val="42"/>
  </w:num>
  <w:num w:numId="34">
    <w:abstractNumId w:val="20"/>
  </w:num>
  <w:num w:numId="35">
    <w:abstractNumId w:val="13"/>
  </w:num>
  <w:num w:numId="36">
    <w:abstractNumId w:val="7"/>
  </w:num>
  <w:num w:numId="37">
    <w:abstractNumId w:val="9"/>
  </w:num>
  <w:num w:numId="38">
    <w:abstractNumId w:val="47"/>
  </w:num>
  <w:num w:numId="39">
    <w:abstractNumId w:val="18"/>
  </w:num>
  <w:num w:numId="40">
    <w:abstractNumId w:val="24"/>
  </w:num>
  <w:num w:numId="41">
    <w:abstractNumId w:val="46"/>
  </w:num>
  <w:num w:numId="42">
    <w:abstractNumId w:val="43"/>
  </w:num>
  <w:num w:numId="43">
    <w:abstractNumId w:val="33"/>
  </w:num>
  <w:num w:numId="44">
    <w:abstractNumId w:val="28"/>
  </w:num>
  <w:num w:numId="45">
    <w:abstractNumId w:val="6"/>
  </w:num>
  <w:num w:numId="46">
    <w:abstractNumId w:val="37"/>
  </w:num>
  <w:num w:numId="47">
    <w:abstractNumId w:val="35"/>
  </w:num>
  <w:num w:numId="48">
    <w:abstractNumId w:val="17"/>
  </w:num>
  <w:num w:numId="49">
    <w:abstractNumId w:val="31"/>
  </w:num>
  <w:num w:numId="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pt-BR" w:vendorID="64" w:dllVersion="131078" w:nlCheck="1" w:checkStyle="0"/>
  <w:activeWritingStyle w:appName="MSWord" w:lang="es-ES_tradnl" w:vendorID="64" w:dllVersion="131078" w:nlCheck="1" w:checkStyle="0"/>
  <w:activeWritingStyle w:appName="MSWord" w:lang="es-PR"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US" w:vendorID="64" w:dllVersion="131078" w:nlCheck="1" w:checkStyle="0"/>
  <w:activeWritingStyle w:appName="MSWord" w:lang="es-MX"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B03"/>
    <w:rsid w:val="00017A68"/>
    <w:rsid w:val="00025910"/>
    <w:rsid w:val="00035043"/>
    <w:rsid w:val="00072FEA"/>
    <w:rsid w:val="000938D6"/>
    <w:rsid w:val="00094C4F"/>
    <w:rsid w:val="000A1DDE"/>
    <w:rsid w:val="000E314E"/>
    <w:rsid w:val="000F06C4"/>
    <w:rsid w:val="000F2556"/>
    <w:rsid w:val="00111D7D"/>
    <w:rsid w:val="00126158"/>
    <w:rsid w:val="00137255"/>
    <w:rsid w:val="00155F19"/>
    <w:rsid w:val="0016115B"/>
    <w:rsid w:val="00166618"/>
    <w:rsid w:val="00170B23"/>
    <w:rsid w:val="00185850"/>
    <w:rsid w:val="0019172C"/>
    <w:rsid w:val="001A1EA0"/>
    <w:rsid w:val="001B1A4F"/>
    <w:rsid w:val="001B3493"/>
    <w:rsid w:val="001C0D59"/>
    <w:rsid w:val="001C5C4C"/>
    <w:rsid w:val="001D358A"/>
    <w:rsid w:val="001E582D"/>
    <w:rsid w:val="001F4075"/>
    <w:rsid w:val="001F61E9"/>
    <w:rsid w:val="0020130B"/>
    <w:rsid w:val="0021521A"/>
    <w:rsid w:val="00217A33"/>
    <w:rsid w:val="0022476E"/>
    <w:rsid w:val="0024254C"/>
    <w:rsid w:val="00253725"/>
    <w:rsid w:val="0025598C"/>
    <w:rsid w:val="00260D80"/>
    <w:rsid w:val="00270CB2"/>
    <w:rsid w:val="0027402B"/>
    <w:rsid w:val="0029310E"/>
    <w:rsid w:val="00293EC9"/>
    <w:rsid w:val="002A2DE5"/>
    <w:rsid w:val="002A36EB"/>
    <w:rsid w:val="002B0CB4"/>
    <w:rsid w:val="002B5550"/>
    <w:rsid w:val="002B71A9"/>
    <w:rsid w:val="002C42B3"/>
    <w:rsid w:val="002E38E8"/>
    <w:rsid w:val="002E3A97"/>
    <w:rsid w:val="002E5E6A"/>
    <w:rsid w:val="002E768D"/>
    <w:rsid w:val="002F1723"/>
    <w:rsid w:val="002F5351"/>
    <w:rsid w:val="002F6692"/>
    <w:rsid w:val="003210E2"/>
    <w:rsid w:val="00333331"/>
    <w:rsid w:val="00333C4B"/>
    <w:rsid w:val="00355A7A"/>
    <w:rsid w:val="00370B5E"/>
    <w:rsid w:val="00371B80"/>
    <w:rsid w:val="00384AB6"/>
    <w:rsid w:val="0039595A"/>
    <w:rsid w:val="003A028F"/>
    <w:rsid w:val="003A7526"/>
    <w:rsid w:val="003E0CF5"/>
    <w:rsid w:val="003E461F"/>
    <w:rsid w:val="004129DE"/>
    <w:rsid w:val="00413EF0"/>
    <w:rsid w:val="00441129"/>
    <w:rsid w:val="00454DE3"/>
    <w:rsid w:val="00472432"/>
    <w:rsid w:val="00476889"/>
    <w:rsid w:val="00482BC8"/>
    <w:rsid w:val="004B23C7"/>
    <w:rsid w:val="004B2C6D"/>
    <w:rsid w:val="004D736B"/>
    <w:rsid w:val="004F7F2A"/>
    <w:rsid w:val="0050222F"/>
    <w:rsid w:val="00510995"/>
    <w:rsid w:val="00513D02"/>
    <w:rsid w:val="005177DA"/>
    <w:rsid w:val="0052345A"/>
    <w:rsid w:val="00553F49"/>
    <w:rsid w:val="00555E8B"/>
    <w:rsid w:val="0056297A"/>
    <w:rsid w:val="0057424B"/>
    <w:rsid w:val="005A2CF2"/>
    <w:rsid w:val="005C05E7"/>
    <w:rsid w:val="006061BF"/>
    <w:rsid w:val="00615320"/>
    <w:rsid w:val="00620264"/>
    <w:rsid w:val="0062434A"/>
    <w:rsid w:val="00627A49"/>
    <w:rsid w:val="006472C2"/>
    <w:rsid w:val="00695C39"/>
    <w:rsid w:val="006967C6"/>
    <w:rsid w:val="006A0535"/>
    <w:rsid w:val="006B13F6"/>
    <w:rsid w:val="006B6D9B"/>
    <w:rsid w:val="006C7AF6"/>
    <w:rsid w:val="006D2E79"/>
    <w:rsid w:val="006E096A"/>
    <w:rsid w:val="006F3DE4"/>
    <w:rsid w:val="006F3E9B"/>
    <w:rsid w:val="006F53B0"/>
    <w:rsid w:val="006F62E4"/>
    <w:rsid w:val="007227AB"/>
    <w:rsid w:val="00742C27"/>
    <w:rsid w:val="00756FA5"/>
    <w:rsid w:val="0076681D"/>
    <w:rsid w:val="007717C4"/>
    <w:rsid w:val="00783624"/>
    <w:rsid w:val="007976E6"/>
    <w:rsid w:val="007B71AC"/>
    <w:rsid w:val="007C50E8"/>
    <w:rsid w:val="00801886"/>
    <w:rsid w:val="008067B6"/>
    <w:rsid w:val="00812956"/>
    <w:rsid w:val="00821903"/>
    <w:rsid w:val="008342C3"/>
    <w:rsid w:val="00852AAA"/>
    <w:rsid w:val="00857ED4"/>
    <w:rsid w:val="00870F14"/>
    <w:rsid w:val="00880505"/>
    <w:rsid w:val="008A503D"/>
    <w:rsid w:val="008B072C"/>
    <w:rsid w:val="008B624D"/>
    <w:rsid w:val="008D58B6"/>
    <w:rsid w:val="008D60A9"/>
    <w:rsid w:val="008F479C"/>
    <w:rsid w:val="009003C2"/>
    <w:rsid w:val="0090121C"/>
    <w:rsid w:val="009017F7"/>
    <w:rsid w:val="00905F5E"/>
    <w:rsid w:val="00925051"/>
    <w:rsid w:val="0092769B"/>
    <w:rsid w:val="00934F1D"/>
    <w:rsid w:val="00955B33"/>
    <w:rsid w:val="009603B3"/>
    <w:rsid w:val="00965657"/>
    <w:rsid w:val="00980567"/>
    <w:rsid w:val="009A0D5F"/>
    <w:rsid w:val="009B2080"/>
    <w:rsid w:val="009D1BC6"/>
    <w:rsid w:val="00A01910"/>
    <w:rsid w:val="00A026DB"/>
    <w:rsid w:val="00A20DE7"/>
    <w:rsid w:val="00A91137"/>
    <w:rsid w:val="00AC24C5"/>
    <w:rsid w:val="00AD1373"/>
    <w:rsid w:val="00AE66C5"/>
    <w:rsid w:val="00B02D20"/>
    <w:rsid w:val="00B047C6"/>
    <w:rsid w:val="00B14F4E"/>
    <w:rsid w:val="00B26180"/>
    <w:rsid w:val="00B32D81"/>
    <w:rsid w:val="00B51B53"/>
    <w:rsid w:val="00B83B03"/>
    <w:rsid w:val="00B858ED"/>
    <w:rsid w:val="00B930DA"/>
    <w:rsid w:val="00BB07B8"/>
    <w:rsid w:val="00BC765D"/>
    <w:rsid w:val="00BD1BF9"/>
    <w:rsid w:val="00BD276C"/>
    <w:rsid w:val="00BE3D79"/>
    <w:rsid w:val="00BF4294"/>
    <w:rsid w:val="00BF7B73"/>
    <w:rsid w:val="00C46C72"/>
    <w:rsid w:val="00C6515B"/>
    <w:rsid w:val="00C7726E"/>
    <w:rsid w:val="00C9364C"/>
    <w:rsid w:val="00C95387"/>
    <w:rsid w:val="00CA408D"/>
    <w:rsid w:val="00CC0C1A"/>
    <w:rsid w:val="00CC1D6B"/>
    <w:rsid w:val="00CC3D00"/>
    <w:rsid w:val="00CC5CF9"/>
    <w:rsid w:val="00CD7489"/>
    <w:rsid w:val="00CE0163"/>
    <w:rsid w:val="00CF0497"/>
    <w:rsid w:val="00CF52EC"/>
    <w:rsid w:val="00D023E2"/>
    <w:rsid w:val="00D106EA"/>
    <w:rsid w:val="00D175F6"/>
    <w:rsid w:val="00D24408"/>
    <w:rsid w:val="00D30586"/>
    <w:rsid w:val="00D423F6"/>
    <w:rsid w:val="00D44E76"/>
    <w:rsid w:val="00D63994"/>
    <w:rsid w:val="00D81B17"/>
    <w:rsid w:val="00D94EE8"/>
    <w:rsid w:val="00DC1045"/>
    <w:rsid w:val="00DD12B4"/>
    <w:rsid w:val="00DD23C5"/>
    <w:rsid w:val="00DE4862"/>
    <w:rsid w:val="00DF431F"/>
    <w:rsid w:val="00E13E05"/>
    <w:rsid w:val="00E43952"/>
    <w:rsid w:val="00E45EE1"/>
    <w:rsid w:val="00E74FC5"/>
    <w:rsid w:val="00E76E0E"/>
    <w:rsid w:val="00E8326D"/>
    <w:rsid w:val="00E861C3"/>
    <w:rsid w:val="00E949CD"/>
    <w:rsid w:val="00EA77EF"/>
    <w:rsid w:val="00EA7BA9"/>
    <w:rsid w:val="00EB514B"/>
    <w:rsid w:val="00EC0616"/>
    <w:rsid w:val="00EC0CBB"/>
    <w:rsid w:val="00EC523F"/>
    <w:rsid w:val="00EC7CBC"/>
    <w:rsid w:val="00EF1CE7"/>
    <w:rsid w:val="00F017FB"/>
    <w:rsid w:val="00F10A44"/>
    <w:rsid w:val="00F10DDA"/>
    <w:rsid w:val="00F11303"/>
    <w:rsid w:val="00F80332"/>
    <w:rsid w:val="00FA77C6"/>
    <w:rsid w:val="00FB2653"/>
    <w:rsid w:val="00FB4EF6"/>
    <w:rsid w:val="00FC4F86"/>
    <w:rsid w:val="00FD3568"/>
    <w:rsid w:val="00FE2459"/>
    <w:rsid w:val="00FE2A0D"/>
    <w:rsid w:val="00FE7ED6"/>
    <w:rsid w:val="00FF69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9A90"/>
  <w15:docId w15:val="{72D247BE-F812-40D7-AF80-407009DB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910"/>
    <w:pPr>
      <w:spacing w:after="0" w:line="240" w:lineRule="auto"/>
    </w:pPr>
    <w:rPr>
      <w:rFonts w:ascii="Times New Roman" w:eastAsia="Times New Roman" w:hAnsi="Times New Roman" w:cs="Times New Roman"/>
      <w:sz w:val="24"/>
      <w:szCs w:val="24"/>
      <w:lang w:val="es-ES_tradnl" w:eastAsia="es-ES"/>
    </w:rPr>
  </w:style>
  <w:style w:type="paragraph" w:styleId="Ttulo1">
    <w:name w:val="heading 1"/>
    <w:basedOn w:val="Normal"/>
    <w:next w:val="Normal"/>
    <w:link w:val="Ttulo1Car"/>
    <w:qFormat/>
    <w:rsid w:val="00B83B03"/>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
    <w:semiHidden/>
    <w:unhideWhenUsed/>
    <w:qFormat/>
    <w:rsid w:val="001D35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qFormat/>
    <w:rsid w:val="00B83B03"/>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3B03"/>
    <w:rPr>
      <w:rFonts w:ascii="Arial" w:eastAsia="Times New Roman" w:hAnsi="Arial" w:cs="Arial"/>
      <w:b/>
      <w:bCs/>
      <w:kern w:val="32"/>
      <w:sz w:val="32"/>
      <w:szCs w:val="32"/>
      <w:lang w:val="es-ES_tradnl" w:eastAsia="es-ES"/>
    </w:rPr>
  </w:style>
  <w:style w:type="character" w:customStyle="1" w:styleId="Ttulo3Car">
    <w:name w:val="Título 3 Car"/>
    <w:basedOn w:val="Fuentedeprrafopredeter"/>
    <w:link w:val="Ttulo3"/>
    <w:rsid w:val="00B83B03"/>
    <w:rPr>
      <w:rFonts w:ascii="Arial" w:eastAsia="Times New Roman" w:hAnsi="Arial" w:cs="Arial"/>
      <w:b/>
      <w:bCs/>
      <w:sz w:val="26"/>
      <w:szCs w:val="26"/>
      <w:lang w:val="es-ES_tradnl" w:eastAsia="es-ES"/>
    </w:rPr>
  </w:style>
  <w:style w:type="character" w:styleId="Hipervnculo">
    <w:name w:val="Hyperlink"/>
    <w:uiPriority w:val="99"/>
    <w:rsid w:val="00B83B03"/>
    <w:rPr>
      <w:color w:val="0000FF"/>
      <w:u w:val="single"/>
    </w:rPr>
  </w:style>
  <w:style w:type="paragraph" w:styleId="Prrafodelista">
    <w:name w:val="List Paragraph"/>
    <w:basedOn w:val="Normal"/>
    <w:uiPriority w:val="34"/>
    <w:qFormat/>
    <w:rsid w:val="00B83B03"/>
    <w:pPr>
      <w:ind w:left="720"/>
      <w:contextualSpacing/>
    </w:pPr>
  </w:style>
  <w:style w:type="paragraph" w:styleId="Textoindependiente">
    <w:name w:val="Body Text"/>
    <w:basedOn w:val="Normal"/>
    <w:link w:val="TextoindependienteCar"/>
    <w:rsid w:val="00B83B03"/>
    <w:pPr>
      <w:jc w:val="both"/>
    </w:pPr>
    <w:rPr>
      <w:bCs/>
      <w:lang w:val="es-PR"/>
    </w:rPr>
  </w:style>
  <w:style w:type="character" w:customStyle="1" w:styleId="TextoindependienteCar">
    <w:name w:val="Texto independiente Car"/>
    <w:basedOn w:val="Fuentedeprrafopredeter"/>
    <w:link w:val="Textoindependiente"/>
    <w:rsid w:val="00B83B03"/>
    <w:rPr>
      <w:rFonts w:ascii="Times New Roman" w:eastAsia="Times New Roman" w:hAnsi="Times New Roman" w:cs="Times New Roman"/>
      <w:bCs/>
      <w:sz w:val="24"/>
      <w:szCs w:val="24"/>
      <w:lang w:val="es-PR" w:eastAsia="es-ES"/>
    </w:rPr>
  </w:style>
  <w:style w:type="paragraph" w:customStyle="1" w:styleId="Default">
    <w:name w:val="Default"/>
    <w:rsid w:val="00EB514B"/>
    <w:pPr>
      <w:autoSpaceDE w:val="0"/>
      <w:autoSpaceDN w:val="0"/>
      <w:adjustRightInd w:val="0"/>
      <w:spacing w:after="0" w:line="240" w:lineRule="auto"/>
    </w:pPr>
    <w:rPr>
      <w:rFonts w:ascii="Arial" w:eastAsia="Calibri" w:hAnsi="Arial" w:cs="Arial"/>
      <w:color w:val="000000"/>
      <w:sz w:val="24"/>
      <w:szCs w:val="24"/>
      <w:lang w:eastAsia="es-ES"/>
    </w:rPr>
  </w:style>
  <w:style w:type="character" w:styleId="Refdecomentario">
    <w:name w:val="annotation reference"/>
    <w:basedOn w:val="Fuentedeprrafopredeter"/>
    <w:uiPriority w:val="99"/>
    <w:semiHidden/>
    <w:unhideWhenUsed/>
    <w:rsid w:val="00371B80"/>
    <w:rPr>
      <w:sz w:val="16"/>
      <w:szCs w:val="16"/>
    </w:rPr>
  </w:style>
  <w:style w:type="paragraph" w:styleId="Textocomentario">
    <w:name w:val="annotation text"/>
    <w:basedOn w:val="Normal"/>
    <w:link w:val="TextocomentarioCar"/>
    <w:unhideWhenUsed/>
    <w:rsid w:val="00371B80"/>
    <w:rPr>
      <w:sz w:val="20"/>
      <w:szCs w:val="20"/>
    </w:rPr>
  </w:style>
  <w:style w:type="character" w:customStyle="1" w:styleId="TextocomentarioCar">
    <w:name w:val="Texto comentario Car"/>
    <w:basedOn w:val="Fuentedeprrafopredeter"/>
    <w:link w:val="Textocomentario"/>
    <w:rsid w:val="00371B80"/>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371B80"/>
    <w:rPr>
      <w:b/>
      <w:bCs/>
    </w:rPr>
  </w:style>
  <w:style w:type="character" w:customStyle="1" w:styleId="AsuntodelcomentarioCar">
    <w:name w:val="Asunto del comentario Car"/>
    <w:basedOn w:val="TextocomentarioCar"/>
    <w:link w:val="Asuntodelcomentario"/>
    <w:uiPriority w:val="99"/>
    <w:semiHidden/>
    <w:rsid w:val="00371B80"/>
    <w:rPr>
      <w:rFonts w:ascii="Times New Roman" w:eastAsia="Times New Roman" w:hAnsi="Times New Roman" w:cs="Times New Roman"/>
      <w:b/>
      <w:bCs/>
      <w:sz w:val="20"/>
      <w:szCs w:val="20"/>
      <w:lang w:val="es-ES_tradnl" w:eastAsia="es-ES"/>
    </w:rPr>
  </w:style>
  <w:style w:type="paragraph" w:styleId="Textodeglobo">
    <w:name w:val="Balloon Text"/>
    <w:basedOn w:val="Normal"/>
    <w:link w:val="TextodegloboCar"/>
    <w:uiPriority w:val="99"/>
    <w:semiHidden/>
    <w:unhideWhenUsed/>
    <w:rsid w:val="00371B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1B80"/>
    <w:rPr>
      <w:rFonts w:ascii="Segoe UI" w:eastAsia="Times New Roman" w:hAnsi="Segoe UI" w:cs="Segoe UI"/>
      <w:sz w:val="18"/>
      <w:szCs w:val="18"/>
      <w:lang w:val="es-ES_tradnl" w:eastAsia="es-ES"/>
    </w:rPr>
  </w:style>
  <w:style w:type="paragraph" w:styleId="NormalWeb">
    <w:name w:val="Normal (Web)"/>
    <w:basedOn w:val="Normal"/>
    <w:uiPriority w:val="99"/>
    <w:unhideWhenUsed/>
    <w:rsid w:val="00413EF0"/>
    <w:pPr>
      <w:spacing w:before="100" w:beforeAutospacing="1" w:after="100" w:afterAutospacing="1"/>
    </w:pPr>
    <w:rPr>
      <w:lang w:val="es-ES"/>
    </w:rPr>
  </w:style>
  <w:style w:type="paragraph" w:customStyle="1" w:styleId="Textoindependiente21">
    <w:name w:val="Texto independiente 21"/>
    <w:basedOn w:val="Normal"/>
    <w:rsid w:val="00D423F6"/>
    <w:pPr>
      <w:widowControl w:val="0"/>
      <w:tabs>
        <w:tab w:val="left" w:pos="-720"/>
      </w:tabs>
      <w:suppressAutoHyphens/>
      <w:jc w:val="both"/>
    </w:pPr>
    <w:rPr>
      <w:rFonts w:ascii="Arial" w:eastAsia="SimSun" w:hAnsi="Arial"/>
      <w:spacing w:val="-3"/>
      <w:lang w:eastAsia="ar-SA"/>
    </w:rPr>
  </w:style>
  <w:style w:type="character" w:customStyle="1" w:styleId="st">
    <w:name w:val="st"/>
    <w:basedOn w:val="Fuentedeprrafopredeter"/>
    <w:rsid w:val="00DF431F"/>
  </w:style>
  <w:style w:type="paragraph" w:customStyle="1" w:styleId="texto">
    <w:name w:val="texto"/>
    <w:basedOn w:val="Normal"/>
    <w:rsid w:val="004D736B"/>
    <w:pPr>
      <w:spacing w:after="101" w:line="216" w:lineRule="atLeast"/>
      <w:ind w:firstLine="288"/>
      <w:jc w:val="both"/>
    </w:pPr>
    <w:rPr>
      <w:rFonts w:ascii="Arial" w:hAnsi="Arial"/>
      <w:sz w:val="18"/>
      <w:szCs w:val="20"/>
    </w:rPr>
  </w:style>
  <w:style w:type="paragraph" w:customStyle="1" w:styleId="Textoindependiente22">
    <w:name w:val="Texto independiente 22"/>
    <w:rsid w:val="00B14F4E"/>
    <w:pPr>
      <w:tabs>
        <w:tab w:val="left" w:pos="360"/>
        <w:tab w:val="left" w:pos="810"/>
        <w:tab w:val="left" w:pos="1260"/>
        <w:tab w:val="left" w:pos="2790"/>
        <w:tab w:val="left" w:pos="5490"/>
      </w:tabs>
      <w:spacing w:after="0" w:line="240" w:lineRule="auto"/>
      <w:ind w:left="720"/>
    </w:pPr>
    <w:rPr>
      <w:rFonts w:ascii="Times New Roman" w:eastAsia="Times New Roman" w:hAnsi="Times New Roman" w:cs="Times New Roman"/>
      <w:sz w:val="20"/>
      <w:szCs w:val="20"/>
      <w:lang w:eastAsia="es-ES"/>
    </w:rPr>
  </w:style>
  <w:style w:type="character" w:styleId="nfasis">
    <w:name w:val="Emphasis"/>
    <w:uiPriority w:val="20"/>
    <w:qFormat/>
    <w:rsid w:val="00B14F4E"/>
    <w:rPr>
      <w:i/>
      <w:iCs/>
    </w:rPr>
  </w:style>
  <w:style w:type="character" w:styleId="Textoennegrita">
    <w:name w:val="Strong"/>
    <w:basedOn w:val="Fuentedeprrafopredeter"/>
    <w:uiPriority w:val="22"/>
    <w:qFormat/>
    <w:rsid w:val="006C7AF6"/>
    <w:rPr>
      <w:b/>
      <w:bCs/>
    </w:rPr>
  </w:style>
  <w:style w:type="paragraph" w:styleId="Encabezado">
    <w:name w:val="header"/>
    <w:basedOn w:val="Normal"/>
    <w:link w:val="EncabezadoCar"/>
    <w:rsid w:val="002B71A9"/>
    <w:pPr>
      <w:tabs>
        <w:tab w:val="center" w:pos="4419"/>
        <w:tab w:val="right" w:pos="8838"/>
      </w:tabs>
    </w:pPr>
    <w:rPr>
      <w:szCs w:val="20"/>
      <w:lang w:val="es-ES" w:eastAsia="en-US"/>
    </w:rPr>
  </w:style>
  <w:style w:type="character" w:customStyle="1" w:styleId="EncabezadoCar">
    <w:name w:val="Encabezado Car"/>
    <w:basedOn w:val="Fuentedeprrafopredeter"/>
    <w:link w:val="Encabezado"/>
    <w:rsid w:val="002B71A9"/>
    <w:rPr>
      <w:rFonts w:ascii="Times New Roman" w:eastAsia="Times New Roman" w:hAnsi="Times New Roman" w:cs="Times New Roman"/>
      <w:sz w:val="24"/>
      <w:szCs w:val="20"/>
    </w:rPr>
  </w:style>
  <w:style w:type="paragraph" w:styleId="Puesto">
    <w:name w:val="Title"/>
    <w:basedOn w:val="Normal"/>
    <w:link w:val="PuestoCar"/>
    <w:qFormat/>
    <w:rsid w:val="00F017FB"/>
    <w:pPr>
      <w:jc w:val="center"/>
    </w:pPr>
    <w:rPr>
      <w:b/>
      <w:szCs w:val="20"/>
      <w:lang w:eastAsia="es-MX"/>
    </w:rPr>
  </w:style>
  <w:style w:type="character" w:customStyle="1" w:styleId="PuestoCar">
    <w:name w:val="Puesto Car"/>
    <w:basedOn w:val="Fuentedeprrafopredeter"/>
    <w:link w:val="Puesto"/>
    <w:rsid w:val="00F017FB"/>
    <w:rPr>
      <w:rFonts w:ascii="Times New Roman" w:eastAsia="Times New Roman" w:hAnsi="Times New Roman" w:cs="Times New Roman"/>
      <w:b/>
      <w:sz w:val="24"/>
      <w:szCs w:val="20"/>
      <w:lang w:val="es-ES_tradnl" w:eastAsia="es-MX"/>
    </w:rPr>
  </w:style>
  <w:style w:type="paragraph" w:styleId="Lista">
    <w:name w:val="List"/>
    <w:basedOn w:val="Normal"/>
    <w:rsid w:val="00F017FB"/>
    <w:pPr>
      <w:ind w:left="283" w:hanging="283"/>
    </w:pPr>
    <w:rPr>
      <w:lang w:val="es-ES"/>
    </w:rPr>
  </w:style>
  <w:style w:type="paragraph" w:styleId="Subttulo">
    <w:name w:val="Subtitle"/>
    <w:basedOn w:val="Normal"/>
    <w:link w:val="SubttuloCar"/>
    <w:qFormat/>
    <w:rsid w:val="00F017FB"/>
    <w:pPr>
      <w:spacing w:after="60"/>
      <w:jc w:val="center"/>
      <w:outlineLvl w:val="1"/>
    </w:pPr>
    <w:rPr>
      <w:rFonts w:ascii="Arial" w:hAnsi="Arial"/>
      <w:lang w:val="es-ES"/>
    </w:rPr>
  </w:style>
  <w:style w:type="character" w:customStyle="1" w:styleId="SubttuloCar">
    <w:name w:val="Subtítulo Car"/>
    <w:basedOn w:val="Fuentedeprrafopredeter"/>
    <w:link w:val="Subttulo"/>
    <w:rsid w:val="00F017FB"/>
    <w:rPr>
      <w:rFonts w:ascii="Arial" w:eastAsia="Times New Roman" w:hAnsi="Arial" w:cs="Times New Roman"/>
      <w:sz w:val="24"/>
      <w:szCs w:val="24"/>
      <w:lang w:eastAsia="es-ES"/>
    </w:rPr>
  </w:style>
  <w:style w:type="character" w:customStyle="1" w:styleId="Ttulo2Car">
    <w:name w:val="Título 2 Car"/>
    <w:basedOn w:val="Fuentedeprrafopredeter"/>
    <w:link w:val="Ttulo2"/>
    <w:uiPriority w:val="9"/>
    <w:semiHidden/>
    <w:rsid w:val="001D358A"/>
    <w:rPr>
      <w:rFonts w:asciiTheme="majorHAnsi" w:eastAsiaTheme="majorEastAsia" w:hAnsiTheme="majorHAnsi" w:cstheme="majorBidi"/>
      <w:color w:val="2E74B5" w:themeColor="accent1" w:themeShade="BF"/>
      <w:sz w:val="26"/>
      <w:szCs w:val="2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25076">
      <w:bodyDiv w:val="1"/>
      <w:marLeft w:val="0"/>
      <w:marRight w:val="0"/>
      <w:marTop w:val="0"/>
      <w:marBottom w:val="0"/>
      <w:divBdr>
        <w:top w:val="none" w:sz="0" w:space="0" w:color="auto"/>
        <w:left w:val="none" w:sz="0" w:space="0" w:color="auto"/>
        <w:bottom w:val="none" w:sz="0" w:space="0" w:color="auto"/>
        <w:right w:val="none" w:sz="0" w:space="0" w:color="auto"/>
      </w:divBdr>
    </w:div>
    <w:div w:id="130683356">
      <w:bodyDiv w:val="1"/>
      <w:marLeft w:val="0"/>
      <w:marRight w:val="0"/>
      <w:marTop w:val="0"/>
      <w:marBottom w:val="0"/>
      <w:divBdr>
        <w:top w:val="none" w:sz="0" w:space="0" w:color="auto"/>
        <w:left w:val="none" w:sz="0" w:space="0" w:color="auto"/>
        <w:bottom w:val="none" w:sz="0" w:space="0" w:color="auto"/>
        <w:right w:val="none" w:sz="0" w:space="0" w:color="auto"/>
      </w:divBdr>
    </w:div>
    <w:div w:id="237906915">
      <w:bodyDiv w:val="1"/>
      <w:marLeft w:val="0"/>
      <w:marRight w:val="0"/>
      <w:marTop w:val="0"/>
      <w:marBottom w:val="0"/>
      <w:divBdr>
        <w:top w:val="none" w:sz="0" w:space="0" w:color="auto"/>
        <w:left w:val="none" w:sz="0" w:space="0" w:color="auto"/>
        <w:bottom w:val="none" w:sz="0" w:space="0" w:color="auto"/>
        <w:right w:val="none" w:sz="0" w:space="0" w:color="auto"/>
      </w:divBdr>
    </w:div>
    <w:div w:id="447628028">
      <w:bodyDiv w:val="1"/>
      <w:marLeft w:val="0"/>
      <w:marRight w:val="0"/>
      <w:marTop w:val="0"/>
      <w:marBottom w:val="0"/>
      <w:divBdr>
        <w:top w:val="none" w:sz="0" w:space="0" w:color="auto"/>
        <w:left w:val="none" w:sz="0" w:space="0" w:color="auto"/>
        <w:bottom w:val="none" w:sz="0" w:space="0" w:color="auto"/>
        <w:right w:val="none" w:sz="0" w:space="0" w:color="auto"/>
      </w:divBdr>
    </w:div>
    <w:div w:id="538513931">
      <w:bodyDiv w:val="1"/>
      <w:marLeft w:val="0"/>
      <w:marRight w:val="0"/>
      <w:marTop w:val="0"/>
      <w:marBottom w:val="0"/>
      <w:divBdr>
        <w:top w:val="none" w:sz="0" w:space="0" w:color="auto"/>
        <w:left w:val="none" w:sz="0" w:space="0" w:color="auto"/>
        <w:bottom w:val="none" w:sz="0" w:space="0" w:color="auto"/>
        <w:right w:val="none" w:sz="0" w:space="0" w:color="auto"/>
      </w:divBdr>
    </w:div>
    <w:div w:id="874579767">
      <w:bodyDiv w:val="1"/>
      <w:marLeft w:val="0"/>
      <w:marRight w:val="0"/>
      <w:marTop w:val="0"/>
      <w:marBottom w:val="0"/>
      <w:divBdr>
        <w:top w:val="none" w:sz="0" w:space="0" w:color="auto"/>
        <w:left w:val="none" w:sz="0" w:space="0" w:color="auto"/>
        <w:bottom w:val="none" w:sz="0" w:space="0" w:color="auto"/>
        <w:right w:val="none" w:sz="0" w:space="0" w:color="auto"/>
      </w:divBdr>
    </w:div>
    <w:div w:id="1014306185">
      <w:bodyDiv w:val="1"/>
      <w:marLeft w:val="0"/>
      <w:marRight w:val="0"/>
      <w:marTop w:val="0"/>
      <w:marBottom w:val="0"/>
      <w:divBdr>
        <w:top w:val="none" w:sz="0" w:space="0" w:color="auto"/>
        <w:left w:val="none" w:sz="0" w:space="0" w:color="auto"/>
        <w:bottom w:val="none" w:sz="0" w:space="0" w:color="auto"/>
        <w:right w:val="none" w:sz="0" w:space="0" w:color="auto"/>
      </w:divBdr>
    </w:div>
    <w:div w:id="1227061090">
      <w:bodyDiv w:val="1"/>
      <w:marLeft w:val="0"/>
      <w:marRight w:val="0"/>
      <w:marTop w:val="0"/>
      <w:marBottom w:val="0"/>
      <w:divBdr>
        <w:top w:val="none" w:sz="0" w:space="0" w:color="auto"/>
        <w:left w:val="none" w:sz="0" w:space="0" w:color="auto"/>
        <w:bottom w:val="none" w:sz="0" w:space="0" w:color="auto"/>
        <w:right w:val="none" w:sz="0" w:space="0" w:color="auto"/>
      </w:divBdr>
    </w:div>
    <w:div w:id="1228808873">
      <w:bodyDiv w:val="1"/>
      <w:marLeft w:val="0"/>
      <w:marRight w:val="0"/>
      <w:marTop w:val="0"/>
      <w:marBottom w:val="0"/>
      <w:divBdr>
        <w:top w:val="none" w:sz="0" w:space="0" w:color="auto"/>
        <w:left w:val="none" w:sz="0" w:space="0" w:color="auto"/>
        <w:bottom w:val="none" w:sz="0" w:space="0" w:color="auto"/>
        <w:right w:val="none" w:sz="0" w:space="0" w:color="auto"/>
      </w:divBdr>
    </w:div>
    <w:div w:id="1271670566">
      <w:bodyDiv w:val="1"/>
      <w:marLeft w:val="0"/>
      <w:marRight w:val="0"/>
      <w:marTop w:val="0"/>
      <w:marBottom w:val="0"/>
      <w:divBdr>
        <w:top w:val="none" w:sz="0" w:space="0" w:color="auto"/>
        <w:left w:val="none" w:sz="0" w:space="0" w:color="auto"/>
        <w:bottom w:val="none" w:sz="0" w:space="0" w:color="auto"/>
        <w:right w:val="none" w:sz="0" w:space="0" w:color="auto"/>
      </w:divBdr>
    </w:div>
    <w:div w:id="1412586619">
      <w:bodyDiv w:val="1"/>
      <w:marLeft w:val="0"/>
      <w:marRight w:val="0"/>
      <w:marTop w:val="0"/>
      <w:marBottom w:val="0"/>
      <w:divBdr>
        <w:top w:val="none" w:sz="0" w:space="0" w:color="auto"/>
        <w:left w:val="none" w:sz="0" w:space="0" w:color="auto"/>
        <w:bottom w:val="none" w:sz="0" w:space="0" w:color="auto"/>
        <w:right w:val="none" w:sz="0" w:space="0" w:color="auto"/>
      </w:divBdr>
    </w:div>
    <w:div w:id="1444113204">
      <w:bodyDiv w:val="1"/>
      <w:marLeft w:val="0"/>
      <w:marRight w:val="0"/>
      <w:marTop w:val="0"/>
      <w:marBottom w:val="0"/>
      <w:divBdr>
        <w:top w:val="none" w:sz="0" w:space="0" w:color="auto"/>
        <w:left w:val="none" w:sz="0" w:space="0" w:color="auto"/>
        <w:bottom w:val="none" w:sz="0" w:space="0" w:color="auto"/>
        <w:right w:val="none" w:sz="0" w:space="0" w:color="auto"/>
      </w:divBdr>
    </w:div>
    <w:div w:id="1518811987">
      <w:bodyDiv w:val="1"/>
      <w:marLeft w:val="0"/>
      <w:marRight w:val="0"/>
      <w:marTop w:val="0"/>
      <w:marBottom w:val="0"/>
      <w:divBdr>
        <w:top w:val="none" w:sz="0" w:space="0" w:color="auto"/>
        <w:left w:val="none" w:sz="0" w:space="0" w:color="auto"/>
        <w:bottom w:val="none" w:sz="0" w:space="0" w:color="auto"/>
        <w:right w:val="none" w:sz="0" w:space="0" w:color="auto"/>
      </w:divBdr>
    </w:div>
    <w:div w:id="1592735439">
      <w:bodyDiv w:val="1"/>
      <w:marLeft w:val="0"/>
      <w:marRight w:val="0"/>
      <w:marTop w:val="0"/>
      <w:marBottom w:val="0"/>
      <w:divBdr>
        <w:top w:val="none" w:sz="0" w:space="0" w:color="auto"/>
        <w:left w:val="none" w:sz="0" w:space="0" w:color="auto"/>
        <w:bottom w:val="none" w:sz="0" w:space="0" w:color="auto"/>
        <w:right w:val="none" w:sz="0" w:space="0" w:color="auto"/>
      </w:divBdr>
    </w:div>
    <w:div w:id="1630895270">
      <w:bodyDiv w:val="1"/>
      <w:marLeft w:val="0"/>
      <w:marRight w:val="0"/>
      <w:marTop w:val="0"/>
      <w:marBottom w:val="0"/>
      <w:divBdr>
        <w:top w:val="none" w:sz="0" w:space="0" w:color="auto"/>
        <w:left w:val="none" w:sz="0" w:space="0" w:color="auto"/>
        <w:bottom w:val="none" w:sz="0" w:space="0" w:color="auto"/>
        <w:right w:val="none" w:sz="0" w:space="0" w:color="auto"/>
      </w:divBdr>
    </w:div>
    <w:div w:id="1752003435">
      <w:bodyDiv w:val="1"/>
      <w:marLeft w:val="0"/>
      <w:marRight w:val="0"/>
      <w:marTop w:val="0"/>
      <w:marBottom w:val="0"/>
      <w:divBdr>
        <w:top w:val="none" w:sz="0" w:space="0" w:color="auto"/>
        <w:left w:val="none" w:sz="0" w:space="0" w:color="auto"/>
        <w:bottom w:val="none" w:sz="0" w:space="0" w:color="auto"/>
        <w:right w:val="none" w:sz="0" w:space="0" w:color="auto"/>
      </w:divBdr>
      <w:divsChild>
        <w:div w:id="406611663">
          <w:marLeft w:val="0"/>
          <w:marRight w:val="0"/>
          <w:marTop w:val="0"/>
          <w:marBottom w:val="0"/>
          <w:divBdr>
            <w:top w:val="none" w:sz="0" w:space="0" w:color="auto"/>
            <w:left w:val="none" w:sz="0" w:space="0" w:color="auto"/>
            <w:bottom w:val="none" w:sz="0" w:space="0" w:color="auto"/>
            <w:right w:val="none" w:sz="0" w:space="0" w:color="auto"/>
          </w:divBdr>
        </w:div>
        <w:div w:id="650133044">
          <w:marLeft w:val="0"/>
          <w:marRight w:val="0"/>
          <w:marTop w:val="0"/>
          <w:marBottom w:val="0"/>
          <w:divBdr>
            <w:top w:val="none" w:sz="0" w:space="0" w:color="auto"/>
            <w:left w:val="none" w:sz="0" w:space="0" w:color="auto"/>
            <w:bottom w:val="none" w:sz="0" w:space="0" w:color="auto"/>
            <w:right w:val="none" w:sz="0" w:space="0" w:color="auto"/>
          </w:divBdr>
        </w:div>
        <w:div w:id="970018541">
          <w:marLeft w:val="0"/>
          <w:marRight w:val="0"/>
          <w:marTop w:val="0"/>
          <w:marBottom w:val="0"/>
          <w:divBdr>
            <w:top w:val="none" w:sz="0" w:space="0" w:color="auto"/>
            <w:left w:val="none" w:sz="0" w:space="0" w:color="auto"/>
            <w:bottom w:val="none" w:sz="0" w:space="0" w:color="auto"/>
            <w:right w:val="none" w:sz="0" w:space="0" w:color="auto"/>
          </w:divBdr>
        </w:div>
        <w:div w:id="1505434296">
          <w:marLeft w:val="0"/>
          <w:marRight w:val="0"/>
          <w:marTop w:val="0"/>
          <w:marBottom w:val="0"/>
          <w:divBdr>
            <w:top w:val="none" w:sz="0" w:space="0" w:color="auto"/>
            <w:left w:val="none" w:sz="0" w:space="0" w:color="auto"/>
            <w:bottom w:val="none" w:sz="0" w:space="0" w:color="auto"/>
            <w:right w:val="none" w:sz="0" w:space="0" w:color="auto"/>
          </w:divBdr>
        </w:div>
      </w:divsChild>
    </w:div>
    <w:div w:id="1801995742">
      <w:bodyDiv w:val="1"/>
      <w:marLeft w:val="0"/>
      <w:marRight w:val="0"/>
      <w:marTop w:val="0"/>
      <w:marBottom w:val="0"/>
      <w:divBdr>
        <w:top w:val="none" w:sz="0" w:space="0" w:color="auto"/>
        <w:left w:val="none" w:sz="0" w:space="0" w:color="auto"/>
        <w:bottom w:val="none" w:sz="0" w:space="0" w:color="auto"/>
        <w:right w:val="none" w:sz="0" w:space="0" w:color="auto"/>
      </w:divBdr>
    </w:div>
    <w:div w:id="1811745754">
      <w:bodyDiv w:val="1"/>
      <w:marLeft w:val="0"/>
      <w:marRight w:val="0"/>
      <w:marTop w:val="0"/>
      <w:marBottom w:val="0"/>
      <w:divBdr>
        <w:top w:val="none" w:sz="0" w:space="0" w:color="auto"/>
        <w:left w:val="none" w:sz="0" w:space="0" w:color="auto"/>
        <w:bottom w:val="none" w:sz="0" w:space="0" w:color="auto"/>
        <w:right w:val="none" w:sz="0" w:space="0" w:color="auto"/>
      </w:divBdr>
    </w:div>
    <w:div w:id="1848447595">
      <w:bodyDiv w:val="1"/>
      <w:marLeft w:val="0"/>
      <w:marRight w:val="0"/>
      <w:marTop w:val="0"/>
      <w:marBottom w:val="0"/>
      <w:divBdr>
        <w:top w:val="none" w:sz="0" w:space="0" w:color="auto"/>
        <w:left w:val="none" w:sz="0" w:space="0" w:color="auto"/>
        <w:bottom w:val="none" w:sz="0" w:space="0" w:color="auto"/>
        <w:right w:val="none" w:sz="0" w:space="0" w:color="auto"/>
      </w:divBdr>
      <w:divsChild>
        <w:div w:id="1056591266">
          <w:marLeft w:val="0"/>
          <w:marRight w:val="0"/>
          <w:marTop w:val="0"/>
          <w:marBottom w:val="0"/>
          <w:divBdr>
            <w:top w:val="none" w:sz="0" w:space="0" w:color="auto"/>
            <w:left w:val="none" w:sz="0" w:space="0" w:color="auto"/>
            <w:bottom w:val="none" w:sz="0" w:space="0" w:color="auto"/>
            <w:right w:val="none" w:sz="0" w:space="0" w:color="auto"/>
          </w:divBdr>
          <w:divsChild>
            <w:div w:id="175663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68298">
      <w:bodyDiv w:val="1"/>
      <w:marLeft w:val="0"/>
      <w:marRight w:val="0"/>
      <w:marTop w:val="0"/>
      <w:marBottom w:val="0"/>
      <w:divBdr>
        <w:top w:val="none" w:sz="0" w:space="0" w:color="auto"/>
        <w:left w:val="none" w:sz="0" w:space="0" w:color="auto"/>
        <w:bottom w:val="none" w:sz="0" w:space="0" w:color="auto"/>
        <w:right w:val="none" w:sz="0" w:space="0" w:color="auto"/>
      </w:divBdr>
    </w:div>
    <w:div w:id="1991396431">
      <w:bodyDiv w:val="1"/>
      <w:marLeft w:val="0"/>
      <w:marRight w:val="0"/>
      <w:marTop w:val="0"/>
      <w:marBottom w:val="0"/>
      <w:divBdr>
        <w:top w:val="none" w:sz="0" w:space="0" w:color="auto"/>
        <w:left w:val="none" w:sz="0" w:space="0" w:color="auto"/>
        <w:bottom w:val="none" w:sz="0" w:space="0" w:color="auto"/>
        <w:right w:val="none" w:sz="0" w:space="0" w:color="auto"/>
      </w:divBdr>
    </w:div>
    <w:div w:id="2073649693">
      <w:bodyDiv w:val="1"/>
      <w:marLeft w:val="0"/>
      <w:marRight w:val="0"/>
      <w:marTop w:val="0"/>
      <w:marBottom w:val="0"/>
      <w:divBdr>
        <w:top w:val="none" w:sz="0" w:space="0" w:color="auto"/>
        <w:left w:val="none" w:sz="0" w:space="0" w:color="auto"/>
        <w:bottom w:val="none" w:sz="0" w:space="0" w:color="auto"/>
        <w:right w:val="none" w:sz="0" w:space="0" w:color="auto"/>
      </w:divBdr>
    </w:div>
    <w:div w:id="211675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cetaoficial.gob.cu/gaceta-oficial--no-140-ordinaria-de-2021/" TargetMode="External"/><Relationship Id="rId13" Type="http://schemas.openxmlformats.org/officeDocument/2006/relationships/hyperlink" Target="mailto:lbdamas75@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scielo.org.co/scielo.php?script=sci_arttext&amp;pid=S1692-72732017000200183&amp;lng=en" TargetMode="External"/><Relationship Id="rId17" Type="http://schemas.openxmlformats.org/officeDocument/2006/relationships/hyperlink" Target="http://www.bvscuba.sld.cu/libro/guia-de-actuacion-para-la-atencion-al-parto-respetuoso/" TargetMode="External"/><Relationship Id="rId2" Type="http://schemas.openxmlformats.org/officeDocument/2006/relationships/numbering" Target="numbering.xml"/><Relationship Id="rId16" Type="http://schemas.openxmlformats.org/officeDocument/2006/relationships/hyperlink" Target="http://www.bvscuba.sld.cu/libro/parto-humanizado-en-cuba-manual-de-enfermeri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bvscuba.sld.cu/libro/guia-de-actuacion-para-la-atencion-al-parto-respetuoso/" TargetMode="External"/><Relationship Id="rId5" Type="http://schemas.openxmlformats.org/officeDocument/2006/relationships/webSettings" Target="webSettings.xml"/><Relationship Id="rId15" Type="http://schemas.openxmlformats.org/officeDocument/2006/relationships/hyperlink" Target="http://www.bvscuba.sld.cu/libro/%20psicoprofilaxis-%20obst&#233;trica-desde-la%20perspectiva-%20del-%20parto-humanizado-en-cuba-manual-de-enfermeria" TargetMode="External"/><Relationship Id="rId10" Type="http://schemas.openxmlformats.org/officeDocument/2006/relationships/hyperlink" Target="http://www.bvscuba.sld.cu/libro/parto-humanizado-en-cuba-manual-de-enferme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vscuba.sld.cu/libro/%20psicoprofilaxis-%20obst&#233;trica-desde-la%20perspectiva-%20del-%20parto-humanizado-en-cuba-manual-de-enfermeria" TargetMode="External"/><Relationship Id="rId14" Type="http://schemas.openxmlformats.org/officeDocument/2006/relationships/hyperlink" Target="mailto:lareysi@infomed.sld.c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6EFB9-497A-40BC-9BA3-7E8DF9603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20</Pages>
  <Words>4928</Words>
  <Characters>27106</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Cvalenti</dc:creator>
  <cp:lastModifiedBy>casa</cp:lastModifiedBy>
  <cp:revision>12</cp:revision>
  <cp:lastPrinted>2020-02-01T16:39:00Z</cp:lastPrinted>
  <dcterms:created xsi:type="dcterms:W3CDTF">2024-10-11T19:28:00Z</dcterms:created>
  <dcterms:modified xsi:type="dcterms:W3CDTF">2026-09-28T14:28:00Z</dcterms:modified>
</cp:coreProperties>
</file>