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BDC7A1" w14:textId="77777777" w:rsidR="00852378" w:rsidRDefault="00852378" w:rsidP="00852378">
      <w:pPr>
        <w:rPr>
          <w:rFonts w:eastAsia="Times New Roman" w:cs="Arial"/>
          <w:b/>
          <w:szCs w:val="24"/>
          <w:lang w:eastAsia="es-ES"/>
        </w:rPr>
      </w:pPr>
      <w:r>
        <w:rPr>
          <w:rFonts w:eastAsia="Times New Roman" w:cs="Arial"/>
          <w:b/>
          <w:szCs w:val="24"/>
          <w:lang w:eastAsia="es-ES"/>
        </w:rPr>
        <w:t>Tarea XXX. TEMA III: FINANCIAMIENTO A CORTO PLAZO.</w:t>
      </w:r>
    </w:p>
    <w:p w14:paraId="4DA03D16" w14:textId="77777777" w:rsidR="00852378" w:rsidRDefault="00852378" w:rsidP="00852378">
      <w:pPr>
        <w:rPr>
          <w:rFonts w:eastAsia="Times New Roman" w:cs="Times New Roman"/>
          <w:szCs w:val="24"/>
          <w:lang w:eastAsia="es-ES"/>
        </w:rPr>
      </w:pPr>
      <w:r>
        <w:rPr>
          <w:rFonts w:eastAsia="Times New Roman" w:cs="Times New Roman"/>
          <w:szCs w:val="24"/>
          <w:lang w:eastAsia="es-ES"/>
        </w:rPr>
        <w:t>Resuelva el siguiente ejercicio</w:t>
      </w:r>
    </w:p>
    <w:p w14:paraId="71C9652E" w14:textId="17447FDB" w:rsidR="00A77857" w:rsidRPr="00A77857" w:rsidRDefault="00852378" w:rsidP="00A77857">
      <w:pPr>
        <w:rPr>
          <w:rFonts w:eastAsia="Times New Roman" w:cs="Times New Roman"/>
          <w:szCs w:val="24"/>
          <w:lang w:eastAsia="es-ES"/>
        </w:rPr>
      </w:pPr>
      <w:r>
        <w:rPr>
          <w:rFonts w:eastAsia="Times New Roman" w:cs="Times New Roman"/>
          <w:szCs w:val="24"/>
          <w:lang w:eastAsia="es-ES"/>
        </w:rPr>
        <w:t>1</w:t>
      </w:r>
      <w:r w:rsidR="00A77857" w:rsidRPr="00A77857">
        <w:rPr>
          <w:rFonts w:eastAsia="Times New Roman" w:cs="Times New Roman"/>
          <w:szCs w:val="24"/>
          <w:lang w:eastAsia="es-ES"/>
        </w:rPr>
        <w:t>. La Compañía Ensambladora de Jeeps puede comprar materia prima a uno cualquiera entre tres posibles proveedores. Las condiciones de pago que ofrece cada uno de estos proveedores se indican a continuación: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4"/>
        <w:gridCol w:w="2937"/>
      </w:tblGrid>
      <w:tr w:rsidR="00EF4AA6" w:rsidRPr="00EF4AA6" w14:paraId="523EFEB1" w14:textId="77777777" w:rsidTr="00EF4AA6">
        <w:tc>
          <w:tcPr>
            <w:tcW w:w="0" w:type="auto"/>
          </w:tcPr>
          <w:p w14:paraId="582EE886" w14:textId="77777777" w:rsidR="00EF4AA6" w:rsidRPr="00EF4AA6" w:rsidRDefault="00EF4AA6" w:rsidP="00704394">
            <w:pPr>
              <w:rPr>
                <w:rFonts w:eastAsia="Times New Roman" w:cs="Times New Roman"/>
                <w:b/>
                <w:szCs w:val="24"/>
                <w:lang w:eastAsia="es-ES"/>
              </w:rPr>
            </w:pPr>
            <w:r w:rsidRPr="00EF4AA6">
              <w:rPr>
                <w:rFonts w:eastAsia="Times New Roman" w:cs="Times New Roman"/>
                <w:b/>
                <w:szCs w:val="24"/>
                <w:lang w:eastAsia="es-ES"/>
              </w:rPr>
              <w:t>Proveedor</w:t>
            </w:r>
          </w:p>
        </w:tc>
        <w:tc>
          <w:tcPr>
            <w:tcW w:w="0" w:type="auto"/>
          </w:tcPr>
          <w:p w14:paraId="1A9B48A7" w14:textId="77777777" w:rsidR="00EF4AA6" w:rsidRPr="00EF4AA6" w:rsidRDefault="00EF4AA6" w:rsidP="00704394">
            <w:pPr>
              <w:rPr>
                <w:rFonts w:eastAsia="Times New Roman" w:cs="Times New Roman"/>
                <w:b/>
                <w:szCs w:val="24"/>
                <w:lang w:eastAsia="es-ES"/>
              </w:rPr>
            </w:pPr>
            <w:r w:rsidRPr="00EF4AA6">
              <w:rPr>
                <w:rFonts w:eastAsia="Times New Roman" w:cs="Times New Roman"/>
                <w:b/>
                <w:szCs w:val="24"/>
                <w:lang w:eastAsia="es-ES"/>
              </w:rPr>
              <w:t>Condiciones del crédito</w:t>
            </w:r>
          </w:p>
        </w:tc>
      </w:tr>
      <w:tr w:rsidR="00EF4AA6" w:rsidRPr="00EF4AA6" w14:paraId="1B26EB94" w14:textId="77777777" w:rsidTr="00EF4AA6">
        <w:tc>
          <w:tcPr>
            <w:tcW w:w="0" w:type="auto"/>
          </w:tcPr>
          <w:p w14:paraId="55BDA5D7" w14:textId="77777777" w:rsidR="00EF4AA6" w:rsidRPr="00EF4AA6" w:rsidRDefault="00EF4AA6" w:rsidP="00EF4AA6">
            <w:pPr>
              <w:jc w:val="center"/>
              <w:rPr>
                <w:rFonts w:eastAsia="Times New Roman" w:cs="Times New Roman"/>
                <w:szCs w:val="24"/>
                <w:lang w:eastAsia="es-ES"/>
              </w:rPr>
            </w:pPr>
            <w:r w:rsidRPr="00EF4AA6">
              <w:rPr>
                <w:rFonts w:eastAsia="Times New Roman" w:cs="Times New Roman"/>
                <w:szCs w:val="24"/>
                <w:lang w:eastAsia="es-ES"/>
              </w:rPr>
              <w:t>A</w:t>
            </w:r>
          </w:p>
        </w:tc>
        <w:tc>
          <w:tcPr>
            <w:tcW w:w="0" w:type="auto"/>
          </w:tcPr>
          <w:p w14:paraId="67900544" w14:textId="77777777" w:rsidR="00EF4AA6" w:rsidRPr="00EF4AA6" w:rsidRDefault="00EF4AA6" w:rsidP="00704394">
            <w:pPr>
              <w:rPr>
                <w:rFonts w:eastAsia="Times New Roman" w:cs="Times New Roman"/>
                <w:szCs w:val="24"/>
                <w:lang w:eastAsia="es-ES"/>
              </w:rPr>
            </w:pPr>
            <w:r w:rsidRPr="00EF4AA6">
              <w:rPr>
                <w:rFonts w:eastAsia="Times New Roman" w:cs="Times New Roman"/>
                <w:szCs w:val="24"/>
                <w:lang w:eastAsia="es-ES"/>
              </w:rPr>
              <w:t>1/10 neto 50 FM</w:t>
            </w:r>
          </w:p>
        </w:tc>
      </w:tr>
      <w:tr w:rsidR="00EF4AA6" w:rsidRPr="00EF4AA6" w14:paraId="72D028B4" w14:textId="77777777" w:rsidTr="00EF4AA6">
        <w:tc>
          <w:tcPr>
            <w:tcW w:w="0" w:type="auto"/>
          </w:tcPr>
          <w:p w14:paraId="3F28597E" w14:textId="77777777" w:rsidR="00EF4AA6" w:rsidRPr="00EF4AA6" w:rsidRDefault="00EF4AA6" w:rsidP="00EF4AA6">
            <w:pPr>
              <w:jc w:val="center"/>
              <w:rPr>
                <w:rFonts w:eastAsia="Times New Roman" w:cs="Times New Roman"/>
                <w:szCs w:val="24"/>
                <w:lang w:eastAsia="es-ES"/>
              </w:rPr>
            </w:pPr>
            <w:r w:rsidRPr="00EF4AA6">
              <w:rPr>
                <w:rFonts w:eastAsia="Times New Roman" w:cs="Times New Roman"/>
                <w:szCs w:val="24"/>
                <w:lang w:eastAsia="es-ES"/>
              </w:rPr>
              <w:t>B</w:t>
            </w:r>
          </w:p>
        </w:tc>
        <w:tc>
          <w:tcPr>
            <w:tcW w:w="0" w:type="auto"/>
          </w:tcPr>
          <w:p w14:paraId="09FE109E" w14:textId="77777777" w:rsidR="00EF4AA6" w:rsidRPr="00EF4AA6" w:rsidRDefault="00EF4AA6" w:rsidP="00704394">
            <w:pPr>
              <w:rPr>
                <w:rFonts w:eastAsia="Times New Roman" w:cs="Times New Roman"/>
                <w:szCs w:val="24"/>
                <w:lang w:eastAsia="es-ES"/>
              </w:rPr>
            </w:pPr>
            <w:r w:rsidRPr="00EF4AA6">
              <w:rPr>
                <w:rFonts w:eastAsia="Times New Roman" w:cs="Times New Roman"/>
                <w:szCs w:val="24"/>
                <w:lang w:eastAsia="es-ES"/>
              </w:rPr>
              <w:t>2/20 neto 60 FM</w:t>
            </w:r>
          </w:p>
        </w:tc>
        <w:bookmarkStart w:id="0" w:name="_GoBack"/>
        <w:bookmarkEnd w:id="0"/>
      </w:tr>
      <w:tr w:rsidR="00EF4AA6" w:rsidRPr="00EF4AA6" w14:paraId="1B91E9BF" w14:textId="77777777" w:rsidTr="00EF4AA6">
        <w:tc>
          <w:tcPr>
            <w:tcW w:w="0" w:type="auto"/>
          </w:tcPr>
          <w:p w14:paraId="36B68125" w14:textId="77777777" w:rsidR="00EF4AA6" w:rsidRPr="00EF4AA6" w:rsidRDefault="00EF4AA6" w:rsidP="00EF4AA6">
            <w:pPr>
              <w:jc w:val="center"/>
              <w:rPr>
                <w:rFonts w:eastAsia="Times New Roman" w:cs="Times New Roman"/>
                <w:szCs w:val="24"/>
                <w:lang w:eastAsia="es-ES"/>
              </w:rPr>
            </w:pPr>
            <w:r w:rsidRPr="00EF4AA6">
              <w:rPr>
                <w:rFonts w:eastAsia="Times New Roman" w:cs="Times New Roman"/>
                <w:szCs w:val="24"/>
                <w:lang w:eastAsia="es-ES"/>
              </w:rPr>
              <w:t>C</w:t>
            </w:r>
          </w:p>
        </w:tc>
        <w:tc>
          <w:tcPr>
            <w:tcW w:w="0" w:type="auto"/>
          </w:tcPr>
          <w:p w14:paraId="128536BF" w14:textId="77777777" w:rsidR="00EF4AA6" w:rsidRPr="00EF4AA6" w:rsidRDefault="00EF4AA6" w:rsidP="00704394">
            <w:pPr>
              <w:rPr>
                <w:rFonts w:eastAsia="Times New Roman" w:cs="Times New Roman"/>
                <w:szCs w:val="24"/>
                <w:lang w:eastAsia="es-ES"/>
              </w:rPr>
            </w:pPr>
            <w:r w:rsidRPr="00EF4AA6">
              <w:rPr>
                <w:rFonts w:eastAsia="Times New Roman" w:cs="Times New Roman"/>
                <w:szCs w:val="24"/>
                <w:lang w:eastAsia="es-ES"/>
              </w:rPr>
              <w:t>2/10 neto 70 FM</w:t>
            </w:r>
          </w:p>
        </w:tc>
      </w:tr>
    </w:tbl>
    <w:p w14:paraId="4C858B6D" w14:textId="77777777" w:rsidR="00FE2606" w:rsidRDefault="00FE2606" w:rsidP="00A77857">
      <w:pPr>
        <w:rPr>
          <w:rFonts w:eastAsia="Times New Roman" w:cs="Times New Roman"/>
          <w:szCs w:val="24"/>
          <w:lang w:eastAsia="es-ES"/>
        </w:rPr>
      </w:pPr>
    </w:p>
    <w:p w14:paraId="2CAEC0C7" w14:textId="0B3A095A" w:rsidR="00A77857" w:rsidRPr="00A77857" w:rsidRDefault="00A77857" w:rsidP="00A77857">
      <w:pPr>
        <w:rPr>
          <w:rFonts w:eastAsia="Times New Roman" w:cs="Times New Roman"/>
          <w:szCs w:val="24"/>
          <w:lang w:eastAsia="es-ES"/>
        </w:rPr>
      </w:pPr>
      <w:r w:rsidRPr="00A77857">
        <w:rPr>
          <w:rFonts w:eastAsia="Times New Roman" w:cs="Times New Roman"/>
          <w:szCs w:val="24"/>
          <w:lang w:eastAsia="es-ES"/>
        </w:rPr>
        <w:t>a)</w:t>
      </w:r>
      <w:r w:rsidRPr="00A77857">
        <w:rPr>
          <w:rFonts w:eastAsia="Times New Roman" w:cs="Times New Roman"/>
          <w:szCs w:val="24"/>
          <w:lang w:eastAsia="es-ES"/>
        </w:rPr>
        <w:tab/>
        <w:t>Calcular el costo de renunciar al descuento por pronto pago que ofrece cada uno de los proveedores si la compañía Ensambladora de Jeeps no dilata sus cuentas por pagar.</w:t>
      </w:r>
    </w:p>
    <w:p w14:paraId="47264C23" w14:textId="1AB71BF1" w:rsidR="00A77857" w:rsidRPr="00A77857" w:rsidRDefault="00A77857" w:rsidP="00A77857">
      <w:pPr>
        <w:rPr>
          <w:rFonts w:eastAsia="Times New Roman" w:cs="Times New Roman"/>
          <w:szCs w:val="24"/>
          <w:lang w:eastAsia="es-ES"/>
        </w:rPr>
      </w:pPr>
      <w:r w:rsidRPr="00A77857">
        <w:rPr>
          <w:rFonts w:eastAsia="Times New Roman" w:cs="Times New Roman"/>
          <w:szCs w:val="24"/>
          <w:lang w:eastAsia="es-ES"/>
        </w:rPr>
        <w:t>b)</w:t>
      </w:r>
      <w:r w:rsidRPr="00A77857">
        <w:rPr>
          <w:rFonts w:eastAsia="Times New Roman" w:cs="Times New Roman"/>
          <w:szCs w:val="24"/>
          <w:lang w:eastAsia="es-ES"/>
        </w:rPr>
        <w:tab/>
        <w:t>Considerando por separado a cada proveedor indicar si la empresa debe renunciar al descuento por pronto pago si el BFI le ofrece los</w:t>
      </w:r>
      <w:r w:rsidR="005B05D9">
        <w:rPr>
          <w:rFonts w:eastAsia="Times New Roman" w:cs="Times New Roman"/>
          <w:szCs w:val="24"/>
          <w:lang w:eastAsia="es-ES"/>
        </w:rPr>
        <w:t xml:space="preserve"> fondos a una tasa anual del 15</w:t>
      </w:r>
      <w:r w:rsidRPr="00A77857">
        <w:rPr>
          <w:rFonts w:eastAsia="Times New Roman" w:cs="Times New Roman"/>
          <w:szCs w:val="24"/>
          <w:lang w:eastAsia="es-ES"/>
        </w:rPr>
        <w:t>%</w:t>
      </w:r>
      <w:r w:rsidR="005B05D9">
        <w:rPr>
          <w:rFonts w:eastAsia="Times New Roman" w:cs="Times New Roman"/>
          <w:szCs w:val="24"/>
          <w:lang w:eastAsia="es-ES"/>
        </w:rPr>
        <w:t>.</w:t>
      </w:r>
      <w:r w:rsidRPr="00A77857">
        <w:rPr>
          <w:rFonts w:eastAsia="Times New Roman" w:cs="Times New Roman"/>
          <w:szCs w:val="24"/>
          <w:lang w:eastAsia="es-ES"/>
        </w:rPr>
        <w:t xml:space="preserve"> </w:t>
      </w:r>
    </w:p>
    <w:p w14:paraId="2343BD3F" w14:textId="77777777" w:rsidR="00A77857" w:rsidRPr="00A77857" w:rsidRDefault="00A77857" w:rsidP="00A77857">
      <w:pPr>
        <w:rPr>
          <w:rFonts w:eastAsia="Times New Roman" w:cs="Times New Roman"/>
          <w:szCs w:val="24"/>
          <w:lang w:eastAsia="es-ES"/>
        </w:rPr>
      </w:pPr>
      <w:r w:rsidRPr="00A77857">
        <w:rPr>
          <w:rFonts w:eastAsia="Times New Roman" w:cs="Times New Roman"/>
          <w:szCs w:val="24"/>
          <w:lang w:eastAsia="es-ES"/>
        </w:rPr>
        <w:t>c)</w:t>
      </w:r>
      <w:r w:rsidRPr="00A77857">
        <w:rPr>
          <w:rFonts w:eastAsia="Times New Roman" w:cs="Times New Roman"/>
          <w:szCs w:val="24"/>
          <w:lang w:eastAsia="es-ES"/>
        </w:rPr>
        <w:tab/>
        <w:t>¿Si la compañía necesita dinero desesperadamente y no tiene fuentes alternativas de financiamiento, a quién debe hacer la compra?; Por qué?</w:t>
      </w:r>
    </w:p>
    <w:p w14:paraId="78BFEE41" w14:textId="521FC01B" w:rsidR="00A77857" w:rsidRDefault="00A77857" w:rsidP="00A77857">
      <w:pPr>
        <w:rPr>
          <w:rFonts w:eastAsia="Times New Roman" w:cs="Times New Roman"/>
          <w:szCs w:val="24"/>
          <w:lang w:eastAsia="es-ES"/>
        </w:rPr>
      </w:pPr>
      <w:r w:rsidRPr="00A77857">
        <w:rPr>
          <w:rFonts w:eastAsia="Times New Roman" w:cs="Times New Roman"/>
          <w:szCs w:val="24"/>
          <w:lang w:eastAsia="es-ES"/>
        </w:rPr>
        <w:t>d)</w:t>
      </w:r>
      <w:r w:rsidRPr="00A77857">
        <w:rPr>
          <w:rFonts w:eastAsia="Times New Roman" w:cs="Times New Roman"/>
          <w:szCs w:val="24"/>
          <w:lang w:eastAsia="es-ES"/>
        </w:rPr>
        <w:tab/>
        <w:t>¿Si la empresa está segura de que va a tomar el descuento por pronto pago, a quién debe hacer la compra?; Por qué?</w:t>
      </w:r>
    </w:p>
    <w:p w14:paraId="2719B921" w14:textId="77777777" w:rsidR="00A77857" w:rsidRPr="00A77857" w:rsidRDefault="00A77857" w:rsidP="00A77857">
      <w:pPr>
        <w:rPr>
          <w:rFonts w:eastAsia="Times New Roman" w:cs="Times New Roman"/>
          <w:szCs w:val="24"/>
          <w:lang w:eastAsia="es-ES"/>
        </w:rPr>
      </w:pPr>
    </w:p>
    <w:p w14:paraId="4CA5456C" w14:textId="7B6521DD" w:rsidR="00461653" w:rsidRDefault="00461653" w:rsidP="00BF5F87">
      <w:pPr>
        <w:rPr>
          <w:rFonts w:eastAsia="Times New Roman" w:cs="Times New Roman"/>
          <w:szCs w:val="24"/>
          <w:lang w:eastAsia="es-ES"/>
        </w:rPr>
      </w:pPr>
    </w:p>
    <w:p w14:paraId="71D10F1F" w14:textId="7C3E1191" w:rsidR="00461653" w:rsidRDefault="00461653" w:rsidP="00BF5F87">
      <w:pPr>
        <w:rPr>
          <w:rFonts w:eastAsia="Times New Roman" w:cs="Times New Roman"/>
          <w:szCs w:val="24"/>
          <w:lang w:eastAsia="es-ES"/>
        </w:rPr>
      </w:pPr>
    </w:p>
    <w:p w14:paraId="7434EADF" w14:textId="2D236F50" w:rsidR="00461653" w:rsidRDefault="00461653" w:rsidP="00BF5F87">
      <w:pPr>
        <w:rPr>
          <w:rFonts w:eastAsia="Times New Roman" w:cs="Times New Roman"/>
          <w:szCs w:val="24"/>
          <w:lang w:eastAsia="es-ES"/>
        </w:rPr>
      </w:pPr>
    </w:p>
    <w:p w14:paraId="4372251B" w14:textId="0D065CDF" w:rsidR="00461653" w:rsidRDefault="00461653" w:rsidP="00BF5F87">
      <w:pPr>
        <w:rPr>
          <w:rFonts w:eastAsia="Times New Roman" w:cs="Times New Roman"/>
          <w:szCs w:val="24"/>
          <w:lang w:eastAsia="es-ES"/>
        </w:rPr>
      </w:pPr>
    </w:p>
    <w:p w14:paraId="4825853E" w14:textId="62757822" w:rsidR="00461653" w:rsidRDefault="00461653" w:rsidP="00BF5F87">
      <w:pPr>
        <w:rPr>
          <w:rFonts w:eastAsia="Times New Roman" w:cs="Times New Roman"/>
          <w:szCs w:val="24"/>
          <w:lang w:eastAsia="es-ES"/>
        </w:rPr>
      </w:pPr>
    </w:p>
    <w:p w14:paraId="4F8E9DAC" w14:textId="2D43A9D9" w:rsidR="00461653" w:rsidRDefault="00461653" w:rsidP="00BF5F87">
      <w:pPr>
        <w:rPr>
          <w:rFonts w:eastAsia="Times New Roman" w:cs="Times New Roman"/>
          <w:szCs w:val="24"/>
          <w:lang w:eastAsia="es-ES"/>
        </w:rPr>
      </w:pPr>
    </w:p>
    <w:p w14:paraId="17D7C5EC" w14:textId="4BD0AB47" w:rsidR="00461653" w:rsidRDefault="00461653" w:rsidP="00BF5F87">
      <w:pPr>
        <w:rPr>
          <w:rFonts w:eastAsia="Times New Roman" w:cs="Times New Roman"/>
          <w:szCs w:val="24"/>
          <w:lang w:eastAsia="es-ES"/>
        </w:rPr>
      </w:pPr>
    </w:p>
    <w:p w14:paraId="1F4793A5" w14:textId="17F7D40C" w:rsidR="00461653" w:rsidRDefault="00461653" w:rsidP="00BF5F87">
      <w:pPr>
        <w:rPr>
          <w:rFonts w:eastAsia="Times New Roman" w:cs="Times New Roman"/>
          <w:szCs w:val="24"/>
          <w:lang w:eastAsia="es-ES"/>
        </w:rPr>
      </w:pPr>
    </w:p>
    <w:p w14:paraId="198E7F31" w14:textId="0AB24270" w:rsidR="00461653" w:rsidRDefault="00461653" w:rsidP="00BF5F87">
      <w:pPr>
        <w:rPr>
          <w:rFonts w:eastAsia="Times New Roman" w:cs="Times New Roman"/>
          <w:szCs w:val="24"/>
          <w:lang w:eastAsia="es-ES"/>
        </w:rPr>
      </w:pPr>
    </w:p>
    <w:p w14:paraId="73AB68AC" w14:textId="77777777" w:rsidR="00461653" w:rsidRDefault="00461653" w:rsidP="00BF5F87">
      <w:pPr>
        <w:rPr>
          <w:rFonts w:eastAsia="Times New Roman" w:cs="Times New Roman"/>
          <w:szCs w:val="24"/>
          <w:lang w:eastAsia="es-ES"/>
        </w:rPr>
      </w:pPr>
    </w:p>
    <w:p w14:paraId="45AE4B2A" w14:textId="39E9BFF0" w:rsidR="001E0583" w:rsidRDefault="001E0583" w:rsidP="00BF5F87"/>
    <w:sectPr w:rsidR="001E0583" w:rsidSect="00BD6823"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126FE"/>
    <w:multiLevelType w:val="hybridMultilevel"/>
    <w:tmpl w:val="0A40B8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958CA"/>
    <w:multiLevelType w:val="hybridMultilevel"/>
    <w:tmpl w:val="2B2A5C1C"/>
    <w:lvl w:ilvl="0" w:tplc="E74A9C8C">
      <w:numFmt w:val="bullet"/>
      <w:lvlText w:val="•"/>
      <w:lvlJc w:val="left"/>
      <w:pPr>
        <w:ind w:left="705" w:hanging="705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741C5"/>
    <w:multiLevelType w:val="hybridMultilevel"/>
    <w:tmpl w:val="AC803C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A281A"/>
    <w:multiLevelType w:val="hybridMultilevel"/>
    <w:tmpl w:val="5B38E6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54554D"/>
    <w:multiLevelType w:val="hybridMultilevel"/>
    <w:tmpl w:val="4AB2F506"/>
    <w:lvl w:ilvl="0" w:tplc="E74A9C8C">
      <w:numFmt w:val="bullet"/>
      <w:lvlText w:val="•"/>
      <w:lvlJc w:val="left"/>
      <w:pPr>
        <w:ind w:left="705" w:hanging="705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A2EEE"/>
    <w:multiLevelType w:val="hybridMultilevel"/>
    <w:tmpl w:val="52668414"/>
    <w:lvl w:ilvl="0" w:tplc="0C0A0001">
      <w:start w:val="1"/>
      <w:numFmt w:val="bullet"/>
      <w:lvlText w:val=""/>
      <w:lvlJc w:val="left"/>
      <w:pPr>
        <w:ind w:left="705" w:hanging="705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9380C"/>
    <w:multiLevelType w:val="hybridMultilevel"/>
    <w:tmpl w:val="A8B00792"/>
    <w:lvl w:ilvl="0" w:tplc="E74A9C8C">
      <w:numFmt w:val="bullet"/>
      <w:lvlText w:val="•"/>
      <w:lvlJc w:val="left"/>
      <w:pPr>
        <w:ind w:left="705" w:hanging="705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E72AA2"/>
    <w:multiLevelType w:val="hybridMultilevel"/>
    <w:tmpl w:val="3954BF3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849A0"/>
    <w:multiLevelType w:val="hybridMultilevel"/>
    <w:tmpl w:val="97F63574"/>
    <w:lvl w:ilvl="0" w:tplc="E74A9C8C">
      <w:numFmt w:val="bullet"/>
      <w:lvlText w:val="•"/>
      <w:lvlJc w:val="left"/>
      <w:pPr>
        <w:ind w:left="705" w:hanging="705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C51BAA"/>
    <w:multiLevelType w:val="hybridMultilevel"/>
    <w:tmpl w:val="B9DE335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AA7538"/>
    <w:multiLevelType w:val="hybridMultilevel"/>
    <w:tmpl w:val="F8CEBDE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47AFE5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CA16316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B39A8EA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BB7AAA2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CA84CFF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B9A6A0E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5DC4AE8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FF10C60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1" w15:restartNumberingAfterBreak="0">
    <w:nsid w:val="427A7E0A"/>
    <w:multiLevelType w:val="hybridMultilevel"/>
    <w:tmpl w:val="45B8312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C44012"/>
    <w:multiLevelType w:val="hybridMultilevel"/>
    <w:tmpl w:val="770C9F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5A31C10"/>
    <w:multiLevelType w:val="hybridMultilevel"/>
    <w:tmpl w:val="582272FE"/>
    <w:lvl w:ilvl="0" w:tplc="E74A9C8C">
      <w:numFmt w:val="bullet"/>
      <w:lvlText w:val="•"/>
      <w:lvlJc w:val="left"/>
      <w:pPr>
        <w:ind w:left="705" w:hanging="705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042575"/>
    <w:multiLevelType w:val="hybridMultilevel"/>
    <w:tmpl w:val="6F161320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A671FE"/>
    <w:multiLevelType w:val="hybridMultilevel"/>
    <w:tmpl w:val="D90EB10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66B54DD"/>
    <w:multiLevelType w:val="hybridMultilevel"/>
    <w:tmpl w:val="E0E093B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11"/>
  </w:num>
  <w:num w:numId="5">
    <w:abstractNumId w:val="9"/>
  </w:num>
  <w:num w:numId="6">
    <w:abstractNumId w:val="14"/>
  </w:num>
  <w:num w:numId="7">
    <w:abstractNumId w:val="3"/>
  </w:num>
  <w:num w:numId="8">
    <w:abstractNumId w:val="0"/>
  </w:num>
  <w:num w:numId="9">
    <w:abstractNumId w:val="13"/>
  </w:num>
  <w:num w:numId="10">
    <w:abstractNumId w:val="8"/>
  </w:num>
  <w:num w:numId="11">
    <w:abstractNumId w:val="6"/>
  </w:num>
  <w:num w:numId="12">
    <w:abstractNumId w:val="15"/>
  </w:num>
  <w:num w:numId="13">
    <w:abstractNumId w:val="16"/>
  </w:num>
  <w:num w:numId="14">
    <w:abstractNumId w:val="4"/>
  </w:num>
  <w:num w:numId="15">
    <w:abstractNumId w:val="1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0AF"/>
    <w:rsid w:val="000079EA"/>
    <w:rsid w:val="001464AD"/>
    <w:rsid w:val="00193F59"/>
    <w:rsid w:val="001E0583"/>
    <w:rsid w:val="00216E5B"/>
    <w:rsid w:val="00241D2A"/>
    <w:rsid w:val="002C13F2"/>
    <w:rsid w:val="002C76FB"/>
    <w:rsid w:val="003001FF"/>
    <w:rsid w:val="003750AF"/>
    <w:rsid w:val="003A32C8"/>
    <w:rsid w:val="00461653"/>
    <w:rsid w:val="00466405"/>
    <w:rsid w:val="004849D2"/>
    <w:rsid w:val="004A0C06"/>
    <w:rsid w:val="005038E2"/>
    <w:rsid w:val="00534E52"/>
    <w:rsid w:val="005B05D9"/>
    <w:rsid w:val="00630039"/>
    <w:rsid w:val="00794679"/>
    <w:rsid w:val="007D5A9D"/>
    <w:rsid w:val="007E1E9F"/>
    <w:rsid w:val="00852378"/>
    <w:rsid w:val="0085792F"/>
    <w:rsid w:val="008A7A4F"/>
    <w:rsid w:val="00980BE4"/>
    <w:rsid w:val="009B3C80"/>
    <w:rsid w:val="00A77857"/>
    <w:rsid w:val="00A8549B"/>
    <w:rsid w:val="00AE11AA"/>
    <w:rsid w:val="00AF2093"/>
    <w:rsid w:val="00B646DE"/>
    <w:rsid w:val="00BD6823"/>
    <w:rsid w:val="00BF5F87"/>
    <w:rsid w:val="00C27114"/>
    <w:rsid w:val="00C31199"/>
    <w:rsid w:val="00C552B8"/>
    <w:rsid w:val="00CA6DDA"/>
    <w:rsid w:val="00E26D10"/>
    <w:rsid w:val="00ED680D"/>
    <w:rsid w:val="00EF4AA6"/>
    <w:rsid w:val="00F6013F"/>
    <w:rsid w:val="00FE1C5E"/>
    <w:rsid w:val="00FE2606"/>
    <w:rsid w:val="00FE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213FE"/>
  <w15:chartTrackingRefBased/>
  <w15:docId w15:val="{53D6CFDC-196E-4E6B-A858-0A70A08FC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792F"/>
    <w:pPr>
      <w:spacing w:after="120" w:line="240" w:lineRule="auto"/>
      <w:jc w:val="both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F5F8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300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93F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F179B-8CB8-48BD-A3AB-433EC9291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153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</dc:creator>
  <cp:keywords/>
  <dc:description/>
  <cp:lastModifiedBy>Beatriz Fernandez</cp:lastModifiedBy>
  <cp:revision>20</cp:revision>
  <dcterms:created xsi:type="dcterms:W3CDTF">2020-10-17T11:17:00Z</dcterms:created>
  <dcterms:modified xsi:type="dcterms:W3CDTF">2026-10-19T02:27:00Z</dcterms:modified>
</cp:coreProperties>
</file>