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D3B" w:rsidRPr="00843DE2" w:rsidRDefault="00843DE2" w:rsidP="00843DE2">
      <w:pPr>
        <w:jc w:val="center"/>
        <w:rPr>
          <w:rFonts w:ascii="Arial" w:hAnsi="Arial" w:cs="Arial"/>
          <w:b/>
          <w:sz w:val="24"/>
          <w:szCs w:val="24"/>
          <w:lang w:val="es-ES"/>
        </w:rPr>
      </w:pPr>
      <w:r w:rsidRPr="00843DE2">
        <w:rPr>
          <w:rFonts w:ascii="Arial" w:hAnsi="Arial" w:cs="Arial"/>
          <w:b/>
          <w:sz w:val="24"/>
          <w:szCs w:val="24"/>
          <w:lang w:val="es-ES"/>
        </w:rPr>
        <w:t>UNIVERIDAD DE ARTEMISA</w:t>
      </w:r>
      <w:r w:rsidR="00FE2C1C">
        <w:rPr>
          <w:rFonts w:ascii="Arial" w:hAnsi="Arial" w:cs="Arial"/>
          <w:b/>
          <w:sz w:val="24"/>
          <w:szCs w:val="24"/>
          <w:lang w:val="es-ES"/>
        </w:rPr>
        <w:t xml:space="preserve"> “JULIO DÍAZ GONZÁLEZ”</w:t>
      </w:r>
    </w:p>
    <w:p w:rsidR="00843DE2" w:rsidRPr="00843DE2" w:rsidRDefault="00843DE2" w:rsidP="00843DE2">
      <w:pPr>
        <w:jc w:val="center"/>
        <w:rPr>
          <w:rFonts w:ascii="Arial" w:hAnsi="Arial" w:cs="Arial"/>
          <w:b/>
          <w:sz w:val="24"/>
          <w:szCs w:val="24"/>
          <w:lang w:val="es-ES"/>
        </w:rPr>
      </w:pPr>
      <w:r w:rsidRPr="00843DE2">
        <w:rPr>
          <w:rFonts w:ascii="Arial" w:hAnsi="Arial" w:cs="Arial"/>
          <w:b/>
          <w:sz w:val="24"/>
          <w:szCs w:val="24"/>
          <w:lang w:val="es-ES"/>
        </w:rPr>
        <w:t>DIRECCIÓN DE HISTORIA Y MARXISMO LENINISMO</w:t>
      </w:r>
    </w:p>
    <w:p w:rsidR="00843DE2" w:rsidRDefault="00843DE2" w:rsidP="00843DE2">
      <w:pPr>
        <w:jc w:val="center"/>
        <w:rPr>
          <w:rFonts w:ascii="Arial" w:hAnsi="Arial" w:cs="Arial"/>
          <w:b/>
          <w:sz w:val="24"/>
          <w:szCs w:val="24"/>
          <w:lang w:val="es-ES"/>
        </w:rPr>
      </w:pPr>
      <w:r w:rsidRPr="00843DE2">
        <w:rPr>
          <w:rFonts w:ascii="Arial" w:hAnsi="Arial" w:cs="Arial"/>
          <w:b/>
          <w:sz w:val="24"/>
          <w:szCs w:val="24"/>
          <w:lang w:val="es-ES"/>
        </w:rPr>
        <w:t>GUÍAS DE ESTUDIO DE FILOSOFÍA</w:t>
      </w:r>
      <w:r w:rsidR="00C64C73">
        <w:rPr>
          <w:rFonts w:ascii="Arial" w:hAnsi="Arial" w:cs="Arial"/>
          <w:b/>
          <w:sz w:val="24"/>
          <w:szCs w:val="24"/>
          <w:lang w:val="es-ES"/>
        </w:rPr>
        <w:t xml:space="preserve"> Y SOCIEDAD</w:t>
      </w:r>
    </w:p>
    <w:p w:rsidR="00843DE2" w:rsidRDefault="00843DE2" w:rsidP="00843DE2">
      <w:pPr>
        <w:jc w:val="both"/>
        <w:rPr>
          <w:rFonts w:ascii="Arial" w:hAnsi="Arial" w:cs="Arial"/>
          <w:b/>
          <w:sz w:val="24"/>
          <w:szCs w:val="24"/>
          <w:lang w:val="es-ES"/>
        </w:rPr>
      </w:pPr>
      <w:r>
        <w:rPr>
          <w:rFonts w:ascii="Arial" w:hAnsi="Arial" w:cs="Arial"/>
          <w:b/>
          <w:sz w:val="24"/>
          <w:szCs w:val="24"/>
          <w:lang w:val="es-ES"/>
        </w:rPr>
        <w:t>GUÍA 1.</w:t>
      </w:r>
    </w:p>
    <w:p w:rsidR="00843DE2" w:rsidRDefault="00843DE2" w:rsidP="00843DE2">
      <w:pPr>
        <w:jc w:val="both"/>
        <w:rPr>
          <w:rFonts w:ascii="Arial" w:hAnsi="Arial" w:cs="Arial"/>
          <w:sz w:val="24"/>
          <w:szCs w:val="24"/>
          <w:lang w:val="es-ES"/>
        </w:rPr>
      </w:pPr>
      <w:r>
        <w:rPr>
          <w:rFonts w:ascii="Arial" w:hAnsi="Arial" w:cs="Arial"/>
          <w:sz w:val="24"/>
          <w:szCs w:val="24"/>
          <w:lang w:val="es-ES"/>
        </w:rPr>
        <w:t>El estudio del Marxismo en esta etapa inicial del curso es una necesidad dado que esta teoría que se imparte desde una asignatura, le proveerá de conocimientos teóricos metodológicos que le servirán para la comprensión del resto de las asignaturas, así como para su vida cotidiana, en el desempeño de la labor como jurista.</w:t>
      </w:r>
    </w:p>
    <w:p w:rsidR="00E11473" w:rsidRDefault="00E11473" w:rsidP="00843DE2">
      <w:pPr>
        <w:jc w:val="both"/>
        <w:rPr>
          <w:rFonts w:ascii="Arial" w:hAnsi="Arial" w:cs="Arial"/>
          <w:sz w:val="24"/>
          <w:szCs w:val="24"/>
          <w:lang w:val="es-ES"/>
        </w:rPr>
      </w:pPr>
      <w:r>
        <w:rPr>
          <w:rFonts w:ascii="Arial" w:hAnsi="Arial" w:cs="Arial"/>
          <w:sz w:val="24"/>
          <w:szCs w:val="24"/>
          <w:lang w:val="es-ES"/>
        </w:rPr>
        <w:t xml:space="preserve">El Marxismo es una teoría abierta, lo que quiere decir, que se puede ampliar, enriquecer con la experiencia de los que posterior a la muerte de sus fundadores, teorizan a partir de su actividad revolucionaria. De ahí la vigencia de sus tesis. </w:t>
      </w:r>
    </w:p>
    <w:p w:rsidR="00E11473" w:rsidRDefault="00E11473" w:rsidP="00843DE2">
      <w:pPr>
        <w:jc w:val="both"/>
        <w:rPr>
          <w:rFonts w:ascii="Arial" w:hAnsi="Arial" w:cs="Arial"/>
          <w:sz w:val="24"/>
          <w:szCs w:val="24"/>
          <w:lang w:val="es-ES"/>
        </w:rPr>
      </w:pPr>
      <w:r>
        <w:rPr>
          <w:rFonts w:ascii="Arial" w:hAnsi="Arial" w:cs="Arial"/>
          <w:sz w:val="24"/>
          <w:szCs w:val="24"/>
          <w:lang w:val="es-ES"/>
        </w:rPr>
        <w:t>El Marxismo sirve de soporte al Derecho por eso es importante que trates de comprender e interpreta sus postulados para que te sean útiles.</w:t>
      </w:r>
    </w:p>
    <w:p w:rsidR="00843DE2" w:rsidRDefault="006D2973" w:rsidP="00843DE2">
      <w:pPr>
        <w:jc w:val="both"/>
        <w:rPr>
          <w:rFonts w:ascii="Arial" w:hAnsi="Arial" w:cs="Arial"/>
          <w:sz w:val="24"/>
          <w:szCs w:val="24"/>
          <w:lang w:val="es-ES"/>
        </w:rPr>
      </w:pPr>
      <w:r>
        <w:rPr>
          <w:rFonts w:ascii="Arial" w:hAnsi="Arial" w:cs="Arial"/>
          <w:sz w:val="24"/>
          <w:szCs w:val="24"/>
          <w:lang w:val="es-ES"/>
        </w:rPr>
        <w:t>Los campos de acción del jurista son</w:t>
      </w:r>
      <w:r w:rsidR="00843DE2">
        <w:rPr>
          <w:rFonts w:ascii="Arial" w:hAnsi="Arial" w:cs="Arial"/>
          <w:sz w:val="24"/>
          <w:szCs w:val="24"/>
          <w:lang w:val="es-ES"/>
        </w:rPr>
        <w:t xml:space="preserve"> variado</w:t>
      </w:r>
      <w:r>
        <w:rPr>
          <w:rFonts w:ascii="Arial" w:hAnsi="Arial" w:cs="Arial"/>
          <w:sz w:val="24"/>
          <w:szCs w:val="24"/>
          <w:lang w:val="es-ES"/>
        </w:rPr>
        <w:t>s</w:t>
      </w:r>
      <w:r w:rsidR="00843DE2">
        <w:rPr>
          <w:rFonts w:ascii="Arial" w:hAnsi="Arial" w:cs="Arial"/>
          <w:sz w:val="24"/>
          <w:szCs w:val="24"/>
          <w:lang w:val="es-ES"/>
        </w:rPr>
        <w:t xml:space="preserve">, transita </w:t>
      </w:r>
      <w:r w:rsidR="00E11473">
        <w:rPr>
          <w:rFonts w:ascii="Arial" w:hAnsi="Arial" w:cs="Arial"/>
          <w:sz w:val="24"/>
          <w:szCs w:val="24"/>
          <w:lang w:val="es-ES"/>
        </w:rPr>
        <w:t>desde</w:t>
      </w:r>
      <w:r w:rsidR="00843DE2">
        <w:rPr>
          <w:rFonts w:ascii="Arial" w:hAnsi="Arial" w:cs="Arial"/>
          <w:sz w:val="24"/>
          <w:szCs w:val="24"/>
          <w:lang w:val="es-ES"/>
        </w:rPr>
        <w:t xml:space="preserve"> Áreas jurídicas propiamente dichas, constitucionales, civiles, familiares, administrativas, empresariales, laborales y de seguridad social, interviniendo también en el ámbito público y privado.</w:t>
      </w:r>
    </w:p>
    <w:p w:rsidR="00843DE2" w:rsidRDefault="00843DE2" w:rsidP="00843DE2">
      <w:pPr>
        <w:jc w:val="both"/>
        <w:rPr>
          <w:rFonts w:ascii="Arial" w:hAnsi="Arial" w:cs="Arial"/>
          <w:sz w:val="24"/>
          <w:szCs w:val="24"/>
          <w:lang w:val="es-ES"/>
        </w:rPr>
      </w:pPr>
      <w:r>
        <w:rPr>
          <w:rFonts w:ascii="Arial" w:hAnsi="Arial" w:cs="Arial"/>
          <w:sz w:val="24"/>
          <w:szCs w:val="24"/>
          <w:lang w:val="es-ES"/>
        </w:rPr>
        <w:t xml:space="preserve">Sus </w:t>
      </w:r>
      <w:r w:rsidR="006D2973">
        <w:rPr>
          <w:rFonts w:ascii="Arial" w:hAnsi="Arial" w:cs="Arial"/>
          <w:sz w:val="24"/>
          <w:szCs w:val="24"/>
          <w:lang w:val="es-ES"/>
        </w:rPr>
        <w:t>esferas</w:t>
      </w:r>
      <w:r>
        <w:rPr>
          <w:rFonts w:ascii="Arial" w:hAnsi="Arial" w:cs="Arial"/>
          <w:sz w:val="24"/>
          <w:szCs w:val="24"/>
          <w:lang w:val="es-ES"/>
        </w:rPr>
        <w:t xml:space="preserve"> de actuación se encuentran en: </w:t>
      </w:r>
      <w:r w:rsidR="006D2973">
        <w:rPr>
          <w:rFonts w:ascii="Arial" w:hAnsi="Arial" w:cs="Arial"/>
          <w:sz w:val="24"/>
          <w:szCs w:val="24"/>
          <w:lang w:val="es-ES"/>
        </w:rPr>
        <w:t>Organismo</w:t>
      </w:r>
      <w:r>
        <w:rPr>
          <w:rFonts w:ascii="Arial" w:hAnsi="Arial" w:cs="Arial"/>
          <w:sz w:val="24"/>
          <w:szCs w:val="24"/>
          <w:lang w:val="es-ES"/>
        </w:rPr>
        <w:t xml:space="preserve">, instituciones, empresas, bufetes colectivos, </w:t>
      </w:r>
      <w:r w:rsidR="006D2973">
        <w:rPr>
          <w:rFonts w:ascii="Arial" w:hAnsi="Arial" w:cs="Arial"/>
          <w:sz w:val="24"/>
          <w:szCs w:val="24"/>
          <w:lang w:val="es-ES"/>
        </w:rPr>
        <w:t>F</w:t>
      </w:r>
      <w:r>
        <w:rPr>
          <w:rFonts w:ascii="Arial" w:hAnsi="Arial" w:cs="Arial"/>
          <w:sz w:val="24"/>
          <w:szCs w:val="24"/>
          <w:lang w:val="es-ES"/>
        </w:rPr>
        <w:t xml:space="preserve">iscalías, Tribunales y </w:t>
      </w:r>
      <w:r w:rsidR="006D2973">
        <w:rPr>
          <w:rFonts w:ascii="Arial" w:hAnsi="Arial" w:cs="Arial"/>
          <w:sz w:val="24"/>
          <w:szCs w:val="24"/>
          <w:lang w:val="es-ES"/>
        </w:rPr>
        <w:t>como docentes.</w:t>
      </w:r>
    </w:p>
    <w:p w:rsidR="006D2973" w:rsidRDefault="006D2973" w:rsidP="00843DE2">
      <w:pPr>
        <w:jc w:val="both"/>
        <w:rPr>
          <w:rFonts w:ascii="Arial" w:hAnsi="Arial" w:cs="Arial"/>
          <w:sz w:val="24"/>
          <w:szCs w:val="24"/>
          <w:lang w:val="es-ES"/>
        </w:rPr>
      </w:pPr>
      <w:r>
        <w:rPr>
          <w:rFonts w:ascii="Arial" w:hAnsi="Arial" w:cs="Arial"/>
          <w:sz w:val="24"/>
          <w:szCs w:val="24"/>
          <w:lang w:val="es-ES"/>
        </w:rPr>
        <w:t>Modos de actuación pueden ser en asesorías, representación, el control, y preservación de la legalidad impartición de justicia.</w:t>
      </w:r>
    </w:p>
    <w:p w:rsidR="006D2973" w:rsidRDefault="006D2973" w:rsidP="00843DE2">
      <w:pPr>
        <w:jc w:val="both"/>
        <w:rPr>
          <w:rFonts w:ascii="Arial" w:hAnsi="Arial" w:cs="Arial"/>
          <w:sz w:val="24"/>
          <w:szCs w:val="24"/>
          <w:lang w:val="es-ES"/>
        </w:rPr>
      </w:pPr>
      <w:r>
        <w:rPr>
          <w:rFonts w:ascii="Arial" w:hAnsi="Arial" w:cs="Arial"/>
          <w:sz w:val="24"/>
          <w:szCs w:val="24"/>
          <w:lang w:val="es-ES"/>
        </w:rPr>
        <w:t>En todas estas dimensiones ustedes tendrán que recurrir a la metodología que le aporta el marxismo, a sus categorías, leyes y demás conocimientos que la misma les ofrece.</w:t>
      </w:r>
    </w:p>
    <w:p w:rsidR="006D2973" w:rsidRDefault="006D2973" w:rsidP="00843DE2">
      <w:pPr>
        <w:jc w:val="both"/>
        <w:rPr>
          <w:rFonts w:ascii="Arial" w:hAnsi="Arial" w:cs="Arial"/>
          <w:sz w:val="24"/>
          <w:szCs w:val="24"/>
          <w:lang w:val="es-ES"/>
        </w:rPr>
      </w:pPr>
      <w:r>
        <w:rPr>
          <w:rFonts w:ascii="Arial" w:hAnsi="Arial" w:cs="Arial"/>
          <w:sz w:val="24"/>
          <w:szCs w:val="24"/>
          <w:lang w:val="es-ES"/>
        </w:rPr>
        <w:t>Esta es una ciencia cuyas categorías son de carácter universal, lo que significa que pueden ser utilizada por el resto de las ciencias, cumpliendo el mismo cometido que en su especialidad de ahí que le llamen ciencia general o universal. A diferencia del resto de las ciencias cuyas categorías solo pueden aplicarse en su área de conocimiento.</w:t>
      </w:r>
    </w:p>
    <w:p w:rsidR="006D2973" w:rsidRDefault="006D2973" w:rsidP="00843DE2">
      <w:pPr>
        <w:jc w:val="both"/>
        <w:rPr>
          <w:rFonts w:ascii="Arial" w:hAnsi="Arial" w:cs="Arial"/>
          <w:sz w:val="24"/>
          <w:szCs w:val="24"/>
          <w:lang w:val="es-ES"/>
        </w:rPr>
      </w:pPr>
      <w:r>
        <w:rPr>
          <w:rFonts w:ascii="Arial" w:hAnsi="Arial" w:cs="Arial"/>
          <w:sz w:val="24"/>
          <w:szCs w:val="24"/>
          <w:lang w:val="es-ES"/>
        </w:rPr>
        <w:t>Una de las asignaturas que forma parte del marxismo es la Filosofía, por donde comenzarán ustedes el estudio de la misma. Debiendo buscar en el almacén de la Universidad, el libro Lecciones de Filosofía Marxista Leninista del MES</w:t>
      </w:r>
      <w:r w:rsidR="00E11473">
        <w:rPr>
          <w:rFonts w:ascii="Arial" w:hAnsi="Arial" w:cs="Arial"/>
          <w:sz w:val="24"/>
          <w:szCs w:val="24"/>
          <w:lang w:val="es-ES"/>
        </w:rPr>
        <w:t xml:space="preserve"> tomos I y II</w:t>
      </w:r>
      <w:r>
        <w:rPr>
          <w:rFonts w:ascii="Arial" w:hAnsi="Arial" w:cs="Arial"/>
          <w:sz w:val="24"/>
          <w:szCs w:val="24"/>
          <w:lang w:val="es-ES"/>
        </w:rPr>
        <w:t>, de 1991 y el libro Filosofía I y II de la Universidad de La Habana, de un colectivo de autores, Editorial Félix Varela, 2017. El mismo es una selección de temas de Filosofía, que le puede servir para profundizar y ver un enfoque más actual de los problemas filosóficos.</w:t>
      </w:r>
    </w:p>
    <w:p w:rsidR="006D2973" w:rsidRDefault="00F17688" w:rsidP="00843DE2">
      <w:pPr>
        <w:jc w:val="both"/>
        <w:rPr>
          <w:rFonts w:ascii="Arial" w:hAnsi="Arial" w:cs="Arial"/>
          <w:sz w:val="24"/>
          <w:szCs w:val="24"/>
          <w:lang w:val="es-ES"/>
        </w:rPr>
      </w:pPr>
      <w:r>
        <w:rPr>
          <w:rFonts w:ascii="Arial" w:hAnsi="Arial" w:cs="Arial"/>
          <w:sz w:val="24"/>
          <w:szCs w:val="24"/>
          <w:lang w:val="es-ES"/>
        </w:rPr>
        <w:lastRenderedPageBreak/>
        <w:t>Se trabajarán 48 horas, en los temas esenciales, pues la filosofía es mucho más que los temas que por el tiempo se impartirán, pero en ellos está concentrada la esencia de la teoría.</w:t>
      </w:r>
    </w:p>
    <w:p w:rsidR="00F17688" w:rsidRDefault="00F17688" w:rsidP="00843DE2">
      <w:pPr>
        <w:jc w:val="both"/>
        <w:rPr>
          <w:rFonts w:ascii="Arial" w:hAnsi="Arial" w:cs="Arial"/>
          <w:sz w:val="24"/>
          <w:szCs w:val="24"/>
          <w:lang w:val="es-ES"/>
        </w:rPr>
      </w:pPr>
      <w:r>
        <w:rPr>
          <w:rFonts w:ascii="Arial" w:hAnsi="Arial" w:cs="Arial"/>
          <w:sz w:val="24"/>
          <w:szCs w:val="24"/>
          <w:lang w:val="es-ES"/>
        </w:rPr>
        <w:t>Además de responder las actividades de las guías se mandarán trabajos independientes, donde usted deberá investigar y dar su interpretación; no copiar textualmente.</w:t>
      </w:r>
    </w:p>
    <w:p w:rsidR="00F17688" w:rsidRDefault="00F17688" w:rsidP="00843DE2">
      <w:pPr>
        <w:jc w:val="both"/>
        <w:rPr>
          <w:rFonts w:ascii="Arial" w:hAnsi="Arial" w:cs="Arial"/>
          <w:sz w:val="24"/>
          <w:szCs w:val="24"/>
          <w:lang w:val="es-ES"/>
        </w:rPr>
      </w:pPr>
      <w:r>
        <w:rPr>
          <w:rFonts w:ascii="Arial" w:hAnsi="Arial" w:cs="Arial"/>
          <w:sz w:val="24"/>
          <w:szCs w:val="24"/>
          <w:lang w:val="es-ES"/>
        </w:rPr>
        <w:t>Si se pueden dar encuentros presenciales, se harán seminarios donde pueda debatirse determinados temas.</w:t>
      </w:r>
    </w:p>
    <w:p w:rsidR="007948D2" w:rsidRDefault="00F17688" w:rsidP="00843DE2">
      <w:pPr>
        <w:jc w:val="both"/>
        <w:rPr>
          <w:rFonts w:ascii="Arial" w:hAnsi="Arial" w:cs="Arial"/>
          <w:sz w:val="24"/>
          <w:szCs w:val="24"/>
          <w:lang w:val="es-ES"/>
        </w:rPr>
      </w:pPr>
      <w:r>
        <w:rPr>
          <w:rFonts w:ascii="Arial" w:hAnsi="Arial" w:cs="Arial"/>
          <w:sz w:val="24"/>
          <w:szCs w:val="24"/>
          <w:lang w:val="es-ES"/>
        </w:rPr>
        <w:t xml:space="preserve">La evaluación es sistemática a través de las respuestas a las guías, la entrega de los trabajos. </w:t>
      </w:r>
    </w:p>
    <w:p w:rsidR="00F17688" w:rsidRDefault="00F17688" w:rsidP="00843DE2">
      <w:pPr>
        <w:jc w:val="both"/>
        <w:rPr>
          <w:rFonts w:ascii="Arial" w:hAnsi="Arial" w:cs="Arial"/>
          <w:sz w:val="24"/>
          <w:szCs w:val="24"/>
          <w:lang w:val="es-ES"/>
        </w:rPr>
      </w:pPr>
      <w:r>
        <w:rPr>
          <w:rFonts w:ascii="Arial" w:hAnsi="Arial" w:cs="Arial"/>
          <w:sz w:val="24"/>
          <w:szCs w:val="24"/>
          <w:lang w:val="es-ES"/>
        </w:rPr>
        <w:t>Es importante el estudio sistemático, porque la asignatura se imparte como un sistema, donde una clase conduce a la otra, da pie al siguiente conocimiento. Si usted no estudia la primera, la segunda no la entiende.</w:t>
      </w:r>
    </w:p>
    <w:p w:rsidR="00181FE9" w:rsidRPr="00181FE9" w:rsidRDefault="00181FE9" w:rsidP="00843DE2">
      <w:pPr>
        <w:jc w:val="both"/>
        <w:rPr>
          <w:rFonts w:ascii="Arial" w:hAnsi="Arial" w:cs="Arial"/>
          <w:b/>
          <w:sz w:val="24"/>
          <w:szCs w:val="24"/>
          <w:lang w:val="es-ES"/>
        </w:rPr>
      </w:pPr>
      <w:r w:rsidRPr="00181FE9">
        <w:rPr>
          <w:rFonts w:ascii="Arial" w:hAnsi="Arial" w:cs="Arial"/>
          <w:b/>
          <w:sz w:val="24"/>
          <w:szCs w:val="24"/>
          <w:lang w:val="es-ES"/>
        </w:rPr>
        <w:t>Actividades:</w:t>
      </w:r>
    </w:p>
    <w:p w:rsidR="003C0D68" w:rsidRPr="00181FE9" w:rsidRDefault="003C0D68" w:rsidP="00181FE9">
      <w:pPr>
        <w:jc w:val="both"/>
        <w:rPr>
          <w:rFonts w:ascii="Arial" w:hAnsi="Arial" w:cs="Arial"/>
          <w:sz w:val="24"/>
          <w:szCs w:val="24"/>
          <w:lang w:val="es-ES"/>
        </w:rPr>
      </w:pPr>
      <w:r w:rsidRPr="00181FE9">
        <w:rPr>
          <w:rFonts w:ascii="Arial" w:hAnsi="Arial" w:cs="Arial"/>
          <w:sz w:val="24"/>
          <w:szCs w:val="24"/>
          <w:lang w:val="es-ES"/>
        </w:rPr>
        <w:t>Para estudiar la teoría marxista hay que empezar por conocer de sus fundadores, por lo que la primera actividad a realizar es:</w:t>
      </w:r>
    </w:p>
    <w:p w:rsidR="00181FE9" w:rsidRDefault="003C0D68" w:rsidP="00181FE9">
      <w:pPr>
        <w:pStyle w:val="Prrafodelista"/>
        <w:numPr>
          <w:ilvl w:val="0"/>
          <w:numId w:val="2"/>
        </w:numPr>
        <w:jc w:val="both"/>
        <w:rPr>
          <w:rFonts w:ascii="Arial" w:hAnsi="Arial" w:cs="Arial"/>
          <w:sz w:val="24"/>
          <w:szCs w:val="24"/>
          <w:lang w:val="es-ES"/>
        </w:rPr>
      </w:pPr>
      <w:r w:rsidRPr="00181FE9">
        <w:rPr>
          <w:rFonts w:ascii="Arial" w:hAnsi="Arial" w:cs="Arial"/>
          <w:sz w:val="24"/>
          <w:szCs w:val="24"/>
          <w:lang w:val="es-ES"/>
        </w:rPr>
        <w:t>Buscar datos sobre la vida y obra práctica y teórica de Carlos Marx y Federico Engels.</w:t>
      </w:r>
      <w:r w:rsidR="00181FE9">
        <w:rPr>
          <w:rFonts w:ascii="Arial" w:hAnsi="Arial" w:cs="Arial"/>
          <w:sz w:val="24"/>
          <w:szCs w:val="24"/>
          <w:lang w:val="es-ES"/>
        </w:rPr>
        <w:t xml:space="preserve"> Enfatizar en cómo fue el proceso de elaboración de la teoría en cuanto a si fue la relación práctica-teoría o fue solo pensada teóricamente.</w:t>
      </w:r>
    </w:p>
    <w:p w:rsidR="003C0D68" w:rsidRDefault="00181FE9" w:rsidP="00181FE9">
      <w:pPr>
        <w:pStyle w:val="Prrafodelista"/>
        <w:numPr>
          <w:ilvl w:val="0"/>
          <w:numId w:val="2"/>
        </w:numPr>
        <w:jc w:val="both"/>
        <w:rPr>
          <w:rFonts w:ascii="Arial" w:hAnsi="Arial" w:cs="Arial"/>
          <w:sz w:val="24"/>
          <w:szCs w:val="24"/>
          <w:lang w:val="es-ES"/>
        </w:rPr>
      </w:pPr>
      <w:r>
        <w:rPr>
          <w:rFonts w:ascii="Arial" w:hAnsi="Arial" w:cs="Arial"/>
          <w:sz w:val="24"/>
          <w:szCs w:val="24"/>
          <w:lang w:val="es-ES"/>
        </w:rPr>
        <w:t>El marxismo no es una receta que puede aplicarse como un medicamento a todas las personas con el mismo resultado. Teniendo en cuenta esto emite tu consideración acerca de si el marxismo que aplicamos en Cuba puede ser igual al que se aplica en Venezuela.</w:t>
      </w:r>
    </w:p>
    <w:p w:rsidR="00D75128" w:rsidRPr="00181FE9" w:rsidRDefault="00D75128" w:rsidP="00181FE9">
      <w:pPr>
        <w:pStyle w:val="Prrafodelista"/>
        <w:numPr>
          <w:ilvl w:val="0"/>
          <w:numId w:val="2"/>
        </w:numPr>
        <w:jc w:val="both"/>
        <w:rPr>
          <w:rFonts w:ascii="Arial" w:hAnsi="Arial" w:cs="Arial"/>
          <w:sz w:val="24"/>
          <w:szCs w:val="24"/>
          <w:lang w:val="es-ES"/>
        </w:rPr>
      </w:pPr>
      <w:r>
        <w:rPr>
          <w:rFonts w:ascii="Arial" w:hAnsi="Arial" w:cs="Arial"/>
          <w:sz w:val="24"/>
          <w:szCs w:val="24"/>
          <w:lang w:val="es-ES"/>
        </w:rPr>
        <w:t>Investiga sobre el surgimiento de</w:t>
      </w:r>
      <w:r w:rsidR="007948D2">
        <w:rPr>
          <w:rFonts w:ascii="Arial" w:hAnsi="Arial" w:cs="Arial"/>
          <w:sz w:val="24"/>
          <w:szCs w:val="24"/>
          <w:lang w:val="es-ES"/>
        </w:rPr>
        <w:t xml:space="preserve"> </w:t>
      </w:r>
      <w:r>
        <w:rPr>
          <w:rFonts w:ascii="Arial" w:hAnsi="Arial" w:cs="Arial"/>
          <w:sz w:val="24"/>
          <w:szCs w:val="24"/>
          <w:lang w:val="es-ES"/>
        </w:rPr>
        <w:t>l</w:t>
      </w:r>
      <w:r w:rsidR="007948D2">
        <w:rPr>
          <w:rFonts w:ascii="Arial" w:hAnsi="Arial" w:cs="Arial"/>
          <w:sz w:val="24"/>
          <w:szCs w:val="24"/>
          <w:lang w:val="es-ES"/>
        </w:rPr>
        <w:t>a</w:t>
      </w:r>
      <w:r>
        <w:rPr>
          <w:rFonts w:ascii="Arial" w:hAnsi="Arial" w:cs="Arial"/>
          <w:sz w:val="24"/>
          <w:szCs w:val="24"/>
          <w:lang w:val="es-ES"/>
        </w:rPr>
        <w:t xml:space="preserve"> </w:t>
      </w:r>
      <w:r w:rsidR="007948D2">
        <w:rPr>
          <w:rFonts w:ascii="Arial" w:hAnsi="Arial" w:cs="Arial"/>
          <w:sz w:val="24"/>
          <w:szCs w:val="24"/>
          <w:lang w:val="es-ES"/>
        </w:rPr>
        <w:t>contabilidad y las finanzas</w:t>
      </w:r>
      <w:r>
        <w:rPr>
          <w:rFonts w:ascii="Arial" w:hAnsi="Arial" w:cs="Arial"/>
          <w:sz w:val="24"/>
          <w:szCs w:val="24"/>
          <w:lang w:val="es-ES"/>
        </w:rPr>
        <w:t xml:space="preserve"> en la humanidad y anota época, nombre de hombres </w:t>
      </w:r>
      <w:r w:rsidR="0056398A">
        <w:rPr>
          <w:rFonts w:ascii="Arial" w:hAnsi="Arial" w:cs="Arial"/>
          <w:sz w:val="24"/>
          <w:szCs w:val="24"/>
          <w:lang w:val="es-ES"/>
        </w:rPr>
        <w:t xml:space="preserve">y mujeres </w:t>
      </w:r>
      <w:r>
        <w:rPr>
          <w:rFonts w:ascii="Arial" w:hAnsi="Arial" w:cs="Arial"/>
          <w:sz w:val="24"/>
          <w:szCs w:val="24"/>
          <w:lang w:val="es-ES"/>
        </w:rPr>
        <w:t xml:space="preserve">que tuvieron incidencia en ello. ¿Qué condiciones surgieron que dieron posibilidad </w:t>
      </w:r>
      <w:r w:rsidR="007948D2">
        <w:rPr>
          <w:rFonts w:ascii="Arial" w:hAnsi="Arial" w:cs="Arial"/>
          <w:sz w:val="24"/>
          <w:szCs w:val="24"/>
          <w:lang w:val="es-ES"/>
        </w:rPr>
        <w:t>a la</w:t>
      </w:r>
      <w:r>
        <w:rPr>
          <w:rFonts w:ascii="Arial" w:hAnsi="Arial" w:cs="Arial"/>
          <w:sz w:val="24"/>
          <w:szCs w:val="24"/>
          <w:lang w:val="es-ES"/>
        </w:rPr>
        <w:t xml:space="preserve"> </w:t>
      </w:r>
      <w:r w:rsidR="007948D2">
        <w:rPr>
          <w:rFonts w:ascii="Arial" w:hAnsi="Arial" w:cs="Arial"/>
          <w:sz w:val="24"/>
          <w:szCs w:val="24"/>
          <w:lang w:val="es-ES"/>
        </w:rPr>
        <w:t>contabilidad</w:t>
      </w:r>
      <w:r>
        <w:rPr>
          <w:rFonts w:ascii="Arial" w:hAnsi="Arial" w:cs="Arial"/>
          <w:sz w:val="24"/>
          <w:szCs w:val="24"/>
          <w:lang w:val="es-ES"/>
        </w:rPr>
        <w:t>? Esto te servirá para la próxima guía cuando se hable del surgi</w:t>
      </w:r>
      <w:r w:rsidR="005567F2">
        <w:rPr>
          <w:rFonts w:ascii="Arial" w:hAnsi="Arial" w:cs="Arial"/>
          <w:sz w:val="24"/>
          <w:szCs w:val="24"/>
          <w:lang w:val="es-ES"/>
        </w:rPr>
        <w:t>miento de las ideas filosóficas, donde deberás comparar aspectos coincidentes con la filosofía.</w:t>
      </w:r>
      <w:bookmarkStart w:id="0" w:name="_GoBack"/>
      <w:bookmarkEnd w:id="0"/>
    </w:p>
    <w:p w:rsidR="003C0D68" w:rsidRDefault="003C0D68" w:rsidP="003C0D68">
      <w:pPr>
        <w:jc w:val="both"/>
        <w:rPr>
          <w:rFonts w:ascii="Arial" w:hAnsi="Arial" w:cs="Arial"/>
          <w:sz w:val="24"/>
          <w:szCs w:val="24"/>
          <w:lang w:val="es-ES"/>
        </w:rPr>
      </w:pPr>
      <w:r>
        <w:rPr>
          <w:rFonts w:ascii="Arial" w:hAnsi="Arial" w:cs="Arial"/>
          <w:sz w:val="24"/>
          <w:szCs w:val="24"/>
          <w:lang w:val="es-ES"/>
        </w:rPr>
        <w:t>Bibliografía:</w:t>
      </w:r>
    </w:p>
    <w:p w:rsidR="003C0D68" w:rsidRDefault="003C0D68" w:rsidP="003C0D68">
      <w:pPr>
        <w:jc w:val="both"/>
        <w:rPr>
          <w:rFonts w:ascii="Arial" w:hAnsi="Arial" w:cs="Arial"/>
          <w:sz w:val="24"/>
          <w:szCs w:val="24"/>
          <w:lang w:val="es-ES"/>
        </w:rPr>
      </w:pPr>
      <w:r>
        <w:rPr>
          <w:rFonts w:ascii="Arial" w:hAnsi="Arial" w:cs="Arial"/>
          <w:sz w:val="24"/>
          <w:szCs w:val="24"/>
          <w:lang w:val="es-ES"/>
        </w:rPr>
        <w:t>Obras Escogidas de Lenin, tomo 1 en tres tomos, donde aparece una síntesis biográfica hecha por Lenin sobre Marx.</w:t>
      </w:r>
      <w:r w:rsidR="001243FC">
        <w:rPr>
          <w:rFonts w:ascii="Arial" w:hAnsi="Arial" w:cs="Arial"/>
          <w:sz w:val="24"/>
          <w:szCs w:val="24"/>
          <w:lang w:val="es-ES"/>
        </w:rPr>
        <w:t xml:space="preserve"> También hay escrito de Engels.</w:t>
      </w:r>
    </w:p>
    <w:p w:rsidR="006C3D6D" w:rsidRDefault="001243FC" w:rsidP="003C0D68">
      <w:pPr>
        <w:jc w:val="both"/>
        <w:rPr>
          <w:rFonts w:ascii="Arial" w:hAnsi="Arial" w:cs="Arial"/>
          <w:sz w:val="24"/>
          <w:szCs w:val="24"/>
          <w:lang w:val="es-ES"/>
        </w:rPr>
      </w:pPr>
      <w:r>
        <w:rPr>
          <w:rFonts w:ascii="Arial" w:hAnsi="Arial" w:cs="Arial"/>
          <w:sz w:val="24"/>
          <w:szCs w:val="24"/>
          <w:lang w:val="es-ES"/>
        </w:rPr>
        <w:t xml:space="preserve">Hay otros libros donde están la biografía de estos; </w:t>
      </w:r>
    </w:p>
    <w:p w:rsidR="001243FC" w:rsidRDefault="006C3D6D" w:rsidP="006C3D6D">
      <w:pPr>
        <w:pStyle w:val="Prrafodelista"/>
        <w:numPr>
          <w:ilvl w:val="0"/>
          <w:numId w:val="3"/>
        </w:numPr>
        <w:jc w:val="both"/>
        <w:rPr>
          <w:rFonts w:ascii="Arial" w:hAnsi="Arial" w:cs="Arial"/>
          <w:sz w:val="24"/>
          <w:szCs w:val="24"/>
          <w:lang w:val="es-ES"/>
        </w:rPr>
      </w:pPr>
      <w:r>
        <w:rPr>
          <w:rFonts w:ascii="Arial" w:hAnsi="Arial" w:cs="Arial"/>
          <w:sz w:val="24"/>
          <w:szCs w:val="24"/>
          <w:lang w:val="es-ES"/>
        </w:rPr>
        <w:t>D</w:t>
      </w:r>
      <w:r w:rsidR="001243FC" w:rsidRPr="006C3D6D">
        <w:rPr>
          <w:rFonts w:ascii="Arial" w:hAnsi="Arial" w:cs="Arial"/>
          <w:sz w:val="24"/>
          <w:szCs w:val="24"/>
          <w:lang w:val="es-ES"/>
        </w:rPr>
        <w:t>el autor</w:t>
      </w:r>
      <w:r>
        <w:rPr>
          <w:rFonts w:ascii="Arial" w:hAnsi="Arial" w:cs="Arial"/>
          <w:sz w:val="24"/>
          <w:szCs w:val="24"/>
          <w:lang w:val="es-ES"/>
        </w:rPr>
        <w:t xml:space="preserve"> </w:t>
      </w:r>
      <w:proofErr w:type="spellStart"/>
      <w:r>
        <w:rPr>
          <w:rFonts w:ascii="Arial" w:hAnsi="Arial" w:cs="Arial"/>
          <w:sz w:val="24"/>
          <w:szCs w:val="24"/>
          <w:lang w:val="es-ES"/>
        </w:rPr>
        <w:t>Frankz</w:t>
      </w:r>
      <w:proofErr w:type="spellEnd"/>
      <w:r>
        <w:rPr>
          <w:rFonts w:ascii="Arial" w:hAnsi="Arial" w:cs="Arial"/>
          <w:sz w:val="24"/>
          <w:szCs w:val="24"/>
          <w:lang w:val="es-ES"/>
        </w:rPr>
        <w:t xml:space="preserve"> </w:t>
      </w:r>
      <w:proofErr w:type="spellStart"/>
      <w:r>
        <w:rPr>
          <w:rFonts w:ascii="Arial" w:hAnsi="Arial" w:cs="Arial"/>
          <w:sz w:val="24"/>
          <w:szCs w:val="24"/>
          <w:lang w:val="es-ES"/>
        </w:rPr>
        <w:t>Mehering</w:t>
      </w:r>
      <w:proofErr w:type="spellEnd"/>
      <w:r>
        <w:rPr>
          <w:rFonts w:ascii="Arial" w:hAnsi="Arial" w:cs="Arial"/>
          <w:sz w:val="24"/>
          <w:szCs w:val="24"/>
          <w:lang w:val="es-ES"/>
        </w:rPr>
        <w:t>, “Calos Marx. Historia de su vida”</w:t>
      </w:r>
      <w:r w:rsidR="001243FC" w:rsidRPr="006C3D6D">
        <w:rPr>
          <w:rFonts w:ascii="Arial" w:hAnsi="Arial" w:cs="Arial"/>
          <w:sz w:val="24"/>
          <w:szCs w:val="24"/>
          <w:lang w:val="es-ES"/>
        </w:rPr>
        <w:t>.</w:t>
      </w:r>
      <w:r>
        <w:rPr>
          <w:rFonts w:ascii="Arial" w:hAnsi="Arial" w:cs="Arial"/>
          <w:sz w:val="24"/>
          <w:szCs w:val="24"/>
          <w:lang w:val="es-ES"/>
        </w:rPr>
        <w:t xml:space="preserve"> Editorial de Ciencia sociales, 1973</w:t>
      </w:r>
    </w:p>
    <w:p w:rsidR="006C3D6D" w:rsidRDefault="006C3D6D" w:rsidP="006C3D6D">
      <w:pPr>
        <w:pStyle w:val="Prrafodelista"/>
        <w:numPr>
          <w:ilvl w:val="0"/>
          <w:numId w:val="3"/>
        </w:numPr>
        <w:jc w:val="both"/>
        <w:rPr>
          <w:rFonts w:ascii="Arial" w:hAnsi="Arial" w:cs="Arial"/>
          <w:sz w:val="24"/>
          <w:szCs w:val="24"/>
          <w:lang w:val="es-ES"/>
        </w:rPr>
      </w:pPr>
      <w:r w:rsidRPr="006C3D6D">
        <w:rPr>
          <w:rFonts w:ascii="Arial" w:hAnsi="Arial" w:cs="Arial"/>
          <w:sz w:val="24"/>
          <w:szCs w:val="24"/>
          <w:lang w:val="es-ES"/>
        </w:rPr>
        <w:t xml:space="preserve">Del autor </w:t>
      </w:r>
      <w:proofErr w:type="spellStart"/>
      <w:r w:rsidRPr="006C3D6D">
        <w:rPr>
          <w:rFonts w:ascii="Arial" w:hAnsi="Arial" w:cs="Arial"/>
          <w:sz w:val="24"/>
          <w:szCs w:val="24"/>
          <w:lang w:val="es-ES"/>
        </w:rPr>
        <w:t>Verlag</w:t>
      </w:r>
      <w:proofErr w:type="spellEnd"/>
      <w:r w:rsidRPr="006C3D6D">
        <w:rPr>
          <w:rFonts w:ascii="Arial" w:hAnsi="Arial" w:cs="Arial"/>
          <w:sz w:val="24"/>
          <w:szCs w:val="24"/>
          <w:lang w:val="es-ES"/>
        </w:rPr>
        <w:t xml:space="preserve"> </w:t>
      </w:r>
      <w:proofErr w:type="spellStart"/>
      <w:r w:rsidRPr="006C3D6D">
        <w:rPr>
          <w:rFonts w:ascii="Arial" w:hAnsi="Arial" w:cs="Arial"/>
          <w:sz w:val="24"/>
          <w:szCs w:val="24"/>
          <w:lang w:val="es-ES"/>
        </w:rPr>
        <w:t>Zeit</w:t>
      </w:r>
      <w:proofErr w:type="spellEnd"/>
      <w:r w:rsidRPr="006C3D6D">
        <w:rPr>
          <w:rFonts w:ascii="Arial" w:hAnsi="Arial" w:cs="Arial"/>
          <w:sz w:val="24"/>
          <w:szCs w:val="24"/>
          <w:lang w:val="es-ES"/>
        </w:rPr>
        <w:t xml:space="preserve"> </w:t>
      </w:r>
      <w:proofErr w:type="spellStart"/>
      <w:r w:rsidRPr="006C3D6D">
        <w:rPr>
          <w:rFonts w:ascii="Arial" w:hAnsi="Arial" w:cs="Arial"/>
          <w:sz w:val="24"/>
          <w:szCs w:val="24"/>
          <w:lang w:val="es-ES"/>
        </w:rPr>
        <w:t>im</w:t>
      </w:r>
      <w:proofErr w:type="spellEnd"/>
      <w:r w:rsidRPr="006C3D6D">
        <w:rPr>
          <w:rFonts w:ascii="Arial" w:hAnsi="Arial" w:cs="Arial"/>
          <w:sz w:val="24"/>
          <w:szCs w:val="24"/>
          <w:lang w:val="es-ES"/>
        </w:rPr>
        <w:t xml:space="preserve"> </w:t>
      </w:r>
      <w:proofErr w:type="spellStart"/>
      <w:r w:rsidRPr="006C3D6D">
        <w:rPr>
          <w:rFonts w:ascii="Arial" w:hAnsi="Arial" w:cs="Arial"/>
          <w:sz w:val="24"/>
          <w:szCs w:val="24"/>
          <w:lang w:val="es-ES"/>
        </w:rPr>
        <w:t>Bild</w:t>
      </w:r>
      <w:proofErr w:type="spellEnd"/>
      <w:r w:rsidRPr="006C3D6D">
        <w:rPr>
          <w:rFonts w:ascii="Arial" w:hAnsi="Arial" w:cs="Arial"/>
          <w:sz w:val="24"/>
          <w:szCs w:val="24"/>
          <w:lang w:val="es-ES"/>
        </w:rPr>
        <w:t xml:space="preserve"> y un c</w:t>
      </w:r>
      <w:r>
        <w:rPr>
          <w:rFonts w:ascii="Arial" w:hAnsi="Arial" w:cs="Arial"/>
          <w:sz w:val="24"/>
          <w:szCs w:val="24"/>
          <w:lang w:val="es-ES"/>
        </w:rPr>
        <w:t>o</w:t>
      </w:r>
      <w:r w:rsidRPr="006C3D6D">
        <w:rPr>
          <w:rFonts w:ascii="Arial" w:hAnsi="Arial" w:cs="Arial"/>
          <w:sz w:val="24"/>
          <w:szCs w:val="24"/>
          <w:lang w:val="es-ES"/>
        </w:rPr>
        <w:t xml:space="preserve">lectivo de autores Friedrich Engels. Biografía, Editorial </w:t>
      </w:r>
      <w:proofErr w:type="spellStart"/>
      <w:r w:rsidRPr="006C3D6D">
        <w:rPr>
          <w:rFonts w:ascii="Arial" w:hAnsi="Arial" w:cs="Arial"/>
          <w:sz w:val="24"/>
          <w:szCs w:val="24"/>
          <w:lang w:val="es-ES"/>
        </w:rPr>
        <w:t>Dresden</w:t>
      </w:r>
      <w:proofErr w:type="spellEnd"/>
      <w:r w:rsidRPr="006C3D6D">
        <w:rPr>
          <w:rFonts w:ascii="Arial" w:hAnsi="Arial" w:cs="Arial"/>
          <w:sz w:val="24"/>
          <w:szCs w:val="24"/>
          <w:lang w:val="es-ES"/>
        </w:rPr>
        <w:t xml:space="preserve"> 1973</w:t>
      </w:r>
    </w:p>
    <w:p w:rsidR="005567F2" w:rsidRDefault="006C3D6D" w:rsidP="006C3D6D">
      <w:pPr>
        <w:pStyle w:val="Prrafodelista"/>
        <w:numPr>
          <w:ilvl w:val="0"/>
          <w:numId w:val="3"/>
        </w:numPr>
        <w:jc w:val="both"/>
        <w:rPr>
          <w:rFonts w:ascii="Arial" w:hAnsi="Arial" w:cs="Arial"/>
          <w:sz w:val="24"/>
          <w:szCs w:val="24"/>
          <w:lang w:val="es-ES"/>
        </w:rPr>
      </w:pPr>
      <w:r>
        <w:rPr>
          <w:rFonts w:ascii="Arial" w:hAnsi="Arial" w:cs="Arial"/>
          <w:sz w:val="24"/>
          <w:szCs w:val="24"/>
          <w:lang w:val="es-ES"/>
        </w:rPr>
        <w:lastRenderedPageBreak/>
        <w:t xml:space="preserve">Posteriormente utilizarás la biografía de Lenin, que adelantamos para que la tengas desde ahora. Autores: </w:t>
      </w:r>
      <w:proofErr w:type="spellStart"/>
      <w:r>
        <w:rPr>
          <w:rFonts w:ascii="Arial" w:hAnsi="Arial" w:cs="Arial"/>
          <w:sz w:val="24"/>
          <w:szCs w:val="24"/>
          <w:lang w:val="es-ES"/>
        </w:rPr>
        <w:t>V.Zevin</w:t>
      </w:r>
      <w:proofErr w:type="spellEnd"/>
      <w:r>
        <w:rPr>
          <w:rFonts w:ascii="Arial" w:hAnsi="Arial" w:cs="Arial"/>
          <w:sz w:val="24"/>
          <w:szCs w:val="24"/>
          <w:lang w:val="es-ES"/>
        </w:rPr>
        <w:t xml:space="preserve"> y G. </w:t>
      </w:r>
      <w:proofErr w:type="spellStart"/>
      <w:r>
        <w:rPr>
          <w:rFonts w:ascii="Arial" w:hAnsi="Arial" w:cs="Arial"/>
          <w:sz w:val="24"/>
          <w:szCs w:val="24"/>
          <w:lang w:val="es-ES"/>
        </w:rPr>
        <w:t>Golikov</w:t>
      </w:r>
      <w:proofErr w:type="spellEnd"/>
      <w:r>
        <w:rPr>
          <w:rFonts w:ascii="Arial" w:hAnsi="Arial" w:cs="Arial"/>
          <w:sz w:val="24"/>
          <w:szCs w:val="24"/>
          <w:lang w:val="es-ES"/>
        </w:rPr>
        <w:t xml:space="preserve">, “Vladimir </w:t>
      </w:r>
      <w:proofErr w:type="spellStart"/>
      <w:r>
        <w:rPr>
          <w:rFonts w:ascii="Arial" w:hAnsi="Arial" w:cs="Arial"/>
          <w:sz w:val="24"/>
          <w:szCs w:val="24"/>
          <w:lang w:val="es-ES"/>
        </w:rPr>
        <w:t>Ilich</w:t>
      </w:r>
      <w:proofErr w:type="spellEnd"/>
      <w:r>
        <w:rPr>
          <w:rFonts w:ascii="Arial" w:hAnsi="Arial" w:cs="Arial"/>
          <w:sz w:val="24"/>
          <w:szCs w:val="24"/>
          <w:lang w:val="es-ES"/>
        </w:rPr>
        <w:t xml:space="preserve"> Lenin. Vida y obra., Editorial de la A</w:t>
      </w:r>
      <w:r w:rsidR="00EE5A13">
        <w:rPr>
          <w:rFonts w:ascii="Arial" w:hAnsi="Arial" w:cs="Arial"/>
          <w:sz w:val="24"/>
          <w:szCs w:val="24"/>
          <w:lang w:val="es-ES"/>
        </w:rPr>
        <w:t xml:space="preserve">gencia  de </w:t>
      </w:r>
      <w:r>
        <w:rPr>
          <w:rFonts w:ascii="Arial" w:hAnsi="Arial" w:cs="Arial"/>
          <w:sz w:val="24"/>
          <w:szCs w:val="24"/>
          <w:lang w:val="es-ES"/>
        </w:rPr>
        <w:t>P</w:t>
      </w:r>
      <w:r w:rsidR="00EE5A13">
        <w:rPr>
          <w:rFonts w:ascii="Arial" w:hAnsi="Arial" w:cs="Arial"/>
          <w:sz w:val="24"/>
          <w:szCs w:val="24"/>
          <w:lang w:val="es-ES"/>
        </w:rPr>
        <w:t xml:space="preserve">rensa </w:t>
      </w:r>
      <w:proofErr w:type="spellStart"/>
      <w:r>
        <w:rPr>
          <w:rFonts w:ascii="Arial" w:hAnsi="Arial" w:cs="Arial"/>
          <w:sz w:val="24"/>
          <w:szCs w:val="24"/>
          <w:lang w:val="es-ES"/>
        </w:rPr>
        <w:t>N</w:t>
      </w:r>
      <w:r w:rsidR="00EE5A13">
        <w:rPr>
          <w:rFonts w:ascii="Arial" w:hAnsi="Arial" w:cs="Arial"/>
          <w:sz w:val="24"/>
          <w:szCs w:val="24"/>
          <w:lang w:val="es-ES"/>
        </w:rPr>
        <w:t>óvosti</w:t>
      </w:r>
      <w:proofErr w:type="spellEnd"/>
      <w:r>
        <w:rPr>
          <w:rFonts w:ascii="Arial" w:hAnsi="Arial" w:cs="Arial"/>
          <w:sz w:val="24"/>
          <w:szCs w:val="24"/>
          <w:lang w:val="es-ES"/>
        </w:rPr>
        <w:t>, Moscú 1974.</w:t>
      </w:r>
    </w:p>
    <w:p w:rsidR="006C3D6D" w:rsidRPr="006C3D6D" w:rsidRDefault="006C3D6D" w:rsidP="005567F2">
      <w:pPr>
        <w:pStyle w:val="Prrafodelista"/>
        <w:jc w:val="both"/>
        <w:rPr>
          <w:rFonts w:ascii="Arial" w:hAnsi="Arial" w:cs="Arial"/>
          <w:sz w:val="24"/>
          <w:szCs w:val="24"/>
          <w:lang w:val="es-ES"/>
        </w:rPr>
      </w:pPr>
      <w:r>
        <w:rPr>
          <w:rFonts w:ascii="Arial" w:hAnsi="Arial" w:cs="Arial"/>
          <w:sz w:val="24"/>
          <w:szCs w:val="24"/>
          <w:lang w:val="es-ES"/>
        </w:rPr>
        <w:t xml:space="preserve"> </w:t>
      </w:r>
    </w:p>
    <w:sectPr w:rsidR="006C3D6D" w:rsidRPr="006C3D6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F948BB"/>
    <w:multiLevelType w:val="hybridMultilevel"/>
    <w:tmpl w:val="966AF56C"/>
    <w:lvl w:ilvl="0" w:tplc="7BA4A11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820C4F"/>
    <w:multiLevelType w:val="hybridMultilevel"/>
    <w:tmpl w:val="FD5ECD56"/>
    <w:lvl w:ilvl="0" w:tplc="ABF45A1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7F1687"/>
    <w:multiLevelType w:val="hybridMultilevel"/>
    <w:tmpl w:val="ED52E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DE2"/>
    <w:rsid w:val="001243FC"/>
    <w:rsid w:val="00181FE9"/>
    <w:rsid w:val="003C0D68"/>
    <w:rsid w:val="005567F2"/>
    <w:rsid w:val="0056398A"/>
    <w:rsid w:val="006C3D6D"/>
    <w:rsid w:val="006D2973"/>
    <w:rsid w:val="007948D2"/>
    <w:rsid w:val="00843DE2"/>
    <w:rsid w:val="00991D3B"/>
    <w:rsid w:val="00C64C73"/>
    <w:rsid w:val="00D75128"/>
    <w:rsid w:val="00E11473"/>
    <w:rsid w:val="00EE5A13"/>
    <w:rsid w:val="00F17688"/>
    <w:rsid w:val="00FE2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160D9E-45DD-4E7B-B81E-B993543E6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C0D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3</Pages>
  <Words>739</Words>
  <Characters>4070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MARIA</dc:creator>
  <cp:keywords/>
  <dc:description/>
  <cp:lastModifiedBy>Rodolfo</cp:lastModifiedBy>
  <cp:revision>10</cp:revision>
  <dcterms:created xsi:type="dcterms:W3CDTF">2021-01-24T11:12:00Z</dcterms:created>
  <dcterms:modified xsi:type="dcterms:W3CDTF">2025-09-23T23:19:00Z</dcterms:modified>
</cp:coreProperties>
</file>