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A78" w:rsidRPr="00843DE2" w:rsidRDefault="00EA3A78" w:rsidP="00EA3A78">
      <w:pPr>
        <w:jc w:val="center"/>
        <w:rPr>
          <w:rFonts w:ascii="Arial" w:hAnsi="Arial" w:cs="Arial"/>
          <w:b/>
          <w:sz w:val="24"/>
          <w:szCs w:val="24"/>
          <w:lang w:val="es-ES"/>
        </w:rPr>
      </w:pPr>
      <w:r w:rsidRPr="00843DE2">
        <w:rPr>
          <w:rFonts w:ascii="Arial" w:hAnsi="Arial" w:cs="Arial"/>
          <w:b/>
          <w:sz w:val="24"/>
          <w:szCs w:val="24"/>
          <w:lang w:val="es-ES"/>
        </w:rPr>
        <w:t>UNIVERIDAD DE ARTEMISA</w:t>
      </w:r>
      <w:r w:rsidR="00D16695">
        <w:rPr>
          <w:rFonts w:ascii="Arial" w:hAnsi="Arial" w:cs="Arial"/>
          <w:b/>
          <w:sz w:val="24"/>
          <w:szCs w:val="24"/>
          <w:lang w:val="es-ES"/>
        </w:rPr>
        <w:t xml:space="preserve"> “JULIO DÍAZ GONZÁLEZ”</w:t>
      </w:r>
    </w:p>
    <w:p w:rsidR="00EA3A78" w:rsidRPr="00843DE2" w:rsidRDefault="00EA3A78" w:rsidP="00EA3A78">
      <w:pPr>
        <w:jc w:val="center"/>
        <w:rPr>
          <w:rFonts w:ascii="Arial" w:hAnsi="Arial" w:cs="Arial"/>
          <w:b/>
          <w:sz w:val="24"/>
          <w:szCs w:val="24"/>
          <w:lang w:val="es-ES"/>
        </w:rPr>
      </w:pPr>
      <w:r w:rsidRPr="00843DE2">
        <w:rPr>
          <w:rFonts w:ascii="Arial" w:hAnsi="Arial" w:cs="Arial"/>
          <w:b/>
          <w:sz w:val="24"/>
          <w:szCs w:val="24"/>
          <w:lang w:val="es-ES"/>
        </w:rPr>
        <w:t>DIRECCIÓN DE HISTORIA Y MARXISMO LENINISMO</w:t>
      </w:r>
    </w:p>
    <w:p w:rsidR="00EA3A78" w:rsidRDefault="00EA3A78" w:rsidP="00EA3A78">
      <w:pPr>
        <w:jc w:val="center"/>
        <w:rPr>
          <w:rFonts w:ascii="Arial" w:hAnsi="Arial" w:cs="Arial"/>
          <w:b/>
          <w:sz w:val="24"/>
          <w:szCs w:val="24"/>
          <w:lang w:val="es-ES"/>
        </w:rPr>
      </w:pPr>
      <w:r w:rsidRPr="00843DE2">
        <w:rPr>
          <w:rFonts w:ascii="Arial" w:hAnsi="Arial" w:cs="Arial"/>
          <w:b/>
          <w:sz w:val="24"/>
          <w:szCs w:val="24"/>
          <w:lang w:val="es-ES"/>
        </w:rPr>
        <w:t>GUÍAS DE ESTUDIO DE FILOSOFÍA</w:t>
      </w:r>
      <w:r w:rsidR="004C7FE5">
        <w:rPr>
          <w:rFonts w:ascii="Arial" w:hAnsi="Arial" w:cs="Arial"/>
          <w:b/>
          <w:sz w:val="24"/>
          <w:szCs w:val="24"/>
          <w:lang w:val="es-ES"/>
        </w:rPr>
        <w:t xml:space="preserve"> Y SOCIEDAD</w:t>
      </w:r>
    </w:p>
    <w:p w:rsidR="00EA3A78" w:rsidRDefault="00EA3A78" w:rsidP="00EA3A78">
      <w:pPr>
        <w:jc w:val="both"/>
        <w:rPr>
          <w:rFonts w:ascii="Arial" w:hAnsi="Arial" w:cs="Arial"/>
          <w:b/>
          <w:sz w:val="24"/>
          <w:szCs w:val="24"/>
          <w:lang w:val="es-ES"/>
        </w:rPr>
      </w:pPr>
      <w:r>
        <w:rPr>
          <w:rFonts w:ascii="Arial" w:hAnsi="Arial" w:cs="Arial"/>
          <w:b/>
          <w:sz w:val="24"/>
          <w:szCs w:val="24"/>
          <w:lang w:val="es-ES"/>
        </w:rPr>
        <w:t>GUÍA 6</w:t>
      </w:r>
      <w:bookmarkStart w:id="0" w:name="_GoBack"/>
      <w:bookmarkEnd w:id="0"/>
    </w:p>
    <w:p w:rsidR="00EA3A78" w:rsidRDefault="00EA3A78" w:rsidP="00EA3A78">
      <w:pPr>
        <w:jc w:val="both"/>
        <w:rPr>
          <w:rFonts w:ascii="Arial" w:hAnsi="Arial" w:cs="Arial"/>
          <w:b/>
          <w:sz w:val="24"/>
          <w:szCs w:val="24"/>
          <w:lang w:val="es-ES"/>
        </w:rPr>
      </w:pPr>
      <w:r>
        <w:rPr>
          <w:rFonts w:ascii="Arial" w:hAnsi="Arial" w:cs="Arial"/>
          <w:b/>
          <w:sz w:val="24"/>
          <w:szCs w:val="24"/>
          <w:lang w:val="es-ES"/>
        </w:rPr>
        <w:t>TEMA II.</w:t>
      </w:r>
      <w:r w:rsidR="004F6864">
        <w:rPr>
          <w:rFonts w:ascii="Arial" w:hAnsi="Arial" w:cs="Arial"/>
          <w:b/>
          <w:sz w:val="24"/>
          <w:szCs w:val="24"/>
          <w:lang w:val="es-ES"/>
        </w:rPr>
        <w:t xml:space="preserve"> DINÁMICA DE LA ESTRUCTURA INTERNA DE LA FILOSOFÍA.</w:t>
      </w:r>
    </w:p>
    <w:p w:rsidR="00E0342F" w:rsidRDefault="00EA3A78" w:rsidP="00EA3A78">
      <w:pPr>
        <w:jc w:val="both"/>
        <w:rPr>
          <w:rFonts w:ascii="Arial" w:hAnsi="Arial" w:cs="Arial"/>
          <w:b/>
          <w:sz w:val="24"/>
          <w:szCs w:val="24"/>
          <w:lang w:val="es-ES_tradnl"/>
        </w:rPr>
      </w:pPr>
      <w:r w:rsidRPr="00EA3A78">
        <w:rPr>
          <w:rFonts w:ascii="Arial" w:hAnsi="Arial" w:cs="Arial"/>
          <w:b/>
          <w:sz w:val="24"/>
          <w:szCs w:val="24"/>
          <w:lang w:val="es-ES"/>
        </w:rPr>
        <w:t>ASUNTO:</w:t>
      </w:r>
      <w:r>
        <w:rPr>
          <w:rFonts w:ascii="Arial" w:hAnsi="Arial" w:cs="Arial"/>
          <w:b/>
          <w:sz w:val="24"/>
          <w:szCs w:val="24"/>
          <w:lang w:val="es-ES"/>
        </w:rPr>
        <w:t xml:space="preserve"> </w:t>
      </w:r>
      <w:r w:rsidRPr="00EA3A78">
        <w:rPr>
          <w:rFonts w:ascii="Arial" w:hAnsi="Arial" w:cs="Arial"/>
          <w:b/>
          <w:sz w:val="24"/>
          <w:szCs w:val="24"/>
          <w:lang w:val="es-ES_tradnl"/>
        </w:rPr>
        <w:t>LA DIALÉCTICA MATERIALISTA</w:t>
      </w:r>
      <w:r w:rsidR="00E2454E">
        <w:rPr>
          <w:rFonts w:ascii="Arial" w:hAnsi="Arial" w:cs="Arial"/>
          <w:b/>
          <w:sz w:val="24"/>
          <w:szCs w:val="24"/>
          <w:lang w:val="es-ES_tradnl"/>
        </w:rPr>
        <w:t xml:space="preserve"> COMO NÚCLEO DE LA FILOSOFÍA.</w:t>
      </w:r>
      <w:r w:rsidRPr="00EA3A78">
        <w:rPr>
          <w:rFonts w:ascii="Arial" w:hAnsi="Arial" w:cs="Arial"/>
          <w:b/>
          <w:sz w:val="24"/>
          <w:szCs w:val="24"/>
          <w:lang w:val="es-ES_tradnl"/>
        </w:rPr>
        <w:t xml:space="preserve"> PRINCIPIOS. LEYES FUNDAMENTALES</w:t>
      </w:r>
      <w:r>
        <w:rPr>
          <w:rFonts w:ascii="Arial" w:hAnsi="Arial" w:cs="Arial"/>
          <w:b/>
          <w:sz w:val="24"/>
          <w:szCs w:val="24"/>
          <w:lang w:val="es-ES_tradnl"/>
        </w:rPr>
        <w:t>.</w:t>
      </w:r>
    </w:p>
    <w:p w:rsidR="00EA3A78" w:rsidRDefault="00EA3A78" w:rsidP="00EA3A78">
      <w:pPr>
        <w:jc w:val="both"/>
        <w:rPr>
          <w:rFonts w:ascii="Arial" w:hAnsi="Arial" w:cs="Arial"/>
          <w:b/>
          <w:sz w:val="24"/>
          <w:szCs w:val="24"/>
          <w:lang w:val="es-ES_tradnl"/>
        </w:rPr>
      </w:pPr>
      <w:r>
        <w:rPr>
          <w:rFonts w:ascii="Arial" w:hAnsi="Arial" w:cs="Arial"/>
          <w:b/>
          <w:sz w:val="24"/>
          <w:szCs w:val="24"/>
          <w:lang w:val="es-ES_tradnl"/>
        </w:rPr>
        <w:t>OBJETIVO:</w:t>
      </w:r>
    </w:p>
    <w:p w:rsidR="004F6864" w:rsidRDefault="004F6864" w:rsidP="00EA3A78">
      <w:pPr>
        <w:jc w:val="both"/>
        <w:rPr>
          <w:rFonts w:ascii="Arial" w:hAnsi="Arial" w:cs="Arial"/>
          <w:sz w:val="24"/>
          <w:szCs w:val="24"/>
          <w:lang w:val="es-ES_tradnl"/>
        </w:rPr>
      </w:pPr>
      <w:r>
        <w:rPr>
          <w:rFonts w:ascii="Arial" w:hAnsi="Arial" w:cs="Arial"/>
          <w:sz w:val="24"/>
          <w:szCs w:val="24"/>
          <w:lang w:val="es-ES_tradnl"/>
        </w:rPr>
        <w:t>Explicar el origen, esencia y dirección del desarrollo tanto de la naturaleza como de la sociedad, a partir de sus principios, leyes y categorías.</w:t>
      </w:r>
    </w:p>
    <w:p w:rsidR="004F6864" w:rsidRDefault="004F6864" w:rsidP="00EA3A78">
      <w:pPr>
        <w:jc w:val="both"/>
        <w:rPr>
          <w:rFonts w:ascii="Arial" w:hAnsi="Arial" w:cs="Arial"/>
          <w:sz w:val="24"/>
          <w:szCs w:val="24"/>
          <w:lang w:val="es-ES_tradnl"/>
        </w:rPr>
      </w:pPr>
      <w:r>
        <w:rPr>
          <w:rFonts w:ascii="Arial" w:hAnsi="Arial" w:cs="Arial"/>
          <w:sz w:val="24"/>
          <w:szCs w:val="24"/>
          <w:lang w:val="es-ES_tradnl"/>
        </w:rPr>
        <w:t>Contenido:</w:t>
      </w:r>
    </w:p>
    <w:p w:rsidR="004F6864" w:rsidRDefault="004F6864" w:rsidP="00EA3A78">
      <w:pPr>
        <w:jc w:val="both"/>
        <w:rPr>
          <w:rFonts w:ascii="Arial" w:hAnsi="Arial" w:cs="Arial"/>
          <w:sz w:val="24"/>
          <w:szCs w:val="24"/>
          <w:lang w:val="es-ES_tradnl"/>
        </w:rPr>
      </w:pPr>
      <w:r>
        <w:rPr>
          <w:rFonts w:ascii="Arial" w:hAnsi="Arial" w:cs="Arial"/>
          <w:sz w:val="24"/>
          <w:szCs w:val="24"/>
          <w:lang w:val="es-ES_tradnl"/>
        </w:rPr>
        <w:t>Definición de dialéctica por los fundadores del marxismo y por Lenin. Los principios que aporta la dialéctica como teoría del desarrollo. Leyes fundamentales. Sus categorías como nexos secundarios del desarrollo que proporcionan el completamiento del desarrollo del mundo. Aplicación a la especialidad.</w:t>
      </w:r>
    </w:p>
    <w:p w:rsidR="004F6864" w:rsidRDefault="004F6864" w:rsidP="00EA3A78">
      <w:pPr>
        <w:jc w:val="both"/>
        <w:rPr>
          <w:rFonts w:ascii="Arial" w:hAnsi="Arial" w:cs="Arial"/>
          <w:b/>
          <w:sz w:val="24"/>
          <w:szCs w:val="24"/>
          <w:lang w:val="es-ES_tradnl"/>
        </w:rPr>
      </w:pPr>
      <w:r w:rsidRPr="004F6864">
        <w:rPr>
          <w:rFonts w:ascii="Arial" w:hAnsi="Arial" w:cs="Arial"/>
          <w:b/>
          <w:sz w:val="24"/>
          <w:szCs w:val="24"/>
          <w:lang w:val="es-ES_tradnl"/>
        </w:rPr>
        <w:t>ORIENTACIONES METODOLÓGICAS.</w:t>
      </w:r>
    </w:p>
    <w:p w:rsidR="009200B6" w:rsidRDefault="004F6864" w:rsidP="00EA3A78">
      <w:pPr>
        <w:jc w:val="both"/>
        <w:rPr>
          <w:rFonts w:ascii="Arial" w:hAnsi="Arial" w:cs="Arial"/>
          <w:sz w:val="24"/>
          <w:szCs w:val="24"/>
          <w:lang w:val="es-ES_tradnl"/>
        </w:rPr>
      </w:pPr>
      <w:r>
        <w:rPr>
          <w:rFonts w:ascii="Arial" w:hAnsi="Arial" w:cs="Arial"/>
          <w:sz w:val="24"/>
          <w:szCs w:val="24"/>
          <w:lang w:val="es-ES_tradnl"/>
        </w:rPr>
        <w:t>Aunque no todos los que investigan en la filosofía comparte la forma metodológica de su impartición, nosotros partimos de los conceptos, las definiciones, ya que, si usted no conoce del fenómeno que se trata, le es difícil hablar de él. Por eso lo primero que se orienta es la búsqueda del concepto dialéctica desde que se dieron en el mundo del pensar los primeros indicios de explicar el desarrollo del mundo. Lo ha de encontrar en la filosofía griega donde debe ir a investigar. Luego, ver en los criterios de la Filosofía Clásica alemana, y finalmente por los fundadores del marxismo, Marx y Engels y luego su enriquecimiento por Lenin.</w:t>
      </w:r>
      <w:r w:rsidR="009200B6">
        <w:rPr>
          <w:rFonts w:ascii="Arial" w:hAnsi="Arial" w:cs="Arial"/>
          <w:sz w:val="24"/>
          <w:szCs w:val="24"/>
          <w:lang w:val="es-ES_tradnl"/>
        </w:rPr>
        <w:t xml:space="preserve"> Una vez definidos consultar en el libro tomo I de Lecciones de Filosofía Marxista Leninista del MES, los principios, leyes y categorías. La explicación de las leyes aparece con mayor claridad en el Diccionario Rossental. Puede buscar otras literaturas que lo contenga.</w:t>
      </w:r>
    </w:p>
    <w:p w:rsidR="009200B6" w:rsidRDefault="009200B6" w:rsidP="00EA3A78">
      <w:pPr>
        <w:jc w:val="both"/>
        <w:rPr>
          <w:rFonts w:ascii="Arial" w:hAnsi="Arial" w:cs="Arial"/>
          <w:sz w:val="24"/>
          <w:szCs w:val="24"/>
          <w:lang w:val="es-ES_tradnl"/>
        </w:rPr>
      </w:pPr>
      <w:r>
        <w:rPr>
          <w:rFonts w:ascii="Arial" w:hAnsi="Arial" w:cs="Arial"/>
          <w:sz w:val="24"/>
          <w:szCs w:val="24"/>
          <w:lang w:val="es-ES_tradnl"/>
        </w:rPr>
        <w:t>Actividades:</w:t>
      </w:r>
    </w:p>
    <w:p w:rsidR="004F6864" w:rsidRPr="009200B6" w:rsidRDefault="009200B6" w:rsidP="009200B6">
      <w:pPr>
        <w:pStyle w:val="Prrafodelista"/>
        <w:numPr>
          <w:ilvl w:val="0"/>
          <w:numId w:val="1"/>
        </w:numPr>
        <w:jc w:val="both"/>
        <w:rPr>
          <w:rFonts w:ascii="Arial" w:hAnsi="Arial" w:cs="Arial"/>
          <w:sz w:val="24"/>
          <w:szCs w:val="24"/>
          <w:lang w:val="es-ES"/>
        </w:rPr>
      </w:pPr>
      <w:r>
        <w:rPr>
          <w:rFonts w:ascii="Arial" w:hAnsi="Arial" w:cs="Arial"/>
          <w:sz w:val="24"/>
          <w:szCs w:val="24"/>
          <w:lang w:val="es-ES_tradnl"/>
        </w:rPr>
        <w:t>¿Cuándo aparecen los primeros indicios de la dialéctica?</w:t>
      </w:r>
      <w:r w:rsidR="004F6864" w:rsidRPr="009200B6">
        <w:rPr>
          <w:rFonts w:ascii="Arial" w:hAnsi="Arial" w:cs="Arial"/>
          <w:sz w:val="24"/>
          <w:szCs w:val="24"/>
          <w:lang w:val="es-ES_tradnl"/>
        </w:rPr>
        <w:t xml:space="preserve"> </w:t>
      </w:r>
    </w:p>
    <w:p w:rsidR="009200B6" w:rsidRPr="009200B6" w:rsidRDefault="009200B6" w:rsidP="009200B6">
      <w:pPr>
        <w:pStyle w:val="Prrafodelista"/>
        <w:numPr>
          <w:ilvl w:val="0"/>
          <w:numId w:val="1"/>
        </w:numPr>
        <w:jc w:val="both"/>
        <w:rPr>
          <w:rFonts w:ascii="Arial" w:hAnsi="Arial" w:cs="Arial"/>
          <w:sz w:val="24"/>
          <w:szCs w:val="24"/>
          <w:lang w:val="es-ES"/>
        </w:rPr>
      </w:pPr>
      <w:r>
        <w:rPr>
          <w:rFonts w:ascii="Arial" w:hAnsi="Arial" w:cs="Arial"/>
          <w:sz w:val="24"/>
          <w:szCs w:val="24"/>
          <w:lang w:val="es-ES_tradnl"/>
        </w:rPr>
        <w:t>Haga mención de las diversas definiciones de dialéctica dada por diferentes filósofos a lo largo de la historia de la filosofía.</w:t>
      </w:r>
    </w:p>
    <w:p w:rsidR="009200B6" w:rsidRPr="009200B6" w:rsidRDefault="009200B6" w:rsidP="009200B6">
      <w:pPr>
        <w:pStyle w:val="Prrafodelista"/>
        <w:numPr>
          <w:ilvl w:val="0"/>
          <w:numId w:val="1"/>
        </w:numPr>
        <w:jc w:val="both"/>
        <w:rPr>
          <w:rFonts w:ascii="Arial" w:hAnsi="Arial" w:cs="Arial"/>
          <w:sz w:val="24"/>
          <w:szCs w:val="24"/>
          <w:lang w:val="es-ES"/>
        </w:rPr>
      </w:pPr>
      <w:r>
        <w:rPr>
          <w:rFonts w:ascii="Arial" w:hAnsi="Arial" w:cs="Arial"/>
          <w:sz w:val="24"/>
          <w:szCs w:val="24"/>
          <w:lang w:val="es-ES_tradnl"/>
        </w:rPr>
        <w:t xml:space="preserve"> Defina según si criterio ¿Qué es la dialéctica?</w:t>
      </w:r>
    </w:p>
    <w:p w:rsidR="009200B6" w:rsidRDefault="009200B6" w:rsidP="009200B6">
      <w:pPr>
        <w:pStyle w:val="Prrafodelista"/>
        <w:numPr>
          <w:ilvl w:val="0"/>
          <w:numId w:val="1"/>
        </w:numPr>
        <w:jc w:val="both"/>
        <w:rPr>
          <w:rFonts w:ascii="Arial" w:hAnsi="Arial" w:cs="Arial"/>
          <w:sz w:val="24"/>
          <w:szCs w:val="24"/>
          <w:lang w:val="es-ES"/>
        </w:rPr>
      </w:pPr>
      <w:r>
        <w:rPr>
          <w:rFonts w:ascii="Arial" w:hAnsi="Arial" w:cs="Arial"/>
          <w:sz w:val="24"/>
          <w:szCs w:val="24"/>
          <w:lang w:val="es-ES"/>
        </w:rPr>
        <w:t>Después de ver cuáles son los principios de la dialéctica, escriba ejemplos desde su especialidad, cómo se ponen de manifiesto.</w:t>
      </w:r>
    </w:p>
    <w:p w:rsidR="009200B6" w:rsidRDefault="009200B6" w:rsidP="009200B6">
      <w:pPr>
        <w:pStyle w:val="Prrafodelista"/>
        <w:numPr>
          <w:ilvl w:val="0"/>
          <w:numId w:val="1"/>
        </w:numPr>
        <w:jc w:val="both"/>
        <w:rPr>
          <w:rFonts w:ascii="Arial" w:hAnsi="Arial" w:cs="Arial"/>
          <w:sz w:val="24"/>
          <w:szCs w:val="24"/>
          <w:lang w:val="es-ES"/>
        </w:rPr>
      </w:pPr>
      <w:r>
        <w:rPr>
          <w:rFonts w:ascii="Arial" w:hAnsi="Arial" w:cs="Arial"/>
          <w:sz w:val="24"/>
          <w:szCs w:val="24"/>
          <w:lang w:val="es-ES"/>
        </w:rPr>
        <w:t>Explique ¿qué aspecto del desarrollo muestra cada una de las leyes fundamentales de la dialéctica.?</w:t>
      </w:r>
    </w:p>
    <w:p w:rsidR="009200B6" w:rsidRDefault="009200B6" w:rsidP="009200B6">
      <w:pPr>
        <w:pStyle w:val="Prrafodelista"/>
        <w:numPr>
          <w:ilvl w:val="0"/>
          <w:numId w:val="1"/>
        </w:numPr>
        <w:jc w:val="both"/>
        <w:rPr>
          <w:rFonts w:ascii="Arial" w:hAnsi="Arial" w:cs="Arial"/>
          <w:sz w:val="24"/>
          <w:szCs w:val="24"/>
          <w:lang w:val="es-ES"/>
        </w:rPr>
      </w:pPr>
      <w:r>
        <w:rPr>
          <w:rFonts w:ascii="Arial" w:hAnsi="Arial" w:cs="Arial"/>
          <w:sz w:val="24"/>
          <w:szCs w:val="24"/>
          <w:lang w:val="es-ES"/>
        </w:rPr>
        <w:lastRenderedPageBreak/>
        <w:t>Explique de cada ley las categorías de la misma y cómo operan como ley.</w:t>
      </w:r>
    </w:p>
    <w:p w:rsidR="009200B6" w:rsidRDefault="009200B6" w:rsidP="009200B6">
      <w:pPr>
        <w:pStyle w:val="Prrafodelista"/>
        <w:numPr>
          <w:ilvl w:val="0"/>
          <w:numId w:val="1"/>
        </w:numPr>
        <w:jc w:val="both"/>
        <w:rPr>
          <w:rFonts w:ascii="Arial" w:hAnsi="Arial" w:cs="Arial"/>
          <w:sz w:val="24"/>
          <w:szCs w:val="24"/>
          <w:lang w:val="es-ES"/>
        </w:rPr>
      </w:pPr>
      <w:r>
        <w:rPr>
          <w:rFonts w:ascii="Arial" w:hAnsi="Arial" w:cs="Arial"/>
          <w:sz w:val="24"/>
          <w:szCs w:val="24"/>
          <w:lang w:val="es-ES"/>
        </w:rPr>
        <w:t>Después de escribir los pares de categorías de la dialéctica como las leyes secundarias de esta, aplique cada par con ejemplos de la realidad y de su especialidad.</w:t>
      </w:r>
    </w:p>
    <w:p w:rsidR="00E2454E" w:rsidRDefault="00E2454E" w:rsidP="009200B6">
      <w:pPr>
        <w:pStyle w:val="Prrafodelista"/>
        <w:numPr>
          <w:ilvl w:val="0"/>
          <w:numId w:val="1"/>
        </w:numPr>
        <w:jc w:val="both"/>
        <w:rPr>
          <w:rFonts w:ascii="Arial" w:hAnsi="Arial" w:cs="Arial"/>
          <w:sz w:val="24"/>
          <w:szCs w:val="24"/>
          <w:lang w:val="es-ES"/>
        </w:rPr>
      </w:pPr>
      <w:r>
        <w:rPr>
          <w:rFonts w:ascii="Arial" w:hAnsi="Arial" w:cs="Arial"/>
          <w:sz w:val="24"/>
          <w:szCs w:val="24"/>
          <w:lang w:val="es-ES"/>
        </w:rPr>
        <w:t>Fundamente según su criterio, que le aporta el conocimiento de las leyes y las categorías de la dialéctica para su profesión y vida personal.</w:t>
      </w:r>
    </w:p>
    <w:p w:rsidR="003E017A" w:rsidRDefault="003E017A" w:rsidP="009200B6">
      <w:pPr>
        <w:pStyle w:val="Prrafodelista"/>
        <w:numPr>
          <w:ilvl w:val="0"/>
          <w:numId w:val="1"/>
        </w:numPr>
        <w:jc w:val="both"/>
        <w:rPr>
          <w:rFonts w:ascii="Arial" w:hAnsi="Arial" w:cs="Arial"/>
          <w:sz w:val="24"/>
          <w:szCs w:val="24"/>
          <w:lang w:val="es-ES"/>
        </w:rPr>
      </w:pPr>
      <w:r>
        <w:rPr>
          <w:rFonts w:ascii="Arial" w:hAnsi="Arial" w:cs="Arial"/>
          <w:sz w:val="24"/>
          <w:szCs w:val="24"/>
          <w:lang w:val="es-ES"/>
        </w:rPr>
        <w:t>Fundamente si existe solo dialéctica en los organismos o también en la materia inanimada u objetos.</w:t>
      </w:r>
    </w:p>
    <w:p w:rsidR="003E017A" w:rsidRDefault="00B33AEE" w:rsidP="009200B6">
      <w:pPr>
        <w:pStyle w:val="Prrafodelista"/>
        <w:numPr>
          <w:ilvl w:val="0"/>
          <w:numId w:val="1"/>
        </w:numPr>
        <w:jc w:val="both"/>
        <w:rPr>
          <w:rFonts w:ascii="Arial" w:hAnsi="Arial" w:cs="Arial"/>
          <w:sz w:val="24"/>
          <w:szCs w:val="24"/>
          <w:lang w:val="es-ES"/>
        </w:rPr>
      </w:pPr>
      <w:r>
        <w:rPr>
          <w:rFonts w:ascii="Arial" w:hAnsi="Arial" w:cs="Arial"/>
          <w:sz w:val="24"/>
          <w:szCs w:val="24"/>
          <w:lang w:val="es-ES"/>
        </w:rPr>
        <w:t>Argumentar cómo se produce la dialéctica en el pensamiento, partiendo que la propia filosofía es la ciencia del pensar.</w:t>
      </w:r>
    </w:p>
    <w:p w:rsidR="009200B6" w:rsidRDefault="009200B6" w:rsidP="009200B6">
      <w:pPr>
        <w:jc w:val="both"/>
        <w:rPr>
          <w:rFonts w:ascii="Arial" w:hAnsi="Arial" w:cs="Arial"/>
          <w:sz w:val="24"/>
          <w:szCs w:val="24"/>
          <w:lang w:val="es-ES"/>
        </w:rPr>
      </w:pPr>
      <w:r>
        <w:rPr>
          <w:rFonts w:ascii="Arial" w:hAnsi="Arial" w:cs="Arial"/>
          <w:sz w:val="24"/>
          <w:szCs w:val="24"/>
          <w:lang w:val="es-ES"/>
        </w:rPr>
        <w:t>Bibliografía básica.</w:t>
      </w:r>
    </w:p>
    <w:p w:rsidR="009200B6" w:rsidRDefault="009200B6" w:rsidP="009200B6">
      <w:pPr>
        <w:pStyle w:val="Prrafodelista"/>
        <w:numPr>
          <w:ilvl w:val="0"/>
          <w:numId w:val="2"/>
        </w:numPr>
        <w:jc w:val="both"/>
        <w:rPr>
          <w:rFonts w:ascii="Arial" w:hAnsi="Arial" w:cs="Arial"/>
          <w:sz w:val="24"/>
          <w:szCs w:val="24"/>
          <w:lang w:val="es-ES"/>
        </w:rPr>
      </w:pPr>
      <w:r>
        <w:rPr>
          <w:rFonts w:ascii="Arial" w:hAnsi="Arial" w:cs="Arial"/>
          <w:sz w:val="24"/>
          <w:szCs w:val="24"/>
          <w:lang w:val="es-ES"/>
        </w:rPr>
        <w:t>Libero de texto, Selección de Filosofía Marxista Leninista del MES, 1991</w:t>
      </w:r>
    </w:p>
    <w:p w:rsidR="00E2454E" w:rsidRPr="009200B6" w:rsidRDefault="00E2454E" w:rsidP="009200B6">
      <w:pPr>
        <w:pStyle w:val="Prrafodelista"/>
        <w:numPr>
          <w:ilvl w:val="0"/>
          <w:numId w:val="2"/>
        </w:numPr>
        <w:jc w:val="both"/>
        <w:rPr>
          <w:rFonts w:ascii="Arial" w:hAnsi="Arial" w:cs="Arial"/>
          <w:sz w:val="24"/>
          <w:szCs w:val="24"/>
          <w:lang w:val="es-ES"/>
        </w:rPr>
      </w:pPr>
      <w:r>
        <w:rPr>
          <w:rFonts w:ascii="Arial" w:hAnsi="Arial" w:cs="Arial"/>
          <w:sz w:val="24"/>
          <w:szCs w:val="24"/>
          <w:lang w:val="es-ES"/>
        </w:rPr>
        <w:t>Diccionario Rossental.</w:t>
      </w:r>
    </w:p>
    <w:p w:rsidR="009200B6" w:rsidRPr="009200B6" w:rsidRDefault="009200B6" w:rsidP="009200B6">
      <w:pPr>
        <w:jc w:val="both"/>
        <w:rPr>
          <w:rFonts w:ascii="Arial" w:hAnsi="Arial" w:cs="Arial"/>
          <w:sz w:val="24"/>
          <w:szCs w:val="24"/>
          <w:lang w:val="es-ES"/>
        </w:rPr>
      </w:pPr>
    </w:p>
    <w:sectPr w:rsidR="009200B6" w:rsidRPr="009200B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947679"/>
    <w:multiLevelType w:val="hybridMultilevel"/>
    <w:tmpl w:val="A4060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AB75BB"/>
    <w:multiLevelType w:val="hybridMultilevel"/>
    <w:tmpl w:val="EC345064"/>
    <w:lvl w:ilvl="0" w:tplc="94E47D2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A78"/>
    <w:rsid w:val="003E017A"/>
    <w:rsid w:val="004C7FE5"/>
    <w:rsid w:val="004F6864"/>
    <w:rsid w:val="009200B6"/>
    <w:rsid w:val="00B33AEE"/>
    <w:rsid w:val="00D16695"/>
    <w:rsid w:val="00E0342F"/>
    <w:rsid w:val="00E2454E"/>
    <w:rsid w:val="00EA3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D61A2A-758A-43DB-B909-900CBECF6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A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200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445</Words>
  <Characters>2451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MARIA</dc:creator>
  <cp:keywords/>
  <dc:description/>
  <cp:lastModifiedBy>Rodolfo</cp:lastModifiedBy>
  <cp:revision>7</cp:revision>
  <dcterms:created xsi:type="dcterms:W3CDTF">2021-01-31T10:33:00Z</dcterms:created>
  <dcterms:modified xsi:type="dcterms:W3CDTF">2025-09-23T23:28:00Z</dcterms:modified>
</cp:coreProperties>
</file>