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80" w:rsidRDefault="007447B6" w:rsidP="007447B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447B6">
        <w:rPr>
          <w:rFonts w:ascii="Arial" w:hAnsi="Arial" w:cs="Arial"/>
          <w:b/>
          <w:sz w:val="24"/>
          <w:szCs w:val="24"/>
          <w:lang w:val="es-ES"/>
        </w:rPr>
        <w:t>SEMINARIO SOBRE LA DIALÉCTICA ENTRE LAS CATEGORÍAS SER SOCIAL Y CONCIENCIA SOCIAL</w:t>
      </w:r>
    </w:p>
    <w:p w:rsidR="007447B6" w:rsidRDefault="007447B6" w:rsidP="007447B6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OBJETIVO:</w:t>
      </w:r>
    </w:p>
    <w:p w:rsidR="007447B6" w:rsidRDefault="007447B6" w:rsidP="007447B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Demostrar con ejemplos de la realidad cubana, esta relación en lo económico, social, cultural y desde su especialidad.</w:t>
      </w:r>
    </w:p>
    <w:p w:rsidR="007447B6" w:rsidRDefault="007447B6" w:rsidP="007447B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Actividades:</w:t>
      </w:r>
    </w:p>
    <w:p w:rsidR="007447B6" w:rsidRDefault="007447B6" w:rsidP="007447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Vincular el contenido teórico con la cotidianidad en el ámbito de Cuba.</w:t>
      </w:r>
    </w:p>
    <w:p w:rsidR="007447B6" w:rsidRDefault="007447B6" w:rsidP="007447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Hay dos momentos evidentes y concretos. Remítase a la recuperación económica. 1994-95</w:t>
      </w:r>
    </w:p>
    <w:p w:rsidR="007447B6" w:rsidRPr="007447B6" w:rsidRDefault="007447B6" w:rsidP="007447B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Actualmente con la pandemia en Cuba, cómo opera la conciencia de l</w:t>
      </w:r>
      <w:r w:rsidR="005F2140">
        <w:rPr>
          <w:rFonts w:ascii="Arial" w:hAnsi="Arial" w:cs="Arial"/>
          <w:sz w:val="24"/>
          <w:szCs w:val="24"/>
          <w:lang w:val="es-ES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s personas para resolver el problema.</w:t>
      </w:r>
    </w:p>
    <w:sectPr w:rsidR="007447B6" w:rsidRPr="00744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51AA7"/>
    <w:multiLevelType w:val="hybridMultilevel"/>
    <w:tmpl w:val="14181ADC"/>
    <w:lvl w:ilvl="0" w:tplc="7870D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B6"/>
    <w:rsid w:val="00303AB1"/>
    <w:rsid w:val="005F2140"/>
    <w:rsid w:val="007447B6"/>
    <w:rsid w:val="00D732E8"/>
    <w:rsid w:val="00F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60300-D4D3-4D69-AC31-C4E7A1D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MARIA</dc:creator>
  <cp:keywords/>
  <dc:description/>
  <cp:lastModifiedBy>Rodolfo</cp:lastModifiedBy>
  <cp:revision>3</cp:revision>
  <dcterms:created xsi:type="dcterms:W3CDTF">2025-08-01T06:58:00Z</dcterms:created>
  <dcterms:modified xsi:type="dcterms:W3CDTF">2025-08-01T06:58:00Z</dcterms:modified>
</cp:coreProperties>
</file>